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0B" w:rsidRDefault="00BC6D0B">
      <w:pPr>
        <w:ind w:firstLineChars="300" w:firstLine="1325"/>
        <w:rPr>
          <w:rFonts w:asciiTheme="majorEastAsia" w:eastAsiaTheme="majorEastAsia" w:hAnsiTheme="majorEastAsia" w:cstheme="majorEastAsia"/>
          <w:b/>
          <w:bCs/>
          <w:color w:val="000000"/>
          <w:sz w:val="44"/>
          <w:szCs w:val="44"/>
        </w:rPr>
      </w:pPr>
    </w:p>
    <w:p w:rsidR="00BC6D0B" w:rsidRDefault="00BA377B">
      <w:pPr>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许昌</w:t>
      </w:r>
      <w:r w:rsidR="006910F5">
        <w:rPr>
          <w:rFonts w:asciiTheme="majorEastAsia" w:eastAsiaTheme="majorEastAsia" w:hAnsiTheme="majorEastAsia" w:cstheme="majorEastAsia" w:hint="eastAsia"/>
          <w:b/>
          <w:bCs/>
          <w:color w:val="000000"/>
          <w:sz w:val="44"/>
          <w:szCs w:val="44"/>
        </w:rPr>
        <w:t>市</w:t>
      </w:r>
      <w:r w:rsidR="00767C50">
        <w:rPr>
          <w:rFonts w:asciiTheme="majorEastAsia" w:eastAsiaTheme="majorEastAsia" w:hAnsiTheme="majorEastAsia" w:cstheme="majorEastAsia" w:hint="eastAsia"/>
          <w:b/>
          <w:bCs/>
          <w:color w:val="000000"/>
          <w:sz w:val="44"/>
          <w:szCs w:val="44"/>
        </w:rPr>
        <w:t>科学技术馆</w:t>
      </w:r>
      <w:r>
        <w:rPr>
          <w:rFonts w:asciiTheme="majorEastAsia" w:eastAsiaTheme="majorEastAsia" w:hAnsiTheme="majorEastAsia" w:cstheme="majorEastAsia" w:hint="eastAsia"/>
          <w:b/>
          <w:bCs/>
          <w:color w:val="000000"/>
          <w:sz w:val="44"/>
          <w:szCs w:val="44"/>
        </w:rPr>
        <w:t>“</w:t>
      </w:r>
      <w:r w:rsidR="00767C50">
        <w:rPr>
          <w:rFonts w:asciiTheme="majorEastAsia" w:eastAsiaTheme="majorEastAsia" w:hAnsiTheme="majorEastAsia" w:cstheme="majorEastAsia" w:hint="eastAsia"/>
          <w:b/>
          <w:bCs/>
          <w:color w:val="000000"/>
          <w:sz w:val="44"/>
          <w:szCs w:val="44"/>
        </w:rPr>
        <w:t>办公家具采购</w:t>
      </w:r>
      <w:r>
        <w:rPr>
          <w:rFonts w:asciiTheme="majorEastAsia" w:eastAsiaTheme="majorEastAsia" w:hAnsiTheme="majorEastAsia" w:cstheme="majorEastAsia" w:hint="eastAsia"/>
          <w:b/>
          <w:bCs/>
          <w:color w:val="000000"/>
          <w:sz w:val="44"/>
          <w:szCs w:val="44"/>
        </w:rPr>
        <w:t>”项目</w:t>
      </w:r>
    </w:p>
    <w:p w:rsidR="00BC6D0B" w:rsidRDefault="00BC6D0B">
      <w:pPr>
        <w:rPr>
          <w:rFonts w:ascii="微软简隶书" w:eastAsia="微软简隶书"/>
          <w:color w:val="000000"/>
          <w:u w:val="single"/>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C6D0B">
      <w:pPr>
        <w:rPr>
          <w:rFonts w:ascii="微软简隶书" w:eastAsia="微软简隶书"/>
          <w:color w:val="000000"/>
        </w:rPr>
      </w:pPr>
    </w:p>
    <w:p w:rsidR="00BC6D0B" w:rsidRDefault="00BA377B">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 ZFCG-G201</w:t>
      </w:r>
      <w:r w:rsidR="00465C34">
        <w:rPr>
          <w:rFonts w:asciiTheme="majorEastAsia" w:eastAsiaTheme="majorEastAsia" w:hAnsiTheme="majorEastAsia" w:cstheme="majorEastAsia" w:hint="eastAsia"/>
          <w:b/>
          <w:bCs/>
          <w:color w:val="000000"/>
          <w:sz w:val="36"/>
          <w:szCs w:val="36"/>
        </w:rPr>
        <w:t>9017</w:t>
      </w:r>
      <w:r>
        <w:rPr>
          <w:rFonts w:asciiTheme="majorEastAsia" w:eastAsiaTheme="majorEastAsia" w:hAnsiTheme="majorEastAsia" w:cstheme="majorEastAsia" w:hint="eastAsia"/>
          <w:b/>
          <w:bCs/>
          <w:color w:val="000000"/>
          <w:sz w:val="36"/>
          <w:szCs w:val="36"/>
        </w:rPr>
        <w:t>号</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b/>
          <w:bCs/>
          <w:color w:val="000000"/>
          <w:sz w:val="36"/>
          <w:szCs w:val="36"/>
        </w:rPr>
        <w:t xml:space="preserve"> </w:t>
      </w:r>
      <w:r>
        <w:rPr>
          <w:rFonts w:asciiTheme="majorEastAsia" w:eastAsiaTheme="majorEastAsia" w:hAnsiTheme="majorEastAsia" w:cstheme="majorEastAsia" w:hint="eastAsia"/>
          <w:b/>
          <w:bCs/>
          <w:color w:val="000000"/>
          <w:sz w:val="36"/>
          <w:szCs w:val="36"/>
        </w:rPr>
        <w:t>许昌</w:t>
      </w:r>
      <w:r w:rsidR="006910F5">
        <w:rPr>
          <w:rFonts w:asciiTheme="majorEastAsia" w:eastAsiaTheme="majorEastAsia" w:hAnsiTheme="majorEastAsia" w:cstheme="majorEastAsia" w:hint="eastAsia"/>
          <w:b/>
          <w:bCs/>
          <w:color w:val="000000"/>
          <w:sz w:val="36"/>
          <w:szCs w:val="36"/>
        </w:rPr>
        <w:t>市</w:t>
      </w:r>
      <w:r w:rsidR="00767C50">
        <w:rPr>
          <w:rFonts w:asciiTheme="majorEastAsia" w:eastAsiaTheme="majorEastAsia" w:hAnsiTheme="majorEastAsia" w:cstheme="majorEastAsia" w:hint="eastAsia"/>
          <w:b/>
          <w:bCs/>
          <w:color w:val="000000"/>
          <w:sz w:val="36"/>
          <w:szCs w:val="36"/>
        </w:rPr>
        <w:t>科学技术馆</w:t>
      </w:r>
    </w:p>
    <w:p w:rsidR="00BC6D0B" w:rsidRDefault="00BA377B">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代理机构：许昌市政府采购中心</w:t>
      </w:r>
    </w:p>
    <w:p w:rsidR="00BC6D0B" w:rsidRDefault="00BA377B">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BC6D0B" w:rsidRDefault="00BA377B">
      <w:pPr>
        <w:ind w:firstLineChars="700" w:firstLine="2530"/>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w:t>
      </w:r>
      <w:r w:rsidR="006910F5">
        <w:rPr>
          <w:rFonts w:asciiTheme="majorEastAsia" w:eastAsiaTheme="majorEastAsia" w:hAnsiTheme="majorEastAsia" w:cstheme="majorEastAsia" w:hint="eastAsia"/>
          <w:b/>
          <w:bCs/>
          <w:color w:val="000000"/>
          <w:sz w:val="36"/>
          <w:szCs w:val="36"/>
        </w:rPr>
        <w:t>九</w:t>
      </w:r>
      <w:r>
        <w:rPr>
          <w:rFonts w:asciiTheme="majorEastAsia" w:eastAsiaTheme="majorEastAsia" w:hAnsiTheme="majorEastAsia" w:cstheme="majorEastAsia" w:hint="eastAsia"/>
          <w:b/>
          <w:bCs/>
          <w:color w:val="000000"/>
          <w:sz w:val="36"/>
          <w:szCs w:val="36"/>
        </w:rPr>
        <w:t>年</w:t>
      </w:r>
      <w:r w:rsidR="006910F5">
        <w:rPr>
          <w:rFonts w:asciiTheme="majorEastAsia" w:eastAsiaTheme="majorEastAsia" w:hAnsiTheme="majorEastAsia" w:cstheme="majorEastAsia" w:hint="eastAsia"/>
          <w:b/>
          <w:bCs/>
          <w:color w:val="000000"/>
          <w:sz w:val="36"/>
          <w:szCs w:val="36"/>
        </w:rPr>
        <w:t>一</w:t>
      </w:r>
      <w:r>
        <w:rPr>
          <w:rFonts w:asciiTheme="majorEastAsia" w:eastAsiaTheme="majorEastAsia" w:hAnsiTheme="majorEastAsia" w:cstheme="majorEastAsia" w:hint="eastAsia"/>
          <w:b/>
          <w:bCs/>
          <w:color w:val="000000"/>
          <w:sz w:val="36"/>
          <w:szCs w:val="36"/>
        </w:rPr>
        <w:t>月</w:t>
      </w:r>
      <w:r w:rsidR="00465C34">
        <w:rPr>
          <w:rFonts w:asciiTheme="majorEastAsia" w:eastAsiaTheme="majorEastAsia" w:hAnsiTheme="majorEastAsia" w:cstheme="majorEastAsia" w:hint="eastAsia"/>
          <w:b/>
          <w:bCs/>
          <w:color w:val="000000"/>
          <w:sz w:val="36"/>
          <w:szCs w:val="36"/>
        </w:rPr>
        <w:t>三十一</w:t>
      </w:r>
      <w:r>
        <w:rPr>
          <w:rFonts w:asciiTheme="majorEastAsia" w:eastAsiaTheme="majorEastAsia" w:hAnsiTheme="majorEastAsia" w:cstheme="majorEastAsia" w:hint="eastAsia"/>
          <w:b/>
          <w:bCs/>
          <w:color w:val="000000"/>
          <w:sz w:val="36"/>
          <w:szCs w:val="36"/>
        </w:rPr>
        <w:t>日</w:t>
      </w:r>
    </w:p>
    <w:p w:rsidR="00BC6D0B" w:rsidRDefault="00BC6D0B">
      <w:pPr>
        <w:rPr>
          <w:rFonts w:asciiTheme="majorEastAsia" w:eastAsiaTheme="majorEastAsia" w:hAnsiTheme="majorEastAsia" w:cstheme="majorEastAsia"/>
          <w:b/>
          <w:bCs/>
          <w:color w:val="000000"/>
          <w:sz w:val="36"/>
          <w:szCs w:val="36"/>
        </w:rPr>
      </w:pPr>
    </w:p>
    <w:p w:rsidR="00BC6D0B" w:rsidRDefault="00BA377B">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BC6D0B" w:rsidRDefault="00BC6D0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BC6D0B" w:rsidRDefault="00BA377B">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BC6D0B" w:rsidRDefault="00BA377B">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BC6D0B" w:rsidRDefault="00BA377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BC6D0B" w:rsidRDefault="00BC6D0B">
      <w:pPr>
        <w:autoSpaceDE w:val="0"/>
        <w:autoSpaceDN w:val="0"/>
        <w:adjustRightInd w:val="0"/>
        <w:spacing w:line="700" w:lineRule="exact"/>
        <w:rPr>
          <w:rFonts w:asciiTheme="majorEastAsia" w:eastAsiaTheme="majorEastAsia" w:hAnsiTheme="majorEastAsia" w:cs="宋体"/>
          <w:b/>
          <w:kern w:val="0"/>
          <w:sz w:val="36"/>
          <w:szCs w:val="36"/>
        </w:rPr>
      </w:pPr>
    </w:p>
    <w:p w:rsidR="00767C50" w:rsidRDefault="00767C50">
      <w:pPr>
        <w:pStyle w:val="ac"/>
        <w:widowControl/>
        <w:shd w:val="clear" w:color="auto" w:fill="FFFFFF"/>
        <w:spacing w:line="315" w:lineRule="atLeast"/>
        <w:jc w:val="center"/>
        <w:rPr>
          <w:rFonts w:ascii="宋体" w:hAnsi="宋体" w:cs="宋体"/>
          <w:b/>
          <w:color w:val="000000"/>
          <w:sz w:val="36"/>
          <w:szCs w:val="36"/>
          <w:shd w:val="clear" w:color="auto" w:fill="FFFFFF"/>
        </w:rPr>
      </w:pPr>
    </w:p>
    <w:p w:rsidR="00BC6D0B" w:rsidRDefault="00BA377B">
      <w:pPr>
        <w:pStyle w:val="ac"/>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BC6D0B" w:rsidRDefault="00BA377B">
      <w:pPr>
        <w:pStyle w:val="ac"/>
        <w:widowControl/>
        <w:shd w:val="clear" w:color="auto" w:fill="FFFFFF"/>
        <w:spacing w:line="360" w:lineRule="auto"/>
        <w:contextualSpacing/>
        <w:jc w:val="left"/>
        <w:rPr>
          <w:rFonts w:ascii="黑体" w:eastAsia="黑体" w:hAnsi="黑体" w:cs="黑体"/>
          <w:bCs/>
          <w:color w:val="000000"/>
          <w:shd w:val="clear" w:color="auto" w:fill="FFFFFF"/>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p>
    <w:p w:rsidR="00BC6D0B" w:rsidRDefault="00BA377B">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767C50"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（一）项目名称：</w:t>
      </w:r>
      <w:r w:rsidR="00767C50">
        <w:rPr>
          <w:rFonts w:asciiTheme="minorEastAsia" w:eastAsiaTheme="minorEastAsia" w:hAnsiTheme="minorEastAsia" w:cs="仿宋_GB2312" w:hint="eastAsia"/>
          <w:color w:val="000000"/>
          <w:shd w:val="clear" w:color="auto" w:fill="FFFFFF"/>
        </w:rPr>
        <w:t>办公家具采购</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（二）采购方式：公开招标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（三）采购需求：</w:t>
      </w:r>
      <w:r w:rsidR="00767C50">
        <w:rPr>
          <w:rFonts w:asciiTheme="minorEastAsia" w:eastAsiaTheme="minorEastAsia" w:hAnsiTheme="minorEastAsia" w:cs="仿宋_GB2312" w:hint="eastAsia"/>
          <w:color w:val="000000"/>
          <w:shd w:val="clear" w:color="auto" w:fill="FFFFFF"/>
        </w:rPr>
        <w:t>办公家具一批</w:t>
      </w:r>
      <w:r w:rsidR="006910F5">
        <w:rPr>
          <w:rFonts w:asciiTheme="minorEastAsia" w:eastAsiaTheme="minorEastAsia" w:hAnsiTheme="minorEastAsia" w:cs="仿宋_GB2312" w:hint="eastAsia"/>
          <w:color w:val="000000"/>
          <w:shd w:val="clear" w:color="auto" w:fill="FFFFFF"/>
        </w:rPr>
        <w:t>。</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（四）预算金额（最高限价）：</w:t>
      </w:r>
      <w:r w:rsidR="00767C50">
        <w:rPr>
          <w:rFonts w:asciiTheme="minorEastAsia" w:eastAsiaTheme="minorEastAsia" w:hAnsiTheme="minorEastAsia" w:cs="仿宋_GB2312" w:hint="eastAsia"/>
          <w:color w:val="000000"/>
          <w:shd w:val="clear" w:color="auto" w:fill="FFFFFF"/>
        </w:rPr>
        <w:t>295030</w:t>
      </w:r>
      <w:r>
        <w:rPr>
          <w:rFonts w:asciiTheme="minorEastAsia" w:eastAsiaTheme="minorEastAsia" w:hAnsiTheme="minorEastAsia" w:cs="仿宋_GB2312" w:hint="eastAsia"/>
          <w:color w:val="000000"/>
          <w:shd w:val="clear" w:color="auto" w:fill="FFFFFF"/>
        </w:rPr>
        <w:t>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（五）交付（服务、完工）时间 ：</w:t>
      </w:r>
      <w:r w:rsidR="00767C50">
        <w:rPr>
          <w:rFonts w:asciiTheme="minorEastAsia" w:eastAsiaTheme="minorEastAsia" w:hAnsiTheme="minorEastAsia" w:cs="仿宋_GB2312" w:hint="eastAsia"/>
          <w:color w:val="000000"/>
          <w:shd w:val="clear" w:color="auto" w:fill="FFFFFF"/>
        </w:rPr>
        <w:t>合同</w:t>
      </w:r>
      <w:r w:rsidR="006910F5">
        <w:rPr>
          <w:rFonts w:asciiTheme="minorEastAsia" w:eastAsiaTheme="minorEastAsia" w:hAnsiTheme="minorEastAsia" w:cs="仿宋_GB2312" w:hint="eastAsia"/>
          <w:color w:val="000000"/>
          <w:shd w:val="clear" w:color="auto" w:fill="FFFFFF"/>
        </w:rPr>
        <w:t>签订</w:t>
      </w:r>
      <w:r>
        <w:rPr>
          <w:rFonts w:asciiTheme="minorEastAsia" w:eastAsiaTheme="minorEastAsia" w:hAnsiTheme="minorEastAsia" w:cs="仿宋_GB2312" w:hint="eastAsia"/>
          <w:color w:val="000000"/>
          <w:shd w:val="clear" w:color="auto" w:fill="FFFFFF"/>
        </w:rPr>
        <w:t>后</w:t>
      </w:r>
      <w:r w:rsidR="00767C50">
        <w:rPr>
          <w:rFonts w:asciiTheme="minorEastAsia" w:eastAsiaTheme="minorEastAsia" w:hAnsiTheme="minorEastAsia" w:cs="仿宋_GB2312" w:hint="eastAsia"/>
          <w:color w:val="000000"/>
          <w:shd w:val="clear" w:color="auto" w:fill="FFFFFF"/>
        </w:rPr>
        <w:t>20个工作日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（六）交付（服务、完工）地点：</w:t>
      </w:r>
      <w:r>
        <w:rPr>
          <w:rFonts w:asciiTheme="minorEastAsia" w:eastAsiaTheme="minorEastAsia" w:hAnsiTheme="minorEastAsia" w:cs="仿宋" w:hint="eastAsia"/>
          <w:color w:val="000000"/>
          <w:kern w:val="0"/>
          <w:shd w:val="clear" w:color="auto" w:fill="FFFFFF"/>
        </w:rPr>
        <w:t>许昌</w:t>
      </w:r>
      <w:r w:rsidR="006910F5">
        <w:rPr>
          <w:rFonts w:asciiTheme="minorEastAsia" w:eastAsiaTheme="minorEastAsia" w:hAnsiTheme="minorEastAsia" w:cs="仿宋" w:hint="eastAsia"/>
          <w:color w:val="000000"/>
          <w:kern w:val="0"/>
          <w:shd w:val="clear" w:color="auto" w:fill="FFFFFF"/>
        </w:rPr>
        <w:t>市</w:t>
      </w:r>
      <w:r w:rsidR="00767C50">
        <w:rPr>
          <w:rFonts w:asciiTheme="minorEastAsia" w:eastAsiaTheme="minorEastAsia" w:hAnsiTheme="minorEastAsia" w:cs="仿宋" w:hint="eastAsia"/>
          <w:color w:val="000000"/>
          <w:kern w:val="0"/>
          <w:shd w:val="clear" w:color="auto" w:fill="FFFFFF"/>
        </w:rPr>
        <w:t>科技馆</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（七）进口产品：不允许。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（八）分包：不允许。</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BC6D0B" w:rsidRDefault="00BA377B">
      <w:pPr>
        <w:widowControl/>
        <w:shd w:val="clear" w:color="auto" w:fill="FFFFFF"/>
        <w:spacing w:line="360" w:lineRule="atLeast"/>
        <w:ind w:firstLine="60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本项目落实节能环保</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、中小微型企业扶持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、支持监狱企业发展</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、残疾人福利性单位扶持</w:t>
      </w:r>
      <w:r>
        <w:rPr>
          <w:rFonts w:asciiTheme="minorEastAsia" w:hAnsiTheme="minorEastAsia" w:cs="宋体" w:hint="eastAsia"/>
          <w:color w:val="000000"/>
          <w:kern w:val="0"/>
          <w:sz w:val="24"/>
          <w:szCs w:val="24"/>
          <w:lang w:val="zh-CN"/>
        </w:rPr>
        <w:t>√</w:t>
      </w:r>
      <w:r>
        <w:rPr>
          <w:rFonts w:asciiTheme="minorEastAsia" w:hAnsiTheme="minorEastAsia" w:cs="仿宋" w:hint="eastAsia"/>
          <w:color w:val="000000"/>
          <w:kern w:val="0"/>
          <w:sz w:val="24"/>
          <w:szCs w:val="24"/>
          <w:shd w:val="clear" w:color="auto" w:fill="FFFFFF"/>
        </w:rPr>
        <w:t>等相关政府采购政策。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rPr>
      </w:pPr>
      <w:r>
        <w:rPr>
          <w:rFonts w:asciiTheme="minorEastAsia" w:hAnsiTheme="minorEastAsia" w:cs="宋体" w:hint="eastAsia"/>
          <w:color w:val="000000"/>
          <w:kern w:val="0"/>
          <w:lang w:val="zh-CN"/>
        </w:rPr>
        <w:t>（一）具备《政府采购法》第二十二条第一款规定条件并提供相关材料。</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Pr>
          <w:rFonts w:asciiTheme="minorEastAsia" w:hAnsiTheme="minorEastAsia" w:cs="宋体" w:hint="eastAsia"/>
          <w:color w:val="000000"/>
          <w:kern w:val="0"/>
        </w:rPr>
        <w:t>（</w:t>
      </w:r>
      <w:r>
        <w:rPr>
          <w:rFonts w:asciiTheme="minorEastAsia" w:hAnsiTheme="minorEastAsia" w:cs="宋体" w:hint="eastAsia"/>
          <w:color w:val="000000"/>
          <w:kern w:val="0"/>
          <w:lang w:val="zh-CN"/>
        </w:rPr>
        <w:t>二</w:t>
      </w:r>
      <w:r>
        <w:rPr>
          <w:rFonts w:asciiTheme="minorEastAsia" w:hAnsiTheme="minorEastAsia" w:cs="宋体" w:hint="eastAsia"/>
          <w:color w:val="000000"/>
          <w:kern w:val="0"/>
        </w:rPr>
        <w:t>）</w:t>
      </w:r>
      <w:r>
        <w:rPr>
          <w:rFonts w:asciiTheme="minorEastAsia" w:eastAsiaTheme="minorEastAsia" w:hAnsiTheme="minorEastAsia" w:cs="仿宋_GB2312" w:hint="eastAsia"/>
          <w:shd w:val="clear" w:color="auto" w:fill="FFFFFF"/>
        </w:rPr>
        <w:t>未被列入“信用中国”网站</w:t>
      </w:r>
      <w:r>
        <w:rPr>
          <w:rFonts w:asciiTheme="minorEastAsia" w:eastAsiaTheme="minorEastAsia" w:hAnsiTheme="minorEastAsia" w:cs="仿宋_GB2312"/>
          <w:shd w:val="clear" w:color="auto" w:fill="FFFFFF"/>
        </w:rPr>
        <w:t>(www.creditchina.gov.cn)</w:t>
      </w:r>
      <w:r>
        <w:rPr>
          <w:rFonts w:asciiTheme="minorEastAsia" w:eastAsiaTheme="minorEastAsia" w:hAnsiTheme="minorEastAsia" w:cs="仿宋_GB2312" w:hint="eastAsia"/>
          <w:shd w:val="clear" w:color="auto" w:fill="FFFFFF"/>
        </w:rPr>
        <w:t>失信被执行人、重大税收违法案件当事人名单、政府采购严重违法失信名单的投标人；“中国政府采购网”</w:t>
      </w:r>
      <w:r>
        <w:rPr>
          <w:rFonts w:asciiTheme="minorEastAsia" w:eastAsiaTheme="minorEastAsia" w:hAnsiTheme="minorEastAsia" w:cs="仿宋_GB2312"/>
          <w:shd w:val="clear" w:color="auto" w:fill="FFFFFF"/>
        </w:rPr>
        <w:t xml:space="preserve"> (www.ccgp.gov.cn)</w:t>
      </w:r>
      <w:r>
        <w:rPr>
          <w:rFonts w:asciiTheme="minorEastAsia" w:eastAsiaTheme="minorEastAsia" w:hAnsiTheme="minorEastAsia" w:cs="仿宋_GB2312" w:hint="eastAsia"/>
          <w:shd w:val="clear" w:color="auto" w:fill="FFFFFF"/>
        </w:rPr>
        <w:t>政府采购严重违法失信行为记录名单的投标人；“国家企业信用公示系统”网站（</w:t>
      </w:r>
      <w:r>
        <w:rPr>
          <w:rFonts w:asciiTheme="minorEastAsia" w:eastAsiaTheme="minorEastAsia" w:hAnsiTheme="minorEastAsia" w:cs="仿宋_GB2312"/>
          <w:shd w:val="clear" w:color="auto" w:fill="FFFFFF"/>
        </w:rPr>
        <w:t>www.gsxt.gov.cn</w:t>
      </w:r>
      <w:r>
        <w:rPr>
          <w:rFonts w:asciiTheme="minorEastAsia" w:eastAsiaTheme="minorEastAsia" w:hAnsiTheme="minorEastAsia" w:cs="仿宋_GB2312" w:hint="eastAsia"/>
          <w:shd w:val="clear" w:color="auto" w:fill="FFFFFF"/>
        </w:rPr>
        <w:t>）严重违法失信企业名单（黑名单）的投标人。</w:t>
      </w:r>
    </w:p>
    <w:p w:rsidR="00BC6D0B" w:rsidRDefault="00BA377B">
      <w:pPr>
        <w:pStyle w:val="ac"/>
        <w:widowControl/>
        <w:shd w:val="clear" w:color="auto" w:fill="FFFFFF"/>
        <w:spacing w:line="360" w:lineRule="auto"/>
        <w:ind w:firstLine="420"/>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（三）本次招标不接受联合体投标。</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（一）网上下载招标文件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（一）投标截止及开标时间：201</w:t>
      </w:r>
      <w:r w:rsidR="006910F5">
        <w:rPr>
          <w:rFonts w:asciiTheme="minorEastAsia" w:eastAsiaTheme="minorEastAsia" w:hAnsiTheme="minorEastAsia" w:cs="仿宋_GB2312" w:hint="eastAsia"/>
          <w:color w:val="000000"/>
        </w:rPr>
        <w:t>9</w:t>
      </w:r>
      <w:r>
        <w:rPr>
          <w:rFonts w:asciiTheme="minorEastAsia" w:eastAsiaTheme="minorEastAsia" w:hAnsiTheme="minorEastAsia" w:cs="仿宋_GB2312" w:hint="eastAsia"/>
          <w:color w:val="000000"/>
        </w:rPr>
        <w:t>年</w:t>
      </w:r>
      <w:r w:rsidR="00465C34">
        <w:rPr>
          <w:rFonts w:asciiTheme="minorEastAsia" w:eastAsiaTheme="minorEastAsia" w:hAnsiTheme="minorEastAsia" w:cs="仿宋_GB2312" w:hint="eastAsia"/>
          <w:color w:val="000000"/>
        </w:rPr>
        <w:t>2</w:t>
      </w:r>
      <w:r>
        <w:rPr>
          <w:rFonts w:asciiTheme="minorEastAsia" w:eastAsiaTheme="minorEastAsia" w:hAnsiTheme="minorEastAsia" w:cs="仿宋_GB2312" w:hint="eastAsia"/>
          <w:color w:val="000000"/>
        </w:rPr>
        <w:t>月</w:t>
      </w:r>
      <w:r w:rsidR="00465C34">
        <w:rPr>
          <w:rFonts w:asciiTheme="minorEastAsia" w:eastAsiaTheme="minorEastAsia" w:hAnsiTheme="minorEastAsia" w:cs="仿宋_GB2312" w:hint="eastAsia"/>
          <w:color w:val="000000"/>
        </w:rPr>
        <w:t>26</w:t>
      </w:r>
      <w:r>
        <w:rPr>
          <w:rFonts w:asciiTheme="minorEastAsia" w:eastAsiaTheme="minorEastAsia" w:hAnsiTheme="minorEastAsia" w:cs="仿宋_GB2312" w:hint="eastAsia"/>
          <w:color w:val="000000"/>
        </w:rPr>
        <w:t>日9时30分（北京时间），逾期提交或不符合规定的投标文件不予接受。</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（二）开标地点：许昌市公共资源交易中心（</w:t>
      </w:r>
      <w:r>
        <w:rPr>
          <w:rFonts w:asciiTheme="minorEastAsia" w:eastAsiaTheme="minorEastAsia" w:hAnsiTheme="minorEastAsia" w:cs="Arial"/>
          <w:color w:val="000000"/>
        </w:rPr>
        <w:t>龙兴路与竹林路交汇处</w:t>
      </w:r>
      <w:r>
        <w:rPr>
          <w:rFonts w:asciiTheme="minorEastAsia" w:eastAsiaTheme="minorEastAsia" w:hAnsiTheme="minorEastAsia" w:cs="仿宋_GB2312" w:hint="eastAsia"/>
          <w:color w:val="000000"/>
        </w:rPr>
        <w:t>公共资源大厦）三楼开标</w:t>
      </w:r>
      <w:r w:rsidR="00465C34">
        <w:rPr>
          <w:rFonts w:asciiTheme="minorEastAsia" w:eastAsiaTheme="minorEastAsia" w:hAnsiTheme="minorEastAsia" w:cs="仿宋_GB2312" w:hint="eastAsia"/>
          <w:color w:val="000000"/>
        </w:rPr>
        <w:t>五</w:t>
      </w:r>
      <w:r>
        <w:rPr>
          <w:rFonts w:asciiTheme="minorEastAsia" w:eastAsiaTheme="minorEastAsia" w:hAnsiTheme="minorEastAsia" w:cs="仿宋_GB2312" w:hint="eastAsia"/>
          <w:color w:val="000000"/>
        </w:rPr>
        <w:t>室。</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（三） 本项目为全流程电子化交易项目，投标人须提交电子投标文件和纸质投标文件。</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1、加密电子投标文件</w:t>
      </w:r>
      <w:r>
        <w:rPr>
          <w:rFonts w:asciiTheme="minorEastAsia" w:hAnsiTheme="minorEastAsia" w:cs="宋体" w:hint="eastAsia"/>
          <w:color w:val="000000"/>
        </w:rPr>
        <w:t>（</w:t>
      </w:r>
      <w:r>
        <w:rPr>
          <w:rFonts w:asciiTheme="minorEastAsia" w:eastAsiaTheme="minorEastAsia" w:hAnsiTheme="minorEastAsia"/>
          <w:color w:val="000000"/>
        </w:rPr>
        <w:t>.file</w:t>
      </w:r>
      <w:r>
        <w:rPr>
          <w:rFonts w:asciiTheme="minorEastAsia" w:hAnsiTheme="minorEastAsia" w:cs="宋体" w:hint="eastAsia"/>
          <w:color w:val="000000"/>
        </w:rPr>
        <w:t>格式）须</w:t>
      </w:r>
      <w:r>
        <w:rPr>
          <w:rFonts w:asciiTheme="minorEastAsia" w:eastAsiaTheme="minorEastAsia" w:hAnsiTheme="minorEastAsia" w:cs="仿宋_GB2312" w:hint="eastAsia"/>
          <w:color w:val="000000"/>
        </w:rPr>
        <w:t>在投标截止时间（开标时间）前通过《全国公共资源交易平台(河南省▪许昌市)》公共资源交易系统成功上传。</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shd w:val="pct10" w:color="auto" w:fill="FFFFFF"/>
        </w:rPr>
      </w:pPr>
      <w:r>
        <w:rPr>
          <w:rFonts w:asciiTheme="minorEastAsia" w:eastAsiaTheme="minorEastAsia" w:hAnsiTheme="minorEastAsia" w:cs="仿宋_GB2312" w:hint="eastAsia"/>
          <w:color w:val="000000"/>
        </w:rPr>
        <w:t>2、纸质投标文件（正本1份、副本1份）和备份文件1份</w:t>
      </w:r>
      <w:r>
        <w:rPr>
          <w:rFonts w:hAnsi="宋体" w:hint="eastAsia"/>
          <w:color w:val="000000"/>
        </w:rPr>
        <w:t>（使用电子介质存储）</w:t>
      </w:r>
      <w:r>
        <w:rPr>
          <w:rFonts w:asciiTheme="minorEastAsia" w:eastAsiaTheme="minorEastAsia" w:hAnsiTheme="minorEastAsia" w:cs="仿宋_GB2312" w:hint="eastAsia"/>
          <w:color w:val="000000"/>
        </w:rPr>
        <w:t>在投标截止时间（开标时间）前递交至本项目开标地点。</w:t>
      </w:r>
    </w:p>
    <w:p w:rsidR="00BC6D0B" w:rsidRDefault="00BA377B">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Pr>
          <w:rFonts w:asciiTheme="minorEastAsia" w:eastAsiaTheme="minorEastAsia" w:hAnsiTheme="minorEastAsia" w:cs="黑体" w:hint="eastAsia"/>
          <w:bCs/>
          <w:shd w:val="clear" w:color="auto" w:fill="FFFFFF"/>
        </w:rPr>
        <w:t>六、本次招标公告同时在《中国政府采购网》、《河南省政府采购网》、《许昌市政府采购网》、《</w:t>
      </w:r>
      <w:hyperlink r:id="rId9" w:tgtFrame="_blank" w:history="1">
        <w:r>
          <w:rPr>
            <w:rFonts w:asciiTheme="minorEastAsia" w:eastAsiaTheme="minorEastAsia" w:hAnsiTheme="minorEastAsia" w:cs="黑体"/>
            <w:bCs/>
            <w:shd w:val="clear" w:color="auto" w:fill="FFFFFF"/>
          </w:rPr>
          <w:t>中国·许昌</w:t>
        </w:r>
        <w:r>
          <w:rPr>
            <w:rFonts w:asciiTheme="minorEastAsia" w:eastAsiaTheme="minorEastAsia" w:hAnsiTheme="minorEastAsia" w:cs="黑体" w:hint="eastAsia"/>
            <w:bCs/>
            <w:shd w:val="clear" w:color="auto" w:fill="FFFFFF"/>
          </w:rPr>
          <w:t xml:space="preserve"> </w:t>
        </w:r>
        <w:r>
          <w:rPr>
            <w:rFonts w:asciiTheme="minorEastAsia" w:eastAsiaTheme="minorEastAsia" w:hAnsiTheme="minorEastAsia" w:cs="黑体"/>
            <w:bCs/>
            <w:shd w:val="clear" w:color="auto" w:fill="FFFFFF"/>
          </w:rPr>
          <w:t>许昌市政府网</w:t>
        </w:r>
      </w:hyperlink>
      <w:r>
        <w:rPr>
          <w:rFonts w:asciiTheme="minorEastAsia" w:eastAsiaTheme="minorEastAsia" w:hAnsiTheme="minorEastAsia" w:cs="黑体" w:hint="eastAsia"/>
          <w:bCs/>
          <w:shd w:val="clear" w:color="auto" w:fill="FFFFFF"/>
        </w:rPr>
        <w:t>》、《全国公共资源交易平台（河南省·许昌市）》发布。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七、公告期限</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rPr>
      </w:pPr>
      <w:r>
        <w:rPr>
          <w:rFonts w:asciiTheme="minorEastAsia" w:eastAsiaTheme="minorEastAsia" w:hAnsiTheme="minorEastAsia" w:cs="仿宋_GB2312" w:hint="eastAsia"/>
        </w:rPr>
        <w:t>本招标公告自发布之日起5个工作日。</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采购人：许昌</w:t>
      </w:r>
      <w:r w:rsidR="006910F5">
        <w:rPr>
          <w:rFonts w:asciiTheme="minorEastAsia" w:eastAsiaTheme="minorEastAsia" w:hAnsiTheme="minorEastAsia" w:cs="仿宋_GB2312" w:hint="eastAsia"/>
          <w:color w:val="000000"/>
        </w:rPr>
        <w:t>市</w:t>
      </w:r>
      <w:r w:rsidR="00767C50">
        <w:rPr>
          <w:rFonts w:asciiTheme="minorEastAsia" w:eastAsiaTheme="minorEastAsia" w:hAnsiTheme="minorEastAsia" w:cs="仿宋_GB2312" w:hint="eastAsia"/>
          <w:color w:val="000000"/>
        </w:rPr>
        <w:t>科学技术馆</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w:t>
      </w:r>
      <w:r w:rsidR="00767C50">
        <w:rPr>
          <w:rFonts w:asciiTheme="minorEastAsia" w:eastAsiaTheme="minorEastAsia" w:hAnsiTheme="minorEastAsia" w:cs="仿宋_GB2312" w:hint="eastAsia"/>
          <w:color w:val="000000"/>
        </w:rPr>
        <w:t>张鹏</w:t>
      </w:r>
      <w:r>
        <w:rPr>
          <w:rFonts w:asciiTheme="minorEastAsia" w:eastAsiaTheme="minorEastAsia" w:hAnsiTheme="minorEastAsia" w:cs="仿宋_GB2312" w:hint="eastAsia"/>
          <w:color w:val="000000"/>
        </w:rPr>
        <w:t>   联系电话：</w:t>
      </w:r>
      <w:r w:rsidR="006910F5">
        <w:rPr>
          <w:rFonts w:asciiTheme="minorEastAsia" w:eastAsiaTheme="minorEastAsia" w:hAnsiTheme="minorEastAsia" w:cs="仿宋_GB2312" w:hint="eastAsia"/>
          <w:color w:val="000000"/>
        </w:rPr>
        <w:t>13782</w:t>
      </w:r>
      <w:r w:rsidR="00767C50">
        <w:rPr>
          <w:rFonts w:asciiTheme="minorEastAsia" w:eastAsiaTheme="minorEastAsia" w:hAnsiTheme="minorEastAsia" w:cs="仿宋_GB2312" w:hint="eastAsia"/>
          <w:color w:val="000000"/>
        </w:rPr>
        <w:t>266601</w:t>
      </w:r>
    </w:p>
    <w:p w:rsidR="00BC6D0B" w:rsidRDefault="00BA377B">
      <w:pPr>
        <w:pStyle w:val="ac"/>
        <w:widowControl/>
        <w:shd w:val="clear" w:color="auto" w:fill="FFFFFF"/>
        <w:spacing w:line="360" w:lineRule="auto"/>
        <w:ind w:firstLine="420"/>
        <w:contextualSpacing/>
        <w:jc w:val="left"/>
        <w:rPr>
          <w:rFonts w:asciiTheme="minorEastAsia" w:hAnsiTheme="minorEastAsia" w:cs="仿宋_GB2312"/>
          <w:color w:val="000000"/>
          <w:shd w:val="clear" w:color="auto" w:fill="FFFFFF"/>
        </w:rPr>
      </w:pPr>
      <w:r>
        <w:rPr>
          <w:rFonts w:asciiTheme="minorEastAsia" w:eastAsiaTheme="minorEastAsia" w:hAnsiTheme="minorEastAsia" w:cs="仿宋_GB2312" w:hint="eastAsia"/>
          <w:color w:val="000000"/>
        </w:rPr>
        <w:t>单位地址：</w:t>
      </w:r>
      <w:r>
        <w:rPr>
          <w:rFonts w:asciiTheme="minorEastAsia" w:hAnsiTheme="minorEastAsia" w:cs="仿宋_GB2312" w:hint="eastAsia"/>
          <w:color w:val="000000"/>
          <w:shd w:val="clear" w:color="auto" w:fill="FFFFFF"/>
        </w:rPr>
        <w:t>许昌</w:t>
      </w:r>
      <w:r w:rsidR="006910F5">
        <w:rPr>
          <w:rFonts w:asciiTheme="minorEastAsia" w:hAnsiTheme="minorEastAsia" w:cs="仿宋_GB2312" w:hint="eastAsia"/>
          <w:color w:val="000000"/>
          <w:shd w:val="clear" w:color="auto" w:fill="FFFFFF"/>
        </w:rPr>
        <w:t>市</w:t>
      </w:r>
      <w:r w:rsidR="00767C50">
        <w:rPr>
          <w:rFonts w:asciiTheme="minorEastAsia" w:hAnsiTheme="minorEastAsia" w:cs="仿宋_GB2312" w:hint="eastAsia"/>
          <w:color w:val="000000"/>
          <w:shd w:val="clear" w:color="auto" w:fill="FFFFFF"/>
        </w:rPr>
        <w:t>科技广场北侧</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代理机构：许昌市政府采购中心</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地 址：许昌市龙兴路与竹林路交汇处公共资源大厦</w:t>
      </w:r>
    </w:p>
    <w:p w:rsidR="00BC6D0B" w:rsidRDefault="00BA377B">
      <w:pPr>
        <w:pStyle w:val="ac"/>
        <w:widowControl/>
        <w:shd w:val="clear" w:color="auto" w:fill="FFFFFF"/>
        <w:spacing w:line="360" w:lineRule="auto"/>
        <w:ind w:firstLine="420"/>
        <w:contextualSpacing/>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联系人：黄女士              联系电话：0374-2968687</w:t>
      </w:r>
    </w:p>
    <w:p w:rsidR="00BC6D0B" w:rsidRDefault="00BC6D0B">
      <w:pPr>
        <w:rPr>
          <w:rFonts w:asciiTheme="minorEastAsia" w:hAnsiTheme="minorEastAsia"/>
          <w:sz w:val="24"/>
          <w:szCs w:val="24"/>
        </w:rPr>
      </w:pPr>
    </w:p>
    <w:p w:rsidR="00BC6D0B" w:rsidRDefault="00BC6D0B">
      <w:pPr>
        <w:rPr>
          <w:rFonts w:asciiTheme="minorEastAsia" w:hAnsiTheme="minorEastAsia" w:cs="仿宋_GB2312"/>
          <w:color w:val="000000"/>
          <w:sz w:val="24"/>
          <w:szCs w:val="24"/>
          <w:shd w:val="clear" w:color="auto" w:fill="FFFFFF"/>
        </w:rPr>
      </w:pP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theme="majorEastAsia" w:hint="eastAsia"/>
          <w:sz w:val="24"/>
          <w:szCs w:val="24"/>
          <w:lang w:val="zh-CN"/>
        </w:rPr>
        <w:t xml:space="preserve">                                </w:t>
      </w:r>
      <w:r w:rsidR="00793095">
        <w:rPr>
          <w:rFonts w:asciiTheme="minorEastAsia" w:hAnsiTheme="minorEastAsia" w:cstheme="majorEastAsia" w:hint="eastAsia"/>
          <w:sz w:val="24"/>
          <w:szCs w:val="24"/>
          <w:lang w:val="zh-CN"/>
        </w:rPr>
        <w:t xml:space="preserve"> </w:t>
      </w:r>
      <w:r>
        <w:rPr>
          <w:rFonts w:asciiTheme="minorEastAsia" w:hAnsiTheme="minorEastAsia" w:cstheme="majorEastAsia" w:hint="eastAsia"/>
          <w:sz w:val="24"/>
          <w:szCs w:val="24"/>
          <w:lang w:val="zh-CN"/>
        </w:rPr>
        <w:t xml:space="preserve"> 许昌</w:t>
      </w:r>
      <w:r w:rsidR="006910F5">
        <w:rPr>
          <w:rFonts w:asciiTheme="minorEastAsia" w:hAnsiTheme="minorEastAsia" w:cstheme="majorEastAsia" w:hint="eastAsia"/>
          <w:sz w:val="24"/>
          <w:szCs w:val="24"/>
          <w:lang w:val="zh-CN"/>
        </w:rPr>
        <w:t>市</w:t>
      </w:r>
      <w:r w:rsidR="00767C50">
        <w:rPr>
          <w:rFonts w:asciiTheme="minorEastAsia" w:hAnsiTheme="minorEastAsia" w:cstheme="majorEastAsia" w:hint="eastAsia"/>
          <w:sz w:val="24"/>
          <w:szCs w:val="24"/>
          <w:lang w:val="zh-CN"/>
        </w:rPr>
        <w:t>科学技术馆</w:t>
      </w:r>
    </w:p>
    <w:p w:rsidR="00BC6D0B" w:rsidRDefault="00BA377B">
      <w:pPr>
        <w:autoSpaceDE w:val="0"/>
        <w:autoSpaceDN w:val="0"/>
        <w:adjustRightInd w:val="0"/>
        <w:spacing w:line="700" w:lineRule="exact"/>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二〇一</w:t>
      </w:r>
      <w:r w:rsidR="006910F5">
        <w:rPr>
          <w:rFonts w:asciiTheme="minorEastAsia" w:hAnsiTheme="minorEastAsia" w:cs="仿宋_GB2312" w:hint="eastAsia"/>
          <w:color w:val="000000"/>
          <w:sz w:val="24"/>
          <w:szCs w:val="24"/>
        </w:rPr>
        <w:t>九</w:t>
      </w:r>
      <w:r>
        <w:rPr>
          <w:rFonts w:asciiTheme="minorEastAsia" w:hAnsiTheme="minorEastAsia" w:cs="仿宋_GB2312" w:hint="eastAsia"/>
          <w:color w:val="000000"/>
          <w:sz w:val="24"/>
          <w:szCs w:val="24"/>
        </w:rPr>
        <w:t>年</w:t>
      </w:r>
      <w:r w:rsidR="006910F5">
        <w:rPr>
          <w:rFonts w:asciiTheme="minorEastAsia" w:hAnsiTheme="minorEastAsia" w:cs="仿宋_GB2312" w:hint="eastAsia"/>
          <w:color w:val="000000"/>
          <w:sz w:val="24"/>
          <w:szCs w:val="24"/>
        </w:rPr>
        <w:t>一</w:t>
      </w:r>
      <w:r>
        <w:rPr>
          <w:rFonts w:asciiTheme="minorEastAsia" w:hAnsiTheme="minorEastAsia" w:cs="仿宋_GB2312" w:hint="eastAsia"/>
          <w:color w:val="000000"/>
          <w:sz w:val="24"/>
          <w:szCs w:val="24"/>
        </w:rPr>
        <w:t>月</w:t>
      </w:r>
      <w:r w:rsidR="00465C34">
        <w:rPr>
          <w:rFonts w:asciiTheme="minorEastAsia" w:hAnsiTheme="minorEastAsia" w:cs="仿宋_GB2312" w:hint="eastAsia"/>
          <w:color w:val="000000"/>
          <w:sz w:val="24"/>
          <w:szCs w:val="24"/>
        </w:rPr>
        <w:t>三十一</w:t>
      </w:r>
      <w:r>
        <w:rPr>
          <w:rFonts w:asciiTheme="minorEastAsia" w:hAnsiTheme="minorEastAsia" w:cs="仿宋_GB2312" w:hint="eastAsia"/>
          <w:color w:val="000000"/>
          <w:sz w:val="24"/>
          <w:szCs w:val="24"/>
        </w:rPr>
        <w:t>日</w:t>
      </w:r>
    </w:p>
    <w:p w:rsidR="00BC6D0B" w:rsidRDefault="00BC6D0B">
      <w:pPr>
        <w:spacing w:line="360" w:lineRule="auto"/>
        <w:rPr>
          <w:rFonts w:hAnsi="宋体"/>
          <w:b/>
          <w:sz w:val="32"/>
          <w:szCs w:val="32"/>
        </w:rPr>
      </w:pPr>
    </w:p>
    <w:p w:rsidR="00BC6D0B" w:rsidRDefault="00BA377B">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BC6D0B" w:rsidRDefault="00BA377B">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BC6D0B" w:rsidRDefault="00BA377B">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lastRenderedPageBreak/>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BC6D0B" w:rsidRDefault="00BA377B">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BC6D0B" w:rsidRDefault="00BA377B">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BC6D0B" w:rsidRDefault="00BA377B">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BC6D0B" w:rsidRDefault="00BA377B">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ind w:firstLine="560"/>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C6D0B">
      <w:pPr>
        <w:autoSpaceDE w:val="0"/>
        <w:autoSpaceDN w:val="0"/>
        <w:adjustRightInd w:val="0"/>
        <w:spacing w:line="700" w:lineRule="exact"/>
        <w:rPr>
          <w:rFonts w:asciiTheme="minorEastAsia" w:hAnsiTheme="minorEastAsia" w:cs="仿宋_GB2312"/>
          <w:color w:val="000000"/>
          <w:sz w:val="24"/>
          <w:szCs w:val="24"/>
        </w:rPr>
      </w:pPr>
    </w:p>
    <w:p w:rsidR="00BC6D0B" w:rsidRDefault="00BA377B">
      <w:pPr>
        <w:numPr>
          <w:ilvl w:val="0"/>
          <w:numId w:val="4"/>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BC6D0B" w:rsidRPr="00767C50" w:rsidRDefault="00767C50" w:rsidP="00767C50">
      <w:pPr>
        <w:spacing w:line="360" w:lineRule="auto"/>
        <w:ind w:firstLineChars="250" w:firstLine="602"/>
        <w:contextualSpacing/>
        <w:rPr>
          <w:rFonts w:asciiTheme="minorEastAsia" w:hAnsiTheme="minorEastAsia" w:cs="宋体"/>
          <w:b/>
          <w:color w:val="000000"/>
          <w:kern w:val="0"/>
          <w:sz w:val="24"/>
          <w:szCs w:val="24"/>
          <w:lang w:val="zh-CN"/>
        </w:rPr>
      </w:pPr>
      <w:r w:rsidRPr="00767C50">
        <w:rPr>
          <w:rFonts w:asciiTheme="minorEastAsia" w:hAnsiTheme="minorEastAsia" w:cs="宋体" w:hint="eastAsia"/>
          <w:b/>
          <w:color w:val="000000"/>
          <w:kern w:val="0"/>
          <w:sz w:val="24"/>
          <w:szCs w:val="24"/>
          <w:lang w:val="zh-CN"/>
        </w:rPr>
        <w:t>一</w:t>
      </w:r>
      <w:r w:rsidR="00BA377B" w:rsidRPr="00767C50">
        <w:rPr>
          <w:rFonts w:asciiTheme="minorEastAsia" w:hAnsiTheme="minorEastAsia" w:cs="宋体" w:hint="eastAsia"/>
          <w:b/>
          <w:color w:val="000000"/>
          <w:kern w:val="0"/>
          <w:sz w:val="24"/>
          <w:szCs w:val="24"/>
          <w:lang w:val="zh-CN"/>
        </w:rPr>
        <w:t>、采购清单</w:t>
      </w:r>
    </w:p>
    <w:tbl>
      <w:tblPr>
        <w:tblW w:w="9240" w:type="dxa"/>
        <w:tblInd w:w="4" w:type="dxa"/>
        <w:tblLayout w:type="fixed"/>
        <w:tblCellMar>
          <w:left w:w="0" w:type="dxa"/>
          <w:right w:w="0" w:type="dxa"/>
        </w:tblCellMar>
        <w:tblLook w:val="04A0"/>
      </w:tblPr>
      <w:tblGrid>
        <w:gridCol w:w="642"/>
        <w:gridCol w:w="891"/>
        <w:gridCol w:w="4406"/>
        <w:gridCol w:w="987"/>
        <w:gridCol w:w="1089"/>
        <w:gridCol w:w="1225"/>
      </w:tblGrid>
      <w:tr w:rsidR="00767C50" w:rsidRPr="00767C50" w:rsidTr="00767C50">
        <w:trPr>
          <w:trHeight w:val="730"/>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cs="仿宋" w:hint="eastAsia"/>
                <w:color w:val="000000"/>
                <w:kern w:val="0"/>
                <w:sz w:val="24"/>
                <w:szCs w:val="24"/>
              </w:rPr>
              <w:t>序号</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cs="仿宋" w:hint="eastAsia"/>
                <w:color w:val="000000"/>
                <w:kern w:val="0"/>
                <w:sz w:val="24"/>
                <w:szCs w:val="24"/>
              </w:rPr>
              <w:t>货物名称</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cs="仿宋" w:hint="eastAsia"/>
                <w:color w:val="000000"/>
                <w:kern w:val="0"/>
                <w:sz w:val="24"/>
                <w:szCs w:val="24"/>
              </w:rPr>
              <w:t>技术规格及主要参数</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cs="仿宋" w:hint="eastAsia"/>
                <w:color w:val="000000"/>
                <w:kern w:val="0"/>
                <w:sz w:val="24"/>
                <w:szCs w:val="24"/>
              </w:rPr>
              <w:t>单位</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cs="仿宋" w:hint="eastAsia"/>
                <w:color w:val="000000"/>
                <w:kern w:val="0"/>
                <w:sz w:val="24"/>
                <w:szCs w:val="24"/>
              </w:rPr>
              <w:t>数量</w:t>
            </w:r>
          </w:p>
        </w:tc>
        <w:tc>
          <w:tcPr>
            <w:tcW w:w="1225" w:type="dxa"/>
            <w:tcBorders>
              <w:top w:val="single" w:sz="8" w:space="0" w:color="auto"/>
              <w:left w:val="single" w:sz="8" w:space="0" w:color="auto"/>
              <w:bottom w:val="single" w:sz="8" w:space="0" w:color="auto"/>
              <w:right w:val="single" w:sz="8" w:space="0" w:color="auto"/>
            </w:tcBorders>
            <w:shd w:val="clear" w:color="auto" w:fill="auto"/>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cs="仿宋" w:hint="eastAsia"/>
                <w:color w:val="000000"/>
                <w:kern w:val="0"/>
                <w:sz w:val="24"/>
                <w:szCs w:val="24"/>
              </w:rPr>
              <w:t>是否为核心产品</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办公桌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theme="minorEastAsia"/>
                <w:kern w:val="0"/>
                <w:sz w:val="24"/>
                <w:szCs w:val="24"/>
              </w:rPr>
            </w:pPr>
            <w:r w:rsidRPr="00767C50">
              <w:rPr>
                <w:rFonts w:asciiTheme="minorEastAsia" w:hAnsiTheme="minorEastAsia" w:cstheme="minorEastAsia" w:hint="eastAsia"/>
                <w:sz w:val="24"/>
                <w:szCs w:val="24"/>
              </w:rPr>
              <w:t>1800*800*760</w:t>
            </w:r>
            <w:r w:rsidRPr="00767C50">
              <w:rPr>
                <w:rFonts w:asciiTheme="minorEastAsia" w:hAnsiTheme="minorEastAsia" w:cstheme="minorEastAsia" w:hint="eastAsia"/>
                <w:kern w:val="0"/>
                <w:sz w:val="24"/>
                <w:szCs w:val="24"/>
              </w:rPr>
              <w:t>（MM）</w:t>
            </w:r>
          </w:p>
          <w:p w:rsidR="00767C50" w:rsidRPr="00767C50" w:rsidRDefault="00767C50" w:rsidP="00767C50">
            <w:pPr>
              <w:widowControl/>
              <w:spacing w:line="360" w:lineRule="atLeast"/>
              <w:jc w:val="left"/>
              <w:rPr>
                <w:rFonts w:asciiTheme="minorEastAsia" w:hAnsiTheme="minorEastAsia"/>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3</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办公桌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theme="minorEastAsia"/>
                <w:kern w:val="0"/>
                <w:sz w:val="24"/>
                <w:szCs w:val="24"/>
              </w:rPr>
            </w:pPr>
            <w:r w:rsidRPr="00767C50">
              <w:rPr>
                <w:rFonts w:asciiTheme="minorEastAsia" w:hAnsiTheme="minorEastAsia" w:cstheme="minorEastAsia" w:hint="eastAsia"/>
                <w:sz w:val="24"/>
                <w:szCs w:val="24"/>
              </w:rPr>
              <w:t>1600*800*760</w:t>
            </w:r>
            <w:r w:rsidRPr="00767C50">
              <w:rPr>
                <w:rFonts w:asciiTheme="minorEastAsia" w:hAnsiTheme="minorEastAsia" w:cstheme="minorEastAsia" w:hint="eastAsia"/>
                <w:kern w:val="0"/>
                <w:sz w:val="24"/>
                <w:szCs w:val="24"/>
              </w:rPr>
              <w:t>（MM）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4</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3</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办公桌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theme="minorEastAsia"/>
                <w:kern w:val="0"/>
                <w:sz w:val="24"/>
                <w:szCs w:val="24"/>
              </w:rPr>
            </w:pPr>
            <w:r w:rsidRPr="00767C50">
              <w:rPr>
                <w:rFonts w:asciiTheme="minorEastAsia" w:hAnsiTheme="minorEastAsia" w:cstheme="minorEastAsia" w:hint="eastAsia"/>
                <w:sz w:val="24"/>
                <w:szCs w:val="24"/>
              </w:rPr>
              <w:t>1400*650*760</w:t>
            </w:r>
            <w:r w:rsidRPr="00767C50">
              <w:rPr>
                <w:rFonts w:asciiTheme="minorEastAsia" w:hAnsiTheme="minorEastAsia" w:cstheme="minorEastAsia" w:hint="eastAsia"/>
                <w:kern w:val="0"/>
                <w:sz w:val="24"/>
                <w:szCs w:val="24"/>
              </w:rPr>
              <w:t>（MM）</w:t>
            </w:r>
          </w:p>
          <w:p w:rsidR="00767C50" w:rsidRPr="00767C50" w:rsidRDefault="00767C50" w:rsidP="00767C50">
            <w:pPr>
              <w:widowControl/>
              <w:spacing w:line="360" w:lineRule="atLeast"/>
              <w:rPr>
                <w:rFonts w:asciiTheme="minorEastAsia" w:hAnsiTheme="minorEastAsia" w:cstheme="minorEastAsia"/>
                <w:color w:val="000000"/>
                <w:kern w:val="0"/>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4</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多人集体办公桌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1200*600*750（MM）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1、台面：采用E1级三聚氰胺板，基材采用实木颗粒板；2、封边：采用2.0PVC材质；3、五金配件：采用优质一级冷轧钢板，厚度为1.5MM。</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28</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是</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5</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会议桌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1200*2800*750（MM）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1、台面：采用E1级三聚氰胺板，基材采用实木颗粒板；2、封边：采用2.0PVC材质；3、五金配件：采用优质一级冷轧</w:t>
            </w:r>
            <w:r w:rsidRPr="00767C50">
              <w:rPr>
                <w:rFonts w:asciiTheme="minorEastAsia" w:hAnsiTheme="minorEastAsia" w:cs="宋体" w:hint="eastAsia"/>
                <w:color w:val="000000"/>
                <w:kern w:val="0"/>
                <w:sz w:val="24"/>
                <w:szCs w:val="24"/>
              </w:rPr>
              <w:lastRenderedPageBreak/>
              <w:t>钢板，厚度为1.5MM。</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lastRenderedPageBreak/>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3</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lastRenderedPageBreak/>
              <w:t>6</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会议桌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6500*2000*760（MM）</w:t>
            </w:r>
          </w:p>
          <w:p w:rsidR="00767C50" w:rsidRPr="00767C50" w:rsidRDefault="00767C50" w:rsidP="00767C50">
            <w:pPr>
              <w:widowControl/>
              <w:spacing w:line="360" w:lineRule="atLeast"/>
              <w:rPr>
                <w:rFonts w:asciiTheme="minorEastAsia" w:hAnsiTheme="minorEastAsia" w:cstheme="minorEastAsia"/>
                <w:color w:val="000000"/>
                <w:kern w:val="0"/>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7</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会议桌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3500*1500*760（MM）</w:t>
            </w:r>
          </w:p>
          <w:p w:rsidR="00767C50" w:rsidRPr="00767C50" w:rsidRDefault="00767C50" w:rsidP="00767C50">
            <w:pPr>
              <w:widowControl/>
              <w:spacing w:line="360" w:lineRule="atLeast"/>
              <w:rPr>
                <w:rFonts w:asciiTheme="minorEastAsia" w:hAnsiTheme="minorEastAsia" w:cs="宋体"/>
                <w:color w:val="000000"/>
                <w:kern w:val="0"/>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8</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乒乓</w:t>
            </w:r>
          </w:p>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球台</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2740*1525*760（MM）</w:t>
            </w:r>
          </w:p>
          <w:p w:rsidR="00767C50" w:rsidRPr="00767C50" w:rsidRDefault="00767C50" w:rsidP="00767C50">
            <w:pPr>
              <w:widowControl/>
              <w:spacing w:line="360" w:lineRule="atLeast"/>
              <w:jc w:val="left"/>
              <w:rPr>
                <w:rFonts w:asciiTheme="minorEastAsia" w:hAnsiTheme="minorEastAsia" w:cstheme="minorEastAsia"/>
                <w:color w:val="000000"/>
                <w:kern w:val="0"/>
                <w:sz w:val="24"/>
                <w:szCs w:val="24"/>
              </w:rPr>
            </w:pPr>
            <w:r w:rsidRPr="00767C50">
              <w:rPr>
                <w:rFonts w:asciiTheme="minorEastAsia" w:hAnsiTheme="minorEastAsia" w:cstheme="minorEastAsia" w:hint="eastAsia"/>
                <w:color w:val="000000"/>
                <w:kern w:val="0"/>
                <w:sz w:val="24"/>
                <w:szCs w:val="24"/>
              </w:rPr>
              <w:t>物理性能：弹性230-260mm，球台稳定性：＜10，台面光泽度：≤8</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9</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茶几</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1200*550*500（MM）</w:t>
            </w:r>
          </w:p>
          <w:p w:rsidR="00767C50" w:rsidRPr="00767C50" w:rsidRDefault="00767C50" w:rsidP="00767C50">
            <w:pPr>
              <w:widowControl/>
              <w:spacing w:line="360" w:lineRule="atLeast"/>
              <w:rPr>
                <w:rFonts w:asciiTheme="minorEastAsia" w:hAnsiTheme="minorEastAsia" w:cs="宋体"/>
                <w:color w:val="000000"/>
                <w:kern w:val="0"/>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6</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10</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茶几</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600*550*500（MM）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9</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书桌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1000*500*750（MM）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1、台面：采用E1级三聚氰胺板，基材采用实木颗粒板；2、封边：采用2.0PVC</w:t>
            </w:r>
            <w:r w:rsidRPr="00767C50">
              <w:rPr>
                <w:rFonts w:asciiTheme="minorEastAsia" w:hAnsiTheme="minorEastAsia" w:cs="宋体" w:hint="eastAsia"/>
                <w:color w:val="000000"/>
                <w:kern w:val="0"/>
                <w:sz w:val="24"/>
                <w:szCs w:val="24"/>
              </w:rPr>
              <w:lastRenderedPageBreak/>
              <w:t>材质；3、五金配件：采用优质一级冷轧钢板，厚度为1.5MM。</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lastRenderedPageBreak/>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6</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lastRenderedPageBreak/>
              <w:t>12</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长条桌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1200*500*760（MM）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10</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13</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长条桌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1800*500*760（MM）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40</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14</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主席台条桌</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1550*550*760（MM）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4</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15</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1550*550*760（MM）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1、饰面用料：优质</w:t>
            </w:r>
            <w:proofErr w:type="gramStart"/>
            <w:r w:rsidRPr="00767C50">
              <w:rPr>
                <w:rFonts w:asciiTheme="minorEastAsia" w:hAnsiTheme="minorEastAsia" w:cs="宋体" w:hint="eastAsia"/>
                <w:color w:val="000000"/>
                <w:kern w:val="0"/>
                <w:sz w:val="24"/>
                <w:szCs w:val="24"/>
              </w:rPr>
              <w:t>黑色超</w:t>
            </w:r>
            <w:proofErr w:type="gramEnd"/>
            <w:r w:rsidRPr="00767C50">
              <w:rPr>
                <w:rFonts w:asciiTheme="minorEastAsia" w:hAnsiTheme="minorEastAsia" w:cs="宋体" w:hint="eastAsia"/>
                <w:color w:val="000000"/>
                <w:kern w:val="0"/>
                <w:sz w:val="24"/>
                <w:szCs w:val="24"/>
              </w:rPr>
              <w:t>纤维皮饰面，耐磨性强，阻燃，经防污处理，皮面光泽度好，透气性强，柔软而富有韧性；2、内材：采用高密度回弹海绵，经防氧化处理，软硬度适中，回弹性好；3、框架：优质桦木实木框架。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16</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500*500*1100（MM）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1、▲饰面用料：优质黑色西皮饰面，耐磨性强，阻燃，经防污处理，皮面光泽度好，透气性强，柔软而富有韧性；2、内材：采用高密度回弹海绵，经防氧化</w:t>
            </w:r>
            <w:r w:rsidRPr="00767C50">
              <w:rPr>
                <w:rFonts w:asciiTheme="minorEastAsia" w:hAnsiTheme="minorEastAsia" w:cs="宋体" w:hint="eastAsia"/>
                <w:color w:val="000000"/>
                <w:kern w:val="0"/>
                <w:sz w:val="24"/>
                <w:szCs w:val="24"/>
              </w:rPr>
              <w:lastRenderedPageBreak/>
              <w:t>处理，软硬度适中，回弹性好；3、框架：优质橡木实木框架。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lastRenderedPageBreak/>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158</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lastRenderedPageBreak/>
              <w:t>17</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550*550*1100（MM）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1、饰面用料：网面，耐磨性强，阻燃，经防污处理，透气性强，柔软而富有韧性；2、内材：采用高密度回弹海绵，经防氧化处理，软硬度适中，回弹性好；3、脚架：弓形脚。</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56</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18</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750*750*1100（MM）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3、框架：优质橡木实木框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34</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19</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750*750*1200（MM）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3、框架：优质橡木实木框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20</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椅子</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800*800*1300（MM）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3、框架：五星优质橡木脚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张</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3</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长凳</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400*400*1200（MM）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1、饰面用料：优质黑色真皮饰面，耐磨性强，阻燃，经防污处理，皮面光泽度好，透气性强，柔软而富有韧性；2、内材：采用高密度回弹海绵，经防氧化处理，软硬度适中，回弹性好；</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proofErr w:type="gramStart"/>
            <w:r w:rsidRPr="00767C50">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4</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lastRenderedPageBreak/>
              <w:t>22</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沙发</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850*8500*1500（MM）</w:t>
            </w:r>
          </w:p>
          <w:p w:rsidR="00767C50" w:rsidRPr="00767C50" w:rsidRDefault="00767C50" w:rsidP="00767C50">
            <w:pPr>
              <w:widowControl/>
              <w:spacing w:line="360" w:lineRule="atLeast"/>
              <w:rPr>
                <w:rFonts w:asciiTheme="minorEastAsia" w:hAnsiTheme="minorEastAsia" w:cs="宋体"/>
                <w:color w:val="000000"/>
                <w:kern w:val="0"/>
                <w:sz w:val="24"/>
                <w:szCs w:val="24"/>
              </w:rPr>
            </w:pPr>
            <w:r w:rsidRPr="00767C50">
              <w:rPr>
                <w:rFonts w:asciiTheme="minorEastAsia" w:hAnsiTheme="minorEastAsia" w:cs="宋体" w:hint="eastAsia"/>
                <w:color w:val="000000"/>
                <w:kern w:val="0"/>
                <w:sz w:val="24"/>
                <w:szCs w:val="24"/>
              </w:rPr>
              <w:t>1、表面：优质头层真皮；2、内材：采用高密度回弹海绵，一次成型，软硬度适中，回弹性好。内部采用东北落叶松实木框架；3、框架：采用含水率低于10%的硬木木方及15mm多层夹板，符合国家木工通用技术标准；4、弹簧：高强度蛇形弹簧；</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proofErr w:type="gramStart"/>
            <w:r w:rsidRPr="00767C50">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23</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沙发</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850*850*2000（MM）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表面：优质头层真皮；2、内材：采用高密度回弹海绵，一次成型，软硬度适中，回弹性好。内部采用东北落叶松实木框架；3、框架：采用含水率低于10%的硬木木方及15mm多层夹板，符合国家木工通用技术标准；4、弹簧：高强度蛇形弹簧；</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proofErr w:type="gramStart"/>
            <w:r w:rsidRPr="00767C50">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3</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24</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沙发</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850*850*900（MM）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1、优质</w:t>
            </w:r>
            <w:proofErr w:type="gramStart"/>
            <w:r w:rsidRPr="00767C50">
              <w:rPr>
                <w:rFonts w:asciiTheme="minorEastAsia" w:hAnsiTheme="minorEastAsia" w:cs="宋体" w:hint="eastAsia"/>
                <w:color w:val="000000"/>
                <w:kern w:val="0"/>
                <w:sz w:val="24"/>
                <w:szCs w:val="24"/>
              </w:rPr>
              <w:t>品牌布</w:t>
            </w:r>
            <w:proofErr w:type="gramEnd"/>
            <w:r w:rsidRPr="00767C50">
              <w:rPr>
                <w:rFonts w:asciiTheme="minorEastAsia" w:hAnsiTheme="minorEastAsia" w:cs="宋体" w:hint="eastAsia"/>
                <w:color w:val="000000"/>
                <w:kern w:val="0"/>
                <w:sz w:val="24"/>
                <w:szCs w:val="24"/>
              </w:rPr>
              <w:t>艺，经过防污、防尘处理，透气性强；2、内材：采用高密度回弹海绵，一次成型，软硬度适中，回弹性好。内部采用东北落叶松实木框架；3、框架：采用含水率低于10%的硬木木方及15mm多层夹板，符合国家木工通用技术标准；4、弹簧：采用高强度蛇形弹簧；</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proofErr w:type="gramStart"/>
            <w:r w:rsidRPr="00767C50">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25</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保险柜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400*400*600（MM）</w:t>
            </w:r>
          </w:p>
          <w:p w:rsidR="00767C50" w:rsidRPr="00767C50" w:rsidRDefault="00767C50" w:rsidP="00767C50">
            <w:pPr>
              <w:widowControl/>
              <w:rPr>
                <w:rFonts w:asciiTheme="minorEastAsia" w:hAnsiTheme="minorEastAsia"/>
                <w:sz w:val="24"/>
                <w:szCs w:val="24"/>
              </w:rPr>
            </w:pPr>
            <w:r w:rsidRPr="00767C50">
              <w:rPr>
                <w:rFonts w:asciiTheme="minorEastAsia" w:hAnsiTheme="minorEastAsia" w:cs="宋体" w:hint="eastAsia"/>
                <w:kern w:val="0"/>
                <w:sz w:val="24"/>
                <w:szCs w:val="24"/>
              </w:rPr>
              <w:t>1.材质：全钢；2.钢板厚度2MM：</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proofErr w:type="gramStart"/>
            <w:r w:rsidRPr="00767C50">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26</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文件柜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ind w:firstLine="600"/>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900*420*1900（MM）</w:t>
            </w:r>
          </w:p>
          <w:p w:rsidR="00767C50" w:rsidRPr="00767C50" w:rsidRDefault="00767C50" w:rsidP="00767C50">
            <w:pPr>
              <w:widowControl/>
              <w:spacing w:line="360" w:lineRule="atLeast"/>
              <w:rPr>
                <w:rFonts w:asciiTheme="minorEastAsia" w:hAnsiTheme="minorEastAsia" w:cs="宋体"/>
                <w:kern w:val="0"/>
                <w:sz w:val="24"/>
                <w:szCs w:val="24"/>
              </w:rPr>
            </w:pPr>
            <w:r w:rsidRPr="00767C50">
              <w:rPr>
                <w:rFonts w:asciiTheme="minorEastAsia" w:hAnsiTheme="minorEastAsia" w:cs="宋体" w:hint="eastAsia"/>
                <w:color w:val="000000"/>
                <w:kern w:val="0"/>
                <w:sz w:val="24"/>
                <w:szCs w:val="24"/>
              </w:rPr>
              <w:t>1、优质一级冷轧钢板；2、配件：锁具,电镀导轨，ABS塑料拉手；3、结构：上面玻璃门、下面铁门，内设可移动层板；4、商品特性：结构系统符合GB/T13667.3-92.表面涂层坚固耐用，耐冲压，耐腐蚀，整洁美观，</w:t>
            </w:r>
            <w:proofErr w:type="gramStart"/>
            <w:r w:rsidRPr="00767C50">
              <w:rPr>
                <w:rFonts w:asciiTheme="minorEastAsia" w:hAnsiTheme="minorEastAsia" w:cs="宋体" w:hint="eastAsia"/>
                <w:color w:val="000000"/>
                <w:kern w:val="0"/>
                <w:sz w:val="24"/>
                <w:szCs w:val="24"/>
              </w:rPr>
              <w:t>不</w:t>
            </w:r>
            <w:proofErr w:type="gramEnd"/>
            <w:r w:rsidRPr="00767C50">
              <w:rPr>
                <w:rFonts w:asciiTheme="minorEastAsia" w:hAnsiTheme="minorEastAsia" w:cs="宋体" w:hint="eastAsia"/>
                <w:color w:val="000000"/>
                <w:kern w:val="0"/>
                <w:sz w:val="24"/>
                <w:szCs w:val="24"/>
              </w:rPr>
              <w:t>易燃、防潮不变形。</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组</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49</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lastRenderedPageBreak/>
              <w:t>27</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书柜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ind w:firstLine="600"/>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900*420*1900（MM）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1、优质一级冷轧钢板；2、配件：锁具,电镀导轨，ABS塑料拉手；3、结构：上面玻璃门、下面铁门，内设可移动层板；4、商品特性：结构系统符合GB/T13667.3-92.表面涂层坚固耐用，耐冲压，耐腐蚀，整洁美观，</w:t>
            </w:r>
            <w:proofErr w:type="gramStart"/>
            <w:r w:rsidRPr="00767C50">
              <w:rPr>
                <w:rFonts w:asciiTheme="minorEastAsia" w:hAnsiTheme="minorEastAsia" w:cs="宋体" w:hint="eastAsia"/>
                <w:color w:val="000000"/>
                <w:kern w:val="0"/>
                <w:sz w:val="24"/>
                <w:szCs w:val="24"/>
              </w:rPr>
              <w:t>不</w:t>
            </w:r>
            <w:proofErr w:type="gramEnd"/>
            <w:r w:rsidRPr="00767C50">
              <w:rPr>
                <w:rFonts w:asciiTheme="minorEastAsia" w:hAnsiTheme="minorEastAsia" w:cs="宋体" w:hint="eastAsia"/>
                <w:color w:val="000000"/>
                <w:kern w:val="0"/>
                <w:sz w:val="24"/>
                <w:szCs w:val="24"/>
              </w:rPr>
              <w:t>易燃、防潮不变形。</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组</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19</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28</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三门</w:t>
            </w:r>
          </w:p>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书柜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1200*420*2000（MM）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1、▲饰面：优质一级胡桃木皮饰面，木皮</w:t>
            </w:r>
            <w:r w:rsidRPr="00767C50">
              <w:rPr>
                <w:rFonts w:asciiTheme="minorEastAsia" w:hAnsiTheme="minorEastAsia" w:cstheme="minorEastAsia" w:hint="eastAsia"/>
                <w:color w:val="000000"/>
                <w:kern w:val="0"/>
                <w:sz w:val="24"/>
                <w:szCs w:val="24"/>
              </w:rPr>
              <w:t>厚度≥0.6m</w:t>
            </w:r>
            <w:r w:rsidRPr="00767C50">
              <w:rPr>
                <w:rFonts w:asciiTheme="minorEastAsia" w:hAnsiTheme="minorEastAsia" w:cs="宋体" w:hint="eastAsia"/>
                <w:color w:val="000000"/>
                <w:kern w:val="0"/>
                <w:sz w:val="24"/>
                <w:szCs w:val="24"/>
              </w:rPr>
              <w:t>，</w:t>
            </w:r>
            <w:proofErr w:type="gramStart"/>
            <w:r w:rsidRPr="00767C50">
              <w:rPr>
                <w:rFonts w:asciiTheme="minorEastAsia" w:hAnsiTheme="minorEastAsia" w:cs="宋体" w:hint="eastAsia"/>
                <w:color w:val="000000"/>
                <w:kern w:val="0"/>
                <w:sz w:val="24"/>
                <w:szCs w:val="24"/>
              </w:rPr>
              <w:t>封边用材</w:t>
            </w:r>
            <w:proofErr w:type="gramEnd"/>
            <w:r w:rsidRPr="00767C50">
              <w:rPr>
                <w:rFonts w:asciiTheme="minorEastAsia" w:hAnsiTheme="minorEastAsia" w:cs="宋体" w:hint="eastAsia"/>
                <w:color w:val="000000"/>
                <w:kern w:val="0"/>
                <w:sz w:val="24"/>
                <w:szCs w:val="24"/>
              </w:rPr>
              <w:t>与贴面用材种类相同或与之相搭配的实木木材；2、基材：采用AAA级环保型高密度板，强度高、刚性好、不易变形、比重合理，所有板材均经防虫防腐化学处理，表面</w:t>
            </w:r>
            <w:proofErr w:type="gramStart"/>
            <w:r w:rsidRPr="00767C50">
              <w:rPr>
                <w:rFonts w:asciiTheme="minorEastAsia" w:hAnsiTheme="minorEastAsia" w:cs="宋体" w:hint="eastAsia"/>
                <w:color w:val="000000"/>
                <w:kern w:val="0"/>
                <w:sz w:val="24"/>
                <w:szCs w:val="24"/>
              </w:rPr>
              <w:t>握钉力</w:t>
            </w:r>
            <w:proofErr w:type="gramEnd"/>
            <w:r w:rsidRPr="00767C50">
              <w:rPr>
                <w:rFonts w:asciiTheme="minorEastAsia" w:hAnsiTheme="minorEastAsia" w:cs="宋体" w:hint="eastAsia"/>
                <w:color w:val="000000"/>
                <w:kern w:val="0"/>
                <w:sz w:val="24"/>
                <w:szCs w:val="24"/>
              </w:rPr>
              <w:t>及静曲强度均达到国际标准；3、油漆：采用优质品牌高级油漆，附着性强、涂膜强韧、硬度高、光泽度高，耐水、耐磨、耐撞、耐热性好，可长期保持表面效果；4、五金配件：采用优质品牌五金配件。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组</w:t>
            </w:r>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29</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茶水柜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800*400*850（MM）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theme="minorEastAsia" w:hint="eastAsia"/>
                <w:color w:val="000000"/>
                <w:kern w:val="0"/>
                <w:sz w:val="24"/>
                <w:szCs w:val="24"/>
              </w:rPr>
              <w:t>1、</w:t>
            </w:r>
            <w:r w:rsidRPr="00767C50">
              <w:rPr>
                <w:rFonts w:asciiTheme="minorEastAsia" w:hAnsiTheme="minorEastAsia" w:cs="宋体" w:hint="eastAsia"/>
                <w:color w:val="000000"/>
                <w:kern w:val="0"/>
                <w:sz w:val="24"/>
                <w:szCs w:val="24"/>
              </w:rPr>
              <w:t>▲</w:t>
            </w:r>
            <w:r w:rsidRPr="00767C50">
              <w:rPr>
                <w:rFonts w:asciiTheme="minorEastAsia" w:hAnsiTheme="minorEastAsia" w:cstheme="minorEastAsia" w:hint="eastAsia"/>
                <w:color w:val="000000"/>
                <w:kern w:val="0"/>
                <w:sz w:val="24"/>
                <w:szCs w:val="24"/>
              </w:rPr>
              <w:t>饰面：优质一级胡桃木皮饰面，木皮厚度≥0.6m，封边用材与贴面用材种类相同或与之相搭配的实木木材；2、基材：采用AAA级环保型高密度板；3、油漆：采用优质品牌高级油漆；4、五金配件：采用优质品牌五金配件。</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proofErr w:type="gramStart"/>
            <w:r w:rsidRPr="00767C50">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15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30</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挂衣柜</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900*400*1800（MM）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1、优质一级冷轧钢板；2、配件：锁具,电镀导轨，ABS塑料拉手；3、结构：通体铁门，内设可移动层板；4、商品特性：结构系统符合GB/T13667.3-92.表面涂层坚固耐用，耐冲压，耐腐蚀，整洁美观，</w:t>
            </w:r>
            <w:proofErr w:type="gramStart"/>
            <w:r w:rsidRPr="00767C50">
              <w:rPr>
                <w:rFonts w:asciiTheme="minorEastAsia" w:hAnsiTheme="minorEastAsia" w:cs="宋体" w:hint="eastAsia"/>
                <w:color w:val="000000"/>
                <w:kern w:val="0"/>
                <w:sz w:val="24"/>
                <w:szCs w:val="24"/>
              </w:rPr>
              <w:t>不</w:t>
            </w:r>
            <w:proofErr w:type="gramEnd"/>
            <w:r w:rsidRPr="00767C50">
              <w:rPr>
                <w:rFonts w:asciiTheme="minorEastAsia" w:hAnsiTheme="minorEastAsia" w:cs="宋体" w:hint="eastAsia"/>
                <w:color w:val="000000"/>
                <w:kern w:val="0"/>
                <w:sz w:val="24"/>
                <w:szCs w:val="24"/>
              </w:rPr>
              <w:t>易燃、防潮不变形。</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proofErr w:type="gramStart"/>
            <w:r w:rsidRPr="00767C50">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22</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r w:rsidR="00767C50" w:rsidRPr="00767C50" w:rsidTr="00767C50">
        <w:trPr>
          <w:trHeight w:val="637"/>
        </w:trPr>
        <w:tc>
          <w:tcPr>
            <w:tcW w:w="642"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lastRenderedPageBreak/>
              <w:t>31</w:t>
            </w:r>
          </w:p>
        </w:tc>
        <w:tc>
          <w:tcPr>
            <w:tcW w:w="891"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货架</w:t>
            </w:r>
          </w:p>
        </w:tc>
        <w:tc>
          <w:tcPr>
            <w:tcW w:w="4406"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jc w:val="center"/>
              <w:rPr>
                <w:rFonts w:asciiTheme="minorEastAsia" w:hAnsiTheme="minorEastAsia" w:cs="宋体"/>
                <w:kern w:val="0"/>
                <w:sz w:val="24"/>
                <w:szCs w:val="24"/>
              </w:rPr>
            </w:pPr>
            <w:r w:rsidRPr="00767C50">
              <w:rPr>
                <w:rFonts w:asciiTheme="minorEastAsia" w:hAnsiTheme="minorEastAsia" w:cs="宋体" w:hint="eastAsia"/>
                <w:kern w:val="0"/>
                <w:sz w:val="24"/>
                <w:szCs w:val="24"/>
              </w:rPr>
              <w:t>1200*340*1500（MM）</w:t>
            </w:r>
          </w:p>
          <w:p w:rsidR="00767C50" w:rsidRPr="00767C50" w:rsidRDefault="00767C50" w:rsidP="00767C50">
            <w:pPr>
              <w:widowControl/>
              <w:spacing w:line="360" w:lineRule="atLeast"/>
              <w:rPr>
                <w:rFonts w:asciiTheme="minorEastAsia" w:hAnsiTheme="minorEastAsia"/>
                <w:sz w:val="24"/>
                <w:szCs w:val="24"/>
              </w:rPr>
            </w:pPr>
            <w:r w:rsidRPr="00767C50">
              <w:rPr>
                <w:rFonts w:asciiTheme="minorEastAsia" w:hAnsiTheme="minorEastAsia" w:cs="宋体" w:hint="eastAsia"/>
                <w:color w:val="000000"/>
                <w:kern w:val="0"/>
                <w:sz w:val="24"/>
                <w:szCs w:val="24"/>
              </w:rPr>
              <w:t>1、优质一级冷轧钢板；2、配件：锁具,电镀导轨，ABS塑料拉手；3、结构：通体铁门，内设可移动层板；4、商品特性：结构系统符合GB/T13667.3-92.表面涂层坚固耐用，耐冲压，耐腐蚀，整洁美观，</w:t>
            </w:r>
            <w:proofErr w:type="gramStart"/>
            <w:r w:rsidRPr="00767C50">
              <w:rPr>
                <w:rFonts w:asciiTheme="minorEastAsia" w:hAnsiTheme="minorEastAsia" w:cs="宋体" w:hint="eastAsia"/>
                <w:color w:val="000000"/>
                <w:kern w:val="0"/>
                <w:sz w:val="24"/>
                <w:szCs w:val="24"/>
              </w:rPr>
              <w:t>不</w:t>
            </w:r>
            <w:proofErr w:type="gramEnd"/>
            <w:r w:rsidRPr="00767C50">
              <w:rPr>
                <w:rFonts w:asciiTheme="minorEastAsia" w:hAnsiTheme="minorEastAsia" w:cs="宋体" w:hint="eastAsia"/>
                <w:color w:val="000000"/>
                <w:kern w:val="0"/>
                <w:sz w:val="24"/>
                <w:szCs w:val="24"/>
              </w:rPr>
              <w:t>易燃、防潮不变形。</w:t>
            </w:r>
          </w:p>
        </w:tc>
        <w:tc>
          <w:tcPr>
            <w:tcW w:w="987"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proofErr w:type="gramStart"/>
            <w:r w:rsidRPr="00767C50">
              <w:rPr>
                <w:rFonts w:asciiTheme="minorEastAsia" w:hAnsiTheme="minorEastAsia" w:hint="eastAsia"/>
                <w:sz w:val="24"/>
                <w:szCs w:val="24"/>
              </w:rPr>
              <w:t>个</w:t>
            </w:r>
            <w:proofErr w:type="gramEnd"/>
          </w:p>
        </w:tc>
        <w:tc>
          <w:tcPr>
            <w:tcW w:w="1089" w:type="dxa"/>
            <w:tcBorders>
              <w:top w:val="single" w:sz="8" w:space="0" w:color="auto"/>
              <w:left w:val="single" w:sz="8" w:space="0" w:color="auto"/>
              <w:bottom w:val="single" w:sz="8" w:space="0" w:color="auto"/>
              <w:right w:val="single" w:sz="8" w:space="0" w:color="auto"/>
            </w:tcBorders>
            <w:shd w:val="clear" w:color="auto" w:fill="auto"/>
            <w:tcMar>
              <w:left w:w="105" w:type="dxa"/>
              <w:right w:w="105" w:type="dxa"/>
            </w:tcMar>
            <w:vAlign w:val="center"/>
          </w:tcPr>
          <w:p w:rsidR="00767C50" w:rsidRPr="00767C50" w:rsidRDefault="00767C50" w:rsidP="00767C50">
            <w:pPr>
              <w:widowControl/>
              <w:spacing w:line="360" w:lineRule="atLeast"/>
              <w:jc w:val="center"/>
              <w:rPr>
                <w:rFonts w:asciiTheme="minorEastAsia" w:hAnsiTheme="minorEastAsia"/>
                <w:sz w:val="24"/>
                <w:szCs w:val="24"/>
              </w:rPr>
            </w:pPr>
            <w:r w:rsidRPr="00767C50">
              <w:rPr>
                <w:rFonts w:asciiTheme="minorEastAsia" w:hAnsiTheme="minorEastAsia" w:hint="eastAsia"/>
                <w:sz w:val="24"/>
                <w:szCs w:val="24"/>
              </w:rPr>
              <w:t>25</w:t>
            </w:r>
          </w:p>
        </w:tc>
        <w:tc>
          <w:tcPr>
            <w:tcW w:w="1225" w:type="dxa"/>
            <w:tcBorders>
              <w:top w:val="single" w:sz="8" w:space="0" w:color="auto"/>
              <w:left w:val="single" w:sz="8" w:space="0" w:color="auto"/>
              <w:bottom w:val="single" w:sz="8" w:space="0" w:color="auto"/>
              <w:right w:val="single" w:sz="8" w:space="0" w:color="auto"/>
            </w:tcBorders>
            <w:shd w:val="clear" w:color="auto" w:fill="auto"/>
            <w:vAlign w:val="center"/>
          </w:tcPr>
          <w:p w:rsidR="00767C50" w:rsidRPr="00767C50" w:rsidRDefault="00767C50" w:rsidP="00767C50">
            <w:pPr>
              <w:widowControl/>
              <w:spacing w:line="360" w:lineRule="atLeast"/>
              <w:jc w:val="center"/>
              <w:rPr>
                <w:rFonts w:asciiTheme="minorEastAsia" w:hAnsiTheme="minorEastAsia" w:cs="仿宋"/>
                <w:color w:val="000000"/>
                <w:kern w:val="0"/>
                <w:sz w:val="24"/>
                <w:szCs w:val="24"/>
              </w:rPr>
            </w:pPr>
            <w:r w:rsidRPr="00767C50">
              <w:rPr>
                <w:rFonts w:asciiTheme="minorEastAsia" w:hAnsiTheme="minorEastAsia" w:cs="仿宋" w:hint="eastAsia"/>
                <w:color w:val="000000"/>
                <w:kern w:val="0"/>
                <w:sz w:val="24"/>
                <w:szCs w:val="24"/>
              </w:rPr>
              <w:t>否</w:t>
            </w:r>
          </w:p>
        </w:tc>
      </w:tr>
    </w:tbl>
    <w:p w:rsidR="00BC6D0B" w:rsidRDefault="00BA377B" w:rsidP="00767C50">
      <w:pPr>
        <w:widowControl/>
        <w:shd w:val="clear" w:color="auto" w:fill="FFFFFF"/>
        <w:spacing w:line="360" w:lineRule="auto"/>
        <w:ind w:firstLineChars="200" w:firstLine="482"/>
        <w:contextualSpacing/>
        <w:jc w:val="left"/>
        <w:rPr>
          <w:rFonts w:asciiTheme="minorEastAsia" w:hAnsiTheme="minorEastAsia" w:cs="微软雅黑"/>
          <w:b/>
          <w:sz w:val="24"/>
          <w:szCs w:val="24"/>
        </w:rPr>
      </w:pPr>
      <w:r>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BC6D0B" w:rsidRDefault="00767C50" w:rsidP="00767C50">
      <w:pPr>
        <w:spacing w:line="360" w:lineRule="auto"/>
        <w:ind w:firstLineChars="250" w:firstLine="602"/>
        <w:contextualSpacing/>
        <w:rPr>
          <w:rFonts w:ascii="楷体" w:eastAsia="楷体" w:hAnsi="楷体" w:cs="宋体"/>
          <w:color w:val="000000"/>
          <w:kern w:val="0"/>
          <w:sz w:val="28"/>
          <w:szCs w:val="28"/>
          <w:lang w:val="zh-CN"/>
        </w:rPr>
      </w:pPr>
      <w:r>
        <w:rPr>
          <w:rFonts w:asciiTheme="minorEastAsia" w:hAnsiTheme="minorEastAsia" w:cs="宋体" w:hint="eastAsia"/>
          <w:b/>
          <w:color w:val="000000"/>
          <w:kern w:val="0"/>
          <w:sz w:val="24"/>
          <w:szCs w:val="24"/>
          <w:lang w:val="zh-CN"/>
        </w:rPr>
        <w:t>二</w:t>
      </w:r>
      <w:r w:rsidR="00BA377B">
        <w:rPr>
          <w:rFonts w:asciiTheme="minorEastAsia" w:hAnsiTheme="minorEastAsia" w:cs="宋体" w:hint="eastAsia"/>
          <w:b/>
          <w:color w:val="000000"/>
          <w:kern w:val="0"/>
          <w:sz w:val="24"/>
          <w:szCs w:val="24"/>
          <w:lang w:val="zh-CN"/>
        </w:rPr>
        <w:t>、采购标的执行标准</w:t>
      </w:r>
    </w:p>
    <w:p w:rsidR="00BC6D0B" w:rsidRDefault="00BA377B">
      <w:pPr>
        <w:spacing w:line="360" w:lineRule="auto"/>
        <w:ind w:firstLineChars="200" w:firstLine="480"/>
        <w:contextualSpacing/>
        <w:rPr>
          <w:rFonts w:ascii="Times New Roman" w:eastAsia="仿宋_GB2312" w:hAnsi="Times New Roman" w:cs="Times New Roman"/>
          <w:kern w:val="0"/>
          <w:sz w:val="24"/>
          <w:szCs w:val="24"/>
        </w:rPr>
      </w:pPr>
      <w:r>
        <w:rPr>
          <w:rFonts w:asciiTheme="minorEastAsia" w:hAnsiTheme="minorEastAsia" w:cs="Times New Roman" w:hint="eastAsia"/>
          <w:kern w:val="0"/>
          <w:sz w:val="24"/>
          <w:szCs w:val="24"/>
        </w:rPr>
        <w:t>国家标准：</w:t>
      </w:r>
      <w:r>
        <w:rPr>
          <w:rFonts w:ascii="Times New Roman" w:eastAsia="仿宋_GB2312" w:hAnsi="Times New Roman" w:cs="Times New Roman"/>
          <w:kern w:val="0"/>
          <w:sz w:val="24"/>
          <w:szCs w:val="24"/>
        </w:rPr>
        <w:t xml:space="preserve"> </w:t>
      </w:r>
    </w:p>
    <w:p w:rsidR="006910F5" w:rsidRPr="00323016" w:rsidRDefault="006910F5" w:rsidP="006910F5">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323016">
        <w:rPr>
          <w:rFonts w:asciiTheme="minorEastAsia" w:hAnsiTheme="minorEastAsia" w:cs="仿宋_GB2312"/>
          <w:sz w:val="24"/>
          <w:szCs w:val="24"/>
          <w:lang w:val="zh-CN"/>
        </w:rPr>
        <w:t>强制性产品认证</w:t>
      </w:r>
    </w:p>
    <w:p w:rsidR="006910F5" w:rsidRPr="00323016" w:rsidRDefault="00767C50" w:rsidP="006910F5">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w:t>
      </w:r>
      <w:r w:rsidR="006910F5" w:rsidRPr="00323016">
        <w:rPr>
          <w:rFonts w:asciiTheme="minorEastAsia" w:hAnsiTheme="minorEastAsia" w:cs="仿宋_GB2312" w:hint="eastAsia"/>
          <w:sz w:val="24"/>
          <w:szCs w:val="24"/>
          <w:lang w:val="zh-CN"/>
        </w:rPr>
        <w:t>如投标人所投产</w:t>
      </w:r>
      <w:proofErr w:type="gramStart"/>
      <w:r w:rsidR="006910F5" w:rsidRPr="00323016">
        <w:rPr>
          <w:rFonts w:asciiTheme="minorEastAsia" w:hAnsiTheme="minorEastAsia" w:cs="仿宋_GB2312" w:hint="eastAsia"/>
          <w:sz w:val="24"/>
          <w:szCs w:val="24"/>
          <w:lang w:val="zh-CN"/>
        </w:rPr>
        <w:t>品属于</w:t>
      </w:r>
      <w:proofErr w:type="gramEnd"/>
      <w:r w:rsidR="006910F5" w:rsidRPr="00323016">
        <w:rPr>
          <w:rFonts w:asciiTheme="minorEastAsia" w:hAnsiTheme="minorEastAsia" w:cs="仿宋_GB2312" w:hint="eastAsia"/>
          <w:sz w:val="24"/>
          <w:szCs w:val="24"/>
          <w:lang w:val="zh-CN"/>
        </w:rPr>
        <w:t>“中国强制性产品认证”（3C认证）范围内,则必须承诺采用</w:t>
      </w:r>
      <w:r w:rsidR="006910F5" w:rsidRPr="00323016">
        <w:rPr>
          <w:rFonts w:asciiTheme="minorEastAsia" w:hAnsiTheme="minorEastAsia" w:cs="仿宋_GB2312"/>
          <w:sz w:val="24"/>
          <w:szCs w:val="24"/>
          <w:lang w:val="zh-CN"/>
        </w:rPr>
        <w:t>《中华人民共和国实施强制性产品认证的产品目录》</w:t>
      </w:r>
      <w:r w:rsidR="006910F5" w:rsidRPr="00323016">
        <w:rPr>
          <w:rFonts w:asciiTheme="minorEastAsia" w:hAnsiTheme="minorEastAsia" w:cs="仿宋_GB2312" w:hint="eastAsia"/>
          <w:sz w:val="24"/>
          <w:szCs w:val="24"/>
          <w:lang w:val="zh-CN"/>
        </w:rPr>
        <w:t>并在有效期内的产品，应在投标文件中提供</w:t>
      </w:r>
      <w:r w:rsidR="006910F5" w:rsidRPr="00323016">
        <w:rPr>
          <w:rFonts w:asciiTheme="minorEastAsia" w:hAnsiTheme="minorEastAsia" w:cs="仿宋_GB2312" w:hint="eastAsia"/>
          <w:lang w:val="zh-CN"/>
        </w:rPr>
        <w:t>“</w:t>
      </w:r>
      <w:r w:rsidR="006910F5" w:rsidRPr="00323016">
        <w:rPr>
          <w:rFonts w:asciiTheme="minorEastAsia" w:hAnsiTheme="minorEastAsia" w:cs="仿宋_GB2312" w:hint="eastAsia"/>
          <w:sz w:val="24"/>
          <w:szCs w:val="24"/>
          <w:lang w:val="zh-CN"/>
        </w:rPr>
        <w:t>所投产品符合国家强制性要求承诺函</w:t>
      </w:r>
      <w:r w:rsidR="006910F5" w:rsidRPr="00323016">
        <w:rPr>
          <w:rFonts w:asciiTheme="minorEastAsia" w:hAnsiTheme="minorEastAsia" w:cs="仿宋_GB2312" w:hint="eastAsia"/>
          <w:lang w:val="zh-CN"/>
        </w:rPr>
        <w:t>”</w:t>
      </w:r>
      <w:r w:rsidR="006910F5" w:rsidRPr="00323016">
        <w:rPr>
          <w:rFonts w:asciiTheme="minorEastAsia" w:hAnsiTheme="minorEastAsia" w:cs="仿宋_GB2312" w:hint="eastAsia"/>
          <w:sz w:val="24"/>
          <w:szCs w:val="24"/>
          <w:lang w:val="zh-CN"/>
        </w:rPr>
        <w:t>并加盖投标人公章，否则将承担其投标被视为非实质性响应投标的风险。</w:t>
      </w:r>
    </w:p>
    <w:p w:rsidR="00767C50" w:rsidRPr="00767C50" w:rsidRDefault="00767C50" w:rsidP="00767C50">
      <w:pPr>
        <w:spacing w:line="360" w:lineRule="auto"/>
        <w:ind w:firstLineChars="200" w:firstLine="480"/>
        <w:contextualSpacing/>
        <w:rPr>
          <w:rFonts w:asciiTheme="minorEastAsia" w:hAnsiTheme="minorEastAsia" w:cs="仿宋_GB2312"/>
          <w:sz w:val="24"/>
          <w:szCs w:val="24"/>
          <w:lang w:val="zh-CN"/>
        </w:rPr>
      </w:pPr>
      <w:r w:rsidRPr="00767C50">
        <w:rPr>
          <w:rFonts w:asciiTheme="minorEastAsia" w:hAnsiTheme="minorEastAsia" w:cs="仿宋_GB2312" w:hint="eastAsia"/>
          <w:sz w:val="24"/>
          <w:szCs w:val="24"/>
          <w:lang w:val="zh-CN"/>
        </w:rPr>
        <w:t>2、办公家具及</w:t>
      </w:r>
      <w:proofErr w:type="gramStart"/>
      <w:r w:rsidRPr="00767C50">
        <w:rPr>
          <w:rFonts w:asciiTheme="minorEastAsia" w:hAnsiTheme="minorEastAsia" w:cs="仿宋_GB2312" w:hint="eastAsia"/>
          <w:sz w:val="24"/>
          <w:szCs w:val="24"/>
          <w:lang w:val="zh-CN"/>
        </w:rPr>
        <w:t>辅资料</w:t>
      </w:r>
      <w:proofErr w:type="gramEnd"/>
      <w:r w:rsidRPr="00767C50">
        <w:rPr>
          <w:rFonts w:asciiTheme="minorEastAsia" w:hAnsiTheme="minorEastAsia" w:cs="仿宋_GB2312" w:hint="eastAsia"/>
          <w:sz w:val="24"/>
          <w:szCs w:val="24"/>
          <w:lang w:val="zh-CN"/>
        </w:rPr>
        <w:t>的有害物质定量要执行以下四项含有强制性条款的国家标准：GB18580-2017《室内装饰装饰资料人造板及其制品中甲醛开释量定量》、GB18581-2009《室内装饰装饰资料溶合型木器涂料中有害物质定量》、GB18583-2008《室内装饰装饰资料胶黏剂中有害物质定量》、GB18584-2015《室内装饰装饰资料木办公家具中有害物质定量》。</w:t>
      </w:r>
    </w:p>
    <w:p w:rsidR="00767C50" w:rsidRDefault="00767C50" w:rsidP="00767C50">
      <w:pPr>
        <w:spacing w:line="360" w:lineRule="auto"/>
        <w:ind w:firstLineChars="200" w:firstLine="482"/>
        <w:contextualSpacing/>
        <w:rPr>
          <w:rFonts w:asciiTheme="minorEastAsia" w:hAnsiTheme="minorEastAsia" w:cs="宋体"/>
          <w:b/>
          <w:color w:val="000000"/>
          <w:kern w:val="0"/>
          <w:sz w:val="24"/>
          <w:szCs w:val="24"/>
        </w:rPr>
      </w:pPr>
      <w:r w:rsidRPr="00767C50">
        <w:rPr>
          <w:rFonts w:asciiTheme="minorEastAsia" w:hAnsiTheme="minorEastAsia" w:cs="宋体" w:hint="eastAsia"/>
          <w:b/>
          <w:color w:val="000000"/>
          <w:kern w:val="0"/>
          <w:sz w:val="24"/>
          <w:szCs w:val="24"/>
        </w:rPr>
        <w:t>三、服务标准、期限、效率等要求</w:t>
      </w:r>
    </w:p>
    <w:p w:rsidR="00767C50" w:rsidRPr="00767C50" w:rsidRDefault="00767C50" w:rsidP="00767C50">
      <w:pPr>
        <w:spacing w:line="360" w:lineRule="auto"/>
        <w:ind w:firstLineChars="200" w:firstLine="480"/>
        <w:contextualSpacing/>
        <w:rPr>
          <w:rFonts w:asciiTheme="minorEastAsia" w:hAnsiTheme="minorEastAsia" w:cs="仿宋_GB2312"/>
          <w:sz w:val="24"/>
          <w:szCs w:val="24"/>
          <w:lang w:val="zh-CN"/>
        </w:rPr>
      </w:pPr>
      <w:r w:rsidRPr="00767C50">
        <w:rPr>
          <w:rFonts w:asciiTheme="minorEastAsia" w:hAnsiTheme="minorEastAsia" w:cs="仿宋_GB2312" w:hint="eastAsia"/>
          <w:sz w:val="24"/>
          <w:szCs w:val="24"/>
          <w:lang w:val="zh-CN"/>
        </w:rPr>
        <w:t>1.投标人应提供绿色环保办公家具，所使用的主辅材料应符合国家环保标准。投标人应提供办公家具材质清单、原材料检验报告、材质产地证明。</w:t>
      </w:r>
    </w:p>
    <w:p w:rsidR="00767C50" w:rsidRPr="00767C50" w:rsidRDefault="00767C50" w:rsidP="00767C50">
      <w:pPr>
        <w:spacing w:line="360" w:lineRule="auto"/>
        <w:ind w:firstLineChars="200" w:firstLine="480"/>
        <w:contextualSpacing/>
        <w:rPr>
          <w:rFonts w:asciiTheme="minorEastAsia" w:hAnsiTheme="minorEastAsia" w:cs="仿宋_GB2312"/>
          <w:sz w:val="24"/>
          <w:szCs w:val="24"/>
          <w:lang w:val="zh-CN"/>
        </w:rPr>
      </w:pPr>
      <w:r w:rsidRPr="00767C50">
        <w:rPr>
          <w:rFonts w:asciiTheme="minorEastAsia" w:hAnsiTheme="minorEastAsia" w:cs="仿宋_GB2312" w:hint="eastAsia"/>
          <w:sz w:val="24"/>
          <w:szCs w:val="24"/>
          <w:lang w:val="zh-CN"/>
        </w:rPr>
        <w:t>2.合同签订后20工作日内安装到位并交付使用。</w:t>
      </w:r>
    </w:p>
    <w:p w:rsidR="00767C50" w:rsidRPr="00767C50" w:rsidRDefault="00767C50" w:rsidP="00767C50">
      <w:pPr>
        <w:spacing w:line="360" w:lineRule="auto"/>
        <w:ind w:firstLineChars="200" w:firstLine="480"/>
        <w:contextualSpacing/>
        <w:rPr>
          <w:rFonts w:asciiTheme="minorEastAsia" w:hAnsiTheme="minorEastAsia" w:cs="仿宋_GB2312"/>
          <w:sz w:val="24"/>
          <w:szCs w:val="24"/>
          <w:lang w:val="zh-CN"/>
        </w:rPr>
      </w:pPr>
      <w:r w:rsidRPr="00767C50">
        <w:rPr>
          <w:rFonts w:asciiTheme="minorEastAsia" w:hAnsiTheme="minorEastAsia" w:cs="仿宋_GB2312" w:hint="eastAsia"/>
          <w:sz w:val="24"/>
          <w:szCs w:val="24"/>
          <w:lang w:val="zh-CN"/>
        </w:rPr>
        <w:t xml:space="preserve">3.质保期壹年满后，若有零部件出现故障，经质量技术监督局鉴定属于寿命异常问题（明显短于该零部件正常寿命时），则由中标人负责免费更换及维修。 </w:t>
      </w:r>
    </w:p>
    <w:p w:rsidR="00767C50" w:rsidRPr="00767C50" w:rsidRDefault="00767C50" w:rsidP="00767C50">
      <w:pPr>
        <w:spacing w:line="360" w:lineRule="auto"/>
        <w:ind w:firstLineChars="200" w:firstLine="480"/>
        <w:contextualSpacing/>
        <w:rPr>
          <w:rFonts w:asciiTheme="minorEastAsia" w:hAnsiTheme="minorEastAsia" w:cs="仿宋_GB2312"/>
          <w:sz w:val="24"/>
          <w:szCs w:val="24"/>
          <w:lang w:val="zh-CN"/>
        </w:rPr>
      </w:pPr>
      <w:r w:rsidRPr="00767C50">
        <w:rPr>
          <w:rFonts w:asciiTheme="minorEastAsia" w:hAnsiTheme="minorEastAsia" w:cs="仿宋_GB2312" w:hint="eastAsia"/>
          <w:sz w:val="24"/>
          <w:szCs w:val="24"/>
          <w:lang w:val="zh-CN"/>
        </w:rPr>
        <w:t>4.质保期壹年满后，应采购方要求，中标人应按投标时的价格与采购方签订定期维修保养合同及提供采购方所需零配件，若投标时的价格高于市场平均 价，则按市</w:t>
      </w:r>
      <w:r w:rsidRPr="00767C50">
        <w:rPr>
          <w:rFonts w:asciiTheme="minorEastAsia" w:hAnsiTheme="minorEastAsia" w:cs="仿宋_GB2312" w:hint="eastAsia"/>
          <w:sz w:val="24"/>
          <w:szCs w:val="24"/>
          <w:lang w:val="zh-CN"/>
        </w:rPr>
        <w:lastRenderedPageBreak/>
        <w:t>场平均价与采购方签订定期维修保养合同及提供采购方所需零配件。</w:t>
      </w:r>
    </w:p>
    <w:p w:rsidR="00767C50" w:rsidRPr="00767C50" w:rsidRDefault="00767C50" w:rsidP="00767C50">
      <w:pPr>
        <w:spacing w:line="360" w:lineRule="auto"/>
        <w:ind w:firstLineChars="200" w:firstLine="480"/>
        <w:contextualSpacing/>
        <w:rPr>
          <w:rFonts w:asciiTheme="minorEastAsia" w:hAnsiTheme="minorEastAsia" w:cs="仿宋_GB2312"/>
          <w:sz w:val="24"/>
          <w:szCs w:val="24"/>
          <w:lang w:val="zh-CN"/>
        </w:rPr>
      </w:pPr>
      <w:r w:rsidRPr="00767C50">
        <w:rPr>
          <w:rFonts w:asciiTheme="minorEastAsia" w:hAnsiTheme="minorEastAsia" w:cs="仿宋_GB2312" w:hint="eastAsia"/>
          <w:sz w:val="24"/>
          <w:szCs w:val="24"/>
          <w:lang w:val="zh-CN"/>
        </w:rPr>
        <w:t>5.中标人交货后，若设备发生故障，中标人应在采购人报修后1小时内到达。</w:t>
      </w:r>
    </w:p>
    <w:p w:rsidR="00BC6D0B" w:rsidRDefault="00BA377B" w:rsidP="00767C50">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四、验收标准</w:t>
      </w:r>
    </w:p>
    <w:p w:rsidR="00BC6D0B" w:rsidRDefault="00BA377B">
      <w:pPr>
        <w:widowControl/>
        <w:shd w:val="clear" w:color="auto" w:fill="FFFFFF"/>
        <w:spacing w:line="360" w:lineRule="atLeast"/>
        <w:ind w:firstLineChars="200" w:firstLine="480"/>
        <w:jc w:val="left"/>
        <w:rPr>
          <w:rFonts w:asciiTheme="minorEastAsia" w:hAnsiTheme="minorEastAsia" w:cs="仿宋"/>
          <w:color w:val="000000"/>
          <w:kern w:val="0"/>
          <w:sz w:val="24"/>
          <w:szCs w:val="24"/>
          <w:shd w:val="clear" w:color="auto" w:fill="FFFFFF"/>
        </w:rPr>
      </w:pPr>
      <w:r>
        <w:rPr>
          <w:rFonts w:asciiTheme="minorEastAsia" w:hAnsiTheme="minorEastAsia" w:cs="仿宋" w:hint="eastAsia"/>
          <w:color w:val="000000"/>
          <w:kern w:val="0"/>
          <w:sz w:val="24"/>
          <w:szCs w:val="24"/>
          <w:shd w:val="clear" w:color="auto" w:fill="FFFFFF"/>
        </w:rPr>
        <w:t>由采购人成立验收小组,按照采购合同的约定对中标人履约情况进行验收。验收时,按照采购合同的约定对每一项技术、服务、安全标准的履约情况进行确认。验收结束后,出具</w:t>
      </w:r>
      <w:proofErr w:type="gramStart"/>
      <w:r>
        <w:rPr>
          <w:rFonts w:asciiTheme="minorEastAsia" w:hAnsiTheme="minorEastAsia" w:cs="仿宋" w:hint="eastAsia"/>
          <w:color w:val="000000"/>
          <w:kern w:val="0"/>
          <w:sz w:val="24"/>
          <w:szCs w:val="24"/>
          <w:shd w:val="clear" w:color="auto" w:fill="FFFFFF"/>
        </w:rPr>
        <w:t>验收书</w:t>
      </w:r>
      <w:proofErr w:type="gramEnd"/>
      <w:r>
        <w:rPr>
          <w:rFonts w:asciiTheme="minorEastAsia" w:hAnsiTheme="minorEastAsia" w:cs="仿宋" w:hint="eastAsia"/>
          <w:color w:val="000000"/>
          <w:kern w:val="0"/>
          <w:sz w:val="24"/>
          <w:szCs w:val="24"/>
          <w:shd w:val="clear" w:color="auto" w:fill="FFFFFF"/>
        </w:rPr>
        <w:t>,列明各项标准的验收情况及项目总体评价,由验收双方共同签署。</w:t>
      </w:r>
    </w:p>
    <w:p w:rsidR="00767C50" w:rsidRDefault="00767C50">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Pr>
          <w:rFonts w:asciiTheme="minorEastAsia" w:hAnsiTheme="minorEastAsia" w:cs="仿宋" w:hint="eastAsia"/>
          <w:color w:val="000000"/>
          <w:kern w:val="0"/>
          <w:sz w:val="24"/>
          <w:szCs w:val="24"/>
          <w:shd w:val="clear" w:color="auto" w:fill="FFFFFF"/>
        </w:rPr>
        <w:t>按照招标文件要求、投标文件响应和承诺验收。</w:t>
      </w:r>
    </w:p>
    <w:p w:rsidR="00BC6D0B" w:rsidRDefault="00BA377B">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五、资金支付</w:t>
      </w:r>
    </w:p>
    <w:p w:rsidR="00BC6D0B" w:rsidRDefault="00BA377B">
      <w:pPr>
        <w:wordWrap w:val="0"/>
        <w:topLinePunct/>
        <w:autoSpaceDE w:val="0"/>
        <w:autoSpaceDN w:val="0"/>
        <w:adjustRightInd w:val="0"/>
        <w:spacing w:line="360" w:lineRule="auto"/>
        <w:ind w:firstLine="482"/>
        <w:rPr>
          <w:rFonts w:ascii="宋体" w:cs="宋体"/>
          <w:sz w:val="24"/>
          <w:lang w:val="zh-CN"/>
        </w:rPr>
      </w:pPr>
      <w:r>
        <w:rPr>
          <w:rFonts w:ascii="宋体" w:cs="宋体" w:hint="eastAsia"/>
          <w:sz w:val="24"/>
          <w:lang w:val="zh-CN"/>
        </w:rPr>
        <w:t>1、支付方式：银行转账。</w:t>
      </w:r>
    </w:p>
    <w:p w:rsidR="00767C50" w:rsidRPr="00767C50" w:rsidRDefault="00BA377B" w:rsidP="00767C50">
      <w:pPr>
        <w:widowControl/>
        <w:spacing w:line="360" w:lineRule="atLeast"/>
        <w:ind w:firstLine="450"/>
        <w:jc w:val="left"/>
        <w:rPr>
          <w:rFonts w:asciiTheme="minorEastAsia" w:hAnsiTheme="minorEastAsia"/>
          <w:sz w:val="24"/>
          <w:szCs w:val="24"/>
        </w:rPr>
      </w:pPr>
      <w:r>
        <w:rPr>
          <w:rFonts w:ascii="宋体" w:cs="宋体" w:hint="eastAsia"/>
          <w:sz w:val="24"/>
          <w:lang w:val="zh-CN"/>
        </w:rPr>
        <w:t>2、支付时间及条件：</w:t>
      </w:r>
      <w:r w:rsidR="00767C50" w:rsidRPr="00767C50">
        <w:rPr>
          <w:rFonts w:asciiTheme="minorEastAsia" w:hAnsiTheme="minorEastAsia" w:cs="仿宋" w:hint="eastAsia"/>
          <w:color w:val="000000"/>
          <w:kern w:val="0"/>
          <w:sz w:val="24"/>
          <w:szCs w:val="24"/>
          <w:shd w:val="clear" w:color="auto" w:fill="FFFFFF"/>
        </w:rPr>
        <w:t>中标人货物安装完成交付使用并验收合格支付合同款的95%，保修期满无质量问题支付合同款的5%。</w:t>
      </w:r>
    </w:p>
    <w:p w:rsidR="00BC6D0B" w:rsidRDefault="00BA377B" w:rsidP="00767C50">
      <w:pPr>
        <w:adjustRightInd w:val="0"/>
        <w:snapToGrid w:val="0"/>
        <w:spacing w:line="360" w:lineRule="auto"/>
        <w:ind w:firstLineChars="200" w:firstLine="482"/>
        <w:jc w:val="left"/>
        <w:rPr>
          <w:rFonts w:ascii="宋体" w:cs="宋体"/>
          <w:b/>
          <w:bCs/>
          <w:sz w:val="24"/>
          <w:lang w:val="zh-CN"/>
        </w:rPr>
      </w:pPr>
      <w:r>
        <w:rPr>
          <w:rFonts w:ascii="宋体" w:cs="宋体" w:hint="eastAsia"/>
          <w:b/>
          <w:bCs/>
          <w:sz w:val="24"/>
          <w:lang w:val="zh-CN"/>
        </w:rPr>
        <w:t>六、其他要求</w:t>
      </w:r>
    </w:p>
    <w:p w:rsidR="00BC6D0B" w:rsidRPr="00420377" w:rsidRDefault="00BA377B">
      <w:pPr>
        <w:wordWrap w:val="0"/>
        <w:topLinePunct/>
        <w:autoSpaceDE w:val="0"/>
        <w:autoSpaceDN w:val="0"/>
        <w:adjustRightInd w:val="0"/>
        <w:spacing w:line="360" w:lineRule="auto"/>
        <w:ind w:firstLine="482"/>
        <w:rPr>
          <w:rFonts w:ascii="宋体" w:cs="宋体"/>
          <w:b/>
          <w:sz w:val="24"/>
          <w:lang w:val="zh-CN"/>
        </w:rPr>
      </w:pPr>
      <w:r w:rsidRPr="00420377">
        <w:rPr>
          <w:rFonts w:ascii="宋体" w:cs="宋体" w:hint="eastAsia"/>
          <w:sz w:val="24"/>
          <w:lang w:val="zh-CN"/>
        </w:rPr>
        <w:t>1、投标人须明确投标产品</w:t>
      </w:r>
      <w:r w:rsidR="00420377" w:rsidRPr="00420377">
        <w:rPr>
          <w:rFonts w:ascii="宋体" w:cs="宋体" w:hint="eastAsia"/>
          <w:sz w:val="24"/>
          <w:lang w:val="zh-CN"/>
        </w:rPr>
        <w:t>的</w:t>
      </w:r>
      <w:r w:rsidRPr="00420377">
        <w:rPr>
          <w:rFonts w:ascii="宋体" w:cs="宋体" w:hint="eastAsia"/>
          <w:sz w:val="24"/>
          <w:lang w:val="zh-CN"/>
        </w:rPr>
        <w:t>厂家、产地、品牌、型号、详细参数，</w:t>
      </w:r>
      <w:r w:rsidRPr="00420377">
        <w:rPr>
          <w:rFonts w:ascii="宋体" w:cs="宋体" w:hint="eastAsia"/>
          <w:b/>
          <w:sz w:val="24"/>
          <w:lang w:val="zh-CN"/>
        </w:rPr>
        <w:t>否则为无效投标。</w:t>
      </w:r>
    </w:p>
    <w:p w:rsidR="00BC6D0B" w:rsidRDefault="00BA377B">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t>2、投标人应就该项目完整投标，</w:t>
      </w:r>
      <w:r>
        <w:rPr>
          <w:rFonts w:ascii="宋体" w:cs="宋体" w:hint="eastAsia"/>
          <w:b/>
          <w:sz w:val="24"/>
          <w:lang w:val="zh-CN"/>
        </w:rPr>
        <w:t>否则为无效投标。</w:t>
      </w:r>
    </w:p>
    <w:p w:rsidR="00BC6D0B" w:rsidRDefault="00BA377B">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3、产品必须符合国家质量检测标准和本招标文件规定标准的全新正品现货，提供随货物《产品合格证》及其它相关质量证明文件。进口产品须提供海关进货单（复印件备查）。</w:t>
      </w:r>
    </w:p>
    <w:p w:rsidR="00BC6D0B" w:rsidRDefault="00BA377B">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4、本项目为交钥匙工程。</w:t>
      </w:r>
      <w:r>
        <w:rPr>
          <w:rFonts w:ascii="宋体" w:cs="宋体" w:hint="eastAsia"/>
          <w:b/>
          <w:sz w:val="24"/>
          <w:lang w:val="zh-CN"/>
        </w:rPr>
        <w:t xml:space="preserve"> </w:t>
      </w:r>
    </w:p>
    <w:p w:rsidR="00BC6D0B" w:rsidRDefault="00BA377B">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5、本项目招标文件中加◆项为不允许偏离的实质性要求和条件，无加◆的视为不允许负偏离。（如果有的话）</w:t>
      </w: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pPr>
        <w:autoSpaceDE w:val="0"/>
        <w:autoSpaceDN w:val="0"/>
        <w:adjustRightInd w:val="0"/>
        <w:jc w:val="center"/>
        <w:rPr>
          <w:rFonts w:asciiTheme="majorEastAsia" w:eastAsiaTheme="majorEastAsia" w:hAnsiTheme="majorEastAsia" w:cs="宋体"/>
          <w:b/>
          <w:kern w:val="0"/>
          <w:sz w:val="36"/>
          <w:szCs w:val="36"/>
        </w:rPr>
      </w:pPr>
    </w:p>
    <w:p w:rsidR="006910F5" w:rsidRDefault="006910F5" w:rsidP="00420377">
      <w:pPr>
        <w:autoSpaceDE w:val="0"/>
        <w:autoSpaceDN w:val="0"/>
        <w:adjustRightInd w:val="0"/>
        <w:rPr>
          <w:rFonts w:asciiTheme="majorEastAsia" w:eastAsiaTheme="majorEastAsia" w:hAnsiTheme="majorEastAsia" w:cs="宋体"/>
          <w:b/>
          <w:kern w:val="0"/>
          <w:sz w:val="36"/>
          <w:szCs w:val="36"/>
        </w:rPr>
      </w:pPr>
    </w:p>
    <w:p w:rsidR="00BC6D0B" w:rsidRDefault="00BA377B">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BC6D0B" w:rsidRDefault="00BA377B">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BC6D0B">
        <w:trPr>
          <w:trHeight w:val="636"/>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BC6D0B" w:rsidRDefault="00BA377B">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C6D0B">
        <w:trPr>
          <w:trHeight w:val="1278"/>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项目名称：</w:t>
            </w:r>
            <w:r w:rsidR="00420377">
              <w:rPr>
                <w:rFonts w:asciiTheme="minorEastAsia" w:hAnsiTheme="minorEastAsia" w:cs="仿宋_GB2312" w:hint="eastAsia"/>
                <w:sz w:val="24"/>
                <w:szCs w:val="24"/>
              </w:rPr>
              <w:t>办公家具采购</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项目编号：ZFCG-G201</w:t>
            </w:r>
            <w:r w:rsidR="00465C34">
              <w:rPr>
                <w:rFonts w:asciiTheme="minorEastAsia" w:hAnsiTheme="minorEastAsia" w:cs="仿宋_GB2312" w:hint="eastAsia"/>
                <w:sz w:val="24"/>
                <w:szCs w:val="24"/>
              </w:rPr>
              <w:t>9017</w:t>
            </w:r>
            <w:r>
              <w:rPr>
                <w:rFonts w:asciiTheme="minorEastAsia" w:hAnsiTheme="minorEastAsia" w:cs="仿宋_GB2312" w:hint="eastAsia"/>
                <w:sz w:val="24"/>
                <w:szCs w:val="24"/>
              </w:rPr>
              <w:t>号</w:t>
            </w:r>
          </w:p>
          <w:p w:rsidR="00BC6D0B" w:rsidRDefault="00BA377B">
            <w:pPr>
              <w:pStyle w:val="ac"/>
              <w:widowControl/>
              <w:shd w:val="clear" w:color="auto" w:fill="FFFFFF"/>
              <w:spacing w:line="360" w:lineRule="auto"/>
              <w:contextualSpacing/>
              <w:jc w:val="left"/>
              <w:rPr>
                <w:rFonts w:asciiTheme="minorEastAsia" w:eastAsiaTheme="minorEastAsia" w:hAnsiTheme="minorEastAsia" w:cs="仿宋_GB2312"/>
                <w:color w:val="000000"/>
                <w:shd w:val="clear" w:color="auto" w:fill="FFFFFF"/>
              </w:rPr>
            </w:pPr>
            <w:r>
              <w:rPr>
                <w:rFonts w:asciiTheme="minorEastAsia" w:hAnsiTheme="minorEastAsia" w:cs="仿宋_GB2312" w:hint="eastAsia"/>
              </w:rPr>
              <w:t>项目内容：</w:t>
            </w:r>
            <w:r w:rsidR="00420377">
              <w:rPr>
                <w:rFonts w:asciiTheme="minorEastAsia" w:eastAsiaTheme="minorEastAsia" w:hAnsiTheme="minorEastAsia" w:cs="仿宋_GB2312" w:hint="eastAsia"/>
                <w:color w:val="000000"/>
                <w:shd w:val="clear" w:color="auto" w:fill="FFFFFF"/>
              </w:rPr>
              <w:t>办公家具一批</w:t>
            </w:r>
          </w:p>
          <w:p w:rsidR="00BC6D0B" w:rsidRDefault="00BA377B" w:rsidP="00420377">
            <w:pPr>
              <w:pStyle w:val="ac"/>
              <w:widowControl/>
              <w:shd w:val="clear" w:color="auto" w:fill="FFFFFF"/>
              <w:spacing w:line="360" w:lineRule="auto"/>
              <w:contextualSpacing/>
              <w:jc w:val="left"/>
              <w:rPr>
                <w:rFonts w:asciiTheme="minorEastAsia" w:hAnsiTheme="minorEastAsia" w:cs="仿宋_GB2312"/>
                <w:color w:val="000000"/>
                <w:shd w:val="clear" w:color="auto" w:fill="FFFFFF"/>
              </w:rPr>
            </w:pPr>
            <w:r>
              <w:rPr>
                <w:rFonts w:asciiTheme="minorEastAsia" w:hAnsiTheme="minorEastAsia" w:cs="仿宋_GB2312" w:hint="eastAsia"/>
              </w:rPr>
              <w:t>项目地址：</w:t>
            </w:r>
            <w:r w:rsidR="00137316">
              <w:rPr>
                <w:rFonts w:asciiTheme="minorEastAsia" w:hAnsiTheme="minorEastAsia" w:cs="仿宋_GB2312" w:hint="eastAsia"/>
              </w:rPr>
              <w:t>许昌市</w:t>
            </w:r>
            <w:r w:rsidR="00420377">
              <w:rPr>
                <w:rFonts w:asciiTheme="minorEastAsia" w:hAnsiTheme="minorEastAsia" w:cs="仿宋_GB2312" w:hint="eastAsia"/>
              </w:rPr>
              <w:t>科学技术馆</w:t>
            </w:r>
          </w:p>
        </w:tc>
      </w:tr>
      <w:tr w:rsidR="00BC6D0B">
        <w:trPr>
          <w:trHeight w:val="1421"/>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137316"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名称：</w:t>
            </w:r>
            <w:r w:rsidR="00420377" w:rsidRPr="00420377">
              <w:rPr>
                <w:rFonts w:asciiTheme="minorEastAsia" w:hAnsiTheme="minorEastAsia" w:cs="仿宋_GB2312" w:hint="eastAsia"/>
                <w:sz w:val="24"/>
                <w:szCs w:val="24"/>
              </w:rPr>
              <w:t>许昌市科学技术馆</w:t>
            </w:r>
          </w:p>
          <w:p w:rsidR="00BC6D0B" w:rsidRDefault="00BA377B">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仿宋_GB2312" w:hint="eastAsia"/>
                <w:sz w:val="24"/>
                <w:szCs w:val="24"/>
              </w:rPr>
              <w:t>地址：许昌</w:t>
            </w:r>
            <w:r w:rsidR="00137316">
              <w:rPr>
                <w:rFonts w:asciiTheme="minorEastAsia" w:hAnsiTheme="minorEastAsia" w:cs="仿宋_GB2312" w:hint="eastAsia"/>
                <w:sz w:val="24"/>
                <w:szCs w:val="24"/>
              </w:rPr>
              <w:t>市</w:t>
            </w:r>
            <w:r w:rsidR="00420377">
              <w:rPr>
                <w:rFonts w:asciiTheme="minorEastAsia" w:hAnsiTheme="minorEastAsia" w:cs="仿宋_GB2312" w:hint="eastAsia"/>
                <w:sz w:val="24"/>
                <w:szCs w:val="24"/>
              </w:rPr>
              <w:t>科技广场北侧</w:t>
            </w:r>
          </w:p>
          <w:p w:rsidR="00BC6D0B" w:rsidRDefault="00BA377B" w:rsidP="00420377">
            <w:pPr>
              <w:autoSpaceDE w:val="0"/>
              <w:autoSpaceDN w:val="0"/>
              <w:adjustRightInd w:val="0"/>
              <w:spacing w:line="276" w:lineRule="auto"/>
              <w:rPr>
                <w:rFonts w:asciiTheme="minorEastAsia" w:hAnsiTheme="minorEastAsia" w:cs="仿宋_GB2312"/>
                <w:color w:val="000000"/>
                <w:sz w:val="24"/>
                <w:szCs w:val="24"/>
              </w:rPr>
            </w:pPr>
            <w:r>
              <w:rPr>
                <w:rFonts w:asciiTheme="minorEastAsia" w:hAnsiTheme="minorEastAsia" w:cs="仿宋_GB2312" w:hint="eastAsia"/>
                <w:sz w:val="24"/>
                <w:szCs w:val="24"/>
              </w:rPr>
              <w:t>联系人：</w:t>
            </w:r>
            <w:r w:rsidR="00420377">
              <w:rPr>
                <w:rFonts w:asciiTheme="minorEastAsia" w:hAnsiTheme="minorEastAsia" w:cs="仿宋_GB2312" w:hint="eastAsia"/>
                <w:sz w:val="24"/>
                <w:szCs w:val="24"/>
              </w:rPr>
              <w:t>张鹏</w:t>
            </w:r>
            <w:r>
              <w:rPr>
                <w:rFonts w:asciiTheme="minorEastAsia" w:hAnsiTheme="minorEastAsia" w:cs="仿宋_GB2312" w:hint="eastAsia"/>
                <w:sz w:val="24"/>
                <w:szCs w:val="24"/>
              </w:rPr>
              <w:t>   联系电话：1</w:t>
            </w:r>
            <w:r w:rsidR="00137316">
              <w:rPr>
                <w:rFonts w:asciiTheme="minorEastAsia" w:hAnsiTheme="minorEastAsia" w:cs="仿宋_GB2312" w:hint="eastAsia"/>
                <w:sz w:val="24"/>
                <w:szCs w:val="24"/>
              </w:rPr>
              <w:t>3782</w:t>
            </w:r>
            <w:r w:rsidR="00420377">
              <w:rPr>
                <w:rFonts w:asciiTheme="minorEastAsia" w:hAnsiTheme="minorEastAsia" w:cs="仿宋_GB2312" w:hint="eastAsia"/>
                <w:sz w:val="24"/>
                <w:szCs w:val="24"/>
              </w:rPr>
              <w:t>266601</w:t>
            </w:r>
          </w:p>
        </w:tc>
      </w:tr>
      <w:tr w:rsidR="00BC6D0B">
        <w:trPr>
          <w:trHeight w:val="323"/>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名称：许昌市政府采购中心</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地址：许昌市龙兴路与竹林路交汇处公共资源大厦</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联系人：黄女士                电话：0374-2968687</w:t>
            </w:r>
          </w:p>
        </w:tc>
      </w:tr>
      <w:tr w:rsidR="00BC6D0B">
        <w:trPr>
          <w:trHeight w:val="9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813" w:type="dxa"/>
            <w:vAlign w:val="center"/>
          </w:tcPr>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BC6D0B" w:rsidRDefault="00BA377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BC6D0B" w:rsidRDefault="00BA377B">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lastRenderedPageBreak/>
              <w:t>2、</w:t>
            </w:r>
            <w:r>
              <w:rPr>
                <w:rFonts w:asciiTheme="minorEastAsia" w:hAnsiTheme="minorEastAsia" w:cs="宋体" w:hint="eastAsia"/>
                <w:bCs/>
                <w:sz w:val="24"/>
                <w:szCs w:val="24"/>
                <w:lang w:val="zh-CN"/>
              </w:rPr>
              <w:t>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BC6D0B" w:rsidRDefault="00BA377B">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w:t>
            </w:r>
            <w:r w:rsidR="00137316">
              <w:rPr>
                <w:rFonts w:asciiTheme="minorEastAsia" w:hAnsiTheme="minorEastAsia" w:cs="宋体" w:hint="eastAsia"/>
                <w:bCs/>
                <w:sz w:val="24"/>
                <w:szCs w:val="24"/>
                <w:lang w:val="zh-CN"/>
              </w:rPr>
              <w:t>四</w:t>
            </w:r>
            <w:r>
              <w:rPr>
                <w:rFonts w:asciiTheme="minorEastAsia" w:hAnsiTheme="minorEastAsia" w:cs="宋体" w:hint="eastAsia"/>
                <w:bCs/>
                <w:sz w:val="24"/>
                <w:szCs w:val="24"/>
                <w:lang w:val="zh-CN"/>
              </w:rPr>
              <w:t>个月内任意一个月缴纳税收凭据。（依法免税的投标人，应提供相应文件证明依法免税）</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BC6D0B" w:rsidRDefault="00BA377B">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BC6D0B" w:rsidRDefault="00BA377B">
            <w:pPr>
              <w:autoSpaceDE w:val="0"/>
              <w:autoSpaceDN w:val="0"/>
              <w:adjustRightInd w:val="0"/>
              <w:spacing w:line="360" w:lineRule="auto"/>
              <w:jc w:val="left"/>
              <w:rPr>
                <w:rFonts w:asciiTheme="minorEastAsia" w:hAnsiTheme="minorEastAsia" w:cs="宋体"/>
                <w:kern w:val="0"/>
                <w:sz w:val="24"/>
                <w:szCs w:val="24"/>
              </w:rPr>
            </w:pPr>
            <w:r>
              <w:rPr>
                <w:rFonts w:asciiTheme="minorEastAsia" w:hAnsiTheme="minorEastAsia" w:cs="宋体" w:hint="eastAsia"/>
                <w:bCs/>
                <w:sz w:val="24"/>
                <w:szCs w:val="24"/>
                <w:lang w:val="zh-CN"/>
              </w:rPr>
              <w:t>相关设备的购置发票、专业技术人员职称证书、用工合同等或者</w:t>
            </w:r>
            <w:r>
              <w:rPr>
                <w:rFonts w:asciiTheme="minorEastAsia" w:hAnsiTheme="minorEastAsia" w:cs="宋体" w:hint="eastAsia"/>
                <w:kern w:val="0"/>
                <w:sz w:val="24"/>
                <w:szCs w:val="24"/>
              </w:rPr>
              <w:t>附投标人相关承诺函或声明。（格式自拟）</w:t>
            </w:r>
          </w:p>
          <w:p w:rsidR="00BC6D0B" w:rsidRDefault="00BA377B">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BC6D0B" w:rsidRDefault="00BA377B">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BC6D0B" w:rsidRDefault="00BA377B">
            <w:pPr>
              <w:autoSpaceDE w:val="0"/>
              <w:autoSpaceDN w:val="0"/>
              <w:adjustRightInd w:val="0"/>
              <w:spacing w:line="360" w:lineRule="auto"/>
              <w:ind w:right="-11"/>
              <w:rPr>
                <w:rFonts w:asciiTheme="minorEastAsia" w:hAnsiTheme="minorEastAsia" w:cs="宋体"/>
                <w:kern w:val="0"/>
                <w:sz w:val="24"/>
                <w:szCs w:val="24"/>
              </w:rPr>
            </w:pPr>
            <w:r>
              <w:rPr>
                <w:rFonts w:asciiTheme="minorEastAsia" w:hAnsiTheme="minorEastAsia" w:cs="宋体" w:hint="eastAsia"/>
                <w:b/>
                <w:kern w:val="0"/>
                <w:sz w:val="24"/>
                <w:szCs w:val="24"/>
                <w:lang w:val="zh-CN"/>
              </w:rPr>
              <w:t>七、</w:t>
            </w:r>
            <w:r>
              <w:rPr>
                <w:rFonts w:asciiTheme="minorEastAsia" w:hAnsiTheme="minorEastAsia" w:cs="宋体" w:hint="eastAsia"/>
                <w:b/>
                <w:kern w:val="0"/>
                <w:sz w:val="24"/>
                <w:szCs w:val="24"/>
              </w:rPr>
              <w:t>未被列入“信用中国”网站</w:t>
            </w:r>
            <w:r>
              <w:rPr>
                <w:rFonts w:asciiTheme="minorEastAsia" w:hAnsiTheme="minorEastAsia" w:cs="宋体"/>
                <w:b/>
                <w:kern w:val="0"/>
                <w:sz w:val="24"/>
                <w:szCs w:val="24"/>
              </w:rPr>
              <w:t>(www.creditchina.gov.cn)</w:t>
            </w:r>
            <w:r>
              <w:rPr>
                <w:rFonts w:asciiTheme="minorEastAsia" w:hAnsiTheme="minorEastAsia" w:cs="宋体" w:hint="eastAsia"/>
                <w:b/>
                <w:kern w:val="0"/>
                <w:sz w:val="24"/>
                <w:szCs w:val="24"/>
              </w:rPr>
              <w:t>失信被执行人、重大税收违法案件当事人名单、政府采购严重违法失信名单的投标人；“中国政府采购网”</w:t>
            </w:r>
            <w:r>
              <w:rPr>
                <w:rFonts w:asciiTheme="minorEastAsia" w:hAnsiTheme="minorEastAsia" w:cs="宋体"/>
                <w:b/>
                <w:kern w:val="0"/>
                <w:sz w:val="24"/>
                <w:szCs w:val="24"/>
              </w:rPr>
              <w:t xml:space="preserve"> (www.ccgp.gov.cn)</w:t>
            </w:r>
            <w:r>
              <w:rPr>
                <w:rFonts w:asciiTheme="minorEastAsia" w:hAnsiTheme="minorEastAsia" w:cs="宋体" w:hint="eastAsia"/>
                <w:b/>
                <w:kern w:val="0"/>
                <w:sz w:val="24"/>
                <w:szCs w:val="24"/>
              </w:rPr>
              <w:t>政府采购严重违法失信行为记录名单的投标人；“国家企业信用公示系统”网站（</w:t>
            </w:r>
            <w:r>
              <w:rPr>
                <w:rFonts w:asciiTheme="minorEastAsia" w:hAnsiTheme="minorEastAsia" w:cs="宋体"/>
                <w:b/>
                <w:kern w:val="0"/>
                <w:sz w:val="24"/>
                <w:szCs w:val="24"/>
              </w:rPr>
              <w:t>www.gsxt.gov.cn</w:t>
            </w:r>
            <w:r>
              <w:rPr>
                <w:rFonts w:asciiTheme="minorEastAsia" w:hAnsiTheme="minorEastAsia" w:cs="宋体" w:hint="eastAsia"/>
                <w:b/>
                <w:kern w:val="0"/>
                <w:sz w:val="24"/>
                <w:szCs w:val="24"/>
              </w:rPr>
              <w:t>）严重违法失信企业名单（黑名单）的投标人（联合体形式投标的，联合体成员存在不良信用记录，视同联合体存在不良信用记录）(本项目投标截止时间前三年内供应商信用记录情况)</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）；“国家企业信用公示系统”网站（</w:t>
            </w:r>
            <w:r>
              <w:rPr>
                <w:rFonts w:asciiTheme="minorEastAsia" w:hAnsiTheme="minorEastAsia" w:cs="宋体"/>
                <w:kern w:val="0"/>
                <w:sz w:val="24"/>
                <w:szCs w:val="24"/>
              </w:rPr>
              <w:t>www.gsxt.gov.cn</w:t>
            </w:r>
            <w:r>
              <w:rPr>
                <w:rFonts w:asciiTheme="minorEastAsia" w:hAnsiTheme="minorEastAsia"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4</w:t>
            </w:r>
            <w:r>
              <w:rPr>
                <w:rFonts w:asciiTheme="minorEastAsia" w:hAnsiTheme="minorEastAsia" w:cs="宋体" w:hint="eastAsia"/>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813" w:type="dxa"/>
            <w:vAlign w:val="center"/>
          </w:tcPr>
          <w:p w:rsidR="00BC6D0B" w:rsidRDefault="00BA377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D3213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D32133">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BC6D0B" w:rsidRDefault="0042037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hint="eastAsia"/>
                <w:kern w:val="0"/>
                <w:sz w:val="24"/>
                <w:szCs w:val="24"/>
              </w:rPr>
              <w:t>295030</w:t>
            </w:r>
            <w:r w:rsidR="00BA377B">
              <w:rPr>
                <w:rFonts w:asciiTheme="minorEastAsia" w:hAnsiTheme="minorEastAsia" w:cs="宋体" w:hint="eastAsia"/>
                <w:kern w:val="0"/>
                <w:sz w:val="24"/>
                <w:szCs w:val="24"/>
              </w:rPr>
              <w:t>元，超出最高限价的投标无效。</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BC6D0B" w:rsidRDefault="00D3213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不组织</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C6D0B">
        <w:trPr>
          <w:trHeight w:val="90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BC6D0B" w:rsidRDefault="00D3213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不召开</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BC6D0B" w:rsidRDefault="00D32133">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813" w:type="dxa"/>
            <w:vAlign w:val="center"/>
          </w:tcPr>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BC6D0B" w:rsidRDefault="00BA377B">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w:t>
            </w:r>
            <w:r>
              <w:rPr>
                <w:rFonts w:asciiTheme="minorEastAsia" w:hAnsiTheme="minorEastAsia" w:cs="宋体"/>
                <w:bCs/>
                <w:sz w:val="24"/>
                <w:szCs w:val="24"/>
                <w:lang w:val="zh-CN"/>
              </w:rPr>
              <w:lastRenderedPageBreak/>
              <w:t>非主体、非关键性</w:t>
            </w:r>
          </w:p>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BC6D0B" w:rsidRDefault="00D32133">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lastRenderedPageBreak/>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 xml:space="preserve">不允许   </w:t>
            </w:r>
            <w:r w:rsidR="00BA377B">
              <w:rPr>
                <w:rFonts w:asciiTheme="minorEastAsia" w:hAnsiTheme="minorEastAsia" w:cs="宋体" w:hint="eastAsia"/>
                <w:b/>
                <w:bCs/>
                <w:sz w:val="24"/>
                <w:szCs w:val="24"/>
                <w:lang w:val="zh-CN"/>
              </w:rPr>
              <w:t>□</w:t>
            </w:r>
            <w:r w:rsidR="00BA377B">
              <w:rPr>
                <w:rFonts w:asciiTheme="minorEastAsia" w:hAnsiTheme="minorEastAsia" w:cs="仿宋_GB2312" w:hint="eastAsia"/>
                <w:sz w:val="24"/>
                <w:szCs w:val="24"/>
              </w:rPr>
              <w:t>允许</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BC6D0B" w:rsidRDefault="00BA377B" w:rsidP="001373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w:t>
            </w:r>
            <w:r w:rsidR="00137316">
              <w:rPr>
                <w:rFonts w:asciiTheme="minorEastAsia" w:hAnsiTheme="minorEastAsia" w:cs="宋体" w:hint="eastAsia"/>
                <w:bCs/>
                <w:sz w:val="24"/>
                <w:szCs w:val="24"/>
                <w:lang w:val="zh-CN"/>
              </w:rPr>
              <w:t>9</w:t>
            </w:r>
            <w:r>
              <w:rPr>
                <w:rFonts w:asciiTheme="minorEastAsia" w:hAnsiTheme="minorEastAsia" w:cs="宋体" w:hint="eastAsia"/>
                <w:bCs/>
                <w:sz w:val="24"/>
                <w:szCs w:val="24"/>
                <w:lang w:val="zh-CN"/>
              </w:rPr>
              <w:t>年</w:t>
            </w:r>
            <w:r w:rsidR="00465C34">
              <w:rPr>
                <w:rFonts w:asciiTheme="minorEastAsia" w:hAnsiTheme="minorEastAsia" w:cs="宋体" w:hint="eastAsia"/>
                <w:bCs/>
                <w:sz w:val="24"/>
                <w:szCs w:val="24"/>
              </w:rPr>
              <w:t>2</w:t>
            </w:r>
            <w:r>
              <w:rPr>
                <w:rFonts w:asciiTheme="minorEastAsia" w:hAnsiTheme="minorEastAsia" w:cs="宋体" w:hint="eastAsia"/>
                <w:bCs/>
                <w:sz w:val="24"/>
                <w:szCs w:val="24"/>
                <w:lang w:val="zh-CN"/>
              </w:rPr>
              <w:t>月</w:t>
            </w:r>
            <w:r w:rsidR="00465C34">
              <w:rPr>
                <w:rFonts w:asciiTheme="minorEastAsia" w:hAnsiTheme="minorEastAsia" w:cs="宋体" w:hint="eastAsia"/>
                <w:bCs/>
                <w:sz w:val="24"/>
                <w:szCs w:val="24"/>
              </w:rPr>
              <w:t>26</w:t>
            </w:r>
            <w:r>
              <w:rPr>
                <w:rFonts w:asciiTheme="minorEastAsia" w:hAnsiTheme="minorEastAsia" w:cs="宋体" w:hint="eastAsia"/>
                <w:bCs/>
                <w:sz w:val="24"/>
                <w:szCs w:val="24"/>
                <w:lang w:val="zh-CN"/>
              </w:rPr>
              <w:t>日9时30分（北京时间）</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BC6D0B" w:rsidRDefault="00BA377B" w:rsidP="00137316">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许昌市公共资源交易中心三楼开标</w:t>
            </w:r>
            <w:bookmarkStart w:id="0" w:name="_GoBack"/>
            <w:bookmarkEnd w:id="0"/>
            <w:r w:rsidR="00465C34">
              <w:rPr>
                <w:rFonts w:asciiTheme="minorEastAsia" w:hAnsiTheme="minorEastAsia" w:cs="宋体" w:hint="eastAsia"/>
                <w:bCs/>
                <w:sz w:val="24"/>
                <w:szCs w:val="24"/>
              </w:rPr>
              <w:t>五</w:t>
            </w:r>
            <w:r>
              <w:rPr>
                <w:rFonts w:asciiTheme="minorEastAsia" w:hAnsiTheme="minorEastAsia" w:cs="宋体" w:hint="eastAsia"/>
                <w:bCs/>
                <w:sz w:val="24"/>
                <w:szCs w:val="24"/>
                <w:lang w:val="zh-CN"/>
              </w:rPr>
              <w:t>室（</w:t>
            </w:r>
            <w:r>
              <w:rPr>
                <w:rFonts w:asciiTheme="minorEastAsia" w:hAnsiTheme="minorEastAsia" w:cs="宋体"/>
                <w:bCs/>
                <w:sz w:val="24"/>
                <w:szCs w:val="24"/>
                <w:lang w:val="zh-CN"/>
              </w:rPr>
              <w:t>龙兴路与竹林路交汇处</w:t>
            </w:r>
            <w:r>
              <w:rPr>
                <w:rFonts w:asciiTheme="minorEastAsia" w:hAnsiTheme="minorEastAsia" w:cs="宋体" w:hint="eastAsia"/>
                <w:bCs/>
                <w:sz w:val="24"/>
                <w:szCs w:val="24"/>
                <w:lang w:val="zh-CN"/>
              </w:rPr>
              <w:t>公共资源大厦）</w:t>
            </w:r>
          </w:p>
        </w:tc>
      </w:tr>
      <w:tr w:rsidR="00BC6D0B">
        <w:trPr>
          <w:trHeight w:val="504"/>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sidR="00420377">
              <w:rPr>
                <w:rFonts w:asciiTheme="minorEastAsia" w:hAnsiTheme="minorEastAsia" w:cs="仿宋_GB2312" w:hint="eastAsia"/>
                <w:sz w:val="24"/>
                <w:szCs w:val="24"/>
                <w:lang w:val="zh-CN"/>
              </w:rPr>
              <w:t>伍仟</w:t>
            </w:r>
            <w:r w:rsidR="00465C34">
              <w:rPr>
                <w:rFonts w:asciiTheme="minorEastAsia" w:hAnsiTheme="minorEastAsia" w:cs="仿宋_GB2312" w:hint="eastAsia"/>
                <w:sz w:val="24"/>
                <w:szCs w:val="24"/>
                <w:lang w:val="zh-CN"/>
              </w:rPr>
              <w:t xml:space="preserve">玖佰 </w:t>
            </w:r>
            <w:r w:rsidR="00420377">
              <w:rPr>
                <w:rFonts w:asciiTheme="minorEastAsia" w:hAnsiTheme="minorEastAsia" w:cs="仿宋_GB2312" w:hint="eastAsia"/>
                <w:sz w:val="24"/>
                <w:szCs w:val="24"/>
                <w:lang w:val="zh-CN"/>
              </w:rPr>
              <w:t>元</w:t>
            </w:r>
            <w:r>
              <w:rPr>
                <w:rFonts w:asciiTheme="minorEastAsia" w:hAnsiTheme="minorEastAsia" w:cs="仿宋_GB2312" w:hint="eastAsia"/>
                <w:sz w:val="24"/>
                <w:szCs w:val="24"/>
                <w:lang w:val="zh-CN"/>
              </w:rPr>
              <w:t>整（¥</w:t>
            </w:r>
            <w:r w:rsidR="00420377">
              <w:rPr>
                <w:rFonts w:asciiTheme="minorEastAsia" w:hAnsiTheme="minorEastAsia" w:cs="仿宋_GB2312" w:hint="eastAsia"/>
                <w:sz w:val="24"/>
                <w:szCs w:val="24"/>
                <w:lang w:val="zh-CN"/>
              </w:rPr>
              <w:t>5900</w:t>
            </w:r>
            <w:r>
              <w:rPr>
                <w:rFonts w:asciiTheme="minorEastAsia" w:hAnsiTheme="minorEastAsia" w:cs="仿宋_GB2312" w:hint="eastAsia"/>
                <w:sz w:val="24"/>
                <w:szCs w:val="24"/>
                <w:lang w:val="zh-CN"/>
              </w:rPr>
              <w:t>元）</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2"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w:t>
            </w:r>
            <w:r>
              <w:rPr>
                <w:rFonts w:asciiTheme="minorEastAsia" w:hAnsiTheme="minorEastAsia" w:cs="仿宋_GB2312" w:hint="eastAsia"/>
                <w:sz w:val="24"/>
                <w:szCs w:val="24"/>
                <w:lang w:val="zh-CN"/>
              </w:rPr>
              <w:lastRenderedPageBreak/>
              <w:t>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BC6D0B" w:rsidRDefault="00BA377B">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BC6D0B">
        <w:trPr>
          <w:trHeight w:val="156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268" w:type="dxa"/>
            <w:vAlign w:val="center"/>
          </w:tcPr>
          <w:p w:rsidR="00BC6D0B" w:rsidRDefault="00BA377B">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Theme="minorEastAsia" w:hAnsiTheme="minorEastAsia" w:cs="宋体"/>
                  <w:color w:val="000000"/>
                  <w:sz w:val="24"/>
                  <w:szCs w:val="24"/>
                </w:rPr>
                <w:t>中国·许昌</w:t>
              </w:r>
              <w:r>
                <w:rPr>
                  <w:rFonts w:asciiTheme="minorEastAsia" w:hAnsiTheme="minorEastAsia" w:cs="宋体" w:hint="eastAsia"/>
                  <w:color w:val="000000"/>
                  <w:sz w:val="24"/>
                  <w:szCs w:val="24"/>
                </w:rPr>
                <w:t xml:space="preserve"> </w:t>
              </w:r>
              <w:r>
                <w:rPr>
                  <w:rFonts w:asciiTheme="minorEastAsia" w:hAnsiTheme="minorEastAsia" w:cs="宋体"/>
                  <w:color w:val="000000"/>
                  <w:sz w:val="24"/>
                  <w:szCs w:val="24"/>
                </w:rPr>
                <w:t>许昌市政府网</w:t>
              </w:r>
            </w:hyperlink>
            <w:r>
              <w:rPr>
                <w:rFonts w:asciiTheme="minorEastAsia" w:hAnsiTheme="minorEastAsia" w:cs="宋体" w:hint="eastAsia"/>
                <w:color w:val="000000"/>
                <w:sz w:val="24"/>
                <w:szCs w:val="24"/>
              </w:rPr>
              <w:t>》、《全国公共资源交易平台（河南省·许昌市）》</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18</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BC6D0B" w:rsidRDefault="00D32133">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电子投标文件：成功上传至《全国公共资源交易平台（河南省·许昌市）》公共资源交易系统加密电子投标文件1份</w:t>
            </w:r>
            <w:r w:rsidR="00BA377B">
              <w:rPr>
                <w:rFonts w:hAnsi="宋体" w:cs="宋体" w:hint="eastAsia"/>
                <w:sz w:val="24"/>
                <w:lang w:val="zh-CN"/>
              </w:rPr>
              <w:t>（文件格式为：</w:t>
            </w:r>
            <w:r w:rsidR="00BA377B">
              <w:rPr>
                <w:rFonts w:hAnsi="宋体" w:cs="宋体" w:hint="eastAsia"/>
                <w:sz w:val="24"/>
                <w:lang w:val="zh-CN"/>
              </w:rPr>
              <w:t xml:space="preserve"> XXX</w:t>
            </w:r>
            <w:r w:rsidR="00BA377B">
              <w:rPr>
                <w:rFonts w:hAnsi="宋体" w:cs="宋体" w:hint="eastAsia"/>
                <w:sz w:val="24"/>
                <w:lang w:val="zh-CN"/>
              </w:rPr>
              <w:t>公司</w:t>
            </w:r>
            <w:r w:rsidR="00BA377B">
              <w:rPr>
                <w:rFonts w:hAnsi="宋体" w:cs="宋体" w:hint="eastAsia"/>
                <w:sz w:val="24"/>
                <w:lang w:val="zh-CN"/>
              </w:rPr>
              <w:t>XXX</w:t>
            </w:r>
            <w:r w:rsidR="00BA377B">
              <w:rPr>
                <w:rFonts w:hAnsi="宋体" w:cs="宋体" w:hint="eastAsia"/>
                <w:sz w:val="24"/>
                <w:lang w:val="zh-CN"/>
              </w:rPr>
              <w:t>项目编号</w:t>
            </w:r>
            <w:r w:rsidR="00BA377B">
              <w:rPr>
                <w:rFonts w:hAnsi="宋体" w:cs="宋体" w:hint="eastAsia"/>
                <w:sz w:val="24"/>
                <w:lang w:val="zh-CN"/>
              </w:rPr>
              <w:t>.file</w:t>
            </w:r>
            <w:r w:rsidR="00BA377B">
              <w:rPr>
                <w:rFonts w:hAnsi="宋体" w:cs="宋体" w:hint="eastAsia"/>
                <w:sz w:val="24"/>
                <w:lang w:val="zh-CN"/>
              </w:rPr>
              <w:t>）。</w:t>
            </w:r>
            <w:r w:rsidR="00BA377B">
              <w:rPr>
                <w:rFonts w:ascii="新宋体" w:eastAsia="新宋体" w:hAnsi="新宋体" w:hint="eastAsia"/>
                <w:sz w:val="24"/>
              </w:rPr>
              <w:t>使用电子介质存储的备份文件1份（文件格式为：名称为“备份”的文件夹）。</w:t>
            </w:r>
          </w:p>
          <w:p w:rsidR="00BC6D0B" w:rsidRDefault="00D32133">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w:t>
            </w:r>
            <w:r w:rsidR="00BA377B">
              <w:rPr>
                <w:rFonts w:asciiTheme="minorEastAsia" w:hAnsiTheme="minorEastAsia" w:cs="仿宋_GB2312" w:hint="eastAsia"/>
                <w:sz w:val="24"/>
                <w:szCs w:val="24"/>
              </w:rPr>
              <w:t>正本</w:t>
            </w:r>
            <w:r w:rsidR="00BA377B">
              <w:rPr>
                <w:rFonts w:asciiTheme="minorEastAsia" w:hAnsiTheme="minorEastAsia" w:cs="仿宋_GB2312" w:hint="eastAsia"/>
                <w:b/>
                <w:sz w:val="24"/>
                <w:szCs w:val="24"/>
              </w:rPr>
              <w:t>一</w:t>
            </w:r>
            <w:r w:rsidR="00BA377B">
              <w:rPr>
                <w:rFonts w:asciiTheme="minorEastAsia" w:hAnsiTheme="minorEastAsia" w:cs="仿宋_GB2312" w:hint="eastAsia"/>
                <w:sz w:val="24"/>
                <w:szCs w:val="24"/>
              </w:rPr>
              <w:t>份，副本一份。使用</w:t>
            </w:r>
            <w:r w:rsidR="00BA377B">
              <w:rPr>
                <w:rFonts w:ascii="新宋体" w:eastAsia="新宋体" w:hAnsi="新宋体" w:hint="eastAsia"/>
                <w:sz w:val="24"/>
              </w:rPr>
              <w:t>格式为“投标文件（供打印）.PDF”的文件</w:t>
            </w:r>
          </w:p>
          <w:p w:rsidR="00BC6D0B" w:rsidRDefault="00BA377B">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BC6D0B" w:rsidRDefault="00BA377B">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BC6D0B" w:rsidRDefault="00D32133">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电子投标文件：按招标文件要求加盖电子印章和法人电子印章。</w:t>
            </w:r>
          </w:p>
          <w:p w:rsidR="00BC6D0B" w:rsidRDefault="00D32133">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A377B">
              <w:rPr>
                <w:rFonts w:ascii="新宋体" w:eastAsia="新宋体" w:hAnsi="新宋体"/>
                <w:b/>
                <w:sz w:val="24"/>
              </w:rPr>
              <w:instrText xml:space="preserve"> </w:instrText>
            </w:r>
            <w:r w:rsidR="00BA377B">
              <w:rPr>
                <w:rFonts w:ascii="新宋体" w:eastAsia="新宋体" w:hAnsi="新宋体" w:hint="eastAsia"/>
                <w:b/>
                <w:sz w:val="24"/>
              </w:rPr>
              <w:instrText>eq \o\ac(□,√)</w:instrText>
            </w:r>
            <w:r>
              <w:rPr>
                <w:rFonts w:ascii="新宋体" w:eastAsia="新宋体" w:hAnsi="新宋体"/>
                <w:b/>
                <w:sz w:val="24"/>
              </w:rPr>
              <w:fldChar w:fldCharType="end"/>
            </w:r>
            <w:r w:rsidR="00BA377B">
              <w:rPr>
                <w:rFonts w:ascii="新宋体" w:eastAsia="新宋体" w:hAnsi="新宋体" w:hint="eastAsia"/>
                <w:sz w:val="24"/>
              </w:rPr>
              <w:t>纸质投标文件：投标文件封面加盖投标人公章（投标文件是指投标人电子投标文件制作完成后生成的后缀名为</w:t>
            </w:r>
            <w:r w:rsidR="00BA377B">
              <w:rPr>
                <w:rFonts w:hAnsi="宋体" w:hint="eastAsia"/>
                <w:sz w:val="24"/>
                <w:szCs w:val="24"/>
              </w:rPr>
              <w:t>“</w:t>
            </w:r>
            <w:r w:rsidR="00BA377B">
              <w:rPr>
                <w:rFonts w:hAnsi="宋体" w:hint="eastAsia"/>
                <w:sz w:val="24"/>
                <w:szCs w:val="24"/>
              </w:rPr>
              <w:t>.PDF</w:t>
            </w:r>
            <w:r w:rsidR="00BA377B">
              <w:rPr>
                <w:rFonts w:hAnsi="宋体" w:hint="eastAsia"/>
                <w:sz w:val="24"/>
                <w:szCs w:val="24"/>
              </w:rPr>
              <w:t>”的文件</w:t>
            </w:r>
            <w:r w:rsidR="00BA377B">
              <w:rPr>
                <w:rFonts w:ascii="新宋体" w:eastAsia="新宋体" w:hAnsi="新宋体" w:hint="eastAsia"/>
                <w:sz w:val="24"/>
              </w:rPr>
              <w:t>打印的纸质投标文件）。</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仿宋_GB2312" w:hint="eastAsia"/>
                <w:sz w:val="24"/>
                <w:szCs w:val="24"/>
              </w:rPr>
              <w:t>评标方法</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sym w:font="Wingdings 2" w:char="0052"/>
            </w:r>
            <w:r>
              <w:rPr>
                <w:rFonts w:asciiTheme="minorEastAsia" w:hAnsiTheme="minorEastAsia" w:cs="宋体" w:hint="eastAsia"/>
                <w:bCs/>
                <w:sz w:val="24"/>
                <w:szCs w:val="24"/>
                <w:lang w:val="zh-CN"/>
              </w:rPr>
              <w:t>综合评分法</w:t>
            </w:r>
            <w:r>
              <w:rPr>
                <w:rFonts w:asciiTheme="minorEastAsia" w:hAnsiTheme="minorEastAsia" w:cs="宋体" w:hint="eastAsia"/>
                <w:color w:val="000000"/>
                <w:kern w:val="0"/>
                <w:sz w:val="24"/>
                <w:szCs w:val="24"/>
                <w:lang w:val="zh-CN"/>
              </w:rPr>
              <w:t xml:space="preserve"> </w:t>
            </w:r>
            <w:r w:rsidR="00D3213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sidR="00D32133">
              <w:rPr>
                <w:rFonts w:asciiTheme="minorEastAsia" w:hAnsiTheme="minorEastAsia" w:cs="宋体"/>
                <w:b/>
                <w:color w:val="000000"/>
                <w:kern w:val="0"/>
                <w:sz w:val="24"/>
                <w:szCs w:val="24"/>
                <w:lang w:val="zh-CN"/>
              </w:rPr>
              <w:fldChar w:fldCharType="end"/>
            </w:r>
            <w:r>
              <w:rPr>
                <w:rFonts w:asciiTheme="minorEastAsia" w:hAnsiTheme="minorEastAsia" w:cs="仿宋_GB2312" w:hint="eastAsia"/>
                <w:sz w:val="24"/>
                <w:szCs w:val="24"/>
                <w:lang w:val="zh-CN"/>
              </w:rPr>
              <w:t>最低评标价法</w:t>
            </w:r>
          </w:p>
        </w:tc>
      </w:tr>
      <w:tr w:rsidR="00BC6D0B">
        <w:trPr>
          <w:trHeight w:val="1587"/>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sz w:val="24"/>
                <w:szCs w:val="24"/>
                <w:lang w:val="zh-CN"/>
              </w:rPr>
              <w:t>楼电子</w:t>
            </w:r>
            <w:proofErr w:type="gramEnd"/>
            <w:r>
              <w:rPr>
                <w:rFonts w:asciiTheme="minorEastAsia" w:hAnsiTheme="minorEastAsia" w:cs="仿宋_GB2312" w:hint="eastAsia"/>
                <w:sz w:val="24"/>
                <w:szCs w:val="24"/>
                <w:lang w:val="zh-CN"/>
              </w:rPr>
              <w:t>监督室，并向采购代理机构出具授权函，且不得超过2人。</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BC6D0B" w:rsidRDefault="00D32133">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无要求</w:t>
            </w:r>
          </w:p>
          <w:p w:rsidR="00BC6D0B" w:rsidRDefault="00BA377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BC6D0B">
        <w:trPr>
          <w:trHeight w:val="510"/>
          <w:jc w:val="center"/>
        </w:trPr>
        <w:tc>
          <w:tcPr>
            <w:tcW w:w="806" w:type="dxa"/>
            <w:vAlign w:val="center"/>
          </w:tcPr>
          <w:p w:rsidR="00BC6D0B" w:rsidRDefault="00BA377B">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BC6D0B" w:rsidRDefault="00BA377B">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BC6D0B" w:rsidRDefault="00D32133">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A377B">
              <w:rPr>
                <w:rFonts w:asciiTheme="minorEastAsia" w:hAnsiTheme="minorEastAsia" w:cs="宋体"/>
                <w:b/>
                <w:color w:val="000000"/>
                <w:kern w:val="0"/>
                <w:sz w:val="24"/>
                <w:szCs w:val="24"/>
                <w:lang w:val="zh-CN"/>
              </w:rPr>
              <w:instrText xml:space="preserve"> </w:instrText>
            </w:r>
            <w:r w:rsidR="00BA377B">
              <w:rPr>
                <w:rFonts w:asciiTheme="minorEastAsia" w:hAnsiTheme="minorEastAsia" w:cs="宋体" w:hint="eastAsia"/>
                <w:b/>
                <w:color w:val="000000"/>
                <w:kern w:val="0"/>
                <w:sz w:val="24"/>
                <w:szCs w:val="24"/>
                <w:lang w:val="zh-CN"/>
              </w:rPr>
              <w:instrText>eq \o\ac(□,</w:instrText>
            </w:r>
            <w:r w:rsidR="00BA377B">
              <w:rPr>
                <w:rFonts w:asciiTheme="minorEastAsia" w:hAnsiTheme="minorEastAsia" w:cs="宋体" w:hint="eastAsia"/>
                <w:b/>
                <w:color w:val="000000"/>
                <w:kern w:val="0"/>
                <w:position w:val="2"/>
                <w:sz w:val="24"/>
                <w:szCs w:val="24"/>
                <w:lang w:val="zh-CN"/>
              </w:rPr>
              <w:instrText>√</w:instrText>
            </w:r>
            <w:r w:rsidR="00BA377B">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A377B">
              <w:rPr>
                <w:rFonts w:asciiTheme="minorEastAsia" w:hAnsiTheme="minorEastAsia" w:cs="宋体" w:hint="eastAsia"/>
                <w:bCs/>
                <w:sz w:val="24"/>
                <w:szCs w:val="24"/>
                <w:lang w:val="zh-CN"/>
              </w:rPr>
              <w:t>不收取</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25</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137316" w:rsidRPr="00137316" w:rsidRDefault="00137316" w:rsidP="00767C50">
            <w:pPr>
              <w:wordWrap w:val="0"/>
              <w:topLinePunct/>
              <w:snapToGrid w:val="0"/>
              <w:spacing w:line="360" w:lineRule="auto"/>
              <w:rPr>
                <w:rFonts w:ascii="宋体"/>
                <w:sz w:val="24"/>
                <w:szCs w:val="24"/>
              </w:rPr>
            </w:pPr>
            <w:r w:rsidRPr="00137316">
              <w:rPr>
                <w:rFonts w:asciiTheme="minorEastAsia" w:hAnsiTheme="minorEastAsia" w:cs="宋体" w:hint="eastAsia"/>
                <w:bCs/>
                <w:sz w:val="24"/>
                <w:szCs w:val="24"/>
                <w:lang w:val="zh-CN"/>
              </w:rPr>
              <w:t>1、</w:t>
            </w:r>
            <w:r w:rsidRPr="00137316">
              <w:rPr>
                <w:rFonts w:ascii="宋体" w:hAnsi="宋体" w:hint="eastAsia"/>
                <w:kern w:val="0"/>
                <w:sz w:val="24"/>
                <w:szCs w:val="24"/>
              </w:rPr>
              <w:t>中标人在向采购单位领取中标通知书时，须向采购单位提供</w:t>
            </w:r>
            <w:r w:rsidRPr="00137316">
              <w:rPr>
                <w:rFonts w:ascii="宋体" w:hAnsi="宋体" w:hint="eastAsia"/>
                <w:sz w:val="24"/>
                <w:szCs w:val="24"/>
              </w:rPr>
              <w:t>法人营业执照、税务登记证副本及投标条件中要求的相关证件原件和招标文件</w:t>
            </w:r>
            <w:r w:rsidRPr="00137316">
              <w:rPr>
                <w:rFonts w:ascii="宋体" w:hint="eastAsia"/>
                <w:sz w:val="24"/>
                <w:szCs w:val="24"/>
              </w:rPr>
              <w:t xml:space="preserve"> “其它要求”中要求的相关材料（如果本招标文件要求的话），</w:t>
            </w:r>
            <w:r w:rsidRPr="00137316">
              <w:rPr>
                <w:rFonts w:ascii="宋体" w:hint="eastAsia"/>
                <w:b/>
                <w:sz w:val="24"/>
                <w:szCs w:val="24"/>
              </w:rPr>
              <w:t>否则取消其中标资格。</w:t>
            </w:r>
          </w:p>
          <w:p w:rsidR="00137316" w:rsidRPr="00137316" w:rsidRDefault="00137316" w:rsidP="00137316">
            <w:pPr>
              <w:autoSpaceDE w:val="0"/>
              <w:autoSpaceDN w:val="0"/>
              <w:adjustRightInd w:val="0"/>
              <w:spacing w:line="360" w:lineRule="auto"/>
              <w:rPr>
                <w:rFonts w:asciiTheme="minorEastAsia" w:hAnsiTheme="minorEastAsia" w:cs="宋体"/>
                <w:bCs/>
                <w:sz w:val="24"/>
                <w:szCs w:val="24"/>
              </w:rPr>
            </w:pPr>
            <w:r w:rsidRPr="00137316">
              <w:rPr>
                <w:rFonts w:asciiTheme="minorEastAsia" w:hAnsiTheme="minorEastAsia" w:cs="宋体" w:hint="eastAsia"/>
                <w:bCs/>
                <w:sz w:val="24"/>
                <w:szCs w:val="24"/>
              </w:rPr>
              <w:t>2</w:t>
            </w:r>
            <w:r w:rsidRPr="00137316">
              <w:rPr>
                <w:rFonts w:asciiTheme="minorEastAsia" w:hAnsiTheme="minorEastAsia" w:cs="宋体" w:hint="eastAsia"/>
                <w:bCs/>
                <w:sz w:val="24"/>
                <w:szCs w:val="24"/>
                <w:lang w:val="zh-CN"/>
              </w:rPr>
              <w:t>、中标人在接到中标通知时</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须向代理机构发送投标报价及分项报价一览表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包含主要中标标的</w:t>
            </w:r>
            <w:proofErr w:type="gramStart"/>
            <w:r w:rsidRPr="00137316">
              <w:rPr>
                <w:rFonts w:asciiTheme="minorEastAsia" w:hAnsiTheme="minorEastAsia" w:cs="宋体" w:hint="eastAsia"/>
                <w:bCs/>
                <w:sz w:val="24"/>
                <w:szCs w:val="24"/>
                <w:lang w:val="zh-CN"/>
              </w:rPr>
              <w:t>的</w:t>
            </w:r>
            <w:proofErr w:type="gramEnd"/>
            <w:r w:rsidRPr="00137316">
              <w:rPr>
                <w:rFonts w:asciiTheme="minorEastAsia" w:hAnsiTheme="minorEastAsia" w:cs="宋体" w:hint="eastAsia"/>
                <w:bCs/>
                <w:sz w:val="24"/>
                <w:szCs w:val="24"/>
                <w:lang w:val="zh-CN"/>
              </w:rPr>
              <w:t>名称、规格型号、数量、单价、服务要求等</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电子文档</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并同时通知交易见证部</w:t>
            </w:r>
            <w:r w:rsidRPr="00137316">
              <w:rPr>
                <w:rFonts w:asciiTheme="minorEastAsia" w:hAnsiTheme="minorEastAsia" w:cs="宋体" w:hint="eastAsia"/>
                <w:bCs/>
                <w:sz w:val="24"/>
                <w:szCs w:val="24"/>
              </w:rPr>
              <w:t>，</w:t>
            </w:r>
            <w:r w:rsidRPr="00137316">
              <w:rPr>
                <w:rFonts w:asciiTheme="minorEastAsia" w:hAnsiTheme="minorEastAsia" w:cs="宋体" w:hint="eastAsia"/>
                <w:bCs/>
                <w:sz w:val="24"/>
                <w:szCs w:val="24"/>
                <w:lang w:val="zh-CN"/>
              </w:rPr>
              <w:t>联系电话</w:t>
            </w:r>
            <w:r w:rsidRPr="00137316">
              <w:rPr>
                <w:rFonts w:asciiTheme="minorEastAsia" w:hAnsiTheme="minorEastAsia" w:cs="宋体" w:hint="eastAsia"/>
                <w:bCs/>
                <w:sz w:val="24"/>
                <w:szCs w:val="24"/>
              </w:rPr>
              <w:t>：0374-2966828，</w:t>
            </w:r>
            <w:r w:rsidRPr="00137316">
              <w:rPr>
                <w:rFonts w:asciiTheme="minorEastAsia" w:hAnsiTheme="minorEastAsia" w:cs="宋体" w:hint="eastAsia"/>
                <w:bCs/>
                <w:sz w:val="24"/>
                <w:szCs w:val="24"/>
                <w:lang w:val="zh-CN"/>
              </w:rPr>
              <w:t>邮箱</w:t>
            </w:r>
            <w:r w:rsidRPr="00137316">
              <w:rPr>
                <w:rFonts w:asciiTheme="minorEastAsia" w:hAnsiTheme="minorEastAsia" w:cs="宋体" w:hint="eastAsia"/>
                <w:bCs/>
                <w:sz w:val="24"/>
                <w:szCs w:val="24"/>
              </w:rPr>
              <w:t>：jzb2968027@163.com</w:t>
            </w:r>
            <w:r w:rsidRPr="00137316">
              <w:rPr>
                <w:rFonts w:asciiTheme="minorEastAsia" w:hAnsiTheme="minorEastAsia" w:cs="宋体" w:hint="eastAsia"/>
                <w:bCs/>
                <w:sz w:val="24"/>
                <w:szCs w:val="24"/>
                <w:lang w:val="zh-CN"/>
              </w:rPr>
              <w:t>。</w:t>
            </w:r>
          </w:p>
        </w:tc>
      </w:tr>
      <w:tr w:rsidR="00137316">
        <w:trPr>
          <w:trHeight w:val="510"/>
          <w:jc w:val="center"/>
        </w:trPr>
        <w:tc>
          <w:tcPr>
            <w:tcW w:w="806" w:type="dxa"/>
            <w:vAlign w:val="center"/>
          </w:tcPr>
          <w:p w:rsidR="00137316" w:rsidRDefault="0013731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37316" w:rsidRDefault="0013731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137316" w:rsidRPr="00137316" w:rsidRDefault="00D32133" w:rsidP="00767C50">
            <w:pPr>
              <w:autoSpaceDE w:val="0"/>
              <w:autoSpaceDN w:val="0"/>
              <w:adjustRightInd w:val="0"/>
              <w:spacing w:line="360" w:lineRule="auto"/>
              <w:contextualSpacing/>
              <w:rPr>
                <w:rFonts w:hAnsi="宋体" w:cs="宋体"/>
                <w:sz w:val="24"/>
                <w:lang w:val="zh-CN"/>
              </w:rPr>
            </w:pPr>
            <w:r w:rsidRPr="00137316">
              <w:rPr>
                <w:rFonts w:asciiTheme="minorEastAsia" w:hAnsiTheme="minorEastAsia" w:cs="宋体"/>
                <w:b/>
                <w:kern w:val="0"/>
                <w:sz w:val="24"/>
                <w:szCs w:val="24"/>
                <w:lang w:val="zh-CN"/>
              </w:rPr>
              <w:fldChar w:fldCharType="begin"/>
            </w:r>
            <w:r w:rsidR="00137316" w:rsidRPr="00137316">
              <w:rPr>
                <w:rFonts w:asciiTheme="minorEastAsia" w:hAnsiTheme="minorEastAsia" w:cs="宋体" w:hint="eastAsia"/>
                <w:b/>
                <w:kern w:val="0"/>
                <w:sz w:val="24"/>
                <w:szCs w:val="24"/>
                <w:lang w:val="zh-CN"/>
              </w:rPr>
              <w:instrText>eq \o\ac(□,</w:instrText>
            </w:r>
            <w:r w:rsidR="00137316" w:rsidRPr="00137316">
              <w:rPr>
                <w:rFonts w:asciiTheme="minorEastAsia" w:hAnsiTheme="minorEastAsia" w:cs="宋体" w:hint="eastAsia"/>
                <w:b/>
                <w:kern w:val="0"/>
                <w:position w:val="2"/>
                <w:sz w:val="24"/>
                <w:szCs w:val="24"/>
                <w:lang w:val="zh-CN"/>
              </w:rPr>
              <w:instrText>√</w:instrText>
            </w:r>
            <w:r w:rsidR="00137316" w:rsidRPr="00137316">
              <w:rPr>
                <w:rFonts w:asciiTheme="minorEastAsia" w:hAnsiTheme="minorEastAsia" w:cs="宋体" w:hint="eastAsia"/>
                <w:b/>
                <w:kern w:val="0"/>
                <w:sz w:val="24"/>
                <w:szCs w:val="24"/>
                <w:lang w:val="zh-CN"/>
              </w:rPr>
              <w:instrText>)</w:instrText>
            </w:r>
            <w:r w:rsidRPr="00137316">
              <w:rPr>
                <w:rFonts w:asciiTheme="minorEastAsia" w:hAnsiTheme="minorEastAsia" w:cs="宋体"/>
                <w:b/>
                <w:kern w:val="0"/>
                <w:sz w:val="24"/>
                <w:szCs w:val="24"/>
                <w:lang w:val="zh-CN"/>
              </w:rPr>
              <w:fldChar w:fldCharType="end"/>
            </w:r>
            <w:r w:rsidR="00137316" w:rsidRPr="00137316">
              <w:rPr>
                <w:rFonts w:asciiTheme="minorEastAsia" w:hAnsiTheme="minorEastAsia" w:cs="宋体" w:hint="eastAsia"/>
                <w:bCs/>
                <w:sz w:val="24"/>
                <w:szCs w:val="24"/>
                <w:lang w:val="zh-CN"/>
              </w:rPr>
              <w:t>是。</w:t>
            </w:r>
            <w:r w:rsidR="00137316" w:rsidRPr="00137316">
              <w:rPr>
                <w:rFonts w:hAnsi="宋体" w:cs="宋体" w:hint="eastAsia"/>
                <w:sz w:val="24"/>
                <w:lang w:val="zh-CN"/>
              </w:rPr>
              <w:t>投标人投标时须提供加密电子投标文件、备份文件（使用电子介质存储）、纸质投标文件。评标标准中相关证明资料原件开标现场不再提供（招标文件有要求提供原件的除外）。</w:t>
            </w:r>
          </w:p>
          <w:p w:rsidR="00137316" w:rsidRPr="00137316" w:rsidRDefault="00137316" w:rsidP="00767C50">
            <w:pPr>
              <w:autoSpaceDE w:val="0"/>
              <w:autoSpaceDN w:val="0"/>
              <w:adjustRightInd w:val="0"/>
              <w:spacing w:line="360" w:lineRule="auto"/>
              <w:contextualSpacing/>
              <w:rPr>
                <w:rFonts w:asciiTheme="minorEastAsia" w:hAnsiTheme="minorEastAsia" w:cs="宋体"/>
                <w:bCs/>
                <w:sz w:val="24"/>
                <w:szCs w:val="24"/>
                <w:lang w:val="zh-CN"/>
              </w:rPr>
            </w:pPr>
            <w:r w:rsidRPr="00137316">
              <w:rPr>
                <w:rFonts w:hAnsi="宋体" w:cs="宋体" w:hint="eastAsia"/>
                <w:sz w:val="24"/>
                <w:lang w:val="zh-CN"/>
              </w:rPr>
              <w:t>□否。投标人投标时须提供纸质投标文件。投标人资质、业绩、荣誉及相关人员证明材料等资料原件根据招标文件要求提供。</w:t>
            </w:r>
          </w:p>
        </w:tc>
      </w:tr>
    </w:tbl>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C6D0B" w:rsidP="00137316">
      <w:pPr>
        <w:widowControl/>
        <w:rPr>
          <w:rFonts w:asciiTheme="majorEastAsia" w:eastAsiaTheme="majorEastAsia" w:hAnsiTheme="majorEastAsia" w:cs="宋体"/>
          <w:b/>
          <w:kern w:val="0"/>
          <w:sz w:val="36"/>
          <w:szCs w:val="36"/>
        </w:rPr>
      </w:pPr>
    </w:p>
    <w:p w:rsidR="00BC6D0B" w:rsidRDefault="00BA377B">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BC6D0B" w:rsidRDefault="00BC6D0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kern w:val="0"/>
          <w:sz w:val="24"/>
          <w:szCs w:val="24"/>
        </w:rPr>
        <w:t>且按照</w:t>
      </w:r>
      <w:proofErr w:type="gramEnd"/>
      <w:r>
        <w:rPr>
          <w:rFonts w:asciiTheme="minorEastAsia" w:hAnsiTheme="minorEastAsia" w:cs="宋体" w:hint="eastAsia"/>
          <w:kern w:val="0"/>
          <w:sz w:val="24"/>
          <w:szCs w:val="24"/>
        </w:rPr>
        <w:t>本项目招标公告及招标文件规定的方式获取招标文件的法人、其他组织或者自然人。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hint="eastAsia"/>
          <w:kern w:val="0"/>
          <w:sz w:val="24"/>
          <w:szCs w:val="24"/>
        </w:rPr>
        <w:lastRenderedPageBreak/>
        <w:t>［</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BC6D0B" w:rsidRDefault="00BA377B">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BC6D0B" w:rsidRDefault="00BA377B">
      <w:pPr>
        <w:pStyle w:val="ac"/>
        <w:widowControl/>
        <w:shd w:val="clear" w:color="auto" w:fill="FFFFFF"/>
        <w:spacing w:line="360" w:lineRule="auto"/>
        <w:contextualSpacing/>
        <w:jc w:val="left"/>
        <w:rPr>
          <w:rFonts w:asciiTheme="minorEastAsia" w:hAnsiTheme="minorEastAsia" w:cs="宋体"/>
          <w:b/>
          <w:kern w:val="0"/>
        </w:rPr>
      </w:pPr>
      <w:r>
        <w:rPr>
          <w:rFonts w:asciiTheme="minorEastAsia" w:hAnsiTheme="minorEastAsia" w:cs="宋体"/>
          <w:kern w:val="0"/>
        </w:rPr>
        <w:t>3.</w:t>
      </w:r>
      <w:r>
        <w:rPr>
          <w:rFonts w:asciiTheme="minorEastAsia" w:hAnsiTheme="minorEastAsia" w:cs="宋体" w:hint="eastAsia"/>
          <w:kern w:val="0"/>
        </w:rPr>
        <w:t>3</w:t>
      </w:r>
      <w:r>
        <w:rPr>
          <w:rFonts w:asciiTheme="minorEastAsia" w:hAnsiTheme="minorEastAsia" w:cs="宋体"/>
          <w:kern w:val="0"/>
        </w:rPr>
        <w:t xml:space="preserve"> </w:t>
      </w:r>
      <w:r>
        <w:rPr>
          <w:rFonts w:asciiTheme="minorEastAsia" w:hAnsiTheme="minorEastAsia" w:cs="宋体" w:hint="eastAsia"/>
          <w:kern w:val="0"/>
        </w:rPr>
        <w:t>政府采购活动中查询及使用投标人信用记录的具体要求为：投标人未被列入失信被执行人、重大税收违法案件当事人名单、</w:t>
      </w:r>
      <w:r>
        <w:rPr>
          <w:rFonts w:asciiTheme="minorEastAsia" w:hAnsiTheme="minorEastAsia" w:cs="仿宋_GB2312"/>
          <w:shd w:val="clear" w:color="auto" w:fill="FFFFFF"/>
        </w:rPr>
        <w:t>政府采购严重违法失信名单</w:t>
      </w:r>
      <w:r>
        <w:rPr>
          <w:rFonts w:asciiTheme="minorEastAsia" w:hAnsiTheme="minorEastAsia" w:cs="仿宋_GB2312" w:hint="eastAsia"/>
          <w:shd w:val="clear" w:color="auto" w:fill="FFFFFF"/>
        </w:rPr>
        <w:t>、</w:t>
      </w:r>
      <w:r>
        <w:rPr>
          <w:rFonts w:asciiTheme="minorEastAsia" w:hAnsiTheme="minorEastAsia" w:cs="宋体" w:hint="eastAsia"/>
          <w:kern w:val="0"/>
        </w:rPr>
        <w:t>政府采购严重违法失信行为记录名单、</w:t>
      </w:r>
      <w:r>
        <w:rPr>
          <w:rFonts w:ascii="宋体" w:hAnsi="宋体" w:cs="仿宋_GB2312" w:hint="eastAsia"/>
          <w:b/>
          <w:shd w:val="clear" w:color="auto" w:fill="FFFFFF"/>
        </w:rPr>
        <w:t>严重违法失信企业名单（黑名单）</w:t>
      </w:r>
      <w:r>
        <w:rPr>
          <w:rFonts w:asciiTheme="minorEastAsia" w:hAnsiTheme="minorEastAsia" w:cs="宋体" w:hint="eastAsia"/>
          <w:kern w:val="0"/>
        </w:rPr>
        <w:t>（联合体形式投标的，联合体成员存在不良信用记录，视同联合体存在不良信用记录）。</w:t>
      </w:r>
      <w:r>
        <w:rPr>
          <w:rFonts w:asciiTheme="minorEastAsia" w:hAnsiTheme="minorEastAsia" w:cs="宋体" w:hint="eastAsia"/>
          <w:b/>
          <w:kern w:val="0"/>
        </w:rPr>
        <w:t>(本项目投标截止时间前三年内供应商信用记录情况)</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w:t>
      </w:r>
      <w:proofErr w:type="gramStart"/>
      <w:r>
        <w:rPr>
          <w:rFonts w:asciiTheme="minorEastAsia" w:hAnsiTheme="minorEastAsia" w:cs="宋体" w:hint="eastAsia"/>
          <w:kern w:val="0"/>
          <w:sz w:val="24"/>
          <w:szCs w:val="24"/>
        </w:rPr>
        <w:t>他供应</w:t>
      </w:r>
      <w:proofErr w:type="gramEnd"/>
      <w:r>
        <w:rPr>
          <w:rFonts w:asciiTheme="minorEastAsia" w:hAnsiTheme="minorEastAsia" w:cs="宋体" w:hint="eastAsia"/>
          <w:kern w:val="0"/>
          <w:sz w:val="24"/>
          <w:szCs w:val="24"/>
        </w:rPr>
        <w:t>商另外组成联合体参加同一合同项下的政府采购活动。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lastRenderedPageBreak/>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5"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w:t>
      </w:r>
      <w:hyperlink r:id="rId16" w:tgtFrame="_blank" w:history="1">
        <w:r>
          <w:rPr>
            <w:rFonts w:asciiTheme="minorEastAsia" w:hAnsiTheme="minorEastAsia" w:cs="宋体"/>
            <w:kern w:val="0"/>
            <w:sz w:val="24"/>
            <w:szCs w:val="24"/>
          </w:rPr>
          <w:t>中国·许昌</w:t>
        </w:r>
        <w:r>
          <w:rPr>
            <w:rFonts w:asciiTheme="minorEastAsia" w:hAnsiTheme="minorEastAsia" w:cs="宋体" w:hint="eastAsia"/>
            <w:kern w:val="0"/>
            <w:sz w:val="24"/>
            <w:szCs w:val="24"/>
          </w:rPr>
          <w:t xml:space="preserve"> </w:t>
        </w:r>
        <w:r>
          <w:rPr>
            <w:rFonts w:asciiTheme="minorEastAsia" w:hAnsiTheme="minorEastAsia" w:cs="宋体"/>
            <w:kern w:val="0"/>
            <w:sz w:val="24"/>
            <w:szCs w:val="24"/>
          </w:rPr>
          <w:t>许昌市政府网</w:t>
        </w:r>
      </w:hyperlink>
      <w:r>
        <w:rPr>
          <w:rFonts w:asciiTheme="minorEastAsia" w:hAnsiTheme="minorEastAsia" w:cs="黑体" w:hint="eastAsia"/>
          <w:bCs/>
          <w:shd w:val="clear" w:color="auto" w:fill="FFFFFF"/>
        </w:rPr>
        <w:t>》</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不收取任何费用。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 其他</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（1）投标邀请（招标公告）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sidR="00137316">
        <w:rPr>
          <w:rFonts w:asciiTheme="minorEastAsia" w:hAnsiTheme="minorEastAsia" w:cs="宋体" w:hint="eastAsia"/>
          <w:kern w:val="0"/>
          <w:sz w:val="24"/>
          <w:szCs w:val="24"/>
        </w:rPr>
        <w:t>附件、</w:t>
      </w:r>
      <w:r>
        <w:rPr>
          <w:rFonts w:asciiTheme="minorEastAsia" w:hAnsiTheme="minorEastAsia" w:cs="宋体" w:hint="eastAsia"/>
          <w:kern w:val="0"/>
          <w:sz w:val="24"/>
          <w:szCs w:val="24"/>
        </w:rPr>
        <w:t>澄清、答复、修改、补充内容（如有的话）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w:t>
      </w:r>
      <w:r>
        <w:rPr>
          <w:rFonts w:asciiTheme="minorEastAsia" w:hAnsiTheme="minorEastAsia" w:cs="宋体" w:hint="eastAsia"/>
          <w:kern w:val="0"/>
          <w:sz w:val="24"/>
          <w:szCs w:val="24"/>
        </w:rPr>
        <w:lastRenderedPageBreak/>
        <w:t>投标人在编制投标文件时参考，招标人不对投标人据此</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的判断和决策负责。</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11.招标文件的澄清或修改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BC6D0B" w:rsidRDefault="00BA377B">
      <w:pPr>
        <w:pStyle w:val="af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BC6D0B" w:rsidRDefault="00BA377B">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BC6D0B" w:rsidRDefault="00BA377B">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投标文件的构成应符合法律法规及招标文件的要求。</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BC6D0B" w:rsidRDefault="00BA377B">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BC6D0B" w:rsidRDefault="00BA377B">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w:t>
      </w:r>
      <w:proofErr w:type="gramStart"/>
      <w:r>
        <w:rPr>
          <w:rFonts w:hAnsi="宋体" w:hint="eastAsia"/>
          <w:color w:val="000000"/>
          <w:sz w:val="24"/>
          <w:szCs w:val="24"/>
        </w:rPr>
        <w:t>段</w:t>
      </w:r>
      <w:r>
        <w:rPr>
          <w:rFonts w:ascii="Calibri" w:eastAsia="宋体" w:hAnsi="宋体" w:cs="Times New Roman" w:hint="eastAsia"/>
          <w:color w:val="000000"/>
          <w:sz w:val="24"/>
          <w:szCs w:val="24"/>
        </w:rPr>
        <w:t>制作</w:t>
      </w:r>
      <w:proofErr w:type="gramEnd"/>
      <w:r>
        <w:rPr>
          <w:rFonts w:ascii="Calibri" w:eastAsia="宋体" w:hAnsi="宋体" w:cs="Times New Roman" w:hint="eastAsia"/>
          <w:color w:val="000000"/>
          <w:sz w:val="24"/>
          <w:szCs w:val="24"/>
        </w:rPr>
        <w:t>电子投标文件。</w:t>
      </w:r>
      <w:r>
        <w:rPr>
          <w:rFonts w:hAnsi="宋体" w:hint="eastAsia"/>
          <w:color w:val="000000"/>
          <w:sz w:val="24"/>
          <w:szCs w:val="24"/>
        </w:rPr>
        <w:t xml:space="preserve"> </w:t>
      </w:r>
    </w:p>
    <w:p w:rsidR="00BC6D0B" w:rsidRDefault="00BA377B">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投标保证金的递交方式：银行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、银行电汇（均需从投标人注册银行账户</w:t>
      </w:r>
      <w:r>
        <w:rPr>
          <w:rFonts w:asciiTheme="minorEastAsia" w:hAnsiTheme="minorEastAsia" w:cs="仿宋_GB2312" w:hint="eastAsia"/>
          <w:sz w:val="24"/>
          <w:szCs w:val="24"/>
          <w:lang w:val="zh-CN"/>
        </w:rPr>
        <w:lastRenderedPageBreak/>
        <w:t xml:space="preserve">转出），不接受以现金方式缴纳的投标保证金。凡以现金方式缴纳投标保证金而影响其投标结果的，由投标人自行负责。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w:t>
      </w:r>
      <w:proofErr w:type="gramStart"/>
      <w:r>
        <w:rPr>
          <w:rFonts w:asciiTheme="minorEastAsia" w:hAnsiTheme="minorEastAsia" w:cs="仿宋_GB2312" w:hint="eastAsia"/>
          <w:sz w:val="24"/>
          <w:szCs w:val="24"/>
          <w:lang w:val="zh-CN"/>
        </w:rPr>
        <w:t>转帐</w:t>
      </w:r>
      <w:proofErr w:type="gramEnd"/>
      <w:r>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7"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个工作日内退还中标人的投标保证金。（向交易见证部提交合同原件或者复印件）（交易见证部电话：0374-2968027）</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Pr>
          <w:rFonts w:asciiTheme="minorEastAsia" w:hAnsiTheme="minorEastAsia" w:cs="仿宋_GB2312" w:hint="eastAsia"/>
          <w:sz w:val="24"/>
          <w:szCs w:val="24"/>
          <w:lang w:val="zh-CN"/>
        </w:rPr>
        <w:t>（交易见证部电话：0374-2968027）</w:t>
      </w:r>
      <w:r>
        <w:rPr>
          <w:rFonts w:asciiTheme="minorEastAsia" w:hAnsiTheme="minorEastAsia" w:cs="仿宋_GB2312" w:hint="eastAsia"/>
          <w:sz w:val="24"/>
          <w:szCs w:val="24"/>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投标文件的数量和签署盖章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投标人应提交投标文件份数见“投标人须知前附表”。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在招标文件中已明示需盖章及签名之处，</w:t>
      </w:r>
      <w:r>
        <w:rPr>
          <w:rFonts w:ascii="新宋体" w:eastAsia="新宋体" w:hAnsi="新宋体" w:hint="eastAsia"/>
          <w:sz w:val="24"/>
        </w:rPr>
        <w:t>电子投标文件应按招标文件要求加盖投标人电子印章和法人电子印章或授权代表电子印章。</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18.3 纸质投标文件</w:t>
      </w:r>
      <w:r>
        <w:rPr>
          <w:rFonts w:ascii="新宋体" w:eastAsia="新宋体" w:hAnsi="新宋体" w:hint="eastAsia"/>
          <w:sz w:val="24"/>
        </w:rPr>
        <w:t>是指投标人电子投标文件制作完成后生成的后缀名为</w:t>
      </w:r>
      <w:r>
        <w:rPr>
          <w:rFonts w:hAnsi="宋体" w:hint="eastAsia"/>
          <w:sz w:val="24"/>
          <w:szCs w:val="24"/>
        </w:rPr>
        <w:t>“</w:t>
      </w:r>
      <w:r>
        <w:rPr>
          <w:rFonts w:hAnsi="宋体" w:hint="eastAsia"/>
          <w:sz w:val="24"/>
          <w:szCs w:val="24"/>
        </w:rPr>
        <w:t>.PDF</w:t>
      </w:r>
      <w:r>
        <w:rPr>
          <w:rFonts w:hAnsi="宋体" w:hint="eastAsia"/>
          <w:sz w:val="24"/>
          <w:szCs w:val="24"/>
        </w:rPr>
        <w:t>”的文件打印的投标文件。</w:t>
      </w:r>
      <w:r>
        <w:rPr>
          <w:rFonts w:asciiTheme="minorEastAsia" w:hAnsiTheme="minorEastAsia" w:cs="仿宋_GB2312" w:hint="eastAsia"/>
          <w:sz w:val="24"/>
          <w:szCs w:val="24"/>
          <w:lang w:val="zh-CN"/>
        </w:rPr>
        <w:t>纸质投标文件正本和副本封面上应清楚标明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字样；一旦正本和副本内容不一致时，以正本为准。纸质投标文件的正本及所有副本</w:t>
      </w:r>
      <w:r>
        <w:rPr>
          <w:rFonts w:asciiTheme="minorEastAsia" w:hAnsiTheme="minorEastAsia" w:cs="仿宋_GB2312" w:hint="eastAsia"/>
          <w:sz w:val="24"/>
          <w:szCs w:val="24"/>
          <w:lang w:val="zh-CN"/>
        </w:rPr>
        <w:lastRenderedPageBreak/>
        <w:t>的封面均须由投标人加盖投标人公章。</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纸质投标文件副本可以是纸质投标文件的正本复印而成。</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BC6D0B" w:rsidRDefault="00BA377B">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w:t>
      </w:r>
      <w:r>
        <w:rPr>
          <w:rFonts w:asciiTheme="minorEastAsia" w:hAnsiTheme="minorEastAsia" w:cs="仿宋_GB2312" w:hint="eastAsia"/>
          <w:sz w:val="24"/>
          <w:szCs w:val="24"/>
          <w:lang w:val="zh-CN"/>
        </w:rPr>
        <w:lastRenderedPageBreak/>
        <w:t>时间前以书面形式告知招标人。</w:t>
      </w:r>
    </w:p>
    <w:p w:rsidR="00BC6D0B" w:rsidRDefault="00BA377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BC6D0B" w:rsidRDefault="00BA377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BC6D0B" w:rsidRDefault="00BC6D0B">
      <w:pPr>
        <w:autoSpaceDE w:val="0"/>
        <w:autoSpaceDN w:val="0"/>
        <w:spacing w:line="360" w:lineRule="auto"/>
        <w:contextualSpacing/>
        <w:rPr>
          <w:rFonts w:asciiTheme="minorEastAsia" w:hAnsiTheme="minorEastAsia" w:cs="宋体"/>
          <w:kern w:val="0"/>
          <w:sz w:val="24"/>
          <w:szCs w:val="24"/>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BC6D0B" w:rsidRDefault="00BA377B">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BC6D0B" w:rsidRDefault="00BA377B">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proofErr w:type="gramStart"/>
      <w:r>
        <w:rPr>
          <w:rFonts w:asciiTheme="minorEastAsia" w:hAnsiTheme="minorEastAsia" w:cs="仿宋_GB2312" w:hint="eastAsia"/>
          <w:sz w:val="24"/>
          <w:szCs w:val="24"/>
          <w:lang w:val="zh-CN"/>
        </w:rPr>
        <w:t>一</w:t>
      </w:r>
      <w:proofErr w:type="gramEnd"/>
      <w:r>
        <w:rPr>
          <w:rFonts w:asciiTheme="minorEastAsia" w:hAnsiTheme="minorEastAsia" w:cs="仿宋_GB2312" w:hint="eastAsia"/>
          <w:sz w:val="24"/>
          <w:szCs w:val="24"/>
          <w:lang w:val="zh-CN"/>
        </w:rPr>
        <w:t>)参加采购活动前三年内,与供应</w:t>
      </w:r>
      <w:proofErr w:type="gramStart"/>
      <w:r>
        <w:rPr>
          <w:rFonts w:asciiTheme="minorEastAsia" w:hAnsiTheme="minorEastAsia" w:cs="仿宋_GB2312" w:hint="eastAsia"/>
          <w:sz w:val="24"/>
          <w:szCs w:val="24"/>
          <w:lang w:val="zh-CN"/>
        </w:rPr>
        <w:t>商存在</w:t>
      </w:r>
      <w:proofErr w:type="gramEnd"/>
      <w:r>
        <w:rPr>
          <w:rFonts w:asciiTheme="minorEastAsia" w:hAnsiTheme="minorEastAsia" w:cs="仿宋_GB2312" w:hint="eastAsia"/>
          <w:sz w:val="24"/>
          <w:szCs w:val="24"/>
          <w:lang w:val="zh-CN"/>
        </w:rPr>
        <w:t>劳动关系,或者担任</w:t>
      </w:r>
      <w:proofErr w:type="gramStart"/>
      <w:r>
        <w:rPr>
          <w:rFonts w:asciiTheme="minorEastAsia" w:hAnsiTheme="minorEastAsia" w:cs="仿宋_GB2312" w:hint="eastAsia"/>
          <w:sz w:val="24"/>
          <w:szCs w:val="24"/>
          <w:lang w:val="zh-CN"/>
        </w:rPr>
        <w:t>过供应</w:t>
      </w:r>
      <w:proofErr w:type="gramEnd"/>
      <w:r>
        <w:rPr>
          <w:rFonts w:asciiTheme="minorEastAsia" w:hAnsiTheme="minorEastAsia" w:cs="仿宋_GB2312" w:hint="eastAsia"/>
          <w:sz w:val="24"/>
          <w:szCs w:val="24"/>
          <w:lang w:val="zh-CN"/>
        </w:rPr>
        <w:t>商的董事、监事,或者是供应商的控股股东或实际控制人；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w:t>
      </w:r>
      <w:r>
        <w:rPr>
          <w:rFonts w:asciiTheme="minorEastAsia" w:hAnsiTheme="minorEastAsia" w:cs="仿宋_GB2312" w:hint="eastAsia"/>
          <w:sz w:val="24"/>
          <w:szCs w:val="24"/>
          <w:lang w:val="zh-CN"/>
        </w:rPr>
        <w:lastRenderedPageBreak/>
        <w:t>采购人或者代理机构发现评审专家与参加采购活动的供应商有利害关系的,应当要求其回避。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澄清或者说明。</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lastRenderedPageBreak/>
        <w:t>规定经投标人确认后产生约束力，投标人不确认的，其投标无效。</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BC6D0B" w:rsidRDefault="00BA377B">
      <w:pPr>
        <w:pStyle w:val="a7"/>
        <w:spacing w:line="360" w:lineRule="auto"/>
        <w:rPr>
          <w:rFonts w:ascii="宋体" w:hAnsi="宋体" w:cs="宋体"/>
          <w:szCs w:val="24"/>
        </w:rPr>
      </w:pPr>
      <w:r>
        <w:rPr>
          <w:rFonts w:asciiTheme="minorEastAsia" w:hAnsiTheme="minorEastAsia" w:cs="仿宋_GB2312" w:hint="eastAsia"/>
          <w:szCs w:val="24"/>
          <w:lang w:val="zh-CN"/>
        </w:rPr>
        <w:t>30.3</w:t>
      </w:r>
      <w:r>
        <w:rPr>
          <w:rFonts w:ascii="宋体" w:hAnsi="宋体" w:cs="宋体" w:hint="eastAsia"/>
          <w:szCs w:val="24"/>
        </w:rPr>
        <w:t>投标人有下列情形之一的，处以采购金额千分之五以上千</w:t>
      </w:r>
      <w:proofErr w:type="gramStart"/>
      <w:r>
        <w:rPr>
          <w:rFonts w:ascii="宋体" w:hAnsi="宋体" w:cs="宋体" w:hint="eastAsia"/>
          <w:szCs w:val="24"/>
        </w:rPr>
        <w:t>分之十</w:t>
      </w:r>
      <w:proofErr w:type="gramEnd"/>
      <w:r>
        <w:rPr>
          <w:rFonts w:ascii="宋体" w:hAnsi="宋体" w:cs="宋体" w:hint="eastAsia"/>
          <w:szCs w:val="24"/>
        </w:rPr>
        <w:t>以下的罚款，列入不良行为记录名单，在一至三年内禁止参加政府采购活动，有违法所得的，并处没收违法所得，情节严重的，由工商行政管理机关吊销营业执照；构成犯罪的，依法追究刑事责任：</w:t>
      </w:r>
    </w:p>
    <w:p w:rsidR="00BC6D0B" w:rsidRDefault="00BA377B">
      <w:pPr>
        <w:pStyle w:val="a7"/>
        <w:spacing w:line="360" w:lineRule="auto"/>
        <w:rPr>
          <w:rFonts w:ascii="宋体" w:hAnsi="宋体" w:cs="宋体"/>
          <w:szCs w:val="24"/>
        </w:rPr>
      </w:pPr>
      <w:r>
        <w:rPr>
          <w:rFonts w:ascii="宋体" w:hAnsi="宋体" w:cs="宋体" w:hint="eastAsia"/>
          <w:szCs w:val="24"/>
        </w:rPr>
        <w:t>（一）提供虚假材料谋取中标、成交的；</w:t>
      </w:r>
    </w:p>
    <w:p w:rsidR="00BC6D0B" w:rsidRDefault="00BA377B">
      <w:pPr>
        <w:pStyle w:val="a7"/>
        <w:spacing w:line="360" w:lineRule="auto"/>
        <w:rPr>
          <w:rFonts w:ascii="宋体" w:hAnsi="宋体" w:cs="宋体"/>
          <w:szCs w:val="24"/>
        </w:rPr>
      </w:pPr>
      <w:r>
        <w:rPr>
          <w:rFonts w:ascii="宋体" w:hAnsi="宋体" w:cs="宋体" w:hint="eastAsia"/>
          <w:szCs w:val="24"/>
        </w:rPr>
        <w:t>（二）采取不正当手段诋毁、排挤其他供应商的；</w:t>
      </w:r>
    </w:p>
    <w:p w:rsidR="00BC6D0B" w:rsidRDefault="00BA377B">
      <w:pPr>
        <w:pStyle w:val="a7"/>
        <w:spacing w:line="360" w:lineRule="auto"/>
        <w:rPr>
          <w:rFonts w:ascii="宋体" w:hAnsi="宋体" w:cs="宋体"/>
          <w:szCs w:val="24"/>
        </w:rPr>
      </w:pPr>
      <w:r>
        <w:rPr>
          <w:rFonts w:ascii="宋体" w:hAnsi="宋体" w:cs="宋体" w:hint="eastAsia"/>
          <w:szCs w:val="24"/>
        </w:rPr>
        <w:t>（三）与采购人、其他供应商或者采购代理机构恶意串通的；</w:t>
      </w:r>
    </w:p>
    <w:p w:rsidR="00BC6D0B" w:rsidRDefault="00BA377B">
      <w:pPr>
        <w:pStyle w:val="a7"/>
        <w:spacing w:line="360" w:lineRule="auto"/>
        <w:rPr>
          <w:rFonts w:ascii="宋体" w:hAnsi="宋体" w:cs="宋体"/>
          <w:szCs w:val="24"/>
        </w:rPr>
      </w:pPr>
      <w:r>
        <w:rPr>
          <w:rFonts w:ascii="宋体" w:hAnsi="宋体" w:cs="宋体" w:hint="eastAsia"/>
          <w:szCs w:val="24"/>
        </w:rPr>
        <w:t>（四）向采购人、采购代理机构行贿或者提供其他不正当利益的；</w:t>
      </w:r>
    </w:p>
    <w:p w:rsidR="00BC6D0B" w:rsidRDefault="00BA377B">
      <w:pPr>
        <w:pStyle w:val="a7"/>
        <w:spacing w:line="360" w:lineRule="auto"/>
        <w:rPr>
          <w:rFonts w:ascii="宋体" w:hAnsi="宋体" w:cs="宋体"/>
          <w:szCs w:val="24"/>
        </w:rPr>
      </w:pPr>
      <w:r>
        <w:rPr>
          <w:rFonts w:ascii="宋体" w:hAnsi="宋体" w:cs="宋体" w:hint="eastAsia"/>
          <w:szCs w:val="24"/>
        </w:rPr>
        <w:t>（五）在招标采购过程中与采购人进行协商谈判的；</w:t>
      </w:r>
    </w:p>
    <w:p w:rsidR="00BC6D0B" w:rsidRDefault="00BA377B">
      <w:pPr>
        <w:pStyle w:val="a7"/>
        <w:spacing w:line="360" w:lineRule="auto"/>
        <w:rPr>
          <w:rFonts w:ascii="宋体" w:hAnsi="宋体" w:cs="宋体"/>
          <w:szCs w:val="24"/>
        </w:rPr>
      </w:pPr>
      <w:r>
        <w:rPr>
          <w:rFonts w:ascii="宋体" w:hAnsi="宋体" w:cs="宋体" w:hint="eastAsia"/>
          <w:szCs w:val="24"/>
        </w:rPr>
        <w:t>（六）拒绝有关部门监督检查或者提供虚假情况的。</w:t>
      </w:r>
    </w:p>
    <w:p w:rsidR="00BC6D0B" w:rsidRDefault="00BA377B">
      <w:pPr>
        <w:pStyle w:val="a7"/>
        <w:spacing w:line="360" w:lineRule="auto"/>
        <w:rPr>
          <w:rFonts w:ascii="宋体" w:hAnsi="宋体" w:cs="宋体"/>
          <w:kern w:val="0"/>
          <w:szCs w:val="24"/>
        </w:rPr>
      </w:pPr>
      <w:r>
        <w:rPr>
          <w:rFonts w:ascii="宋体" w:hAnsi="宋体" w:cs="宋体" w:hint="eastAsia"/>
          <w:szCs w:val="24"/>
        </w:rPr>
        <w:t>投标人有前款第（一）至（五）项情形之一的，中标、成交无效。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评标委员会认为投标人的报价明显低于其他通过符合性审查投标人的报价，有</w:t>
      </w:r>
      <w:r>
        <w:rPr>
          <w:rFonts w:asciiTheme="minorEastAsia" w:hAnsiTheme="minorEastAsia" w:cs="仿宋_GB2312" w:hint="eastAsia"/>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30.5 </w:t>
      </w:r>
      <w:r>
        <w:rPr>
          <w:rFonts w:asciiTheme="minorEastAsia" w:hAnsiTheme="minorEastAsia" w:cs="仿宋_GB2312"/>
          <w:sz w:val="24"/>
          <w:szCs w:val="24"/>
          <w:lang w:val="zh-CN"/>
        </w:rPr>
        <w:t>法律、法规和招标文件规定的其他无效情形。</w:t>
      </w:r>
    </w:p>
    <w:p w:rsidR="00BC6D0B" w:rsidRDefault="00BA377B">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评审因素的量化指标评审得分最高的投标人为中标候选人的评标方法。</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sz w:val="24"/>
          <w:szCs w:val="24"/>
          <w:lang w:val="zh-CN"/>
        </w:rPr>
        <w:t>分统一</w:t>
      </w:r>
      <w:proofErr w:type="gramEnd"/>
      <w:r>
        <w:rPr>
          <w:rFonts w:asciiTheme="minorEastAsia" w:hAnsiTheme="minorEastAsia" w:cs="仿宋_GB2312" w:hint="eastAsia"/>
          <w:sz w:val="24"/>
          <w:szCs w:val="24"/>
          <w:lang w:val="zh-CN"/>
        </w:rPr>
        <w:t>按照下列公式计算：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sz w:val="24"/>
          <w:szCs w:val="24"/>
          <w:lang w:val="zh-CN"/>
        </w:rPr>
        <w:t>且按照</w:t>
      </w:r>
      <w:proofErr w:type="gramEnd"/>
      <w:r>
        <w:rPr>
          <w:rFonts w:asciiTheme="minorEastAsia" w:hAnsiTheme="minorEastAsia" w:cs="仿宋_GB2312" w:hint="eastAsia"/>
          <w:sz w:val="24"/>
          <w:szCs w:val="24"/>
          <w:lang w:val="zh-CN"/>
        </w:rPr>
        <w:t>评审因素的量化指标评审得分最高的投标人为排名第一的中标候选人。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BC6D0B" w:rsidRDefault="00BC6D0B">
      <w:pPr>
        <w:tabs>
          <w:tab w:val="left" w:pos="1260"/>
        </w:tabs>
        <w:autoSpaceDE w:val="0"/>
        <w:autoSpaceDN w:val="0"/>
        <w:spacing w:line="360" w:lineRule="auto"/>
        <w:contextualSpacing/>
        <w:rPr>
          <w:rFonts w:asciiTheme="minorEastAsia" w:hAnsiTheme="minorEastAsia" w:cs="仿宋_GB2312"/>
          <w:sz w:val="24"/>
          <w:szCs w:val="24"/>
          <w:lang w:val="zh-CN"/>
        </w:rPr>
      </w:pPr>
    </w:p>
    <w:p w:rsidR="00BC6D0B" w:rsidRDefault="00BC6D0B">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BC6D0B" w:rsidRDefault="00BA377B">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BC6D0B" w:rsidRDefault="00BA377B">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sz w:val="24"/>
          <w:szCs w:val="24"/>
          <w:lang w:val="zh-CN"/>
        </w:rPr>
        <w:t>的</w:t>
      </w:r>
      <w:proofErr w:type="gramEnd"/>
      <w:r>
        <w:rPr>
          <w:rFonts w:asciiTheme="minorEastAsia" w:hAnsiTheme="minorEastAsia" w:cs="宋体" w:hint="eastAsia"/>
          <w:bCs/>
          <w:sz w:val="24"/>
          <w:szCs w:val="24"/>
          <w:lang w:val="zh-CN"/>
        </w:rPr>
        <w:t>名称、规格型号、数量、单价、服务要求等）电子文档，并同时通知代理机构联系人。</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39.质疑提出与答复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 供应商认为采购文件、采购过程和中标结果使自己的权益受到损害的，可以按照财政部94号令提出质疑。提出质疑的供应商应当是参与本项目采购活动的供应商。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39.1.1 对采购文件提出质疑的，潜在投标人应已依法获取采购文件，且应当在获取采购文件或者采购文件公告期限届满之日起7个工作日内通过《全国公共资源交易平台（河南省·许昌市）》一次性提出，提出后通知中心项目联系人查收，同时将纸质质疑函一式两份送至采购单位，如未提出视为全面接受；</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lang w:val="zh-CN"/>
        </w:rPr>
        <w:br/>
        <w:t>39.1.3 对中标结果提出质疑的，为中标结果公告期限届满之日起七个工作日内，以书面形式向采购人和采购代理机构一次性提出。</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 采购人、采购代理机构认为供应商质疑不成立，或者成立但未对中标结果构成影响的，继续开展采购活动；认为供应商质疑成立且影响或者可能影响中标结果的，按照下列情况处理：</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39.2.1 对采购文件提出的质疑，依法通过澄清或者修改可以继续开展采购活动的，澄清或者修改采购文件后继续开展采购活动；否则应当修改采购文件后重新开展采购活动。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39.2.2 对采购过程、中标结果提出的质疑，合格供应</w:t>
      </w:r>
      <w:proofErr w:type="gramStart"/>
      <w:r>
        <w:rPr>
          <w:rFonts w:asciiTheme="minorEastAsia" w:hAnsiTheme="minorEastAsia" w:cs="仿宋_GB2312" w:hint="eastAsia"/>
          <w:sz w:val="24"/>
          <w:szCs w:val="24"/>
          <w:lang w:val="zh-CN"/>
        </w:rPr>
        <w:t>商符合</w:t>
      </w:r>
      <w:proofErr w:type="gramEnd"/>
      <w:r>
        <w:rPr>
          <w:rFonts w:asciiTheme="minorEastAsia" w:hAnsiTheme="minorEastAsia" w:cs="仿宋_GB2312" w:hint="eastAsia"/>
          <w:sz w:val="24"/>
          <w:szCs w:val="24"/>
          <w:lang w:val="zh-CN"/>
        </w:rPr>
        <w:t>法定数量时，可以从合格的中标候选人中另行确定中标供应商的，应当依法另行确定中标供应商；否则应当重新开展采购活动。</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 答复</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39.3.1 对采购文件提出质疑的，质疑供应商和其他有关供应商在法定时限内到《全国公共资源交易平台（河南省·许昌市）》自行下载并打印书面质疑回复函，或者联系采购单位领取书面质疑回复函。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39.3.2 对采购过程提出质疑的，质疑供应商和其他有关供应商在法定时限内联系采购单位领取书面质疑回复函。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39.3.3 对中标结果提出质疑的，质疑供应商和其他有关供应商在法定时限内联系采购单位领取书面质疑回复函。</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BC6D0B" w:rsidRDefault="00BA377B">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w:t>
      </w:r>
      <w:r>
        <w:rPr>
          <w:rFonts w:asciiTheme="minorEastAsia" w:hAnsiTheme="minorEastAsia" w:cs="仿宋_GB2312" w:hint="eastAsia"/>
          <w:sz w:val="24"/>
          <w:szCs w:val="24"/>
          <w:lang w:val="zh-CN"/>
        </w:rPr>
        <w:lastRenderedPageBreak/>
        <w:t>与中标人签订书面合同。所签订的合同不得对招标文件确定的事项和中标人投标文件作实质性修改。</w:t>
      </w:r>
    </w:p>
    <w:p w:rsidR="00BC6D0B" w:rsidRDefault="00BA377B">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BC6D0B" w:rsidRDefault="00BA377B">
      <w:pPr>
        <w:autoSpaceDE w:val="0"/>
        <w:autoSpaceDN w:val="0"/>
        <w:spacing w:line="360" w:lineRule="auto"/>
        <w:contextualSpacing/>
        <w:rPr>
          <w:rFonts w:asciiTheme="minorEastAsia" w:hAnsiTheme="minorEastAsia" w:cs="仿宋_GB2312"/>
          <w:b/>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sz w:val="24"/>
          <w:szCs w:val="24"/>
        </w:rPr>
        <w:t>42. 其他</w:t>
      </w:r>
    </w:p>
    <w:p w:rsidR="00BC6D0B" w:rsidRDefault="00BA377B">
      <w:pPr>
        <w:tabs>
          <w:tab w:val="left" w:pos="1260"/>
        </w:tabs>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本次招标文件未尽事项，以法律法规规定的为准。</w:t>
      </w:r>
    </w:p>
    <w:p w:rsidR="00BC6D0B" w:rsidRDefault="00BC6D0B">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BC6D0B" w:rsidRDefault="00BC6D0B">
      <w:pPr>
        <w:tabs>
          <w:tab w:val="left" w:pos="1260"/>
        </w:tabs>
        <w:autoSpaceDE w:val="0"/>
        <w:autoSpaceDN w:val="0"/>
        <w:adjustRightInd w:val="0"/>
        <w:spacing w:line="360" w:lineRule="auto"/>
        <w:contextualSpacing/>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37316" w:rsidRDefault="001373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BC6D0B" w:rsidRDefault="00BA377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BC6D0B" w:rsidRDefault="00BC6D0B">
      <w:pPr>
        <w:jc w:val="center"/>
        <w:rPr>
          <w:rFonts w:asciiTheme="majorEastAsia" w:eastAsiaTheme="majorEastAsia" w:hAnsiTheme="majorEastAsia" w:cs="宋体"/>
          <w:b/>
          <w:kern w:val="0"/>
          <w:sz w:val="36"/>
          <w:szCs w:val="36"/>
        </w:rPr>
      </w:pP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Pr>
          <w:rFonts w:asciiTheme="minorEastAsia" w:eastAsiaTheme="minorEastAsia" w:hAnsiTheme="minorEastAsia" w:cs="仿宋_GB2312" w:hint="eastAsia"/>
          <w:szCs w:val="24"/>
          <w:lang w:val="zh-CN"/>
        </w:rPr>
        <w:t>所在页</w:t>
      </w:r>
      <w:r>
        <w:rPr>
          <w:rFonts w:asciiTheme="minorEastAsia" w:eastAsiaTheme="minorEastAsia" w:hAnsiTheme="minorEastAsia" w:cs="仿宋_GB2312" w:hint="eastAsia"/>
          <w:szCs w:val="24"/>
        </w:rPr>
        <w:t>并加盖</w:t>
      </w:r>
      <w:proofErr w:type="gramEnd"/>
      <w:r>
        <w:rPr>
          <w:rFonts w:asciiTheme="minorEastAsia" w:eastAsiaTheme="minorEastAsia" w:hAnsiTheme="minorEastAsia" w:cs="仿宋_GB2312" w:hint="eastAsia"/>
          <w:szCs w:val="24"/>
        </w:rPr>
        <w:t>投标人公章的原件扫描件（或图片）</w:t>
      </w:r>
      <w:r>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sz w:val="24"/>
          <w:szCs w:val="24"/>
          <w:lang w:val="zh-CN"/>
        </w:rPr>
        <w:t>投产品若属于</w:t>
      </w:r>
      <w:proofErr w:type="gramEnd"/>
      <w:r>
        <w:rPr>
          <w:rFonts w:asciiTheme="minorEastAsia" w:hAnsiTheme="minorEastAsia" w:cs="仿宋_GB2312" w:hint="eastAsia"/>
          <w:sz w:val="24"/>
          <w:szCs w:val="24"/>
          <w:lang w:val="zh-CN"/>
        </w:rPr>
        <w:t>“环境标志产品政府采购清单”内产品，在同等条件下，优先采购清单中的产品。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szCs w:val="24"/>
          <w:lang w:val="zh-CN"/>
        </w:rPr>
        <w:lastRenderedPageBreak/>
        <w:t>其中一个清单的产品。</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BC6D0B" w:rsidRDefault="00BA377B">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BC6D0B" w:rsidRDefault="00BA377B">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sz w:val="24"/>
          <w:szCs w:val="24"/>
          <w:lang w:val="zh-CN"/>
        </w:rPr>
        <w:t>财库[2014]68号</w:t>
      </w:r>
      <w:bookmarkEnd w:id="1"/>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C6D0B" w:rsidRDefault="00BA377B">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szCs w:val="24"/>
          <w:lang w:val="zh-CN"/>
        </w:rPr>
        <w:lastRenderedPageBreak/>
        <w:t>除后的价格参与评审。</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Cs w:val="24"/>
          <w:lang w:val="zh-CN"/>
        </w:rPr>
        <w:t>函内容</w:t>
      </w:r>
      <w:proofErr w:type="gramEnd"/>
      <w:r>
        <w:rPr>
          <w:rFonts w:asciiTheme="minorEastAsia" w:eastAsiaTheme="minorEastAsia" w:hAnsiTheme="minorEastAsia" w:cs="仿宋_GB2312" w:hint="eastAsia"/>
          <w:szCs w:val="24"/>
          <w:lang w:val="zh-CN"/>
        </w:rPr>
        <w:t>的材料。</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37316" w:rsidRDefault="00137316">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BC6D0B" w:rsidRDefault="00BC6D0B">
      <w:pPr>
        <w:pStyle w:val="a7"/>
        <w:spacing w:line="360" w:lineRule="auto"/>
        <w:contextualSpacing/>
        <w:rPr>
          <w:rFonts w:asciiTheme="minorEastAsia" w:hAnsiTheme="minorEastAsia" w:cs="仿宋_GB2312"/>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C6D0B" w:rsidRDefault="00BA377B">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BC6D0B">
        <w:trPr>
          <w:trHeight w:val="567"/>
        </w:trPr>
        <w:tc>
          <w:tcPr>
            <w:tcW w:w="9079" w:type="dxa"/>
            <w:vAlign w:val="center"/>
          </w:tcPr>
          <w:p w:rsidR="00BC6D0B" w:rsidRDefault="00BA377B">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BC6D0B">
        <w:trPr>
          <w:trHeight w:val="567"/>
        </w:trPr>
        <w:tc>
          <w:tcPr>
            <w:tcW w:w="9079" w:type="dxa"/>
            <w:vAlign w:val="center"/>
          </w:tcPr>
          <w:p w:rsidR="00BC6D0B" w:rsidRDefault="00BA377B">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BC6D0B" w:rsidRDefault="00BA377B" w:rsidP="00137316">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w:t>
            </w:r>
            <w:r w:rsidR="00137316">
              <w:rPr>
                <w:rFonts w:asciiTheme="minorEastAsia" w:hAnsiTheme="minorEastAsia" w:hint="eastAsia"/>
                <w:bCs/>
                <w:sz w:val="24"/>
                <w:szCs w:val="24"/>
              </w:rPr>
              <w:t>四</w:t>
            </w:r>
            <w:r>
              <w:rPr>
                <w:rFonts w:asciiTheme="minorEastAsia" w:hAnsiTheme="minorEastAsia" w:hint="eastAsia"/>
                <w:bCs/>
                <w:sz w:val="24"/>
                <w:szCs w:val="24"/>
              </w:rPr>
              <w:t>个月内任意一个月缴纳税收凭据。（依法免税的投标人，应提供相应文件证明依法免税）</w:t>
            </w:r>
          </w:p>
        </w:tc>
      </w:tr>
      <w:tr w:rsidR="00BC6D0B">
        <w:tc>
          <w:tcPr>
            <w:tcW w:w="9079" w:type="dxa"/>
            <w:vAlign w:val="center"/>
          </w:tcPr>
          <w:p w:rsidR="00BC6D0B" w:rsidRDefault="00BA377B">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6、履行合同所必须的设备和专业技术能力的证明材料</w:t>
            </w:r>
          </w:p>
          <w:p w:rsidR="00BC6D0B" w:rsidRDefault="00BA377B">
            <w:pPr>
              <w:spacing w:line="360" w:lineRule="auto"/>
              <w:rPr>
                <w:rFonts w:asciiTheme="minorEastAsia" w:hAnsiTheme="minorEastAsia"/>
                <w:b/>
                <w:sz w:val="24"/>
                <w:szCs w:val="24"/>
              </w:rPr>
            </w:pPr>
            <w:r>
              <w:rPr>
                <w:rFonts w:asciiTheme="minorEastAsia" w:hAnsiTheme="minorEastAsia" w:hint="eastAsia"/>
                <w:bCs/>
                <w:sz w:val="24"/>
                <w:szCs w:val="24"/>
              </w:rPr>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7、参加政府采购活动前3年内在经营活动中没有重大违法记录的声明</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BC6D0B">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sz w:val="24"/>
                <w:szCs w:val="24"/>
                <w:shd w:val="clear" w:color="auto" w:fill="FFFFFF"/>
              </w:rPr>
              <w:t>严重违法失信企业名单（黑名单）的投标人。(本项目投标截止时间前三年内供应商信用记录情况)</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kern w:val="0"/>
                <w:sz w:val="24"/>
                <w:szCs w:val="24"/>
              </w:rPr>
              <w:t>“</w:t>
            </w:r>
            <w:r>
              <w:rPr>
                <w:rFonts w:ascii="宋体" w:hAnsi="宋体" w:cs="宋体" w:hint="eastAsia"/>
                <w:kern w:val="0"/>
                <w:sz w:val="24"/>
                <w:szCs w:val="24"/>
                <w:lang w:val="zh-CN"/>
              </w:rPr>
              <w:t>国家企业信用公示系统</w:t>
            </w:r>
            <w:r>
              <w:rPr>
                <w:rFonts w:ascii="宋体" w:hAnsi="宋体" w:cs="宋体" w:hint="eastAsia"/>
                <w:kern w:val="0"/>
                <w:sz w:val="24"/>
                <w:szCs w:val="24"/>
              </w:rPr>
              <w:t>”</w:t>
            </w:r>
            <w:r>
              <w:rPr>
                <w:rFonts w:ascii="宋体" w:hAnsi="宋体" w:cs="宋体" w:hint="eastAsia"/>
                <w:kern w:val="0"/>
                <w:sz w:val="24"/>
                <w:szCs w:val="24"/>
                <w:lang w:val="zh-CN"/>
              </w:rPr>
              <w:t>网站</w:t>
            </w:r>
            <w:r>
              <w:rPr>
                <w:rFonts w:ascii="宋体" w:hAnsi="宋体" w:cs="宋体" w:hint="eastAsia"/>
                <w:kern w:val="0"/>
                <w:sz w:val="24"/>
                <w:szCs w:val="24"/>
              </w:rPr>
              <w:t>（</w:t>
            </w:r>
            <w:r>
              <w:rPr>
                <w:rFonts w:ascii="宋体" w:hAnsi="宋体" w:cs="宋体"/>
                <w:kern w:val="0"/>
                <w:sz w:val="24"/>
                <w:szCs w:val="24"/>
              </w:rPr>
              <w:t>www.gsxt.gov.cn</w:t>
            </w:r>
            <w:r>
              <w:rPr>
                <w:rFonts w:ascii="宋体" w:hAnsi="宋体" w:cs="宋体" w:hint="eastAsia"/>
                <w:kern w:val="0"/>
                <w:sz w:val="24"/>
                <w:szCs w:val="24"/>
              </w:rPr>
              <w:t>）；</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BC6D0B" w:rsidRDefault="00BA377B">
            <w:pPr>
              <w:spacing w:line="360" w:lineRule="auto"/>
              <w:rPr>
                <w:rFonts w:asciiTheme="minorEastAsia" w:hAnsiTheme="minorEastAsia"/>
                <w:bCs/>
                <w:sz w:val="24"/>
                <w:szCs w:val="24"/>
              </w:rPr>
            </w:pPr>
            <w:r>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w:t>
            </w:r>
            <w:r>
              <w:rPr>
                <w:rFonts w:asciiTheme="minorEastAsia" w:hAnsiTheme="minorEastAsia" w:cs="宋体" w:hint="eastAsia"/>
                <w:kern w:val="0"/>
                <w:sz w:val="24"/>
                <w:szCs w:val="24"/>
              </w:rPr>
              <w:t>、严重违法失信企业名单（黑名单）的投标人，</w:t>
            </w:r>
            <w:r>
              <w:rPr>
                <w:rFonts w:asciiTheme="minorEastAsia" w:hAnsiTheme="minorEastAsia" w:hint="eastAsia"/>
                <w:bCs/>
                <w:sz w:val="24"/>
                <w:szCs w:val="24"/>
              </w:rPr>
              <w:t>将拒绝其参与政府采购活动。</w:t>
            </w:r>
          </w:p>
        </w:tc>
      </w:tr>
      <w:tr w:rsidR="00BC6D0B">
        <w:trPr>
          <w:trHeight w:val="624"/>
        </w:trPr>
        <w:tc>
          <w:tcPr>
            <w:tcW w:w="9079" w:type="dxa"/>
            <w:vAlign w:val="center"/>
          </w:tcPr>
          <w:p w:rsidR="00BC6D0B" w:rsidRDefault="00BA377B">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lastRenderedPageBreak/>
              <w:t>9、</w:t>
            </w:r>
            <w:r>
              <w:rPr>
                <w:rFonts w:asciiTheme="minorEastAsia" w:hAnsiTheme="minorEastAsia" w:cs="仿宋_GB2312" w:hint="eastAsia"/>
                <w:b/>
                <w:sz w:val="24"/>
                <w:szCs w:val="24"/>
                <w:lang w:val="zh-CN"/>
              </w:rPr>
              <w:t>报价</w:t>
            </w:r>
          </w:p>
          <w:p w:rsidR="00BC6D0B" w:rsidRDefault="00BA377B">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BC6D0B">
        <w:trPr>
          <w:trHeight w:val="624"/>
        </w:trPr>
        <w:tc>
          <w:tcPr>
            <w:tcW w:w="9079" w:type="dxa"/>
            <w:vAlign w:val="center"/>
          </w:tcPr>
          <w:p w:rsidR="00BC6D0B" w:rsidRDefault="00BA377B">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BC6D0B" w:rsidRDefault="00BA377B">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BC6D0B">
        <w:trPr>
          <w:trHeight w:val="624"/>
        </w:trPr>
        <w:tc>
          <w:tcPr>
            <w:tcW w:w="9079" w:type="dxa"/>
            <w:vAlign w:val="center"/>
          </w:tcPr>
          <w:p w:rsidR="00BC6D0B" w:rsidRDefault="00BA377B">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BC6D0B" w:rsidRDefault="00BA377B">
            <w:pPr>
              <w:spacing w:line="360" w:lineRule="auto"/>
              <w:rPr>
                <w:rFonts w:asciiTheme="minorEastAsia" w:hAnsiTheme="minorEastAsia"/>
                <w:sz w:val="24"/>
                <w:szCs w:val="24"/>
              </w:rPr>
            </w:pPr>
            <w:r>
              <w:rPr>
                <w:rFonts w:asciiTheme="minorEastAsia" w:hAnsiTheme="minorEastAsia" w:hint="eastAsia"/>
                <w:sz w:val="24"/>
                <w:szCs w:val="24"/>
              </w:rPr>
              <w:t>是否按投标人须知前附表规定成功交纳。</w:t>
            </w:r>
          </w:p>
        </w:tc>
      </w:tr>
      <w:tr w:rsidR="00BC6D0B">
        <w:trPr>
          <w:trHeight w:val="567"/>
        </w:trPr>
        <w:tc>
          <w:tcPr>
            <w:tcW w:w="9079" w:type="dxa"/>
            <w:vAlign w:val="center"/>
          </w:tcPr>
          <w:p w:rsidR="00BC6D0B" w:rsidRDefault="00BA377B">
            <w:pPr>
              <w:spacing w:line="360" w:lineRule="auto"/>
              <w:contextualSpacing/>
              <w:rPr>
                <w:rFonts w:asciiTheme="minorEastAsia" w:hAnsiTheme="minorEastAsia"/>
                <w:b/>
                <w:sz w:val="24"/>
                <w:szCs w:val="24"/>
              </w:rPr>
            </w:pPr>
            <w:r>
              <w:rPr>
                <w:rFonts w:asciiTheme="minorEastAsia" w:hAnsiTheme="minorEastAsia" w:hint="eastAsia"/>
                <w:b/>
                <w:sz w:val="24"/>
                <w:szCs w:val="24"/>
              </w:rPr>
              <w:t>12、法定代表人身份证明或提供法定代表人授权委托书及被授权人身份证明。</w:t>
            </w:r>
          </w:p>
        </w:tc>
      </w:tr>
    </w:tbl>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BC6D0B" w:rsidRDefault="00BC6D0B">
      <w:pPr>
        <w:pStyle w:val="a7"/>
        <w:spacing w:line="360" w:lineRule="auto"/>
        <w:ind w:firstLineChars="200" w:firstLine="482"/>
        <w:contextualSpacing/>
        <w:rPr>
          <w:rFonts w:asciiTheme="minorEastAsia" w:eastAsiaTheme="minorEastAsia" w:hAnsiTheme="minorEastAsia" w:cs="仿宋_GB2312"/>
          <w:b/>
          <w:szCs w:val="24"/>
          <w:lang w:val="zh-CN"/>
        </w:rPr>
      </w:pP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BC6D0B" w:rsidRDefault="00BA377B">
      <w:pPr>
        <w:widowControl/>
        <w:shd w:val="clear" w:color="auto" w:fill="FFFFFF"/>
        <w:spacing w:line="360" w:lineRule="atLeast"/>
        <w:ind w:firstLine="60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本项目采用综合评分法。</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BC6D0B" w:rsidRDefault="00BA377B">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BC6D0B" w:rsidRDefault="00BA377B">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BC6D0B" w:rsidRDefault="00BA377B">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w:t>
      </w:r>
      <w:proofErr w:type="gramStart"/>
      <w:r>
        <w:rPr>
          <w:rFonts w:asciiTheme="minorEastAsia" w:eastAsiaTheme="minorEastAsia" w:hAnsiTheme="minorEastAsia" w:cs="仿宋_GB2312"/>
          <w:b/>
          <w:szCs w:val="24"/>
          <w:lang w:val="zh-CN"/>
        </w:rPr>
        <w:t>作出</w:t>
      </w:r>
      <w:proofErr w:type="gramEnd"/>
      <w:r>
        <w:rPr>
          <w:rFonts w:asciiTheme="minorEastAsia" w:eastAsiaTheme="minorEastAsia" w:hAnsiTheme="minorEastAsia" w:cs="仿宋_GB2312"/>
          <w:b/>
          <w:szCs w:val="24"/>
          <w:lang w:val="zh-CN"/>
        </w:rPr>
        <w:t>澄清或者说明；</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szCs w:val="24"/>
          <w:lang w:val="zh-CN"/>
        </w:rPr>
        <w:t>作出</w:t>
      </w:r>
      <w:proofErr w:type="gramEnd"/>
      <w:r>
        <w:rPr>
          <w:rFonts w:asciiTheme="minorEastAsia" w:eastAsiaTheme="minorEastAsia" w:hAnsiTheme="minorEastAsia" w:cs="仿宋_GB2312"/>
          <w:szCs w:val="24"/>
          <w:lang w:val="zh-CN"/>
        </w:rPr>
        <w:t>必要的澄清、说明或者补正。</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BC6D0B" w:rsidRDefault="00BA377B">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w:t>
      </w:r>
      <w:r>
        <w:rPr>
          <w:rFonts w:asciiTheme="minorEastAsia" w:eastAsiaTheme="minorEastAsia" w:hAnsiTheme="minorEastAsia" w:cs="仿宋_GB2312" w:hint="eastAsia"/>
          <w:szCs w:val="24"/>
          <w:lang w:val="zh-CN"/>
        </w:rPr>
        <w:lastRenderedPageBreak/>
        <w:t>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w:t>
      </w:r>
      <w:r w:rsidR="00137316">
        <w:rPr>
          <w:rFonts w:asciiTheme="minorEastAsia" w:eastAsiaTheme="minorEastAsia" w:hAnsiTheme="minorEastAsia" w:cs="仿宋_GB2312" w:hint="eastAsia"/>
          <w:szCs w:val="24"/>
          <w:lang w:val="zh-CN"/>
        </w:rPr>
        <w:t>产品</w:t>
      </w:r>
      <w:r>
        <w:rPr>
          <w:rFonts w:asciiTheme="minorEastAsia" w:eastAsiaTheme="minorEastAsia" w:hAnsiTheme="minorEastAsia" w:cs="仿宋_GB2312" w:hint="eastAsia"/>
          <w:szCs w:val="24"/>
          <w:lang w:val="zh-CN"/>
        </w:rPr>
        <w:t>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BC6D0B" w:rsidRDefault="00BA377B">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szCs w:val="24"/>
        </w:rPr>
        <w:t>（2）强制采购节能产品和优先采购节能产品、优先采购环保产品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Pr>
          <w:rFonts w:asciiTheme="minorEastAsia" w:eastAsiaTheme="minorEastAsia" w:hAnsiTheme="minorEastAsia" w:cs="仿宋_GB2312" w:hint="eastAsia"/>
          <w:szCs w:val="24"/>
          <w:lang w:val="zh-CN"/>
        </w:rPr>
        <w:t>品所在页并</w:t>
      </w:r>
      <w:proofErr w:type="gramEnd"/>
      <w:r>
        <w:rPr>
          <w:rFonts w:asciiTheme="minorEastAsia" w:eastAsiaTheme="minorEastAsia" w:hAnsiTheme="minorEastAsia" w:cs="仿宋_GB2312" w:hint="eastAsia"/>
          <w:szCs w:val="24"/>
          <w:lang w:val="zh-CN"/>
        </w:rPr>
        <w:t>加盖投标人公章</w:t>
      </w:r>
      <w:r>
        <w:rPr>
          <w:rFonts w:asciiTheme="minorEastAsia" w:eastAsiaTheme="minorEastAsia" w:hAnsiTheme="minorEastAsia" w:cs="仿宋_GB2312" w:hint="eastAsia"/>
          <w:szCs w:val="24"/>
          <w:lang w:val="zh-CN"/>
        </w:rPr>
        <w:lastRenderedPageBreak/>
        <w:t>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投标人所投其他产品若属于“节能产品政府采购清单”优先采购产品，</w:t>
      </w:r>
      <w:r>
        <w:rPr>
          <w:rFonts w:asciiTheme="minorEastAsia" w:hAnsiTheme="minorEastAsia" w:cs="仿宋_GB2312" w:hint="eastAsia"/>
          <w:szCs w:val="24"/>
          <w:lang w:val="zh-CN"/>
        </w:rPr>
        <w:t>投标文件中须提供最新一期《节能产品政府采购清单》中产品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投标人公章的原件扫描件（或图片），评标委员会根据本项目评标标准予以判定并赋分。</w:t>
      </w:r>
    </w:p>
    <w:p w:rsidR="00BC6D0B" w:rsidRDefault="00BA377B">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w:t>
      </w:r>
      <w:proofErr w:type="gramStart"/>
      <w:r>
        <w:rPr>
          <w:rFonts w:asciiTheme="minorEastAsia" w:hAnsiTheme="minorEastAsia" w:cs="仿宋_GB2312" w:hint="eastAsia"/>
          <w:szCs w:val="24"/>
          <w:lang w:val="zh-CN"/>
        </w:rPr>
        <w:t>投产品若属于</w:t>
      </w:r>
      <w:proofErr w:type="gramEnd"/>
      <w:r>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Pr>
          <w:rFonts w:asciiTheme="minorEastAsia" w:hAnsiTheme="minorEastAsia" w:cs="仿宋_GB2312" w:hint="eastAsia"/>
          <w:szCs w:val="24"/>
          <w:lang w:val="zh-CN"/>
        </w:rPr>
        <w:t>所在页并加盖</w:t>
      </w:r>
      <w:proofErr w:type="gramEnd"/>
      <w:r>
        <w:rPr>
          <w:rFonts w:asciiTheme="minorEastAsia" w:hAnsiTheme="minorEastAsia" w:cs="仿宋_GB2312" w:hint="eastAsia"/>
          <w:szCs w:val="24"/>
          <w:lang w:val="zh-CN"/>
        </w:rPr>
        <w:t>投标人公章的原件扫描件（或图片），</w:t>
      </w:r>
      <w:r>
        <w:rPr>
          <w:rFonts w:asciiTheme="minorEastAsia" w:eastAsiaTheme="minorEastAsia" w:hAnsiTheme="minorEastAsia" w:cs="仿宋_GB2312" w:hint="eastAsia"/>
          <w:szCs w:val="24"/>
          <w:lang w:val="zh-CN"/>
        </w:rPr>
        <w:t>评标委员会根据本项目评标标准予以判定并赋分。</w:t>
      </w:r>
    </w:p>
    <w:p w:rsidR="00BC6D0B" w:rsidRDefault="00BA377B">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BC6D0B" w:rsidRDefault="00BA377B">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BC6D0B" w:rsidRDefault="00BA377B">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（4）关于强制性产品认证</w:t>
      </w:r>
    </w:p>
    <w:p w:rsidR="00BC6D0B" w:rsidRDefault="00BA377B">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1）如投标人所投产</w:t>
      </w:r>
      <w:proofErr w:type="gramStart"/>
      <w:r>
        <w:rPr>
          <w:rFonts w:asciiTheme="minorEastAsia" w:hAnsiTheme="minorEastAsia" w:cs="仿宋_GB2312" w:hint="eastAsia"/>
          <w:sz w:val="24"/>
          <w:szCs w:val="24"/>
          <w:lang w:val="zh-CN"/>
        </w:rPr>
        <w:t>品属于</w:t>
      </w:r>
      <w:proofErr w:type="gramEnd"/>
      <w:r>
        <w:rPr>
          <w:rFonts w:asciiTheme="minorEastAsia" w:hAnsiTheme="minorEastAsia" w:cs="仿宋_GB2312" w:hint="eastAsia"/>
          <w:sz w:val="24"/>
          <w:szCs w:val="24"/>
          <w:lang w:val="zh-CN"/>
        </w:rPr>
        <w:t>“中国强制性产品认证”（3C认证）范围内,则必须承诺采用</w:t>
      </w:r>
      <w:r>
        <w:rPr>
          <w:rFonts w:asciiTheme="minorEastAsia" w:hAnsiTheme="minorEastAsia" w:cs="仿宋_GB2312"/>
          <w:sz w:val="24"/>
          <w:szCs w:val="24"/>
          <w:lang w:val="zh-CN"/>
        </w:rPr>
        <w:t>《中华人民共和国实施强制性产品认证的产品目录》</w:t>
      </w:r>
      <w:r>
        <w:rPr>
          <w:rFonts w:asciiTheme="minorEastAsia" w:hAnsiTheme="minorEastAsia" w:cs="仿宋_GB2312" w:hint="eastAsia"/>
          <w:sz w:val="24"/>
          <w:szCs w:val="24"/>
          <w:lang w:val="zh-CN"/>
        </w:rPr>
        <w:t>并在有效期内的产品，应在投标文件中提供</w:t>
      </w:r>
      <w:r>
        <w:rPr>
          <w:rFonts w:asciiTheme="minorEastAsia" w:hAnsiTheme="minorEastAsia" w:cs="仿宋_GB2312" w:hint="eastAsia"/>
          <w:lang w:val="zh-CN"/>
        </w:rPr>
        <w:t>“</w:t>
      </w:r>
      <w:r>
        <w:rPr>
          <w:rFonts w:asciiTheme="minorEastAsia" w:hAnsiTheme="minorEastAsia" w:cs="仿宋_GB2312" w:hint="eastAsia"/>
          <w:sz w:val="24"/>
          <w:szCs w:val="24"/>
          <w:lang w:val="zh-CN"/>
        </w:rPr>
        <w:t>所投产品符合国家强制性要求承诺函</w:t>
      </w:r>
      <w:r>
        <w:rPr>
          <w:rFonts w:asciiTheme="minorEastAsia" w:hAnsiTheme="minorEastAsia" w:cs="仿宋_GB2312" w:hint="eastAsia"/>
          <w:lang w:val="zh-CN"/>
        </w:rPr>
        <w:t>”</w:t>
      </w:r>
      <w:r>
        <w:rPr>
          <w:rFonts w:asciiTheme="minorEastAsia" w:hAnsiTheme="minorEastAsia" w:cs="仿宋_GB2312" w:hint="eastAsia"/>
          <w:sz w:val="24"/>
          <w:szCs w:val="24"/>
          <w:lang w:val="zh-CN"/>
        </w:rPr>
        <w:t>并加盖投标人公章，否则将承担其投标被视为非实质性响应投标的风险。</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2)投标人所投产品如被列入</w:t>
      </w:r>
      <w:r>
        <w:rPr>
          <w:rFonts w:asciiTheme="minorEastAsia" w:hAnsiTheme="minorEastAsia" w:cs="宋体"/>
          <w:kern w:val="0"/>
          <w:sz w:val="24"/>
          <w:szCs w:val="24"/>
        </w:rPr>
        <w:t>《信息安全产品强制性认证目录》，</w:t>
      </w:r>
      <w:r>
        <w:rPr>
          <w:rFonts w:asciiTheme="minorEastAsia" w:hAnsiTheme="minorEastAsia" w:cs="仿宋_GB2312" w:hint="eastAsia"/>
          <w:sz w:val="24"/>
          <w:szCs w:val="24"/>
          <w:lang w:val="zh-CN"/>
        </w:rPr>
        <w:t>则投标文件中应根据本项目招标文件“第二章 项目需求”</w:t>
      </w:r>
      <w:r>
        <w:rPr>
          <w:rFonts w:asciiTheme="minorEastAsia" w:hAnsiTheme="minorEastAsia" w:cs="仿宋_GB2312"/>
          <w:sz w:val="24"/>
          <w:szCs w:val="24"/>
          <w:lang w:val="zh-CN"/>
        </w:rPr>
        <w:t>提供</w:t>
      </w:r>
      <w:r>
        <w:rPr>
          <w:rFonts w:asciiTheme="minorEastAsia" w:hAnsiTheme="minorEastAsia" w:cs="仿宋_GB2312" w:hint="eastAsia"/>
          <w:sz w:val="24"/>
          <w:szCs w:val="24"/>
          <w:lang w:val="zh-CN"/>
        </w:rPr>
        <w:t>：</w:t>
      </w:r>
    </w:p>
    <w:p w:rsidR="00BC6D0B" w:rsidRDefault="00BA377B">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kern w:val="0"/>
          <w:sz w:val="24"/>
          <w:szCs w:val="24"/>
        </w:rPr>
        <w:t>中国信息安全认证中心官网（</w:t>
      </w:r>
      <w:r>
        <w:rPr>
          <w:rFonts w:asciiTheme="minorEastAsia" w:hAnsiTheme="minorEastAsia" w:cs="宋体"/>
          <w:kern w:val="0"/>
          <w:sz w:val="24"/>
          <w:szCs w:val="24"/>
        </w:rPr>
        <w:t>http://www.isccc.gov.cn/index.shtml</w:t>
      </w:r>
      <w:r>
        <w:rPr>
          <w:rFonts w:asciiTheme="minorEastAsia" w:hAnsiTheme="minorEastAsia" w:cs="宋体" w:hint="eastAsia"/>
          <w:kern w:val="0"/>
          <w:sz w:val="24"/>
          <w:szCs w:val="24"/>
        </w:rPr>
        <w:t>）产品查</w:t>
      </w:r>
      <w:r>
        <w:rPr>
          <w:rFonts w:asciiTheme="minorEastAsia" w:hAnsiTheme="minorEastAsia" w:cs="宋体" w:hint="eastAsia"/>
          <w:kern w:val="0"/>
          <w:sz w:val="24"/>
          <w:szCs w:val="24"/>
        </w:rPr>
        <w:lastRenderedPageBreak/>
        <w:t>询结果截图并加盖投标人公章或中国信息安全认证中心</w:t>
      </w:r>
      <w:r>
        <w:rPr>
          <w:rFonts w:asciiTheme="minorEastAsia" w:hAnsiTheme="minorEastAsia" w:cs="仿宋_GB2312" w:hint="eastAsia"/>
          <w:sz w:val="24"/>
          <w:szCs w:val="24"/>
          <w:lang w:val="zh-CN"/>
        </w:rPr>
        <w:t>颁发的《中国国家信息安全产品认证证书》加盖投标人公章的原件扫描件（或图片）。</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e.不同投标人的投标文件相互混装；</w:t>
      </w:r>
    </w:p>
    <w:p w:rsidR="00BC6D0B" w:rsidRDefault="00BA377B">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6D0B" w:rsidRDefault="00BA377B">
      <w:pPr>
        <w:spacing w:line="360" w:lineRule="auto"/>
        <w:ind w:left="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5）提供虚假材料谋取中标、成交的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BC6D0B" w:rsidRDefault="00BA377B">
      <w:pPr>
        <w:pStyle w:val="a7"/>
        <w:spacing w:line="360" w:lineRule="auto"/>
        <w:ind w:firstLineChars="200" w:firstLine="482"/>
        <w:contextualSpacing/>
        <w:rPr>
          <w:rFonts w:asciiTheme="minorEastAsia" w:hAnsiTheme="minorEastAsia" w:cs="仿宋_GB2312"/>
          <w:szCs w:val="24"/>
          <w:lang w:val="zh-CN"/>
        </w:rPr>
      </w:pPr>
      <w:r>
        <w:rPr>
          <w:rFonts w:asciiTheme="minorEastAsia" w:eastAsiaTheme="minorEastAsia" w:hAnsiTheme="minorEastAsia" w:cs="仿宋_GB2312" w:hint="eastAsia"/>
          <w:b/>
          <w:szCs w:val="24"/>
          <w:lang w:val="zh-CN"/>
        </w:rPr>
        <w:t>（6）评标办法及标准：</w:t>
      </w:r>
    </w:p>
    <w:tbl>
      <w:tblPr>
        <w:tblW w:w="8732" w:type="dxa"/>
        <w:tblLayout w:type="fixed"/>
        <w:tblCellMar>
          <w:left w:w="0" w:type="dxa"/>
          <w:right w:w="0" w:type="dxa"/>
        </w:tblCellMar>
        <w:tblLook w:val="04A0"/>
      </w:tblPr>
      <w:tblGrid>
        <w:gridCol w:w="1417"/>
        <w:gridCol w:w="20"/>
        <w:gridCol w:w="20"/>
        <w:gridCol w:w="5025"/>
        <w:gridCol w:w="2250"/>
      </w:tblGrid>
      <w:tr w:rsidR="00420377" w:rsidTr="00465C34">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20377">
            <w:pPr>
              <w:widowControl/>
              <w:spacing w:line="330" w:lineRule="atLeast"/>
              <w:jc w:val="center"/>
            </w:pPr>
            <w:r>
              <w:rPr>
                <w:rFonts w:ascii="宋体" w:eastAsia="宋体" w:hAnsi="宋体" w:cs="仿宋" w:hint="eastAsia"/>
                <w:color w:val="000000"/>
                <w:kern w:val="0"/>
                <w:sz w:val="24"/>
                <w:szCs w:val="24"/>
              </w:rPr>
              <w:t>分值构成</w:t>
            </w:r>
          </w:p>
        </w:tc>
        <w:tc>
          <w:tcPr>
            <w:tcW w:w="7315" w:type="dxa"/>
            <w:gridSpan w:val="4"/>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60" w:lineRule="atLeast"/>
              <w:ind w:firstLine="480"/>
              <w:jc w:val="center"/>
            </w:pPr>
            <w:r>
              <w:rPr>
                <w:rFonts w:ascii="宋体" w:eastAsia="宋体" w:hAnsi="宋体" w:cs="仿宋" w:hint="eastAsia"/>
                <w:color w:val="000000"/>
                <w:kern w:val="0"/>
                <w:sz w:val="24"/>
                <w:szCs w:val="24"/>
              </w:rPr>
              <w:t>价格分值：</w:t>
            </w:r>
            <w:r>
              <w:rPr>
                <w:rFonts w:ascii="宋体" w:eastAsia="宋体" w:hAnsi="宋体" w:cs="宋体" w:hint="eastAsia"/>
                <w:color w:val="000000"/>
                <w:kern w:val="0"/>
                <w:sz w:val="24"/>
                <w:szCs w:val="24"/>
              </w:rPr>
              <w:t xml:space="preserve"> 3</w:t>
            </w:r>
            <w:r w:rsidR="000B6A5B">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 xml:space="preserve">  </w:t>
            </w:r>
            <w:r>
              <w:rPr>
                <w:rFonts w:ascii="宋体" w:eastAsia="宋体" w:hAnsi="宋体" w:cs="仿宋" w:hint="eastAsia"/>
                <w:color w:val="000000"/>
                <w:kern w:val="0"/>
                <w:sz w:val="24"/>
                <w:szCs w:val="24"/>
              </w:rPr>
              <w:t>分</w:t>
            </w:r>
          </w:p>
          <w:p w:rsidR="00420377" w:rsidRDefault="00420377" w:rsidP="00465C34">
            <w:pPr>
              <w:widowControl/>
              <w:spacing w:line="360" w:lineRule="atLeast"/>
              <w:ind w:firstLine="480"/>
              <w:jc w:val="center"/>
            </w:pPr>
            <w:r>
              <w:rPr>
                <w:rFonts w:ascii="宋体" w:eastAsia="宋体" w:hAnsi="宋体" w:cs="仿宋" w:hint="eastAsia"/>
                <w:color w:val="000000"/>
                <w:kern w:val="0"/>
                <w:sz w:val="24"/>
                <w:szCs w:val="24"/>
              </w:rPr>
              <w:t>商务部分：</w:t>
            </w:r>
            <w:r>
              <w:rPr>
                <w:rFonts w:ascii="宋体" w:eastAsia="宋体" w:hAnsi="宋体" w:cs="宋体" w:hint="eastAsia"/>
                <w:color w:val="000000"/>
                <w:kern w:val="0"/>
                <w:sz w:val="24"/>
                <w:szCs w:val="24"/>
              </w:rPr>
              <w:t xml:space="preserve"> </w:t>
            </w:r>
            <w:r w:rsidR="000B6A5B">
              <w:rPr>
                <w:rFonts w:ascii="宋体" w:eastAsia="宋体" w:hAnsi="宋体" w:cs="宋体" w:hint="eastAsia"/>
                <w:color w:val="000000"/>
                <w:kern w:val="0"/>
                <w:sz w:val="24"/>
                <w:szCs w:val="24"/>
              </w:rPr>
              <w:t>33</w:t>
            </w:r>
            <w:r>
              <w:rPr>
                <w:rFonts w:ascii="宋体" w:eastAsia="宋体" w:hAnsi="宋体" w:cs="仿宋" w:hint="eastAsia"/>
                <w:color w:val="000000"/>
                <w:kern w:val="0"/>
                <w:sz w:val="24"/>
                <w:szCs w:val="24"/>
              </w:rPr>
              <w:t>分</w:t>
            </w:r>
          </w:p>
          <w:p w:rsidR="00420377" w:rsidRDefault="00420377" w:rsidP="00465C34">
            <w:pPr>
              <w:widowControl/>
              <w:spacing w:line="360" w:lineRule="atLeast"/>
              <w:ind w:firstLine="480"/>
              <w:jc w:val="center"/>
            </w:pPr>
            <w:r>
              <w:rPr>
                <w:rFonts w:ascii="宋体" w:eastAsia="宋体" w:hAnsi="宋体" w:cs="仿宋" w:hint="eastAsia"/>
                <w:color w:val="000000"/>
                <w:kern w:val="0"/>
                <w:sz w:val="24"/>
                <w:szCs w:val="24"/>
              </w:rPr>
              <w:t xml:space="preserve">技术部分： </w:t>
            </w:r>
            <w:r>
              <w:rPr>
                <w:rFonts w:ascii="宋体" w:eastAsia="宋体" w:hAnsi="宋体" w:cs="宋体" w:hint="eastAsia"/>
                <w:color w:val="000000"/>
                <w:kern w:val="0"/>
                <w:sz w:val="24"/>
                <w:szCs w:val="24"/>
              </w:rPr>
              <w:t xml:space="preserve">37  </w:t>
            </w:r>
            <w:r>
              <w:rPr>
                <w:rFonts w:ascii="宋体" w:eastAsia="宋体" w:hAnsi="宋体" w:cs="仿宋" w:hint="eastAsia"/>
                <w:color w:val="000000"/>
                <w:kern w:val="0"/>
                <w:sz w:val="24"/>
                <w:szCs w:val="24"/>
              </w:rPr>
              <w:t>分</w:t>
            </w:r>
          </w:p>
        </w:tc>
      </w:tr>
      <w:tr w:rsidR="00420377" w:rsidTr="00465C34">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0B6A5B">
            <w:pPr>
              <w:widowControl/>
              <w:spacing w:line="330" w:lineRule="atLeast"/>
              <w:jc w:val="center"/>
            </w:pPr>
            <w:r>
              <w:rPr>
                <w:rFonts w:ascii="宋体" w:eastAsia="宋体" w:hAnsi="宋体" w:cs="宋体" w:hint="eastAsia"/>
                <w:b/>
                <w:color w:val="000000"/>
                <w:kern w:val="0"/>
                <w:sz w:val="24"/>
                <w:szCs w:val="24"/>
              </w:rPr>
              <w:t>一、价格部分（满分 3</w:t>
            </w:r>
            <w:r w:rsidR="000B6A5B">
              <w:rPr>
                <w:rFonts w:ascii="宋体" w:eastAsia="宋体" w:hAnsi="宋体" w:cs="宋体" w:hint="eastAsia"/>
                <w:b/>
                <w:color w:val="000000"/>
                <w:kern w:val="0"/>
                <w:sz w:val="24"/>
                <w:szCs w:val="24"/>
              </w:rPr>
              <w:t>0</w:t>
            </w:r>
            <w:r>
              <w:rPr>
                <w:rFonts w:ascii="宋体" w:eastAsia="宋体" w:hAnsi="宋体" w:cs="宋体" w:hint="eastAsia"/>
                <w:b/>
                <w:color w:val="000000"/>
                <w:kern w:val="0"/>
                <w:sz w:val="24"/>
                <w:szCs w:val="24"/>
              </w:rPr>
              <w:t> 分）</w:t>
            </w:r>
          </w:p>
        </w:tc>
      </w:tr>
      <w:tr w:rsidR="00420377" w:rsidTr="00465C34">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t>分值</w:t>
            </w:r>
          </w:p>
        </w:tc>
      </w:tr>
      <w:tr w:rsidR="00420377" w:rsidTr="00465C34">
        <w:trPr>
          <w:trHeight w:val="90"/>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仿宋" w:hint="eastAsia"/>
                <w:color w:val="000000"/>
                <w:kern w:val="0"/>
                <w:sz w:val="24"/>
                <w:szCs w:val="24"/>
              </w:rPr>
              <w:t>投标报价</w:t>
            </w:r>
          </w:p>
          <w:p w:rsidR="00420377" w:rsidRDefault="00420377" w:rsidP="00465C34">
            <w:pPr>
              <w:widowControl/>
              <w:spacing w:line="240" w:lineRule="atLeast"/>
              <w:jc w:val="center"/>
            </w:pPr>
            <w:r>
              <w:rPr>
                <w:rFonts w:ascii="宋体" w:eastAsia="宋体" w:hAnsi="宋体" w:cs="仿宋" w:hint="eastAsia"/>
                <w:color w:val="000000"/>
                <w:kern w:val="0"/>
                <w:sz w:val="24"/>
                <w:szCs w:val="24"/>
              </w:rPr>
              <w:t>评分标准</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left"/>
            </w:pPr>
            <w:r>
              <w:rPr>
                <w:rFonts w:ascii="宋体" w:eastAsia="宋体" w:hAnsi="宋体" w:cs="仿宋" w:hint="eastAsia"/>
                <w:color w:val="000000"/>
                <w:kern w:val="0"/>
                <w:sz w:val="24"/>
                <w:szCs w:val="24"/>
              </w:rPr>
              <w:t>评标基准价：满足招标文件要求的有效投标报价中，最低的投标报价为评标基准价。</w:t>
            </w:r>
          </w:p>
          <w:p w:rsidR="00420377" w:rsidRDefault="00420377" w:rsidP="000B6A5B">
            <w:pPr>
              <w:widowControl/>
              <w:jc w:val="left"/>
            </w:pPr>
            <w:r>
              <w:rPr>
                <w:rFonts w:ascii="宋体" w:eastAsia="宋体" w:hAnsi="宋体" w:cs="仿宋" w:hint="eastAsia"/>
                <w:color w:val="000000"/>
                <w:kern w:val="0"/>
                <w:sz w:val="24"/>
                <w:szCs w:val="24"/>
              </w:rPr>
              <w:t>投标报价得分=（评标基准价/投标报价）×3</w:t>
            </w:r>
            <w:r w:rsidR="000B6A5B">
              <w:rPr>
                <w:rFonts w:ascii="宋体" w:eastAsia="宋体" w:hAnsi="宋体" w:cs="仿宋" w:hint="eastAsia"/>
                <w:color w:val="000000"/>
                <w:kern w:val="0"/>
                <w:sz w:val="24"/>
                <w:szCs w:val="24"/>
              </w:rPr>
              <w:t>0</w:t>
            </w:r>
            <w:r>
              <w:rPr>
                <w:rFonts w:ascii="宋体" w:eastAsia="宋体" w:hAnsi="宋体" w:cs="宋体" w:hint="eastAsia"/>
                <w:color w:val="000000"/>
                <w:kern w:val="0"/>
                <w:sz w:val="24"/>
                <w:szCs w:val="24"/>
              </w:rPr>
              <w:t xml:space="preserve">  </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0B6A5B">
            <w:pPr>
              <w:widowControl/>
              <w:spacing w:line="240" w:lineRule="atLeast"/>
              <w:jc w:val="center"/>
            </w:pPr>
            <w:r>
              <w:rPr>
                <w:rFonts w:ascii="宋体" w:eastAsia="宋体" w:hAnsi="宋体" w:cs="宋体" w:hint="eastAsia"/>
                <w:color w:val="000000"/>
                <w:kern w:val="0"/>
                <w:sz w:val="24"/>
                <w:szCs w:val="24"/>
              </w:rPr>
              <w:t xml:space="preserve"> 3</w:t>
            </w:r>
            <w:r w:rsidR="000B6A5B">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 xml:space="preserve"> </w:t>
            </w:r>
            <w:r>
              <w:rPr>
                <w:rFonts w:ascii="宋体" w:eastAsia="宋体" w:hAnsi="宋体" w:cs="仿宋" w:hint="eastAsia"/>
                <w:color w:val="000000"/>
                <w:kern w:val="0"/>
                <w:sz w:val="24"/>
                <w:szCs w:val="24"/>
              </w:rPr>
              <w:t>分</w:t>
            </w:r>
          </w:p>
        </w:tc>
      </w:tr>
      <w:tr w:rsidR="00420377" w:rsidTr="00465C34">
        <w:trPr>
          <w:trHeight w:val="458"/>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240" w:lineRule="atLeast"/>
              <w:jc w:val="center"/>
            </w:pPr>
          </w:p>
        </w:tc>
      </w:tr>
      <w:tr w:rsidR="00420377" w:rsidTr="00465C34">
        <w:trPr>
          <w:trHeight w:val="591"/>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0B6A5B">
            <w:pPr>
              <w:widowControl/>
              <w:spacing w:line="330" w:lineRule="atLeast"/>
              <w:jc w:val="center"/>
            </w:pPr>
            <w:r>
              <w:rPr>
                <w:rFonts w:ascii="宋体" w:eastAsia="宋体" w:hAnsi="宋体" w:cs="宋体" w:hint="eastAsia"/>
                <w:b/>
                <w:color w:val="000000"/>
                <w:kern w:val="0"/>
                <w:sz w:val="24"/>
                <w:szCs w:val="24"/>
              </w:rPr>
              <w:t>二、商务部分（满分</w:t>
            </w:r>
            <w:r w:rsidR="000B6A5B">
              <w:rPr>
                <w:rFonts w:ascii="宋体" w:eastAsia="宋体" w:hAnsi="宋体" w:cs="宋体" w:hint="eastAsia"/>
                <w:b/>
                <w:color w:val="000000"/>
                <w:kern w:val="0"/>
                <w:sz w:val="24"/>
                <w:szCs w:val="24"/>
              </w:rPr>
              <w:t>33</w:t>
            </w:r>
            <w:r>
              <w:rPr>
                <w:rFonts w:ascii="宋体" w:eastAsia="宋体" w:hAnsi="宋体" w:cs="宋体" w:hint="eastAsia"/>
                <w:b/>
                <w:color w:val="000000"/>
                <w:kern w:val="0"/>
                <w:sz w:val="24"/>
                <w:szCs w:val="24"/>
              </w:rPr>
              <w:t>分）</w:t>
            </w:r>
          </w:p>
        </w:tc>
      </w:tr>
      <w:tr w:rsidR="00420377" w:rsidTr="00465C34">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t>评分因素</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ind w:firstLineChars="400" w:firstLine="964"/>
            </w:pPr>
            <w:r>
              <w:rPr>
                <w:rFonts w:ascii="宋体" w:eastAsia="宋体" w:hAnsi="宋体" w:cs="宋体" w:hint="eastAsia"/>
                <w:b/>
                <w:color w:val="000000"/>
                <w:kern w:val="0"/>
                <w:sz w:val="24"/>
                <w:szCs w:val="24"/>
              </w:rPr>
              <w:t>分值</w:t>
            </w:r>
          </w:p>
        </w:tc>
      </w:tr>
      <w:tr w:rsidR="00420377" w:rsidTr="00465C34">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rPr>
                <w:rFonts w:ascii="宋体" w:eastAsia="宋体" w:hAnsi="宋体" w:cs="宋体"/>
                <w:b/>
                <w:color w:val="000000"/>
                <w:kern w:val="0"/>
                <w:sz w:val="24"/>
              </w:rPr>
            </w:pPr>
            <w:r>
              <w:rPr>
                <w:rFonts w:ascii="宋体" w:eastAsia="宋体" w:hAnsi="宋体" w:cs="宋体" w:hint="eastAsia"/>
                <w:b/>
                <w:color w:val="000000"/>
                <w:kern w:val="0"/>
                <w:sz w:val="24"/>
                <w:szCs w:val="24"/>
              </w:rPr>
              <w:t>信誉</w:t>
            </w:r>
          </w:p>
          <w:p w:rsidR="00420377" w:rsidRDefault="00420377" w:rsidP="00465C34">
            <w:pPr>
              <w:widowControl/>
              <w:spacing w:line="360" w:lineRule="atLeast"/>
              <w:jc w:val="center"/>
            </w:pP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20377">
            <w:pPr>
              <w:widowControl/>
              <w:spacing w:line="360" w:lineRule="atLeast"/>
              <w:jc w:val="left"/>
              <w:rPr>
                <w:rFonts w:ascii="宋体" w:eastAsia="宋体" w:hAnsi="宋体" w:cs="Times New Roman"/>
                <w:color w:val="000000"/>
                <w:szCs w:val="21"/>
              </w:rPr>
            </w:pPr>
            <w:r>
              <w:rPr>
                <w:rFonts w:asciiTheme="minorEastAsia" w:hAnsiTheme="minorEastAsia" w:hint="eastAsia"/>
                <w:sz w:val="24"/>
                <w:szCs w:val="24"/>
              </w:rPr>
              <w:t>供应商提供2016年1月1日以来注册地级市（不包括县级市）及以上经社会信用体系建设主管部门认可的信用评级机构出具的有效的企业信用报告，等级为AAA级的得3分，等级为AA级的得2分，等级为A级的得1分。【供应商在投标文件中提供：河南省信用建设促进会-信用河南网（www.xyhnw.com）或其他省、市信用网上公布的信用等级评级机构名单，截图证明或查询网址。】</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t>3分</w:t>
            </w:r>
          </w:p>
        </w:tc>
      </w:tr>
      <w:tr w:rsidR="00420377" w:rsidTr="00465C34">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rPr>
                <w:rFonts w:ascii="宋体" w:eastAsia="宋体" w:hAnsi="宋体" w:cs="宋体"/>
                <w:b/>
                <w:color w:val="000000"/>
                <w:kern w:val="0"/>
                <w:sz w:val="24"/>
              </w:rPr>
            </w:pPr>
            <w:r>
              <w:rPr>
                <w:rFonts w:ascii="宋体" w:eastAsia="宋体" w:hAnsi="宋体" w:cs="宋体" w:hint="eastAsia"/>
                <w:b/>
                <w:color w:val="000000"/>
                <w:kern w:val="0"/>
                <w:sz w:val="24"/>
                <w:szCs w:val="24"/>
              </w:rPr>
              <w:t>认证证书</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420377" w:rsidRPr="00420377" w:rsidRDefault="00420377" w:rsidP="00420377">
            <w:pPr>
              <w:widowControl/>
              <w:numPr>
                <w:ilvl w:val="0"/>
                <w:numId w:val="26"/>
              </w:numPr>
              <w:spacing w:line="360" w:lineRule="auto"/>
              <w:jc w:val="left"/>
              <w:rPr>
                <w:rFonts w:asciiTheme="minorEastAsia" w:hAnsiTheme="minorEastAsia" w:cstheme="minorEastAsia"/>
                <w:sz w:val="24"/>
              </w:rPr>
            </w:pPr>
            <w:r w:rsidRPr="00420377">
              <w:rPr>
                <w:rFonts w:asciiTheme="minorEastAsia" w:hAnsiTheme="minorEastAsia" w:cstheme="minorEastAsia" w:hint="eastAsia"/>
                <w:sz w:val="24"/>
                <w:szCs w:val="24"/>
              </w:rPr>
              <w:t>供应商具有木质类家具的中国环保产品认证证书，得1分。</w:t>
            </w:r>
          </w:p>
          <w:p w:rsidR="00420377" w:rsidRPr="00420377" w:rsidRDefault="00420377" w:rsidP="00420377">
            <w:pPr>
              <w:widowControl/>
              <w:numPr>
                <w:ilvl w:val="0"/>
                <w:numId w:val="26"/>
              </w:numPr>
              <w:spacing w:line="360" w:lineRule="auto"/>
              <w:jc w:val="left"/>
              <w:rPr>
                <w:rFonts w:asciiTheme="minorEastAsia" w:hAnsiTheme="minorEastAsia" w:cstheme="minorEastAsia"/>
                <w:sz w:val="24"/>
              </w:rPr>
            </w:pPr>
            <w:r w:rsidRPr="00420377">
              <w:rPr>
                <w:rFonts w:asciiTheme="minorEastAsia" w:hAnsiTheme="minorEastAsia" w:cstheme="minorEastAsia" w:hint="eastAsia"/>
                <w:sz w:val="24"/>
                <w:szCs w:val="24"/>
              </w:rPr>
              <w:t>供应商具有金属类家具的中国环保产品认证证书，得1分。</w:t>
            </w:r>
          </w:p>
          <w:p w:rsidR="00420377" w:rsidRPr="00420377" w:rsidRDefault="00420377" w:rsidP="00420377">
            <w:pPr>
              <w:widowControl/>
              <w:numPr>
                <w:ilvl w:val="0"/>
                <w:numId w:val="26"/>
              </w:numPr>
              <w:spacing w:line="360" w:lineRule="auto"/>
              <w:jc w:val="left"/>
              <w:rPr>
                <w:rFonts w:asciiTheme="minorEastAsia" w:hAnsiTheme="minorEastAsia" w:cstheme="minorEastAsia"/>
                <w:sz w:val="24"/>
              </w:rPr>
            </w:pPr>
            <w:r w:rsidRPr="00420377">
              <w:rPr>
                <w:rFonts w:asciiTheme="minorEastAsia" w:hAnsiTheme="minorEastAsia" w:cstheme="minorEastAsia" w:hint="eastAsia"/>
                <w:sz w:val="24"/>
                <w:szCs w:val="24"/>
              </w:rPr>
              <w:t>供应商具有软体类家具的中国环保产品认证证书，得1分。</w:t>
            </w:r>
          </w:p>
          <w:p w:rsidR="00420377" w:rsidRPr="00420377" w:rsidRDefault="00420377" w:rsidP="00465C34">
            <w:pPr>
              <w:widowControl/>
              <w:spacing w:line="360" w:lineRule="auto"/>
              <w:jc w:val="left"/>
              <w:rPr>
                <w:rFonts w:asciiTheme="minorEastAsia" w:hAnsiTheme="minorEastAsia" w:cstheme="minorEastAsia"/>
                <w:sz w:val="24"/>
              </w:rPr>
            </w:pPr>
            <w:r w:rsidRPr="00420377">
              <w:rPr>
                <w:rFonts w:asciiTheme="minorEastAsia" w:hAnsiTheme="minorEastAsia" w:cstheme="minorEastAsia" w:hint="eastAsia"/>
                <w:sz w:val="24"/>
                <w:szCs w:val="24"/>
              </w:rPr>
              <w:t>4.供应商具有质量管理体系认证证书，得1分。</w:t>
            </w:r>
          </w:p>
          <w:p w:rsidR="00420377" w:rsidRPr="00420377" w:rsidRDefault="00420377" w:rsidP="00465C34">
            <w:pPr>
              <w:widowControl/>
              <w:spacing w:line="360" w:lineRule="auto"/>
              <w:jc w:val="left"/>
              <w:rPr>
                <w:rFonts w:asciiTheme="minorEastAsia" w:hAnsiTheme="minorEastAsia" w:cstheme="minorEastAsia"/>
                <w:sz w:val="24"/>
              </w:rPr>
            </w:pPr>
            <w:r w:rsidRPr="00420377">
              <w:rPr>
                <w:rFonts w:asciiTheme="minorEastAsia" w:hAnsiTheme="minorEastAsia" w:cstheme="minorEastAsia" w:hint="eastAsia"/>
                <w:sz w:val="24"/>
                <w:szCs w:val="24"/>
              </w:rPr>
              <w:t>5.供应商具有环境管理体系认证证书，得1分。</w:t>
            </w:r>
          </w:p>
          <w:p w:rsidR="00420377" w:rsidRDefault="00420377" w:rsidP="00465C34">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szCs w:val="24"/>
              </w:rPr>
              <w:t>6.</w:t>
            </w:r>
            <w:r>
              <w:rPr>
                <w:rFonts w:asciiTheme="minorEastAsia" w:hAnsiTheme="minorEastAsia" w:cstheme="minorEastAsia" w:hint="eastAsia"/>
                <w:sz w:val="24"/>
                <w:szCs w:val="24"/>
              </w:rPr>
              <w:t>供应商</w:t>
            </w:r>
            <w:r>
              <w:rPr>
                <w:rFonts w:asciiTheme="minorEastAsia" w:hAnsiTheme="minorEastAsia" w:cstheme="minorEastAsia" w:hint="eastAsia"/>
                <w:color w:val="000000"/>
                <w:sz w:val="24"/>
                <w:szCs w:val="24"/>
              </w:rPr>
              <w:t>具有省级或以上著名商标证书，得1</w:t>
            </w:r>
          </w:p>
          <w:p w:rsidR="00420377" w:rsidRDefault="00420377" w:rsidP="00465C34">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color w:val="000000"/>
                <w:sz w:val="24"/>
                <w:szCs w:val="24"/>
              </w:rPr>
              <w:t>分。</w:t>
            </w:r>
          </w:p>
          <w:p w:rsidR="00420377" w:rsidRDefault="00420377" w:rsidP="00465C34">
            <w:pPr>
              <w:widowControl/>
              <w:spacing w:line="360" w:lineRule="auto"/>
              <w:jc w:val="left"/>
              <w:rPr>
                <w:rFonts w:asciiTheme="minorEastAsia" w:hAnsiTheme="minorEastAsia" w:cstheme="minorEastAsia"/>
                <w:color w:val="000000"/>
                <w:sz w:val="24"/>
              </w:rPr>
            </w:pPr>
            <w:r>
              <w:rPr>
                <w:rFonts w:asciiTheme="minorEastAsia" w:hAnsiTheme="minorEastAsia" w:cstheme="minorEastAsia" w:hint="eastAsia"/>
                <w:sz w:val="24"/>
                <w:szCs w:val="24"/>
              </w:rPr>
              <w:t>【供应商在投标文件中提供：中国国家认证认可监督管理委员会（www.cnca.gov.cn）或中国质量认证中心（www.cqc.com.cn）网上公布的证书，截图证明或查询网址。】</w:t>
            </w:r>
          </w:p>
          <w:p w:rsidR="00420377" w:rsidRDefault="00420377" w:rsidP="00465C34">
            <w:pPr>
              <w:widowControl/>
              <w:spacing w:line="360" w:lineRule="auto"/>
              <w:jc w:val="left"/>
              <w:rPr>
                <w:rFonts w:ascii="宋体" w:eastAsia="宋体" w:hAnsi="宋体" w:cs="Times New Roman"/>
                <w:color w:val="000000"/>
                <w:szCs w:val="21"/>
              </w:rPr>
            </w:pPr>
            <w:r>
              <w:rPr>
                <w:rFonts w:asciiTheme="minorEastAsia" w:hAnsiTheme="minorEastAsia" w:cstheme="minorEastAsia" w:hint="eastAsia"/>
                <w:color w:val="000000"/>
                <w:kern w:val="0"/>
                <w:sz w:val="24"/>
                <w:szCs w:val="24"/>
              </w:rPr>
              <w:t>投标人现场必须提供原件，否则不得分。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rPr>
                <w:rFonts w:ascii="宋体" w:eastAsia="宋体" w:hAnsi="宋体" w:cs="宋体"/>
                <w:b/>
                <w:color w:val="000000"/>
                <w:kern w:val="0"/>
                <w:sz w:val="24"/>
              </w:rPr>
            </w:pPr>
            <w:r>
              <w:rPr>
                <w:rFonts w:ascii="宋体" w:eastAsia="宋体" w:hAnsi="宋体" w:cs="宋体" w:hint="eastAsia"/>
                <w:b/>
                <w:color w:val="000000"/>
                <w:kern w:val="0"/>
                <w:sz w:val="24"/>
                <w:szCs w:val="24"/>
              </w:rPr>
              <w:t>6分</w:t>
            </w:r>
          </w:p>
        </w:tc>
      </w:tr>
      <w:tr w:rsidR="00420377" w:rsidTr="00465C34">
        <w:trPr>
          <w:trHeight w:val="591"/>
        </w:trPr>
        <w:tc>
          <w:tcPr>
            <w:tcW w:w="1437" w:type="dxa"/>
            <w:gridSpan w:val="2"/>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400" w:lineRule="atLeast"/>
              <w:jc w:val="center"/>
            </w:pPr>
            <w:r>
              <w:rPr>
                <w:rFonts w:ascii="宋体" w:eastAsia="宋体" w:hAnsi="宋体" w:cs="仿宋" w:hint="eastAsia"/>
                <w:color w:val="000000"/>
                <w:kern w:val="0"/>
                <w:sz w:val="24"/>
                <w:szCs w:val="24"/>
              </w:rPr>
              <w:t>业绩</w:t>
            </w:r>
          </w:p>
        </w:tc>
        <w:tc>
          <w:tcPr>
            <w:tcW w:w="5045"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60" w:lineRule="atLeast"/>
              <w:jc w:val="left"/>
              <w:rPr>
                <w:rFonts w:ascii="宋体" w:eastAsia="宋体" w:hAnsi="宋体" w:cs="宋体"/>
                <w:color w:val="000000"/>
                <w:kern w:val="0"/>
                <w:sz w:val="24"/>
              </w:rPr>
            </w:pPr>
            <w:r>
              <w:rPr>
                <w:rFonts w:ascii="宋体" w:eastAsia="宋体" w:hAnsi="宋体" w:cs="宋体" w:hint="eastAsia"/>
                <w:color w:val="000000"/>
                <w:kern w:val="0"/>
                <w:sz w:val="24"/>
                <w:szCs w:val="24"/>
              </w:rPr>
              <w:t> 投标人2015年以来具有类似项目业绩，单项合同（以合同日期为准）25万元以上合同及验</w:t>
            </w:r>
            <w:r>
              <w:rPr>
                <w:rFonts w:ascii="宋体" w:eastAsia="宋体" w:hAnsi="宋体" w:cs="宋体" w:hint="eastAsia"/>
                <w:color w:val="000000"/>
                <w:kern w:val="0"/>
                <w:sz w:val="24"/>
                <w:szCs w:val="24"/>
              </w:rPr>
              <w:lastRenderedPageBreak/>
              <w:t>收报告齐全的，每份得</w:t>
            </w:r>
            <w:r w:rsidR="000B6A5B">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分，满分</w:t>
            </w:r>
            <w:r w:rsidR="000B6A5B">
              <w:rPr>
                <w:rFonts w:ascii="宋体" w:eastAsia="宋体" w:hAnsi="宋体" w:cs="宋体" w:hint="eastAsia"/>
                <w:color w:val="000000"/>
                <w:kern w:val="0"/>
                <w:sz w:val="24"/>
                <w:szCs w:val="24"/>
              </w:rPr>
              <w:t>24</w:t>
            </w:r>
            <w:r>
              <w:rPr>
                <w:rFonts w:ascii="宋体" w:eastAsia="宋体" w:hAnsi="宋体" w:cs="宋体" w:hint="eastAsia"/>
                <w:color w:val="000000"/>
                <w:kern w:val="0"/>
                <w:sz w:val="24"/>
                <w:szCs w:val="24"/>
              </w:rPr>
              <w:t>分。</w:t>
            </w:r>
          </w:p>
          <w:p w:rsidR="00420377" w:rsidRDefault="00420377" w:rsidP="00465C34">
            <w:pPr>
              <w:widowControl/>
              <w:spacing w:line="360" w:lineRule="atLeast"/>
              <w:jc w:val="left"/>
              <w:rPr>
                <w:rFonts w:ascii="宋体" w:eastAsia="宋体" w:hAnsi="宋体" w:cs="宋体"/>
                <w:color w:val="000000"/>
                <w:kern w:val="0"/>
                <w:sz w:val="24"/>
              </w:rPr>
            </w:pPr>
            <w:r>
              <w:rPr>
                <w:rFonts w:ascii="宋体" w:eastAsia="宋体" w:hAnsi="宋体" w:cs="宋体" w:hint="eastAsia"/>
                <w:color w:val="000000"/>
                <w:kern w:val="0"/>
                <w:sz w:val="24"/>
                <w:szCs w:val="24"/>
              </w:rPr>
              <w:t>投标人现场必须提供原件，否则不得分。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0B6A5B" w:rsidP="00465C34">
            <w:pPr>
              <w:widowControl/>
              <w:spacing w:line="330" w:lineRule="atLeast"/>
              <w:jc w:val="center"/>
            </w:pPr>
            <w:r>
              <w:rPr>
                <w:rFonts w:ascii="宋体" w:eastAsia="宋体" w:hAnsi="宋体" w:cs="宋体" w:hint="eastAsia"/>
                <w:color w:val="000000"/>
                <w:kern w:val="0"/>
                <w:sz w:val="24"/>
                <w:szCs w:val="24"/>
              </w:rPr>
              <w:lastRenderedPageBreak/>
              <w:t>24</w:t>
            </w:r>
            <w:r w:rsidR="00420377">
              <w:rPr>
                <w:rFonts w:ascii="宋体" w:eastAsia="宋体" w:hAnsi="宋体" w:cs="仿宋" w:hint="eastAsia"/>
                <w:color w:val="000000"/>
                <w:kern w:val="0"/>
                <w:sz w:val="24"/>
                <w:szCs w:val="24"/>
              </w:rPr>
              <w:t>分</w:t>
            </w:r>
          </w:p>
        </w:tc>
      </w:tr>
      <w:tr w:rsidR="00420377" w:rsidTr="00465C34">
        <w:trPr>
          <w:trHeight w:val="623"/>
        </w:trPr>
        <w:tc>
          <w:tcPr>
            <w:tcW w:w="8732" w:type="dxa"/>
            <w:gridSpan w:val="5"/>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lastRenderedPageBreak/>
              <w:t>三、技术部分（满分37分）</w:t>
            </w:r>
          </w:p>
        </w:tc>
      </w:tr>
      <w:tr w:rsidR="00420377" w:rsidTr="00465C34">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t>评分因素</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t>评分标准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b/>
                <w:color w:val="000000"/>
                <w:kern w:val="0"/>
                <w:sz w:val="24"/>
                <w:szCs w:val="24"/>
              </w:rPr>
              <w:t>分值</w:t>
            </w:r>
          </w:p>
        </w:tc>
      </w:tr>
      <w:tr w:rsidR="00420377" w:rsidTr="00465C34">
        <w:trPr>
          <w:trHeight w:val="591"/>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tcPr>
          <w:p w:rsidR="00420377" w:rsidRDefault="00420377" w:rsidP="00465C34">
            <w:pPr>
              <w:widowControl/>
              <w:spacing w:line="330" w:lineRule="atLeast"/>
              <w:jc w:val="left"/>
              <w:rPr>
                <w:rFonts w:ascii="宋体" w:eastAsia="宋体" w:hAnsi="宋体" w:cs="宋体"/>
                <w:b/>
                <w:color w:val="000000"/>
                <w:kern w:val="0"/>
                <w:sz w:val="24"/>
              </w:rPr>
            </w:pPr>
            <w:r>
              <w:rPr>
                <w:rFonts w:ascii="宋体" w:hAnsi="宋体" w:hint="eastAsia"/>
                <w:b/>
                <w:sz w:val="24"/>
              </w:rPr>
              <w:t>投标文件规范程度</w:t>
            </w:r>
          </w:p>
        </w:tc>
        <w:tc>
          <w:tcPr>
            <w:tcW w:w="5025" w:type="dxa"/>
            <w:tcBorders>
              <w:top w:val="nil"/>
              <w:left w:val="nil"/>
              <w:bottom w:val="single" w:sz="8" w:space="0" w:color="auto"/>
              <w:right w:val="single" w:sz="8" w:space="0" w:color="auto"/>
            </w:tcBorders>
            <w:shd w:val="clear" w:color="auto" w:fill="auto"/>
            <w:tcMar>
              <w:left w:w="108" w:type="dxa"/>
              <w:right w:w="108" w:type="dxa"/>
            </w:tcMar>
          </w:tcPr>
          <w:p w:rsidR="00420377" w:rsidRDefault="00420377" w:rsidP="00465C34">
            <w:pPr>
              <w:snapToGrid w:val="0"/>
              <w:spacing w:line="360" w:lineRule="auto"/>
              <w:jc w:val="left"/>
              <w:rPr>
                <w:rFonts w:ascii="宋体" w:eastAsia="宋体" w:hAnsi="宋体" w:cs="宋体"/>
                <w:b/>
                <w:color w:val="000000"/>
                <w:kern w:val="0"/>
                <w:sz w:val="24"/>
              </w:rPr>
            </w:pPr>
            <w:r>
              <w:rPr>
                <w:rFonts w:ascii="宋体" w:hAnsi="宋体" w:hint="eastAsia"/>
                <w:sz w:val="24"/>
              </w:rPr>
              <w:t>装订规范、文字清晰、无差错得1分，所提供资料准确完整得2分。</w:t>
            </w:r>
          </w:p>
        </w:tc>
        <w:tc>
          <w:tcPr>
            <w:tcW w:w="2250" w:type="dxa"/>
            <w:tcBorders>
              <w:top w:val="nil"/>
              <w:left w:val="nil"/>
              <w:bottom w:val="single" w:sz="8" w:space="0" w:color="auto"/>
              <w:right w:val="single" w:sz="8" w:space="0" w:color="auto"/>
            </w:tcBorders>
            <w:shd w:val="clear" w:color="auto" w:fill="auto"/>
            <w:tcMar>
              <w:left w:w="108" w:type="dxa"/>
              <w:right w:w="108" w:type="dxa"/>
            </w:tcMar>
          </w:tcPr>
          <w:p w:rsidR="00420377" w:rsidRDefault="00420377" w:rsidP="00420377">
            <w:pPr>
              <w:widowControl/>
              <w:spacing w:line="330" w:lineRule="atLeast"/>
              <w:ind w:firstLineChars="350" w:firstLine="840"/>
              <w:jc w:val="left"/>
              <w:rPr>
                <w:rFonts w:ascii="宋体" w:eastAsia="宋体" w:hAnsi="宋体" w:cs="宋体"/>
                <w:b/>
                <w:color w:val="000000"/>
                <w:kern w:val="0"/>
                <w:sz w:val="24"/>
              </w:rPr>
            </w:pPr>
            <w:r>
              <w:rPr>
                <w:rFonts w:ascii="宋体" w:eastAsia="宋体" w:hAnsi="宋体" w:cs="宋体" w:hint="eastAsia"/>
                <w:color w:val="000000"/>
                <w:kern w:val="0"/>
                <w:sz w:val="24"/>
                <w:szCs w:val="24"/>
              </w:rPr>
              <w:t>3分</w:t>
            </w:r>
          </w:p>
        </w:tc>
      </w:tr>
      <w:tr w:rsidR="00420377" w:rsidTr="00465C34">
        <w:trPr>
          <w:trHeight w:val="487"/>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仿宋" w:hint="eastAsia"/>
                <w:color w:val="000000"/>
                <w:kern w:val="0"/>
                <w:sz w:val="24"/>
                <w:szCs w:val="24"/>
              </w:rPr>
              <w:t>对招标文件</w:t>
            </w:r>
          </w:p>
          <w:p w:rsidR="00420377" w:rsidRDefault="00420377" w:rsidP="00465C34">
            <w:pPr>
              <w:widowControl/>
              <w:spacing w:line="330" w:lineRule="atLeast"/>
              <w:jc w:val="center"/>
            </w:pPr>
            <w:r>
              <w:rPr>
                <w:rFonts w:ascii="宋体" w:eastAsia="宋体" w:hAnsi="宋体" w:cs="仿宋" w:hint="eastAsia"/>
                <w:color w:val="000000"/>
                <w:kern w:val="0"/>
                <w:sz w:val="24"/>
                <w:szCs w:val="24"/>
              </w:rPr>
              <w:t>响应程度</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20377">
            <w:pPr>
              <w:numPr>
                <w:ilvl w:val="0"/>
                <w:numId w:val="27"/>
              </w:numPr>
              <w:snapToGrid w:val="0"/>
              <w:spacing w:line="360" w:lineRule="auto"/>
              <w:rPr>
                <w:rFonts w:ascii="宋体" w:hAnsi="宋体"/>
                <w:sz w:val="24"/>
              </w:rPr>
            </w:pPr>
            <w:r>
              <w:rPr>
                <w:rFonts w:ascii="宋体" w:hAnsi="宋体" w:hint="eastAsia"/>
                <w:sz w:val="24"/>
              </w:rPr>
              <w:t>不满足招标文件技术指标要求和商务条款规定的为无效投标。</w:t>
            </w:r>
          </w:p>
          <w:p w:rsidR="00420377" w:rsidRDefault="00420377" w:rsidP="00420377">
            <w:pPr>
              <w:numPr>
                <w:ilvl w:val="0"/>
                <w:numId w:val="27"/>
              </w:numPr>
              <w:snapToGrid w:val="0"/>
              <w:spacing w:line="360" w:lineRule="auto"/>
            </w:pPr>
            <w:r>
              <w:rPr>
                <w:rFonts w:ascii="宋体" w:hAnsi="宋体" w:cs="宋体" w:hint="eastAsia"/>
                <w:bCs/>
                <w:sz w:val="24"/>
              </w:rPr>
              <w:t>满足招标文件要求得15分，</w:t>
            </w:r>
            <w:r>
              <w:rPr>
                <w:rFonts w:ascii="宋体" w:eastAsia="宋体" w:hAnsi="宋体" w:cs="宋体" w:hint="eastAsia"/>
                <w:color w:val="000000" w:themeColor="text1"/>
                <w:kern w:val="0"/>
                <w:sz w:val="24"/>
              </w:rPr>
              <w:t xml:space="preserve">投标                                                                                                                                                                                                                                                                                                                                                                                                                                                                                                                                                                                                                                                                                                                                                                                                                                                                                                                                                                                                                                                                                                                                                                                                                                                                                                                                                                                                                                                                                                                                                                                                                                                                                                                                                                                                                                                                                                                                                                                                                                                                                                                                                                                                                                                                                                                                                                                                                                                                                                                                                                                                                                                                                                                                                                                                                                                                                                                                                                                                                                                                                                                                                                                                                                                                                                                                                                                                                                                                                                                                                                                                                                                                                                                                                                                                                                                                                                                                                                                                                                                                                                                                                                                                                           </w:t>
            </w:r>
            <w:proofErr w:type="gramStart"/>
            <w:r>
              <w:rPr>
                <w:rFonts w:ascii="宋体" w:eastAsia="宋体" w:hAnsi="宋体" w:cs="宋体" w:hint="eastAsia"/>
                <w:color w:val="000000" w:themeColor="text1"/>
                <w:kern w:val="0"/>
                <w:sz w:val="24"/>
              </w:rPr>
              <w:t>人标</w:t>
            </w:r>
            <w:proofErr w:type="gramEnd"/>
            <w:r>
              <w:rPr>
                <w:rFonts w:ascii="宋体" w:eastAsia="宋体" w:hAnsi="宋体" w:cs="宋体" w:hint="eastAsia"/>
                <w:color w:val="000000"/>
                <w:kern w:val="0"/>
                <w:sz w:val="24"/>
              </w:rPr>
              <w:t>▲参数</w:t>
            </w:r>
            <w:r>
              <w:rPr>
                <w:rFonts w:ascii="宋体" w:hAnsi="宋体" w:hint="eastAsia"/>
                <w:sz w:val="24"/>
              </w:rPr>
              <w:t>优于招标文件货物需求中产品技术参数的，每一项加1分，满分为29分</w:t>
            </w:r>
            <w:r>
              <w:rPr>
                <w:rFonts w:ascii="宋体" w:hAnsi="宋体" w:cs="宋体" w:hint="eastAsia"/>
                <w:bCs/>
                <w:sz w:val="24"/>
              </w:rPr>
              <w:t>。</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color w:val="000000"/>
                <w:kern w:val="0"/>
                <w:sz w:val="24"/>
                <w:szCs w:val="24"/>
              </w:rPr>
              <w:t>29</w:t>
            </w:r>
            <w:r>
              <w:rPr>
                <w:rFonts w:ascii="宋体" w:eastAsia="宋体" w:hAnsi="宋体" w:cs="仿宋" w:hint="eastAsia"/>
                <w:color w:val="000000"/>
                <w:kern w:val="0"/>
                <w:sz w:val="24"/>
                <w:szCs w:val="24"/>
              </w:rPr>
              <w:t>分</w:t>
            </w:r>
          </w:p>
        </w:tc>
      </w:tr>
      <w:tr w:rsidR="00420377" w:rsidTr="00465C34">
        <w:trPr>
          <w:trHeight w:val="745"/>
        </w:trPr>
        <w:tc>
          <w:tcPr>
            <w:tcW w:w="145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60" w:lineRule="atLeast"/>
              <w:jc w:val="center"/>
            </w:pPr>
            <w:r>
              <w:rPr>
                <w:rFonts w:ascii="宋体" w:eastAsia="宋体" w:hAnsi="宋体" w:cs="仿宋" w:hint="eastAsia"/>
                <w:color w:val="000000"/>
                <w:kern w:val="0"/>
                <w:sz w:val="24"/>
                <w:szCs w:val="24"/>
              </w:rPr>
              <w:t>售后服务承诺</w:t>
            </w:r>
          </w:p>
        </w:tc>
        <w:tc>
          <w:tcPr>
            <w:tcW w:w="5025"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snapToGrid w:val="0"/>
              <w:spacing w:line="360" w:lineRule="auto"/>
              <w:jc w:val="left"/>
              <w:rPr>
                <w:rFonts w:ascii="宋体" w:hAnsi="宋体"/>
                <w:bCs/>
                <w:sz w:val="24"/>
              </w:rPr>
            </w:pPr>
            <w:r>
              <w:rPr>
                <w:rFonts w:ascii="宋体" w:hAnsi="宋体" w:hint="eastAsia"/>
                <w:bCs/>
                <w:sz w:val="24"/>
              </w:rPr>
              <w:t>1.解决问题时间以小时为单位，以4小时为起点，每减少1小时加1分，总分3分；</w:t>
            </w:r>
          </w:p>
          <w:p w:rsidR="00420377" w:rsidRDefault="00420377" w:rsidP="00465C34">
            <w:pPr>
              <w:snapToGrid w:val="0"/>
              <w:spacing w:line="360" w:lineRule="auto"/>
              <w:jc w:val="left"/>
            </w:pPr>
            <w:r>
              <w:rPr>
                <w:rFonts w:ascii="宋体" w:hAnsi="宋体" w:hint="eastAsia"/>
                <w:bCs/>
                <w:sz w:val="24"/>
              </w:rPr>
              <w:t>2.免费保修时间以年为单位，以1年为起点，基础分1份，每增加1年加0.5分，满分2分。</w:t>
            </w:r>
          </w:p>
        </w:tc>
        <w:tc>
          <w:tcPr>
            <w:tcW w:w="2250" w:type="dxa"/>
            <w:tcBorders>
              <w:top w:val="nil"/>
              <w:left w:val="nil"/>
              <w:bottom w:val="single" w:sz="8" w:space="0" w:color="auto"/>
              <w:right w:val="single" w:sz="8" w:space="0" w:color="auto"/>
            </w:tcBorders>
            <w:shd w:val="clear" w:color="auto" w:fill="auto"/>
            <w:tcMar>
              <w:left w:w="108" w:type="dxa"/>
              <w:right w:w="108" w:type="dxa"/>
            </w:tcMar>
            <w:vAlign w:val="center"/>
          </w:tcPr>
          <w:p w:rsidR="00420377" w:rsidRDefault="00420377" w:rsidP="00465C34">
            <w:pPr>
              <w:widowControl/>
              <w:spacing w:line="330" w:lineRule="atLeast"/>
              <w:jc w:val="center"/>
            </w:pPr>
            <w:r>
              <w:rPr>
                <w:rFonts w:ascii="宋体" w:eastAsia="宋体" w:hAnsi="宋体" w:cs="宋体" w:hint="eastAsia"/>
                <w:color w:val="000000"/>
                <w:kern w:val="0"/>
                <w:sz w:val="24"/>
                <w:szCs w:val="24"/>
              </w:rPr>
              <w:t>5</w:t>
            </w:r>
            <w:r>
              <w:rPr>
                <w:rFonts w:ascii="宋体" w:eastAsia="宋体" w:hAnsi="宋体" w:cs="仿宋" w:hint="eastAsia"/>
                <w:color w:val="000000"/>
                <w:kern w:val="0"/>
                <w:sz w:val="24"/>
                <w:szCs w:val="24"/>
              </w:rPr>
              <w:t>分</w:t>
            </w:r>
          </w:p>
        </w:tc>
      </w:tr>
    </w:tbl>
    <w:p w:rsidR="00BC6D0B" w:rsidRDefault="00BA377B">
      <w:pPr>
        <w:pStyle w:val="a7"/>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C6D0B">
        <w:trPr>
          <w:trHeight w:val="55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BC6D0B">
        <w:trPr>
          <w:trHeight w:val="891"/>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BC6D0B" w:rsidRPr="000131F6" w:rsidRDefault="00BA377B" w:rsidP="000131F6">
            <w:pPr>
              <w:jc w:val="center"/>
              <w:rPr>
                <w:rFonts w:ascii="宋体" w:hAnsi="宋体"/>
                <w:color w:val="000000"/>
                <w:sz w:val="24"/>
                <w:szCs w:val="24"/>
                <w:lang w:val="en-GB"/>
              </w:rPr>
            </w:pPr>
            <w:r>
              <w:rPr>
                <w:rFonts w:ascii="宋体" w:hAnsi="宋体" w:hint="eastAsia"/>
                <w:color w:val="000000"/>
                <w:sz w:val="24"/>
                <w:szCs w:val="24"/>
                <w:lang w:val="en-GB"/>
              </w:rPr>
              <w:t>非联合体投标人</w:t>
            </w:r>
          </w:p>
        </w:tc>
        <w:tc>
          <w:tcPr>
            <w:tcW w:w="2552" w:type="dxa"/>
            <w:vAlign w:val="center"/>
          </w:tcPr>
          <w:p w:rsidR="00BC6D0B" w:rsidRDefault="00BA377B">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BC6D0B" w:rsidRDefault="00BC6D0B">
            <w:pPr>
              <w:jc w:val="center"/>
              <w:rPr>
                <w:rFonts w:ascii="宋体" w:hAnsi="宋体"/>
                <w:b/>
                <w:color w:val="000000"/>
                <w:sz w:val="24"/>
                <w:szCs w:val="24"/>
                <w:lang w:val="en-GB"/>
              </w:rPr>
            </w:pPr>
          </w:p>
        </w:tc>
      </w:tr>
      <w:tr w:rsidR="00BC6D0B">
        <w:trPr>
          <w:trHeight w:val="1414"/>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BC6D0B" w:rsidRDefault="00BA377B">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BC6D0B" w:rsidRDefault="00BA377B">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BC6D0B" w:rsidRDefault="00BA377B">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C6D0B" w:rsidRDefault="00BC6D0B">
            <w:pPr>
              <w:rPr>
                <w:rFonts w:ascii="宋体" w:hAnsi="宋体"/>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BC6D0B" w:rsidRDefault="00BA377B">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对联</w:t>
            </w:r>
            <w:proofErr w:type="gramStart"/>
            <w:r>
              <w:rPr>
                <w:rFonts w:ascii="宋体" w:hAnsi="宋体" w:hint="eastAsia"/>
                <w:color w:val="000000"/>
                <w:sz w:val="24"/>
                <w:szCs w:val="24"/>
                <w:lang w:val="en-GB"/>
              </w:rPr>
              <w:t>合体总</w:t>
            </w:r>
            <w:proofErr w:type="gramEnd"/>
            <w:r>
              <w:rPr>
                <w:rFonts w:ascii="宋体" w:hAnsi="宋体" w:hint="eastAsia"/>
                <w:color w:val="000000"/>
                <w:sz w:val="24"/>
                <w:szCs w:val="24"/>
                <w:lang w:val="en-GB"/>
              </w:rPr>
              <w:t>金额扣除</w:t>
            </w:r>
          </w:p>
          <w:p w:rsidR="00BC6D0B" w:rsidRDefault="00BA377B">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BC6D0B" w:rsidRDefault="00BC6D0B">
            <w:pPr>
              <w:jc w:val="center"/>
              <w:rPr>
                <w:rFonts w:ascii="宋体" w:hAnsi="宋体"/>
                <w:b/>
                <w:color w:val="000000"/>
                <w:sz w:val="24"/>
                <w:szCs w:val="24"/>
                <w:lang w:val="en-GB"/>
              </w:rPr>
            </w:pP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707"/>
        </w:trPr>
        <w:tc>
          <w:tcPr>
            <w:tcW w:w="721" w:type="dxa"/>
            <w:vAlign w:val="center"/>
          </w:tcPr>
          <w:p w:rsidR="00BC6D0B" w:rsidRDefault="00BA377B">
            <w:pPr>
              <w:jc w:val="center"/>
              <w:rPr>
                <w:rFonts w:ascii="宋体" w:hAnsi="宋体"/>
                <w:b/>
                <w:color w:val="000000"/>
                <w:sz w:val="24"/>
                <w:szCs w:val="24"/>
                <w:lang w:val="en-GB"/>
              </w:rPr>
            </w:pPr>
            <w:r>
              <w:rPr>
                <w:rFonts w:ascii="宋体" w:hAnsi="宋体" w:hint="eastAsia"/>
                <w:b/>
                <w:color w:val="000000"/>
                <w:sz w:val="24"/>
                <w:szCs w:val="24"/>
                <w:lang w:val="en-GB"/>
              </w:rPr>
              <w:lastRenderedPageBreak/>
              <w:t>5</w:t>
            </w:r>
          </w:p>
        </w:tc>
        <w:tc>
          <w:tcPr>
            <w:tcW w:w="2823"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BC6D0B" w:rsidRDefault="00BA377B">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BC6D0B" w:rsidRDefault="00BA377B">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BC6D0B">
        <w:trPr>
          <w:trHeight w:val="699"/>
        </w:trPr>
        <w:tc>
          <w:tcPr>
            <w:tcW w:w="8931" w:type="dxa"/>
            <w:gridSpan w:val="4"/>
            <w:vAlign w:val="center"/>
          </w:tcPr>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BC6D0B" w:rsidRDefault="00BA377B">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w:t>
            </w:r>
            <w:proofErr w:type="gramStart"/>
            <w:r>
              <w:rPr>
                <w:rFonts w:asciiTheme="minorEastAsia" w:hAnsiTheme="minorEastAsia" w:cs="仿宋_GB2312"/>
                <w:sz w:val="24"/>
                <w:szCs w:val="24"/>
                <w:lang w:val="zh-CN"/>
              </w:rPr>
              <w:t>分统一</w:t>
            </w:r>
            <w:proofErr w:type="gramEnd"/>
            <w:r>
              <w:rPr>
                <w:rFonts w:asciiTheme="minorEastAsia" w:hAnsiTheme="minorEastAsia" w:cs="仿宋_GB2312"/>
                <w:sz w:val="24"/>
                <w:szCs w:val="24"/>
                <w:lang w:val="zh-CN"/>
              </w:rPr>
              <w:t>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BC6D0B" w:rsidRDefault="00BA377B" w:rsidP="00793095">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BC6D0B" w:rsidRDefault="00BA377B" w:rsidP="00793095">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BC6D0B" w:rsidRDefault="00BA377B">
      <w:pPr>
        <w:spacing w:line="360" w:lineRule="auto"/>
        <w:rPr>
          <w:rFonts w:ascii="宋体" w:hAnsi="宋体"/>
          <w:bCs/>
          <w:sz w:val="24"/>
          <w:szCs w:val="24"/>
          <w:lang w:val="en-GB"/>
        </w:rPr>
      </w:pPr>
      <w:r>
        <w:rPr>
          <w:rFonts w:ascii="宋体" w:hAnsi="宋体" w:hint="eastAsia"/>
          <w:bCs/>
          <w:sz w:val="24"/>
          <w:szCs w:val="24"/>
          <w:lang w:val="en-GB"/>
        </w:rPr>
        <w:t>备注：</w:t>
      </w:r>
    </w:p>
    <w:p w:rsidR="00BC6D0B" w:rsidRDefault="00BA377B">
      <w:pPr>
        <w:spacing w:line="360" w:lineRule="auto"/>
        <w:ind w:firstLineChars="200" w:firstLine="480"/>
        <w:rPr>
          <w:rFonts w:ascii="宋体" w:hAnsi="宋体"/>
          <w:bCs/>
          <w:sz w:val="24"/>
          <w:szCs w:val="24"/>
          <w:lang w:val="en-GB"/>
        </w:rPr>
      </w:pPr>
      <w:r>
        <w:rPr>
          <w:rFonts w:ascii="宋体" w:hAnsi="宋体" w:cs="仿宋_GB2312" w:hint="eastAsia"/>
          <w:sz w:val="24"/>
          <w:szCs w:val="24"/>
        </w:rPr>
        <w:t>对投标人挂靠借用资质、提供虚假业绩、证书投标行为，一经发现，将按照《政府采购法》给与行政处罚，将其列入“中国政府采购网” 政府采购严重违法失信行为记录名单，并予以公示。</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a、不接受联合体投标的项目，本表中第2项、第3项情形不适用。</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b、小型和微型企业产品包括货物及其提供的服务与工程。</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c、中小企业、残疾人福利性单位提供其他企业制造的货物的，则该货物的制造商也必须为上述企业，否则不能享受价格优惠。</w:t>
      </w:r>
    </w:p>
    <w:p w:rsidR="00BC6D0B" w:rsidRDefault="00BA377B">
      <w:pPr>
        <w:spacing w:line="360" w:lineRule="auto"/>
        <w:ind w:firstLineChars="200" w:firstLine="480"/>
        <w:rPr>
          <w:rFonts w:ascii="宋体" w:hAnsi="宋体"/>
          <w:bCs/>
          <w:sz w:val="24"/>
          <w:szCs w:val="24"/>
          <w:lang w:val="en-GB"/>
        </w:rPr>
      </w:pPr>
      <w:r>
        <w:rPr>
          <w:rFonts w:ascii="宋体" w:hAnsi="宋体" w:hint="eastAsia"/>
          <w:bCs/>
          <w:sz w:val="24"/>
          <w:szCs w:val="24"/>
          <w:lang w:val="en-GB"/>
        </w:rPr>
        <w:t>d、残疾人福利性单位属于小型、微型企业的，不重复享受政策。</w:t>
      </w:r>
    </w:p>
    <w:p w:rsidR="00BC6D0B" w:rsidRDefault="00BA377B">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w:t>
      </w:r>
      <w:proofErr w:type="gramStart"/>
      <w:r>
        <w:rPr>
          <w:rFonts w:asciiTheme="minorEastAsia" w:hAnsiTheme="minorEastAsia" w:cs="仿宋_GB2312"/>
          <w:sz w:val="24"/>
          <w:szCs w:val="24"/>
          <w:lang w:val="zh-CN"/>
        </w:rPr>
        <w:t>畸</w:t>
      </w:r>
      <w:proofErr w:type="gramEnd"/>
      <w:r>
        <w:rPr>
          <w:rFonts w:asciiTheme="minorEastAsia" w:hAnsiTheme="minorEastAsia" w:cs="仿宋_GB2312"/>
          <w:sz w:val="24"/>
          <w:szCs w:val="24"/>
          <w:lang w:val="zh-CN"/>
        </w:rPr>
        <w:t>低的。</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w:t>
      </w:r>
      <w:r>
        <w:rPr>
          <w:rFonts w:asciiTheme="minorEastAsia" w:hAnsiTheme="minorEastAsia" w:cs="仿宋_GB2312"/>
          <w:sz w:val="24"/>
          <w:szCs w:val="24"/>
          <w:lang w:val="zh-CN"/>
        </w:rPr>
        <w:lastRenderedPageBreak/>
        <w:t>以上情形之一的，应当组织原评标委员会进行重新评审，重新评审改变评标结果的，书面报告本级财政部门。</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BC6D0B" w:rsidRDefault="00BA377B">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BC6D0B" w:rsidRDefault="00BA377B">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w:t>
      </w:r>
      <w:proofErr w:type="gramStart"/>
      <w:r>
        <w:rPr>
          <w:rFonts w:asciiTheme="minorEastAsia" w:hAnsiTheme="minorEastAsia" w:cs="仿宋_GB2312"/>
          <w:sz w:val="24"/>
          <w:szCs w:val="24"/>
          <w:lang w:val="zh-CN"/>
        </w:rPr>
        <w:t>作出</w:t>
      </w:r>
      <w:proofErr w:type="gramEnd"/>
      <w:r>
        <w:rPr>
          <w:rFonts w:asciiTheme="minorEastAsia" w:hAnsiTheme="minorEastAsia" w:cs="仿宋_GB2312"/>
          <w:sz w:val="24"/>
          <w:szCs w:val="24"/>
          <w:lang w:val="zh-CN"/>
        </w:rPr>
        <w:t>结论。持不同意见的评标委员会成员应当在评标报告上签署不同意见及理由，否则视为同意评标报告。</w:t>
      </w:r>
    </w:p>
    <w:p w:rsidR="00004DFC" w:rsidRPr="00137316" w:rsidRDefault="00BA377B" w:rsidP="00137316">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420377" w:rsidRDefault="00420377">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合同条款及格式</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BC6D0B" w:rsidRDefault="00BA377B">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BC6D0B" w:rsidRDefault="00BA377B">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rsidR="00BC6D0B" w:rsidRDefault="00BA377B">
      <w:pPr>
        <w:pStyle w:val="a7"/>
        <w:spacing w:line="360" w:lineRule="auto"/>
        <w:contextualSpacing/>
        <w:jc w:val="center"/>
        <w:rPr>
          <w:rFonts w:asciiTheme="majorEastAsia" w:eastAsiaTheme="majorEastAsia" w:hAnsiTheme="majorEastAsia" w:cs="宋体"/>
          <w:b/>
          <w:kern w:val="0"/>
          <w:sz w:val="30"/>
          <w:szCs w:val="30"/>
        </w:rPr>
      </w:pPr>
      <w:r>
        <w:rPr>
          <w:rFonts w:asciiTheme="majorEastAsia" w:eastAsiaTheme="majorEastAsia" w:hAnsiTheme="majorEastAsia" w:cs="宋体" w:hint="eastAsia"/>
          <w:b/>
          <w:kern w:val="0"/>
          <w:sz w:val="30"/>
          <w:szCs w:val="30"/>
        </w:rPr>
        <w:t>（如涉及本项的提供）</w:t>
      </w: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C6D0B">
      <w:pPr>
        <w:pStyle w:val="a7"/>
        <w:spacing w:line="360" w:lineRule="auto"/>
        <w:contextualSpacing/>
        <w:jc w:val="center"/>
        <w:rPr>
          <w:rFonts w:asciiTheme="majorEastAsia" w:eastAsiaTheme="majorEastAsia" w:hAnsiTheme="majorEastAsia" w:cs="宋体"/>
          <w:b/>
          <w:kern w:val="0"/>
          <w:sz w:val="36"/>
          <w:szCs w:val="36"/>
        </w:rPr>
      </w:pPr>
    </w:p>
    <w:p w:rsidR="00BC6D0B" w:rsidRDefault="00BA377B">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84023138"/>
      <w:bookmarkStart w:id="3" w:name="_Toc186274126"/>
      <w:bookmarkStart w:id="4"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C6D0B">
        <w:tc>
          <w:tcPr>
            <w:tcW w:w="46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BC6D0B" w:rsidRDefault="00BA377B">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C6D0B" w:rsidRDefault="00BA377B">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BC6D0B" w:rsidRDefault="00BC6D0B">
            <w:pPr>
              <w:pStyle w:val="a7"/>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BC6D0B" w:rsidRDefault="00BC6D0B">
            <w:pPr>
              <w:snapToGrid w:val="0"/>
              <w:spacing w:line="400" w:lineRule="exact"/>
              <w:rPr>
                <w:rFonts w:ascii="宋体" w:hAnsi="宋体" w:cs="微软雅黑"/>
                <w:sz w:val="24"/>
                <w:szCs w:val="24"/>
              </w:rPr>
            </w:pP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C6D0B" w:rsidRDefault="00BC6D0B">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hRule="exac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C6D0B" w:rsidRDefault="00BA377B">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BC6D0B" w:rsidRDefault="00BC6D0B">
            <w:pPr>
              <w:snapToGrid w:val="0"/>
              <w:spacing w:line="400" w:lineRule="exact"/>
              <w:jc w:val="center"/>
              <w:rPr>
                <w:rFonts w:ascii="宋体" w:hAnsi="宋体" w:cs="微软雅黑"/>
                <w:szCs w:val="21"/>
              </w:rP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c>
          <w:tcPr>
            <w:tcW w:w="468" w:type="dxa"/>
            <w:vMerge w:val="restart"/>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C6D0B" w:rsidRDefault="00BA377B">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BC6D0B" w:rsidRDefault="00BA377B">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 w:val="24"/>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r>
      <w:tr w:rsidR="00BC6D0B">
        <w:tc>
          <w:tcPr>
            <w:tcW w:w="468" w:type="dxa"/>
            <w:vMerge/>
            <w:vAlign w:val="center"/>
          </w:tcPr>
          <w:p w:rsidR="00BC6D0B" w:rsidRDefault="00BC6D0B">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C6D0B" w:rsidRDefault="00BC6D0B">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tcBorders>
              <w:top w:val="double" w:sz="4" w:space="0" w:color="auto"/>
            </w:tcBorders>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BC6D0B" w:rsidRDefault="00BC6D0B">
            <w:pPr>
              <w:jc w:val="center"/>
            </w:pPr>
          </w:p>
        </w:tc>
        <w:tc>
          <w:tcPr>
            <w:tcW w:w="1560"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doub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BC6D0B" w:rsidRDefault="00BC6D0B">
            <w:pPr>
              <w:jc w:val="center"/>
            </w:pPr>
          </w:p>
        </w:tc>
        <w:tc>
          <w:tcPr>
            <w:tcW w:w="1560"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c>
          <w:tcPr>
            <w:tcW w:w="2018" w:type="dxa"/>
            <w:tcBorders>
              <w:top w:val="single" w:sz="4" w:space="0" w:color="auto"/>
            </w:tcBorders>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60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192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BC6D0B" w:rsidRDefault="00BA377B">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BC6D0B" w:rsidRDefault="00BA377B">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所投产品符合信息安全产品强制性认证要求承诺函</w:t>
            </w:r>
          </w:p>
        </w:tc>
        <w:tc>
          <w:tcPr>
            <w:tcW w:w="1559" w:type="dxa"/>
            <w:vAlign w:val="center"/>
          </w:tcPr>
          <w:p w:rsidR="00BC6D0B" w:rsidRDefault="00BC6D0B">
            <w:pPr>
              <w:pStyle w:val="a7"/>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A377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BC6D0B" w:rsidRDefault="00BA377B">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r w:rsidR="00BC6D0B">
        <w:trPr>
          <w:trHeight w:val="510"/>
        </w:trPr>
        <w:tc>
          <w:tcPr>
            <w:tcW w:w="468" w:type="dxa"/>
            <w:vAlign w:val="center"/>
          </w:tcPr>
          <w:p w:rsidR="00BC6D0B" w:rsidRDefault="00BC6D0B">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C6D0B" w:rsidRDefault="00BC6D0B">
            <w:pPr>
              <w:pStyle w:val="a7"/>
              <w:kinsoku w:val="0"/>
              <w:overflowPunct w:val="0"/>
              <w:autoSpaceDE w:val="0"/>
              <w:autoSpaceDN w:val="0"/>
              <w:spacing w:line="320" w:lineRule="exact"/>
              <w:rPr>
                <w:rFonts w:hAnsi="宋体" w:cs="微软雅黑"/>
                <w:bCs/>
                <w:kern w:val="0"/>
              </w:rPr>
            </w:pPr>
          </w:p>
        </w:tc>
        <w:tc>
          <w:tcPr>
            <w:tcW w:w="1559" w:type="dxa"/>
            <w:vAlign w:val="center"/>
          </w:tcPr>
          <w:p w:rsidR="00BC6D0B" w:rsidRDefault="00BC6D0B">
            <w:pPr>
              <w:jc w:val="center"/>
            </w:pPr>
          </w:p>
        </w:tc>
        <w:tc>
          <w:tcPr>
            <w:tcW w:w="1560" w:type="dxa"/>
            <w:vAlign w:val="center"/>
          </w:tcPr>
          <w:p w:rsidR="00BC6D0B" w:rsidRDefault="00BC6D0B">
            <w:pPr>
              <w:snapToGrid w:val="0"/>
              <w:spacing w:line="400" w:lineRule="exact"/>
              <w:rPr>
                <w:rFonts w:ascii="宋体" w:hAnsi="宋体" w:cs="微软雅黑"/>
                <w:szCs w:val="21"/>
              </w:rPr>
            </w:pPr>
          </w:p>
        </w:tc>
        <w:tc>
          <w:tcPr>
            <w:tcW w:w="2018" w:type="dxa"/>
            <w:vAlign w:val="center"/>
          </w:tcPr>
          <w:p w:rsidR="00BC6D0B" w:rsidRDefault="00BC6D0B">
            <w:pPr>
              <w:snapToGrid w:val="0"/>
              <w:spacing w:line="400" w:lineRule="exact"/>
              <w:rPr>
                <w:rFonts w:ascii="宋体" w:hAnsi="宋体" w:cs="微软雅黑"/>
                <w:szCs w:val="21"/>
              </w:rPr>
            </w:pPr>
          </w:p>
        </w:tc>
      </w:tr>
    </w:tbl>
    <w:p w:rsidR="00BC6D0B" w:rsidRDefault="00BA377B">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BC6D0B" w:rsidRDefault="00BA377B">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BC6D0B" w:rsidRDefault="00BA377B" w:rsidP="00465C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C6D0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r w:rsidR="00BC6D0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ind w:firstLine="240"/>
              <w:rPr>
                <w:rFonts w:asciiTheme="minorEastAsia" w:hAnsiTheme="minorEastAsia" w:cs="宋体"/>
                <w:sz w:val="24"/>
                <w:szCs w:val="24"/>
                <w:lang w:val="zh-CN"/>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C6D0B">
      <w:pPr>
        <w:pStyle w:val="a7"/>
        <w:spacing w:line="360" w:lineRule="auto"/>
        <w:jc w:val="center"/>
        <w:rPr>
          <w:rFonts w:asciiTheme="majorEastAsia" w:eastAsiaTheme="majorEastAsia" w:hAnsiTheme="majorEastAsia"/>
          <w:b/>
          <w:snapToGrid w:val="0"/>
          <w:kern w:val="0"/>
          <w:sz w:val="36"/>
          <w:szCs w:val="36"/>
        </w:rPr>
      </w:pPr>
    </w:p>
    <w:p w:rsidR="00BC6D0B" w:rsidRDefault="00BA377B">
      <w:pPr>
        <w:widowControl/>
        <w:ind w:firstLineChars="900" w:firstLine="3253"/>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3.1 投 标 函</w:t>
      </w:r>
    </w:p>
    <w:p w:rsidR="00BC6D0B" w:rsidRDefault="00BA377B">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BC6D0B" w:rsidRDefault="00BA377B">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BC6D0B" w:rsidRDefault="00BA377B">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BC6D0B" w:rsidRDefault="00BA377B">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BC6D0B" w:rsidRDefault="00BA377B">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BC6D0B" w:rsidRDefault="00BA377B">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BC6D0B" w:rsidRDefault="00BA377B">
      <w:pPr>
        <w:spacing w:line="360" w:lineRule="auto"/>
        <w:ind w:firstLineChars="200" w:firstLine="480"/>
        <w:rPr>
          <w:rFonts w:ascii="宋体" w:cs="Courier New"/>
          <w:sz w:val="24"/>
          <w:szCs w:val="24"/>
        </w:rPr>
      </w:pPr>
      <w:r>
        <w:rPr>
          <w:rFonts w:ascii="宋体" w:hAnsi="宋体" w:cs="Courier New" w:hint="eastAsia"/>
          <w:sz w:val="24"/>
          <w:szCs w:val="24"/>
        </w:rPr>
        <w:lastRenderedPageBreak/>
        <w:t>七、我方在此保证所提交的所有文件和全部说明是真实的和正确的</w:t>
      </w:r>
      <w:r>
        <w:rPr>
          <w:rFonts w:ascii="宋体" w:cs="Courier New"/>
          <w:sz w:val="24"/>
          <w:szCs w:val="24"/>
        </w:rPr>
        <w:t>,</w:t>
      </w:r>
      <w:r>
        <w:rPr>
          <w:rFonts w:ascii="宋体" w:hAnsi="宋体" w:cs="Courier New" w:hint="eastAsia"/>
          <w:sz w:val="24"/>
          <w:szCs w:val="24"/>
        </w:rPr>
        <w:t>未提供虚假的资格证书及业绩证明材料谋取中标，若存在虚假证书或者业绩证明材料的违规违法行为，承担法律责任，接受财政部门的处罚。</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C6D0B" w:rsidRDefault="00BA377B">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w:t>
      </w:r>
      <w:r w:rsidR="00137316">
        <w:rPr>
          <w:rFonts w:asciiTheme="minorEastAsia" w:hAnsiTheme="minorEastAsia" w:cs="Arial" w:hint="eastAsia"/>
          <w:sz w:val="24"/>
          <w:szCs w:val="24"/>
        </w:rPr>
        <w:t>四</w:t>
      </w:r>
      <w:r>
        <w:rPr>
          <w:rFonts w:asciiTheme="minorEastAsia" w:hAnsiTheme="minorEastAsia" w:cs="Arial" w:hint="eastAsia"/>
          <w:sz w:val="24"/>
          <w:szCs w:val="24"/>
        </w:rPr>
        <w:t>个月内的相关缴费证明，以便核查。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BC6D0B" w:rsidRDefault="00BA377B">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C6D0B" w:rsidRDefault="00BA377B" w:rsidP="00137316">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BC6D0B" w:rsidRDefault="00BA377B">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xml:space="preserve">.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BC6D0B" w:rsidRDefault="00BA377B">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BC6D0B" w:rsidRDefault="00BC6D0B">
      <w:pPr>
        <w:adjustRightInd w:val="0"/>
        <w:snapToGrid w:val="0"/>
        <w:spacing w:line="360" w:lineRule="auto"/>
        <w:ind w:firstLineChars="2050" w:firstLine="4920"/>
        <w:rPr>
          <w:rFonts w:asciiTheme="minorEastAsia" w:hAnsiTheme="minorEastAsia" w:cs="宋体"/>
          <w:sz w:val="24"/>
          <w:szCs w:val="24"/>
        </w:rPr>
      </w:pPr>
    </w:p>
    <w:p w:rsidR="00004DFC" w:rsidRPr="00137316" w:rsidRDefault="00BA377B" w:rsidP="00137316">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BC6D0B" w:rsidRDefault="00BA377B">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BC6D0B" w:rsidRDefault="00BC6D0B" w:rsidP="00793095">
      <w:pPr>
        <w:autoSpaceDE w:val="0"/>
        <w:autoSpaceDN w:val="0"/>
        <w:adjustRightInd w:val="0"/>
        <w:spacing w:line="480" w:lineRule="auto"/>
        <w:ind w:firstLineChars="257" w:firstLine="617"/>
        <w:rPr>
          <w:rFonts w:ascii="宋体" w:hAnsi="宋体"/>
          <w:color w:val="000000"/>
          <w:sz w:val="24"/>
          <w:szCs w:val="24"/>
        </w:rPr>
      </w:pP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BC6D0B" w:rsidRDefault="00BA377B">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C6D0B">
      <w:pPr>
        <w:pStyle w:val="13"/>
        <w:spacing w:line="480" w:lineRule="auto"/>
        <w:ind w:firstLineChars="225" w:firstLine="540"/>
        <w:jc w:val="left"/>
        <w:rPr>
          <w:rFonts w:asciiTheme="minorEastAsia" w:hAnsiTheme="minorEastAsia"/>
          <w:color w:val="000000"/>
          <w:szCs w:val="24"/>
        </w:rPr>
      </w:pPr>
    </w:p>
    <w:p w:rsidR="00BC6D0B" w:rsidRDefault="00BA377B" w:rsidP="00793095">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BC6D0B" w:rsidRDefault="00BC6D0B" w:rsidP="00793095">
      <w:pPr>
        <w:pStyle w:val="13"/>
        <w:spacing w:line="480" w:lineRule="auto"/>
        <w:ind w:leftChars="-256" w:left="-538" w:firstLineChars="257" w:firstLine="617"/>
        <w:jc w:val="center"/>
        <w:rPr>
          <w:rFonts w:asciiTheme="minorEastAsia" w:hAnsiTheme="minorEastAsia"/>
          <w:bCs/>
          <w:color w:val="000000"/>
          <w:szCs w:val="24"/>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C6D0B">
      <w:pPr>
        <w:autoSpaceDE w:val="0"/>
        <w:autoSpaceDN w:val="0"/>
        <w:adjustRightInd w:val="0"/>
        <w:spacing w:line="360" w:lineRule="auto"/>
        <w:ind w:right="-11"/>
        <w:rPr>
          <w:rFonts w:asciiTheme="minorEastAsia" w:hAnsiTheme="minorEastAsia" w:cs="宋体"/>
          <w:sz w:val="24"/>
          <w:szCs w:val="24"/>
          <w:lang w:val="zh-CN"/>
        </w:rPr>
      </w:pPr>
    </w:p>
    <w:p w:rsidR="00BC6D0B" w:rsidRDefault="00BA377B">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BC6D0B" w:rsidRDefault="00BA377B">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BC6D0B" w:rsidRDefault="00BC6D0B">
      <w:pPr>
        <w:pStyle w:val="14"/>
        <w:spacing w:line="480" w:lineRule="auto"/>
        <w:rPr>
          <w:rFonts w:asciiTheme="minorEastAsia" w:hAnsiTheme="minorEastAsia" w:cs="Arial"/>
          <w:color w:val="000000"/>
          <w:szCs w:val="24"/>
        </w:rPr>
      </w:pPr>
    </w:p>
    <w:p w:rsidR="00BC6D0B" w:rsidRDefault="00BC6D0B"/>
    <w:p w:rsidR="00BC6D0B" w:rsidRDefault="00BA377B">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BC6D0B" w:rsidRDefault="00BC6D0B">
      <w:pPr>
        <w:spacing w:line="480" w:lineRule="exact"/>
        <w:jc w:val="center"/>
        <w:rPr>
          <w:rFonts w:ascii="宋体" w:hAnsi="宋体"/>
          <w:b/>
          <w:bCs/>
          <w:color w:val="000000"/>
          <w:sz w:val="36"/>
          <w:szCs w:val="36"/>
        </w:rPr>
      </w:pPr>
    </w:p>
    <w:p w:rsidR="00BC6D0B" w:rsidRDefault="00BA377B">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BC6D0B" w:rsidRDefault="00BC6D0B">
      <w:pPr>
        <w:spacing w:line="480" w:lineRule="exact"/>
        <w:jc w:val="center"/>
        <w:rPr>
          <w:rFonts w:ascii="宋体" w:hAnsi="宋体"/>
          <w:b/>
          <w:bCs/>
          <w:color w:val="000000"/>
          <w:sz w:val="36"/>
          <w:szCs w:val="36"/>
        </w:rPr>
      </w:pP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C6D0B" w:rsidRDefault="00BA377B">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BC6D0B" w:rsidRDefault="00BA377B">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C6D0B">
        <w:trPr>
          <w:gridAfter w:val="1"/>
          <w:wAfter w:w="14" w:type="dxa"/>
          <w:trHeight w:val="2636"/>
        </w:trPr>
        <w:tc>
          <w:tcPr>
            <w:tcW w:w="4484" w:type="dxa"/>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C6D0B" w:rsidRDefault="00BA377B">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C6D0B">
        <w:trPr>
          <w:trHeight w:val="2781"/>
        </w:trPr>
        <w:tc>
          <w:tcPr>
            <w:tcW w:w="4491" w:type="dxa"/>
            <w:gridSpan w:val="2"/>
            <w:vAlign w:val="center"/>
          </w:tcPr>
          <w:p w:rsidR="00BC6D0B" w:rsidRDefault="00BA377B">
            <w:pPr>
              <w:jc w:val="center"/>
              <w:rPr>
                <w:rFonts w:asciiTheme="minorEastAsia" w:hAnsiTheme="minorEastAsia"/>
                <w:sz w:val="24"/>
                <w:szCs w:val="24"/>
              </w:rPr>
            </w:pPr>
            <w:bookmarkStart w:id="5" w:name="_资格证明文件"/>
            <w:bookmarkStart w:id="6" w:name="_Toc364329026"/>
            <w:bookmarkEnd w:id="5"/>
            <w:r>
              <w:rPr>
                <w:rFonts w:asciiTheme="minorEastAsia" w:hAnsiTheme="minorEastAsia" w:hint="eastAsia"/>
                <w:sz w:val="24"/>
                <w:szCs w:val="24"/>
              </w:rPr>
              <w:t>法定代表人授权代表身份证（正面）</w:t>
            </w:r>
            <w:bookmarkEnd w:id="6"/>
          </w:p>
        </w:tc>
        <w:tc>
          <w:tcPr>
            <w:tcW w:w="4492" w:type="dxa"/>
            <w:gridSpan w:val="2"/>
            <w:vAlign w:val="center"/>
          </w:tcPr>
          <w:p w:rsidR="00BC6D0B" w:rsidRDefault="00BA377B">
            <w:pPr>
              <w:jc w:val="center"/>
              <w:rPr>
                <w:rFonts w:asciiTheme="minorEastAsia" w:hAnsiTheme="minorEastAsia"/>
                <w:sz w:val="24"/>
                <w:szCs w:val="24"/>
              </w:rPr>
            </w:pPr>
            <w:bookmarkStart w:id="7" w:name="_Toc364329027"/>
            <w:r>
              <w:rPr>
                <w:rFonts w:asciiTheme="minorEastAsia" w:hAnsiTheme="minorEastAsia" w:hint="eastAsia"/>
                <w:sz w:val="24"/>
                <w:szCs w:val="24"/>
              </w:rPr>
              <w:t>法定代表人授权代表身份证（反面）</w:t>
            </w:r>
            <w:bookmarkEnd w:id="7"/>
          </w:p>
        </w:tc>
      </w:tr>
    </w:tbl>
    <w:p w:rsidR="00004DFC" w:rsidRDefault="00004DFC" w:rsidP="00137316">
      <w:pPr>
        <w:widowControl/>
        <w:spacing w:before="100" w:beforeAutospacing="1" w:after="100" w:afterAutospacing="1" w:line="360" w:lineRule="auto"/>
        <w:rPr>
          <w:rFonts w:ascii="宋体" w:hAnsi="宋体"/>
          <w:b/>
          <w:bCs/>
          <w:color w:val="000000"/>
          <w:sz w:val="36"/>
          <w:szCs w:val="36"/>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3.4 没有重大违法记录的声明</w:t>
      </w:r>
    </w:p>
    <w:p w:rsidR="00BC6D0B" w:rsidRDefault="00BA377B" w:rsidP="00465C34">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BC6D0B" w:rsidRDefault="00BA377B" w:rsidP="00465C34">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BC6D0B" w:rsidRDefault="00BA377B" w:rsidP="00465C3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BC6D0B" w:rsidRDefault="00BA377B" w:rsidP="00465C34">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BC6D0B" w:rsidRDefault="00BC6D0B" w:rsidP="00465C34">
      <w:pPr>
        <w:spacing w:beforeLines="50" w:afterLines="50" w:line="360" w:lineRule="auto"/>
        <w:ind w:firstLineChars="236" w:firstLine="566"/>
        <w:rPr>
          <w:rFonts w:asciiTheme="minorEastAsia" w:hAnsiTheme="minorEastAsia" w:cs="宋体"/>
          <w:sz w:val="24"/>
          <w:szCs w:val="24"/>
          <w:lang w:val="zh-CN"/>
        </w:rPr>
      </w:pPr>
    </w:p>
    <w:p w:rsidR="00BC6D0B" w:rsidRDefault="00BA377B" w:rsidP="00465C3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C6D0B" w:rsidRDefault="00BA377B" w:rsidP="00465C34">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C6D0B" w:rsidRDefault="00BC6D0B" w:rsidP="00465C34">
      <w:pPr>
        <w:spacing w:beforeLines="50" w:afterLines="50" w:line="360" w:lineRule="auto"/>
        <w:ind w:right="420"/>
        <w:rPr>
          <w:rFonts w:asciiTheme="minorEastAsia" w:hAnsiTheme="minorEastAsia" w:cs="宋体"/>
          <w:sz w:val="24"/>
          <w:szCs w:val="24"/>
          <w:lang w:val="zh-CN"/>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BC6D0B" w:rsidRDefault="00BC6D0B">
      <w:pPr>
        <w:autoSpaceDE w:val="0"/>
        <w:autoSpaceDN w:val="0"/>
        <w:adjustRightInd w:val="0"/>
        <w:spacing w:line="360" w:lineRule="auto"/>
        <w:jc w:val="center"/>
        <w:rPr>
          <w:rFonts w:ascii="宋体" w:cs="宋体"/>
          <w:sz w:val="24"/>
          <w:lang w:val="zh-CN"/>
        </w:rPr>
      </w:pPr>
    </w:p>
    <w:p w:rsidR="00BC6D0B" w:rsidRDefault="00BA377B">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C6D0B" w:rsidRDefault="00BC6D0B">
      <w:pPr>
        <w:autoSpaceDE w:val="0"/>
        <w:autoSpaceDN w:val="0"/>
        <w:adjustRightInd w:val="0"/>
        <w:spacing w:line="360" w:lineRule="auto"/>
        <w:ind w:right="-11"/>
        <w:rPr>
          <w:rFonts w:ascii="宋体" w:cs="宋体"/>
          <w:sz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rPr>
          <w:rFonts w:asciiTheme="minorEastAsia" w:hAnsiTheme="minorEastAsia" w:cs="宋体"/>
          <w:sz w:val="24"/>
          <w:szCs w:val="24"/>
          <w:lang w:val="zh-CN"/>
        </w:rPr>
      </w:pPr>
    </w:p>
    <w:p w:rsidR="00BC6D0B" w:rsidRDefault="00BC6D0B">
      <w:pPr>
        <w:autoSpaceDE w:val="0"/>
        <w:autoSpaceDN w:val="0"/>
        <w:adjustRightInd w:val="0"/>
        <w:spacing w:line="360" w:lineRule="auto"/>
        <w:outlineLvl w:val="0"/>
        <w:rPr>
          <w:rFonts w:ascii="宋体" w:cs="宋体"/>
          <w:sz w:val="24"/>
          <w:lang w:val="zh-CN"/>
        </w:rPr>
      </w:pPr>
    </w:p>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pPr>
        <w:autoSpaceDE w:val="0"/>
        <w:autoSpaceDN w:val="0"/>
        <w:adjustRightInd w:val="0"/>
        <w:spacing w:line="360" w:lineRule="auto"/>
        <w:jc w:val="center"/>
        <w:rPr>
          <w:rFonts w:asciiTheme="minorEastAsia" w:hAnsiTheme="minorEastAsia" w:cs="黑体"/>
          <w:b/>
          <w:bCs/>
          <w:sz w:val="44"/>
          <w:szCs w:val="44"/>
          <w:lang w:val="zh-CN"/>
        </w:rPr>
      </w:pPr>
    </w:p>
    <w:p w:rsidR="00BC6D0B" w:rsidRDefault="00BC6D0B"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137316" w:rsidRDefault="00137316" w:rsidP="00004DFC">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BC6D0B" w:rsidRDefault="00BC6D0B">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137316" w:rsidRPr="00137316" w:rsidRDefault="00137316">
      <w:pPr>
        <w:autoSpaceDE w:val="0"/>
        <w:autoSpaceDN w:val="0"/>
        <w:adjustRightInd w:val="0"/>
        <w:spacing w:line="360" w:lineRule="auto"/>
        <w:jc w:val="center"/>
        <w:outlineLvl w:val="0"/>
        <w:rPr>
          <w:rFonts w:eastAsia="宋体" w:hAnsi="宋体"/>
          <w:b/>
          <w:snapToGrid w:val="0"/>
          <w:kern w:val="0"/>
          <w:sz w:val="36"/>
          <w:szCs w:val="36"/>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lastRenderedPageBreak/>
        <w:t xml:space="preserve">4.1 </w:t>
      </w:r>
      <w:r>
        <w:rPr>
          <w:rFonts w:eastAsia="宋体" w:hAnsi="宋体" w:hint="eastAsia"/>
          <w:b/>
          <w:snapToGrid w:val="0"/>
          <w:kern w:val="0"/>
          <w:sz w:val="36"/>
          <w:szCs w:val="36"/>
        </w:rPr>
        <w:t>投标分项报价表</w:t>
      </w:r>
    </w:p>
    <w:p w:rsidR="00BC6D0B" w:rsidRDefault="00BA377B" w:rsidP="00465C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BC6D0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BC6D0B" w:rsidRDefault="00BA377B">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360" w:lineRule="auto"/>
              <w:rPr>
                <w:rFonts w:asciiTheme="minorEastAsia" w:hAnsiTheme="minorEastAsia"/>
                <w:sz w:val="24"/>
                <w:szCs w:val="24"/>
              </w:rPr>
            </w:pPr>
          </w:p>
        </w:tc>
      </w:tr>
      <w:tr w:rsidR="00BC6D0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spacing w:line="300" w:lineRule="exact"/>
        <w:rPr>
          <w:rFonts w:asciiTheme="minorEastAsia" w:hAnsiTheme="minorEastAsia"/>
          <w:color w:val="000000"/>
          <w:sz w:val="24"/>
          <w:szCs w:val="24"/>
        </w:rPr>
      </w:pPr>
    </w:p>
    <w:p w:rsidR="00BC6D0B" w:rsidRDefault="00BA377B">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color w:val="000000"/>
          <w:sz w:val="36"/>
          <w:szCs w:val="36"/>
        </w:rPr>
        <w:t xml:space="preserve">4.2 </w:t>
      </w:r>
      <w:r>
        <w:rPr>
          <w:rFonts w:eastAsia="宋体" w:hAnsi="宋体" w:hint="eastAsia"/>
          <w:b/>
          <w:snapToGrid w:val="0"/>
          <w:kern w:val="0"/>
          <w:sz w:val="36"/>
          <w:szCs w:val="36"/>
        </w:rPr>
        <w:t>技术规格偏离表</w:t>
      </w:r>
    </w:p>
    <w:p w:rsidR="00BC6D0B" w:rsidRDefault="00BA377B" w:rsidP="00465C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BC6D0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说明</w:t>
            </w: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r w:rsidR="00BC6D0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BC6D0B" w:rsidRDefault="00BA377B">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BC6D0B" w:rsidRDefault="00BC6D0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BC6D0B" w:rsidRDefault="00BC6D0B">
            <w:pPr>
              <w:autoSpaceDE w:val="0"/>
              <w:autoSpaceDN w:val="0"/>
              <w:adjustRightInd w:val="0"/>
              <w:spacing w:line="480" w:lineRule="exact"/>
              <w:jc w:val="center"/>
              <w:rPr>
                <w:rFonts w:asciiTheme="minorEastAsia" w:hAnsiTheme="minorEastAsia"/>
                <w:b/>
                <w:bCs/>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lastRenderedPageBreak/>
        <w:t xml:space="preserve">4.3 </w:t>
      </w:r>
      <w:r>
        <w:rPr>
          <w:rFonts w:eastAsia="宋体" w:hAnsi="宋体" w:hint="eastAsia"/>
          <w:b/>
          <w:snapToGrid w:val="0"/>
          <w:kern w:val="0"/>
          <w:sz w:val="36"/>
          <w:szCs w:val="36"/>
        </w:rPr>
        <w:t>技术方案（实施方案）</w:t>
      </w:r>
    </w:p>
    <w:p w:rsidR="00BC6D0B" w:rsidRDefault="00BC6D0B">
      <w:pPr>
        <w:snapToGrid w:val="0"/>
        <w:spacing w:line="360" w:lineRule="auto"/>
        <w:jc w:val="center"/>
        <w:rPr>
          <w:rFonts w:eastAsia="宋体" w:hAnsi="宋体"/>
          <w:b/>
          <w:snapToGrid w:val="0"/>
          <w:kern w:val="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C6D0B">
      <w:pPr>
        <w:snapToGrid w:val="0"/>
        <w:spacing w:line="360" w:lineRule="auto"/>
        <w:jc w:val="center"/>
        <w:rPr>
          <w:rFonts w:eastAsia="宋体" w:hAnsi="宋体"/>
          <w:b/>
          <w:snapToGrid w:val="0"/>
          <w:kern w:val="0"/>
          <w:sz w:val="36"/>
          <w:szCs w:val="36"/>
        </w:rPr>
      </w:pPr>
    </w:p>
    <w:p w:rsidR="00BC6D0B" w:rsidRDefault="00BA377B">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BC6D0B" w:rsidRDefault="00BA377B" w:rsidP="00465C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C6D0B">
        <w:trPr>
          <w:trHeight w:val="777"/>
        </w:trPr>
        <w:tc>
          <w:tcPr>
            <w:tcW w:w="712"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BC6D0B" w:rsidRDefault="00BA377B">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BC6D0B" w:rsidRDefault="00BC6D0B">
            <w:pPr>
              <w:pStyle w:val="a6"/>
              <w:spacing w:line="360" w:lineRule="auto"/>
              <w:rPr>
                <w:rFonts w:ascii="宋体" w:eastAsia="宋体" w:hAnsi="宋体" w:cs="Times New Roman"/>
                <w:sz w:val="24"/>
                <w:szCs w:val="24"/>
              </w:rPr>
            </w:pPr>
          </w:p>
        </w:tc>
        <w:tc>
          <w:tcPr>
            <w:tcW w:w="3579" w:type="dxa"/>
            <w:vAlign w:val="center"/>
          </w:tcPr>
          <w:p w:rsidR="00BC6D0B" w:rsidRDefault="00BC6D0B">
            <w:pPr>
              <w:pStyle w:val="a6"/>
              <w:spacing w:line="360" w:lineRule="auto"/>
              <w:rPr>
                <w:rFonts w:ascii="宋体" w:eastAsia="宋体" w:hAnsi="宋体" w:cs="Times New Roman"/>
                <w:sz w:val="24"/>
                <w:szCs w:val="24"/>
              </w:rPr>
            </w:pPr>
          </w:p>
        </w:tc>
        <w:tc>
          <w:tcPr>
            <w:tcW w:w="1440" w:type="dxa"/>
            <w:vAlign w:val="center"/>
          </w:tcPr>
          <w:p w:rsidR="00BC6D0B" w:rsidRDefault="00BC6D0B">
            <w:pPr>
              <w:pStyle w:val="a6"/>
              <w:spacing w:line="360" w:lineRule="auto"/>
              <w:rPr>
                <w:rFonts w:ascii="宋体" w:eastAsia="宋体" w:hAnsi="宋体" w:cs="Times New Roman"/>
                <w:sz w:val="24"/>
                <w:szCs w:val="24"/>
              </w:rPr>
            </w:pPr>
          </w:p>
        </w:tc>
        <w:tc>
          <w:tcPr>
            <w:tcW w:w="1706" w:type="dxa"/>
            <w:vAlign w:val="center"/>
          </w:tcPr>
          <w:p w:rsidR="00BC6D0B" w:rsidRDefault="00BC6D0B">
            <w:pPr>
              <w:pStyle w:val="a6"/>
              <w:spacing w:line="360" w:lineRule="auto"/>
              <w:rPr>
                <w:rFonts w:ascii="宋体" w:eastAsia="宋体" w:hAnsi="宋体" w:cs="Times New Roman"/>
                <w:sz w:val="24"/>
                <w:szCs w:val="24"/>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r w:rsidR="00BC6D0B">
        <w:trPr>
          <w:trHeight w:val="680"/>
        </w:trPr>
        <w:tc>
          <w:tcPr>
            <w:tcW w:w="712"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BC6D0B" w:rsidRDefault="00BC6D0B">
            <w:pPr>
              <w:rPr>
                <w:rFonts w:ascii="宋体"/>
              </w:rPr>
            </w:pPr>
          </w:p>
        </w:tc>
        <w:tc>
          <w:tcPr>
            <w:tcW w:w="3579" w:type="dxa"/>
            <w:vAlign w:val="center"/>
          </w:tcPr>
          <w:p w:rsidR="00BC6D0B" w:rsidRDefault="00BC6D0B">
            <w:pPr>
              <w:rPr>
                <w:rFonts w:ascii="宋体"/>
              </w:rPr>
            </w:pPr>
          </w:p>
        </w:tc>
        <w:tc>
          <w:tcPr>
            <w:tcW w:w="1440" w:type="dxa"/>
            <w:vAlign w:val="center"/>
          </w:tcPr>
          <w:p w:rsidR="00BC6D0B" w:rsidRDefault="00BC6D0B">
            <w:pPr>
              <w:rPr>
                <w:rFonts w:ascii="宋体"/>
              </w:rPr>
            </w:pPr>
          </w:p>
        </w:tc>
        <w:tc>
          <w:tcPr>
            <w:tcW w:w="1706" w:type="dxa"/>
            <w:vAlign w:val="center"/>
          </w:tcPr>
          <w:p w:rsidR="00BC6D0B" w:rsidRDefault="00BC6D0B">
            <w:pPr>
              <w:rPr>
                <w:rFonts w:ascii="宋体"/>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autoSpaceDE w:val="0"/>
        <w:autoSpaceDN w:val="0"/>
        <w:adjustRightInd w:val="0"/>
        <w:spacing w:line="480" w:lineRule="auto"/>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4.5 售后服务方案</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hAnsi="宋体" w:cs="微软雅黑"/>
          <w:bCs/>
          <w:kern w:val="0"/>
        </w:rPr>
      </w:pPr>
    </w:p>
    <w:p w:rsidR="00BC6D0B" w:rsidRDefault="00BA377B">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BC6D0B" w:rsidRDefault="00BA377B" w:rsidP="00465C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BC6D0B" w:rsidRDefault="00BC6D0B">
      <w:pPr>
        <w:rPr>
          <w:rFonts w:asciiTheme="minorEastAsia" w:hAnsiTheme="minorEastAsia" w:cs="宋体"/>
          <w:sz w:val="24"/>
          <w:szCs w:val="24"/>
          <w:lang w:val="zh-CN"/>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BC6D0B" w:rsidRDefault="00BA377B" w:rsidP="00465C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BC6D0B" w:rsidRDefault="00BA377B" w:rsidP="00465C3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BC6D0B" w:rsidRDefault="00BA377B">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BC6D0B">
        <w:trPr>
          <w:trHeight w:val="225"/>
          <w:tblHeader/>
        </w:trPr>
        <w:tc>
          <w:tcPr>
            <w:tcW w:w="537"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BC6D0B" w:rsidRDefault="00BA377B">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w:t>
            </w:r>
            <w:proofErr w:type="gramStart"/>
            <w:r>
              <w:rPr>
                <w:rFonts w:ascii="宋体" w:eastAsia="宋体" w:hAnsi="宋体" w:cs="宋体" w:hint="eastAsia"/>
                <w:b/>
                <w:bCs/>
                <w:sz w:val="24"/>
                <w:szCs w:val="24"/>
              </w:rPr>
              <w:t>页原因</w:t>
            </w:r>
            <w:proofErr w:type="gramEnd"/>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r w:rsidR="00BC6D0B">
        <w:trPr>
          <w:trHeight w:val="851"/>
        </w:trPr>
        <w:tc>
          <w:tcPr>
            <w:tcW w:w="537" w:type="dxa"/>
            <w:vAlign w:val="center"/>
          </w:tcPr>
          <w:p w:rsidR="00BC6D0B" w:rsidRDefault="00BA377B">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BC6D0B" w:rsidRDefault="00BC6D0B">
            <w:pPr>
              <w:pStyle w:val="a6"/>
              <w:spacing w:line="360" w:lineRule="auto"/>
              <w:rPr>
                <w:rFonts w:ascii="宋体" w:eastAsia="宋体" w:hAnsi="宋体" w:cs="Times New Roman"/>
                <w:sz w:val="24"/>
                <w:szCs w:val="24"/>
              </w:rPr>
            </w:pPr>
          </w:p>
        </w:tc>
        <w:tc>
          <w:tcPr>
            <w:tcW w:w="991" w:type="dxa"/>
            <w:vAlign w:val="center"/>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135" w:type="dxa"/>
          </w:tcPr>
          <w:p w:rsidR="00BC6D0B" w:rsidRDefault="00BC6D0B">
            <w:pPr>
              <w:pStyle w:val="a6"/>
              <w:spacing w:line="360" w:lineRule="auto"/>
              <w:rPr>
                <w:rFonts w:ascii="宋体" w:eastAsia="宋体" w:hAnsi="宋体" w:cs="Times New Roman"/>
                <w:sz w:val="24"/>
                <w:szCs w:val="24"/>
              </w:rPr>
            </w:pPr>
          </w:p>
        </w:tc>
        <w:tc>
          <w:tcPr>
            <w:tcW w:w="1276" w:type="dxa"/>
          </w:tcPr>
          <w:p w:rsidR="00BC6D0B" w:rsidRDefault="00BC6D0B">
            <w:pPr>
              <w:pStyle w:val="a6"/>
              <w:spacing w:line="360" w:lineRule="auto"/>
              <w:rPr>
                <w:rFonts w:ascii="宋体" w:eastAsia="宋体" w:hAnsi="宋体" w:cs="Times New Roman"/>
                <w:sz w:val="24"/>
                <w:szCs w:val="24"/>
              </w:rPr>
            </w:pPr>
          </w:p>
        </w:tc>
        <w:tc>
          <w:tcPr>
            <w:tcW w:w="1439" w:type="dxa"/>
          </w:tcPr>
          <w:p w:rsidR="00BC6D0B" w:rsidRDefault="00BC6D0B">
            <w:pPr>
              <w:pStyle w:val="a6"/>
              <w:spacing w:line="360" w:lineRule="auto"/>
              <w:rPr>
                <w:rFonts w:ascii="宋体" w:eastAsia="宋体" w:hAnsi="宋体" w:cs="Times New Roman"/>
                <w:sz w:val="24"/>
                <w:szCs w:val="24"/>
              </w:rPr>
            </w:pPr>
          </w:p>
        </w:tc>
        <w:tc>
          <w:tcPr>
            <w:tcW w:w="1252" w:type="dxa"/>
          </w:tcPr>
          <w:p w:rsidR="00BC6D0B" w:rsidRDefault="00BC6D0B">
            <w:pPr>
              <w:pStyle w:val="a6"/>
              <w:spacing w:line="360" w:lineRule="auto"/>
              <w:rPr>
                <w:rFonts w:ascii="宋体" w:eastAsia="宋体" w:hAnsi="宋体" w:cs="Times New Roman"/>
                <w:sz w:val="24"/>
                <w:szCs w:val="24"/>
              </w:rPr>
            </w:pPr>
          </w:p>
        </w:tc>
      </w:tr>
    </w:tbl>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BC6D0B" w:rsidRDefault="00BA377B">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BC6D0B" w:rsidRDefault="00BC6D0B">
      <w:pPr>
        <w:snapToGrid w:val="0"/>
        <w:spacing w:line="500" w:lineRule="exact"/>
        <w:rPr>
          <w:rFonts w:asciiTheme="minorEastAsia" w:hAnsiTheme="minorEastAsia" w:cs="宋体"/>
          <w:sz w:val="24"/>
          <w:szCs w:val="24"/>
          <w:lang w:val="zh-CN"/>
        </w:rPr>
      </w:pPr>
    </w:p>
    <w:p w:rsidR="00BC6D0B" w:rsidRDefault="00BC6D0B">
      <w:pPr>
        <w:snapToGrid w:val="0"/>
        <w:spacing w:line="500" w:lineRule="exact"/>
        <w:rPr>
          <w:rFonts w:asciiTheme="minorEastAsia" w:hAnsiTheme="minorEastAsia" w:cs="宋体"/>
          <w:sz w:val="24"/>
          <w:szCs w:val="24"/>
          <w:lang w:val="zh-CN"/>
        </w:rPr>
      </w:pPr>
    </w:p>
    <w:p w:rsidR="00BC6D0B" w:rsidRDefault="00BA377B">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C6D0B">
      <w:pPr>
        <w:spacing w:line="360" w:lineRule="auto"/>
        <w:jc w:val="center"/>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BC6D0B" w:rsidRDefault="00BC6D0B">
      <w:pPr>
        <w:spacing w:line="360" w:lineRule="auto"/>
        <w:jc w:val="center"/>
        <w:rPr>
          <w:rFonts w:ascii="宋体" w:hAnsi="宋体"/>
          <w:b/>
          <w:bCs/>
          <w:color w:val="000000"/>
          <w:sz w:val="36"/>
          <w:szCs w:val="36"/>
        </w:rPr>
      </w:pP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BC6D0B" w:rsidRDefault="00BA377B">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BC6D0B" w:rsidRDefault="00BC6D0B">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C6D0B" w:rsidRDefault="00BA377B">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BC6D0B" w:rsidRDefault="00BC6D0B">
      <w:pPr>
        <w:widowControl/>
        <w:spacing w:before="100" w:beforeAutospacing="1" w:after="100" w:afterAutospacing="1" w:line="360" w:lineRule="auto"/>
        <w:jc w:val="left"/>
        <w:rPr>
          <w:rFonts w:ascii="宋体" w:hAnsi="宋体"/>
          <w:color w:val="000000"/>
          <w:sz w:val="24"/>
          <w:szCs w:val="24"/>
        </w:rPr>
      </w:pPr>
    </w:p>
    <w:p w:rsidR="00BC6D0B" w:rsidRDefault="00BA377B">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C6D0B" w:rsidRDefault="00BA377B">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C6D0B" w:rsidRDefault="00BC6D0B">
      <w:pPr>
        <w:autoSpaceDE w:val="0"/>
        <w:autoSpaceDN w:val="0"/>
        <w:adjustRightInd w:val="0"/>
        <w:spacing w:line="360" w:lineRule="auto"/>
        <w:jc w:val="center"/>
        <w:outlineLvl w:val="0"/>
        <w:rPr>
          <w:rFonts w:ascii="宋体" w:hAnsi="宋体" w:cs="Arial"/>
          <w:color w:val="000000"/>
          <w:kern w:val="0"/>
          <w:sz w:val="24"/>
          <w:szCs w:val="24"/>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C6D0B">
      <w:pPr>
        <w:autoSpaceDE w:val="0"/>
        <w:autoSpaceDN w:val="0"/>
        <w:adjustRightInd w:val="0"/>
        <w:spacing w:line="360" w:lineRule="auto"/>
        <w:jc w:val="center"/>
        <w:outlineLvl w:val="0"/>
        <w:rPr>
          <w:rFonts w:ascii="宋体" w:hAnsi="宋体"/>
          <w:b/>
          <w:bCs/>
          <w:color w:val="000000"/>
          <w:sz w:val="36"/>
          <w:szCs w:val="36"/>
        </w:rPr>
      </w:pPr>
    </w:p>
    <w:p w:rsidR="00BC6D0B" w:rsidRDefault="00BA377B">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lastRenderedPageBreak/>
        <w:t>4.10 残疾人福利性单位声明函</w:t>
      </w:r>
    </w:p>
    <w:bookmarkEnd w:id="8"/>
    <w:bookmarkEnd w:id="9"/>
    <w:p w:rsidR="00BC6D0B" w:rsidRDefault="00BC6D0B">
      <w:pPr>
        <w:spacing w:line="360" w:lineRule="auto"/>
        <w:rPr>
          <w:rFonts w:ascii="宋体" w:hAnsi="宋体"/>
          <w:szCs w:val="21"/>
        </w:rPr>
      </w:pP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BC6D0B" w:rsidRDefault="00BA377B">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C6D0B" w:rsidRDefault="00BC6D0B">
      <w:pPr>
        <w:spacing w:line="360" w:lineRule="auto"/>
        <w:rPr>
          <w:rFonts w:ascii="宋体" w:hAnsi="宋体"/>
          <w:sz w:val="24"/>
          <w:szCs w:val="24"/>
        </w:rPr>
      </w:pPr>
    </w:p>
    <w:p w:rsidR="00BC6D0B" w:rsidRDefault="00BC6D0B">
      <w:pPr>
        <w:spacing w:line="360" w:lineRule="auto"/>
        <w:rPr>
          <w:rFonts w:ascii="宋体" w:hAnsi="宋体"/>
          <w:sz w:val="24"/>
          <w:szCs w:val="24"/>
        </w:rPr>
      </w:pPr>
    </w:p>
    <w:p w:rsidR="00BC6D0B" w:rsidRDefault="00BA377B">
      <w:pPr>
        <w:spacing w:line="360" w:lineRule="auto"/>
        <w:rPr>
          <w:rFonts w:ascii="宋体" w:hAnsi="宋体"/>
          <w:sz w:val="24"/>
          <w:szCs w:val="24"/>
        </w:rPr>
      </w:pPr>
      <w:r>
        <w:rPr>
          <w:rFonts w:ascii="宋体" w:hAnsi="宋体" w:hint="eastAsia"/>
          <w:sz w:val="24"/>
          <w:szCs w:val="24"/>
        </w:rPr>
        <w:t xml:space="preserve">                                    单位名称（盖章）：</w:t>
      </w:r>
    </w:p>
    <w:p w:rsidR="00BC6D0B" w:rsidRDefault="00BA377B">
      <w:pPr>
        <w:spacing w:line="360" w:lineRule="auto"/>
        <w:rPr>
          <w:rFonts w:ascii="宋体" w:hAnsi="宋体"/>
          <w:sz w:val="24"/>
          <w:szCs w:val="24"/>
        </w:rPr>
      </w:pPr>
      <w:r>
        <w:rPr>
          <w:rFonts w:ascii="宋体" w:hAnsi="宋体" w:hint="eastAsia"/>
          <w:sz w:val="24"/>
          <w:szCs w:val="24"/>
        </w:rPr>
        <w:t xml:space="preserve">                                    日    期：</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p w:rsidR="00BC6D0B" w:rsidRDefault="00BA377B">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BC6D0B" w:rsidRDefault="00BA377B">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w:t>
      </w:r>
      <w:proofErr w:type="gramStart"/>
      <w:r>
        <w:rPr>
          <w:rFonts w:ascii="宋体" w:hAnsi="宋体" w:cs="Arial" w:hint="eastAsia"/>
          <w:color w:val="000000"/>
          <w:kern w:val="0"/>
          <w:sz w:val="24"/>
          <w:szCs w:val="24"/>
        </w:rPr>
        <w:t>品涉及</w:t>
      </w:r>
      <w:proofErr w:type="gramEnd"/>
      <w:r>
        <w:rPr>
          <w:rFonts w:ascii="宋体" w:hAnsi="宋体" w:cs="Arial" w:hint="eastAsia"/>
          <w:color w:val="000000"/>
          <w:kern w:val="0"/>
          <w:sz w:val="24"/>
          <w:szCs w:val="24"/>
        </w:rPr>
        <w:t>国家有属强制性规定的，须承诺其所投产品符合国家强制性要求（如CCC认证，格式自拟）</w:t>
      </w: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Pr>
        <w:widowControl/>
        <w:spacing w:before="100" w:beforeAutospacing="1" w:after="100" w:afterAutospacing="1" w:line="360" w:lineRule="auto"/>
        <w:jc w:val="center"/>
        <w:rPr>
          <w:rFonts w:ascii="宋体" w:hAnsi="宋体"/>
          <w:b/>
          <w:bCs/>
          <w:color w:val="000000"/>
          <w:sz w:val="36"/>
          <w:szCs w:val="36"/>
        </w:rPr>
      </w:pPr>
    </w:p>
    <w:p w:rsidR="00BC6D0B" w:rsidRDefault="00BC6D0B"/>
    <w:p w:rsidR="00BC6D0B" w:rsidRDefault="00BC6D0B"/>
    <w:p w:rsidR="00BC6D0B" w:rsidRDefault="00BC6D0B">
      <w:pPr>
        <w:autoSpaceDE w:val="0"/>
        <w:autoSpaceDN w:val="0"/>
        <w:adjustRightInd w:val="0"/>
        <w:spacing w:line="360" w:lineRule="auto"/>
        <w:rPr>
          <w:rFonts w:asciiTheme="minorEastAsia" w:hAnsiTheme="minorEastAsia" w:cs="黑体"/>
          <w:b/>
          <w:bCs/>
          <w:sz w:val="44"/>
          <w:szCs w:val="44"/>
          <w:lang w:val="zh-CN"/>
        </w:rPr>
      </w:pPr>
    </w:p>
    <w:p w:rsidR="00BC6D0B" w:rsidRDefault="00BA377B">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BC6D0B" w:rsidRDefault="00BC6D0B"/>
    <w:p w:rsidR="00BC6D0B" w:rsidRDefault="00BC6D0B"/>
    <w:p w:rsidR="00BC6D0B" w:rsidRDefault="00BC6D0B"/>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BC6D0B" w:rsidRDefault="00BA377B">
      <w:pPr>
        <w:spacing w:line="360" w:lineRule="auto"/>
        <w:jc w:val="center"/>
        <w:rPr>
          <w:rFonts w:ascii="宋体" w:hAnsi="宋体"/>
          <w:b/>
          <w:bCs/>
          <w:color w:val="000000"/>
          <w:sz w:val="28"/>
          <w:szCs w:val="28"/>
        </w:rPr>
      </w:pPr>
      <w:r>
        <w:rPr>
          <w:rFonts w:ascii="宋体" w:hAnsi="宋体"/>
          <w:b/>
          <w:bCs/>
          <w:color w:val="000000"/>
          <w:sz w:val="28"/>
          <w:szCs w:val="28"/>
        </w:rPr>
        <w:t> </w:t>
      </w:r>
    </w:p>
    <w:p w:rsidR="00BC6D0B" w:rsidRDefault="00BC6D0B"/>
    <w:p w:rsidR="00BC6D0B" w:rsidRDefault="00BC6D0B"/>
    <w:p w:rsidR="00BC6D0B" w:rsidRDefault="00BC6D0B"/>
    <w:p w:rsidR="00BC6D0B" w:rsidRDefault="00BC6D0B"/>
    <w:p w:rsidR="00BC6D0B" w:rsidRDefault="00BC6D0B"/>
    <w:p w:rsidR="00BC6D0B" w:rsidRDefault="00BC6D0B"/>
    <w:p w:rsidR="00BC6D0B" w:rsidRDefault="00BC6D0B"/>
    <w:sectPr w:rsidR="00BC6D0B" w:rsidSect="00BC6D0B">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21B" w:rsidRDefault="00CF221B" w:rsidP="00BC6D0B">
      <w:r>
        <w:separator/>
      </w:r>
    </w:p>
  </w:endnote>
  <w:endnote w:type="continuationSeparator" w:id="0">
    <w:p w:rsidR="00CF221B" w:rsidRDefault="00CF221B" w:rsidP="00BC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34" w:rsidRDefault="00465C34">
    <w:pPr>
      <w:pStyle w:val="aa"/>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465C34" w:rsidRDefault="00465C34">
                <w:pPr>
                  <w:pStyle w:val="aa"/>
                </w:pPr>
                <w:fldSimple w:instr=" PAGE  \* MERGEFORMAT ">
                  <w:r w:rsidR="00B7283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21B" w:rsidRDefault="00CF221B" w:rsidP="00BC6D0B">
      <w:r>
        <w:separator/>
      </w:r>
    </w:p>
  </w:footnote>
  <w:footnote w:type="continuationSeparator" w:id="0">
    <w:p w:rsidR="00CF221B" w:rsidRDefault="00CF221B" w:rsidP="00BC6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9F33B"/>
    <w:multiLevelType w:val="singleLevel"/>
    <w:tmpl w:val="D9B9F33B"/>
    <w:lvl w:ilvl="0">
      <w:start w:val="1"/>
      <w:numFmt w:val="decimal"/>
      <w:lvlText w:val="%1."/>
      <w:lvlJc w:val="left"/>
      <w:pPr>
        <w:tabs>
          <w:tab w:val="left" w:pos="312"/>
        </w:tabs>
      </w:p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18B6623"/>
    <w:multiLevelType w:val="multilevel"/>
    <w:tmpl w:val="018B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9066CC1"/>
    <w:multiLevelType w:val="multilevel"/>
    <w:tmpl w:val="09066C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54112A4"/>
    <w:multiLevelType w:val="multilevel"/>
    <w:tmpl w:val="154112A4"/>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5C42E1A"/>
    <w:multiLevelType w:val="multilevel"/>
    <w:tmpl w:val="15C42E1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5DB38E1"/>
    <w:multiLevelType w:val="multilevel"/>
    <w:tmpl w:val="15DB38E1"/>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64C137F"/>
    <w:multiLevelType w:val="multilevel"/>
    <w:tmpl w:val="164C13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6DA4E64"/>
    <w:multiLevelType w:val="multilevel"/>
    <w:tmpl w:val="16DA4E6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8E83B5C"/>
    <w:multiLevelType w:val="multilevel"/>
    <w:tmpl w:val="18E83B5C"/>
    <w:lvl w:ilvl="0">
      <w:start w:val="12"/>
      <w:numFmt w:val="decimal"/>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F7910F7"/>
    <w:multiLevelType w:val="multilevel"/>
    <w:tmpl w:val="1F7910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3F40AA7"/>
    <w:multiLevelType w:val="multilevel"/>
    <w:tmpl w:val="23F40AA7"/>
    <w:lvl w:ilvl="0">
      <w:start w:val="1"/>
      <w:numFmt w:val="decimal"/>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6AA7986"/>
    <w:multiLevelType w:val="multilevel"/>
    <w:tmpl w:val="26AA7986"/>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C5C12A3"/>
    <w:multiLevelType w:val="multilevel"/>
    <w:tmpl w:val="2C5C12A3"/>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2DD32494"/>
    <w:multiLevelType w:val="multilevel"/>
    <w:tmpl w:val="2DD32494"/>
    <w:lvl w:ilvl="0">
      <w:start w:val="1"/>
      <w:numFmt w:val="decimal"/>
      <w:lvlText w:val="%1"/>
      <w:lvlJc w:val="left"/>
      <w:pPr>
        <w:ind w:left="420" w:hanging="420"/>
      </w:pPr>
      <w:rPr>
        <w:rFonts w:ascii="Times New Roman" w:eastAsia="宋体"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1164338"/>
    <w:multiLevelType w:val="multilevel"/>
    <w:tmpl w:val="311643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21748D5"/>
    <w:multiLevelType w:val="multilevel"/>
    <w:tmpl w:val="321748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3230C58"/>
    <w:multiLevelType w:val="multilevel"/>
    <w:tmpl w:val="33230C58"/>
    <w:lvl w:ilvl="0">
      <w:start w:val="1"/>
      <w:numFmt w:val="decimal"/>
      <w:lvlText w:val="%1."/>
      <w:lvlJc w:val="left"/>
      <w:pPr>
        <w:ind w:left="420" w:hanging="420"/>
      </w:pPr>
      <w:rPr>
        <w:rFonts w:hint="default"/>
        <w:b w:val="0"/>
        <w:bCs w:val="0"/>
        <w:i w:val="0"/>
        <w:iCs w:val="0"/>
        <w:caps w:val="0"/>
        <w:smallCaps w:val="0"/>
        <w:strike w:val="0"/>
        <w:dstrike w:val="0"/>
        <w:vanish w:val="0"/>
        <w:spacing w:val="0"/>
        <w:position w:val="0"/>
        <w:u w:val="none"/>
        <w:vertAlign w:val="baseline"/>
        <w:lang w:bidi="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6CD1506"/>
    <w:multiLevelType w:val="multilevel"/>
    <w:tmpl w:val="36CD15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B9C6F11"/>
    <w:multiLevelType w:val="multilevel"/>
    <w:tmpl w:val="4B9C6F1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E154E2E"/>
    <w:multiLevelType w:val="multilevel"/>
    <w:tmpl w:val="4E154E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7CA2C6B"/>
    <w:multiLevelType w:val="multilevel"/>
    <w:tmpl w:val="57CA2C6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9F817C2"/>
    <w:multiLevelType w:val="singleLevel"/>
    <w:tmpl w:val="59F817C2"/>
    <w:lvl w:ilvl="0">
      <w:start w:val="2"/>
      <w:numFmt w:val="chineseCounting"/>
      <w:suff w:val="space"/>
      <w:lvlText w:val="第%1章"/>
      <w:lvlJc w:val="left"/>
    </w:lvl>
  </w:abstractNum>
  <w:abstractNum w:abstractNumId="25">
    <w:nsid w:val="59F817E8"/>
    <w:multiLevelType w:val="singleLevel"/>
    <w:tmpl w:val="59F817E8"/>
    <w:lvl w:ilvl="0">
      <w:start w:val="1"/>
      <w:numFmt w:val="chineseCounting"/>
      <w:pStyle w:val="260"/>
      <w:suff w:val="nothing"/>
      <w:lvlText w:val="%1、"/>
      <w:lvlJc w:val="left"/>
    </w:lvl>
  </w:abstractNum>
  <w:abstractNum w:abstractNumId="26">
    <w:nsid w:val="604E860B"/>
    <w:multiLevelType w:val="singleLevel"/>
    <w:tmpl w:val="604E860B"/>
    <w:lvl w:ilvl="0">
      <w:start w:val="1"/>
      <w:numFmt w:val="decimal"/>
      <w:lvlText w:val="%1."/>
      <w:lvlJc w:val="left"/>
      <w:pPr>
        <w:tabs>
          <w:tab w:val="left" w:pos="312"/>
        </w:tabs>
      </w:pPr>
    </w:lvl>
  </w:abstractNum>
  <w:num w:numId="1">
    <w:abstractNumId w:val="1"/>
  </w:num>
  <w:num w:numId="2">
    <w:abstractNumId w:val="2"/>
  </w:num>
  <w:num w:numId="3">
    <w:abstractNumId w:val="25"/>
  </w:num>
  <w:num w:numId="4">
    <w:abstractNumId w:val="24"/>
  </w:num>
  <w:num w:numId="5">
    <w:abstractNumId w:val="22"/>
  </w:num>
  <w:num w:numId="6">
    <w:abstractNumId w:val="23"/>
  </w:num>
  <w:num w:numId="7">
    <w:abstractNumId w:val="12"/>
  </w:num>
  <w:num w:numId="8">
    <w:abstractNumId w:val="6"/>
  </w:num>
  <w:num w:numId="9">
    <w:abstractNumId w:val="17"/>
  </w:num>
  <w:num w:numId="10">
    <w:abstractNumId w:val="21"/>
  </w:num>
  <w:num w:numId="11">
    <w:abstractNumId w:val="13"/>
  </w:num>
  <w:num w:numId="12">
    <w:abstractNumId w:val="19"/>
  </w:num>
  <w:num w:numId="13">
    <w:abstractNumId w:val="10"/>
  </w:num>
  <w:num w:numId="14">
    <w:abstractNumId w:val="7"/>
  </w:num>
  <w:num w:numId="15">
    <w:abstractNumId w:val="14"/>
  </w:num>
  <w:num w:numId="16">
    <w:abstractNumId w:val="15"/>
  </w:num>
  <w:num w:numId="17">
    <w:abstractNumId w:val="8"/>
  </w:num>
  <w:num w:numId="18">
    <w:abstractNumId w:val="3"/>
  </w:num>
  <w:num w:numId="19">
    <w:abstractNumId w:val="11"/>
  </w:num>
  <w:num w:numId="20">
    <w:abstractNumId w:val="4"/>
  </w:num>
  <w:num w:numId="21">
    <w:abstractNumId w:val="9"/>
  </w:num>
  <w:num w:numId="22">
    <w:abstractNumId w:val="20"/>
  </w:num>
  <w:num w:numId="23">
    <w:abstractNumId w:val="16"/>
  </w:num>
  <w:num w:numId="24">
    <w:abstractNumId w:val="18"/>
  </w:num>
  <w:num w:numId="25">
    <w:abstractNumId w:val="5"/>
  </w:num>
  <w:num w:numId="26">
    <w:abstractNumId w:val="26"/>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9FD"/>
    <w:rsid w:val="00003C00"/>
    <w:rsid w:val="00003D13"/>
    <w:rsid w:val="00004DFC"/>
    <w:rsid w:val="00006D15"/>
    <w:rsid w:val="00010A8E"/>
    <w:rsid w:val="000131F6"/>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6D0F"/>
    <w:rsid w:val="00077FF3"/>
    <w:rsid w:val="00082C6E"/>
    <w:rsid w:val="00086DE9"/>
    <w:rsid w:val="00092652"/>
    <w:rsid w:val="000936D5"/>
    <w:rsid w:val="00093BD2"/>
    <w:rsid w:val="00094806"/>
    <w:rsid w:val="000A4169"/>
    <w:rsid w:val="000B3399"/>
    <w:rsid w:val="000B59E9"/>
    <w:rsid w:val="000B6A5B"/>
    <w:rsid w:val="000C05E8"/>
    <w:rsid w:val="000C332A"/>
    <w:rsid w:val="000C393F"/>
    <w:rsid w:val="000C57C8"/>
    <w:rsid w:val="000C6651"/>
    <w:rsid w:val="000C6CC0"/>
    <w:rsid w:val="000C6E80"/>
    <w:rsid w:val="000C769D"/>
    <w:rsid w:val="000D2A50"/>
    <w:rsid w:val="000D74F9"/>
    <w:rsid w:val="000E263E"/>
    <w:rsid w:val="000E264F"/>
    <w:rsid w:val="000E4F3B"/>
    <w:rsid w:val="001008C2"/>
    <w:rsid w:val="001052E3"/>
    <w:rsid w:val="00110C26"/>
    <w:rsid w:val="0011325E"/>
    <w:rsid w:val="0011465D"/>
    <w:rsid w:val="001262C8"/>
    <w:rsid w:val="001276EF"/>
    <w:rsid w:val="00137316"/>
    <w:rsid w:val="0013764B"/>
    <w:rsid w:val="00140426"/>
    <w:rsid w:val="00141B3F"/>
    <w:rsid w:val="0014797F"/>
    <w:rsid w:val="00147B7D"/>
    <w:rsid w:val="00161A66"/>
    <w:rsid w:val="00163CBE"/>
    <w:rsid w:val="001645B9"/>
    <w:rsid w:val="00165060"/>
    <w:rsid w:val="00177750"/>
    <w:rsid w:val="00183EF7"/>
    <w:rsid w:val="001856E8"/>
    <w:rsid w:val="00185ECD"/>
    <w:rsid w:val="0018761C"/>
    <w:rsid w:val="00187848"/>
    <w:rsid w:val="001948F5"/>
    <w:rsid w:val="00195D1B"/>
    <w:rsid w:val="00196B41"/>
    <w:rsid w:val="001977EA"/>
    <w:rsid w:val="001A07A6"/>
    <w:rsid w:val="001A4C92"/>
    <w:rsid w:val="001A70C2"/>
    <w:rsid w:val="001B41AD"/>
    <w:rsid w:val="001B7057"/>
    <w:rsid w:val="001B7C18"/>
    <w:rsid w:val="001C0F1B"/>
    <w:rsid w:val="001C309B"/>
    <w:rsid w:val="001C6C61"/>
    <w:rsid w:val="001D036F"/>
    <w:rsid w:val="001D357E"/>
    <w:rsid w:val="001D46FE"/>
    <w:rsid w:val="001D685B"/>
    <w:rsid w:val="001D6E54"/>
    <w:rsid w:val="001D7978"/>
    <w:rsid w:val="001E1B0A"/>
    <w:rsid w:val="001E66A5"/>
    <w:rsid w:val="001E6C54"/>
    <w:rsid w:val="001E78EA"/>
    <w:rsid w:val="001F121D"/>
    <w:rsid w:val="001F202D"/>
    <w:rsid w:val="001F310A"/>
    <w:rsid w:val="001F4319"/>
    <w:rsid w:val="001F4B20"/>
    <w:rsid w:val="001F7E43"/>
    <w:rsid w:val="002026FE"/>
    <w:rsid w:val="002121A9"/>
    <w:rsid w:val="00212788"/>
    <w:rsid w:val="0021631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2C90"/>
    <w:rsid w:val="00296074"/>
    <w:rsid w:val="002969B1"/>
    <w:rsid w:val="002A00B7"/>
    <w:rsid w:val="002A0347"/>
    <w:rsid w:val="002A3A88"/>
    <w:rsid w:val="002B2BE8"/>
    <w:rsid w:val="002D0D13"/>
    <w:rsid w:val="002D50E3"/>
    <w:rsid w:val="002E3055"/>
    <w:rsid w:val="002E60F6"/>
    <w:rsid w:val="002E744B"/>
    <w:rsid w:val="002E7AFE"/>
    <w:rsid w:val="0030587D"/>
    <w:rsid w:val="0031527C"/>
    <w:rsid w:val="00316537"/>
    <w:rsid w:val="00316973"/>
    <w:rsid w:val="00316D67"/>
    <w:rsid w:val="00334874"/>
    <w:rsid w:val="00336815"/>
    <w:rsid w:val="00345108"/>
    <w:rsid w:val="00345E09"/>
    <w:rsid w:val="003509AA"/>
    <w:rsid w:val="00350E1D"/>
    <w:rsid w:val="0035386D"/>
    <w:rsid w:val="00360DAD"/>
    <w:rsid w:val="00363976"/>
    <w:rsid w:val="00365286"/>
    <w:rsid w:val="00365BDD"/>
    <w:rsid w:val="003668D4"/>
    <w:rsid w:val="00370DFF"/>
    <w:rsid w:val="00380000"/>
    <w:rsid w:val="00383277"/>
    <w:rsid w:val="00391CDE"/>
    <w:rsid w:val="003A02F1"/>
    <w:rsid w:val="003A20B4"/>
    <w:rsid w:val="003A4C56"/>
    <w:rsid w:val="003B417C"/>
    <w:rsid w:val="003B5BE5"/>
    <w:rsid w:val="003C013E"/>
    <w:rsid w:val="003C669F"/>
    <w:rsid w:val="003D2A39"/>
    <w:rsid w:val="003D6EA0"/>
    <w:rsid w:val="003E4CE5"/>
    <w:rsid w:val="003E5D20"/>
    <w:rsid w:val="003E7330"/>
    <w:rsid w:val="003F13DC"/>
    <w:rsid w:val="003F635C"/>
    <w:rsid w:val="003F7DDA"/>
    <w:rsid w:val="00400336"/>
    <w:rsid w:val="004040EC"/>
    <w:rsid w:val="0041356F"/>
    <w:rsid w:val="00414D08"/>
    <w:rsid w:val="00420293"/>
    <w:rsid w:val="00420377"/>
    <w:rsid w:val="004212F5"/>
    <w:rsid w:val="004224AA"/>
    <w:rsid w:val="00423593"/>
    <w:rsid w:val="00425597"/>
    <w:rsid w:val="00427171"/>
    <w:rsid w:val="00431A4E"/>
    <w:rsid w:val="0043314E"/>
    <w:rsid w:val="00433C67"/>
    <w:rsid w:val="00435633"/>
    <w:rsid w:val="00435F15"/>
    <w:rsid w:val="00436C3E"/>
    <w:rsid w:val="0043706F"/>
    <w:rsid w:val="00450B7E"/>
    <w:rsid w:val="004511E4"/>
    <w:rsid w:val="00452FF0"/>
    <w:rsid w:val="00454B40"/>
    <w:rsid w:val="004567C8"/>
    <w:rsid w:val="00461772"/>
    <w:rsid w:val="0046214B"/>
    <w:rsid w:val="0046220D"/>
    <w:rsid w:val="00465C3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22BF"/>
    <w:rsid w:val="005075CA"/>
    <w:rsid w:val="00510715"/>
    <w:rsid w:val="00510D29"/>
    <w:rsid w:val="005119C1"/>
    <w:rsid w:val="00512E1D"/>
    <w:rsid w:val="00520172"/>
    <w:rsid w:val="00523927"/>
    <w:rsid w:val="00523928"/>
    <w:rsid w:val="00526033"/>
    <w:rsid w:val="00527005"/>
    <w:rsid w:val="005314A3"/>
    <w:rsid w:val="00533BD9"/>
    <w:rsid w:val="005366B4"/>
    <w:rsid w:val="00540AEB"/>
    <w:rsid w:val="005415F6"/>
    <w:rsid w:val="00542031"/>
    <w:rsid w:val="00546002"/>
    <w:rsid w:val="00555840"/>
    <w:rsid w:val="005601D7"/>
    <w:rsid w:val="00570BD7"/>
    <w:rsid w:val="00572C46"/>
    <w:rsid w:val="005755F7"/>
    <w:rsid w:val="00576428"/>
    <w:rsid w:val="00587160"/>
    <w:rsid w:val="00592578"/>
    <w:rsid w:val="005939AD"/>
    <w:rsid w:val="00594467"/>
    <w:rsid w:val="0059516F"/>
    <w:rsid w:val="005955DC"/>
    <w:rsid w:val="00597D05"/>
    <w:rsid w:val="005A1288"/>
    <w:rsid w:val="005A1C0C"/>
    <w:rsid w:val="005B439F"/>
    <w:rsid w:val="005B6237"/>
    <w:rsid w:val="005C10B0"/>
    <w:rsid w:val="005C2C3A"/>
    <w:rsid w:val="005D272E"/>
    <w:rsid w:val="005D5852"/>
    <w:rsid w:val="005D5E11"/>
    <w:rsid w:val="005D77CF"/>
    <w:rsid w:val="005E0D81"/>
    <w:rsid w:val="005E1286"/>
    <w:rsid w:val="005E4F9E"/>
    <w:rsid w:val="005E6DCD"/>
    <w:rsid w:val="005F3918"/>
    <w:rsid w:val="006010BB"/>
    <w:rsid w:val="00601DC9"/>
    <w:rsid w:val="00603BB7"/>
    <w:rsid w:val="006070B9"/>
    <w:rsid w:val="00610650"/>
    <w:rsid w:val="00617A19"/>
    <w:rsid w:val="006211BD"/>
    <w:rsid w:val="00621788"/>
    <w:rsid w:val="00622134"/>
    <w:rsid w:val="00622FF6"/>
    <w:rsid w:val="00623637"/>
    <w:rsid w:val="00631804"/>
    <w:rsid w:val="006341CB"/>
    <w:rsid w:val="00636AAD"/>
    <w:rsid w:val="00644E97"/>
    <w:rsid w:val="00651415"/>
    <w:rsid w:val="006633FF"/>
    <w:rsid w:val="006674B6"/>
    <w:rsid w:val="0066760C"/>
    <w:rsid w:val="00671218"/>
    <w:rsid w:val="00680403"/>
    <w:rsid w:val="006813E6"/>
    <w:rsid w:val="0068441A"/>
    <w:rsid w:val="00685642"/>
    <w:rsid w:val="00685CAE"/>
    <w:rsid w:val="00687238"/>
    <w:rsid w:val="006910F5"/>
    <w:rsid w:val="0069117B"/>
    <w:rsid w:val="006951C7"/>
    <w:rsid w:val="006B3078"/>
    <w:rsid w:val="006B3664"/>
    <w:rsid w:val="006B3B14"/>
    <w:rsid w:val="006C255C"/>
    <w:rsid w:val="006C29EB"/>
    <w:rsid w:val="006C33F0"/>
    <w:rsid w:val="006C575E"/>
    <w:rsid w:val="006D24FE"/>
    <w:rsid w:val="006D7995"/>
    <w:rsid w:val="006E1073"/>
    <w:rsid w:val="006E5294"/>
    <w:rsid w:val="006E69A9"/>
    <w:rsid w:val="006E7D75"/>
    <w:rsid w:val="006F3C02"/>
    <w:rsid w:val="006F42BD"/>
    <w:rsid w:val="006F6735"/>
    <w:rsid w:val="00703498"/>
    <w:rsid w:val="00705610"/>
    <w:rsid w:val="00711566"/>
    <w:rsid w:val="00714EA5"/>
    <w:rsid w:val="00716754"/>
    <w:rsid w:val="00723ED1"/>
    <w:rsid w:val="0072488A"/>
    <w:rsid w:val="00727688"/>
    <w:rsid w:val="00730668"/>
    <w:rsid w:val="007328EF"/>
    <w:rsid w:val="00735A01"/>
    <w:rsid w:val="0073735A"/>
    <w:rsid w:val="007373E3"/>
    <w:rsid w:val="00737B3F"/>
    <w:rsid w:val="007425A0"/>
    <w:rsid w:val="00742F47"/>
    <w:rsid w:val="00743379"/>
    <w:rsid w:val="007462FA"/>
    <w:rsid w:val="00750FC3"/>
    <w:rsid w:val="0075246E"/>
    <w:rsid w:val="007530A0"/>
    <w:rsid w:val="00761164"/>
    <w:rsid w:val="007642BA"/>
    <w:rsid w:val="00767C50"/>
    <w:rsid w:val="00771B80"/>
    <w:rsid w:val="007731A9"/>
    <w:rsid w:val="00773878"/>
    <w:rsid w:val="00775A7C"/>
    <w:rsid w:val="00775C43"/>
    <w:rsid w:val="00781C2E"/>
    <w:rsid w:val="00784839"/>
    <w:rsid w:val="00793095"/>
    <w:rsid w:val="007942AC"/>
    <w:rsid w:val="007965BE"/>
    <w:rsid w:val="007A05F2"/>
    <w:rsid w:val="007A0F7B"/>
    <w:rsid w:val="007A1777"/>
    <w:rsid w:val="007A4C9D"/>
    <w:rsid w:val="007B0FBD"/>
    <w:rsid w:val="007B3355"/>
    <w:rsid w:val="007C23FB"/>
    <w:rsid w:val="007C4284"/>
    <w:rsid w:val="007C6063"/>
    <w:rsid w:val="007C6809"/>
    <w:rsid w:val="007D0C41"/>
    <w:rsid w:val="007D2BA0"/>
    <w:rsid w:val="007D37EB"/>
    <w:rsid w:val="007D6EF3"/>
    <w:rsid w:val="007E2A0C"/>
    <w:rsid w:val="007F1CC8"/>
    <w:rsid w:val="007F7141"/>
    <w:rsid w:val="00810B9A"/>
    <w:rsid w:val="008123F9"/>
    <w:rsid w:val="00813462"/>
    <w:rsid w:val="00813A17"/>
    <w:rsid w:val="00813FC6"/>
    <w:rsid w:val="008147AE"/>
    <w:rsid w:val="00814D8F"/>
    <w:rsid w:val="00815F3D"/>
    <w:rsid w:val="00815F60"/>
    <w:rsid w:val="008219F4"/>
    <w:rsid w:val="00822AC8"/>
    <w:rsid w:val="00827FEC"/>
    <w:rsid w:val="00834D27"/>
    <w:rsid w:val="00847A1F"/>
    <w:rsid w:val="00856E26"/>
    <w:rsid w:val="008629A1"/>
    <w:rsid w:val="008700EE"/>
    <w:rsid w:val="00870DCD"/>
    <w:rsid w:val="00875099"/>
    <w:rsid w:val="00881183"/>
    <w:rsid w:val="008824BB"/>
    <w:rsid w:val="008868B3"/>
    <w:rsid w:val="00893816"/>
    <w:rsid w:val="00894121"/>
    <w:rsid w:val="008961E1"/>
    <w:rsid w:val="00896627"/>
    <w:rsid w:val="008A532F"/>
    <w:rsid w:val="008A735D"/>
    <w:rsid w:val="008B1EBC"/>
    <w:rsid w:val="008B3760"/>
    <w:rsid w:val="008B4CCA"/>
    <w:rsid w:val="008B62B1"/>
    <w:rsid w:val="008B6376"/>
    <w:rsid w:val="008C0905"/>
    <w:rsid w:val="008C380D"/>
    <w:rsid w:val="008E7034"/>
    <w:rsid w:val="008F0FA9"/>
    <w:rsid w:val="008F64D2"/>
    <w:rsid w:val="00903C60"/>
    <w:rsid w:val="00910FBF"/>
    <w:rsid w:val="009130EC"/>
    <w:rsid w:val="00913638"/>
    <w:rsid w:val="00920741"/>
    <w:rsid w:val="009407DF"/>
    <w:rsid w:val="00944C89"/>
    <w:rsid w:val="009462A9"/>
    <w:rsid w:val="00951C8E"/>
    <w:rsid w:val="0095510C"/>
    <w:rsid w:val="00962B1E"/>
    <w:rsid w:val="0096300D"/>
    <w:rsid w:val="00964173"/>
    <w:rsid w:val="009652AA"/>
    <w:rsid w:val="00971DFC"/>
    <w:rsid w:val="00973BD1"/>
    <w:rsid w:val="00974710"/>
    <w:rsid w:val="00976944"/>
    <w:rsid w:val="00977773"/>
    <w:rsid w:val="00981DC3"/>
    <w:rsid w:val="00992F1F"/>
    <w:rsid w:val="0099354B"/>
    <w:rsid w:val="00994A8A"/>
    <w:rsid w:val="00995C3C"/>
    <w:rsid w:val="009A0AC7"/>
    <w:rsid w:val="009A296B"/>
    <w:rsid w:val="009A2BC5"/>
    <w:rsid w:val="009A2EEF"/>
    <w:rsid w:val="009A47E3"/>
    <w:rsid w:val="009A6F91"/>
    <w:rsid w:val="009B19EA"/>
    <w:rsid w:val="009B206F"/>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226A"/>
    <w:rsid w:val="00A146D0"/>
    <w:rsid w:val="00A26A2D"/>
    <w:rsid w:val="00A272CE"/>
    <w:rsid w:val="00A30773"/>
    <w:rsid w:val="00A409A7"/>
    <w:rsid w:val="00A43125"/>
    <w:rsid w:val="00A44E4A"/>
    <w:rsid w:val="00A5050D"/>
    <w:rsid w:val="00A55FFC"/>
    <w:rsid w:val="00A57099"/>
    <w:rsid w:val="00A577F4"/>
    <w:rsid w:val="00A61462"/>
    <w:rsid w:val="00A630FF"/>
    <w:rsid w:val="00A634C2"/>
    <w:rsid w:val="00A71479"/>
    <w:rsid w:val="00A72BD8"/>
    <w:rsid w:val="00A9002A"/>
    <w:rsid w:val="00A97F1A"/>
    <w:rsid w:val="00AA0FE4"/>
    <w:rsid w:val="00AA16B6"/>
    <w:rsid w:val="00AA265E"/>
    <w:rsid w:val="00AA6EFB"/>
    <w:rsid w:val="00AB2546"/>
    <w:rsid w:val="00AB743C"/>
    <w:rsid w:val="00AC0D4D"/>
    <w:rsid w:val="00AC5E1E"/>
    <w:rsid w:val="00AC62A0"/>
    <w:rsid w:val="00AC6B92"/>
    <w:rsid w:val="00AD310A"/>
    <w:rsid w:val="00AD43D5"/>
    <w:rsid w:val="00AD5C9F"/>
    <w:rsid w:val="00AE0428"/>
    <w:rsid w:val="00AE1118"/>
    <w:rsid w:val="00AF2F13"/>
    <w:rsid w:val="00B0198A"/>
    <w:rsid w:val="00B0319F"/>
    <w:rsid w:val="00B17370"/>
    <w:rsid w:val="00B2055A"/>
    <w:rsid w:val="00B2067D"/>
    <w:rsid w:val="00B24B86"/>
    <w:rsid w:val="00B30A6C"/>
    <w:rsid w:val="00B358E6"/>
    <w:rsid w:val="00B40771"/>
    <w:rsid w:val="00B40C7E"/>
    <w:rsid w:val="00B4170E"/>
    <w:rsid w:val="00B62D30"/>
    <w:rsid w:val="00B64EAB"/>
    <w:rsid w:val="00B65A0E"/>
    <w:rsid w:val="00B66E6E"/>
    <w:rsid w:val="00B7283F"/>
    <w:rsid w:val="00B72960"/>
    <w:rsid w:val="00B75416"/>
    <w:rsid w:val="00B80C52"/>
    <w:rsid w:val="00B91885"/>
    <w:rsid w:val="00B95A20"/>
    <w:rsid w:val="00BA377B"/>
    <w:rsid w:val="00BB1EC0"/>
    <w:rsid w:val="00BB599E"/>
    <w:rsid w:val="00BB6CC2"/>
    <w:rsid w:val="00BC01E9"/>
    <w:rsid w:val="00BC05E7"/>
    <w:rsid w:val="00BC6D0B"/>
    <w:rsid w:val="00BD0FE7"/>
    <w:rsid w:val="00BD3AFF"/>
    <w:rsid w:val="00BF1DA5"/>
    <w:rsid w:val="00BF21E1"/>
    <w:rsid w:val="00C06F9E"/>
    <w:rsid w:val="00C1514A"/>
    <w:rsid w:val="00C23622"/>
    <w:rsid w:val="00C309F5"/>
    <w:rsid w:val="00C34BE6"/>
    <w:rsid w:val="00C36189"/>
    <w:rsid w:val="00C414AD"/>
    <w:rsid w:val="00C41E32"/>
    <w:rsid w:val="00C430C9"/>
    <w:rsid w:val="00C45EEC"/>
    <w:rsid w:val="00C51319"/>
    <w:rsid w:val="00C638EC"/>
    <w:rsid w:val="00C7189B"/>
    <w:rsid w:val="00C731CA"/>
    <w:rsid w:val="00C75A26"/>
    <w:rsid w:val="00C85146"/>
    <w:rsid w:val="00C8587D"/>
    <w:rsid w:val="00C9048C"/>
    <w:rsid w:val="00C932A1"/>
    <w:rsid w:val="00C956D7"/>
    <w:rsid w:val="00C97ABF"/>
    <w:rsid w:val="00CA0494"/>
    <w:rsid w:val="00CA2C12"/>
    <w:rsid w:val="00CB5066"/>
    <w:rsid w:val="00CB5576"/>
    <w:rsid w:val="00CD1216"/>
    <w:rsid w:val="00CD4CBE"/>
    <w:rsid w:val="00CD7E6D"/>
    <w:rsid w:val="00CE0F39"/>
    <w:rsid w:val="00CF221B"/>
    <w:rsid w:val="00CF4F24"/>
    <w:rsid w:val="00D041C7"/>
    <w:rsid w:val="00D11037"/>
    <w:rsid w:val="00D21019"/>
    <w:rsid w:val="00D227B2"/>
    <w:rsid w:val="00D228EB"/>
    <w:rsid w:val="00D26A7A"/>
    <w:rsid w:val="00D31F0B"/>
    <w:rsid w:val="00D32133"/>
    <w:rsid w:val="00D35049"/>
    <w:rsid w:val="00D4033F"/>
    <w:rsid w:val="00D409E1"/>
    <w:rsid w:val="00D44821"/>
    <w:rsid w:val="00D453E6"/>
    <w:rsid w:val="00D54C29"/>
    <w:rsid w:val="00D60BC1"/>
    <w:rsid w:val="00D87AE5"/>
    <w:rsid w:val="00D87CA6"/>
    <w:rsid w:val="00D90CE2"/>
    <w:rsid w:val="00D95770"/>
    <w:rsid w:val="00DA2B4C"/>
    <w:rsid w:val="00DA3386"/>
    <w:rsid w:val="00DA70EB"/>
    <w:rsid w:val="00DB748A"/>
    <w:rsid w:val="00DC28A6"/>
    <w:rsid w:val="00DC5A3D"/>
    <w:rsid w:val="00DD116A"/>
    <w:rsid w:val="00DD1648"/>
    <w:rsid w:val="00DF2476"/>
    <w:rsid w:val="00DF5963"/>
    <w:rsid w:val="00E05333"/>
    <w:rsid w:val="00E155B5"/>
    <w:rsid w:val="00E16A95"/>
    <w:rsid w:val="00E203D7"/>
    <w:rsid w:val="00E23924"/>
    <w:rsid w:val="00E2434C"/>
    <w:rsid w:val="00E24944"/>
    <w:rsid w:val="00E27CD3"/>
    <w:rsid w:val="00E32D01"/>
    <w:rsid w:val="00E339F7"/>
    <w:rsid w:val="00E403D1"/>
    <w:rsid w:val="00E43378"/>
    <w:rsid w:val="00E44A55"/>
    <w:rsid w:val="00E52D68"/>
    <w:rsid w:val="00E6072E"/>
    <w:rsid w:val="00E63001"/>
    <w:rsid w:val="00E71FE4"/>
    <w:rsid w:val="00E72618"/>
    <w:rsid w:val="00E72B34"/>
    <w:rsid w:val="00E85524"/>
    <w:rsid w:val="00E86D2C"/>
    <w:rsid w:val="00E8799C"/>
    <w:rsid w:val="00E87E2A"/>
    <w:rsid w:val="00E906B8"/>
    <w:rsid w:val="00E956EC"/>
    <w:rsid w:val="00EA0782"/>
    <w:rsid w:val="00EA20BB"/>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093"/>
    <w:rsid w:val="00F13EFD"/>
    <w:rsid w:val="00F165A3"/>
    <w:rsid w:val="00F21CE0"/>
    <w:rsid w:val="00F21E3B"/>
    <w:rsid w:val="00F22112"/>
    <w:rsid w:val="00F244A8"/>
    <w:rsid w:val="00F30ABD"/>
    <w:rsid w:val="00F3359B"/>
    <w:rsid w:val="00F43428"/>
    <w:rsid w:val="00F44074"/>
    <w:rsid w:val="00F4626B"/>
    <w:rsid w:val="00F51389"/>
    <w:rsid w:val="00F51ED8"/>
    <w:rsid w:val="00F51FCE"/>
    <w:rsid w:val="00F5227B"/>
    <w:rsid w:val="00F54292"/>
    <w:rsid w:val="00F5466E"/>
    <w:rsid w:val="00F6477D"/>
    <w:rsid w:val="00F66967"/>
    <w:rsid w:val="00F66D61"/>
    <w:rsid w:val="00F67F31"/>
    <w:rsid w:val="00F71411"/>
    <w:rsid w:val="00F731C3"/>
    <w:rsid w:val="00F75216"/>
    <w:rsid w:val="00F8218C"/>
    <w:rsid w:val="00F847FE"/>
    <w:rsid w:val="00F849D7"/>
    <w:rsid w:val="00F85FCF"/>
    <w:rsid w:val="00F86489"/>
    <w:rsid w:val="00F8732C"/>
    <w:rsid w:val="00F90D82"/>
    <w:rsid w:val="00F91A91"/>
    <w:rsid w:val="00F92C08"/>
    <w:rsid w:val="00FA64E7"/>
    <w:rsid w:val="00FA774A"/>
    <w:rsid w:val="00FB0DF3"/>
    <w:rsid w:val="00FC0DEB"/>
    <w:rsid w:val="00FC4909"/>
    <w:rsid w:val="00FC4962"/>
    <w:rsid w:val="00FD12DE"/>
    <w:rsid w:val="00FD62FF"/>
    <w:rsid w:val="00FE2F78"/>
    <w:rsid w:val="00FE61C6"/>
    <w:rsid w:val="00FF4EA4"/>
    <w:rsid w:val="12833646"/>
    <w:rsid w:val="1BA00CAB"/>
    <w:rsid w:val="1D5549DC"/>
    <w:rsid w:val="1E0046E1"/>
    <w:rsid w:val="24214B73"/>
    <w:rsid w:val="25E02C2F"/>
    <w:rsid w:val="282534F5"/>
    <w:rsid w:val="29CF1A84"/>
    <w:rsid w:val="32133E99"/>
    <w:rsid w:val="3A0C2659"/>
    <w:rsid w:val="3CD73B51"/>
    <w:rsid w:val="43681FA6"/>
    <w:rsid w:val="48786DA7"/>
    <w:rsid w:val="49FC71B6"/>
    <w:rsid w:val="4A71243A"/>
    <w:rsid w:val="64544E09"/>
    <w:rsid w:val="675C05C7"/>
    <w:rsid w:val="6BA55029"/>
    <w:rsid w:val="737C3525"/>
    <w:rsid w:val="738D5729"/>
    <w:rsid w:val="78C23425"/>
    <w:rsid w:val="7940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0B"/>
    <w:pPr>
      <w:widowControl w:val="0"/>
      <w:jc w:val="both"/>
    </w:pPr>
    <w:rPr>
      <w:kern w:val="2"/>
      <w:sz w:val="21"/>
      <w:szCs w:val="22"/>
    </w:rPr>
  </w:style>
  <w:style w:type="paragraph" w:styleId="1">
    <w:name w:val="heading 1"/>
    <w:basedOn w:val="a"/>
    <w:next w:val="a"/>
    <w:link w:val="1Char"/>
    <w:qFormat/>
    <w:rsid w:val="00BC6D0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C6D0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uiPriority w:val="9"/>
    <w:qFormat/>
    <w:rsid w:val="00BC6D0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uiPriority w:val="9"/>
    <w:qFormat/>
    <w:rsid w:val="00BC6D0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BC6D0B"/>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BC6D0B"/>
    <w:pPr>
      <w:spacing w:after="120"/>
    </w:pPr>
  </w:style>
  <w:style w:type="paragraph" w:styleId="a5">
    <w:name w:val="Normal Indent"/>
    <w:basedOn w:val="a"/>
    <w:qFormat/>
    <w:rsid w:val="00BC6D0B"/>
    <w:pPr>
      <w:ind w:firstLine="425"/>
    </w:pPr>
    <w:rPr>
      <w:rFonts w:ascii="Times New Roman" w:eastAsia="宋体" w:hAnsi="Times New Roman" w:cs="Times New Roman"/>
      <w:szCs w:val="20"/>
    </w:rPr>
  </w:style>
  <w:style w:type="paragraph" w:styleId="a6">
    <w:name w:val="caption"/>
    <w:basedOn w:val="a"/>
    <w:next w:val="a"/>
    <w:qFormat/>
    <w:rsid w:val="00BC6D0B"/>
    <w:rPr>
      <w:rFonts w:ascii="Arial" w:eastAsia="黑体" w:hAnsi="Arial" w:cs="Arial"/>
      <w:sz w:val="20"/>
      <w:szCs w:val="20"/>
    </w:rPr>
  </w:style>
  <w:style w:type="paragraph" w:styleId="30">
    <w:name w:val="Body Text 3"/>
    <w:basedOn w:val="a"/>
    <w:link w:val="3Char0"/>
    <w:qFormat/>
    <w:rsid w:val="00BC6D0B"/>
    <w:rPr>
      <w:rFonts w:ascii="Times New Roman" w:eastAsia="宋体" w:hAnsi="Times New Roman" w:cs="Times New Roman"/>
      <w:color w:val="FF0000"/>
      <w:sz w:val="24"/>
      <w:szCs w:val="24"/>
    </w:rPr>
  </w:style>
  <w:style w:type="paragraph" w:styleId="5">
    <w:name w:val="toc 5"/>
    <w:basedOn w:val="a"/>
    <w:next w:val="a"/>
    <w:uiPriority w:val="39"/>
    <w:qFormat/>
    <w:rsid w:val="00BC6D0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C6D0B"/>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BC6D0B"/>
    <w:rPr>
      <w:rFonts w:eastAsia="宋体"/>
      <w:sz w:val="24"/>
    </w:rPr>
  </w:style>
  <w:style w:type="paragraph" w:styleId="a8">
    <w:name w:val="Date"/>
    <w:basedOn w:val="a"/>
    <w:next w:val="a"/>
    <w:link w:val="Char2"/>
    <w:uiPriority w:val="99"/>
    <w:unhideWhenUsed/>
    <w:qFormat/>
    <w:rsid w:val="00BC6D0B"/>
    <w:pPr>
      <w:ind w:leftChars="2500" w:left="100"/>
    </w:pPr>
  </w:style>
  <w:style w:type="paragraph" w:styleId="a9">
    <w:name w:val="Balloon Text"/>
    <w:basedOn w:val="a"/>
    <w:link w:val="Char3"/>
    <w:semiHidden/>
    <w:unhideWhenUsed/>
    <w:rsid w:val="00BC6D0B"/>
    <w:rPr>
      <w:rFonts w:ascii="Times New Roman" w:eastAsia="宋体" w:hAnsi="Times New Roman" w:cs="Times New Roman"/>
      <w:sz w:val="18"/>
      <w:szCs w:val="18"/>
    </w:rPr>
  </w:style>
  <w:style w:type="paragraph" w:styleId="aa">
    <w:name w:val="footer"/>
    <w:basedOn w:val="a"/>
    <w:link w:val="Char4"/>
    <w:unhideWhenUsed/>
    <w:qFormat/>
    <w:rsid w:val="00BC6D0B"/>
    <w:pPr>
      <w:tabs>
        <w:tab w:val="center" w:pos="4153"/>
        <w:tab w:val="right" w:pos="8306"/>
      </w:tabs>
      <w:snapToGrid w:val="0"/>
      <w:jc w:val="left"/>
    </w:pPr>
    <w:rPr>
      <w:sz w:val="18"/>
      <w:szCs w:val="18"/>
    </w:rPr>
  </w:style>
  <w:style w:type="paragraph" w:styleId="ab">
    <w:name w:val="header"/>
    <w:basedOn w:val="a"/>
    <w:link w:val="Char5"/>
    <w:unhideWhenUsed/>
    <w:qFormat/>
    <w:rsid w:val="00BC6D0B"/>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C6D0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BC6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BC6D0B"/>
    <w:rPr>
      <w:rFonts w:ascii="Calibri" w:eastAsia="宋体" w:hAnsi="Calibri" w:cs="Times New Roman"/>
      <w:sz w:val="24"/>
      <w:szCs w:val="24"/>
    </w:rPr>
  </w:style>
  <w:style w:type="character" w:styleId="ad">
    <w:name w:val="Strong"/>
    <w:basedOn w:val="a0"/>
    <w:uiPriority w:val="22"/>
    <w:qFormat/>
    <w:rsid w:val="00BC6D0B"/>
    <w:rPr>
      <w:b/>
      <w:bCs/>
    </w:rPr>
  </w:style>
  <w:style w:type="character" w:styleId="ae">
    <w:name w:val="FollowedHyperlink"/>
    <w:basedOn w:val="a0"/>
    <w:uiPriority w:val="99"/>
    <w:semiHidden/>
    <w:unhideWhenUsed/>
    <w:qFormat/>
    <w:rsid w:val="00BC6D0B"/>
    <w:rPr>
      <w:color w:val="800080" w:themeColor="followedHyperlink"/>
      <w:u w:val="single"/>
    </w:rPr>
  </w:style>
  <w:style w:type="character" w:styleId="af">
    <w:name w:val="Emphasis"/>
    <w:basedOn w:val="a0"/>
    <w:uiPriority w:val="20"/>
    <w:qFormat/>
    <w:rsid w:val="00BC6D0B"/>
    <w:rPr>
      <w:i/>
      <w:iCs/>
    </w:rPr>
  </w:style>
  <w:style w:type="character" w:styleId="af0">
    <w:name w:val="Hyperlink"/>
    <w:basedOn w:val="a0"/>
    <w:uiPriority w:val="99"/>
    <w:unhideWhenUsed/>
    <w:qFormat/>
    <w:rsid w:val="00BC6D0B"/>
    <w:rPr>
      <w:color w:val="0000FF"/>
      <w:u w:val="single"/>
    </w:rPr>
  </w:style>
  <w:style w:type="character" w:styleId="af1">
    <w:name w:val="annotation reference"/>
    <w:uiPriority w:val="99"/>
    <w:qFormat/>
    <w:rsid w:val="00BC6D0B"/>
    <w:rPr>
      <w:sz w:val="21"/>
      <w:szCs w:val="21"/>
    </w:rPr>
  </w:style>
  <w:style w:type="character" w:customStyle="1" w:styleId="1Char">
    <w:name w:val="标题 1 Char"/>
    <w:basedOn w:val="a0"/>
    <w:link w:val="1"/>
    <w:qFormat/>
    <w:rsid w:val="00BC6D0B"/>
    <w:rPr>
      <w:rFonts w:ascii="Calibri" w:eastAsia="宋体" w:hAnsi="Calibri" w:cs="Times New Roman"/>
      <w:b/>
      <w:bCs/>
      <w:kern w:val="44"/>
      <w:sz w:val="44"/>
      <w:szCs w:val="44"/>
    </w:rPr>
  </w:style>
  <w:style w:type="character" w:customStyle="1" w:styleId="2Char">
    <w:name w:val="标题 2 Char"/>
    <w:basedOn w:val="a0"/>
    <w:link w:val="2"/>
    <w:qFormat/>
    <w:rsid w:val="00BC6D0B"/>
    <w:rPr>
      <w:rFonts w:ascii="Arial" w:eastAsia="黑体" w:hAnsi="Arial" w:cs="Times New Roman"/>
      <w:b/>
      <w:bCs/>
      <w:kern w:val="0"/>
      <w:sz w:val="32"/>
      <w:szCs w:val="32"/>
    </w:rPr>
  </w:style>
  <w:style w:type="character" w:customStyle="1" w:styleId="3Char">
    <w:name w:val="标题 3 Char"/>
    <w:basedOn w:val="a0"/>
    <w:link w:val="3"/>
    <w:uiPriority w:val="9"/>
    <w:qFormat/>
    <w:rsid w:val="00BC6D0B"/>
    <w:rPr>
      <w:rFonts w:ascii="宋体" w:eastAsia="宋体" w:hAnsi="宋体" w:cs="Times New Roman"/>
      <w:b/>
      <w:color w:val="000000"/>
      <w:kern w:val="0"/>
      <w:sz w:val="24"/>
      <w:szCs w:val="20"/>
      <w:lang w:val="en-GB"/>
    </w:rPr>
  </w:style>
  <w:style w:type="character" w:customStyle="1" w:styleId="4Char">
    <w:name w:val="标题 4 Char"/>
    <w:basedOn w:val="a0"/>
    <w:link w:val="4"/>
    <w:uiPriority w:val="9"/>
    <w:qFormat/>
    <w:rsid w:val="00BC6D0B"/>
    <w:rPr>
      <w:rFonts w:ascii="Arial" w:eastAsia="黑体" w:hAnsi="Arial" w:cs="Times New Roman"/>
      <w:b/>
      <w:bCs/>
      <w:kern w:val="0"/>
      <w:sz w:val="28"/>
      <w:szCs w:val="28"/>
    </w:rPr>
  </w:style>
  <w:style w:type="character" w:customStyle="1" w:styleId="Char1">
    <w:name w:val="纯文本 Char"/>
    <w:basedOn w:val="a0"/>
    <w:link w:val="a7"/>
    <w:qFormat/>
    <w:rsid w:val="00BC6D0B"/>
    <w:rPr>
      <w:rFonts w:eastAsia="宋体"/>
      <w:sz w:val="24"/>
    </w:rPr>
  </w:style>
  <w:style w:type="character" w:customStyle="1" w:styleId="Char2">
    <w:name w:val="日期 Char"/>
    <w:basedOn w:val="a0"/>
    <w:link w:val="a8"/>
    <w:uiPriority w:val="99"/>
    <w:qFormat/>
    <w:rsid w:val="00BC6D0B"/>
  </w:style>
  <w:style w:type="character" w:customStyle="1" w:styleId="Char4">
    <w:name w:val="页脚 Char"/>
    <w:basedOn w:val="a0"/>
    <w:link w:val="aa"/>
    <w:qFormat/>
    <w:rsid w:val="00BC6D0B"/>
    <w:rPr>
      <w:sz w:val="18"/>
      <w:szCs w:val="18"/>
    </w:rPr>
  </w:style>
  <w:style w:type="character" w:customStyle="1" w:styleId="Char5">
    <w:name w:val="页眉 Char"/>
    <w:basedOn w:val="a0"/>
    <w:link w:val="ab"/>
    <w:qFormat/>
    <w:rsid w:val="00BC6D0B"/>
    <w:rPr>
      <w:sz w:val="18"/>
      <w:szCs w:val="18"/>
    </w:rPr>
  </w:style>
  <w:style w:type="character" w:customStyle="1" w:styleId="Char10">
    <w:name w:val="纯文本 Char1"/>
    <w:qFormat/>
    <w:rsid w:val="00BC6D0B"/>
    <w:rPr>
      <w:rFonts w:eastAsia="宋体"/>
      <w:sz w:val="24"/>
    </w:rPr>
  </w:style>
  <w:style w:type="paragraph" w:customStyle="1" w:styleId="Default">
    <w:name w:val="Default"/>
    <w:qFormat/>
    <w:rsid w:val="00BC6D0B"/>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BC6D0B"/>
    <w:pPr>
      <w:ind w:firstLineChars="200" w:firstLine="420"/>
    </w:pPr>
  </w:style>
  <w:style w:type="paragraph" w:styleId="af2">
    <w:name w:val="List Paragraph"/>
    <w:basedOn w:val="a"/>
    <w:uiPriority w:val="34"/>
    <w:unhideWhenUsed/>
    <w:qFormat/>
    <w:rsid w:val="00BC6D0B"/>
    <w:pPr>
      <w:ind w:firstLineChars="200" w:firstLine="420"/>
    </w:pPr>
  </w:style>
  <w:style w:type="character" w:customStyle="1" w:styleId="CharChar">
    <w:name w:val="正文文本缩进 Char Char"/>
    <w:link w:val="13"/>
    <w:qFormat/>
    <w:rsid w:val="00BC6D0B"/>
    <w:rPr>
      <w:rFonts w:ascii="宋体"/>
      <w:sz w:val="24"/>
    </w:rPr>
  </w:style>
  <w:style w:type="paragraph" w:customStyle="1" w:styleId="13">
    <w:name w:val="正文文本缩进1"/>
    <w:basedOn w:val="a"/>
    <w:link w:val="CharChar"/>
    <w:qFormat/>
    <w:rsid w:val="00BC6D0B"/>
    <w:pPr>
      <w:spacing w:line="360" w:lineRule="auto"/>
      <w:ind w:firstLineChars="200" w:firstLine="480"/>
    </w:pPr>
    <w:rPr>
      <w:rFonts w:ascii="宋体"/>
      <w:sz w:val="24"/>
    </w:rPr>
  </w:style>
  <w:style w:type="character" w:customStyle="1" w:styleId="CharChar0">
    <w:name w:val="日期 Char Char"/>
    <w:link w:val="14"/>
    <w:qFormat/>
    <w:rsid w:val="00BC6D0B"/>
    <w:rPr>
      <w:sz w:val="24"/>
    </w:rPr>
  </w:style>
  <w:style w:type="paragraph" w:customStyle="1" w:styleId="14">
    <w:name w:val="日期1"/>
    <w:basedOn w:val="a"/>
    <w:next w:val="a"/>
    <w:link w:val="CharChar0"/>
    <w:qFormat/>
    <w:rsid w:val="00BC6D0B"/>
    <w:rPr>
      <w:sz w:val="24"/>
    </w:rPr>
  </w:style>
  <w:style w:type="paragraph" w:customStyle="1" w:styleId="15">
    <w:name w:val="正文缩进1"/>
    <w:basedOn w:val="a"/>
    <w:qFormat/>
    <w:rsid w:val="00BC6D0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C6D0B"/>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BC6D0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BC6D0B"/>
    <w:rPr>
      <w:rFonts w:ascii="Times New Roman" w:eastAsia="宋体" w:hAnsi="Times New Roman" w:cs="Times New Roman"/>
      <w:color w:val="FF0000"/>
      <w:sz w:val="24"/>
      <w:szCs w:val="24"/>
    </w:rPr>
  </w:style>
  <w:style w:type="character" w:customStyle="1" w:styleId="edittexttarea">
    <w:name w:val="edittexttarea"/>
    <w:basedOn w:val="a0"/>
    <w:qFormat/>
    <w:rsid w:val="00BC6D0B"/>
  </w:style>
  <w:style w:type="paragraph" w:customStyle="1" w:styleId="11212">
    <w:name w:val="样式 标题 1 + 四号 居中 段前: 12 磅 段后: 12 磅 行距: 单倍行距"/>
    <w:basedOn w:val="1"/>
    <w:qFormat/>
    <w:rsid w:val="00BC6D0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C6D0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BC6D0B"/>
  </w:style>
  <w:style w:type="character" w:customStyle="1" w:styleId="Char">
    <w:name w:val="正文首行缩进 Char"/>
    <w:basedOn w:val="Char0"/>
    <w:link w:val="a3"/>
    <w:qFormat/>
    <w:rsid w:val="00BC6D0B"/>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BC6D0B"/>
    <w:rPr>
      <w:rFonts w:ascii="宋体" w:eastAsia="宋体" w:hAnsi="宋体" w:cs="宋体"/>
      <w:kern w:val="0"/>
      <w:sz w:val="24"/>
      <w:szCs w:val="24"/>
    </w:rPr>
  </w:style>
  <w:style w:type="character" w:customStyle="1" w:styleId="Char3">
    <w:name w:val="批注框文本 Char"/>
    <w:basedOn w:val="a0"/>
    <w:link w:val="a9"/>
    <w:semiHidden/>
    <w:rsid w:val="00BC6D0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66134-A877-4CEA-8CEA-4B6DC55A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7106</Words>
  <Characters>40507</Characters>
  <Application>Microsoft Office Word</Application>
  <DocSecurity>0</DocSecurity>
  <Lines>337</Lines>
  <Paragraphs>95</Paragraphs>
  <ScaleCrop>false</ScaleCrop>
  <Company>Sky123.Org</Company>
  <LinksUpToDate>false</LinksUpToDate>
  <CharactersWithSpaces>47518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许昌市公共资源交易中心:黄莹莹（备用）</cp:lastModifiedBy>
  <cp:revision>5</cp:revision>
  <cp:lastPrinted>2018-09-12T00:57:00Z</cp:lastPrinted>
  <dcterms:created xsi:type="dcterms:W3CDTF">2019-01-23T08:22:00Z</dcterms:created>
  <dcterms:modified xsi:type="dcterms:W3CDTF">2019-01-31T01:45:00Z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