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8B5F0E" w:rsidRPr="005D2F93" w:rsidRDefault="007A063B" w:rsidP="001E1E25">
      <w:pPr>
        <w:jc w:val="center"/>
        <w:rPr>
          <w:rFonts w:ascii="宋体" w:hAnsi="宋体"/>
          <w:b/>
          <w:spacing w:val="20"/>
          <w:sz w:val="52"/>
          <w:szCs w:val="52"/>
        </w:rPr>
      </w:pPr>
      <w:r w:rsidRPr="007A063B">
        <w:rPr>
          <w:rFonts w:asciiTheme="minorEastAsia" w:eastAsiaTheme="minorEastAsia" w:hAnsiTheme="minorEastAsia" w:hint="eastAsia"/>
          <w:b/>
          <w:bCs/>
          <w:color w:val="000000"/>
          <w:sz w:val="52"/>
          <w:szCs w:val="52"/>
        </w:rPr>
        <w:t>襄城县北汝河分洪道方案规划及防洪影响评价编制项目</w:t>
      </w:r>
      <w:r w:rsidR="001C35B3"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（项目编号：XZZ-G20180</w:t>
      </w:r>
      <w:r w:rsidR="007A063B">
        <w:rPr>
          <w:rFonts w:ascii="宋体" w:hAnsi="宋体" w:hint="eastAsia"/>
          <w:b/>
          <w:spacing w:val="20"/>
          <w:sz w:val="36"/>
          <w:szCs w:val="36"/>
        </w:rPr>
        <w:t>71</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Pr="00912AA9" w:rsidRDefault="008B5F0E">
      <w:pPr>
        <w:rPr>
          <w:rFonts w:ascii="黑体" w:eastAsia="黑体"/>
          <w:sz w:val="36"/>
          <w:szCs w:val="36"/>
        </w:rPr>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sidR="00C51EA6">
        <w:rPr>
          <w:rFonts w:ascii="宋体" w:hAnsi="宋体" w:hint="eastAsia"/>
          <w:sz w:val="30"/>
          <w:szCs w:val="30"/>
        </w:rPr>
        <w:t>9</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7F04B4">
        <w:rPr>
          <w:rFonts w:ascii="宋体" w:hAnsi="宋体" w:hint="eastAsia"/>
          <w:sz w:val="30"/>
          <w:szCs w:val="30"/>
        </w:rPr>
        <w:t>12</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7F04B4">
        <w:rPr>
          <w:rFonts w:ascii="宋体" w:hAnsi="宋体" w:hint="eastAsia"/>
          <w:sz w:val="30"/>
          <w:szCs w:val="30"/>
        </w:rPr>
        <w:t>29</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7F04B4">
        <w:rPr>
          <w:rFonts w:ascii="宋体" w:hAnsi="宋体" w:hint="eastAsia"/>
          <w:sz w:val="30"/>
          <w:szCs w:val="30"/>
        </w:rPr>
        <w:t>32</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2B3636">
        <w:rPr>
          <w:rFonts w:ascii="宋体" w:hAnsi="宋体" w:hint="eastAsia"/>
          <w:sz w:val="30"/>
          <w:szCs w:val="30"/>
        </w:rPr>
        <w:t>3</w:t>
      </w:r>
      <w:r w:rsidR="0077608C">
        <w:rPr>
          <w:rFonts w:ascii="宋体" w:hAnsi="宋体" w:hint="eastAsia"/>
          <w:sz w:val="30"/>
          <w:szCs w:val="30"/>
        </w:rPr>
        <w:t>5</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77608C">
        <w:rPr>
          <w:rFonts w:ascii="宋体" w:hAnsi="宋体" w:hint="eastAsia"/>
          <w:sz w:val="30"/>
          <w:szCs w:val="30"/>
        </w:rPr>
        <w:t>40</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912AA9">
      <w:pPr>
        <w:spacing w:beforeLines="50" w:afterLines="100"/>
        <w:rPr>
          <w:rFonts w:ascii="Cambria" w:hAnsi="Cambria"/>
          <w:b/>
          <w:bCs/>
          <w:sz w:val="32"/>
          <w:szCs w:val="32"/>
        </w:rPr>
      </w:pPr>
    </w:p>
    <w:p w:rsidR="008B5F0E" w:rsidRDefault="001C35B3" w:rsidP="00912AA9">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7A063B" w:rsidP="007A063B">
      <w:pPr>
        <w:pStyle w:val="ac"/>
        <w:spacing w:before="0" w:beforeAutospacing="0" w:after="0" w:afterAutospacing="0" w:line="360" w:lineRule="auto"/>
        <w:ind w:right="147" w:firstLineChars="200" w:firstLine="480"/>
        <w:jc w:val="both"/>
        <w:rPr>
          <w:shd w:val="clear" w:color="040000" w:fill="FFFFFF"/>
        </w:rPr>
      </w:pPr>
      <w:r w:rsidRPr="007A063B">
        <w:rPr>
          <w:rFonts w:hint="eastAsia"/>
          <w:color w:val="000000"/>
          <w:shd w:val="clear" w:color="040000" w:fill="FFFFFF"/>
        </w:rPr>
        <w:t>襄城县政府采购中心受襄城县水务局的委托，就“襄城县北汝河分洪道方案规划及防洪影响评价编制项目”</w:t>
      </w:r>
      <w:r w:rsidR="001C35B3">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7A063B" w:rsidRPr="007A063B">
        <w:rPr>
          <w:rFonts w:hint="eastAsia"/>
          <w:color w:val="000000"/>
          <w:shd w:val="clear" w:color="040000" w:fill="FFFFFF"/>
        </w:rPr>
        <w:t>襄城县北汝河分洪道方案规划及防洪影响评价编制项目</w:t>
      </w:r>
      <w:r>
        <w:rPr>
          <w:rFonts w:hint="eastAsia"/>
          <w:shd w:val="clear" w:color="040000" w:fill="FFFFFF"/>
        </w:rPr>
        <w:t>  </w:t>
      </w:r>
    </w:p>
    <w:p w:rsidR="00B024DE" w:rsidRDefault="001C35B3" w:rsidP="00B024DE">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：XZZ-G20180</w:t>
      </w:r>
      <w:r w:rsidR="007A063B">
        <w:rPr>
          <w:rFonts w:hint="eastAsia"/>
          <w:shd w:val="clear" w:color="040000" w:fill="FFFFFF"/>
        </w:rPr>
        <w:t>71</w:t>
      </w:r>
      <w:r w:rsidR="00E9433E">
        <w:rPr>
          <w:rFonts w:hint="eastAsia"/>
          <w:shd w:val="clear" w:color="040000" w:fill="FFFFFF"/>
        </w:rPr>
        <w:t>号</w:t>
      </w:r>
    </w:p>
    <w:p w:rsidR="00B024DE" w:rsidRPr="00B024DE" w:rsidRDefault="00B024DE" w:rsidP="00B024DE">
      <w:pPr>
        <w:pStyle w:val="ac"/>
        <w:spacing w:before="0" w:beforeAutospacing="0" w:after="0" w:afterAutospacing="0" w:line="360" w:lineRule="auto"/>
        <w:ind w:right="147" w:firstLineChars="300" w:firstLine="723"/>
        <w:jc w:val="both"/>
        <w:rPr>
          <w:shd w:val="clear" w:color="040000" w:fill="FFFFFF"/>
        </w:rPr>
      </w:pPr>
      <w:r w:rsidRPr="00B024DE">
        <w:rPr>
          <w:rFonts w:hint="eastAsia"/>
          <w:b/>
          <w:shd w:val="clear" w:color="040000" w:fill="FFFFFF"/>
        </w:rPr>
        <w:t>三、</w:t>
      </w:r>
      <w:r w:rsidRPr="00B024DE">
        <w:rPr>
          <w:rFonts w:hint="eastAsia"/>
          <w:b/>
          <w:bCs/>
          <w:shd w:val="clear" w:color="040000" w:fill="FFFFFF"/>
        </w:rPr>
        <w:t>采购方式：</w:t>
      </w:r>
      <w:r w:rsidRPr="00B024DE">
        <w:rPr>
          <w:rFonts w:hint="eastAsia"/>
          <w:bCs/>
          <w:shd w:val="clear" w:color="040000" w:fill="FFFFFF"/>
        </w:rPr>
        <w:t>公开招标</w:t>
      </w:r>
    </w:p>
    <w:p w:rsidR="00B024DE" w:rsidRDefault="00B024DE" w:rsidP="00B024DE">
      <w:pPr>
        <w:pStyle w:val="ac"/>
        <w:spacing w:before="0" w:beforeAutospacing="0" w:after="0" w:afterAutospacing="0" w:line="360" w:lineRule="auto"/>
        <w:ind w:right="147" w:firstLineChars="300" w:firstLine="723"/>
        <w:jc w:val="both"/>
        <w:rPr>
          <w:bCs/>
          <w:shd w:val="clear" w:color="040000" w:fill="FFFFFF"/>
        </w:rPr>
      </w:pPr>
      <w:r w:rsidRPr="00B024DE">
        <w:rPr>
          <w:rFonts w:hint="eastAsia"/>
          <w:b/>
          <w:bCs/>
          <w:shd w:val="clear" w:color="040000" w:fill="FFFFFF"/>
        </w:rPr>
        <w:t>四、采购需求：</w:t>
      </w:r>
      <w:r w:rsidRPr="00B024DE">
        <w:rPr>
          <w:rFonts w:hint="eastAsia"/>
          <w:bCs/>
          <w:shd w:val="clear" w:color="040000" w:fill="FFFFFF"/>
        </w:rPr>
        <w:t>完成分洪道规划方案编制、防洪影响评价报告编制，配合审查与报批工作。项目概况技术要求：襄城县北汝河规划分洪道上游从西河沿分洪口开始，向东偏南方向至白龟山北干渠结束，长度约</w:t>
      </w:r>
      <w:r w:rsidR="00BB098F" w:rsidRPr="00BB098F">
        <w:rPr>
          <w:bCs/>
          <w:shd w:val="clear" w:color="040000" w:fill="FFFFFF"/>
        </w:rPr>
        <w:t>9.1km</w:t>
      </w:r>
      <w:r w:rsidRPr="00B024DE">
        <w:rPr>
          <w:rFonts w:hint="eastAsia"/>
          <w:bCs/>
          <w:shd w:val="clear" w:color="040000" w:fill="FFFFFF"/>
        </w:rPr>
        <w:t>，以流域防洪规划为依据，遵从既定的洪水安排方案，坚持水利与经济社会和谐发展的原则，规划目标与当地社会经济发展需求相适应的原则。规划水平年为近期2020年，远期2030年；防洪除涝（近期）：北汝河防洪标准达到20年一遇，除涝标准3～5年一遇。防洪除涝（远期）：沙颖河干流及重要支流防洪标准达到20～50年一遇。</w:t>
      </w:r>
      <w:r w:rsidRPr="00B024DE">
        <w:rPr>
          <w:rFonts w:hint="eastAsia"/>
          <w:b/>
          <w:bCs/>
          <w:shd w:val="clear" w:color="040000" w:fill="FFFFFF"/>
        </w:rPr>
        <w:t>预算金额：1453600.00元</w:t>
      </w:r>
      <w:r w:rsidRPr="00B024DE">
        <w:rPr>
          <w:rFonts w:hint="eastAsia"/>
          <w:bCs/>
          <w:shd w:val="clear" w:color="040000" w:fill="FFFFFF"/>
        </w:rPr>
        <w:t>（具体要求和未尽事宜详见招标文件）</w:t>
      </w:r>
      <w:r>
        <w:rPr>
          <w:rFonts w:hint="eastAsia"/>
          <w:bCs/>
          <w:shd w:val="clear" w:color="040000" w:fill="FFFFFF"/>
        </w:rPr>
        <w:t>。</w:t>
      </w:r>
    </w:p>
    <w:p w:rsidR="008B5F0E" w:rsidRDefault="001C35B3" w:rsidP="00B024DE">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7A063B" w:rsidRDefault="007A063B" w:rsidP="007A063B">
      <w:pPr>
        <w:pStyle w:val="ac"/>
        <w:spacing w:before="150" w:after="150" w:line="360" w:lineRule="auto"/>
        <w:ind w:right="150" w:firstLineChars="300" w:firstLine="720"/>
        <w:rPr>
          <w:shd w:val="clear" w:color="040000" w:fill="FFFFFF"/>
        </w:rPr>
      </w:pPr>
      <w:r w:rsidRPr="007A063B">
        <w:rPr>
          <w:rFonts w:hint="eastAsia"/>
          <w:shd w:val="clear" w:color="040000" w:fill="FFFFFF"/>
        </w:rPr>
        <w:t>（一）符合《中华人民共和国政府采购法》第二十二条规定第一款规定，并提供相关材料；</w:t>
      </w:r>
    </w:p>
    <w:p w:rsidR="007A063B" w:rsidRDefault="007A063B" w:rsidP="007A063B">
      <w:pPr>
        <w:pStyle w:val="ac"/>
        <w:spacing w:before="150" w:after="150" w:line="360" w:lineRule="auto"/>
        <w:ind w:right="150" w:firstLineChars="300" w:firstLine="720"/>
        <w:rPr>
          <w:shd w:val="clear" w:color="040000" w:fill="FFFFFF"/>
        </w:rPr>
      </w:pPr>
      <w:r w:rsidRPr="007A063B">
        <w:rPr>
          <w:rFonts w:hint="eastAsia"/>
          <w:shd w:val="clear" w:color="040000" w:fill="FFFFFF"/>
        </w:rPr>
        <w:t>（二）投标人应具有独立法人资格及有效的企业法人营业执照、组织机构代码证、税务登记证（或三证合一营业执照）；</w:t>
      </w:r>
    </w:p>
    <w:p w:rsidR="007A063B" w:rsidRDefault="007A063B" w:rsidP="007A063B">
      <w:pPr>
        <w:pStyle w:val="ac"/>
        <w:spacing w:before="150" w:after="150" w:line="360" w:lineRule="auto"/>
        <w:ind w:right="150" w:firstLineChars="300" w:firstLine="720"/>
        <w:rPr>
          <w:shd w:val="clear" w:color="040000" w:fill="FFFFFF"/>
        </w:rPr>
      </w:pPr>
      <w:r w:rsidRPr="007A063B">
        <w:rPr>
          <w:rFonts w:hint="eastAsia"/>
          <w:shd w:val="clear" w:color="040000" w:fill="FFFFFF"/>
        </w:rPr>
        <w:t>（三）具备建设行政主管部门颁发的水利行</w:t>
      </w:r>
      <w:r>
        <w:rPr>
          <w:rFonts w:hint="eastAsia"/>
          <w:shd w:val="clear" w:color="040000" w:fill="FFFFFF"/>
        </w:rPr>
        <w:t>业专业甲级及以上资质；拟任项目负责人具有水利专业高级工程师职称；</w:t>
      </w:r>
    </w:p>
    <w:p w:rsidR="007A063B" w:rsidRDefault="007A063B" w:rsidP="007A063B">
      <w:pPr>
        <w:pStyle w:val="ac"/>
        <w:spacing w:before="150" w:after="150" w:line="360" w:lineRule="auto"/>
        <w:ind w:right="150" w:firstLineChars="300" w:firstLine="720"/>
        <w:rPr>
          <w:shd w:val="clear" w:color="040000" w:fill="FFFFFF"/>
        </w:rPr>
      </w:pPr>
      <w:r w:rsidRPr="007A063B">
        <w:rPr>
          <w:rFonts w:hint="eastAsia"/>
          <w:shd w:val="clear" w:color="040000" w:fill="FFFFFF"/>
        </w:rPr>
        <w:t>（四）项目负责人须具有水利类相关专业高级及以上技术职称，须是公司在职人员，提供社保证明；</w:t>
      </w:r>
    </w:p>
    <w:p w:rsidR="007A063B" w:rsidRDefault="007A063B" w:rsidP="007A063B">
      <w:pPr>
        <w:pStyle w:val="ac"/>
        <w:spacing w:before="150" w:after="150" w:line="360" w:lineRule="auto"/>
        <w:ind w:leftChars="342" w:left="718" w:right="150"/>
        <w:rPr>
          <w:shd w:val="clear" w:color="040000" w:fill="FFFFFF"/>
        </w:rPr>
      </w:pPr>
      <w:r w:rsidRPr="007A063B">
        <w:rPr>
          <w:rFonts w:hint="eastAsia"/>
          <w:shd w:val="clear" w:color="040000" w:fill="FFFFFF"/>
        </w:rPr>
        <w:t>（五）2013年1月1日以来具有类似工程勘测设计业绩（以合同或中标通知书为准）；（六）具有法定资格的审计机构出具的2015、2016、2017年度审计报告，（若申请人为新成立企业，提供自注册年度后的经审计的财务报告）；</w:t>
      </w:r>
    </w:p>
    <w:p w:rsidR="007A063B" w:rsidRDefault="007A063B" w:rsidP="007A063B">
      <w:pPr>
        <w:pStyle w:val="ac"/>
        <w:spacing w:before="150" w:after="150" w:line="360" w:lineRule="auto"/>
        <w:ind w:leftChars="342" w:left="718" w:right="150"/>
        <w:rPr>
          <w:shd w:val="clear" w:color="040000" w:fill="FFFFFF"/>
        </w:rPr>
      </w:pPr>
      <w:r w:rsidRPr="007A063B">
        <w:rPr>
          <w:rFonts w:hint="eastAsia"/>
          <w:shd w:val="clear" w:color="040000" w:fill="FFFFFF"/>
        </w:rPr>
        <w:lastRenderedPageBreak/>
        <w:t>（七）根据《关于在政府采购活动中查询及使用信用记录有关问题的通知》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号)的规定，投标人不得被列入失信被执行人、重大税收违法案件当事人名单、政府采购严重违法失信行为记录名单。（查询网站：信用中国和中国政府采购网，提供报名时间内网站截图为准，并加盖企业公章 ）；</w:t>
      </w:r>
    </w:p>
    <w:p w:rsidR="007A063B" w:rsidRDefault="007A063B" w:rsidP="007A063B">
      <w:pPr>
        <w:pStyle w:val="ac"/>
        <w:spacing w:before="150" w:after="150" w:line="360" w:lineRule="auto"/>
        <w:ind w:leftChars="342" w:left="718" w:right="150"/>
        <w:rPr>
          <w:shd w:val="clear" w:color="040000" w:fill="FFFFFF"/>
        </w:rPr>
      </w:pPr>
      <w:r w:rsidRPr="007A063B">
        <w:rPr>
          <w:rFonts w:hint="eastAsia"/>
          <w:shd w:val="clear" w:color="040000" w:fill="FFFFFF"/>
        </w:rPr>
        <w:t>（八）本次招标不接受联合体投标</w:t>
      </w:r>
      <w:r>
        <w:rPr>
          <w:rFonts w:hint="eastAsia"/>
          <w:shd w:val="clear" w:color="040000" w:fill="FFFFFF"/>
        </w:rPr>
        <w:t>；</w:t>
      </w:r>
    </w:p>
    <w:p w:rsidR="007A063B" w:rsidRDefault="007A063B" w:rsidP="007A063B">
      <w:pPr>
        <w:pStyle w:val="ac"/>
        <w:spacing w:before="150" w:after="150" w:line="360" w:lineRule="auto"/>
        <w:ind w:leftChars="342" w:left="718" w:right="150"/>
        <w:rPr>
          <w:shd w:val="clear" w:color="040000" w:fill="FFFFFF"/>
        </w:rPr>
      </w:pPr>
      <w:r w:rsidRPr="007A063B">
        <w:rPr>
          <w:rFonts w:hint="eastAsia"/>
          <w:shd w:val="clear" w:color="040000" w:fill="FFFFFF"/>
        </w:rPr>
        <w:t>（九）本次招标采用资格后审。</w:t>
      </w:r>
    </w:p>
    <w:p w:rsidR="008B5F0E" w:rsidRDefault="001C35B3" w:rsidP="007A063B">
      <w:pPr>
        <w:pStyle w:val="ac"/>
        <w:spacing w:before="150" w:beforeAutospacing="0" w:after="150" w:afterAutospacing="0" w:line="360" w:lineRule="auto"/>
        <w:ind w:right="150" w:firstLineChars="300" w:firstLine="723"/>
        <w:jc w:val="both"/>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须加入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w:t>
      </w:r>
      <w:r w:rsidR="007A063B" w:rsidRPr="007A063B">
        <w:rPr>
          <w:rFonts w:asciiTheme="minorEastAsia" w:eastAsiaTheme="minorEastAsia" w:hAnsiTheme="minorEastAsia" w:cs="仿宋" w:hint="eastAsia"/>
          <w:b/>
          <w:color w:val="000000"/>
        </w:rPr>
        <w:t xml:space="preserve"> </w:t>
      </w:r>
      <w:r w:rsidR="007A063B">
        <w:rPr>
          <w:rFonts w:asciiTheme="minorEastAsia" w:eastAsiaTheme="minorEastAsia" w:hAnsiTheme="minorEastAsia" w:cs="仿宋" w:hint="eastAsia"/>
          <w:b/>
          <w:color w:val="000000"/>
        </w:rPr>
        <w:t>2019</w:t>
      </w:r>
      <w:r w:rsidR="00036D45" w:rsidRPr="007A063B">
        <w:rPr>
          <w:rFonts w:asciiTheme="minorEastAsia" w:eastAsiaTheme="minorEastAsia" w:hAnsiTheme="minorEastAsia" w:cs="仿宋" w:hint="eastAsia"/>
          <w:b/>
          <w:color w:val="000000"/>
        </w:rPr>
        <w:t>年</w:t>
      </w:r>
      <w:r w:rsidR="007A063B">
        <w:rPr>
          <w:rFonts w:asciiTheme="minorEastAsia" w:eastAsiaTheme="minorEastAsia" w:hAnsiTheme="minorEastAsia" w:cs="仿宋" w:hint="eastAsia"/>
          <w:b/>
          <w:color w:val="000000"/>
        </w:rPr>
        <w:t>1</w:t>
      </w:r>
      <w:r w:rsidR="00036D45" w:rsidRPr="007A063B">
        <w:rPr>
          <w:rFonts w:asciiTheme="minorEastAsia" w:eastAsiaTheme="minorEastAsia" w:hAnsiTheme="minorEastAsia" w:cs="仿宋" w:hint="eastAsia"/>
          <w:b/>
          <w:color w:val="000000"/>
        </w:rPr>
        <w:t>月</w:t>
      </w:r>
      <w:r w:rsidR="007A063B">
        <w:rPr>
          <w:rFonts w:asciiTheme="minorEastAsia" w:eastAsiaTheme="minorEastAsia" w:hAnsiTheme="minorEastAsia" w:cs="仿宋" w:hint="eastAsia"/>
          <w:b/>
          <w:color w:val="000000"/>
        </w:rPr>
        <w:t>16</w:t>
      </w:r>
      <w:r w:rsidR="00036D45" w:rsidRPr="007A063B">
        <w:rPr>
          <w:rFonts w:asciiTheme="minorEastAsia" w:eastAsiaTheme="minorEastAsia" w:hAnsiTheme="minorEastAsia" w:cs="仿宋" w:hint="eastAsia"/>
          <w:b/>
          <w:color w:val="000000"/>
        </w:rPr>
        <w:t>日上午9：00（北京时间）</w:t>
      </w:r>
      <w:r w:rsidRPr="007A063B">
        <w:rPr>
          <w:rFonts w:hint="eastAsia"/>
          <w:b/>
          <w:shd w:val="clear" w:color="040000" w:fill="FFFFFF"/>
        </w:rPr>
        <w:t>前密封递交到襄城县公共资源交易中心1207开标室。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lastRenderedPageBreak/>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2、投标人向招标人提交</w:t>
      </w:r>
      <w:r w:rsidR="007A063B">
        <w:rPr>
          <w:rFonts w:hint="eastAsia"/>
          <w:b/>
          <w:u w:val="single"/>
          <w:shd w:val="clear" w:color="040000" w:fill="FFFFFF"/>
        </w:rPr>
        <w:t>2</w:t>
      </w:r>
      <w:r w:rsidR="00DA3C12">
        <w:rPr>
          <w:rFonts w:hint="eastAsia"/>
          <w:b/>
          <w:u w:val="single"/>
          <w:shd w:val="clear" w:color="040000" w:fill="FFFFFF"/>
        </w:rPr>
        <w:t>0000元</w:t>
      </w:r>
      <w:r>
        <w:rPr>
          <w:rFonts w:hint="eastAsia"/>
          <w:shd w:val="clear" w:color="040000" w:fill="FFFFFF"/>
        </w:rPr>
        <w:t xml:space="preserve">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（一）法人授权委托书</w:t>
      </w:r>
      <w:r w:rsidR="00912AA9">
        <w:rPr>
          <w:rFonts w:ascii="宋体" w:hAnsi="宋体" w:cs="宋体" w:hint="eastAsia"/>
          <w:bCs/>
          <w:color w:val="000000"/>
          <w:sz w:val="24"/>
          <w:szCs w:val="24"/>
        </w:rPr>
        <w:t>或法人资格证明书</w:t>
      </w:r>
      <w:r>
        <w:rPr>
          <w:rFonts w:ascii="宋体" w:hAnsi="宋体" w:cs="宋体" w:hint="eastAsia"/>
          <w:bCs/>
          <w:color w:val="000000"/>
          <w:sz w:val="24"/>
          <w:szCs w:val="24"/>
        </w:rPr>
        <w:t>；</w:t>
      </w:r>
    </w:p>
    <w:p w:rsidR="008B5F0E" w:rsidRDefault="001C35B3">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w:t>
      </w:r>
    </w:p>
    <w:p w:rsidR="008B5F0E" w:rsidRDefault="00222481">
      <w:pPr>
        <w:pStyle w:val="p0"/>
        <w:spacing w:line="360" w:lineRule="auto"/>
        <w:ind w:firstLine="480"/>
        <w:jc w:val="left"/>
        <w:rPr>
          <w:rFonts w:ascii="宋体" w:hAnsi="宋体" w:cs="宋体"/>
          <w:bCs/>
          <w:color w:val="000000"/>
          <w:sz w:val="24"/>
          <w:szCs w:val="24"/>
        </w:rPr>
      </w:pPr>
      <w:r>
        <w:rPr>
          <w:rFonts w:ascii="宋体" w:hAnsi="宋体" w:cs="宋体" w:hint="eastAsia"/>
          <w:bCs/>
          <w:color w:val="000000"/>
          <w:sz w:val="24"/>
          <w:szCs w:val="24"/>
        </w:rPr>
        <w:t>（三）企业</w:t>
      </w:r>
      <w:r w:rsidR="001C35B3">
        <w:rPr>
          <w:rFonts w:ascii="宋体" w:hAnsi="宋体" w:cs="宋体" w:hint="eastAsia"/>
          <w:bCs/>
          <w:color w:val="000000"/>
          <w:sz w:val="24"/>
          <w:szCs w:val="24"/>
        </w:rPr>
        <w:t>营业执照、税务登记证、组织机构代码证或三证合一的营业执照；</w:t>
      </w:r>
    </w:p>
    <w:p w:rsidR="007A063B" w:rsidRPr="007A063B" w:rsidRDefault="007A063B" w:rsidP="009F70B5">
      <w:pPr>
        <w:pStyle w:val="p0"/>
        <w:spacing w:line="360" w:lineRule="auto"/>
        <w:ind w:firstLine="480"/>
        <w:jc w:val="left"/>
        <w:rPr>
          <w:rFonts w:ascii="宋体" w:hAnsi="宋体" w:cs="宋体"/>
          <w:bCs/>
          <w:color w:val="000000"/>
          <w:sz w:val="24"/>
          <w:szCs w:val="24"/>
        </w:rPr>
      </w:pPr>
      <w:r w:rsidRPr="007A063B">
        <w:rPr>
          <w:rFonts w:ascii="宋体" w:hAnsi="宋体" w:cs="宋体" w:hint="eastAsia"/>
          <w:bCs/>
          <w:color w:val="000000"/>
          <w:sz w:val="24"/>
          <w:szCs w:val="24"/>
        </w:rPr>
        <w:t>（四）投标保证金缴纳回执单；</w:t>
      </w:r>
    </w:p>
    <w:p w:rsidR="008B5F0E" w:rsidRPr="00222481" w:rsidRDefault="009F70B5">
      <w:pPr>
        <w:pStyle w:val="p0"/>
        <w:spacing w:line="360" w:lineRule="auto"/>
        <w:ind w:firstLine="480"/>
        <w:jc w:val="left"/>
        <w:rPr>
          <w:rFonts w:asciiTheme="minorEastAsia" w:eastAsiaTheme="minorEastAsia" w:hAnsiTheme="minorEastAsia" w:cs="宋体"/>
          <w:sz w:val="24"/>
          <w:szCs w:val="24"/>
        </w:rPr>
      </w:pPr>
      <w:r>
        <w:rPr>
          <w:rFonts w:asciiTheme="minorEastAsia" w:eastAsiaTheme="minorEastAsia" w:hAnsiTheme="minorEastAsia" w:cs="仿宋" w:hint="eastAsia"/>
          <w:color w:val="000000"/>
          <w:sz w:val="24"/>
          <w:szCs w:val="24"/>
          <w:shd w:val="clear" w:color="auto" w:fill="FFFFFF"/>
        </w:rPr>
        <w:t>（五</w:t>
      </w:r>
      <w:r w:rsidR="00222481" w:rsidRPr="00222481">
        <w:rPr>
          <w:rFonts w:asciiTheme="minorEastAsia" w:eastAsiaTheme="minorEastAsia" w:hAnsiTheme="minorEastAsia" w:cs="仿宋" w:hint="eastAsia"/>
          <w:color w:val="000000"/>
          <w:sz w:val="24"/>
          <w:szCs w:val="24"/>
          <w:shd w:val="clear" w:color="auto" w:fill="FFFFFF"/>
        </w:rPr>
        <w:t>）</w:t>
      </w:r>
      <w:r w:rsidR="001C35B3" w:rsidRPr="00222481">
        <w:rPr>
          <w:rFonts w:asciiTheme="minorEastAsia" w:eastAsiaTheme="minorEastAsia" w:hAnsiTheme="minorEastAsia"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7A063B">
        <w:rPr>
          <w:rFonts w:asciiTheme="minorEastAsia" w:eastAsiaTheme="minorEastAsia" w:hAnsiTheme="minorEastAsia" w:cs="仿宋" w:hint="eastAsia"/>
          <w:color w:val="000000"/>
          <w:kern w:val="0"/>
          <w:sz w:val="24"/>
          <w:szCs w:val="24"/>
        </w:rPr>
        <w:t>2019</w:t>
      </w:r>
      <w:r w:rsidR="00036D45" w:rsidRPr="00036D45">
        <w:rPr>
          <w:rFonts w:asciiTheme="minorEastAsia" w:eastAsiaTheme="minorEastAsia" w:hAnsiTheme="minorEastAsia" w:cs="仿宋" w:hint="eastAsia"/>
          <w:color w:val="000000"/>
          <w:kern w:val="0"/>
          <w:sz w:val="24"/>
          <w:szCs w:val="24"/>
        </w:rPr>
        <w:t>年</w:t>
      </w:r>
      <w:r w:rsidR="007A063B">
        <w:rPr>
          <w:rFonts w:asciiTheme="minorEastAsia" w:eastAsiaTheme="minorEastAsia" w:hAnsiTheme="minorEastAsia" w:cs="仿宋" w:hint="eastAsia"/>
          <w:color w:val="000000"/>
          <w:kern w:val="0"/>
          <w:sz w:val="24"/>
          <w:szCs w:val="24"/>
        </w:rPr>
        <w:t>1</w:t>
      </w:r>
      <w:r w:rsidR="00036D45" w:rsidRPr="00036D45">
        <w:rPr>
          <w:rFonts w:asciiTheme="minorEastAsia" w:eastAsiaTheme="minorEastAsia" w:hAnsiTheme="minorEastAsia" w:cs="仿宋" w:hint="eastAsia"/>
          <w:color w:val="000000"/>
          <w:kern w:val="0"/>
          <w:sz w:val="24"/>
          <w:szCs w:val="24"/>
        </w:rPr>
        <w:t>月</w:t>
      </w:r>
      <w:r w:rsidR="007A063B">
        <w:rPr>
          <w:rFonts w:asciiTheme="minorEastAsia" w:eastAsiaTheme="minorEastAsia" w:hAnsiTheme="minorEastAsia" w:cs="仿宋" w:hint="eastAsia"/>
          <w:color w:val="000000"/>
          <w:kern w:val="0"/>
          <w:sz w:val="24"/>
          <w:szCs w:val="24"/>
        </w:rPr>
        <w:t>16</w:t>
      </w:r>
      <w:r w:rsidR="00036D45" w:rsidRPr="00036D45">
        <w:rPr>
          <w:rFonts w:asciiTheme="minorEastAsia" w:eastAsiaTheme="minorEastAsia" w:hAnsiTheme="minorEastAsia" w:cs="仿宋" w:hint="eastAsia"/>
          <w:color w:val="000000"/>
          <w:kern w:val="0"/>
          <w:sz w:val="24"/>
          <w:szCs w:val="24"/>
        </w:rPr>
        <w:t xml:space="preserve"> 日上午9：00（北京时间）</w:t>
      </w:r>
      <w:r w:rsidR="007A063B">
        <w:rPr>
          <w:rFonts w:asciiTheme="minorEastAsia" w:eastAsiaTheme="minorEastAsia" w:hAnsiTheme="minorEastAsia" w:cs="仿宋" w:hint="eastAsia"/>
          <w:color w:val="000000"/>
          <w:kern w:val="0"/>
          <w:sz w:val="24"/>
          <w:szCs w:val="24"/>
        </w:rPr>
        <w:t>，</w:t>
      </w:r>
      <w:r>
        <w:rPr>
          <w:rFonts w:ascii="宋体" w:hAnsi="宋体" w:cs="宋体" w:hint="eastAsia"/>
          <w:bCs/>
          <w:sz w:val="24"/>
          <w:szCs w:val="24"/>
        </w:rPr>
        <w:t>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开标地点：襄城县公共资源交易中心1207开标室（襄城县八七路东段电子商务产业园12楼1207室）；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联系地址：襄城县八七路东段电子商务产业园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B7164E" w:rsidRPr="00B7164E" w:rsidRDefault="00B7164E" w:rsidP="00B7164E">
      <w:pPr>
        <w:pStyle w:val="ac"/>
        <w:spacing w:before="150" w:after="150" w:line="360" w:lineRule="auto"/>
        <w:ind w:right="150" w:firstLineChars="236" w:firstLine="566"/>
        <w:rPr>
          <w:color w:val="000000"/>
        </w:rPr>
      </w:pPr>
      <w:r w:rsidRPr="00B7164E">
        <w:rPr>
          <w:rFonts w:hint="eastAsia"/>
          <w:color w:val="000000"/>
        </w:rPr>
        <w:t>采购人：襄城县水务局</w:t>
      </w:r>
    </w:p>
    <w:p w:rsidR="00B7164E" w:rsidRPr="00B7164E" w:rsidRDefault="00893363" w:rsidP="00B7164E">
      <w:pPr>
        <w:pStyle w:val="ac"/>
        <w:spacing w:before="150" w:after="150" w:line="360" w:lineRule="auto"/>
        <w:ind w:right="150" w:firstLineChars="236" w:firstLine="566"/>
        <w:rPr>
          <w:color w:val="000000"/>
        </w:rPr>
      </w:pPr>
      <w:r>
        <w:rPr>
          <w:rFonts w:hint="eastAsia"/>
          <w:color w:val="000000"/>
        </w:rPr>
        <w:t>联系地址：襄城县紫云大道北</w:t>
      </w:r>
      <w:r w:rsidR="00B7164E" w:rsidRPr="00B7164E">
        <w:rPr>
          <w:rFonts w:hint="eastAsia"/>
          <w:color w:val="000000"/>
        </w:rPr>
        <w:t>段</w:t>
      </w:r>
    </w:p>
    <w:p w:rsidR="008B5F0E" w:rsidRDefault="00B7164E" w:rsidP="00B7164E">
      <w:pPr>
        <w:pStyle w:val="ac"/>
        <w:spacing w:before="150" w:beforeAutospacing="0" w:after="150" w:afterAutospacing="0" w:line="360" w:lineRule="auto"/>
        <w:ind w:right="150" w:firstLineChars="236" w:firstLine="566"/>
        <w:rPr>
          <w:color w:val="000000"/>
        </w:rPr>
      </w:pPr>
      <w:r w:rsidRPr="00B7164E">
        <w:rPr>
          <w:rFonts w:hint="eastAsia"/>
          <w:color w:val="000000"/>
        </w:rPr>
        <w:t xml:space="preserve">联系电话：0374-3993191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lastRenderedPageBreak/>
        <w:t xml:space="preserve">                                          襄城县政府采购中心</w:t>
      </w:r>
    </w:p>
    <w:p w:rsidR="008B5F0E" w:rsidRDefault="001C35B3" w:rsidP="00222481">
      <w:pPr>
        <w:pStyle w:val="p0"/>
        <w:wordWrap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2018年</w:t>
      </w:r>
      <w:r w:rsidR="00222481">
        <w:rPr>
          <w:rFonts w:ascii="宋体" w:hAnsi="宋体" w:cs="宋体" w:hint="eastAsia"/>
          <w:color w:val="000000" w:themeColor="text1"/>
          <w:sz w:val="24"/>
          <w:szCs w:val="24"/>
        </w:rPr>
        <w:t xml:space="preserve"> </w:t>
      </w:r>
      <w:r w:rsidR="00B7164E">
        <w:rPr>
          <w:rFonts w:ascii="宋体" w:hAnsi="宋体" w:cs="宋体" w:hint="eastAsia"/>
          <w:color w:val="000000" w:themeColor="text1"/>
          <w:sz w:val="24"/>
          <w:szCs w:val="24"/>
        </w:rPr>
        <w:t>12</w:t>
      </w:r>
      <w:r>
        <w:rPr>
          <w:rFonts w:ascii="宋体" w:hAnsi="宋体" w:cs="宋体" w:hint="eastAsia"/>
          <w:color w:val="000000" w:themeColor="text1"/>
          <w:sz w:val="24"/>
          <w:szCs w:val="24"/>
        </w:rPr>
        <w:t>月</w:t>
      </w:r>
      <w:r w:rsidR="00B7164E">
        <w:rPr>
          <w:rFonts w:ascii="宋体" w:hAnsi="宋体" w:cs="宋体" w:hint="eastAsia"/>
          <w:color w:val="000000" w:themeColor="text1"/>
          <w:sz w:val="24"/>
          <w:szCs w:val="24"/>
        </w:rPr>
        <w:t>26</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lastRenderedPageBreak/>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DA422A" w:rsidRPr="00DA422A" w:rsidRDefault="001C35B3" w:rsidP="00DA422A">
      <w:pPr>
        <w:pStyle w:val="af2"/>
        <w:numPr>
          <w:ilvl w:val="0"/>
          <w:numId w:val="4"/>
        </w:numPr>
        <w:spacing w:line="360" w:lineRule="auto"/>
        <w:ind w:firstLineChars="0"/>
        <w:rPr>
          <w:rFonts w:ascii="宋体" w:hAnsi="宋体" w:cs="仿宋"/>
          <w:color w:val="000000"/>
          <w:kern w:val="0"/>
          <w:sz w:val="24"/>
          <w:shd w:val="clear" w:color="auto" w:fill="FFFFFF"/>
        </w:rPr>
      </w:pPr>
      <w:r>
        <w:rPr>
          <w:rFonts w:hint="eastAsia"/>
          <w:b/>
          <w:bCs/>
          <w:sz w:val="28"/>
          <w:szCs w:val="28"/>
        </w:rPr>
        <w:t>项目要求：</w:t>
      </w:r>
    </w:p>
    <w:p w:rsidR="00D94C28" w:rsidRDefault="00D94C28" w:rsidP="00A55EB5">
      <w:pPr>
        <w:spacing w:line="360" w:lineRule="auto"/>
        <w:ind w:firstLineChars="200" w:firstLine="640"/>
        <w:rPr>
          <w:rFonts w:ascii="宋体" w:hAnsi="宋体" w:cs="仿宋"/>
          <w:color w:val="000000"/>
          <w:kern w:val="0"/>
          <w:sz w:val="24"/>
          <w:shd w:val="clear" w:color="auto" w:fill="FFFFFF"/>
        </w:rPr>
      </w:pPr>
      <w:r w:rsidRPr="00D94C28">
        <w:rPr>
          <w:rFonts w:ascii="仿宋" w:eastAsia="仿宋" w:hAnsi="仿宋" w:cs="仿宋" w:hint="eastAsia"/>
          <w:color w:val="000000"/>
          <w:kern w:val="0"/>
          <w:sz w:val="32"/>
          <w:szCs w:val="32"/>
          <w:shd w:val="clear" w:color="auto" w:fill="FFFFFF"/>
        </w:rPr>
        <w:t>项目概况：</w:t>
      </w:r>
      <w:r w:rsidR="00E6261B" w:rsidRPr="00D94C28">
        <w:rPr>
          <w:rFonts w:ascii="仿宋" w:eastAsia="仿宋" w:hAnsi="仿宋" w:cs="仿宋" w:hint="eastAsia"/>
          <w:sz w:val="32"/>
          <w:szCs w:val="32"/>
        </w:rPr>
        <w:t>襄城县北汝河分洪道位于北汝河右岸，县城城区南部，从西河沿分洪口至县城东白龟山北干渠，长约9.1km，河道底宽80m，边坡1：3，单侧滩地宽40m，堤顶宽10m，边坡1：3。内容包括分洪道开挖，堤防填筑，新建分洪闸、出水闸各一座，蓄水闸一座，桥梁5座，沿河生态景观工程。占地范围宽约240m，总占地约3274亩。（不含占地及拆迁补偿）。</w:t>
      </w:r>
    </w:p>
    <w:p w:rsidR="00ED2E82" w:rsidRPr="00D94C28" w:rsidRDefault="00A55EB5" w:rsidP="00A55EB5">
      <w:pPr>
        <w:spacing w:line="360" w:lineRule="auto"/>
        <w:ind w:firstLineChars="200" w:firstLine="640"/>
        <w:rPr>
          <w:rFonts w:ascii="宋体" w:hAnsi="宋体" w:cs="仿宋"/>
          <w:color w:val="000000"/>
          <w:kern w:val="0"/>
          <w:sz w:val="24"/>
          <w:shd w:val="clear" w:color="auto" w:fill="FFFFFF"/>
        </w:rPr>
      </w:pPr>
      <w:r>
        <w:rPr>
          <w:rFonts w:ascii="仿宋" w:eastAsia="仿宋" w:hAnsi="仿宋" w:cs="仿宋" w:hint="eastAsia"/>
          <w:color w:val="000000"/>
          <w:kern w:val="0"/>
          <w:sz w:val="32"/>
          <w:szCs w:val="32"/>
          <w:shd w:val="clear" w:color="auto" w:fill="FFFFFF"/>
        </w:rPr>
        <w:t>本项目需实现的功能或者目标：</w:t>
      </w:r>
      <w:r w:rsidR="00ED2E82" w:rsidRPr="00ED2E82">
        <w:rPr>
          <w:rFonts w:ascii="仿宋" w:eastAsia="仿宋" w:hAnsi="仿宋" w:cs="仿宋" w:hint="eastAsia"/>
          <w:kern w:val="0"/>
          <w:sz w:val="32"/>
          <w:szCs w:val="32"/>
          <w:shd w:val="clear" w:color="auto" w:fill="FFFFFF"/>
        </w:rPr>
        <w:t>襄城县城市总体规划（</w:t>
      </w:r>
      <w:r w:rsidR="00ED2E82" w:rsidRPr="00ED2E82">
        <w:rPr>
          <w:rFonts w:ascii="仿宋" w:eastAsia="仿宋" w:hAnsi="仿宋" w:cs="仿宋"/>
          <w:kern w:val="0"/>
          <w:sz w:val="32"/>
          <w:szCs w:val="32"/>
          <w:shd w:val="clear" w:color="auto" w:fill="FFFFFF"/>
        </w:rPr>
        <w:t>2009-2020</w:t>
      </w:r>
      <w:r w:rsidR="00ED2E82" w:rsidRPr="00ED2E82">
        <w:rPr>
          <w:rFonts w:ascii="仿宋" w:eastAsia="仿宋" w:hAnsi="仿宋" w:cs="仿宋" w:hint="eastAsia"/>
          <w:kern w:val="0"/>
          <w:sz w:val="32"/>
          <w:szCs w:val="32"/>
          <w:shd w:val="clear" w:color="auto" w:fill="FFFFFF"/>
        </w:rPr>
        <w:t>）提出，人口发展</w:t>
      </w:r>
      <w:r w:rsidR="00ED2E82" w:rsidRPr="00ED2E82">
        <w:rPr>
          <w:rFonts w:ascii="仿宋" w:eastAsia="仿宋" w:hAnsi="仿宋" w:cs="仿宋"/>
          <w:kern w:val="0"/>
          <w:sz w:val="32"/>
          <w:szCs w:val="32"/>
          <w:shd w:val="clear" w:color="auto" w:fill="FFFFFF"/>
        </w:rPr>
        <w:t>远期（2020</w:t>
      </w:r>
      <w:r w:rsidR="00ED2E82" w:rsidRPr="00ED2E82">
        <w:rPr>
          <w:rFonts w:ascii="仿宋" w:eastAsia="仿宋" w:hAnsi="仿宋" w:cs="仿宋" w:hint="eastAsia"/>
          <w:kern w:val="0"/>
          <w:sz w:val="32"/>
          <w:szCs w:val="32"/>
          <w:shd w:val="clear" w:color="auto" w:fill="FFFFFF"/>
        </w:rPr>
        <w:t>年）</w:t>
      </w:r>
      <w:r w:rsidR="00ED2E82" w:rsidRPr="00ED2E82">
        <w:rPr>
          <w:rFonts w:ascii="仿宋" w:eastAsia="仿宋" w:hAnsi="仿宋" w:cs="仿宋"/>
          <w:kern w:val="0"/>
          <w:sz w:val="32"/>
          <w:szCs w:val="32"/>
          <w:shd w:val="clear" w:color="auto" w:fill="FFFFFF"/>
        </w:rPr>
        <w:t>30</w:t>
      </w:r>
      <w:r w:rsidR="00ED2E82" w:rsidRPr="00ED2E82">
        <w:rPr>
          <w:rFonts w:ascii="仿宋" w:eastAsia="仿宋" w:hAnsi="仿宋" w:cs="仿宋" w:hint="eastAsia"/>
          <w:kern w:val="0"/>
          <w:sz w:val="32"/>
          <w:szCs w:val="32"/>
          <w:shd w:val="clear" w:color="auto" w:fill="FFFFFF"/>
        </w:rPr>
        <w:t>万人，用地发展规模</w:t>
      </w:r>
      <w:r w:rsidR="00ED2E82" w:rsidRPr="00ED2E82">
        <w:rPr>
          <w:rFonts w:ascii="仿宋" w:eastAsia="仿宋" w:hAnsi="仿宋" w:cs="仿宋"/>
          <w:kern w:val="0"/>
          <w:sz w:val="32"/>
          <w:szCs w:val="32"/>
          <w:shd w:val="clear" w:color="auto" w:fill="FFFFFF"/>
        </w:rPr>
        <w:t>远期（2020</w:t>
      </w:r>
      <w:r w:rsidR="00ED2E82" w:rsidRPr="00ED2E82">
        <w:rPr>
          <w:rFonts w:ascii="仿宋" w:eastAsia="仿宋" w:hAnsi="仿宋" w:cs="仿宋" w:hint="eastAsia"/>
          <w:kern w:val="0"/>
          <w:sz w:val="32"/>
          <w:szCs w:val="32"/>
          <w:shd w:val="clear" w:color="auto" w:fill="FFFFFF"/>
        </w:rPr>
        <w:t>年）</w:t>
      </w:r>
      <w:r w:rsidR="00ED2E82" w:rsidRPr="00ED2E82">
        <w:rPr>
          <w:rFonts w:ascii="仿宋" w:eastAsia="仿宋" w:hAnsi="仿宋" w:cs="仿宋"/>
          <w:kern w:val="0"/>
          <w:sz w:val="32"/>
          <w:szCs w:val="32"/>
          <w:shd w:val="clear" w:color="auto" w:fill="FFFFFF"/>
        </w:rPr>
        <w:t>30</w:t>
      </w:r>
      <w:r w:rsidR="00ED2E82" w:rsidRPr="00ED2E82">
        <w:rPr>
          <w:rFonts w:ascii="仿宋" w:eastAsia="仿宋" w:hAnsi="仿宋" w:cs="仿宋" w:hint="eastAsia"/>
          <w:kern w:val="0"/>
          <w:sz w:val="32"/>
          <w:szCs w:val="32"/>
          <w:shd w:val="clear" w:color="auto" w:fill="FFFFFF"/>
        </w:rPr>
        <w:t>平方公里。建设生态美丽城市的是当前城市建设发展的重要目标，北汝河作为穿越县城的一条天然河道，对城市的生态环境改善具有得天独厚的条件。因目前规划城区范围位于北汝河以北区域，河道以南至首山之间区域未进行有效规划利用。襄城县委、政府根据社会经济发展需求，提出了县城南扩，打造山水城市的目标，进行城市规划调整。该区域为北汝河遭遇超标准洪水进行分洪的自然行洪区域，因此规划一条分洪通道是保证县城防洪安全的需要，也是城市规划合理分区、有效利用土地的需要。</w:t>
      </w:r>
    </w:p>
    <w:p w:rsidR="002F4276" w:rsidRDefault="002F4276" w:rsidP="002F4276">
      <w:pPr>
        <w:widowControl/>
        <w:spacing w:before="226" w:line="360" w:lineRule="auto"/>
        <w:ind w:firstLineChars="200" w:firstLine="640"/>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（二）采购清单（服务项目可使用表格或文字）</w:t>
      </w:r>
    </w:p>
    <w:tbl>
      <w:tblPr>
        <w:tblW w:w="95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91"/>
        <w:gridCol w:w="1312"/>
        <w:gridCol w:w="3781"/>
        <w:gridCol w:w="1178"/>
        <w:gridCol w:w="1078"/>
        <w:gridCol w:w="1300"/>
      </w:tblGrid>
      <w:tr w:rsidR="002F4276" w:rsidTr="00F15189">
        <w:trPr>
          <w:trHeight w:val="751"/>
        </w:trPr>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4276" w:rsidRDefault="002F4276" w:rsidP="002F427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序号</w:t>
            </w:r>
          </w:p>
        </w:tc>
        <w:tc>
          <w:tcPr>
            <w:tcW w:w="13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4276" w:rsidRDefault="002F4276" w:rsidP="002F427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货物名</w:t>
            </w:r>
            <w:r>
              <w:rPr>
                <w:rFonts w:ascii="仿宋" w:eastAsia="仿宋" w:hAnsi="仿宋" w:cs="仿宋" w:hint="eastAsia"/>
                <w:color w:val="000000"/>
                <w:kern w:val="0"/>
                <w:sz w:val="32"/>
                <w:szCs w:val="32"/>
                <w:shd w:val="clear" w:color="auto" w:fill="FFFFFF"/>
              </w:rPr>
              <w:lastRenderedPageBreak/>
              <w:t>称</w:t>
            </w:r>
          </w:p>
        </w:tc>
        <w:tc>
          <w:tcPr>
            <w:tcW w:w="378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4276" w:rsidRDefault="002F4276" w:rsidP="002F427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lastRenderedPageBreak/>
              <w:t>技术规格及主要参数</w:t>
            </w:r>
          </w:p>
        </w:tc>
        <w:tc>
          <w:tcPr>
            <w:tcW w:w="11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4276" w:rsidRDefault="002F4276" w:rsidP="002F427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单位</w:t>
            </w:r>
          </w:p>
        </w:tc>
        <w:tc>
          <w:tcPr>
            <w:tcW w:w="10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4276" w:rsidRDefault="002F4276" w:rsidP="002F427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数量</w:t>
            </w:r>
          </w:p>
        </w:tc>
        <w:tc>
          <w:tcPr>
            <w:tcW w:w="1300" w:type="dxa"/>
            <w:tcBorders>
              <w:top w:val="single" w:sz="4" w:space="0" w:color="auto"/>
              <w:left w:val="single" w:sz="4" w:space="0" w:color="auto"/>
              <w:bottom w:val="single" w:sz="4" w:space="0" w:color="auto"/>
              <w:right w:val="single" w:sz="4" w:space="0" w:color="auto"/>
            </w:tcBorders>
          </w:tcPr>
          <w:p w:rsidR="002F4276" w:rsidRDefault="002F4276" w:rsidP="002F4276">
            <w:pPr>
              <w:widowControl/>
              <w:spacing w:before="226" w:line="360" w:lineRule="auto"/>
              <w:jc w:val="left"/>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shd w:val="clear" w:color="auto" w:fill="FFFFFF"/>
              </w:rPr>
              <w:t>是否为核</w:t>
            </w:r>
            <w:r>
              <w:rPr>
                <w:rFonts w:ascii="仿宋" w:eastAsia="仿宋" w:hAnsi="仿宋" w:cs="仿宋" w:hint="eastAsia"/>
                <w:color w:val="000000"/>
                <w:kern w:val="0"/>
                <w:sz w:val="32"/>
                <w:szCs w:val="32"/>
                <w:shd w:val="clear" w:color="auto" w:fill="FFFFFF"/>
              </w:rPr>
              <w:lastRenderedPageBreak/>
              <w:t>心产品</w:t>
            </w:r>
          </w:p>
        </w:tc>
      </w:tr>
      <w:tr w:rsidR="002F4276" w:rsidRPr="002F4276" w:rsidTr="00F15189">
        <w:trPr>
          <w:trHeight w:val="4129"/>
        </w:trPr>
        <w:tc>
          <w:tcPr>
            <w:tcW w:w="89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4276" w:rsidRPr="002F4276" w:rsidRDefault="002F4276" w:rsidP="002F4276">
            <w:pPr>
              <w:widowControl/>
              <w:spacing w:before="226" w:line="360" w:lineRule="auto"/>
              <w:jc w:val="left"/>
              <w:rPr>
                <w:rFonts w:ascii="仿宋" w:eastAsia="仿宋" w:hAnsi="仿宋" w:cs="仿宋"/>
                <w:kern w:val="0"/>
                <w:sz w:val="32"/>
                <w:szCs w:val="32"/>
                <w:shd w:val="clear" w:color="auto" w:fill="FFFFFF"/>
              </w:rPr>
            </w:pPr>
            <w:r w:rsidRPr="002F4276">
              <w:rPr>
                <w:rFonts w:ascii="仿宋" w:eastAsia="仿宋" w:hAnsi="仿宋" w:cs="仿宋" w:hint="eastAsia"/>
                <w:kern w:val="0"/>
                <w:sz w:val="32"/>
                <w:szCs w:val="32"/>
                <w:shd w:val="clear" w:color="auto" w:fill="FFFFFF"/>
              </w:rPr>
              <w:lastRenderedPageBreak/>
              <w:t>1</w:t>
            </w:r>
          </w:p>
        </w:tc>
        <w:tc>
          <w:tcPr>
            <w:tcW w:w="1312"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4276" w:rsidRPr="002F4276" w:rsidRDefault="002F4276" w:rsidP="002F4276">
            <w:pPr>
              <w:widowControl/>
              <w:spacing w:before="226" w:line="360" w:lineRule="auto"/>
              <w:ind w:firstLineChars="200" w:firstLine="640"/>
              <w:jc w:val="left"/>
              <w:rPr>
                <w:rFonts w:ascii="仿宋" w:eastAsia="仿宋" w:hAnsi="仿宋" w:cs="仿宋"/>
                <w:kern w:val="0"/>
                <w:sz w:val="32"/>
                <w:szCs w:val="32"/>
                <w:shd w:val="clear" w:color="auto" w:fill="FFFFFF"/>
              </w:rPr>
            </w:pPr>
            <w:r w:rsidRPr="002F4276">
              <w:rPr>
                <w:rFonts w:ascii="仿宋" w:eastAsia="仿宋" w:hAnsi="仿宋" w:cs="仿宋" w:hint="eastAsia"/>
                <w:kern w:val="0"/>
                <w:sz w:val="32"/>
                <w:szCs w:val="32"/>
                <w:shd w:val="clear" w:color="auto" w:fill="FFFFFF"/>
              </w:rPr>
              <w:t>分洪道规划方案编制、防洪影响评价报告编制</w:t>
            </w:r>
          </w:p>
        </w:tc>
        <w:tc>
          <w:tcPr>
            <w:tcW w:w="3781"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4276" w:rsidRPr="002F4276" w:rsidRDefault="002F4276" w:rsidP="002F4276">
            <w:pPr>
              <w:widowControl/>
              <w:spacing w:before="226" w:line="360" w:lineRule="auto"/>
              <w:ind w:firstLineChars="200" w:firstLine="640"/>
              <w:jc w:val="left"/>
              <w:rPr>
                <w:rFonts w:ascii="仿宋" w:eastAsia="仿宋" w:hAnsi="仿宋" w:cs="仿宋"/>
                <w:kern w:val="0"/>
                <w:sz w:val="32"/>
                <w:szCs w:val="32"/>
                <w:shd w:val="clear" w:color="auto" w:fill="FFFFFF"/>
              </w:rPr>
            </w:pPr>
            <w:r w:rsidRPr="002F4276">
              <w:rPr>
                <w:rFonts w:ascii="仿宋" w:eastAsia="仿宋" w:hAnsi="仿宋" w:cs="仿宋" w:hint="eastAsia"/>
                <w:kern w:val="0"/>
                <w:sz w:val="32"/>
                <w:szCs w:val="32"/>
                <w:shd w:val="clear" w:color="auto" w:fill="FFFFFF"/>
              </w:rPr>
              <w:t>符合国家及相关行业规定达到合格标准。</w:t>
            </w:r>
          </w:p>
          <w:p w:rsidR="002F4276" w:rsidRPr="002F4276" w:rsidRDefault="002F4276" w:rsidP="002F4276">
            <w:pPr>
              <w:widowControl/>
              <w:spacing w:before="226" w:line="360" w:lineRule="auto"/>
              <w:ind w:firstLineChars="200" w:firstLine="640"/>
              <w:jc w:val="left"/>
              <w:rPr>
                <w:rFonts w:ascii="仿宋" w:eastAsia="仿宋" w:hAnsi="仿宋" w:cs="仿宋"/>
                <w:kern w:val="0"/>
                <w:sz w:val="32"/>
                <w:szCs w:val="32"/>
                <w:shd w:val="clear" w:color="auto" w:fill="FFFFFF"/>
              </w:rPr>
            </w:pPr>
          </w:p>
        </w:tc>
        <w:tc>
          <w:tcPr>
            <w:tcW w:w="11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4276" w:rsidRPr="002F4276" w:rsidRDefault="002F4276" w:rsidP="002F4276">
            <w:pPr>
              <w:widowControl/>
              <w:spacing w:before="226" w:line="360" w:lineRule="auto"/>
              <w:ind w:firstLineChars="200" w:firstLine="640"/>
              <w:jc w:val="left"/>
              <w:rPr>
                <w:rFonts w:ascii="仿宋" w:eastAsia="仿宋" w:hAnsi="仿宋" w:cs="仿宋"/>
                <w:kern w:val="0"/>
                <w:sz w:val="32"/>
                <w:szCs w:val="32"/>
                <w:shd w:val="clear" w:color="auto" w:fill="FFFFFF"/>
              </w:rPr>
            </w:pPr>
          </w:p>
        </w:tc>
        <w:tc>
          <w:tcPr>
            <w:tcW w:w="1078" w:type="dxa"/>
            <w:tcBorders>
              <w:top w:val="single" w:sz="4" w:space="0" w:color="auto"/>
              <w:left w:val="single" w:sz="4" w:space="0" w:color="auto"/>
              <w:bottom w:val="single" w:sz="4" w:space="0" w:color="auto"/>
              <w:right w:val="single" w:sz="4" w:space="0" w:color="auto"/>
            </w:tcBorders>
            <w:tcMar>
              <w:left w:w="105" w:type="dxa"/>
              <w:right w:w="105" w:type="dxa"/>
            </w:tcMar>
            <w:vAlign w:val="center"/>
          </w:tcPr>
          <w:p w:rsidR="002F4276" w:rsidRPr="002F4276" w:rsidRDefault="002F4276" w:rsidP="002F4276">
            <w:pPr>
              <w:widowControl/>
              <w:spacing w:before="226" w:line="360" w:lineRule="auto"/>
              <w:ind w:firstLineChars="200" w:firstLine="640"/>
              <w:jc w:val="left"/>
              <w:rPr>
                <w:rFonts w:ascii="仿宋" w:eastAsia="仿宋" w:hAnsi="仿宋" w:cs="仿宋"/>
                <w:kern w:val="0"/>
                <w:sz w:val="32"/>
                <w:szCs w:val="32"/>
                <w:shd w:val="clear" w:color="auto" w:fill="FFFFFF"/>
              </w:rPr>
            </w:pPr>
          </w:p>
        </w:tc>
        <w:tc>
          <w:tcPr>
            <w:tcW w:w="1300" w:type="dxa"/>
            <w:tcBorders>
              <w:top w:val="single" w:sz="4" w:space="0" w:color="auto"/>
              <w:left w:val="single" w:sz="4" w:space="0" w:color="auto"/>
              <w:bottom w:val="single" w:sz="4" w:space="0" w:color="auto"/>
              <w:right w:val="single" w:sz="4" w:space="0" w:color="auto"/>
            </w:tcBorders>
            <w:vAlign w:val="center"/>
          </w:tcPr>
          <w:p w:rsidR="002F4276" w:rsidRPr="002F4276" w:rsidRDefault="002F4276" w:rsidP="002F4276">
            <w:pPr>
              <w:widowControl/>
              <w:spacing w:before="226" w:line="360" w:lineRule="auto"/>
              <w:jc w:val="left"/>
              <w:rPr>
                <w:rFonts w:ascii="仿宋" w:eastAsia="仿宋" w:hAnsi="仿宋" w:cs="仿宋"/>
                <w:kern w:val="0"/>
                <w:sz w:val="32"/>
                <w:szCs w:val="32"/>
                <w:shd w:val="clear" w:color="auto" w:fill="FFFFFF"/>
              </w:rPr>
            </w:pPr>
            <w:r w:rsidRPr="002F4276">
              <w:rPr>
                <w:rFonts w:ascii="仿宋" w:eastAsia="仿宋" w:hAnsi="仿宋" w:cs="仿宋" w:hint="eastAsia"/>
                <w:kern w:val="0"/>
                <w:sz w:val="32"/>
                <w:szCs w:val="32"/>
                <w:shd w:val="clear" w:color="auto" w:fill="FFFFFF"/>
              </w:rPr>
              <w:t>是/否</w:t>
            </w:r>
          </w:p>
        </w:tc>
      </w:tr>
    </w:tbl>
    <w:p w:rsidR="002F4276" w:rsidRPr="002F4276" w:rsidRDefault="002F4276" w:rsidP="002F4276">
      <w:pPr>
        <w:widowControl/>
        <w:spacing w:before="226" w:line="360" w:lineRule="auto"/>
        <w:ind w:firstLineChars="200" w:firstLine="640"/>
        <w:jc w:val="left"/>
        <w:rPr>
          <w:rFonts w:ascii="仿宋" w:eastAsia="仿宋" w:hAnsi="仿宋" w:cs="仿宋"/>
          <w:kern w:val="0"/>
          <w:sz w:val="32"/>
          <w:szCs w:val="32"/>
          <w:shd w:val="clear" w:color="auto" w:fill="FFFFFF"/>
        </w:rPr>
      </w:pPr>
      <w:r w:rsidRPr="002F4276">
        <w:rPr>
          <w:rFonts w:ascii="仿宋" w:eastAsia="仿宋" w:hAnsi="仿宋" w:cs="仿宋" w:hint="eastAsia"/>
          <w:kern w:val="0"/>
          <w:sz w:val="32"/>
          <w:szCs w:val="32"/>
          <w:shd w:val="clear" w:color="auto" w:fill="FFFFFF"/>
        </w:rPr>
        <w:t>（三）采购标的执行标准</w:t>
      </w:r>
      <w:r>
        <w:rPr>
          <w:rFonts w:ascii="仿宋" w:eastAsia="仿宋" w:hAnsi="仿宋" w:cs="仿宋" w:hint="eastAsia"/>
          <w:kern w:val="0"/>
          <w:sz w:val="32"/>
          <w:szCs w:val="32"/>
          <w:shd w:val="clear" w:color="auto" w:fill="FFFFFF"/>
        </w:rPr>
        <w:t>：</w:t>
      </w:r>
      <w:r w:rsidRPr="002F4276">
        <w:rPr>
          <w:rFonts w:ascii="仿宋" w:eastAsia="仿宋" w:hAnsi="仿宋" w:cs="仿宋" w:hint="eastAsia"/>
          <w:kern w:val="0"/>
          <w:sz w:val="32"/>
          <w:szCs w:val="32"/>
          <w:shd w:val="clear" w:color="auto" w:fill="FFFFFF"/>
        </w:rPr>
        <w:t>（需执行的国家相关标准、行业标准、地方标准或者其他标准、规范）符合国家及相关行业规定达到合格标准。</w:t>
      </w:r>
    </w:p>
    <w:p w:rsidR="002F4276" w:rsidRPr="002F4276" w:rsidRDefault="002F4276" w:rsidP="002F4276">
      <w:pPr>
        <w:widowControl/>
        <w:spacing w:line="360" w:lineRule="auto"/>
        <w:ind w:firstLineChars="200" w:firstLine="640"/>
        <w:jc w:val="left"/>
        <w:rPr>
          <w:rFonts w:ascii="仿宋" w:eastAsia="仿宋" w:hAnsi="仿宋" w:cs="仿宋"/>
          <w:kern w:val="0"/>
          <w:sz w:val="32"/>
          <w:szCs w:val="32"/>
          <w:shd w:val="clear" w:color="auto" w:fill="FFFFFF"/>
        </w:rPr>
      </w:pPr>
      <w:r w:rsidRPr="002F4276">
        <w:rPr>
          <w:rFonts w:ascii="仿宋" w:eastAsia="仿宋" w:hAnsi="仿宋" w:cs="仿宋" w:hint="eastAsia"/>
          <w:kern w:val="0"/>
          <w:sz w:val="32"/>
          <w:szCs w:val="32"/>
          <w:shd w:val="clear" w:color="auto" w:fill="FFFFFF"/>
        </w:rPr>
        <w:t>（四）服务标准、期限、效率等要求</w:t>
      </w:r>
      <w:r>
        <w:rPr>
          <w:rFonts w:ascii="仿宋" w:eastAsia="仿宋" w:hAnsi="仿宋" w:cs="仿宋" w:hint="eastAsia"/>
          <w:kern w:val="0"/>
          <w:sz w:val="32"/>
          <w:szCs w:val="32"/>
          <w:shd w:val="clear" w:color="auto" w:fill="FFFFFF"/>
        </w:rPr>
        <w:t>：</w:t>
      </w:r>
      <w:r w:rsidRPr="002F4276">
        <w:rPr>
          <w:rFonts w:ascii="仿宋" w:eastAsia="仿宋" w:hAnsi="仿宋" w:cs="仿宋" w:hint="eastAsia"/>
          <w:kern w:val="0"/>
          <w:sz w:val="32"/>
          <w:szCs w:val="32"/>
          <w:shd w:val="clear" w:color="auto" w:fill="FFFFFF"/>
        </w:rPr>
        <w:t>合同签订后60日历天</w:t>
      </w:r>
    </w:p>
    <w:p w:rsidR="002F4276" w:rsidRPr="002F4276" w:rsidRDefault="002F4276" w:rsidP="002F4276">
      <w:pPr>
        <w:widowControl/>
        <w:spacing w:before="226" w:line="360" w:lineRule="auto"/>
        <w:ind w:firstLineChars="200" w:firstLine="640"/>
        <w:jc w:val="left"/>
        <w:rPr>
          <w:rFonts w:ascii="仿宋" w:eastAsia="仿宋" w:hAnsi="仿宋" w:cs="仿宋"/>
          <w:kern w:val="0"/>
          <w:sz w:val="32"/>
          <w:szCs w:val="32"/>
          <w:shd w:val="clear" w:color="auto" w:fill="FFFFFF"/>
        </w:rPr>
      </w:pPr>
      <w:r w:rsidRPr="002F4276">
        <w:rPr>
          <w:rFonts w:ascii="仿宋" w:eastAsia="仿宋" w:hAnsi="仿宋" w:cs="仿宋" w:hint="eastAsia"/>
          <w:kern w:val="0"/>
          <w:sz w:val="32"/>
          <w:szCs w:val="32"/>
          <w:shd w:val="clear" w:color="auto" w:fill="FFFFFF"/>
        </w:rPr>
        <w:t>（五）验收标准</w:t>
      </w:r>
      <w:r>
        <w:rPr>
          <w:rFonts w:ascii="仿宋" w:eastAsia="仿宋" w:hAnsi="仿宋" w:cs="仿宋" w:hint="eastAsia"/>
          <w:kern w:val="0"/>
          <w:sz w:val="32"/>
          <w:szCs w:val="32"/>
          <w:shd w:val="clear" w:color="auto" w:fill="FFFFFF"/>
        </w:rPr>
        <w:t>：</w:t>
      </w:r>
      <w:r>
        <w:rPr>
          <w:rFonts w:ascii="仿宋" w:eastAsia="仿宋" w:hAnsi="仿宋" w:cs="仿宋" w:hint="eastAsia"/>
          <w:color w:val="000000"/>
          <w:kern w:val="0"/>
          <w:sz w:val="32"/>
          <w:szCs w:val="32"/>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1、按照国家相关标准、行业标准、地方标准或者其他标准、规范验收；2、按照招标文件要求、投标文件响应和承诺验收；</w:t>
      </w:r>
    </w:p>
    <w:p w:rsidR="00222481" w:rsidRPr="002F4276" w:rsidRDefault="00222481" w:rsidP="00597526">
      <w:pPr>
        <w:ind w:firstLineChars="200" w:firstLine="482"/>
        <w:jc w:val="left"/>
        <w:rPr>
          <w:rFonts w:asciiTheme="minorEastAsia" w:eastAsiaTheme="minorEastAsia" w:hAnsiTheme="minorEastAsia" w:cs="仿宋"/>
          <w:b/>
          <w:bCs/>
          <w:color w:val="000000"/>
          <w:kern w:val="0"/>
          <w:sz w:val="24"/>
          <w:shd w:val="clear" w:color="auto" w:fill="FFFFFF"/>
        </w:rPr>
      </w:pPr>
    </w:p>
    <w:p w:rsidR="008B5F0E" w:rsidRPr="00222481" w:rsidRDefault="001C35B3" w:rsidP="00597526">
      <w:pPr>
        <w:ind w:firstLineChars="200" w:firstLine="482"/>
        <w:jc w:val="left"/>
        <w:rPr>
          <w:rFonts w:asciiTheme="minorEastAsia" w:eastAsiaTheme="minorEastAsia" w:hAnsiTheme="minorEastAsia" w:cs="宋体"/>
          <w:b/>
          <w:bCs/>
          <w:sz w:val="24"/>
        </w:rPr>
      </w:pPr>
      <w:r w:rsidRPr="00222481">
        <w:rPr>
          <w:rFonts w:asciiTheme="minorEastAsia" w:eastAsiaTheme="minorEastAsia" w:hAnsiTheme="minorEastAsia" w:cs="宋体" w:hint="eastAsia"/>
          <w:b/>
          <w:bCs/>
          <w:sz w:val="24"/>
        </w:rPr>
        <w:t>二、其它要求：</w:t>
      </w:r>
    </w:p>
    <w:p w:rsidR="00ED2E82" w:rsidRPr="00ED2E82" w:rsidRDefault="00ED2E82" w:rsidP="00ED2E82">
      <w:pPr>
        <w:widowControl/>
        <w:ind w:firstLineChars="200" w:firstLine="480"/>
        <w:jc w:val="left"/>
        <w:rPr>
          <w:rFonts w:asciiTheme="minorEastAsia" w:eastAsiaTheme="minorEastAsia" w:hAnsiTheme="minorEastAsia" w:cs="仿宋"/>
          <w:color w:val="000000"/>
          <w:kern w:val="0"/>
          <w:sz w:val="24"/>
          <w:shd w:val="clear" w:color="auto" w:fill="FFFFFF"/>
        </w:rPr>
      </w:pPr>
      <w:r w:rsidRPr="00ED2E82">
        <w:rPr>
          <w:rFonts w:asciiTheme="minorEastAsia" w:eastAsiaTheme="minorEastAsia" w:hAnsiTheme="minorEastAsia" w:cs="仿宋" w:hint="eastAsia"/>
          <w:color w:val="000000"/>
          <w:kern w:val="0"/>
          <w:sz w:val="24"/>
          <w:shd w:val="clear" w:color="auto" w:fill="FFFFFF"/>
        </w:rPr>
        <w:lastRenderedPageBreak/>
        <w:t>（一）支付方式：转账支付</w:t>
      </w:r>
    </w:p>
    <w:p w:rsidR="00ED2E82" w:rsidRDefault="00ED2E82" w:rsidP="00ED2E82">
      <w:pPr>
        <w:widowControl/>
        <w:ind w:firstLineChars="200" w:firstLine="480"/>
        <w:jc w:val="left"/>
        <w:rPr>
          <w:rFonts w:asciiTheme="minorEastAsia" w:eastAsiaTheme="minorEastAsia" w:hAnsiTheme="minorEastAsia" w:cs="仿宋"/>
          <w:color w:val="000000"/>
          <w:kern w:val="0"/>
          <w:sz w:val="24"/>
          <w:shd w:val="clear" w:color="auto" w:fill="FFFFFF"/>
        </w:rPr>
      </w:pPr>
      <w:r w:rsidRPr="00ED2E82">
        <w:rPr>
          <w:rFonts w:asciiTheme="minorEastAsia" w:eastAsiaTheme="minorEastAsia" w:hAnsiTheme="minorEastAsia" w:cs="仿宋" w:hint="eastAsia"/>
          <w:color w:val="000000"/>
          <w:kern w:val="0"/>
          <w:sz w:val="24"/>
          <w:shd w:val="clear" w:color="auto" w:fill="FFFFFF"/>
        </w:rPr>
        <w:t>（二）支付时间及条件：</w:t>
      </w:r>
      <w:r w:rsidR="001E6CCA">
        <w:rPr>
          <w:rFonts w:asciiTheme="minorEastAsia" w:eastAsiaTheme="minorEastAsia" w:hAnsiTheme="minorEastAsia" w:cs="仿宋" w:hint="eastAsia"/>
          <w:color w:val="000000"/>
          <w:kern w:val="0"/>
          <w:sz w:val="24"/>
          <w:shd w:val="clear" w:color="auto" w:fill="FFFFFF"/>
        </w:rPr>
        <w:t>方案编制完成后，支付合同总金额的80%；项目全部完成，验收合格，支付合同总金额的100%；</w:t>
      </w:r>
      <w:r w:rsidR="001E6CCA">
        <w:rPr>
          <w:rFonts w:asciiTheme="minorEastAsia" w:eastAsiaTheme="minorEastAsia" w:hAnsiTheme="minorEastAsia" w:cs="仿宋"/>
          <w:color w:val="000000"/>
          <w:kern w:val="0"/>
          <w:sz w:val="24"/>
          <w:shd w:val="clear" w:color="auto" w:fill="FFFFFF"/>
        </w:rPr>
        <w:t xml:space="preserve"> </w:t>
      </w:r>
    </w:p>
    <w:p w:rsidR="00E6261B" w:rsidRDefault="00222481" w:rsidP="00E6261B">
      <w:pPr>
        <w:ind w:firstLineChars="200" w:firstLine="480"/>
        <w:jc w:val="left"/>
        <w:rPr>
          <w:rFonts w:asciiTheme="minorEastAsia" w:eastAsiaTheme="minorEastAsia" w:hAnsiTheme="minorEastAsia" w:cs="仿宋"/>
          <w:color w:val="000000"/>
          <w:kern w:val="0"/>
          <w:sz w:val="24"/>
          <w:shd w:val="clear" w:color="auto" w:fill="FFFFFF"/>
        </w:rPr>
      </w:pPr>
      <w:r w:rsidRPr="00C5738F">
        <w:rPr>
          <w:rFonts w:asciiTheme="minorEastAsia" w:eastAsiaTheme="minorEastAsia" w:hAnsiTheme="minorEastAsia" w:cs="仿宋" w:hint="eastAsia"/>
          <w:color w:val="000000"/>
          <w:kern w:val="0"/>
          <w:sz w:val="24"/>
          <w:shd w:val="clear" w:color="auto" w:fill="FFFFFF"/>
        </w:rPr>
        <w:t>（</w:t>
      </w:r>
      <w:r w:rsidR="00C5738F" w:rsidRPr="00C5738F">
        <w:rPr>
          <w:rFonts w:asciiTheme="minorEastAsia" w:eastAsiaTheme="minorEastAsia" w:hAnsiTheme="minorEastAsia" w:cs="仿宋" w:hint="eastAsia"/>
          <w:color w:val="000000"/>
          <w:kern w:val="0"/>
          <w:sz w:val="24"/>
          <w:shd w:val="clear" w:color="auto" w:fill="FFFFFF"/>
        </w:rPr>
        <w:t>四</w:t>
      </w:r>
      <w:r w:rsidR="00C5738F">
        <w:rPr>
          <w:rFonts w:asciiTheme="minorEastAsia" w:eastAsiaTheme="minorEastAsia" w:hAnsiTheme="minorEastAsia" w:cs="仿宋" w:hint="eastAsia"/>
          <w:color w:val="000000"/>
          <w:kern w:val="0"/>
          <w:sz w:val="24"/>
          <w:shd w:val="clear" w:color="auto" w:fill="FFFFFF"/>
        </w:rPr>
        <w:t>）</w:t>
      </w:r>
      <w:r w:rsidRPr="00C5738F">
        <w:rPr>
          <w:rFonts w:asciiTheme="minorEastAsia" w:eastAsiaTheme="minorEastAsia" w:hAnsiTheme="minorEastAsia" w:cs="仿宋" w:hint="eastAsia"/>
          <w:color w:val="000000"/>
          <w:kern w:val="0"/>
          <w:sz w:val="24"/>
          <w:shd w:val="clear" w:color="auto" w:fill="FFFFFF"/>
        </w:rPr>
        <w:t>预算上限：</w:t>
      </w:r>
      <w:r w:rsidR="00ED2E82" w:rsidRPr="00C5738F">
        <w:rPr>
          <w:rFonts w:asciiTheme="minorEastAsia" w:eastAsiaTheme="minorEastAsia" w:hAnsiTheme="minorEastAsia" w:cs="仿宋" w:hint="eastAsia"/>
          <w:color w:val="000000"/>
          <w:kern w:val="0"/>
          <w:sz w:val="24"/>
          <w:shd w:val="clear" w:color="auto" w:fill="FFFFFF"/>
        </w:rPr>
        <w:t>1453600.00元（</w:t>
      </w:r>
      <w:r w:rsidRPr="00C5738F">
        <w:rPr>
          <w:rFonts w:asciiTheme="minorEastAsia" w:eastAsiaTheme="minorEastAsia" w:hAnsiTheme="minorEastAsia" w:cs="仿宋" w:hint="eastAsia"/>
          <w:color w:val="000000"/>
          <w:kern w:val="0"/>
          <w:sz w:val="24"/>
          <w:shd w:val="clear" w:color="auto" w:fill="FFFFFF"/>
        </w:rPr>
        <w:t>超出者为无效投标</w:t>
      </w:r>
      <w:r w:rsidR="00ED2E82" w:rsidRPr="00C5738F">
        <w:rPr>
          <w:rFonts w:asciiTheme="minorEastAsia" w:eastAsiaTheme="minorEastAsia" w:hAnsiTheme="minorEastAsia" w:cs="仿宋" w:hint="eastAsia"/>
          <w:color w:val="000000"/>
          <w:kern w:val="0"/>
          <w:sz w:val="24"/>
          <w:shd w:val="clear" w:color="auto" w:fill="FFFFFF"/>
        </w:rPr>
        <w:t>）</w:t>
      </w:r>
      <w:r w:rsidR="00E6261B">
        <w:rPr>
          <w:rFonts w:asciiTheme="minorEastAsia" w:eastAsiaTheme="minorEastAsia" w:hAnsiTheme="minorEastAsia" w:cs="仿宋" w:hint="eastAsia"/>
          <w:color w:val="000000"/>
          <w:kern w:val="0"/>
          <w:sz w:val="24"/>
          <w:shd w:val="clear" w:color="auto" w:fill="FFFFFF"/>
        </w:rPr>
        <w:t>；</w:t>
      </w:r>
    </w:p>
    <w:p w:rsidR="00E6261B" w:rsidRDefault="00C5738F" w:rsidP="00E6261B">
      <w:pPr>
        <w:ind w:firstLineChars="200" w:firstLine="480"/>
        <w:jc w:val="left"/>
        <w:rPr>
          <w:rFonts w:asciiTheme="minorEastAsia" w:eastAsiaTheme="minorEastAsia" w:hAnsiTheme="minorEastAsia" w:cs="仿宋"/>
          <w:color w:val="000000"/>
          <w:kern w:val="0"/>
          <w:sz w:val="24"/>
          <w:shd w:val="clear" w:color="auto" w:fill="FFFFFF"/>
        </w:rPr>
      </w:pPr>
      <w:r w:rsidRPr="00C5738F">
        <w:rPr>
          <w:rFonts w:asciiTheme="minorEastAsia" w:eastAsiaTheme="minorEastAsia" w:hAnsiTheme="minorEastAsia" w:cs="仿宋" w:hint="eastAsia"/>
          <w:color w:val="000000"/>
          <w:kern w:val="0"/>
          <w:sz w:val="24"/>
          <w:shd w:val="clear" w:color="auto" w:fill="FFFFFF"/>
        </w:rPr>
        <w:t>（五）交付（服务、完工）时间：合同签订后60日历天</w:t>
      </w:r>
      <w:r w:rsidR="00E6261B">
        <w:rPr>
          <w:rFonts w:asciiTheme="minorEastAsia" w:eastAsiaTheme="minorEastAsia" w:hAnsiTheme="minorEastAsia" w:cs="仿宋" w:hint="eastAsia"/>
          <w:color w:val="000000"/>
          <w:kern w:val="0"/>
          <w:sz w:val="24"/>
          <w:shd w:val="clear" w:color="auto" w:fill="FFFFFF"/>
        </w:rPr>
        <w:t>；</w:t>
      </w:r>
    </w:p>
    <w:p w:rsidR="00E6261B" w:rsidRPr="00E6261B" w:rsidRDefault="00E6261B" w:rsidP="00E6261B">
      <w:pPr>
        <w:ind w:firstLineChars="200" w:firstLine="480"/>
        <w:jc w:val="left"/>
        <w:rPr>
          <w:rFonts w:asciiTheme="minorEastAsia" w:eastAsiaTheme="minorEastAsia" w:hAnsiTheme="minorEastAsia" w:cs="仿宋"/>
          <w:color w:val="000000"/>
          <w:kern w:val="0"/>
          <w:sz w:val="24"/>
          <w:shd w:val="clear" w:color="auto" w:fill="FFFFFF"/>
        </w:rPr>
      </w:pPr>
      <w:r w:rsidRPr="00E6261B">
        <w:rPr>
          <w:rFonts w:asciiTheme="minorEastAsia" w:eastAsiaTheme="minorEastAsia" w:hAnsiTheme="minorEastAsia" w:cs="仿宋" w:hint="eastAsia"/>
          <w:color w:val="000000"/>
          <w:kern w:val="0"/>
          <w:sz w:val="24"/>
          <w:shd w:val="clear" w:color="auto" w:fill="FFFFFF"/>
        </w:rPr>
        <w:t>（六）交付（服务、施工）地点：襄城县境内</w:t>
      </w:r>
      <w:r>
        <w:rPr>
          <w:rFonts w:asciiTheme="minorEastAsia" w:eastAsiaTheme="minorEastAsia" w:hAnsiTheme="minorEastAsia" w:cs="仿宋" w:hint="eastAsia"/>
          <w:color w:val="000000"/>
          <w:kern w:val="0"/>
          <w:sz w:val="24"/>
          <w:shd w:val="clear" w:color="auto" w:fill="FFFFFF"/>
        </w:rPr>
        <w:t>。</w:t>
      </w:r>
    </w:p>
    <w:p w:rsidR="00C5738F" w:rsidRPr="00C5738F" w:rsidRDefault="00C5738F" w:rsidP="00C5738F">
      <w:pPr>
        <w:pStyle w:val="a0"/>
        <w:ind w:firstLineChars="200" w:firstLine="480"/>
        <w:rPr>
          <w:rFonts w:asciiTheme="minorEastAsia" w:eastAsiaTheme="minorEastAsia" w:hAnsiTheme="minorEastAsia" w:cs="仿宋"/>
          <w:color w:val="000000"/>
          <w:kern w:val="0"/>
          <w:sz w:val="24"/>
          <w:shd w:val="clear" w:color="auto" w:fill="FFFFFF"/>
        </w:rPr>
      </w:pPr>
    </w:p>
    <w:p w:rsidR="008B5F0E" w:rsidRPr="00C5738F" w:rsidRDefault="008B5F0E" w:rsidP="00222481">
      <w:pPr>
        <w:widowControl/>
        <w:ind w:firstLineChars="200" w:firstLine="480"/>
        <w:jc w:val="left"/>
        <w:rPr>
          <w:rFonts w:asciiTheme="minorEastAsia" w:eastAsiaTheme="minorEastAsia" w:hAnsiTheme="minorEastAsia" w:cs="宋体"/>
          <w:sz w:val="24"/>
        </w:rPr>
      </w:pPr>
    </w:p>
    <w:p w:rsidR="008B5F0E" w:rsidRDefault="001C35B3" w:rsidP="00222481">
      <w:pPr>
        <w:ind w:firstLine="200"/>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rsidR="00E9433E" w:rsidRDefault="00E9433E" w:rsidP="00597526">
      <w:pPr>
        <w:rPr>
          <w:rFonts w:ascii="宋体" w:hAnsi="宋体" w:cs="宋体"/>
          <w:b/>
          <w:sz w:val="32"/>
          <w:szCs w:val="32"/>
        </w:rPr>
      </w:pPr>
    </w:p>
    <w:p w:rsidR="00C5738F" w:rsidRDefault="00C5738F" w:rsidP="00C5738F">
      <w:pPr>
        <w:pStyle w:val="a0"/>
        <w:ind w:firstLine="280"/>
      </w:pPr>
    </w:p>
    <w:p w:rsidR="00C5738F" w:rsidRDefault="00C5738F" w:rsidP="001D5827">
      <w:pPr>
        <w:pStyle w:val="a0"/>
        <w:ind w:firstLineChars="0" w:firstLine="0"/>
      </w:pPr>
    </w:p>
    <w:p w:rsidR="00BB098F" w:rsidRDefault="00BB098F" w:rsidP="001D5827">
      <w:pPr>
        <w:pStyle w:val="a0"/>
        <w:ind w:firstLineChars="0" w:firstLine="0"/>
      </w:pPr>
    </w:p>
    <w:p w:rsidR="00BB098F" w:rsidRDefault="00BB098F" w:rsidP="001D5827">
      <w:pPr>
        <w:pStyle w:val="a0"/>
        <w:ind w:firstLineChars="0" w:firstLine="0"/>
      </w:pPr>
    </w:p>
    <w:p w:rsidR="00BB098F" w:rsidRDefault="00BB098F" w:rsidP="001D5827">
      <w:pPr>
        <w:pStyle w:val="a0"/>
        <w:ind w:firstLineChars="0" w:firstLine="0"/>
      </w:pPr>
    </w:p>
    <w:p w:rsidR="00BB098F" w:rsidRDefault="00BB098F" w:rsidP="001D5827">
      <w:pPr>
        <w:pStyle w:val="a0"/>
        <w:ind w:firstLineChars="0" w:firstLine="0"/>
      </w:pPr>
    </w:p>
    <w:p w:rsidR="00BB098F" w:rsidRDefault="00BB098F" w:rsidP="001D5827">
      <w:pPr>
        <w:pStyle w:val="a0"/>
        <w:ind w:firstLineChars="0" w:firstLine="0"/>
      </w:pPr>
    </w:p>
    <w:p w:rsidR="00BB098F" w:rsidRDefault="00BB098F" w:rsidP="001D5827">
      <w:pPr>
        <w:pStyle w:val="a0"/>
        <w:ind w:firstLineChars="0" w:firstLine="0"/>
      </w:pPr>
    </w:p>
    <w:p w:rsidR="00BB098F" w:rsidRDefault="00BB098F" w:rsidP="001D5827">
      <w:pPr>
        <w:pStyle w:val="a0"/>
        <w:ind w:firstLineChars="0" w:firstLine="0"/>
      </w:pPr>
    </w:p>
    <w:p w:rsidR="00BB098F" w:rsidRDefault="00BB098F" w:rsidP="001D5827">
      <w:pPr>
        <w:pStyle w:val="a0"/>
        <w:ind w:firstLineChars="0" w:firstLine="0"/>
      </w:pPr>
    </w:p>
    <w:p w:rsidR="00BB098F" w:rsidRDefault="00BB098F" w:rsidP="001D5827">
      <w:pPr>
        <w:pStyle w:val="a0"/>
        <w:ind w:firstLineChars="0" w:firstLine="0"/>
      </w:pPr>
    </w:p>
    <w:p w:rsidR="00BB098F" w:rsidRDefault="00BB098F" w:rsidP="001D5827">
      <w:pPr>
        <w:pStyle w:val="a0"/>
        <w:ind w:firstLineChars="0" w:firstLine="0"/>
      </w:pPr>
    </w:p>
    <w:p w:rsidR="00BB098F" w:rsidRDefault="00BB098F" w:rsidP="001D5827">
      <w:pPr>
        <w:pStyle w:val="a0"/>
        <w:ind w:firstLineChars="0" w:firstLine="0"/>
      </w:pPr>
    </w:p>
    <w:p w:rsidR="00E505A5" w:rsidRDefault="00E505A5" w:rsidP="001D5827">
      <w:pPr>
        <w:pStyle w:val="a0"/>
        <w:ind w:firstLineChars="0" w:firstLine="0"/>
      </w:pPr>
    </w:p>
    <w:p w:rsidR="00E505A5" w:rsidRDefault="00E505A5" w:rsidP="001D5827">
      <w:pPr>
        <w:pStyle w:val="a0"/>
        <w:ind w:firstLineChars="0" w:firstLine="0"/>
      </w:pPr>
    </w:p>
    <w:p w:rsidR="00E505A5" w:rsidRDefault="00E505A5" w:rsidP="001D5827">
      <w:pPr>
        <w:pStyle w:val="a0"/>
        <w:ind w:firstLineChars="0" w:firstLine="0"/>
      </w:pPr>
    </w:p>
    <w:p w:rsidR="00BB098F" w:rsidRPr="00C5738F" w:rsidRDefault="00BB098F" w:rsidP="001D5827">
      <w:pPr>
        <w:pStyle w:val="a0"/>
        <w:ind w:firstLineChars="0" w:firstLine="0"/>
      </w:pPr>
    </w:p>
    <w:p w:rsidR="008B5F0E" w:rsidRDefault="001C35B3">
      <w:pPr>
        <w:ind w:firstLineChars="1100" w:firstLine="3534"/>
        <w:rPr>
          <w:rFonts w:ascii="宋体" w:hAnsi="宋体" w:cs="宋体"/>
          <w:sz w:val="28"/>
          <w:szCs w:val="28"/>
        </w:rPr>
      </w:pPr>
      <w:r>
        <w:rPr>
          <w:rFonts w:ascii="宋体" w:hAnsi="宋体" w:cs="宋体" w:hint="eastAsia"/>
          <w:b/>
          <w:sz w:val="32"/>
          <w:szCs w:val="32"/>
        </w:rPr>
        <w:lastRenderedPageBreak/>
        <w:t>第三部分  投标人须知</w:t>
      </w:r>
    </w:p>
    <w:p w:rsidR="008B5F0E" w:rsidRDefault="001C35B3">
      <w:pPr>
        <w:ind w:firstLineChars="50" w:firstLine="141"/>
        <w:rPr>
          <w:rFonts w:ascii="新宋体" w:eastAsia="新宋体" w:hAnsi="新宋体"/>
          <w:b/>
          <w:sz w:val="28"/>
          <w:szCs w:val="28"/>
        </w:rPr>
      </w:pPr>
      <w:r>
        <w:rPr>
          <w:rFonts w:ascii="宋体" w:hAnsi="宋体" w:cs="宋体" w:hint="eastAsia"/>
          <w:b/>
          <w:sz w:val="28"/>
          <w:szCs w:val="28"/>
        </w:rPr>
        <w:t xml:space="preserve">   一、 说明和释义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本采购文件仅适用于本邀请中所述的服务，采购文件即招标文件。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1、“采购人”系指本次采购的</w:t>
      </w:r>
      <w:r w:rsidR="00061D1D" w:rsidRPr="001E1E25">
        <w:rPr>
          <w:rFonts w:asciiTheme="minorEastAsia" w:eastAsiaTheme="minorEastAsia" w:hAnsiTheme="minorEastAsia" w:cs="宋体" w:hint="eastAsia"/>
          <w:bCs/>
          <w:color w:val="000000"/>
          <w:kern w:val="0"/>
          <w:sz w:val="24"/>
        </w:rPr>
        <w:t>襄城县</w:t>
      </w:r>
      <w:r w:rsidR="00C5738F">
        <w:rPr>
          <w:rFonts w:asciiTheme="minorEastAsia" w:eastAsiaTheme="minorEastAsia" w:hAnsiTheme="minorEastAsia" w:cs="宋体" w:hint="eastAsia"/>
          <w:bCs/>
          <w:color w:val="000000"/>
          <w:kern w:val="0"/>
          <w:sz w:val="24"/>
        </w:rPr>
        <w:t>水务局</w:t>
      </w:r>
      <w:r>
        <w:rPr>
          <w:rFonts w:ascii="宋体" w:hAnsi="宋体" w:cs="宋体" w:hint="eastAsia"/>
          <w:sz w:val="24"/>
        </w:rPr>
        <w:t>。</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2、“投标人”系指向招标人提交投标文件的供应商（公司或企业）。</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3、“采购机构”系指组织本次采购的襄城县政府采购中心。</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4、“项目”系指本次采购的货物或服务。</w:t>
      </w:r>
    </w:p>
    <w:p w:rsidR="008B5F0E" w:rsidRDefault="001C35B3">
      <w:pPr>
        <w:tabs>
          <w:tab w:val="left" w:pos="6249"/>
        </w:tabs>
        <w:spacing w:line="360" w:lineRule="auto"/>
        <w:ind w:firstLineChars="200" w:firstLine="480"/>
        <w:rPr>
          <w:rFonts w:ascii="宋体" w:hAnsi="宋体" w:cs="宋体"/>
          <w:sz w:val="24"/>
        </w:rPr>
      </w:pPr>
      <w:r>
        <w:rPr>
          <w:rFonts w:ascii="宋体" w:hAnsi="宋体" w:cs="宋体" w:hint="eastAsia"/>
          <w:sz w:val="24"/>
        </w:rPr>
        <w:t>（三）、合格的投标人</w:t>
      </w:r>
      <w:r>
        <w:rPr>
          <w:rFonts w:ascii="宋体" w:hAnsi="宋体" w:cs="宋体" w:hint="eastAsia"/>
          <w:sz w:val="24"/>
        </w:rPr>
        <w:tab/>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1、符合本招标文件要求。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2、本项目不接受联合体投标。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3、遵守中华人民共和国法律、法规和相关规定。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 </w:t>
      </w:r>
    </w:p>
    <w:p w:rsidR="008B5F0E" w:rsidRDefault="001C35B3">
      <w:pPr>
        <w:spacing w:line="360" w:lineRule="auto"/>
        <w:ind w:firstLineChars="200" w:firstLine="562"/>
        <w:rPr>
          <w:rFonts w:ascii="宋体" w:hAnsi="宋体" w:cs="宋体"/>
          <w:b/>
          <w:sz w:val="28"/>
          <w:szCs w:val="28"/>
        </w:rPr>
      </w:pPr>
      <w:r>
        <w:rPr>
          <w:rFonts w:ascii="宋体" w:hAnsi="宋体" w:cs="宋体" w:hint="eastAsia"/>
          <w:b/>
          <w:sz w:val="28"/>
          <w:szCs w:val="28"/>
        </w:rPr>
        <w:t>二 招标文件说明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(一)、招标文件的构成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1、招标文件用以阐明采购所需的服务，以及招标投标程序和合同条款。招标文件由下述部分组成：</w:t>
      </w:r>
    </w:p>
    <w:p w:rsidR="008B5F0E" w:rsidRDefault="001C35B3">
      <w:pPr>
        <w:spacing w:line="360" w:lineRule="auto"/>
        <w:rPr>
          <w:rFonts w:ascii="宋体" w:hAnsi="宋体" w:cs="宋体"/>
          <w:sz w:val="24"/>
        </w:rPr>
      </w:pPr>
      <w:r>
        <w:rPr>
          <w:rFonts w:ascii="宋体" w:hAnsi="宋体" w:cs="宋体" w:hint="eastAsia"/>
          <w:sz w:val="24"/>
        </w:rPr>
        <w:t xml:space="preserve">   （1）、投标邀请函；</w:t>
      </w:r>
    </w:p>
    <w:p w:rsidR="008B5F0E" w:rsidRDefault="001C35B3">
      <w:pPr>
        <w:spacing w:line="360" w:lineRule="auto"/>
        <w:rPr>
          <w:rFonts w:ascii="宋体" w:hAnsi="宋体" w:cs="宋体"/>
          <w:sz w:val="24"/>
        </w:rPr>
      </w:pPr>
      <w:r>
        <w:rPr>
          <w:rFonts w:ascii="宋体" w:hAnsi="宋体" w:cs="宋体" w:hint="eastAsia"/>
          <w:sz w:val="24"/>
        </w:rPr>
        <w:t xml:space="preserve">   （2）、项目要求；</w:t>
      </w:r>
    </w:p>
    <w:p w:rsidR="008B5F0E" w:rsidRDefault="001C35B3">
      <w:pPr>
        <w:spacing w:line="360" w:lineRule="auto"/>
        <w:rPr>
          <w:rFonts w:ascii="宋体" w:hAnsi="宋体" w:cs="宋体"/>
          <w:sz w:val="24"/>
        </w:rPr>
      </w:pPr>
      <w:r>
        <w:rPr>
          <w:rFonts w:ascii="宋体" w:hAnsi="宋体" w:cs="宋体" w:hint="eastAsia"/>
          <w:sz w:val="24"/>
        </w:rPr>
        <w:t xml:space="preserve">   （3）、特别提示；</w:t>
      </w:r>
    </w:p>
    <w:p w:rsidR="008B5F0E" w:rsidRDefault="001C35B3">
      <w:pPr>
        <w:spacing w:line="360" w:lineRule="auto"/>
        <w:rPr>
          <w:rFonts w:ascii="宋体" w:hAnsi="宋体" w:cs="宋体"/>
          <w:sz w:val="24"/>
        </w:rPr>
      </w:pPr>
      <w:r>
        <w:rPr>
          <w:rFonts w:ascii="宋体" w:hAnsi="宋体" w:cs="宋体" w:hint="eastAsia"/>
          <w:sz w:val="24"/>
        </w:rPr>
        <w:t xml:space="preserve">   （4）、投标人须知；</w:t>
      </w:r>
    </w:p>
    <w:p w:rsidR="008B5F0E" w:rsidRDefault="001C35B3">
      <w:pPr>
        <w:spacing w:line="360" w:lineRule="auto"/>
        <w:rPr>
          <w:rFonts w:ascii="宋体" w:hAnsi="宋体" w:cs="宋体"/>
          <w:sz w:val="24"/>
        </w:rPr>
      </w:pPr>
      <w:r>
        <w:rPr>
          <w:rFonts w:ascii="宋体" w:hAnsi="宋体" w:cs="宋体" w:hint="eastAsia"/>
          <w:sz w:val="24"/>
        </w:rPr>
        <w:t xml:space="preserve">   （5）、合同一般条款；</w:t>
      </w:r>
    </w:p>
    <w:p w:rsidR="008B5F0E" w:rsidRDefault="001C35B3">
      <w:pPr>
        <w:spacing w:line="360" w:lineRule="auto"/>
        <w:rPr>
          <w:rFonts w:ascii="宋体" w:hAnsi="宋体" w:cs="宋体"/>
          <w:sz w:val="24"/>
          <w:u w:val="single"/>
        </w:rPr>
      </w:pPr>
      <w:r>
        <w:rPr>
          <w:rFonts w:ascii="宋体" w:hAnsi="宋体" w:cs="宋体" w:hint="eastAsia"/>
          <w:sz w:val="24"/>
        </w:rPr>
        <w:t xml:space="preserve">   （6）、合同特殊条款</w:t>
      </w:r>
      <w:r>
        <w:rPr>
          <w:rFonts w:ascii="宋体" w:hAnsi="宋体"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lastRenderedPageBreak/>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投标人应仔细阅读招标文件的所有内容，按招标文件的要求提供投标文件，并保证所提供的全部资料的真实性，以使其投标对招标文件作出实质性响应，否则，其投标可能被拒绝。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投标人应当按照招标文件的要求编制投标文件，投标文件应当对招标文件提出的要求和条件作出明确响应。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3.5 投标人登录许昌公共资源交易系统下载“许昌投标文件制作系统SEARUN V1.0”，按招标文件要求根据所投标段制作电子投标文件。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lastRenderedPageBreak/>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投标报价：本次报价为一次性报价。含服务、税金等等验收至交付采购方之前的一切费用，除此之外，采购人不再支付其他费用。）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1.3 投标保证金的递交方式：银行转帐、银行电汇（均需从投标人注册银行账户转出），不接受以现金方式缴纳的投标保证金。凡以现金方式缴纳投标保证金而影响其投标结果的，由投标人自行负责。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w:t>
      </w:r>
      <w:r>
        <w:rPr>
          <w:rFonts w:ascii="宋体" w:hAnsi="宋体" w:cs="宋体" w:hint="eastAsia"/>
          <w:sz w:val="24"/>
        </w:rPr>
        <w:lastRenderedPageBreak/>
        <w:t>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除法定代表人或法定代表人授权委托人身份证外，评标时提交证明材料的原件均装入一个密封袋内，并加以密封，且列出核查清单，核查清单应附在原件密封袋表面，递交投标文件的同时将原件交于现场工作人员，供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w:t>
      </w:r>
      <w:r>
        <w:rPr>
          <w:rFonts w:ascii="宋体" w:hAnsi="宋体" w:cs="宋体" w:hint="eastAsia"/>
          <w:sz w:val="24"/>
        </w:rPr>
        <w:lastRenderedPageBreak/>
        <w:t>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(一)参加采购活动前三年内,与供应商存在劳动关系,或者担任过供应商的董事、监事,或者是供应商的控股股东或实际控制人；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3、评标委员会将确定每一投标是否对招标文件的要求作出了实质性的投标而没有重大偏离。实质性投标的投标是指投标文件符合招标文件的所有条款、条件和规定且没有重大偏离或保留。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t>（二）资格证明材料（本栏所列内容为本项目的资格审查条件，如有一项不符合要求，则不能进入下一步评审）。</w:t>
      </w:r>
    </w:p>
    <w:p w:rsidR="008B5F0E" w:rsidRPr="00865A2C" w:rsidRDefault="001C35B3">
      <w:pPr>
        <w:spacing w:line="360" w:lineRule="auto"/>
        <w:ind w:rightChars="200" w:right="420" w:firstLineChars="200" w:firstLine="480"/>
        <w:contextualSpacing/>
        <w:rPr>
          <w:rFonts w:asciiTheme="minorEastAsia" w:hAnsiTheme="minorEastAsia" w:cs="仿宋_GB2312"/>
          <w:sz w:val="24"/>
        </w:rPr>
      </w:pPr>
      <w:r>
        <w:rPr>
          <w:rFonts w:asciiTheme="minorEastAsia" w:hAnsiTheme="minorEastAsia" w:cs="仿宋_GB2312" w:hint="eastAsia"/>
          <w:sz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0B3F7D" w:rsidTr="002F4276">
        <w:trPr>
          <w:trHeight w:val="772"/>
        </w:trPr>
        <w:tc>
          <w:tcPr>
            <w:tcW w:w="9079" w:type="dxa"/>
            <w:vAlign w:val="center"/>
          </w:tcPr>
          <w:p w:rsidR="000B3F7D" w:rsidRDefault="000B3F7D" w:rsidP="002F4276">
            <w:pPr>
              <w:spacing w:line="360" w:lineRule="auto"/>
              <w:jc w:val="center"/>
              <w:rPr>
                <w:rFonts w:asciiTheme="minorEastAsia" w:hAnsiTheme="minorEastAsia"/>
                <w:b/>
                <w:sz w:val="24"/>
              </w:rPr>
            </w:pPr>
            <w:r w:rsidRPr="009E16B7">
              <w:rPr>
                <w:rFonts w:asciiTheme="minorEastAsia" w:eastAsiaTheme="minorEastAsia" w:hAnsiTheme="minorEastAsia" w:cs="仿宋_GB2312" w:hint="eastAsia"/>
                <w:b/>
                <w:kern w:val="0"/>
                <w:sz w:val="32"/>
                <w:szCs w:val="32"/>
                <w:lang w:val="zh-CN"/>
              </w:rPr>
              <w:t>资格审查</w:t>
            </w:r>
            <w:r w:rsidRPr="009E16B7">
              <w:rPr>
                <w:rFonts w:asciiTheme="minorEastAsia" w:eastAsiaTheme="minorEastAsia" w:hAnsiTheme="minorEastAsia" w:cs="仿宋_GB2312"/>
                <w:b/>
                <w:kern w:val="0"/>
                <w:sz w:val="32"/>
                <w:szCs w:val="32"/>
                <w:lang w:val="zh-CN"/>
              </w:rPr>
              <w:t>因素</w:t>
            </w:r>
          </w:p>
        </w:tc>
      </w:tr>
      <w:tr w:rsidR="000B3F7D" w:rsidRPr="005A0CA1" w:rsidTr="002F4276">
        <w:trPr>
          <w:trHeight w:val="652"/>
        </w:trPr>
        <w:tc>
          <w:tcPr>
            <w:tcW w:w="9079" w:type="dxa"/>
            <w:vAlign w:val="center"/>
          </w:tcPr>
          <w:p w:rsidR="000B3F7D" w:rsidRPr="00D33F35" w:rsidRDefault="000B3F7D" w:rsidP="002F4276">
            <w:pPr>
              <w:ind w:firstLineChars="100" w:firstLine="240"/>
              <w:rPr>
                <w:rFonts w:ascii="宋体" w:hAnsi="宋体" w:cs="宋体"/>
                <w:kern w:val="0"/>
                <w:sz w:val="24"/>
                <w:shd w:val="clear" w:color="040000" w:fill="FFFFFF"/>
              </w:rPr>
            </w:pPr>
            <w:r w:rsidRPr="00D33F35">
              <w:rPr>
                <w:rFonts w:ascii="宋体" w:hAnsi="宋体" w:cs="宋体" w:hint="eastAsia"/>
                <w:kern w:val="0"/>
                <w:sz w:val="24"/>
                <w:shd w:val="clear" w:color="040000" w:fill="FFFFFF"/>
              </w:rPr>
              <w:t>（一）符合《中华人民共和国政府采购法》第二十二条规定第一款规定，并提供相关材料；</w:t>
            </w:r>
          </w:p>
        </w:tc>
      </w:tr>
      <w:tr w:rsidR="000B3F7D" w:rsidRPr="005A0CA1" w:rsidTr="002F4276">
        <w:trPr>
          <w:trHeight w:val="562"/>
        </w:trPr>
        <w:tc>
          <w:tcPr>
            <w:tcW w:w="9079" w:type="dxa"/>
            <w:vAlign w:val="center"/>
          </w:tcPr>
          <w:p w:rsidR="000B3F7D" w:rsidRPr="00D33F35" w:rsidRDefault="000B3F7D" w:rsidP="002F4276">
            <w:pPr>
              <w:pStyle w:val="ac"/>
              <w:shd w:val="clear" w:color="auto" w:fill="FFFFFF"/>
              <w:spacing w:line="360" w:lineRule="auto"/>
              <w:ind w:firstLineChars="100" w:firstLine="240"/>
              <w:contextualSpacing/>
              <w:rPr>
                <w:shd w:val="clear" w:color="040000" w:fill="FFFFFF"/>
              </w:rPr>
            </w:pPr>
            <w:r w:rsidRPr="00D33F35">
              <w:rPr>
                <w:rFonts w:hint="eastAsia"/>
                <w:shd w:val="clear" w:color="040000" w:fill="FFFFFF"/>
              </w:rPr>
              <w:t>（二）投标人应具有独立法人资格及有效的企业法人营业执照、组织机构代码证、税务登记证（或三证合一营业执照）；</w:t>
            </w:r>
          </w:p>
        </w:tc>
      </w:tr>
      <w:tr w:rsidR="000B3F7D" w:rsidRPr="005A0CA1" w:rsidTr="002F4276">
        <w:trPr>
          <w:trHeight w:val="569"/>
        </w:trPr>
        <w:tc>
          <w:tcPr>
            <w:tcW w:w="9079" w:type="dxa"/>
            <w:vAlign w:val="center"/>
          </w:tcPr>
          <w:p w:rsidR="000B3F7D" w:rsidRPr="00D33F35" w:rsidRDefault="000B3F7D" w:rsidP="002F4276">
            <w:pPr>
              <w:pStyle w:val="ac"/>
              <w:shd w:val="clear" w:color="auto" w:fill="FFFFFF"/>
              <w:spacing w:line="360" w:lineRule="auto"/>
              <w:ind w:firstLineChars="100" w:firstLine="240"/>
              <w:contextualSpacing/>
              <w:rPr>
                <w:shd w:val="clear" w:color="040000" w:fill="FFFFFF"/>
              </w:rPr>
            </w:pPr>
            <w:r w:rsidRPr="00D33F35">
              <w:rPr>
                <w:rFonts w:hint="eastAsia"/>
                <w:shd w:val="clear" w:color="040000" w:fill="FFFFFF"/>
              </w:rPr>
              <w:t>（三）具备建设行政主管部门颁发的水利行业专业甲级及以上资质；拟任项目负责人具有水利专业高级工程师职称。</w:t>
            </w:r>
          </w:p>
        </w:tc>
      </w:tr>
      <w:tr w:rsidR="000B3F7D" w:rsidRPr="005A0CA1" w:rsidTr="002F4276">
        <w:trPr>
          <w:trHeight w:val="724"/>
        </w:trPr>
        <w:tc>
          <w:tcPr>
            <w:tcW w:w="9079" w:type="dxa"/>
            <w:vAlign w:val="center"/>
          </w:tcPr>
          <w:p w:rsidR="000B3F7D" w:rsidRPr="00D33F35" w:rsidRDefault="000B3F7D" w:rsidP="002F4276">
            <w:pPr>
              <w:spacing w:line="360" w:lineRule="auto"/>
              <w:ind w:firstLineChars="100" w:firstLine="240"/>
              <w:jc w:val="left"/>
              <w:rPr>
                <w:rFonts w:ascii="宋体" w:hAnsi="宋体" w:cs="宋体"/>
                <w:kern w:val="0"/>
                <w:sz w:val="24"/>
                <w:shd w:val="clear" w:color="040000" w:fill="FFFFFF"/>
              </w:rPr>
            </w:pPr>
            <w:r w:rsidRPr="00D33F35">
              <w:rPr>
                <w:rFonts w:ascii="宋体" w:hAnsi="宋体" w:cs="宋体" w:hint="eastAsia"/>
                <w:kern w:val="0"/>
                <w:sz w:val="24"/>
                <w:shd w:val="clear" w:color="040000" w:fill="FFFFFF"/>
              </w:rPr>
              <w:t>（四）项目负责人须具有水利类相关专业高级及以上技术职称，须是公司在职人员，提供社保证明；</w:t>
            </w:r>
          </w:p>
        </w:tc>
      </w:tr>
      <w:tr w:rsidR="000B3F7D" w:rsidRPr="005A0CA1" w:rsidTr="002F4276">
        <w:trPr>
          <w:trHeight w:val="724"/>
        </w:trPr>
        <w:tc>
          <w:tcPr>
            <w:tcW w:w="9079" w:type="dxa"/>
            <w:vAlign w:val="center"/>
          </w:tcPr>
          <w:p w:rsidR="000B3F7D" w:rsidRPr="00D33F35" w:rsidRDefault="000B3F7D" w:rsidP="002F4276">
            <w:pPr>
              <w:pStyle w:val="ac"/>
              <w:shd w:val="clear" w:color="auto" w:fill="FFFFFF"/>
              <w:spacing w:line="360" w:lineRule="auto"/>
              <w:ind w:firstLineChars="100" w:firstLine="240"/>
              <w:contextualSpacing/>
              <w:rPr>
                <w:shd w:val="clear" w:color="040000" w:fill="FFFFFF"/>
              </w:rPr>
            </w:pPr>
            <w:r w:rsidRPr="00D33F35">
              <w:rPr>
                <w:rFonts w:hint="eastAsia"/>
                <w:shd w:val="clear" w:color="040000" w:fill="FFFFFF"/>
              </w:rPr>
              <w:t>（五）2013年1月1日以来具有类似工程勘测设计业绩（以合同或中标通知书为准）；</w:t>
            </w:r>
          </w:p>
        </w:tc>
      </w:tr>
      <w:tr w:rsidR="000B3F7D" w:rsidRPr="005A0CA1" w:rsidTr="002F4276">
        <w:trPr>
          <w:trHeight w:val="724"/>
        </w:trPr>
        <w:tc>
          <w:tcPr>
            <w:tcW w:w="9079" w:type="dxa"/>
            <w:vAlign w:val="center"/>
          </w:tcPr>
          <w:p w:rsidR="000B3F7D" w:rsidRPr="00D33F35" w:rsidRDefault="000B3F7D" w:rsidP="002F4276">
            <w:pPr>
              <w:pStyle w:val="ac"/>
              <w:shd w:val="clear" w:color="auto" w:fill="FFFFFF"/>
              <w:spacing w:line="360" w:lineRule="auto"/>
              <w:ind w:firstLineChars="100" w:firstLine="240"/>
              <w:contextualSpacing/>
              <w:rPr>
                <w:shd w:val="clear" w:color="040000" w:fill="FFFFFF"/>
              </w:rPr>
            </w:pPr>
            <w:r w:rsidRPr="00D33F35">
              <w:rPr>
                <w:rFonts w:hint="eastAsia"/>
                <w:shd w:val="clear" w:color="040000" w:fill="FFFFFF"/>
              </w:rPr>
              <w:t>（六）具有法定资格的审计机构出具的2015、2016、2017年度审计报告，（若申</w:t>
            </w:r>
            <w:r w:rsidRPr="00D33F35">
              <w:rPr>
                <w:rFonts w:hint="eastAsia"/>
                <w:shd w:val="clear" w:color="040000" w:fill="FFFFFF"/>
              </w:rPr>
              <w:lastRenderedPageBreak/>
              <w:t>请人为新成立企业，提供自注册年度后的经审计的财务报告）；</w:t>
            </w:r>
          </w:p>
        </w:tc>
      </w:tr>
      <w:tr w:rsidR="000B3F7D" w:rsidTr="002F4276">
        <w:trPr>
          <w:trHeight w:val="624"/>
        </w:trPr>
        <w:tc>
          <w:tcPr>
            <w:tcW w:w="9079" w:type="dxa"/>
            <w:vAlign w:val="center"/>
          </w:tcPr>
          <w:p w:rsidR="000B3F7D" w:rsidRPr="00D33F35" w:rsidRDefault="000B3F7D" w:rsidP="002F4276">
            <w:pPr>
              <w:spacing w:line="360" w:lineRule="auto"/>
              <w:ind w:firstLineChars="100" w:firstLine="240"/>
              <w:rPr>
                <w:rFonts w:ascii="宋体" w:hAnsi="宋体" w:cs="宋体"/>
                <w:kern w:val="0"/>
                <w:sz w:val="24"/>
                <w:shd w:val="clear" w:color="040000" w:fill="FFFFFF"/>
              </w:rPr>
            </w:pPr>
            <w:r w:rsidRPr="005A0CA1">
              <w:rPr>
                <w:rFonts w:ascii="宋体" w:hAnsi="宋体" w:cs="宋体" w:hint="eastAsia"/>
                <w:kern w:val="0"/>
                <w:sz w:val="24"/>
                <w:shd w:val="clear" w:color="040000" w:fill="FFFFFF"/>
              </w:rPr>
              <w:lastRenderedPageBreak/>
              <w:t>（</w:t>
            </w:r>
            <w:r>
              <w:rPr>
                <w:rFonts w:ascii="宋体" w:hAnsi="宋体" w:cs="宋体" w:hint="eastAsia"/>
                <w:kern w:val="0"/>
                <w:sz w:val="24"/>
                <w:shd w:val="clear" w:color="040000" w:fill="FFFFFF"/>
              </w:rPr>
              <w:t>七</w:t>
            </w:r>
            <w:r w:rsidRPr="005A0CA1">
              <w:rPr>
                <w:rFonts w:ascii="宋体" w:hAnsi="宋体" w:cs="宋体" w:hint="eastAsia"/>
                <w:kern w:val="0"/>
                <w:sz w:val="24"/>
                <w:shd w:val="clear" w:color="040000" w:fill="FFFFFF"/>
              </w:rPr>
              <w:t>）根据《关于在政府采购活动中查询及使用信用记录有关问题的通知》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号)的规定，投标人不得被列入失信被执行人、重大税收违法案件当事人名单、政府采购严重违法失信行为记录名单。（查询网站：信用中国和中国政府采购网，并提供报名时间内网站截图为准，加盖企业公章 ）；</w:t>
            </w:r>
          </w:p>
        </w:tc>
      </w:tr>
      <w:tr w:rsidR="000B3F7D" w:rsidRPr="005A0CA1" w:rsidTr="002F4276">
        <w:trPr>
          <w:trHeight w:val="665"/>
        </w:trPr>
        <w:tc>
          <w:tcPr>
            <w:tcW w:w="9079" w:type="dxa"/>
            <w:vAlign w:val="center"/>
          </w:tcPr>
          <w:p w:rsidR="000B3F7D" w:rsidRPr="005A0CA1" w:rsidRDefault="000B3F7D" w:rsidP="002F4276">
            <w:pPr>
              <w:spacing w:line="360" w:lineRule="auto"/>
              <w:ind w:firstLineChars="100" w:firstLine="240"/>
              <w:rPr>
                <w:rFonts w:ascii="宋体" w:hAnsi="宋体" w:cs="宋体"/>
                <w:kern w:val="0"/>
                <w:sz w:val="24"/>
                <w:shd w:val="clear" w:color="040000" w:fill="FFFFFF"/>
              </w:rPr>
            </w:pPr>
            <w:r w:rsidRPr="005A0CA1">
              <w:rPr>
                <w:rFonts w:ascii="宋体" w:hAnsi="宋体" w:cs="宋体" w:hint="eastAsia"/>
                <w:kern w:val="0"/>
                <w:sz w:val="24"/>
                <w:shd w:val="clear" w:color="040000" w:fill="FFFFFF"/>
              </w:rPr>
              <w:t>（</w:t>
            </w:r>
            <w:r>
              <w:rPr>
                <w:rFonts w:ascii="宋体" w:hAnsi="宋体" w:cs="宋体" w:hint="eastAsia"/>
                <w:kern w:val="0"/>
                <w:sz w:val="24"/>
                <w:shd w:val="clear" w:color="040000" w:fill="FFFFFF"/>
              </w:rPr>
              <w:t>八</w:t>
            </w:r>
            <w:r w:rsidRPr="005A0CA1">
              <w:rPr>
                <w:rFonts w:ascii="宋体" w:hAnsi="宋体" w:cs="宋体" w:hint="eastAsia"/>
                <w:kern w:val="0"/>
                <w:sz w:val="24"/>
                <w:shd w:val="clear" w:color="040000" w:fill="FFFFFF"/>
              </w:rPr>
              <w:t>）本次招标</w:t>
            </w:r>
            <w:r>
              <w:rPr>
                <w:rFonts w:ascii="宋体" w:hAnsi="宋体" w:cs="宋体" w:hint="eastAsia"/>
                <w:kern w:val="0"/>
                <w:sz w:val="24"/>
                <w:shd w:val="clear" w:color="040000" w:fill="FFFFFF"/>
              </w:rPr>
              <w:t>不</w:t>
            </w:r>
            <w:r w:rsidRPr="005A0CA1">
              <w:rPr>
                <w:rFonts w:ascii="宋体" w:hAnsi="宋体" w:cs="宋体" w:hint="eastAsia"/>
                <w:kern w:val="0"/>
                <w:sz w:val="24"/>
                <w:shd w:val="clear" w:color="040000" w:fill="FFFFFF"/>
              </w:rPr>
              <w:t>接受联合体投标；</w:t>
            </w:r>
          </w:p>
        </w:tc>
      </w:tr>
    </w:tbl>
    <w:p w:rsidR="000B3F7D" w:rsidRDefault="000B3F7D" w:rsidP="000B3F7D">
      <w:pPr>
        <w:pStyle w:val="a0"/>
        <w:ind w:firstLineChars="0" w:firstLine="0"/>
        <w:rPr>
          <w:rFonts w:asciiTheme="minorEastAsia" w:eastAsia="宋体" w:hAnsiTheme="minorEastAsia" w:cs="仿宋_GB2312"/>
          <w:b/>
          <w:sz w:val="24"/>
          <w:lang w:val="zh-CN"/>
        </w:rPr>
      </w:pPr>
    </w:p>
    <w:p w:rsidR="000B3F7D" w:rsidRPr="002922BD" w:rsidRDefault="000B3F7D" w:rsidP="000B3F7D">
      <w:pPr>
        <w:pStyle w:val="a7"/>
        <w:spacing w:line="360" w:lineRule="auto"/>
        <w:ind w:firstLineChars="750" w:firstLine="2409"/>
        <w:contextualSpacing/>
        <w:rPr>
          <w:rFonts w:asciiTheme="minorEastAsia" w:eastAsiaTheme="minorEastAsia" w:hAnsiTheme="minorEastAsia" w:cs="仿宋_GB2312"/>
          <w:b/>
          <w:sz w:val="32"/>
          <w:szCs w:val="32"/>
          <w:lang w:val="zh-CN"/>
        </w:rPr>
      </w:pPr>
      <w:r w:rsidRPr="002922BD">
        <w:rPr>
          <w:rFonts w:asciiTheme="minorEastAsia" w:eastAsiaTheme="minorEastAsia" w:hAnsiTheme="minorEastAsia" w:cs="仿宋_GB2312" w:hint="eastAsia"/>
          <w:b/>
          <w:sz w:val="32"/>
          <w:szCs w:val="32"/>
          <w:lang w:val="zh-CN"/>
        </w:rPr>
        <w:t>二、符合性审查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2、投标函须有法定代表人或其委托代理人签字，并加盖单位印章；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4、报价须只有一个有效报价；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w:t>
      </w:r>
      <w:r w:rsidR="006D15B1">
        <w:rPr>
          <w:rFonts w:ascii="新宋体" w:eastAsia="新宋体" w:hAnsi="新宋体" w:hint="eastAsia"/>
          <w:sz w:val="24"/>
        </w:rPr>
        <w:t>工</w:t>
      </w:r>
      <w:r>
        <w:rPr>
          <w:rFonts w:ascii="新宋体" w:eastAsia="新宋体" w:hAnsi="新宋体" w:hint="eastAsia"/>
          <w:sz w:val="24"/>
        </w:rPr>
        <w:t>期、投标有效期、投标保证金等须符合招标文件规定内容；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9、不得有废标条件所列情形（本文件第三部分第五项第八条规定）；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D716DF" w:rsidRDefault="001C35B3" w:rsidP="00D716DF">
      <w:pPr>
        <w:spacing w:line="400" w:lineRule="exact"/>
        <w:ind w:firstLineChars="150" w:firstLine="360"/>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D716DF" w:rsidRDefault="00D716DF" w:rsidP="00D716DF">
      <w:pPr>
        <w:spacing w:line="400" w:lineRule="exact"/>
        <w:ind w:firstLineChars="150" w:firstLine="360"/>
        <w:rPr>
          <w:rFonts w:ascii="宋体" w:hAnsi="宋体"/>
          <w:bCs/>
          <w:sz w:val="24"/>
        </w:rPr>
      </w:pPr>
      <w:r>
        <w:rPr>
          <w:rFonts w:ascii="宋体" w:hAnsi="宋体" w:hint="eastAsia"/>
          <w:bCs/>
          <w:sz w:val="24"/>
        </w:rPr>
        <w:t>评审过程中，不得去掉报价中的最高报价和最低报价。</w:t>
      </w:r>
    </w:p>
    <w:p w:rsidR="00D716DF" w:rsidRDefault="006F385E" w:rsidP="00D716DF">
      <w:pPr>
        <w:spacing w:line="360" w:lineRule="auto"/>
        <w:ind w:firstLineChars="147" w:firstLine="354"/>
        <w:rPr>
          <w:rFonts w:asciiTheme="minorEastAsia" w:eastAsiaTheme="minorEastAsia" w:hAnsiTheme="minorEastAsia" w:cs="仿宋"/>
          <w:b/>
          <w:bCs/>
          <w:sz w:val="24"/>
        </w:rPr>
      </w:pPr>
      <w:r>
        <w:rPr>
          <w:rFonts w:asciiTheme="minorEastAsia" w:eastAsiaTheme="minorEastAsia" w:hAnsiTheme="minorEastAsia" w:cs="仿宋" w:hint="eastAsia"/>
          <w:b/>
          <w:bCs/>
          <w:sz w:val="24"/>
        </w:rPr>
        <w:t>评审因素分值：</w:t>
      </w:r>
      <w:r w:rsidR="00A11C8B" w:rsidRPr="00A11C8B">
        <w:rPr>
          <w:rFonts w:asciiTheme="minorEastAsia" w:eastAsiaTheme="minorEastAsia" w:hAnsiTheme="minorEastAsia" w:cs="仿宋" w:hint="eastAsia"/>
          <w:b/>
          <w:bCs/>
          <w:sz w:val="24"/>
        </w:rPr>
        <w:t>报价分值</w:t>
      </w:r>
      <w:r w:rsidR="00D716DF">
        <w:rPr>
          <w:rFonts w:asciiTheme="minorEastAsia" w:eastAsiaTheme="minorEastAsia" w:hAnsiTheme="minorEastAsia" w:cs="仿宋" w:hint="eastAsia"/>
          <w:b/>
          <w:bCs/>
          <w:sz w:val="24"/>
        </w:rPr>
        <w:t>20</w:t>
      </w:r>
      <w:r w:rsidR="00A11C8B" w:rsidRPr="00A11C8B">
        <w:rPr>
          <w:rFonts w:asciiTheme="minorEastAsia" w:eastAsiaTheme="minorEastAsia" w:hAnsiTheme="minorEastAsia" w:cs="仿宋" w:hint="eastAsia"/>
          <w:b/>
          <w:bCs/>
          <w:sz w:val="24"/>
        </w:rPr>
        <w:t>分，</w:t>
      </w:r>
      <w:r>
        <w:rPr>
          <w:rFonts w:asciiTheme="minorEastAsia" w:eastAsiaTheme="minorEastAsia" w:hAnsiTheme="minorEastAsia" w:cs="仿宋" w:hint="eastAsia"/>
          <w:b/>
          <w:bCs/>
          <w:sz w:val="24"/>
        </w:rPr>
        <w:t>商务部分</w:t>
      </w:r>
      <w:r w:rsidR="00D716DF">
        <w:rPr>
          <w:rFonts w:asciiTheme="minorEastAsia" w:eastAsiaTheme="minorEastAsia" w:hAnsiTheme="minorEastAsia" w:cs="仿宋" w:hint="eastAsia"/>
          <w:b/>
          <w:bCs/>
          <w:sz w:val="24"/>
        </w:rPr>
        <w:t>25</w:t>
      </w:r>
      <w:r w:rsidR="00A11C8B" w:rsidRPr="00A11C8B">
        <w:rPr>
          <w:rFonts w:asciiTheme="minorEastAsia" w:eastAsiaTheme="minorEastAsia" w:hAnsiTheme="minorEastAsia" w:cs="仿宋" w:hint="eastAsia"/>
          <w:b/>
          <w:bCs/>
          <w:sz w:val="24"/>
        </w:rPr>
        <w:t>分，</w:t>
      </w:r>
      <w:r>
        <w:rPr>
          <w:rFonts w:asciiTheme="minorEastAsia" w:eastAsiaTheme="minorEastAsia" w:hAnsiTheme="minorEastAsia" w:cs="仿宋" w:hint="eastAsia"/>
          <w:b/>
          <w:bCs/>
          <w:sz w:val="24"/>
        </w:rPr>
        <w:t>技术部分</w:t>
      </w:r>
      <w:r w:rsidR="00D716DF">
        <w:rPr>
          <w:rFonts w:asciiTheme="minorEastAsia" w:eastAsiaTheme="minorEastAsia" w:hAnsiTheme="minorEastAsia" w:cs="仿宋" w:hint="eastAsia"/>
          <w:b/>
          <w:bCs/>
          <w:sz w:val="24"/>
        </w:rPr>
        <w:t>55</w:t>
      </w:r>
      <w:r w:rsidR="00A11C8B" w:rsidRPr="00A11C8B">
        <w:rPr>
          <w:rFonts w:asciiTheme="minorEastAsia" w:eastAsiaTheme="minorEastAsia" w:hAnsiTheme="minorEastAsia" w:cs="仿宋" w:hint="eastAsia"/>
          <w:b/>
          <w:bCs/>
          <w:sz w:val="24"/>
        </w:rPr>
        <w:t>分</w:t>
      </w:r>
    </w:p>
    <w:p w:rsidR="00D716DF" w:rsidRDefault="00A11C8B" w:rsidP="00D716DF">
      <w:pPr>
        <w:widowControl/>
        <w:spacing w:before="226" w:line="360" w:lineRule="auto"/>
        <w:ind w:firstLineChars="200" w:firstLine="482"/>
        <w:jc w:val="left"/>
        <w:rPr>
          <w:rFonts w:ascii="仿宋" w:eastAsia="仿宋" w:hAnsi="仿宋" w:cs="仿宋"/>
          <w:color w:val="000000"/>
          <w:kern w:val="0"/>
          <w:sz w:val="32"/>
          <w:szCs w:val="32"/>
          <w:shd w:val="clear" w:color="auto" w:fill="FFFFFF"/>
        </w:rPr>
      </w:pPr>
      <w:r w:rsidRPr="00A11C8B">
        <w:rPr>
          <w:rFonts w:asciiTheme="minorEastAsia" w:eastAsiaTheme="minorEastAsia" w:hAnsiTheme="minorEastAsia" w:cs="仿宋" w:hint="eastAsia"/>
          <w:b/>
          <w:bCs/>
          <w:sz w:val="24"/>
        </w:rPr>
        <w:t>评分细则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9"/>
        <w:gridCol w:w="5729"/>
        <w:gridCol w:w="1400"/>
      </w:tblGrid>
      <w:tr w:rsidR="00D716DF" w:rsidTr="00D716DF">
        <w:trPr>
          <w:trHeight w:val="1714"/>
        </w:trPr>
        <w:tc>
          <w:tcPr>
            <w:tcW w:w="1969" w:type="dxa"/>
            <w:tcBorders>
              <w:top w:val="single" w:sz="4" w:space="0" w:color="auto"/>
              <w:left w:val="single" w:sz="4" w:space="0" w:color="auto"/>
              <w:bottom w:val="single" w:sz="4" w:space="0" w:color="auto"/>
              <w:right w:val="single" w:sz="4" w:space="0" w:color="auto"/>
            </w:tcBorders>
            <w:vAlign w:val="center"/>
          </w:tcPr>
          <w:p w:rsidR="00D716DF" w:rsidRDefault="00D716DF" w:rsidP="00DA422A">
            <w:pPr>
              <w:widowControl/>
              <w:spacing w:before="226" w:line="360" w:lineRule="auto"/>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lastRenderedPageBreak/>
              <w:t>分值构成</w:t>
            </w:r>
          </w:p>
          <w:p w:rsidR="00D716DF" w:rsidRDefault="00D716DF" w:rsidP="00DA422A">
            <w:pPr>
              <w:widowControl/>
              <w:spacing w:before="226" w:line="360" w:lineRule="auto"/>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(总分100分)</w:t>
            </w:r>
          </w:p>
        </w:tc>
        <w:tc>
          <w:tcPr>
            <w:tcW w:w="7129" w:type="dxa"/>
            <w:gridSpan w:val="2"/>
            <w:tcBorders>
              <w:top w:val="single" w:sz="4" w:space="0" w:color="auto"/>
              <w:left w:val="single" w:sz="4" w:space="0" w:color="auto"/>
              <w:bottom w:val="single" w:sz="4" w:space="0" w:color="auto"/>
              <w:right w:val="single" w:sz="4" w:space="0" w:color="auto"/>
            </w:tcBorders>
            <w:vAlign w:val="center"/>
          </w:tcPr>
          <w:p w:rsidR="00D716DF" w:rsidRPr="00D716DF" w:rsidRDefault="00D716DF" w:rsidP="00D716DF">
            <w:pPr>
              <w:widowControl/>
              <w:spacing w:before="226" w:line="360" w:lineRule="auto"/>
              <w:ind w:firstLineChars="200" w:firstLine="600"/>
              <w:jc w:val="left"/>
              <w:rPr>
                <w:rFonts w:ascii="仿宋" w:eastAsia="仿宋" w:hAnsi="仿宋" w:cs="仿宋"/>
                <w:kern w:val="0"/>
                <w:sz w:val="13"/>
                <w:szCs w:val="13"/>
                <w:shd w:val="clear" w:color="auto" w:fill="FFFFFF"/>
              </w:rPr>
            </w:pPr>
            <w:r w:rsidRPr="00D716DF">
              <w:rPr>
                <w:rFonts w:ascii="仿宋" w:eastAsia="仿宋" w:hAnsi="仿宋" w:cs="仿宋" w:hint="eastAsia"/>
                <w:kern w:val="0"/>
                <w:sz w:val="30"/>
                <w:szCs w:val="30"/>
                <w:shd w:val="clear" w:color="auto" w:fill="FFFFFF"/>
              </w:rPr>
              <w:t>价格分值：20 分</w:t>
            </w:r>
          </w:p>
          <w:p w:rsidR="00D716DF" w:rsidRPr="00D716DF" w:rsidRDefault="00D716DF" w:rsidP="00D716DF">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商务部分：25</w:t>
            </w:r>
            <w:r w:rsidRPr="00D716DF">
              <w:rPr>
                <w:rFonts w:hint="eastAsia"/>
                <w:sz w:val="30"/>
                <w:szCs w:val="30"/>
              </w:rPr>
              <w:t xml:space="preserve"> </w:t>
            </w:r>
            <w:r w:rsidRPr="00D716DF">
              <w:rPr>
                <w:rFonts w:ascii="仿宋" w:eastAsia="仿宋" w:hAnsi="仿宋" w:cs="仿宋" w:hint="eastAsia"/>
                <w:kern w:val="0"/>
                <w:sz w:val="30"/>
                <w:szCs w:val="30"/>
                <w:shd w:val="clear" w:color="auto" w:fill="FFFFFF"/>
              </w:rPr>
              <w:t>分</w:t>
            </w:r>
          </w:p>
          <w:p w:rsidR="00D716DF" w:rsidRDefault="00D716DF" w:rsidP="00D716DF">
            <w:pPr>
              <w:widowControl/>
              <w:spacing w:before="226" w:line="360" w:lineRule="auto"/>
              <w:ind w:firstLineChars="200" w:firstLine="600"/>
              <w:jc w:val="left"/>
              <w:rPr>
                <w:rFonts w:ascii="仿宋" w:eastAsia="仿宋" w:hAnsi="仿宋" w:cs="仿宋"/>
                <w:color w:val="000000"/>
                <w:kern w:val="0"/>
                <w:sz w:val="30"/>
                <w:szCs w:val="30"/>
                <w:shd w:val="clear" w:color="auto" w:fill="FFFFFF"/>
              </w:rPr>
            </w:pPr>
            <w:r w:rsidRPr="00D716DF">
              <w:rPr>
                <w:rFonts w:ascii="仿宋" w:eastAsia="仿宋" w:hAnsi="仿宋" w:cs="仿宋" w:hint="eastAsia"/>
                <w:kern w:val="0"/>
                <w:sz w:val="30"/>
                <w:szCs w:val="30"/>
                <w:shd w:val="clear" w:color="auto" w:fill="FFFFFF"/>
              </w:rPr>
              <w:t>技术部分：55 分</w:t>
            </w:r>
          </w:p>
        </w:tc>
      </w:tr>
      <w:tr w:rsidR="00D716DF" w:rsidTr="00DA422A">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D716DF" w:rsidRDefault="00D716DF" w:rsidP="00DA422A">
            <w:pPr>
              <w:widowControl/>
              <w:spacing w:before="226"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一、价格部分（满分20分）</w:t>
            </w:r>
          </w:p>
        </w:tc>
      </w:tr>
      <w:tr w:rsidR="00D716DF" w:rsidTr="00DA422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716DF" w:rsidRDefault="00D716DF" w:rsidP="00DA422A">
            <w:pPr>
              <w:widowControl/>
              <w:spacing w:before="226" w:line="360" w:lineRule="auto"/>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D716DF" w:rsidRDefault="00D716DF" w:rsidP="00DA422A">
            <w:pPr>
              <w:widowControl/>
              <w:spacing w:before="226"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D716DF" w:rsidRDefault="00D716DF" w:rsidP="00DA422A">
            <w:pPr>
              <w:widowControl/>
              <w:spacing w:before="226" w:line="360" w:lineRule="auto"/>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分值</w:t>
            </w:r>
          </w:p>
        </w:tc>
      </w:tr>
      <w:tr w:rsidR="00D716DF" w:rsidTr="00DA422A">
        <w:trPr>
          <w:trHeight w:val="2336"/>
        </w:trPr>
        <w:tc>
          <w:tcPr>
            <w:tcW w:w="1969" w:type="dxa"/>
            <w:tcBorders>
              <w:top w:val="single" w:sz="4" w:space="0" w:color="auto"/>
              <w:left w:val="single" w:sz="4" w:space="0" w:color="auto"/>
              <w:bottom w:val="single" w:sz="4" w:space="0" w:color="auto"/>
              <w:right w:val="single" w:sz="4" w:space="0" w:color="auto"/>
            </w:tcBorders>
            <w:vAlign w:val="center"/>
          </w:tcPr>
          <w:p w:rsidR="00D716DF" w:rsidRDefault="00D716DF" w:rsidP="00DA422A">
            <w:pPr>
              <w:widowControl/>
              <w:spacing w:before="226" w:line="360" w:lineRule="auto"/>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投标报价</w:t>
            </w:r>
          </w:p>
          <w:p w:rsidR="00D716DF" w:rsidRDefault="00D716DF" w:rsidP="00DA422A">
            <w:pPr>
              <w:widowControl/>
              <w:spacing w:before="226" w:line="360" w:lineRule="auto"/>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评分标准</w:t>
            </w:r>
          </w:p>
        </w:tc>
        <w:tc>
          <w:tcPr>
            <w:tcW w:w="5729" w:type="dxa"/>
            <w:tcBorders>
              <w:top w:val="single" w:sz="4" w:space="0" w:color="auto"/>
              <w:left w:val="single" w:sz="4" w:space="0" w:color="auto"/>
              <w:bottom w:val="single" w:sz="4" w:space="0" w:color="auto"/>
              <w:right w:val="single" w:sz="4" w:space="0" w:color="auto"/>
            </w:tcBorders>
            <w:vAlign w:val="center"/>
          </w:tcPr>
          <w:p w:rsidR="00D716DF" w:rsidRDefault="00D716DF" w:rsidP="00DA422A">
            <w:pPr>
              <w:widowControl/>
              <w:spacing w:before="226"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评标基准价：满足招标文件要求的有效投标报价中，最低的投标报价为评标基准价。</w:t>
            </w:r>
          </w:p>
          <w:p w:rsidR="00D716DF" w:rsidRDefault="00D716DF" w:rsidP="003043C3">
            <w:pPr>
              <w:widowControl/>
              <w:spacing w:before="226"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投标报价得分=（评标基准价/投标报价）× </w:t>
            </w:r>
            <w:r w:rsidR="003043C3">
              <w:rPr>
                <w:rFonts w:ascii="宋体" w:hAnsi="宋体" w:cs="宋体" w:hint="eastAsia"/>
                <w:sz w:val="30"/>
                <w:szCs w:val="30"/>
              </w:rPr>
              <w:t>20</w:t>
            </w:r>
          </w:p>
        </w:tc>
        <w:tc>
          <w:tcPr>
            <w:tcW w:w="1400" w:type="dxa"/>
            <w:tcBorders>
              <w:top w:val="single" w:sz="4" w:space="0" w:color="auto"/>
              <w:left w:val="single" w:sz="4" w:space="0" w:color="auto"/>
              <w:bottom w:val="single" w:sz="4" w:space="0" w:color="auto"/>
              <w:right w:val="single" w:sz="4" w:space="0" w:color="auto"/>
            </w:tcBorders>
            <w:vAlign w:val="center"/>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hint="eastAsia"/>
                <w:sz w:val="30"/>
                <w:szCs w:val="30"/>
              </w:rPr>
              <w:t>20</w:t>
            </w:r>
            <w:r w:rsidRPr="00D716DF">
              <w:rPr>
                <w:rFonts w:ascii="仿宋" w:eastAsia="仿宋" w:hAnsi="仿宋" w:cs="仿宋" w:hint="eastAsia"/>
                <w:kern w:val="0"/>
                <w:sz w:val="30"/>
                <w:szCs w:val="30"/>
                <w:shd w:val="clear" w:color="auto" w:fill="FFFFFF"/>
              </w:rPr>
              <w:t>分</w:t>
            </w:r>
          </w:p>
        </w:tc>
      </w:tr>
      <w:tr w:rsidR="00D716DF" w:rsidTr="00DA422A">
        <w:trPr>
          <w:trHeight w:val="567"/>
        </w:trPr>
        <w:tc>
          <w:tcPr>
            <w:tcW w:w="9098" w:type="dxa"/>
            <w:gridSpan w:val="3"/>
            <w:tcBorders>
              <w:top w:val="single" w:sz="4" w:space="0" w:color="auto"/>
              <w:left w:val="single" w:sz="4" w:space="0" w:color="auto"/>
              <w:bottom w:val="single" w:sz="4" w:space="0" w:color="auto"/>
              <w:right w:val="single" w:sz="4" w:space="0" w:color="auto"/>
            </w:tcBorders>
            <w:vAlign w:val="center"/>
          </w:tcPr>
          <w:p w:rsidR="00D716DF" w:rsidRDefault="00D716DF" w:rsidP="00DA422A">
            <w:pPr>
              <w:widowControl/>
              <w:spacing w:before="226" w:line="360" w:lineRule="auto"/>
              <w:ind w:firstLineChars="200"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二、商务部分（满分25分）</w:t>
            </w:r>
          </w:p>
        </w:tc>
      </w:tr>
      <w:tr w:rsidR="00D716DF" w:rsidTr="00DA422A">
        <w:trPr>
          <w:trHeight w:val="567"/>
        </w:trPr>
        <w:tc>
          <w:tcPr>
            <w:tcW w:w="1969" w:type="dxa"/>
            <w:tcBorders>
              <w:top w:val="single" w:sz="4" w:space="0" w:color="auto"/>
              <w:left w:val="single" w:sz="4" w:space="0" w:color="auto"/>
              <w:bottom w:val="single" w:sz="4" w:space="0" w:color="auto"/>
              <w:right w:val="single" w:sz="4" w:space="0" w:color="auto"/>
            </w:tcBorders>
            <w:vAlign w:val="center"/>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分值</w:t>
            </w:r>
          </w:p>
        </w:tc>
      </w:tr>
      <w:tr w:rsidR="00D716DF" w:rsidTr="00DA422A">
        <w:trPr>
          <w:trHeight w:val="567"/>
        </w:trPr>
        <w:tc>
          <w:tcPr>
            <w:tcW w:w="196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业绩（共8分）</w:t>
            </w:r>
          </w:p>
        </w:tc>
        <w:tc>
          <w:tcPr>
            <w:tcW w:w="572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企业2013年1月1日以来承担过类似项目（防洪评价类）业绩的，每个合同得2分，最多得8分（须提供中标通知书及合同原件，时间以合同签订日期为准）。</w:t>
            </w:r>
          </w:p>
        </w:tc>
        <w:tc>
          <w:tcPr>
            <w:tcW w:w="1400"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业绩（共8分）</w:t>
            </w:r>
          </w:p>
        </w:tc>
      </w:tr>
      <w:tr w:rsidR="00D716DF" w:rsidTr="00DA422A">
        <w:trPr>
          <w:trHeight w:val="567"/>
        </w:trPr>
        <w:tc>
          <w:tcPr>
            <w:tcW w:w="196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职称和资格证书（共5分）</w:t>
            </w:r>
          </w:p>
        </w:tc>
        <w:tc>
          <w:tcPr>
            <w:tcW w:w="572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具有水利专业教授级高级工程师得5分，其余不得分</w:t>
            </w:r>
          </w:p>
        </w:tc>
        <w:tc>
          <w:tcPr>
            <w:tcW w:w="1400"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职称和资格证</w:t>
            </w:r>
            <w:r w:rsidRPr="00D716DF">
              <w:rPr>
                <w:rFonts w:ascii="仿宋" w:eastAsia="仿宋" w:hAnsi="仿宋" w:cs="仿宋" w:hint="eastAsia"/>
                <w:kern w:val="0"/>
                <w:sz w:val="30"/>
                <w:szCs w:val="30"/>
                <w:shd w:val="clear" w:color="auto" w:fill="FFFFFF"/>
              </w:rPr>
              <w:lastRenderedPageBreak/>
              <w:t>书（共5分）</w:t>
            </w:r>
          </w:p>
        </w:tc>
      </w:tr>
      <w:tr w:rsidR="00D716DF" w:rsidTr="00DA422A">
        <w:trPr>
          <w:trHeight w:val="567"/>
        </w:trPr>
        <w:tc>
          <w:tcPr>
            <w:tcW w:w="196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lastRenderedPageBreak/>
              <w:t>项目负责人业绩（共4分）</w:t>
            </w:r>
          </w:p>
        </w:tc>
        <w:tc>
          <w:tcPr>
            <w:tcW w:w="572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项目负责人2013年1月1日承担过类似项目（防洪评价）业绩的，每个合同得2分，最多得4分（以中标通知书或合同协议书为准，若业绩中未显示项目负责人姓名，须提供业主方出具加盖单位公章的证明材料）。</w:t>
            </w:r>
          </w:p>
        </w:tc>
        <w:tc>
          <w:tcPr>
            <w:tcW w:w="1400"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项目负责人业绩（共4分）</w:t>
            </w:r>
          </w:p>
        </w:tc>
      </w:tr>
      <w:tr w:rsidR="00D716DF" w:rsidTr="00DA422A">
        <w:trPr>
          <w:trHeight w:val="567"/>
        </w:trPr>
        <w:tc>
          <w:tcPr>
            <w:tcW w:w="196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专业及人员配置（共8分）</w:t>
            </w:r>
          </w:p>
        </w:tc>
        <w:tc>
          <w:tcPr>
            <w:tcW w:w="572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专业配备：根据投标人拟投入人员专业配备情况，在0～4分之间进行酌情赋分。（专业指水文规划、造价等）</w:t>
            </w:r>
          </w:p>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数量及职称：根据投入专业人员数量及职称的合理性及对工作需要的满足性，在0～4分之间进行酌情赋打分。</w:t>
            </w:r>
          </w:p>
        </w:tc>
        <w:tc>
          <w:tcPr>
            <w:tcW w:w="1400"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专业及人员配置（共8分）</w:t>
            </w:r>
          </w:p>
        </w:tc>
      </w:tr>
      <w:tr w:rsidR="00D716DF" w:rsidTr="00DA422A">
        <w:trPr>
          <w:trHeight w:val="590"/>
        </w:trPr>
        <w:tc>
          <w:tcPr>
            <w:tcW w:w="9098" w:type="dxa"/>
            <w:gridSpan w:val="3"/>
            <w:tcBorders>
              <w:top w:val="single" w:sz="4" w:space="0" w:color="auto"/>
              <w:left w:val="single" w:sz="4" w:space="0" w:color="auto"/>
              <w:bottom w:val="single" w:sz="4" w:space="0" w:color="auto"/>
              <w:right w:val="single" w:sz="4" w:space="0" w:color="auto"/>
            </w:tcBorders>
            <w:vAlign w:val="center"/>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三、技术部分（满分55分）</w:t>
            </w:r>
          </w:p>
        </w:tc>
      </w:tr>
      <w:tr w:rsidR="00D716DF" w:rsidTr="00DA422A">
        <w:trPr>
          <w:trHeight w:val="528"/>
        </w:trPr>
        <w:tc>
          <w:tcPr>
            <w:tcW w:w="1969" w:type="dxa"/>
            <w:tcBorders>
              <w:top w:val="single" w:sz="4" w:space="0" w:color="auto"/>
              <w:left w:val="single" w:sz="4" w:space="0" w:color="auto"/>
              <w:bottom w:val="single" w:sz="4" w:space="0" w:color="auto"/>
              <w:right w:val="single" w:sz="4" w:space="0" w:color="auto"/>
            </w:tcBorders>
            <w:vAlign w:val="center"/>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评分因素</w:t>
            </w:r>
          </w:p>
        </w:tc>
        <w:tc>
          <w:tcPr>
            <w:tcW w:w="5729" w:type="dxa"/>
            <w:tcBorders>
              <w:top w:val="single" w:sz="4" w:space="0" w:color="auto"/>
              <w:left w:val="single" w:sz="4" w:space="0" w:color="auto"/>
              <w:bottom w:val="single" w:sz="4" w:space="0" w:color="auto"/>
              <w:right w:val="single" w:sz="4" w:space="0" w:color="auto"/>
            </w:tcBorders>
            <w:vAlign w:val="center"/>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评分标准</w:t>
            </w:r>
          </w:p>
        </w:tc>
        <w:tc>
          <w:tcPr>
            <w:tcW w:w="1400" w:type="dxa"/>
            <w:tcBorders>
              <w:top w:val="single" w:sz="4" w:space="0" w:color="auto"/>
              <w:left w:val="single" w:sz="4" w:space="0" w:color="auto"/>
              <w:bottom w:val="single" w:sz="4" w:space="0" w:color="auto"/>
              <w:right w:val="single" w:sz="4" w:space="0" w:color="auto"/>
            </w:tcBorders>
            <w:vAlign w:val="center"/>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分值</w:t>
            </w:r>
          </w:p>
        </w:tc>
      </w:tr>
      <w:tr w:rsidR="00D716DF" w:rsidTr="00DA422A">
        <w:trPr>
          <w:trHeight w:val="567"/>
        </w:trPr>
        <w:tc>
          <w:tcPr>
            <w:tcW w:w="196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方案的完整性和合理性(共15分)</w:t>
            </w:r>
          </w:p>
        </w:tc>
        <w:tc>
          <w:tcPr>
            <w:tcW w:w="572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方案编制内容完整、层次分明、措施齐全、评价内容客观、切实符合项目特点和实际需要，在0～15分之间进行酌情打分。</w:t>
            </w:r>
          </w:p>
        </w:tc>
        <w:tc>
          <w:tcPr>
            <w:tcW w:w="1400"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方案的完整性和合理性(共15</w:t>
            </w:r>
            <w:r w:rsidRPr="00D716DF">
              <w:rPr>
                <w:rFonts w:ascii="仿宋" w:eastAsia="仿宋" w:hAnsi="仿宋" w:cs="仿宋" w:hint="eastAsia"/>
                <w:kern w:val="0"/>
                <w:sz w:val="30"/>
                <w:szCs w:val="30"/>
                <w:shd w:val="clear" w:color="auto" w:fill="FFFFFF"/>
              </w:rPr>
              <w:lastRenderedPageBreak/>
              <w:t>分)</w:t>
            </w:r>
          </w:p>
        </w:tc>
      </w:tr>
      <w:tr w:rsidR="00D716DF" w:rsidTr="00DA422A">
        <w:trPr>
          <w:trHeight w:val="3984"/>
        </w:trPr>
        <w:tc>
          <w:tcPr>
            <w:tcW w:w="196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lastRenderedPageBreak/>
              <w:t>对招标项目关键点、难点的理解及对策(共15分）</w:t>
            </w:r>
          </w:p>
        </w:tc>
        <w:tc>
          <w:tcPr>
            <w:tcW w:w="572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理解全面、分析合理、措施得当、方法先进，在0～15分之间进行酌情打分。</w:t>
            </w:r>
          </w:p>
        </w:tc>
        <w:tc>
          <w:tcPr>
            <w:tcW w:w="1400"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对招标项目关键点、难点的理解及对策(共15分）</w:t>
            </w:r>
          </w:p>
        </w:tc>
      </w:tr>
      <w:tr w:rsidR="00D716DF" w:rsidTr="00DA422A">
        <w:trPr>
          <w:trHeight w:val="567"/>
        </w:trPr>
        <w:tc>
          <w:tcPr>
            <w:tcW w:w="196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进度计划（共15分）</w:t>
            </w:r>
          </w:p>
        </w:tc>
        <w:tc>
          <w:tcPr>
            <w:tcW w:w="572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进度计划合理可行、方法得当，进度计划合理，满足进度要求，在0～15分之间进行酌情打分。</w:t>
            </w:r>
          </w:p>
        </w:tc>
        <w:tc>
          <w:tcPr>
            <w:tcW w:w="1400"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进度计划（共15分）</w:t>
            </w:r>
          </w:p>
        </w:tc>
      </w:tr>
      <w:tr w:rsidR="00D716DF" w:rsidTr="00DA422A">
        <w:trPr>
          <w:trHeight w:val="1854"/>
        </w:trPr>
        <w:tc>
          <w:tcPr>
            <w:tcW w:w="196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质量保证措施及进度保证措施（共10分）</w:t>
            </w:r>
          </w:p>
        </w:tc>
        <w:tc>
          <w:tcPr>
            <w:tcW w:w="5729"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ind w:firstLineChars="200" w:firstLine="600"/>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程序规范、措施有力、体系健全，在0～10分之间进行酌情打分。</w:t>
            </w:r>
          </w:p>
        </w:tc>
        <w:tc>
          <w:tcPr>
            <w:tcW w:w="1400" w:type="dxa"/>
            <w:tcBorders>
              <w:top w:val="single" w:sz="4" w:space="0" w:color="auto"/>
              <w:left w:val="single" w:sz="4" w:space="0" w:color="auto"/>
              <w:bottom w:val="single" w:sz="4" w:space="0" w:color="auto"/>
              <w:right w:val="single" w:sz="4" w:space="0" w:color="auto"/>
            </w:tcBorders>
          </w:tcPr>
          <w:p w:rsidR="00D716DF" w:rsidRPr="00D716DF" w:rsidRDefault="00D716DF" w:rsidP="00DA422A">
            <w:pPr>
              <w:widowControl/>
              <w:spacing w:before="226" w:line="360" w:lineRule="auto"/>
              <w:jc w:val="left"/>
              <w:rPr>
                <w:rFonts w:ascii="仿宋" w:eastAsia="仿宋" w:hAnsi="仿宋" w:cs="仿宋"/>
                <w:kern w:val="0"/>
                <w:sz w:val="30"/>
                <w:szCs w:val="30"/>
                <w:shd w:val="clear" w:color="auto" w:fill="FFFFFF"/>
              </w:rPr>
            </w:pPr>
            <w:r w:rsidRPr="00D716DF">
              <w:rPr>
                <w:rFonts w:ascii="仿宋" w:eastAsia="仿宋" w:hAnsi="仿宋" w:cs="仿宋" w:hint="eastAsia"/>
                <w:kern w:val="0"/>
                <w:sz w:val="30"/>
                <w:szCs w:val="30"/>
                <w:shd w:val="clear" w:color="auto" w:fill="FFFFFF"/>
              </w:rPr>
              <w:t>质量保证措施及进度保证措施（共10分）</w:t>
            </w:r>
          </w:p>
        </w:tc>
      </w:tr>
    </w:tbl>
    <w:p w:rsidR="006F385E" w:rsidRPr="00D716DF" w:rsidRDefault="006F385E" w:rsidP="00D716DF">
      <w:pPr>
        <w:spacing w:line="360" w:lineRule="auto"/>
        <w:ind w:firstLineChars="147" w:firstLine="354"/>
        <w:rPr>
          <w:rFonts w:asciiTheme="minorEastAsia" w:eastAsiaTheme="minorEastAsia" w:hAnsiTheme="minorEastAsia" w:cs="仿宋"/>
          <w:b/>
          <w:bCs/>
          <w:color w:val="000000"/>
          <w:kern w:val="0"/>
          <w:sz w:val="24"/>
        </w:rPr>
      </w:pPr>
    </w:p>
    <w:p w:rsidR="00A11C8B" w:rsidRDefault="00A11C8B" w:rsidP="00A11C8B">
      <w:pPr>
        <w:widowControl/>
        <w:spacing w:line="360" w:lineRule="auto"/>
        <w:ind w:firstLineChars="200" w:firstLine="482"/>
        <w:jc w:val="left"/>
        <w:rPr>
          <w:rFonts w:ascii="仿宋" w:eastAsia="仿宋" w:hAnsi="仿宋" w:cs="仿宋"/>
          <w:b/>
          <w:bCs/>
          <w:color w:val="000000"/>
          <w:kern w:val="0"/>
          <w:sz w:val="32"/>
          <w:szCs w:val="32"/>
        </w:rPr>
      </w:pPr>
      <w:r w:rsidRPr="00A11C8B">
        <w:rPr>
          <w:rFonts w:asciiTheme="minorEastAsia" w:eastAsiaTheme="minorEastAsia" w:hAnsiTheme="minorEastAsia" w:cs="仿宋" w:hint="eastAsia"/>
          <w:b/>
          <w:bCs/>
          <w:color w:val="000000"/>
          <w:kern w:val="0"/>
          <w:sz w:val="24"/>
        </w:rPr>
        <w:t>注：凡参加本办法评分的各种证书证件、证明、合同等，投标人必须在投标文件中提供完整的复印件，且在评标时须同时提供与复印件一致的原件（除特殊情况规定外），否则不予认同。</w:t>
      </w: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w:t>
      </w:r>
      <w:r>
        <w:rPr>
          <w:rFonts w:ascii="新宋体" w:eastAsia="新宋体" w:hAnsi="新宋体" w:hint="eastAsia"/>
          <w:sz w:val="24"/>
        </w:rPr>
        <w:lastRenderedPageBreak/>
        <w:t>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w:t>
      </w:r>
      <w:r w:rsidR="00A11C8B">
        <w:rPr>
          <w:rFonts w:asciiTheme="minorEastAsia" w:eastAsiaTheme="minorEastAsia" w:hAnsiTheme="minorEastAsia" w:cstheme="minorEastAsia" w:hint="eastAsia"/>
          <w:sz w:val="24"/>
        </w:rPr>
        <w:t>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豫财购[2013]14号）、财政部、司法部关于政府采购支持监狱企业发展有关问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1、有关投标文件的审查、澄清、评估和比较以及有关授予合同的意向的一切情况都不得透露给任一投标人或与上述评标工作无关的人员。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8B5F0E" w:rsidRDefault="001C35B3">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8B5F0E" w:rsidRDefault="008B5F0E" w:rsidP="00E9433E">
      <w:pPr>
        <w:pStyle w:val="a0"/>
        <w:ind w:firstLine="280"/>
        <w:rPr>
          <w:rFonts w:ascii="宋体" w:hAnsi="宋体" w:cs="宋体"/>
        </w:rPr>
      </w:pPr>
    </w:p>
    <w:p w:rsidR="007F04B4" w:rsidRDefault="007F04B4" w:rsidP="00E9433E">
      <w:pPr>
        <w:pStyle w:val="a0"/>
        <w:ind w:firstLine="280"/>
        <w:rPr>
          <w:rFonts w:ascii="宋体" w:hAnsi="宋体" w:cs="宋体"/>
        </w:rPr>
      </w:pPr>
    </w:p>
    <w:p w:rsidR="007F04B4" w:rsidRDefault="007F04B4" w:rsidP="00E9433E">
      <w:pPr>
        <w:pStyle w:val="a0"/>
        <w:ind w:firstLine="280"/>
        <w:rPr>
          <w:rFonts w:ascii="宋体" w:hAnsi="宋体" w:cs="宋体"/>
        </w:rPr>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w:t>
      </w:r>
      <w:r w:rsidR="000C6418">
        <w:rPr>
          <w:rFonts w:ascii="宋体" w:hAnsi="宋体" w:cs="宋体" w:hint="eastAsia"/>
          <w:sz w:val="24"/>
        </w:rPr>
        <w:t>政府采购</w:t>
      </w:r>
      <w:r>
        <w:rPr>
          <w:rFonts w:ascii="宋体" w:hAnsi="宋体" w:cs="宋体" w:hint="eastAsia"/>
          <w:sz w:val="24"/>
        </w:rPr>
        <w:t>中心和及相关业务科室（备案）各执一份，具有同等法律效力。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0B3F7D" w:rsidRDefault="000B3F7D" w:rsidP="000B3F7D">
      <w:pPr>
        <w:pStyle w:val="a0"/>
        <w:ind w:firstLine="280"/>
      </w:pPr>
    </w:p>
    <w:p w:rsidR="000B3F7D" w:rsidRDefault="000B3F7D" w:rsidP="000B3F7D">
      <w:pPr>
        <w:pStyle w:val="a0"/>
        <w:ind w:firstLine="280"/>
      </w:pPr>
    </w:p>
    <w:p w:rsidR="000B3F7D" w:rsidRDefault="000B3F7D" w:rsidP="000B3F7D">
      <w:pPr>
        <w:pStyle w:val="a0"/>
        <w:ind w:firstLine="280"/>
      </w:pPr>
    </w:p>
    <w:p w:rsidR="000B3F7D" w:rsidRDefault="000B3F7D" w:rsidP="000B3F7D">
      <w:pPr>
        <w:pStyle w:val="a0"/>
        <w:ind w:firstLine="280"/>
      </w:pPr>
    </w:p>
    <w:p w:rsidR="000B3F7D" w:rsidRPr="000B3F7D" w:rsidRDefault="000B3F7D" w:rsidP="000B3F7D">
      <w:pPr>
        <w:pStyle w:val="a0"/>
        <w:ind w:firstLine="280"/>
      </w:pPr>
    </w:p>
    <w:p w:rsidR="008B5F0E" w:rsidRDefault="008B5F0E" w:rsidP="00B25CCC">
      <w:pPr>
        <w:spacing w:line="360" w:lineRule="auto"/>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B25CCC" w:rsidRDefault="00B25CCC" w:rsidP="00B25CCC">
      <w:pPr>
        <w:pStyle w:val="a0"/>
        <w:ind w:firstLine="280"/>
      </w:pPr>
    </w:p>
    <w:p w:rsidR="00B25CCC" w:rsidRDefault="00B25CCC" w:rsidP="00B25CCC">
      <w:pPr>
        <w:pStyle w:val="a0"/>
        <w:ind w:firstLine="280"/>
      </w:pPr>
    </w:p>
    <w:p w:rsidR="00B25CCC" w:rsidRDefault="00B25CCC" w:rsidP="00B25CCC">
      <w:pPr>
        <w:pStyle w:val="a0"/>
        <w:ind w:firstLine="280"/>
      </w:pPr>
    </w:p>
    <w:p w:rsidR="00B25CCC" w:rsidRDefault="00B25CCC" w:rsidP="00B25CCC">
      <w:pPr>
        <w:pStyle w:val="a0"/>
        <w:ind w:firstLine="280"/>
      </w:pPr>
    </w:p>
    <w:p w:rsidR="00B25CCC" w:rsidRDefault="00B25CCC" w:rsidP="00B25CCC">
      <w:pPr>
        <w:pStyle w:val="a0"/>
        <w:ind w:firstLine="280"/>
      </w:pPr>
    </w:p>
    <w:p w:rsidR="00B25CCC" w:rsidRPr="00B25CCC" w:rsidRDefault="00B25CCC" w:rsidP="00B25CCC">
      <w:pPr>
        <w:pStyle w:val="a0"/>
        <w:ind w:firstLine="280"/>
      </w:pPr>
    </w:p>
    <w:p w:rsidR="008B5F0E" w:rsidRDefault="008B5F0E">
      <w:pPr>
        <w:spacing w:line="360" w:lineRule="auto"/>
        <w:rPr>
          <w:b/>
          <w:sz w:val="28"/>
          <w:szCs w:val="28"/>
        </w:rPr>
      </w:pPr>
    </w:p>
    <w:p w:rsidR="00B25CCC" w:rsidRDefault="00B25CCC" w:rsidP="00B25CCC">
      <w:pPr>
        <w:pStyle w:val="a0"/>
        <w:ind w:firstLine="280"/>
      </w:pPr>
    </w:p>
    <w:p w:rsidR="00B25CCC" w:rsidRDefault="00B25CCC" w:rsidP="00B25CCC">
      <w:pPr>
        <w:pStyle w:val="a0"/>
        <w:ind w:firstLine="280"/>
      </w:pPr>
    </w:p>
    <w:p w:rsidR="00B25CCC" w:rsidRDefault="00B25CCC" w:rsidP="00B25CCC">
      <w:pPr>
        <w:pStyle w:val="a0"/>
        <w:ind w:firstLine="280"/>
      </w:pPr>
    </w:p>
    <w:p w:rsidR="00B25CCC" w:rsidRDefault="00B25CCC" w:rsidP="00B25CCC">
      <w:pPr>
        <w:pStyle w:val="a0"/>
        <w:ind w:firstLine="280"/>
      </w:pPr>
    </w:p>
    <w:p w:rsidR="00B25CCC" w:rsidRDefault="00B25CCC" w:rsidP="00B25CCC">
      <w:pPr>
        <w:pStyle w:val="a0"/>
        <w:ind w:firstLine="280"/>
      </w:pPr>
    </w:p>
    <w:p w:rsidR="000B3F7D" w:rsidRDefault="000B3F7D" w:rsidP="00B25CCC">
      <w:pPr>
        <w:pStyle w:val="a0"/>
        <w:ind w:firstLine="280"/>
      </w:pPr>
    </w:p>
    <w:p w:rsidR="00B25CCC" w:rsidRPr="00B25CCC" w:rsidRDefault="00B25CCC" w:rsidP="00B25CCC">
      <w:pPr>
        <w:pStyle w:val="a0"/>
        <w:ind w:firstLine="280"/>
      </w:pPr>
    </w:p>
    <w:p w:rsidR="008B5F0E" w:rsidRDefault="001C35B3">
      <w:pPr>
        <w:spacing w:line="360" w:lineRule="auto"/>
        <w:rPr>
          <w:b/>
          <w:sz w:val="28"/>
          <w:szCs w:val="28"/>
        </w:rPr>
      </w:pPr>
      <w:r>
        <w:rPr>
          <w:rFonts w:hint="eastAsia"/>
          <w:b/>
          <w:sz w:val="28"/>
          <w:szCs w:val="28"/>
        </w:rPr>
        <w:t xml:space="preserve">             </w:t>
      </w:r>
    </w:p>
    <w:p w:rsidR="008B5F0E" w:rsidRDefault="008B5F0E" w:rsidP="00B25CCC">
      <w:pPr>
        <w:spacing w:line="360" w:lineRule="auto"/>
        <w:rPr>
          <w:rFonts w:ascii="宋体" w:hAnsi="宋体" w:cs="宋体"/>
          <w:b/>
          <w:bCs/>
          <w:sz w:val="32"/>
          <w:szCs w:val="32"/>
        </w:rPr>
      </w:pPr>
    </w:p>
    <w:p w:rsidR="008B5F0E" w:rsidRDefault="001C35B3">
      <w:pPr>
        <w:spacing w:line="360" w:lineRule="auto"/>
        <w:jc w:val="center"/>
        <w:rPr>
          <w:rFonts w:ascii="宋体" w:hAnsi="宋体"/>
          <w:sz w:val="24"/>
        </w:rPr>
      </w:pPr>
      <w:r>
        <w:rPr>
          <w:rFonts w:ascii="宋体" w:hAnsi="宋体" w:cs="宋体" w:hint="eastAsia"/>
          <w:b/>
          <w:bCs/>
          <w:sz w:val="32"/>
          <w:szCs w:val="32"/>
        </w:rPr>
        <w:lastRenderedPageBreak/>
        <w:t>第六部分 合同书</w:t>
      </w:r>
    </w:p>
    <w:p w:rsidR="00510E91" w:rsidRPr="000B5CB6" w:rsidRDefault="001C35B3" w:rsidP="008822F9">
      <w:pPr>
        <w:jc w:val="center"/>
        <w:rPr>
          <w:rFonts w:ascii="仿宋" w:eastAsia="仿宋" w:hAnsi="仿宋"/>
          <w:b/>
          <w:bCs/>
          <w:sz w:val="32"/>
          <w:szCs w:val="32"/>
        </w:rPr>
      </w:pPr>
      <w:r>
        <w:rPr>
          <w:rFonts w:hint="eastAsia"/>
          <w:sz w:val="24"/>
        </w:rPr>
        <w:t xml:space="preserve"> </w:t>
      </w:r>
      <w:r>
        <w:rPr>
          <w:rFonts w:asciiTheme="minorEastAsia" w:eastAsiaTheme="minorEastAsia" w:hAnsiTheme="minorEastAsia" w:hint="eastAsia"/>
          <w:sz w:val="24"/>
        </w:rPr>
        <w:t xml:space="preserve"> </w:t>
      </w:r>
      <w:r w:rsidR="00F944F5">
        <w:rPr>
          <w:rFonts w:asciiTheme="minorEastAsia" w:eastAsiaTheme="minorEastAsia" w:hAnsiTheme="minorEastAsia" w:hint="eastAsia"/>
          <w:sz w:val="24"/>
        </w:rPr>
        <w:t xml:space="preserve">           </w:t>
      </w:r>
    </w:p>
    <w:p w:rsidR="008822F9" w:rsidRDefault="008822F9">
      <w:pPr>
        <w:spacing w:line="360" w:lineRule="auto"/>
        <w:ind w:firstLineChars="600" w:firstLine="1928"/>
        <w:rPr>
          <w:rFonts w:ascii="宋体" w:hAnsi="宋体" w:cs="宋体"/>
          <w:b/>
          <w:bCs/>
          <w:sz w:val="32"/>
          <w:szCs w:val="32"/>
        </w:rPr>
      </w:pPr>
    </w:p>
    <w:p w:rsidR="00B25CCC" w:rsidRDefault="00B25CCC" w:rsidP="00B25CCC">
      <w:pPr>
        <w:wordWrap w:val="0"/>
        <w:spacing w:line="360" w:lineRule="auto"/>
        <w:ind w:firstLineChars="800" w:firstLine="2240"/>
        <w:jc w:val="right"/>
        <w:rPr>
          <w:rFonts w:hAnsi="宋体" w:cs="宋体"/>
          <w:b/>
          <w:sz w:val="28"/>
          <w:szCs w:val="28"/>
          <w:lang w:val="zh-CN"/>
        </w:rPr>
      </w:pPr>
      <w:r>
        <w:rPr>
          <w:rFonts w:hAnsi="宋体" w:cs="宋体"/>
          <w:sz w:val="28"/>
          <w:szCs w:val="28"/>
          <w:lang w:val="zh-CN"/>
        </w:rPr>
        <w:tab/>
      </w:r>
      <w:r>
        <w:rPr>
          <w:rFonts w:hAnsi="宋体" w:cs="宋体" w:hint="eastAsia"/>
          <w:b/>
          <w:sz w:val="28"/>
          <w:szCs w:val="28"/>
          <w:lang w:val="zh-CN"/>
        </w:rPr>
        <w:t>合同编号：</w:t>
      </w:r>
      <w:r>
        <w:rPr>
          <w:rFonts w:hAnsi="宋体" w:cs="宋体" w:hint="eastAsia"/>
          <w:b/>
          <w:sz w:val="28"/>
          <w:szCs w:val="28"/>
          <w:lang w:val="zh-CN"/>
        </w:rPr>
        <w:t xml:space="preserve"> </w:t>
      </w:r>
    </w:p>
    <w:p w:rsidR="00B25CCC" w:rsidRDefault="00B25CCC" w:rsidP="00B25CCC">
      <w:pPr>
        <w:spacing w:line="500" w:lineRule="exact"/>
        <w:rPr>
          <w:rFonts w:hAnsi="宋体" w:cs="宋体"/>
          <w:sz w:val="28"/>
          <w:szCs w:val="28"/>
          <w:lang w:val="zh-CN"/>
        </w:rPr>
      </w:pPr>
    </w:p>
    <w:p w:rsidR="00B25CCC" w:rsidRDefault="00B25CCC" w:rsidP="00B25CCC">
      <w:pPr>
        <w:snapToGrid w:val="0"/>
        <w:spacing w:line="360" w:lineRule="auto"/>
        <w:jc w:val="center"/>
        <w:rPr>
          <w:rFonts w:hAnsi="宋体" w:cs="宋体"/>
          <w:b/>
          <w:sz w:val="100"/>
          <w:szCs w:val="100"/>
          <w:lang w:val="zh-CN"/>
        </w:rPr>
      </w:pPr>
    </w:p>
    <w:p w:rsidR="00B25CCC" w:rsidRPr="00B25CCC" w:rsidRDefault="00B25CCC" w:rsidP="00B25CCC">
      <w:pPr>
        <w:snapToGrid w:val="0"/>
        <w:spacing w:line="360" w:lineRule="auto"/>
        <w:jc w:val="center"/>
        <w:rPr>
          <w:rFonts w:hAnsi="宋体" w:cs="宋体"/>
          <w:b/>
          <w:sz w:val="72"/>
          <w:szCs w:val="100"/>
          <w:lang w:val="zh-CN"/>
        </w:rPr>
      </w:pPr>
      <w:r w:rsidRPr="00B25CCC">
        <w:rPr>
          <w:rFonts w:hAnsi="宋体" w:cs="宋体" w:hint="eastAsia"/>
          <w:b/>
          <w:sz w:val="72"/>
          <w:szCs w:val="100"/>
          <w:lang w:val="zh-CN"/>
        </w:rPr>
        <w:t>政府采购合同</w:t>
      </w:r>
    </w:p>
    <w:p w:rsidR="00B25CCC" w:rsidRDefault="00B25CCC" w:rsidP="00B25CCC">
      <w:pPr>
        <w:spacing w:line="500" w:lineRule="exact"/>
        <w:rPr>
          <w:rFonts w:hAnsi="宋体" w:cs="宋体"/>
          <w:sz w:val="28"/>
          <w:szCs w:val="28"/>
          <w:lang w:val="zh-CN"/>
        </w:rPr>
      </w:pPr>
    </w:p>
    <w:p w:rsidR="00B25CCC" w:rsidRDefault="00B25CCC" w:rsidP="00B25CCC">
      <w:pPr>
        <w:spacing w:line="500" w:lineRule="exact"/>
        <w:rPr>
          <w:rFonts w:hAnsi="宋体" w:cs="宋体"/>
          <w:sz w:val="28"/>
          <w:szCs w:val="28"/>
          <w:lang w:val="zh-CN"/>
        </w:rPr>
      </w:pPr>
    </w:p>
    <w:p w:rsidR="00B25CCC" w:rsidRDefault="00B25CCC" w:rsidP="00B25CCC">
      <w:pPr>
        <w:spacing w:line="500" w:lineRule="exact"/>
        <w:rPr>
          <w:rFonts w:hAnsi="宋体" w:cs="宋体"/>
          <w:sz w:val="28"/>
          <w:szCs w:val="28"/>
          <w:lang w:val="zh-CN"/>
        </w:rPr>
      </w:pPr>
    </w:p>
    <w:p w:rsidR="00B25CCC" w:rsidRDefault="00B25CCC" w:rsidP="00B25CCC">
      <w:pPr>
        <w:spacing w:line="500" w:lineRule="exact"/>
        <w:rPr>
          <w:rFonts w:hAnsi="宋体" w:cs="宋体"/>
          <w:sz w:val="28"/>
          <w:szCs w:val="28"/>
          <w:lang w:val="zh-CN"/>
        </w:rPr>
      </w:pPr>
    </w:p>
    <w:p w:rsidR="00B25CCC" w:rsidRDefault="00B25CCC" w:rsidP="00B25CCC">
      <w:pPr>
        <w:spacing w:line="500" w:lineRule="exact"/>
        <w:rPr>
          <w:rFonts w:hAnsi="宋体" w:cs="宋体"/>
          <w:sz w:val="28"/>
          <w:szCs w:val="28"/>
          <w:lang w:val="zh-CN"/>
        </w:rPr>
      </w:pPr>
    </w:p>
    <w:p w:rsidR="00B25CCC" w:rsidRDefault="00B25CCC" w:rsidP="00B25CCC">
      <w:pPr>
        <w:spacing w:line="500" w:lineRule="exact"/>
        <w:rPr>
          <w:rFonts w:hAnsi="宋体" w:cs="宋体"/>
          <w:sz w:val="28"/>
          <w:szCs w:val="28"/>
          <w:lang w:val="zh-CN"/>
        </w:rPr>
      </w:pPr>
    </w:p>
    <w:p w:rsidR="00B25CCC" w:rsidRDefault="00B25CCC" w:rsidP="00B25CCC">
      <w:pPr>
        <w:spacing w:line="500" w:lineRule="exact"/>
        <w:ind w:firstLineChars="196" w:firstLine="551"/>
        <w:rPr>
          <w:rFonts w:hAnsi="宋体" w:cs="宋体"/>
          <w:b/>
          <w:sz w:val="28"/>
          <w:szCs w:val="28"/>
          <w:lang w:val="zh-CN"/>
        </w:rPr>
      </w:pPr>
      <w:r>
        <w:rPr>
          <w:rFonts w:hAnsi="宋体" w:cs="宋体" w:hint="eastAsia"/>
          <w:b/>
          <w:sz w:val="28"/>
          <w:szCs w:val="28"/>
          <w:lang w:val="zh-CN"/>
        </w:rPr>
        <w:t>甲方（采购人全称）：</w:t>
      </w:r>
    </w:p>
    <w:p w:rsidR="00B25CCC" w:rsidRDefault="00B25CCC" w:rsidP="00B25CCC">
      <w:pPr>
        <w:spacing w:line="500" w:lineRule="exact"/>
        <w:ind w:firstLineChars="196" w:firstLine="551"/>
        <w:rPr>
          <w:rFonts w:hAnsi="宋体" w:cs="宋体"/>
          <w:b/>
          <w:sz w:val="28"/>
          <w:szCs w:val="28"/>
          <w:lang w:val="zh-CN"/>
        </w:rPr>
      </w:pPr>
      <w:r>
        <w:rPr>
          <w:rFonts w:hAnsi="宋体" w:cs="宋体" w:hint="eastAsia"/>
          <w:b/>
          <w:sz w:val="28"/>
          <w:szCs w:val="28"/>
          <w:lang w:val="zh-CN"/>
        </w:rPr>
        <w:t>乙方（成交供应商全称）：</w:t>
      </w:r>
      <w:r>
        <w:rPr>
          <w:rFonts w:hAnsi="宋体" w:cs="宋体" w:hint="eastAsia"/>
          <w:b/>
          <w:sz w:val="28"/>
          <w:szCs w:val="28"/>
          <w:lang w:val="zh-CN"/>
        </w:rPr>
        <w:t xml:space="preserve"> </w:t>
      </w:r>
    </w:p>
    <w:p w:rsidR="00B25CCC" w:rsidRDefault="00B25CCC" w:rsidP="00B25CCC">
      <w:pPr>
        <w:spacing w:line="500" w:lineRule="exact"/>
        <w:ind w:firstLineChars="840" w:firstLine="2361"/>
        <w:rPr>
          <w:rFonts w:hAnsi="宋体" w:cs="宋体"/>
          <w:b/>
          <w:sz w:val="28"/>
          <w:szCs w:val="28"/>
          <w:lang w:val="zh-CN"/>
        </w:rPr>
      </w:pPr>
    </w:p>
    <w:p w:rsidR="00B25CCC" w:rsidRDefault="00B25CCC" w:rsidP="00B25CCC">
      <w:pPr>
        <w:spacing w:line="500" w:lineRule="exact"/>
        <w:ind w:firstLineChars="840" w:firstLine="2361"/>
        <w:rPr>
          <w:rFonts w:hAnsi="宋体" w:cs="宋体"/>
          <w:b/>
          <w:sz w:val="28"/>
          <w:szCs w:val="28"/>
          <w:lang w:val="zh-CN"/>
        </w:rPr>
        <w:sectPr w:rsidR="00B25CCC">
          <w:pgSz w:w="11906" w:h="16838"/>
          <w:pgMar w:top="1418" w:right="1418" w:bottom="1418" w:left="1418" w:header="851" w:footer="992" w:gutter="0"/>
          <w:pgNumType w:start="0"/>
          <w:cols w:space="720"/>
          <w:docGrid w:type="lines" w:linePitch="312"/>
        </w:sectPr>
      </w:pPr>
      <w:r>
        <w:rPr>
          <w:rFonts w:hAnsi="宋体" w:cs="宋体" w:hint="eastAsia"/>
          <w:b/>
          <w:sz w:val="28"/>
          <w:szCs w:val="28"/>
          <w:lang w:val="zh-CN"/>
        </w:rPr>
        <w:t>日期：</w:t>
      </w:r>
      <w:r w:rsidR="001E6CCA">
        <w:rPr>
          <w:rFonts w:hAnsi="宋体" w:cs="宋体" w:hint="eastAsia"/>
          <w:b/>
          <w:sz w:val="28"/>
          <w:szCs w:val="28"/>
          <w:lang w:val="zh-CN"/>
        </w:rPr>
        <w:t xml:space="preserve"> </w:t>
      </w:r>
      <w:r>
        <w:rPr>
          <w:rFonts w:hAnsi="宋体" w:cs="宋体" w:hint="eastAsia"/>
          <w:b/>
          <w:sz w:val="28"/>
          <w:szCs w:val="28"/>
          <w:lang w:val="zh-CN"/>
        </w:rPr>
        <w:t>年</w:t>
      </w:r>
      <w:r>
        <w:rPr>
          <w:rFonts w:hAnsi="宋体" w:cs="宋体" w:hint="eastAsia"/>
          <w:b/>
          <w:sz w:val="28"/>
          <w:szCs w:val="28"/>
          <w:lang w:val="zh-CN"/>
        </w:rPr>
        <w:t xml:space="preserve"> </w:t>
      </w:r>
      <w:r>
        <w:rPr>
          <w:rFonts w:hAnsi="宋体" w:cs="宋体" w:hint="eastAsia"/>
          <w:b/>
          <w:sz w:val="28"/>
          <w:szCs w:val="28"/>
          <w:lang w:val="zh-CN"/>
        </w:rPr>
        <w:t>月</w:t>
      </w:r>
      <w:r>
        <w:rPr>
          <w:rFonts w:hAnsi="宋体" w:cs="宋体" w:hint="eastAsia"/>
          <w:b/>
          <w:sz w:val="28"/>
          <w:szCs w:val="28"/>
          <w:lang w:val="zh-CN"/>
        </w:rPr>
        <w:t xml:space="preserve"> </w:t>
      </w:r>
      <w:r>
        <w:rPr>
          <w:rFonts w:hAnsi="宋体" w:cs="宋体" w:hint="eastAsia"/>
          <w:b/>
          <w:sz w:val="28"/>
          <w:szCs w:val="28"/>
          <w:lang w:val="zh-CN"/>
        </w:rPr>
        <w:t>日</w:t>
      </w:r>
    </w:p>
    <w:p w:rsidR="00B25CCC" w:rsidRDefault="00B25CCC" w:rsidP="00B25CCC">
      <w:pPr>
        <w:pStyle w:val="1"/>
        <w:spacing w:before="0" w:after="0" w:line="400" w:lineRule="exact"/>
        <w:jc w:val="center"/>
        <w:rPr>
          <w:rFonts w:hAnsi="宋体"/>
          <w:sz w:val="32"/>
          <w:szCs w:val="32"/>
        </w:rPr>
      </w:pPr>
      <w:r>
        <w:rPr>
          <w:rFonts w:hAnsi="宋体" w:hint="eastAsia"/>
          <w:sz w:val="32"/>
          <w:szCs w:val="32"/>
        </w:rPr>
        <w:lastRenderedPageBreak/>
        <w:t>政府采购合同</w:t>
      </w:r>
    </w:p>
    <w:p w:rsidR="00B25CCC" w:rsidRDefault="00B25CCC" w:rsidP="00B25CCC">
      <w:pPr>
        <w:ind w:firstLineChars="2600" w:firstLine="5460"/>
        <w:rPr>
          <w:rFonts w:hAnsi="宋体" w:cs="宋体"/>
          <w:szCs w:val="21"/>
        </w:rPr>
      </w:pPr>
    </w:p>
    <w:p w:rsidR="00B25CCC" w:rsidRDefault="00B25CCC" w:rsidP="00B25CCC">
      <w:pPr>
        <w:wordWrap w:val="0"/>
        <w:ind w:firstLineChars="100" w:firstLine="280"/>
        <w:jc w:val="right"/>
        <w:rPr>
          <w:rFonts w:hAnsi="宋体" w:cs="宋体"/>
          <w:sz w:val="28"/>
          <w:szCs w:val="28"/>
          <w:lang w:val="zh-CN"/>
        </w:rPr>
      </w:pPr>
      <w:r>
        <w:rPr>
          <w:rFonts w:hAnsi="宋体" w:cs="宋体" w:hint="eastAsia"/>
          <w:sz w:val="28"/>
          <w:szCs w:val="28"/>
          <w:lang w:val="zh-CN"/>
        </w:rPr>
        <w:t>合同编号：</w:t>
      </w:r>
    </w:p>
    <w:p w:rsidR="00B25CCC" w:rsidRDefault="00B25CCC" w:rsidP="00B25CCC">
      <w:pPr>
        <w:spacing w:line="500" w:lineRule="exact"/>
        <w:rPr>
          <w:rFonts w:hAnsi="宋体" w:cs="宋体"/>
          <w:sz w:val="28"/>
          <w:szCs w:val="28"/>
          <w:u w:val="single"/>
          <w:lang w:val="zh-CN"/>
        </w:rPr>
      </w:pPr>
      <w:r>
        <w:rPr>
          <w:rFonts w:hAnsi="宋体" w:cs="宋体" w:hint="eastAsia"/>
          <w:sz w:val="28"/>
          <w:szCs w:val="28"/>
          <w:lang w:val="zh-CN"/>
        </w:rPr>
        <w:t>乙方（成交供应商全称）：</w:t>
      </w:r>
    </w:p>
    <w:p w:rsidR="00B25CCC" w:rsidRDefault="00B25CCC" w:rsidP="00B25CCC">
      <w:pPr>
        <w:spacing w:line="500" w:lineRule="exact"/>
        <w:rPr>
          <w:rFonts w:hAnsi="宋体" w:cs="宋体"/>
          <w:sz w:val="28"/>
          <w:szCs w:val="28"/>
          <w:u w:val="single"/>
          <w:lang w:val="zh-CN"/>
        </w:rPr>
      </w:pPr>
      <w:r>
        <w:rPr>
          <w:rFonts w:hAnsi="宋体" w:cs="宋体" w:hint="eastAsia"/>
          <w:sz w:val="28"/>
          <w:szCs w:val="28"/>
          <w:lang w:val="zh-CN"/>
        </w:rPr>
        <w:t>甲方（采购人全称）：</w:t>
      </w: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第一条本合同签订依据</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乙方持甲方签发的中标</w:t>
      </w:r>
      <w:r>
        <w:rPr>
          <w:rFonts w:hAnsi="宋体" w:cs="宋体"/>
          <w:sz w:val="28"/>
          <w:szCs w:val="28"/>
          <w:lang w:val="zh-CN"/>
        </w:rPr>
        <w:t>/</w:t>
      </w:r>
      <w:r>
        <w:rPr>
          <w:rFonts w:hAnsi="宋体" w:cs="宋体" w:hint="eastAsia"/>
          <w:sz w:val="28"/>
          <w:szCs w:val="28"/>
          <w:lang w:val="zh-CN"/>
        </w:rPr>
        <w:t>成交通知书，根据磋商文件、乙方的响应文件等文件</w:t>
      </w:r>
      <w:r>
        <w:rPr>
          <w:rFonts w:hAnsi="宋体" w:cs="宋体"/>
          <w:sz w:val="28"/>
          <w:szCs w:val="28"/>
          <w:lang w:val="zh-CN"/>
        </w:rPr>
        <w:t>[</w:t>
      </w:r>
      <w:r>
        <w:rPr>
          <w:rFonts w:hAnsi="宋体" w:cs="宋体" w:hint="eastAsia"/>
          <w:sz w:val="28"/>
          <w:szCs w:val="28"/>
          <w:lang w:val="zh-CN"/>
        </w:rPr>
        <w:t>项目编号：</w:t>
      </w:r>
      <w:r>
        <w:rPr>
          <w:rFonts w:hAnsi="宋体" w:cs="宋体"/>
          <w:sz w:val="28"/>
          <w:szCs w:val="28"/>
          <w:lang w:val="zh-CN"/>
        </w:rPr>
        <w:t>]</w:t>
      </w:r>
      <w:r>
        <w:rPr>
          <w:rFonts w:hAnsi="宋体" w:cs="宋体" w:hint="eastAsia"/>
          <w:sz w:val="28"/>
          <w:szCs w:val="28"/>
          <w:lang w:val="zh-CN"/>
        </w:rPr>
        <w:t>，按照《政府采购法》、《合同法》等有关法律、法规，双方经协商一致，达成以下合同条款。</w:t>
      </w: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第二条项目概况</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2.1 </w:t>
      </w:r>
      <w:r>
        <w:rPr>
          <w:rFonts w:hAnsi="宋体" w:cs="宋体" w:hint="eastAsia"/>
          <w:sz w:val="28"/>
          <w:szCs w:val="28"/>
          <w:lang w:val="zh-CN"/>
        </w:rPr>
        <w:t>项目名称：</w:t>
      </w:r>
      <w:r>
        <w:rPr>
          <w:rFonts w:hAnsi="宋体" w:cs="宋体" w:hint="eastAsia"/>
          <w:sz w:val="28"/>
          <w:szCs w:val="28"/>
          <w:lang w:val="zh-CN"/>
        </w:rPr>
        <w:t xml:space="preserve"> </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2.2 </w:t>
      </w:r>
      <w:r>
        <w:rPr>
          <w:rFonts w:hAnsi="宋体" w:cs="宋体" w:hint="eastAsia"/>
          <w:sz w:val="28"/>
          <w:szCs w:val="28"/>
          <w:lang w:val="zh-CN"/>
        </w:rPr>
        <w:t>项目地点：</w:t>
      </w:r>
      <w:r>
        <w:rPr>
          <w:rFonts w:hAnsi="宋体" w:cs="宋体" w:hint="eastAsia"/>
          <w:sz w:val="28"/>
          <w:szCs w:val="28"/>
          <w:lang w:val="zh-CN"/>
        </w:rPr>
        <w:t xml:space="preserve"> </w:t>
      </w: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第三条工作内容及要求</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3.1 </w:t>
      </w:r>
      <w:r>
        <w:rPr>
          <w:rFonts w:hAnsi="宋体" w:cs="宋体" w:hint="eastAsia"/>
          <w:sz w:val="28"/>
          <w:szCs w:val="28"/>
          <w:lang w:val="zh-CN"/>
        </w:rPr>
        <w:t>工作范围：</w:t>
      </w:r>
    </w:p>
    <w:p w:rsidR="00B25CCC" w:rsidRDefault="00B25CCC" w:rsidP="00B25CCC">
      <w:pPr>
        <w:spacing w:line="500" w:lineRule="exact"/>
        <w:ind w:firstLineChars="200" w:firstLine="560"/>
        <w:rPr>
          <w:rFonts w:hAnsi="宋体" w:cs="宋体"/>
          <w:sz w:val="28"/>
          <w:szCs w:val="28"/>
          <w:lang w:val="zh-CN"/>
        </w:rPr>
      </w:pP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3.2 </w:t>
      </w:r>
      <w:r>
        <w:rPr>
          <w:rFonts w:hAnsi="宋体" w:cs="宋体" w:hint="eastAsia"/>
          <w:sz w:val="28"/>
          <w:szCs w:val="28"/>
          <w:lang w:val="zh-CN"/>
        </w:rPr>
        <w:t>工作内容：</w:t>
      </w:r>
    </w:p>
    <w:p w:rsidR="00B25CCC" w:rsidRDefault="00B25CCC" w:rsidP="00B25CCC">
      <w:pPr>
        <w:spacing w:line="500" w:lineRule="exact"/>
        <w:ind w:firstLineChars="200" w:firstLine="560"/>
        <w:rPr>
          <w:rFonts w:hAnsi="宋体" w:cs="宋体"/>
          <w:sz w:val="28"/>
          <w:szCs w:val="28"/>
          <w:lang w:val="zh-CN"/>
        </w:rPr>
      </w:pPr>
    </w:p>
    <w:p w:rsidR="00B25CCC" w:rsidRDefault="00B25CCC" w:rsidP="00B25CCC">
      <w:pPr>
        <w:spacing w:line="500" w:lineRule="exact"/>
        <w:ind w:firstLineChars="200" w:firstLine="560"/>
        <w:rPr>
          <w:rFonts w:hAnsi="宋体" w:cs="宋体"/>
          <w:sz w:val="28"/>
          <w:szCs w:val="28"/>
          <w:lang w:val="zh-CN"/>
        </w:rPr>
      </w:pP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第四条合同总价</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本合同总价为人民币大写：（￥：</w:t>
      </w:r>
      <w:r>
        <w:rPr>
          <w:rFonts w:hAnsi="宋体" w:cs="宋体" w:hint="eastAsia"/>
          <w:sz w:val="28"/>
          <w:szCs w:val="28"/>
          <w:u w:val="single"/>
          <w:lang w:val="zh-CN"/>
        </w:rPr>
        <w:t>元</w:t>
      </w:r>
      <w:r>
        <w:rPr>
          <w:rFonts w:hAnsi="宋体" w:cs="宋体" w:hint="eastAsia"/>
          <w:sz w:val="28"/>
          <w:szCs w:val="28"/>
          <w:lang w:val="zh-CN"/>
        </w:rPr>
        <w:t>）。</w:t>
      </w:r>
    </w:p>
    <w:p w:rsidR="00B25CCC" w:rsidRDefault="00B25CCC" w:rsidP="00B25CCC">
      <w:pPr>
        <w:spacing w:line="500" w:lineRule="exact"/>
        <w:ind w:firstLineChars="200" w:firstLine="560"/>
        <w:rPr>
          <w:sz w:val="28"/>
          <w:szCs w:val="28"/>
        </w:rPr>
      </w:pPr>
      <w:r>
        <w:rPr>
          <w:rFonts w:hint="eastAsia"/>
          <w:sz w:val="28"/>
          <w:szCs w:val="28"/>
        </w:rPr>
        <w:t>本合同为总价包干合同，包括乙方为完成合同规定的全部工作需支付的一切费用和拟获得的利润，并考虑应承担的风险。</w:t>
      </w: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第五条甲方向乙方提供的基础资料及时间</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甲方在不影响乙方正常开展勘察设计工作的情况下，在双方商定的时间内向乙方提供如下基础资料（书面形式材料）：</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5.1 </w:t>
      </w:r>
      <w:r>
        <w:rPr>
          <w:rFonts w:hAnsi="宋体" w:cs="宋体" w:hint="eastAsia"/>
          <w:sz w:val="28"/>
          <w:szCs w:val="28"/>
          <w:lang w:val="zh-CN"/>
        </w:rPr>
        <w:t>本项目相关批准文件（复印件）。</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5.2 </w:t>
      </w:r>
      <w:r>
        <w:rPr>
          <w:rFonts w:hAnsi="宋体" w:cs="宋体" w:hint="eastAsia"/>
          <w:sz w:val="28"/>
          <w:szCs w:val="28"/>
          <w:lang w:val="zh-CN"/>
        </w:rPr>
        <w:t>与本项目有关的前期规划、设计等成果资料。</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5.3 </w:t>
      </w:r>
      <w:r>
        <w:rPr>
          <w:rFonts w:hAnsi="宋体" w:cs="宋体" w:hint="eastAsia"/>
          <w:sz w:val="28"/>
          <w:szCs w:val="28"/>
          <w:lang w:val="zh-CN"/>
        </w:rPr>
        <w:t>甲方规定的与本项目勘察设计有关的规章制度、管理办法和技术标准等。</w:t>
      </w: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lastRenderedPageBreak/>
        <w:t>第六条乙方向甲方交付的成果、份数及时间</w:t>
      </w:r>
    </w:p>
    <w:p w:rsidR="00B25CCC" w:rsidRDefault="00B25CCC" w:rsidP="00B25CCC">
      <w:pPr>
        <w:spacing w:line="500" w:lineRule="exact"/>
        <w:ind w:firstLineChars="200" w:firstLine="560"/>
        <w:rPr>
          <w:rFonts w:hAnsi="宋体" w:cs="宋体"/>
          <w:sz w:val="28"/>
          <w:szCs w:val="28"/>
          <w:lang w:val="zh-CN"/>
        </w:rPr>
      </w:pP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第七条费用支付</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支付方式：</w:t>
      </w: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第八条双方的责任和义务</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8.1 </w:t>
      </w:r>
      <w:r>
        <w:rPr>
          <w:rFonts w:hAnsi="宋体" w:cs="宋体" w:hint="eastAsia"/>
          <w:sz w:val="28"/>
          <w:szCs w:val="28"/>
          <w:lang w:val="zh-CN"/>
        </w:rPr>
        <w:t>甲方的责任和义务</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8.1.1 </w:t>
      </w:r>
      <w:r>
        <w:rPr>
          <w:rFonts w:hAnsi="宋体" w:cs="宋体" w:hint="eastAsia"/>
          <w:sz w:val="28"/>
          <w:szCs w:val="28"/>
          <w:lang w:val="zh-CN"/>
        </w:rPr>
        <w:t>甲方应以书面形式向乙方明确设计任务及技术要求，并按本合同第五条规定的内容，在规定的时间内向乙方提交有关资料和文件。若甲方未按本合同第五条规定的内容，在规定的时间内向乙方提交有关资料和文件而影响乙方正常开展勘察设计工作，乙方有权重新确定提交设计文件的时间。甲方不得要求乙方违反国家有关标准进行勘察设计。</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8.1.2 </w:t>
      </w:r>
      <w:r>
        <w:rPr>
          <w:rFonts w:hAnsi="宋体" w:cs="宋体" w:hint="eastAsia"/>
          <w:sz w:val="28"/>
          <w:szCs w:val="28"/>
          <w:lang w:val="zh-CN"/>
        </w:rPr>
        <w:t>甲方应及时组织对各阶段成果进行初审或评审，并及时向乙方提出有关意见和建议。</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8.1.3 </w:t>
      </w:r>
      <w:r>
        <w:rPr>
          <w:rFonts w:hAnsi="宋体" w:cs="宋体" w:hint="eastAsia"/>
          <w:sz w:val="28"/>
          <w:szCs w:val="28"/>
          <w:lang w:val="zh-CN"/>
        </w:rPr>
        <w:t>合同签订后，甲方变更委托设计项目、规模、条件或因提交的资料错误或需作较大修改，以致造成乙方设计返工时，双方除另行协商签订补充协议（或另订合同）、重新明确有关条款外，甲方应按乙方所耗工作量向乙方支付返工费。</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8.1.4 </w:t>
      </w:r>
      <w:r>
        <w:rPr>
          <w:rFonts w:hAnsi="宋体" w:cs="宋体" w:hint="eastAsia"/>
          <w:sz w:val="28"/>
          <w:szCs w:val="28"/>
          <w:lang w:val="zh-CN"/>
        </w:rPr>
        <w:t>合同履行期间，因甲方原因而要求终止或解除合同，甲方应根据乙方已完成的实际工作量，不足一半时，按合同款的一半支付；超过一半时，按应支付的合同款的全部支付。除以上支付外，另支付合同款</w:t>
      </w:r>
      <w:r>
        <w:rPr>
          <w:rFonts w:hAnsi="宋体" w:cs="宋体"/>
          <w:sz w:val="28"/>
          <w:szCs w:val="28"/>
          <w:lang w:val="zh-CN"/>
        </w:rPr>
        <w:t>10%</w:t>
      </w:r>
      <w:r>
        <w:rPr>
          <w:rFonts w:hAnsi="宋体" w:cs="宋体" w:hint="eastAsia"/>
          <w:sz w:val="28"/>
          <w:szCs w:val="28"/>
          <w:lang w:val="zh-CN"/>
        </w:rPr>
        <w:t>的违约金。乙方需同时向甲方移交所有设计成果和设计资料。</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8.1.5 </w:t>
      </w:r>
      <w:r>
        <w:rPr>
          <w:rFonts w:hAnsi="宋体" w:cs="宋体" w:hint="eastAsia"/>
          <w:sz w:val="28"/>
          <w:szCs w:val="28"/>
          <w:lang w:val="zh-CN"/>
        </w:rPr>
        <w:t>甲方应按本合同规定的金额和时间向乙方支付合同款，逾期未支付，除支付应支付的合同款外，每逾期支付一天，应承担应付金额千分之一的逾期违约金（发生不可抗力除外），同时乙方提交下阶段成果的时间顺延。除因乙方原因导致甲方的上级或设计审批部门对设计文件不审批外，甲方的上级或设计审批部门对设计文件不审批或本合同项目停缓建，甲方均应支付应付的合同款。</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8.1.6 </w:t>
      </w:r>
      <w:r>
        <w:rPr>
          <w:rFonts w:hAnsi="宋体" w:cs="宋体" w:hint="eastAsia"/>
          <w:sz w:val="28"/>
          <w:szCs w:val="28"/>
          <w:lang w:val="zh-CN"/>
        </w:rPr>
        <w:t>甲方要求乙方比合同规定时间提前交付设计文件时，须征得乙方同意，不得严重背离合理设计周期，且甲方应支付合理的赶工费。</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lastRenderedPageBreak/>
        <w:t xml:space="preserve">8.1.7 </w:t>
      </w:r>
      <w:r>
        <w:rPr>
          <w:rFonts w:hAnsi="宋体" w:cs="宋体" w:hint="eastAsia"/>
          <w:sz w:val="28"/>
          <w:szCs w:val="28"/>
          <w:lang w:val="zh-CN"/>
        </w:rPr>
        <w:t>甲方委托乙方承担本合同内容以外的工作，须另行签订协议并支付费用。</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 </w:t>
      </w:r>
      <w:r>
        <w:rPr>
          <w:rFonts w:hAnsi="宋体" w:cs="宋体" w:hint="eastAsia"/>
          <w:sz w:val="28"/>
          <w:szCs w:val="28"/>
          <w:lang w:val="zh-CN"/>
        </w:rPr>
        <w:t>乙方的责任和义务</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8.2.1 </w:t>
      </w:r>
      <w:r>
        <w:rPr>
          <w:rFonts w:hAnsi="宋体" w:cs="宋体" w:hint="eastAsia"/>
          <w:sz w:val="28"/>
          <w:szCs w:val="28"/>
          <w:lang w:val="zh-CN"/>
        </w:rPr>
        <w:t>乙方应按国家规定和合同约定的技术规范、标准进行设计，按本合同第六条规定的内容、时间及份数向甲方交付设计文件（合同规定有关交付设计文件可以顺延的情况除外），并对提交的设计文件的质量负责。</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8.2.2 </w:t>
      </w:r>
      <w:r>
        <w:rPr>
          <w:rFonts w:hAnsi="宋体" w:cs="宋体" w:hint="eastAsia"/>
          <w:sz w:val="28"/>
          <w:szCs w:val="28"/>
          <w:lang w:val="zh-CN"/>
        </w:rPr>
        <w:t>乙方应根据需要对甲方提供的基础资料进行复核，并对资料的引用负责。</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8.2.3 </w:t>
      </w:r>
      <w:r>
        <w:rPr>
          <w:rFonts w:hAnsi="宋体" w:cs="宋体" w:hint="eastAsia"/>
          <w:sz w:val="28"/>
          <w:szCs w:val="28"/>
          <w:lang w:val="zh-CN"/>
        </w:rPr>
        <w:t>合同执行过程中，对重大技术问题、重大技术方案等的决策由甲方批准或履行报批程序，乙方配合。</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8.2.4 </w:t>
      </w:r>
      <w:r>
        <w:rPr>
          <w:rFonts w:hAnsi="宋体" w:cs="宋体" w:hint="eastAsia"/>
          <w:sz w:val="28"/>
          <w:szCs w:val="28"/>
          <w:lang w:val="zh-CN"/>
        </w:rPr>
        <w:t>乙方应按时参加甲方组织的设计报告审查会、评估会，负责介绍设计情况，回答专家提出的有关技术问题。对甲方聘请的专家组提出的咨询或评审意见，乙方应认真研究，对需要补充论证的技术问题提出书面处理意见。</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8.2.5 </w:t>
      </w:r>
      <w:r>
        <w:rPr>
          <w:rFonts w:hAnsi="宋体" w:cs="宋体" w:hint="eastAsia"/>
          <w:sz w:val="28"/>
          <w:szCs w:val="28"/>
          <w:lang w:val="zh-CN"/>
        </w:rPr>
        <w:t>乙方对设计文件出现的遗漏或错误负责修改或补充。无论在本合同履行的任何阶段，还是合同履行完毕后，乙方应对设计文件的潜在缺陷、遗漏和错误在设计合理使用年限内负终身责任。若设计文件出现重大缺陷或错误，甲方有权立即解除本合同，乙方承担违约责任。</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8.2.6 </w:t>
      </w:r>
      <w:r>
        <w:rPr>
          <w:rFonts w:hAnsi="宋体" w:cs="宋体" w:hint="eastAsia"/>
          <w:sz w:val="28"/>
          <w:szCs w:val="28"/>
          <w:lang w:val="zh-CN"/>
        </w:rPr>
        <w:t>乙方交付设计文件后，应按规定参加有关设计审查，并根据审查结论就不超出本合同范围的内容做必要调整和补充，直至通过审查部门的审查。</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8.2.7 </w:t>
      </w:r>
      <w:r>
        <w:rPr>
          <w:rFonts w:hAnsi="宋体" w:cs="宋体" w:hint="eastAsia"/>
          <w:sz w:val="28"/>
          <w:szCs w:val="28"/>
          <w:lang w:val="zh-CN"/>
        </w:rPr>
        <w:t>合同执行过程中，设计变更必须先征得甲方或有关行政主管部门的批准，乙方方可进行下一步工作。</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8.2.8 </w:t>
      </w:r>
      <w:r>
        <w:rPr>
          <w:rFonts w:hAnsi="宋体" w:cs="宋体" w:hint="eastAsia"/>
          <w:sz w:val="28"/>
          <w:szCs w:val="28"/>
          <w:lang w:val="zh-CN"/>
        </w:rPr>
        <w:t>乙方不得自</w:t>
      </w:r>
      <w:bookmarkStart w:id="2" w:name="_GoBack"/>
      <w:bookmarkEnd w:id="2"/>
      <w:r>
        <w:rPr>
          <w:rFonts w:hAnsi="宋体" w:cs="宋体" w:hint="eastAsia"/>
          <w:sz w:val="28"/>
          <w:szCs w:val="28"/>
          <w:lang w:val="zh-CN"/>
        </w:rPr>
        <w:t>行将本合同项目任何一部分工作进行分包，但经甲方同意，可将部分勘察设计项目分包给具有相应资质和能力的单位。乙方未经许可擅自分包的，按照约定处理。</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8.2.9 </w:t>
      </w:r>
      <w:r>
        <w:rPr>
          <w:rFonts w:hAnsi="宋体" w:cs="宋体" w:hint="eastAsia"/>
          <w:sz w:val="28"/>
          <w:szCs w:val="28"/>
          <w:lang w:val="zh-CN"/>
        </w:rPr>
        <w:t>乙方在向甲方提交设计成果文件时，应同时将该阶段设计过程的配套成果（试验报告、计算成果、研究成果、设计说明书等）根据甲方要求一并提交甲方。</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lastRenderedPageBreak/>
        <w:t xml:space="preserve">8.2.10 </w:t>
      </w:r>
      <w:r>
        <w:rPr>
          <w:rFonts w:hAnsi="宋体" w:cs="宋体" w:hint="eastAsia"/>
          <w:sz w:val="28"/>
          <w:szCs w:val="28"/>
          <w:lang w:val="zh-CN"/>
        </w:rPr>
        <w:t>乙方应积极配合甲方委托的设计咨询单位开展有关工作。</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8.2.11 </w:t>
      </w:r>
      <w:r>
        <w:rPr>
          <w:rFonts w:hAnsi="宋体" w:cs="宋体" w:hint="eastAsia"/>
          <w:sz w:val="28"/>
          <w:szCs w:val="28"/>
          <w:lang w:val="zh-CN"/>
        </w:rPr>
        <w:t>乙方按合同规定时限交付设计文件，负责向甲方进行设计交底。</w:t>
      </w: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第九条奖惩</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9.1 </w:t>
      </w:r>
      <w:r>
        <w:rPr>
          <w:rFonts w:hAnsi="宋体" w:cs="宋体" w:hint="eastAsia"/>
          <w:sz w:val="28"/>
          <w:szCs w:val="28"/>
          <w:lang w:val="zh-CN"/>
        </w:rPr>
        <w:t>奖励</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甲方鼓励乙方在原有设计的基础上开展设计优化及申报各级奖项工作。获得国家级奖项的设计项目，甲方对乙方的奖励按照国家有关规定执行。</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9.2 </w:t>
      </w:r>
      <w:r>
        <w:rPr>
          <w:rFonts w:hAnsi="宋体" w:cs="宋体" w:hint="eastAsia"/>
          <w:sz w:val="28"/>
          <w:szCs w:val="28"/>
          <w:lang w:val="zh-CN"/>
        </w:rPr>
        <w:t>惩罚</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9.2.1 </w:t>
      </w:r>
      <w:r>
        <w:rPr>
          <w:rFonts w:hAnsi="宋体" w:cs="宋体" w:hint="eastAsia"/>
          <w:sz w:val="28"/>
          <w:szCs w:val="28"/>
          <w:lang w:val="zh-CN"/>
        </w:rPr>
        <w:t>合同生效后，因乙方原因要求终止或解除合同的，不得收取未完成设计阶段的合同款，同时向甲方支付本合同总价的</w:t>
      </w:r>
      <w:r>
        <w:rPr>
          <w:rFonts w:hAnsi="宋体" w:cs="宋体"/>
          <w:sz w:val="28"/>
          <w:szCs w:val="28"/>
          <w:lang w:val="zh-CN"/>
        </w:rPr>
        <w:t>10%</w:t>
      </w:r>
      <w:r>
        <w:rPr>
          <w:rFonts w:hAnsi="宋体" w:cs="宋体" w:hint="eastAsia"/>
          <w:sz w:val="28"/>
          <w:szCs w:val="28"/>
          <w:lang w:val="zh-CN"/>
        </w:rPr>
        <w:t>作为违约赔偿金。</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9.2.2 </w:t>
      </w:r>
      <w:r>
        <w:rPr>
          <w:rFonts w:hAnsi="宋体" w:cs="宋体" w:hint="eastAsia"/>
          <w:sz w:val="28"/>
          <w:szCs w:val="28"/>
          <w:lang w:val="zh-CN"/>
        </w:rPr>
        <w:t>由于乙方设计错误造成工程质量事故损失，甲方除负责采取补救措施外，不得收取受损失部分的合同款，并根据损失程度向甲方支付赔偿金，赔偿金额为实际损失的</w:t>
      </w:r>
      <w:r>
        <w:rPr>
          <w:rFonts w:hAnsi="宋体" w:cs="宋体"/>
          <w:sz w:val="28"/>
          <w:szCs w:val="28"/>
          <w:lang w:val="zh-CN"/>
        </w:rPr>
        <w:t>30%</w:t>
      </w:r>
      <w:r>
        <w:rPr>
          <w:rFonts w:hAnsi="宋体" w:cs="宋体" w:hint="eastAsia"/>
          <w:sz w:val="28"/>
          <w:szCs w:val="28"/>
          <w:lang w:val="zh-CN"/>
        </w:rPr>
        <w:t>，赔偿金总额不超过合同总价。</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9.2.3 </w:t>
      </w:r>
      <w:r>
        <w:rPr>
          <w:rFonts w:hAnsi="宋体" w:cs="宋体" w:hint="eastAsia"/>
          <w:sz w:val="28"/>
          <w:szCs w:val="28"/>
          <w:lang w:val="zh-CN"/>
        </w:rPr>
        <w:t>由于乙方原因，延误了设计文件交付时间，每延误一天，扣除相应交付成果合同款的千分之一的违约金；延期超过</w:t>
      </w:r>
      <w:r>
        <w:rPr>
          <w:rFonts w:hAnsi="宋体" w:cs="宋体"/>
          <w:sz w:val="28"/>
          <w:szCs w:val="28"/>
          <w:lang w:val="zh-CN"/>
        </w:rPr>
        <w:t>10</w:t>
      </w:r>
      <w:r>
        <w:rPr>
          <w:rFonts w:hAnsi="宋体" w:cs="宋体" w:hint="eastAsia"/>
          <w:sz w:val="28"/>
          <w:szCs w:val="28"/>
          <w:lang w:val="zh-CN"/>
        </w:rPr>
        <w:t>天的，视为乙方无法完成的设计内容，甲方有权解除合同并重新委托有设计资格的第三方进行设计，并扣除乙方相应的合同款用于支付第三方，乙方所交的履约保证金不予退还。</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9.2.4 </w:t>
      </w:r>
      <w:r>
        <w:rPr>
          <w:rFonts w:hAnsi="宋体" w:cs="宋体" w:hint="eastAsia"/>
          <w:sz w:val="28"/>
          <w:szCs w:val="28"/>
          <w:lang w:val="zh-CN"/>
        </w:rPr>
        <w:t>乙方未经发包人许可，将本合同义务转让给合同外第三人的，甲方有权解除合同，合同解除后，乙方应退还所收设计费用，并没收履约保证金，由此给甲方造成损失的，乙方还应承担损害赔偿责任。</w:t>
      </w: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第十条知识产权与保密</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10.1 </w:t>
      </w:r>
      <w:r>
        <w:rPr>
          <w:rFonts w:hAnsi="宋体" w:cs="宋体" w:hint="eastAsia"/>
          <w:sz w:val="28"/>
          <w:szCs w:val="28"/>
          <w:lang w:val="zh-CN"/>
        </w:rPr>
        <w:t>乙方完成的本合同项目下的设计文件、设计图纸以及有关电子文档的版权归双方所有。</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10.2 </w:t>
      </w:r>
      <w:r>
        <w:rPr>
          <w:rFonts w:hAnsi="宋体" w:cs="宋体" w:hint="eastAsia"/>
          <w:sz w:val="28"/>
          <w:szCs w:val="28"/>
          <w:lang w:val="zh-CN"/>
        </w:rPr>
        <w:t>在保密期内，双方均不得向任何第三方透露对方申明的保密内容。</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10.3 </w:t>
      </w:r>
      <w:r>
        <w:rPr>
          <w:rFonts w:hAnsi="宋体" w:cs="宋体" w:hint="eastAsia"/>
          <w:sz w:val="28"/>
          <w:szCs w:val="28"/>
          <w:lang w:val="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10.4 </w:t>
      </w:r>
      <w:r>
        <w:rPr>
          <w:rFonts w:hAnsi="宋体" w:cs="宋体" w:hint="eastAsia"/>
          <w:sz w:val="28"/>
          <w:szCs w:val="28"/>
          <w:lang w:val="zh-CN"/>
        </w:rPr>
        <w:t>乙方出具的本合同项目下的设计文件、设计图纸以及有关电子文档的版</w:t>
      </w:r>
      <w:r>
        <w:rPr>
          <w:rFonts w:hAnsi="宋体" w:cs="宋体" w:hint="eastAsia"/>
          <w:sz w:val="28"/>
          <w:szCs w:val="28"/>
          <w:lang w:val="zh-CN"/>
        </w:rPr>
        <w:lastRenderedPageBreak/>
        <w:t>权不得侵犯第三人的知识产权，否则，由此导致发包人的一切损失，由乙方承担。</w:t>
      </w: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第十一条争议解决</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如发生争议，由双方负责人协商解决，协商未果，任何一方有权向</w:t>
      </w:r>
      <w:r>
        <w:rPr>
          <w:rFonts w:hAnsi="宋体" w:cs="宋体" w:hint="eastAsia"/>
          <w:sz w:val="28"/>
          <w:szCs w:val="28"/>
          <w:lang w:val="zh-CN"/>
        </w:rPr>
        <w:t xml:space="preserve">   </w:t>
      </w:r>
      <w:r>
        <w:rPr>
          <w:rFonts w:hAnsi="宋体" w:cs="宋体" w:hint="eastAsia"/>
          <w:sz w:val="28"/>
          <w:szCs w:val="28"/>
          <w:lang w:val="zh-CN"/>
        </w:rPr>
        <w:t>仲裁委员会申请仲裁，或向当地人民法院起诉。</w:t>
      </w:r>
    </w:p>
    <w:p w:rsidR="00B25CCC" w:rsidRDefault="00B25CCC" w:rsidP="00B25CCC">
      <w:pPr>
        <w:spacing w:line="500" w:lineRule="exact"/>
        <w:ind w:firstLineChars="200" w:firstLine="562"/>
        <w:rPr>
          <w:rFonts w:hAnsi="宋体" w:cs="宋体"/>
          <w:b/>
          <w:sz w:val="28"/>
          <w:szCs w:val="28"/>
          <w:lang w:val="zh-CN"/>
        </w:rPr>
      </w:pPr>
      <w:r>
        <w:rPr>
          <w:rFonts w:hAnsi="宋体" w:cs="宋体" w:hint="eastAsia"/>
          <w:b/>
          <w:sz w:val="28"/>
          <w:szCs w:val="28"/>
          <w:lang w:val="zh-CN"/>
        </w:rPr>
        <w:t>第十二条合同生效及其他</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12.1 </w:t>
      </w:r>
      <w:r>
        <w:rPr>
          <w:rFonts w:hAnsi="宋体" w:cs="宋体" w:hint="eastAsia"/>
          <w:sz w:val="28"/>
          <w:szCs w:val="28"/>
          <w:lang w:val="zh-CN"/>
        </w:rPr>
        <w:t>乙方为本合同项目的服务至项目批复为止。</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12.2 </w:t>
      </w:r>
      <w:r>
        <w:rPr>
          <w:rFonts w:hAnsi="宋体" w:cs="宋体" w:hint="eastAsia"/>
          <w:sz w:val="28"/>
          <w:szCs w:val="28"/>
          <w:lang w:val="zh-CN"/>
        </w:rPr>
        <w:t>由于不可抗力因素致使合同无法履行时，双方应及时协商解决。</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12.3 </w:t>
      </w:r>
      <w:r>
        <w:rPr>
          <w:rFonts w:hAnsi="宋体" w:cs="宋体" w:hint="eastAsia"/>
          <w:sz w:val="28"/>
          <w:szCs w:val="28"/>
          <w:lang w:val="zh-CN"/>
        </w:rPr>
        <w:t>本合同双方签字盖章后生效，双方履行完本合同规定的全部义务后，本合同即行终止。</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12.4 </w:t>
      </w:r>
      <w:r>
        <w:rPr>
          <w:rFonts w:hAnsi="宋体" w:cs="宋体" w:hint="eastAsia"/>
          <w:sz w:val="28"/>
          <w:szCs w:val="28"/>
          <w:lang w:val="zh-CN"/>
        </w:rPr>
        <w:t>未尽事宜，双方协商解决，或签订补充协议，补充协议与本合同具有同等法律效力。</w:t>
      </w:r>
    </w:p>
    <w:p w:rsidR="00B25CCC" w:rsidRDefault="00B25CCC" w:rsidP="00B25CCC">
      <w:pPr>
        <w:spacing w:line="500" w:lineRule="exact"/>
        <w:ind w:firstLineChars="200" w:firstLine="560"/>
        <w:rPr>
          <w:rFonts w:hAnsi="宋体" w:cs="宋体"/>
          <w:sz w:val="28"/>
          <w:szCs w:val="28"/>
          <w:lang w:val="zh-CN"/>
        </w:rPr>
      </w:pPr>
      <w:r>
        <w:rPr>
          <w:rFonts w:hAnsi="宋体" w:cs="宋体"/>
          <w:sz w:val="28"/>
          <w:szCs w:val="28"/>
          <w:lang w:val="zh-CN"/>
        </w:rPr>
        <w:t xml:space="preserve">12.5 </w:t>
      </w:r>
      <w:r>
        <w:rPr>
          <w:rFonts w:hAnsi="宋体" w:cs="宋体" w:hint="eastAsia"/>
          <w:sz w:val="28"/>
          <w:szCs w:val="28"/>
          <w:lang w:val="zh-CN"/>
        </w:rPr>
        <w:t>本合同正本一式贰份，双方各执壹份；副本拾份，双方各执伍份，具有同等法律效力。</w:t>
      </w:r>
    </w:p>
    <w:p w:rsidR="00B25CCC" w:rsidRDefault="00B25CCC" w:rsidP="00B25CCC">
      <w:pPr>
        <w:spacing w:line="500" w:lineRule="exact"/>
        <w:ind w:firstLineChars="200" w:firstLine="560"/>
        <w:rPr>
          <w:rFonts w:hAnsi="宋体" w:cs="宋体"/>
          <w:sz w:val="28"/>
          <w:szCs w:val="28"/>
          <w:lang w:val="zh-CN"/>
        </w:rPr>
      </w:pPr>
    </w:p>
    <w:p w:rsidR="00B25CCC" w:rsidRDefault="00B25CCC" w:rsidP="00B25CCC">
      <w:pPr>
        <w:spacing w:line="400" w:lineRule="exact"/>
        <w:ind w:firstLine="645"/>
        <w:rPr>
          <w:rFonts w:hAnsi="宋体" w:cs="宋体"/>
          <w:szCs w:val="21"/>
          <w:lang w:val="zh-CN"/>
        </w:rPr>
      </w:pPr>
    </w:p>
    <w:p w:rsidR="00B25CCC" w:rsidRDefault="00B25CCC" w:rsidP="00B25CCC">
      <w:pPr>
        <w:spacing w:line="400" w:lineRule="exact"/>
        <w:ind w:firstLine="645"/>
        <w:rPr>
          <w:rFonts w:hAnsi="宋体" w:cs="宋体"/>
          <w:szCs w:val="21"/>
          <w:lang w:val="zh-CN"/>
        </w:rPr>
      </w:pPr>
    </w:p>
    <w:p w:rsidR="00B25CCC" w:rsidRDefault="00B25CCC" w:rsidP="00B25CCC">
      <w:pPr>
        <w:spacing w:line="400" w:lineRule="exact"/>
        <w:ind w:firstLine="645"/>
        <w:rPr>
          <w:rFonts w:hAnsi="宋体" w:cs="宋体"/>
          <w:szCs w:val="21"/>
          <w:lang w:val="zh-CN"/>
        </w:rPr>
      </w:pPr>
    </w:p>
    <w:p w:rsidR="00B25CCC" w:rsidRDefault="00B25CCC" w:rsidP="00B25CCC">
      <w:pPr>
        <w:spacing w:line="500" w:lineRule="exact"/>
        <w:ind w:firstLineChars="198" w:firstLine="557"/>
        <w:rPr>
          <w:rFonts w:hAnsi="宋体" w:cs="宋体"/>
          <w:sz w:val="28"/>
          <w:szCs w:val="28"/>
          <w:lang w:val="zh-CN"/>
        </w:rPr>
      </w:pPr>
      <w:r>
        <w:rPr>
          <w:rFonts w:hAnsi="宋体" w:hint="eastAsia"/>
          <w:b/>
          <w:sz w:val="28"/>
          <w:szCs w:val="28"/>
        </w:rPr>
        <w:t>甲方</w:t>
      </w:r>
      <w:r>
        <w:rPr>
          <w:rFonts w:hAnsi="宋体" w:cs="宋体" w:hint="eastAsia"/>
          <w:sz w:val="28"/>
          <w:szCs w:val="28"/>
          <w:lang w:val="zh-CN"/>
        </w:rPr>
        <w:t>（盖章）：</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法定代表（或委托代理人）签字：</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日期：年月日</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地址：</w:t>
      </w:r>
      <w:r>
        <w:rPr>
          <w:rFonts w:hAnsi="宋体" w:cs="宋体" w:hint="eastAsia"/>
          <w:sz w:val="28"/>
          <w:szCs w:val="28"/>
          <w:lang w:val="zh-CN"/>
        </w:rPr>
        <w:t xml:space="preserve"> </w:t>
      </w:r>
      <w:r>
        <w:rPr>
          <w:rFonts w:hAnsi="宋体" w:cs="宋体" w:hint="eastAsia"/>
          <w:sz w:val="28"/>
          <w:szCs w:val="28"/>
          <w:lang w:val="zh-CN"/>
        </w:rPr>
        <w:t>电话：</w:t>
      </w:r>
      <w:r>
        <w:rPr>
          <w:rFonts w:hAnsi="宋体" w:cs="宋体" w:hint="eastAsia"/>
          <w:sz w:val="28"/>
          <w:szCs w:val="28"/>
          <w:lang w:val="zh-CN"/>
        </w:rPr>
        <w:t xml:space="preserve"> </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开户银行：账号：</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纳税识别码：</w:t>
      </w:r>
    </w:p>
    <w:p w:rsidR="00B25CCC" w:rsidRDefault="00B25CCC" w:rsidP="00B25CCC">
      <w:pPr>
        <w:spacing w:line="400" w:lineRule="exact"/>
        <w:rPr>
          <w:rFonts w:hAnsi="宋体"/>
          <w:szCs w:val="21"/>
        </w:rPr>
      </w:pPr>
    </w:p>
    <w:p w:rsidR="00B25CCC" w:rsidRDefault="00B25CCC" w:rsidP="00B25CCC">
      <w:pPr>
        <w:spacing w:line="400" w:lineRule="exact"/>
        <w:rPr>
          <w:rFonts w:hAnsi="宋体"/>
          <w:szCs w:val="21"/>
        </w:rPr>
      </w:pPr>
    </w:p>
    <w:p w:rsidR="00B25CCC" w:rsidRDefault="00B25CCC" w:rsidP="00B25CCC">
      <w:pPr>
        <w:spacing w:line="400" w:lineRule="exact"/>
        <w:rPr>
          <w:rFonts w:hAnsi="宋体"/>
          <w:szCs w:val="21"/>
        </w:rPr>
      </w:pPr>
    </w:p>
    <w:p w:rsidR="00B25CCC" w:rsidRDefault="00B25CCC" w:rsidP="00B25CCC">
      <w:pPr>
        <w:spacing w:line="400" w:lineRule="exact"/>
        <w:rPr>
          <w:rFonts w:hAnsi="宋体"/>
          <w:szCs w:val="21"/>
        </w:rPr>
      </w:pPr>
    </w:p>
    <w:p w:rsidR="00B25CCC" w:rsidRDefault="00B25CCC" w:rsidP="00B25CCC">
      <w:pPr>
        <w:snapToGrid w:val="0"/>
        <w:spacing w:line="400" w:lineRule="exact"/>
        <w:ind w:leftChars="280" w:left="2224" w:hangingChars="582" w:hanging="1636"/>
        <w:rPr>
          <w:rFonts w:hAnsi="宋体"/>
          <w:szCs w:val="21"/>
        </w:rPr>
      </w:pPr>
      <w:r>
        <w:rPr>
          <w:rFonts w:hAnsi="宋体" w:hint="eastAsia"/>
          <w:b/>
          <w:sz w:val="28"/>
          <w:szCs w:val="28"/>
        </w:rPr>
        <w:t>乙方</w:t>
      </w:r>
      <w:r>
        <w:rPr>
          <w:rFonts w:hAnsi="宋体" w:cs="宋体" w:hint="eastAsia"/>
          <w:sz w:val="28"/>
          <w:szCs w:val="28"/>
          <w:lang w:val="zh-CN"/>
        </w:rPr>
        <w:t>（盖章）：</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法定代表（或委托代理人）签字：</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lastRenderedPageBreak/>
        <w:t>日期：年月日</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详细地址：</w:t>
      </w:r>
      <w:r>
        <w:rPr>
          <w:rFonts w:hAnsi="宋体" w:cs="宋体" w:hint="eastAsia"/>
          <w:sz w:val="28"/>
          <w:szCs w:val="28"/>
          <w:lang w:val="zh-CN"/>
        </w:rPr>
        <w:t xml:space="preserve"> </w:t>
      </w:r>
      <w:r>
        <w:rPr>
          <w:rFonts w:hAnsi="宋体" w:cs="宋体" w:hint="eastAsia"/>
          <w:sz w:val="28"/>
          <w:szCs w:val="28"/>
          <w:lang w:val="zh-CN"/>
        </w:rPr>
        <w:t>纳税识别码：</w:t>
      </w:r>
      <w:r>
        <w:rPr>
          <w:rFonts w:hAnsi="宋体" w:cs="宋体" w:hint="eastAsia"/>
          <w:sz w:val="28"/>
          <w:szCs w:val="28"/>
          <w:lang w:val="zh-CN"/>
        </w:rPr>
        <w:t xml:space="preserve"> </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邮政编码：联系电话：</w:t>
      </w:r>
      <w:r>
        <w:rPr>
          <w:rFonts w:hAnsi="宋体" w:cs="宋体" w:hint="eastAsia"/>
          <w:sz w:val="28"/>
          <w:szCs w:val="28"/>
          <w:lang w:val="zh-CN"/>
        </w:rPr>
        <w:t xml:space="preserve"> </w:t>
      </w: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开户银行：</w:t>
      </w:r>
      <w:r>
        <w:rPr>
          <w:rFonts w:hAnsi="宋体" w:cs="宋体" w:hint="eastAsia"/>
          <w:sz w:val="28"/>
          <w:szCs w:val="28"/>
          <w:lang w:val="zh-CN"/>
        </w:rPr>
        <w:t xml:space="preserve"> </w:t>
      </w:r>
      <w:r>
        <w:rPr>
          <w:rFonts w:hAnsi="宋体" w:cs="宋体" w:hint="eastAsia"/>
          <w:sz w:val="28"/>
          <w:szCs w:val="28"/>
          <w:lang w:val="zh-CN"/>
        </w:rPr>
        <w:t>账号：</w:t>
      </w:r>
      <w:r>
        <w:rPr>
          <w:rFonts w:hAnsi="宋体" w:cs="宋体" w:hint="eastAsia"/>
          <w:sz w:val="28"/>
          <w:szCs w:val="28"/>
          <w:lang w:val="zh-CN"/>
        </w:rPr>
        <w:t xml:space="preserve"> </w:t>
      </w:r>
    </w:p>
    <w:p w:rsidR="00B25CCC" w:rsidRDefault="00B25CCC" w:rsidP="00B25CCC">
      <w:pPr>
        <w:spacing w:line="500" w:lineRule="exact"/>
        <w:ind w:firstLineChars="200" w:firstLine="560"/>
        <w:rPr>
          <w:rFonts w:hAnsi="宋体" w:cs="宋体"/>
          <w:sz w:val="28"/>
          <w:szCs w:val="28"/>
          <w:lang w:val="zh-CN"/>
        </w:rPr>
      </w:pPr>
    </w:p>
    <w:p w:rsidR="00B25CCC" w:rsidRDefault="00B25CCC" w:rsidP="00B25CCC">
      <w:pPr>
        <w:spacing w:line="500" w:lineRule="exact"/>
        <w:ind w:firstLineChars="200" w:firstLine="560"/>
        <w:rPr>
          <w:rFonts w:hAnsi="宋体" w:cs="宋体"/>
          <w:sz w:val="28"/>
          <w:szCs w:val="28"/>
          <w:lang w:val="zh-CN"/>
        </w:rPr>
      </w:pPr>
      <w:r>
        <w:rPr>
          <w:rFonts w:hAnsi="宋体" w:cs="宋体" w:hint="eastAsia"/>
          <w:sz w:val="28"/>
          <w:szCs w:val="28"/>
          <w:lang w:val="zh-CN"/>
        </w:rPr>
        <w:t>合同签订时间：</w:t>
      </w:r>
      <w:r>
        <w:rPr>
          <w:rFonts w:hAnsi="宋体" w:cs="宋体" w:hint="eastAsia"/>
          <w:sz w:val="28"/>
          <w:szCs w:val="28"/>
          <w:lang w:val="zh-CN"/>
        </w:rPr>
        <w:t xml:space="preserve"> </w:t>
      </w:r>
    </w:p>
    <w:p w:rsidR="00B25CCC" w:rsidRDefault="00B25CCC" w:rsidP="00B25CCC">
      <w:pPr>
        <w:spacing w:line="500" w:lineRule="exact"/>
        <w:ind w:firstLineChars="200" w:firstLine="560"/>
        <w:rPr>
          <w:szCs w:val="21"/>
        </w:rPr>
      </w:pPr>
      <w:r>
        <w:rPr>
          <w:rFonts w:hint="eastAsia"/>
          <w:sz w:val="28"/>
          <w:szCs w:val="28"/>
        </w:rPr>
        <w:t>合同签订地点：</w:t>
      </w:r>
      <w:r>
        <w:rPr>
          <w:rFonts w:hint="eastAsia"/>
          <w:sz w:val="28"/>
          <w:szCs w:val="28"/>
        </w:rPr>
        <w:t xml:space="preserve"> </w:t>
      </w:r>
    </w:p>
    <w:p w:rsidR="00B25CCC" w:rsidRDefault="00B25CCC" w:rsidP="00B25CCC">
      <w:pPr>
        <w:spacing w:line="500" w:lineRule="exact"/>
        <w:ind w:firstLineChars="200" w:firstLine="560"/>
        <w:rPr>
          <w:rFonts w:hAnsi="宋体" w:cs="宋体"/>
          <w:sz w:val="28"/>
          <w:szCs w:val="28"/>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8822F9" w:rsidRDefault="008822F9">
      <w:pPr>
        <w:spacing w:line="360" w:lineRule="auto"/>
        <w:ind w:firstLineChars="600" w:firstLine="1928"/>
        <w:rPr>
          <w:rFonts w:ascii="宋体" w:hAnsi="宋体" w:cs="宋体"/>
          <w:b/>
          <w:bCs/>
          <w:sz w:val="32"/>
          <w:szCs w:val="32"/>
        </w:rPr>
      </w:pPr>
    </w:p>
    <w:p w:rsidR="00B25CCC" w:rsidRDefault="00B25CCC" w:rsidP="00B25CCC">
      <w:pPr>
        <w:pStyle w:val="a0"/>
        <w:ind w:firstLine="280"/>
      </w:pPr>
    </w:p>
    <w:p w:rsidR="00B25CCC" w:rsidRDefault="00B25CCC" w:rsidP="00B25CCC">
      <w:pPr>
        <w:pStyle w:val="a0"/>
        <w:ind w:firstLine="280"/>
      </w:pPr>
    </w:p>
    <w:p w:rsidR="00B25CCC" w:rsidRDefault="00B25CCC" w:rsidP="00B25CCC">
      <w:pPr>
        <w:pStyle w:val="a0"/>
        <w:ind w:firstLine="280"/>
      </w:pPr>
    </w:p>
    <w:p w:rsidR="00B25CCC" w:rsidRDefault="00B25CCC" w:rsidP="00B25CCC">
      <w:pPr>
        <w:pStyle w:val="a0"/>
        <w:ind w:firstLine="280"/>
      </w:pPr>
    </w:p>
    <w:p w:rsidR="00B25CCC" w:rsidRPr="00B25CCC" w:rsidRDefault="00B25CCC" w:rsidP="00B25CCC">
      <w:pPr>
        <w:pStyle w:val="a0"/>
        <w:ind w:firstLine="280"/>
      </w:pPr>
    </w:p>
    <w:p w:rsidR="008822F9" w:rsidRDefault="008822F9">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0E7D70" w:rsidRDefault="001C35B3" w:rsidP="000E7D70">
      <w:pPr>
        <w:pStyle w:val="a0"/>
        <w:ind w:firstLineChars="200" w:firstLine="480"/>
        <w:rPr>
          <w:rFonts w:ascii="宋体" w:eastAsia="宋体" w:hAnsi="宋体" w:cs="宋体"/>
          <w:sz w:val="24"/>
        </w:rPr>
      </w:pPr>
      <w:r>
        <w:rPr>
          <w:rFonts w:asciiTheme="majorEastAsia" w:eastAsiaTheme="majorEastAsia" w:hAnsiTheme="majorEastAsia" w:hint="eastAsia"/>
          <w:sz w:val="24"/>
        </w:rPr>
        <w:t>1、</w:t>
      </w:r>
      <w:r w:rsidR="000E7D70">
        <w:rPr>
          <w:rFonts w:ascii="宋体" w:eastAsia="宋体" w:hAnsi="宋体" w:cs="宋体" w:hint="eastAsia"/>
          <w:sz w:val="24"/>
        </w:rPr>
        <w:t>技术方案（实施方案）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2、业绩情况表</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3、服务方案</w:t>
      </w:r>
    </w:p>
    <w:p w:rsidR="000E7D70" w:rsidRDefault="000E7D70" w:rsidP="000E7D70">
      <w:pPr>
        <w:pStyle w:val="a0"/>
        <w:ind w:firstLineChars="200" w:firstLine="480"/>
        <w:rPr>
          <w:rFonts w:ascii="宋体" w:eastAsia="宋体" w:hAnsi="宋体" w:cs="宋体"/>
          <w:sz w:val="24"/>
        </w:rPr>
      </w:pPr>
      <w:r>
        <w:rPr>
          <w:rFonts w:ascii="宋体" w:eastAsia="宋体" w:hAnsi="宋体" w:cs="宋体" w:hint="eastAsia"/>
          <w:sz w:val="24"/>
        </w:rPr>
        <w:t>4、中小企业声明函</w:t>
      </w:r>
    </w:p>
    <w:p w:rsidR="008B5F0E" w:rsidRPr="000E7D70" w:rsidRDefault="000E7D70" w:rsidP="000E7D70">
      <w:pPr>
        <w:ind w:firstLineChars="200" w:firstLine="480"/>
        <w:rPr>
          <w:rFonts w:asciiTheme="majorEastAsia" w:eastAsiaTheme="majorEastAsia" w:hAnsiTheme="majorEastAsia"/>
          <w:sz w:val="24"/>
        </w:rPr>
      </w:pPr>
      <w:r>
        <w:rPr>
          <w:rFonts w:ascii="宋体" w:hAnsi="宋体" w:cs="宋体" w:hint="eastAsia"/>
          <w:sz w:val="24"/>
        </w:rPr>
        <w:t>5、残疾人福利性单位声明函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3" w:name="_Toc174185203"/>
      <w:bookmarkStart w:id="4" w:name="_Toc186274126"/>
      <w:bookmarkStart w:id="5"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8B5F0E" w:rsidRDefault="001C35B3">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8B5F0E" w:rsidRDefault="001C35B3">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Theme="majorEastAsia" w:eastAsiaTheme="majorEastAsia" w:hAnsiTheme="majorEastAsia" w:cstheme="majorEastAsia"/>
                <w:bCs/>
                <w:sz w:val="24"/>
                <w:lang w:val="zh-CN"/>
              </w:rPr>
            </w:pPr>
            <w:r>
              <w:rPr>
                <w:rFonts w:asciiTheme="majorEastAsia" w:eastAsiaTheme="majorEastAsia" w:hAnsiTheme="majorEastAsia" w:cstheme="majorEastAsia" w:hint="eastAsia"/>
                <w:bCs/>
                <w:sz w:val="24"/>
                <w:lang w:val="zh-CN"/>
              </w:rPr>
              <w:t>14</w:t>
            </w:r>
          </w:p>
        </w:tc>
        <w:tc>
          <w:tcPr>
            <w:tcW w:w="3751" w:type="dxa"/>
            <w:gridSpan w:val="3"/>
            <w:vAlign w:val="center"/>
          </w:tcPr>
          <w:p w:rsidR="008B5F0E" w:rsidRDefault="001C35B3">
            <w:pPr>
              <w:pStyle w:val="a7"/>
              <w:kinsoku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912AA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4451CC">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注：交付日期指完成该项目的最终时间（日历天）。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职    务：</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6" w:name="_资格证明文件"/>
            <w:bookmarkStart w:id="7" w:name="_Toc364329026"/>
            <w:bookmarkEnd w:id="6"/>
            <w:r>
              <w:rPr>
                <w:rFonts w:asciiTheme="minorEastAsia" w:hAnsiTheme="minorEastAsia" w:hint="eastAsia"/>
                <w:sz w:val="24"/>
              </w:rPr>
              <w:t>法定代表人授权代表身份证（正面）</w:t>
            </w:r>
            <w:bookmarkEnd w:id="7"/>
          </w:p>
        </w:tc>
        <w:tc>
          <w:tcPr>
            <w:tcW w:w="4492" w:type="dxa"/>
            <w:gridSpan w:val="2"/>
            <w:vAlign w:val="center"/>
          </w:tcPr>
          <w:p w:rsidR="008B5F0E" w:rsidRDefault="001C35B3">
            <w:pPr>
              <w:jc w:val="center"/>
              <w:rPr>
                <w:rFonts w:asciiTheme="minorEastAsia" w:hAnsiTheme="minorEastAsia"/>
                <w:sz w:val="24"/>
              </w:rPr>
            </w:pPr>
            <w:bookmarkStart w:id="8" w:name="_Toc364329027"/>
            <w:r>
              <w:rPr>
                <w:rFonts w:asciiTheme="minorEastAsia" w:hAnsiTheme="minorEastAsia" w:hint="eastAsia"/>
                <w:sz w:val="24"/>
              </w:rPr>
              <w:t>法定代表人授权代表身份证（反面）</w:t>
            </w:r>
            <w:bookmarkEnd w:id="8"/>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912AA9">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912AA9">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912AA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912AA9">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912AA9">
      <w:pPr>
        <w:spacing w:beforeLines="50" w:afterLines="50" w:line="360" w:lineRule="auto"/>
        <w:ind w:firstLineChars="236" w:firstLine="566"/>
        <w:rPr>
          <w:rFonts w:asciiTheme="minorEastAsia" w:hAnsiTheme="minorEastAsia" w:cs="宋体"/>
          <w:sz w:val="24"/>
          <w:lang w:val="zh-CN"/>
        </w:rPr>
      </w:pPr>
    </w:p>
    <w:p w:rsidR="008B5F0E" w:rsidRDefault="001C35B3" w:rsidP="00912AA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912AA9">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912AA9">
      <w:pPr>
        <w:spacing w:beforeLines="50" w:afterLines="50" w:line="360" w:lineRule="auto"/>
        <w:ind w:right="420" w:firstLineChars="2286" w:firstLine="5486"/>
        <w:rPr>
          <w:rFonts w:asciiTheme="minorEastAsia" w:hAnsiTheme="minorEastAsia" w:cs="宋体"/>
          <w:sz w:val="24"/>
          <w:lang w:val="zh-CN"/>
        </w:rPr>
      </w:pPr>
    </w:p>
    <w:p w:rsidR="008B5F0E" w:rsidRDefault="008B5F0E" w:rsidP="00912AA9">
      <w:pPr>
        <w:spacing w:beforeLines="50" w:afterLines="50" w:line="360" w:lineRule="auto"/>
        <w:ind w:right="420" w:firstLineChars="2286" w:firstLine="5486"/>
        <w:rPr>
          <w:rFonts w:asciiTheme="minorEastAsia" w:hAnsiTheme="minorEastAsia" w:cs="宋体"/>
          <w:sz w:val="24"/>
          <w:lang w:val="zh-CN"/>
        </w:rPr>
      </w:pPr>
    </w:p>
    <w:p w:rsidR="008B5F0E" w:rsidRDefault="008B5F0E" w:rsidP="00912AA9">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E9433E">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许昌市</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E9433E">
        <w:rPr>
          <w:rFonts w:ascii="宋体" w:cs="宋体" w:hint="eastAsia"/>
          <w:sz w:val="24"/>
          <w:lang w:val="zh-CN"/>
        </w:rPr>
        <w:t>许昌市</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Pr>
          <w:rFonts w:ascii="宋体" w:hAnsi="宋体" w:hint="eastAsia"/>
          <w:b/>
          <w:bCs/>
          <w:color w:val="000000"/>
          <w:sz w:val="36"/>
          <w:szCs w:val="36"/>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0E7D70">
        <w:rPr>
          <w:rFonts w:ascii="宋体" w:hAnsi="宋体" w:hint="eastAsia"/>
          <w:b/>
          <w:bCs/>
          <w:color w:val="000000"/>
          <w:sz w:val="36"/>
          <w:szCs w:val="36"/>
        </w:rPr>
        <w:t>2</w:t>
      </w:r>
      <w:r>
        <w:rPr>
          <w:rFonts w:hAnsi="宋体" w:hint="eastAsia"/>
          <w:b/>
          <w:snapToGrid w:val="0"/>
          <w:kern w:val="0"/>
          <w:sz w:val="36"/>
          <w:szCs w:val="36"/>
        </w:rPr>
        <w:t>业绩情况表</w:t>
      </w:r>
    </w:p>
    <w:p w:rsidR="008B5F0E" w:rsidRDefault="001C35B3" w:rsidP="00912AA9">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3</w:t>
      </w:r>
      <w:r>
        <w:rPr>
          <w:rFonts w:ascii="宋体" w:hAnsi="宋体" w:hint="eastAsia"/>
          <w:b/>
          <w:bCs/>
          <w:color w:val="000000"/>
          <w:sz w:val="36"/>
          <w:szCs w:val="36"/>
        </w:rPr>
        <w:t xml:space="preserve"> 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4</w:t>
      </w:r>
      <w:r>
        <w:rPr>
          <w:rFonts w:ascii="宋体" w:hAnsi="宋体" w:hint="eastAsia"/>
          <w:b/>
          <w:bCs/>
          <w:color w:val="000000"/>
          <w:sz w:val="36"/>
          <w:szCs w:val="36"/>
        </w:rPr>
        <w:t xml:space="preserve"> 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9" w:name="OLE_LINK14"/>
      <w:bookmarkStart w:id="10"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0E7D70">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9"/>
    <w:bookmarkEnd w:id="10"/>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BDD" w:rsidRDefault="00380BDD" w:rsidP="008B5F0E">
      <w:r>
        <w:separator/>
      </w:r>
    </w:p>
  </w:endnote>
  <w:endnote w:type="continuationSeparator" w:id="1">
    <w:p w:rsidR="00380BDD" w:rsidRDefault="00380BDD"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76" w:rsidRDefault="00D179C2">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2F4276" w:rsidRDefault="00D179C2">
                <w:pPr>
                  <w:pStyle w:val="aa"/>
                  <w:rPr>
                    <w:rStyle w:val="af"/>
                  </w:rPr>
                </w:pPr>
                <w:r>
                  <w:fldChar w:fldCharType="begin"/>
                </w:r>
                <w:r w:rsidR="002F4276">
                  <w:rPr>
                    <w:rStyle w:val="af"/>
                  </w:rPr>
                  <w:instrText xml:space="preserve">PAGE  </w:instrText>
                </w:r>
                <w:r>
                  <w:fldChar w:fldCharType="separate"/>
                </w:r>
                <w:r w:rsidR="00912AA9">
                  <w:rPr>
                    <w:rStyle w:val="af"/>
                    <w:noProof/>
                  </w:rPr>
                  <w:t>6</w:t>
                </w:r>
                <w:r>
                  <w:fldChar w:fldCharType="end"/>
                </w:r>
              </w:p>
            </w:txbxContent>
          </v:textbox>
          <w10:wrap anchorx="margin"/>
        </v:rect>
      </w:pict>
    </w:r>
  </w:p>
  <w:p w:rsidR="002F4276" w:rsidRDefault="002F4276">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276" w:rsidRDefault="00D179C2">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2F4276" w:rsidRDefault="00D179C2">
                <w:pPr>
                  <w:snapToGrid w:val="0"/>
                  <w:rPr>
                    <w:sz w:val="18"/>
                  </w:rPr>
                </w:pPr>
                <w:r>
                  <w:rPr>
                    <w:rFonts w:hint="eastAsia"/>
                    <w:sz w:val="18"/>
                  </w:rPr>
                  <w:fldChar w:fldCharType="begin"/>
                </w:r>
                <w:r w:rsidR="002F4276">
                  <w:rPr>
                    <w:rFonts w:hint="eastAsia"/>
                    <w:sz w:val="18"/>
                  </w:rPr>
                  <w:instrText xml:space="preserve"> PAGE  \* MERGEFORMAT </w:instrText>
                </w:r>
                <w:r>
                  <w:rPr>
                    <w:rFonts w:hint="eastAsia"/>
                    <w:sz w:val="18"/>
                  </w:rPr>
                  <w:fldChar w:fldCharType="separate"/>
                </w:r>
                <w:r w:rsidR="00912AA9" w:rsidRPr="00912AA9">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BDD" w:rsidRDefault="00380BDD" w:rsidP="008B5F0E">
      <w:r>
        <w:separator/>
      </w:r>
    </w:p>
  </w:footnote>
  <w:footnote w:type="continuationSeparator" w:id="1">
    <w:p w:rsidR="00380BDD" w:rsidRDefault="00380BDD"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9F06F0"/>
    <w:multiLevelType w:val="singleLevel"/>
    <w:tmpl w:val="F59F06F0"/>
    <w:lvl w:ilvl="0">
      <w:start w:val="1"/>
      <w:numFmt w:val="decimal"/>
      <w:suff w:val="nothing"/>
      <w:lvlText w:val="（%1）"/>
      <w:lvlJc w:val="left"/>
    </w:lvl>
  </w:abstractNum>
  <w:abstractNum w:abstractNumId="1">
    <w:nsid w:val="F9B4EFC8"/>
    <w:multiLevelType w:val="singleLevel"/>
    <w:tmpl w:val="F9B4EFC8"/>
    <w:lvl w:ilvl="0">
      <w:start w:val="1"/>
      <w:numFmt w:val="decimal"/>
      <w:suff w:val="nothing"/>
      <w:lvlText w:val="（%1）"/>
      <w:lvlJc w:val="left"/>
    </w:lvl>
  </w:abstractNum>
  <w:abstractNum w:abstractNumId="2">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AFC44A9"/>
    <w:multiLevelType w:val="singleLevel"/>
    <w:tmpl w:val="1AFC44A9"/>
    <w:lvl w:ilvl="0">
      <w:start w:val="4"/>
      <w:numFmt w:val="decimal"/>
      <w:lvlText w:val="%1."/>
      <w:lvlJc w:val="left"/>
      <w:pPr>
        <w:tabs>
          <w:tab w:val="left" w:pos="312"/>
        </w:tabs>
      </w:pPr>
    </w:lvl>
  </w:abstractNum>
  <w:abstractNum w:abstractNumId="5">
    <w:nsid w:val="28F02E56"/>
    <w:multiLevelType w:val="multilevel"/>
    <w:tmpl w:val="78B681C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3E7C1BAF"/>
    <w:multiLevelType w:val="singleLevel"/>
    <w:tmpl w:val="3E7C1BAF"/>
    <w:lvl w:ilvl="0">
      <w:start w:val="1"/>
      <w:numFmt w:val="decimal"/>
      <w:suff w:val="nothing"/>
      <w:lvlText w:val="（%1）"/>
      <w:lvlJc w:val="left"/>
    </w:lvl>
  </w:abstractNum>
  <w:abstractNum w:abstractNumId="8">
    <w:nsid w:val="59F817E8"/>
    <w:multiLevelType w:val="singleLevel"/>
    <w:tmpl w:val="59F817E8"/>
    <w:lvl w:ilvl="0">
      <w:start w:val="1"/>
      <w:numFmt w:val="chineseCounting"/>
      <w:pStyle w:val="260"/>
      <w:suff w:val="nothing"/>
      <w:lvlText w:val="%1、"/>
      <w:lvlJc w:val="left"/>
    </w:lvl>
  </w:abstractNum>
  <w:abstractNum w:abstractNumId="9">
    <w:nsid w:val="5B7FBB02"/>
    <w:multiLevelType w:val="singleLevel"/>
    <w:tmpl w:val="5B7FBB02"/>
    <w:lvl w:ilvl="0">
      <w:start w:val="2"/>
      <w:numFmt w:val="chineseCounting"/>
      <w:suff w:val="nothing"/>
      <w:lvlText w:val="（%1）"/>
      <w:lvlJc w:val="left"/>
    </w:lvl>
  </w:abstractNum>
  <w:abstractNum w:abstractNumId="10">
    <w:nsid w:val="5B7FBCA5"/>
    <w:multiLevelType w:val="singleLevel"/>
    <w:tmpl w:val="5B7FBCA5"/>
    <w:lvl w:ilvl="0">
      <w:start w:val="4"/>
      <w:numFmt w:val="chineseCounting"/>
      <w:suff w:val="nothing"/>
      <w:lvlText w:val="（%1）"/>
      <w:lvlJc w:val="left"/>
    </w:lvl>
  </w:abstractNum>
  <w:abstractNum w:abstractNumId="11">
    <w:nsid w:val="5B7FBCFD"/>
    <w:multiLevelType w:val="singleLevel"/>
    <w:tmpl w:val="5B7FBCFD"/>
    <w:lvl w:ilvl="0">
      <w:start w:val="5"/>
      <w:numFmt w:val="chineseCounting"/>
      <w:suff w:val="nothing"/>
      <w:lvlText w:val="（%1）"/>
      <w:lvlJc w:val="left"/>
    </w:lvl>
  </w:abstractNum>
  <w:abstractNum w:abstractNumId="12">
    <w:nsid w:val="5BEA8D35"/>
    <w:multiLevelType w:val="singleLevel"/>
    <w:tmpl w:val="5BEA8D35"/>
    <w:lvl w:ilvl="0">
      <w:start w:val="1"/>
      <w:numFmt w:val="chineseCounting"/>
      <w:suff w:val="nothing"/>
      <w:lvlText w:val="第%1条"/>
      <w:lvlJc w:val="left"/>
    </w:lvl>
  </w:abstractNum>
  <w:abstractNum w:abstractNumId="13">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8"/>
  </w:num>
  <w:num w:numId="3">
    <w:abstractNumId w:val="4"/>
  </w:num>
  <w:num w:numId="4">
    <w:abstractNumId w:val="5"/>
  </w:num>
  <w:num w:numId="5">
    <w:abstractNumId w:val="2"/>
  </w:num>
  <w:num w:numId="6">
    <w:abstractNumId w:val="6"/>
  </w:num>
  <w:num w:numId="7">
    <w:abstractNumId w:val="3"/>
  </w:num>
  <w:num w:numId="8">
    <w:abstractNumId w:val="9"/>
  </w:num>
  <w:num w:numId="9">
    <w:abstractNumId w:val="10"/>
  </w:num>
  <w:num w:numId="10">
    <w:abstractNumId w:val="11"/>
  </w:num>
  <w:num w:numId="11">
    <w:abstractNumId w:val="1"/>
  </w:num>
  <w:num w:numId="12">
    <w:abstractNumId w:val="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3093"/>
    <w:rsid w:val="00022E84"/>
    <w:rsid w:val="0003487B"/>
    <w:rsid w:val="00036D45"/>
    <w:rsid w:val="00042A4F"/>
    <w:rsid w:val="000432D0"/>
    <w:rsid w:val="00061D1D"/>
    <w:rsid w:val="0007273C"/>
    <w:rsid w:val="00081258"/>
    <w:rsid w:val="00091A56"/>
    <w:rsid w:val="0009715B"/>
    <w:rsid w:val="000B3700"/>
    <w:rsid w:val="000B3F7D"/>
    <w:rsid w:val="000C6418"/>
    <w:rsid w:val="000E7D70"/>
    <w:rsid w:val="000F5C83"/>
    <w:rsid w:val="001156EF"/>
    <w:rsid w:val="001212FC"/>
    <w:rsid w:val="001222AC"/>
    <w:rsid w:val="00134608"/>
    <w:rsid w:val="00143F8B"/>
    <w:rsid w:val="00160CB8"/>
    <w:rsid w:val="00164CEF"/>
    <w:rsid w:val="001A308A"/>
    <w:rsid w:val="001A757F"/>
    <w:rsid w:val="001B3E09"/>
    <w:rsid w:val="001C35B3"/>
    <w:rsid w:val="001C4C9D"/>
    <w:rsid w:val="001D10EC"/>
    <w:rsid w:val="001D4D11"/>
    <w:rsid w:val="001D5827"/>
    <w:rsid w:val="001E1E25"/>
    <w:rsid w:val="001E62B6"/>
    <w:rsid w:val="001E6CCA"/>
    <w:rsid w:val="00200550"/>
    <w:rsid w:val="00222481"/>
    <w:rsid w:val="00224EBA"/>
    <w:rsid w:val="0023045F"/>
    <w:rsid w:val="00244ED0"/>
    <w:rsid w:val="002506EF"/>
    <w:rsid w:val="002516E6"/>
    <w:rsid w:val="00262287"/>
    <w:rsid w:val="002773E6"/>
    <w:rsid w:val="00282965"/>
    <w:rsid w:val="002A09EF"/>
    <w:rsid w:val="002B3636"/>
    <w:rsid w:val="002B48EE"/>
    <w:rsid w:val="002E445D"/>
    <w:rsid w:val="002F4276"/>
    <w:rsid w:val="002F6BA9"/>
    <w:rsid w:val="003026C8"/>
    <w:rsid w:val="003041AE"/>
    <w:rsid w:val="003043C3"/>
    <w:rsid w:val="003075AA"/>
    <w:rsid w:val="00316A78"/>
    <w:rsid w:val="00336397"/>
    <w:rsid w:val="00350D1F"/>
    <w:rsid w:val="00380BDD"/>
    <w:rsid w:val="00382B2C"/>
    <w:rsid w:val="00383F32"/>
    <w:rsid w:val="003B411C"/>
    <w:rsid w:val="003C6006"/>
    <w:rsid w:val="003C6F58"/>
    <w:rsid w:val="003E70A8"/>
    <w:rsid w:val="003E73D3"/>
    <w:rsid w:val="004107E3"/>
    <w:rsid w:val="00415363"/>
    <w:rsid w:val="004252DF"/>
    <w:rsid w:val="004451CC"/>
    <w:rsid w:val="00446596"/>
    <w:rsid w:val="00456781"/>
    <w:rsid w:val="00480B41"/>
    <w:rsid w:val="004811BC"/>
    <w:rsid w:val="0048344B"/>
    <w:rsid w:val="004A21C1"/>
    <w:rsid w:val="004B55CA"/>
    <w:rsid w:val="004D626E"/>
    <w:rsid w:val="00510E91"/>
    <w:rsid w:val="0051616F"/>
    <w:rsid w:val="00517163"/>
    <w:rsid w:val="00533BE6"/>
    <w:rsid w:val="00556862"/>
    <w:rsid w:val="005618D8"/>
    <w:rsid w:val="00575D94"/>
    <w:rsid w:val="00595FC7"/>
    <w:rsid w:val="00597526"/>
    <w:rsid w:val="005A7269"/>
    <w:rsid w:val="005B2BE0"/>
    <w:rsid w:val="005C57BC"/>
    <w:rsid w:val="005D2F93"/>
    <w:rsid w:val="005D5F5C"/>
    <w:rsid w:val="005E2BCC"/>
    <w:rsid w:val="005F52E7"/>
    <w:rsid w:val="0060522E"/>
    <w:rsid w:val="006171A9"/>
    <w:rsid w:val="00623093"/>
    <w:rsid w:val="006631A5"/>
    <w:rsid w:val="0066713D"/>
    <w:rsid w:val="0069496F"/>
    <w:rsid w:val="006A2018"/>
    <w:rsid w:val="006B0434"/>
    <w:rsid w:val="006C5A06"/>
    <w:rsid w:val="006D15B1"/>
    <w:rsid w:val="006E3D65"/>
    <w:rsid w:val="006F385E"/>
    <w:rsid w:val="006F5D1F"/>
    <w:rsid w:val="00721A00"/>
    <w:rsid w:val="00747504"/>
    <w:rsid w:val="0075368B"/>
    <w:rsid w:val="007623D4"/>
    <w:rsid w:val="00775A6A"/>
    <w:rsid w:val="0077608C"/>
    <w:rsid w:val="0077637C"/>
    <w:rsid w:val="00780881"/>
    <w:rsid w:val="007855BA"/>
    <w:rsid w:val="007A063B"/>
    <w:rsid w:val="007C54B5"/>
    <w:rsid w:val="007C61FE"/>
    <w:rsid w:val="007C6284"/>
    <w:rsid w:val="007C63D2"/>
    <w:rsid w:val="007F04B4"/>
    <w:rsid w:val="00816295"/>
    <w:rsid w:val="00821926"/>
    <w:rsid w:val="00845D2F"/>
    <w:rsid w:val="00856C6A"/>
    <w:rsid w:val="00865A2C"/>
    <w:rsid w:val="00871EE8"/>
    <w:rsid w:val="008822F9"/>
    <w:rsid w:val="00893363"/>
    <w:rsid w:val="008A63EB"/>
    <w:rsid w:val="008B04BD"/>
    <w:rsid w:val="008B5F0E"/>
    <w:rsid w:val="008D07BA"/>
    <w:rsid w:val="008E6301"/>
    <w:rsid w:val="008F1B0A"/>
    <w:rsid w:val="00912AA9"/>
    <w:rsid w:val="00951B25"/>
    <w:rsid w:val="00954BF3"/>
    <w:rsid w:val="00960408"/>
    <w:rsid w:val="00974BC9"/>
    <w:rsid w:val="009C0A7A"/>
    <w:rsid w:val="009C6D79"/>
    <w:rsid w:val="009D2045"/>
    <w:rsid w:val="009E6DD8"/>
    <w:rsid w:val="009F2972"/>
    <w:rsid w:val="009F70B5"/>
    <w:rsid w:val="00A1192E"/>
    <w:rsid w:val="00A11C8B"/>
    <w:rsid w:val="00A12786"/>
    <w:rsid w:val="00A1758A"/>
    <w:rsid w:val="00A17988"/>
    <w:rsid w:val="00A17BAB"/>
    <w:rsid w:val="00A20D23"/>
    <w:rsid w:val="00A34719"/>
    <w:rsid w:val="00A55EB5"/>
    <w:rsid w:val="00A842E8"/>
    <w:rsid w:val="00A85DEB"/>
    <w:rsid w:val="00A9571E"/>
    <w:rsid w:val="00AA0ECB"/>
    <w:rsid w:val="00AC791B"/>
    <w:rsid w:val="00AD0259"/>
    <w:rsid w:val="00AF2392"/>
    <w:rsid w:val="00B024DE"/>
    <w:rsid w:val="00B147DD"/>
    <w:rsid w:val="00B25CCC"/>
    <w:rsid w:val="00B34C08"/>
    <w:rsid w:val="00B70F04"/>
    <w:rsid w:val="00B7164E"/>
    <w:rsid w:val="00BA5897"/>
    <w:rsid w:val="00BB098F"/>
    <w:rsid w:val="00BB4BC1"/>
    <w:rsid w:val="00BB702B"/>
    <w:rsid w:val="00BC28F2"/>
    <w:rsid w:val="00BC3448"/>
    <w:rsid w:val="00C032ED"/>
    <w:rsid w:val="00C03D51"/>
    <w:rsid w:val="00C066D4"/>
    <w:rsid w:val="00C06FFF"/>
    <w:rsid w:val="00C3760A"/>
    <w:rsid w:val="00C51EA6"/>
    <w:rsid w:val="00C5738F"/>
    <w:rsid w:val="00CA4806"/>
    <w:rsid w:val="00CC4D27"/>
    <w:rsid w:val="00CD7A39"/>
    <w:rsid w:val="00CF6DFC"/>
    <w:rsid w:val="00D13E52"/>
    <w:rsid w:val="00D179C2"/>
    <w:rsid w:val="00D716DF"/>
    <w:rsid w:val="00D90CC7"/>
    <w:rsid w:val="00D92D62"/>
    <w:rsid w:val="00D935A9"/>
    <w:rsid w:val="00D94C28"/>
    <w:rsid w:val="00DA2254"/>
    <w:rsid w:val="00DA3C12"/>
    <w:rsid w:val="00DA422A"/>
    <w:rsid w:val="00DB4D7F"/>
    <w:rsid w:val="00DC0945"/>
    <w:rsid w:val="00DC2A16"/>
    <w:rsid w:val="00DE1BDB"/>
    <w:rsid w:val="00E21529"/>
    <w:rsid w:val="00E31D92"/>
    <w:rsid w:val="00E3529A"/>
    <w:rsid w:val="00E35D45"/>
    <w:rsid w:val="00E505A5"/>
    <w:rsid w:val="00E52F2D"/>
    <w:rsid w:val="00E57408"/>
    <w:rsid w:val="00E6261B"/>
    <w:rsid w:val="00E9433E"/>
    <w:rsid w:val="00EA02DF"/>
    <w:rsid w:val="00EC5A26"/>
    <w:rsid w:val="00ED2E82"/>
    <w:rsid w:val="00ED6CF3"/>
    <w:rsid w:val="00EF6470"/>
    <w:rsid w:val="00F025D0"/>
    <w:rsid w:val="00F1316C"/>
    <w:rsid w:val="00F15189"/>
    <w:rsid w:val="00F25317"/>
    <w:rsid w:val="00F25AC4"/>
    <w:rsid w:val="00F45930"/>
    <w:rsid w:val="00F50853"/>
    <w:rsid w:val="00F842A7"/>
    <w:rsid w:val="00F85FDB"/>
    <w:rsid w:val="00F944F5"/>
    <w:rsid w:val="00FA0E7D"/>
    <w:rsid w:val="00FA285E"/>
    <w:rsid w:val="00FB5A84"/>
    <w:rsid w:val="00FC12F4"/>
    <w:rsid w:val="00FC7ECF"/>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qFormat="1"/>
    <w:lsdException w:name="Subtitle" w:semiHidden="0" w:uiPriority="11" w:unhideWhenUsed="0" w:qFormat="1"/>
    <w:lsdException w:name="Date" w:qFormat="1"/>
    <w:lsdException w:name="Body Text First Indent" w:semiHidden="0" w:qFormat="1"/>
    <w:lsdException w:name="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uiPriority w:val="9"/>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uiPriority w:val="9"/>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semiHidden/>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iPriority w:val="99"/>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iPriority w:val="99"/>
    <w:semiHidden/>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uiPriority w:val="99"/>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uiPriority w:val="99"/>
    <w:qFormat/>
    <w:rsid w:val="008B5F0E"/>
    <w:rPr>
      <w:rFonts w:ascii="Times New Roman" w:eastAsia="宋体" w:hAnsi="Times New Roman" w:cs="Times New Roman"/>
      <w:sz w:val="18"/>
      <w:szCs w:val="18"/>
    </w:rPr>
  </w:style>
  <w:style w:type="character" w:customStyle="1" w:styleId="Char3">
    <w:name w:val="页眉 Char"/>
    <w:basedOn w:val="a1"/>
    <w:link w:val="ab"/>
    <w:uiPriority w:val="99"/>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right">
    <w:name w:val="right"/>
    <w:basedOn w:val="a1"/>
    <w:rsid w:val="00D92D62"/>
    <w:rPr>
      <w:color w:val="999999"/>
      <w:sz w:val="18"/>
      <w:szCs w:val="18"/>
    </w:rPr>
  </w:style>
  <w:style w:type="paragraph" w:customStyle="1" w:styleId="Default">
    <w:name w:val="Default"/>
    <w:qFormat/>
    <w:rsid w:val="006F385E"/>
    <w:pPr>
      <w:widowControl w:val="0"/>
      <w:autoSpaceDE w:val="0"/>
      <w:autoSpaceDN w:val="0"/>
      <w:adjustRightInd w:val="0"/>
    </w:pPr>
    <w:rPr>
      <w:rFonts w:ascii="宋体" w:cs="Calibri"/>
      <w:color w:val="000000"/>
      <w:sz w:val="24"/>
      <w:szCs w:val="22"/>
    </w:rPr>
  </w:style>
  <w:style w:type="character" w:customStyle="1" w:styleId="Char">
    <w:name w:val="纯文本 Char"/>
    <w:basedOn w:val="a1"/>
    <w:link w:val="a7"/>
    <w:rsid w:val="000B3F7D"/>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56</Pages>
  <Words>4115</Words>
  <Characters>23458</Characters>
  <Application>Microsoft Office Word</Application>
  <DocSecurity>0</DocSecurity>
  <Lines>195</Lines>
  <Paragraphs>55</Paragraphs>
  <ScaleCrop>false</ScaleCrop>
  <Company>Microsoft</Company>
  <LinksUpToDate>false</LinksUpToDate>
  <CharactersWithSpaces>27518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襄城县公共资源交易中心:邓婧蕾</cp:lastModifiedBy>
  <cp:revision>111</cp:revision>
  <cp:lastPrinted>2019-01-14T02:49:00Z</cp:lastPrinted>
  <dcterms:created xsi:type="dcterms:W3CDTF">2018-08-07T07:50:00Z</dcterms:created>
  <dcterms:modified xsi:type="dcterms:W3CDTF">2019-01-14T02:51:00Z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