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firstLineChars="300"/>
        <w:jc w:val="right"/>
        <w:rPr>
          <w:rFonts w:ascii="宋体" w:hAnsi="宋体" w:eastAsia="宋体" w:cs="宋体"/>
          <w:b/>
          <w:bCs/>
          <w:color w:val="auto"/>
          <w:sz w:val="44"/>
          <w:szCs w:val="44"/>
          <w:lang w:val="en-US"/>
        </w:rPr>
      </w:pPr>
      <w:r>
        <w:rPr>
          <w:rFonts w:hint="eastAsia" w:ascii="宋体" w:hAnsi="宋体" w:cs="宋体"/>
          <w:b w:val="0"/>
          <w:bCs w:val="0"/>
          <w:color w:val="auto"/>
          <w:sz w:val="21"/>
          <w:szCs w:val="21"/>
          <w:lang w:eastAsia="zh-CN"/>
        </w:rPr>
        <w:t>审批编号：</w:t>
      </w:r>
      <w:r>
        <w:rPr>
          <w:rFonts w:hint="eastAsia" w:ascii="宋体" w:hAnsi="宋体" w:cs="宋体"/>
          <w:b w:val="0"/>
          <w:bCs w:val="0"/>
          <w:color w:val="auto"/>
          <w:sz w:val="21"/>
          <w:szCs w:val="21"/>
          <w:lang w:val="en-US" w:eastAsia="zh-CN"/>
        </w:rPr>
        <w:t>2018031</w:t>
      </w:r>
    </w:p>
    <w:p>
      <w:pPr>
        <w:jc w:val="both"/>
        <w:rPr>
          <w:rFonts w:hint="eastAsia" w:ascii="宋体" w:hAnsi="宋体" w:eastAsia="宋体" w:cs="宋体"/>
          <w:b/>
          <w:bCs/>
          <w:color w:val="auto"/>
          <w:sz w:val="44"/>
          <w:szCs w:val="44"/>
          <w:lang w:eastAsia="zh-CN"/>
        </w:rPr>
      </w:pPr>
    </w:p>
    <w:p>
      <w:pPr>
        <w:jc w:val="center"/>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rPr>
        <w:t>许昌市</w:t>
      </w:r>
      <w:r>
        <w:rPr>
          <w:rFonts w:hint="eastAsia" w:ascii="宋体" w:hAnsi="宋体" w:eastAsia="宋体" w:cs="宋体"/>
          <w:b/>
          <w:bCs/>
          <w:color w:val="auto"/>
          <w:sz w:val="44"/>
          <w:szCs w:val="44"/>
          <w:lang w:eastAsia="zh-CN"/>
        </w:rPr>
        <w:t>曹魏古城开发建设有限公司</w:t>
      </w:r>
      <w:r>
        <w:rPr>
          <w:rFonts w:hint="eastAsia" w:ascii="宋体" w:hAnsi="宋体" w:eastAsia="宋体" w:cs="宋体"/>
          <w:b/>
          <w:bCs/>
          <w:color w:val="auto"/>
          <w:sz w:val="44"/>
          <w:szCs w:val="44"/>
        </w:rPr>
        <w:t>“曹魏古城南城门主题空间秀”</w:t>
      </w:r>
      <w:r>
        <w:rPr>
          <w:rFonts w:hint="eastAsia" w:ascii="宋体" w:hAnsi="宋体" w:eastAsia="宋体" w:cs="宋体"/>
          <w:b/>
          <w:bCs/>
          <w:color w:val="auto"/>
          <w:sz w:val="44"/>
          <w:szCs w:val="44"/>
          <w:lang w:eastAsia="zh-CN"/>
        </w:rPr>
        <w:t>项目</w:t>
      </w:r>
    </w:p>
    <w:p>
      <w:pPr>
        <w:rPr>
          <w:rFonts w:ascii="微软简隶书" w:eastAsia="微软简隶书"/>
          <w:color w:val="auto"/>
          <w:u w:val="single"/>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jc w:val="center"/>
        <w:rPr>
          <w:rFonts w:ascii="宋体" w:hAnsi="宋体" w:eastAsia="宋体" w:cs="宋体"/>
          <w:bCs/>
          <w:color w:val="auto"/>
          <w:w w:val="90"/>
          <w:sz w:val="120"/>
          <w:szCs w:val="120"/>
        </w:rPr>
      </w:pPr>
      <w:r>
        <w:rPr>
          <w:rFonts w:hint="eastAsia" w:ascii="宋体" w:hAnsi="宋体" w:eastAsia="宋体" w:cs="宋体"/>
          <w:bCs/>
          <w:color w:val="auto"/>
          <w:w w:val="90"/>
          <w:sz w:val="120"/>
          <w:szCs w:val="120"/>
        </w:rPr>
        <w:t>招　标　文　件</w:t>
      </w: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hint="eastAsia" w:ascii="宋体" w:hAnsi="宋体" w:eastAsia="宋体" w:cs="宋体"/>
          <w:b/>
          <w:bCs/>
          <w:color w:val="auto"/>
          <w:sz w:val="36"/>
          <w:szCs w:val="36"/>
          <w:lang w:val="zh-CN"/>
        </w:rPr>
      </w:pPr>
      <w:r>
        <w:rPr>
          <w:rFonts w:hint="eastAsia" w:ascii="隶书" w:eastAsia="隶书"/>
          <w:b/>
          <w:bCs/>
          <w:color w:val="auto"/>
          <w:sz w:val="36"/>
        </w:rPr>
        <w:t xml:space="preserve">   </w:t>
      </w:r>
      <w:r>
        <w:rPr>
          <w:rFonts w:hint="eastAsia" w:ascii="宋体" w:hAnsi="宋体" w:eastAsia="宋体" w:cs="宋体"/>
          <w:b/>
          <w:bCs/>
          <w:color w:val="auto"/>
          <w:sz w:val="36"/>
          <w:szCs w:val="36"/>
        </w:rPr>
        <w:t xml:space="preserve"> </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 xml:space="preserve"> 项目编号：</w:t>
      </w:r>
      <w:r>
        <w:rPr>
          <w:rFonts w:hint="eastAsia" w:ascii="宋体" w:hAnsi="宋体" w:eastAsia="宋体" w:cs="宋体"/>
          <w:b/>
          <w:bCs/>
          <w:color w:val="auto"/>
          <w:sz w:val="36"/>
          <w:szCs w:val="36"/>
          <w:lang w:val="zh-CN"/>
        </w:rPr>
        <w:t>WZCG-G20</w:t>
      </w:r>
      <w:r>
        <w:rPr>
          <w:rFonts w:hint="eastAsia" w:ascii="宋体" w:hAnsi="宋体" w:eastAsia="宋体" w:cs="宋体"/>
          <w:b/>
          <w:bCs/>
          <w:color w:val="auto"/>
          <w:sz w:val="36"/>
          <w:szCs w:val="36"/>
          <w:lang w:val="zh-CN" w:eastAsia="zh-CN"/>
        </w:rPr>
        <w:t>1</w:t>
      </w:r>
      <w:r>
        <w:rPr>
          <w:rFonts w:hint="eastAsia" w:ascii="宋体" w:hAnsi="宋体" w:eastAsia="宋体" w:cs="宋体"/>
          <w:b/>
          <w:bCs/>
          <w:color w:val="auto"/>
          <w:sz w:val="36"/>
          <w:szCs w:val="36"/>
          <w:lang w:val="en-US" w:eastAsia="zh-CN"/>
        </w:rPr>
        <w:t>8011</w:t>
      </w:r>
      <w:r>
        <w:rPr>
          <w:rFonts w:hint="eastAsia" w:ascii="宋体" w:hAnsi="宋体" w:eastAsia="宋体" w:cs="宋体"/>
          <w:b/>
          <w:bCs/>
          <w:color w:val="auto"/>
          <w:sz w:val="36"/>
          <w:szCs w:val="36"/>
          <w:lang w:val="zh-CN"/>
        </w:rPr>
        <w:t>号</w:t>
      </w:r>
    </w:p>
    <w:p>
      <w:pPr>
        <w:rPr>
          <w:rFonts w:ascii="宋体" w:hAnsi="宋体" w:eastAsia="宋体" w:cs="宋体"/>
          <w:b/>
          <w:bCs/>
          <w:color w:val="auto"/>
          <w:sz w:val="36"/>
          <w:szCs w:val="36"/>
        </w:rPr>
      </w:pP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lang w:val="zh-CN" w:eastAsia="zh-CN"/>
        </w:rPr>
        <w:t xml:space="preserve">              </w:t>
      </w: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lang w:val="zh-CN" w:eastAsia="zh-CN"/>
        </w:rPr>
        <w:t xml:space="preserve"> </w:t>
      </w:r>
      <w:r>
        <w:rPr>
          <w:rFonts w:hint="eastAsia" w:ascii="宋体" w:hAnsi="宋体" w:eastAsia="宋体" w:cs="宋体"/>
          <w:b/>
          <w:bCs/>
          <w:color w:val="auto"/>
          <w:sz w:val="36"/>
          <w:szCs w:val="36"/>
          <w:lang w:val="zh-CN"/>
        </w:rPr>
        <w:t>JZFCG</w:t>
      </w:r>
      <w:r>
        <w:rPr>
          <w:rFonts w:hint="eastAsia" w:ascii="宋体" w:hAnsi="宋体" w:eastAsia="宋体" w:cs="宋体"/>
          <w:b/>
          <w:bCs/>
          <w:color w:val="auto"/>
          <w:sz w:val="36"/>
          <w:szCs w:val="36"/>
          <w:lang w:val="zh-CN" w:eastAsia="zh-CN"/>
        </w:rPr>
        <w:t>-</w:t>
      </w:r>
      <w:r>
        <w:rPr>
          <w:rFonts w:hint="eastAsia" w:ascii="宋体" w:hAnsi="宋体" w:eastAsia="宋体" w:cs="宋体"/>
          <w:b/>
          <w:bCs/>
          <w:color w:val="auto"/>
          <w:sz w:val="36"/>
          <w:szCs w:val="36"/>
          <w:lang w:val="zh-CN"/>
        </w:rPr>
        <w:t>G</w:t>
      </w:r>
      <w:r>
        <w:rPr>
          <w:rFonts w:hint="eastAsia" w:ascii="宋体" w:hAnsi="宋体" w:eastAsia="宋体" w:cs="宋体"/>
          <w:b/>
          <w:bCs/>
          <w:color w:val="auto"/>
          <w:sz w:val="36"/>
          <w:szCs w:val="36"/>
          <w:lang w:val="zh-CN" w:eastAsia="zh-CN"/>
        </w:rPr>
        <w:t>201</w:t>
      </w:r>
      <w:r>
        <w:rPr>
          <w:rFonts w:hint="eastAsia" w:ascii="宋体" w:hAnsi="宋体" w:eastAsia="宋体" w:cs="宋体"/>
          <w:b/>
          <w:bCs/>
          <w:color w:val="auto"/>
          <w:sz w:val="36"/>
          <w:szCs w:val="36"/>
          <w:lang w:val="en-US" w:eastAsia="zh-CN"/>
        </w:rPr>
        <w:t>8</w:t>
      </w:r>
      <w:r>
        <w:rPr>
          <w:rFonts w:hint="eastAsia" w:ascii="宋体" w:hAnsi="宋体" w:cs="宋体"/>
          <w:b/>
          <w:bCs/>
          <w:color w:val="auto"/>
          <w:sz w:val="36"/>
          <w:szCs w:val="36"/>
          <w:lang w:val="en-US" w:eastAsia="zh-CN"/>
        </w:rPr>
        <w:t>127</w:t>
      </w:r>
      <w:r>
        <w:rPr>
          <w:rFonts w:hint="eastAsia" w:ascii="宋体" w:hAnsi="宋体" w:eastAsia="宋体" w:cs="宋体"/>
          <w:b/>
          <w:bCs/>
          <w:color w:val="auto"/>
          <w:sz w:val="36"/>
          <w:szCs w:val="36"/>
          <w:lang w:val="zh-CN"/>
        </w:rPr>
        <w:t>号</w:t>
      </w:r>
    </w:p>
    <w:p>
      <w:pPr>
        <w:ind w:firstLine="1084" w:firstLineChars="300"/>
        <w:rPr>
          <w:rFonts w:hint="eastAsia" w:ascii="宋体" w:hAnsi="宋体" w:eastAsia="宋体" w:cs="宋体"/>
          <w:b/>
          <w:bCs/>
          <w:color w:val="auto"/>
          <w:sz w:val="36"/>
          <w:szCs w:val="36"/>
        </w:rPr>
      </w:pP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rPr>
        <w:t>采购单位：许昌市曹魏古城开发建设有限公司</w:t>
      </w:r>
    </w:p>
    <w:p>
      <w:pPr>
        <w:ind w:firstLine="1084" w:firstLineChars="300"/>
        <w:rPr>
          <w:rFonts w:hint="eastAsia" w:ascii="宋体" w:hAnsi="宋体" w:cs="宋体"/>
          <w:b/>
          <w:bCs/>
          <w:color w:val="auto"/>
          <w:sz w:val="36"/>
          <w:szCs w:val="36"/>
          <w:lang w:eastAsia="zh-CN"/>
        </w:rPr>
      </w:pPr>
      <w:r>
        <w:rPr>
          <w:rFonts w:hint="eastAsia" w:ascii="宋体" w:hAnsi="宋体" w:eastAsia="宋体" w:cs="宋体"/>
          <w:b/>
          <w:bCs/>
          <w:color w:val="auto"/>
          <w:sz w:val="36"/>
          <w:szCs w:val="36"/>
          <w:lang w:val="en-US" w:eastAsia="zh-CN"/>
        </w:rPr>
        <w:t xml:space="preserve">   </w:t>
      </w:r>
      <w:r>
        <w:rPr>
          <w:rFonts w:hint="eastAsia" w:ascii="宋体" w:hAnsi="宋体" w:eastAsia="宋体" w:cs="宋体"/>
          <w:b/>
          <w:bCs/>
          <w:color w:val="auto"/>
          <w:sz w:val="36"/>
          <w:szCs w:val="36"/>
        </w:rPr>
        <w:t>代理机构：</w:t>
      </w:r>
      <w:r>
        <w:rPr>
          <w:rFonts w:hint="eastAsia" w:ascii="宋体" w:hAnsi="宋体" w:cs="宋体"/>
          <w:b/>
          <w:bCs/>
          <w:color w:val="auto"/>
          <w:sz w:val="36"/>
          <w:szCs w:val="36"/>
          <w:lang w:eastAsia="zh-CN"/>
        </w:rPr>
        <w:t>许昌市魏都区政府采购中心</w:t>
      </w:r>
    </w:p>
    <w:p>
      <w:pPr>
        <w:jc w:val="both"/>
        <w:rPr>
          <w:rFonts w:hint="eastAsia" w:ascii="宋体" w:hAnsi="宋体" w:eastAsia="宋体" w:cs="宋体"/>
          <w:b/>
          <w:bCs/>
          <w:color w:val="auto"/>
          <w:sz w:val="36"/>
          <w:szCs w:val="36"/>
        </w:rPr>
      </w:pPr>
    </w:p>
    <w:p>
      <w:pPr>
        <w:jc w:val="center"/>
        <w:rPr>
          <w:rFonts w:hint="eastAsia" w:ascii="宋体" w:hAnsi="宋体" w:cs="宋体"/>
          <w:b/>
          <w:bCs/>
          <w:color w:val="auto"/>
          <w:sz w:val="36"/>
          <w:szCs w:val="36"/>
          <w:lang w:val="en-US" w:eastAsia="zh-CN"/>
        </w:rPr>
      </w:pPr>
      <w:r>
        <w:rPr>
          <w:rFonts w:hint="eastAsia" w:ascii="宋体" w:hAnsi="宋体" w:eastAsia="宋体" w:cs="宋体"/>
          <w:b/>
          <w:bCs/>
          <w:color w:val="auto"/>
          <w:sz w:val="36"/>
          <w:szCs w:val="36"/>
        </w:rPr>
        <w:t>二〇一八年</w:t>
      </w:r>
      <w:r>
        <w:rPr>
          <w:rFonts w:hint="eastAsia" w:ascii="宋体" w:hAnsi="宋体" w:eastAsia="宋体" w:cs="宋体"/>
          <w:b/>
          <w:bCs/>
          <w:color w:val="auto"/>
          <w:sz w:val="36"/>
          <w:szCs w:val="36"/>
          <w:lang w:eastAsia="zh-CN"/>
        </w:rPr>
        <w:t>十二</w:t>
      </w:r>
      <w:r>
        <w:rPr>
          <w:rFonts w:hint="eastAsia" w:ascii="宋体" w:hAnsi="宋体" w:cs="宋体"/>
          <w:b/>
          <w:bCs/>
          <w:color w:val="auto"/>
          <w:sz w:val="36"/>
          <w:szCs w:val="36"/>
          <w:lang w:eastAsia="zh-CN"/>
        </w:rPr>
        <w:t>月</w:t>
      </w:r>
    </w:p>
    <w:p>
      <w:pPr>
        <w:autoSpaceDE w:val="0"/>
        <w:autoSpaceDN w:val="0"/>
        <w:adjustRightInd w:val="0"/>
        <w:spacing w:line="700" w:lineRule="exact"/>
        <w:ind w:firstLine="551"/>
        <w:jc w:val="center"/>
        <w:sectPr>
          <w:footerReference r:id="rId3" w:type="default"/>
          <w:pgSz w:w="11906" w:h="16838"/>
          <w:pgMar w:top="2098" w:right="1474" w:bottom="1928" w:left="1588" w:header="851" w:footer="992" w:gutter="0"/>
          <w:pgNumType w:fmt="decimal" w:start="1"/>
          <w:cols w:space="720" w:num="1"/>
          <w:docGrid w:type="lines" w:linePitch="312" w:charSpace="0"/>
        </w:sectPr>
      </w:pPr>
    </w:p>
    <w:p>
      <w:pPr>
        <w:autoSpaceDE w:val="0"/>
        <w:autoSpaceDN w:val="0"/>
        <w:adjustRightInd w:val="0"/>
        <w:spacing w:line="700" w:lineRule="exact"/>
        <w:ind w:firstLine="551"/>
        <w:jc w:val="center"/>
        <w:rPr>
          <w:rFonts w:ascii="宋体" w:hAnsi="宋体" w:cs="黑体"/>
          <w:b/>
          <w:bCs/>
          <w:color w:val="auto"/>
          <w:sz w:val="44"/>
          <w:szCs w:val="44"/>
          <w:lang w:val="zh-CN"/>
        </w:rPr>
      </w:pPr>
      <w:r>
        <w:rPr>
          <w:rFonts w:hint="eastAsia" w:ascii="宋体" w:hAnsi="宋体" w:cs="黑体"/>
          <w:b/>
          <w:bCs/>
          <w:color w:val="auto"/>
          <w:sz w:val="44"/>
          <w:szCs w:val="44"/>
          <w:lang w:val="zh-CN"/>
        </w:rPr>
        <w:t>招标文件目录</w:t>
      </w:r>
    </w:p>
    <w:p>
      <w:pPr>
        <w:autoSpaceDE w:val="0"/>
        <w:autoSpaceDN w:val="0"/>
        <w:adjustRightInd w:val="0"/>
        <w:spacing w:line="700" w:lineRule="exact"/>
        <w:ind w:firstLine="551"/>
        <w:rPr>
          <w:rFonts w:ascii="宋体" w:hAnsi="宋体" w:eastAsia="宋体" w:cs="宋体"/>
          <w:b/>
          <w:bCs/>
          <w:color w:val="auto"/>
          <w:sz w:val="32"/>
          <w:szCs w:val="32"/>
          <w:lang w:val="zh-CN"/>
        </w:rPr>
      </w:pP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第一章 投标邀请</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第二章 项目需求</w:t>
      </w:r>
    </w:p>
    <w:p>
      <w:pPr>
        <w:autoSpaceDE w:val="0"/>
        <w:autoSpaceDN w:val="0"/>
        <w:adjustRightInd w:val="0"/>
        <w:spacing w:line="700" w:lineRule="exact"/>
        <w:ind w:firstLine="560"/>
        <w:rPr>
          <w:rFonts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第三章 </w:t>
      </w:r>
      <w:r>
        <w:rPr>
          <w:rFonts w:hint="eastAsia" w:ascii="宋体" w:hAnsi="宋体" w:eastAsia="宋体" w:cs="宋体"/>
          <w:b/>
          <w:color w:val="auto"/>
          <w:kern w:val="0"/>
          <w:sz w:val="32"/>
          <w:szCs w:val="32"/>
        </w:rPr>
        <w:t>投标人须知前附表</w:t>
      </w:r>
    </w:p>
    <w:p>
      <w:pPr>
        <w:autoSpaceDE w:val="0"/>
        <w:autoSpaceDN w:val="0"/>
        <w:adjustRightInd w:val="0"/>
        <w:spacing w:line="700" w:lineRule="exact"/>
        <w:ind w:firstLine="560"/>
        <w:rPr>
          <w:rFonts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第四章 </w:t>
      </w:r>
      <w:r>
        <w:rPr>
          <w:rFonts w:hint="eastAsia" w:ascii="宋体" w:hAnsi="宋体" w:eastAsia="宋体" w:cs="宋体"/>
          <w:b/>
          <w:color w:val="auto"/>
          <w:kern w:val="0"/>
          <w:sz w:val="32"/>
          <w:szCs w:val="32"/>
        </w:rPr>
        <w:t>投标人须知</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一、概念释义</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二、招标文件说明</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三、投标文件的编制</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四、投标文件的递交</w:t>
      </w:r>
    </w:p>
    <w:p>
      <w:pPr>
        <w:autoSpaceDE w:val="0"/>
        <w:autoSpaceDN w:val="0"/>
        <w:adjustRightInd w:val="0"/>
        <w:spacing w:line="700" w:lineRule="exact"/>
        <w:ind w:firstLine="560"/>
        <w:rPr>
          <w:rFonts w:ascii="宋体" w:hAnsi="宋体" w:eastAsia="宋体" w:cs="宋体"/>
          <w:color w:val="auto"/>
          <w:sz w:val="32"/>
          <w:szCs w:val="32"/>
          <w:lang w:val="zh-CN"/>
        </w:rPr>
      </w:pPr>
      <w:r>
        <w:rPr>
          <w:rFonts w:hint="eastAsia" w:ascii="宋体" w:hAnsi="宋体" w:eastAsia="宋体" w:cs="宋体"/>
          <w:color w:val="auto"/>
          <w:sz w:val="32"/>
          <w:szCs w:val="32"/>
          <w:lang w:val="zh-CN"/>
        </w:rPr>
        <w:t>五、开标和评标</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color w:val="auto"/>
          <w:sz w:val="32"/>
          <w:szCs w:val="32"/>
          <w:lang w:val="zh-CN"/>
        </w:rPr>
        <w:t>六、定标和授予合同</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第五章 </w:t>
      </w:r>
      <w:r>
        <w:rPr>
          <w:rFonts w:hint="eastAsia" w:ascii="宋体" w:hAnsi="宋体" w:eastAsia="宋体" w:cs="宋体"/>
          <w:b/>
          <w:color w:val="auto"/>
          <w:kern w:val="0"/>
          <w:sz w:val="32"/>
          <w:szCs w:val="32"/>
        </w:rPr>
        <w:t>政府采购政策功能</w:t>
      </w:r>
    </w:p>
    <w:p>
      <w:pPr>
        <w:autoSpaceDE w:val="0"/>
        <w:autoSpaceDN w:val="0"/>
        <w:adjustRightInd w:val="0"/>
        <w:spacing w:line="700" w:lineRule="exact"/>
        <w:ind w:firstLine="551"/>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第六章 </w:t>
      </w:r>
      <w:r>
        <w:rPr>
          <w:rFonts w:hint="eastAsia" w:ascii="宋体" w:hAnsi="宋体" w:eastAsia="宋体" w:cs="宋体"/>
          <w:b/>
          <w:color w:val="auto"/>
          <w:kern w:val="0"/>
          <w:sz w:val="32"/>
          <w:szCs w:val="32"/>
        </w:rPr>
        <w:t>资格审查与评标</w:t>
      </w:r>
    </w:p>
    <w:p>
      <w:pPr>
        <w:autoSpaceDE w:val="0"/>
        <w:autoSpaceDN w:val="0"/>
        <w:adjustRightInd w:val="0"/>
        <w:spacing w:line="700" w:lineRule="exact"/>
        <w:ind w:firstLine="551"/>
        <w:outlineLvl w:val="0"/>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第七章 </w:t>
      </w:r>
      <w:r>
        <w:rPr>
          <w:rFonts w:hint="eastAsia" w:ascii="宋体" w:hAnsi="宋体" w:eastAsia="宋体" w:cs="宋体"/>
          <w:b/>
          <w:color w:val="auto"/>
          <w:kern w:val="0"/>
          <w:sz w:val="32"/>
          <w:szCs w:val="32"/>
        </w:rPr>
        <w:t>合同条款及格式</w:t>
      </w:r>
    </w:p>
    <w:p>
      <w:pPr>
        <w:autoSpaceDE w:val="0"/>
        <w:autoSpaceDN w:val="0"/>
        <w:adjustRightInd w:val="0"/>
        <w:spacing w:line="700" w:lineRule="exact"/>
        <w:ind w:firstLine="551"/>
        <w:rPr>
          <w:rFonts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第八章 </w:t>
      </w:r>
      <w:r>
        <w:rPr>
          <w:rFonts w:hint="eastAsia" w:ascii="宋体" w:hAnsi="宋体" w:eastAsia="宋体" w:cs="宋体"/>
          <w:b/>
          <w:color w:val="auto"/>
          <w:kern w:val="0"/>
          <w:sz w:val="32"/>
          <w:szCs w:val="32"/>
        </w:rPr>
        <w:t>投标文件有关格式</w:t>
      </w:r>
    </w:p>
    <w:p>
      <w:pPr>
        <w:autoSpaceDE w:val="0"/>
        <w:autoSpaceDN w:val="0"/>
        <w:adjustRightInd w:val="0"/>
        <w:spacing w:line="700" w:lineRule="exact"/>
        <w:ind w:firstLine="551"/>
        <w:rPr>
          <w:rFonts w:ascii="宋体" w:hAnsi="宋体" w:eastAsia="宋体" w:cs="宋体"/>
          <w:b/>
          <w:color w:val="auto"/>
          <w:kern w:val="0"/>
          <w:sz w:val="32"/>
          <w:szCs w:val="32"/>
        </w:rPr>
      </w:pPr>
    </w:p>
    <w:p>
      <w:pPr>
        <w:autoSpaceDE w:val="0"/>
        <w:autoSpaceDN w:val="0"/>
        <w:adjustRightInd w:val="0"/>
        <w:spacing w:line="700" w:lineRule="exact"/>
        <w:ind w:firstLine="551"/>
        <w:rPr>
          <w:rFonts w:ascii="宋体" w:hAnsi="宋体" w:eastAsia="宋体" w:cs="宋体"/>
          <w:b/>
          <w:color w:val="auto"/>
          <w:kern w:val="0"/>
          <w:sz w:val="36"/>
          <w:szCs w:val="36"/>
        </w:rPr>
      </w:pPr>
    </w:p>
    <w:p>
      <w:pPr>
        <w:pStyle w:val="36"/>
        <w:widowControl/>
        <w:shd w:val="clear" w:color="auto" w:fill="FFFFFF"/>
        <w:spacing w:line="315" w:lineRule="atLeast"/>
        <w:jc w:val="center"/>
        <w:rPr>
          <w:rFonts w:ascii="宋体" w:hAnsi="宋体" w:cs="宋体"/>
          <w:b/>
          <w:color w:val="auto"/>
          <w:sz w:val="36"/>
          <w:szCs w:val="36"/>
        </w:rPr>
      </w:pPr>
      <w:r>
        <w:rPr>
          <w:rFonts w:hint="eastAsia" w:ascii="宋体" w:hAnsi="宋体" w:cs="宋体"/>
          <w:b/>
          <w:color w:val="auto"/>
          <w:sz w:val="36"/>
          <w:szCs w:val="36"/>
          <w:shd w:val="clear" w:color="auto" w:fill="FFFFFF"/>
        </w:rPr>
        <w:t>第一章 投标邀请</w:t>
      </w:r>
    </w:p>
    <w:p>
      <w:pPr>
        <w:pStyle w:val="36"/>
        <w:widowControl/>
        <w:shd w:val="clear" w:color="auto" w:fill="FFFFFF"/>
        <w:spacing w:line="315" w:lineRule="atLeast"/>
        <w:ind w:firstLine="420"/>
        <w:jc w:val="left"/>
        <w:rPr>
          <w:rFonts w:ascii="仿宋_GB2312" w:hAnsi="仿宋_GB2312" w:eastAsia="仿宋_GB2312" w:cs="仿宋_GB2312"/>
          <w:color w:val="auto"/>
          <w:sz w:val="32"/>
          <w:szCs w:val="32"/>
          <w:shd w:val="clear" w:color="auto" w:fill="FFFFFF"/>
        </w:rPr>
      </w:pPr>
    </w:p>
    <w:p>
      <w:pPr>
        <w:pStyle w:val="36"/>
        <w:widowControl/>
        <w:shd w:val="clear" w:color="auto" w:fill="FFFFFF"/>
        <w:spacing w:line="360" w:lineRule="auto"/>
        <w:contextualSpacing/>
        <w:jc w:val="left"/>
        <w:rPr>
          <w:rFonts w:ascii="宋体" w:hAnsi="宋体" w:eastAsia="宋体" w:cs="黑体"/>
          <w:b/>
          <w:bCs/>
          <w:color w:val="auto"/>
        </w:rPr>
      </w:pPr>
      <w:r>
        <w:rPr>
          <w:rFonts w:hint="eastAsia" w:ascii="黑体" w:hAnsi="黑体" w:eastAsia="黑体" w:cs="黑体"/>
          <w:bCs/>
          <w:color w:val="auto"/>
          <w:sz w:val="32"/>
          <w:szCs w:val="32"/>
          <w:shd w:val="clear" w:color="auto" w:fill="FFFFFF"/>
        </w:rPr>
        <w:t xml:space="preserve">   </w:t>
      </w:r>
      <w:r>
        <w:rPr>
          <w:rFonts w:hint="eastAsia" w:ascii="黑体" w:hAnsi="黑体" w:eastAsia="黑体" w:cs="黑体"/>
          <w:bCs/>
          <w:color w:val="auto"/>
          <w:shd w:val="clear" w:color="auto" w:fill="FFFFFF"/>
        </w:rPr>
        <w:t xml:space="preserve"> </w:t>
      </w:r>
      <w:r>
        <w:rPr>
          <w:rFonts w:hint="eastAsia" w:ascii="宋体" w:hAnsi="宋体" w:eastAsia="宋体" w:cs="黑体"/>
          <w:b/>
          <w:bCs/>
          <w:color w:val="auto"/>
          <w:shd w:val="clear" w:color="auto" w:fill="FFFFFF"/>
        </w:rPr>
        <w:t>一、项目基本情况</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rPr>
        <w:t>（一）项目名称：曹魏古城南城门主题空间秀</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（二）项目编号：魏都区政府采购中心 WZCG-G2018</w:t>
      </w:r>
      <w:r>
        <w:rPr>
          <w:rFonts w:hint="eastAsia" w:ascii="宋体" w:hAnsi="宋体" w:eastAsia="宋体" w:cs="仿宋_GB2312"/>
          <w:color w:val="auto"/>
          <w:shd w:val="clear" w:color="auto" w:fill="FFFFFF"/>
          <w:lang w:val="en-US" w:eastAsia="zh-CN"/>
        </w:rPr>
        <w:t>01</w:t>
      </w:r>
      <w:r>
        <w:rPr>
          <w:rFonts w:hint="eastAsia" w:ascii="宋体" w:hAnsi="宋体" w:cs="仿宋_GB2312"/>
          <w:color w:val="auto"/>
          <w:shd w:val="clear" w:color="auto" w:fill="FFFFFF"/>
          <w:lang w:val="en-US" w:eastAsia="zh-CN"/>
        </w:rPr>
        <w:t>1</w:t>
      </w:r>
      <w:r>
        <w:rPr>
          <w:rFonts w:hint="eastAsia" w:ascii="宋体" w:hAnsi="宋体" w:eastAsia="宋体" w:cs="仿宋_GB2312"/>
          <w:color w:val="auto"/>
          <w:shd w:val="clear" w:color="auto" w:fill="FFFFFF"/>
        </w:rPr>
        <w:t>号</w:t>
      </w:r>
    </w:p>
    <w:p>
      <w:pPr>
        <w:pStyle w:val="36"/>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 xml:space="preserve">                许昌市公共资源交易中心 JZFCG-G2018</w:t>
      </w:r>
      <w:r>
        <w:rPr>
          <w:rFonts w:hint="eastAsia" w:ascii="宋体" w:hAnsi="宋体" w:cs="仿宋_GB2312"/>
          <w:color w:val="auto"/>
          <w:shd w:val="clear" w:color="auto" w:fill="FFFFFF"/>
          <w:lang w:val="en-US" w:eastAsia="zh-CN"/>
        </w:rPr>
        <w:t>127</w:t>
      </w:r>
      <w:r>
        <w:rPr>
          <w:rFonts w:hint="eastAsia" w:ascii="宋体" w:hAnsi="宋体" w:eastAsia="宋体" w:cs="仿宋_GB2312"/>
          <w:color w:val="auto"/>
          <w:shd w:val="clear" w:color="auto" w:fill="FFFFFF"/>
        </w:rPr>
        <w:t xml:space="preserve">号  </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rPr>
        <w:t>（三）采购方式：</w:t>
      </w:r>
      <w:r>
        <w:rPr>
          <w:rFonts w:hint="eastAsia" w:ascii="宋体" w:hAnsi="宋体" w:eastAsia="宋体" w:cs="仿宋_GB2312"/>
          <w:color w:val="auto"/>
          <w:shd w:val="clear" w:color="auto" w:fill="FFFFFF"/>
          <w:lang w:eastAsia="zh-CN"/>
        </w:rPr>
        <w:t>公开招标</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（四）项目主要内容、数量及要求：</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（1）音频扩声系统：全频户外线阵列扬声器16只、双18“户外超低频扬声器4只、全天候柱状扬声器8只、功率放大器7台、扬声器管理器6台、数字音频处理器1台、音频扩展接口2台、数字调音台1台、辅材等；</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（2）演艺灯光系统：电脑灯控台1台、摇头电脑灯74台、LED 投影灯2台、20W全彩激光灯4套、激光器系统编程软件1套、辅材等；</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3）视频投影系统：高流明激光投影机8台、高流明激光投影机镜头8套、激光投影机2台、投影机防护箱及措施2套、投影机防护箱支架及措施2套、投影机防护箱支架包装及措施2套、幕布及措施2套、多媒体视频服务器2套、投影管理系统1台、辅材等；</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（4）中控系统：中控系统1项、网络控制扩展界面2套、辅材等；</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（5）手机互动系统：互动服务器1台、笔记本电脑1套、互动平台开发1项、互动平台开发、辅材等；</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（6）Live AR增强现实：互动服务器1台、网络录像及1套、AR平台开发、AR内容制作、线辅材等；</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rPr>
        <w:t>（7）导演与内容制作编排：总导演、灯光导演、音效导演、视频导演、舞美设计、剧本深化、前期场景气氛图绘制、分镜脚本绘制、视频拍摄、Modelling、3D Animation、Texture Mapping and Lighting、特效制作、3D FX-Particles、3D Rendering、Compositing、Music Sounds Effects 音乐、音效、配音等</w:t>
      </w:r>
      <w:r>
        <w:rPr>
          <w:rFonts w:hint="eastAsia" w:ascii="宋体" w:hAnsi="宋体" w:eastAsia="宋体" w:cs="仿宋_GB2312"/>
          <w:color w:val="auto"/>
          <w:shd w:val="clear" w:color="auto" w:fill="FFFFFF"/>
          <w:lang w:eastAsia="zh-CN"/>
        </w:rPr>
        <w:t>。</w:t>
      </w:r>
    </w:p>
    <w:p>
      <w:pPr>
        <w:pStyle w:val="36"/>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（五）预算金额：16906411元。最高限价：16906411元。</w:t>
      </w:r>
    </w:p>
    <w:p>
      <w:pPr>
        <w:pStyle w:val="36"/>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（六）交付（服务、完工）时间：自合同签订后45个日历天完成</w:t>
      </w:r>
    </w:p>
    <w:p>
      <w:pPr>
        <w:pStyle w:val="36"/>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（七）交付（服务、完工）地点：许昌市</w:t>
      </w:r>
      <w:r>
        <w:rPr>
          <w:rFonts w:hint="eastAsia" w:ascii="宋体" w:hAnsi="宋体" w:eastAsia="宋体" w:cs="仿宋_GB2312"/>
          <w:color w:val="auto"/>
          <w:shd w:val="clear" w:color="auto" w:fill="FFFFFF"/>
          <w:lang w:eastAsia="zh-CN"/>
        </w:rPr>
        <w:t>曹魏古城</w:t>
      </w:r>
      <w:r>
        <w:rPr>
          <w:rFonts w:hint="eastAsia" w:ascii="宋体" w:hAnsi="宋体" w:eastAsia="宋体" w:cs="仿宋_GB2312"/>
          <w:color w:val="auto"/>
          <w:shd w:val="clear" w:color="auto" w:fill="FFFFFF"/>
        </w:rPr>
        <w:t>南城门内</w:t>
      </w:r>
    </w:p>
    <w:p>
      <w:pPr>
        <w:pStyle w:val="36"/>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二、需要落实的政府采购政策</w:t>
      </w:r>
    </w:p>
    <w:p>
      <w:pPr>
        <w:pStyle w:val="36"/>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本项目落实节能环保、中小微型企业、监狱企业、残疾人福利性单位扶持等相关政府采购政策。</w:t>
      </w:r>
    </w:p>
    <w:p>
      <w:pPr>
        <w:pStyle w:val="36"/>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三、投标人资格要求</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（一）符合《中华人民共和国政府采购法》第二十二条之规定；</w:t>
      </w:r>
    </w:p>
    <w:p>
      <w:pPr>
        <w:pStyle w:val="36"/>
        <w:widowControl/>
        <w:shd w:val="clear" w:color="auto" w:fill="FFFFFF"/>
        <w:spacing w:line="360" w:lineRule="auto"/>
        <w:ind w:firstLine="480" w:firstLineChars="20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lang w:eastAsia="zh-CN"/>
        </w:rPr>
        <w:t>（二）</w:t>
      </w:r>
      <w:r>
        <w:rPr>
          <w:rFonts w:hint="eastAsia" w:ascii="宋体" w:hAnsi="宋体" w:eastAsia="宋体" w:cs="仿宋_GB2312"/>
          <w:color w:val="auto"/>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Pr>
          <w:rFonts w:hint="eastAsia" w:ascii="宋体" w:hAnsi="宋体" w:eastAsia="宋体" w:cs="仿宋_GB2312"/>
          <w:color w:val="auto"/>
          <w:shd w:val="clear" w:color="auto" w:fill="FFFFFF"/>
          <w:lang w:eastAsia="zh-CN"/>
        </w:rPr>
        <w:t>；</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lang w:eastAsia="zh-CN"/>
        </w:rPr>
        <w:t>（三）供应商须具有住房和城乡建设行政主管部门核发的电子与智能化工程专业承包二级资质（含二级）；</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lang w:eastAsia="zh-CN"/>
        </w:rPr>
      </w:pPr>
      <w:r>
        <w:rPr>
          <w:rFonts w:hint="eastAsia" w:ascii="宋体" w:hAnsi="宋体" w:eastAsia="宋体" w:cs="仿宋_GB2312"/>
          <w:color w:val="auto"/>
          <w:shd w:val="clear" w:color="auto" w:fill="FFFFFF"/>
          <w:lang w:eastAsia="zh-CN"/>
        </w:rPr>
        <w:t>（四）供应商须具有《中国演艺设备技术协会》颁发的专业灯光壹级资质证书；</w:t>
      </w:r>
    </w:p>
    <w:p>
      <w:pPr>
        <w:pStyle w:val="36"/>
        <w:widowControl/>
        <w:shd w:val="clear" w:color="auto" w:fill="FFFFFF"/>
        <w:spacing w:line="360" w:lineRule="auto"/>
        <w:ind w:firstLine="420"/>
        <w:contextualSpacing/>
        <w:jc w:val="left"/>
        <w:rPr>
          <w:rFonts w:hint="eastAsia" w:ascii="宋体" w:hAnsi="宋体" w:eastAsia="宋体" w:cs="仿宋_GB2312"/>
          <w:color w:val="auto"/>
          <w:shd w:val="clear" w:color="auto" w:fill="FFFFFF"/>
        </w:rPr>
      </w:pPr>
      <w:r>
        <w:rPr>
          <w:rFonts w:hint="eastAsia" w:ascii="宋体" w:hAnsi="宋体" w:eastAsia="宋体" w:cs="仿宋_GB2312"/>
          <w:color w:val="auto"/>
          <w:shd w:val="clear" w:color="auto" w:fill="FFFFFF"/>
        </w:rPr>
        <w:t>（</w:t>
      </w:r>
      <w:r>
        <w:rPr>
          <w:rFonts w:hint="eastAsia" w:ascii="宋体" w:hAnsi="宋体" w:eastAsia="宋体" w:cs="仿宋_GB2312"/>
          <w:color w:val="auto"/>
          <w:shd w:val="clear" w:color="auto" w:fill="FFFFFF"/>
          <w:lang w:eastAsia="zh-CN"/>
        </w:rPr>
        <w:t>五</w:t>
      </w:r>
      <w:r>
        <w:rPr>
          <w:rFonts w:hint="eastAsia" w:ascii="宋体" w:hAnsi="宋体" w:eastAsia="宋体" w:cs="仿宋_GB2312"/>
          <w:color w:val="auto"/>
          <w:shd w:val="clear" w:color="auto" w:fill="FFFFFF"/>
        </w:rPr>
        <w:t>）本次招标不接受联合体投标。</w:t>
      </w:r>
    </w:p>
    <w:p>
      <w:pPr>
        <w:pStyle w:val="36"/>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四、招标文件的获取</w:t>
      </w:r>
    </w:p>
    <w:p>
      <w:pPr>
        <w:pStyle w:val="36"/>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（一）网上下载招标文件</w:t>
      </w:r>
    </w:p>
    <w:p>
      <w:pPr>
        <w:pStyle w:val="36"/>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36"/>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36"/>
        <w:widowControl/>
        <w:shd w:val="clear" w:color="auto" w:fill="FFFFFF"/>
        <w:spacing w:line="360" w:lineRule="auto"/>
        <w:ind w:firstLine="420"/>
        <w:contextualSpacing/>
        <w:jc w:val="left"/>
        <w:rPr>
          <w:rFonts w:ascii="宋体" w:hAnsi="宋体" w:eastAsia="宋体" w:cs="仿宋_GB2312"/>
          <w:color w:val="auto"/>
          <w:shd w:val="clear" w:color="auto" w:fill="FFFFFF"/>
        </w:rPr>
      </w:pPr>
      <w:r>
        <w:rPr>
          <w:rFonts w:hint="eastAsia" w:ascii="宋体" w:hAnsi="宋体" w:eastAsia="宋体" w:cs="仿宋_GB2312"/>
          <w:color w:val="auto"/>
          <w:shd w:val="clear" w:color="auto" w:fill="FFFFFF"/>
        </w:rPr>
        <w:t>（二）招标文件</w:t>
      </w:r>
      <w:r>
        <w:rPr>
          <w:rFonts w:hint="eastAsia" w:ascii="宋体" w:hAnsi="宋体" w:eastAsia="宋体" w:cs="仿宋_GB2312"/>
          <w:color w:val="auto"/>
          <w:shd w:val="clear" w:color="auto" w:fill="FFFFFF"/>
          <w:lang w:eastAsia="zh-CN"/>
        </w:rPr>
        <w:t>不收取费用</w:t>
      </w:r>
      <w:r>
        <w:rPr>
          <w:rFonts w:hint="eastAsia" w:ascii="宋体" w:hAnsi="宋体" w:eastAsia="宋体" w:cs="仿宋_GB2312"/>
          <w:color w:val="auto"/>
          <w:shd w:val="clear" w:color="auto" w:fill="FFFFFF"/>
        </w:rPr>
        <w:t>。</w:t>
      </w:r>
    </w:p>
    <w:p>
      <w:pPr>
        <w:pStyle w:val="36"/>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五、投标截止时间、开标时间及地点</w:t>
      </w:r>
    </w:p>
    <w:p>
      <w:pPr>
        <w:pStyle w:val="36"/>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（一）投标截止及开标时间：201</w:t>
      </w:r>
      <w:r>
        <w:rPr>
          <w:rFonts w:hint="eastAsia" w:ascii="宋体" w:hAnsi="宋体" w:cs="仿宋_GB2312"/>
          <w:color w:val="auto"/>
          <w:lang w:val="en-US" w:eastAsia="zh-CN"/>
        </w:rPr>
        <w:t>9</w:t>
      </w:r>
      <w:r>
        <w:rPr>
          <w:rFonts w:hint="eastAsia" w:ascii="宋体" w:hAnsi="宋体" w:eastAsia="宋体" w:cs="仿宋_GB2312"/>
          <w:color w:val="auto"/>
        </w:rPr>
        <w:t>年</w:t>
      </w:r>
      <w:r>
        <w:rPr>
          <w:rFonts w:hint="eastAsia" w:ascii="宋体" w:hAnsi="宋体" w:eastAsia="宋体" w:cs="仿宋_GB2312"/>
          <w:color w:val="auto"/>
        </w:rPr>
        <w:t xml:space="preserve"> </w:t>
      </w:r>
      <w:r>
        <w:rPr>
          <w:rFonts w:hint="eastAsia" w:ascii="宋体" w:hAnsi="宋体" w:cs="仿宋_GB2312"/>
          <w:color w:val="auto"/>
          <w:lang w:val="en-US" w:eastAsia="zh-CN"/>
        </w:rPr>
        <w:t>1</w:t>
      </w:r>
      <w:r>
        <w:rPr>
          <w:rFonts w:hint="eastAsia" w:ascii="宋体" w:hAnsi="宋体" w:eastAsia="宋体" w:cs="仿宋_GB2312"/>
          <w:color w:val="auto"/>
        </w:rPr>
        <w:t>月</w:t>
      </w:r>
      <w:r>
        <w:rPr>
          <w:rFonts w:hint="eastAsia" w:ascii="宋体" w:hAnsi="宋体" w:eastAsia="宋体" w:cs="仿宋_GB2312"/>
          <w:color w:val="auto"/>
        </w:rPr>
        <w:t xml:space="preserve"> </w:t>
      </w:r>
      <w:r>
        <w:rPr>
          <w:rFonts w:hint="eastAsia" w:ascii="宋体" w:hAnsi="宋体" w:cs="仿宋_GB2312"/>
          <w:color w:val="auto"/>
          <w:lang w:val="en-US" w:eastAsia="zh-CN"/>
        </w:rPr>
        <w:t>8</w:t>
      </w:r>
      <w:r>
        <w:rPr>
          <w:rFonts w:hint="eastAsia" w:ascii="宋体" w:hAnsi="宋体" w:eastAsia="宋体" w:cs="仿宋_GB2312"/>
          <w:color w:val="auto"/>
        </w:rPr>
        <w:t xml:space="preserve"> </w:t>
      </w:r>
      <w:r>
        <w:rPr>
          <w:rFonts w:hint="eastAsia" w:ascii="宋体" w:hAnsi="宋体" w:eastAsia="宋体" w:cs="仿宋_GB2312"/>
          <w:color w:val="auto"/>
        </w:rPr>
        <w:t>日</w:t>
      </w:r>
      <w:r>
        <w:rPr>
          <w:rFonts w:hint="eastAsia" w:ascii="宋体" w:hAnsi="宋体" w:eastAsia="宋体" w:cs="仿宋_GB2312"/>
          <w:color w:val="auto"/>
        </w:rPr>
        <w:t xml:space="preserve"> </w:t>
      </w:r>
      <w:r>
        <w:rPr>
          <w:rFonts w:hint="eastAsia" w:ascii="宋体" w:hAnsi="宋体" w:cs="仿宋_GB2312"/>
          <w:color w:val="auto"/>
          <w:lang w:val="en-US" w:eastAsia="zh-CN"/>
        </w:rPr>
        <w:t>9</w:t>
      </w:r>
      <w:r>
        <w:rPr>
          <w:rFonts w:hint="eastAsia" w:ascii="宋体" w:hAnsi="宋体" w:eastAsia="宋体" w:cs="仿宋_GB2312"/>
          <w:color w:val="auto"/>
        </w:rPr>
        <w:t xml:space="preserve"> </w:t>
      </w:r>
      <w:r>
        <w:rPr>
          <w:rFonts w:hint="eastAsia" w:ascii="宋体" w:hAnsi="宋体" w:eastAsia="宋体" w:cs="仿宋_GB2312"/>
          <w:color w:val="auto"/>
        </w:rPr>
        <w:t>时</w:t>
      </w:r>
      <w:r>
        <w:rPr>
          <w:rFonts w:hint="eastAsia" w:ascii="宋体" w:hAnsi="宋体" w:eastAsia="宋体" w:cs="仿宋_GB2312"/>
          <w:color w:val="auto"/>
        </w:rPr>
        <w:t xml:space="preserve"> </w:t>
      </w:r>
      <w:r>
        <w:rPr>
          <w:rFonts w:hint="eastAsia" w:ascii="宋体" w:hAnsi="宋体" w:cs="仿宋_GB2312"/>
          <w:color w:val="auto"/>
          <w:lang w:val="en-US" w:eastAsia="zh-CN"/>
        </w:rPr>
        <w:t>30</w:t>
      </w:r>
      <w:r>
        <w:rPr>
          <w:rFonts w:hint="eastAsia" w:ascii="宋体" w:hAnsi="宋体" w:eastAsia="宋体" w:cs="仿宋_GB2312"/>
          <w:color w:val="auto"/>
        </w:rPr>
        <w:t xml:space="preserve"> </w:t>
      </w:r>
      <w:r>
        <w:rPr>
          <w:rFonts w:hint="eastAsia" w:ascii="宋体" w:hAnsi="宋体" w:eastAsia="宋体" w:cs="仿宋_GB2312"/>
          <w:color w:val="auto"/>
        </w:rPr>
        <w:t>分（北京时间），逾期提交或不符合规定的投标文件不予接受。</w:t>
      </w:r>
    </w:p>
    <w:p>
      <w:pPr>
        <w:pStyle w:val="36"/>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（二）开标地点：许昌市公共资源交易中心（</w:t>
      </w:r>
      <w:r>
        <w:rPr>
          <w:rFonts w:ascii="宋体" w:hAnsi="宋体" w:eastAsia="宋体" w:cs="Arial"/>
          <w:color w:val="auto"/>
        </w:rPr>
        <w:t>龙兴路与竹林路交汇处</w:t>
      </w:r>
      <w:r>
        <w:rPr>
          <w:rFonts w:hint="eastAsia" w:ascii="宋体" w:hAnsi="宋体" w:eastAsia="宋体" w:cs="仿宋_GB2312"/>
          <w:color w:val="auto"/>
        </w:rPr>
        <w:t>公共资源大厦）三楼开标</w:t>
      </w:r>
      <w:r>
        <w:rPr>
          <w:rFonts w:hint="eastAsia" w:ascii="宋体" w:hAnsi="宋体" w:cs="仿宋_GB2312"/>
          <w:color w:val="auto"/>
          <w:lang w:val="en-US" w:eastAsia="zh-CN"/>
        </w:rPr>
        <w:t>5</w:t>
      </w:r>
      <w:r>
        <w:rPr>
          <w:rFonts w:hint="eastAsia" w:ascii="宋体" w:hAnsi="宋体" w:eastAsia="宋体" w:cs="仿宋_GB2312"/>
          <w:color w:val="auto"/>
        </w:rPr>
        <w:t>室。</w:t>
      </w:r>
    </w:p>
    <w:p>
      <w:pPr>
        <w:pStyle w:val="36"/>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（三） 本项目为全流程电子化交易项目，投标人须提交电子投标文件和纸质投标文件。</w:t>
      </w:r>
    </w:p>
    <w:p>
      <w:pPr>
        <w:pStyle w:val="36"/>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1、加密电子投标文件</w:t>
      </w:r>
      <w:r>
        <w:rPr>
          <w:rFonts w:hint="eastAsia" w:ascii="宋体" w:hAnsi="宋体" w:cs="宋体"/>
          <w:color w:val="auto"/>
        </w:rPr>
        <w:t>（</w:t>
      </w:r>
      <w:r>
        <w:rPr>
          <w:rFonts w:ascii="宋体" w:hAnsi="宋体" w:eastAsia="宋体"/>
          <w:color w:val="auto"/>
        </w:rPr>
        <w:t>.file</w:t>
      </w:r>
      <w:r>
        <w:rPr>
          <w:rFonts w:hint="eastAsia" w:ascii="宋体" w:hAnsi="宋体" w:cs="宋体"/>
          <w:color w:val="auto"/>
        </w:rPr>
        <w:t>格式）须</w:t>
      </w:r>
      <w:r>
        <w:rPr>
          <w:rFonts w:hint="eastAsia" w:ascii="宋体" w:hAnsi="宋体" w:eastAsia="宋体" w:cs="仿宋_GB2312"/>
          <w:color w:val="auto"/>
        </w:rPr>
        <w:t>在投标截止时间（开标时间）前通过《全国公共资源交易平台(河南省▪许昌市)》公共资源交易系统成功上传。</w:t>
      </w:r>
    </w:p>
    <w:p>
      <w:pPr>
        <w:pStyle w:val="36"/>
        <w:widowControl/>
        <w:shd w:val="clear" w:color="auto" w:fill="FFFFFF"/>
        <w:spacing w:line="360" w:lineRule="auto"/>
        <w:ind w:firstLine="420"/>
        <w:contextualSpacing/>
        <w:jc w:val="left"/>
        <w:rPr>
          <w:rFonts w:ascii="宋体" w:hAnsi="宋体" w:eastAsia="宋体" w:cs="仿宋_GB2312"/>
          <w:color w:val="auto"/>
          <w:shd w:val="pct10" w:color="auto" w:fill="FFFFFF"/>
        </w:rPr>
      </w:pPr>
      <w:r>
        <w:rPr>
          <w:rFonts w:hint="eastAsia" w:ascii="宋体" w:hAnsi="宋体" w:eastAsia="宋体" w:cs="仿宋_GB2312"/>
          <w:color w:val="auto"/>
        </w:rPr>
        <w:t>2、纸质投标文件（正本</w:t>
      </w:r>
      <w:r>
        <w:rPr>
          <w:rFonts w:hint="eastAsia" w:ascii="宋体" w:hAnsi="宋体" w:eastAsia="宋体" w:cs="仿宋_GB2312"/>
          <w:color w:val="auto"/>
          <w:lang w:val="en-US" w:eastAsia="zh-CN"/>
        </w:rPr>
        <w:t>1份</w:t>
      </w:r>
      <w:r>
        <w:rPr>
          <w:rFonts w:hint="eastAsia" w:ascii="宋体" w:hAnsi="宋体" w:eastAsia="宋体" w:cs="仿宋_GB2312"/>
          <w:color w:val="auto"/>
        </w:rPr>
        <w:t>、副本</w:t>
      </w:r>
      <w:r>
        <w:rPr>
          <w:rFonts w:hint="eastAsia" w:ascii="宋体" w:hAnsi="宋体" w:eastAsia="宋体" w:cs="仿宋_GB2312"/>
          <w:color w:val="auto"/>
          <w:lang w:val="en-US" w:eastAsia="zh-CN"/>
        </w:rPr>
        <w:t>3</w:t>
      </w:r>
      <w:r>
        <w:rPr>
          <w:rFonts w:hint="eastAsia" w:ascii="宋体" w:hAnsi="宋体" w:eastAsia="宋体" w:cs="仿宋_GB2312"/>
          <w:color w:val="auto"/>
        </w:rPr>
        <w:t>份）和备份文件1份</w:t>
      </w:r>
      <w:r>
        <w:rPr>
          <w:rFonts w:hint="eastAsia" w:hAnsi="宋体"/>
          <w:color w:val="auto"/>
        </w:rPr>
        <w:t>（使用电子介质存储）</w:t>
      </w:r>
      <w:r>
        <w:rPr>
          <w:rFonts w:hint="eastAsia" w:ascii="宋体" w:hAnsi="宋体" w:eastAsia="宋体" w:cs="仿宋_GB2312"/>
          <w:color w:val="auto"/>
        </w:rPr>
        <w:t>在投标截止时间（开标时间）前递交至本项目开标地点。</w:t>
      </w:r>
    </w:p>
    <w:p>
      <w:pPr>
        <w:pStyle w:val="36"/>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六、本次招标公告同时在《中国政府采购网》、《河南省政府采购网》、《许昌市政府采购网》、《全国公共资源交易平台（河南省·许昌市）》发布。</w:t>
      </w:r>
    </w:p>
    <w:p>
      <w:pPr>
        <w:pStyle w:val="36"/>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黑体"/>
          <w:b/>
          <w:bCs/>
          <w:color w:val="auto"/>
          <w:shd w:val="clear" w:color="auto" w:fill="FFFFFF"/>
        </w:rPr>
        <w:t>七、公告期限</w:t>
      </w:r>
    </w:p>
    <w:p>
      <w:pPr>
        <w:pStyle w:val="36"/>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本招标公告自发布之日起公告期限为5个工作日。</w:t>
      </w:r>
    </w:p>
    <w:p>
      <w:pPr>
        <w:pStyle w:val="36"/>
        <w:widowControl/>
        <w:shd w:val="clear" w:color="auto" w:fill="FFFFFF"/>
        <w:spacing w:line="360" w:lineRule="auto"/>
        <w:ind w:firstLine="420"/>
        <w:contextualSpacing/>
        <w:jc w:val="left"/>
        <w:rPr>
          <w:rFonts w:ascii="宋体" w:hAnsi="宋体" w:eastAsia="宋体" w:cs="黑体"/>
          <w:b/>
          <w:bCs/>
          <w:color w:val="auto"/>
        </w:rPr>
      </w:pPr>
      <w:r>
        <w:rPr>
          <w:rFonts w:hint="eastAsia" w:ascii="宋体" w:hAnsi="宋体" w:eastAsia="宋体" w:cs="黑体"/>
          <w:b/>
          <w:bCs/>
          <w:color w:val="auto"/>
        </w:rPr>
        <w:t>八、联系方式</w:t>
      </w:r>
    </w:p>
    <w:p>
      <w:pPr>
        <w:pStyle w:val="36"/>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采购人：许昌市曹魏古城开发建设有限公司</w:t>
      </w:r>
    </w:p>
    <w:p>
      <w:pPr>
        <w:pStyle w:val="36"/>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地 址：许昌市劳动路1012号</w:t>
      </w:r>
    </w:p>
    <w:p>
      <w:pPr>
        <w:pStyle w:val="36"/>
        <w:widowControl/>
        <w:shd w:val="clear" w:color="auto" w:fill="FFFFFF"/>
        <w:spacing w:line="360" w:lineRule="auto"/>
        <w:ind w:firstLine="420"/>
        <w:contextualSpacing/>
        <w:jc w:val="left"/>
        <w:rPr>
          <w:rFonts w:hint="eastAsia" w:ascii="宋体" w:hAnsi="宋体" w:eastAsia="宋体" w:cs="仿宋_GB2312"/>
          <w:color w:val="auto"/>
          <w:lang w:val="en-US" w:eastAsia="zh-CN"/>
        </w:rPr>
      </w:pPr>
      <w:r>
        <w:rPr>
          <w:rFonts w:hint="eastAsia" w:ascii="宋体" w:hAnsi="宋体" w:eastAsia="宋体" w:cs="仿宋_GB2312"/>
          <w:color w:val="auto"/>
        </w:rPr>
        <w:t>联系人：李晶               联系电话：</w:t>
      </w:r>
      <w:r>
        <w:rPr>
          <w:rFonts w:hint="eastAsia" w:ascii="宋体" w:hAnsi="宋体" w:eastAsia="宋体" w:cs="仿宋_GB2312"/>
          <w:color w:val="auto"/>
          <w:lang w:val="en-US" w:eastAsia="zh-CN"/>
        </w:rPr>
        <w:t>0374-6060619</w:t>
      </w:r>
    </w:p>
    <w:p>
      <w:pPr>
        <w:pStyle w:val="36"/>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代理机构：</w:t>
      </w:r>
      <w:r>
        <w:rPr>
          <w:rFonts w:hint="eastAsia" w:ascii="宋体" w:hAnsi="宋体" w:eastAsia="宋体" w:cs="仿宋_GB2312"/>
          <w:color w:val="auto"/>
          <w:lang w:eastAsia="zh-CN"/>
        </w:rPr>
        <w:t>许昌市魏都区政府采购中心</w:t>
      </w:r>
    </w:p>
    <w:p>
      <w:pPr>
        <w:pStyle w:val="36"/>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 xml:space="preserve">地 </w:t>
      </w:r>
      <w:r>
        <w:rPr>
          <w:rFonts w:hint="eastAsia" w:ascii="宋体" w:hAnsi="宋体" w:eastAsia="宋体" w:cs="仿宋_GB2312"/>
          <w:color w:val="auto"/>
          <w:lang w:val="en-US" w:eastAsia="zh-CN"/>
        </w:rPr>
        <w:t xml:space="preserve"> </w:t>
      </w:r>
      <w:r>
        <w:rPr>
          <w:rFonts w:hint="eastAsia" w:ascii="宋体" w:hAnsi="宋体" w:eastAsia="宋体" w:cs="仿宋_GB2312"/>
          <w:color w:val="auto"/>
        </w:rPr>
        <w:t>址：</w:t>
      </w:r>
      <w:r>
        <w:rPr>
          <w:rFonts w:hint="eastAsia" w:ascii="宋体" w:hAnsi="宋体" w:eastAsia="宋体" w:cs="仿宋_GB2312"/>
          <w:color w:val="auto"/>
          <w:lang w:val="zh-CN" w:eastAsia="zh-CN"/>
        </w:rPr>
        <w:t>许昌市天宝路魏都区政府办公楼5楼557室</w:t>
      </w:r>
    </w:p>
    <w:p>
      <w:pPr>
        <w:pStyle w:val="36"/>
        <w:widowControl/>
        <w:shd w:val="clear" w:color="auto" w:fill="FFFFFF"/>
        <w:spacing w:line="360" w:lineRule="auto"/>
        <w:ind w:firstLine="420"/>
        <w:contextualSpacing/>
        <w:jc w:val="left"/>
        <w:rPr>
          <w:rFonts w:ascii="宋体" w:hAnsi="宋体" w:eastAsia="宋体" w:cs="仿宋_GB2312"/>
          <w:color w:val="auto"/>
        </w:rPr>
      </w:pPr>
      <w:r>
        <w:rPr>
          <w:rFonts w:hint="eastAsia" w:ascii="宋体" w:hAnsi="宋体" w:eastAsia="宋体" w:cs="仿宋_GB2312"/>
          <w:color w:val="auto"/>
        </w:rPr>
        <w:t>联系人：</w:t>
      </w:r>
      <w:r>
        <w:rPr>
          <w:rFonts w:hint="eastAsia" w:ascii="宋体" w:hAnsi="宋体" w:eastAsia="宋体" w:cs="仿宋_GB2312"/>
          <w:color w:val="auto"/>
          <w:lang w:val="zh-CN" w:eastAsia="zh-CN"/>
        </w:rPr>
        <w:t>张良</w:t>
      </w:r>
      <w:r>
        <w:rPr>
          <w:rFonts w:hint="eastAsia" w:ascii="宋体" w:hAnsi="宋体" w:eastAsia="宋体" w:cs="仿宋_GB2312"/>
          <w:color w:val="auto"/>
        </w:rPr>
        <w:t xml:space="preserve">               联系电话：</w:t>
      </w:r>
      <w:r>
        <w:rPr>
          <w:rFonts w:hint="eastAsia" w:ascii="宋体" w:hAnsi="宋体" w:eastAsia="宋体" w:cs="仿宋_GB2312"/>
          <w:color w:val="auto"/>
          <w:lang w:val="zh-CN" w:eastAsia="zh-CN"/>
        </w:rPr>
        <w:t>0374-3325658</w:t>
      </w:r>
    </w:p>
    <w:p>
      <w:pPr>
        <w:rPr>
          <w:rFonts w:ascii="宋体" w:hAnsi="宋体"/>
          <w:color w:val="auto"/>
          <w:sz w:val="24"/>
          <w:szCs w:val="24"/>
        </w:rPr>
      </w:pPr>
    </w:p>
    <w:p>
      <w:pPr>
        <w:rPr>
          <w:rFonts w:ascii="宋体" w:hAnsi="宋体" w:cs="仿宋_GB2312"/>
          <w:color w:val="auto"/>
          <w:sz w:val="24"/>
          <w:szCs w:val="24"/>
          <w:shd w:val="clear" w:color="auto" w:fill="FFFFFF"/>
        </w:rPr>
      </w:pPr>
    </w:p>
    <w:p>
      <w:pPr>
        <w:wordWrap w:val="0"/>
        <w:autoSpaceDE w:val="0"/>
        <w:autoSpaceDN w:val="0"/>
        <w:adjustRightInd w:val="0"/>
        <w:spacing w:line="700" w:lineRule="exact"/>
        <w:ind w:firstLine="560"/>
        <w:jc w:val="right"/>
        <w:rPr>
          <w:rFonts w:hint="eastAsia" w:ascii="宋体" w:hAnsi="宋体" w:eastAsia="宋体" w:cs="仿宋_GB2312"/>
          <w:color w:val="auto"/>
          <w:sz w:val="24"/>
          <w:szCs w:val="24"/>
          <w:lang w:val="en-US" w:eastAsia="zh-CN"/>
        </w:rPr>
      </w:pPr>
      <w:r>
        <w:rPr>
          <w:rFonts w:hint="eastAsia" w:ascii="宋体" w:hAnsi="宋体" w:cs="宋体"/>
          <w:color w:val="auto"/>
          <w:sz w:val="24"/>
          <w:szCs w:val="24"/>
          <w:lang w:val="zh-CN"/>
        </w:rPr>
        <w:t xml:space="preserve">                               许昌市曹魏古城开发建设有限公司</w:t>
      </w:r>
      <w:r>
        <w:rPr>
          <w:rFonts w:hint="eastAsia" w:ascii="宋体" w:hAnsi="宋体" w:cs="宋体"/>
          <w:color w:val="auto"/>
          <w:sz w:val="24"/>
          <w:szCs w:val="24"/>
          <w:lang w:val="en-US" w:eastAsia="zh-CN"/>
        </w:rPr>
        <w:t xml:space="preserve">    </w:t>
      </w:r>
    </w:p>
    <w:p>
      <w:pPr>
        <w:wordWrap w:val="0"/>
        <w:autoSpaceDE w:val="0"/>
        <w:autoSpaceDN w:val="0"/>
        <w:adjustRightInd w:val="0"/>
        <w:spacing w:line="700" w:lineRule="exact"/>
        <w:ind w:firstLine="560"/>
        <w:jc w:val="right"/>
        <w:rPr>
          <w:rFonts w:hint="eastAsia" w:ascii="宋体" w:hAnsi="宋体" w:eastAsia="宋体" w:cs="仿宋_GB2312"/>
          <w:color w:val="auto"/>
          <w:sz w:val="24"/>
          <w:szCs w:val="24"/>
          <w:lang w:val="en-US" w:eastAsia="zh-CN"/>
        </w:rPr>
      </w:pPr>
      <w:r>
        <w:rPr>
          <w:rFonts w:hint="eastAsia" w:ascii="宋体" w:hAnsi="宋体" w:cs="仿宋_GB2312"/>
          <w:color w:val="auto"/>
          <w:sz w:val="24"/>
          <w:szCs w:val="24"/>
        </w:rPr>
        <w:t xml:space="preserve">                              二〇一八年</w:t>
      </w:r>
      <w:r>
        <w:rPr>
          <w:rFonts w:hint="eastAsia" w:ascii="宋体" w:hAnsi="宋体" w:cs="仿宋_GB2312"/>
          <w:color w:val="auto"/>
          <w:sz w:val="24"/>
          <w:szCs w:val="24"/>
          <w:lang w:eastAsia="zh-CN"/>
        </w:rPr>
        <w:t>十二</w:t>
      </w:r>
      <w:r>
        <w:rPr>
          <w:rFonts w:hint="eastAsia" w:ascii="宋体" w:hAnsi="宋体" w:cs="仿宋_GB2312"/>
          <w:color w:val="auto"/>
          <w:sz w:val="24"/>
          <w:szCs w:val="24"/>
        </w:rPr>
        <w:t>月</w:t>
      </w:r>
      <w:r>
        <w:rPr>
          <w:rFonts w:hint="eastAsia" w:ascii="宋体" w:hAnsi="宋体" w:cs="仿宋_GB2312"/>
          <w:color w:val="auto"/>
          <w:sz w:val="24"/>
          <w:szCs w:val="24"/>
          <w:lang w:eastAsia="zh-CN"/>
        </w:rPr>
        <w:t>十三</w:t>
      </w:r>
      <w:r>
        <w:rPr>
          <w:rFonts w:hint="eastAsia" w:ascii="宋体" w:hAnsi="宋体" w:cs="仿宋_GB2312"/>
          <w:color w:val="auto"/>
          <w:sz w:val="24"/>
          <w:szCs w:val="24"/>
        </w:rPr>
        <w:t xml:space="preserve"> 日</w:t>
      </w:r>
      <w:r>
        <w:rPr>
          <w:rFonts w:hint="eastAsia" w:ascii="宋体" w:hAnsi="宋体" w:cs="仿宋_GB2312"/>
          <w:color w:val="auto"/>
          <w:sz w:val="24"/>
          <w:szCs w:val="24"/>
          <w:lang w:val="en-US" w:eastAsia="zh-CN"/>
        </w:rPr>
        <w:t xml:space="preserve">          </w:t>
      </w:r>
    </w:p>
    <w:p>
      <w:pPr>
        <w:spacing w:line="360" w:lineRule="auto"/>
        <w:rPr>
          <w:rFonts w:hint="eastAsia" w:hAnsi="宋体"/>
          <w:b/>
          <w:color w:val="auto"/>
          <w:sz w:val="32"/>
          <w:szCs w:val="32"/>
        </w:rPr>
      </w:pPr>
    </w:p>
    <w:p>
      <w:pPr>
        <w:spacing w:line="360" w:lineRule="auto"/>
        <w:rPr>
          <w:rFonts w:hAnsi="宋体"/>
          <w:b/>
          <w:color w:val="auto"/>
          <w:sz w:val="28"/>
          <w:szCs w:val="28"/>
        </w:rPr>
      </w:pPr>
      <w:r>
        <w:rPr>
          <w:rFonts w:hint="eastAsia" w:hAnsi="宋体"/>
          <w:b/>
          <w:color w:val="auto"/>
          <w:sz w:val="32"/>
          <w:szCs w:val="32"/>
        </w:rPr>
        <w:t>温馨提示</w:t>
      </w:r>
      <w:r>
        <w:rPr>
          <w:rFonts w:hint="eastAsia" w:hAnsi="宋体"/>
          <w:b/>
          <w:color w:val="auto"/>
          <w:sz w:val="28"/>
          <w:szCs w:val="28"/>
        </w:rPr>
        <w:t>：</w:t>
      </w:r>
    </w:p>
    <w:p>
      <w:pPr>
        <w:spacing w:line="360" w:lineRule="auto"/>
        <w:ind w:firstLine="562" w:firstLineChars="200"/>
        <w:rPr>
          <w:rFonts w:ascii="仿宋_GB2312" w:eastAsia="仿宋_GB2312"/>
          <w:b/>
          <w:color w:val="auto"/>
          <w:sz w:val="32"/>
          <w:szCs w:val="32"/>
        </w:rPr>
      </w:pPr>
      <w:r>
        <w:rPr>
          <w:rFonts w:hint="eastAsia" w:hAnsi="宋体"/>
          <w:b/>
          <w:color w:val="auto"/>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auto"/>
          <w:sz w:val="24"/>
          <w:szCs w:val="24"/>
        </w:rPr>
      </w:pPr>
      <w:r>
        <w:rPr>
          <w:rFonts w:hint="eastAsia" w:ascii="宋体" w:hAnsi="宋体"/>
          <w:b/>
          <w:color w:val="auto"/>
          <w:sz w:val="24"/>
          <w:szCs w:val="24"/>
        </w:rPr>
        <w:t>1.</w:t>
      </w:r>
      <w:r>
        <w:rPr>
          <w:rFonts w:hint="eastAsia" w:hAnsi="宋体"/>
          <w:b/>
          <w:color w:val="auto"/>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auto"/>
          <w:sz w:val="24"/>
          <w:szCs w:val="24"/>
        </w:rPr>
      </w:pPr>
      <w:r>
        <w:rPr>
          <w:rFonts w:hint="eastAsia" w:ascii="宋体" w:hAnsi="宋体"/>
          <w:b/>
          <w:color w:val="auto"/>
          <w:sz w:val="24"/>
          <w:szCs w:val="24"/>
        </w:rPr>
        <w:t>2</w:t>
      </w:r>
      <w:r>
        <w:rPr>
          <w:rFonts w:ascii="宋体" w:hAnsi="宋体"/>
          <w:b/>
          <w:color w:val="auto"/>
          <w:sz w:val="24"/>
          <w:szCs w:val="24"/>
        </w:rPr>
        <w:t>.</w:t>
      </w:r>
      <w:r>
        <w:rPr>
          <w:rFonts w:hint="eastAsia" w:hAnsi="宋体"/>
          <w:b/>
          <w:color w:val="auto"/>
          <w:sz w:val="24"/>
          <w:szCs w:val="24"/>
        </w:rPr>
        <w:t>电子文件下载、制作、提交期间和开标（</w:t>
      </w:r>
      <w:r>
        <w:rPr>
          <w:rFonts w:hint="eastAsia" w:hAnsi="宋体"/>
          <w:color w:val="auto"/>
          <w:sz w:val="24"/>
          <w:szCs w:val="24"/>
        </w:rPr>
        <w:t>电子投标文件的解密</w:t>
      </w:r>
      <w:r>
        <w:rPr>
          <w:rFonts w:hint="eastAsia" w:hAnsi="宋体"/>
          <w:b/>
          <w:color w:val="auto"/>
          <w:sz w:val="24"/>
          <w:szCs w:val="24"/>
        </w:rPr>
        <w:t>）环节，投标人须使用</w:t>
      </w:r>
      <w:r>
        <w:rPr>
          <w:rFonts w:hAnsi="宋体"/>
          <w:b/>
          <w:color w:val="auto"/>
          <w:sz w:val="24"/>
          <w:szCs w:val="24"/>
        </w:rPr>
        <w:t>CA数字证书</w:t>
      </w:r>
      <w:r>
        <w:rPr>
          <w:rFonts w:hint="eastAsia" w:hAnsi="宋体"/>
          <w:b/>
          <w:color w:val="auto"/>
          <w:sz w:val="24"/>
          <w:szCs w:val="24"/>
        </w:rPr>
        <w:t>（证书须在有效期内）</w:t>
      </w:r>
      <w:r>
        <w:rPr>
          <w:rFonts w:hAnsi="宋体"/>
          <w:b/>
          <w:color w:val="auto"/>
          <w:sz w:val="24"/>
          <w:szCs w:val="24"/>
        </w:rPr>
        <w:t>。</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3</w:t>
      </w:r>
      <w:r>
        <w:rPr>
          <w:rFonts w:hint="eastAsia" w:ascii="宋体" w:hAnsi="宋体"/>
          <w:b/>
          <w:color w:val="auto"/>
          <w:sz w:val="24"/>
          <w:szCs w:val="24"/>
        </w:rPr>
        <w:t>.</w:t>
      </w:r>
      <w:r>
        <w:rPr>
          <w:rFonts w:hint="eastAsia" w:hAnsi="宋体"/>
          <w:b/>
          <w:color w:val="auto"/>
          <w:sz w:val="24"/>
          <w:szCs w:val="24"/>
        </w:rPr>
        <w:t>电子投标文件的制作</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w:t>
      </w:r>
      <w:r>
        <w:rPr>
          <w:rFonts w:hint="eastAsia" w:ascii="宋体" w:hAnsi="宋体"/>
          <w:color w:val="auto"/>
          <w:sz w:val="24"/>
          <w:szCs w:val="24"/>
        </w:rPr>
        <w:t>.1</w:t>
      </w:r>
      <w:r>
        <w:rPr>
          <w:rFonts w:hint="eastAsia" w:hAnsi="宋体"/>
          <w:color w:val="auto"/>
          <w:sz w:val="24"/>
          <w:szCs w:val="24"/>
        </w:rPr>
        <w:t xml:space="preserve">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17"/>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w:t>
      </w:r>
      <w:r>
        <w:rPr>
          <w:rFonts w:hint="eastAsia" w:ascii="宋体" w:hAnsi="宋体"/>
          <w:color w:val="auto"/>
          <w:sz w:val="24"/>
          <w:szCs w:val="24"/>
        </w:rPr>
        <w:t>.</w:t>
      </w:r>
      <w:r>
        <w:rPr>
          <w:rFonts w:ascii="宋体" w:hAnsi="宋体"/>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60" w:lineRule="auto"/>
        <w:ind w:left="105"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4</w:t>
      </w:r>
      <w:r>
        <w:rPr>
          <w:rFonts w:hint="eastAsia" w:ascii="宋体" w:hAnsi="宋体"/>
          <w:b/>
          <w:color w:val="auto"/>
          <w:sz w:val="24"/>
          <w:szCs w:val="24"/>
        </w:rPr>
        <w:t>.加密</w:t>
      </w:r>
      <w:r>
        <w:rPr>
          <w:rFonts w:hint="eastAsia" w:hAnsi="宋体"/>
          <w:b/>
          <w:color w:val="auto"/>
          <w:sz w:val="24"/>
          <w:szCs w:val="24"/>
        </w:rPr>
        <w:t>电子投标文件的提交</w:t>
      </w:r>
    </w:p>
    <w:p>
      <w:pPr>
        <w:tabs>
          <w:tab w:val="left" w:pos="7095"/>
        </w:tabs>
        <w:spacing w:line="360" w:lineRule="auto"/>
        <w:contextualSpacing/>
        <w:rPr>
          <w:rFonts w:hAnsi="宋体"/>
          <w:color w:val="auto"/>
          <w:sz w:val="24"/>
          <w:szCs w:val="24"/>
        </w:rPr>
      </w:pPr>
      <w:r>
        <w:rPr>
          <w:rFonts w:hint="eastAsia"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.1加密</w:t>
      </w:r>
      <w:r>
        <w:rPr>
          <w:rFonts w:hint="eastAsia" w:hAnsi="宋体"/>
          <w:color w:val="auto"/>
          <w:sz w:val="24"/>
          <w:szCs w:val="24"/>
        </w:rPr>
        <w:t>电子投标文件应在招标文件规定的投标截止时间（开标时间）之前成功提交至《全国公共资源交易平台(河南省▪许昌市)》公共资源交易系统（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17"/>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4.</w:t>
      </w:r>
      <w:r>
        <w:rPr>
          <w:rFonts w:hint="eastAsia" w:ascii="宋体" w:hAnsi="宋体"/>
          <w:color w:val="auto"/>
          <w:sz w:val="24"/>
          <w:szCs w:val="24"/>
        </w:rPr>
        <w:t xml:space="preserve">2 </w:t>
      </w:r>
      <w:r>
        <w:rPr>
          <w:rFonts w:hint="eastAsia" w:hAnsi="宋体"/>
          <w:color w:val="auto"/>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auto"/>
          <w:sz w:val="24"/>
          <w:szCs w:val="24"/>
        </w:rPr>
      </w:pPr>
      <w:r>
        <w:rPr>
          <w:rFonts w:ascii="宋体" w:hAnsi="宋体"/>
          <w:color w:val="auto"/>
          <w:sz w:val="24"/>
          <w:szCs w:val="24"/>
        </w:rPr>
        <w:t>4</w:t>
      </w: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 xml:space="preserve"> 加密</w:t>
      </w:r>
      <w:r>
        <w:rPr>
          <w:rFonts w:hint="eastAsia" w:hAnsi="宋体"/>
          <w:color w:val="auto"/>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auto"/>
          <w:sz w:val="24"/>
          <w:szCs w:val="24"/>
        </w:rPr>
      </w:pPr>
      <w:r>
        <w:rPr>
          <w:rFonts w:ascii="宋体" w:hAnsi="宋体"/>
          <w:b/>
          <w:color w:val="auto"/>
          <w:sz w:val="24"/>
          <w:szCs w:val="24"/>
        </w:rPr>
        <w:t>5</w:t>
      </w:r>
      <w:r>
        <w:rPr>
          <w:rFonts w:hint="eastAsia" w:ascii="宋体" w:hAnsi="宋体"/>
          <w:b/>
          <w:color w:val="auto"/>
          <w:sz w:val="24"/>
          <w:szCs w:val="24"/>
        </w:rPr>
        <w:t>.</w:t>
      </w:r>
      <w:r>
        <w:rPr>
          <w:rFonts w:hint="eastAsia" w:hAnsi="宋体"/>
          <w:b/>
          <w:color w:val="auto"/>
          <w:sz w:val="24"/>
          <w:szCs w:val="24"/>
        </w:rPr>
        <w:t>评标依据</w:t>
      </w:r>
    </w:p>
    <w:p>
      <w:pPr>
        <w:tabs>
          <w:tab w:val="left" w:pos="7095"/>
        </w:tabs>
        <w:spacing w:line="360" w:lineRule="auto"/>
        <w:ind w:firstLine="480" w:firstLineChars="200"/>
        <w:contextualSpacing/>
        <w:rPr>
          <w:rFonts w:hAnsi="宋体"/>
          <w:color w:val="auto"/>
          <w:sz w:val="24"/>
          <w:szCs w:val="24"/>
        </w:rPr>
      </w:pPr>
      <w:r>
        <w:rPr>
          <w:rFonts w:hint="eastAsia" w:ascii="宋体" w:hAnsi="宋体"/>
          <w:color w:val="auto"/>
          <w:sz w:val="24"/>
          <w:szCs w:val="24"/>
        </w:rPr>
        <w:t>5.1</w:t>
      </w:r>
      <w:r>
        <w:rPr>
          <w:rFonts w:hint="eastAsia" w:hAnsi="宋体"/>
          <w:color w:val="auto"/>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auto"/>
          <w:sz w:val="24"/>
          <w:szCs w:val="24"/>
        </w:rPr>
      </w:pPr>
      <w:r>
        <w:rPr>
          <w:rFonts w:hint="eastAsia" w:ascii="宋体" w:hAnsi="宋体"/>
          <w:color w:val="auto"/>
          <w:sz w:val="24"/>
          <w:szCs w:val="24"/>
        </w:rPr>
        <w:t>5.2</w:t>
      </w:r>
      <w:r>
        <w:rPr>
          <w:rFonts w:hint="eastAsia" w:hAnsi="宋体"/>
          <w:color w:val="auto"/>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ascii="宋体" w:hAnsi="宋体" w:cs="仿宋_GB2312"/>
          <w:color w:val="auto"/>
          <w:sz w:val="24"/>
          <w:szCs w:val="24"/>
        </w:rPr>
      </w:pPr>
    </w:p>
    <w:p>
      <w:pPr>
        <w:numPr>
          <w:ilvl w:val="0"/>
          <w:numId w:val="0"/>
        </w:numPr>
        <w:jc w:val="center"/>
        <w:rPr>
          <w:rFonts w:hint="eastAsia" w:ascii="宋体" w:hAnsi="宋体" w:eastAsia="宋体" w:cs="宋体"/>
          <w:b/>
          <w:color w:val="auto"/>
          <w:kern w:val="0"/>
          <w:sz w:val="36"/>
          <w:szCs w:val="36"/>
          <w:lang w:eastAsia="zh-CN"/>
        </w:rPr>
      </w:pPr>
      <w:r>
        <w:rPr>
          <w:rFonts w:hint="eastAsia" w:ascii="宋体" w:hAnsi="宋体" w:eastAsia="宋体" w:cs="宋体"/>
          <w:b/>
          <w:color w:val="auto"/>
          <w:kern w:val="0"/>
          <w:sz w:val="36"/>
          <w:szCs w:val="36"/>
          <w:lang w:eastAsia="zh-CN"/>
        </w:rPr>
        <w:br w:type="page"/>
      </w:r>
    </w:p>
    <w:p>
      <w:pPr>
        <w:numPr>
          <w:ilvl w:val="0"/>
          <w:numId w:val="0"/>
        </w:numPr>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lang w:eastAsia="zh-CN"/>
        </w:rPr>
        <w:t>第二章</w:t>
      </w:r>
      <w:r>
        <w:rPr>
          <w:rFonts w:hint="eastAsia" w:ascii="宋体" w:hAnsi="宋体" w:eastAsia="宋体" w:cs="宋体"/>
          <w:b/>
          <w:color w:val="auto"/>
          <w:kern w:val="0"/>
          <w:sz w:val="36"/>
          <w:szCs w:val="36"/>
          <w:lang w:val="en-US" w:eastAsia="zh-CN"/>
        </w:rPr>
        <w:t xml:space="preserve"> </w:t>
      </w:r>
      <w:r>
        <w:rPr>
          <w:rFonts w:hint="eastAsia" w:ascii="宋体" w:hAnsi="宋体" w:eastAsia="宋体" w:cs="宋体"/>
          <w:b/>
          <w:color w:val="auto"/>
          <w:kern w:val="0"/>
          <w:sz w:val="36"/>
          <w:szCs w:val="36"/>
        </w:rPr>
        <w:t>项目需求</w:t>
      </w:r>
    </w:p>
    <w:p>
      <w:pPr>
        <w:rPr>
          <w:rFonts w:ascii="宋体" w:hAnsi="宋体" w:eastAsia="宋体" w:cs="宋体"/>
          <w:b/>
          <w:color w:val="auto"/>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ascii="宋体" w:hAnsi="宋体" w:cs="黑体"/>
          <w:b/>
          <w:bCs/>
          <w:color w:val="auto"/>
          <w:sz w:val="24"/>
          <w:szCs w:val="24"/>
          <w:shd w:val="clear" w:color="auto" w:fill="FFFFFF"/>
        </w:rPr>
        <w:t>一、本项目需实现的功能或者目标</w:t>
      </w:r>
    </w:p>
    <w:p>
      <w:pPr>
        <w:widowControl/>
        <w:shd w:val="clear" w:color="auto" w:fill="FFFFFF"/>
        <w:spacing w:line="360" w:lineRule="auto"/>
        <w:ind w:firstLine="480" w:firstLineChars="200"/>
        <w:contextualSpacing/>
        <w:jc w:val="left"/>
        <w:rPr>
          <w:rFonts w:hint="eastAsia" w:ascii="宋体" w:hAnsi="宋体" w:cs="黑体"/>
          <w:b w:val="0"/>
          <w:bCs w:val="0"/>
          <w:color w:val="auto"/>
          <w:sz w:val="24"/>
          <w:szCs w:val="24"/>
          <w:shd w:val="clear" w:color="auto" w:fill="FFFFFF"/>
        </w:rPr>
      </w:pPr>
      <w:r>
        <w:rPr>
          <w:rFonts w:hint="eastAsia" w:ascii="宋体" w:hAnsi="宋体" w:cs="黑体"/>
          <w:b w:val="0"/>
          <w:bCs w:val="0"/>
          <w:color w:val="auto"/>
          <w:sz w:val="24"/>
          <w:szCs w:val="24"/>
          <w:shd w:val="clear" w:color="auto" w:fill="FFFFFF"/>
        </w:rPr>
        <w:t>以南城门为载体，通过现代声光电科技手段展现许昌的前世今生，重点呈现三国时代背景，以及许昌的当代面貌等。通过艺术化的编排和加工，以及最前沿的演艺科技和最炫酷精彩的演艺形式，将静态的城门赋予灵魂，呈现许昌悠久的历史及浓厚的人文风貌，谱写出一部曹魏古城荡气回肠的英雄史诗，让游客对许昌留下更为深刻和美好的印象，成为许昌的又一张精美的城市名片。</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1、主要内容：</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（1）系统要求</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1）灯光系统</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灯光系统应充分考虑整个广场空间的布局及使用。</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在设备选择上，选用先进产品，多功能选择。</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系统需具有可扩展性，确保在重大活动时能满足临时增加灯光设备的需求。</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2）视频系统</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视频系统应充分考虑广场。</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视频系统应具备互动功能。</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视频载体面需具有呈现多素材内容的能力，视频源可切换。</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3）音频系统</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音频系统应充分考虑广场区域的空间大小，满足户外扩声需求。</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广场扩声不能以简单扩声处理，应针对不同区域设计不同扩声关系，主次分明。</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4）中控系统</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中控系统要求功能全面，操作方便，集成度高。可通过简单操作完成空间秀的开启、播放、关闭等演出步骤。</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5）手机互动及Live AR增强现实系统</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以通过智能移动终端设备进行实时互动，完成已有素材的交互和文字涂鸦，包括创意设计及功能设计的效果。通过云平台的管理和运行实现实时互动。管理用户组织结构，维护用户信息，客户管理平台。能够完成互动功能的方案设计及系统的搭建进行清晰描述，完成不同场景的互动形式设计。</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6）机房要求</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供电采用三相五线制，电缆零线截面必须等于或大于相线截面。</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配电柜中所选用的空气自动断路器，应考虑板前接线方式，以便于接线操作。</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空气自动断路器不宜带有漏电保护装置。</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配电柜内应设标准零线线排和保护接地线排，接地电阻须符合规范要求。</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配电柜应使用标准防雨型低压配电柜。</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配电柜所标示数字为设计使用负荷及空气自动断路器整定值。</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在离地面0.4m处设置墙面电源插座若干，满足使用要求。</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地面：室内铺设架空活动地板(防静电地板)，活动地板距混凝土地面为200mm，室内管线均暗敷在活动地板下。</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照明：控制室内用白炽灯，不使用带镇流器的日光灯，以免引起干扰。</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消防：建议使用气体消防。</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空调：为使设备能够在正常运行，管理人员有良好的工作环境，建议设有独立空调。</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（2）空间秀内容要求</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整体内容要求符合许昌魏都积极奋进的形象，符合社会主义核心价值观。</w:t>
      </w:r>
    </w:p>
    <w:p>
      <w:pPr>
        <w:widowControl w:val="0"/>
        <w:wordWrap/>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能呈现许昌悠久的历史及浓厚的人文风貌，谱写出一部曹魏古城荡气回肠的英雄史诗，让游客对许昌魏都留下更为深刻和美好的印象，成为许昌的又一张精美的城市名片。</w:t>
      </w:r>
    </w:p>
    <w:p>
      <w:pPr>
        <w:widowControl w:val="0"/>
        <w:wordWrap/>
        <w:adjustRightInd/>
        <w:snapToGrid/>
        <w:spacing w:line="360" w:lineRule="auto"/>
        <w:ind w:firstLine="480" w:firstLineChars="200"/>
        <w:textAlignment w:val="auto"/>
        <w:rPr>
          <w:rFonts w:hint="eastAsia" w:ascii="宋体" w:hAnsi="宋体" w:cs="黑体"/>
          <w:b w:val="0"/>
          <w:bCs w:val="0"/>
          <w:color w:val="auto"/>
          <w:sz w:val="24"/>
          <w:szCs w:val="24"/>
          <w:shd w:val="clear" w:color="auto" w:fill="FFFFFF"/>
        </w:rPr>
      </w:pPr>
      <w:r>
        <w:rPr>
          <w:rFonts w:hint="eastAsia" w:ascii="宋体" w:hAnsi="宋体" w:eastAsia="宋体" w:cs="宋体"/>
          <w:sz w:val="24"/>
          <w:szCs w:val="24"/>
        </w:rPr>
        <w:t>富有艺术感、科技感。</w:t>
      </w: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ascii="宋体" w:hAnsi="宋体" w:cs="黑体"/>
          <w:b/>
          <w:bCs/>
          <w:color w:val="auto"/>
          <w:sz w:val="24"/>
          <w:szCs w:val="24"/>
          <w:shd w:val="clear" w:color="auto" w:fill="FFFFFF"/>
        </w:rPr>
        <w:t>二、采购清单</w:t>
      </w:r>
    </w:p>
    <w:tbl>
      <w:tblPr>
        <w:tblStyle w:val="18"/>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676"/>
        <w:gridCol w:w="5383"/>
        <w:gridCol w:w="442"/>
        <w:gridCol w:w="442"/>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trPr>
        <w:tc>
          <w:tcPr>
            <w:tcW w:w="442" w:type="dxa"/>
            <w:shd w:val="clear" w:color="000000" w:fill="404040"/>
            <w:vAlign w:val="center"/>
          </w:tcPr>
          <w:p>
            <w:pPr>
              <w:jc w:val="center"/>
              <w:rPr>
                <w:rFonts w:hint="eastAsia" w:ascii="宋体" w:hAnsi="宋体" w:eastAsia="宋体" w:cs="宋体"/>
                <w:b/>
                <w:bCs/>
                <w:color w:val="FFFFFF"/>
                <w:sz w:val="18"/>
                <w:szCs w:val="18"/>
              </w:rPr>
            </w:pPr>
            <w:r>
              <w:rPr>
                <w:rFonts w:hint="eastAsia" w:ascii="宋体" w:hAnsi="宋体" w:eastAsia="宋体" w:cs="宋体"/>
                <w:b/>
                <w:bCs/>
                <w:color w:val="FFFFFF"/>
                <w:sz w:val="18"/>
                <w:szCs w:val="18"/>
              </w:rPr>
              <w:t>序号</w:t>
            </w:r>
          </w:p>
        </w:tc>
        <w:tc>
          <w:tcPr>
            <w:tcW w:w="1676" w:type="dxa"/>
            <w:shd w:val="clear" w:color="000000" w:fill="404040"/>
            <w:vAlign w:val="center"/>
          </w:tcPr>
          <w:p>
            <w:pPr>
              <w:jc w:val="center"/>
              <w:rPr>
                <w:rFonts w:hint="eastAsia" w:ascii="宋体" w:hAnsi="宋体" w:eastAsia="宋体" w:cs="宋体"/>
                <w:b/>
                <w:bCs/>
                <w:color w:val="FFFFFF"/>
                <w:sz w:val="18"/>
                <w:szCs w:val="18"/>
              </w:rPr>
            </w:pPr>
            <w:r>
              <w:rPr>
                <w:rFonts w:hint="eastAsia" w:ascii="宋体" w:hAnsi="宋体" w:eastAsia="宋体" w:cs="宋体"/>
                <w:b/>
                <w:bCs/>
                <w:color w:val="FFFFFF"/>
                <w:sz w:val="18"/>
                <w:szCs w:val="18"/>
              </w:rPr>
              <w:t>产品名称</w:t>
            </w:r>
          </w:p>
        </w:tc>
        <w:tc>
          <w:tcPr>
            <w:tcW w:w="5383" w:type="dxa"/>
            <w:shd w:val="clear" w:color="000000" w:fill="404040"/>
            <w:vAlign w:val="center"/>
          </w:tcPr>
          <w:p>
            <w:pPr>
              <w:jc w:val="center"/>
              <w:rPr>
                <w:rFonts w:hint="eastAsia" w:ascii="宋体" w:hAnsi="宋体" w:eastAsia="宋体" w:cs="宋体"/>
                <w:b/>
                <w:bCs/>
                <w:color w:val="FFFFFF"/>
                <w:sz w:val="18"/>
                <w:szCs w:val="18"/>
              </w:rPr>
            </w:pPr>
            <w:r>
              <w:rPr>
                <w:rFonts w:hint="eastAsia" w:ascii="宋体" w:hAnsi="宋体" w:eastAsia="宋体" w:cs="宋体"/>
                <w:b/>
                <w:bCs/>
                <w:color w:val="FFFFFF"/>
                <w:sz w:val="18"/>
                <w:szCs w:val="18"/>
              </w:rPr>
              <w:t>性能参数</w:t>
            </w:r>
          </w:p>
        </w:tc>
        <w:tc>
          <w:tcPr>
            <w:tcW w:w="442" w:type="dxa"/>
            <w:shd w:val="clear" w:color="000000" w:fill="404040"/>
            <w:vAlign w:val="center"/>
          </w:tcPr>
          <w:p>
            <w:pPr>
              <w:jc w:val="center"/>
              <w:rPr>
                <w:rFonts w:hint="eastAsia" w:ascii="宋体" w:hAnsi="宋体" w:eastAsia="宋体" w:cs="宋体"/>
                <w:b/>
                <w:bCs/>
                <w:color w:val="FFFFFF"/>
                <w:sz w:val="18"/>
                <w:szCs w:val="18"/>
              </w:rPr>
            </w:pPr>
            <w:r>
              <w:rPr>
                <w:rFonts w:hint="eastAsia" w:ascii="宋体" w:hAnsi="宋体" w:eastAsia="宋体" w:cs="宋体"/>
                <w:b/>
                <w:bCs/>
                <w:color w:val="FFFFFF"/>
                <w:sz w:val="18"/>
                <w:szCs w:val="18"/>
              </w:rPr>
              <w:t>数量</w:t>
            </w:r>
          </w:p>
        </w:tc>
        <w:tc>
          <w:tcPr>
            <w:tcW w:w="442" w:type="dxa"/>
            <w:shd w:val="clear" w:color="000000" w:fill="404040"/>
            <w:vAlign w:val="center"/>
          </w:tcPr>
          <w:p>
            <w:pPr>
              <w:jc w:val="center"/>
              <w:rPr>
                <w:rFonts w:hint="eastAsia" w:ascii="宋体" w:hAnsi="宋体" w:eastAsia="宋体" w:cs="宋体"/>
                <w:b/>
                <w:bCs/>
                <w:color w:val="FFFFFF"/>
                <w:sz w:val="18"/>
                <w:szCs w:val="18"/>
              </w:rPr>
            </w:pPr>
            <w:r>
              <w:rPr>
                <w:rFonts w:hint="eastAsia" w:ascii="宋体" w:hAnsi="宋体" w:eastAsia="宋体" w:cs="宋体"/>
                <w:b/>
                <w:bCs/>
                <w:color w:val="FFFFFF"/>
                <w:sz w:val="18"/>
                <w:szCs w:val="18"/>
              </w:rPr>
              <w:t>单位</w:t>
            </w:r>
          </w:p>
        </w:tc>
        <w:tc>
          <w:tcPr>
            <w:tcW w:w="669" w:type="dxa"/>
            <w:shd w:val="clear" w:color="000000" w:fill="404040"/>
            <w:vAlign w:val="top"/>
          </w:tcPr>
          <w:p>
            <w:pPr>
              <w:jc w:val="center"/>
              <w:rPr>
                <w:rFonts w:hint="eastAsia" w:ascii="宋体" w:hAnsi="宋体" w:eastAsia="宋体" w:cs="宋体"/>
                <w:b/>
                <w:bCs/>
                <w:color w:val="FFFFFF"/>
                <w:sz w:val="18"/>
                <w:szCs w:val="18"/>
              </w:rPr>
            </w:pPr>
            <w:r>
              <w:rPr>
                <w:rFonts w:hint="eastAsia" w:ascii="宋体" w:hAnsi="宋体" w:eastAsia="宋体" w:cs="宋体"/>
                <w:b/>
                <w:bCs/>
                <w:color w:val="FFFFFF"/>
                <w:sz w:val="18"/>
                <w:szCs w:val="18"/>
              </w:rPr>
              <w:t>是否核心产品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A</w:t>
            </w:r>
          </w:p>
        </w:tc>
        <w:tc>
          <w:tcPr>
            <w:tcW w:w="1676" w:type="dxa"/>
            <w:vAlign w:val="center"/>
          </w:tcPr>
          <w:p>
            <w:pP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音频扩声系统</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669" w:type="dxa"/>
            <w:vAlign w:val="top"/>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sz w:val="18"/>
                <w:szCs w:val="18"/>
              </w:rPr>
              <w:t>▲</w:t>
            </w:r>
            <w:r>
              <w:rPr>
                <w:rFonts w:hint="eastAsia" w:ascii="宋体" w:hAnsi="宋体" w:eastAsia="宋体" w:cs="宋体"/>
                <w:color w:val="000000"/>
                <w:sz w:val="18"/>
                <w:szCs w:val="18"/>
              </w:rPr>
              <w:t>全频户外线阵列扬声器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频率响应：≥65Hz-18kHz(±3dB)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最大声压级：≥135dB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覆盖角度：100°(水平)±5°×10°(垂直)±5°</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低音扬声器：2x8" 钕磁单元</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防水级别≥IPX5</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支持时域校正技术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支持多单元线源耦合波导</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16</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只</w:t>
            </w:r>
          </w:p>
        </w:tc>
        <w:tc>
          <w:tcPr>
            <w:tcW w:w="669" w:type="dxa"/>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sz w:val="18"/>
                <w:szCs w:val="18"/>
              </w:rPr>
              <w:t>▲</w:t>
            </w:r>
            <w:r>
              <w:rPr>
                <w:rFonts w:hint="eastAsia" w:ascii="宋体" w:hAnsi="宋体" w:eastAsia="宋体" w:cs="宋体"/>
                <w:color w:val="000000"/>
                <w:sz w:val="18"/>
                <w:szCs w:val="18"/>
              </w:rPr>
              <w:t>双18“户外超低频扬声器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频率响应：≥28Hz-80Hz(±3dB)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最大声压级：≥141dB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覆盖角度：180°(水平)</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低音扬声器：2×18"钕磁单元</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防水级别≥IPX5</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支持时域校正技术</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只</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sz w:val="18"/>
                <w:szCs w:val="18"/>
              </w:rPr>
              <w:t>▲</w:t>
            </w:r>
            <w:r>
              <w:rPr>
                <w:rFonts w:hint="eastAsia" w:ascii="宋体" w:hAnsi="宋体" w:eastAsia="宋体" w:cs="宋体"/>
                <w:color w:val="000000"/>
                <w:sz w:val="18"/>
                <w:szCs w:val="18"/>
              </w:rPr>
              <w:t>全天候柱状扬声器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类型：二分频防水音柱</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频率响应：≥65Hz-18kHz(±3dB)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最大声压级：≥132dB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覆盖角度：100°(水平)±5°×40°(垂直)±5°</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低音单元：8*6"钕磁单元</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高音单元：8*1"</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防水级别≥IPX5</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支持时域校正技术</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只</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功率放大器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所选功率放大器符合原厂标准推荐配置且满足以上最大声压级要求，标称输出功率（FTC）必须不小于扬声器噪声功率1.5倍；</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功放通道数≥4</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扬声器管理器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≥4路电子平衡输入/8路电子平衡输出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具备LCD显示屏；</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≥8组哑音,8组电平增益,6组菜单控制；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量化精度:≥32 Bit(可扩展)；</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采样频率:≥48KHz/96KHz；</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支持每路输出可分配至任意输入或输入的矩阵功能；</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支持每路输出具备可调整参数均衡和延时,独立可调电子分频器、参数均衡器、中段滤波限幅器、相位和延时器等等；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AD/DA转换精度:24-Bit；</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频率响应:优于30-20KHz(+/-0.1dB)；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动态范围:≥115dB；</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失真:不高于0.001%；</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具有RJ45跟电脑连接口，可使用软件进行设置和管理。</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（若功放包含音箱管理器功能，则不用额外配置）</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6</w:t>
            </w:r>
          </w:p>
        </w:tc>
        <w:tc>
          <w:tcPr>
            <w:tcW w:w="1676" w:type="dxa"/>
            <w:vAlign w:val="center"/>
          </w:tcPr>
          <w:p>
            <w:pPr>
              <w:rPr>
                <w:rFonts w:hint="eastAsia" w:ascii="宋体" w:hAnsi="宋体" w:eastAsia="宋体" w:cs="宋体"/>
                <w:sz w:val="18"/>
                <w:szCs w:val="18"/>
              </w:rPr>
            </w:pPr>
            <w:r>
              <w:rPr>
                <w:rFonts w:hint="eastAsia" w:ascii="宋体" w:hAnsi="宋体" w:eastAsia="宋体" w:cs="宋体"/>
                <w:sz w:val="18"/>
                <w:szCs w:val="18"/>
              </w:rPr>
              <w:t>数字音频处理器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≥12路带幻象电源的话筒/线路输入，≥8路输出；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≥1一个可配置的输入/输出选项卡插槽；</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≥128 (64x64)个Dante网络音频通道；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具备Dante主备接口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≥600种DSP处理模块（均衡器、压限器、反馈抑制器、FIR滤波器等等）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内置交换机带有冗余Dante网络音频接口，无需再使用外部交换机；</w:t>
            </w:r>
          </w:p>
        </w:tc>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台</w:t>
            </w:r>
          </w:p>
        </w:tc>
        <w:tc>
          <w:tcPr>
            <w:tcW w:w="669" w:type="dxa"/>
            <w:vAlign w:val="center"/>
          </w:tcPr>
          <w:p>
            <w:pPr>
              <w:jc w:val="center"/>
              <w:rPr>
                <w:rFonts w:hint="eastAsia" w:ascii="宋体" w:hAnsi="宋体" w:eastAsia="宋体" w:cs="宋体"/>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7</w:t>
            </w:r>
          </w:p>
        </w:tc>
        <w:tc>
          <w:tcPr>
            <w:tcW w:w="1676" w:type="dxa"/>
            <w:vAlign w:val="center"/>
          </w:tcPr>
          <w:p>
            <w:pPr>
              <w:rPr>
                <w:rFonts w:hint="eastAsia" w:ascii="宋体" w:hAnsi="宋体" w:eastAsia="宋体" w:cs="宋体"/>
                <w:sz w:val="18"/>
                <w:szCs w:val="18"/>
              </w:rPr>
            </w:pPr>
            <w:r>
              <w:rPr>
                <w:rFonts w:hint="eastAsia" w:ascii="宋体" w:hAnsi="宋体" w:eastAsia="宋体" w:cs="宋体"/>
                <w:sz w:val="18"/>
                <w:szCs w:val="18"/>
              </w:rPr>
              <w:t>音频扩展接口</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≥12路线路输出，DANTE扩展设备；</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具备Dante主备接口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采样率：≥ 48 kHz</w:t>
            </w:r>
          </w:p>
        </w:tc>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w:t>
            </w:r>
          </w:p>
        </w:tc>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台</w:t>
            </w:r>
          </w:p>
        </w:tc>
        <w:tc>
          <w:tcPr>
            <w:tcW w:w="669" w:type="dxa"/>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8</w:t>
            </w:r>
          </w:p>
        </w:tc>
        <w:tc>
          <w:tcPr>
            <w:tcW w:w="1676" w:type="dxa"/>
            <w:vAlign w:val="center"/>
          </w:tcPr>
          <w:p>
            <w:pPr>
              <w:rPr>
                <w:rFonts w:hint="eastAsia" w:ascii="宋体" w:hAnsi="宋体" w:eastAsia="宋体" w:cs="宋体"/>
                <w:sz w:val="18"/>
                <w:szCs w:val="18"/>
              </w:rPr>
            </w:pPr>
            <w:r>
              <w:rPr>
                <w:rFonts w:hint="eastAsia" w:ascii="宋体" w:hAnsi="宋体" w:eastAsia="宋体" w:cs="宋体"/>
                <w:sz w:val="18"/>
                <w:szCs w:val="18"/>
              </w:rPr>
              <w:t>数字调音台</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≥17个马达推子（16通道+1主控）</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≥40条输入混音通道（32单声道+2立体声+2返送通道）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≥20个AUX（8单声道+6立体声）+立体声+子母线</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≥8个DCA编组</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≥16个模拟XLR/TRS混合麦克风/线路输入+2个模拟RCA立体声线路输入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≥16个模拟XLR输出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≥34×34 USB数字录音/回放 + 2×2 录音/回放通过USB存储设备</w:t>
            </w:r>
          </w:p>
        </w:tc>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台</w:t>
            </w:r>
          </w:p>
        </w:tc>
        <w:tc>
          <w:tcPr>
            <w:tcW w:w="669" w:type="dxa"/>
            <w:vAlign w:val="center"/>
          </w:tcPr>
          <w:p>
            <w:pPr>
              <w:jc w:val="center"/>
              <w:rPr>
                <w:rFonts w:hint="eastAsia" w:ascii="宋体" w:hAnsi="宋体" w:eastAsia="宋体" w:cs="宋体"/>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9</w:t>
            </w:r>
          </w:p>
        </w:tc>
        <w:tc>
          <w:tcPr>
            <w:tcW w:w="1676" w:type="dxa"/>
            <w:vAlign w:val="center"/>
          </w:tcPr>
          <w:p>
            <w:pPr>
              <w:rPr>
                <w:rFonts w:hint="eastAsia" w:ascii="宋体" w:hAnsi="宋体" w:eastAsia="宋体" w:cs="宋体"/>
                <w:sz w:val="18"/>
                <w:szCs w:val="18"/>
              </w:rPr>
            </w:pPr>
            <w:r>
              <w:rPr>
                <w:rFonts w:hint="eastAsia" w:ascii="宋体" w:hAnsi="宋体" w:eastAsia="宋体" w:cs="宋体"/>
                <w:sz w:val="18"/>
                <w:szCs w:val="18"/>
              </w:rPr>
              <w:t>DANTE发送卡</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DANTE发送卡，≥64个通道</w:t>
            </w:r>
          </w:p>
        </w:tc>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c>
          <w:tcPr>
            <w:tcW w:w="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张</w:t>
            </w:r>
          </w:p>
        </w:tc>
        <w:tc>
          <w:tcPr>
            <w:tcW w:w="669" w:type="dxa"/>
            <w:vAlign w:val="center"/>
          </w:tcPr>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千兆网络交换机</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端口：≥24个10/100/1000Base-T，≥4个千兆SFP；</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供电：交流供电，支持RPS冗余电源；</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交换容量：≥336Gbps/3.36Tbps；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包转发率：≥96Mpps/126Mpps；</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11</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控制电脑</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CPU：≥i5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内存：≥16G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硬盘存储：≥1TB硬盘</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显卡：≥GTX1060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显示器：≥24寸</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12</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线阵列扬声器安装平台</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满足第1项全频户外线阵列扬声器安装使用需求，结构稳固</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13</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电源时序器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≥8位输出</w:t>
            </w:r>
          </w:p>
          <w:p>
            <w:pPr>
              <w:rPr>
                <w:rFonts w:hint="eastAsia" w:ascii="宋体" w:hAnsi="宋体" w:eastAsia="宋体" w:cs="宋体"/>
                <w:color w:val="000000"/>
                <w:sz w:val="18"/>
                <w:szCs w:val="18"/>
              </w:rPr>
            </w:pPr>
            <w:r>
              <w:rPr>
                <w:rFonts w:hint="eastAsia" w:ascii="宋体" w:hAnsi="宋体" w:eastAsia="宋体" w:cs="宋体"/>
                <w:color w:val="000000"/>
                <w:sz w:val="18"/>
                <w:szCs w:val="18"/>
              </w:rPr>
              <w:t>最大电流≥40A</w:t>
            </w:r>
          </w:p>
          <w:p>
            <w:pPr>
              <w:rPr>
                <w:rFonts w:hint="eastAsia" w:ascii="宋体" w:hAnsi="宋体" w:eastAsia="宋体" w:cs="宋体"/>
                <w:color w:val="000000"/>
                <w:sz w:val="18"/>
                <w:szCs w:val="18"/>
              </w:rPr>
            </w:pPr>
            <w:r>
              <w:rPr>
                <w:rFonts w:hint="eastAsia" w:ascii="宋体" w:hAnsi="宋体" w:eastAsia="宋体" w:cs="宋体"/>
                <w:color w:val="000000"/>
                <w:sz w:val="18"/>
                <w:szCs w:val="18"/>
              </w:rPr>
              <w:t>支持时序控制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支持多台之间级联控制</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14</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机柜</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≥32U</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15</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防雨罩</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满足全频户外线阵列扬声器、双18“户外超低频扬声器的户外安装使用需求，可透声</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16</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辅材</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满足扩声系统使用需求及现场安装条件，含网线、音频线、喇叭线、接插件、线管、线槽、跳线盘等</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B</w:t>
            </w:r>
          </w:p>
        </w:tc>
        <w:tc>
          <w:tcPr>
            <w:tcW w:w="1676" w:type="dxa"/>
            <w:vAlign w:val="center"/>
          </w:tcPr>
          <w:p>
            <w:pP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演艺灯光系统</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669" w:type="dxa"/>
            <w:vAlign w:val="center"/>
          </w:tcPr>
          <w:p>
            <w:pPr>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17</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sz w:val="18"/>
                <w:szCs w:val="18"/>
              </w:rPr>
              <w:t>▲</w:t>
            </w:r>
            <w:r>
              <w:rPr>
                <w:rFonts w:hint="eastAsia" w:ascii="宋体" w:hAnsi="宋体" w:eastAsia="宋体" w:cs="宋体"/>
                <w:color w:val="000000"/>
                <w:sz w:val="18"/>
                <w:szCs w:val="18"/>
              </w:rPr>
              <w:t>电脑灯控台</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≥8个DMX输出输入, 最高扩展可支持65536个通道参数</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≥2个15.4英寸触摸屏+1个10英寸触摸屏</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可外接DVI触摸显示器1个</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内置无线DMX（可选）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≥15个高精度电动推杆</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A/B场电动推杆</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≥1个主控电动推杆</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≥6个耐磨编码器（带Push功能）</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≥1个高灵敏轨迹球</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≥1个高精度调光轮</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≥2个千兆以太网口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≥2个USB2.0口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MIDI输入输出接口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LTC/SMPTE时间码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支持扩展推杆侧翼</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内置不间断UPS电源</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18</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控制电脑</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CPU：≥i5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内存：≥16G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硬盘存储：≥1TB硬盘</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显卡：≥GTX1060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显示器：≥24寸</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19</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光纤交换机</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端口：≥24个10/100/1000Base-T，4个千兆SFP；</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供电：交流供电，支持RPS冗余电源；</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交换容量：≥336Gbps/3.36Tbps；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包转发率：≥96Mpps/126Mpps；</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节点转换器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自动将网络数据转换为DMX数据，或者将DMX数据转换为网络数据。支持DMX512、ART-NET及ACN等各种灯光协议。在同一个网络中，多个控制台可以共享一个或多个双口扩展器。</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与灯光控制台整合一体式使用，无需进行任何操作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灯光控制台完全远程监控和操作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自带2个DMX512输出口或输入口，可同时控制多达1,024控制参数</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1个百兆以太网接口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支持所有Art-Net的控制连接使用</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兼容其他控台产品，如MA1代、MA2代、飞猪等</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21</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灯光网络系统控制信号放大器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满足灯光网络系统使用需求。</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22</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sz w:val="18"/>
                <w:szCs w:val="18"/>
              </w:rPr>
              <w:t>▲</w:t>
            </w:r>
            <w:r>
              <w:rPr>
                <w:rFonts w:hint="eastAsia" w:ascii="宋体" w:hAnsi="宋体" w:eastAsia="宋体" w:cs="宋体"/>
                <w:color w:val="000000"/>
                <w:sz w:val="18"/>
                <w:szCs w:val="18"/>
              </w:rPr>
              <w:t>摇头电脑光束灯（防水）</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光源功率：≥380W</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光源平均寿命：≥1500小时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灯泡色温：≥6900K</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防护等级：≥IP66</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色盘：≥11色盘</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光束角度：2°</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混色系统：独立CMY混色系统</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柔光角度：≥ 6-45°可调节独立柔光效果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棱镜：≥8棱镜+16双阶棱镜+多种组合效果</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66</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23</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摇头电脑三合一灯</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额定功率：≥495W</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光源平均寿命：≥1500h</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色温：≥6900K</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频闪：双频闪结构,0.5-9次/秒可调.</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调光：≥0-100％线性调节</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颜色：≥13种颜色+白光，双快速颜色彩虹效果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棱镜：≥11棱圆形棱镜（棱镜角度10到20°自由缩放）</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固定图案盘：≥10个图案+白光+3种animation range固定图案盘，可双向抖动、动画、流水效果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柔光角度：8~60°独立柔光效果</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24</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电脑灯安装基础</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满足摇头电脑光束灯（防水）、摇头电脑三合一灯现场安装使用需求，结构稳固</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74</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25</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摇头电脑三合一灯防水灯罩</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满足摇头电脑三合一灯现场安装使用需求，结构稳固</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个</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26</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烟雾机</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额定功率：≥3000瓦</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加热时间：≥9.5 分钟</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油桶容量：≥10公升 (2.64加仑)</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适用环温：优于0 °C-40 °C (32 °F-104 °F)</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输出量：≥50,000 ft³/min (1416 m³/min)</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控制方式:DMX512, 定时控制, 手动控制, 无线控制 (选配)</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27</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sz w:val="18"/>
                <w:szCs w:val="18"/>
              </w:rPr>
              <w:t>▲</w:t>
            </w:r>
            <w:r>
              <w:rPr>
                <w:rFonts w:hint="eastAsia" w:ascii="宋体" w:hAnsi="宋体" w:eastAsia="宋体" w:cs="宋体"/>
                <w:color w:val="000000"/>
                <w:sz w:val="18"/>
                <w:szCs w:val="18"/>
              </w:rPr>
              <w:t>LED 投影灯</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功率：2000W</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光源：LED CREE</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光源寿命：10000H</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光通量：100000lm</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色温：≥7000K</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显色指数：CRI&gt;95</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投影距离：5-65m</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投影面积：50-400㎡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聚光透镜：F-340   2：1</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幻灯片格式：≥单帧18cm×18cm全彩全透胶片，胶片数1～16张"</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控制：通过数字操控盘设定，自动运行</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防护级别：≥IP54</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28</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20W全彩激光灯</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激光器类型半导体固态激光器</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调制方式模拟调制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发散角&lt; 2mrad</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扫描速度：≥50000次/秒</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激光寿命：≥10,000hours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扫描角度：≥+/-28°</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控制模式：支持Pangolin软件控制</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29</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激光灯安装基础</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满足20W全彩激光灯现场安装使用需求，结构稳固</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30</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激光器控制模块</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完整的网络控制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独立的SD卡内存(车展回放)</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全彩OLED显示器</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支持DMX,ILDA OSC</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支持多达80 k的扫描速度</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支持6色通道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改善高清晰度激光输出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能够控制更多的激光从单个工作站</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模块化的、可定制的设计</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31</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激光器系统编程软件</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具有帧编辑功能</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支持同步编辑功能</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最大80个翻页</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每个翻页可以多大100个cues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多达100个以上效果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2条时间轴功能</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40个轨道</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32</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DMX转usb设备</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DMX转usb</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33</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电源时序器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≥8位输出</w:t>
            </w:r>
          </w:p>
          <w:p>
            <w:pPr>
              <w:rPr>
                <w:rFonts w:hint="eastAsia" w:ascii="宋体" w:hAnsi="宋体" w:eastAsia="宋体" w:cs="宋体"/>
                <w:color w:val="000000"/>
                <w:sz w:val="18"/>
                <w:szCs w:val="18"/>
              </w:rPr>
            </w:pPr>
            <w:r>
              <w:rPr>
                <w:rFonts w:hint="eastAsia" w:ascii="宋体" w:hAnsi="宋体" w:eastAsia="宋体" w:cs="宋体"/>
                <w:color w:val="000000"/>
                <w:sz w:val="18"/>
                <w:szCs w:val="18"/>
              </w:rPr>
              <w:t>最大电流≥40A</w:t>
            </w:r>
          </w:p>
          <w:p>
            <w:pPr>
              <w:rPr>
                <w:rFonts w:hint="eastAsia" w:ascii="宋体" w:hAnsi="宋体" w:eastAsia="宋体" w:cs="宋体"/>
                <w:color w:val="000000"/>
                <w:sz w:val="18"/>
                <w:szCs w:val="18"/>
              </w:rPr>
            </w:pPr>
            <w:r>
              <w:rPr>
                <w:rFonts w:hint="eastAsia" w:ascii="宋体" w:hAnsi="宋体" w:eastAsia="宋体" w:cs="宋体"/>
                <w:color w:val="000000"/>
                <w:sz w:val="18"/>
                <w:szCs w:val="18"/>
              </w:rPr>
              <w:t>支持时序控制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支持多台之间级联控制</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34</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机柜</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≥32U</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35</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辅材</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满足灯光系统使用需求及现场安装条件，含网线、DMX线、光纤、接插件、线管、线槽等</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C</w:t>
            </w:r>
          </w:p>
        </w:tc>
        <w:tc>
          <w:tcPr>
            <w:tcW w:w="1676" w:type="dxa"/>
            <w:vAlign w:val="center"/>
          </w:tcPr>
          <w:p>
            <w:pP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视频投影系统</w:t>
            </w:r>
          </w:p>
        </w:tc>
        <w:tc>
          <w:tcPr>
            <w:tcW w:w="5383" w:type="dxa"/>
            <w:vAlign w:val="center"/>
          </w:tcPr>
          <w:p>
            <w:pPr>
              <w:rPr>
                <w:rFonts w:hint="eastAsia" w:ascii="宋体" w:hAnsi="宋体" w:eastAsia="宋体" w:cs="宋体"/>
                <w:color w:val="000000"/>
                <w:sz w:val="18"/>
                <w:szCs w:val="18"/>
              </w:rPr>
            </w:pPr>
          </w:p>
        </w:tc>
        <w:tc>
          <w:tcPr>
            <w:tcW w:w="442" w:type="dxa"/>
            <w:vAlign w:val="center"/>
          </w:tcPr>
          <w:p>
            <w:pPr>
              <w:jc w:val="center"/>
              <w:rPr>
                <w:rFonts w:hint="eastAsia" w:ascii="宋体" w:hAnsi="宋体" w:eastAsia="宋体" w:cs="宋体"/>
                <w:color w:val="000000"/>
                <w:sz w:val="18"/>
                <w:szCs w:val="18"/>
              </w:rPr>
            </w:pPr>
          </w:p>
        </w:tc>
        <w:tc>
          <w:tcPr>
            <w:tcW w:w="442" w:type="dxa"/>
            <w:vAlign w:val="center"/>
          </w:tcPr>
          <w:p>
            <w:pPr>
              <w:jc w:val="center"/>
              <w:rPr>
                <w:rFonts w:hint="eastAsia" w:ascii="宋体" w:hAnsi="宋体" w:eastAsia="宋体" w:cs="宋体"/>
                <w:color w:val="000000"/>
                <w:sz w:val="18"/>
                <w:szCs w:val="18"/>
              </w:rPr>
            </w:pP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36</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sz w:val="18"/>
                <w:szCs w:val="18"/>
              </w:rPr>
              <w:t>▲</w:t>
            </w:r>
            <w:r>
              <w:rPr>
                <w:rFonts w:hint="eastAsia" w:ascii="宋体" w:hAnsi="宋体" w:eastAsia="宋体" w:cs="宋体"/>
                <w:color w:val="000000"/>
                <w:sz w:val="18"/>
                <w:szCs w:val="18"/>
              </w:rPr>
              <w:t>高流明激光投影机</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显像技术：单芯片DLP激光光源</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分辨率：不低于1920x1200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中心亮度：不低于23000中心流明</w:t>
            </w: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支持双色激光荧光轮技术</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动态对比度：不低于2000:1</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宽高比：16:10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光学镜头移动：不低于垂直：+/-44%/水平：+/-20%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光源寿命：不少于20000小时（标准模式）</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37</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高流明激光投影机镜头</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可变焦,满足系统及现场效果需求</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38</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sz w:val="18"/>
                <w:szCs w:val="18"/>
              </w:rPr>
              <w:t>▲</w:t>
            </w:r>
            <w:r>
              <w:rPr>
                <w:rFonts w:hint="eastAsia" w:ascii="宋体" w:hAnsi="宋体" w:eastAsia="宋体" w:cs="宋体"/>
                <w:color w:val="000000"/>
                <w:sz w:val="18"/>
                <w:szCs w:val="18"/>
              </w:rPr>
              <w:t>激光投影机</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显像技术：单芯片DLP激光光源</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中心亮度：不低于8000中心流明</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动态对比度：不低于10000:1</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分辨率：不低于1920x1200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宽高比：16:10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光源寿命：不低于20000小时（标准模式）</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39</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激光投影机镜头</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可变焦,满足系统及现场效果需求</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40</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投影机防护箱及措施</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满足系统使用需求，一个箱体可安装5台投影机；户外防水。</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41</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投影机防护箱支架及措施</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满足系统使用需求，用于放置投影机防护箱，稳固牢靠。</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42</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投影机防护箱支架包装及措施</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满足系统使用需求，用于对投影机防护箱支架进行包装，美观大方。</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43</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幕布及措施</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电动升降户外幕布，满足系统、成像效果及现场安装需要。</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44</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投影机稳压器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额定容量 10kVA</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相数单相</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交流输入：额定电压 220V（G）</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稳压范围±18%</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频率 47Hz-63Hz</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功率因数：0.95-1</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交流输出：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相数单相</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额定电压 220V（G）</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频率同输入频率</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功率因数±0.7-1</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效率≥98%（满载时），空载消耗≤2%</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电源稳压率±1%-±2%</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负载稳压率±1%-±2%</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波形失真度（THD) 附加失真≤1%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45</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投影机传输系统</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最高分辨率支持3840*2160/30Hz;</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HDMI Type A接口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单根光纤传输，LC光纤接口;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支持OM3多模光纤，传输距离300m;</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支持单模(G625.D)光纤，传输距离300米;</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1310/1550 nm 激光器光源;</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传输带宽不低于10.2Gb/s;</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46</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多媒体视频服务器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时间线编辑</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支持多种特效，淡入淡出、旋转、顶点变换等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多通道融合，多主机拼接融合，并同步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支持多个节目的播放</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支持任意视频格式解码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支持视频及图片播放，多点几何校正、全局色域统一、边缘消隐。</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支持平面幕融合</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支持6路同时输出</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47</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投影管理系统</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视频播放控制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节目播放/停止/暂停，播放控制命令按钮跳转，视频缩略图配置显示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音量控制</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控制软件播放视频输出音量，增减音量，静音，音量增减取消静音</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节目播</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文本输出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可输出普通字符串/16进制字符串</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48</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高清摄像机</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≥200万高清摄像机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≥1/2.8″CMOS,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光学变焦≥20倍。</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最低照度不高于：彩色0.06lux、黑白0.01lux。</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水平：≥0.1°~360°/S ，垂直：≥-15°~90°/S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防尘防水等级≥IP66</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49</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硬盘录像机</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≥8路网络视频接入，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网络视频接入带宽≥48Mbps，</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≥1路HDMI、1路VGA支持HDMI、VGA数据同时显示；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最高支持1080P高清显示；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支持所有视频通道网络双码流传输；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支持本地硬盘或和网络存储；</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遥控和网络远程等操作，支持全球网络即插即用，支持手机直连3G监控，支持JPEG抓图功能；</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内置硬盘容量≥1TB</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50</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液晶监视器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≥22寸，</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≥2路BNC、1路HDMI、 1路VGA、1路YPbPr视频输入，1路视频输出接口，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最高支持分辨率：≥1920x1080</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51</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主控网络键盘</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单机可解码≥4路1080P/8路720P/16路D1/32路CIF解码视频，</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 H.264、MPEG4、MPEG2、MJPEG,</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支持ONVIF接入；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自带≥8寸1280*600高清屏显示输出，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≥2路1080p高清HDMI接口输出，可实现解码、拼接、分割、轮巡、漫游（画中画）等功能；</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≥2个USB接口支持键盘鼠标接入，支持鼠标操作界面；</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带4维摇杆，可方便快捷操作云台、摄像机、球机等设备；</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52</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辅材</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满足视频投影系统使用需求及现场安装条件，含网线、HDMI线、光纤、接插件、线管、线槽等</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D</w:t>
            </w:r>
          </w:p>
        </w:tc>
        <w:tc>
          <w:tcPr>
            <w:tcW w:w="1676" w:type="dxa"/>
            <w:vAlign w:val="center"/>
          </w:tcPr>
          <w:p>
            <w:pP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中控系统</w:t>
            </w:r>
          </w:p>
        </w:tc>
        <w:tc>
          <w:tcPr>
            <w:tcW w:w="5383" w:type="dxa"/>
            <w:vAlign w:val="center"/>
          </w:tcPr>
          <w:p>
            <w:pPr>
              <w:rPr>
                <w:rFonts w:hint="eastAsia" w:ascii="宋体" w:hAnsi="宋体" w:eastAsia="宋体" w:cs="宋体"/>
                <w:color w:val="000000"/>
                <w:sz w:val="18"/>
                <w:szCs w:val="18"/>
              </w:rPr>
            </w:pPr>
          </w:p>
        </w:tc>
        <w:tc>
          <w:tcPr>
            <w:tcW w:w="442" w:type="dxa"/>
            <w:vAlign w:val="center"/>
          </w:tcPr>
          <w:p>
            <w:pPr>
              <w:jc w:val="center"/>
              <w:rPr>
                <w:rFonts w:hint="eastAsia" w:ascii="宋体" w:hAnsi="宋体" w:eastAsia="宋体" w:cs="宋体"/>
                <w:color w:val="000000"/>
                <w:sz w:val="18"/>
                <w:szCs w:val="18"/>
              </w:rPr>
            </w:pPr>
          </w:p>
        </w:tc>
        <w:tc>
          <w:tcPr>
            <w:tcW w:w="442" w:type="dxa"/>
            <w:vAlign w:val="center"/>
          </w:tcPr>
          <w:p>
            <w:pPr>
              <w:jc w:val="center"/>
              <w:rPr>
                <w:rFonts w:hint="eastAsia" w:ascii="宋体" w:hAnsi="宋体" w:eastAsia="宋体" w:cs="宋体"/>
                <w:color w:val="000000"/>
                <w:sz w:val="18"/>
                <w:szCs w:val="18"/>
              </w:rPr>
            </w:pP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53</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中控系统</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不限时间轴条数;</w:t>
            </w:r>
          </w:p>
          <w:p>
            <w:pPr>
              <w:rPr>
                <w:rFonts w:hint="eastAsia" w:ascii="宋体" w:hAnsi="宋体" w:eastAsia="宋体" w:cs="宋体"/>
                <w:color w:val="000000"/>
                <w:sz w:val="18"/>
                <w:szCs w:val="18"/>
              </w:rPr>
            </w:pPr>
            <w:r>
              <w:rPr>
                <w:rFonts w:hint="eastAsia" w:ascii="宋体" w:hAnsi="宋体" w:eastAsia="宋体" w:cs="宋体"/>
                <w:color w:val="000000"/>
                <w:sz w:val="18"/>
                <w:szCs w:val="18"/>
              </w:rPr>
              <w:t>居于Windows的多任务、拖拽式编程;</w:t>
            </w:r>
          </w:p>
          <w:p>
            <w:pPr>
              <w:rPr>
                <w:rFonts w:hint="eastAsia" w:ascii="宋体" w:hAnsi="宋体" w:eastAsia="宋体" w:cs="宋体"/>
                <w:color w:val="000000"/>
                <w:sz w:val="18"/>
                <w:szCs w:val="18"/>
              </w:rPr>
            </w:pPr>
            <w:r>
              <w:rPr>
                <w:rFonts w:hint="eastAsia" w:ascii="宋体" w:hAnsi="宋体" w:eastAsia="宋体" w:cs="宋体"/>
                <w:color w:val="000000"/>
                <w:sz w:val="18"/>
                <w:szCs w:val="18"/>
              </w:rPr>
              <w:t>时间轴式的任务设计；</w:t>
            </w:r>
          </w:p>
          <w:p>
            <w:pPr>
              <w:rPr>
                <w:rFonts w:hint="eastAsia" w:ascii="宋体" w:hAnsi="宋体" w:eastAsia="宋体" w:cs="宋体"/>
                <w:color w:val="000000"/>
                <w:sz w:val="18"/>
                <w:szCs w:val="18"/>
              </w:rPr>
            </w:pPr>
            <w:r>
              <w:rPr>
                <w:rFonts w:hint="eastAsia" w:ascii="宋体" w:hAnsi="宋体" w:eastAsia="宋体" w:cs="宋体"/>
                <w:color w:val="000000"/>
                <w:sz w:val="18"/>
                <w:szCs w:val="18"/>
                <w:shd w:val="clear" w:color="auto" w:fill="FFFFFF"/>
              </w:rPr>
              <w:t>★</w:t>
            </w:r>
            <w:r>
              <w:rPr>
                <w:rFonts w:hint="eastAsia" w:ascii="宋体" w:hAnsi="宋体" w:eastAsia="宋体" w:cs="宋体"/>
                <w:color w:val="000000"/>
                <w:sz w:val="18"/>
                <w:szCs w:val="18"/>
              </w:rPr>
              <w:t>1/100秒高精确同步控制;</w:t>
            </w:r>
          </w:p>
          <w:p>
            <w:pPr>
              <w:rPr>
                <w:rFonts w:hint="eastAsia" w:ascii="宋体" w:hAnsi="宋体" w:eastAsia="宋体" w:cs="宋体"/>
                <w:color w:val="000000"/>
                <w:sz w:val="18"/>
                <w:szCs w:val="18"/>
              </w:rPr>
            </w:pPr>
            <w:r>
              <w:rPr>
                <w:rFonts w:hint="eastAsia" w:ascii="宋体" w:hAnsi="宋体" w:eastAsia="宋体" w:cs="宋体"/>
                <w:color w:val="000000"/>
                <w:sz w:val="18"/>
                <w:szCs w:val="18"/>
              </w:rPr>
              <w:t>支持DMX、MIDI、Serial指令记录</w:t>
            </w:r>
          </w:p>
          <w:p>
            <w:pPr>
              <w:rPr>
                <w:rFonts w:hint="eastAsia" w:ascii="宋体" w:hAnsi="宋体" w:eastAsia="宋体" w:cs="宋体"/>
                <w:color w:val="000000"/>
                <w:sz w:val="18"/>
                <w:szCs w:val="18"/>
              </w:rPr>
            </w:pPr>
            <w:r>
              <w:rPr>
                <w:rFonts w:hint="eastAsia" w:ascii="宋体" w:hAnsi="宋体" w:eastAsia="宋体" w:cs="宋体"/>
                <w:color w:val="000000"/>
                <w:sz w:val="18"/>
                <w:szCs w:val="18"/>
              </w:rPr>
              <w:t>开放的外部连接控制、数据库对接及驱动;</w:t>
            </w:r>
          </w:p>
          <w:p>
            <w:pPr>
              <w:rPr>
                <w:rFonts w:hint="eastAsia" w:ascii="宋体" w:hAnsi="宋体" w:eastAsia="宋体" w:cs="宋体"/>
                <w:color w:val="000000"/>
                <w:sz w:val="18"/>
                <w:szCs w:val="18"/>
              </w:rPr>
            </w:pPr>
            <w:r>
              <w:rPr>
                <w:rFonts w:hint="eastAsia" w:ascii="宋体" w:hAnsi="宋体" w:eastAsia="宋体" w:cs="宋体"/>
                <w:color w:val="000000"/>
                <w:sz w:val="18"/>
                <w:szCs w:val="18"/>
              </w:rPr>
              <w:t>完善的日志管理</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54</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网络控制扩展界面</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与中控系统配套，可操作控制中控系统</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55</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控制电脑</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与中控系统配套，可安装中控系统软件</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56</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辅材</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满足中控系统使用需求及现场安装条件，含网线、接插件、线管、线槽等</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E</w:t>
            </w:r>
          </w:p>
        </w:tc>
        <w:tc>
          <w:tcPr>
            <w:tcW w:w="1676" w:type="dxa"/>
            <w:vAlign w:val="center"/>
          </w:tcPr>
          <w:p>
            <w:pP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手机互动系统</w:t>
            </w:r>
          </w:p>
        </w:tc>
        <w:tc>
          <w:tcPr>
            <w:tcW w:w="5383" w:type="dxa"/>
            <w:vAlign w:val="center"/>
          </w:tcPr>
          <w:p>
            <w:pPr>
              <w:rPr>
                <w:rFonts w:hint="eastAsia" w:ascii="宋体" w:hAnsi="宋体" w:eastAsia="宋体" w:cs="宋体"/>
                <w:color w:val="000000"/>
                <w:sz w:val="18"/>
                <w:szCs w:val="18"/>
              </w:rPr>
            </w:pPr>
          </w:p>
        </w:tc>
        <w:tc>
          <w:tcPr>
            <w:tcW w:w="442" w:type="dxa"/>
            <w:vAlign w:val="center"/>
          </w:tcPr>
          <w:p>
            <w:pPr>
              <w:jc w:val="center"/>
              <w:rPr>
                <w:rFonts w:hint="eastAsia" w:ascii="宋体" w:hAnsi="宋体" w:eastAsia="宋体" w:cs="宋体"/>
                <w:color w:val="000000"/>
                <w:sz w:val="18"/>
                <w:szCs w:val="18"/>
              </w:rPr>
            </w:pPr>
          </w:p>
        </w:tc>
        <w:tc>
          <w:tcPr>
            <w:tcW w:w="442" w:type="dxa"/>
            <w:vAlign w:val="center"/>
          </w:tcPr>
          <w:p>
            <w:pPr>
              <w:jc w:val="center"/>
              <w:rPr>
                <w:rFonts w:hint="eastAsia" w:ascii="宋体" w:hAnsi="宋体" w:eastAsia="宋体" w:cs="宋体"/>
                <w:color w:val="000000"/>
                <w:sz w:val="18"/>
                <w:szCs w:val="18"/>
              </w:rPr>
            </w:pP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57</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互动服务器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CPU：≥Intel 酷睿i7-8700；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主板：≥z370P；</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显卡：≥GTX1080；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电源：≥700W；</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内存：≥16G DDR4；</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固态硬盘：≥SSD256G；</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操作系统：正版windows；</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58</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笔记本电脑</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CPU：≥i7-8750H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内存：≥16G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硬盘存储：≥SSD128G+1TB硬盘</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显卡：≥GTX1060 6G </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59</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互动场景开发</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1个场景的开发</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60</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互动平台开发</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包含云平台的开发、管理，H5界面开发、微信端接入和云存储等。</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61</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辅材</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满足手机互动系统使用需求及现场安装条件，含网线、HDMI线、接插件等</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F</w:t>
            </w:r>
          </w:p>
        </w:tc>
        <w:tc>
          <w:tcPr>
            <w:tcW w:w="1676" w:type="dxa"/>
            <w:vAlign w:val="center"/>
          </w:tcPr>
          <w:p>
            <w:pP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Live AR增强现实</w:t>
            </w:r>
          </w:p>
        </w:tc>
        <w:tc>
          <w:tcPr>
            <w:tcW w:w="5383" w:type="dxa"/>
            <w:vAlign w:val="center"/>
          </w:tcPr>
          <w:p>
            <w:pPr>
              <w:rPr>
                <w:rFonts w:hint="eastAsia" w:ascii="宋体" w:hAnsi="宋体" w:eastAsia="宋体" w:cs="宋体"/>
                <w:color w:val="000000"/>
                <w:sz w:val="18"/>
                <w:szCs w:val="18"/>
              </w:rPr>
            </w:pPr>
          </w:p>
        </w:tc>
        <w:tc>
          <w:tcPr>
            <w:tcW w:w="442" w:type="dxa"/>
            <w:vAlign w:val="center"/>
          </w:tcPr>
          <w:p>
            <w:pPr>
              <w:jc w:val="center"/>
              <w:rPr>
                <w:rFonts w:hint="eastAsia" w:ascii="宋体" w:hAnsi="宋体" w:eastAsia="宋体" w:cs="宋体"/>
                <w:color w:val="000000"/>
                <w:sz w:val="18"/>
                <w:szCs w:val="18"/>
              </w:rPr>
            </w:pPr>
          </w:p>
        </w:tc>
        <w:tc>
          <w:tcPr>
            <w:tcW w:w="442" w:type="dxa"/>
            <w:vAlign w:val="center"/>
          </w:tcPr>
          <w:p>
            <w:pPr>
              <w:jc w:val="center"/>
              <w:rPr>
                <w:rFonts w:hint="eastAsia" w:ascii="宋体" w:hAnsi="宋体" w:eastAsia="宋体" w:cs="宋体"/>
                <w:color w:val="000000"/>
                <w:sz w:val="18"/>
                <w:szCs w:val="18"/>
              </w:rPr>
            </w:pP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62</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互动服务器</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CPU：≥Intel 酷睿i7-8700；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主板：≥z370P；</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显卡：≥GTX1080；</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电源：≥700W；</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内存：≥16G DDR4；</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固态硬盘：≥SSD256G；</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操作系统：正版windows；</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台</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63</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网络录像机</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分辨率：1080P及以上；</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支持H.265编码码流；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支持户外防水功能。</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套</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64</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AR平台开发</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含AR平台开发、智能识别、UI设计、交互设计、页面开发和管理系统、支付系统等。</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65</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AR内容制作</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2个AR内容的制作</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66</w:t>
            </w:r>
          </w:p>
        </w:tc>
        <w:tc>
          <w:tcPr>
            <w:tcW w:w="1676"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线辅材</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满足Live AR增强现实系统使用需求及现场安装条件，含网线、HDMI线、接插件等</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vAlign w:val="center"/>
          </w:tcPr>
          <w:p>
            <w:pPr>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G</w:t>
            </w:r>
          </w:p>
        </w:tc>
        <w:tc>
          <w:tcPr>
            <w:tcW w:w="1676" w:type="dxa"/>
            <w:vAlign w:val="center"/>
          </w:tcPr>
          <w:p>
            <w:pP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导演与内容制作编排</w:t>
            </w:r>
          </w:p>
        </w:tc>
        <w:tc>
          <w:tcPr>
            <w:tcW w:w="5383" w:type="dxa"/>
            <w:vAlign w:val="center"/>
          </w:tcPr>
          <w:p>
            <w:pPr>
              <w:rPr>
                <w:rFonts w:hint="eastAsia" w:ascii="宋体" w:hAnsi="宋体" w:eastAsia="宋体" w:cs="宋体"/>
                <w:color w:val="000000"/>
                <w:sz w:val="18"/>
                <w:szCs w:val="18"/>
              </w:rPr>
            </w:pPr>
          </w:p>
        </w:tc>
        <w:tc>
          <w:tcPr>
            <w:tcW w:w="442" w:type="dxa"/>
            <w:vAlign w:val="center"/>
          </w:tcPr>
          <w:p>
            <w:pPr>
              <w:jc w:val="center"/>
              <w:rPr>
                <w:rFonts w:hint="eastAsia" w:ascii="宋体" w:hAnsi="宋体" w:eastAsia="宋体" w:cs="宋体"/>
                <w:color w:val="000000"/>
                <w:sz w:val="18"/>
                <w:szCs w:val="18"/>
              </w:rPr>
            </w:pPr>
          </w:p>
        </w:tc>
        <w:tc>
          <w:tcPr>
            <w:tcW w:w="442" w:type="dxa"/>
            <w:vAlign w:val="center"/>
          </w:tcPr>
          <w:p>
            <w:pPr>
              <w:jc w:val="center"/>
              <w:rPr>
                <w:rFonts w:hint="eastAsia" w:ascii="宋体" w:hAnsi="宋体" w:eastAsia="宋体" w:cs="宋体"/>
                <w:color w:val="000000"/>
                <w:sz w:val="18"/>
                <w:szCs w:val="18"/>
              </w:rPr>
            </w:pP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67</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总导演</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整场秀的视效创意及呈现效果控制，约8分钟</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68</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灯光导演</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整场秀的灯光分布、效果设计，现场配合艺术合成</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69</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音效导演</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整场秀的音效分布、效果设计，现场配合艺术合成</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70</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视频导演</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整场秀的视效分布、效果设计，现场配合艺术合成</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71</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舞美设计</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整场秀的舞美设计</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72</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剧本深化</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文案、文学脚本</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73</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前期场景气氛图绘制</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彩色气氛图</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74</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分镜脚本绘制</w:t>
            </w:r>
          </w:p>
        </w:tc>
        <w:tc>
          <w:tcPr>
            <w:tcW w:w="5383"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分镜脚本绘制</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75</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视频拍制</w:t>
            </w:r>
          </w:p>
        </w:tc>
        <w:tc>
          <w:tcPr>
            <w:tcW w:w="5383"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影片素材拍摄、实景拍摄、绿幕拍摄</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76</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Modelling</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角色模型贴图、场景模型贴图、道具模型贴图设定</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77</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3D Animation</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3D动画制作</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78</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Texture Mapping and Lighting</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材质、灯光制作</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79</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特效制作</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特效制作</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80</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3D FX-Particles</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3D特效粒子制作</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81</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3D Rendering</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3D渲染</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42" w:type="dxa"/>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82</w:t>
            </w:r>
          </w:p>
        </w:tc>
        <w:tc>
          <w:tcPr>
            <w:tcW w:w="1676" w:type="dxa"/>
            <w:shd w:val="clear" w:color="000000" w:fill="FFFFFF"/>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Compositing</w:t>
            </w:r>
          </w:p>
        </w:tc>
        <w:tc>
          <w:tcPr>
            <w:tcW w:w="5383"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整体合成</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442"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项</w:t>
            </w:r>
          </w:p>
        </w:tc>
        <w:tc>
          <w:tcPr>
            <w:tcW w:w="669" w:type="dxa"/>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442" w:type="dxa"/>
            <w:shd w:val="clear" w:color="auto" w:fill="auto"/>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83</w:t>
            </w:r>
          </w:p>
        </w:tc>
        <w:tc>
          <w:tcPr>
            <w:tcW w:w="1676" w:type="dxa"/>
            <w:shd w:val="clear" w:color="000000" w:fill="FFFFFF"/>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Music Sounds Effects 音乐、音效、配音</w:t>
            </w:r>
          </w:p>
        </w:tc>
        <w:tc>
          <w:tcPr>
            <w:tcW w:w="5383"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音效制作</w:t>
            </w:r>
          </w:p>
        </w:tc>
        <w:tc>
          <w:tcPr>
            <w:tcW w:w="44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44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项</w:t>
            </w:r>
          </w:p>
        </w:tc>
        <w:tc>
          <w:tcPr>
            <w:tcW w:w="669"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否</w:t>
            </w:r>
          </w:p>
        </w:tc>
      </w:tr>
    </w:tbl>
    <w:p>
      <w:pPr>
        <w:spacing w:line="360" w:lineRule="auto"/>
        <w:ind w:firstLine="482" w:firstLineChars="200"/>
        <w:contextualSpacing/>
        <w:rPr>
          <w:rFonts w:hint="eastAsia" w:ascii="宋体" w:hAnsi="宋体" w:cs="微软雅黑"/>
          <w:b/>
          <w:color w:val="auto"/>
          <w:sz w:val="24"/>
          <w:szCs w:val="24"/>
        </w:rPr>
      </w:pPr>
      <w:r>
        <w:rPr>
          <w:rFonts w:hint="eastAsia" w:ascii="宋体" w:hAnsi="宋体" w:cs="微软雅黑"/>
          <w:b/>
          <w:color w:val="auto"/>
          <w:sz w:val="24"/>
          <w:szCs w:val="24"/>
        </w:rPr>
        <w:t>本采购清单中所列技术规格或主要参数为最低要求，不允许负偏离，否则将承担其投标被视为非实质性响应投标的风险。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hint="eastAsia" w:ascii="宋体" w:hAnsi="宋体" w:cs="微软雅黑"/>
          <w:b/>
          <w:color w:val="auto"/>
          <w:sz w:val="24"/>
          <w:szCs w:val="24"/>
        </w:rPr>
      </w:pPr>
      <w:r>
        <w:rPr>
          <w:rFonts w:hint="eastAsia" w:ascii="宋体" w:hAnsi="宋体" w:cs="微软雅黑"/>
          <w:b/>
          <w:color w:val="auto"/>
          <w:sz w:val="24"/>
          <w:szCs w:val="24"/>
        </w:rPr>
        <w:t>★三</w:t>
      </w:r>
      <w:r>
        <w:rPr>
          <w:rFonts w:hint="eastAsia" w:ascii="宋体" w:hAnsi="宋体" w:cs="微软雅黑"/>
          <w:b/>
          <w:color w:val="auto"/>
          <w:sz w:val="24"/>
          <w:szCs w:val="24"/>
          <w:lang w:eastAsia="zh-CN"/>
        </w:rPr>
        <w:t>、</w:t>
      </w:r>
      <w:r>
        <w:rPr>
          <w:rFonts w:hint="eastAsia" w:ascii="宋体" w:hAnsi="宋体" w:cs="微软雅黑"/>
          <w:b/>
          <w:color w:val="auto"/>
          <w:sz w:val="24"/>
          <w:szCs w:val="24"/>
        </w:rPr>
        <w:t>采购标的执行标准</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（1）设计及所有系统设备供应以及</w:t>
      </w:r>
      <w:r>
        <w:rPr>
          <w:rFonts w:hint="eastAsia" w:ascii="宋体" w:hAnsi="宋体" w:cs="宋体"/>
          <w:color w:val="auto"/>
          <w:kern w:val="0"/>
          <w:sz w:val="24"/>
          <w:szCs w:val="24"/>
          <w:lang w:val="zh-CN"/>
        </w:rPr>
        <w:t>均需满足（但不限于）下表中的国家标准和规范。</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序号规范名称规范编号</w:t>
      </w:r>
      <w:bookmarkStart w:id="9" w:name="_GoBack"/>
      <w:bookmarkEnd w:id="9"/>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1)工业金属管道工程实施规范GB 50235-2010</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2)风机、压缩机、泵安装工程实施及验收规范GB 50275-2010</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3)给水排水管道工程施工及验收规范GB 50268-2008</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4)电气技术用文件的编制第1 部分：规则GB/T 6988.1-2008</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5)电气简图用图形符号GB/T4728-2008</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6)低压成套开关设备和控制设备GB 7251-2005</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7)电气装置安装工程低压电气施工及验收规范GB 50254-2014</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8)民用建筑电气设计规范JGJ16-2008</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9)建筑电气工程施工质量验收规范GB50303-2002</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10)电气装置安装工程接地装置施工及验收规范GB50169-2006</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11)电力工程电缆设计规范GB50217/2007</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12)施工现场临时用电安全技术规范JGJ 46-2005</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 xml:space="preserve">13)机械设备安装工程施工及验收通用规范GB50231-2009 </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14)建筑照明设计标准GB 50034-2013</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15)民用建筑电气设计规范JGJ16-2008</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16)“国际照明委员会”（CIE）制定的行业标准</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17)建筑设计防火规范GB 50016-2006</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18)电气装置安装工程接地装置施工及验收规范GB 50169-2006</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19)电气照明和类似设备的无线电骚扰特性的限值和测量方法GB 17743-2007</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20)投光照明灯具光度测试GB/T7002-2008</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21)灯具第2-19 部分：特殊要求通风式灯具GB 7000.219-2008</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22)声系统设备第11 部分：声系统设备互连用连接器的应用GB/T12060.11-2012</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23)综合布线系统工程设计规范GB 50311-2007</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24)声系统设备互联的优选配接值GB/T14197-93</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25)声环境质量标准GB 3096-2008</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26)公共广播系统工程技术规范GB 50526-2010</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27)民用建筑电气设计规范JGJ16-2008</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28)扩声系统的图符代号及制图规则WHT 19-2003</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29)演出场所扩声系统的声学特性指标WH/T18-2003</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30)专业音频和扩声用扬声器组件实用规范WH/T 39-2009</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上述标准和规范如有不完善或其版本已重新修订时，应使系统的设计、施工以及选用的设备和材料符合最新版本的国际和中国国家标准、规范，并提供采用的国家和国际标准、规范以及所采用的版本的有关技术资料。</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对国家规定有强制性规范或条例或认证要求的设备或材料，还须符合相应要求。</w:t>
      </w:r>
    </w:p>
    <w:p>
      <w:pPr>
        <w:spacing w:line="360" w:lineRule="auto"/>
        <w:ind w:firstLine="480" w:firstLineChars="200"/>
        <w:contextualSpacing/>
        <w:rPr>
          <w:rFonts w:hint="eastAsia" w:ascii="宋体" w:hAnsi="宋体" w:cs="仿宋_GB2312"/>
          <w:sz w:val="24"/>
          <w:szCs w:val="24"/>
          <w:lang w:val="zh-CN"/>
        </w:rPr>
      </w:pPr>
      <w:r>
        <w:rPr>
          <w:rFonts w:hint="eastAsia" w:ascii="宋体" w:hAnsi="宋体" w:cs="仿宋_GB2312"/>
          <w:sz w:val="24"/>
          <w:szCs w:val="24"/>
          <w:lang w:val="zh-CN"/>
        </w:rPr>
        <w:t>（</w:t>
      </w:r>
      <w:r>
        <w:rPr>
          <w:rFonts w:hint="eastAsia" w:ascii="宋体" w:hAnsi="宋体" w:cs="仿宋_GB2312"/>
          <w:sz w:val="24"/>
          <w:szCs w:val="24"/>
          <w:lang w:val="en-US" w:eastAsia="zh-CN"/>
        </w:rPr>
        <w:t>2</w:t>
      </w:r>
      <w:r>
        <w:rPr>
          <w:rFonts w:hint="eastAsia" w:ascii="宋体" w:hAnsi="宋体" w:cs="仿宋_GB2312"/>
          <w:sz w:val="24"/>
          <w:szCs w:val="24"/>
          <w:lang w:val="zh-CN"/>
        </w:rPr>
        <w:t>）</w:t>
      </w:r>
      <w:r>
        <w:rPr>
          <w:rFonts w:ascii="宋体" w:hAnsi="宋体" w:cs="仿宋_GB2312"/>
          <w:sz w:val="24"/>
          <w:szCs w:val="24"/>
          <w:lang w:val="zh-CN"/>
        </w:rPr>
        <w:t>强制性产品认证</w:t>
      </w:r>
    </w:p>
    <w:p>
      <w:pPr>
        <w:spacing w:line="360" w:lineRule="auto"/>
        <w:ind w:firstLine="480" w:firstLineChars="200"/>
        <w:contextualSpacing/>
        <w:rPr>
          <w:rFonts w:hint="eastAsia" w:ascii="宋体" w:hAnsi="宋体" w:cs="仿宋_GB2312"/>
          <w:sz w:val="24"/>
          <w:szCs w:val="24"/>
          <w:lang w:val="zh-CN"/>
        </w:rPr>
      </w:pPr>
      <w:r>
        <w:rPr>
          <w:rFonts w:hint="eastAsia" w:ascii="宋体" w:hAnsi="宋体" w:cs="仿宋_GB2312"/>
          <w:sz w:val="24"/>
          <w:szCs w:val="24"/>
          <w:lang w:val="zh-CN"/>
        </w:rPr>
        <w:t>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zh-CN"/>
        </w:rPr>
        <w:t>（</w:t>
      </w:r>
      <w:r>
        <w:rPr>
          <w:rFonts w:hint="eastAsia" w:ascii="宋体" w:hAnsi="宋体" w:cs="仿宋_GB2312"/>
          <w:sz w:val="24"/>
          <w:szCs w:val="24"/>
          <w:lang w:val="en-US" w:eastAsia="zh-CN"/>
        </w:rPr>
        <w:t>3</w:t>
      </w:r>
      <w:r>
        <w:rPr>
          <w:rFonts w:hint="eastAsia" w:ascii="宋体" w:hAnsi="宋体" w:cs="仿宋_GB2312"/>
          <w:sz w:val="24"/>
          <w:szCs w:val="24"/>
          <w:lang w:val="zh-CN"/>
        </w:rPr>
        <w:t>）</w:t>
      </w:r>
      <w:r>
        <w:rPr>
          <w:rFonts w:hint="eastAsia" w:ascii="宋体" w:hAnsi="宋体" w:cs="仿宋_GB2312"/>
          <w:sz w:val="24"/>
          <w:szCs w:val="24"/>
          <w:lang w:val="en-US" w:eastAsia="zh-CN"/>
        </w:rPr>
        <w:t>政府强制采购的节能产品</w:t>
      </w:r>
    </w:p>
    <w:p>
      <w:pPr>
        <w:spacing w:line="360" w:lineRule="auto"/>
        <w:ind w:firstLine="480" w:firstLineChars="200"/>
        <w:contextualSpacing/>
        <w:rPr>
          <w:rFonts w:hint="eastAsia" w:ascii="宋体" w:hAnsi="宋体" w:cs="仿宋_GB2312"/>
          <w:sz w:val="24"/>
          <w:szCs w:val="24"/>
          <w:lang w:val="en-US" w:eastAsia="zh-CN"/>
        </w:rPr>
      </w:pPr>
      <w:r>
        <w:rPr>
          <w:rFonts w:hint="eastAsia" w:ascii="宋体" w:hAnsi="宋体" w:cs="仿宋_GB2312"/>
          <w:sz w:val="24"/>
          <w:szCs w:val="24"/>
          <w:lang w:val="zh-CN" w:eastAsia="zh-CN"/>
        </w:rPr>
        <w:t xml:space="preserve"> 如采购人所采购产品为政府强制采购的节能产品，投标人所投产品的品牌及型号必须为《节能产品政府采购清单（投标截止时间前最新一期）》中的产品，并提供证明文件，否则其投标将被拒绝。</w:t>
      </w:r>
    </w:p>
    <w:p>
      <w:pPr>
        <w:widowControl/>
        <w:shd w:val="clear" w:color="auto" w:fill="FFFFFF"/>
        <w:spacing w:line="360" w:lineRule="auto"/>
        <w:ind w:firstLine="482" w:firstLineChars="200"/>
        <w:contextualSpacing/>
        <w:jc w:val="left"/>
        <w:rPr>
          <w:rFonts w:hint="eastAsia" w:ascii="宋体" w:hAnsi="宋体" w:cs="宋体"/>
          <w:b/>
          <w:color w:val="auto"/>
          <w:kern w:val="0"/>
          <w:sz w:val="24"/>
          <w:szCs w:val="24"/>
          <w:lang w:val="zh-CN"/>
        </w:rPr>
      </w:pPr>
      <w:r>
        <w:rPr>
          <w:rFonts w:hint="eastAsia" w:ascii="宋体" w:hAnsi="宋体" w:cs="微软雅黑"/>
          <w:b/>
          <w:color w:val="auto"/>
          <w:sz w:val="24"/>
          <w:szCs w:val="24"/>
        </w:rPr>
        <w:t>★</w:t>
      </w:r>
      <w:r>
        <w:rPr>
          <w:rFonts w:hint="eastAsia" w:ascii="宋体" w:hAnsi="宋体" w:cs="宋体"/>
          <w:b/>
          <w:color w:val="auto"/>
          <w:kern w:val="0"/>
          <w:sz w:val="24"/>
          <w:szCs w:val="24"/>
          <w:lang w:val="zh-CN"/>
        </w:rPr>
        <w:t>四、服务标准、期限、效率等其他要求</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1.中标单位中标后要求：中标单位中标后要向甲方（业主）缴纳履约保证金。</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（1）缴纳金额：按中标价的3%收取履约保证金；</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（2）缴纳方式：银行保函</w:t>
      </w:r>
    </w:p>
    <w:p>
      <w:pPr>
        <w:widowControl/>
        <w:shd w:val="clear" w:color="auto" w:fill="FFFFFF"/>
        <w:spacing w:line="360" w:lineRule="auto"/>
        <w:ind w:firstLine="480" w:firstLineChars="200"/>
        <w:contextualSpacing/>
        <w:jc w:val="left"/>
        <w:rPr>
          <w:rFonts w:hint="eastAsia" w:ascii="宋体" w:hAnsi="宋体" w:cs="微软雅黑"/>
          <w:b/>
          <w:color w:val="auto"/>
          <w:sz w:val="24"/>
          <w:szCs w:val="24"/>
        </w:rPr>
      </w:pPr>
      <w:r>
        <w:rPr>
          <w:rFonts w:hint="eastAsia" w:ascii="宋体" w:hAnsi="宋体" w:cs="宋体"/>
          <w:color w:val="auto"/>
          <w:kern w:val="0"/>
          <w:sz w:val="24"/>
          <w:szCs w:val="24"/>
          <w:lang w:val="zh-CN"/>
        </w:rPr>
        <w:t>2.售后服务要求：投标人须对售后服务期限等做出承诺。</w:t>
      </w: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ascii="宋体" w:hAnsi="宋体" w:cs="微软雅黑"/>
          <w:b/>
          <w:color w:val="auto"/>
          <w:sz w:val="24"/>
          <w:szCs w:val="24"/>
        </w:rPr>
        <w:t>★</w:t>
      </w:r>
      <w:r>
        <w:rPr>
          <w:rFonts w:hint="eastAsia" w:ascii="宋体" w:hAnsi="宋体" w:cs="微软雅黑"/>
          <w:b/>
          <w:color w:val="auto"/>
          <w:sz w:val="24"/>
          <w:szCs w:val="24"/>
          <w:lang w:eastAsia="zh-CN"/>
        </w:rPr>
        <w:t>五</w:t>
      </w:r>
      <w:r>
        <w:rPr>
          <w:rFonts w:hint="eastAsia" w:ascii="宋体" w:hAnsi="宋体" w:cs="宋体"/>
          <w:b/>
          <w:color w:val="auto"/>
          <w:kern w:val="0"/>
          <w:sz w:val="24"/>
          <w:szCs w:val="24"/>
          <w:lang w:val="zh-CN"/>
        </w:rPr>
        <w:t>、验收标准</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lang w:val="zh-CN"/>
        </w:rPr>
        <w:t>由采购人成立验收小组,按照采购合同的约定对中标人履约情况进行验收。验收时,按照采购合同的约定对每一项技术、服务、安全标准的履约情况进行确认。验收结束后,出具验收合格书。</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lang w:val="zh-CN"/>
        </w:rPr>
        <w:t>按照招标文件要求、投标文件响应和承诺的内容，对本次采购的内容进行验收。</w:t>
      </w:r>
    </w:p>
    <w:p>
      <w:pPr>
        <w:pStyle w:val="36"/>
        <w:widowControl/>
        <w:shd w:val="clear" w:color="auto" w:fill="FFFFFF"/>
        <w:spacing w:line="360" w:lineRule="auto"/>
        <w:ind w:firstLine="420"/>
        <w:contextualSpacing/>
        <w:jc w:val="left"/>
        <w:rPr>
          <w:rFonts w:ascii="宋体" w:hAnsi="宋体" w:eastAsia="宋体" w:cs="黑体"/>
          <w:b/>
          <w:bCs/>
          <w:color w:val="auto"/>
          <w:shd w:val="clear" w:color="auto" w:fill="FFFFFF"/>
        </w:rPr>
      </w:pPr>
      <w:r>
        <w:rPr>
          <w:rFonts w:hint="eastAsia" w:ascii="宋体" w:hAnsi="宋体" w:eastAsia="宋体" w:cs="微软雅黑"/>
          <w:b/>
          <w:color w:val="auto"/>
        </w:rPr>
        <w:t>★</w:t>
      </w:r>
      <w:r>
        <w:rPr>
          <w:rFonts w:hint="eastAsia" w:ascii="宋体" w:hAnsi="宋体" w:eastAsia="宋体" w:cs="黑体"/>
          <w:b/>
          <w:bCs/>
          <w:color w:val="auto"/>
          <w:shd w:val="clear" w:color="auto" w:fill="FFFFFF"/>
          <w:lang w:eastAsia="zh-CN"/>
        </w:rPr>
        <w:t>六</w:t>
      </w:r>
      <w:r>
        <w:rPr>
          <w:rFonts w:hint="eastAsia" w:ascii="宋体" w:hAnsi="宋体" w:eastAsia="宋体" w:cs="黑体"/>
          <w:b/>
          <w:bCs/>
          <w:color w:val="auto"/>
          <w:shd w:val="clear" w:color="auto" w:fill="FFFFFF"/>
        </w:rPr>
        <w:t>、本项目预算金额16906411元。最高限价16906411</w:t>
      </w:r>
      <w:r>
        <w:rPr>
          <w:rFonts w:hint="eastAsia" w:ascii="宋体" w:hAnsi="宋体" w:eastAsia="宋体" w:cs="宋体"/>
          <w:b/>
          <w:color w:val="auto"/>
          <w:kern w:val="0"/>
          <w:lang w:val="zh-CN"/>
        </w:rPr>
        <w:t>元。超出最高限价的投标无效。</w:t>
      </w:r>
    </w:p>
    <w:p>
      <w:pPr>
        <w:widowControl/>
        <w:shd w:val="clear" w:color="auto" w:fill="FFFFFF"/>
        <w:spacing w:line="360" w:lineRule="auto"/>
        <w:ind w:firstLine="482" w:firstLineChars="200"/>
        <w:contextualSpacing/>
        <w:jc w:val="left"/>
        <w:rPr>
          <w:rFonts w:ascii="宋体" w:hAnsi="宋体" w:cs="宋体"/>
          <w:b/>
          <w:color w:val="auto"/>
          <w:kern w:val="0"/>
          <w:sz w:val="24"/>
          <w:szCs w:val="24"/>
          <w:lang w:val="zh-CN"/>
        </w:rPr>
      </w:pPr>
      <w:r>
        <w:rPr>
          <w:rFonts w:hint="eastAsia" w:ascii="宋体" w:hAnsi="宋体" w:cs="微软雅黑"/>
          <w:b/>
          <w:color w:val="auto"/>
          <w:sz w:val="24"/>
          <w:szCs w:val="24"/>
        </w:rPr>
        <w:t>★</w:t>
      </w:r>
      <w:r>
        <w:rPr>
          <w:rFonts w:hint="eastAsia" w:ascii="宋体" w:hAnsi="宋体" w:cs="微软雅黑"/>
          <w:b/>
          <w:color w:val="auto"/>
          <w:sz w:val="24"/>
          <w:szCs w:val="24"/>
          <w:lang w:eastAsia="zh-CN"/>
        </w:rPr>
        <w:t>七</w:t>
      </w:r>
      <w:r>
        <w:rPr>
          <w:rFonts w:hint="eastAsia" w:ascii="宋体" w:hAnsi="宋体" w:cs="宋体"/>
          <w:b/>
          <w:color w:val="auto"/>
          <w:kern w:val="0"/>
          <w:sz w:val="24"/>
          <w:szCs w:val="24"/>
          <w:lang w:val="zh-CN"/>
        </w:rPr>
        <w:t>、资金支付</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lang w:val="zh-CN"/>
        </w:rPr>
        <w:t>支付方式：银行转帐</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lang w:val="zh-CN"/>
        </w:rPr>
        <w:t>支付时间及条件</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（1）主要设备进场后3日内并经监理单位或甲方确认后，甲方向乙方支付合同总额的50%；</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（2）所有设备安装调试完成后，甲方向乙方支付至合同总额的80%；</w:t>
      </w:r>
    </w:p>
    <w:p>
      <w:pPr>
        <w:widowControl/>
        <w:shd w:val="clear" w:color="auto" w:fill="FFFFFF"/>
        <w:spacing w:line="360" w:lineRule="auto"/>
        <w:ind w:firstLine="480" w:firstLineChars="200"/>
        <w:contextualSpacing/>
        <w:jc w:val="left"/>
        <w:rPr>
          <w:rFonts w:hint="eastAsia" w:ascii="宋体" w:hAnsi="宋体" w:cs="宋体"/>
          <w:color w:val="auto"/>
          <w:kern w:val="0"/>
          <w:sz w:val="24"/>
          <w:szCs w:val="24"/>
          <w:lang w:val="zh-CN"/>
        </w:rPr>
      </w:pPr>
      <w:r>
        <w:rPr>
          <w:rFonts w:hint="eastAsia" w:ascii="宋体" w:hAnsi="宋体" w:cs="宋体"/>
          <w:color w:val="auto"/>
          <w:kern w:val="0"/>
          <w:sz w:val="24"/>
          <w:szCs w:val="24"/>
          <w:lang w:val="zh-CN"/>
        </w:rPr>
        <w:t>（3）完成首演或竣工验收合格后甲方向乙方支付至合同总额的85%；</w:t>
      </w:r>
    </w:p>
    <w:p>
      <w:pPr>
        <w:widowControl/>
        <w:shd w:val="clear" w:color="auto" w:fill="FFFFFF"/>
        <w:spacing w:line="360" w:lineRule="auto"/>
        <w:ind w:firstLine="480" w:firstLineChars="200"/>
        <w:contextualSpacing/>
        <w:jc w:val="left"/>
        <w:rPr>
          <w:rFonts w:ascii="宋体" w:hAnsi="宋体" w:cs="黑体"/>
          <w:color w:val="0000FF"/>
          <w:kern w:val="0"/>
          <w:sz w:val="24"/>
          <w:szCs w:val="24"/>
          <w:lang w:val="zh-CN"/>
        </w:rPr>
      </w:pPr>
      <w:r>
        <w:rPr>
          <w:rFonts w:hint="eastAsia" w:ascii="宋体" w:hAnsi="宋体" w:cs="宋体"/>
          <w:color w:val="auto"/>
          <w:kern w:val="0"/>
          <w:sz w:val="24"/>
          <w:szCs w:val="24"/>
          <w:lang w:val="zh-CN"/>
        </w:rPr>
        <w:t>（4）完成结算手续后，甲方向乙方支付至结算总价的97%，余下的3%作为质量保证金于保修期（两年）满后30天内支付完毕。</w:t>
      </w:r>
    </w:p>
    <w:p>
      <w:pPr>
        <w:autoSpaceDE w:val="0"/>
        <w:autoSpaceDN w:val="0"/>
        <w:adjustRightInd w:val="0"/>
        <w:jc w:val="center"/>
        <w:rPr>
          <w:rFonts w:hint="eastAsia" w:ascii="宋体" w:hAnsi="宋体" w:eastAsia="宋体" w:cs="宋体"/>
          <w:b/>
          <w:kern w:val="0"/>
          <w:sz w:val="36"/>
          <w:szCs w:val="36"/>
        </w:rPr>
      </w:pPr>
    </w:p>
    <w:p>
      <w:pPr>
        <w:autoSpaceDE w:val="0"/>
        <w:autoSpaceDN w:val="0"/>
        <w:adjustRightInd w:val="0"/>
        <w:jc w:val="center"/>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autoSpaceDE w:val="0"/>
        <w:autoSpaceDN w:val="0"/>
        <w:adjustRightInd w:val="0"/>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第三章 投标人须知前附表</w:t>
      </w:r>
    </w:p>
    <w:p>
      <w:pPr>
        <w:autoSpaceDE w:val="0"/>
        <w:autoSpaceDN w:val="0"/>
        <w:adjustRightInd w:val="0"/>
        <w:spacing w:line="360" w:lineRule="auto"/>
        <w:ind w:right="-11"/>
        <w:jc w:val="left"/>
        <w:rPr>
          <w:rFonts w:ascii="宋体" w:hAnsi="宋体" w:cs="宋体"/>
          <w:b/>
          <w:color w:val="auto"/>
          <w:kern w:val="0"/>
          <w:sz w:val="24"/>
          <w:szCs w:val="24"/>
        </w:rPr>
      </w:pPr>
      <w:r>
        <w:rPr>
          <w:rFonts w:hint="eastAsia" w:cs="微软雅黑"/>
          <w:b/>
          <w:color w:val="auto"/>
          <w:sz w:val="24"/>
          <w:szCs w:val="24"/>
        </w:rPr>
        <w:t>招标文件中凡标有</w:t>
      </w:r>
      <w:r>
        <w:rPr>
          <w:rFonts w:hint="eastAsia" w:ascii="宋体" w:hAnsi="宋体" w:cs="微软雅黑"/>
          <w:b/>
          <w:color w:val="auto"/>
          <w:sz w:val="24"/>
          <w:szCs w:val="24"/>
        </w:rPr>
        <w:t>★</w:t>
      </w:r>
      <w:r>
        <w:rPr>
          <w:rFonts w:hint="eastAsia" w:cs="微软雅黑"/>
          <w:b/>
          <w:color w:val="auto"/>
          <w:sz w:val="24"/>
          <w:szCs w:val="24"/>
        </w:rPr>
        <w:t>条款均为实质性要求条款，投标文件须完全响应，未实质响应的，按照无效投标处理。</w:t>
      </w:r>
    </w:p>
    <w:tbl>
      <w:tblPr>
        <w:tblStyle w:val="18"/>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color w:val="auto"/>
                <w:sz w:val="24"/>
                <w:szCs w:val="24"/>
              </w:rPr>
            </w:pPr>
            <w:r>
              <w:rPr>
                <w:rFonts w:hint="eastAsia" w:ascii="宋体" w:hAnsi="宋体" w:cs="仿宋_GB2312"/>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采购项目</w:t>
            </w:r>
          </w:p>
        </w:tc>
        <w:tc>
          <w:tcPr>
            <w:tcW w:w="6813" w:type="dxa"/>
            <w:vAlign w:val="top"/>
          </w:tcPr>
          <w:p>
            <w:pPr>
              <w:autoSpaceDE w:val="0"/>
              <w:autoSpaceDN w:val="0"/>
              <w:adjustRightInd w:val="0"/>
              <w:spacing w:line="360" w:lineRule="auto"/>
              <w:jc w:val="left"/>
              <w:rPr>
                <w:rFonts w:hint="eastAsia" w:ascii="宋体" w:hAnsi="宋体" w:eastAsia="宋体" w:cs="仿宋_GB2312"/>
                <w:color w:val="auto"/>
                <w:sz w:val="24"/>
                <w:szCs w:val="24"/>
                <w:lang w:eastAsia="zh-CN"/>
              </w:rPr>
            </w:pPr>
            <w:r>
              <w:rPr>
                <w:rFonts w:hint="eastAsia" w:ascii="宋体" w:hAnsi="宋体" w:cs="仿宋_GB2312"/>
                <w:color w:val="auto"/>
                <w:sz w:val="24"/>
                <w:szCs w:val="24"/>
              </w:rPr>
              <w:t>项目名称：</w:t>
            </w:r>
            <w:r>
              <w:rPr>
                <w:rFonts w:hint="eastAsia" w:ascii="宋体" w:hAnsi="宋体" w:cs="仿宋_GB2312"/>
                <w:color w:val="auto"/>
                <w:sz w:val="24"/>
                <w:szCs w:val="24"/>
                <w:lang w:eastAsia="zh-CN"/>
              </w:rPr>
              <w:t>曹魏古城南城门主题空间秀</w:t>
            </w:r>
          </w:p>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项目编号：魏都区政府采购中心 WZCG-G201801</w:t>
            </w:r>
            <w:r>
              <w:rPr>
                <w:rFonts w:hint="eastAsia" w:ascii="宋体" w:hAnsi="宋体" w:cs="仿宋_GB2312"/>
                <w:color w:val="auto"/>
                <w:sz w:val="24"/>
                <w:szCs w:val="24"/>
                <w:lang w:val="en-US" w:eastAsia="zh-CN"/>
              </w:rPr>
              <w:t>1</w:t>
            </w:r>
            <w:r>
              <w:rPr>
                <w:rFonts w:hint="eastAsia" w:ascii="宋体" w:hAnsi="宋体" w:cs="仿宋_GB2312"/>
                <w:color w:val="auto"/>
                <w:sz w:val="24"/>
                <w:szCs w:val="24"/>
              </w:rPr>
              <w:t>号</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 xml:space="preserve">          许昌市公共资源交易中心 JZFCG-G2018</w:t>
            </w:r>
            <w:r>
              <w:rPr>
                <w:rFonts w:hint="eastAsia" w:ascii="宋体" w:hAnsi="宋体" w:cs="仿宋_GB2312"/>
                <w:color w:val="auto"/>
                <w:sz w:val="24"/>
                <w:szCs w:val="24"/>
                <w:lang w:val="en-US" w:eastAsia="zh-CN"/>
              </w:rPr>
              <w:t>127</w:t>
            </w:r>
            <w:r>
              <w:rPr>
                <w:rFonts w:hint="eastAsia" w:ascii="宋体" w:hAnsi="宋体" w:cs="仿宋_GB2312"/>
                <w:color w:val="auto"/>
                <w:sz w:val="24"/>
                <w:szCs w:val="24"/>
              </w:rPr>
              <w:t xml:space="preserve">号  </w:t>
            </w:r>
          </w:p>
          <w:p>
            <w:pPr>
              <w:autoSpaceDE w:val="0"/>
              <w:autoSpaceDN w:val="0"/>
              <w:adjustRightInd w:val="0"/>
              <w:spacing w:line="360" w:lineRule="auto"/>
              <w:jc w:val="left"/>
              <w:rPr>
                <w:rFonts w:hint="eastAsia" w:ascii="宋体" w:hAnsi="宋体" w:eastAsia="宋体" w:cs="仿宋_GB2312"/>
                <w:color w:val="auto"/>
                <w:sz w:val="24"/>
                <w:szCs w:val="24"/>
                <w:lang w:val="en-US" w:eastAsia="zh-CN"/>
              </w:rPr>
            </w:pPr>
            <w:r>
              <w:rPr>
                <w:rFonts w:hint="eastAsia" w:ascii="宋体" w:hAnsi="宋体" w:cs="仿宋_GB2312"/>
                <w:color w:val="auto"/>
                <w:sz w:val="24"/>
                <w:szCs w:val="24"/>
              </w:rPr>
              <w:t>项目内容：曹魏古城南城门主题空间秀</w:t>
            </w:r>
            <w:r>
              <w:rPr>
                <w:rFonts w:hint="eastAsia" w:ascii="宋体" w:hAnsi="宋体" w:cs="仿宋_GB2312"/>
                <w:color w:val="auto"/>
                <w:sz w:val="24"/>
                <w:szCs w:val="24"/>
                <w:lang w:eastAsia="zh-CN"/>
              </w:rPr>
              <w:t>相关采购</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项目地址：许昌市曹魏古城南城门内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color w:val="auto"/>
                <w:sz w:val="24"/>
                <w:szCs w:val="24"/>
              </w:rPr>
            </w:pPr>
            <w:r>
              <w:rPr>
                <w:rFonts w:hint="eastAsia" w:ascii="宋体" w:hAnsi="宋体" w:cs="TimesNewRomanPSMT"/>
                <w:color w:val="auto"/>
                <w:sz w:val="24"/>
                <w:szCs w:val="24"/>
              </w:rPr>
              <w:t>2</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采购人</w:t>
            </w:r>
          </w:p>
        </w:tc>
        <w:tc>
          <w:tcPr>
            <w:tcW w:w="6813" w:type="dxa"/>
            <w:vAlign w:val="center"/>
          </w:tcPr>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采购人：许昌市曹魏古城开发建设有限公司</w:t>
            </w:r>
          </w:p>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地 址：许昌市劳动路1012号</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 xml:space="preserve">联系人：李晶               </w:t>
            </w:r>
            <w:r>
              <w:rPr>
                <w:rFonts w:hint="eastAsia" w:ascii="宋体" w:hAnsi="宋体" w:cs="仿宋_GB2312"/>
                <w:color w:val="auto"/>
                <w:sz w:val="24"/>
                <w:szCs w:val="24"/>
                <w:lang w:val="en-US" w:eastAsia="zh-CN"/>
              </w:rPr>
              <w:t xml:space="preserve"> </w:t>
            </w:r>
            <w:r>
              <w:rPr>
                <w:rFonts w:hint="eastAsia" w:ascii="宋体" w:hAnsi="宋体" w:cs="仿宋_GB2312"/>
                <w:color w:val="auto"/>
                <w:sz w:val="24"/>
                <w:szCs w:val="24"/>
              </w:rPr>
              <w:t>电话：0374-6060619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3</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代理机构</w:t>
            </w:r>
          </w:p>
        </w:tc>
        <w:tc>
          <w:tcPr>
            <w:tcW w:w="6813" w:type="dxa"/>
            <w:vAlign w:val="center"/>
          </w:tcPr>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代理机构：许昌市魏都区政府采购中心</w:t>
            </w:r>
          </w:p>
          <w:p>
            <w:pPr>
              <w:autoSpaceDE w:val="0"/>
              <w:autoSpaceDN w:val="0"/>
              <w:adjustRightInd w:val="0"/>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地址：许昌市天宝路魏都区政府办公楼5楼557室</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仿宋_GB2312"/>
                <w:color w:val="auto"/>
                <w:sz w:val="24"/>
                <w:szCs w:val="24"/>
              </w:rPr>
              <w:t xml:space="preserve">联系人：张良               </w:t>
            </w:r>
            <w:r>
              <w:rPr>
                <w:rFonts w:hint="eastAsia" w:ascii="宋体" w:hAnsi="宋体" w:cs="仿宋_GB2312"/>
                <w:color w:val="auto"/>
                <w:sz w:val="24"/>
                <w:szCs w:val="24"/>
                <w:lang w:val="en-US" w:eastAsia="zh-CN"/>
              </w:rPr>
              <w:t xml:space="preserve"> </w:t>
            </w:r>
            <w:r>
              <w:rPr>
                <w:rFonts w:hint="eastAsia" w:ascii="宋体" w:hAnsi="宋体" w:cs="仿宋_GB2312"/>
                <w:color w:val="auto"/>
                <w:sz w:val="24"/>
                <w:szCs w:val="24"/>
              </w:rPr>
              <w:t>电话：0374-3325658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4</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微软雅黑"/>
                <w:b/>
                <w:color w:val="auto"/>
                <w:sz w:val="24"/>
                <w:szCs w:val="24"/>
              </w:rPr>
              <w:t>★</w:t>
            </w:r>
            <w:r>
              <w:rPr>
                <w:rFonts w:hint="eastAsia" w:ascii="宋体" w:hAnsi="宋体" w:cs="仿宋_GB2312"/>
                <w:color w:val="auto"/>
                <w:sz w:val="24"/>
                <w:szCs w:val="24"/>
              </w:rPr>
              <w:t>投标人资格</w:t>
            </w:r>
          </w:p>
        </w:tc>
        <w:tc>
          <w:tcPr>
            <w:tcW w:w="6813" w:type="dxa"/>
            <w:vAlign w:val="center"/>
          </w:tcPr>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一、</w:t>
            </w:r>
            <w:r>
              <w:rPr>
                <w:rFonts w:ascii="宋体" w:hAnsi="宋体" w:cs="宋体"/>
                <w:b/>
                <w:bCs/>
                <w:color w:val="auto"/>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1、企业法人营业执照或营业执照。（企业投标提供）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2、事业单位法人证书。（事业单位投标提供）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3、执业许可证。（非专业服务机构投标提供）</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4、个体工商户营业执照。（个体工商户投标提供）</w:t>
            </w:r>
          </w:p>
          <w:p>
            <w:pPr>
              <w:autoSpaceDE w:val="0"/>
              <w:autoSpaceDN w:val="0"/>
              <w:adjustRightInd w:val="0"/>
              <w:spacing w:line="360" w:lineRule="auto"/>
              <w:jc w:val="left"/>
              <w:rPr>
                <w:rFonts w:ascii="宋体" w:hAnsi="宋体" w:cs="仿宋_GB2312"/>
                <w:color w:val="auto"/>
                <w:sz w:val="24"/>
                <w:szCs w:val="24"/>
              </w:rPr>
            </w:pPr>
            <w:r>
              <w:rPr>
                <w:rFonts w:hint="eastAsia" w:ascii="宋体" w:hAnsi="宋体" w:cs="宋体"/>
                <w:bCs/>
                <w:color w:val="auto"/>
                <w:sz w:val="24"/>
                <w:szCs w:val="24"/>
                <w:lang w:val="zh-CN"/>
              </w:rPr>
              <w:t>5、自然人身份证明。（自然人投标提供）</w:t>
            </w:r>
          </w:p>
          <w:p>
            <w:pPr>
              <w:autoSpaceDE w:val="0"/>
              <w:autoSpaceDN w:val="0"/>
              <w:adjustRightInd w:val="0"/>
              <w:spacing w:line="360" w:lineRule="auto"/>
              <w:jc w:val="left"/>
              <w:rPr>
                <w:rFonts w:ascii="宋体" w:hAnsi="宋体" w:cs="仿宋_GB2312"/>
                <w:b/>
                <w:color w:val="auto"/>
                <w:sz w:val="24"/>
                <w:szCs w:val="24"/>
              </w:rPr>
            </w:pPr>
            <w:r>
              <w:rPr>
                <w:rFonts w:hint="eastAsia" w:ascii="宋体" w:hAnsi="宋体" w:cs="仿宋_GB2312"/>
                <w:b/>
                <w:color w:val="auto"/>
                <w:sz w:val="24"/>
                <w:szCs w:val="24"/>
              </w:rPr>
              <w:t>二、财务状况报告相关材料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仿宋_GB2312"/>
                <w:color w:val="auto"/>
                <w:sz w:val="24"/>
                <w:szCs w:val="24"/>
              </w:rPr>
              <w:t>1、</w:t>
            </w:r>
            <w:r>
              <w:rPr>
                <w:rFonts w:hint="eastAsia" w:ascii="宋体" w:hAnsi="宋体" w:cs="宋体"/>
                <w:bCs/>
                <w:color w:val="auto"/>
                <w:sz w:val="24"/>
                <w:szCs w:val="24"/>
                <w:lang w:val="zh-CN"/>
              </w:rPr>
              <w:t>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仿宋_GB2312"/>
                <w:color w:val="auto"/>
                <w:sz w:val="24"/>
                <w:szCs w:val="24"/>
              </w:rPr>
              <w:t>2、</w:t>
            </w:r>
            <w:r>
              <w:rPr>
                <w:rFonts w:hint="eastAsia" w:ascii="宋体" w:hAnsi="宋体" w:cs="宋体"/>
                <w:bCs/>
                <w:color w:val="auto"/>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ascii="宋体" w:hAnsi="宋体" w:cs="仿宋_GB2312"/>
                <w:b/>
                <w:color w:val="auto"/>
                <w:sz w:val="24"/>
                <w:szCs w:val="24"/>
              </w:rPr>
            </w:pPr>
            <w:r>
              <w:rPr>
                <w:rFonts w:hint="eastAsia" w:ascii="宋体" w:hAnsi="宋体" w:cs="仿宋_GB2312"/>
                <w:b/>
                <w:color w:val="auto"/>
                <w:sz w:val="24"/>
                <w:szCs w:val="24"/>
              </w:rPr>
              <w:t>三、依法缴纳税收相关材料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四、依法缴纳社会保障资金的证明材料</w:t>
            </w:r>
          </w:p>
          <w:p>
            <w:pPr>
              <w:autoSpaceDE w:val="0"/>
              <w:autoSpaceDN w:val="0"/>
              <w:adjustRightInd w:val="0"/>
              <w:spacing w:line="360" w:lineRule="auto"/>
              <w:ind w:right="-11"/>
              <w:rPr>
                <w:rFonts w:ascii="宋体" w:hAnsi="宋体" w:cs="宋体"/>
                <w:bCs/>
                <w:color w:val="auto"/>
                <w:sz w:val="24"/>
                <w:szCs w:val="24"/>
                <w:lang w:val="zh-CN"/>
              </w:rPr>
            </w:pPr>
            <w:r>
              <w:rPr>
                <w:rFonts w:hint="eastAsia" w:ascii="宋体" w:hAnsi="宋体" w:cs="宋体"/>
                <w:bCs/>
                <w:color w:val="auto"/>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bCs/>
                <w:color w:val="auto"/>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color w:val="auto"/>
                <w:kern w:val="0"/>
                <w:sz w:val="24"/>
                <w:szCs w:val="24"/>
              </w:rPr>
            </w:pPr>
            <w:r>
              <w:rPr>
                <w:rFonts w:hint="eastAsia" w:ascii="宋体" w:hAnsi="宋体" w:cs="宋体"/>
                <w:bCs/>
                <w:color w:val="auto"/>
                <w:sz w:val="24"/>
                <w:szCs w:val="24"/>
                <w:lang w:val="zh-CN"/>
              </w:rPr>
              <w:t>相关设备的购置发票、专业技术人员职称证书、用工合同等或者</w:t>
            </w:r>
            <w:r>
              <w:rPr>
                <w:rFonts w:hint="eastAsia" w:ascii="宋体" w:hAnsi="宋体" w:cs="宋体"/>
                <w:color w:val="auto"/>
                <w:kern w:val="0"/>
                <w:sz w:val="24"/>
                <w:szCs w:val="24"/>
              </w:rPr>
              <w:t>附投标人相关承诺函或声明。</w:t>
            </w:r>
          </w:p>
          <w:p>
            <w:pPr>
              <w:autoSpaceDE w:val="0"/>
              <w:autoSpaceDN w:val="0"/>
              <w:adjustRightInd w:val="0"/>
              <w:spacing w:line="360" w:lineRule="auto"/>
              <w:ind w:right="-11"/>
              <w:rPr>
                <w:rFonts w:ascii="宋体" w:hAnsi="宋体" w:cs="宋体"/>
                <w:b/>
                <w:bCs/>
                <w:color w:val="auto"/>
                <w:sz w:val="24"/>
                <w:szCs w:val="24"/>
                <w:lang w:val="zh-CN"/>
              </w:rPr>
            </w:pPr>
            <w:r>
              <w:rPr>
                <w:rFonts w:hint="eastAsia" w:ascii="宋体" w:hAnsi="宋体" w:cs="宋体"/>
                <w:b/>
                <w:color w:val="auto"/>
                <w:kern w:val="0"/>
                <w:sz w:val="24"/>
                <w:szCs w:val="24"/>
              </w:rPr>
              <w:t>六、</w:t>
            </w:r>
            <w:r>
              <w:rPr>
                <w:rFonts w:ascii="宋体" w:hAnsi="宋体" w:cs="宋体"/>
                <w:b/>
                <w:bCs/>
                <w:color w:val="auto"/>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color w:val="auto"/>
                <w:sz w:val="24"/>
                <w:szCs w:val="24"/>
                <w:lang w:val="zh-CN"/>
              </w:rPr>
            </w:pPr>
            <w:r>
              <w:rPr>
                <w:rFonts w:hint="eastAsia" w:ascii="宋体" w:hAnsi="宋体" w:cs="宋体"/>
                <w:bCs/>
                <w:color w:val="auto"/>
                <w:sz w:val="24"/>
                <w:szCs w:val="24"/>
                <w:lang w:val="zh-CN"/>
              </w:rPr>
              <w:t>投标人“</w:t>
            </w:r>
            <w:r>
              <w:rPr>
                <w:rFonts w:ascii="宋体" w:hAnsi="宋体" w:cs="宋体"/>
                <w:bCs/>
                <w:color w:val="auto"/>
                <w:sz w:val="24"/>
                <w:szCs w:val="24"/>
                <w:lang w:val="zh-CN"/>
              </w:rPr>
              <w:t>参加政府采购活动前3年内在经营活动中没有重大违法记录的书面声明</w:t>
            </w:r>
            <w:r>
              <w:rPr>
                <w:rFonts w:hint="eastAsia" w:ascii="宋体" w:hAnsi="宋体" w:cs="宋体"/>
                <w:bCs/>
                <w:color w:val="auto"/>
                <w:sz w:val="24"/>
                <w:szCs w:val="24"/>
                <w:lang w:val="zh-CN"/>
              </w:rPr>
              <w:t>”。 重大违法记录，是指投标人因违法经营受到刑事处罚或者责令停产停业、吊销许可证或者执照、较大数额罚款等行政处罚。</w:t>
            </w:r>
          </w:p>
          <w:p>
            <w:pPr>
              <w:pStyle w:val="36"/>
              <w:widowControl/>
              <w:shd w:val="clear" w:color="auto" w:fill="FFFFFF"/>
              <w:spacing w:line="360" w:lineRule="auto"/>
              <w:contextualSpacing/>
              <w:jc w:val="left"/>
              <w:rPr>
                <w:rFonts w:hint="eastAsia" w:ascii="宋体" w:hAnsi="宋体" w:eastAsia="宋体" w:cs="仿宋_GB2312"/>
                <w:b/>
                <w:color w:val="auto"/>
                <w:kern w:val="2"/>
                <w:sz w:val="24"/>
                <w:szCs w:val="24"/>
                <w:shd w:val="clear" w:color="auto" w:fill="FFFFFF"/>
                <w:lang w:val="en-US" w:eastAsia="zh-CN" w:bidi="ar-SA"/>
              </w:rPr>
            </w:pPr>
            <w:r>
              <w:rPr>
                <w:rFonts w:hint="eastAsia" w:ascii="宋体" w:hAnsi="宋体" w:eastAsia="宋体" w:cs="仿宋_GB2312"/>
                <w:b/>
                <w:color w:val="auto"/>
                <w:kern w:val="2"/>
                <w:sz w:val="24"/>
                <w:szCs w:val="24"/>
                <w:shd w:val="clear" w:color="auto" w:fill="FFFFFF"/>
                <w:lang w:val="en-US" w:eastAsia="zh-CN" w:bidi="ar-SA"/>
              </w:rPr>
              <w:t>七、供应商须具有住房和城乡建设行政主管部门核发的电子与智能化工程专业承包二级资质（含二级）。</w:t>
            </w:r>
          </w:p>
          <w:p>
            <w:pPr>
              <w:pStyle w:val="36"/>
              <w:widowControl/>
              <w:shd w:val="clear" w:color="auto" w:fill="FFFFFF"/>
              <w:spacing w:line="360" w:lineRule="auto"/>
              <w:contextualSpacing/>
              <w:jc w:val="left"/>
              <w:rPr>
                <w:rFonts w:ascii="宋体" w:hAnsi="宋体" w:eastAsia="宋体" w:cs="仿宋_GB2312"/>
                <w:b/>
                <w:color w:val="auto"/>
                <w:kern w:val="2"/>
                <w:sz w:val="24"/>
                <w:szCs w:val="24"/>
                <w:shd w:val="clear" w:color="auto" w:fill="FFFFFF"/>
                <w:lang w:val="zh-CN" w:eastAsia="zh-CN" w:bidi="ar-SA"/>
              </w:rPr>
            </w:pPr>
            <w:r>
              <w:rPr>
                <w:rFonts w:hint="eastAsia" w:ascii="宋体" w:hAnsi="宋体" w:eastAsia="宋体" w:cs="仿宋_GB2312"/>
                <w:b/>
                <w:color w:val="auto"/>
                <w:kern w:val="2"/>
                <w:sz w:val="24"/>
                <w:szCs w:val="24"/>
                <w:shd w:val="clear" w:color="auto" w:fill="FFFFFF"/>
                <w:lang w:val="en-US" w:eastAsia="zh-CN" w:bidi="ar-SA"/>
              </w:rPr>
              <w:t>八、供应商须具有《中国演艺设备技术协会》颁发的专业灯光壹级资质证书。</w:t>
            </w:r>
          </w:p>
          <w:p>
            <w:pPr>
              <w:pStyle w:val="36"/>
              <w:widowControl/>
              <w:shd w:val="clear" w:color="auto" w:fill="FFFFFF"/>
              <w:spacing w:line="360" w:lineRule="auto"/>
              <w:ind w:firstLine="482" w:firstLineChars="200"/>
              <w:contextualSpacing/>
              <w:jc w:val="left"/>
              <w:rPr>
                <w:rFonts w:ascii="宋体" w:hAnsi="宋体" w:cs="宋体"/>
                <w:color w:val="auto"/>
                <w:kern w:val="0"/>
                <w:sz w:val="24"/>
                <w:szCs w:val="24"/>
              </w:rPr>
            </w:pPr>
            <w:r>
              <w:rPr>
                <w:rFonts w:hint="eastAsia" w:ascii="宋体" w:hAnsi="宋体" w:cs="宋体"/>
                <w:b/>
                <w:bCs/>
                <w:color w:val="auto"/>
                <w:sz w:val="24"/>
                <w:szCs w:val="24"/>
                <w:lang w:val="zh-CN"/>
              </w:rPr>
              <w:t>九、</w:t>
            </w:r>
            <w:r>
              <w:rPr>
                <w:rFonts w:ascii="宋体" w:hAnsi="宋体" w:cs="仿宋_GB2312"/>
                <w:b/>
                <w:color w:val="auto"/>
                <w:sz w:val="24"/>
                <w:szCs w:val="24"/>
                <w:shd w:val="clear" w:color="auto" w:fill="FFFFFF"/>
              </w:rPr>
              <w:t>未被列入“信用中国”网站(www.creditchina.gov.cn)失信被执行人、重大税收违法案件当事人名单、政府采购严重违法失信名单的投标人；</w:t>
            </w:r>
            <w:r>
              <w:rPr>
                <w:rFonts w:hint="eastAsia" w:ascii="宋体" w:hAnsi="宋体" w:cs="仿宋_GB2312"/>
                <w:b/>
                <w:color w:val="auto"/>
                <w:sz w:val="24"/>
                <w:szCs w:val="24"/>
                <w:shd w:val="clear" w:color="auto" w:fill="FFFFFF"/>
              </w:rPr>
              <w:t>“</w:t>
            </w:r>
            <w:r>
              <w:rPr>
                <w:rFonts w:ascii="宋体" w:hAnsi="宋体" w:cs="仿宋_GB2312"/>
                <w:b/>
                <w:color w:val="auto"/>
                <w:sz w:val="24"/>
                <w:szCs w:val="24"/>
                <w:shd w:val="clear" w:color="auto" w:fill="FFFFFF"/>
              </w:rPr>
              <w:t>中国政府采购网</w:t>
            </w:r>
            <w:r>
              <w:rPr>
                <w:rFonts w:hint="eastAsia" w:ascii="宋体" w:hAnsi="宋体" w:cs="仿宋_GB2312"/>
                <w:b/>
                <w:color w:val="auto"/>
                <w:sz w:val="24"/>
                <w:szCs w:val="24"/>
                <w:shd w:val="clear" w:color="auto" w:fill="FFFFFF"/>
              </w:rPr>
              <w:t>”</w:t>
            </w:r>
            <w:r>
              <w:rPr>
                <w:rFonts w:ascii="宋体" w:hAnsi="宋体" w:cs="仿宋_GB2312"/>
                <w:b/>
                <w:color w:val="auto"/>
                <w:sz w:val="24"/>
                <w:szCs w:val="24"/>
                <w:shd w:val="clear" w:color="auto" w:fill="FFFFFF"/>
              </w:rPr>
              <w:t xml:space="preserve"> (www.ccgp.gov.cn)政府采购严重违法失信行为记录名单的投标人</w:t>
            </w:r>
            <w:r>
              <w:rPr>
                <w:rFonts w:hint="eastAsia" w:ascii="宋体" w:hAnsi="宋体" w:cs="仿宋_GB2312"/>
                <w:b/>
                <w:color w:val="auto"/>
                <w:sz w:val="24"/>
                <w:szCs w:val="24"/>
                <w:shd w:val="clear" w:color="auto" w:fill="FFFFFF"/>
                <w:lang w:eastAsia="zh-CN"/>
              </w:rPr>
              <w:t>；</w:t>
            </w:r>
            <w:r>
              <w:rPr>
                <w:rFonts w:hint="eastAsia" w:ascii="宋体" w:hAnsi="宋体" w:eastAsia="宋体" w:cs="仿宋_GB2312"/>
                <w:b/>
                <w:bCs/>
                <w:color w:val="auto"/>
                <w:shd w:val="clear" w:color="auto" w:fill="FFFFFF"/>
              </w:rPr>
              <w:t>“国家企业信用公示系统”网站（www.gsxt.gov.cn）严重违法失信企业名单（黑名单）的投标人</w:t>
            </w:r>
            <w:r>
              <w:rPr>
                <w:rFonts w:hint="eastAsia" w:ascii="宋体" w:hAnsi="宋体" w:cs="宋体"/>
                <w:b/>
                <w:bCs/>
                <w:color w:val="auto"/>
                <w:sz w:val="24"/>
                <w:szCs w:val="24"/>
                <w:lang w:val="zh-CN"/>
              </w:rPr>
              <w:t>。</w:t>
            </w:r>
            <w:r>
              <w:rPr>
                <w:rFonts w:hint="eastAsia" w:ascii="宋体" w:hAnsi="宋体" w:cs="宋体"/>
                <w:color w:val="auto"/>
                <w:kern w:val="0"/>
                <w:sz w:val="24"/>
                <w:szCs w:val="24"/>
              </w:rPr>
              <w:t>（联合体形式投标的，联合体成员存在不良信用记录，视同联合体存在不良信用记录）。</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1、查询渠道：“信用中国”网站（</w:t>
            </w:r>
            <w:r>
              <w:rPr>
                <w:rFonts w:ascii="宋体" w:hAnsi="宋体" w:cs="宋体"/>
                <w:color w:val="auto"/>
                <w:kern w:val="0"/>
                <w:sz w:val="24"/>
                <w:szCs w:val="24"/>
              </w:rPr>
              <w:t>www.creditchina.gov.cn</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“中国政府采购网”（</w:t>
            </w:r>
            <w:r>
              <w:rPr>
                <w:rFonts w:ascii="宋体" w:hAnsi="宋体" w:cs="宋体"/>
                <w:color w:val="auto"/>
                <w:kern w:val="0"/>
                <w:sz w:val="24"/>
                <w:szCs w:val="24"/>
              </w:rPr>
              <w:t>www.ccgp.gov.cn</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和</w:t>
            </w:r>
            <w:r>
              <w:rPr>
                <w:rFonts w:hint="eastAsia" w:ascii="宋体" w:hAnsi="宋体" w:eastAsia="宋体" w:cs="仿宋_GB2312"/>
                <w:color w:val="auto"/>
                <w:shd w:val="clear" w:color="auto" w:fill="FFFFFF"/>
              </w:rPr>
              <w:t>“国家企业信用公示系统”网站（www.gsxt.gov.cn）</w:t>
            </w:r>
            <w:r>
              <w:rPr>
                <w:rFonts w:hint="eastAsia" w:ascii="宋体" w:hAnsi="宋体" w:cs="宋体"/>
                <w:color w:val="auto"/>
                <w:kern w:val="0"/>
                <w:sz w:val="24"/>
                <w:szCs w:val="24"/>
              </w:rPr>
              <w:t>；</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2、截止时间：同投标截止时间；</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color w:val="auto"/>
                <w:kern w:val="0"/>
                <w:sz w:val="24"/>
                <w:szCs w:val="24"/>
              </w:rPr>
            </w:pPr>
            <w:r>
              <w:rPr>
                <w:rFonts w:hint="eastAsia" w:ascii="宋体" w:hAnsi="宋体" w:cs="宋体"/>
                <w:color w:val="auto"/>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s="仿宋_GB2312"/>
                <w:color w:val="auto"/>
                <w:sz w:val="24"/>
                <w:szCs w:val="24"/>
              </w:rPr>
            </w:pPr>
            <w:r>
              <w:rPr>
                <w:rFonts w:hint="eastAsia" w:ascii="宋体" w:hAnsi="宋体" w:cs="宋体"/>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5</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微软雅黑"/>
                <w:b/>
                <w:color w:val="auto"/>
                <w:sz w:val="24"/>
                <w:szCs w:val="24"/>
              </w:rPr>
              <w:t>★</w:t>
            </w:r>
            <w:r>
              <w:rPr>
                <w:rFonts w:hint="eastAsia" w:ascii="宋体" w:hAnsi="宋体" w:cs="宋体"/>
                <w:bCs/>
                <w:color w:val="auto"/>
                <w:sz w:val="24"/>
                <w:szCs w:val="24"/>
                <w:lang w:val="zh-CN"/>
              </w:rPr>
              <w:t>联合体投标</w:t>
            </w:r>
          </w:p>
        </w:tc>
        <w:tc>
          <w:tcPr>
            <w:tcW w:w="6813" w:type="dxa"/>
            <w:vAlign w:val="center"/>
          </w:tcPr>
          <w:p>
            <w:pPr>
              <w:autoSpaceDE w:val="0"/>
              <w:autoSpaceDN w:val="0"/>
              <w:adjustRightInd w:val="0"/>
              <w:spacing w:line="276" w:lineRule="auto"/>
              <w:rPr>
                <w:rFonts w:ascii="宋体" w:hAnsi="宋体" w:cs="宋体"/>
                <w:bCs/>
                <w:color w:val="auto"/>
                <w:sz w:val="24"/>
                <w:szCs w:val="24"/>
                <w:lang w:val="zh-CN"/>
              </w:rPr>
            </w:pPr>
            <w:r>
              <w:rPr>
                <w:rFonts w:hint="eastAsia" w:ascii="宋体" w:hAnsi="宋体" w:cs="宋体"/>
                <w:color w:val="auto"/>
                <w:kern w:val="0"/>
                <w:sz w:val="24"/>
                <w:szCs w:val="24"/>
              </w:rPr>
              <w:t>本项目</w:t>
            </w: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color w:val="auto"/>
                <w:kern w:val="0"/>
                <w:sz w:val="24"/>
                <w:szCs w:val="24"/>
              </w:rPr>
              <w:t>不接受</w:t>
            </w:r>
            <w:r>
              <w:rPr>
                <w:rFonts w:hint="eastAsia" w:ascii="宋体" w:hAnsi="宋体" w:cs="宋体"/>
                <w:bCs/>
                <w:color w:val="auto"/>
                <w:sz w:val="24"/>
                <w:szCs w:val="24"/>
                <w:lang w:val="zh-CN"/>
              </w:rPr>
              <w:t>□接受</w:t>
            </w:r>
            <w:r>
              <w:rPr>
                <w:rFonts w:hint="eastAsia" w:ascii="宋体" w:hAnsi="宋体" w:cs="宋体"/>
                <w:color w:val="auto"/>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6</w:t>
            </w:r>
          </w:p>
        </w:tc>
        <w:tc>
          <w:tcPr>
            <w:tcW w:w="2268" w:type="dxa"/>
            <w:vAlign w:val="center"/>
          </w:tcPr>
          <w:p>
            <w:pPr>
              <w:autoSpaceDE w:val="0"/>
              <w:autoSpaceDN w:val="0"/>
              <w:adjustRightInd w:val="0"/>
              <w:spacing w:line="276" w:lineRule="auto"/>
              <w:ind w:firstLine="361" w:firstLineChars="150"/>
              <w:rPr>
                <w:rFonts w:ascii="宋体" w:hAnsi="宋体" w:cs="宋体"/>
                <w:bCs/>
                <w:color w:val="auto"/>
                <w:sz w:val="24"/>
                <w:szCs w:val="24"/>
                <w:lang w:val="zh-CN"/>
              </w:rPr>
            </w:pPr>
            <w:r>
              <w:rPr>
                <w:rFonts w:hint="eastAsia" w:ascii="宋体" w:hAnsi="宋体" w:cs="微软雅黑"/>
                <w:b/>
                <w:color w:val="auto"/>
                <w:sz w:val="24"/>
                <w:szCs w:val="24"/>
              </w:rPr>
              <w:t>★</w:t>
            </w:r>
            <w:r>
              <w:rPr>
                <w:rFonts w:hint="eastAsia" w:ascii="宋体" w:hAnsi="宋体" w:cs="宋体"/>
                <w:bCs/>
                <w:color w:val="auto"/>
                <w:sz w:val="24"/>
                <w:szCs w:val="24"/>
                <w:lang w:val="zh-CN"/>
              </w:rPr>
              <w:t>最高限价</w:t>
            </w:r>
          </w:p>
        </w:tc>
        <w:tc>
          <w:tcPr>
            <w:tcW w:w="6813" w:type="dxa"/>
            <w:vAlign w:val="center"/>
          </w:tcPr>
          <w:p>
            <w:pPr>
              <w:autoSpaceDE w:val="0"/>
              <w:autoSpaceDN w:val="0"/>
              <w:adjustRightInd w:val="0"/>
              <w:spacing w:line="276" w:lineRule="auto"/>
              <w:ind w:firstLine="240" w:firstLineChars="100"/>
              <w:rPr>
                <w:rFonts w:ascii="宋体" w:hAnsi="宋体" w:cs="宋体"/>
                <w:bCs/>
                <w:color w:val="auto"/>
                <w:sz w:val="24"/>
                <w:szCs w:val="24"/>
                <w:lang w:val="zh-CN"/>
              </w:rPr>
            </w:pPr>
            <w:r>
              <w:rPr>
                <w:rFonts w:hint="eastAsia" w:ascii="宋体" w:hAnsi="宋体" w:cs="宋体"/>
                <w:bCs/>
                <w:color w:val="auto"/>
                <w:sz w:val="24"/>
                <w:szCs w:val="24"/>
                <w:lang w:val="zh-CN"/>
              </w:rPr>
              <w:t xml:space="preserve">          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7</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ascii="宋体" w:hAnsi="宋体" w:cs="宋体"/>
                <w:bCs/>
                <w:color w:val="auto"/>
                <w:sz w:val="24"/>
                <w:szCs w:val="24"/>
                <w:lang w:val="zh-CN"/>
              </w:rPr>
              <w:t>现场考察</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不组织</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bCs/>
                <w:color w:val="auto"/>
                <w:sz w:val="24"/>
                <w:szCs w:val="24"/>
                <w:lang w:val="zh-CN"/>
              </w:rPr>
              <w:t>□</w:t>
            </w:r>
            <w:r>
              <w:rPr>
                <w:rFonts w:hint="eastAsia" w:ascii="宋体" w:hAnsi="宋体" w:cs="宋体"/>
                <w:bCs/>
                <w:color w:val="auto"/>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8</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ascii="宋体" w:hAnsi="宋体" w:cs="宋体"/>
                <w:bCs/>
                <w:color w:val="auto"/>
                <w:sz w:val="24"/>
                <w:szCs w:val="24"/>
                <w:lang w:val="zh-CN"/>
              </w:rPr>
              <w:t>开标前答疑会</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不召开</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9</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进口产品参与</w:t>
            </w:r>
          </w:p>
        </w:tc>
        <w:tc>
          <w:tcPr>
            <w:tcW w:w="6813" w:type="dxa"/>
            <w:vAlign w:val="center"/>
          </w:tcPr>
          <w:p>
            <w:pPr>
              <w:autoSpaceDE w:val="0"/>
              <w:autoSpaceDN w:val="0"/>
              <w:adjustRightInd w:val="0"/>
              <w:spacing w:line="276" w:lineRule="auto"/>
              <w:rPr>
                <w:rFonts w:ascii="宋体" w:hAnsi="宋体"/>
                <w:color w:val="auto"/>
                <w:sz w:val="24"/>
                <w:szCs w:val="24"/>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不允许    </w:t>
            </w:r>
            <w:r>
              <w:rPr>
                <w:rFonts w:hint="eastAsia" w:ascii="宋体" w:hAnsi="宋体" w:cs="宋体"/>
                <w:b/>
                <w:bCs/>
                <w:color w:val="auto"/>
                <w:sz w:val="24"/>
                <w:szCs w:val="24"/>
                <w:lang w:val="zh-CN"/>
              </w:rPr>
              <w:t>□</w:t>
            </w:r>
            <w:r>
              <w:rPr>
                <w:rFonts w:hint="eastAsia" w:ascii="宋体" w:hAnsi="宋体"/>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10</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微软雅黑"/>
                <w:b/>
                <w:color w:val="auto"/>
                <w:sz w:val="24"/>
                <w:szCs w:val="24"/>
              </w:rPr>
              <w:t>★</w:t>
            </w:r>
            <w:r>
              <w:rPr>
                <w:rFonts w:hint="eastAsia" w:ascii="宋体" w:hAnsi="宋体" w:cs="仿宋_GB2312"/>
                <w:color w:val="auto"/>
                <w:sz w:val="24"/>
                <w:szCs w:val="24"/>
              </w:rPr>
              <w:t>投标有效期</w:t>
            </w:r>
          </w:p>
        </w:tc>
        <w:tc>
          <w:tcPr>
            <w:tcW w:w="6813" w:type="dxa"/>
            <w:vAlign w:val="center"/>
          </w:tcPr>
          <w:p>
            <w:pPr>
              <w:autoSpaceDE w:val="0"/>
              <w:autoSpaceDN w:val="0"/>
              <w:adjustRightInd w:val="0"/>
              <w:spacing w:line="360" w:lineRule="auto"/>
              <w:rPr>
                <w:rFonts w:ascii="宋体" w:hAnsi="宋体" w:cs="仿宋_GB2312"/>
                <w:color w:val="auto"/>
                <w:sz w:val="24"/>
                <w:szCs w:val="24"/>
              </w:rPr>
            </w:pPr>
            <w:r>
              <w:rPr>
                <w:rFonts w:hint="eastAsia" w:ascii="宋体" w:hAnsi="宋体" w:cs="仿宋_GB2312"/>
                <w:color w:val="auto"/>
                <w:sz w:val="24"/>
                <w:szCs w:val="24"/>
              </w:rPr>
              <w:t>60天（自</w:t>
            </w:r>
            <w:r>
              <w:rPr>
                <w:rFonts w:hint="eastAsia" w:ascii="宋体" w:hAnsi="宋体" w:cs="宋体"/>
                <w:color w:val="auto"/>
                <w:kern w:val="0"/>
                <w:sz w:val="24"/>
                <w:szCs w:val="24"/>
              </w:rPr>
              <w:t>提交投标文件的截止之日起算</w:t>
            </w:r>
            <w:r>
              <w:rPr>
                <w:rFonts w:hint="eastAsia" w:ascii="宋体" w:hAnsi="宋体" w:cs="仿宋_GB2312"/>
                <w:color w:val="auto"/>
                <w:sz w:val="24"/>
                <w:szCs w:val="24"/>
              </w:rPr>
              <w:t>）</w:t>
            </w:r>
          </w:p>
          <w:p>
            <w:pPr>
              <w:autoSpaceDE w:val="0"/>
              <w:autoSpaceDN w:val="0"/>
              <w:adjustRightInd w:val="0"/>
              <w:spacing w:line="360" w:lineRule="auto"/>
              <w:rPr>
                <w:rFonts w:ascii="宋体" w:hAnsi="宋体" w:cs="仿宋_GB2312"/>
                <w:color w:val="auto"/>
                <w:sz w:val="24"/>
                <w:szCs w:val="24"/>
              </w:rPr>
            </w:pPr>
            <w:r>
              <w:rPr>
                <w:rFonts w:ascii="宋体" w:hAnsi="宋体" w:cs="仿宋_GB2312"/>
                <w:color w:val="auto"/>
                <w:sz w:val="24"/>
                <w:szCs w:val="24"/>
                <w:lang w:val="zh-CN"/>
              </w:rPr>
              <w:t>中标</w:t>
            </w:r>
            <w:r>
              <w:rPr>
                <w:rFonts w:hint="eastAsia" w:ascii="宋体" w:hAnsi="宋体" w:cs="仿宋_GB2312"/>
                <w:color w:val="auto"/>
                <w:sz w:val="24"/>
                <w:szCs w:val="24"/>
                <w:lang w:val="zh-CN"/>
              </w:rPr>
              <w:t>人投标</w:t>
            </w:r>
            <w:r>
              <w:rPr>
                <w:rFonts w:ascii="宋体" w:hAnsi="宋体" w:cs="仿宋_GB2312"/>
                <w:color w:val="auto"/>
                <w:sz w:val="24"/>
                <w:szCs w:val="24"/>
                <w:lang w:val="zh-CN"/>
              </w:rPr>
              <w:t>有效期延</w:t>
            </w:r>
            <w:r>
              <w:rPr>
                <w:rFonts w:hint="eastAsia" w:ascii="宋体" w:hAnsi="宋体" w:cs="仿宋_GB2312"/>
                <w:color w:val="auto"/>
                <w:sz w:val="24"/>
                <w:szCs w:val="24"/>
                <w:lang w:val="zh-CN"/>
              </w:rPr>
              <w:t>至合同</w:t>
            </w:r>
            <w:r>
              <w:rPr>
                <w:rFonts w:ascii="宋体" w:hAnsi="宋体" w:cs="仿宋_GB2312"/>
                <w:color w:val="auto"/>
                <w:sz w:val="24"/>
                <w:szCs w:val="24"/>
                <w:lang w:val="zh-CN"/>
              </w:rPr>
              <w:t>验收之日</w:t>
            </w:r>
            <w:r>
              <w:rPr>
                <w:rFonts w:hint="eastAsia" w:ascii="宋体" w:hAnsi="宋体" w:cs="仿宋_GB2312"/>
                <w:color w:val="auto"/>
                <w:sz w:val="24"/>
                <w:szCs w:val="24"/>
                <w:lang w:val="zh-CN"/>
              </w:rPr>
              <w:t>，</w:t>
            </w:r>
            <w:r>
              <w:rPr>
                <w:rFonts w:hint="eastAsia" w:ascii="宋体" w:hAnsi="宋体" w:cs="宋体"/>
                <w:color w:val="auto"/>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11</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ascii="宋体" w:hAnsi="宋体" w:cs="宋体"/>
                <w:bCs/>
                <w:color w:val="auto"/>
                <w:sz w:val="24"/>
                <w:szCs w:val="24"/>
                <w:lang w:val="zh-CN"/>
              </w:rPr>
              <w:t>中标人将本项目的非主体、非关键性</w:t>
            </w:r>
          </w:p>
          <w:p>
            <w:pPr>
              <w:autoSpaceDE w:val="0"/>
              <w:autoSpaceDN w:val="0"/>
              <w:adjustRightInd w:val="0"/>
              <w:spacing w:line="360" w:lineRule="auto"/>
              <w:jc w:val="center"/>
              <w:rPr>
                <w:rFonts w:ascii="宋体" w:hAnsi="宋体" w:cs="仿宋_GB2312"/>
                <w:color w:val="auto"/>
                <w:sz w:val="24"/>
                <w:szCs w:val="24"/>
              </w:rPr>
            </w:pPr>
            <w:r>
              <w:rPr>
                <w:rFonts w:ascii="宋体" w:hAnsi="宋体" w:cs="宋体"/>
                <w:bCs/>
                <w:color w:val="auto"/>
                <w:sz w:val="24"/>
                <w:szCs w:val="24"/>
                <w:lang w:val="zh-CN"/>
              </w:rPr>
              <w:t>工作分包</w:t>
            </w:r>
          </w:p>
        </w:tc>
        <w:tc>
          <w:tcPr>
            <w:tcW w:w="6813" w:type="dxa"/>
            <w:vAlign w:val="center"/>
          </w:tcPr>
          <w:p>
            <w:pPr>
              <w:autoSpaceDE w:val="0"/>
              <w:autoSpaceDN w:val="0"/>
              <w:adjustRightInd w:val="0"/>
              <w:spacing w:line="276" w:lineRule="auto"/>
              <w:rPr>
                <w:rFonts w:ascii="宋体" w:hAnsi="宋体" w:cs="仿宋_GB2312"/>
                <w:color w:val="auto"/>
                <w:sz w:val="24"/>
                <w:szCs w:val="24"/>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 xml:space="preserve">不允许   </w:t>
            </w:r>
            <w:r>
              <w:rPr>
                <w:rFonts w:hint="eastAsia" w:ascii="宋体" w:hAnsi="宋体" w:cs="宋体"/>
                <w:b/>
                <w:bCs/>
                <w:color w:val="auto"/>
                <w:sz w:val="24"/>
                <w:szCs w:val="24"/>
                <w:lang w:val="zh-CN"/>
              </w:rPr>
              <w:t>□</w:t>
            </w:r>
            <w:r>
              <w:rPr>
                <w:rFonts w:hint="eastAsia" w:ascii="宋体" w:hAnsi="宋体" w:cs="仿宋_GB2312"/>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12</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投标截止及</w:t>
            </w:r>
          </w:p>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开标时间</w:t>
            </w:r>
          </w:p>
        </w:tc>
        <w:tc>
          <w:tcPr>
            <w:tcW w:w="6813" w:type="dxa"/>
            <w:vAlign w:val="center"/>
          </w:tcPr>
          <w:p>
            <w:pPr>
              <w:autoSpaceDE w:val="0"/>
              <w:autoSpaceDN w:val="0"/>
              <w:adjustRightInd w:val="0"/>
              <w:spacing w:line="360" w:lineRule="auto"/>
              <w:ind w:firstLine="240" w:firstLineChars="100"/>
              <w:rPr>
                <w:rFonts w:ascii="宋体" w:hAnsi="宋体" w:cs="宋体"/>
                <w:bCs/>
                <w:color w:val="auto"/>
                <w:sz w:val="24"/>
                <w:szCs w:val="24"/>
                <w:lang w:val="zh-CN"/>
              </w:rPr>
            </w:pPr>
            <w:r>
              <w:rPr>
                <w:rFonts w:hint="eastAsia" w:ascii="宋体" w:hAnsi="宋体" w:cs="宋体"/>
                <w:bCs/>
                <w:color w:val="auto"/>
                <w:sz w:val="24"/>
                <w:szCs w:val="24"/>
                <w:lang w:val="en-US" w:eastAsia="zh-CN"/>
              </w:rPr>
              <w:t>2019</w:t>
            </w:r>
            <w:r>
              <w:rPr>
                <w:rFonts w:hint="eastAsia" w:ascii="宋体" w:hAnsi="宋体" w:cs="宋体"/>
                <w:bCs/>
                <w:color w:val="auto"/>
                <w:sz w:val="24"/>
                <w:szCs w:val="24"/>
                <w:lang w:val="zh-CN"/>
              </w:rPr>
              <w:t>年</w:t>
            </w:r>
            <w:r>
              <w:rPr>
                <w:rFonts w:hint="eastAsia" w:ascii="宋体" w:hAnsi="宋体" w:cs="宋体"/>
                <w:bCs/>
                <w:color w:val="auto"/>
                <w:sz w:val="24"/>
                <w:szCs w:val="24"/>
                <w:lang w:val="en-US" w:eastAsia="zh-CN"/>
              </w:rPr>
              <w:t>1</w:t>
            </w:r>
            <w:r>
              <w:rPr>
                <w:rFonts w:hint="eastAsia" w:ascii="宋体" w:hAnsi="宋体" w:cs="宋体"/>
                <w:bCs/>
                <w:color w:val="auto"/>
                <w:sz w:val="24"/>
                <w:szCs w:val="24"/>
                <w:lang w:val="zh-CN"/>
              </w:rPr>
              <w:t>月</w:t>
            </w:r>
            <w:r>
              <w:rPr>
                <w:rFonts w:hint="eastAsia" w:ascii="宋体" w:hAnsi="宋体" w:cs="宋体"/>
                <w:bCs/>
                <w:color w:val="auto"/>
                <w:sz w:val="24"/>
                <w:szCs w:val="24"/>
                <w:lang w:val="en-US" w:eastAsia="zh-CN"/>
              </w:rPr>
              <w:t>8</w:t>
            </w:r>
            <w:r>
              <w:rPr>
                <w:rFonts w:hint="eastAsia" w:ascii="宋体" w:hAnsi="宋体" w:cs="宋体"/>
                <w:bCs/>
                <w:color w:val="auto"/>
                <w:sz w:val="24"/>
                <w:szCs w:val="24"/>
                <w:lang w:val="zh-CN"/>
              </w:rPr>
              <w:t>日</w:t>
            </w:r>
            <w:r>
              <w:rPr>
                <w:rFonts w:hint="eastAsia" w:ascii="宋体" w:hAnsi="宋体" w:cs="宋体"/>
                <w:bCs/>
                <w:color w:val="auto"/>
                <w:sz w:val="24"/>
                <w:szCs w:val="24"/>
                <w:lang w:val="en-US" w:eastAsia="zh-CN"/>
              </w:rPr>
              <w:t>9</w:t>
            </w:r>
            <w:r>
              <w:rPr>
                <w:rFonts w:hint="eastAsia" w:ascii="宋体" w:hAnsi="宋体" w:cs="宋体"/>
                <w:bCs/>
                <w:color w:val="auto"/>
                <w:sz w:val="24"/>
                <w:szCs w:val="24"/>
                <w:lang w:val="zh-CN"/>
              </w:rPr>
              <w:t>时</w:t>
            </w:r>
            <w:r>
              <w:rPr>
                <w:rFonts w:hint="eastAsia" w:ascii="宋体" w:hAnsi="宋体" w:cs="宋体"/>
                <w:bCs/>
                <w:color w:val="auto"/>
                <w:sz w:val="24"/>
                <w:szCs w:val="24"/>
                <w:lang w:val="en-US" w:eastAsia="zh-CN"/>
              </w:rPr>
              <w:t>30</w:t>
            </w:r>
            <w:r>
              <w:rPr>
                <w:rFonts w:hint="eastAsia" w:ascii="宋体" w:hAnsi="宋体" w:cs="宋体"/>
                <w:bCs/>
                <w:color w:val="auto"/>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13</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递交投标文件</w:t>
            </w:r>
          </w:p>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及开标地点</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许昌市公共资源交易中心三</w:t>
            </w:r>
            <w:r>
              <w:rPr>
                <w:rFonts w:hint="eastAsia" w:ascii="宋体" w:hAnsi="宋体" w:cs="宋体"/>
                <w:bCs/>
                <w:color w:val="auto"/>
                <w:sz w:val="24"/>
                <w:szCs w:val="24"/>
                <w:lang w:val="zh-CN"/>
              </w:rPr>
              <w:t xml:space="preserve">楼开标 </w:t>
            </w:r>
            <w:r>
              <w:rPr>
                <w:rFonts w:hint="eastAsia" w:ascii="宋体" w:hAnsi="宋体" w:cs="宋体"/>
                <w:bCs/>
                <w:color w:val="auto"/>
                <w:sz w:val="24"/>
                <w:szCs w:val="24"/>
                <w:lang w:val="en-US" w:eastAsia="zh-CN"/>
              </w:rPr>
              <w:t>5</w:t>
            </w:r>
            <w:r>
              <w:rPr>
                <w:rFonts w:hint="eastAsia" w:ascii="宋体" w:hAnsi="宋体" w:cs="宋体"/>
                <w:bCs/>
                <w:color w:val="auto"/>
                <w:sz w:val="24"/>
                <w:szCs w:val="24"/>
                <w:lang w:val="zh-CN"/>
              </w:rPr>
              <w:t xml:space="preserve"> 室（</w:t>
            </w:r>
            <w:r>
              <w:rPr>
                <w:rFonts w:ascii="宋体" w:hAnsi="宋体" w:cs="宋体"/>
                <w:bCs/>
                <w:color w:val="auto"/>
                <w:sz w:val="24"/>
                <w:szCs w:val="24"/>
                <w:lang w:val="zh-CN"/>
              </w:rPr>
              <w:t>龙兴路与竹林路交汇处</w:t>
            </w:r>
            <w:r>
              <w:rPr>
                <w:rFonts w:hint="eastAsia" w:ascii="宋体" w:hAnsi="宋体" w:cs="宋体"/>
                <w:bCs/>
                <w:color w:val="auto"/>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14</w:t>
            </w:r>
          </w:p>
        </w:tc>
        <w:tc>
          <w:tcPr>
            <w:tcW w:w="2268" w:type="dxa"/>
            <w:vAlign w:val="center"/>
          </w:tcPr>
          <w:p>
            <w:pPr>
              <w:autoSpaceDE w:val="0"/>
              <w:autoSpaceDN w:val="0"/>
              <w:adjustRightInd w:val="0"/>
              <w:spacing w:line="276" w:lineRule="auto"/>
              <w:jc w:val="center"/>
              <w:rPr>
                <w:rFonts w:ascii="宋体" w:hAnsi="宋体" w:cs="宋体"/>
                <w:bCs/>
                <w:color w:val="auto"/>
                <w:sz w:val="24"/>
                <w:szCs w:val="24"/>
                <w:lang w:val="zh-CN"/>
              </w:rPr>
            </w:pPr>
            <w:r>
              <w:rPr>
                <w:rFonts w:hint="eastAsia" w:ascii="宋体" w:hAnsi="宋体" w:cs="宋体"/>
                <w:color w:val="auto"/>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缴纳截止时间：同投标截止时间。</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金额：叁拾叁万元整（¥</w:t>
            </w:r>
            <w:r>
              <w:rPr>
                <w:rFonts w:hint="eastAsia" w:ascii="宋体" w:hAnsi="宋体" w:cs="仿宋_GB2312"/>
                <w:color w:val="auto"/>
                <w:sz w:val="24"/>
                <w:szCs w:val="24"/>
                <w:lang w:val="en-US" w:eastAsia="zh-CN"/>
              </w:rPr>
              <w:t>330000元</w:t>
            </w:r>
            <w:r>
              <w:rPr>
                <w:rFonts w:hint="eastAsia" w:ascii="宋体" w:hAnsi="宋体" w:cs="仿宋_GB2312"/>
                <w:color w:val="auto"/>
                <w:sz w:val="24"/>
                <w:szCs w:val="24"/>
                <w:lang w:val="zh-CN"/>
              </w:rPr>
              <w:t>）</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三、投标保证金缴纳方式：</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1、投标人网上下载招标文件后，登录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ascii="宋体" w:hAnsi="宋体" w:cs="仿宋_GB2312"/>
                <w:color w:val="auto"/>
                <w:sz w:val="24"/>
                <w:szCs w:val="24"/>
                <w:lang w:val="zh-CN"/>
              </w:rPr>
              <w:t>http://221.14.6.70:8088/ggzy</w:t>
            </w:r>
            <w:r>
              <w:rPr>
                <w:rFonts w:hint="eastAsia" w:ascii="宋体" w:hAnsi="宋体" w:cs="仿宋_GB2312"/>
                <w:color w:val="auto"/>
                <w:sz w:val="24"/>
                <w:szCs w:val="24"/>
                <w:lang w:val="zh-CN"/>
              </w:rPr>
              <w:fldChar w:fldCharType="end"/>
            </w:r>
            <w:r>
              <w:rPr>
                <w:rFonts w:hint="eastAsia" w:ascii="宋体" w:hAnsi="宋体" w:cs="仿宋_GB2312"/>
                <w:color w:val="auto"/>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9、汇款凭证无需备注项目编号和项目名称。</w:t>
            </w:r>
          </w:p>
          <w:p>
            <w:pPr>
              <w:tabs>
                <w:tab w:val="left" w:pos="1260"/>
              </w:tabs>
              <w:autoSpaceDE w:val="0"/>
              <w:autoSpaceDN w:val="0"/>
              <w:spacing w:line="360" w:lineRule="auto"/>
              <w:contextualSpacing/>
              <w:rPr>
                <w:rFonts w:ascii="宋体" w:hAnsi="宋体" w:cs="仿宋_GB2312"/>
                <w:color w:val="auto"/>
                <w:sz w:val="24"/>
                <w:szCs w:val="24"/>
                <w:lang w:val="zh-CN"/>
              </w:rPr>
            </w:pPr>
            <w:r>
              <w:rPr>
                <w:rFonts w:hint="eastAsia" w:ascii="宋体" w:hAnsi="宋体" w:cs="仿宋_GB2312"/>
                <w:color w:val="auto"/>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15</w:t>
            </w:r>
          </w:p>
        </w:tc>
        <w:tc>
          <w:tcPr>
            <w:tcW w:w="2268" w:type="dxa"/>
            <w:vAlign w:val="center"/>
          </w:tcPr>
          <w:p>
            <w:pPr>
              <w:autoSpaceDE w:val="0"/>
              <w:autoSpaceDN w:val="0"/>
              <w:adjustRightInd w:val="0"/>
              <w:spacing w:line="276" w:lineRule="auto"/>
              <w:jc w:val="center"/>
              <w:rPr>
                <w:rFonts w:ascii="宋体" w:hAnsi="宋体" w:cs="仿宋_GB2312"/>
                <w:color w:val="auto"/>
                <w:sz w:val="24"/>
                <w:szCs w:val="24"/>
              </w:rPr>
            </w:pPr>
            <w:r>
              <w:rPr>
                <w:rFonts w:hint="eastAsia" w:ascii="宋体" w:hAnsi="宋体" w:cs="仿宋_GB2312"/>
                <w:color w:val="auto"/>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color w:val="auto"/>
                <w:sz w:val="24"/>
                <w:szCs w:val="24"/>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16</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仿宋_GB2312"/>
                <w:color w:val="auto"/>
                <w:sz w:val="24"/>
                <w:szCs w:val="24"/>
              </w:rPr>
              <w:t>采购人澄清或修改招标文件时间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投标截止时间15日前（</w:t>
            </w:r>
            <w:r>
              <w:rPr>
                <w:rFonts w:hint="eastAsia" w:ascii="宋体" w:hAnsi="宋体" w:cs="仿宋_GB2312"/>
                <w:color w:val="auto"/>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17</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投标人对采购文件质疑截止时间</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18</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投标文件份数</w:t>
            </w:r>
          </w:p>
        </w:tc>
        <w:tc>
          <w:tcPr>
            <w:tcW w:w="6813" w:type="dxa"/>
            <w:vAlign w:val="center"/>
          </w:tcPr>
          <w:p>
            <w:pPr>
              <w:autoSpaceDE w:val="0"/>
              <w:autoSpaceDN w:val="0"/>
              <w:adjustRightInd w:val="0"/>
              <w:spacing w:line="360" w:lineRule="auto"/>
              <w:rPr>
                <w:rFonts w:ascii="宋体" w:hAnsi="宋体" w:cs="宋体"/>
                <w:color w:val="auto"/>
                <w:sz w:val="24"/>
                <w:szCs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电子投标文件：成功上传至《全国公共资源交易平台（河南省·许昌市）》公共资源交易系统加密电子投标文件1份</w:t>
            </w:r>
            <w:r>
              <w:rPr>
                <w:rFonts w:hint="eastAsia" w:hAnsi="宋体" w:cs="宋体"/>
                <w:color w:val="auto"/>
                <w:sz w:val="24"/>
                <w:lang w:val="zh-CN"/>
              </w:rPr>
              <w:t>（文件格式为： XXX公司XXX项目编号.file）。</w:t>
            </w:r>
            <w:r>
              <w:rPr>
                <w:rFonts w:hint="eastAsia" w:ascii="新宋体" w:hAnsi="新宋体" w:eastAsia="新宋体"/>
                <w:color w:val="auto"/>
                <w:sz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w:t>
            </w:r>
            <w:r>
              <w:rPr>
                <w:rFonts w:hint="eastAsia" w:ascii="宋体" w:hAnsi="宋体" w:cs="仿宋_GB2312"/>
                <w:color w:val="auto"/>
                <w:sz w:val="24"/>
                <w:szCs w:val="24"/>
              </w:rPr>
              <w:t>正本</w:t>
            </w:r>
            <w:r>
              <w:rPr>
                <w:rFonts w:hint="eastAsia" w:ascii="宋体" w:hAnsi="宋体" w:cs="仿宋_GB2312"/>
                <w:b/>
                <w:color w:val="auto"/>
                <w:sz w:val="24"/>
                <w:szCs w:val="24"/>
              </w:rPr>
              <w:t>一</w:t>
            </w:r>
            <w:r>
              <w:rPr>
                <w:rFonts w:hint="eastAsia" w:ascii="宋体" w:hAnsi="宋体" w:cs="仿宋_GB2312"/>
                <w:color w:val="auto"/>
                <w:sz w:val="24"/>
                <w:szCs w:val="24"/>
              </w:rPr>
              <w:t>份，副本</w:t>
            </w:r>
            <w:r>
              <w:rPr>
                <w:rFonts w:hint="eastAsia" w:ascii="宋体" w:hAnsi="宋体" w:cs="仿宋_GB2312"/>
                <w:color w:val="auto"/>
                <w:sz w:val="24"/>
                <w:szCs w:val="24"/>
                <w:u w:val="single"/>
                <w:lang w:eastAsia="zh-CN"/>
              </w:rPr>
              <w:t>三</w:t>
            </w:r>
            <w:r>
              <w:rPr>
                <w:rFonts w:hint="eastAsia" w:ascii="宋体" w:hAnsi="宋体" w:cs="仿宋_GB2312"/>
                <w:color w:val="auto"/>
                <w:sz w:val="24"/>
                <w:szCs w:val="24"/>
              </w:rPr>
              <w:t>份。使用</w:t>
            </w:r>
            <w:r>
              <w:rPr>
                <w:rFonts w:hint="eastAsia" w:ascii="新宋体" w:hAnsi="新宋体" w:eastAsia="新宋体"/>
                <w:color w:val="auto"/>
                <w:sz w:val="24"/>
              </w:rPr>
              <w:t>格式为“投标文件（供打印）.PDF”的文件</w:t>
            </w:r>
          </w:p>
          <w:p>
            <w:pPr>
              <w:autoSpaceDE w:val="0"/>
              <w:autoSpaceDN w:val="0"/>
              <w:adjustRightInd w:val="0"/>
              <w:spacing w:line="360" w:lineRule="auto"/>
              <w:rPr>
                <w:rFonts w:ascii="宋体" w:hAnsi="宋体" w:cs="宋体"/>
                <w:bCs/>
                <w:color w:val="auto"/>
                <w:sz w:val="24"/>
                <w:szCs w:val="24"/>
                <w:highlight w:val="lightGray"/>
                <w:lang w:val="zh-CN"/>
              </w:rPr>
            </w:pPr>
            <w:r>
              <w:rPr>
                <w:rFonts w:hint="eastAsia" w:ascii="新宋体" w:hAnsi="新宋体" w:eastAsia="新宋体"/>
                <w:color w:val="auto"/>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19</w:t>
            </w:r>
          </w:p>
        </w:tc>
        <w:tc>
          <w:tcPr>
            <w:tcW w:w="2268" w:type="dxa"/>
            <w:vAlign w:val="center"/>
          </w:tcPr>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投标文件的</w:t>
            </w:r>
          </w:p>
          <w:p>
            <w:pPr>
              <w:autoSpaceDE w:val="0"/>
              <w:autoSpaceDN w:val="0"/>
              <w:adjustRightInd w:val="0"/>
              <w:spacing w:line="360" w:lineRule="auto"/>
              <w:jc w:val="center"/>
              <w:rPr>
                <w:rFonts w:ascii="宋体" w:hAnsi="宋体" w:cs="黑体"/>
                <w:color w:val="auto"/>
                <w:sz w:val="24"/>
                <w:szCs w:val="24"/>
              </w:rPr>
            </w:pPr>
            <w:r>
              <w:rPr>
                <w:rFonts w:hint="eastAsia" w:ascii="宋体" w:hAnsi="宋体" w:cs="黑体"/>
                <w:color w:val="auto"/>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电子投标文件：按招标文件要求加盖投标人电子印章和法人电子印章。</w:t>
            </w:r>
          </w:p>
          <w:p>
            <w:pPr>
              <w:autoSpaceDE w:val="0"/>
              <w:autoSpaceDN w:val="0"/>
              <w:adjustRightInd w:val="0"/>
              <w:spacing w:line="420" w:lineRule="exact"/>
              <w:rPr>
                <w:rFonts w:ascii="宋体" w:hAnsi="宋体" w:cs="仿宋_GB2312"/>
                <w:color w:val="auto"/>
                <w:sz w:val="24"/>
                <w:szCs w:val="24"/>
                <w:highlight w:val="lightGray"/>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纸质投标文件：投标文件封面加盖投标人公章（投标文件是指投标人电子投标文件制作完成后生成的后缀名为</w:t>
            </w:r>
            <w:r>
              <w:rPr>
                <w:rFonts w:hint="eastAsia" w:hAnsi="宋体"/>
                <w:color w:val="auto"/>
                <w:sz w:val="24"/>
                <w:szCs w:val="24"/>
              </w:rPr>
              <w:t>“.PDF”的文件</w:t>
            </w:r>
            <w:r>
              <w:rPr>
                <w:rFonts w:hint="eastAsia" w:ascii="新宋体" w:hAnsi="新宋体" w:eastAsia="新宋体"/>
                <w:color w:val="auto"/>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color w:val="auto"/>
                <w:sz w:val="24"/>
                <w:szCs w:val="24"/>
              </w:rPr>
            </w:pPr>
            <w:r>
              <w:rPr>
                <w:rFonts w:hint="eastAsia" w:ascii="宋体" w:hAnsi="宋体" w:cs="TimesNewRomanPSMT"/>
                <w:color w:val="auto"/>
                <w:sz w:val="24"/>
                <w:szCs w:val="24"/>
              </w:rPr>
              <w:t>20</w:t>
            </w:r>
          </w:p>
        </w:tc>
        <w:tc>
          <w:tcPr>
            <w:tcW w:w="2268" w:type="dxa"/>
            <w:vAlign w:val="center"/>
          </w:tcPr>
          <w:p>
            <w:pPr>
              <w:autoSpaceDE w:val="0"/>
              <w:autoSpaceDN w:val="0"/>
              <w:adjustRightInd w:val="0"/>
              <w:spacing w:line="360" w:lineRule="auto"/>
              <w:jc w:val="center"/>
              <w:rPr>
                <w:rFonts w:ascii="宋体" w:hAnsi="宋体" w:cs="仿宋_GB2312"/>
                <w:color w:val="auto"/>
                <w:sz w:val="24"/>
                <w:szCs w:val="24"/>
              </w:rPr>
            </w:pPr>
            <w:r>
              <w:rPr>
                <w:rFonts w:hint="eastAsia" w:ascii="宋体" w:hAnsi="宋体" w:cs="黑体"/>
                <w:color w:val="auto"/>
                <w:sz w:val="24"/>
                <w:szCs w:val="24"/>
              </w:rPr>
              <w:t>评标委员会组建</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仿宋_GB2312"/>
                <w:color w:val="auto"/>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21</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仿宋_GB2312"/>
                <w:color w:val="auto"/>
                <w:sz w:val="24"/>
                <w:szCs w:val="24"/>
              </w:rPr>
              <w:t>评标方法</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综合评分法</w:t>
            </w:r>
            <w:r>
              <w:rPr>
                <w:rFonts w:hint="eastAsia" w:ascii="宋体" w:hAnsi="宋体" w:cs="宋体"/>
                <w:color w:val="auto"/>
                <w:kern w:val="0"/>
                <w:sz w:val="24"/>
                <w:szCs w:val="24"/>
                <w:lang w:val="zh-CN"/>
              </w:rPr>
              <w:t xml:space="preserve">  </w:t>
            </w:r>
            <w:r>
              <w:rPr>
                <w:rFonts w:hint="eastAsia" w:ascii="宋体" w:hAnsi="宋体" w:cs="宋体"/>
                <w:b/>
                <w:bCs/>
                <w:color w:val="auto"/>
                <w:sz w:val="24"/>
                <w:szCs w:val="24"/>
                <w:lang w:val="zh-CN"/>
              </w:rPr>
              <w:t>□</w:t>
            </w:r>
            <w:r>
              <w:rPr>
                <w:rFonts w:hint="eastAsia" w:ascii="宋体" w:hAnsi="宋体" w:cs="仿宋_GB2312"/>
                <w:color w:val="auto"/>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22</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授权函</w:t>
            </w:r>
          </w:p>
        </w:tc>
        <w:tc>
          <w:tcPr>
            <w:tcW w:w="6813" w:type="dxa"/>
            <w:vAlign w:val="center"/>
          </w:tcPr>
          <w:p>
            <w:pPr>
              <w:autoSpaceDE w:val="0"/>
              <w:autoSpaceDN w:val="0"/>
              <w:adjustRightInd w:val="0"/>
              <w:spacing w:line="360" w:lineRule="auto"/>
              <w:rPr>
                <w:rFonts w:ascii="宋体" w:hAnsi="宋体" w:cs="宋体"/>
                <w:bCs/>
                <w:color w:val="auto"/>
                <w:sz w:val="24"/>
                <w:szCs w:val="24"/>
                <w:lang w:val="zh-CN"/>
              </w:rPr>
            </w:pPr>
            <w:r>
              <w:rPr>
                <w:rFonts w:hint="eastAsia" w:ascii="宋体" w:hAnsi="宋体" w:cs="仿宋_GB2312"/>
                <w:color w:val="auto"/>
                <w:sz w:val="24"/>
                <w:szCs w:val="24"/>
                <w:lang w:val="zh-CN"/>
              </w:rPr>
              <w:t>采购单位委派代表参加资格审查和评审委员会的，须向采购代理机构出具授权函。除授权代表外，采购单位委派纪检监察人员对评标过程实施监督的须进入许昌市公共资源交易中心一楼交易见证部，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23</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履约保证金</w:t>
            </w:r>
          </w:p>
        </w:tc>
        <w:tc>
          <w:tcPr>
            <w:tcW w:w="6813" w:type="dxa"/>
            <w:vAlign w:val="center"/>
          </w:tcPr>
          <w:p>
            <w:pPr>
              <w:autoSpaceDE w:val="0"/>
              <w:autoSpaceDN w:val="0"/>
              <w:adjustRightInd w:val="0"/>
              <w:spacing w:line="360" w:lineRule="auto"/>
              <w:rPr>
                <w:rFonts w:ascii="宋体" w:hAnsi="宋体" w:cs="宋体"/>
                <w:color w:val="auto"/>
                <w:kern w:val="0"/>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无要求</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
                <w:bCs/>
                <w:color w:val="auto"/>
                <w:sz w:val="24"/>
                <w:szCs w:val="24"/>
                <w:lang w:val="zh-CN"/>
              </w:rPr>
              <w:t>□</w:t>
            </w:r>
            <w:r>
              <w:rPr>
                <w:rFonts w:hint="eastAsia" w:ascii="宋体" w:hAnsi="宋体" w:cs="宋体"/>
                <w:color w:val="auto"/>
                <w:sz w:val="24"/>
                <w:szCs w:val="24"/>
              </w:rPr>
              <w:t>要求提交。履约保证金的数额为合同金额的</w:t>
            </w:r>
            <w:r>
              <w:rPr>
                <w:rFonts w:hint="eastAsia" w:ascii="宋体" w:hAnsi="宋体" w:cs="宋体"/>
                <w:color w:val="auto"/>
                <w:sz w:val="24"/>
                <w:szCs w:val="24"/>
                <w:u w:val="single"/>
              </w:rPr>
              <w:t xml:space="preserve">   </w:t>
            </w:r>
            <w:r>
              <w:rPr>
                <w:rFonts w:hint="eastAsia" w:ascii="宋体" w:hAnsi="宋体" w:cs="宋体"/>
                <w:color w:val="auto"/>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24</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不收取</w:t>
            </w:r>
          </w:p>
          <w:p>
            <w:pPr>
              <w:autoSpaceDE w:val="0"/>
              <w:autoSpaceDN w:val="0"/>
              <w:spacing w:line="360" w:lineRule="auto"/>
              <w:contextualSpacing/>
              <w:rPr>
                <w:rFonts w:ascii="宋体" w:hAnsi="宋体" w:cs="宋体"/>
                <w:bCs/>
                <w:color w:val="auto"/>
                <w:sz w:val="24"/>
                <w:szCs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收取中标人。</w:t>
            </w:r>
            <w:r>
              <w:rPr>
                <w:rFonts w:hint="eastAsia" w:ascii="宋体" w:hAnsi="宋体" w:cs="宋体"/>
                <w:b/>
                <w:bCs/>
                <w:color w:val="auto"/>
                <w:sz w:val="24"/>
                <w:szCs w:val="24"/>
                <w:lang w:val="zh-CN"/>
              </w:rPr>
              <w:t>□</w:t>
            </w:r>
            <w:r>
              <w:rPr>
                <w:rFonts w:hint="eastAsia" w:ascii="宋体" w:hAnsi="宋体" w:cs="宋体"/>
                <w:bCs/>
                <w:color w:val="auto"/>
                <w:sz w:val="24"/>
                <w:szCs w:val="24"/>
                <w:lang w:val="zh-CN"/>
              </w:rPr>
              <w:t>收取采购人。</w:t>
            </w:r>
            <w:r>
              <w:rPr>
                <w:rFonts w:hint="eastAsia" w:ascii="宋体" w:hAnsi="宋体" w:cs="宋体"/>
                <w:color w:val="auto"/>
                <w:sz w:val="24"/>
                <w:szCs w:val="24"/>
              </w:rPr>
              <w:t>收取标准:中标合同金额的</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25</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中标人需提交</w:t>
            </w:r>
          </w:p>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的资料</w:t>
            </w:r>
          </w:p>
        </w:tc>
        <w:tc>
          <w:tcPr>
            <w:tcW w:w="6813" w:type="dxa"/>
            <w:vAlign w:val="center"/>
          </w:tcPr>
          <w:p>
            <w:pPr>
              <w:autoSpaceDE w:val="0"/>
              <w:autoSpaceDN w:val="0"/>
              <w:adjustRightInd w:val="0"/>
              <w:spacing w:line="360" w:lineRule="auto"/>
              <w:rPr>
                <w:rFonts w:hint="eastAsia" w:ascii="宋体" w:hAnsi="宋体" w:cs="宋体"/>
                <w:bCs/>
                <w:color w:val="auto"/>
                <w:sz w:val="24"/>
                <w:szCs w:val="24"/>
                <w:lang w:val="zh-CN"/>
              </w:rPr>
            </w:pPr>
            <w:r>
              <w:rPr>
                <w:rFonts w:hint="eastAsia" w:ascii="宋体" w:hAnsi="宋体" w:cs="宋体"/>
                <w:bCs/>
                <w:color w:val="auto"/>
                <w:sz w:val="24"/>
                <w:szCs w:val="24"/>
                <w:lang w:val="zh-CN" w:eastAsia="zh-CN"/>
              </w:rPr>
              <w:t>1、中标</w:t>
            </w:r>
            <w:r>
              <w:rPr>
                <w:rFonts w:hint="eastAsia" w:ascii="宋体" w:hAnsi="宋体" w:cs="宋体"/>
                <w:bCs/>
                <w:color w:val="auto"/>
                <w:sz w:val="24"/>
                <w:szCs w:val="24"/>
                <w:lang w:val="zh-CN"/>
              </w:rPr>
              <w:t>人须在评标结束之时24小时内向许昌市魏都区政府采购中心发送最终分项报价一览表电子档，并同时电话通知工作人员。邮箱：</w:t>
            </w:r>
            <w:r>
              <w:rPr>
                <w:rFonts w:hint="eastAsia" w:ascii="宋体" w:hAnsi="宋体" w:cs="宋体"/>
                <w:bCs/>
                <w:color w:val="auto"/>
                <w:sz w:val="24"/>
                <w:szCs w:val="24"/>
                <w:lang w:val="zh-CN"/>
              </w:rPr>
              <w:fldChar w:fldCharType="begin"/>
            </w:r>
            <w:r>
              <w:rPr>
                <w:rFonts w:hint="eastAsia" w:ascii="宋体" w:hAnsi="宋体" w:cs="宋体"/>
                <w:bCs/>
                <w:color w:val="auto"/>
                <w:sz w:val="24"/>
                <w:szCs w:val="24"/>
                <w:lang w:val="zh-CN"/>
              </w:rPr>
              <w:instrText xml:space="preserve"> HYPERLINK "mailto:xcszfcg@163.com" </w:instrText>
            </w:r>
            <w:r>
              <w:rPr>
                <w:rFonts w:hint="eastAsia" w:ascii="宋体" w:hAnsi="宋体" w:cs="宋体"/>
                <w:bCs/>
                <w:color w:val="auto"/>
                <w:sz w:val="24"/>
                <w:szCs w:val="24"/>
                <w:lang w:val="zh-CN"/>
              </w:rPr>
              <w:fldChar w:fldCharType="separate"/>
            </w:r>
            <w:r>
              <w:rPr>
                <w:rFonts w:hint="eastAsia" w:ascii="宋体" w:hAnsi="宋体" w:cs="宋体"/>
                <w:bCs/>
                <w:color w:val="auto"/>
                <w:sz w:val="24"/>
                <w:szCs w:val="24"/>
                <w:lang w:val="zh-CN" w:eastAsia="zh-CN"/>
              </w:rPr>
              <w:t>wdq_cgzx</w:t>
            </w:r>
            <w:r>
              <w:rPr>
                <w:rFonts w:hint="eastAsia" w:ascii="宋体" w:hAnsi="宋体" w:cs="宋体"/>
                <w:bCs/>
                <w:color w:val="auto"/>
                <w:sz w:val="24"/>
                <w:szCs w:val="24"/>
                <w:lang w:val="zh-CN"/>
              </w:rPr>
              <w:t>@1</w:t>
            </w:r>
            <w:r>
              <w:rPr>
                <w:rFonts w:hint="eastAsia" w:ascii="宋体" w:hAnsi="宋体" w:cs="宋体"/>
                <w:bCs/>
                <w:color w:val="auto"/>
                <w:sz w:val="24"/>
                <w:szCs w:val="24"/>
                <w:lang w:val="zh-CN" w:eastAsia="zh-CN"/>
              </w:rPr>
              <w:t>26</w:t>
            </w:r>
            <w:r>
              <w:rPr>
                <w:rFonts w:hint="eastAsia" w:ascii="宋体" w:hAnsi="宋体" w:cs="宋体"/>
                <w:bCs/>
                <w:color w:val="auto"/>
                <w:sz w:val="24"/>
                <w:szCs w:val="24"/>
                <w:lang w:val="zh-CN"/>
              </w:rPr>
              <w:t>.com</w:t>
            </w:r>
            <w:r>
              <w:rPr>
                <w:rFonts w:hint="eastAsia" w:ascii="宋体" w:hAnsi="宋体" w:cs="宋体"/>
                <w:bCs/>
                <w:color w:val="auto"/>
                <w:sz w:val="24"/>
                <w:szCs w:val="24"/>
                <w:lang w:val="zh-CN"/>
              </w:rPr>
              <w:fldChar w:fldCharType="end"/>
            </w:r>
            <w:r>
              <w:rPr>
                <w:rFonts w:hint="eastAsia" w:ascii="宋体" w:hAnsi="宋体" w:cs="宋体"/>
                <w:bCs/>
                <w:color w:val="auto"/>
                <w:sz w:val="24"/>
                <w:szCs w:val="24"/>
                <w:lang w:val="zh-CN"/>
              </w:rPr>
              <w:t>。</w:t>
            </w:r>
          </w:p>
          <w:p>
            <w:pPr>
              <w:autoSpaceDE w:val="0"/>
              <w:autoSpaceDN w:val="0"/>
              <w:adjustRightInd w:val="0"/>
              <w:spacing w:line="360" w:lineRule="auto"/>
              <w:rPr>
                <w:rFonts w:ascii="宋体" w:hAnsi="宋体" w:cs="宋体"/>
                <w:bCs/>
                <w:color w:val="auto"/>
                <w:sz w:val="24"/>
                <w:szCs w:val="24"/>
                <w:lang w:val="zh-CN"/>
              </w:rPr>
            </w:pPr>
            <w:r>
              <w:rPr>
                <w:rFonts w:hint="eastAsia" w:ascii="宋体" w:hAnsi="宋体" w:cs="宋体"/>
                <w:bCs/>
                <w:color w:val="auto"/>
                <w:sz w:val="24"/>
                <w:szCs w:val="24"/>
                <w:lang w:val="zh-CN" w:eastAsia="zh-CN"/>
              </w:rPr>
              <w:t>2、中标人在领取中标通知书时，须向许昌市魏都区政府采购中心提供《领取中标（成交）通知书授权函》，授权函应包括被授权人的身份证复印件、联系方式等详细信息并加盖公章。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auto"/>
                <w:sz w:val="24"/>
                <w:szCs w:val="24"/>
              </w:rPr>
            </w:pPr>
            <w:r>
              <w:rPr>
                <w:rFonts w:hint="eastAsia" w:ascii="宋体" w:hAnsi="宋体" w:cs="黑体"/>
                <w:color w:val="auto"/>
                <w:sz w:val="24"/>
                <w:szCs w:val="24"/>
              </w:rPr>
              <w:t>26</w:t>
            </w:r>
          </w:p>
        </w:tc>
        <w:tc>
          <w:tcPr>
            <w:tcW w:w="2268" w:type="dxa"/>
            <w:vAlign w:val="center"/>
          </w:tcPr>
          <w:p>
            <w:pPr>
              <w:autoSpaceDE w:val="0"/>
              <w:autoSpaceDN w:val="0"/>
              <w:adjustRightInd w:val="0"/>
              <w:spacing w:line="360" w:lineRule="auto"/>
              <w:jc w:val="center"/>
              <w:rPr>
                <w:rFonts w:ascii="宋体" w:hAnsi="宋体" w:cs="宋体"/>
                <w:bCs/>
                <w:color w:val="auto"/>
                <w:sz w:val="24"/>
                <w:szCs w:val="24"/>
                <w:lang w:val="zh-CN"/>
              </w:rPr>
            </w:pPr>
            <w:r>
              <w:rPr>
                <w:rFonts w:hint="eastAsia" w:ascii="宋体" w:hAnsi="宋体" w:cs="宋体"/>
                <w:bCs/>
                <w:color w:val="auto"/>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 w:val="24"/>
                <w:lang w:val="zh-CN"/>
              </w:rPr>
            </w:pPr>
            <w:r>
              <w:rPr>
                <w:rFonts w:ascii="宋体" w:hAnsi="宋体" w:cs="宋体"/>
                <w:b/>
                <w:color w:val="auto"/>
                <w:kern w:val="0"/>
                <w:sz w:val="24"/>
                <w:szCs w:val="24"/>
                <w:lang w:val="zh-CN"/>
              </w:rPr>
              <w:fldChar w:fldCharType="begin"/>
            </w:r>
            <w:r>
              <w:rPr>
                <w:rFonts w:ascii="宋体" w:hAnsi="宋体" w:cs="宋体"/>
                <w:b/>
                <w:color w:val="auto"/>
                <w:kern w:val="0"/>
                <w:sz w:val="24"/>
                <w:szCs w:val="24"/>
                <w:lang w:val="zh-CN"/>
              </w:rPr>
              <w:instrText xml:space="preserve"> </w:instrText>
            </w:r>
            <w:r>
              <w:rPr>
                <w:rFonts w:hint="eastAsia" w:ascii="宋体" w:hAnsi="宋体" w:cs="宋体"/>
                <w:b/>
                <w:color w:val="auto"/>
                <w:kern w:val="0"/>
                <w:sz w:val="24"/>
                <w:szCs w:val="24"/>
                <w:lang w:val="zh-CN"/>
              </w:rPr>
              <w:instrText xml:space="preserve">eq \o\ac(□,</w:instrText>
            </w:r>
            <w:r>
              <w:rPr>
                <w:rFonts w:hint="eastAsia" w:ascii="宋体" w:hAnsi="宋体" w:cs="宋体"/>
                <w:b/>
                <w:color w:val="auto"/>
                <w:kern w:val="0"/>
                <w:position w:val="2"/>
                <w:sz w:val="24"/>
                <w:szCs w:val="24"/>
                <w:lang w:val="zh-CN"/>
              </w:rPr>
              <w:instrText xml:space="preserve">√</w:instrText>
            </w:r>
            <w:r>
              <w:rPr>
                <w:rFonts w:hint="eastAsia" w:ascii="宋体" w:hAnsi="宋体" w:cs="宋体"/>
                <w:b/>
                <w:color w:val="auto"/>
                <w:kern w:val="0"/>
                <w:sz w:val="24"/>
                <w:szCs w:val="24"/>
                <w:lang w:val="zh-CN"/>
              </w:rPr>
              <w:instrText xml:space="preserve">)</w:instrText>
            </w:r>
            <w:r>
              <w:rPr>
                <w:rFonts w:ascii="宋体" w:hAnsi="宋体" w:cs="宋体"/>
                <w:b/>
                <w:color w:val="auto"/>
                <w:kern w:val="0"/>
                <w:sz w:val="24"/>
                <w:szCs w:val="24"/>
                <w:lang w:val="zh-CN"/>
              </w:rPr>
              <w:fldChar w:fldCharType="end"/>
            </w:r>
            <w:r>
              <w:rPr>
                <w:rFonts w:hint="eastAsia" w:ascii="宋体" w:hAnsi="宋体" w:cs="宋体"/>
                <w:bCs/>
                <w:color w:val="auto"/>
                <w:sz w:val="24"/>
                <w:szCs w:val="24"/>
                <w:lang w:val="zh-CN"/>
              </w:rPr>
              <w:t>是。</w:t>
            </w:r>
            <w:r>
              <w:rPr>
                <w:rFonts w:hint="eastAsia" w:hAnsi="宋体" w:cs="宋体"/>
                <w:color w:val="auto"/>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hAnsi="宋体" w:cs="宋体"/>
                <w:bCs/>
                <w:color w:val="auto"/>
                <w:sz w:val="24"/>
                <w:szCs w:val="24"/>
                <w:lang w:val="zh-CN"/>
              </w:rPr>
            </w:pPr>
            <w:r>
              <w:rPr>
                <w:rFonts w:hint="eastAsia" w:hAnsi="宋体" w:cs="宋体"/>
                <w:color w:val="auto"/>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一、概念释义</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w:t>
      </w:r>
      <w:r>
        <w:rPr>
          <w:rFonts w:ascii="宋体" w:hAnsi="宋体" w:cs="宋体"/>
          <w:b/>
          <w:kern w:val="0"/>
          <w:sz w:val="24"/>
          <w:szCs w:val="24"/>
        </w:rPr>
        <w:t>.</w:t>
      </w:r>
      <w:r>
        <w:rPr>
          <w:rFonts w:hint="eastAsia" w:ascii="宋体" w:hAnsi="宋体" w:cs="宋体"/>
          <w:b/>
          <w:kern w:val="0"/>
          <w:sz w:val="24"/>
          <w:szCs w:val="24"/>
        </w:rPr>
        <w:t>适用范围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1.1本招标文件仅适用于本次“投标邀请”中所述采购项目。</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1.2本招标文件解释权属于“投标邀请”所述的采购人。</w:t>
      </w:r>
    </w:p>
    <w:p>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hint="eastAsia" w:ascii="宋体" w:hAnsi="宋体" w:cs="宋体"/>
          <w:b/>
          <w:kern w:val="0"/>
          <w:sz w:val="24"/>
          <w:szCs w:val="24"/>
        </w:rPr>
        <w:t>定义</w:t>
      </w:r>
    </w:p>
    <w:p>
      <w:pPr>
        <w:spacing w:line="360" w:lineRule="auto"/>
        <w:contextualSpacing/>
        <w:rPr>
          <w:rFonts w:ascii="宋体" w:hAnsi="宋体" w:cs="宋体"/>
          <w:kern w:val="0"/>
          <w:sz w:val="24"/>
          <w:szCs w:val="24"/>
        </w:rPr>
      </w:pPr>
      <w:r>
        <w:rPr>
          <w:rFonts w:hint="eastAsia" w:ascii="宋体" w:hAnsi="宋体" w:cs="宋体"/>
          <w:kern w:val="0"/>
          <w:sz w:val="24"/>
          <w:szCs w:val="24"/>
        </w:rPr>
        <w:t>2.1“采购项目”：“投标人须知前附表”中所述的采购项目。</w:t>
      </w:r>
    </w:p>
    <w:p>
      <w:pPr>
        <w:spacing w:line="360" w:lineRule="auto"/>
        <w:contextualSpacing/>
        <w:rPr>
          <w:rFonts w:ascii="宋体" w:hAnsi="宋体" w:cs="宋体"/>
          <w:kern w:val="0"/>
          <w:sz w:val="24"/>
          <w:szCs w:val="24"/>
        </w:rPr>
      </w:pPr>
      <w:r>
        <w:rPr>
          <w:rFonts w:hint="eastAsia" w:ascii="宋体" w:hAnsi="宋体" w:cs="宋体"/>
          <w:kern w:val="0"/>
          <w:sz w:val="24"/>
          <w:szCs w:val="24"/>
        </w:rPr>
        <w:t>2.2“招标人”：“投标人须知前附表”中所述的组织本次招标的代理机构和采购人。</w:t>
      </w:r>
    </w:p>
    <w:p>
      <w:pPr>
        <w:spacing w:line="360" w:lineRule="auto"/>
        <w:contextualSpacing/>
        <w:rPr>
          <w:rFonts w:ascii="宋体" w:hAnsi="宋体" w:cs="宋体"/>
          <w:kern w:val="0"/>
          <w:sz w:val="24"/>
          <w:szCs w:val="24"/>
        </w:rPr>
      </w:pPr>
      <w:r>
        <w:rPr>
          <w:rFonts w:hint="eastAsia" w:ascii="宋体" w:hAnsi="宋体" w:cs="宋体"/>
          <w:kern w:val="0"/>
          <w:sz w:val="24"/>
          <w:szCs w:val="24"/>
        </w:rPr>
        <w:t>2.3“采购人”：是指依法进行政府采购的国家机关、事业单位、团体组织。采购人名称、地址、电话、联系人见“投标人须知前附表”。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kern w:val="0"/>
          <w:sz w:val="24"/>
          <w:szCs w:val="24"/>
        </w:rPr>
        <w:t>2.4“代理机构”：接受采购人委托，代理采购项目的采购代理机构。代理机构名称、地址、电话、联系人见“投标人须知前附表”。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sz w:val="24"/>
          <w:szCs w:val="24"/>
        </w:rPr>
        <w:t>采购代理机构及其分支机构不得在所代理的采购项目中投标或者代理投标</w:t>
      </w:r>
      <w:r>
        <w:rPr>
          <w:rFonts w:hint="eastAsia" w:ascii="宋体" w:hAnsi="宋体" w:cs="宋体"/>
          <w:kern w:val="0"/>
          <w:sz w:val="24"/>
          <w:szCs w:val="24"/>
        </w:rPr>
        <w:t>，不得为所代理的采购项目的投标人参加本项目提供投标咨询。</w:t>
      </w:r>
    </w:p>
    <w:p>
      <w:pPr>
        <w:spacing w:line="360" w:lineRule="auto"/>
        <w:contextualSpacing/>
        <w:rPr>
          <w:rFonts w:ascii="宋体" w:hAnsi="宋体" w:cs="宋体"/>
          <w:kern w:val="0"/>
          <w:sz w:val="24"/>
          <w:szCs w:val="24"/>
        </w:rPr>
      </w:pPr>
      <w:r>
        <w:rPr>
          <w:rFonts w:hint="eastAsia" w:ascii="宋体" w:hAnsi="宋体" w:cs="宋体"/>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ascii="宋体" w:hAnsi="宋体" w:cs="宋体"/>
          <w:kern w:val="0"/>
          <w:sz w:val="24"/>
          <w:szCs w:val="24"/>
        </w:rPr>
      </w:pPr>
      <w:r>
        <w:rPr>
          <w:rFonts w:hint="eastAsia" w:ascii="宋体" w:hAnsi="宋体" w:cs="宋体"/>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hint="eastAsia" w:ascii="宋体" w:hAnsi="宋体" w:cs="宋体"/>
          <w:kern w:val="0"/>
          <w:sz w:val="24"/>
          <w:szCs w:val="24"/>
        </w:rPr>
        <w:t>》(财库[2007]119号)、《关于政府采购进口产品管理有关问题的通知》（财办库［</w:t>
      </w:r>
      <w:r>
        <w:rPr>
          <w:rFonts w:ascii="宋体" w:hAnsi="宋体" w:cs="宋体"/>
          <w:kern w:val="0"/>
          <w:sz w:val="24"/>
          <w:szCs w:val="24"/>
        </w:rPr>
        <w:t>2008</w:t>
      </w:r>
      <w:r>
        <w:rPr>
          <w:rFonts w:hint="eastAsia" w:ascii="宋体" w:hAnsi="宋体" w:cs="宋体"/>
          <w:kern w:val="0"/>
          <w:sz w:val="24"/>
          <w:szCs w:val="24"/>
        </w:rPr>
        <w:t>］</w:t>
      </w:r>
      <w:r>
        <w:rPr>
          <w:rFonts w:ascii="宋体" w:hAnsi="宋体" w:cs="宋体"/>
          <w:kern w:val="0"/>
          <w:sz w:val="24"/>
          <w:szCs w:val="24"/>
        </w:rPr>
        <w:t xml:space="preserve">248 </w:t>
      </w:r>
      <w:r>
        <w:rPr>
          <w:rFonts w:hint="eastAsia" w:ascii="宋体" w:hAnsi="宋体" w:cs="宋体"/>
          <w:kern w:val="0"/>
          <w:sz w:val="24"/>
          <w:szCs w:val="24"/>
        </w:rPr>
        <w:t>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2.8.1 </w:t>
      </w:r>
      <w:r>
        <w:rPr>
          <w:rFonts w:ascii="宋体" w:hAnsi="宋体" w:cs="宋体"/>
          <w:kern w:val="0"/>
          <w:sz w:val="24"/>
          <w:szCs w:val="24"/>
        </w:rPr>
        <w:t>招标文件列明不允许或未列明允许进口产品参加投标的，均视为拒绝进口产品参加投标。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2.8.2 </w:t>
      </w:r>
      <w:r>
        <w:rPr>
          <w:rFonts w:ascii="宋体" w:hAnsi="宋体" w:cs="宋体"/>
          <w:kern w:val="0"/>
          <w:sz w:val="24"/>
          <w:szCs w:val="24"/>
        </w:rPr>
        <w:t>如</w:t>
      </w:r>
      <w:r>
        <w:rPr>
          <w:rFonts w:hint="eastAsia" w:ascii="宋体" w:hAnsi="宋体" w:cs="宋体"/>
          <w:kern w:val="0"/>
          <w:sz w:val="24"/>
          <w:szCs w:val="24"/>
        </w:rPr>
        <w:t>招标</w:t>
      </w:r>
      <w:r>
        <w:rPr>
          <w:rFonts w:ascii="宋体" w:hAnsi="宋体" w:cs="宋体"/>
          <w:kern w:val="0"/>
          <w:sz w:val="24"/>
          <w:szCs w:val="24"/>
        </w:rPr>
        <w:t>文件中已说明，经财政部门审核同意，允许部分或全部产品采购进口产品，投标人既可提供本国产品，也可以提供进口产品。</w:t>
      </w:r>
    </w:p>
    <w:p>
      <w:pPr>
        <w:spacing w:line="360" w:lineRule="auto"/>
        <w:contextualSpacing/>
        <w:rPr>
          <w:rFonts w:ascii="宋体" w:hAnsi="宋体" w:cs="宋体"/>
          <w:kern w:val="0"/>
          <w:sz w:val="24"/>
          <w:szCs w:val="24"/>
        </w:rPr>
      </w:pPr>
      <w:r>
        <w:rPr>
          <w:rFonts w:hint="eastAsia" w:ascii="宋体" w:hAnsi="宋体" w:cs="宋体"/>
          <w:kern w:val="0"/>
          <w:sz w:val="24"/>
          <w:szCs w:val="24"/>
        </w:rPr>
        <w:t>2.9 招标文件中凡标有“★”的条款均系实质性要求条款。</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3.合格的投标人</w:t>
      </w:r>
    </w:p>
    <w:p>
      <w:pPr>
        <w:pStyle w:val="45"/>
        <w:numPr>
          <w:ilvl w:val="0"/>
          <w:numId w:val="0"/>
        </w:numPr>
        <w:tabs>
          <w:tab w:val="left" w:pos="0"/>
        </w:tabs>
        <w:adjustRightInd/>
        <w:spacing w:line="360" w:lineRule="auto"/>
        <w:contextualSpacing/>
        <w:rPr>
          <w:rFonts w:ascii="宋体" w:hAnsi="宋体" w:eastAsia="宋体" w:cs="宋体"/>
          <w:sz w:val="24"/>
          <w:szCs w:val="24"/>
        </w:rPr>
      </w:pPr>
      <w:r>
        <w:rPr>
          <w:rFonts w:hint="eastAsia" w:ascii="宋体" w:hAnsi="宋体" w:eastAsia="宋体" w:cs="宋体"/>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符合本项目“投标邀请”和“投标人须知前附表”中规定的合格投标人所必须具备的条件。</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3</w:t>
      </w:r>
      <w:r>
        <w:rPr>
          <w:rFonts w:ascii="宋体" w:hAnsi="宋体" w:cs="宋体"/>
          <w:kern w:val="0"/>
          <w:sz w:val="24"/>
          <w:szCs w:val="24"/>
        </w:rPr>
        <w:t xml:space="preserve"> </w:t>
      </w:r>
      <w:r>
        <w:rPr>
          <w:rFonts w:hint="eastAsia" w:ascii="宋体" w:hAnsi="宋体" w:cs="宋体"/>
          <w:kern w:val="0"/>
          <w:sz w:val="24"/>
          <w:szCs w:val="24"/>
        </w:rPr>
        <w:t>政府采购活动中查询及使用投标人信用记录的具体要求为：投标人未被列入失信被执行人、重大税收违法案件当事人名单、</w:t>
      </w:r>
      <w:r>
        <w:rPr>
          <w:rFonts w:ascii="宋体" w:hAnsi="宋体" w:cs="仿宋_GB2312"/>
          <w:color w:val="000000"/>
          <w:sz w:val="24"/>
          <w:szCs w:val="24"/>
          <w:shd w:val="clear" w:color="auto" w:fill="FFFFFF"/>
        </w:rPr>
        <w:t>政府采购严重违法失信名单</w:t>
      </w:r>
      <w:r>
        <w:rPr>
          <w:rFonts w:hint="eastAsia" w:ascii="宋体" w:hAnsi="宋体" w:cs="仿宋_GB2312"/>
          <w:color w:val="000000"/>
          <w:sz w:val="24"/>
          <w:szCs w:val="24"/>
          <w:shd w:val="clear" w:color="auto" w:fill="FFFFFF"/>
        </w:rPr>
        <w:t>、</w:t>
      </w:r>
      <w:r>
        <w:rPr>
          <w:rFonts w:hint="eastAsia" w:ascii="宋体" w:hAnsi="宋体" w:cs="宋体"/>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）和“中国政府采购网”（</w:t>
      </w:r>
      <w:r>
        <w:rPr>
          <w:rFonts w:ascii="宋体" w:hAnsi="宋体" w:cs="宋体"/>
          <w:kern w:val="0"/>
          <w:sz w:val="24"/>
          <w:szCs w:val="24"/>
        </w:rPr>
        <w:t>www.ccgp.gov.cn</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（2）截止时间：同投标截止时间；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4</w:t>
      </w:r>
      <w:r>
        <w:rPr>
          <w:rFonts w:ascii="宋体" w:hAnsi="宋体" w:cs="宋体"/>
          <w:kern w:val="0"/>
          <w:sz w:val="24"/>
          <w:szCs w:val="24"/>
        </w:rPr>
        <w:t xml:space="preserve"> </w:t>
      </w:r>
      <w:r>
        <w:rPr>
          <w:rFonts w:hint="eastAsia" w:ascii="宋体" w:hAnsi="宋体" w:cs="宋体"/>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5</w:t>
      </w:r>
      <w:r>
        <w:rPr>
          <w:rFonts w:ascii="宋体" w:hAnsi="宋体" w:cs="宋体"/>
          <w:kern w:val="0"/>
          <w:sz w:val="24"/>
          <w:szCs w:val="24"/>
        </w:rPr>
        <w:t xml:space="preserve"> </w:t>
      </w:r>
      <w:r>
        <w:rPr>
          <w:rFonts w:hint="eastAsia" w:ascii="宋体" w:hAnsi="宋体" w:cs="宋体"/>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6</w:t>
      </w:r>
      <w:r>
        <w:rPr>
          <w:rFonts w:ascii="宋体" w:hAnsi="宋体" w:cs="宋体"/>
          <w:kern w:val="0"/>
          <w:sz w:val="24"/>
          <w:szCs w:val="24"/>
        </w:rPr>
        <w:t xml:space="preserve"> </w:t>
      </w:r>
      <w:r>
        <w:rPr>
          <w:rFonts w:hint="eastAsia" w:ascii="宋体" w:hAnsi="宋体" w:cs="宋体"/>
          <w:kern w:val="0"/>
          <w:sz w:val="24"/>
          <w:szCs w:val="24"/>
        </w:rPr>
        <w:t>“投标邀请”和“投标人须知前附表”规定接受联合体投标的，除应符合本章第</w:t>
      </w:r>
      <w:r>
        <w:rPr>
          <w:rFonts w:ascii="宋体" w:hAnsi="宋体" w:cs="宋体"/>
          <w:kern w:val="0"/>
          <w:sz w:val="24"/>
          <w:szCs w:val="24"/>
        </w:rPr>
        <w:t>3.1</w:t>
      </w:r>
      <w:r>
        <w:rPr>
          <w:rFonts w:hint="eastAsia" w:ascii="宋体" w:hAnsi="宋体" w:cs="宋体"/>
          <w:kern w:val="0"/>
          <w:sz w:val="24"/>
          <w:szCs w:val="24"/>
        </w:rPr>
        <w:t>项和3.2项要求外，还应遵守以下规定：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（1）在投标文件中向采购人提交联合体协议书，明确联合体各方承担的工作和义务；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kern w:val="0"/>
          <w:sz w:val="24"/>
          <w:szCs w:val="24"/>
        </w:rPr>
        <w:t>承担连带责任</w:t>
      </w:r>
      <w:r>
        <w:rPr>
          <w:rFonts w:ascii="宋体" w:hAnsi="宋体" w:cs="宋体"/>
          <w:kern w:val="0"/>
          <w:sz w:val="24"/>
          <w:szCs w:val="24"/>
        </w:rPr>
        <w:fldChar w:fldCharType="end"/>
      </w:r>
      <w:r>
        <w:rPr>
          <w:rFonts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3.7 法律、行政法规规定的其他条件。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4．合格的货物和服务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4.5 投标人所投产品如被列入</w:t>
      </w:r>
      <w:r>
        <w:rPr>
          <w:rFonts w:ascii="宋体" w:hAnsi="宋体" w:cs="宋体"/>
          <w:kern w:val="0"/>
          <w:sz w:val="24"/>
          <w:szCs w:val="24"/>
        </w:rPr>
        <w:t>《中华人民共和国实施强制性产品认证的产品目录》，</w:t>
      </w:r>
      <w:r>
        <w:rPr>
          <w:rFonts w:hint="eastAsia" w:ascii="宋体" w:hAnsi="宋体" w:cs="宋体"/>
          <w:kern w:val="0"/>
          <w:sz w:val="24"/>
          <w:szCs w:val="24"/>
        </w:rPr>
        <w:t>则该产品应</w:t>
      </w:r>
      <w:r>
        <w:rPr>
          <w:rFonts w:ascii="宋体" w:hAnsi="宋体" w:cs="宋体"/>
          <w:kern w:val="0"/>
          <w:sz w:val="24"/>
          <w:szCs w:val="24"/>
        </w:rPr>
        <w:t>具备国家认监委</w:t>
      </w:r>
      <w:r>
        <w:rPr>
          <w:rFonts w:hint="eastAsia" w:ascii="宋体" w:hAnsi="宋体" w:cs="宋体"/>
          <w:kern w:val="0"/>
          <w:sz w:val="24"/>
          <w:szCs w:val="24"/>
        </w:rPr>
        <w:t>指定强制性产品认证机构</w:t>
      </w:r>
      <w:r>
        <w:rPr>
          <w:rFonts w:ascii="宋体" w:hAnsi="宋体" w:cs="宋体"/>
          <w:kern w:val="0"/>
          <w:sz w:val="24"/>
          <w:szCs w:val="24"/>
        </w:rPr>
        <w:t>颁</w:t>
      </w:r>
      <w:r>
        <w:rPr>
          <w:rFonts w:hint="eastAsia" w:ascii="宋体" w:hAnsi="宋体" w:cs="宋体"/>
          <w:kern w:val="0"/>
          <w:sz w:val="24"/>
          <w:szCs w:val="24"/>
        </w:rPr>
        <w:t>发的</w:t>
      </w:r>
      <w:r>
        <w:rPr>
          <w:rFonts w:ascii="宋体" w:hAnsi="宋体" w:cs="宋体"/>
          <w:kern w:val="0"/>
          <w:sz w:val="24"/>
          <w:szCs w:val="24"/>
        </w:rPr>
        <w:t>《中国</w:t>
      </w:r>
      <w:r>
        <w:rPr>
          <w:rFonts w:hint="eastAsia" w:ascii="宋体" w:hAnsi="宋体" w:cs="宋体"/>
          <w:kern w:val="0"/>
          <w:sz w:val="24"/>
          <w:szCs w:val="24"/>
        </w:rPr>
        <w:t>国家</w:t>
      </w:r>
      <w:r>
        <w:rPr>
          <w:rFonts w:ascii="宋体" w:hAnsi="宋体" w:cs="宋体"/>
          <w:kern w:val="0"/>
          <w:sz w:val="24"/>
          <w:szCs w:val="24"/>
        </w:rPr>
        <w:t>强制</w:t>
      </w:r>
      <w:r>
        <w:rPr>
          <w:rFonts w:hint="eastAsia" w:ascii="宋体" w:hAnsi="宋体" w:cs="宋体"/>
          <w:kern w:val="0"/>
          <w:sz w:val="24"/>
          <w:szCs w:val="24"/>
        </w:rPr>
        <w:t>性产品</w:t>
      </w:r>
      <w:r>
        <w:rPr>
          <w:rFonts w:ascii="宋体" w:hAnsi="宋体" w:cs="宋体"/>
          <w:kern w:val="0"/>
          <w:sz w:val="24"/>
          <w:szCs w:val="24"/>
        </w:rPr>
        <w:t>认证</w:t>
      </w:r>
      <w:r>
        <w:rPr>
          <w:rFonts w:hint="eastAsia" w:ascii="宋体" w:hAnsi="宋体" w:cs="宋体"/>
          <w:kern w:val="0"/>
          <w:sz w:val="24"/>
          <w:szCs w:val="24"/>
        </w:rPr>
        <w:t>证书</w:t>
      </w:r>
      <w:r>
        <w:rPr>
          <w:rFonts w:ascii="宋体" w:hAnsi="宋体" w:cs="宋体"/>
          <w:kern w:val="0"/>
          <w:sz w:val="24"/>
          <w:szCs w:val="24"/>
        </w:rPr>
        <w:t>》（CCC 认证）。</w:t>
      </w:r>
      <w:r>
        <w:rPr>
          <w:rFonts w:hint="eastAsia" w:ascii="宋体" w:hAnsi="宋体" w:cs="宋体"/>
          <w:kern w:val="0"/>
          <w:sz w:val="24"/>
          <w:szCs w:val="24"/>
        </w:rPr>
        <w:t>投标人</w:t>
      </w:r>
      <w:r>
        <w:rPr>
          <w:rFonts w:ascii="宋体" w:hAnsi="宋体" w:cs="宋体"/>
          <w:kern w:val="0"/>
          <w:sz w:val="24"/>
          <w:szCs w:val="24"/>
        </w:rPr>
        <w:t>不能提供超出此目录范畴外的替代品</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4.6 投标人所投产品如被列入</w:t>
      </w:r>
      <w:r>
        <w:rPr>
          <w:rFonts w:ascii="宋体" w:hAnsi="宋体" w:cs="宋体"/>
          <w:kern w:val="0"/>
          <w:sz w:val="24"/>
          <w:szCs w:val="24"/>
        </w:rPr>
        <w:t>《信息安全产品强制性认证目录》，</w:t>
      </w:r>
      <w:r>
        <w:rPr>
          <w:rFonts w:hint="eastAsia" w:ascii="宋体" w:hAnsi="宋体" w:cs="宋体"/>
          <w:kern w:val="0"/>
          <w:sz w:val="24"/>
          <w:szCs w:val="24"/>
        </w:rPr>
        <w:t>则该产品应</w:t>
      </w:r>
      <w:r>
        <w:rPr>
          <w:rFonts w:ascii="宋体" w:hAnsi="宋体" w:cs="宋体"/>
          <w:kern w:val="0"/>
          <w:sz w:val="24"/>
          <w:szCs w:val="24"/>
        </w:rPr>
        <w:t>具备</w:t>
      </w:r>
      <w:r>
        <w:rPr>
          <w:rFonts w:hint="eastAsia" w:ascii="宋体" w:hAnsi="宋体" w:cs="宋体"/>
          <w:kern w:val="0"/>
          <w:sz w:val="24"/>
          <w:szCs w:val="24"/>
        </w:rPr>
        <w:t>中国信息安全认证中心</w:t>
      </w:r>
      <w:r>
        <w:rPr>
          <w:rFonts w:ascii="宋体" w:hAnsi="宋体" w:cs="宋体"/>
          <w:kern w:val="0"/>
          <w:sz w:val="24"/>
          <w:szCs w:val="24"/>
        </w:rPr>
        <w:t>颁</w:t>
      </w:r>
      <w:r>
        <w:rPr>
          <w:rFonts w:hint="eastAsia" w:ascii="宋体" w:hAnsi="宋体" w:cs="宋体"/>
          <w:kern w:val="0"/>
          <w:sz w:val="24"/>
          <w:szCs w:val="24"/>
        </w:rPr>
        <w:t>发的</w:t>
      </w:r>
      <w:r>
        <w:rPr>
          <w:rFonts w:ascii="宋体" w:hAnsi="宋体" w:cs="宋体"/>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 w:val="24"/>
          <w:szCs w:val="24"/>
        </w:rPr>
        <w:t>中国国家信息安全产品认证证书</w:t>
      </w:r>
      <w:r>
        <w:rPr>
          <w:rFonts w:hint="eastAsia" w:ascii="宋体" w:hAnsi="宋体" w:cs="宋体"/>
          <w:kern w:val="0"/>
          <w:sz w:val="24"/>
          <w:szCs w:val="24"/>
        </w:rPr>
        <w:fldChar w:fldCharType="end"/>
      </w:r>
      <w:r>
        <w:rPr>
          <w:rFonts w:ascii="宋体" w:hAnsi="宋体" w:cs="宋体"/>
          <w:kern w:val="0"/>
          <w:sz w:val="24"/>
          <w:szCs w:val="24"/>
        </w:rPr>
        <w:t>》。</w:t>
      </w:r>
      <w:r>
        <w:rPr>
          <w:rFonts w:hint="eastAsia" w:ascii="宋体" w:hAnsi="宋体" w:cs="宋体"/>
          <w:kern w:val="0"/>
          <w:sz w:val="24"/>
          <w:szCs w:val="24"/>
        </w:rPr>
        <w:t>投标人</w:t>
      </w:r>
      <w:r>
        <w:rPr>
          <w:rFonts w:ascii="宋体" w:hAnsi="宋体" w:cs="宋体"/>
          <w:kern w:val="0"/>
          <w:sz w:val="24"/>
          <w:szCs w:val="24"/>
        </w:rPr>
        <w:t>不能提供超出此目录范畴外的替代品</w:t>
      </w:r>
      <w:r>
        <w:rPr>
          <w:rFonts w:hint="eastAsia" w:ascii="宋体" w:hAnsi="宋体" w:cs="宋体"/>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5．投标费用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6．信息发布</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000000"/>
          <w:sz w:val="24"/>
          <w:szCs w:val="24"/>
        </w:rPr>
        <w:t>《中国政府采购网》、《河南省政府采购网》、《许昌市政府采购网》</w:t>
      </w:r>
      <w:r>
        <w:rPr>
          <w:rFonts w:hint="eastAsia" w:ascii="宋体" w:hAnsi="宋体" w:cs="宋体"/>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7.采购代理机构代理费用收取标准和方式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7.1 收取标准:按照中标合同金额的比例收取。详</w:t>
      </w:r>
      <w:r>
        <w:rPr>
          <w:rFonts w:hint="eastAsia" w:ascii="宋体" w:hAnsi="宋体" w:cs="仿宋_GB2312"/>
          <w:sz w:val="24"/>
          <w:szCs w:val="24"/>
          <w:lang w:val="zh-CN"/>
        </w:rPr>
        <w:t>见投标人须知前附表。</w:t>
      </w:r>
    </w:p>
    <w:p>
      <w:pPr>
        <w:widowControl/>
        <w:tabs>
          <w:tab w:val="left" w:pos="636"/>
        </w:tabs>
        <w:spacing w:line="360" w:lineRule="auto"/>
        <w:contextualSpacing/>
        <w:jc w:val="left"/>
        <w:rPr>
          <w:rFonts w:ascii="宋体" w:hAnsi="宋体" w:cs="宋体"/>
          <w:kern w:val="0"/>
          <w:sz w:val="24"/>
          <w:szCs w:val="24"/>
        </w:rPr>
      </w:pPr>
      <w:r>
        <w:rPr>
          <w:rFonts w:hint="eastAsia" w:ascii="宋体" w:hAnsi="宋体" w:cs="宋体"/>
          <w:kern w:val="0"/>
          <w:sz w:val="24"/>
          <w:szCs w:val="24"/>
        </w:rPr>
        <w:t>7.2 收取方式：一次性以银行划账、电汇、汇票或支票的形式支付。</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8. 其他</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kern w:val="0"/>
          <w:sz w:val="24"/>
          <w:szCs w:val="24"/>
        </w:rPr>
      </w:pP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二、招标文件说明</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9．招标文件构成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9.1 招标文件由以下部分组成：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（1）投标邀请（招标公告）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（2）项目需求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（3）投标人须知前附表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（4）投标人须知</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（5）政府采购政策功能</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（6）资格审查与评标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（7）合同条款及格式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（8）投标文件有关格式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（9）本项目招标文件的澄清、答复、修改、补充内容（如有的话）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10.现场考察、开标前答疑会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11.招标文件的澄清或修改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w:t>
      </w:r>
      <w:r>
        <w:rPr>
          <w:rFonts w:ascii="宋体" w:hAnsi="宋体" w:cs="宋体"/>
          <w:kern w:val="0"/>
          <w:sz w:val="24"/>
          <w:szCs w:val="24"/>
        </w:rPr>
        <w:t>.</w:t>
      </w: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招标人可以对已发出的招标文件进行必要的澄清或者修改。澄清或者修改的内容可能影响投标文件编制的，招标人将在投标截止时间</w:t>
      </w:r>
      <w:r>
        <w:rPr>
          <w:rFonts w:ascii="宋体" w:hAnsi="宋体" w:cs="宋体"/>
          <w:kern w:val="0"/>
          <w:sz w:val="24"/>
          <w:szCs w:val="24"/>
        </w:rPr>
        <w:t>15</w:t>
      </w:r>
      <w:r>
        <w:rPr>
          <w:rFonts w:hint="eastAsia" w:ascii="宋体" w:hAnsi="宋体" w:cs="宋体"/>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三、投标文件的编制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12． 投标的语言及计量单位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13</w:t>
      </w:r>
      <w:r>
        <w:rPr>
          <w:rFonts w:ascii="宋体" w:hAnsi="宋体" w:cs="宋体"/>
          <w:b/>
          <w:kern w:val="0"/>
          <w:sz w:val="24"/>
          <w:szCs w:val="24"/>
        </w:rPr>
        <w:t xml:space="preserve">. </w:t>
      </w:r>
      <w:r>
        <w:rPr>
          <w:rFonts w:hint="eastAsia" w:ascii="宋体" w:hAnsi="宋体" w:cs="宋体"/>
          <w:b/>
          <w:kern w:val="0"/>
          <w:sz w:val="24"/>
          <w:szCs w:val="24"/>
        </w:rPr>
        <w:t>投标报价</w:t>
      </w:r>
      <w:r>
        <w:rPr>
          <w:rFonts w:ascii="宋体" w:hAnsi="宋体" w:cs="宋体"/>
          <w:b/>
          <w:kern w:val="0"/>
          <w:sz w:val="24"/>
          <w:szCs w:val="24"/>
        </w:rPr>
        <w:t xml:space="preserve"> </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13.1 本次招标项目的投标均以</w:t>
      </w:r>
      <w:r>
        <w:rPr>
          <w:rFonts w:hint="eastAsia" w:ascii="宋体" w:hAnsi="宋体" w:cs="宋体"/>
          <w:b/>
          <w:kern w:val="0"/>
          <w:sz w:val="24"/>
          <w:szCs w:val="24"/>
        </w:rPr>
        <w:t>人民币</w:t>
      </w:r>
      <w:r>
        <w:rPr>
          <w:rFonts w:hint="eastAsia" w:ascii="宋体" w:hAnsi="宋体" w:cs="宋体"/>
          <w:kern w:val="0"/>
          <w:sz w:val="24"/>
          <w:szCs w:val="24"/>
        </w:rPr>
        <w:t>为计算单位。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13.2 采购人不得向投标人索要或者接受其给予的赠品、回扣或者与采购无关的其他商品、服务。</w:t>
      </w:r>
    </w:p>
    <w:p>
      <w:pPr>
        <w:pStyle w:val="41"/>
        <w:spacing w:line="374" w:lineRule="auto"/>
        <w:ind w:firstLine="0" w:firstLineChars="0"/>
        <w:rPr>
          <w:rFonts w:ascii="宋体" w:hAnsi="宋体" w:cs="宋体"/>
          <w:kern w:val="0"/>
          <w:sz w:val="24"/>
          <w:szCs w:val="24"/>
        </w:rPr>
      </w:pPr>
      <w:r>
        <w:rPr>
          <w:rFonts w:hint="eastAsia" w:ascii="宋体" w:hAnsi="宋体" w:cs="宋体"/>
          <w:kern w:val="0"/>
          <w:sz w:val="24"/>
          <w:szCs w:val="24"/>
        </w:rPr>
        <w:t>13.3 投标人应对项目要求的全部内容进行报价，少报漏报将导致其投标</w:t>
      </w:r>
      <w:r>
        <w:rPr>
          <w:rFonts w:hint="eastAsia" w:ascii="宋体" w:hAnsi="宋体" w:cs="宋体"/>
          <w:sz w:val="24"/>
          <w:szCs w:val="24"/>
        </w:rPr>
        <w:t>为非实质性响应予以拒绝。</w:t>
      </w:r>
    </w:p>
    <w:p>
      <w:pPr>
        <w:spacing w:line="360" w:lineRule="auto"/>
        <w:outlineLvl w:val="0"/>
        <w:rPr>
          <w:rFonts w:ascii="宋体" w:hAnsi="宋体" w:cs="宋体"/>
          <w:kern w:val="0"/>
          <w:sz w:val="24"/>
          <w:szCs w:val="24"/>
        </w:rPr>
      </w:pPr>
      <w:r>
        <w:rPr>
          <w:rFonts w:hint="eastAsia" w:ascii="宋体" w:hAnsi="宋体" w:cs="宋体"/>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13.5 本项目所涉及的运输、施工、安装、集成、调试、验收、备品和工具等费用均包含在投标报价中。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13.7 报价不得高于本项目最高限价，且不低于成本价。</w:t>
      </w:r>
      <w:r>
        <w:rPr>
          <w:rFonts w:hint="eastAsia" w:ascii="宋体" w:hAnsi="宋体" w:cs="宋体"/>
          <w:sz w:val="24"/>
          <w:szCs w:val="24"/>
        </w:rPr>
        <w:t>本次招标实行</w:t>
      </w:r>
      <w:r>
        <w:rPr>
          <w:rFonts w:hint="eastAsia" w:ascii="宋体" w:cs="宋体"/>
          <w:sz w:val="24"/>
          <w:szCs w:val="24"/>
        </w:rPr>
        <w:t>“</w:t>
      </w:r>
      <w:r>
        <w:rPr>
          <w:rFonts w:hint="eastAsia" w:ascii="宋体" w:hAnsi="宋体" w:cs="宋体"/>
          <w:sz w:val="24"/>
          <w:szCs w:val="24"/>
        </w:rPr>
        <w:t>最高限价（项目控制金额上限）</w:t>
      </w:r>
      <w:r>
        <w:rPr>
          <w:rFonts w:hint="eastAsia" w:ascii="宋体" w:cs="宋体"/>
          <w:sz w:val="24"/>
          <w:szCs w:val="24"/>
        </w:rPr>
        <w:t>”</w:t>
      </w:r>
      <w:r>
        <w:rPr>
          <w:rFonts w:hint="eastAsia" w:ascii="宋体" w:hAnsi="宋体" w:cs="宋体"/>
          <w:sz w:val="24"/>
          <w:szCs w:val="24"/>
        </w:rPr>
        <w:t>,投标人的投标报价高于最高限价（项目控制金额上限）的，该投标人的投标文件将被视为非实质性响应予以拒绝。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13.8 最低报价不能作为中标的保证。</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14．投标有效期</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14.1 投标有效期从提交投标文件的截止之日起算。本项目投标有效期详</w:t>
      </w:r>
      <w:r>
        <w:rPr>
          <w:rFonts w:hint="eastAsia" w:ascii="宋体" w:hAnsi="宋体" w:cs="仿宋_GB2312"/>
          <w:sz w:val="24"/>
          <w:szCs w:val="24"/>
          <w:lang w:val="zh-CN"/>
        </w:rPr>
        <w:t>见投标人须知前附表。</w:t>
      </w:r>
      <w:r>
        <w:rPr>
          <w:rFonts w:hint="eastAsia" w:ascii="宋体" w:hAnsi="宋体" w:cs="宋体"/>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14.2 投标有效期内投标人撤销投标文件的，招标人将不退还投标保证金。</w:t>
      </w:r>
    </w:p>
    <w:p>
      <w:pPr>
        <w:widowControl/>
        <w:tabs>
          <w:tab w:val="left" w:pos="636"/>
        </w:tabs>
        <w:spacing w:line="360" w:lineRule="auto"/>
        <w:contextualSpacing/>
        <w:rPr>
          <w:rFonts w:ascii="宋体" w:hAnsi="宋体" w:cs="宋体"/>
          <w:kern w:val="0"/>
          <w:sz w:val="24"/>
          <w:szCs w:val="24"/>
        </w:rPr>
      </w:pPr>
      <w:r>
        <w:rPr>
          <w:rFonts w:hint="eastAsia" w:ascii="宋体" w:hAnsi="宋体" w:cs="宋体"/>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14.4 中标人的投标文件作为项目合同的附件，其有效期至中标人全部合同义务履行完毕为止。</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15．投标文件构成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15.1 投标文件的构成应符合法律法规及招标文件的要求。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15.2 投标人应当按照招标文件的要求编制投标文件。投标文件应当对招标文件提出的要求和条件作出明确响应。</w:t>
      </w:r>
    </w:p>
    <w:p>
      <w:pPr>
        <w:spacing w:line="360" w:lineRule="auto"/>
        <w:contextualSpacing/>
        <w:rPr>
          <w:rFonts w:ascii="宋体" w:hAnsi="宋体" w:cs="宋体"/>
          <w:kern w:val="0"/>
          <w:sz w:val="24"/>
          <w:szCs w:val="24"/>
        </w:rPr>
      </w:pPr>
      <w:r>
        <w:rPr>
          <w:rFonts w:hint="eastAsia" w:ascii="宋体" w:hAnsi="宋体" w:cs="宋体"/>
          <w:kern w:val="0"/>
          <w:sz w:val="24"/>
          <w:szCs w:val="24"/>
        </w:rPr>
        <w:t>15.3 投标文件由资格证明材料、符合性证明材料、其它材料等组成。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ascii="宋体" w:hAnsi="宋体" w:cs="宋体"/>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ascii="宋体" w:hAnsi="宋体" w:cs="宋体"/>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16.投标文件格式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16.1 投标文件应参照招标文件第七部分（投标文件有关格式）的内容要求、编排顺序和格式要求，投标人应按照以上要求将投标文件编上唯一的连贯页码并以</w:t>
      </w:r>
      <w:r>
        <w:rPr>
          <w:rFonts w:hint="eastAsia" w:ascii="宋体" w:hAnsi="宋体" w:cs="宋体"/>
          <w:b/>
          <w:kern w:val="0"/>
          <w:sz w:val="24"/>
          <w:szCs w:val="24"/>
        </w:rPr>
        <w:t>A4</w:t>
      </w:r>
      <w:r>
        <w:rPr>
          <w:rFonts w:hint="eastAsia" w:ascii="宋体" w:hAnsi="宋体" w:cs="宋体"/>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17.</w:t>
      </w:r>
      <w:r>
        <w:rPr>
          <w:rFonts w:hint="eastAsia" w:ascii="宋体" w:hAnsi="宋体" w:cs="宋体"/>
          <w:kern w:val="0"/>
          <w:sz w:val="24"/>
          <w:szCs w:val="24"/>
        </w:rPr>
        <w:t xml:space="preserve"> </w:t>
      </w:r>
      <w:r>
        <w:rPr>
          <w:rFonts w:hint="eastAsia" w:ascii="宋体" w:hAnsi="宋体" w:cs="宋体"/>
          <w:b/>
          <w:kern w:val="0"/>
          <w:sz w:val="24"/>
          <w:szCs w:val="24"/>
        </w:rPr>
        <w:t>投标保证金</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17.1投标保证金的缴纳</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 投标保证金缴纳方式：</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5.1 投标人网上下载招标文件后</w:t>
      </w:r>
      <w:r>
        <w:rPr>
          <w:rFonts w:hint="eastAsia" w:ascii="宋体" w:hAnsi="宋体" w:cs="仿宋_GB2312"/>
          <w:sz w:val="24"/>
          <w:szCs w:val="24"/>
        </w:rPr>
        <w:t>，</w:t>
      </w:r>
      <w:r>
        <w:rPr>
          <w:rFonts w:hint="eastAsia" w:ascii="宋体" w:hAnsi="宋体" w:cs="仿宋_GB2312"/>
          <w:sz w:val="24"/>
          <w:szCs w:val="24"/>
          <w:lang w:val="zh-CN"/>
        </w:rPr>
        <w:t>登录</w:t>
      </w:r>
      <w:r>
        <w:fldChar w:fldCharType="begin"/>
      </w:r>
      <w:r>
        <w:instrText xml:space="preserve"> HYPERLINK "http://221.14.6.70:8088/ggzy" </w:instrText>
      </w:r>
      <w:r>
        <w:fldChar w:fldCharType="separate"/>
      </w:r>
      <w:r>
        <w:rPr>
          <w:rFonts w:hint="eastAsia" w:ascii="宋体" w:hAnsi="宋体" w:cs="仿宋_GB2312"/>
          <w:sz w:val="24"/>
          <w:szCs w:val="24"/>
        </w:rPr>
        <w:t>http://221.14.6.70:8088/ggzy</w:t>
      </w:r>
      <w:r>
        <w:rPr>
          <w:rFonts w:hint="eastAsia" w:ascii="宋体" w:hAnsi="宋体" w:cs="仿宋_GB2312"/>
          <w:sz w:val="24"/>
          <w:szCs w:val="24"/>
        </w:rPr>
        <w:fldChar w:fldCharType="end"/>
      </w:r>
      <w:r>
        <w:rPr>
          <w:rFonts w:hint="eastAsia" w:ascii="宋体" w:hAnsi="宋体" w:cs="仿宋_GB2312"/>
          <w:sz w:val="24"/>
          <w:szCs w:val="24"/>
          <w:lang w:val="zh-CN"/>
        </w:rPr>
        <w:t>系统</w:t>
      </w:r>
      <w:r>
        <w:rPr>
          <w:rFonts w:hint="eastAsia" w:ascii="宋体" w:hAnsi="宋体" w:cs="仿宋_GB2312"/>
          <w:sz w:val="24"/>
          <w:szCs w:val="24"/>
        </w:rPr>
        <w:t>，</w:t>
      </w:r>
      <w:r>
        <w:rPr>
          <w:rFonts w:hint="eastAsia" w:ascii="宋体" w:hAnsi="宋体" w:cs="仿宋_GB2312"/>
          <w:sz w:val="24"/>
          <w:szCs w:val="24"/>
          <w:lang w:val="zh-CN"/>
        </w:rPr>
        <w:t>依次点击</w:t>
      </w:r>
      <w:r>
        <w:rPr>
          <w:rFonts w:hint="eastAsia" w:ascii="宋体" w:hAnsi="宋体" w:cs="仿宋_GB2312"/>
          <w:sz w:val="24"/>
          <w:szCs w:val="24"/>
        </w:rPr>
        <w:t>“</w:t>
      </w:r>
      <w:r>
        <w:rPr>
          <w:rFonts w:hint="eastAsia" w:ascii="宋体" w:hAnsi="宋体" w:cs="仿宋_GB2312"/>
          <w:sz w:val="24"/>
          <w:szCs w:val="24"/>
          <w:lang w:val="zh-CN"/>
        </w:rPr>
        <w:t>会员向导</w:t>
      </w:r>
      <w:r>
        <w:rPr>
          <w:rFonts w:hint="eastAsia" w:ascii="宋体" w:hAnsi="宋体" w:cs="仿宋_GB2312"/>
          <w:sz w:val="24"/>
          <w:szCs w:val="24"/>
        </w:rPr>
        <w:t>”→“</w:t>
      </w:r>
      <w:r>
        <w:rPr>
          <w:rFonts w:hint="eastAsia" w:ascii="宋体" w:hAnsi="宋体" w:cs="仿宋_GB2312"/>
          <w:sz w:val="24"/>
          <w:szCs w:val="24"/>
          <w:lang w:val="zh-CN"/>
        </w:rPr>
        <w:t>参与投标</w:t>
      </w:r>
      <w:r>
        <w:rPr>
          <w:rFonts w:hint="eastAsia" w:ascii="宋体" w:hAnsi="宋体" w:cs="仿宋_GB2312"/>
          <w:sz w:val="24"/>
          <w:szCs w:val="24"/>
        </w:rPr>
        <w:t>”→“</w:t>
      </w:r>
      <w:r>
        <w:rPr>
          <w:rFonts w:hint="eastAsia" w:ascii="宋体" w:hAnsi="宋体" w:cs="仿宋_GB2312"/>
          <w:sz w:val="24"/>
          <w:szCs w:val="24"/>
          <w:lang w:val="zh-CN"/>
        </w:rPr>
        <w:t>费用缴纳说明</w:t>
      </w:r>
      <w:r>
        <w:rPr>
          <w:rFonts w:hint="eastAsia" w:ascii="宋体" w:hAnsi="宋体" w:cs="仿宋_GB2312"/>
          <w:sz w:val="24"/>
          <w:szCs w:val="24"/>
        </w:rPr>
        <w:t>”→“</w:t>
      </w:r>
      <w:r>
        <w:rPr>
          <w:rFonts w:hint="eastAsia" w:ascii="宋体" w:hAnsi="宋体" w:cs="仿宋_GB2312"/>
          <w:sz w:val="24"/>
          <w:szCs w:val="24"/>
          <w:lang w:val="zh-CN"/>
        </w:rPr>
        <w:t>保证金缴纳说明单</w:t>
      </w:r>
      <w:r>
        <w:rPr>
          <w:rFonts w:hint="eastAsia" w:ascii="宋体" w:hAnsi="宋体" w:cs="仿宋_GB2312"/>
          <w:sz w:val="24"/>
          <w:szCs w:val="24"/>
        </w:rPr>
        <w:t>”，</w:t>
      </w:r>
      <w:r>
        <w:rPr>
          <w:rFonts w:hint="eastAsia" w:ascii="宋体" w:hAnsi="宋体" w:cs="仿宋_GB2312"/>
          <w:sz w:val="24"/>
          <w:szCs w:val="24"/>
          <w:lang w:val="zh-CN"/>
        </w:rPr>
        <w:t>获取缴费说明单</w:t>
      </w:r>
      <w:r>
        <w:rPr>
          <w:rFonts w:hint="eastAsia" w:ascii="宋体" w:hAnsi="宋体" w:cs="仿宋_GB2312"/>
          <w:sz w:val="24"/>
          <w:szCs w:val="24"/>
        </w:rPr>
        <w:t>，</w:t>
      </w:r>
      <w:r>
        <w:rPr>
          <w:rFonts w:hint="eastAsia" w:ascii="宋体" w:hAnsi="宋体" w:cs="仿宋_GB2312"/>
          <w:sz w:val="24"/>
          <w:szCs w:val="24"/>
          <w:lang w:val="zh-CN"/>
        </w:rPr>
        <w:t>根据每个标段的缴纳说明单在缴纳截止时间前缴纳</w:t>
      </w:r>
      <w:r>
        <w:rPr>
          <w:rFonts w:hint="eastAsia" w:ascii="宋体" w:hAnsi="宋体" w:cs="仿宋_GB2312"/>
          <w:sz w:val="24"/>
          <w:szCs w:val="24"/>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5.2 成功缴纳后重新登录前述系统</w:t>
      </w:r>
      <w:r>
        <w:rPr>
          <w:rFonts w:hint="eastAsia" w:ascii="宋体" w:hAnsi="宋体" w:cs="仿宋_GB2312"/>
          <w:sz w:val="24"/>
          <w:szCs w:val="24"/>
        </w:rPr>
        <w:t>，</w:t>
      </w:r>
      <w:r>
        <w:rPr>
          <w:rFonts w:hint="eastAsia" w:ascii="宋体" w:hAnsi="宋体" w:cs="仿宋_GB2312"/>
          <w:sz w:val="24"/>
          <w:szCs w:val="24"/>
          <w:lang w:val="zh-CN"/>
        </w:rPr>
        <w:t>依次点击</w:t>
      </w:r>
      <w:r>
        <w:rPr>
          <w:rFonts w:hint="eastAsia" w:ascii="宋体" w:hAnsi="宋体" w:cs="仿宋_GB2312"/>
          <w:sz w:val="24"/>
          <w:szCs w:val="24"/>
        </w:rPr>
        <w:t>“</w:t>
      </w:r>
      <w:r>
        <w:rPr>
          <w:rFonts w:hint="eastAsia" w:ascii="宋体" w:hAnsi="宋体" w:cs="仿宋_GB2312"/>
          <w:sz w:val="24"/>
          <w:szCs w:val="24"/>
          <w:lang w:val="zh-CN"/>
        </w:rPr>
        <w:t>会员向导</w:t>
      </w:r>
      <w:r>
        <w:rPr>
          <w:rFonts w:hint="eastAsia" w:ascii="宋体" w:hAnsi="宋体" w:cs="仿宋_GB2312"/>
          <w:sz w:val="24"/>
          <w:szCs w:val="24"/>
        </w:rPr>
        <w:t>”→“</w:t>
      </w:r>
      <w:r>
        <w:rPr>
          <w:rFonts w:hint="eastAsia" w:ascii="宋体" w:hAnsi="宋体" w:cs="仿宋_GB2312"/>
          <w:sz w:val="24"/>
          <w:szCs w:val="24"/>
          <w:lang w:val="zh-CN"/>
        </w:rPr>
        <w:t>参与投标</w:t>
      </w:r>
      <w:r>
        <w:rPr>
          <w:rFonts w:hint="eastAsia" w:ascii="宋体" w:hAnsi="宋体" w:cs="仿宋_GB2312"/>
          <w:sz w:val="24"/>
          <w:szCs w:val="24"/>
        </w:rPr>
        <w:t>”→“</w:t>
      </w:r>
      <w:r>
        <w:rPr>
          <w:rFonts w:hint="eastAsia" w:ascii="宋体" w:hAnsi="宋体" w:cs="仿宋_GB2312"/>
          <w:sz w:val="24"/>
          <w:szCs w:val="24"/>
          <w:lang w:val="zh-CN"/>
        </w:rPr>
        <w:t>保证金绑定</w:t>
      </w:r>
      <w:r>
        <w:rPr>
          <w:rFonts w:hint="eastAsia" w:ascii="宋体" w:hAnsi="宋体" w:cs="仿宋_GB2312"/>
          <w:sz w:val="24"/>
          <w:szCs w:val="24"/>
        </w:rPr>
        <w:t>”→“</w:t>
      </w:r>
      <w:r>
        <w:rPr>
          <w:rFonts w:hint="eastAsia" w:ascii="宋体" w:hAnsi="宋体" w:cs="仿宋_GB2312"/>
          <w:sz w:val="24"/>
          <w:szCs w:val="24"/>
          <w:lang w:val="zh-CN"/>
        </w:rPr>
        <w:t>绑定</w:t>
      </w:r>
      <w:r>
        <w:rPr>
          <w:rFonts w:hint="eastAsia" w:ascii="宋体" w:hAnsi="宋体" w:cs="仿宋_GB2312"/>
          <w:sz w:val="24"/>
          <w:szCs w:val="24"/>
        </w:rPr>
        <w:t>”</w:t>
      </w:r>
      <w:r>
        <w:rPr>
          <w:rFonts w:hint="eastAsia" w:ascii="宋体" w:hAnsi="宋体" w:cs="仿宋_GB2312"/>
          <w:sz w:val="24"/>
          <w:szCs w:val="24"/>
          <w:lang w:val="zh-CN"/>
        </w:rPr>
        <w:t>进行投标保证金绑定。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w:t>
      </w:r>
      <w:r>
        <w:rPr>
          <w:rFonts w:hint="eastAsia" w:ascii="宋体" w:hAnsi="宋体" w:cs="仿宋_GB2312"/>
          <w:sz w:val="24"/>
          <w:szCs w:val="24"/>
        </w:rPr>
        <w:t>3</w:t>
      </w:r>
      <w:r>
        <w:rPr>
          <w:rFonts w:hint="eastAsia" w:ascii="宋体" w:hAnsi="宋体" w:cs="仿宋_GB2312"/>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w:t>
      </w:r>
      <w:r>
        <w:rPr>
          <w:rFonts w:hint="eastAsia" w:ascii="宋体" w:hAnsi="宋体" w:cs="仿宋_GB2312"/>
          <w:sz w:val="24"/>
          <w:szCs w:val="24"/>
        </w:rPr>
        <w:t>4</w:t>
      </w:r>
      <w:r>
        <w:rPr>
          <w:rFonts w:hint="eastAsia" w:ascii="宋体" w:hAnsi="宋体" w:cs="仿宋_GB2312"/>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1.9</w:t>
      </w:r>
      <w:r>
        <w:rPr>
          <w:rFonts w:hint="eastAsia" w:ascii="宋体" w:hAnsi="宋体" w:cs="仿宋_GB2312"/>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 xml:space="preserve">17.1.10 </w:t>
      </w:r>
      <w:r>
        <w:rPr>
          <w:rFonts w:hint="eastAsia" w:ascii="宋体" w:hAnsi="宋体" w:cs="仿宋_GB2312"/>
          <w:sz w:val="24"/>
          <w:szCs w:val="24"/>
          <w:lang w:val="zh-CN"/>
        </w:rPr>
        <w:t>汇款凭证无需备注项目编号和项目名称。</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宋体"/>
          <w:b/>
          <w:kern w:val="0"/>
          <w:sz w:val="24"/>
          <w:szCs w:val="24"/>
        </w:rPr>
        <w:t>17.2 投标保证金的退还</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 xml:space="preserve">2.1 </w:t>
      </w:r>
      <w:r>
        <w:rPr>
          <w:rFonts w:hint="eastAsia" w:ascii="宋体" w:hAnsi="宋体" w:cs="仿宋_GB2312"/>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2.1.1</w:t>
      </w:r>
      <w:r>
        <w:rPr>
          <w:rFonts w:hint="eastAsia" w:ascii="宋体" w:hAnsi="宋体" w:cs="仿宋_GB2312"/>
          <w:sz w:val="24"/>
          <w:szCs w:val="24"/>
          <w:lang w:val="zh-CN"/>
        </w:rPr>
        <w:t xml:space="preserve"> 自中标通知书发出之日起</w:t>
      </w:r>
      <w:r>
        <w:rPr>
          <w:rFonts w:ascii="宋体" w:hAnsi="宋体" w:cs="仿宋_GB2312"/>
          <w:sz w:val="24"/>
          <w:szCs w:val="24"/>
          <w:lang w:val="zh-CN"/>
        </w:rPr>
        <w:t>5</w:t>
      </w:r>
      <w:r>
        <w:rPr>
          <w:rFonts w:hint="eastAsia" w:ascii="宋体" w:hAnsi="宋体" w:cs="仿宋_GB2312"/>
          <w:sz w:val="24"/>
          <w:szCs w:val="24"/>
          <w:lang w:val="zh-CN"/>
        </w:rPr>
        <w:t>个工作日内退还未中标人的投标保证金。</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2.1.2</w:t>
      </w:r>
      <w:r>
        <w:rPr>
          <w:rFonts w:hint="eastAsia" w:ascii="宋体" w:hAnsi="宋体" w:cs="仿宋_GB2312"/>
          <w:sz w:val="24"/>
          <w:szCs w:val="24"/>
          <w:lang w:val="zh-CN"/>
        </w:rPr>
        <w:t xml:space="preserve"> 自采购合同签订之日起</w:t>
      </w:r>
      <w:r>
        <w:rPr>
          <w:rFonts w:ascii="宋体" w:hAnsi="宋体" w:cs="仿宋_GB2312"/>
          <w:sz w:val="24"/>
          <w:szCs w:val="24"/>
          <w:lang w:val="zh-CN"/>
        </w:rPr>
        <w:t>5</w:t>
      </w:r>
      <w:r>
        <w:rPr>
          <w:rFonts w:hint="eastAsia" w:ascii="宋体" w:hAnsi="宋体" w:cs="仿宋_GB2312"/>
          <w:sz w:val="24"/>
          <w:szCs w:val="24"/>
          <w:lang w:val="zh-CN"/>
        </w:rPr>
        <w:t>个工作日内退还中标人的投标保证金。</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w:t>
      </w:r>
      <w:r>
        <w:rPr>
          <w:rFonts w:hint="eastAsia" w:ascii="宋体" w:hAnsi="宋体" w:cs="仿宋_GB2312"/>
          <w:sz w:val="24"/>
          <w:szCs w:val="24"/>
          <w:lang w:eastAsia="zh-CN"/>
        </w:rPr>
        <w:t>一</w:t>
      </w:r>
      <w:r>
        <w:rPr>
          <w:rFonts w:hint="eastAsia" w:ascii="宋体" w:hAnsi="宋体" w:cs="仿宋_GB2312"/>
          <w:sz w:val="24"/>
          <w:szCs w:val="24"/>
        </w:rPr>
        <w:t>楼交易见证部办理退款手续（0374-2968027）。</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2.2</w:t>
      </w:r>
      <w:r>
        <w:rPr>
          <w:rFonts w:hint="eastAsia" w:ascii="宋体" w:hAnsi="宋体" w:cs="仿宋_GB2312"/>
          <w:sz w:val="24"/>
          <w:szCs w:val="24"/>
          <w:lang w:val="zh-CN"/>
        </w:rPr>
        <w:t xml:space="preserve"> 有下列情形之一的，投标保证金不予退还</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 xml:space="preserve">2.2.1 </w:t>
      </w:r>
      <w:r>
        <w:rPr>
          <w:rFonts w:hint="eastAsia" w:ascii="宋体" w:hAnsi="宋体" w:cs="仿宋_GB2312"/>
          <w:sz w:val="24"/>
          <w:szCs w:val="24"/>
          <w:lang w:val="zh-CN"/>
        </w:rPr>
        <w:t>投标有效期内投标人撤销投标文件的；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 xml:space="preserve">2.2.2 </w:t>
      </w:r>
      <w:r>
        <w:rPr>
          <w:rFonts w:hint="eastAsia" w:ascii="宋体" w:hAnsi="宋体" w:cs="仿宋_GB2312"/>
          <w:sz w:val="24"/>
          <w:szCs w:val="24"/>
          <w:lang w:val="zh-CN"/>
        </w:rPr>
        <w:t>投标人在投标文件中提供虚假材料的；</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17.2.2.4 投标人与采购人、其他投标人或者采购代理机构恶意串通的；</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17.2.2.5 法律法规及招标文件规定的其他情形。</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 xml:space="preserve">17.3 </w:t>
      </w:r>
      <w:r>
        <w:rPr>
          <w:rFonts w:hint="eastAsia" w:ascii="宋体" w:hAnsi="宋体" w:cs="仿宋_GB2312"/>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1</w:t>
      </w:r>
      <w:r>
        <w:rPr>
          <w:rFonts w:hint="eastAsia" w:ascii="宋体" w:hAnsi="宋体" w:cs="仿宋_GB2312"/>
          <w:b/>
          <w:sz w:val="24"/>
          <w:szCs w:val="24"/>
        </w:rPr>
        <w:t>8</w:t>
      </w:r>
      <w:r>
        <w:rPr>
          <w:rFonts w:hint="eastAsia" w:ascii="宋体" w:hAnsi="宋体" w:cs="仿宋_GB2312"/>
          <w:b/>
          <w:sz w:val="24"/>
          <w:szCs w:val="24"/>
          <w:lang w:val="zh-CN"/>
        </w:rPr>
        <w:t>. 投标文件的数量和签署盖章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.1 投标人应提交投标文件份数见“投标人须知前附表”。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.2 在招标文件中已明示需盖章及签名之处，</w:t>
      </w:r>
      <w:r>
        <w:rPr>
          <w:rFonts w:hint="eastAsia" w:ascii="新宋体" w:hAnsi="新宋体" w:eastAsia="新宋体"/>
          <w:sz w:val="24"/>
        </w:rPr>
        <w:t>电子投标文件应按招标文件要求加盖投标人电子印章和法人电子印章或授权代表电子印章。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18.3 纸质投标文件</w:t>
      </w:r>
      <w:r>
        <w:rPr>
          <w:rFonts w:hint="eastAsia" w:ascii="新宋体" w:hAnsi="新宋体" w:eastAsia="新宋体"/>
          <w:sz w:val="24"/>
        </w:rPr>
        <w:t>是指投标人电子投标文件制作完成后生成的后缀名为</w:t>
      </w:r>
      <w:r>
        <w:rPr>
          <w:rFonts w:hint="eastAsia" w:hAnsi="宋体"/>
          <w:color w:val="000000"/>
          <w:sz w:val="24"/>
          <w:szCs w:val="24"/>
        </w:rPr>
        <w:t>“.PDF”的文件打印的投标文件。</w:t>
      </w:r>
      <w:r>
        <w:rPr>
          <w:rFonts w:hint="eastAsia" w:ascii="宋体" w:hAnsi="宋体" w:cs="仿宋_GB2312"/>
          <w:sz w:val="24"/>
          <w:szCs w:val="24"/>
          <w:lang w:val="zh-CN"/>
        </w:rPr>
        <w:t>纸质投标文件正本和副本封面上应清楚标明</w:t>
      </w:r>
      <w:r>
        <w:rPr>
          <w:rFonts w:ascii="宋体" w:hAnsi="宋体" w:cs="仿宋_GB2312"/>
          <w:sz w:val="24"/>
          <w:szCs w:val="24"/>
          <w:lang w:val="zh-CN"/>
        </w:rPr>
        <w:t>“</w:t>
      </w:r>
      <w:r>
        <w:rPr>
          <w:rFonts w:hint="eastAsia" w:ascii="宋体" w:hAnsi="宋体" w:cs="仿宋_GB2312"/>
          <w:sz w:val="24"/>
          <w:szCs w:val="24"/>
          <w:lang w:val="zh-CN"/>
        </w:rPr>
        <w:t>正本</w:t>
      </w:r>
      <w:r>
        <w:rPr>
          <w:rFonts w:ascii="宋体" w:hAnsi="宋体" w:cs="仿宋_GB2312"/>
          <w:sz w:val="24"/>
          <w:szCs w:val="24"/>
          <w:lang w:val="zh-CN"/>
        </w:rPr>
        <w:t>”</w:t>
      </w:r>
      <w:r>
        <w:rPr>
          <w:rFonts w:hint="eastAsia" w:ascii="宋体" w:hAnsi="宋体" w:cs="仿宋_GB2312"/>
          <w:sz w:val="24"/>
          <w:szCs w:val="24"/>
          <w:lang w:val="zh-CN"/>
        </w:rPr>
        <w:t>或</w:t>
      </w:r>
      <w:r>
        <w:rPr>
          <w:rFonts w:ascii="宋体" w:hAnsi="宋体" w:cs="仿宋_GB2312"/>
          <w:sz w:val="24"/>
          <w:szCs w:val="24"/>
          <w:lang w:val="zh-CN"/>
        </w:rPr>
        <w:t>“</w:t>
      </w:r>
      <w:r>
        <w:rPr>
          <w:rFonts w:hint="eastAsia" w:ascii="宋体" w:hAnsi="宋体" w:cs="仿宋_GB2312"/>
          <w:sz w:val="24"/>
          <w:szCs w:val="24"/>
          <w:lang w:val="zh-CN"/>
        </w:rPr>
        <w:t>副本</w:t>
      </w:r>
      <w:r>
        <w:rPr>
          <w:rFonts w:ascii="宋体" w:hAnsi="宋体" w:cs="仿宋_GB2312"/>
          <w:sz w:val="24"/>
          <w:szCs w:val="24"/>
          <w:lang w:val="zh-CN"/>
        </w:rPr>
        <w:t>”</w:t>
      </w:r>
      <w:r>
        <w:rPr>
          <w:rFonts w:hint="eastAsia" w:ascii="宋体" w:hAnsi="宋体" w:cs="仿宋_GB2312"/>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.4 纸质投标文件副本可以是纸质投标文件的正本复印而成。</w:t>
      </w:r>
    </w:p>
    <w:p>
      <w:pPr>
        <w:tabs>
          <w:tab w:val="left" w:pos="1260"/>
        </w:tabs>
        <w:autoSpaceDE w:val="0"/>
        <w:autoSpaceDN w:val="0"/>
        <w:spacing w:line="360" w:lineRule="auto"/>
        <w:contextualSpacing/>
        <w:rPr>
          <w:rFonts w:ascii="宋体" w:hAnsi="宋体" w:cs="仿宋_GB2312"/>
          <w:sz w:val="24"/>
          <w:szCs w:val="24"/>
          <w:lang w:val="zh-CN"/>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四、投标文件的递交</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19</w:t>
      </w:r>
      <w:r>
        <w:rPr>
          <w:rFonts w:hint="eastAsia" w:ascii="宋体" w:hAnsi="宋体" w:cs="仿宋_GB2312"/>
          <w:b/>
          <w:sz w:val="24"/>
          <w:szCs w:val="24"/>
          <w:lang w:val="zh-CN"/>
        </w:rPr>
        <w:t>.投标文件的密封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19</w:t>
      </w:r>
      <w:r>
        <w:rPr>
          <w:rFonts w:hint="eastAsia" w:ascii="宋体" w:hAnsi="宋体" w:cs="仿宋_GB2312"/>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19</w:t>
      </w:r>
      <w:r>
        <w:rPr>
          <w:rFonts w:hint="eastAsia" w:ascii="宋体" w:hAnsi="宋体" w:cs="仿宋_GB2312"/>
          <w:sz w:val="24"/>
          <w:szCs w:val="24"/>
          <w:lang w:val="zh-CN"/>
        </w:rPr>
        <w:t>.2 投标文件如果未按规定密封，招标人将拒绝接收。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20</w:t>
      </w:r>
      <w:r>
        <w:rPr>
          <w:rFonts w:hint="eastAsia" w:ascii="宋体" w:hAnsi="宋体" w:cs="仿宋_GB2312"/>
          <w:b/>
          <w:sz w:val="24"/>
          <w:szCs w:val="24"/>
          <w:lang w:val="zh-CN"/>
        </w:rPr>
        <w:t>．投标截止时间</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rPr>
        <w:t>20</w:t>
      </w:r>
      <w:r>
        <w:rPr>
          <w:rFonts w:hint="eastAsia" w:ascii="宋体" w:hAnsi="宋体" w:cs="仿宋_GB2312"/>
          <w:sz w:val="24"/>
          <w:szCs w:val="24"/>
          <w:lang w:val="zh-CN"/>
        </w:rPr>
        <w:t>．1 投标人必须在</w:t>
      </w:r>
      <w:r>
        <w:rPr>
          <w:rFonts w:hint="eastAsia" w:ascii="宋体" w:hAnsi="宋体" w:cs="宋体"/>
          <w:kern w:val="0"/>
          <w:sz w:val="24"/>
          <w:szCs w:val="24"/>
        </w:rPr>
        <w:t>“投标邀请”</w:t>
      </w:r>
      <w:r>
        <w:rPr>
          <w:rFonts w:hint="eastAsia" w:ascii="宋体" w:hAnsi="宋体"/>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宋体" w:hAnsi="宋体"/>
          <w:bCs/>
          <w:sz w:val="24"/>
          <w:szCs w:val="24"/>
        </w:rPr>
      </w:pPr>
      <w:r>
        <w:rPr>
          <w:rFonts w:hint="eastAsia" w:ascii="宋体" w:hAnsi="宋体"/>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宋体" w:hAnsi="宋体"/>
          <w:bCs/>
          <w:sz w:val="24"/>
          <w:szCs w:val="24"/>
        </w:rPr>
      </w:pPr>
      <w:r>
        <w:rPr>
          <w:rFonts w:hint="eastAsia" w:ascii="宋体" w:hAnsi="宋体" w:cs="仿宋_GB2312"/>
          <w:sz w:val="24"/>
          <w:szCs w:val="24"/>
          <w:lang w:val="zh-CN"/>
        </w:rPr>
        <w:t xml:space="preserve">20.3 </w:t>
      </w:r>
      <w:r>
        <w:rPr>
          <w:rFonts w:hint="eastAsia" w:ascii="宋体" w:hAnsi="宋体"/>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21</w:t>
      </w:r>
      <w:r>
        <w:rPr>
          <w:rFonts w:hint="eastAsia" w:ascii="宋体" w:hAnsi="宋体" w:cs="仿宋_GB2312"/>
          <w:b/>
          <w:sz w:val="24"/>
          <w:szCs w:val="24"/>
          <w:lang w:val="zh-CN"/>
        </w:rPr>
        <w:t>. 迟交的投标文件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投标截止时间之后送达/上传的投标文件，招标人将拒绝接收。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2</w:t>
      </w:r>
      <w:r>
        <w:rPr>
          <w:rFonts w:hint="eastAsia" w:ascii="宋体" w:hAnsi="宋体" w:cs="仿宋_GB2312"/>
          <w:b/>
          <w:sz w:val="24"/>
          <w:szCs w:val="24"/>
          <w:lang w:val="zh-CN"/>
        </w:rPr>
        <w:t>. 投标文件的修改和撤回</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 xml:space="preserve">.2 </w:t>
      </w:r>
      <w:r>
        <w:rPr>
          <w:rFonts w:hint="eastAsia" w:ascii="宋体" w:hAnsi="宋体"/>
          <w:bCs/>
          <w:sz w:val="24"/>
          <w:szCs w:val="24"/>
        </w:rPr>
        <w:t>投标人</w:t>
      </w:r>
      <w:r>
        <w:rPr>
          <w:rFonts w:hint="eastAsia" w:ascii="宋体" w:hAnsi="宋体" w:cs="仿宋_GB2312"/>
          <w:sz w:val="24"/>
          <w:szCs w:val="24"/>
          <w:lang w:val="zh-CN"/>
        </w:rPr>
        <w:t>补充、修改的内容并作为投标文件的组成部分。</w:t>
      </w:r>
      <w:r>
        <w:rPr>
          <w:rFonts w:hint="eastAsia" w:ascii="宋体" w:hAnsi="宋体"/>
          <w:bCs/>
          <w:sz w:val="24"/>
          <w:szCs w:val="24"/>
        </w:rPr>
        <w:t>补充或修改</w:t>
      </w:r>
      <w:r>
        <w:rPr>
          <w:rFonts w:hint="eastAsia" w:ascii="宋体" w:hAnsi="宋体" w:cs="仿宋_GB2312"/>
          <w:sz w:val="24"/>
          <w:szCs w:val="24"/>
          <w:lang w:val="zh-CN"/>
        </w:rPr>
        <w:t>应当按招标文件要求签署、盖章、</w:t>
      </w:r>
      <w:r>
        <w:rPr>
          <w:rFonts w:hint="eastAsia" w:ascii="宋体" w:hAnsi="宋体"/>
          <w:bCs/>
          <w:sz w:val="24"/>
          <w:szCs w:val="24"/>
        </w:rPr>
        <w:t>密封</w:t>
      </w:r>
      <w:r>
        <w:rPr>
          <w:rFonts w:hint="eastAsia" w:ascii="宋体" w:hAnsi="宋体" w:cs="仿宋_GB2312"/>
          <w:sz w:val="24"/>
          <w:szCs w:val="24"/>
          <w:lang w:val="zh-CN"/>
        </w:rPr>
        <w:t>、递交，</w:t>
      </w:r>
      <w:r>
        <w:rPr>
          <w:rFonts w:hint="eastAsia" w:ascii="宋体" w:hAnsi="宋体"/>
          <w:bCs/>
          <w:sz w:val="24"/>
          <w:szCs w:val="24"/>
        </w:rPr>
        <w:t>并应注明“修改</w:t>
      </w:r>
      <w:r>
        <w:rPr>
          <w:rFonts w:ascii="宋体" w:hAnsi="宋体"/>
          <w:bCs/>
          <w:sz w:val="24"/>
          <w:szCs w:val="24"/>
        </w:rPr>
        <w:t>”</w:t>
      </w:r>
      <w:r>
        <w:rPr>
          <w:rFonts w:hint="eastAsia" w:ascii="宋体" w:hAnsi="宋体"/>
          <w:bCs/>
          <w:sz w:val="24"/>
          <w:szCs w:val="24"/>
        </w:rPr>
        <w:t>或“补充</w:t>
      </w:r>
      <w:r>
        <w:rPr>
          <w:rFonts w:ascii="宋体" w:hAnsi="宋体"/>
          <w:bCs/>
          <w:sz w:val="24"/>
          <w:szCs w:val="24"/>
        </w:rPr>
        <w:t>”</w:t>
      </w:r>
      <w:r>
        <w:rPr>
          <w:rFonts w:hint="eastAsia" w:ascii="宋体" w:hAnsi="宋体"/>
          <w:bCs/>
          <w:sz w:val="24"/>
          <w:szCs w:val="24"/>
        </w:rPr>
        <w:t>字样。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s="宋体"/>
          <w:kern w:val="0"/>
          <w:sz w:val="24"/>
          <w:szCs w:val="24"/>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 xml:space="preserve">.4  </w:t>
      </w:r>
      <w:r>
        <w:rPr>
          <w:rFonts w:hint="eastAsia" w:ascii="宋体" w:hAnsi="宋体" w:cs="宋体"/>
          <w:kern w:val="0"/>
          <w:sz w:val="24"/>
          <w:szCs w:val="24"/>
        </w:rPr>
        <w:t>投标人不得在投标有效期内撤销投标文件，否则招标人将不退还其投标保证金。</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五、开标和评标</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4</w:t>
      </w:r>
      <w:r>
        <w:rPr>
          <w:rFonts w:hint="eastAsia" w:ascii="宋体" w:hAnsi="宋体" w:cs="仿宋_GB2312"/>
          <w:b/>
          <w:sz w:val="24"/>
          <w:szCs w:val="24"/>
          <w:lang w:val="zh-CN"/>
        </w:rPr>
        <w:t>. 开标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.3 开标时，由投标人或者其推选的代表检查纸质投标文件和</w:t>
      </w:r>
      <w:r>
        <w:rPr>
          <w:rFonts w:hint="eastAsia" w:hAnsi="宋体" w:cs="宋体"/>
          <w:sz w:val="24"/>
        </w:rPr>
        <w:t>备份文件</w:t>
      </w:r>
      <w:r>
        <w:rPr>
          <w:rFonts w:hint="eastAsia" w:ascii="宋体" w:hAnsi="宋体" w:cs="仿宋_GB2312"/>
          <w:sz w:val="24"/>
          <w:szCs w:val="24"/>
          <w:lang w:val="zh-CN"/>
        </w:rPr>
        <w:t>（</w:t>
      </w:r>
      <w:r>
        <w:rPr>
          <w:rFonts w:hint="eastAsia" w:hAnsi="宋体" w:cs="宋体"/>
          <w:sz w:val="24"/>
        </w:rPr>
        <w:t>使用电子介质存储</w:t>
      </w:r>
      <w:r>
        <w:rPr>
          <w:rFonts w:hint="eastAsia" w:ascii="宋体" w:hAnsi="宋体" w:cs="仿宋_GB2312"/>
          <w:sz w:val="24"/>
          <w:szCs w:val="24"/>
          <w:lang w:val="zh-CN"/>
        </w:rPr>
        <w:t>）</w:t>
      </w:r>
      <w:r>
        <w:rPr>
          <w:rFonts w:hint="eastAsia" w:hAnsi="宋体" w:cs="宋体"/>
          <w:sz w:val="24"/>
        </w:rPr>
        <w:t>的</w:t>
      </w:r>
      <w:r>
        <w:rPr>
          <w:rFonts w:hint="eastAsia" w:ascii="宋体" w:hAnsi="宋体" w:cs="仿宋_GB2312"/>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24.3.1 电子投标文件的解密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全流程电子化交易项目电子投标文件采用双重加密。解密需分标段进行两次解密。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（2）代理机构解密：代理机构</w:t>
      </w:r>
      <w:r>
        <w:rPr>
          <w:rFonts w:ascii="宋体" w:hAnsi="宋体" w:cs="仿宋_GB2312"/>
          <w:sz w:val="24"/>
          <w:szCs w:val="24"/>
          <w:lang w:val="zh-CN"/>
        </w:rPr>
        <w:t>按</w:t>
      </w:r>
      <w:r>
        <w:rPr>
          <w:rFonts w:hint="eastAsia" w:ascii="宋体" w:hAnsi="宋体" w:cs="仿宋_GB2312"/>
          <w:sz w:val="24"/>
          <w:szCs w:val="24"/>
          <w:lang w:val="zh-CN"/>
        </w:rPr>
        <w:t>电子</w:t>
      </w:r>
      <w:r>
        <w:rPr>
          <w:rFonts w:ascii="宋体" w:hAnsi="宋体" w:cs="仿宋_GB2312"/>
          <w:sz w:val="24"/>
          <w:szCs w:val="24"/>
          <w:lang w:val="zh-CN"/>
        </w:rPr>
        <w:t>投标</w:t>
      </w:r>
      <w:r>
        <w:rPr>
          <w:rFonts w:hint="eastAsia" w:ascii="宋体" w:hAnsi="宋体" w:cs="仿宋_GB2312"/>
          <w:sz w:val="24"/>
          <w:szCs w:val="24"/>
          <w:lang w:val="zh-CN"/>
        </w:rPr>
        <w:t>文件到达交易系统</w:t>
      </w:r>
      <w:r>
        <w:rPr>
          <w:rFonts w:ascii="宋体" w:hAnsi="宋体" w:cs="仿宋_GB2312"/>
          <w:sz w:val="24"/>
          <w:szCs w:val="24"/>
          <w:lang w:val="zh-CN"/>
        </w:rPr>
        <w:t>的先后顺序</w:t>
      </w:r>
      <w:r>
        <w:rPr>
          <w:rFonts w:hint="eastAsia" w:ascii="宋体" w:hAnsi="宋体" w:cs="仿宋_GB2312"/>
          <w:sz w:val="24"/>
          <w:szCs w:val="24"/>
          <w:lang w:val="zh-CN"/>
        </w:rPr>
        <w:t>，使用本单位CA数字证书进行再次解密。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24.3.2 电子投标文件解密异常情况处理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w:t>
      </w:r>
      <w:r>
        <w:rPr>
          <w:rFonts w:hint="eastAsia" w:ascii="宋体" w:hAnsi="宋体" w:cs="仿宋_GB2312"/>
          <w:sz w:val="24"/>
          <w:szCs w:val="24"/>
          <w:lang w:val="zh-CN"/>
        </w:rPr>
        <w:t>）因电子交易系统异常无法解密电子投标文件的，使用纸质投标文件以人工方式进行。</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.4 投标人不足3家的，不得开标。</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w:t>
      </w:r>
      <w:r>
        <w:rPr>
          <w:rFonts w:hint="eastAsia" w:ascii="宋体" w:hAnsi="宋体"/>
          <w:bCs/>
          <w:sz w:val="24"/>
          <w:szCs w:val="24"/>
        </w:rPr>
        <w:t>5 开标过程</w:t>
      </w:r>
      <w:r>
        <w:rPr>
          <w:rFonts w:hint="eastAsia" w:ascii="宋体" w:hAnsi="宋体" w:cs="仿宋_GB2312"/>
          <w:sz w:val="24"/>
          <w:szCs w:val="24"/>
          <w:lang w:val="zh-CN"/>
        </w:rPr>
        <w:t>由采购代理机构负</w:t>
      </w:r>
      <w:r>
        <w:rPr>
          <w:rFonts w:hint="eastAsia" w:ascii="宋体" w:hAnsi="宋体"/>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bCs/>
          <w:sz w:val="24"/>
          <w:szCs w:val="24"/>
        </w:rPr>
        <w:t xml:space="preserve">24.6 </w:t>
      </w:r>
      <w:r>
        <w:rPr>
          <w:rFonts w:hint="eastAsia" w:ascii="宋体" w:hAnsi="宋体" w:cs="仿宋_GB2312"/>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5</w:t>
      </w:r>
      <w:r>
        <w:rPr>
          <w:rFonts w:hint="eastAsia" w:ascii="宋体" w:hAnsi="宋体" w:cs="仿宋_GB2312"/>
          <w:b/>
          <w:sz w:val="24"/>
          <w:szCs w:val="24"/>
          <w:lang w:val="zh-CN"/>
        </w:rPr>
        <w:t>. 资格审查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bCs/>
          <w:sz w:val="24"/>
          <w:szCs w:val="24"/>
        </w:rPr>
        <w:t>开标结束后，采购人依法对投标人的资格进行审查。</w:t>
      </w:r>
      <w:r>
        <w:rPr>
          <w:rFonts w:hint="eastAsia" w:ascii="宋体" w:hAnsi="宋体" w:cs="仿宋_GB2312"/>
          <w:sz w:val="24"/>
          <w:szCs w:val="24"/>
          <w:lang w:val="zh-CN"/>
        </w:rPr>
        <w:t>合格投标人不足3家的，不得评标。</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6</w:t>
      </w:r>
      <w:r>
        <w:rPr>
          <w:rFonts w:hint="eastAsia" w:ascii="宋体" w:hAnsi="宋体" w:cs="仿宋_GB2312"/>
          <w:b/>
          <w:sz w:val="24"/>
          <w:szCs w:val="24"/>
          <w:lang w:val="zh-CN"/>
        </w:rPr>
        <w:t>.评标委员会的组成</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（一）采购预算金额在1000万元以上；</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（二）技术复杂；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（三）社会影响较大。</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.3 评审专家与投标人存在下列利害关系之一的,应当回避: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.5 采购人不得担任评标小组长。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6</w:t>
      </w:r>
      <w:r>
        <w:rPr>
          <w:rFonts w:hint="eastAsia" w:ascii="宋体" w:hAnsi="宋体" w:cs="仿宋_GB2312"/>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26.7 评标委员会成员名单在评标结果公告前应当保密。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7</w:t>
      </w:r>
      <w:r>
        <w:rPr>
          <w:rFonts w:hint="eastAsia" w:ascii="宋体" w:hAnsi="宋体" w:cs="仿宋_GB2312"/>
          <w:b/>
          <w:sz w:val="24"/>
          <w:szCs w:val="24"/>
          <w:lang w:val="zh-CN"/>
        </w:rPr>
        <w:t>. 符合性审查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.3 可要求投标人对投标文件有关事项作出澄清或者说明。</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8</w:t>
      </w:r>
      <w:r>
        <w:rPr>
          <w:rFonts w:hint="eastAsia" w:ascii="宋体" w:hAnsi="宋体" w:cs="仿宋_GB2312"/>
          <w:b/>
          <w:sz w:val="24"/>
          <w:szCs w:val="24"/>
          <w:lang w:val="zh-CN"/>
        </w:rPr>
        <w:t>. 投标文件的澄清</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8</w:t>
      </w:r>
      <w:r>
        <w:rPr>
          <w:rFonts w:hint="eastAsia" w:ascii="宋体" w:hAnsi="宋体" w:cs="仿宋_GB2312"/>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8</w:t>
      </w:r>
      <w:r>
        <w:rPr>
          <w:rFonts w:hint="eastAsia" w:ascii="宋体" w:hAnsi="宋体" w:cs="仿宋_GB2312"/>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8</w:t>
      </w:r>
      <w:r>
        <w:rPr>
          <w:rFonts w:hint="eastAsia" w:ascii="宋体" w:hAnsi="宋体" w:cs="仿宋_GB2312"/>
          <w:sz w:val="24"/>
          <w:szCs w:val="24"/>
          <w:lang w:val="zh-CN"/>
        </w:rPr>
        <w:t>.3 投标人的澄清文件是其投标文件的组成部分。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9</w:t>
      </w:r>
      <w:r>
        <w:rPr>
          <w:rFonts w:hint="eastAsia" w:ascii="宋体" w:hAnsi="宋体" w:cs="仿宋_GB2312"/>
          <w:b/>
          <w:sz w:val="24"/>
          <w:szCs w:val="24"/>
          <w:lang w:val="zh-CN"/>
        </w:rPr>
        <w:t>. 投标文件报价出现前后不一致的修正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.2 大写金额和小写金额不一致的，以大写金额为准；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.4 总价金额与按单价汇总金额不一致的，以单价金额计算结果为准。同时出现两种以上不一致的，按照前款规定的顺序修正。修正后的报价按照“投标人须知”2</w:t>
      </w:r>
      <w:r>
        <w:rPr>
          <w:rFonts w:hint="eastAsia" w:ascii="宋体" w:hAnsi="宋体" w:cs="仿宋_GB2312"/>
          <w:sz w:val="24"/>
          <w:szCs w:val="24"/>
        </w:rPr>
        <w:t>8</w:t>
      </w:r>
      <w:r>
        <w:rPr>
          <w:rFonts w:hint="eastAsia" w:ascii="宋体" w:hAnsi="宋体" w:cs="仿宋_GB2312"/>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30.投标无效情形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 投标文件属下列情况之一的，按照无效投标处理：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30.1.1 未按照招标文件的规定提交投标保证金的；</w:t>
      </w:r>
      <w:r>
        <w:rPr>
          <w:rFonts w:ascii="宋体" w:hAnsi="宋体" w:cs="仿宋_GB2312"/>
          <w:sz w:val="24"/>
          <w:szCs w:val="24"/>
          <w:lang w:val="zh-CN"/>
        </w:rPr>
        <w:t xml:space="preserve"> </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30.1.2 投标文件未按招标文件要求签署、盖章的；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30.1.3 不具备招标文件中规定的资格要求的；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30.1.4 报价超过招标文件中规定的预算金额或者最高限价的；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30.1.5 </w:t>
      </w:r>
      <w:r>
        <w:rPr>
          <w:rFonts w:ascii="宋体" w:hAnsi="宋体" w:cs="仿宋_GB2312"/>
          <w:sz w:val="24"/>
          <w:szCs w:val="24"/>
          <w:lang w:val="zh-CN"/>
        </w:rPr>
        <w:t>投标文件含有采购人不能接受的附加条件的</w:t>
      </w:r>
      <w:r>
        <w:rPr>
          <w:rFonts w:hint="eastAsia" w:ascii="宋体" w:hAnsi="宋体" w:cs="仿宋_GB2312"/>
          <w:sz w:val="24"/>
          <w:szCs w:val="24"/>
          <w:lang w:val="zh-CN"/>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 有下列情形之一的，视为投标人串通投标，其投标无效：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30.2.1 不同投标人的投标文件由同一单位或者个人编制；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30.2.2 不同投标人委托同一单位或者个人办理投标事宜；</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30.2.5 不同投标人的投标文件相互混装；</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30.2.6 不同投标人的投标保证金从同一单位或者个人的账户转出。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30.5 </w:t>
      </w:r>
      <w:r>
        <w:rPr>
          <w:rFonts w:ascii="宋体" w:hAnsi="宋体" w:cs="仿宋_GB2312"/>
          <w:sz w:val="24"/>
          <w:szCs w:val="24"/>
          <w:lang w:val="zh-CN"/>
        </w:rPr>
        <w:t>法律、法规和招标文件规定的其他无效情形。</w:t>
      </w:r>
    </w:p>
    <w:p>
      <w:pPr>
        <w:tabs>
          <w:tab w:val="left" w:pos="1260"/>
        </w:tabs>
        <w:autoSpaceDE w:val="0"/>
        <w:autoSpaceDN w:val="0"/>
        <w:spacing w:line="360" w:lineRule="auto"/>
        <w:contextualSpacing/>
        <w:rPr>
          <w:rFonts w:ascii="宋体" w:hAnsi="宋体"/>
          <w:b/>
          <w:bCs/>
          <w:sz w:val="24"/>
          <w:szCs w:val="24"/>
          <w:lang w:val="zh-CN"/>
        </w:rPr>
      </w:pPr>
      <w:r>
        <w:rPr>
          <w:rFonts w:hint="eastAsia" w:ascii="宋体" w:hAnsi="宋体" w:cs="仿宋_GB2312"/>
          <w:sz w:val="24"/>
          <w:szCs w:val="24"/>
          <w:lang w:val="zh-CN"/>
        </w:rPr>
        <w:t>31.</w:t>
      </w:r>
      <w:r>
        <w:rPr>
          <w:rFonts w:hint="eastAsia" w:ascii="宋体" w:hAnsi="宋体"/>
          <w:b/>
          <w:bCs/>
          <w:sz w:val="24"/>
          <w:szCs w:val="24"/>
          <w:lang w:val="zh-CN"/>
        </w:rPr>
        <w:t xml:space="preserve"> 相同品牌投标人的认定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32</w:t>
      </w:r>
      <w:r>
        <w:rPr>
          <w:rFonts w:hint="eastAsia" w:ascii="宋体" w:hAnsi="宋体" w:cs="仿宋_GB2312"/>
          <w:b/>
          <w:sz w:val="24"/>
          <w:szCs w:val="24"/>
          <w:lang w:val="zh-CN"/>
        </w:rPr>
        <w:t>. 投标文件的比较与评价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33.评标方法、评标标准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 评标方法分为最低评标价法和综合评分法。</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.1.1 最低评标价法</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33</w:t>
      </w:r>
      <w:r>
        <w:rPr>
          <w:rFonts w:hint="eastAsia" w:ascii="宋体" w:hAnsi="宋体" w:cs="仿宋_GB2312"/>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 价格分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投标报价得分=(评标基准价/投标报价)×100</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评标总得分=F1×A1+F2×A2+……+Fn×An</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F1、F2……Fn分别为各项评审因素的得分;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A1、A2、……An 分别为各项评审因素所占的权重(A1+A2+……+An=1)。</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.2.2 评标过程中，不得去掉报价中的最高报价和最低报价。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.3</w:t>
      </w:r>
      <w:r>
        <w:rPr>
          <w:rFonts w:hint="eastAsia" w:ascii="宋体" w:hAnsi="宋体" w:cs="仿宋_GB2312"/>
          <w:b/>
          <w:sz w:val="24"/>
          <w:szCs w:val="24"/>
          <w:lang w:val="zh-CN"/>
        </w:rPr>
        <w:t xml:space="preserve"> 本次评标具体评标方法、评标标准见（第六章 资格审查与</w:t>
      </w:r>
      <w:r>
        <w:rPr>
          <w:rFonts w:hint="eastAsia" w:ascii="宋体" w:hAnsi="宋体" w:cs="宋体"/>
          <w:b/>
          <w:kern w:val="0"/>
          <w:sz w:val="24"/>
          <w:szCs w:val="24"/>
        </w:rPr>
        <w:t>评标</w:t>
      </w:r>
      <w:r>
        <w:rPr>
          <w:rFonts w:hint="eastAsia" w:ascii="宋体" w:hAnsi="宋体" w:cs="仿宋_GB2312"/>
          <w:b/>
          <w:sz w:val="24"/>
          <w:szCs w:val="24"/>
          <w:lang w:val="zh-CN"/>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b/>
          <w:bCs/>
          <w:sz w:val="24"/>
          <w:szCs w:val="24"/>
          <w:lang w:val="zh-CN"/>
        </w:rPr>
        <w:t>3</w:t>
      </w:r>
      <w:r>
        <w:rPr>
          <w:rFonts w:hint="eastAsia" w:ascii="宋体" w:hAnsi="宋体"/>
          <w:b/>
          <w:bCs/>
          <w:sz w:val="24"/>
          <w:szCs w:val="24"/>
        </w:rPr>
        <w:t>4</w:t>
      </w:r>
      <w:r>
        <w:rPr>
          <w:rFonts w:hint="eastAsia" w:ascii="宋体" w:hAnsi="宋体"/>
          <w:b/>
          <w:bCs/>
          <w:sz w:val="24"/>
          <w:szCs w:val="24"/>
          <w:lang w:val="zh-CN"/>
        </w:rPr>
        <w:t>. 推荐中标候选人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5</w:t>
      </w:r>
      <w:r>
        <w:rPr>
          <w:rFonts w:hint="eastAsia" w:ascii="宋体" w:hAnsi="宋体" w:cs="仿宋_GB2312"/>
          <w:b/>
          <w:sz w:val="24"/>
          <w:szCs w:val="24"/>
          <w:lang w:val="zh-CN"/>
        </w:rPr>
        <w:t>.评审意见无效情形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评标委员会及其成员有下列行为之一的，其评审意见无效：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.1 确定参与评标至评标结束前私自接触投标人；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.2 接受投标人提出的与投标文件不一致的澄清或者说明，《投标人须知》2</w:t>
      </w:r>
      <w:r>
        <w:rPr>
          <w:rFonts w:hint="eastAsia" w:ascii="宋体" w:hAnsi="宋体" w:cs="仿宋_GB2312"/>
          <w:sz w:val="24"/>
          <w:szCs w:val="24"/>
        </w:rPr>
        <w:t>6</w:t>
      </w:r>
      <w:r>
        <w:rPr>
          <w:rFonts w:hint="eastAsia" w:ascii="宋体" w:hAnsi="宋体" w:cs="仿宋_GB2312"/>
          <w:sz w:val="24"/>
          <w:szCs w:val="24"/>
          <w:lang w:val="zh-CN"/>
        </w:rPr>
        <w:t>条规定的情形除外；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.4 对需要专业判断的主观评审因素协商评分；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35.5 在评标过程中擅离职守，影响评标程序正常进行的；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.6 记录、复制或者带走任何评标资料；</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.7 其他不遵守评标纪律的行为。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6</w:t>
      </w:r>
      <w:r>
        <w:rPr>
          <w:rFonts w:hint="eastAsia" w:ascii="宋体" w:hAnsi="宋体" w:cs="仿宋_GB2312"/>
          <w:b/>
          <w:sz w:val="24"/>
          <w:szCs w:val="24"/>
          <w:lang w:val="zh-CN"/>
        </w:rPr>
        <w:t>. 保密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sz w:val="24"/>
          <w:szCs w:val="24"/>
          <w:lang w:val="zh-CN"/>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六、定标和授予合同</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7</w:t>
      </w:r>
      <w:r>
        <w:rPr>
          <w:rFonts w:hint="eastAsia" w:ascii="宋体" w:hAnsi="宋体" w:cs="仿宋_GB2312"/>
          <w:b/>
          <w:sz w:val="24"/>
          <w:szCs w:val="24"/>
          <w:lang w:val="zh-CN"/>
        </w:rPr>
        <w:t>. 确定中标人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7</w:t>
      </w:r>
      <w:r>
        <w:rPr>
          <w:rFonts w:hint="eastAsia" w:ascii="宋体" w:hAnsi="宋体" w:cs="仿宋_GB2312"/>
          <w:sz w:val="24"/>
          <w:szCs w:val="24"/>
          <w:lang w:val="zh-CN"/>
        </w:rPr>
        <w:t>.1 采购人应当自收到评标报告之日起</w:t>
      </w:r>
      <w:r>
        <w:rPr>
          <w:rFonts w:hint="eastAsia" w:ascii="宋体" w:hAnsi="宋体" w:cs="仿宋_GB2312"/>
          <w:sz w:val="24"/>
          <w:szCs w:val="24"/>
        </w:rPr>
        <w:t>5</w:t>
      </w:r>
      <w:r>
        <w:rPr>
          <w:rFonts w:hint="eastAsia" w:ascii="宋体" w:hAnsi="宋体" w:cs="仿宋_GB2312"/>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7</w:t>
      </w:r>
      <w:r>
        <w:rPr>
          <w:rFonts w:hint="eastAsia" w:ascii="宋体" w:hAnsi="宋体" w:cs="仿宋_GB2312"/>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8</w:t>
      </w:r>
      <w:r>
        <w:rPr>
          <w:rFonts w:hint="eastAsia" w:ascii="宋体" w:hAnsi="宋体" w:cs="仿宋_GB2312"/>
          <w:b/>
          <w:sz w:val="24"/>
          <w:szCs w:val="24"/>
          <w:lang w:val="zh-CN"/>
        </w:rPr>
        <w:t>. 中标公告、发出中标通知书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8</w:t>
      </w:r>
      <w:r>
        <w:rPr>
          <w:rFonts w:hint="eastAsia" w:ascii="宋体" w:hAnsi="宋体" w:cs="仿宋_GB2312"/>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8</w:t>
      </w:r>
      <w:r>
        <w:rPr>
          <w:rFonts w:hint="eastAsia" w:ascii="宋体" w:hAnsi="宋体" w:cs="仿宋_GB2312"/>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ascii="宋体" w:hAnsi="宋体" w:cs="宋体"/>
          <w:bCs/>
          <w:sz w:val="24"/>
          <w:szCs w:val="24"/>
          <w:lang w:val="zh-CN"/>
        </w:rPr>
      </w:pPr>
      <w:r>
        <w:rPr>
          <w:rFonts w:hint="eastAsia" w:ascii="宋体" w:hAnsi="宋体" w:cs="仿宋_GB2312"/>
          <w:sz w:val="24"/>
          <w:szCs w:val="24"/>
        </w:rPr>
        <w:t xml:space="preserve">38.3 </w:t>
      </w:r>
      <w:r>
        <w:rPr>
          <w:rFonts w:hint="eastAsia" w:ascii="宋体" w:hAnsi="宋体" w:cs="宋体"/>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39.</w:t>
      </w:r>
      <w:r>
        <w:rPr>
          <w:rFonts w:hint="eastAsia" w:ascii="宋体" w:hAnsi="宋体" w:cs="仿宋_GB2312"/>
          <w:b/>
          <w:sz w:val="24"/>
          <w:szCs w:val="24"/>
          <w:lang w:val="zh-CN"/>
        </w:rPr>
        <w:t>质疑提出与答复</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39.1 供应商认为采购文件、采购过程和中标结果使自己的权益受到损害的，可以依法向采购人</w:t>
      </w:r>
      <w:r>
        <w:rPr>
          <w:rFonts w:hint="eastAsia" w:ascii="宋体" w:hAnsi="宋体" w:cs="宋体"/>
          <w:bCs/>
          <w:color w:val="000000"/>
          <w:sz w:val="24"/>
          <w:szCs w:val="24"/>
          <w:lang w:val="zh-CN"/>
        </w:rPr>
        <w:t>、采购代理机构提出质</w:t>
      </w:r>
      <w:r>
        <w:rPr>
          <w:rFonts w:hint="eastAsia" w:ascii="宋体" w:hAnsi="宋体" w:cs="仿宋_GB2312"/>
          <w:sz w:val="24"/>
          <w:szCs w:val="24"/>
        </w:rPr>
        <w:t>疑。</w:t>
      </w:r>
      <w:r>
        <w:rPr>
          <w:rFonts w:ascii="宋体" w:hAnsi="宋体" w:cs="仿宋_GB2312"/>
          <w:sz w:val="24"/>
          <w:szCs w:val="24"/>
        </w:rPr>
        <w:t>提出质疑的供应商应当是参与</w:t>
      </w:r>
      <w:r>
        <w:rPr>
          <w:rFonts w:hint="eastAsia" w:ascii="宋体" w:hAnsi="宋体" w:cs="仿宋_GB2312"/>
          <w:sz w:val="24"/>
          <w:szCs w:val="24"/>
        </w:rPr>
        <w:t>本</w:t>
      </w:r>
      <w:r>
        <w:rPr>
          <w:rFonts w:ascii="宋体" w:hAnsi="宋体" w:cs="仿宋_GB2312"/>
          <w:sz w:val="24"/>
          <w:szCs w:val="24"/>
        </w:rPr>
        <w:t>项目采购活动的供应商。</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39.1.1对采购文件提出质疑的，</w:t>
      </w:r>
      <w:r>
        <w:rPr>
          <w:rFonts w:ascii="宋体" w:hAnsi="宋体" w:cs="仿宋_GB2312"/>
          <w:sz w:val="24"/>
          <w:szCs w:val="24"/>
        </w:rPr>
        <w:t>潜在</w:t>
      </w:r>
      <w:r>
        <w:rPr>
          <w:rFonts w:hint="eastAsia" w:ascii="宋体" w:hAnsi="宋体" w:cs="仿宋_GB2312"/>
          <w:sz w:val="24"/>
          <w:szCs w:val="24"/>
        </w:rPr>
        <w:t>投标人应</w:t>
      </w:r>
      <w:r>
        <w:rPr>
          <w:rFonts w:ascii="宋体" w:hAnsi="宋体" w:cs="仿宋_GB2312"/>
          <w:sz w:val="24"/>
          <w:szCs w:val="24"/>
        </w:rPr>
        <w:t>已依法获取采购文件</w:t>
      </w:r>
      <w:r>
        <w:rPr>
          <w:rFonts w:hint="eastAsia" w:ascii="宋体" w:hAnsi="宋体" w:cs="仿宋_GB2312"/>
          <w:sz w:val="24"/>
          <w:szCs w:val="24"/>
        </w:rPr>
        <w:t>，且应当在</w:t>
      </w:r>
      <w:r>
        <w:rPr>
          <w:rFonts w:ascii="宋体" w:hAnsi="宋体" w:cs="仿宋_GB2312"/>
          <w:sz w:val="24"/>
          <w:szCs w:val="24"/>
        </w:rPr>
        <w:t>获取采购文件或者采购文件公告期限届满之日起7个工作日内</w:t>
      </w:r>
      <w:r>
        <w:rPr>
          <w:rFonts w:hint="eastAsia" w:ascii="宋体" w:hAnsi="宋体" w:cs="仿宋_GB2312"/>
          <w:sz w:val="24"/>
          <w:szCs w:val="24"/>
        </w:rPr>
        <w:t>通过《全国公共资源交易平台（河南省·许昌市）》一次性提出，如未提出视为全面接受；</w:t>
      </w:r>
      <w:r>
        <w:rPr>
          <w:rFonts w:hint="eastAsia" w:ascii="宋体" w:hAnsi="宋体" w:cs="仿宋_GB2312"/>
          <w:sz w:val="24"/>
          <w:szCs w:val="24"/>
        </w:rPr>
        <w:br w:type="textWrapping"/>
      </w:r>
      <w:r>
        <w:rPr>
          <w:rFonts w:hint="eastAsia" w:ascii="宋体" w:hAnsi="宋体" w:cs="仿宋_GB2312"/>
          <w:sz w:val="24"/>
          <w:szCs w:val="24"/>
        </w:rPr>
        <w:t>39.1.2 对采购过程提出质疑的，为各采购程序环节结束之日起七个工作日内，以书面形式向采购人和采购代理机构一次性提出；</w:t>
      </w:r>
      <w:r>
        <w:rPr>
          <w:rFonts w:hint="eastAsia" w:ascii="宋体" w:hAnsi="宋体" w:cs="仿宋_GB2312"/>
          <w:sz w:val="24"/>
          <w:szCs w:val="24"/>
        </w:rPr>
        <w:br w:type="textWrapping"/>
      </w:r>
      <w:r>
        <w:rPr>
          <w:rFonts w:hint="eastAsia" w:ascii="宋体" w:hAnsi="宋体" w:cs="仿宋_GB2312"/>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 xml:space="preserve">39.2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 xml:space="preserve">39.2.1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 xml:space="preserve">39.2.2 </w:t>
      </w:r>
      <w:r>
        <w:rPr>
          <w:rFonts w:ascii="宋体" w:hAnsi="宋体" w:cs="仿宋_GB2312"/>
          <w:sz w:val="24"/>
          <w:szCs w:val="24"/>
        </w:rPr>
        <w:t>对采购过程、中标结果提出的质疑，合格供应商符合法定数量时，可以从合格的中标</w:t>
      </w:r>
      <w:r>
        <w:rPr>
          <w:rFonts w:hint="eastAsia" w:ascii="宋体" w:hAnsi="宋体" w:cs="仿宋_GB2312"/>
          <w:sz w:val="24"/>
          <w:szCs w:val="24"/>
        </w:rPr>
        <w:t>候选人</w:t>
      </w:r>
      <w:r>
        <w:rPr>
          <w:rFonts w:ascii="宋体" w:hAnsi="宋体" w:cs="仿宋_GB2312"/>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40.</w:t>
      </w:r>
      <w:r>
        <w:rPr>
          <w:rFonts w:hint="eastAsia" w:ascii="宋体" w:hAnsi="宋体" w:cs="仿宋_GB2312"/>
          <w:b/>
          <w:sz w:val="24"/>
          <w:szCs w:val="24"/>
          <w:lang w:val="zh-CN"/>
        </w:rPr>
        <w:t>签订合同</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41.履约保证金</w:t>
      </w:r>
    </w:p>
    <w:p>
      <w:pPr>
        <w:tabs>
          <w:tab w:val="left" w:pos="1260"/>
        </w:tabs>
        <w:autoSpaceDE w:val="0"/>
        <w:autoSpaceDN w:val="0"/>
        <w:spacing w:line="360" w:lineRule="auto"/>
        <w:contextualSpacing/>
        <w:jc w:val="left"/>
        <w:rPr>
          <w:rFonts w:ascii="宋体" w:hAnsi="宋体" w:eastAsia="宋体" w:cs="宋体"/>
          <w:b/>
          <w:kern w:val="0"/>
          <w:sz w:val="36"/>
          <w:szCs w:val="36"/>
        </w:rPr>
      </w:pPr>
      <w:r>
        <w:rPr>
          <w:rFonts w:hint="eastAsia" w:ascii="宋体" w:hAnsi="宋体" w:cs="宋体"/>
          <w:kern w:val="0"/>
          <w:sz w:val="24"/>
          <w:szCs w:val="24"/>
        </w:rPr>
        <w:t>“投标人须知前附表”中规定</w:t>
      </w:r>
      <w:r>
        <w:rPr>
          <w:rFonts w:hint="eastAsia" w:ascii="宋体" w:hAnsi="宋体" w:cs="宋体"/>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第五章 政府采购政策功能</w:t>
      </w:r>
    </w:p>
    <w:p>
      <w:pPr>
        <w:jc w:val="center"/>
        <w:rPr>
          <w:rFonts w:ascii="宋体" w:hAnsi="宋体" w:eastAsia="宋体" w:cs="宋体"/>
          <w:b/>
          <w:kern w:val="0"/>
          <w:sz w:val="36"/>
          <w:szCs w:val="36"/>
        </w:rPr>
      </w:pP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29"/>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一、节能能源、保护环境</w:t>
      </w:r>
    </w:p>
    <w:p>
      <w:pPr>
        <w:pStyle w:val="29"/>
        <w:spacing w:line="360" w:lineRule="auto"/>
        <w:ind w:firstLine="480" w:firstLineChars="200"/>
        <w:contextualSpacing/>
        <w:rPr>
          <w:rFonts w:ascii="宋体" w:hAnsi="宋体" w:eastAsia="宋体" w:cs="仿宋_GB2312"/>
          <w:szCs w:val="24"/>
        </w:rPr>
      </w:pPr>
      <w:r>
        <w:rPr>
          <w:rFonts w:hint="eastAsia" w:ascii="宋体" w:hAnsi="宋体" w:eastAsia="宋体" w:cs="仿宋_GB2312"/>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ascii="宋体" w:hAnsi="宋体" w:eastAsia="宋体" w:cs="仿宋_GB2312"/>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29"/>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ascii="宋体" w:hAnsi="宋体" w:eastAsia="宋体" w:cs="仿宋_GB2312"/>
          <w:szCs w:val="24"/>
        </w:rPr>
        <w:t>并加盖投标人公章的原件扫描件（或图片）</w:t>
      </w:r>
      <w:r>
        <w:rPr>
          <w:rFonts w:hint="eastAsia" w:ascii="宋体" w:hAnsi="宋体" w:eastAsia="宋体" w:cs="仿宋_GB2312"/>
          <w:szCs w:val="24"/>
          <w:lang w:val="zh-CN"/>
        </w:rPr>
        <w:t>。投标人所投其他产品若属于“节能产品政府采购清单”优先采购产品，在同等条件下，优先采购清单中的产品。</w:t>
      </w:r>
    </w:p>
    <w:p>
      <w:pPr>
        <w:pStyle w:val="29"/>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二、促进中小企业发展</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三、支持监狱企业发展</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按照财政部、司法部发布的《关于政府采购支持监狱企业发展有关问题的通知》（</w:t>
      </w:r>
      <w:bookmarkStart w:id="0" w:name="OLE_LINK6"/>
      <w:r>
        <w:rPr>
          <w:rFonts w:hint="eastAsia" w:ascii="宋体" w:hAnsi="宋体" w:cs="仿宋_GB2312"/>
          <w:sz w:val="24"/>
          <w:szCs w:val="24"/>
          <w:lang w:val="zh-CN"/>
        </w:rPr>
        <w:t>财库[2014]68号</w:t>
      </w:r>
      <w:bookmarkEnd w:id="0"/>
      <w:r>
        <w:rPr>
          <w:rFonts w:hint="eastAsia" w:ascii="宋体" w:hAnsi="宋体" w:cs="仿宋_GB2312"/>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四、促进残疾人就业</w:t>
      </w:r>
    </w:p>
    <w:p>
      <w:pPr>
        <w:pStyle w:val="29"/>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olor w:val="000000"/>
          <w:szCs w:val="24"/>
        </w:rPr>
        <w:t>残疾人福利性单位属于小型、微型企业的，不重复享受政策。</w:t>
      </w:r>
    </w:p>
    <w:p>
      <w:pPr>
        <w:pStyle w:val="29"/>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29"/>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3、中标人为残疾人福利性单位的，招标人应当随中标结果同时公告其《残疾人福利性单位声明函》，接受社会监督。</w:t>
      </w:r>
    </w:p>
    <w:p>
      <w:pPr>
        <w:pStyle w:val="29"/>
        <w:spacing w:line="360" w:lineRule="auto"/>
        <w:contextualSpacing/>
        <w:jc w:val="both"/>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pStyle w:val="29"/>
        <w:spacing w:line="360" w:lineRule="auto"/>
        <w:ind w:left="282" w:hanging="282" w:hangingChars="78"/>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第六章 资格审查与评标</w:t>
      </w:r>
    </w:p>
    <w:p>
      <w:pPr>
        <w:pStyle w:val="29"/>
        <w:spacing w:line="360" w:lineRule="auto"/>
        <w:contextualSpacing/>
        <w:rPr>
          <w:rFonts w:ascii="宋体" w:hAnsi="宋体" w:cs="仿宋_GB2312"/>
          <w:lang w:val="zh-CN"/>
        </w:rPr>
      </w:pPr>
    </w:p>
    <w:p>
      <w:pPr>
        <w:pStyle w:val="29"/>
        <w:spacing w:line="360" w:lineRule="auto"/>
        <w:contextualSpacing/>
        <w:jc w:val="center"/>
        <w:rPr>
          <w:rFonts w:ascii="宋体" w:hAnsi="宋体" w:eastAsia="宋体" w:cs="仿宋_GB2312"/>
          <w:b/>
          <w:sz w:val="32"/>
          <w:szCs w:val="32"/>
          <w:lang w:val="zh-CN"/>
        </w:rPr>
      </w:pPr>
      <w:r>
        <w:rPr>
          <w:rFonts w:ascii="宋体" w:hAnsi="宋体" w:eastAsia="宋体" w:cs="仿宋_GB2312"/>
          <w:b/>
          <w:sz w:val="32"/>
          <w:szCs w:val="32"/>
          <w:lang w:val="zh-CN"/>
        </w:rPr>
        <w:t>一、资格审查</w:t>
      </w:r>
    </w:p>
    <w:p>
      <w:pPr>
        <w:pStyle w:val="29"/>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（一）</w:t>
      </w:r>
      <w:r>
        <w:rPr>
          <w:rFonts w:ascii="宋体" w:hAnsi="宋体" w:eastAsia="宋体" w:cs="仿宋_GB2312"/>
          <w:szCs w:val="24"/>
          <w:lang w:val="zh-CN"/>
        </w:rPr>
        <w:t>开标结束后，</w:t>
      </w:r>
      <w:r>
        <w:rPr>
          <w:rFonts w:hint="eastAsia" w:ascii="宋体" w:hAnsi="宋体" w:eastAsia="宋体" w:cs="仿宋_GB2312"/>
          <w:szCs w:val="24"/>
          <w:lang w:val="zh-CN"/>
        </w:rPr>
        <w:t>采购人依法对投标人资格进行审查</w:t>
      </w:r>
      <w:r>
        <w:rPr>
          <w:rFonts w:ascii="宋体" w:hAnsi="宋体" w:eastAsia="宋体" w:cs="仿宋_GB2312"/>
          <w:szCs w:val="24"/>
          <w:lang w:val="zh-CN"/>
        </w:rPr>
        <w:t>。</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（三）资格审查中所涉及到的证书及材料，均须在电子投标文件中提供原件扫描件（或图片）。</w:t>
      </w:r>
    </w:p>
    <w:tbl>
      <w:tblPr>
        <w:tblStyle w:val="18"/>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b/>
                <w:sz w:val="24"/>
                <w:szCs w:val="24"/>
              </w:rPr>
            </w:pPr>
            <w:r>
              <w:rPr>
                <w:rFonts w:hint="eastAsia" w:ascii="宋体" w:hAnsi="宋体"/>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2、法人或者其他组织的营业执照等证明文件，自然人的身份证明</w:t>
            </w:r>
          </w:p>
          <w:p>
            <w:pPr>
              <w:spacing w:line="360" w:lineRule="auto"/>
              <w:rPr>
                <w:rFonts w:ascii="宋体" w:hAnsi="宋体"/>
                <w:bCs/>
                <w:sz w:val="24"/>
                <w:szCs w:val="24"/>
              </w:rPr>
            </w:pPr>
            <w:r>
              <w:rPr>
                <w:rFonts w:hint="eastAsia" w:ascii="宋体" w:hAnsi="宋体"/>
                <w:bCs/>
                <w:sz w:val="24"/>
                <w:szCs w:val="24"/>
              </w:rPr>
              <w:t>（1）企业法人营业执照或营业执照。（企业投标提供）</w:t>
            </w:r>
          </w:p>
          <w:p>
            <w:pPr>
              <w:spacing w:line="360" w:lineRule="auto"/>
              <w:rPr>
                <w:rFonts w:ascii="宋体" w:hAnsi="宋体"/>
                <w:bCs/>
                <w:sz w:val="24"/>
                <w:szCs w:val="24"/>
              </w:rPr>
            </w:pPr>
            <w:r>
              <w:rPr>
                <w:rFonts w:hint="eastAsia" w:ascii="宋体" w:hAnsi="宋体"/>
                <w:bCs/>
                <w:sz w:val="24"/>
                <w:szCs w:val="24"/>
              </w:rPr>
              <w:t>（2）事业单位法人证书。（事业单位投标提供）</w:t>
            </w:r>
          </w:p>
          <w:p>
            <w:pPr>
              <w:spacing w:line="360" w:lineRule="auto"/>
              <w:rPr>
                <w:rFonts w:ascii="宋体" w:hAnsi="宋体"/>
                <w:bCs/>
                <w:sz w:val="24"/>
                <w:szCs w:val="24"/>
              </w:rPr>
            </w:pPr>
            <w:r>
              <w:rPr>
                <w:rFonts w:hint="eastAsia" w:ascii="宋体" w:hAnsi="宋体"/>
                <w:bCs/>
                <w:sz w:val="24"/>
                <w:szCs w:val="24"/>
              </w:rPr>
              <w:t>（3）执业许可证。（非专业服务机构投标提供）</w:t>
            </w:r>
          </w:p>
          <w:p>
            <w:pPr>
              <w:spacing w:line="360" w:lineRule="auto"/>
              <w:rPr>
                <w:rFonts w:ascii="宋体" w:hAnsi="宋体"/>
                <w:bCs/>
                <w:sz w:val="24"/>
                <w:szCs w:val="24"/>
              </w:rPr>
            </w:pPr>
            <w:r>
              <w:rPr>
                <w:rFonts w:hint="eastAsia" w:ascii="宋体" w:hAnsi="宋体"/>
                <w:bCs/>
                <w:sz w:val="24"/>
                <w:szCs w:val="24"/>
              </w:rPr>
              <w:t>（4）个体工商户营业执照。（个体工商户投标提供）</w:t>
            </w:r>
          </w:p>
          <w:p>
            <w:pPr>
              <w:spacing w:line="360" w:lineRule="auto"/>
              <w:rPr>
                <w:rFonts w:ascii="宋体" w:hAnsi="宋体"/>
                <w:b/>
                <w:sz w:val="24"/>
                <w:szCs w:val="24"/>
              </w:rPr>
            </w:pPr>
            <w:r>
              <w:rPr>
                <w:rFonts w:hint="eastAsia" w:ascii="宋体" w:hAnsi="宋体"/>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3、财务状况报告相关材料</w:t>
            </w:r>
          </w:p>
          <w:p>
            <w:pPr>
              <w:spacing w:line="360" w:lineRule="auto"/>
              <w:rPr>
                <w:rFonts w:ascii="宋体" w:hAnsi="宋体"/>
                <w:bCs/>
                <w:sz w:val="24"/>
                <w:szCs w:val="24"/>
              </w:rPr>
            </w:pPr>
            <w:r>
              <w:rPr>
                <w:rFonts w:hint="eastAsia" w:ascii="宋体" w:hAnsi="宋体"/>
                <w:bCs/>
                <w:sz w:val="24"/>
                <w:szCs w:val="24"/>
              </w:rPr>
              <w:t>（1）2016年度经审计的财务报告，包括资产负债表、利润表、现金流量表、所有者权益变动表及其附注；</w:t>
            </w:r>
            <w:r>
              <w:rPr>
                <w:rFonts w:hint="eastAsia" w:ascii="宋体" w:hAnsi="宋体"/>
                <w:bCs/>
                <w:color w:val="FF0000"/>
                <w:sz w:val="24"/>
                <w:szCs w:val="24"/>
              </w:rPr>
              <w:t>或</w:t>
            </w:r>
            <w:r>
              <w:rPr>
                <w:rFonts w:hint="eastAsia" w:ascii="宋体" w:hAnsi="宋体"/>
                <w:bCs/>
                <w:sz w:val="24"/>
                <w:szCs w:val="24"/>
              </w:rPr>
              <w:t>基本开户银行出具的资信证明；</w:t>
            </w:r>
            <w:r>
              <w:rPr>
                <w:rFonts w:hint="eastAsia" w:ascii="宋体" w:hAnsi="宋体"/>
                <w:bCs/>
                <w:color w:val="FF0000"/>
                <w:sz w:val="24"/>
                <w:szCs w:val="24"/>
              </w:rPr>
              <w:t>或</w:t>
            </w:r>
            <w:r>
              <w:rPr>
                <w:rFonts w:hint="eastAsia" w:ascii="宋体" w:hAnsi="宋体"/>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b/>
                <w:sz w:val="24"/>
                <w:szCs w:val="24"/>
              </w:rPr>
            </w:pPr>
            <w:r>
              <w:rPr>
                <w:rFonts w:hint="eastAsia" w:ascii="宋体" w:hAnsi="宋体"/>
                <w:bCs/>
                <w:sz w:val="24"/>
                <w:szCs w:val="24"/>
              </w:rPr>
              <w:t>（2）银行出具的资信证明；</w:t>
            </w:r>
            <w:r>
              <w:rPr>
                <w:rFonts w:hint="eastAsia" w:ascii="宋体" w:hAnsi="宋体"/>
                <w:bCs/>
                <w:color w:val="FF0000"/>
                <w:sz w:val="24"/>
                <w:szCs w:val="24"/>
              </w:rPr>
              <w:t>或</w:t>
            </w:r>
            <w:r>
              <w:rPr>
                <w:rFonts w:hint="eastAsia" w:ascii="宋体" w:hAnsi="宋体"/>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4、依法缴纳税收相关材料</w:t>
            </w:r>
          </w:p>
          <w:p>
            <w:pPr>
              <w:spacing w:line="360" w:lineRule="auto"/>
              <w:rPr>
                <w:rFonts w:ascii="宋体" w:hAnsi="宋体"/>
                <w:b/>
                <w:sz w:val="24"/>
                <w:szCs w:val="24"/>
              </w:rPr>
            </w:pPr>
            <w:r>
              <w:rPr>
                <w:rFonts w:hint="eastAsia" w:ascii="宋体" w:hAnsi="宋体"/>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5、依法缴纳社会保障资金的证明材料</w:t>
            </w:r>
          </w:p>
          <w:p>
            <w:pPr>
              <w:spacing w:line="360" w:lineRule="auto"/>
              <w:rPr>
                <w:rFonts w:ascii="宋体" w:hAnsi="宋体"/>
                <w:bCs/>
                <w:sz w:val="24"/>
                <w:szCs w:val="24"/>
              </w:rPr>
            </w:pPr>
            <w:r>
              <w:rPr>
                <w:rFonts w:hint="eastAsia" w:ascii="宋体" w:hAnsi="宋体"/>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6、履行合同所必须的设备和专业技术能力的证明材料</w:t>
            </w:r>
          </w:p>
          <w:p>
            <w:pPr>
              <w:spacing w:line="360" w:lineRule="auto"/>
              <w:rPr>
                <w:rFonts w:ascii="宋体" w:hAnsi="宋体"/>
                <w:b/>
                <w:sz w:val="24"/>
                <w:szCs w:val="24"/>
              </w:rPr>
            </w:pPr>
            <w:r>
              <w:rPr>
                <w:rFonts w:hint="eastAsia" w:ascii="宋体" w:hAnsi="宋体"/>
                <w:bCs/>
                <w:sz w:val="24"/>
                <w:szCs w:val="24"/>
              </w:rPr>
              <w:t>相关设备的购置发票、专业技术人员职称证书、用工合同等</w:t>
            </w:r>
            <w:r>
              <w:rPr>
                <w:rFonts w:hint="eastAsia" w:ascii="宋体" w:hAnsi="宋体"/>
                <w:bCs/>
                <w:color w:val="FF0000"/>
                <w:sz w:val="24"/>
                <w:szCs w:val="24"/>
              </w:rPr>
              <w:t>或者</w:t>
            </w:r>
            <w:r>
              <w:rPr>
                <w:rFonts w:hint="eastAsia" w:ascii="宋体" w:hAnsi="宋体"/>
                <w:bCs/>
                <w:sz w:val="24"/>
                <w:szCs w:val="24"/>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7、参加政府采购活动前3年内在经营活动中没有重大违法记录的声明</w:t>
            </w:r>
          </w:p>
          <w:p>
            <w:pPr>
              <w:spacing w:line="360" w:lineRule="auto"/>
              <w:rPr>
                <w:rFonts w:ascii="宋体" w:hAnsi="宋体"/>
                <w:bCs/>
                <w:sz w:val="24"/>
                <w:szCs w:val="24"/>
              </w:rPr>
            </w:pPr>
            <w:r>
              <w:rPr>
                <w:rFonts w:hint="eastAsia" w:ascii="宋体" w:hAnsi="宋体"/>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pStyle w:val="36"/>
              <w:widowControl/>
              <w:shd w:val="clear" w:color="auto" w:fill="FFFFFF"/>
              <w:spacing w:line="360" w:lineRule="auto"/>
              <w:contextualSpacing/>
              <w:jc w:val="left"/>
              <w:rPr>
                <w:rFonts w:hint="eastAsia" w:ascii="宋体" w:hAnsi="宋体" w:eastAsia="宋体" w:cs="仿宋_GB2312"/>
                <w:b/>
                <w:color w:val="000000"/>
                <w:kern w:val="2"/>
                <w:sz w:val="24"/>
                <w:szCs w:val="24"/>
                <w:shd w:val="clear" w:color="auto" w:fill="FFFFFF"/>
                <w:lang w:val="en-US" w:eastAsia="zh-CN" w:bidi="ar-SA"/>
              </w:rPr>
            </w:pPr>
            <w:r>
              <w:rPr>
                <w:rFonts w:hint="eastAsia" w:ascii="宋体" w:hAnsi="宋体" w:eastAsia="宋体" w:cs="仿宋_GB2312"/>
                <w:b/>
                <w:color w:val="000000"/>
                <w:kern w:val="2"/>
                <w:sz w:val="24"/>
                <w:szCs w:val="24"/>
                <w:shd w:val="clear" w:color="auto" w:fill="FFFFFF"/>
                <w:lang w:val="en-US" w:eastAsia="zh-CN" w:bidi="ar-SA"/>
              </w:rPr>
              <w:t>8、供应商须具有住房和城乡建设行政主管部门核发的电子与智能化工程专业承包二级资质（含二级）。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hint="eastAsia" w:ascii="宋体" w:hAnsi="宋体" w:cs="仿宋_GB2312"/>
                <w:b/>
                <w:color w:val="000000"/>
                <w:sz w:val="24"/>
                <w:szCs w:val="24"/>
                <w:shd w:val="clear" w:color="auto" w:fill="FFFFFF"/>
              </w:rPr>
            </w:pPr>
            <w:r>
              <w:rPr>
                <w:rFonts w:hint="eastAsia" w:ascii="宋体" w:hAnsi="宋体" w:cs="仿宋_GB2312"/>
                <w:b/>
                <w:color w:val="000000"/>
                <w:sz w:val="24"/>
                <w:szCs w:val="24"/>
                <w:shd w:val="clear" w:color="auto" w:fill="FFFFFF"/>
                <w:lang w:val="en-US" w:eastAsia="zh-CN"/>
              </w:rPr>
              <w:t>9、</w:t>
            </w:r>
            <w:r>
              <w:rPr>
                <w:rFonts w:hint="eastAsia" w:ascii="宋体" w:hAnsi="宋体" w:cs="仿宋_GB2312"/>
                <w:b/>
                <w:color w:val="000000"/>
                <w:sz w:val="24"/>
                <w:szCs w:val="24"/>
                <w:shd w:val="clear" w:color="auto" w:fill="FFFFFF"/>
              </w:rPr>
              <w:t>供应商须具有《中国演艺设备技术协会》颁发的专业灯光壹级资质证书。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lang w:val="en-US" w:eastAsia="zh-CN"/>
              </w:rPr>
              <w:t>10</w:t>
            </w:r>
            <w:r>
              <w:rPr>
                <w:rFonts w:hint="eastAsia" w:ascii="宋体" w:hAnsi="宋体"/>
                <w:b/>
                <w:bCs/>
                <w:sz w:val="24"/>
                <w:szCs w:val="24"/>
              </w:rPr>
              <w:t>、</w:t>
            </w:r>
            <w:r>
              <w:rPr>
                <w:rFonts w:ascii="宋体" w:hAnsi="宋体" w:cs="仿宋_GB2312"/>
                <w:b/>
                <w:color w:val="000000"/>
                <w:sz w:val="24"/>
                <w:szCs w:val="24"/>
                <w:shd w:val="clear" w:color="auto" w:fill="FFFFFF"/>
              </w:rPr>
              <w:t>未被列入“信用中国”网站(www.creditchina.gov.cn)失信被执行人、重大税收违法案件当事人名单、政府采购严重违法失信名单的投标人；</w:t>
            </w:r>
            <w:r>
              <w:rPr>
                <w:rFonts w:hint="eastAsia" w:ascii="宋体" w:hAnsi="宋体" w:cs="仿宋_GB2312"/>
                <w:b/>
                <w:color w:val="000000"/>
                <w:shd w:val="clear" w:color="auto" w:fill="FFFFFF"/>
              </w:rPr>
              <w:t>“</w:t>
            </w:r>
            <w:r>
              <w:rPr>
                <w:rFonts w:ascii="宋体" w:hAnsi="宋体" w:cs="仿宋_GB2312"/>
                <w:b/>
                <w:color w:val="000000"/>
                <w:sz w:val="24"/>
                <w:szCs w:val="24"/>
                <w:shd w:val="clear" w:color="auto" w:fill="FFFFFF"/>
              </w:rPr>
              <w:t>中国政府采购网</w:t>
            </w:r>
            <w:r>
              <w:rPr>
                <w:rFonts w:hint="eastAsia" w:ascii="宋体" w:hAnsi="宋体" w:cs="仿宋_GB2312"/>
                <w:b/>
                <w:color w:val="000000"/>
                <w:shd w:val="clear" w:color="auto" w:fill="FFFFFF"/>
              </w:rPr>
              <w:t>”</w:t>
            </w:r>
            <w:r>
              <w:rPr>
                <w:rFonts w:ascii="宋体" w:hAnsi="宋体" w:cs="仿宋_GB2312"/>
                <w:b/>
                <w:color w:val="000000"/>
                <w:shd w:val="clear" w:color="auto" w:fill="FFFFFF"/>
              </w:rPr>
              <w:t xml:space="preserve"> </w:t>
            </w:r>
            <w:r>
              <w:rPr>
                <w:rFonts w:ascii="宋体" w:hAnsi="宋体" w:cs="仿宋_GB2312"/>
                <w:b/>
                <w:color w:val="000000"/>
                <w:sz w:val="24"/>
                <w:szCs w:val="24"/>
                <w:shd w:val="clear" w:color="auto" w:fill="FFFFFF"/>
              </w:rPr>
              <w:t>(www.ccgp.gov.cn)政府采购严重违法失信行为记录名单的投标人</w:t>
            </w:r>
            <w:r>
              <w:rPr>
                <w:rFonts w:hint="eastAsia" w:ascii="宋体" w:hAnsi="宋体"/>
                <w:b/>
                <w:bCs/>
                <w:sz w:val="24"/>
                <w:szCs w:val="24"/>
              </w:rPr>
              <w:t>。</w:t>
            </w:r>
          </w:p>
          <w:p>
            <w:pPr>
              <w:spacing w:line="360" w:lineRule="auto"/>
              <w:rPr>
                <w:rFonts w:ascii="宋体" w:hAnsi="宋体"/>
                <w:bCs/>
                <w:sz w:val="24"/>
                <w:szCs w:val="24"/>
              </w:rPr>
            </w:pPr>
            <w:r>
              <w:rPr>
                <w:rFonts w:hint="eastAsia" w:ascii="宋体" w:hAnsi="宋体"/>
                <w:bCs/>
                <w:sz w:val="24"/>
                <w:szCs w:val="24"/>
              </w:rPr>
              <w:t>注：政府采购活动中查询及使用投标人信用记录的具体要求为：投标人未被列入失信被执行人、重大税收违法案件当事人名单、</w:t>
            </w:r>
            <w:r>
              <w:rPr>
                <w:rFonts w:ascii="宋体" w:hAnsi="宋体"/>
                <w:bCs/>
                <w:sz w:val="24"/>
                <w:szCs w:val="24"/>
              </w:rPr>
              <w:t>政府采购严重违法失信名单</w:t>
            </w:r>
            <w:r>
              <w:rPr>
                <w:rFonts w:hint="eastAsia" w:ascii="宋体" w:hAnsi="宋体"/>
                <w:bCs/>
                <w:sz w:val="24"/>
                <w:szCs w:val="24"/>
              </w:rPr>
              <w:t>、政府采购严重违法失信行为记录名单（联合体形式投标的，联合体成员存在不良信用记录，视同联合体存在不良信用记录）。</w:t>
            </w:r>
          </w:p>
          <w:p>
            <w:pPr>
              <w:spacing w:line="360" w:lineRule="auto"/>
              <w:rPr>
                <w:rFonts w:ascii="宋体" w:hAnsi="宋体"/>
                <w:bCs/>
                <w:sz w:val="24"/>
                <w:szCs w:val="24"/>
              </w:rPr>
            </w:pPr>
            <w:r>
              <w:rPr>
                <w:rFonts w:hint="eastAsia" w:ascii="宋体" w:hAnsi="宋体"/>
                <w:bCs/>
                <w:sz w:val="24"/>
                <w:szCs w:val="24"/>
              </w:rPr>
              <w:t>（1）查询渠道：“信用中国”网站（www.creditchina.gov.cn）和“中国政府采购网”（www.ccgp.gov.cn）；</w:t>
            </w:r>
          </w:p>
          <w:p>
            <w:pPr>
              <w:spacing w:line="360" w:lineRule="auto"/>
              <w:rPr>
                <w:rFonts w:ascii="宋体" w:hAnsi="宋体"/>
                <w:bCs/>
                <w:sz w:val="24"/>
                <w:szCs w:val="24"/>
              </w:rPr>
            </w:pPr>
            <w:r>
              <w:rPr>
                <w:rFonts w:hint="eastAsia" w:ascii="宋体" w:hAnsi="宋体"/>
                <w:bCs/>
                <w:sz w:val="24"/>
                <w:szCs w:val="24"/>
              </w:rPr>
              <w:t>（2）截止时间：同投标截止时间；</w:t>
            </w:r>
          </w:p>
          <w:p>
            <w:pPr>
              <w:spacing w:line="360" w:lineRule="auto"/>
              <w:rPr>
                <w:rFonts w:ascii="宋体" w:hAnsi="宋体"/>
                <w:bCs/>
                <w:sz w:val="24"/>
                <w:szCs w:val="24"/>
              </w:rPr>
            </w:pPr>
            <w:r>
              <w:rPr>
                <w:rFonts w:hint="eastAsia" w:ascii="宋体" w:hAnsi="宋体"/>
                <w:bCs/>
                <w:sz w:val="24"/>
                <w:szCs w:val="24"/>
              </w:rPr>
              <w:t>（3）信用信息查询记录和证据留存具体方式：经采购人确认的查询结果网页截图作为查询记录和证据，与其他采购文件一并保存；</w:t>
            </w:r>
          </w:p>
          <w:p>
            <w:pPr>
              <w:spacing w:line="360" w:lineRule="auto"/>
              <w:rPr>
                <w:rFonts w:ascii="宋体" w:hAnsi="宋体"/>
                <w:bCs/>
                <w:sz w:val="24"/>
                <w:szCs w:val="24"/>
              </w:rPr>
            </w:pPr>
            <w:r>
              <w:rPr>
                <w:rFonts w:hint="eastAsia" w:ascii="宋体" w:hAnsi="宋体"/>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cs="仿宋_GB2312"/>
                <w:b/>
                <w:sz w:val="24"/>
                <w:szCs w:val="24"/>
                <w:lang w:val="zh-CN"/>
              </w:rPr>
            </w:pPr>
            <w:r>
              <w:rPr>
                <w:rFonts w:hint="eastAsia" w:ascii="宋体" w:hAnsi="宋体"/>
                <w:b/>
                <w:bCs/>
                <w:sz w:val="24"/>
                <w:szCs w:val="24"/>
                <w:lang w:val="en-US" w:eastAsia="zh-CN"/>
              </w:rPr>
              <w:t>11</w:t>
            </w:r>
            <w:r>
              <w:rPr>
                <w:rFonts w:hint="eastAsia" w:ascii="宋体" w:hAnsi="宋体"/>
                <w:b/>
                <w:bCs/>
                <w:sz w:val="24"/>
                <w:szCs w:val="24"/>
              </w:rPr>
              <w:t>、</w:t>
            </w:r>
            <w:r>
              <w:rPr>
                <w:rFonts w:hint="eastAsia" w:ascii="宋体" w:hAnsi="宋体" w:cs="仿宋_GB2312"/>
                <w:b/>
                <w:sz w:val="24"/>
                <w:szCs w:val="24"/>
                <w:lang w:val="zh-CN"/>
              </w:rPr>
              <w:t>报价</w:t>
            </w:r>
          </w:p>
          <w:p>
            <w:pPr>
              <w:spacing w:line="360" w:lineRule="auto"/>
              <w:rPr>
                <w:rFonts w:ascii="宋体" w:hAnsi="宋体"/>
                <w:b/>
                <w:bCs/>
                <w:sz w:val="24"/>
                <w:szCs w:val="24"/>
              </w:rPr>
            </w:pPr>
            <w:r>
              <w:rPr>
                <w:rFonts w:hint="eastAsia" w:ascii="宋体" w:hAnsi="宋体" w:cs="仿宋_GB2312"/>
                <w:sz w:val="24"/>
                <w:szCs w:val="24"/>
                <w:lang w:val="zh-CN"/>
              </w:rPr>
              <w:t>是否超出招标文件中规定的预算金额，超出预算金额的投标无效。如投标人须知前附表规定最高限价，则</w:t>
            </w:r>
            <w:r>
              <w:rPr>
                <w:rFonts w:hint="eastAsia" w:ascii="宋体" w:hAnsi="宋体" w:cs="宋体"/>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bCs/>
                <w:sz w:val="24"/>
                <w:szCs w:val="24"/>
              </w:rPr>
            </w:pPr>
            <w:r>
              <w:rPr>
                <w:rFonts w:hint="eastAsia" w:ascii="宋体" w:hAnsi="宋体"/>
                <w:b/>
                <w:bCs/>
                <w:sz w:val="24"/>
                <w:szCs w:val="24"/>
              </w:rPr>
              <w:t>1</w:t>
            </w:r>
            <w:r>
              <w:rPr>
                <w:rFonts w:hint="eastAsia" w:ascii="宋体" w:hAnsi="宋体"/>
                <w:b/>
                <w:bCs/>
                <w:sz w:val="24"/>
                <w:szCs w:val="24"/>
                <w:lang w:val="en-US" w:eastAsia="zh-CN"/>
              </w:rPr>
              <w:t>2</w:t>
            </w:r>
            <w:r>
              <w:rPr>
                <w:rFonts w:hint="eastAsia" w:ascii="宋体" w:hAnsi="宋体"/>
                <w:b/>
                <w:bCs/>
                <w:sz w:val="24"/>
                <w:szCs w:val="24"/>
              </w:rPr>
              <w:t>、联合体协议</w:t>
            </w:r>
          </w:p>
          <w:p>
            <w:pPr>
              <w:spacing w:line="360" w:lineRule="auto"/>
              <w:rPr>
                <w:rFonts w:ascii="宋体" w:hAnsi="宋体"/>
                <w:b/>
                <w:bCs/>
                <w:sz w:val="24"/>
                <w:szCs w:val="24"/>
              </w:rPr>
            </w:pPr>
            <w:r>
              <w:rPr>
                <w:rFonts w:hint="eastAsia" w:ascii="宋体" w:hAnsi="宋体"/>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sz w:val="24"/>
                <w:szCs w:val="24"/>
              </w:rPr>
            </w:pPr>
            <w:r>
              <w:rPr>
                <w:rFonts w:hint="eastAsia" w:ascii="宋体" w:hAnsi="宋体"/>
                <w:b/>
                <w:sz w:val="24"/>
                <w:szCs w:val="24"/>
              </w:rPr>
              <w:t>1</w:t>
            </w:r>
            <w:r>
              <w:rPr>
                <w:rFonts w:hint="eastAsia" w:ascii="宋体" w:hAnsi="宋体"/>
                <w:b/>
                <w:sz w:val="24"/>
                <w:szCs w:val="24"/>
                <w:lang w:val="en-US" w:eastAsia="zh-CN"/>
              </w:rPr>
              <w:t>3</w:t>
            </w:r>
            <w:r>
              <w:rPr>
                <w:rFonts w:hint="eastAsia" w:ascii="宋体" w:hAnsi="宋体"/>
                <w:b/>
                <w:sz w:val="24"/>
                <w:szCs w:val="24"/>
              </w:rPr>
              <w:t>、投标保证金</w:t>
            </w:r>
          </w:p>
          <w:p>
            <w:pPr>
              <w:spacing w:line="360" w:lineRule="auto"/>
              <w:rPr>
                <w:rFonts w:ascii="宋体" w:hAnsi="宋体"/>
                <w:sz w:val="24"/>
                <w:szCs w:val="24"/>
              </w:rPr>
            </w:pPr>
            <w:r>
              <w:rPr>
                <w:rFonts w:hint="eastAsia" w:ascii="宋体" w:hAnsi="宋体"/>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b/>
                <w:sz w:val="24"/>
                <w:szCs w:val="24"/>
              </w:rPr>
            </w:pPr>
            <w:r>
              <w:rPr>
                <w:rFonts w:hint="eastAsia" w:ascii="宋体" w:hAnsi="宋体"/>
                <w:b/>
                <w:sz w:val="24"/>
                <w:szCs w:val="24"/>
              </w:rPr>
              <w:t>1</w:t>
            </w:r>
            <w:r>
              <w:rPr>
                <w:rFonts w:hint="eastAsia" w:ascii="宋体" w:hAnsi="宋体"/>
                <w:b/>
                <w:sz w:val="24"/>
                <w:szCs w:val="24"/>
                <w:lang w:val="en-US" w:eastAsia="zh-CN"/>
              </w:rPr>
              <w:t>4</w:t>
            </w:r>
            <w:r>
              <w:rPr>
                <w:rFonts w:hint="eastAsia" w:ascii="宋体" w:hAnsi="宋体"/>
                <w:b/>
                <w:sz w:val="24"/>
                <w:szCs w:val="24"/>
              </w:rPr>
              <w:t>、法定代表人身份证明或提供法定代表人授权委托书及被授权人身份证明。</w:t>
            </w:r>
          </w:p>
        </w:tc>
      </w:tr>
    </w:tbl>
    <w:p>
      <w:pPr>
        <w:pStyle w:val="29"/>
        <w:spacing w:line="360" w:lineRule="auto"/>
        <w:ind w:firstLine="482" w:firstLineChars="200"/>
        <w:contextualSpacing/>
        <w:rPr>
          <w:rFonts w:ascii="宋体" w:hAnsi="宋体" w:eastAsia="宋体" w:cs="仿宋_GB2312"/>
          <w:b/>
          <w:szCs w:val="24"/>
          <w:lang w:val="zh-CN"/>
        </w:rPr>
      </w:pPr>
    </w:p>
    <w:p>
      <w:pPr>
        <w:pStyle w:val="29"/>
        <w:spacing w:line="360" w:lineRule="auto"/>
        <w:contextualSpacing/>
        <w:jc w:val="center"/>
        <w:rPr>
          <w:rFonts w:ascii="宋体" w:hAnsi="宋体" w:eastAsia="宋体" w:cs="仿宋_GB2312"/>
          <w:b/>
          <w:sz w:val="32"/>
          <w:szCs w:val="32"/>
          <w:lang w:val="zh-CN"/>
        </w:rPr>
      </w:pPr>
      <w:r>
        <w:rPr>
          <w:rFonts w:hint="eastAsia" w:ascii="宋体" w:hAnsi="宋体" w:eastAsia="宋体" w:cs="仿宋_GB2312"/>
          <w:b/>
          <w:sz w:val="32"/>
          <w:szCs w:val="32"/>
          <w:lang w:val="zh-CN"/>
        </w:rPr>
        <w:t>二、评标</w:t>
      </w:r>
    </w:p>
    <w:p>
      <w:pPr>
        <w:pStyle w:val="29"/>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（一）评标方法</w:t>
      </w:r>
    </w:p>
    <w:p>
      <w:pPr>
        <w:pStyle w:val="29"/>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本项目采用综合评分法。总分为100分。</w:t>
      </w:r>
    </w:p>
    <w:p>
      <w:pPr>
        <w:pStyle w:val="29"/>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（二）</w:t>
      </w:r>
      <w:r>
        <w:rPr>
          <w:rFonts w:ascii="宋体" w:hAnsi="宋体" w:eastAsia="宋体" w:cs="仿宋_GB2312"/>
          <w:b/>
          <w:szCs w:val="24"/>
          <w:lang w:val="zh-CN"/>
        </w:rPr>
        <w:t>评标委员会负责具体评标事务，并独立履行下列职责</w:t>
      </w:r>
    </w:p>
    <w:p>
      <w:pPr>
        <w:pStyle w:val="29"/>
        <w:spacing w:line="360" w:lineRule="auto"/>
        <w:ind w:firstLine="482" w:firstLineChars="200"/>
        <w:contextualSpacing/>
        <w:jc w:val="left"/>
        <w:rPr>
          <w:rFonts w:ascii="宋体" w:hAnsi="宋体" w:eastAsia="宋体" w:cs="仿宋_GB2312"/>
          <w:b/>
          <w:szCs w:val="24"/>
          <w:lang w:val="zh-CN"/>
        </w:rPr>
      </w:pPr>
      <w:r>
        <w:rPr>
          <w:rFonts w:hint="eastAsia" w:ascii="宋体" w:hAnsi="宋体" w:eastAsia="宋体" w:cs="仿宋_GB2312"/>
          <w:b/>
          <w:szCs w:val="24"/>
          <w:lang w:val="zh-CN"/>
        </w:rPr>
        <w:t>1、</w:t>
      </w:r>
      <w:r>
        <w:rPr>
          <w:rFonts w:ascii="宋体" w:hAnsi="宋体" w:eastAsia="宋体" w:cs="仿宋_GB2312"/>
          <w:b/>
          <w:szCs w:val="24"/>
          <w:lang w:val="zh-CN"/>
        </w:rPr>
        <w:t>审查、评价投标文件是否符合招标文件的商务、技术等实质性要求；</w:t>
      </w:r>
    </w:p>
    <w:p>
      <w:pPr>
        <w:pStyle w:val="29"/>
        <w:spacing w:line="360" w:lineRule="auto"/>
        <w:ind w:firstLine="480" w:firstLineChars="200"/>
        <w:contextualSpacing/>
        <w:jc w:val="left"/>
        <w:rPr>
          <w:rFonts w:ascii="宋体" w:hAnsi="宋体" w:eastAsia="宋体" w:cs="仿宋_GB2312"/>
          <w:szCs w:val="24"/>
          <w:lang w:val="zh-CN"/>
        </w:rPr>
      </w:pPr>
      <w:r>
        <w:rPr>
          <w:rFonts w:hint="eastAsia" w:ascii="宋体" w:hAnsi="宋体" w:eastAsia="宋体" w:cs="仿宋_GB2312"/>
          <w:szCs w:val="24"/>
          <w:lang w:val="zh-CN"/>
        </w:rPr>
        <w:t>评标委员会对符合资格的投标人的投标文件进行符合性审查，以确定其是否满足招标文件的商务、技术等实质性要求。</w:t>
      </w:r>
    </w:p>
    <w:p>
      <w:pPr>
        <w:pStyle w:val="29"/>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注：符合性审查中所涉及到的证书及材料，均应在电子投标文件中提供原件扫描件（或图片）。</w:t>
      </w:r>
    </w:p>
    <w:p>
      <w:pPr>
        <w:pStyle w:val="29"/>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2、</w:t>
      </w:r>
      <w:r>
        <w:rPr>
          <w:rFonts w:ascii="宋体" w:hAnsi="宋体" w:eastAsia="宋体" w:cs="仿宋_GB2312"/>
          <w:b/>
          <w:szCs w:val="24"/>
          <w:lang w:val="zh-CN"/>
        </w:rPr>
        <w:t>要求投标人对投标文件有关事项作出澄清或者说明；</w:t>
      </w:r>
    </w:p>
    <w:p>
      <w:pPr>
        <w:pStyle w:val="29"/>
        <w:spacing w:line="360" w:lineRule="auto"/>
        <w:ind w:firstLine="480" w:firstLineChars="200"/>
        <w:contextualSpacing/>
        <w:rPr>
          <w:rFonts w:ascii="宋体" w:hAnsi="宋体" w:eastAsia="宋体" w:cs="仿宋_GB2312"/>
          <w:szCs w:val="24"/>
          <w:lang w:val="zh-CN"/>
        </w:rPr>
      </w:pPr>
      <w:r>
        <w:rPr>
          <w:rFonts w:ascii="宋体" w:hAnsi="宋体" w:eastAsia="宋体" w:cs="仿宋_GB2312"/>
          <w:szCs w:val="24"/>
          <w:lang w:val="zh-CN"/>
        </w:rPr>
        <w:t>对于投标文件中含义不明确、同类问题表述不一致或者有明显文字和计算错误的内容，评标委员会应当以书面形式要求投标人作出必要的澄清、说明或者补正。</w:t>
      </w:r>
    </w:p>
    <w:p>
      <w:pPr>
        <w:pStyle w:val="29"/>
        <w:spacing w:line="360" w:lineRule="auto"/>
        <w:ind w:firstLine="480" w:firstLineChars="200"/>
        <w:contextualSpacing/>
        <w:rPr>
          <w:rFonts w:ascii="宋体" w:hAnsi="宋体" w:eastAsia="宋体" w:cs="仿宋_GB2312"/>
          <w:szCs w:val="24"/>
          <w:lang w:val="zh-CN"/>
        </w:rPr>
      </w:pPr>
      <w:r>
        <w:rPr>
          <w:rFonts w:ascii="宋体" w:hAnsi="宋体" w:eastAsia="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29"/>
        <w:spacing w:line="360" w:lineRule="auto"/>
        <w:ind w:firstLine="465"/>
        <w:contextualSpacing/>
        <w:jc w:val="left"/>
        <w:rPr>
          <w:rFonts w:ascii="宋体" w:hAnsi="宋体" w:eastAsia="宋体" w:cs="仿宋_GB2312"/>
          <w:b/>
          <w:szCs w:val="24"/>
          <w:lang w:val="zh-CN"/>
        </w:rPr>
      </w:pPr>
      <w:r>
        <w:rPr>
          <w:rFonts w:hint="eastAsia" w:ascii="宋体" w:hAnsi="宋体" w:eastAsia="宋体" w:cs="仿宋_GB2312"/>
          <w:b/>
          <w:szCs w:val="24"/>
          <w:lang w:val="zh-CN"/>
        </w:rPr>
        <w:t>3、</w:t>
      </w:r>
      <w:r>
        <w:rPr>
          <w:rFonts w:ascii="宋体" w:hAnsi="宋体" w:eastAsia="宋体" w:cs="仿宋_GB2312"/>
          <w:b/>
          <w:szCs w:val="24"/>
          <w:lang w:val="zh-CN"/>
        </w:rPr>
        <w:t>对投标文件进行比较和评价；</w:t>
      </w:r>
    </w:p>
    <w:p>
      <w:pPr>
        <w:pStyle w:val="29"/>
        <w:spacing w:line="360" w:lineRule="auto"/>
        <w:ind w:firstLine="480" w:firstLineChars="200"/>
        <w:contextualSpacing/>
        <w:rPr>
          <w:rFonts w:ascii="宋体" w:hAnsi="宋体" w:cs="仿宋_GB2312"/>
          <w:szCs w:val="24"/>
          <w:lang w:val="zh-CN"/>
        </w:rPr>
      </w:pPr>
      <w:r>
        <w:rPr>
          <w:rFonts w:hint="eastAsia" w:ascii="宋体" w:hAnsi="宋体" w:eastAsia="宋体" w:cs="仿宋_GB2312"/>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ascii="宋体" w:hAnsi="宋体" w:cs="仿宋_GB2312"/>
          <w:szCs w:val="24"/>
          <w:lang w:val="zh-CN"/>
        </w:rPr>
        <w:t>评标过程中，不得去掉报价中的最高报价和最低报价。</w:t>
      </w:r>
    </w:p>
    <w:p>
      <w:pPr>
        <w:pStyle w:val="29"/>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注：评标标准中所涉及到的证书及材料，均应在电子投标文件中提供原件扫描件（或图片）。</w:t>
      </w:r>
    </w:p>
    <w:p>
      <w:pPr>
        <w:pStyle w:val="29"/>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（1）价格分计算</w:t>
      </w:r>
    </w:p>
    <w:p>
      <w:pPr>
        <w:pStyle w:val="29"/>
        <w:spacing w:line="360" w:lineRule="auto"/>
        <w:ind w:firstLine="480" w:firstLineChars="200"/>
        <w:contextualSpacing/>
        <w:rPr>
          <w:rFonts w:ascii="宋体" w:hAnsi="宋体" w:eastAsia="宋体" w:cs="仿宋_GB2312"/>
          <w:szCs w:val="24"/>
          <w:lang w:val="zh-CN"/>
        </w:rPr>
      </w:pPr>
      <w:r>
        <w:rPr>
          <w:rFonts w:ascii="宋体" w:hAnsi="宋体" w:eastAsia="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29"/>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29"/>
        <w:spacing w:line="360" w:lineRule="auto"/>
        <w:ind w:firstLine="480" w:firstLineChars="200"/>
        <w:contextualSpacing/>
        <w:rPr>
          <w:rFonts w:ascii="宋体" w:hAnsi="宋体" w:eastAsia="宋体"/>
          <w:color w:val="000000"/>
          <w:szCs w:val="24"/>
        </w:rPr>
      </w:pPr>
      <w:r>
        <w:rPr>
          <w:rFonts w:hint="eastAsia" w:ascii="宋体" w:hAnsi="宋体" w:eastAsia="宋体" w:cs="仿宋_GB2312"/>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color w:val="000000"/>
          <w:szCs w:val="24"/>
        </w:rPr>
        <w:t>残疾人福利性单位属于小型、微型企业的，不重复享受政策。</w:t>
      </w:r>
    </w:p>
    <w:p>
      <w:pPr>
        <w:pStyle w:val="29"/>
        <w:spacing w:line="360" w:lineRule="auto"/>
        <w:ind w:firstLine="482" w:firstLineChars="200"/>
        <w:contextualSpacing/>
        <w:rPr>
          <w:rFonts w:ascii="宋体" w:hAnsi="宋体" w:eastAsia="宋体" w:cs="仿宋_GB2312"/>
          <w:b/>
          <w:szCs w:val="24"/>
          <w:lang w:val="zh-CN"/>
        </w:rPr>
      </w:pPr>
      <w:r>
        <w:rPr>
          <w:rFonts w:hint="eastAsia" w:ascii="宋体" w:hAnsi="宋体" w:eastAsia="宋体"/>
          <w:b/>
          <w:color w:val="000000"/>
          <w:szCs w:val="24"/>
        </w:rPr>
        <w:t>（2）强制采购节能产品和优先采购节能产品、优先采购环保产品</w:t>
      </w:r>
    </w:p>
    <w:p>
      <w:pPr>
        <w:pStyle w:val="29"/>
        <w:spacing w:line="360" w:lineRule="auto"/>
        <w:ind w:firstLine="465"/>
        <w:contextualSpacing/>
        <w:jc w:val="left"/>
        <w:rPr>
          <w:rFonts w:ascii="宋体" w:hAnsi="宋体" w:eastAsia="宋体" w:cs="仿宋_GB2312"/>
          <w:szCs w:val="24"/>
          <w:lang w:val="zh-CN"/>
        </w:rPr>
      </w:pPr>
      <w:r>
        <w:rPr>
          <w:rFonts w:hint="eastAsia" w:ascii="宋体" w:hAnsi="宋体" w:eastAsia="宋体" w:cs="仿宋_GB2312"/>
          <w:szCs w:val="24"/>
          <w:lang w:val="zh-CN"/>
        </w:rPr>
        <w:t>1）对《节能产品政府采购清单》所列的政府强制采购节能产品</w:t>
      </w:r>
      <w:r>
        <w:rPr>
          <w:rFonts w:hint="eastAsia" w:ascii="宋体" w:hAnsi="宋体" w:eastAsia="宋体" w:cs="仿宋_GB2312"/>
          <w:szCs w:val="24"/>
        </w:rPr>
        <w:t>，</w:t>
      </w:r>
      <w:r>
        <w:rPr>
          <w:rFonts w:hint="eastAsia" w:ascii="宋体" w:hAnsi="宋体" w:eastAsia="宋体" w:cs="仿宋_GB2312"/>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29"/>
        <w:spacing w:line="360" w:lineRule="auto"/>
        <w:ind w:firstLine="465"/>
        <w:contextualSpacing/>
        <w:jc w:val="left"/>
        <w:rPr>
          <w:rFonts w:ascii="宋体" w:hAnsi="宋体" w:eastAsia="宋体" w:cs="仿宋_GB2312"/>
          <w:szCs w:val="24"/>
          <w:lang w:val="zh-CN"/>
        </w:rPr>
      </w:pPr>
      <w:r>
        <w:rPr>
          <w:rFonts w:hint="eastAsia" w:ascii="宋体" w:hAnsi="宋体" w:eastAsia="宋体" w:cs="仿宋_GB2312"/>
          <w:szCs w:val="24"/>
          <w:lang w:val="zh-CN"/>
        </w:rPr>
        <w:t>投标人所投其他产品若属于“节能产品政府采购清单”优先采购产品，</w:t>
      </w:r>
      <w:r>
        <w:rPr>
          <w:rFonts w:hint="eastAsia" w:ascii="宋体" w:hAnsi="宋体" w:cs="仿宋_GB2312"/>
          <w:szCs w:val="24"/>
          <w:lang w:val="zh-CN"/>
        </w:rPr>
        <w:t>投标文件中须提供最新一期《节能产品政府采购清单》中产品所在页并加盖投标人公章的原件扫描件（或图片），评标委员会根据本项目评标标准予以判定并赋分。</w:t>
      </w:r>
    </w:p>
    <w:p>
      <w:pPr>
        <w:pStyle w:val="29"/>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2）</w:t>
      </w:r>
      <w:r>
        <w:rPr>
          <w:rFonts w:hint="eastAsia" w:ascii="宋体" w:hAnsi="宋体" w:cs="仿宋_GB2312"/>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ascii="宋体" w:hAnsi="宋体" w:eastAsia="宋体" w:cs="仿宋_GB2312"/>
          <w:szCs w:val="24"/>
          <w:lang w:val="zh-CN"/>
        </w:rPr>
        <w:t>评标委员会根据本项目评标标准予以判定并赋分。</w:t>
      </w:r>
    </w:p>
    <w:p>
      <w:pPr>
        <w:pStyle w:val="29"/>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（3）</w:t>
      </w:r>
      <w:r>
        <w:rPr>
          <w:rFonts w:ascii="宋体" w:hAnsi="宋体" w:eastAsia="宋体" w:cs="仿宋_GB2312"/>
          <w:b/>
          <w:szCs w:val="24"/>
          <w:lang w:val="zh-CN"/>
        </w:rPr>
        <w:t>关于相同品牌产品</w:t>
      </w:r>
    </w:p>
    <w:p>
      <w:pPr>
        <w:pStyle w:val="29"/>
        <w:spacing w:line="360" w:lineRule="auto"/>
        <w:ind w:firstLine="465"/>
        <w:contextualSpacing/>
        <w:jc w:val="left"/>
        <w:rPr>
          <w:rFonts w:ascii="宋体" w:hAnsi="宋体" w:eastAsia="宋体" w:cs="仿宋_GB2312"/>
          <w:szCs w:val="24"/>
          <w:lang w:val="zh-CN"/>
        </w:rPr>
      </w:pPr>
      <w:r>
        <w:rPr>
          <w:rFonts w:ascii="宋体" w:hAnsi="宋体" w:eastAsia="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eastAsia="宋体" w:cs="仿宋_GB2312"/>
          <w:szCs w:val="24"/>
          <w:lang w:val="zh-CN"/>
        </w:rPr>
        <w:t>采取随机抽取</w:t>
      </w:r>
      <w:r>
        <w:rPr>
          <w:rFonts w:ascii="宋体" w:hAnsi="宋体" w:eastAsia="宋体" w:cs="仿宋_GB2312"/>
          <w:szCs w:val="24"/>
          <w:lang w:val="zh-CN"/>
        </w:rPr>
        <w:t>方式确定一个参加评标的投标人，其他投标无效。</w:t>
      </w:r>
    </w:p>
    <w:p>
      <w:pPr>
        <w:pStyle w:val="29"/>
        <w:spacing w:line="360" w:lineRule="auto"/>
        <w:ind w:firstLine="465"/>
        <w:contextualSpacing/>
        <w:jc w:val="left"/>
        <w:rPr>
          <w:rFonts w:ascii="宋体" w:hAnsi="宋体" w:eastAsia="宋体" w:cs="仿宋_GB2312"/>
          <w:szCs w:val="24"/>
          <w:lang w:val="zh-CN"/>
        </w:rPr>
      </w:pPr>
      <w:r>
        <w:rPr>
          <w:rFonts w:ascii="宋体" w:hAnsi="宋体" w:eastAsia="宋体" w:cs="仿宋_GB2312"/>
          <w:szCs w:val="24"/>
          <w:lang w:val="zh-CN"/>
        </w:rPr>
        <w:t>采用综合评分法的，提供相同品牌产品</w:t>
      </w:r>
      <w:r>
        <w:rPr>
          <w:rFonts w:hint="eastAsia" w:ascii="宋体" w:hAnsi="宋体" w:eastAsia="宋体" w:cs="仿宋_GB2312"/>
          <w:szCs w:val="24"/>
          <w:lang w:val="zh-CN"/>
        </w:rPr>
        <w:t>（</w:t>
      </w:r>
      <w:r>
        <w:rPr>
          <w:rFonts w:ascii="宋体" w:hAnsi="宋体" w:eastAsia="宋体" w:cs="仿宋_GB2312"/>
          <w:szCs w:val="24"/>
          <w:lang w:val="zh-CN"/>
        </w:rPr>
        <w:t>非单一产品采购项目，多家投标人提供的核心产品品牌相同</w:t>
      </w:r>
      <w:r>
        <w:rPr>
          <w:rFonts w:hint="eastAsia" w:ascii="宋体" w:hAnsi="宋体" w:eastAsia="宋体" w:cs="仿宋_GB2312"/>
          <w:szCs w:val="24"/>
          <w:lang w:val="zh-CN"/>
        </w:rPr>
        <w:t>）</w:t>
      </w:r>
      <w:r>
        <w:rPr>
          <w:rFonts w:ascii="宋体" w:hAnsi="宋体" w:eastAsia="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eastAsia="宋体" w:cs="仿宋_GB2312"/>
          <w:szCs w:val="24"/>
          <w:lang w:val="zh-CN"/>
        </w:rPr>
        <w:t>由采购人或者采购人委托评标委员会</w:t>
      </w:r>
      <w:r>
        <w:rPr>
          <w:rFonts w:ascii="宋体" w:hAnsi="宋体" w:eastAsia="宋体" w:cs="仿宋_GB2312"/>
          <w:szCs w:val="24"/>
          <w:lang w:val="zh-CN"/>
        </w:rPr>
        <w:t>采取随机抽取方式确定</w:t>
      </w:r>
      <w:r>
        <w:rPr>
          <w:rFonts w:hint="eastAsia" w:ascii="宋体" w:hAnsi="宋体" w:eastAsia="宋体" w:cs="仿宋_GB2312"/>
          <w:szCs w:val="24"/>
          <w:lang w:val="zh-CN"/>
        </w:rPr>
        <w:t>一个投标人获得中标人推荐资格</w:t>
      </w:r>
      <w:r>
        <w:rPr>
          <w:rFonts w:ascii="宋体" w:hAnsi="宋体" w:eastAsia="宋体" w:cs="仿宋_GB2312"/>
          <w:szCs w:val="24"/>
          <w:lang w:val="zh-CN"/>
        </w:rPr>
        <w:t>，其他同品牌投标人不作为中标候选人。</w:t>
      </w:r>
    </w:p>
    <w:p>
      <w:pPr>
        <w:pStyle w:val="29"/>
        <w:spacing w:line="360" w:lineRule="auto"/>
        <w:ind w:firstLine="465"/>
        <w:contextualSpacing/>
        <w:jc w:val="left"/>
        <w:rPr>
          <w:rFonts w:ascii="宋体" w:hAnsi="宋体" w:eastAsia="宋体" w:cs="仿宋_GB2312"/>
          <w:b/>
          <w:szCs w:val="24"/>
          <w:lang w:val="zh-CN"/>
        </w:rPr>
      </w:pPr>
      <w:r>
        <w:rPr>
          <w:rFonts w:hint="eastAsia" w:ascii="宋体" w:hAnsi="宋体" w:eastAsia="宋体" w:cs="仿宋_GB2312"/>
          <w:b/>
          <w:szCs w:val="24"/>
          <w:lang w:val="zh-CN"/>
        </w:rPr>
        <w:t>（4）关于强制性产品认证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1）如投标人所投产品属于“中国强制性产品认证”（3C认证）范围内,则必须承诺采用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并在有效期内的产品，应在投标文件中提供</w:t>
      </w:r>
      <w:r>
        <w:rPr>
          <w:rFonts w:hint="eastAsia" w:ascii="宋体" w:hAnsi="宋体" w:cs="仿宋_GB2312"/>
          <w:lang w:val="zh-CN"/>
        </w:rPr>
        <w:t>“</w:t>
      </w:r>
      <w:r>
        <w:rPr>
          <w:rFonts w:hint="eastAsia" w:ascii="宋体" w:hAnsi="宋体" w:cs="仿宋_GB2312"/>
          <w:sz w:val="24"/>
          <w:szCs w:val="24"/>
          <w:lang w:val="zh-CN"/>
        </w:rPr>
        <w:t>所投产品符合国家强制性要求承诺函</w:t>
      </w:r>
      <w:r>
        <w:rPr>
          <w:rFonts w:hint="eastAsia" w:ascii="宋体" w:hAnsi="宋体" w:cs="仿宋_GB2312"/>
          <w:lang w:val="zh-CN"/>
        </w:rPr>
        <w:t>”</w:t>
      </w:r>
      <w:r>
        <w:rPr>
          <w:rFonts w:hint="eastAsia" w:ascii="宋体" w:hAnsi="宋体" w:cs="仿宋_GB2312"/>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2)投标人所投产品如被列入</w:t>
      </w:r>
      <w:r>
        <w:rPr>
          <w:rFonts w:ascii="宋体" w:hAnsi="宋体" w:cs="宋体"/>
          <w:kern w:val="0"/>
          <w:sz w:val="24"/>
          <w:szCs w:val="24"/>
        </w:rPr>
        <w:t>《信息安全产品强制性认证目录》，</w:t>
      </w:r>
      <w:r>
        <w:rPr>
          <w:rFonts w:hint="eastAsia" w:ascii="宋体" w:hAnsi="宋体" w:cs="仿宋_GB2312"/>
          <w:sz w:val="24"/>
          <w:szCs w:val="24"/>
          <w:lang w:val="zh-CN"/>
        </w:rPr>
        <w:t>则投标文件中应根据本项目招标文件“第二章 项目需求”</w:t>
      </w:r>
      <w:r>
        <w:rPr>
          <w:rFonts w:ascii="宋体" w:hAnsi="宋体" w:cs="仿宋_GB2312"/>
          <w:sz w:val="24"/>
          <w:szCs w:val="24"/>
          <w:lang w:val="zh-CN"/>
        </w:rPr>
        <w:t>提供</w:t>
      </w:r>
      <w:r>
        <w:rPr>
          <w:rFonts w:hint="eastAsia" w:ascii="宋体" w:hAnsi="宋体" w:cs="仿宋_GB2312"/>
          <w:sz w:val="24"/>
          <w:szCs w:val="24"/>
          <w:lang w:val="zh-CN"/>
        </w:rPr>
        <w:t>：</w:t>
      </w:r>
    </w:p>
    <w:p>
      <w:pPr>
        <w:wordWrap w:val="0"/>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中国信息安全认证中心官网（</w:t>
      </w:r>
      <w:r>
        <w:rPr>
          <w:rFonts w:ascii="宋体" w:hAnsi="宋体" w:cs="宋体"/>
          <w:kern w:val="0"/>
          <w:sz w:val="24"/>
          <w:szCs w:val="24"/>
        </w:rPr>
        <w:t>http://www.isccc.gov.cn/index.shtml</w:t>
      </w:r>
      <w:r>
        <w:rPr>
          <w:rFonts w:hint="eastAsia" w:ascii="宋体" w:hAnsi="宋体" w:cs="宋体"/>
          <w:kern w:val="0"/>
          <w:sz w:val="24"/>
          <w:szCs w:val="24"/>
        </w:rPr>
        <w:t>）产品查询结果截图并加盖投标人公章或中国信息安全认证中心</w:t>
      </w:r>
      <w:r>
        <w:rPr>
          <w:rFonts w:hint="eastAsia" w:ascii="宋体" w:hAnsi="宋体" w:cs="仿宋_GB2312"/>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（5）投标无效情形</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e.不同投标人的投标文件相互混装；</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5）</w:t>
      </w:r>
      <w:r>
        <w:rPr>
          <w:rFonts w:ascii="宋体" w:hAnsi="宋体" w:cs="仿宋_GB2312"/>
          <w:sz w:val="24"/>
          <w:szCs w:val="24"/>
          <w:lang w:val="zh-CN"/>
        </w:rPr>
        <w:t>法律、法规和招标文件规定的其他无效情形。</w:t>
      </w:r>
    </w:p>
    <w:p>
      <w:pPr>
        <w:pStyle w:val="29"/>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（6）评标标准</w:t>
      </w:r>
    </w:p>
    <w:tbl>
      <w:tblPr>
        <w:tblStyle w:val="18"/>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3"/>
        <w:gridCol w:w="1065"/>
        <w:gridCol w:w="625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trPr>
        <w:tc>
          <w:tcPr>
            <w:tcW w:w="2028" w:type="dxa"/>
            <w:gridSpan w:val="2"/>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分值构成</w:t>
            </w:r>
          </w:p>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(总分100分)</w:t>
            </w:r>
          </w:p>
        </w:tc>
        <w:tc>
          <w:tcPr>
            <w:tcW w:w="7030" w:type="dxa"/>
            <w:gridSpan w:val="2"/>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价格分值：</w:t>
            </w:r>
            <w:r>
              <w:rPr>
                <w:rFonts w:hint="eastAsia" w:ascii="宋体" w:hAnsi="宋体"/>
                <w:color w:val="000000"/>
                <w:sz w:val="24"/>
                <w:szCs w:val="24"/>
                <w:shd w:val="clear" w:color="auto" w:fill="FFFFFF"/>
              </w:rPr>
              <w:t>30</w:t>
            </w:r>
            <w:r>
              <w:rPr>
                <w:rFonts w:ascii="宋体" w:hAnsi="宋体"/>
                <w:color w:val="000000"/>
                <w:sz w:val="24"/>
                <w:szCs w:val="24"/>
                <w:shd w:val="clear" w:color="auto" w:fill="FFFFFF"/>
              </w:rPr>
              <w:t>分</w:t>
            </w:r>
          </w:p>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商务部分：</w:t>
            </w:r>
            <w:r>
              <w:rPr>
                <w:rFonts w:hint="eastAsia" w:ascii="宋体" w:hAnsi="宋体"/>
                <w:color w:val="000000"/>
                <w:sz w:val="24"/>
                <w:szCs w:val="24"/>
                <w:shd w:val="clear" w:color="auto" w:fill="FFFFFF"/>
              </w:rPr>
              <w:t>30</w:t>
            </w:r>
            <w:r>
              <w:rPr>
                <w:rFonts w:ascii="宋体" w:hAnsi="宋体"/>
                <w:color w:val="000000"/>
                <w:sz w:val="24"/>
                <w:szCs w:val="24"/>
                <w:shd w:val="clear" w:color="auto" w:fill="FFFFFF"/>
              </w:rPr>
              <w:t>分</w:t>
            </w:r>
          </w:p>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技术部分：</w:t>
            </w:r>
            <w:r>
              <w:rPr>
                <w:rFonts w:hint="eastAsia" w:ascii="宋体" w:hAnsi="宋体"/>
                <w:color w:val="000000"/>
                <w:sz w:val="24"/>
                <w:szCs w:val="24"/>
                <w:shd w:val="clear" w:color="auto" w:fill="FFFFFF"/>
              </w:rPr>
              <w:t>40</w:t>
            </w:r>
            <w:r>
              <w:rPr>
                <w:rFonts w:ascii="宋体" w:hAnsi="宋体"/>
                <w:color w:val="000000"/>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9058" w:type="dxa"/>
            <w:gridSpan w:val="4"/>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b/>
                <w:color w:val="000000"/>
                <w:sz w:val="24"/>
                <w:szCs w:val="24"/>
                <w:shd w:val="clear" w:color="auto" w:fill="FFFFFF"/>
              </w:rPr>
              <w:t>一、价格部分（满分</w:t>
            </w:r>
            <w:r>
              <w:rPr>
                <w:rFonts w:hint="eastAsia" w:ascii="宋体" w:hAnsi="宋体"/>
                <w:b/>
                <w:color w:val="000000"/>
                <w:sz w:val="24"/>
                <w:szCs w:val="24"/>
                <w:shd w:val="clear" w:color="auto" w:fill="FFFFFF"/>
              </w:rPr>
              <w:t>30</w:t>
            </w:r>
            <w:r>
              <w:rPr>
                <w:rFonts w:ascii="宋体" w:hAnsi="宋体"/>
                <w:b/>
                <w:color w:val="000000"/>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028" w:type="dxa"/>
            <w:gridSpan w:val="2"/>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b/>
                <w:color w:val="000000"/>
                <w:sz w:val="24"/>
                <w:szCs w:val="24"/>
                <w:shd w:val="clear" w:color="auto" w:fill="FFFFFF"/>
              </w:rPr>
              <w:t>评分因素</w:t>
            </w:r>
          </w:p>
        </w:tc>
        <w:tc>
          <w:tcPr>
            <w:tcW w:w="6255" w:type="dxa"/>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b/>
                <w:color w:val="000000"/>
                <w:sz w:val="24"/>
                <w:szCs w:val="24"/>
                <w:shd w:val="clear" w:color="auto" w:fill="FFFFFF"/>
              </w:rPr>
              <w:t>评分标准</w:t>
            </w:r>
          </w:p>
        </w:tc>
        <w:tc>
          <w:tcPr>
            <w:tcW w:w="775" w:type="dxa"/>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b/>
                <w:color w:val="000000"/>
                <w:sz w:val="24"/>
                <w:szCs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9" w:hRule="atLeast"/>
        </w:trPr>
        <w:tc>
          <w:tcPr>
            <w:tcW w:w="2028" w:type="dxa"/>
            <w:gridSpan w:val="2"/>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投标报价</w:t>
            </w:r>
          </w:p>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评分标准</w:t>
            </w:r>
          </w:p>
        </w:tc>
        <w:tc>
          <w:tcPr>
            <w:tcW w:w="6255" w:type="dxa"/>
            <w:shd w:val="solid" w:color="FFFFFF" w:fill="auto"/>
            <w:tcMar>
              <w:top w:w="0" w:type="dxa"/>
              <w:left w:w="108" w:type="dxa"/>
              <w:bottom w:w="0" w:type="dxa"/>
              <w:right w:w="108" w:type="dxa"/>
            </w:tcMar>
            <w:vAlign w:val="center"/>
          </w:tcPr>
          <w:p>
            <w:pPr>
              <w:shd w:val="solid" w:color="FFFFFF" w:fill="auto"/>
              <w:autoSpaceDN w:val="0"/>
              <w:spacing w:line="330" w:lineRule="atLeast"/>
              <w:rPr>
                <w:rFonts w:ascii="宋体" w:hAnsi="宋体"/>
                <w:color w:val="000000"/>
                <w:sz w:val="24"/>
                <w:szCs w:val="24"/>
                <w:shd w:val="clear" w:color="auto" w:fill="FFFFFF"/>
              </w:rPr>
            </w:pPr>
            <w:r>
              <w:rPr>
                <w:rFonts w:ascii="宋体" w:hAnsi="宋体"/>
                <w:color w:val="000000"/>
                <w:sz w:val="24"/>
                <w:szCs w:val="24"/>
                <w:shd w:val="clear" w:color="auto" w:fill="FFFFFF"/>
              </w:rPr>
              <w:t>评标基准价：满足招标文件要求的有效投标报价中，最低的投标报价为评标基准价。</w:t>
            </w:r>
          </w:p>
          <w:p>
            <w:pPr>
              <w:adjustRightInd w:val="0"/>
              <w:snapToGrid w:val="0"/>
              <w:rPr>
                <w:rFonts w:ascii="宋体" w:hAnsi="宋体"/>
                <w:color w:val="000000"/>
                <w:sz w:val="24"/>
                <w:szCs w:val="24"/>
              </w:rPr>
            </w:pPr>
            <w:r>
              <w:rPr>
                <w:rFonts w:ascii="宋体" w:hAnsi="宋体"/>
                <w:color w:val="000000"/>
                <w:sz w:val="24"/>
                <w:szCs w:val="24"/>
                <w:shd w:val="clear" w:color="auto" w:fill="FFFFFF"/>
              </w:rPr>
              <w:t>投标报价得分=（评标基准价/</w:t>
            </w:r>
            <w:r>
              <w:rPr>
                <w:rFonts w:hint="eastAsia" w:ascii="宋体" w:hAnsi="宋体"/>
                <w:color w:val="000000"/>
                <w:sz w:val="24"/>
                <w:szCs w:val="24"/>
                <w:shd w:val="clear" w:color="auto" w:fill="FFFFFF"/>
              </w:rPr>
              <w:t>评标价格</w:t>
            </w:r>
            <w:r>
              <w:rPr>
                <w:rFonts w:ascii="宋体" w:hAnsi="宋体"/>
                <w:color w:val="000000"/>
                <w:sz w:val="24"/>
                <w:szCs w:val="24"/>
                <w:shd w:val="clear" w:color="auto" w:fill="FFFFFF"/>
              </w:rPr>
              <w:t xml:space="preserve">）×  </w:t>
            </w:r>
            <w:r>
              <w:rPr>
                <w:rFonts w:hint="eastAsia" w:ascii="宋体" w:hAnsi="宋体"/>
                <w:color w:val="000000"/>
                <w:sz w:val="24"/>
                <w:szCs w:val="24"/>
                <w:shd w:val="clear" w:color="auto" w:fill="FFFFFF"/>
              </w:rPr>
              <w:t>评标标准中价格分值</w:t>
            </w:r>
          </w:p>
          <w:p>
            <w:pPr>
              <w:shd w:val="solid" w:color="FFFFFF" w:fill="auto"/>
              <w:autoSpaceDN w:val="0"/>
              <w:adjustRightInd w:val="0"/>
              <w:snapToGrid w:val="0"/>
              <w:rPr>
                <w:rFonts w:ascii="宋体" w:hAnsi="宋体"/>
                <w:color w:val="000000"/>
                <w:sz w:val="24"/>
                <w:szCs w:val="24"/>
                <w:shd w:val="clear" w:color="auto" w:fill="FFFFFF"/>
              </w:rPr>
            </w:pPr>
          </w:p>
        </w:tc>
        <w:tc>
          <w:tcPr>
            <w:tcW w:w="775" w:type="dxa"/>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30</w:t>
            </w:r>
            <w:r>
              <w:rPr>
                <w:rFonts w:ascii="宋体" w:hAnsi="宋体"/>
                <w:color w:val="000000"/>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9058" w:type="dxa"/>
            <w:gridSpan w:val="4"/>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二、商务部分（满分</w:t>
            </w:r>
            <w:r>
              <w:rPr>
                <w:rFonts w:hint="eastAsia" w:ascii="宋体" w:hAnsi="宋体"/>
                <w:color w:val="000000"/>
                <w:sz w:val="24"/>
                <w:szCs w:val="24"/>
                <w:shd w:val="clear" w:color="auto" w:fill="FFFFFF"/>
              </w:rPr>
              <w:t>30</w:t>
            </w:r>
            <w:r>
              <w:rPr>
                <w:rFonts w:ascii="宋体" w:hAnsi="宋体"/>
                <w:color w:val="000000"/>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028" w:type="dxa"/>
            <w:gridSpan w:val="2"/>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b/>
                <w:color w:val="000000"/>
                <w:sz w:val="24"/>
                <w:szCs w:val="24"/>
                <w:shd w:val="clear" w:color="auto" w:fill="FFFFFF"/>
              </w:rPr>
              <w:t>评分因素</w:t>
            </w:r>
          </w:p>
        </w:tc>
        <w:tc>
          <w:tcPr>
            <w:tcW w:w="6255" w:type="dxa"/>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评分标准</w:t>
            </w:r>
          </w:p>
        </w:tc>
        <w:tc>
          <w:tcPr>
            <w:tcW w:w="775" w:type="dxa"/>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b/>
                <w:color w:val="000000"/>
                <w:sz w:val="24"/>
                <w:szCs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028" w:type="dxa"/>
            <w:gridSpan w:val="2"/>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资质情况</w:t>
            </w:r>
          </w:p>
        </w:tc>
        <w:tc>
          <w:tcPr>
            <w:tcW w:w="6255" w:type="dxa"/>
            <w:shd w:val="solid" w:color="FFFFFF" w:fill="auto"/>
            <w:tcMar>
              <w:top w:w="0" w:type="dxa"/>
              <w:left w:w="108" w:type="dxa"/>
              <w:bottom w:w="0" w:type="dxa"/>
              <w:right w:w="108" w:type="dxa"/>
            </w:tcMar>
            <w:vAlign w:val="center"/>
          </w:tcPr>
          <w:p>
            <w:pPr>
              <w:pStyle w:val="8"/>
              <w:adjustRightInd w:val="0"/>
              <w:snapToGrid w:val="0"/>
              <w:rPr>
                <w:rFonts w:ascii="宋体" w:hAnsi="宋体"/>
                <w:color w:val="000000"/>
                <w:sz w:val="24"/>
                <w:szCs w:val="24"/>
                <w:shd w:val="clear" w:color="auto" w:fill="FFFFFF"/>
              </w:rPr>
            </w:pPr>
            <w:r>
              <w:rPr>
                <w:rFonts w:hint="eastAsia" w:ascii="宋体" w:hAnsi="宋体"/>
                <w:color w:val="000000"/>
                <w:sz w:val="24"/>
                <w:szCs w:val="24"/>
              </w:rPr>
              <w:t>具备电子与智能化工程专业承包壹级、中国演艺设备技术协会专业音响工程综合技术能力等级壹级资质和中国演艺设备技术协会音视频集成工程企业壹级资质证书</w:t>
            </w:r>
            <w:r>
              <w:rPr>
                <w:rFonts w:hint="eastAsia" w:ascii="宋体" w:hAnsi="宋体"/>
                <w:color w:val="000000"/>
                <w:sz w:val="24"/>
                <w:szCs w:val="24"/>
                <w:lang w:eastAsia="zh-CN"/>
              </w:rPr>
              <w:t>，同时</w:t>
            </w:r>
            <w:r>
              <w:rPr>
                <w:rFonts w:hint="eastAsia" w:ascii="宋体" w:hAnsi="宋体"/>
                <w:color w:val="000000"/>
                <w:sz w:val="24"/>
                <w:szCs w:val="24"/>
              </w:rPr>
              <w:t>提供得</w:t>
            </w:r>
            <w:r>
              <w:rPr>
                <w:rFonts w:hint="eastAsia" w:ascii="宋体" w:hAnsi="宋体"/>
                <w:color w:val="000000"/>
                <w:sz w:val="24"/>
                <w:szCs w:val="24"/>
                <w:lang w:val="en-US" w:eastAsia="zh-CN"/>
              </w:rPr>
              <w:t>4</w:t>
            </w:r>
            <w:r>
              <w:rPr>
                <w:rFonts w:hint="eastAsia" w:ascii="宋体" w:hAnsi="宋体"/>
                <w:color w:val="000000"/>
                <w:sz w:val="24"/>
                <w:szCs w:val="24"/>
              </w:rPr>
              <w:t>分，</w:t>
            </w:r>
            <w:r>
              <w:rPr>
                <w:rFonts w:hint="eastAsia" w:ascii="宋体" w:hAnsi="宋体"/>
                <w:color w:val="000000"/>
                <w:sz w:val="24"/>
                <w:szCs w:val="24"/>
                <w:lang w:eastAsia="zh-CN"/>
              </w:rPr>
              <w:t>提供不全或未</w:t>
            </w:r>
            <w:r>
              <w:rPr>
                <w:rFonts w:hint="eastAsia" w:ascii="宋体" w:hAnsi="宋体"/>
                <w:color w:val="000000"/>
                <w:sz w:val="24"/>
                <w:szCs w:val="24"/>
                <w:shd w:val="clear" w:color="auto" w:fill="FFFFFF"/>
              </w:rPr>
              <w:t>提供不得分。</w:t>
            </w:r>
          </w:p>
        </w:tc>
        <w:tc>
          <w:tcPr>
            <w:tcW w:w="775" w:type="dxa"/>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4</w:t>
            </w:r>
            <w:r>
              <w:rPr>
                <w:rFonts w:ascii="宋体" w:hAnsi="宋体"/>
                <w:color w:val="000000"/>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028" w:type="dxa"/>
            <w:gridSpan w:val="2"/>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企业实力</w:t>
            </w:r>
          </w:p>
        </w:tc>
        <w:tc>
          <w:tcPr>
            <w:tcW w:w="6255" w:type="dxa"/>
            <w:shd w:val="solid" w:color="FFFFFF" w:fill="auto"/>
            <w:tcMar>
              <w:top w:w="0" w:type="dxa"/>
              <w:left w:w="108" w:type="dxa"/>
              <w:bottom w:w="0" w:type="dxa"/>
              <w:right w:w="108" w:type="dxa"/>
            </w:tcMar>
            <w:vAlign w:val="center"/>
          </w:tcPr>
          <w:p>
            <w:pPr>
              <w:numPr>
                <w:ilvl w:val="0"/>
                <w:numId w:val="4"/>
              </w:numPr>
              <w:shd w:val="solid" w:color="FFFFFF" w:fill="auto"/>
              <w:autoSpaceDN w:val="0"/>
              <w:adjustRightInd w:val="0"/>
              <w:snapToGrid w:val="0"/>
              <w:rPr>
                <w:rFonts w:ascii="宋体" w:hAnsi="宋体"/>
                <w:iCs/>
                <w:color w:val="000000"/>
                <w:sz w:val="24"/>
                <w:szCs w:val="24"/>
              </w:rPr>
            </w:pPr>
            <w:r>
              <w:rPr>
                <w:rFonts w:hint="eastAsia" w:ascii="宋体" w:hAnsi="宋体"/>
                <w:iCs/>
                <w:color w:val="000000"/>
                <w:sz w:val="24"/>
                <w:szCs w:val="24"/>
              </w:rPr>
              <w:t>同时具备有效的IS09001质量管理体系认证证书、</w:t>
            </w:r>
          </w:p>
          <w:p>
            <w:pPr>
              <w:shd w:val="solid" w:color="FFFFFF" w:fill="auto"/>
              <w:autoSpaceDN w:val="0"/>
              <w:adjustRightInd w:val="0"/>
              <w:snapToGrid w:val="0"/>
              <w:rPr>
                <w:rFonts w:ascii="宋体" w:hAnsi="宋体"/>
                <w:iCs/>
                <w:color w:val="000000"/>
                <w:sz w:val="24"/>
                <w:szCs w:val="24"/>
              </w:rPr>
            </w:pPr>
            <w:r>
              <w:rPr>
                <w:rFonts w:hint="eastAsia" w:ascii="宋体" w:hAnsi="宋体"/>
                <w:iCs/>
                <w:color w:val="000000"/>
                <w:sz w:val="24"/>
                <w:szCs w:val="24"/>
              </w:rPr>
              <w:t>IS014001环境管理体系认证证书和OHSAS18001职业健康安全管理体系认证证书，提供得1.5分，不提供不得分。</w:t>
            </w:r>
          </w:p>
          <w:p>
            <w:pPr>
              <w:shd w:val="solid" w:color="FFFFFF" w:fill="auto"/>
              <w:autoSpaceDN w:val="0"/>
              <w:adjustRightInd w:val="0"/>
              <w:snapToGrid w:val="0"/>
              <w:jc w:val="both"/>
              <w:rPr>
                <w:rFonts w:ascii="宋体" w:hAnsi="宋体"/>
                <w:iCs/>
                <w:color w:val="000000"/>
                <w:sz w:val="24"/>
                <w:szCs w:val="24"/>
              </w:rPr>
            </w:pPr>
            <w:r>
              <w:rPr>
                <w:rFonts w:hint="eastAsia" w:ascii="宋体" w:hAnsi="宋体"/>
                <w:color w:val="000000"/>
                <w:sz w:val="24"/>
                <w:szCs w:val="24"/>
              </w:rPr>
              <w:t>2、连续9年（含9年）以上工商管理部门（或其授权的协会/机构）颁发“守合同重信用企业”，得1.5分，连续3年以上不满9年得0.5分，</w:t>
            </w:r>
            <w:r>
              <w:rPr>
                <w:rFonts w:hint="eastAsia" w:ascii="宋体" w:hAnsi="宋体"/>
                <w:iCs/>
                <w:color w:val="000000"/>
                <w:sz w:val="24"/>
                <w:szCs w:val="24"/>
              </w:rPr>
              <w:t>满分1.5分，不满连续3年不得分</w:t>
            </w:r>
            <w:r>
              <w:rPr>
                <w:rFonts w:hint="eastAsia" w:ascii="宋体" w:hAnsi="宋体"/>
                <w:color w:val="000000"/>
                <w:sz w:val="24"/>
                <w:szCs w:val="24"/>
              </w:rPr>
              <w:t>。</w:t>
            </w:r>
          </w:p>
          <w:p>
            <w:pPr>
              <w:shd w:val="solid" w:color="FFFFFF" w:fill="auto"/>
              <w:autoSpaceDN w:val="0"/>
              <w:adjustRightInd w:val="0"/>
              <w:snapToGrid w:val="0"/>
              <w:rPr>
                <w:rFonts w:ascii="宋体" w:hAnsi="宋体"/>
                <w:color w:val="000000"/>
                <w:sz w:val="24"/>
                <w:szCs w:val="24"/>
                <w:shd w:val="clear" w:color="auto" w:fill="FFFFFF"/>
              </w:rPr>
            </w:pPr>
            <w:r>
              <w:rPr>
                <w:rFonts w:hint="eastAsia" w:ascii="宋体" w:hAnsi="宋体"/>
                <w:iCs/>
                <w:color w:val="000000"/>
                <w:sz w:val="24"/>
                <w:szCs w:val="24"/>
              </w:rPr>
              <w:t>3、获专业灯光或专业音响领域发明专利技术证书的，每一项得1分，满分5分，未提供不得分。</w:t>
            </w:r>
          </w:p>
        </w:tc>
        <w:tc>
          <w:tcPr>
            <w:tcW w:w="775" w:type="dxa"/>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8</w:t>
            </w:r>
            <w:r>
              <w:rPr>
                <w:rFonts w:ascii="宋体" w:hAnsi="宋体"/>
                <w:color w:val="000000"/>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028" w:type="dxa"/>
            <w:gridSpan w:val="2"/>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color w:val="000000"/>
                <w:sz w:val="24"/>
                <w:szCs w:val="24"/>
                <w:shd w:val="clear" w:color="auto" w:fill="FFFFFF"/>
              </w:rPr>
              <w:t>业绩</w:t>
            </w:r>
          </w:p>
        </w:tc>
        <w:tc>
          <w:tcPr>
            <w:tcW w:w="6255" w:type="dxa"/>
            <w:shd w:val="solid" w:color="FFFFFF" w:fill="auto"/>
            <w:tcMar>
              <w:top w:w="0" w:type="dxa"/>
              <w:left w:w="108" w:type="dxa"/>
              <w:bottom w:w="0" w:type="dxa"/>
              <w:right w:w="108" w:type="dxa"/>
            </w:tcMar>
            <w:vAlign w:val="center"/>
          </w:tcPr>
          <w:p>
            <w:pPr>
              <w:pStyle w:val="8"/>
              <w:adjustRightInd w:val="0"/>
              <w:snapToGrid w:val="0"/>
              <w:rPr>
                <w:rFonts w:ascii="宋体" w:hAnsi="宋体" w:cs="宋体"/>
                <w:iCs/>
                <w:color w:val="000000"/>
                <w:sz w:val="24"/>
                <w:szCs w:val="24"/>
              </w:rPr>
            </w:pPr>
            <w:r>
              <w:rPr>
                <w:rFonts w:hint="eastAsia" w:ascii="宋体" w:hAnsi="宋体" w:cs="宋体"/>
                <w:iCs/>
                <w:color w:val="000000"/>
                <w:sz w:val="24"/>
                <w:szCs w:val="24"/>
              </w:rPr>
              <w:t>项目业绩：</w:t>
            </w:r>
          </w:p>
          <w:p>
            <w:pPr>
              <w:pStyle w:val="8"/>
              <w:adjustRightInd w:val="0"/>
              <w:snapToGrid w:val="0"/>
              <w:rPr>
                <w:rFonts w:ascii="宋体" w:hAnsi="宋体" w:cs="宋体"/>
                <w:iCs/>
                <w:color w:val="000000"/>
                <w:sz w:val="24"/>
                <w:szCs w:val="24"/>
              </w:rPr>
            </w:pPr>
            <w:r>
              <w:rPr>
                <w:rFonts w:hint="eastAsia" w:ascii="宋体" w:hAnsi="宋体" w:cs="宋体"/>
                <w:iCs/>
                <w:color w:val="000000"/>
                <w:sz w:val="24"/>
                <w:szCs w:val="24"/>
              </w:rPr>
              <w:t>投标人自2015年1月1日（以合同签订时间为准）以来承接过户外声光电演绎、多媒体互动、水舞秀、声光秀类等类似项目：</w:t>
            </w:r>
          </w:p>
          <w:p>
            <w:pPr>
              <w:pStyle w:val="8"/>
              <w:adjustRightInd w:val="0"/>
              <w:snapToGrid w:val="0"/>
              <w:jc w:val="left"/>
              <w:rPr>
                <w:rFonts w:ascii="宋体" w:hAnsi="宋体" w:cs="宋体"/>
                <w:iCs/>
                <w:color w:val="000000"/>
                <w:sz w:val="24"/>
                <w:szCs w:val="24"/>
              </w:rPr>
            </w:pPr>
            <w:r>
              <w:rPr>
                <w:rFonts w:hint="eastAsia" w:ascii="宋体" w:hAnsi="宋体" w:cs="宋体"/>
                <w:iCs/>
                <w:color w:val="000000"/>
                <w:sz w:val="24"/>
                <w:szCs w:val="24"/>
              </w:rPr>
              <w:t>合同额1600万元（含）以上的，每个得2分，满分18分，不提供不得分；</w:t>
            </w:r>
          </w:p>
          <w:p>
            <w:pPr>
              <w:pStyle w:val="8"/>
              <w:adjustRightInd w:val="0"/>
              <w:snapToGrid w:val="0"/>
              <w:rPr>
                <w:rFonts w:ascii="宋体" w:hAnsi="宋体"/>
                <w:color w:val="000000"/>
                <w:sz w:val="24"/>
                <w:szCs w:val="24"/>
                <w:shd w:val="clear" w:color="auto" w:fill="FFFFFF"/>
              </w:rPr>
            </w:pPr>
            <w:r>
              <w:rPr>
                <w:rFonts w:hint="eastAsia" w:ascii="宋体" w:hAnsi="宋体" w:cs="宋体"/>
                <w:iCs/>
                <w:color w:val="000000"/>
                <w:sz w:val="24"/>
                <w:szCs w:val="24"/>
              </w:rPr>
              <w:t>注：提供业绩项目均为已完工和验收通过项目，需提供合同关键页复印件及验收报告（合同要点包括项目名称、合同金额、双方盖章等关键信息）</w:t>
            </w:r>
          </w:p>
        </w:tc>
        <w:tc>
          <w:tcPr>
            <w:tcW w:w="775" w:type="dxa"/>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18</w:t>
            </w:r>
            <w:r>
              <w:rPr>
                <w:rFonts w:ascii="宋体" w:hAnsi="宋体"/>
                <w:color w:val="000000"/>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9" w:hRule="atLeast"/>
        </w:trPr>
        <w:tc>
          <w:tcPr>
            <w:tcW w:w="9058" w:type="dxa"/>
            <w:gridSpan w:val="4"/>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b/>
                <w:color w:val="000000"/>
                <w:sz w:val="24"/>
                <w:szCs w:val="24"/>
                <w:shd w:val="clear" w:color="auto" w:fill="FFFFFF"/>
              </w:rPr>
              <w:t>三、技术部分（满分</w:t>
            </w:r>
            <w:r>
              <w:rPr>
                <w:rFonts w:hint="eastAsia" w:ascii="宋体" w:hAnsi="宋体"/>
                <w:b/>
                <w:color w:val="000000"/>
                <w:sz w:val="24"/>
                <w:szCs w:val="24"/>
                <w:shd w:val="clear" w:color="auto" w:fill="FFFFFF"/>
              </w:rPr>
              <w:t>40</w:t>
            </w:r>
            <w:r>
              <w:rPr>
                <w:rFonts w:ascii="宋体" w:hAnsi="宋体"/>
                <w:b/>
                <w:color w:val="000000"/>
                <w:sz w:val="24"/>
                <w:szCs w:val="24"/>
                <w:shd w:val="clear" w:color="auto"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028" w:type="dxa"/>
            <w:gridSpan w:val="2"/>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b/>
                <w:color w:val="000000"/>
                <w:sz w:val="24"/>
                <w:szCs w:val="24"/>
                <w:shd w:val="clear" w:color="auto" w:fill="FFFFFF"/>
              </w:rPr>
              <w:t>评分因素</w:t>
            </w:r>
          </w:p>
        </w:tc>
        <w:tc>
          <w:tcPr>
            <w:tcW w:w="6255" w:type="dxa"/>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b/>
                <w:color w:val="000000"/>
                <w:sz w:val="24"/>
                <w:szCs w:val="24"/>
                <w:shd w:val="clear" w:color="auto" w:fill="FFFFFF"/>
              </w:rPr>
              <w:t>评分标准</w:t>
            </w:r>
          </w:p>
        </w:tc>
        <w:tc>
          <w:tcPr>
            <w:tcW w:w="775" w:type="dxa"/>
            <w:shd w:val="solid" w:color="FFFFFF" w:fill="auto"/>
            <w:tcMar>
              <w:top w:w="0" w:type="dxa"/>
              <w:left w:w="108" w:type="dxa"/>
              <w:bottom w:w="0" w:type="dxa"/>
              <w:right w:w="108" w:type="dxa"/>
            </w:tcMar>
            <w:vAlign w:val="center"/>
          </w:tcPr>
          <w:p>
            <w:pPr>
              <w:shd w:val="solid" w:color="FFFFFF" w:fill="auto"/>
              <w:autoSpaceDN w:val="0"/>
              <w:adjustRightInd w:val="0"/>
              <w:snapToGrid w:val="0"/>
              <w:jc w:val="center"/>
              <w:rPr>
                <w:rFonts w:ascii="宋体" w:hAnsi="宋体"/>
                <w:color w:val="000000"/>
                <w:sz w:val="24"/>
                <w:szCs w:val="24"/>
                <w:shd w:val="clear" w:color="auto" w:fill="FFFFFF"/>
              </w:rPr>
            </w:pPr>
            <w:r>
              <w:rPr>
                <w:rFonts w:ascii="宋体" w:hAnsi="宋体"/>
                <w:b/>
                <w:color w:val="000000"/>
                <w:sz w:val="24"/>
                <w:szCs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63" w:type="dxa"/>
            <w:vMerge w:val="restart"/>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艺术创意（14分)</w:t>
            </w: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主题创意与情景梗概</w:t>
            </w:r>
          </w:p>
        </w:tc>
        <w:tc>
          <w:tcPr>
            <w:tcW w:w="6255" w:type="dxa"/>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文化元素贴切且突出，创意表现佳，声光电视听表现与现有空间结合到位2分；</w:t>
            </w:r>
          </w:p>
          <w:p>
            <w:pPr>
              <w:adjustRightInd w:val="0"/>
              <w:snapToGrid w:val="0"/>
              <w:rPr>
                <w:rFonts w:ascii="宋体" w:hAnsi="宋体" w:cs="宋体"/>
                <w:color w:val="000000"/>
                <w:sz w:val="24"/>
                <w:szCs w:val="24"/>
              </w:rPr>
            </w:pPr>
            <w:r>
              <w:rPr>
                <w:rFonts w:hint="eastAsia" w:ascii="宋体" w:hAnsi="宋体" w:cs="宋体"/>
                <w:color w:val="000000"/>
                <w:sz w:val="24"/>
                <w:szCs w:val="24"/>
              </w:rPr>
              <w:t>文化元素贴切一般，创意表现及声光电视听表现与现有空间结合一般1分，差或缺0分</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63" w:type="dxa"/>
            <w:vMerge w:val="continue"/>
            <w:vAlign w:val="center"/>
          </w:tcPr>
          <w:p>
            <w:pPr>
              <w:adjustRightInd w:val="0"/>
              <w:snapToGrid w:val="0"/>
              <w:rPr>
                <w:rFonts w:ascii="宋体" w:hAnsi="宋体" w:cs="宋体"/>
                <w:color w:val="000000"/>
                <w:sz w:val="24"/>
                <w:szCs w:val="24"/>
              </w:rPr>
            </w:pP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文学大纲与视听构想</w:t>
            </w:r>
          </w:p>
        </w:tc>
        <w:tc>
          <w:tcPr>
            <w:tcW w:w="6255" w:type="dxa"/>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根据创意策划要求及创意风格，创编文学脚本、分镜头脚本，结合现场空间视听构想优 2分；</w:t>
            </w:r>
          </w:p>
          <w:p>
            <w:pPr>
              <w:adjustRightInd w:val="0"/>
              <w:snapToGrid w:val="0"/>
              <w:rPr>
                <w:rFonts w:ascii="宋体" w:hAnsi="宋体" w:cs="宋体"/>
                <w:color w:val="000000"/>
                <w:sz w:val="24"/>
                <w:szCs w:val="24"/>
              </w:rPr>
            </w:pPr>
            <w:r>
              <w:rPr>
                <w:rFonts w:hint="eastAsia" w:ascii="宋体" w:hAnsi="宋体" w:cs="宋体"/>
                <w:color w:val="000000"/>
                <w:sz w:val="24"/>
                <w:szCs w:val="24"/>
              </w:rPr>
              <w:t>根据创意策划要求及创意风格，创编文学脚本、分镜头脚本，结合现场空间视听构想一般 1分；</w:t>
            </w:r>
          </w:p>
          <w:p>
            <w:pPr>
              <w:adjustRightInd w:val="0"/>
              <w:snapToGrid w:val="0"/>
              <w:rPr>
                <w:rFonts w:ascii="宋体" w:hAnsi="宋体" w:cs="宋体"/>
                <w:color w:val="000000"/>
                <w:sz w:val="24"/>
                <w:szCs w:val="24"/>
              </w:rPr>
            </w:pPr>
            <w:r>
              <w:rPr>
                <w:rFonts w:hint="eastAsia" w:ascii="宋体" w:hAnsi="宋体" w:cs="宋体"/>
                <w:color w:val="000000"/>
                <w:sz w:val="24"/>
                <w:szCs w:val="24"/>
              </w:rPr>
              <w:t>根据创意策划要求及创意风格，创编文学脚本、分镜头脚本，结合现场空间视听构想差或缺0分。</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63" w:type="dxa"/>
            <w:vMerge w:val="continue"/>
            <w:vAlign w:val="center"/>
          </w:tcPr>
          <w:p>
            <w:pPr>
              <w:adjustRightInd w:val="0"/>
              <w:snapToGrid w:val="0"/>
              <w:rPr>
                <w:rFonts w:ascii="宋体" w:hAnsi="宋体" w:cs="宋体"/>
                <w:color w:val="000000"/>
                <w:sz w:val="24"/>
                <w:szCs w:val="24"/>
              </w:rPr>
            </w:pP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效果图</w:t>
            </w:r>
          </w:p>
        </w:tc>
        <w:tc>
          <w:tcPr>
            <w:tcW w:w="6255" w:type="dxa"/>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从不同角度，模拟不同视角，要求所提交效果图与主题创意贴合，且不少于6张；满足6张得3 分，缺少一张扣0.5分。</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963" w:type="dxa"/>
            <w:vMerge w:val="continue"/>
            <w:vAlign w:val="center"/>
          </w:tcPr>
          <w:p>
            <w:pPr>
              <w:adjustRightInd w:val="0"/>
              <w:snapToGrid w:val="0"/>
              <w:rPr>
                <w:rFonts w:ascii="宋体" w:hAnsi="宋体" w:cs="宋体"/>
                <w:color w:val="000000"/>
                <w:sz w:val="24"/>
                <w:szCs w:val="24"/>
              </w:rPr>
            </w:pP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效果预演动画</w:t>
            </w:r>
          </w:p>
        </w:tc>
        <w:tc>
          <w:tcPr>
            <w:tcW w:w="6255" w:type="dxa"/>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提交不少于2分钟效果预演动画(MP4格式，投标时以U盘或光盘形式封装提交）：</w:t>
            </w:r>
          </w:p>
          <w:p>
            <w:pPr>
              <w:adjustRightInd w:val="0"/>
              <w:snapToGrid w:val="0"/>
              <w:rPr>
                <w:rFonts w:ascii="宋体" w:hAnsi="宋体" w:cs="宋体"/>
                <w:color w:val="000000"/>
                <w:sz w:val="24"/>
                <w:szCs w:val="24"/>
              </w:rPr>
            </w:pPr>
            <w:r>
              <w:rPr>
                <w:rFonts w:hint="eastAsia" w:ascii="宋体" w:hAnsi="宋体" w:cs="宋体"/>
                <w:color w:val="000000"/>
                <w:sz w:val="24"/>
                <w:szCs w:val="24"/>
              </w:rPr>
              <w:t>演绎精华选段，创意独到，形式变化精彩，灯光、音效、配乐与内容结构完美贴合5分；</w:t>
            </w:r>
          </w:p>
          <w:p>
            <w:pPr>
              <w:adjustRightInd w:val="0"/>
              <w:snapToGrid w:val="0"/>
              <w:rPr>
                <w:rFonts w:ascii="宋体" w:hAnsi="宋体" w:cs="宋体"/>
                <w:color w:val="000000"/>
                <w:sz w:val="24"/>
                <w:szCs w:val="24"/>
              </w:rPr>
            </w:pPr>
            <w:r>
              <w:rPr>
                <w:rFonts w:hint="eastAsia" w:ascii="宋体" w:hAnsi="宋体" w:cs="宋体"/>
                <w:color w:val="000000"/>
                <w:sz w:val="24"/>
                <w:szCs w:val="24"/>
              </w:rPr>
              <w:t>创意一般，形式变化较少，灯光、音效、配乐与内容结构贴合贴合度一般2分；</w:t>
            </w:r>
          </w:p>
          <w:p>
            <w:pPr>
              <w:adjustRightInd w:val="0"/>
              <w:snapToGrid w:val="0"/>
              <w:rPr>
                <w:rFonts w:ascii="宋体" w:hAnsi="宋体" w:cs="宋体"/>
                <w:color w:val="000000"/>
                <w:sz w:val="24"/>
                <w:szCs w:val="24"/>
              </w:rPr>
            </w:pPr>
            <w:r>
              <w:rPr>
                <w:rFonts w:hint="eastAsia" w:ascii="宋体" w:hAnsi="宋体" w:cs="宋体"/>
                <w:color w:val="000000"/>
                <w:sz w:val="24"/>
                <w:szCs w:val="24"/>
              </w:rPr>
              <w:t>创意差，形式变化较少，无</w:t>
            </w:r>
            <w:r>
              <w:rPr>
                <w:rFonts w:ascii="宋体" w:hAnsi="宋体" w:cs="宋体"/>
                <w:color w:val="000000"/>
                <w:sz w:val="24"/>
                <w:szCs w:val="24"/>
              </w:rPr>
              <w:t>灯光效果配合</w:t>
            </w:r>
            <w:r>
              <w:rPr>
                <w:rFonts w:hint="eastAsia" w:ascii="宋体" w:hAnsi="宋体" w:cs="宋体"/>
                <w:color w:val="000000"/>
                <w:sz w:val="24"/>
                <w:szCs w:val="24"/>
              </w:rPr>
              <w:t>，音效、配乐与内容结构贴合差或无 0分。</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63" w:type="dxa"/>
            <w:vMerge w:val="continue"/>
            <w:vAlign w:val="center"/>
          </w:tcPr>
          <w:p>
            <w:pPr>
              <w:adjustRightInd w:val="0"/>
              <w:snapToGrid w:val="0"/>
              <w:rPr>
                <w:rFonts w:ascii="宋体" w:hAnsi="宋体" w:cs="宋体"/>
                <w:color w:val="000000"/>
                <w:sz w:val="24"/>
                <w:szCs w:val="24"/>
              </w:rPr>
            </w:pP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互动参与性</w:t>
            </w:r>
          </w:p>
        </w:tc>
        <w:tc>
          <w:tcPr>
            <w:tcW w:w="6255" w:type="dxa"/>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设计创意互动，将游客互动参与性充分调动，增加其满意度：创意</w:t>
            </w:r>
            <w:r>
              <w:rPr>
                <w:rFonts w:ascii="宋体" w:hAnsi="宋体" w:cs="宋体"/>
                <w:color w:val="000000"/>
                <w:sz w:val="24"/>
                <w:szCs w:val="24"/>
              </w:rPr>
              <w:t>互动及</w:t>
            </w:r>
            <w:r>
              <w:rPr>
                <w:rFonts w:hint="eastAsia" w:ascii="宋体" w:hAnsi="宋体" w:cs="宋体"/>
                <w:color w:val="000000"/>
                <w:sz w:val="24"/>
                <w:szCs w:val="24"/>
              </w:rPr>
              <w:t>可落地性较好，并提供3个由投标企业实施完成实际案例2分；</w:t>
            </w:r>
          </w:p>
          <w:p>
            <w:pPr>
              <w:adjustRightInd w:val="0"/>
              <w:snapToGrid w:val="0"/>
              <w:rPr>
                <w:rFonts w:ascii="宋体" w:hAnsi="宋体" w:cs="宋体"/>
                <w:color w:val="000000"/>
                <w:sz w:val="24"/>
                <w:szCs w:val="24"/>
              </w:rPr>
            </w:pPr>
            <w:r>
              <w:rPr>
                <w:rFonts w:hint="eastAsia" w:ascii="宋体" w:hAnsi="宋体" w:cs="宋体"/>
                <w:color w:val="000000"/>
                <w:sz w:val="24"/>
                <w:szCs w:val="24"/>
              </w:rPr>
              <w:t>创意</w:t>
            </w:r>
            <w:r>
              <w:rPr>
                <w:rFonts w:ascii="宋体" w:hAnsi="宋体" w:cs="宋体"/>
                <w:color w:val="000000"/>
                <w:sz w:val="24"/>
                <w:szCs w:val="24"/>
              </w:rPr>
              <w:t>互动及</w:t>
            </w:r>
            <w:r>
              <w:rPr>
                <w:rFonts w:hint="eastAsia" w:ascii="宋体" w:hAnsi="宋体" w:cs="宋体"/>
                <w:color w:val="000000"/>
                <w:sz w:val="24"/>
                <w:szCs w:val="24"/>
              </w:rPr>
              <w:t>可落地性一般，并提供1个由投标企业实施完成实际案例1分；</w:t>
            </w:r>
          </w:p>
          <w:p>
            <w:pPr>
              <w:adjustRightInd w:val="0"/>
              <w:snapToGrid w:val="0"/>
              <w:rPr>
                <w:rFonts w:ascii="宋体" w:hAnsi="宋体" w:cs="宋体"/>
                <w:color w:val="000000"/>
                <w:sz w:val="24"/>
                <w:szCs w:val="24"/>
              </w:rPr>
            </w:pPr>
            <w:r>
              <w:rPr>
                <w:rFonts w:hint="eastAsia" w:ascii="宋体" w:hAnsi="宋体" w:cs="宋体"/>
                <w:color w:val="000000"/>
                <w:sz w:val="24"/>
                <w:szCs w:val="24"/>
              </w:rPr>
              <w:t>创意</w:t>
            </w:r>
            <w:r>
              <w:rPr>
                <w:rFonts w:ascii="宋体" w:hAnsi="宋体" w:cs="宋体"/>
                <w:color w:val="000000"/>
                <w:sz w:val="24"/>
                <w:szCs w:val="24"/>
              </w:rPr>
              <w:t>互动及</w:t>
            </w:r>
            <w:r>
              <w:rPr>
                <w:rFonts w:hint="eastAsia" w:ascii="宋体" w:hAnsi="宋体" w:cs="宋体"/>
                <w:color w:val="000000"/>
                <w:sz w:val="24"/>
                <w:szCs w:val="24"/>
              </w:rPr>
              <w:t>可落地性差，且无实际案例0分；</w:t>
            </w:r>
          </w:p>
          <w:p>
            <w:pPr>
              <w:adjustRightInd w:val="0"/>
              <w:snapToGrid w:val="0"/>
              <w:rPr>
                <w:rFonts w:ascii="宋体" w:hAnsi="宋体" w:cs="宋体"/>
                <w:color w:val="000000"/>
                <w:sz w:val="24"/>
                <w:szCs w:val="24"/>
              </w:rPr>
            </w:pPr>
            <w:r>
              <w:rPr>
                <w:rFonts w:hint="eastAsia" w:ascii="宋体" w:hAnsi="宋体" w:cs="宋体"/>
                <w:color w:val="000000"/>
                <w:sz w:val="24"/>
                <w:szCs w:val="24"/>
              </w:rPr>
              <w:t>需附投标企业盖章合同关键页。</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63" w:type="dxa"/>
            <w:vMerge w:val="restart"/>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技术制作（20分）</w:t>
            </w: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空间研判与观演分析</w:t>
            </w:r>
          </w:p>
        </w:tc>
        <w:tc>
          <w:tcPr>
            <w:tcW w:w="6255" w:type="dxa"/>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对项目空间及观演关系的研究分析全面合理详细，并提出切实可行的合理化建议2分；</w:t>
            </w:r>
          </w:p>
          <w:p>
            <w:pPr>
              <w:adjustRightInd w:val="0"/>
              <w:snapToGrid w:val="0"/>
              <w:rPr>
                <w:rFonts w:ascii="宋体" w:hAnsi="宋体" w:cs="宋体"/>
                <w:color w:val="000000"/>
                <w:sz w:val="24"/>
                <w:szCs w:val="24"/>
              </w:rPr>
            </w:pPr>
            <w:r>
              <w:rPr>
                <w:rFonts w:hint="eastAsia" w:ascii="宋体" w:hAnsi="宋体" w:cs="宋体"/>
                <w:color w:val="000000"/>
                <w:sz w:val="24"/>
                <w:szCs w:val="24"/>
              </w:rPr>
              <w:t>对项目空间及观演关系的研究分析一般，可行的合理化建议一般1分，无建议0分</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63" w:type="dxa"/>
            <w:vMerge w:val="continue"/>
            <w:vAlign w:val="center"/>
          </w:tcPr>
          <w:p>
            <w:pPr>
              <w:adjustRightInd w:val="0"/>
              <w:snapToGrid w:val="0"/>
              <w:rPr>
                <w:rFonts w:ascii="宋体" w:hAnsi="宋体" w:cs="宋体"/>
                <w:color w:val="000000"/>
                <w:sz w:val="24"/>
                <w:szCs w:val="24"/>
              </w:rPr>
            </w:pP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设备布局及系统设计</w:t>
            </w:r>
          </w:p>
        </w:tc>
        <w:tc>
          <w:tcPr>
            <w:tcW w:w="6255" w:type="dxa"/>
            <w:vAlign w:val="center"/>
          </w:tcPr>
          <w:p>
            <w:pPr>
              <w:adjustRightInd w:val="0"/>
              <w:snapToGrid w:val="0"/>
              <w:rPr>
                <w:rFonts w:ascii="宋体" w:hAnsi="宋体" w:cs="宋体"/>
                <w:color w:val="000000"/>
                <w:sz w:val="24"/>
                <w:szCs w:val="24"/>
              </w:rPr>
            </w:pPr>
            <w:r>
              <w:rPr>
                <w:rFonts w:hint="eastAsia" w:ascii="宋体" w:hAnsi="宋体"/>
                <w:color w:val="000000"/>
                <w:sz w:val="24"/>
                <w:szCs w:val="24"/>
              </w:rPr>
              <w:t>提供完善的设备平面布置图、系统连接图、系统说明得2分，提供不完善或不完整的设备平面布置图、系统连接图、系统说明得</w:t>
            </w:r>
            <w:r>
              <w:rPr>
                <w:rFonts w:ascii="宋体" w:hAnsi="宋体"/>
                <w:color w:val="000000"/>
                <w:sz w:val="24"/>
                <w:szCs w:val="24"/>
              </w:rPr>
              <w:t>1</w:t>
            </w:r>
            <w:r>
              <w:rPr>
                <w:rFonts w:hint="eastAsia" w:ascii="宋体" w:hAnsi="宋体"/>
                <w:color w:val="000000"/>
                <w:sz w:val="24"/>
                <w:szCs w:val="24"/>
              </w:rPr>
              <w:t>分，不提供0分。</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963" w:type="dxa"/>
            <w:vMerge w:val="continue"/>
            <w:vAlign w:val="center"/>
          </w:tcPr>
          <w:p>
            <w:pPr>
              <w:adjustRightInd w:val="0"/>
              <w:snapToGrid w:val="0"/>
              <w:rPr>
                <w:rFonts w:ascii="宋体" w:hAnsi="宋体" w:cs="宋体"/>
                <w:color w:val="000000"/>
                <w:sz w:val="24"/>
                <w:szCs w:val="24"/>
              </w:rPr>
            </w:pP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主要产品性能参数</w:t>
            </w:r>
          </w:p>
        </w:tc>
        <w:tc>
          <w:tcPr>
            <w:tcW w:w="6255" w:type="dxa"/>
            <w:vAlign w:val="center"/>
          </w:tcPr>
          <w:p>
            <w:pPr>
              <w:adjustRightInd w:val="0"/>
              <w:snapToGrid w:val="0"/>
              <w:rPr>
                <w:rFonts w:hint="eastAsia" w:ascii="宋体" w:hAnsi="宋体" w:eastAsia="宋体" w:cs="宋体"/>
                <w:color w:val="000000"/>
                <w:sz w:val="24"/>
                <w:szCs w:val="24"/>
                <w:lang w:eastAsia="zh-CN"/>
              </w:rPr>
            </w:pPr>
            <w:r>
              <w:rPr>
                <w:rFonts w:hint="eastAsia" w:ascii="宋体" w:hAnsi="宋体" w:cs="宋体"/>
                <w:color w:val="000000"/>
                <w:sz w:val="24"/>
                <w:szCs w:val="24"/>
              </w:rPr>
              <w:t>招标设备清单中带</w:t>
            </w:r>
            <w:r>
              <w:rPr>
                <w:rFonts w:hint="eastAsia" w:ascii="宋体" w:hAnsi="宋体"/>
                <w:color w:val="000000"/>
                <w:sz w:val="24"/>
                <w:szCs w:val="24"/>
                <w:shd w:val="clear" w:color="auto" w:fill="FFFFFF"/>
              </w:rPr>
              <w:t>★</w:t>
            </w:r>
            <w:r>
              <w:rPr>
                <w:rFonts w:hint="eastAsia" w:ascii="宋体" w:hAnsi="宋体" w:cs="宋体"/>
                <w:color w:val="000000"/>
                <w:sz w:val="24"/>
                <w:szCs w:val="24"/>
              </w:rPr>
              <w:t>号</w:t>
            </w:r>
            <w:r>
              <w:rPr>
                <w:rFonts w:hint="eastAsia" w:ascii="宋体" w:hAnsi="宋体" w:cs="宋体"/>
                <w:color w:val="000000"/>
                <w:sz w:val="24"/>
                <w:szCs w:val="24"/>
                <w:lang w:eastAsia="zh-CN"/>
              </w:rPr>
              <w:t>的设备需提供</w:t>
            </w:r>
            <w:r>
              <w:rPr>
                <w:rFonts w:hint="eastAsia" w:ascii="宋体" w:hAnsi="宋体" w:cs="宋体"/>
                <w:color w:val="000000"/>
                <w:sz w:val="24"/>
                <w:szCs w:val="24"/>
              </w:rPr>
              <w:t>厂家</w:t>
            </w:r>
            <w:r>
              <w:rPr>
                <w:rFonts w:hint="eastAsia" w:ascii="宋体" w:hAnsi="宋体" w:cs="宋体"/>
                <w:color w:val="000000"/>
                <w:sz w:val="24"/>
                <w:szCs w:val="24"/>
                <w:lang w:eastAsia="zh-CN"/>
              </w:rPr>
              <w:t>或中国区域</w:t>
            </w:r>
            <w:r>
              <w:rPr>
                <w:rFonts w:hint="eastAsia" w:ascii="宋体" w:hAnsi="宋体" w:cs="宋体"/>
                <w:color w:val="000000"/>
                <w:sz w:val="24"/>
                <w:szCs w:val="24"/>
              </w:rPr>
              <w:t>总代理商加盖公章的产品资料/技术参数规格书</w:t>
            </w:r>
            <w:r>
              <w:rPr>
                <w:rFonts w:hint="eastAsia" w:ascii="宋体" w:hAnsi="宋体" w:cs="宋体"/>
                <w:color w:val="000000"/>
                <w:sz w:val="24"/>
                <w:szCs w:val="24"/>
                <w:lang w:eastAsia="zh-CN"/>
              </w:rPr>
              <w:t>，每提供一项得</w:t>
            </w:r>
            <w:r>
              <w:rPr>
                <w:rFonts w:hint="eastAsia" w:ascii="宋体" w:hAnsi="宋体" w:cs="宋体"/>
                <w:color w:val="000000"/>
                <w:sz w:val="24"/>
                <w:szCs w:val="24"/>
                <w:lang w:val="en-US" w:eastAsia="zh-CN"/>
              </w:rPr>
              <w:t>1</w:t>
            </w:r>
            <w:r>
              <w:rPr>
                <w:rFonts w:hint="eastAsia" w:ascii="宋体" w:hAnsi="宋体" w:cs="宋体"/>
                <w:color w:val="000000"/>
                <w:sz w:val="24"/>
                <w:szCs w:val="24"/>
                <w:lang w:eastAsia="zh-CN"/>
              </w:rPr>
              <w:t>分，满分</w:t>
            </w:r>
            <w:r>
              <w:rPr>
                <w:rFonts w:hint="eastAsia" w:ascii="宋体" w:hAnsi="宋体" w:cs="宋体"/>
                <w:color w:val="000000"/>
                <w:sz w:val="24"/>
                <w:szCs w:val="24"/>
                <w:lang w:val="en-US" w:eastAsia="zh-CN"/>
              </w:rPr>
              <w:t>16分</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olor w:val="00000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963"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实施方案（3分）</w:t>
            </w: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组织实施方案</w:t>
            </w:r>
          </w:p>
        </w:tc>
        <w:tc>
          <w:tcPr>
            <w:tcW w:w="6255" w:type="dxa"/>
            <w:vAlign w:val="center"/>
          </w:tcPr>
          <w:p>
            <w:pPr>
              <w:pStyle w:val="7"/>
              <w:rPr>
                <w:rFonts w:ascii="宋体" w:hAnsi="宋体"/>
                <w:color w:val="000000"/>
                <w:sz w:val="24"/>
                <w:szCs w:val="24"/>
              </w:rPr>
            </w:pPr>
            <w:r>
              <w:rPr>
                <w:rFonts w:hint="eastAsia" w:ascii="宋体" w:hAnsi="宋体" w:cs="宋体"/>
                <w:color w:val="000000"/>
                <w:sz w:val="24"/>
                <w:szCs w:val="24"/>
              </w:rPr>
              <w:t>有针地对本项目的施工方案、技术措施、质量保证措施、施工节点计划和节点控制保障措施（包括深化设计、系统内管线施工、设备进场、检验、安装、调试及验收等），且保证本项目按期完工并投入试运行。能够</w:t>
            </w:r>
            <w:r>
              <w:rPr>
                <w:rFonts w:hint="eastAsia" w:ascii="宋体" w:hAnsi="宋体"/>
                <w:color w:val="000000"/>
                <w:sz w:val="24"/>
                <w:szCs w:val="24"/>
              </w:rPr>
              <w:t>提供本条要求的所方案得3分，仅提供部分方案2分，不提供0分。</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63" w:type="dxa"/>
            <w:vMerge w:val="restart"/>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运营与运维（3分）</w:t>
            </w: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运营建议</w:t>
            </w:r>
          </w:p>
        </w:tc>
        <w:tc>
          <w:tcPr>
            <w:tcW w:w="6255" w:type="dxa"/>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能从项目可持续性经营提出有效的贴合项目实际的详细建议方案得2分，提出的建议方案一般1分，提供的运营建议较差或者不提供运营建议得0分</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63" w:type="dxa"/>
            <w:vMerge w:val="continue"/>
            <w:vAlign w:val="center"/>
          </w:tcPr>
          <w:p>
            <w:pPr>
              <w:adjustRightInd w:val="0"/>
              <w:snapToGrid w:val="0"/>
              <w:rPr>
                <w:rFonts w:ascii="宋体" w:hAnsi="宋体" w:cs="宋体"/>
                <w:color w:val="000000"/>
                <w:sz w:val="24"/>
                <w:szCs w:val="24"/>
              </w:rPr>
            </w:pPr>
          </w:p>
        </w:tc>
        <w:tc>
          <w:tcPr>
            <w:tcW w:w="106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运维方案</w:t>
            </w:r>
          </w:p>
        </w:tc>
        <w:tc>
          <w:tcPr>
            <w:tcW w:w="6255" w:type="dxa"/>
            <w:vAlign w:val="center"/>
          </w:tcPr>
          <w:p>
            <w:pPr>
              <w:adjustRightInd w:val="0"/>
              <w:snapToGrid w:val="0"/>
              <w:rPr>
                <w:rFonts w:ascii="宋体" w:hAnsi="宋体" w:cs="宋体"/>
                <w:color w:val="000000"/>
                <w:sz w:val="24"/>
                <w:szCs w:val="24"/>
              </w:rPr>
            </w:pPr>
            <w:r>
              <w:rPr>
                <w:rFonts w:hint="eastAsia" w:ascii="宋体" w:hAnsi="宋体" w:cs="宋体"/>
                <w:color w:val="000000"/>
                <w:sz w:val="24"/>
                <w:szCs w:val="24"/>
              </w:rPr>
              <w:t>运行及维保方案详尽，涵盖且不限于培训计划、保障措施、运行方案，且保障措施完整详细得1分；运行及维保方案一般，保障措施简单得0.5分，运行及维保方案差，保障措施不满足要求或者无保障措施得0分。</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8283" w:type="dxa"/>
            <w:gridSpan w:val="3"/>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合计</w:t>
            </w:r>
          </w:p>
        </w:tc>
        <w:tc>
          <w:tcPr>
            <w:tcW w:w="775" w:type="dxa"/>
            <w:vAlign w:val="center"/>
          </w:tcPr>
          <w:p>
            <w:pPr>
              <w:adjustRightInd w:val="0"/>
              <w:snapToGrid w:val="0"/>
              <w:jc w:val="center"/>
              <w:rPr>
                <w:rFonts w:ascii="宋体" w:hAnsi="宋体" w:cs="宋体"/>
                <w:color w:val="000000"/>
                <w:sz w:val="24"/>
                <w:szCs w:val="24"/>
              </w:rPr>
            </w:pPr>
            <w:r>
              <w:rPr>
                <w:rFonts w:hint="eastAsia" w:ascii="宋体" w:hAnsi="宋体" w:cs="宋体"/>
                <w:color w:val="000000"/>
                <w:sz w:val="24"/>
                <w:szCs w:val="24"/>
              </w:rPr>
              <w:t>40</w:t>
            </w:r>
          </w:p>
        </w:tc>
      </w:tr>
    </w:tbl>
    <w:p>
      <w:pPr>
        <w:spacing w:line="360" w:lineRule="auto"/>
        <w:ind w:firstLine="482" w:firstLineChars="200"/>
        <w:rPr>
          <w:rFonts w:hint="eastAsia" w:ascii="宋体" w:hAnsi="宋体" w:cs="仿宋_GB2312"/>
          <w:b/>
          <w:sz w:val="24"/>
          <w:szCs w:val="24"/>
          <w:lang w:val="zh-CN"/>
        </w:rPr>
      </w:pPr>
    </w:p>
    <w:p>
      <w:pPr>
        <w:spacing w:line="360" w:lineRule="auto"/>
        <w:ind w:firstLine="482" w:firstLineChars="200"/>
        <w:rPr>
          <w:rFonts w:ascii="宋体" w:hAnsi="宋体" w:cs="仿宋_GB2312"/>
          <w:b/>
          <w:sz w:val="24"/>
          <w:szCs w:val="24"/>
          <w:lang w:val="zh-CN"/>
        </w:rPr>
      </w:pPr>
      <w:r>
        <w:rPr>
          <w:rFonts w:hint="eastAsia" w:ascii="宋体" w:hAnsi="宋体" w:cs="仿宋_GB2312"/>
          <w:b/>
          <w:sz w:val="24"/>
          <w:szCs w:val="24"/>
          <w:lang w:val="zh-CN"/>
        </w:rPr>
        <w:t>其中：价格分计算（落实政府采购政策价格调整部分）</w:t>
      </w:r>
    </w:p>
    <w:tbl>
      <w:tblPr>
        <w:tblStyle w:val="1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序号</w:t>
            </w:r>
          </w:p>
        </w:tc>
        <w:tc>
          <w:tcPr>
            <w:tcW w:w="2823" w:type="dxa"/>
            <w:vAlign w:val="center"/>
          </w:tcPr>
          <w:p>
            <w:pPr>
              <w:jc w:val="center"/>
              <w:rPr>
                <w:rFonts w:ascii="宋体" w:hAnsi="宋体"/>
                <w:b/>
                <w:color w:val="000000"/>
                <w:sz w:val="24"/>
                <w:szCs w:val="24"/>
              </w:rPr>
            </w:pPr>
            <w:r>
              <w:rPr>
                <w:rFonts w:hint="eastAsia" w:ascii="宋体" w:hAnsi="宋体"/>
                <w:b/>
                <w:color w:val="000000"/>
                <w:sz w:val="24"/>
                <w:szCs w:val="24"/>
              </w:rPr>
              <w:t>情形</w:t>
            </w:r>
          </w:p>
        </w:tc>
        <w:tc>
          <w:tcPr>
            <w:tcW w:w="2552" w:type="dxa"/>
            <w:vAlign w:val="center"/>
          </w:tcPr>
          <w:p>
            <w:pPr>
              <w:jc w:val="center"/>
              <w:rPr>
                <w:rFonts w:ascii="宋体" w:hAnsi="宋体"/>
                <w:b/>
                <w:color w:val="000000"/>
                <w:sz w:val="24"/>
                <w:szCs w:val="24"/>
              </w:rPr>
            </w:pPr>
            <w:r>
              <w:rPr>
                <w:rFonts w:hint="eastAsia" w:ascii="宋体" w:hAnsi="宋体"/>
                <w:b/>
                <w:color w:val="000000"/>
                <w:sz w:val="24"/>
                <w:szCs w:val="24"/>
              </w:rPr>
              <w:t>价格扣除比例</w:t>
            </w:r>
          </w:p>
        </w:tc>
        <w:tc>
          <w:tcPr>
            <w:tcW w:w="2835" w:type="dxa"/>
            <w:vAlign w:val="center"/>
          </w:tcPr>
          <w:p>
            <w:pPr>
              <w:jc w:val="center"/>
              <w:rPr>
                <w:rFonts w:ascii="宋体" w:hAnsi="宋体"/>
                <w:b/>
                <w:color w:val="000000"/>
                <w:sz w:val="24"/>
                <w:szCs w:val="24"/>
              </w:rPr>
            </w:pPr>
            <w:r>
              <w:rPr>
                <w:rFonts w:hint="eastAsia" w:ascii="宋体" w:hAnsi="宋体"/>
                <w:b/>
                <w:color w:val="000000"/>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1</w:t>
            </w:r>
          </w:p>
        </w:tc>
        <w:tc>
          <w:tcPr>
            <w:tcW w:w="2823" w:type="dxa"/>
            <w:vAlign w:val="center"/>
          </w:tcPr>
          <w:p>
            <w:pPr>
              <w:jc w:val="center"/>
              <w:rPr>
                <w:rFonts w:ascii="宋体" w:hAnsi="宋体"/>
                <w:color w:val="000000"/>
                <w:sz w:val="24"/>
                <w:szCs w:val="24"/>
              </w:rPr>
            </w:pPr>
            <w:r>
              <w:rPr>
                <w:rFonts w:hint="eastAsia" w:ascii="宋体" w:hAnsi="宋体"/>
                <w:color w:val="000000"/>
                <w:sz w:val="24"/>
                <w:szCs w:val="24"/>
              </w:rPr>
              <w:t>非联合体投标人</w:t>
            </w:r>
          </w:p>
          <w:p>
            <w:pPr>
              <w:jc w:val="center"/>
              <w:rPr>
                <w:rFonts w:ascii="宋体" w:hAnsi="宋体"/>
                <w:b/>
                <w:color w:val="000000"/>
                <w:sz w:val="24"/>
                <w:szCs w:val="24"/>
              </w:rPr>
            </w:pPr>
            <w:r>
              <w:rPr>
                <w:rFonts w:hint="eastAsia" w:ascii="宋体" w:hAnsi="宋体"/>
                <w:color w:val="000000"/>
                <w:sz w:val="24"/>
                <w:szCs w:val="24"/>
              </w:rPr>
              <w:t>（投标人须为中小企业）</w:t>
            </w:r>
          </w:p>
        </w:tc>
        <w:tc>
          <w:tcPr>
            <w:tcW w:w="2552" w:type="dxa"/>
            <w:vAlign w:val="center"/>
          </w:tcPr>
          <w:p>
            <w:pPr>
              <w:jc w:val="center"/>
              <w:rPr>
                <w:rFonts w:ascii="宋体" w:hAnsi="宋体"/>
                <w:b/>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vAlign w:val="center"/>
          </w:tcPr>
          <w:p>
            <w:pPr>
              <w:jc w:val="center"/>
              <w:rPr>
                <w:color w:val="000000"/>
                <w:sz w:val="24"/>
                <w:szCs w:val="24"/>
              </w:rPr>
            </w:pPr>
            <w:r>
              <w:rPr>
                <w:rFonts w:hint="eastAsia"/>
                <w:color w:val="000000"/>
                <w:sz w:val="24"/>
                <w:szCs w:val="24"/>
              </w:rPr>
              <w:t>评标价格＝投标报价—小型和微型企业产品的价格</w:t>
            </w:r>
            <w:r>
              <w:rPr>
                <w:rFonts w:hint="eastAsia" w:ascii="宋体" w:hAnsi="宋体"/>
                <w:color w:val="000000"/>
                <w:sz w:val="24"/>
                <w:szCs w:val="24"/>
              </w:rPr>
              <w:t>×</w:t>
            </w:r>
            <w:r>
              <w:rPr>
                <w:rFonts w:hint="eastAsia"/>
                <w:color w:val="000000"/>
                <w:sz w:val="24"/>
                <w:szCs w:val="24"/>
              </w:rPr>
              <w:t>6%</w:t>
            </w:r>
          </w:p>
          <w:p>
            <w:pPr>
              <w:jc w:val="center"/>
              <w:rPr>
                <w:rFonts w:ascii="宋体"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rPr>
            </w:pPr>
            <w:r>
              <w:rPr>
                <w:rFonts w:hint="eastAsia" w:ascii="宋体" w:hAnsi="宋体"/>
                <w:sz w:val="24"/>
                <w:szCs w:val="24"/>
              </w:rPr>
              <w:t>（不再享受序号3的价格折扣）</w:t>
            </w:r>
          </w:p>
        </w:tc>
        <w:tc>
          <w:tcPr>
            <w:tcW w:w="2835" w:type="dxa"/>
            <w:vMerge w:val="continue"/>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3</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rPr>
            </w:pPr>
            <w:r>
              <w:rPr>
                <w:rFonts w:hint="eastAsia" w:ascii="宋体" w:hAnsi="宋体"/>
                <w:color w:val="000000"/>
                <w:sz w:val="24"/>
                <w:szCs w:val="24"/>
              </w:rPr>
              <w:t>对联合体总金额扣除</w:t>
            </w:r>
          </w:p>
          <w:p>
            <w:pPr>
              <w:jc w:val="center"/>
              <w:rPr>
                <w:rFonts w:ascii="宋体" w:hAnsi="宋体"/>
                <w:b/>
                <w:sz w:val="24"/>
                <w:szCs w:val="24"/>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vAlign w:val="center"/>
          </w:tcPr>
          <w:p>
            <w:pPr>
              <w:jc w:val="center"/>
              <w:rPr>
                <w:rFonts w:ascii="宋体" w:hAnsi="宋体"/>
                <w:color w:val="FF0000"/>
                <w:sz w:val="24"/>
                <w:szCs w:val="24"/>
                <w:u w:val="single"/>
              </w:rPr>
            </w:pPr>
            <w:r>
              <w:rPr>
                <w:rFonts w:hint="eastAsia" w:ascii="宋体" w:hAnsi="宋体"/>
                <w:color w:val="000000"/>
                <w:sz w:val="24"/>
                <w:szCs w:val="24"/>
              </w:rPr>
              <w:t>评标价格＝投标报价×(1-</w:t>
            </w:r>
            <w:r>
              <w:rPr>
                <w:rFonts w:ascii="宋体" w:hAnsi="宋体"/>
                <w:color w:val="000000"/>
                <w:sz w:val="24"/>
                <w:szCs w:val="24"/>
                <w:u w:val="single"/>
              </w:rPr>
              <w:t>2</w:t>
            </w:r>
            <w:r>
              <w:rPr>
                <w:rFonts w:hint="eastAsia" w:ascii="宋体" w:hAnsi="宋体"/>
                <w:color w:val="000000"/>
                <w:sz w:val="24"/>
                <w:szCs w:val="24"/>
                <w:u w:val="single"/>
              </w:rPr>
              <w:t>%)</w:t>
            </w:r>
          </w:p>
          <w:p>
            <w:pPr>
              <w:jc w:val="center"/>
              <w:rPr>
                <w:rFonts w:ascii="宋体"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4</w:t>
            </w:r>
          </w:p>
        </w:tc>
        <w:tc>
          <w:tcPr>
            <w:tcW w:w="2823" w:type="dxa"/>
            <w:vAlign w:val="center"/>
          </w:tcPr>
          <w:p>
            <w:pPr>
              <w:jc w:val="center"/>
              <w:rPr>
                <w:rFonts w:ascii="宋体" w:hAnsi="宋体"/>
                <w:color w:val="000000"/>
                <w:sz w:val="24"/>
                <w:szCs w:val="24"/>
              </w:rPr>
            </w:pPr>
            <w:r>
              <w:rPr>
                <w:rFonts w:hint="eastAsia" w:ascii="宋体" w:hAnsi="宋体"/>
                <w:color w:val="000000"/>
                <w:sz w:val="24"/>
                <w:szCs w:val="24"/>
              </w:rPr>
              <w:t>监狱企业</w:t>
            </w:r>
          </w:p>
        </w:tc>
        <w:tc>
          <w:tcPr>
            <w:tcW w:w="2552" w:type="dxa"/>
            <w:vAlign w:val="center"/>
          </w:tcPr>
          <w:p>
            <w:pPr>
              <w:jc w:val="center"/>
              <w:rPr>
                <w:rFonts w:ascii="宋体" w:hAnsi="宋体"/>
                <w:color w:val="000000"/>
                <w:sz w:val="24"/>
                <w:szCs w:val="24"/>
              </w:rPr>
            </w:pPr>
            <w:r>
              <w:rPr>
                <w:rFonts w:hint="eastAsia" w:ascii="宋体" w:hAnsi="宋体"/>
                <w:color w:val="000000"/>
                <w:sz w:val="24"/>
                <w:szCs w:val="24"/>
              </w:rPr>
              <w:t>视同小型、微型企业</w:t>
            </w:r>
          </w:p>
          <w:p>
            <w:pPr>
              <w:jc w:val="center"/>
              <w:rPr>
                <w:rFonts w:ascii="宋体" w:hAnsi="宋体"/>
                <w:color w:val="000000"/>
                <w:sz w:val="24"/>
                <w:szCs w:val="24"/>
              </w:rPr>
            </w:pPr>
            <w:r>
              <w:rPr>
                <w:rFonts w:hint="eastAsia" w:ascii="宋体" w:hAnsi="宋体"/>
                <w:color w:val="000000"/>
                <w:sz w:val="24"/>
                <w:szCs w:val="24"/>
              </w:rPr>
              <w:t>对监狱企业产品价格扣除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rFonts w:ascii="宋体" w:hAnsi="宋体"/>
                <w:color w:val="000000"/>
                <w:sz w:val="24"/>
                <w:szCs w:val="24"/>
              </w:rPr>
            </w:pPr>
            <w:r>
              <w:rPr>
                <w:rFonts w:hint="eastAsia"/>
                <w:color w:val="000000"/>
                <w:sz w:val="24"/>
                <w:szCs w:val="24"/>
              </w:rPr>
              <w:t>评标价格＝投标报价—监狱企业产品的价格</w:t>
            </w:r>
            <w:r>
              <w:rPr>
                <w:rFonts w:hint="eastAsia" w:ascii="宋体" w:hAnsi="宋体"/>
                <w:color w:val="000000"/>
                <w:sz w:val="24"/>
                <w:szCs w:val="24"/>
              </w:rPr>
              <w:t>×</w:t>
            </w:r>
            <w:r>
              <w:rPr>
                <w:rFonts w:hint="eastAsia"/>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rPr>
            </w:pPr>
            <w:r>
              <w:rPr>
                <w:rFonts w:hint="eastAsia" w:ascii="宋体" w:hAnsi="宋体"/>
                <w:b/>
                <w:color w:val="000000"/>
                <w:sz w:val="24"/>
                <w:szCs w:val="24"/>
              </w:rPr>
              <w:t>5</w:t>
            </w:r>
          </w:p>
        </w:tc>
        <w:tc>
          <w:tcPr>
            <w:tcW w:w="2823" w:type="dxa"/>
            <w:vAlign w:val="center"/>
          </w:tcPr>
          <w:p>
            <w:pPr>
              <w:jc w:val="center"/>
              <w:rPr>
                <w:rFonts w:ascii="宋体" w:hAnsi="宋体"/>
                <w:color w:val="000000"/>
                <w:sz w:val="24"/>
                <w:szCs w:val="24"/>
              </w:rPr>
            </w:pPr>
            <w:r>
              <w:rPr>
                <w:rFonts w:hint="eastAsia" w:ascii="宋体" w:hAnsi="宋体"/>
                <w:color w:val="000000"/>
                <w:sz w:val="24"/>
                <w:szCs w:val="24"/>
              </w:rPr>
              <w:t>残疾人福利性单位</w:t>
            </w:r>
          </w:p>
        </w:tc>
        <w:tc>
          <w:tcPr>
            <w:tcW w:w="2552" w:type="dxa"/>
            <w:vAlign w:val="center"/>
          </w:tcPr>
          <w:p>
            <w:pPr>
              <w:jc w:val="center"/>
              <w:rPr>
                <w:rFonts w:ascii="宋体" w:hAnsi="宋体"/>
                <w:color w:val="000000"/>
                <w:sz w:val="24"/>
                <w:szCs w:val="24"/>
              </w:rPr>
            </w:pPr>
            <w:r>
              <w:rPr>
                <w:rFonts w:hint="eastAsia" w:ascii="宋体" w:hAnsi="宋体"/>
                <w:color w:val="000000"/>
                <w:sz w:val="24"/>
                <w:szCs w:val="24"/>
              </w:rPr>
              <w:t>视同小型、微型企业</w:t>
            </w:r>
          </w:p>
          <w:p>
            <w:pPr>
              <w:jc w:val="center"/>
              <w:rPr>
                <w:rFonts w:ascii="宋体" w:hAnsi="宋体"/>
                <w:color w:val="000000"/>
                <w:sz w:val="24"/>
                <w:szCs w:val="24"/>
              </w:rPr>
            </w:pPr>
            <w:r>
              <w:rPr>
                <w:rFonts w:hint="eastAsia" w:ascii="宋体" w:hAnsi="宋体"/>
                <w:color w:val="000000"/>
                <w:sz w:val="24"/>
                <w:szCs w:val="24"/>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color w:val="000000"/>
                <w:sz w:val="24"/>
                <w:szCs w:val="24"/>
              </w:rPr>
            </w:pPr>
            <w:r>
              <w:rPr>
                <w:rFonts w:hint="eastAsia"/>
                <w:color w:val="000000"/>
                <w:sz w:val="24"/>
                <w:szCs w:val="24"/>
              </w:rPr>
              <w:t>评标价格＝投标报价—残疾人福利性单位产品的价格</w:t>
            </w:r>
            <w:r>
              <w:rPr>
                <w:rFonts w:hint="eastAsia" w:ascii="宋体" w:hAnsi="宋体"/>
                <w:color w:val="000000"/>
                <w:sz w:val="24"/>
                <w:szCs w:val="24"/>
              </w:rPr>
              <w:t>×</w:t>
            </w:r>
            <w:r>
              <w:rPr>
                <w:rFonts w:hint="eastAsia"/>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80" w:firstLineChars="200"/>
              <w:jc w:val="left"/>
              <w:rPr>
                <w:rFonts w:ascii="宋体" w:hAnsi="宋体" w:cs="仿宋_GB2312"/>
                <w:sz w:val="24"/>
                <w:szCs w:val="24"/>
                <w:lang w:val="zh-CN"/>
              </w:rPr>
            </w:pPr>
            <w:r>
              <w:rPr>
                <w:rFonts w:hint="eastAsia" w:ascii="宋体" w:hAnsi="宋体" w:cs="仿宋_GB2312"/>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firstLine="480" w:firstLineChars="200"/>
              <w:jc w:val="left"/>
              <w:rPr>
                <w:rFonts w:ascii="宋体" w:hAnsi="宋体" w:cs="仿宋_GB2312"/>
                <w:sz w:val="24"/>
                <w:szCs w:val="24"/>
                <w:lang w:val="zh-CN"/>
              </w:rPr>
            </w:pPr>
            <w:r>
              <w:rPr>
                <w:rFonts w:hint="eastAsia" w:ascii="宋体" w:hAnsi="宋体" w:cs="仿宋_GB2312"/>
                <w:sz w:val="24"/>
                <w:szCs w:val="24"/>
                <w:lang w:val="zh-CN"/>
              </w:rPr>
              <w:t>2、</w:t>
            </w:r>
            <w:r>
              <w:rPr>
                <w:rFonts w:ascii="宋体" w:hAnsi="宋体" w:cs="仿宋_GB2312"/>
                <w:sz w:val="24"/>
                <w:szCs w:val="24"/>
                <w:lang w:val="zh-CN"/>
              </w:rPr>
              <w:t>经评标委员会</w:t>
            </w:r>
            <w:r>
              <w:rPr>
                <w:rFonts w:hint="eastAsia" w:ascii="宋体" w:hAnsi="宋体" w:cs="仿宋_GB2312"/>
                <w:sz w:val="24"/>
                <w:szCs w:val="24"/>
                <w:lang w:val="zh-CN"/>
              </w:rPr>
              <w:t>审查、评价</w:t>
            </w:r>
            <w:r>
              <w:rPr>
                <w:rFonts w:ascii="宋体" w:hAnsi="宋体" w:cs="仿宋_GB2312"/>
                <w:sz w:val="24"/>
                <w:szCs w:val="24"/>
                <w:lang w:val="zh-CN"/>
              </w:rPr>
              <w:t>，</w:t>
            </w:r>
            <w:r>
              <w:rPr>
                <w:rFonts w:hint="eastAsia" w:ascii="宋体" w:hAnsi="宋体" w:cs="仿宋_GB2312"/>
                <w:sz w:val="24"/>
                <w:szCs w:val="24"/>
                <w:lang w:val="zh-CN"/>
              </w:rPr>
              <w:t>投标文件符合</w:t>
            </w:r>
            <w:r>
              <w:rPr>
                <w:rFonts w:ascii="宋体" w:hAnsi="宋体" w:cs="仿宋_GB2312"/>
                <w:sz w:val="24"/>
                <w:szCs w:val="24"/>
                <w:lang w:val="zh-CN"/>
              </w:rPr>
              <w:t>招标文件</w:t>
            </w:r>
            <w:r>
              <w:rPr>
                <w:rFonts w:hint="eastAsia" w:ascii="宋体" w:hAnsi="宋体" w:cs="仿宋_GB2312"/>
                <w:sz w:val="24"/>
                <w:szCs w:val="24"/>
                <w:lang w:val="zh-CN"/>
              </w:rPr>
              <w:t>实质性</w:t>
            </w:r>
            <w:r>
              <w:rPr>
                <w:rFonts w:ascii="宋体" w:hAnsi="宋体" w:cs="仿宋_GB2312"/>
                <w:sz w:val="24"/>
                <w:szCs w:val="24"/>
                <w:lang w:val="zh-CN"/>
              </w:rPr>
              <w:t>要求且</w:t>
            </w:r>
            <w:r>
              <w:rPr>
                <w:rFonts w:hint="eastAsia" w:ascii="宋体" w:hAnsi="宋体" w:cs="仿宋_GB2312"/>
                <w:sz w:val="24"/>
                <w:szCs w:val="24"/>
                <w:lang w:val="zh-CN"/>
              </w:rPr>
              <w:t>进行了政策性价格扣除后，</w:t>
            </w:r>
            <w:r>
              <w:rPr>
                <w:rFonts w:ascii="宋体" w:hAnsi="宋体" w:cs="仿宋_GB2312"/>
                <w:sz w:val="24"/>
                <w:szCs w:val="24"/>
                <w:lang w:val="zh-CN"/>
              </w:rPr>
              <w:t>以</w:t>
            </w:r>
            <w:r>
              <w:rPr>
                <w:rFonts w:hint="eastAsia" w:ascii="宋体" w:hAnsi="宋体" w:cs="仿宋_GB2312"/>
                <w:sz w:val="24"/>
                <w:szCs w:val="24"/>
                <w:lang w:val="zh-CN"/>
              </w:rPr>
              <w:t>评标价格的</w:t>
            </w:r>
            <w:r>
              <w:rPr>
                <w:rFonts w:ascii="宋体" w:hAnsi="宋体" w:cs="仿宋_GB2312"/>
                <w:sz w:val="24"/>
                <w:szCs w:val="24"/>
                <w:lang w:val="zh-CN"/>
              </w:rPr>
              <w:t>最低价者定为评标基准价，其价格分为满分。其他投标人的价格分统一按下列公式</w:t>
            </w:r>
            <w:r>
              <w:rPr>
                <w:rFonts w:hint="eastAsia" w:ascii="宋体" w:hAnsi="宋体" w:cs="仿宋_GB2312"/>
                <w:sz w:val="24"/>
                <w:szCs w:val="24"/>
                <w:lang w:val="zh-CN"/>
              </w:rPr>
              <w:t>计算</w:t>
            </w:r>
            <w:r>
              <w:rPr>
                <w:rFonts w:ascii="宋体" w:hAnsi="宋体" w:cs="仿宋_GB2312"/>
                <w:sz w:val="24"/>
                <w:szCs w:val="24"/>
                <w:lang w:val="zh-CN"/>
              </w:rPr>
              <w:t>。即：</w:t>
            </w:r>
          </w:p>
          <w:p>
            <w:pPr>
              <w:widowControl/>
              <w:adjustRightInd w:val="0"/>
              <w:spacing w:line="360" w:lineRule="auto"/>
              <w:ind w:left="-88" w:leftChars="-42" w:firstLine="513" w:firstLineChars="214"/>
              <w:jc w:val="left"/>
              <w:rPr>
                <w:rFonts w:ascii="宋体" w:hAnsi="宋体" w:cs="仿宋_GB2312"/>
                <w:sz w:val="24"/>
                <w:szCs w:val="24"/>
                <w:lang w:val="zh-CN"/>
              </w:rPr>
            </w:pPr>
            <w:r>
              <w:rPr>
                <w:rFonts w:ascii="宋体" w:hAnsi="宋体" w:cs="仿宋_GB2312"/>
                <w:sz w:val="24"/>
                <w:szCs w:val="24"/>
                <w:lang w:val="zh-CN"/>
              </w:rPr>
              <w:t>评标基准价</w:t>
            </w:r>
            <w:r>
              <w:rPr>
                <w:rFonts w:hint="eastAsia" w:ascii="宋体" w:hAnsi="宋体" w:cs="仿宋_GB2312"/>
                <w:sz w:val="24"/>
                <w:szCs w:val="24"/>
                <w:lang w:val="zh-CN"/>
              </w:rPr>
              <w:t>=评标价格的最低价</w:t>
            </w:r>
          </w:p>
          <w:p>
            <w:pPr>
              <w:adjustRightInd w:val="0"/>
              <w:spacing w:line="360" w:lineRule="auto"/>
              <w:ind w:left="-88" w:leftChars="-42" w:firstLine="513" w:firstLineChars="214"/>
              <w:jc w:val="left"/>
              <w:rPr>
                <w:rFonts w:ascii="宋体" w:hAnsi="宋体" w:cs="仿宋_GB2312"/>
                <w:sz w:val="24"/>
                <w:szCs w:val="24"/>
                <w:lang w:val="zh-CN"/>
              </w:rPr>
            </w:pPr>
            <w:r>
              <w:rPr>
                <w:rFonts w:ascii="宋体" w:hAnsi="宋体" w:cs="仿宋_GB2312"/>
                <w:sz w:val="24"/>
                <w:szCs w:val="24"/>
                <w:lang w:val="zh-CN"/>
              </w:rPr>
              <w:t>其他投标报价得分</w:t>
            </w:r>
            <w:r>
              <w:rPr>
                <w:rFonts w:hint="eastAsia" w:ascii="宋体" w:hAnsi="宋体" w:cs="仿宋_GB2312"/>
                <w:sz w:val="24"/>
                <w:szCs w:val="24"/>
                <w:lang w:val="zh-CN"/>
              </w:rPr>
              <w:t>=（</w:t>
            </w:r>
            <w:r>
              <w:rPr>
                <w:rFonts w:ascii="宋体" w:hAnsi="宋体" w:cs="仿宋_GB2312"/>
                <w:sz w:val="24"/>
                <w:szCs w:val="24"/>
                <w:lang w:val="zh-CN"/>
              </w:rPr>
              <w:t>评标基准价</w:t>
            </w:r>
            <w:r>
              <w:rPr>
                <w:rFonts w:hint="eastAsia" w:ascii="宋体" w:hAnsi="宋体" w:cs="仿宋_GB2312"/>
                <w:sz w:val="24"/>
                <w:szCs w:val="24"/>
                <w:lang w:val="zh-CN"/>
              </w:rPr>
              <w:t>/评标价格）</w:t>
            </w:r>
            <w:r>
              <w:rPr>
                <w:rFonts w:ascii="宋体" w:hAnsi="宋体" w:cs="仿宋_GB2312"/>
                <w:sz w:val="24"/>
                <w:szCs w:val="24"/>
                <w:lang w:val="zh-CN"/>
              </w:rPr>
              <w:t>×</w:t>
            </w:r>
            <w:r>
              <w:rPr>
                <w:rFonts w:hint="eastAsia" w:ascii="宋体" w:hAnsi="宋体" w:cs="仿宋_GB2312"/>
                <w:sz w:val="24"/>
                <w:szCs w:val="24"/>
                <w:lang w:val="zh-CN"/>
              </w:rPr>
              <w:t>评标标准中价格分值</w:t>
            </w:r>
          </w:p>
        </w:tc>
      </w:tr>
    </w:tbl>
    <w:p>
      <w:pPr>
        <w:spacing w:line="360" w:lineRule="auto"/>
        <w:rPr>
          <w:rFonts w:ascii="宋体" w:hAnsi="宋体"/>
          <w:bCs/>
          <w:color w:val="FF0000"/>
          <w:sz w:val="24"/>
          <w:szCs w:val="24"/>
        </w:rPr>
      </w:pPr>
      <w:r>
        <w:rPr>
          <w:rFonts w:hint="eastAsia" w:ascii="宋体" w:hAnsi="宋体"/>
          <w:bCs/>
          <w:color w:val="FF0000"/>
          <w:sz w:val="24"/>
          <w:szCs w:val="24"/>
        </w:rPr>
        <w:t>备注：</w:t>
      </w:r>
    </w:p>
    <w:p>
      <w:pPr>
        <w:spacing w:line="360" w:lineRule="auto"/>
        <w:ind w:firstLine="480" w:firstLineChars="200"/>
        <w:rPr>
          <w:rFonts w:ascii="宋体" w:hAnsi="宋体"/>
          <w:bCs/>
          <w:color w:val="FF0000"/>
          <w:sz w:val="24"/>
          <w:szCs w:val="24"/>
        </w:rPr>
      </w:pPr>
      <w:r>
        <w:rPr>
          <w:rFonts w:hint="eastAsia" w:ascii="宋体" w:hAnsi="宋体"/>
          <w:bCs/>
          <w:color w:val="FF0000"/>
          <w:sz w:val="24"/>
          <w:szCs w:val="24"/>
        </w:rPr>
        <w:t>a、不接受联合体投标的项目，本表中第2项、第3项情形不适用。</w:t>
      </w:r>
    </w:p>
    <w:p>
      <w:pPr>
        <w:spacing w:line="360" w:lineRule="auto"/>
        <w:ind w:firstLine="480" w:firstLineChars="200"/>
        <w:rPr>
          <w:rFonts w:ascii="宋体" w:hAnsi="宋体"/>
          <w:bCs/>
          <w:color w:val="FF0000"/>
          <w:sz w:val="24"/>
          <w:szCs w:val="24"/>
        </w:rPr>
      </w:pPr>
      <w:r>
        <w:rPr>
          <w:rFonts w:hint="eastAsia" w:ascii="宋体" w:hAnsi="宋体"/>
          <w:bCs/>
          <w:color w:val="FF0000"/>
          <w:sz w:val="24"/>
          <w:szCs w:val="24"/>
        </w:rPr>
        <w:t>b、小型和微型企业产品包括货物及其提供的服务与工程。</w:t>
      </w:r>
    </w:p>
    <w:p>
      <w:pPr>
        <w:spacing w:line="360" w:lineRule="auto"/>
        <w:ind w:firstLine="480" w:firstLineChars="200"/>
        <w:rPr>
          <w:rFonts w:ascii="宋体" w:hAnsi="宋体"/>
          <w:bCs/>
          <w:color w:val="FF0000"/>
          <w:sz w:val="24"/>
          <w:szCs w:val="24"/>
        </w:rPr>
      </w:pPr>
      <w:r>
        <w:rPr>
          <w:rFonts w:hint="eastAsia" w:ascii="宋体" w:hAnsi="宋体"/>
          <w:bCs/>
          <w:color w:val="FF0000"/>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rPr>
      </w:pPr>
      <w:r>
        <w:rPr>
          <w:rFonts w:hint="eastAsia" w:ascii="宋体" w:hAnsi="宋体"/>
          <w:bCs/>
          <w:color w:val="FF0000"/>
          <w:sz w:val="24"/>
          <w:szCs w:val="24"/>
        </w:rPr>
        <w:t>d、残疾人福利性单位属于小型、微型企业的，不重复享受政策。</w:t>
      </w:r>
    </w:p>
    <w:p>
      <w:pPr>
        <w:pStyle w:val="29"/>
        <w:spacing w:line="360" w:lineRule="auto"/>
        <w:ind w:firstLine="482" w:firstLineChars="200"/>
        <w:contextualSpacing/>
        <w:rPr>
          <w:rFonts w:ascii="宋体" w:hAnsi="宋体" w:eastAsia="宋体" w:cs="仿宋_GB2312"/>
          <w:szCs w:val="24"/>
          <w:lang w:val="zh-CN"/>
        </w:rPr>
      </w:pPr>
      <w:r>
        <w:rPr>
          <w:rFonts w:hint="eastAsia" w:ascii="宋体" w:hAnsi="宋体" w:eastAsia="宋体" w:cs="仿宋_GB2312"/>
          <w:b/>
          <w:szCs w:val="24"/>
          <w:lang w:val="zh-CN"/>
        </w:rPr>
        <w:t>（7）</w:t>
      </w:r>
      <w:r>
        <w:rPr>
          <w:rFonts w:ascii="宋体" w:hAnsi="宋体" w:eastAsia="宋体" w:cs="仿宋_GB2312"/>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 xml:space="preserve">1） </w:t>
      </w:r>
      <w:r>
        <w:rPr>
          <w:rFonts w:ascii="宋体" w:hAnsi="宋体" w:cs="仿宋_GB2312"/>
          <w:sz w:val="24"/>
          <w:szCs w:val="24"/>
          <w:lang w:val="zh-CN"/>
        </w:rPr>
        <w:t>分值汇总计算错误的；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 xml:space="preserve">2） </w:t>
      </w:r>
      <w:r>
        <w:rPr>
          <w:rFonts w:ascii="宋体" w:hAnsi="宋体" w:cs="仿宋_GB2312"/>
          <w:sz w:val="24"/>
          <w:szCs w:val="24"/>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 xml:space="preserve">3） </w:t>
      </w:r>
      <w:r>
        <w:rPr>
          <w:rFonts w:ascii="宋体" w:hAnsi="宋体" w:cs="仿宋_GB2312"/>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 xml:space="preserve">4） </w:t>
      </w:r>
      <w:r>
        <w:rPr>
          <w:rFonts w:ascii="宋体" w:hAnsi="宋体" w:cs="仿宋_GB2312"/>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（8）</w:t>
      </w:r>
      <w:r>
        <w:rPr>
          <w:rFonts w:ascii="宋体" w:hAnsi="宋体" w:cs="仿宋_GB2312"/>
          <w:b/>
          <w:sz w:val="24"/>
          <w:szCs w:val="24"/>
          <w:lang w:val="zh-CN"/>
        </w:rPr>
        <w:t>评标委员会</w:t>
      </w:r>
      <w:r>
        <w:rPr>
          <w:rFonts w:hint="eastAsia" w:ascii="宋体"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cs="仿宋_GB2312"/>
          <w:b/>
          <w:sz w:val="24"/>
          <w:szCs w:val="24"/>
          <w:lang w:val="zh-CN"/>
        </w:rPr>
      </w:pPr>
      <w:r>
        <w:rPr>
          <w:rFonts w:ascii="宋体" w:hAnsi="宋体" w:cs="仿宋_GB2312"/>
          <w:b/>
          <w:sz w:val="24"/>
          <w:szCs w:val="24"/>
          <w:lang w:val="zh-CN"/>
        </w:rPr>
        <w:t>确定中标候选人名单，以及根据采购人委托直接确定中标人</w:t>
      </w:r>
      <w:r>
        <w:rPr>
          <w:rFonts w:hint="eastAsia" w:ascii="宋体" w:hAnsi="宋体" w:cs="仿宋_GB2312"/>
          <w:b/>
          <w:sz w:val="24"/>
          <w:szCs w:val="24"/>
          <w:lang w:val="zh-CN"/>
        </w:rPr>
        <w:t>。</w:t>
      </w:r>
    </w:p>
    <w:p>
      <w:pPr>
        <w:pStyle w:val="29"/>
        <w:spacing w:line="360" w:lineRule="auto"/>
        <w:contextualSpacing/>
        <w:jc w:val="center"/>
        <w:rPr>
          <w:rFonts w:hint="eastAsia" w:ascii="宋体" w:hAnsi="宋体" w:eastAsia="宋体" w:cs="宋体"/>
          <w:b/>
          <w:kern w:val="0"/>
          <w:sz w:val="36"/>
          <w:szCs w:val="36"/>
        </w:rPr>
      </w:pPr>
    </w:p>
    <w:p>
      <w:pPr>
        <w:pStyle w:val="29"/>
        <w:spacing w:line="360" w:lineRule="auto"/>
        <w:contextualSpacing/>
        <w:jc w:val="center"/>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pStyle w:val="29"/>
        <w:spacing w:line="360" w:lineRule="auto"/>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第七章</w:t>
      </w:r>
      <w:r>
        <w:rPr>
          <w:rFonts w:hint="eastAsia" w:ascii="宋体" w:hAnsi="宋体" w:eastAsia="宋体" w:cs="宋体"/>
          <w:b/>
          <w:kern w:val="0"/>
          <w:sz w:val="36"/>
          <w:szCs w:val="36"/>
          <w:lang w:val="en-US" w:eastAsia="zh-CN"/>
        </w:rPr>
        <w:t xml:space="preserve"> </w:t>
      </w:r>
      <w:r>
        <w:rPr>
          <w:rFonts w:hint="eastAsia" w:ascii="宋体" w:hAnsi="宋体" w:eastAsia="宋体" w:cs="宋体"/>
          <w:b/>
          <w:kern w:val="0"/>
          <w:sz w:val="36"/>
          <w:szCs w:val="36"/>
        </w:rPr>
        <w:t>合同条款及格式</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（此合同仅供参考。以最终采购人与中标人签定的合同条款为准进行公示，</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最终签定合同的主要条款不能与招标文件有冲突）</w:t>
      </w: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合同编号：</w:t>
      </w:r>
    </w:p>
    <w:p>
      <w:pPr>
        <w:autoSpaceDE w:val="0"/>
        <w:autoSpaceDN w:val="0"/>
        <w:adjustRightInd w:val="0"/>
        <w:spacing w:line="360" w:lineRule="auto"/>
        <w:rPr>
          <w:rFonts w:ascii="宋体" w:cs="宋体"/>
          <w:color w:val="auto"/>
          <w:sz w:val="24"/>
          <w:lang w:val="zh-CN"/>
        </w:rPr>
      </w:pPr>
      <w:r>
        <w:rPr>
          <w:rFonts w:hint="eastAsia" w:ascii="宋体" w:cs="宋体"/>
          <w:color w:val="auto"/>
          <w:sz w:val="24"/>
          <w:lang w:val="zh-CN"/>
        </w:rPr>
        <w:t>供方：</w:t>
      </w:r>
      <w:r>
        <w:rPr>
          <w:rFonts w:ascii="宋体" w:cs="宋体"/>
          <w:color w:val="auto"/>
          <w:sz w:val="24"/>
          <w:lang w:val="zh-CN"/>
        </w:rPr>
        <w:t xml:space="preserve">                                  </w:t>
      </w:r>
      <w:r>
        <w:rPr>
          <w:rFonts w:hint="eastAsia" w:ascii="宋体" w:cs="宋体"/>
          <w:color w:val="auto"/>
          <w:sz w:val="24"/>
          <w:lang w:val="zh-CN"/>
        </w:rPr>
        <w:t>需方：</w:t>
      </w:r>
    </w:p>
    <w:p>
      <w:pPr>
        <w:autoSpaceDE w:val="0"/>
        <w:autoSpaceDN w:val="0"/>
        <w:adjustRightInd w:val="0"/>
        <w:spacing w:line="360" w:lineRule="auto"/>
        <w:rPr>
          <w:rFonts w:ascii="宋体" w:cs="宋体"/>
          <w:color w:val="auto"/>
          <w:sz w:val="24"/>
          <w:lang w:val="zh-CN"/>
        </w:rPr>
      </w:pPr>
      <w:r>
        <w:rPr>
          <w:rFonts w:ascii="宋体" w:cs="宋体"/>
          <w:color w:val="auto"/>
          <w:sz w:val="24"/>
          <w:lang w:val="zh-CN"/>
        </w:rPr>
        <w:t xml:space="preserve">    </w:t>
      </w:r>
      <w:r>
        <w:rPr>
          <w:rFonts w:hint="eastAsia" w:ascii="宋体" w:cs="宋体"/>
          <w:color w:val="auto"/>
          <w:sz w:val="24"/>
          <w:lang w:val="zh-CN"/>
        </w:rPr>
        <w:t>供、需双方根据</w:t>
      </w:r>
      <w:r>
        <w:rPr>
          <w:rFonts w:ascii="宋体" w:cs="宋体"/>
          <w:color w:val="auto"/>
          <w:sz w:val="24"/>
          <w:lang w:val="zh-CN"/>
        </w:rPr>
        <w:t xml:space="preserve">   </w:t>
      </w:r>
      <w:r>
        <w:rPr>
          <w:rFonts w:hint="eastAsia" w:ascii="宋体" w:cs="宋体"/>
          <w:color w:val="auto"/>
          <w:sz w:val="24"/>
          <w:lang w:val="zh-CN"/>
        </w:rPr>
        <w:t>年</w:t>
      </w:r>
      <w:r>
        <w:rPr>
          <w:rFonts w:ascii="宋体" w:cs="宋体"/>
          <w:color w:val="auto"/>
          <w:sz w:val="24"/>
          <w:lang w:val="zh-CN"/>
        </w:rPr>
        <w:t xml:space="preserve">  </w:t>
      </w:r>
      <w:r>
        <w:rPr>
          <w:rFonts w:hint="eastAsia" w:ascii="宋体" w:cs="宋体"/>
          <w:color w:val="auto"/>
          <w:sz w:val="24"/>
          <w:lang w:val="zh-CN"/>
        </w:rPr>
        <w:t>月</w:t>
      </w:r>
      <w:r>
        <w:rPr>
          <w:rFonts w:ascii="宋体" w:cs="宋体"/>
          <w:color w:val="auto"/>
          <w:sz w:val="24"/>
          <w:lang w:val="zh-CN"/>
        </w:rPr>
        <w:t xml:space="preserve">  </w:t>
      </w:r>
      <w:r>
        <w:rPr>
          <w:rFonts w:hint="eastAsia" w:ascii="宋体" w:cs="宋体"/>
          <w:color w:val="auto"/>
          <w:sz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color w:val="auto"/>
          <w:sz w:val="24"/>
          <w:lang w:val="zh-CN"/>
        </w:rPr>
      </w:pPr>
      <w:r>
        <w:rPr>
          <w:rFonts w:hint="eastAsia" w:ascii="宋体" w:cs="宋体"/>
          <w:color w:val="auto"/>
          <w:sz w:val="24"/>
          <w:lang w:val="zh-CN"/>
        </w:rPr>
        <w:t>二、货物名称、数量、规格、型号、金额及交货期</w:t>
      </w:r>
    </w:p>
    <w:tbl>
      <w:tblPr>
        <w:tblStyle w:val="18"/>
        <w:tblW w:w="9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名</w:t>
            </w:r>
            <w:r>
              <w:rPr>
                <w:color w:val="auto"/>
                <w:sz w:val="24"/>
              </w:rPr>
              <w:t xml:space="preserve"> </w:t>
            </w:r>
            <w:r>
              <w:rPr>
                <w:rFonts w:hint="eastAsia" w:ascii="宋体" w:cs="宋体"/>
                <w:color w:val="auto"/>
                <w:sz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w:t>
            </w:r>
            <w:r>
              <w:rPr>
                <w:color w:val="auto"/>
                <w:sz w:val="24"/>
              </w:rPr>
              <w:t xml:space="preserve"> </w:t>
            </w:r>
            <w:r>
              <w:rPr>
                <w:rFonts w:hint="eastAsia" w:ascii="宋体" w:cs="宋体"/>
                <w:color w:val="auto"/>
                <w:sz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数</w:t>
            </w:r>
            <w:r>
              <w:rPr>
                <w:color w:val="auto"/>
                <w:sz w:val="24"/>
              </w:rPr>
              <w:t xml:space="preserve"> </w:t>
            </w:r>
            <w:r>
              <w:rPr>
                <w:rFonts w:hint="eastAsia" w:ascii="宋体" w:cs="宋体"/>
                <w:color w:val="auto"/>
                <w:sz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w:t>
            </w:r>
            <w:r>
              <w:rPr>
                <w:color w:val="auto"/>
                <w:sz w:val="24"/>
              </w:rPr>
              <w:t xml:space="preserve"> </w:t>
            </w:r>
            <w:r>
              <w:rPr>
                <w:rFonts w:hint="eastAsia" w:ascii="宋体" w:cs="宋体"/>
                <w:color w:val="auto"/>
                <w:sz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auto"/>
                <w:sz w:val="24"/>
              </w:rPr>
            </w:pPr>
            <w:r>
              <w:rPr>
                <w:rFonts w:hint="eastAsia" w:ascii="宋体" w:cs="宋体"/>
                <w:color w:val="auto"/>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auto"/>
                <w:sz w:val="24"/>
              </w:rPr>
            </w:pPr>
            <w:r>
              <w:rPr>
                <w:rFonts w:hint="eastAsia" w:ascii="宋体" w:cs="宋体"/>
                <w:color w:val="auto"/>
                <w:sz w:val="24"/>
                <w:lang w:val="zh-CN"/>
              </w:rPr>
              <w:t>交货期或工期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合</w:t>
            </w:r>
            <w:r>
              <w:rPr>
                <w:color w:val="auto"/>
                <w:sz w:val="24"/>
              </w:rPr>
              <w:t xml:space="preserve">  </w:t>
            </w:r>
            <w:r>
              <w:rPr>
                <w:rFonts w:hint="eastAsia" w:ascii="宋体" w:cs="宋体"/>
                <w:color w:val="auto"/>
                <w:sz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大写：　　　　　　</w:t>
            </w:r>
            <w:r>
              <w:rPr>
                <w:color w:val="auto"/>
                <w:sz w:val="24"/>
              </w:rPr>
              <w:t xml:space="preserve">           </w:t>
            </w:r>
            <w:r>
              <w:rPr>
                <w:rFonts w:hint="eastAsia" w:ascii="宋体" w:cs="宋体"/>
                <w:color w:val="auto"/>
                <w:sz w:val="24"/>
                <w:lang w:val="zh-CN"/>
              </w:rPr>
              <w:t>小写：</w:t>
            </w:r>
          </w:p>
        </w:tc>
      </w:tr>
    </w:tbl>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三、设备质量要求及供方对质量负责的条件和期限</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1</w:t>
      </w:r>
      <w:r>
        <w:rPr>
          <w:rFonts w:hint="eastAsia" w:ascii="宋体" w:cs="宋体"/>
          <w:color w:val="auto"/>
          <w:sz w:val="24"/>
          <w:lang w:val="zh-CN"/>
        </w:rPr>
        <w:t>、供方提供的货物须是全新的且保证不是库存或积压品</w:t>
      </w:r>
      <w:r>
        <w:rPr>
          <w:rFonts w:ascii="宋体" w:cs="宋体"/>
          <w:color w:val="auto"/>
          <w:sz w:val="24"/>
          <w:lang w:val="zh-CN"/>
        </w:rPr>
        <w:t>(</w:t>
      </w:r>
      <w:r>
        <w:rPr>
          <w:rFonts w:hint="eastAsia" w:ascii="宋体" w:cs="宋体"/>
          <w:color w:val="auto"/>
          <w:sz w:val="24"/>
          <w:lang w:val="zh-CN"/>
        </w:rPr>
        <w:t>包括零部件</w:t>
      </w:r>
      <w:r>
        <w:rPr>
          <w:rFonts w:ascii="宋体" w:cs="宋体"/>
          <w:color w:val="auto"/>
          <w:sz w:val="24"/>
          <w:lang w:val="zh-CN"/>
        </w:rPr>
        <w:t>)</w:t>
      </w:r>
      <w:r>
        <w:rPr>
          <w:rFonts w:hint="eastAsia" w:ascii="宋体" w:cs="宋体"/>
          <w:color w:val="auto"/>
          <w:sz w:val="24"/>
          <w:lang w:val="zh-CN"/>
        </w:rPr>
        <w:t>，符合国家、部委或地方相关标准以及该产品的出厂标准。</w:t>
      </w:r>
    </w:p>
    <w:p>
      <w:pPr>
        <w:widowControl w:val="0"/>
        <w:wordWrap/>
        <w:autoSpaceDE w:val="0"/>
        <w:autoSpaceDN w:val="0"/>
        <w:adjustRightInd w:val="0"/>
        <w:snapToGrid/>
        <w:spacing w:before="0" w:after="0" w:line="440" w:lineRule="exact"/>
        <w:ind w:left="0" w:leftChars="0" w:right="0" w:firstLine="570"/>
        <w:jc w:val="both"/>
        <w:textAlignment w:val="auto"/>
        <w:outlineLvl w:val="9"/>
        <w:rPr>
          <w:rFonts w:ascii="宋体" w:cs="宋体"/>
          <w:color w:val="auto"/>
          <w:sz w:val="24"/>
          <w:lang w:val="zh-CN"/>
        </w:rPr>
      </w:pPr>
      <w:r>
        <w:rPr>
          <w:rFonts w:ascii="宋体" w:cs="宋体"/>
          <w:color w:val="auto"/>
          <w:sz w:val="24"/>
          <w:lang w:val="zh-CN"/>
        </w:rPr>
        <w:t>2</w:t>
      </w:r>
      <w:r>
        <w:rPr>
          <w:rFonts w:hint="eastAsia" w:ascii="宋体" w:cs="宋体"/>
          <w:color w:val="auto"/>
          <w:sz w:val="24"/>
          <w:lang w:val="zh-CN"/>
        </w:rPr>
        <w:t>、供方应在产品使用期限内，承担所提供的货物因自身质量原因产生的责任。</w:t>
      </w:r>
    </w:p>
    <w:p>
      <w:pPr>
        <w:widowControl w:val="0"/>
        <w:wordWrap/>
        <w:autoSpaceDE w:val="0"/>
        <w:autoSpaceDN w:val="0"/>
        <w:adjustRightInd w:val="0"/>
        <w:snapToGrid/>
        <w:spacing w:before="0" w:after="0" w:line="440" w:lineRule="exact"/>
        <w:ind w:left="0" w:leftChars="0" w:right="0" w:firstLine="570"/>
        <w:jc w:val="both"/>
        <w:textAlignment w:val="auto"/>
        <w:outlineLvl w:val="9"/>
        <w:rPr>
          <w:rFonts w:ascii="宋体" w:cs="宋体"/>
          <w:color w:val="auto"/>
          <w:sz w:val="24"/>
          <w:lang w:val="zh-CN"/>
        </w:rPr>
      </w:pPr>
      <w:r>
        <w:rPr>
          <w:rFonts w:hint="eastAsia" w:ascii="宋体" w:cs="宋体"/>
          <w:color w:val="auto"/>
          <w:sz w:val="24"/>
          <w:lang w:val="zh-CN"/>
        </w:rPr>
        <w:t>四、交货时间、地点、方式：</w:t>
      </w:r>
      <w:r>
        <w:rPr>
          <w:rFonts w:ascii="宋体" w:cs="宋体"/>
          <w:color w:val="auto"/>
          <w:sz w:val="24"/>
          <w:lang w:val="zh-CN"/>
        </w:rPr>
        <w:t xml:space="preserve"> </w:t>
      </w:r>
      <w:r>
        <w:rPr>
          <w:rFonts w:hint="eastAsia" w:ascii="宋体" w:cs="宋体"/>
          <w:color w:val="auto"/>
          <w:sz w:val="24"/>
          <w:lang w:val="zh-CN"/>
        </w:rPr>
        <w:t>年</w:t>
      </w:r>
      <w:r>
        <w:rPr>
          <w:rFonts w:ascii="宋体" w:cs="宋体"/>
          <w:color w:val="auto"/>
          <w:sz w:val="24"/>
          <w:lang w:val="zh-CN"/>
        </w:rPr>
        <w:t xml:space="preserve"> </w:t>
      </w:r>
      <w:r>
        <w:rPr>
          <w:rFonts w:hint="eastAsia" w:ascii="宋体" w:cs="宋体"/>
          <w:color w:val="auto"/>
          <w:sz w:val="24"/>
          <w:lang w:val="zh-CN"/>
        </w:rPr>
        <w:t>月</w:t>
      </w:r>
      <w:r>
        <w:rPr>
          <w:rFonts w:ascii="宋体" w:cs="宋体"/>
          <w:color w:val="auto"/>
          <w:sz w:val="24"/>
          <w:lang w:val="zh-CN"/>
        </w:rPr>
        <w:t xml:space="preserve"> </w:t>
      </w:r>
      <w:r>
        <w:rPr>
          <w:rFonts w:hint="eastAsia" w:ascii="宋体" w:cs="宋体"/>
          <w:color w:val="auto"/>
          <w:sz w:val="24"/>
          <w:lang w:val="zh-CN"/>
        </w:rPr>
        <w:t>日前，供方负责将货物按需方规定的地点交货、安装、调试完毕，并具备验收条件。</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五、货物标志、包装、运输：按招标文件办理。供方将货物直接运至规定的地点，运费自理。</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六、技术资料及技术服务：供方在交货时应执行招标文件中有关技术资料、技术服务的规定，向需方交付技术资料并进行技术培训。</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七、货物验收：验收标准按招标文件规定执行。需方有权对供方所交货物抽样做试运行实验、实验室检查。</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八、售后服务：按招标文件及投标文件相应条款执行。</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九、结算方式：设备到货经验收合格后付总价的</w:t>
      </w:r>
      <w:r>
        <w:rPr>
          <w:rFonts w:ascii="宋体" w:cs="宋体"/>
          <w:color w:val="auto"/>
          <w:sz w:val="24"/>
          <w:lang w:val="zh-CN"/>
        </w:rPr>
        <w:t xml:space="preserve">   %</w:t>
      </w:r>
      <w:r>
        <w:rPr>
          <w:rFonts w:hint="eastAsia" w:ascii="宋体" w:cs="宋体"/>
          <w:color w:val="auto"/>
          <w:sz w:val="24"/>
          <w:lang w:val="zh-CN"/>
        </w:rPr>
        <w:t>，剩余</w:t>
      </w:r>
      <w:r>
        <w:rPr>
          <w:rFonts w:ascii="宋体" w:cs="宋体"/>
          <w:color w:val="auto"/>
          <w:sz w:val="24"/>
          <w:lang w:val="zh-CN"/>
        </w:rPr>
        <w:t xml:space="preserve">    %</w:t>
      </w:r>
      <w:r>
        <w:rPr>
          <w:rFonts w:hint="eastAsia" w:ascii="宋体" w:cs="宋体"/>
          <w:color w:val="auto"/>
          <w:sz w:val="24"/>
          <w:lang w:val="zh-CN"/>
        </w:rPr>
        <w:t>满一年无质量问题一次付清。</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十、法律责任</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1</w:t>
      </w:r>
      <w:r>
        <w:rPr>
          <w:rFonts w:hint="eastAsia" w:ascii="宋体" w:cs="宋体"/>
          <w:color w:val="auto"/>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2</w:t>
      </w:r>
      <w:r>
        <w:rPr>
          <w:rFonts w:hint="eastAsia" w:ascii="宋体" w:cs="宋体"/>
          <w:color w:val="auto"/>
          <w:sz w:val="24"/>
          <w:lang w:val="zh-CN"/>
        </w:rPr>
        <w:t>、供方逾期交付货物，应向需方每日支付逾期交货部分货款总值</w:t>
      </w:r>
      <w:r>
        <w:rPr>
          <w:rFonts w:ascii="宋体" w:cs="宋体"/>
          <w:color w:val="auto"/>
          <w:sz w:val="24"/>
          <w:lang w:val="zh-CN"/>
        </w:rPr>
        <w:t>5%</w:t>
      </w:r>
      <w:r>
        <w:rPr>
          <w:rFonts w:hint="eastAsia" w:ascii="宋体" w:cs="宋体"/>
          <w:color w:val="auto"/>
          <w:sz w:val="24"/>
          <w:lang w:val="zh-CN"/>
        </w:rPr>
        <w:t>的违约金；在合同规定的交货期满</w:t>
      </w:r>
      <w:r>
        <w:rPr>
          <w:rFonts w:ascii="宋体" w:cs="宋体"/>
          <w:color w:val="auto"/>
          <w:sz w:val="24"/>
          <w:lang w:val="zh-CN"/>
        </w:rPr>
        <w:t>15</w:t>
      </w:r>
      <w:r>
        <w:rPr>
          <w:rFonts w:hint="eastAsia" w:ascii="宋体" w:cs="宋体"/>
          <w:color w:val="auto"/>
          <w:sz w:val="24"/>
          <w:lang w:val="zh-CN"/>
        </w:rPr>
        <w:t>日仍未全部交货，按不能交货处理。仅支付已验收货物的货款，供方应承担由此发生的全部费用。</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3</w:t>
      </w:r>
      <w:r>
        <w:rPr>
          <w:rFonts w:hint="eastAsia" w:ascii="宋体" w:cs="宋体"/>
          <w:color w:val="auto"/>
          <w:sz w:val="24"/>
          <w:lang w:val="zh-CN"/>
        </w:rPr>
        <w:t>、供方在本合同规定的交货期内不能交货，应向需方支付全部合同金额</w:t>
      </w:r>
      <w:r>
        <w:rPr>
          <w:rFonts w:ascii="宋体" w:cs="宋体"/>
          <w:color w:val="auto"/>
          <w:sz w:val="24"/>
          <w:lang w:val="zh-CN"/>
        </w:rPr>
        <w:t>5%</w:t>
      </w:r>
      <w:r>
        <w:rPr>
          <w:rFonts w:hint="eastAsia" w:ascii="宋体" w:cs="宋体"/>
          <w:color w:val="auto"/>
          <w:sz w:val="24"/>
          <w:lang w:val="zh-CN"/>
        </w:rPr>
        <w:t>的违约金，需方有权终止合同。</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4</w:t>
      </w:r>
      <w:r>
        <w:rPr>
          <w:rFonts w:hint="eastAsia" w:ascii="宋体" w:cs="宋体"/>
          <w:color w:val="auto"/>
          <w:sz w:val="24"/>
          <w:lang w:val="zh-CN"/>
        </w:rPr>
        <w:t>、需方无正当理由拒收设备，应向供方支付无正当理由拒收设备金额</w:t>
      </w:r>
      <w:r>
        <w:rPr>
          <w:rFonts w:ascii="宋体" w:cs="宋体"/>
          <w:color w:val="auto"/>
          <w:sz w:val="24"/>
          <w:lang w:val="zh-CN"/>
        </w:rPr>
        <w:t>5%</w:t>
      </w:r>
      <w:r>
        <w:rPr>
          <w:rFonts w:hint="eastAsia" w:ascii="宋体" w:cs="宋体"/>
          <w:color w:val="auto"/>
          <w:sz w:val="24"/>
          <w:lang w:val="zh-CN"/>
        </w:rPr>
        <w:t>的违约金。</w:t>
      </w:r>
      <w:r>
        <w:rPr>
          <w:rFonts w:ascii="宋体" w:cs="宋体"/>
          <w:color w:val="auto"/>
          <w:sz w:val="24"/>
          <w:lang w:val="zh-CN"/>
        </w:rPr>
        <w:t xml:space="preserve">  </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auto"/>
          <w:sz w:val="24"/>
          <w:lang w:val="zh-CN"/>
        </w:rPr>
      </w:pPr>
      <w:r>
        <w:rPr>
          <w:rFonts w:ascii="宋体" w:cs="宋体"/>
          <w:color w:val="auto"/>
          <w:sz w:val="24"/>
          <w:lang w:val="zh-CN"/>
        </w:rPr>
        <w:t xml:space="preserve">    5</w:t>
      </w:r>
      <w:r>
        <w:rPr>
          <w:rFonts w:hint="eastAsia" w:ascii="宋体" w:cs="宋体"/>
          <w:color w:val="auto"/>
          <w:sz w:val="24"/>
          <w:lang w:val="zh-CN"/>
        </w:rPr>
        <w:t>、因供方原因造成逾期付款，需方不承担责任。</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十一、质量鉴定：因质量问题发生争议，由许昌市技术监督局或其指定的机构进行质量鉴定，该鉴定结论是终局的，供需双方均应当接受鉴定结论。</w:t>
      </w:r>
    </w:p>
    <w:p>
      <w:pPr>
        <w:widowControl w:val="0"/>
        <w:wordWrap/>
        <w:autoSpaceDE w:val="0"/>
        <w:autoSpaceDN w:val="0"/>
        <w:adjustRightInd w:val="0"/>
        <w:snapToGrid/>
        <w:spacing w:before="0" w:after="0" w:line="440" w:lineRule="exact"/>
        <w:ind w:left="0" w:leftChars="0" w:right="0" w:firstLine="360"/>
        <w:jc w:val="both"/>
        <w:textAlignment w:val="auto"/>
        <w:outlineLvl w:val="9"/>
        <w:rPr>
          <w:rFonts w:ascii="宋体" w:cs="宋体"/>
          <w:color w:val="auto"/>
          <w:sz w:val="24"/>
          <w:lang w:val="zh-CN"/>
        </w:rPr>
      </w:pPr>
      <w:r>
        <w:rPr>
          <w:rFonts w:hint="eastAsia" w:ascii="宋体" w:cs="宋体"/>
          <w:color w:val="auto"/>
          <w:sz w:val="24"/>
          <w:lang w:val="zh-CN"/>
        </w:rPr>
        <w:t>十二、合同生效及其它：本合同经双方法定代表人或委托代理人签字并加盖公章后生效。本合同一式　份，供需双方各一份、相关部门</w:t>
      </w:r>
      <w:r>
        <w:rPr>
          <w:rFonts w:hint="eastAsia" w:ascii="宋体" w:cs="宋体"/>
          <w:color w:val="auto"/>
          <w:sz w:val="24"/>
          <w:lang w:val="en-US" w:eastAsia="zh-CN"/>
        </w:rPr>
        <w:t xml:space="preserve"> </w:t>
      </w:r>
      <w:r>
        <w:rPr>
          <w:rFonts w:hint="eastAsia" w:ascii="宋体" w:cs="宋体"/>
          <w:color w:val="auto"/>
          <w:sz w:val="24"/>
          <w:lang w:val="zh-CN"/>
        </w:rPr>
        <w:t>　份。</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供方：</w:t>
      </w:r>
      <w:r>
        <w:rPr>
          <w:rFonts w:ascii="宋体" w:cs="宋体"/>
          <w:color w:val="auto"/>
          <w:sz w:val="24"/>
          <w:lang w:val="zh-CN"/>
        </w:rPr>
        <w:t xml:space="preserve">                              </w:t>
      </w:r>
      <w:r>
        <w:rPr>
          <w:rFonts w:hint="eastAsia" w:ascii="宋体" w:cs="宋体"/>
          <w:color w:val="auto"/>
          <w:sz w:val="24"/>
          <w:lang w:val="zh-CN"/>
        </w:rPr>
        <w:t>需方：</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地址：</w:t>
      </w:r>
      <w:r>
        <w:rPr>
          <w:rFonts w:ascii="宋体" w:cs="宋体"/>
          <w:color w:val="auto"/>
          <w:sz w:val="24"/>
          <w:lang w:val="zh-CN"/>
        </w:rPr>
        <w:t xml:space="preserve">                              </w:t>
      </w:r>
      <w:r>
        <w:rPr>
          <w:rFonts w:hint="eastAsia" w:ascii="宋体" w:cs="宋体"/>
          <w:color w:val="auto"/>
          <w:sz w:val="24"/>
          <w:lang w:val="zh-CN"/>
        </w:rPr>
        <w:t>地址：</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法定代表人：</w:t>
      </w:r>
      <w:r>
        <w:rPr>
          <w:rFonts w:ascii="宋体" w:cs="宋体"/>
          <w:color w:val="auto"/>
          <w:sz w:val="24"/>
          <w:lang w:val="zh-CN"/>
        </w:rPr>
        <w:t xml:space="preserve">                        </w:t>
      </w:r>
      <w:r>
        <w:rPr>
          <w:rFonts w:hint="eastAsia" w:ascii="宋体" w:cs="宋体"/>
          <w:color w:val="auto"/>
          <w:sz w:val="24"/>
          <w:lang w:val="zh-CN"/>
        </w:rPr>
        <w:t>法定代表人：</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委托代理人：</w:t>
      </w:r>
      <w:r>
        <w:rPr>
          <w:rFonts w:ascii="宋体" w:cs="宋体"/>
          <w:color w:val="auto"/>
          <w:sz w:val="24"/>
          <w:lang w:val="zh-CN"/>
        </w:rPr>
        <w:t xml:space="preserve">                        </w:t>
      </w:r>
      <w:r>
        <w:rPr>
          <w:rFonts w:hint="eastAsia" w:ascii="宋体" w:cs="宋体"/>
          <w:color w:val="auto"/>
          <w:sz w:val="24"/>
          <w:lang w:val="zh-CN"/>
        </w:rPr>
        <w:t>委托代理人：</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电话：</w:t>
      </w:r>
      <w:r>
        <w:rPr>
          <w:rFonts w:ascii="宋体" w:cs="宋体"/>
          <w:color w:val="auto"/>
          <w:sz w:val="24"/>
          <w:lang w:val="zh-CN"/>
        </w:rPr>
        <w:t xml:space="preserve">                              </w:t>
      </w:r>
      <w:r>
        <w:rPr>
          <w:rFonts w:hint="eastAsia" w:ascii="宋体" w:cs="宋体"/>
          <w:color w:val="auto"/>
          <w:sz w:val="24"/>
          <w:lang w:val="zh-CN"/>
        </w:rPr>
        <w:t>电话：</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开户银行：</w:t>
      </w:r>
      <w:r>
        <w:rPr>
          <w:rFonts w:ascii="宋体" w:cs="宋体"/>
          <w:color w:val="auto"/>
          <w:sz w:val="24"/>
          <w:lang w:val="zh-CN"/>
        </w:rPr>
        <w:t xml:space="preserve">                          </w:t>
      </w:r>
      <w:r>
        <w:rPr>
          <w:rFonts w:hint="eastAsia" w:ascii="宋体" w:cs="宋体"/>
          <w:color w:val="auto"/>
          <w:sz w:val="24"/>
          <w:lang w:val="zh-CN"/>
        </w:rPr>
        <w:t>开户银行：</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auto"/>
          <w:sz w:val="24"/>
          <w:lang w:val="zh-CN"/>
        </w:rPr>
      </w:pPr>
      <w:r>
        <w:rPr>
          <w:rFonts w:hint="eastAsia" w:ascii="宋体" w:cs="宋体"/>
          <w:color w:val="auto"/>
          <w:sz w:val="24"/>
          <w:lang w:val="zh-CN"/>
        </w:rPr>
        <w:t>帐号：</w:t>
      </w:r>
      <w:r>
        <w:rPr>
          <w:rFonts w:ascii="宋体" w:cs="宋体"/>
          <w:color w:val="auto"/>
          <w:sz w:val="24"/>
          <w:lang w:val="zh-CN"/>
        </w:rPr>
        <w:t xml:space="preserve">                              </w:t>
      </w:r>
      <w:r>
        <w:rPr>
          <w:rFonts w:hint="eastAsia" w:ascii="宋体" w:cs="宋体"/>
          <w:color w:val="auto"/>
          <w:sz w:val="24"/>
          <w:lang w:val="zh-CN"/>
        </w:rPr>
        <w:t>帐号：</w:t>
      </w:r>
    </w:p>
    <w:p>
      <w:pPr>
        <w:pStyle w:val="29"/>
        <w:widowControl w:val="0"/>
        <w:wordWrap/>
        <w:snapToGrid/>
        <w:spacing w:before="0" w:after="0" w:line="440" w:lineRule="exact"/>
        <w:ind w:left="0" w:leftChars="0" w:right="0"/>
        <w:contextualSpacing/>
        <w:jc w:val="both"/>
        <w:textAlignment w:val="auto"/>
        <w:outlineLvl w:val="9"/>
        <w:rPr>
          <w:rFonts w:ascii="宋体" w:hAnsi="宋体" w:eastAsia="宋体" w:cs="宋体"/>
          <w:b/>
          <w:kern w:val="0"/>
          <w:sz w:val="36"/>
          <w:szCs w:val="36"/>
        </w:rPr>
      </w:pPr>
      <w:r>
        <w:rPr>
          <w:rFonts w:hint="eastAsia" w:ascii="宋体" w:cs="宋体"/>
          <w:color w:val="auto"/>
          <w:sz w:val="24"/>
          <w:lang w:val="en-US" w:eastAsia="zh-CN"/>
        </w:rPr>
        <w:t xml:space="preserve">    </w:t>
      </w:r>
      <w:r>
        <w:rPr>
          <w:rFonts w:hint="eastAsia" w:ascii="宋体" w:cs="宋体"/>
          <w:color w:val="auto"/>
          <w:sz w:val="24"/>
          <w:lang w:val="zh-CN"/>
        </w:rPr>
        <w:t>税务登记证号：</w:t>
      </w:r>
      <w:r>
        <w:rPr>
          <w:rFonts w:ascii="宋体" w:cs="宋体"/>
          <w:color w:val="auto"/>
          <w:sz w:val="24"/>
          <w:lang w:val="zh-CN"/>
        </w:rPr>
        <w:t xml:space="preserve">                      </w:t>
      </w:r>
      <w:r>
        <w:rPr>
          <w:rFonts w:hint="eastAsia" w:ascii="宋体" w:cs="宋体"/>
          <w:color w:val="auto"/>
          <w:sz w:val="24"/>
          <w:lang w:val="zh-CN"/>
        </w:rPr>
        <w:t>签定时间：</w:t>
      </w:r>
    </w:p>
    <w:p>
      <w:pPr>
        <w:pStyle w:val="29"/>
        <w:spacing w:line="360" w:lineRule="auto"/>
        <w:contextualSpacing/>
        <w:jc w:val="center"/>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pStyle w:val="29"/>
        <w:spacing w:line="360" w:lineRule="auto"/>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第八章 投标文件有关格式</w:t>
      </w:r>
    </w:p>
    <w:p>
      <w:pPr>
        <w:pStyle w:val="48"/>
        <w:numPr>
          <w:ilvl w:val="0"/>
          <w:numId w:val="0"/>
        </w:numPr>
        <w:tabs>
          <w:tab w:val="left" w:pos="660"/>
        </w:tabs>
        <w:snapToGrid w:val="0"/>
        <w:spacing w:before="0" w:line="400" w:lineRule="exact"/>
        <w:rPr>
          <w:rFonts w:hint="eastAsia" w:ascii="宋体" w:hAnsi="宋体" w:eastAsia="宋体" w:cs="黑体"/>
          <w:color w:val="auto"/>
          <w:kern w:val="2"/>
          <w:sz w:val="36"/>
          <w:szCs w:val="36"/>
          <w:lang w:val="zh-CN"/>
        </w:rPr>
      </w:pPr>
      <w:bookmarkStart w:id="1" w:name="_Toc186274126"/>
      <w:bookmarkStart w:id="2" w:name="_Toc184023138"/>
      <w:bookmarkStart w:id="3" w:name="_Toc174185203"/>
    </w:p>
    <w:p>
      <w:pPr>
        <w:pStyle w:val="48"/>
        <w:numPr>
          <w:ilvl w:val="0"/>
          <w:numId w:val="0"/>
        </w:numPr>
        <w:tabs>
          <w:tab w:val="left" w:pos="660"/>
        </w:tabs>
        <w:snapToGrid w:val="0"/>
        <w:spacing w:before="0" w:line="400" w:lineRule="exact"/>
        <w:rPr>
          <w:rFonts w:hint="eastAsia" w:ascii="宋体" w:hAnsi="宋体" w:eastAsia="宋体" w:cs="黑体"/>
          <w:color w:val="auto"/>
          <w:kern w:val="2"/>
          <w:sz w:val="36"/>
          <w:szCs w:val="36"/>
          <w:lang w:val="zh-CN"/>
        </w:rPr>
      </w:pPr>
    </w:p>
    <w:p>
      <w:pPr>
        <w:pStyle w:val="48"/>
        <w:numPr>
          <w:ilvl w:val="0"/>
          <w:numId w:val="0"/>
        </w:numPr>
        <w:tabs>
          <w:tab w:val="left" w:pos="660"/>
        </w:tabs>
        <w:snapToGrid w:val="0"/>
        <w:spacing w:before="0" w:line="400" w:lineRule="exact"/>
        <w:rPr>
          <w:rFonts w:ascii="宋体" w:hAnsi="宋体" w:eastAsia="宋体" w:cs="黑体"/>
          <w:color w:val="auto"/>
          <w:kern w:val="2"/>
          <w:sz w:val="36"/>
          <w:szCs w:val="36"/>
          <w:lang w:val="zh-CN"/>
        </w:rPr>
      </w:pPr>
      <w:r>
        <w:rPr>
          <w:rFonts w:hint="eastAsia" w:ascii="宋体" w:hAnsi="宋体" w:eastAsia="宋体" w:cs="黑体"/>
          <w:color w:val="auto"/>
          <w:kern w:val="2"/>
          <w:sz w:val="36"/>
          <w:szCs w:val="36"/>
          <w:lang w:val="zh-CN"/>
        </w:rPr>
        <w:t>一、投标人应答索引表</w:t>
      </w:r>
      <w:bookmarkEnd w:id="1"/>
      <w:bookmarkEnd w:id="2"/>
      <w:bookmarkEnd w:id="3"/>
    </w:p>
    <w:tbl>
      <w:tblPr>
        <w:tblStyle w:val="18"/>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4"/>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29"/>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29"/>
              <w:kinsoku w:val="0"/>
              <w:overflowPunct w:val="0"/>
              <w:autoSpaceDE w:val="0"/>
              <w:autoSpaceDN w:val="0"/>
              <w:spacing w:line="320" w:lineRule="exact"/>
              <w:rPr>
                <w:rFonts w:hAnsi="宋体"/>
                <w:kern w:val="0"/>
              </w:rPr>
            </w:pPr>
            <w:r>
              <w:rPr>
                <w:rFonts w:hint="eastAsia" w:ascii="宋体" w:hAnsi="宋体" w:eastAsia="宋体" w:cs="宋体"/>
                <w:bCs/>
                <w:szCs w:val="24"/>
                <w:lang w:val="zh-CN"/>
              </w:rPr>
              <w:t>法定代表人</w:t>
            </w:r>
            <w:r>
              <w:rPr>
                <w:rFonts w:ascii="宋体" w:hAnsi="宋体" w:eastAsia="宋体" w:cs="宋体"/>
                <w:bCs/>
                <w:szCs w:val="24"/>
                <w:lang w:val="zh-CN"/>
              </w:rPr>
              <w:t>资</w:t>
            </w:r>
            <w:r>
              <w:rPr>
                <w:rFonts w:hint="eastAsia" w:ascii="宋体" w:hAnsi="宋体" w:eastAsia="宋体" w:cs="宋体"/>
                <w:bCs/>
                <w:szCs w:val="24"/>
                <w:lang w:val="zh-CN"/>
              </w:rPr>
              <w:t>格</w:t>
            </w:r>
            <w:r>
              <w:rPr>
                <w:rFonts w:ascii="宋体" w:hAnsi="宋体" w:eastAsia="宋体" w:cs="宋体"/>
                <w:bCs/>
                <w:szCs w:val="24"/>
                <w:lang w:val="zh-CN"/>
              </w:rPr>
              <w:t>证</w:t>
            </w:r>
            <w:r>
              <w:rPr>
                <w:rFonts w:hint="eastAsia" w:ascii="宋体" w:hAnsi="宋体" w:eastAsia="宋体" w:cs="宋体"/>
                <w:bCs/>
                <w:szCs w:val="24"/>
                <w:lang w:val="zh-CN"/>
              </w:rPr>
              <w:t>明</w:t>
            </w:r>
            <w:r>
              <w:rPr>
                <w:rFonts w:ascii="宋体" w:hAnsi="宋体" w:eastAsia="宋体" w:cs="宋体"/>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29"/>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29"/>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29"/>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3"/>
            <w:tcBorders>
              <w:left w:val="single" w:color="auto" w:sz="6" w:space="0"/>
            </w:tcBorders>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9"/>
              <w:kinsoku w:val="0"/>
              <w:overflowPunct w:val="0"/>
              <w:autoSpaceDE w:val="0"/>
              <w:autoSpaceDN w:val="0"/>
              <w:spacing w:line="320" w:lineRule="exact"/>
              <w:rPr>
                <w:rFonts w:hAnsi="宋体"/>
                <w:kern w:val="0"/>
                <w:szCs w:val="24"/>
              </w:rPr>
            </w:pPr>
          </w:p>
        </w:tc>
        <w:tc>
          <w:tcPr>
            <w:tcW w:w="2977" w:type="dxa"/>
            <w:gridSpan w:val="3"/>
            <w:tcBorders>
              <w:left w:val="single" w:color="auto" w:sz="6" w:space="0"/>
            </w:tcBorders>
            <w:vAlign w:val="center"/>
          </w:tcPr>
          <w:p>
            <w:pPr>
              <w:pStyle w:val="29"/>
              <w:kinsoku w:val="0"/>
              <w:overflowPunct w:val="0"/>
              <w:autoSpaceDE w:val="0"/>
              <w:autoSpaceDN w:val="0"/>
              <w:spacing w:line="320" w:lineRule="exact"/>
              <w:rPr>
                <w:rFonts w:hAnsi="宋体"/>
                <w:kern w:val="0"/>
                <w:szCs w:val="24"/>
              </w:rPr>
            </w:pPr>
            <w:r>
              <w:rPr>
                <w:rFonts w:hint="eastAsia" w:ascii="宋体" w:hAnsi="宋体"/>
                <w:bCs/>
                <w:szCs w:val="24"/>
              </w:rPr>
              <w:t>纳税凭据复印件</w:t>
            </w:r>
          </w:p>
        </w:tc>
        <w:tc>
          <w:tcPr>
            <w:tcW w:w="1559" w:type="dxa"/>
            <w:vAlign w:val="center"/>
          </w:tcPr>
          <w:p>
            <w:pPr>
              <w:pStyle w:val="29"/>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9"/>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29"/>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29"/>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29"/>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9"/>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9"/>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29"/>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29"/>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29"/>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9"/>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9"/>
              <w:kinsoku w:val="0"/>
              <w:overflowPunct w:val="0"/>
              <w:autoSpaceDE w:val="0"/>
              <w:autoSpaceDN w:val="0"/>
              <w:spacing w:line="320" w:lineRule="exact"/>
              <w:rPr>
                <w:rFonts w:hAnsi="宋体" w:cs="微软雅黑"/>
                <w:bCs/>
                <w:kern w:val="0"/>
                <w:szCs w:val="24"/>
              </w:rPr>
            </w:pPr>
          </w:p>
        </w:tc>
        <w:tc>
          <w:tcPr>
            <w:tcW w:w="2977" w:type="dxa"/>
            <w:gridSpan w:val="3"/>
            <w:tcBorders>
              <w:left w:val="single" w:color="auto" w:sz="6" w:space="0"/>
            </w:tcBorders>
            <w:vAlign w:val="center"/>
          </w:tcPr>
          <w:p>
            <w:pPr>
              <w:pStyle w:val="29"/>
              <w:kinsoku w:val="0"/>
              <w:overflowPunct w:val="0"/>
              <w:autoSpaceDE w:val="0"/>
              <w:autoSpaceDN w:val="0"/>
              <w:spacing w:line="320" w:lineRule="exact"/>
              <w:rPr>
                <w:rFonts w:hAnsi="宋体" w:cs="微软雅黑"/>
                <w:bCs/>
                <w:kern w:val="0"/>
                <w:szCs w:val="24"/>
              </w:rPr>
            </w:pPr>
            <w:r>
              <w:rPr>
                <w:rFonts w:hint="eastAsia" w:ascii="宋体" w:hAnsi="宋体"/>
                <w:bCs/>
                <w:szCs w:val="24"/>
              </w:rPr>
              <w:t>投标人相关承诺函或声明</w:t>
            </w:r>
          </w:p>
        </w:tc>
        <w:tc>
          <w:tcPr>
            <w:tcW w:w="1559" w:type="dxa"/>
            <w:vAlign w:val="center"/>
          </w:tcPr>
          <w:p>
            <w:pPr>
              <w:pStyle w:val="29"/>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29"/>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ascii="宋体" w:hAnsi="宋体" w:eastAsia="宋体" w:cs="宋体"/>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 w:val="24"/>
                <w:szCs w:val="24"/>
                <w:lang w:val="zh-CN"/>
              </w:rPr>
            </w:pPr>
            <w:r>
              <w:rPr>
                <w:rFonts w:hint="eastAsia" w:ascii="宋体" w:hAnsi="宋体" w:eastAsia="宋体" w:cs="宋体"/>
                <w:bCs/>
                <w:sz w:val="24"/>
                <w:szCs w:val="24"/>
                <w:lang w:val="zh-CN"/>
              </w:rPr>
              <w:t>14</w:t>
            </w:r>
          </w:p>
        </w:tc>
        <w:tc>
          <w:tcPr>
            <w:tcW w:w="3751" w:type="dxa"/>
            <w:gridSpan w:val="4"/>
            <w:vAlign w:val="center"/>
          </w:tcPr>
          <w:p>
            <w:pPr>
              <w:pStyle w:val="29"/>
              <w:kinsoku w:val="0"/>
              <w:overflowPunct w:val="0"/>
              <w:autoSpaceDE w:val="0"/>
              <w:autoSpaceDN w:val="0"/>
              <w:spacing w:line="320" w:lineRule="exact"/>
              <w:rPr>
                <w:rFonts w:ascii="宋体" w:hAnsi="宋体" w:eastAsia="宋体" w:cs="宋体"/>
                <w:bCs/>
                <w:szCs w:val="24"/>
                <w:lang w:val="zh-CN"/>
              </w:rPr>
            </w:pPr>
            <w:r>
              <w:rPr>
                <w:rFonts w:hint="eastAsia" w:ascii="宋体" w:hAnsi="宋体" w:eastAsia="宋体" w:cs="宋体"/>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4"/>
            <w:tcBorders>
              <w:top w:val="double" w:color="auto" w:sz="4" w:space="0"/>
            </w:tcBorders>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ascii="宋体" w:hAnsi="宋体"/>
                <w:color w:val="000000"/>
                <w:szCs w:val="24"/>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ascii="宋体" w:hAnsi="宋体" w:eastAsia="宋体" w:cs="仿宋_GB2312"/>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tcBorders>
              <w:right w:val="single" w:color="auto" w:sz="4" w:space="0"/>
            </w:tcBorders>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693" w:type="dxa"/>
            <w:gridSpan w:val="2"/>
            <w:tcBorders>
              <w:left w:val="single" w:color="auto" w:sz="4" w:space="0"/>
            </w:tcBorders>
            <w:vAlign w:val="center"/>
          </w:tcPr>
          <w:p>
            <w:pPr>
              <w:pStyle w:val="29"/>
              <w:kinsoku w:val="0"/>
              <w:overflowPunct w:val="0"/>
              <w:autoSpaceDE w:val="0"/>
              <w:autoSpaceDN w:val="0"/>
              <w:spacing w:line="320" w:lineRule="exact"/>
              <w:rPr>
                <w:rFonts w:hAnsi="宋体" w:cs="微软雅黑"/>
                <w:bCs/>
                <w:kern w:val="0"/>
              </w:rPr>
            </w:pPr>
            <w:r>
              <w:rPr>
                <w:rFonts w:hint="eastAsia" w:ascii="宋体" w:hAnsi="宋体" w:eastAsia="宋体" w:cs="宋体"/>
                <w:bCs/>
                <w:szCs w:val="24"/>
                <w:lang w:val="zh-CN"/>
              </w:rPr>
              <w:t>所投产品符合国家强制性要求承诺函</w:t>
            </w:r>
          </w:p>
        </w:tc>
        <w:tc>
          <w:tcPr>
            <w:tcW w:w="1559" w:type="dxa"/>
            <w:vAlign w:val="center"/>
          </w:tcPr>
          <w:p>
            <w:pPr>
              <w:pStyle w:val="29"/>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1058" w:type="dxa"/>
            <w:gridSpan w:val="2"/>
            <w:vMerge w:val="restart"/>
            <w:tcBorders>
              <w:right w:val="single" w:color="auto" w:sz="4" w:space="0"/>
            </w:tcBorders>
            <w:vAlign w:val="center"/>
          </w:tcPr>
          <w:p>
            <w:pPr>
              <w:pStyle w:val="29"/>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693" w:type="dxa"/>
            <w:gridSpan w:val="2"/>
            <w:tcBorders>
              <w:left w:val="single" w:color="auto" w:sz="4" w:space="0"/>
            </w:tcBorders>
            <w:vAlign w:val="center"/>
          </w:tcPr>
          <w:p>
            <w:pPr>
              <w:pStyle w:val="29"/>
              <w:kinsoku w:val="0"/>
              <w:overflowPunct w:val="0"/>
              <w:autoSpaceDE w:val="0"/>
              <w:autoSpaceDN w:val="0"/>
              <w:spacing w:line="320" w:lineRule="exact"/>
              <w:rPr>
                <w:rFonts w:ascii="宋体" w:hAnsi="宋体" w:eastAsia="宋体" w:cs="宋体"/>
                <w:bCs/>
                <w:szCs w:val="24"/>
                <w:lang w:val="zh-CN"/>
              </w:rPr>
            </w:pPr>
            <w:r>
              <w:rPr>
                <w:rFonts w:hint="eastAsia" w:ascii="宋体" w:hAnsi="宋体" w:cs="宋体"/>
                <w:kern w:val="0"/>
                <w:szCs w:val="24"/>
              </w:rPr>
              <w:t>认证机构颁发的认证证书</w:t>
            </w:r>
          </w:p>
        </w:tc>
        <w:tc>
          <w:tcPr>
            <w:tcW w:w="1559" w:type="dxa"/>
            <w:vAlign w:val="center"/>
          </w:tcPr>
          <w:p>
            <w:pPr>
              <w:pStyle w:val="29"/>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29"/>
              <w:kinsoku w:val="0"/>
              <w:overflowPunct w:val="0"/>
              <w:autoSpaceDE w:val="0"/>
              <w:autoSpaceDN w:val="0"/>
              <w:spacing w:line="320" w:lineRule="exact"/>
              <w:rPr>
                <w:rFonts w:ascii="宋体" w:hAnsi="宋体" w:eastAsia="宋体" w:cs="宋体"/>
                <w:bCs/>
                <w:szCs w:val="24"/>
                <w:lang w:val="zh-CN"/>
              </w:rPr>
            </w:pPr>
          </w:p>
        </w:tc>
        <w:tc>
          <w:tcPr>
            <w:tcW w:w="2693" w:type="dxa"/>
            <w:gridSpan w:val="2"/>
            <w:tcBorders>
              <w:left w:val="single" w:color="auto" w:sz="4" w:space="0"/>
            </w:tcBorders>
            <w:vAlign w:val="center"/>
          </w:tcPr>
          <w:p>
            <w:pPr>
              <w:pStyle w:val="29"/>
              <w:kinsoku w:val="0"/>
              <w:overflowPunct w:val="0"/>
              <w:autoSpaceDE w:val="0"/>
              <w:autoSpaceDN w:val="0"/>
              <w:spacing w:line="320" w:lineRule="exact"/>
              <w:rPr>
                <w:rFonts w:ascii="宋体" w:hAnsi="宋体" w:eastAsia="宋体" w:cs="宋体"/>
                <w:bCs/>
                <w:szCs w:val="24"/>
                <w:lang w:val="zh-CN"/>
              </w:rPr>
            </w:pPr>
            <w:r>
              <w:rPr>
                <w:rFonts w:hint="eastAsia" w:ascii="宋体" w:hAnsi="宋体" w:cs="宋体"/>
                <w:kern w:val="0"/>
                <w:szCs w:val="24"/>
              </w:rPr>
              <w:t>中国信息安全认证中心官网产品查询结果截图</w:t>
            </w:r>
          </w:p>
        </w:tc>
        <w:tc>
          <w:tcPr>
            <w:tcW w:w="1559" w:type="dxa"/>
            <w:vAlign w:val="center"/>
          </w:tcPr>
          <w:p>
            <w:pPr>
              <w:pStyle w:val="29"/>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4"/>
            <w:vAlign w:val="center"/>
          </w:tcPr>
          <w:p>
            <w:pPr>
              <w:pStyle w:val="29"/>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pStyle w:val="29"/>
        <w:spacing w:line="360" w:lineRule="auto"/>
        <w:jc w:val="both"/>
        <w:rPr>
          <w:rFonts w:ascii="宋体" w:hAnsi="宋体" w:eastAsia="宋体"/>
          <w:b/>
          <w:snapToGrid w:val="0"/>
          <w:kern w:val="0"/>
          <w:sz w:val="36"/>
          <w:szCs w:val="36"/>
        </w:rPr>
      </w:pPr>
    </w:p>
    <w:p>
      <w:pPr>
        <w:pStyle w:val="29"/>
        <w:spacing w:line="360" w:lineRule="auto"/>
        <w:jc w:val="center"/>
        <w:rPr>
          <w:rFonts w:ascii="宋体" w:hAnsi="宋体" w:eastAsia="宋体"/>
          <w:b/>
          <w:snapToGrid w:val="0"/>
          <w:kern w:val="0"/>
          <w:sz w:val="36"/>
          <w:szCs w:val="36"/>
        </w:rPr>
      </w:pPr>
      <w:r>
        <w:rPr>
          <w:rFonts w:hint="eastAsia" w:ascii="宋体" w:hAnsi="宋体" w:eastAsia="宋体"/>
          <w:b/>
          <w:snapToGrid w:val="0"/>
          <w:kern w:val="0"/>
          <w:sz w:val="36"/>
          <w:szCs w:val="36"/>
        </w:rPr>
        <w:t>二、开标一览表</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pacing w:line="360" w:lineRule="auto"/>
        <w:contextualSpacing/>
        <w:rPr>
          <w:rFonts w:ascii="宋体" w:hAnsi="宋体"/>
          <w:color w:val="000000"/>
          <w:sz w:val="24"/>
          <w:szCs w:val="24"/>
        </w:rPr>
      </w:pPr>
      <w:r>
        <w:rPr>
          <w:rFonts w:hint="eastAsia" w:ascii="宋体" w:hAnsi="宋体"/>
          <w:color w:val="000000"/>
          <w:sz w:val="24"/>
          <w:szCs w:val="24"/>
        </w:rPr>
        <w:t xml:space="preserve">项目名称：                                             </w:t>
      </w:r>
      <w:r>
        <w:rPr>
          <w:rFonts w:hint="eastAsia" w:ascii="宋体" w:hAnsi="宋体" w:cs="Arial"/>
          <w:sz w:val="24"/>
          <w:szCs w:val="24"/>
        </w:rPr>
        <w:t>单位：元（人民币）</w:t>
      </w:r>
    </w:p>
    <w:tbl>
      <w:tblPr>
        <w:tblStyle w:val="18"/>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日期：</w:t>
      </w:r>
      <w:r>
        <w:rPr>
          <w:rFonts w:ascii="宋体" w:hAnsi="宋体" w:cs="宋体"/>
          <w:sz w:val="24"/>
          <w:szCs w:val="24"/>
          <w:lang w:val="zh-CN"/>
        </w:rPr>
        <w:t xml:space="preserve">    </w:t>
      </w:r>
      <w:r>
        <w:rPr>
          <w:rFonts w:hint="eastAsia" w:ascii="宋体" w:hAnsi="宋体" w:cs="宋体"/>
          <w:sz w:val="24"/>
          <w:szCs w:val="24"/>
          <w:lang w:val="zh-CN"/>
        </w:rPr>
        <w:t>年</w:t>
      </w:r>
      <w:r>
        <w:rPr>
          <w:rFonts w:ascii="宋体" w:hAnsi="宋体" w:cs="宋体"/>
          <w:sz w:val="24"/>
          <w:szCs w:val="24"/>
          <w:lang w:val="zh-CN"/>
        </w:rPr>
        <w:t xml:space="preserve">    </w:t>
      </w:r>
      <w:r>
        <w:rPr>
          <w:rFonts w:hint="eastAsia" w:ascii="宋体" w:hAnsi="宋体" w:cs="宋体"/>
          <w:sz w:val="24"/>
          <w:szCs w:val="24"/>
          <w:lang w:val="zh-CN"/>
        </w:rPr>
        <w:t>月</w:t>
      </w:r>
      <w:r>
        <w:rPr>
          <w:rFonts w:ascii="宋体" w:hAnsi="宋体" w:cs="宋体"/>
          <w:sz w:val="24"/>
          <w:szCs w:val="24"/>
          <w:lang w:val="zh-CN"/>
        </w:rPr>
        <w:t xml:space="preserve">    </w:t>
      </w:r>
      <w:r>
        <w:rPr>
          <w:rFonts w:hint="eastAsia" w:ascii="宋体" w:hAnsi="宋体" w:cs="宋体"/>
          <w:sz w:val="24"/>
          <w:szCs w:val="24"/>
          <w:lang w:val="zh-CN"/>
        </w:rPr>
        <w:t>日</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注：交付日期指完成该项目的最终时间（日历天）。</w:t>
      </w:r>
    </w:p>
    <w:p>
      <w:pPr>
        <w:autoSpaceDE w:val="0"/>
        <w:autoSpaceDN w:val="0"/>
        <w:adjustRightInd w:val="0"/>
        <w:spacing w:line="360" w:lineRule="auto"/>
        <w:jc w:val="both"/>
        <w:rPr>
          <w:rFonts w:ascii="宋体" w:hAnsi="宋体" w:cs="黑体"/>
          <w:b/>
          <w:bCs/>
          <w:sz w:val="44"/>
          <w:szCs w:val="44"/>
          <w:lang w:val="zh-CN"/>
        </w:rPr>
      </w:pPr>
    </w:p>
    <w:p>
      <w:pPr>
        <w:autoSpaceDE w:val="0"/>
        <w:autoSpaceDN w:val="0"/>
        <w:adjustRightInd w:val="0"/>
        <w:spacing w:line="360" w:lineRule="auto"/>
        <w:jc w:val="center"/>
        <w:rPr>
          <w:rFonts w:ascii="宋体" w:hAnsi="宋体" w:eastAsia="宋体"/>
          <w:b/>
          <w:snapToGrid w:val="0"/>
          <w:kern w:val="0"/>
          <w:sz w:val="36"/>
          <w:szCs w:val="36"/>
        </w:rPr>
      </w:pPr>
      <w:r>
        <w:rPr>
          <w:rFonts w:hint="eastAsia" w:ascii="宋体" w:hAnsi="宋体" w:cs="黑体"/>
          <w:b/>
          <w:bCs/>
          <w:sz w:val="44"/>
          <w:szCs w:val="44"/>
          <w:lang w:val="zh-CN"/>
        </w:rPr>
        <w:t>三、资格审查证明材料</w:t>
      </w:r>
    </w:p>
    <w:p>
      <w:pPr>
        <w:pStyle w:val="29"/>
        <w:spacing w:line="360" w:lineRule="auto"/>
        <w:jc w:val="center"/>
        <w:rPr>
          <w:rFonts w:ascii="宋体" w:hAnsi="宋体" w:eastAsia="宋体"/>
          <w:b/>
          <w:snapToGrid w:val="0"/>
          <w:kern w:val="0"/>
          <w:sz w:val="36"/>
          <w:szCs w:val="36"/>
        </w:rPr>
      </w:pPr>
      <w:r>
        <w:rPr>
          <w:rFonts w:hint="eastAsia" w:ascii="宋体" w:hAnsi="宋体" w:eastAsia="宋体"/>
          <w:b/>
          <w:snapToGrid w:val="0"/>
          <w:kern w:val="0"/>
          <w:sz w:val="36"/>
          <w:szCs w:val="36"/>
        </w:rPr>
        <w:t>3.1 投 标 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根据贵方_</w:t>
      </w:r>
      <w:r>
        <w:rPr>
          <w:rFonts w:hint="eastAsia" w:ascii="宋体" w:hAnsi="宋体"/>
          <w:snapToGrid w:val="0"/>
          <w:kern w:val="0"/>
          <w:sz w:val="24"/>
          <w:szCs w:val="24"/>
          <w:u w:val="single"/>
        </w:rPr>
        <w:t xml:space="preserve">_    </w:t>
      </w:r>
      <w:r>
        <w:rPr>
          <w:rFonts w:hint="eastAsia" w:ascii="宋体" w:hAnsi="宋体"/>
          <w:snapToGrid w:val="0"/>
          <w:kern w:val="0"/>
          <w:sz w:val="24"/>
          <w:szCs w:val="24"/>
        </w:rPr>
        <w:t>_（项目名称、招标编号）采购的招标公告及投标邀请，_______（姓名和职务）被正式授权并代表投标人</w:t>
      </w:r>
      <w:r>
        <w:rPr>
          <w:rFonts w:hint="eastAsia" w:ascii="宋体" w:hAnsi="宋体"/>
          <w:snapToGrid w:val="0"/>
          <w:kern w:val="0"/>
          <w:sz w:val="24"/>
          <w:szCs w:val="24"/>
          <w:u w:val="single"/>
        </w:rPr>
        <w:t xml:space="preserve">         </w:t>
      </w:r>
      <w:r>
        <w:rPr>
          <w:rFonts w:hint="eastAsia" w:ascii="宋体" w:hAnsi="宋体"/>
          <w:snapToGrid w:val="0"/>
          <w:kern w:val="0"/>
          <w:sz w:val="24"/>
          <w:szCs w:val="24"/>
        </w:rPr>
        <w:t>（投标人名称、地址）提交。</w:t>
      </w:r>
    </w:p>
    <w:p>
      <w:pPr>
        <w:pStyle w:val="29"/>
        <w:adjustRightInd w:val="0"/>
        <w:spacing w:line="360" w:lineRule="auto"/>
        <w:ind w:firstLine="480" w:firstLineChars="200"/>
        <w:contextualSpacing/>
        <w:rPr>
          <w:rFonts w:ascii="宋体" w:hAnsi="宋体" w:eastAsia="宋体"/>
          <w:snapToGrid w:val="0"/>
          <w:kern w:val="0"/>
          <w:szCs w:val="24"/>
        </w:rPr>
      </w:pPr>
      <w:r>
        <w:rPr>
          <w:rFonts w:hint="eastAsia" w:ascii="宋体" w:hAnsi="宋体" w:eastAsia="宋体"/>
          <w:snapToGrid w:val="0"/>
          <w:kern w:val="0"/>
          <w:szCs w:val="24"/>
        </w:rPr>
        <w:t>我方确认收到贵方提供的</w:t>
      </w:r>
      <w:r>
        <w:rPr>
          <w:rFonts w:ascii="宋体" w:hAnsi="宋体" w:eastAsia="宋体"/>
          <w:snapToGrid w:val="0"/>
          <w:kern w:val="0"/>
          <w:szCs w:val="24"/>
          <w:u w:val="single"/>
        </w:rPr>
        <w:t xml:space="preserve">  </w:t>
      </w:r>
      <w:r>
        <w:rPr>
          <w:rFonts w:hint="eastAsia" w:ascii="宋体" w:hAnsi="宋体" w:eastAsia="宋体"/>
          <w:snapToGrid w:val="0"/>
          <w:kern w:val="0"/>
          <w:szCs w:val="24"/>
          <w:u w:val="single"/>
        </w:rPr>
        <w:t xml:space="preserve">           </w:t>
      </w:r>
      <w:r>
        <w:rPr>
          <w:rFonts w:ascii="宋体" w:hAnsi="宋体" w:eastAsia="宋体"/>
          <w:snapToGrid w:val="0"/>
          <w:kern w:val="0"/>
          <w:szCs w:val="24"/>
          <w:u w:val="single"/>
        </w:rPr>
        <w:t xml:space="preserve">  </w:t>
      </w:r>
      <w:r>
        <w:rPr>
          <w:rFonts w:hint="eastAsia" w:ascii="宋体" w:hAnsi="宋体" w:eastAsia="宋体"/>
          <w:snapToGrid w:val="0"/>
          <w:kern w:val="0"/>
          <w:szCs w:val="24"/>
        </w:rPr>
        <w:t>（项目名称、招标编号）招标文件的全部内容。</w:t>
      </w:r>
    </w:p>
    <w:p>
      <w:pPr>
        <w:pStyle w:val="29"/>
        <w:adjustRightInd w:val="0"/>
        <w:spacing w:line="360" w:lineRule="auto"/>
        <w:ind w:firstLine="480" w:firstLineChars="200"/>
        <w:contextualSpacing/>
        <w:rPr>
          <w:rFonts w:ascii="宋体" w:hAnsi="宋体" w:eastAsia="宋体"/>
          <w:snapToGrid w:val="0"/>
          <w:kern w:val="0"/>
          <w:szCs w:val="24"/>
        </w:rPr>
      </w:pPr>
      <w:r>
        <w:rPr>
          <w:rFonts w:hint="eastAsia" w:ascii="宋体" w:hAnsi="宋体" w:eastAsia="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eastAsia="宋体"/>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u w:val="single"/>
        </w:rPr>
        <w:t xml:space="preserve">      </w:t>
      </w:r>
      <w:r>
        <w:rPr>
          <w:rFonts w:hint="eastAsia" w:ascii="宋体" w:hAnsi="宋体"/>
          <w:i/>
          <w:snapToGrid w:val="0"/>
          <w:kern w:val="0"/>
          <w:sz w:val="24"/>
          <w:szCs w:val="24"/>
          <w:u w:val="single"/>
        </w:rPr>
        <w:t xml:space="preserve">(投标人名称)     </w:t>
      </w:r>
      <w:r>
        <w:rPr>
          <w:rFonts w:hint="eastAsia" w:ascii="宋体" w:hAnsi="宋体"/>
          <w:snapToGrid w:val="0"/>
          <w:kern w:val="0"/>
          <w:sz w:val="24"/>
          <w:szCs w:val="24"/>
        </w:rPr>
        <w:t>作为投标人正式授权</w:t>
      </w:r>
      <w:r>
        <w:rPr>
          <w:rFonts w:hint="eastAsia" w:ascii="宋体" w:hAnsi="宋体"/>
          <w:snapToGrid w:val="0"/>
          <w:kern w:val="0"/>
          <w:sz w:val="24"/>
          <w:szCs w:val="24"/>
          <w:u w:val="single"/>
        </w:rPr>
        <w:t xml:space="preserve">     </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在此提交的投标文件，正本一份，副本</w:t>
      </w:r>
      <w:r>
        <w:rPr>
          <w:rFonts w:hint="eastAsia" w:ascii="宋体" w:hAnsi="宋体"/>
          <w:snapToGrid w:val="0"/>
          <w:kern w:val="0"/>
          <w:sz w:val="24"/>
          <w:szCs w:val="24"/>
          <w:u w:val="single"/>
        </w:rPr>
        <w:t xml:space="preserve">    </w:t>
      </w:r>
      <w:r>
        <w:rPr>
          <w:rFonts w:hint="eastAsia" w:ascii="宋体" w:hAnsi="宋体"/>
          <w:snapToGrid w:val="0"/>
          <w:kern w:val="0"/>
          <w:sz w:val="24"/>
          <w:szCs w:val="24"/>
        </w:rPr>
        <w:t>份。</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我方已完全明白招标文件的所有条款要求，并申明如下：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二、本投标文件的有效期为投标截止时间起</w:t>
      </w:r>
      <w:r>
        <w:rPr>
          <w:rFonts w:hint="eastAsia" w:ascii="宋体" w:hAnsi="宋体" w:cs="Courier New"/>
          <w:sz w:val="24"/>
          <w:szCs w:val="24"/>
          <w:u w:val="single"/>
        </w:rPr>
        <w:t xml:space="preserve">   </w:t>
      </w:r>
      <w:r>
        <w:rPr>
          <w:rFonts w:hint="eastAsia" w:ascii="宋体" w:hAnsi="宋体" w:cs="Courier New"/>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36"/>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三、我方明白并同意，在规定的开标日之后，投标有效期之内撤销投标的，则贵方将不予退还投标保证金。</w:t>
      </w:r>
    </w:p>
    <w:p>
      <w:pPr>
        <w:pStyle w:val="36"/>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四、我方同意按照贵方可能提出的要求而提供与投标有关的任何其它数据、信息或资料。</w:t>
      </w:r>
    </w:p>
    <w:p>
      <w:pPr>
        <w:pStyle w:val="36"/>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五、我方理解贵方不一定接受最低投标价或任何贵方可能收到的投标。</w:t>
      </w:r>
    </w:p>
    <w:p>
      <w:pPr>
        <w:pStyle w:val="36"/>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六、我方如果中标，将保证履行招标文件及其澄清、修改文件（如果有）中的全部责任和义务，按质、按量、按期完成《项目需求》及《合同书》中的全部任务。</w:t>
      </w:r>
    </w:p>
    <w:p>
      <w:pPr>
        <w:pStyle w:val="36"/>
        <w:adjustRightInd w:val="0"/>
        <w:spacing w:line="360" w:lineRule="auto"/>
        <w:ind w:firstLine="480" w:firstLineChars="200"/>
        <w:contextualSpacing/>
        <w:rPr>
          <w:rFonts w:ascii="宋体" w:hAnsi="宋体" w:eastAsia="宋体" w:cs="宋体"/>
        </w:rPr>
      </w:pPr>
      <w:r>
        <w:rPr>
          <w:rFonts w:hint="eastAsia" w:ascii="宋体" w:hAnsi="宋体" w:eastAsia="宋体" w:cs="Courier New"/>
        </w:rPr>
        <w:t>七、我方在此保证所提交的所有文件和全部说明是真实的和正确的。</w:t>
      </w:r>
    </w:p>
    <w:p>
      <w:pPr>
        <w:pStyle w:val="29"/>
        <w:adjustRightInd w:val="0"/>
        <w:spacing w:line="360" w:lineRule="auto"/>
        <w:ind w:firstLine="480" w:firstLineChars="200"/>
        <w:contextualSpacing/>
        <w:rPr>
          <w:rFonts w:ascii="宋体" w:hAnsi="宋体" w:eastAsia="宋体"/>
          <w:szCs w:val="24"/>
        </w:rPr>
      </w:pPr>
      <w:r>
        <w:rPr>
          <w:rFonts w:hint="eastAsia" w:ascii="宋体" w:hAnsi="宋体" w:eastAsia="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29"/>
        <w:adjustRightInd w:val="0"/>
        <w:spacing w:line="360" w:lineRule="auto"/>
        <w:ind w:firstLine="480" w:firstLineChars="200"/>
        <w:contextualSpacing/>
        <w:rPr>
          <w:rFonts w:ascii="宋体" w:hAnsi="宋体" w:eastAsia="宋体" w:cs="Arial"/>
          <w:szCs w:val="24"/>
        </w:rPr>
      </w:pPr>
      <w:r>
        <w:rPr>
          <w:rFonts w:hint="eastAsia" w:ascii="宋体" w:hAnsi="宋体" w:eastAsia="宋体" w:cs="Arial"/>
          <w:szCs w:val="24"/>
        </w:rPr>
        <w:t>九、我方具备《政府采购法》第二十二条规定的条件；承诺如下：</w:t>
      </w:r>
    </w:p>
    <w:p>
      <w:pPr>
        <w:pStyle w:val="29"/>
        <w:adjustRightInd w:val="0"/>
        <w:spacing w:line="360" w:lineRule="auto"/>
        <w:ind w:firstLine="480" w:firstLineChars="200"/>
        <w:contextualSpacing/>
        <w:rPr>
          <w:rFonts w:ascii="宋体" w:hAnsi="宋体" w:eastAsia="宋体" w:cs="Arial"/>
          <w:szCs w:val="24"/>
        </w:rPr>
      </w:pPr>
      <w:r>
        <w:rPr>
          <w:rFonts w:hint="eastAsia" w:ascii="宋体" w:hAnsi="宋体" w:eastAsia="宋体" w:cs="Arial"/>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（5）符合法律、行政法规规定的其他条件。</w:t>
      </w:r>
    </w:p>
    <w:p>
      <w:pPr>
        <w:adjustRightInd w:val="0"/>
        <w:spacing w:line="360" w:lineRule="auto"/>
        <w:ind w:firstLine="504" w:firstLineChars="210"/>
        <w:contextualSpacing/>
        <w:rPr>
          <w:rFonts w:ascii="宋体" w:hAnsi="宋体" w:cs="Arial"/>
          <w:sz w:val="24"/>
          <w:szCs w:val="24"/>
        </w:rPr>
      </w:pPr>
      <w:r>
        <w:rPr>
          <w:rFonts w:hint="eastAsia" w:ascii="宋体" w:hAnsi="宋体" w:cs="宋体"/>
          <w:sz w:val="24"/>
          <w:szCs w:val="24"/>
        </w:rPr>
        <w:t>以上内容如有虚假或与事实不符的，评审委员会可将</w:t>
      </w:r>
      <w:r>
        <w:rPr>
          <w:rFonts w:hint="eastAsia" w:ascii="宋体" w:hAnsi="宋体" w:cs="Arial"/>
          <w:sz w:val="24"/>
          <w:szCs w:val="24"/>
        </w:rPr>
        <w:t>我方做无效投标处理，我方愿意承担相应的法律责任。</w:t>
      </w:r>
    </w:p>
    <w:p>
      <w:pPr>
        <w:pStyle w:val="29"/>
        <w:adjustRightInd w:val="0"/>
        <w:spacing w:line="360" w:lineRule="auto"/>
        <w:ind w:firstLine="480" w:firstLineChars="200"/>
        <w:contextualSpacing/>
        <w:rPr>
          <w:rFonts w:ascii="宋体" w:hAnsi="宋体" w:eastAsia="宋体"/>
          <w:szCs w:val="24"/>
        </w:rPr>
      </w:pPr>
      <w:r>
        <w:rPr>
          <w:rFonts w:hint="eastAsia" w:ascii="宋体" w:hAnsi="宋体" w:eastAsia="宋体"/>
          <w:szCs w:val="24"/>
        </w:rPr>
        <w:t>十、我方具备履行合同所必需的设备和专业技术能力。</w:t>
      </w:r>
    </w:p>
    <w:p>
      <w:pPr>
        <w:pStyle w:val="29"/>
        <w:adjustRightInd w:val="0"/>
        <w:spacing w:line="360" w:lineRule="auto"/>
        <w:ind w:firstLine="480" w:firstLineChars="200"/>
        <w:contextualSpacing/>
        <w:rPr>
          <w:rFonts w:ascii="宋体" w:hAnsi="宋体" w:eastAsia="宋体"/>
          <w:szCs w:val="24"/>
        </w:rPr>
      </w:pPr>
      <w:r>
        <w:rPr>
          <w:rFonts w:hint="eastAsia" w:ascii="宋体" w:hAnsi="宋体" w:eastAsia="宋体"/>
          <w:snapToGrid w:val="0"/>
          <w:kern w:val="0"/>
          <w:szCs w:val="24"/>
        </w:rPr>
        <w:t>十一、</w:t>
      </w:r>
      <w:r>
        <w:rPr>
          <w:rFonts w:hint="eastAsia" w:ascii="宋体" w:hAnsi="宋体" w:eastAsia="宋体"/>
          <w:szCs w:val="24"/>
        </w:rPr>
        <w:t>我方对在本函及投标文件中所作的所有承诺承担法律责任。</w:t>
      </w:r>
    </w:p>
    <w:p>
      <w:pPr>
        <w:pStyle w:val="29"/>
        <w:adjustRightInd w:val="0"/>
        <w:snapToGrid w:val="0"/>
        <w:spacing w:line="360" w:lineRule="auto"/>
        <w:rPr>
          <w:rFonts w:ascii="宋体" w:hAnsi="宋体" w:eastAsia="宋体"/>
          <w:szCs w:val="24"/>
        </w:rPr>
      </w:pPr>
    </w:p>
    <w:p>
      <w:pPr>
        <w:pStyle w:val="29"/>
        <w:adjustRightInd w:val="0"/>
        <w:snapToGrid w:val="0"/>
        <w:spacing w:line="360" w:lineRule="auto"/>
        <w:rPr>
          <w:rFonts w:ascii="宋体" w:hAnsi="宋体" w:eastAsia="宋体"/>
          <w:szCs w:val="24"/>
        </w:rPr>
      </w:pPr>
      <w:r>
        <w:rPr>
          <w:rFonts w:hint="eastAsia" w:ascii="宋体" w:hAnsi="宋体" w:eastAsia="宋体"/>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r>
        <w:rPr>
          <w:rFonts w:hint="eastAsia" w:ascii="宋体" w:hAnsi="宋体" w:cs="宋体"/>
          <w:sz w:val="24"/>
          <w:szCs w:val="24"/>
        </w:rPr>
        <w:t>.  邮政编码：</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电    话：</w:t>
      </w:r>
      <w:r>
        <w:rPr>
          <w:rFonts w:hint="eastAsia" w:ascii="宋体" w:hAnsi="宋体" w:cs="宋体"/>
          <w:sz w:val="24"/>
          <w:szCs w:val="24"/>
          <w:u w:val="single"/>
        </w:rPr>
        <w:t xml:space="preserve">                     </w:t>
      </w:r>
      <w:r>
        <w:rPr>
          <w:rFonts w:hint="eastAsia" w:ascii="宋体" w:hAnsi="宋体" w:cs="宋体"/>
          <w:sz w:val="24"/>
          <w:szCs w:val="24"/>
        </w:rPr>
        <w:t>.  传    真：</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投标人代表姓名：</w:t>
      </w:r>
      <w:r>
        <w:rPr>
          <w:rFonts w:hint="eastAsia" w:ascii="宋体" w:hAnsi="宋体" w:cs="宋体"/>
          <w:sz w:val="24"/>
          <w:szCs w:val="24"/>
          <w:u w:val="single"/>
        </w:rPr>
        <w:t xml:space="preserve">               </w:t>
      </w:r>
      <w:r>
        <w:rPr>
          <w:rFonts w:hint="eastAsia" w:ascii="宋体" w:hAnsi="宋体" w:cs="宋体"/>
          <w:sz w:val="24"/>
          <w:szCs w:val="24"/>
        </w:rPr>
        <w:t>.  职    务：</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u w:val="single"/>
        </w:rPr>
      </w:pPr>
    </w:p>
    <w:p>
      <w:pPr>
        <w:adjustRightInd w:val="0"/>
        <w:snapToGrid w:val="0"/>
        <w:spacing w:line="360" w:lineRule="auto"/>
        <w:rPr>
          <w:rFonts w:ascii="宋体" w:hAnsi="宋体" w:cs="宋体"/>
          <w:sz w:val="24"/>
          <w:szCs w:val="24"/>
        </w:rPr>
      </w:pPr>
      <w:r>
        <w:rPr>
          <w:rFonts w:hint="eastAsia" w:ascii="宋体" w:hAnsi="宋体" w:cs="宋体"/>
          <w:sz w:val="24"/>
          <w:szCs w:val="24"/>
        </w:rPr>
        <w:t>投标人法定代表人（或法定代表人授权代表）签字或盖章：</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投标人名称（盖章）：</w:t>
      </w:r>
      <w:r>
        <w:rPr>
          <w:rFonts w:hint="eastAsia" w:ascii="宋体" w:hAnsi="宋体" w:cs="宋体"/>
          <w:sz w:val="24"/>
          <w:szCs w:val="24"/>
          <w:u w:val="single"/>
        </w:rPr>
        <w:t xml:space="preserve">                   </w:t>
      </w:r>
    </w:p>
    <w:p>
      <w:pPr>
        <w:adjustRightInd w:val="0"/>
        <w:snapToGrid w:val="0"/>
        <w:spacing w:line="360" w:lineRule="auto"/>
        <w:ind w:firstLine="4920" w:firstLineChars="2050"/>
        <w:rPr>
          <w:rFonts w:ascii="宋体" w:hAnsi="宋体" w:cs="宋体"/>
          <w:sz w:val="24"/>
          <w:szCs w:val="24"/>
        </w:rPr>
      </w:pP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hint="eastAsia" w:ascii="宋体" w:hAnsi="宋体" w:eastAsia="宋体"/>
          <w:b/>
          <w:bCs/>
          <w:color w:val="000000"/>
          <w:sz w:val="36"/>
          <w:szCs w:val="36"/>
        </w:rPr>
      </w:pPr>
    </w:p>
    <w:p>
      <w:pPr>
        <w:spacing w:line="480" w:lineRule="exact"/>
        <w:jc w:val="center"/>
        <w:rPr>
          <w:rFonts w:ascii="宋体" w:hAnsi="宋体" w:eastAsia="宋体"/>
          <w:b/>
          <w:bCs/>
          <w:color w:val="000000"/>
          <w:sz w:val="36"/>
          <w:szCs w:val="36"/>
        </w:rPr>
      </w:pPr>
      <w:r>
        <w:rPr>
          <w:rFonts w:hint="eastAsia" w:ascii="宋体" w:hAnsi="宋体" w:eastAsia="宋体"/>
          <w:b/>
          <w:bCs/>
          <w:color w:val="000000"/>
          <w:sz w:val="36"/>
          <w:szCs w:val="36"/>
        </w:rPr>
        <w:t>3.2 法定代表人</w:t>
      </w:r>
      <w:r>
        <w:rPr>
          <w:rFonts w:ascii="宋体" w:hAnsi="宋体" w:eastAsia="宋体"/>
          <w:b/>
          <w:bCs/>
          <w:color w:val="000000"/>
          <w:sz w:val="36"/>
          <w:szCs w:val="36"/>
        </w:rPr>
        <w:t>资</w:t>
      </w:r>
      <w:r>
        <w:rPr>
          <w:rFonts w:hint="eastAsia" w:ascii="宋体" w:hAnsi="宋体" w:eastAsia="宋体"/>
          <w:b/>
          <w:bCs/>
          <w:color w:val="000000"/>
          <w:sz w:val="36"/>
          <w:szCs w:val="36"/>
        </w:rPr>
        <w:t>格</w:t>
      </w:r>
      <w:r>
        <w:rPr>
          <w:rFonts w:ascii="宋体" w:hAnsi="宋体" w:eastAsia="宋体"/>
          <w:b/>
          <w:bCs/>
          <w:color w:val="000000"/>
          <w:sz w:val="36"/>
          <w:szCs w:val="36"/>
        </w:rPr>
        <w:t>证</w:t>
      </w:r>
      <w:r>
        <w:rPr>
          <w:rFonts w:hint="eastAsia" w:ascii="宋体" w:hAnsi="宋体" w:eastAsia="宋体"/>
          <w:b/>
          <w:bCs/>
          <w:color w:val="000000"/>
          <w:sz w:val="36"/>
          <w:szCs w:val="36"/>
        </w:rPr>
        <w:t>明</w:t>
      </w:r>
      <w:r>
        <w:rPr>
          <w:rFonts w:ascii="宋体" w:hAnsi="宋体" w:eastAsia="宋体"/>
          <w:b/>
          <w:bCs/>
          <w:color w:val="000000"/>
          <w:sz w:val="36"/>
          <w:szCs w:val="36"/>
        </w:rPr>
        <w:t>书</w:t>
      </w:r>
    </w:p>
    <w:p>
      <w:pPr>
        <w:autoSpaceDE w:val="0"/>
        <w:autoSpaceDN w:val="0"/>
        <w:adjustRightInd w:val="0"/>
        <w:spacing w:line="480" w:lineRule="auto"/>
        <w:rPr>
          <w:rFonts w:ascii="宋体" w:hAnsi="宋体"/>
          <w:color w:val="000000"/>
          <w:sz w:val="24"/>
          <w:szCs w:val="24"/>
        </w:rPr>
      </w:pPr>
    </w:p>
    <w:p>
      <w:pPr>
        <w:pStyle w:val="42"/>
        <w:spacing w:line="480" w:lineRule="auto"/>
        <w:ind w:firstLine="540" w:firstLineChars="225"/>
        <w:jc w:val="left"/>
        <w:rPr>
          <w:rFonts w:ascii="宋体" w:hAnsi="宋体"/>
          <w:color w:val="000000"/>
          <w:szCs w:val="24"/>
        </w:rPr>
      </w:pPr>
      <w:r>
        <w:rPr>
          <w:rFonts w:ascii="宋体" w:hAnsi="宋体"/>
          <w:color w:val="000000"/>
          <w:szCs w:val="24"/>
        </w:rPr>
        <w:t>单</w:t>
      </w:r>
      <w:r>
        <w:rPr>
          <w:rFonts w:hint="eastAsia" w:ascii="宋体" w:hAnsi="宋体"/>
          <w:color w:val="000000"/>
          <w:szCs w:val="24"/>
        </w:rPr>
        <w:t>位名</w:t>
      </w:r>
      <w:r>
        <w:rPr>
          <w:rFonts w:ascii="宋体" w:hAnsi="宋体"/>
          <w:color w:val="000000"/>
          <w:szCs w:val="24"/>
        </w:rPr>
        <w:t>称</w:t>
      </w:r>
      <w:r>
        <w:rPr>
          <w:rFonts w:hint="eastAsia" w:ascii="宋体" w:hAnsi="宋体"/>
          <w:color w:val="000000"/>
          <w:szCs w:val="24"/>
        </w:rPr>
        <w:t>：</w:t>
      </w:r>
    </w:p>
    <w:p>
      <w:pPr>
        <w:pStyle w:val="42"/>
        <w:spacing w:line="480" w:lineRule="auto"/>
        <w:ind w:firstLine="540" w:firstLineChars="225"/>
        <w:jc w:val="left"/>
        <w:rPr>
          <w:rFonts w:ascii="宋体" w:hAnsi="宋体"/>
          <w:color w:val="000000"/>
          <w:szCs w:val="24"/>
        </w:rPr>
      </w:pPr>
      <w:r>
        <w:rPr>
          <w:rFonts w:hint="eastAsia" w:ascii="宋体" w:hAnsi="宋体"/>
          <w:color w:val="000000"/>
          <w:szCs w:val="24"/>
        </w:rPr>
        <w:t>地址：</w:t>
      </w:r>
    </w:p>
    <w:p>
      <w:pPr>
        <w:pStyle w:val="42"/>
        <w:spacing w:line="480" w:lineRule="auto"/>
        <w:ind w:firstLine="540" w:firstLineChars="225"/>
        <w:jc w:val="left"/>
        <w:rPr>
          <w:rFonts w:ascii="宋体" w:hAnsi="宋体"/>
          <w:color w:val="000000"/>
          <w:szCs w:val="24"/>
        </w:rPr>
      </w:pPr>
      <w:r>
        <w:rPr>
          <w:rFonts w:hint="eastAsia" w:ascii="宋体" w:hAnsi="宋体"/>
          <w:color w:val="000000"/>
          <w:szCs w:val="24"/>
        </w:rPr>
        <w:t>姓名：       性</w:t>
      </w:r>
      <w:r>
        <w:rPr>
          <w:rFonts w:ascii="宋体" w:hAnsi="宋体"/>
          <w:color w:val="000000"/>
          <w:szCs w:val="24"/>
        </w:rPr>
        <w:t>别</w:t>
      </w:r>
      <w:r>
        <w:rPr>
          <w:rFonts w:hint="eastAsia" w:ascii="宋体" w:hAnsi="宋体"/>
          <w:color w:val="000000"/>
          <w:szCs w:val="24"/>
        </w:rPr>
        <w:t>：     年</w:t>
      </w:r>
      <w:r>
        <w:rPr>
          <w:rFonts w:ascii="宋体" w:hAnsi="宋体"/>
          <w:color w:val="000000"/>
          <w:szCs w:val="24"/>
        </w:rPr>
        <w:t>龄</w:t>
      </w:r>
      <w:r>
        <w:rPr>
          <w:rFonts w:hint="eastAsia" w:ascii="宋体" w:hAnsi="宋体"/>
          <w:color w:val="000000"/>
          <w:szCs w:val="24"/>
        </w:rPr>
        <w:t>：</w:t>
      </w:r>
      <w:r>
        <w:rPr>
          <w:rFonts w:ascii="宋体" w:hAnsi="宋体"/>
          <w:color w:val="000000"/>
          <w:szCs w:val="24"/>
        </w:rPr>
        <w:t xml:space="preserve">     职务</w:t>
      </w:r>
      <w:r>
        <w:rPr>
          <w:rFonts w:hint="eastAsia" w:ascii="宋体" w:hAnsi="宋体"/>
          <w:color w:val="000000"/>
          <w:szCs w:val="24"/>
        </w:rPr>
        <w:t xml:space="preserve">：        </w:t>
      </w:r>
    </w:p>
    <w:p>
      <w:pPr>
        <w:pStyle w:val="42"/>
        <w:spacing w:line="480" w:lineRule="auto"/>
        <w:ind w:firstLine="540" w:firstLineChars="225"/>
        <w:jc w:val="left"/>
        <w:rPr>
          <w:rFonts w:ascii="宋体" w:hAnsi="宋体"/>
          <w:color w:val="000000"/>
          <w:szCs w:val="24"/>
        </w:rPr>
      </w:pPr>
      <w:r>
        <w:rPr>
          <w:rFonts w:hint="eastAsia" w:ascii="宋体" w:hAnsi="宋体"/>
          <w:color w:val="000000"/>
          <w:szCs w:val="24"/>
        </w:rPr>
        <w:t>本人系</w:t>
      </w:r>
      <w:r>
        <w:rPr>
          <w:rFonts w:hint="eastAsia" w:ascii="宋体" w:hAnsi="宋体"/>
          <w:color w:val="000000"/>
          <w:szCs w:val="24"/>
          <w:u w:val="single"/>
        </w:rPr>
        <w:t xml:space="preserve">  </w:t>
      </w:r>
      <w:r>
        <w:rPr>
          <w:rFonts w:hint="eastAsia" w:ascii="宋体" w:hAnsi="宋体"/>
          <w:i/>
          <w:snapToGrid w:val="0"/>
          <w:szCs w:val="24"/>
          <w:u w:val="single"/>
        </w:rPr>
        <w:t>投</w:t>
      </w:r>
      <w:r>
        <w:rPr>
          <w:rFonts w:ascii="宋体" w:hAnsi="宋体"/>
          <w:i/>
          <w:snapToGrid w:val="0"/>
          <w:szCs w:val="24"/>
          <w:u w:val="single"/>
        </w:rPr>
        <w:t>标</w:t>
      </w:r>
      <w:r>
        <w:rPr>
          <w:rFonts w:hint="eastAsia" w:ascii="宋体" w:hAnsi="宋体"/>
          <w:i/>
          <w:snapToGrid w:val="0"/>
          <w:szCs w:val="24"/>
          <w:u w:val="single"/>
        </w:rPr>
        <w:t>人名</w:t>
      </w:r>
      <w:r>
        <w:rPr>
          <w:rFonts w:ascii="宋体" w:hAnsi="宋体"/>
          <w:i/>
          <w:snapToGrid w:val="0"/>
          <w:szCs w:val="24"/>
          <w:u w:val="single"/>
        </w:rPr>
        <w:t>称</w:t>
      </w:r>
      <w:r>
        <w:rPr>
          <w:rFonts w:hint="eastAsia" w:ascii="宋体" w:hAnsi="宋体"/>
          <w:i/>
          <w:snapToGrid w:val="0"/>
          <w:szCs w:val="24"/>
          <w:u w:val="single"/>
        </w:rPr>
        <w:t xml:space="preserve">  </w:t>
      </w:r>
      <w:r>
        <w:rPr>
          <w:rFonts w:hint="eastAsia" w:ascii="宋体" w:hAnsi="宋体"/>
          <w:color w:val="000000"/>
          <w:szCs w:val="24"/>
        </w:rPr>
        <w:t>的法定代表人。就</w:t>
      </w:r>
      <w:r>
        <w:rPr>
          <w:rFonts w:ascii="宋体" w:hAnsi="宋体"/>
          <w:color w:val="000000"/>
          <w:szCs w:val="24"/>
        </w:rPr>
        <w:t>参</w:t>
      </w:r>
      <w:r>
        <w:rPr>
          <w:rFonts w:hint="eastAsia" w:ascii="宋体" w:hAnsi="宋体"/>
          <w:color w:val="000000"/>
          <w:szCs w:val="24"/>
        </w:rPr>
        <w:t>加贵方招</w:t>
      </w:r>
      <w:r>
        <w:rPr>
          <w:rFonts w:ascii="宋体" w:hAnsi="宋体"/>
          <w:color w:val="000000"/>
          <w:szCs w:val="24"/>
        </w:rPr>
        <w:t>标编号为</w:t>
      </w:r>
      <w:r>
        <w:rPr>
          <w:rFonts w:hint="eastAsia" w:ascii="宋体" w:hAnsi="宋体"/>
          <w:color w:val="000000"/>
          <w:szCs w:val="24"/>
          <w:u w:val="single"/>
        </w:rPr>
        <w:t xml:space="preserve">  </w:t>
      </w:r>
      <w:r>
        <w:rPr>
          <w:rFonts w:ascii="宋体" w:hAnsi="宋体"/>
          <w:i/>
          <w:color w:val="000000"/>
          <w:szCs w:val="24"/>
          <w:u w:val="single"/>
        </w:rPr>
        <w:t>项目编号</w:t>
      </w:r>
      <w:r>
        <w:rPr>
          <w:rFonts w:hint="eastAsia" w:ascii="宋体" w:hAnsi="宋体"/>
          <w:i/>
          <w:color w:val="000000"/>
          <w:szCs w:val="24"/>
          <w:u w:val="single"/>
        </w:rPr>
        <w:t xml:space="preserve"> </w:t>
      </w:r>
      <w:r>
        <w:rPr>
          <w:rFonts w:hint="eastAsia" w:ascii="宋体" w:hAnsi="宋体"/>
          <w:color w:val="000000"/>
          <w:szCs w:val="24"/>
          <w:u w:val="single"/>
        </w:rPr>
        <w:t xml:space="preserve">  </w:t>
      </w:r>
      <w:r>
        <w:rPr>
          <w:rFonts w:hint="eastAsia" w:ascii="宋体" w:hAnsi="宋体"/>
          <w:color w:val="000000"/>
          <w:szCs w:val="24"/>
        </w:rPr>
        <w:t>的</w:t>
      </w:r>
      <w:r>
        <w:rPr>
          <w:rFonts w:hint="eastAsia" w:ascii="宋体" w:hAnsi="宋体"/>
          <w:color w:val="000000"/>
          <w:szCs w:val="24"/>
          <w:u w:val="single"/>
        </w:rPr>
        <w:t xml:space="preserve">  </w:t>
      </w:r>
      <w:r>
        <w:rPr>
          <w:rFonts w:ascii="宋体" w:hAnsi="宋体"/>
          <w:i/>
          <w:color w:val="000000"/>
          <w:szCs w:val="24"/>
          <w:u w:val="single"/>
        </w:rPr>
        <w:t>项目</w:t>
      </w:r>
      <w:r>
        <w:rPr>
          <w:rFonts w:hint="eastAsia" w:ascii="宋体" w:hAnsi="宋体"/>
          <w:i/>
          <w:color w:val="000000"/>
          <w:szCs w:val="24"/>
          <w:u w:val="single"/>
        </w:rPr>
        <w:t>名</w:t>
      </w:r>
      <w:r>
        <w:rPr>
          <w:rFonts w:ascii="宋体" w:hAnsi="宋体"/>
          <w:i/>
          <w:color w:val="000000"/>
          <w:szCs w:val="24"/>
          <w:u w:val="single"/>
        </w:rPr>
        <w:t>称</w:t>
      </w:r>
      <w:r>
        <w:rPr>
          <w:rFonts w:hint="eastAsia" w:ascii="宋体" w:hAnsi="宋体"/>
          <w:i/>
          <w:color w:val="000000"/>
          <w:szCs w:val="24"/>
          <w:u w:val="single"/>
        </w:rPr>
        <w:t xml:space="preserve"> </w:t>
      </w:r>
      <w:r>
        <w:rPr>
          <w:rFonts w:hint="eastAsia" w:ascii="宋体" w:hAnsi="宋体"/>
          <w:color w:val="000000"/>
          <w:szCs w:val="24"/>
          <w:u w:val="single"/>
        </w:rPr>
        <w:t xml:space="preserve">   </w:t>
      </w:r>
      <w:r>
        <w:rPr>
          <w:rFonts w:hint="eastAsia" w:ascii="宋体" w:hAnsi="宋体"/>
          <w:color w:val="000000"/>
          <w:szCs w:val="24"/>
        </w:rPr>
        <w:t>公</w:t>
      </w:r>
      <w:r>
        <w:rPr>
          <w:rFonts w:ascii="宋体" w:hAnsi="宋体"/>
          <w:color w:val="000000"/>
          <w:szCs w:val="24"/>
        </w:rPr>
        <w:t>开</w:t>
      </w:r>
      <w:r>
        <w:rPr>
          <w:rFonts w:hint="eastAsia" w:ascii="宋体" w:hAnsi="宋体"/>
          <w:color w:val="000000"/>
          <w:szCs w:val="24"/>
        </w:rPr>
        <w:t>招</w:t>
      </w:r>
      <w:r>
        <w:rPr>
          <w:rFonts w:ascii="宋体" w:hAnsi="宋体"/>
          <w:color w:val="000000"/>
          <w:szCs w:val="24"/>
        </w:rPr>
        <w:t>标项目</w:t>
      </w:r>
      <w:r>
        <w:rPr>
          <w:rFonts w:hint="eastAsia" w:ascii="宋体" w:hAnsi="宋体"/>
          <w:color w:val="000000"/>
          <w:szCs w:val="24"/>
        </w:rPr>
        <w:t>的投</w:t>
      </w:r>
      <w:r>
        <w:rPr>
          <w:rFonts w:ascii="宋体" w:hAnsi="宋体"/>
          <w:color w:val="000000"/>
          <w:szCs w:val="24"/>
        </w:rPr>
        <w:t>标报价</w:t>
      </w:r>
      <w:r>
        <w:rPr>
          <w:rFonts w:hint="eastAsia" w:ascii="宋体" w:hAnsi="宋体"/>
          <w:color w:val="000000"/>
          <w:szCs w:val="24"/>
        </w:rPr>
        <w:t>，</w:t>
      </w:r>
      <w:r>
        <w:rPr>
          <w:rFonts w:ascii="宋体" w:hAnsi="宋体"/>
          <w:color w:val="000000"/>
          <w:szCs w:val="24"/>
        </w:rPr>
        <w:t>签</w:t>
      </w:r>
      <w:r>
        <w:rPr>
          <w:rFonts w:hint="eastAsia" w:ascii="宋体" w:hAnsi="宋体"/>
          <w:color w:val="000000"/>
          <w:szCs w:val="24"/>
        </w:rPr>
        <w:t>署上</w:t>
      </w:r>
      <w:r>
        <w:rPr>
          <w:rFonts w:ascii="宋体" w:hAnsi="宋体"/>
          <w:color w:val="000000"/>
          <w:szCs w:val="24"/>
        </w:rPr>
        <w:t>述项目</w:t>
      </w:r>
      <w:r>
        <w:rPr>
          <w:rFonts w:hint="eastAsia" w:ascii="宋体" w:hAnsi="宋体"/>
          <w:color w:val="000000"/>
          <w:szCs w:val="24"/>
        </w:rPr>
        <w:t>的投</w:t>
      </w:r>
      <w:r>
        <w:rPr>
          <w:rFonts w:ascii="宋体" w:hAnsi="宋体"/>
          <w:color w:val="000000"/>
          <w:szCs w:val="24"/>
        </w:rPr>
        <w:t>标</w:t>
      </w:r>
      <w:r>
        <w:rPr>
          <w:rFonts w:hint="eastAsia" w:ascii="宋体" w:hAnsi="宋体"/>
          <w:color w:val="000000"/>
          <w:szCs w:val="24"/>
        </w:rPr>
        <w:t>文件及合同的</w:t>
      </w:r>
      <w:r>
        <w:rPr>
          <w:rFonts w:ascii="宋体" w:hAnsi="宋体"/>
          <w:color w:val="000000"/>
          <w:szCs w:val="24"/>
        </w:rPr>
        <w:t>执</w:t>
      </w:r>
      <w:r>
        <w:rPr>
          <w:rFonts w:hint="eastAsia" w:ascii="宋体" w:hAnsi="宋体"/>
          <w:color w:val="000000"/>
          <w:szCs w:val="24"/>
        </w:rPr>
        <w:t>行、完成、服</w:t>
      </w:r>
      <w:r>
        <w:rPr>
          <w:rFonts w:ascii="宋体" w:hAnsi="宋体"/>
          <w:color w:val="000000"/>
          <w:szCs w:val="24"/>
        </w:rPr>
        <w:t>务</w:t>
      </w:r>
      <w:r>
        <w:rPr>
          <w:rFonts w:hint="eastAsia" w:ascii="宋体" w:hAnsi="宋体"/>
          <w:color w:val="000000"/>
          <w:szCs w:val="24"/>
        </w:rPr>
        <w:t>和保修，</w:t>
      </w:r>
      <w:r>
        <w:rPr>
          <w:rFonts w:ascii="宋体" w:hAnsi="宋体"/>
          <w:color w:val="000000"/>
          <w:szCs w:val="24"/>
        </w:rPr>
        <w:t>签</w:t>
      </w:r>
      <w:r>
        <w:rPr>
          <w:rFonts w:hint="eastAsia" w:ascii="宋体" w:hAnsi="宋体"/>
          <w:color w:val="000000"/>
          <w:szCs w:val="24"/>
        </w:rPr>
        <w:t>署合同和</w:t>
      </w:r>
      <w:r>
        <w:rPr>
          <w:rFonts w:ascii="宋体" w:hAnsi="宋体"/>
          <w:color w:val="000000"/>
          <w:szCs w:val="24"/>
        </w:rPr>
        <w:t>处</w:t>
      </w:r>
      <w:r>
        <w:rPr>
          <w:rFonts w:hint="eastAsia" w:ascii="宋体" w:hAnsi="宋体"/>
          <w:color w:val="000000"/>
          <w:szCs w:val="24"/>
        </w:rPr>
        <w:t>理与之有</w:t>
      </w:r>
      <w:r>
        <w:rPr>
          <w:rFonts w:ascii="宋体" w:hAnsi="宋体"/>
          <w:color w:val="000000"/>
          <w:szCs w:val="24"/>
        </w:rPr>
        <w:t>关的</w:t>
      </w:r>
      <w:r>
        <w:rPr>
          <w:rFonts w:hint="eastAsia" w:ascii="宋体" w:hAnsi="宋体"/>
          <w:color w:val="000000"/>
          <w:szCs w:val="24"/>
        </w:rPr>
        <w:t>一切事</w:t>
      </w:r>
      <w:r>
        <w:rPr>
          <w:rFonts w:ascii="宋体" w:hAnsi="宋体"/>
          <w:color w:val="000000"/>
          <w:szCs w:val="24"/>
        </w:rPr>
        <w:t>务</w:t>
      </w:r>
      <w:r>
        <w:rPr>
          <w:rFonts w:hint="eastAsia" w:ascii="宋体" w:hAnsi="宋体"/>
          <w:color w:val="000000"/>
          <w:szCs w:val="24"/>
        </w:rPr>
        <w:t>。</w:t>
      </w:r>
    </w:p>
    <w:p>
      <w:pPr>
        <w:pStyle w:val="42"/>
        <w:spacing w:line="480" w:lineRule="auto"/>
        <w:ind w:firstLine="540" w:firstLineChars="225"/>
        <w:jc w:val="left"/>
        <w:rPr>
          <w:rFonts w:ascii="宋体" w:hAnsi="宋体"/>
          <w:color w:val="000000"/>
          <w:szCs w:val="24"/>
        </w:rPr>
      </w:pPr>
      <w:r>
        <w:rPr>
          <w:rFonts w:hint="eastAsia" w:ascii="宋体" w:hAnsi="宋体"/>
          <w:color w:val="000000"/>
          <w:szCs w:val="24"/>
        </w:rPr>
        <w:t>特此</w:t>
      </w:r>
      <w:r>
        <w:rPr>
          <w:rFonts w:ascii="宋体" w:hAnsi="宋体"/>
          <w:color w:val="000000"/>
          <w:szCs w:val="24"/>
        </w:rPr>
        <w:t>证</w:t>
      </w:r>
      <w:r>
        <w:rPr>
          <w:rFonts w:hint="eastAsia" w:ascii="宋体" w:hAnsi="宋体"/>
          <w:color w:val="000000"/>
          <w:szCs w:val="24"/>
        </w:rPr>
        <w:t>明。</w:t>
      </w:r>
    </w:p>
    <w:p>
      <w:pPr>
        <w:pStyle w:val="42"/>
        <w:spacing w:line="480" w:lineRule="auto"/>
        <w:ind w:firstLine="540" w:firstLineChars="225"/>
        <w:jc w:val="left"/>
        <w:rPr>
          <w:rFonts w:ascii="宋体" w:hAnsi="宋体"/>
          <w:color w:val="000000"/>
          <w:szCs w:val="24"/>
        </w:rPr>
      </w:pPr>
    </w:p>
    <w:p>
      <w:pPr>
        <w:pStyle w:val="42"/>
        <w:spacing w:line="480" w:lineRule="auto"/>
        <w:ind w:firstLine="540" w:firstLineChars="225"/>
        <w:jc w:val="left"/>
        <w:rPr>
          <w:rFonts w:ascii="宋体" w:hAnsi="宋体"/>
          <w:color w:val="000000"/>
          <w:szCs w:val="24"/>
        </w:rPr>
      </w:pPr>
    </w:p>
    <w:p>
      <w:pPr>
        <w:pStyle w:val="42"/>
        <w:spacing w:line="480" w:lineRule="auto"/>
        <w:ind w:left="-538" w:leftChars="-256" w:firstLine="616" w:firstLineChars="257"/>
        <w:jc w:val="center"/>
        <w:rPr>
          <w:rFonts w:ascii="宋体" w:hAnsi="宋体"/>
          <w:bCs/>
          <w:color w:val="000000"/>
          <w:szCs w:val="24"/>
        </w:rPr>
      </w:pPr>
      <w:r>
        <w:rPr>
          <w:rFonts w:hint="eastAsia" w:ascii="宋体" w:hAnsi="宋体"/>
          <w:bCs/>
          <w:color w:val="000000"/>
          <w:szCs w:val="24"/>
        </w:rPr>
        <w:t>【此</w:t>
      </w:r>
      <w:r>
        <w:rPr>
          <w:rFonts w:ascii="宋体" w:hAnsi="宋体"/>
          <w:bCs/>
          <w:color w:val="000000"/>
          <w:szCs w:val="24"/>
        </w:rPr>
        <w:t>处请</w:t>
      </w:r>
      <w:r>
        <w:rPr>
          <w:rFonts w:hint="eastAsia" w:ascii="宋体" w:hAnsi="宋体"/>
          <w:bCs/>
          <w:color w:val="000000"/>
          <w:szCs w:val="24"/>
        </w:rPr>
        <w:t>粘</w:t>
      </w:r>
      <w:r>
        <w:rPr>
          <w:rFonts w:ascii="宋体" w:hAnsi="宋体"/>
          <w:bCs/>
          <w:color w:val="000000"/>
          <w:szCs w:val="24"/>
        </w:rPr>
        <w:t>贴</w:t>
      </w:r>
      <w:r>
        <w:rPr>
          <w:rFonts w:hint="eastAsia" w:ascii="宋体" w:hAnsi="宋体"/>
          <w:bCs/>
          <w:color w:val="000000"/>
          <w:szCs w:val="24"/>
        </w:rPr>
        <w:t>法定代表人身份</w:t>
      </w:r>
      <w:r>
        <w:rPr>
          <w:rFonts w:ascii="宋体" w:hAnsi="宋体"/>
          <w:bCs/>
          <w:color w:val="000000"/>
          <w:szCs w:val="24"/>
        </w:rPr>
        <w:t>证复</w:t>
      </w:r>
      <w:r>
        <w:rPr>
          <w:rFonts w:hint="eastAsia" w:ascii="宋体" w:hAnsi="宋体"/>
          <w:bCs/>
          <w:color w:val="000000"/>
          <w:szCs w:val="24"/>
        </w:rPr>
        <w:t>印件，需清晰反映身份证有效期限】</w:t>
      </w:r>
    </w:p>
    <w:p>
      <w:pPr>
        <w:pStyle w:val="42"/>
        <w:spacing w:line="480" w:lineRule="auto"/>
        <w:ind w:left="-538" w:leftChars="-256" w:firstLine="616" w:firstLineChars="257"/>
        <w:jc w:val="center"/>
        <w:rPr>
          <w:rFonts w:ascii="宋体" w:hAnsi="宋体"/>
          <w:bCs/>
          <w:color w:val="000000"/>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color w:val="000000"/>
          <w:sz w:val="24"/>
          <w:szCs w:val="24"/>
          <w:u w:val="single"/>
        </w:rPr>
      </w:pPr>
      <w:r>
        <w:rPr>
          <w:rFonts w:hint="eastAsia" w:ascii="宋体" w:hAnsi="宋体" w:cs="Arial"/>
          <w:color w:val="000000"/>
          <w:sz w:val="24"/>
          <w:szCs w:val="24"/>
        </w:rPr>
        <w:t>投标人名称（并加盖公章）：</w:t>
      </w:r>
    </w:p>
    <w:p>
      <w:pPr>
        <w:pStyle w:val="44"/>
        <w:spacing w:before="60" w:line="480" w:lineRule="auto"/>
        <w:ind w:firstLine="3900" w:firstLineChars="1625"/>
        <w:rPr>
          <w:rFonts w:ascii="宋体" w:hAnsi="宋体" w:eastAsia="宋体" w:cs="Arial"/>
          <w:color w:val="000000"/>
          <w:szCs w:val="24"/>
        </w:rPr>
      </w:pPr>
      <w:r>
        <w:rPr>
          <w:rFonts w:hint="eastAsia" w:ascii="宋体" w:hAnsi="宋体" w:eastAsia="宋体" w:cs="Arial"/>
          <w:color w:val="000000"/>
          <w:szCs w:val="24"/>
        </w:rPr>
        <w:t>签署日期：   年   月  日</w:t>
      </w:r>
    </w:p>
    <w:p>
      <w:pPr>
        <w:pStyle w:val="43"/>
        <w:spacing w:line="480" w:lineRule="auto"/>
        <w:rPr>
          <w:rFonts w:ascii="宋体" w:hAnsi="宋体" w:cs="Arial"/>
          <w:color w:val="000000"/>
          <w:szCs w:val="24"/>
        </w:rPr>
      </w:pPr>
    </w:p>
    <w:p/>
    <w:p>
      <w:pPr>
        <w:spacing w:line="320" w:lineRule="exact"/>
        <w:rPr>
          <w:rFonts w:ascii="宋体" w:hAnsi="宋体"/>
          <w:bCs/>
          <w:color w:val="000000"/>
          <w:kern w:val="12"/>
          <w:sz w:val="24"/>
          <w:szCs w:val="24"/>
        </w:rPr>
      </w:pPr>
      <w:r>
        <w:rPr>
          <w:rFonts w:hint="eastAsia" w:ascii="宋体" w:hAnsi="宋体"/>
          <w:bCs/>
          <w:color w:val="000000"/>
          <w:kern w:val="12"/>
          <w:sz w:val="24"/>
          <w:szCs w:val="24"/>
        </w:rPr>
        <w:t>说明：法定代表人</w:t>
      </w:r>
      <w:r>
        <w:rPr>
          <w:rFonts w:ascii="宋体" w:hAnsi="宋体"/>
          <w:bCs/>
          <w:color w:val="000000"/>
          <w:kern w:val="12"/>
          <w:sz w:val="24"/>
          <w:szCs w:val="24"/>
        </w:rPr>
        <w:t>参</w:t>
      </w:r>
      <w:r>
        <w:rPr>
          <w:rFonts w:hint="eastAsia" w:ascii="宋体" w:hAnsi="宋体"/>
          <w:bCs/>
          <w:color w:val="000000"/>
          <w:kern w:val="12"/>
          <w:sz w:val="24"/>
          <w:szCs w:val="24"/>
        </w:rPr>
        <w:t>加本招</w:t>
      </w:r>
      <w:r>
        <w:rPr>
          <w:rFonts w:ascii="宋体" w:hAnsi="宋体"/>
          <w:bCs/>
          <w:color w:val="000000"/>
          <w:kern w:val="12"/>
          <w:sz w:val="24"/>
          <w:szCs w:val="24"/>
        </w:rPr>
        <w:t>标项目</w:t>
      </w:r>
      <w:r>
        <w:rPr>
          <w:rFonts w:hint="eastAsia" w:ascii="宋体" w:hAnsi="宋体"/>
          <w:bCs/>
          <w:color w:val="000000"/>
          <w:kern w:val="12"/>
          <w:sz w:val="24"/>
          <w:szCs w:val="24"/>
        </w:rPr>
        <w:t>投</w:t>
      </w:r>
      <w:r>
        <w:rPr>
          <w:rFonts w:ascii="宋体" w:hAnsi="宋体"/>
          <w:bCs/>
          <w:color w:val="000000"/>
          <w:kern w:val="12"/>
          <w:sz w:val="24"/>
          <w:szCs w:val="24"/>
        </w:rPr>
        <w:t>标</w:t>
      </w:r>
      <w:r>
        <w:rPr>
          <w:rFonts w:hint="eastAsia" w:ascii="宋体" w:hAnsi="宋体"/>
          <w:bCs/>
          <w:color w:val="000000"/>
          <w:kern w:val="12"/>
          <w:sz w:val="24"/>
          <w:szCs w:val="24"/>
        </w:rPr>
        <w:t>的，</w:t>
      </w:r>
      <w:r>
        <w:rPr>
          <w:rFonts w:ascii="宋体" w:hAnsi="宋体"/>
          <w:bCs/>
          <w:color w:val="000000"/>
          <w:kern w:val="12"/>
          <w:sz w:val="24"/>
          <w:szCs w:val="24"/>
        </w:rPr>
        <w:t>仅须</w:t>
      </w:r>
      <w:r>
        <w:rPr>
          <w:rFonts w:hint="eastAsia" w:ascii="宋体" w:hAnsi="宋体"/>
          <w:bCs/>
          <w:color w:val="000000"/>
          <w:kern w:val="12"/>
          <w:sz w:val="24"/>
          <w:szCs w:val="24"/>
        </w:rPr>
        <w:t>出具此</w:t>
      </w:r>
      <w:r>
        <w:rPr>
          <w:rFonts w:ascii="宋体" w:hAnsi="宋体"/>
          <w:bCs/>
          <w:color w:val="000000"/>
          <w:kern w:val="12"/>
          <w:sz w:val="24"/>
          <w:szCs w:val="24"/>
        </w:rPr>
        <w:t>证</w:t>
      </w:r>
      <w:r>
        <w:rPr>
          <w:rFonts w:hint="eastAsia" w:ascii="宋体" w:hAnsi="宋体"/>
          <w:bCs/>
          <w:color w:val="000000"/>
          <w:kern w:val="12"/>
          <w:sz w:val="24"/>
          <w:szCs w:val="24"/>
        </w:rPr>
        <w:t>明</w:t>
      </w:r>
      <w:r>
        <w:rPr>
          <w:rFonts w:ascii="宋体" w:hAnsi="宋体"/>
          <w:bCs/>
          <w:color w:val="000000"/>
          <w:kern w:val="12"/>
          <w:sz w:val="24"/>
          <w:szCs w:val="24"/>
        </w:rPr>
        <w:t>书</w:t>
      </w:r>
      <w:r>
        <w:rPr>
          <w:rFonts w:hint="eastAsia" w:ascii="宋体" w:hAnsi="宋体"/>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sz w:val="24"/>
          <w:szCs w:val="24"/>
        </w:rPr>
        <w:t xml:space="preserve"> </w:t>
      </w: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法人姓名</w:t>
      </w:r>
      <w:r>
        <w:rPr>
          <w:rFonts w:hint="eastAsia" w:ascii="宋体" w:hAnsi="宋体" w:cs="Arial"/>
          <w:sz w:val="24"/>
          <w:szCs w:val="24"/>
          <w:u w:val="single"/>
        </w:rPr>
        <w:t xml:space="preserve">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投标人名称  </w:t>
      </w:r>
      <w:r>
        <w:rPr>
          <w:rFonts w:hint="eastAsia" w:ascii="宋体" w:hAnsi="宋体" w:cs="Arial"/>
          <w:sz w:val="24"/>
          <w:szCs w:val="24"/>
          <w:u w:val="single"/>
        </w:rPr>
        <w:t xml:space="preserve">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姓名，职务</w:t>
      </w:r>
      <w:r>
        <w:rPr>
          <w:rFonts w:hint="eastAsia" w:ascii="宋体" w:hAnsi="宋体" w:cs="Arial"/>
          <w:sz w:val="24"/>
          <w:szCs w:val="24"/>
          <w:u w:val="single"/>
        </w:rPr>
        <w:t xml:space="preserve">    </w:t>
      </w:r>
      <w:r>
        <w:rPr>
          <w:rFonts w:hint="eastAsia" w:ascii="宋体" w:hAnsi="宋体" w:cs="Arial"/>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投标人名称：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 xml:space="preserve">法定代表人： </w:t>
      </w:r>
      <w:r>
        <w:rPr>
          <w:rFonts w:hint="eastAsia" w:ascii="宋体" w:hAnsi="宋体"/>
          <w:sz w:val="24"/>
          <w:szCs w:val="24"/>
          <w:u w:val="single"/>
        </w:rPr>
        <w:t xml:space="preserve">            </w:t>
      </w:r>
      <w:r>
        <w:rPr>
          <w:rFonts w:hint="eastAsia" w:ascii="宋体" w:hAnsi="宋体"/>
          <w:sz w:val="24"/>
          <w:szCs w:val="24"/>
        </w:rPr>
        <w:t xml:space="preserve"> （签字或加盖名章）</w:t>
      </w:r>
    </w:p>
    <w:p>
      <w:pPr>
        <w:spacing w:line="480" w:lineRule="auto"/>
        <w:ind w:firstLine="480" w:firstLineChars="200"/>
        <w:rPr>
          <w:rFonts w:ascii="宋体" w:hAnsi="宋体"/>
          <w:sz w:val="24"/>
          <w:szCs w:val="24"/>
        </w:rPr>
      </w:pPr>
      <w:r>
        <w:rPr>
          <w:rFonts w:hint="eastAsia" w:ascii="宋体" w:hAnsi="宋体"/>
          <w:sz w:val="24"/>
          <w:szCs w:val="24"/>
        </w:rPr>
        <w:t xml:space="preserve">法定代表人授权代表： </w:t>
      </w:r>
      <w:r>
        <w:rPr>
          <w:rFonts w:hint="eastAsia" w:ascii="宋体" w:hAnsi="宋体"/>
          <w:sz w:val="24"/>
          <w:szCs w:val="24"/>
          <w:u w:val="single"/>
        </w:rPr>
        <w:t xml:space="preserve">         </w:t>
      </w:r>
      <w:r>
        <w:rPr>
          <w:rFonts w:hint="eastAsia" w:ascii="宋体" w:hAnsi="宋体"/>
          <w:sz w:val="24"/>
          <w:szCs w:val="24"/>
        </w:rPr>
        <w:t xml:space="preserve"> （签字或加盖名章）</w:t>
      </w:r>
    </w:p>
    <w:tbl>
      <w:tblPr>
        <w:tblStyle w:val="1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4" w:name="_资格证明文件"/>
            <w:bookmarkEnd w:id="4"/>
            <w:bookmarkStart w:id="5" w:name="_Toc364329026"/>
            <w:r>
              <w:rPr>
                <w:rFonts w:hint="eastAsia" w:ascii="宋体" w:hAnsi="宋体"/>
                <w:sz w:val="24"/>
                <w:szCs w:val="24"/>
              </w:rPr>
              <w:t>法定代表人授权代表身份证（正面）</w:t>
            </w:r>
            <w:bookmarkEnd w:id="5"/>
          </w:p>
        </w:tc>
        <w:tc>
          <w:tcPr>
            <w:tcW w:w="4492" w:type="dxa"/>
            <w:gridSpan w:val="2"/>
            <w:vAlign w:val="center"/>
          </w:tcPr>
          <w:p>
            <w:pPr>
              <w:jc w:val="center"/>
              <w:rPr>
                <w:rFonts w:ascii="宋体" w:hAnsi="宋体"/>
                <w:sz w:val="24"/>
                <w:szCs w:val="24"/>
              </w:rPr>
            </w:pPr>
            <w:bookmarkStart w:id="6" w:name="_Toc364329027"/>
            <w:r>
              <w:rPr>
                <w:rFonts w:hint="eastAsia" w:ascii="宋体" w:hAnsi="宋体"/>
                <w:sz w:val="24"/>
                <w:szCs w:val="24"/>
              </w:rPr>
              <w:t>法定代表人授权代表身份证（反面）</w:t>
            </w:r>
            <w:bookmarkEnd w:id="6"/>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widowControl/>
        <w:spacing w:before="100" w:beforeAutospacing="1" w:after="100" w:afterAutospacing="1" w:line="360" w:lineRule="auto"/>
        <w:jc w:val="center"/>
        <w:rPr>
          <w:rFonts w:hint="eastAsia" w:ascii="宋体" w:hAnsi="宋体"/>
          <w:b/>
          <w:bCs/>
          <w:color w:val="000000"/>
          <w:sz w:val="36"/>
          <w:szCs w:val="36"/>
          <w:lang w:val="en-US" w:eastAsia="zh-CN"/>
        </w:rPr>
      </w:pPr>
      <w:r>
        <w:rPr>
          <w:rFonts w:hint="eastAsia" w:ascii="宋体" w:hAnsi="宋体"/>
          <w:b/>
          <w:bCs/>
          <w:color w:val="000000"/>
          <w:sz w:val="36"/>
          <w:szCs w:val="36"/>
          <w:lang w:val="en-US" w:eastAsia="zh-CN"/>
        </w:rPr>
        <w:t>3.5 无违反政府采购法律法规的承诺函</w:t>
      </w:r>
    </w:p>
    <w:p>
      <w:pPr>
        <w:spacing w:beforeLines="50" w:afterLines="50"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zh-CN" w:eastAsia="zh-CN"/>
        </w:rPr>
        <w:t>许昌市魏都区政府采购中心：</w:t>
      </w:r>
    </w:p>
    <w:p>
      <w:pPr>
        <w:spacing w:beforeLines="50" w:afterLines="50"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在本次政府采购活动中，我单位不存在与其他供应商事先沟通、私下串通及围标等违反政府采购法律法规的情况；我单位负责人与其他供应商不存在同一人或者直接控股、管理关系；我单位无提供任何虚假材料、假借其他企业资质围标串标谋取中标（成交）的行为；如果有以上情况发生，我单位自愿承担所有后果及相应责任。</w:t>
      </w:r>
    </w:p>
    <w:p>
      <w:pPr>
        <w:spacing w:beforeLines="50" w:afterLines="50" w:line="360" w:lineRule="auto"/>
        <w:ind w:firstLine="480" w:firstLineChars="200"/>
        <w:rPr>
          <w:rFonts w:hint="eastAsia" w:ascii="宋体" w:hAnsi="宋体" w:cs="宋体"/>
          <w:sz w:val="24"/>
          <w:szCs w:val="24"/>
          <w:lang w:val="en-US" w:eastAsia="zh-CN"/>
        </w:rPr>
      </w:pPr>
    </w:p>
    <w:p>
      <w:pPr>
        <w:spacing w:beforeLines="50" w:afterLines="50"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投标人（公章）：</w:t>
      </w:r>
    </w:p>
    <w:p>
      <w:pPr>
        <w:spacing w:beforeLines="50" w:afterLines="50"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投标人法定代表人（签字或盖章）：</w:t>
      </w:r>
    </w:p>
    <w:p>
      <w:pPr>
        <w:spacing w:beforeLines="50" w:afterLines="50"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日期：     年    月    日</w:t>
      </w:r>
      <w:r>
        <w:rPr>
          <w:rFonts w:hint="eastAsia" w:ascii="宋体" w:hAnsi="宋体" w:cs="宋体"/>
          <w:sz w:val="24"/>
          <w:szCs w:val="24"/>
          <w:lang w:val="en-US" w:eastAsia="zh-CN"/>
        </w:rPr>
        <w:t xml:space="preserve">    </w:t>
      </w:r>
    </w:p>
    <w:p>
      <w:pPr>
        <w:spacing w:line="360" w:lineRule="auto"/>
        <w:jc w:val="center"/>
        <w:rPr>
          <w:rFonts w:hint="eastAsia" w:ascii="宋体" w:hAnsi="宋体"/>
          <w:b/>
          <w:bCs/>
          <w:color w:val="auto"/>
          <w:sz w:val="24"/>
          <w:lang w:val="en-US" w:eastAsia="zh-CN"/>
        </w:rPr>
      </w:pPr>
    </w:p>
    <w:p>
      <w:pPr>
        <w:widowControl/>
        <w:spacing w:before="100" w:beforeAutospacing="1" w:after="100" w:afterAutospacing="1" w:line="360" w:lineRule="auto"/>
        <w:jc w:val="center"/>
        <w:rPr>
          <w:rFonts w:hint="eastAsia" w:ascii="宋体" w:hAnsi="宋体"/>
          <w:b/>
          <w:bCs/>
          <w:color w:val="000000"/>
          <w:sz w:val="36"/>
          <w:szCs w:val="36"/>
          <w:lang w:val="en-US" w:eastAsia="zh-CN"/>
        </w:rPr>
      </w:pPr>
      <w:r>
        <w:rPr>
          <w:rFonts w:hint="eastAsia" w:ascii="宋体" w:hAnsi="宋体"/>
          <w:b/>
          <w:bCs/>
          <w:color w:val="000000"/>
          <w:sz w:val="36"/>
          <w:szCs w:val="36"/>
          <w:lang w:val="en-US" w:eastAsia="zh-CN"/>
        </w:rPr>
        <w:t>3.6 投标报价不高于市场平均价承诺函</w:t>
      </w:r>
    </w:p>
    <w:p>
      <w:pPr>
        <w:spacing w:beforeLines="50" w:afterLines="50"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zh-CN" w:eastAsia="zh-CN"/>
        </w:rPr>
        <w:t>许昌市魏都区政府采购中心：</w:t>
      </w:r>
    </w:p>
    <w:p>
      <w:pPr>
        <w:spacing w:beforeLines="50" w:afterLines="50"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根据《政府采购法》第十七条规定：“集中采购机构进行政府采购活动，应当符合采购价格低于市场平均价格、采购效率更高、采购质量优良和服务良好的要求。”我单位向评标委员会保证，本次所投产品的分项报价和总报价均不高于市场平均价，并保证我单位的服务质量和信誉良好。如果违反相关规定，我单位自愿承担所有后果及相应法律责任。</w:t>
      </w:r>
    </w:p>
    <w:p>
      <w:pPr>
        <w:spacing w:beforeLines="50" w:afterLines="50" w:line="360" w:lineRule="auto"/>
        <w:ind w:firstLine="480" w:firstLineChars="200"/>
        <w:rPr>
          <w:rFonts w:hint="eastAsia" w:ascii="宋体" w:hAnsi="宋体" w:cs="宋体"/>
          <w:sz w:val="24"/>
          <w:szCs w:val="24"/>
          <w:lang w:val="en-US" w:eastAsia="zh-CN"/>
        </w:rPr>
      </w:pPr>
    </w:p>
    <w:p>
      <w:pPr>
        <w:spacing w:beforeLines="50" w:afterLines="50" w:line="360" w:lineRule="auto"/>
        <w:ind w:firstLine="480" w:firstLineChars="200"/>
        <w:rPr>
          <w:rFonts w:hint="eastAsia" w:ascii="宋体" w:hAnsi="宋体" w:cs="宋体"/>
          <w:sz w:val="24"/>
          <w:szCs w:val="24"/>
          <w:lang w:val="zh-CN" w:eastAsia="zh-CN"/>
        </w:rPr>
      </w:pPr>
      <w:r>
        <w:rPr>
          <w:rFonts w:hint="eastAsia" w:ascii="宋体" w:hAnsi="宋体" w:cs="宋体"/>
          <w:sz w:val="24"/>
          <w:szCs w:val="24"/>
          <w:lang w:val="zh-CN" w:eastAsia="zh-CN"/>
        </w:rPr>
        <w:t>投标人（公章）：</w:t>
      </w:r>
    </w:p>
    <w:p>
      <w:pPr>
        <w:spacing w:beforeLines="50" w:afterLines="50" w:line="360" w:lineRule="auto"/>
        <w:ind w:firstLine="480" w:firstLineChars="200"/>
        <w:rPr>
          <w:rFonts w:hint="eastAsia" w:ascii="宋体" w:hAnsi="宋体" w:cs="宋体"/>
          <w:sz w:val="24"/>
          <w:szCs w:val="24"/>
          <w:lang w:val="zh-CN" w:eastAsia="zh-CN"/>
        </w:rPr>
      </w:pPr>
      <w:r>
        <w:rPr>
          <w:rFonts w:hint="eastAsia" w:ascii="宋体" w:hAnsi="宋体" w:cs="宋体"/>
          <w:sz w:val="24"/>
          <w:szCs w:val="24"/>
          <w:lang w:val="zh-CN" w:eastAsia="zh-CN"/>
        </w:rPr>
        <w:t>投标人法定代表人（签字或盖章）：</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eastAsia="zh-CN"/>
        </w:rPr>
        <w:t>日期：     年    月    日</w:t>
      </w:r>
      <w:r>
        <w:rPr>
          <w:rFonts w:hint="eastAsia" w:ascii="宋体" w:hAnsi="宋体" w:cs="宋体"/>
          <w:sz w:val="24"/>
          <w:szCs w:val="24"/>
          <w:lang w:val="en-US" w:eastAsia="zh-CN"/>
        </w:rPr>
        <w:t xml:space="preserve"> </w:t>
      </w:r>
    </w:p>
    <w:p>
      <w:pPr>
        <w:spacing w:beforeLines="50" w:afterLines="50" w:line="360" w:lineRule="auto"/>
        <w:ind w:right="420"/>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w:t>
      </w:r>
      <w:r>
        <w:rPr>
          <w:rFonts w:hint="eastAsia" w:ascii="宋体" w:hAnsi="宋体"/>
          <w:b/>
          <w:bCs/>
          <w:color w:val="000000"/>
          <w:sz w:val="36"/>
          <w:szCs w:val="36"/>
          <w:lang w:val="en-US" w:eastAsia="zh-CN"/>
        </w:rPr>
        <w:t>7</w:t>
      </w:r>
      <w:r>
        <w:rPr>
          <w:rFonts w:hint="eastAsia" w:ascii="宋体" w:hAnsi="宋体"/>
          <w:b/>
          <w:bCs/>
          <w:color w:val="000000"/>
          <w:sz w:val="36"/>
          <w:szCs w:val="36"/>
        </w:rPr>
        <w:t xml:space="preserve">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许昌公共资源交易中心保证金缴纳回执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（注：开标现场单独提供一份“许昌公共资源交易中心保证金缴纳回执”以备查询）</w:t>
      </w: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w:t>
      </w:r>
      <w:r>
        <w:rPr>
          <w:rFonts w:hint="eastAsia" w:ascii="宋体" w:hAnsi="宋体"/>
          <w:b/>
          <w:bCs/>
          <w:color w:val="000000"/>
          <w:sz w:val="36"/>
          <w:szCs w:val="36"/>
          <w:lang w:val="en-US" w:eastAsia="zh-CN"/>
        </w:rPr>
        <w:t>8</w:t>
      </w:r>
      <w:r>
        <w:rPr>
          <w:rFonts w:hint="eastAsia" w:ascii="宋体" w:hAnsi="宋体"/>
          <w:b/>
          <w:bCs/>
          <w:color w:val="000000"/>
          <w:sz w:val="36"/>
          <w:szCs w:val="36"/>
        </w:rPr>
        <w:t xml:space="preserve"> 其他资格证书或材料 </w:t>
      </w: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ascii="宋体" w:hAnsi="宋体" w:cs="黑体"/>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宋体" w:hAnsi="宋体"/>
          <w:color w:val="000000"/>
          <w:sz w:val="24"/>
          <w:szCs w:val="24"/>
        </w:rPr>
        <w:t xml:space="preserve">项目名称：   </w:t>
      </w:r>
    </w:p>
    <w:tbl>
      <w:tblPr>
        <w:tblStyle w:val="18"/>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 w:val="24"/>
                <w:szCs w:val="24"/>
                <w:lang w:val="zh-CN"/>
              </w:rPr>
            </w:pPr>
            <w:r>
              <w:rPr>
                <w:rFonts w:hint="eastAsia" w:ascii="宋体" w:hAnsi="宋体" w:cs="宋体"/>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名</w:t>
            </w:r>
            <w:r>
              <w:rPr>
                <w:rFonts w:ascii="宋体" w:hAnsi="宋体" w:cs="宋体"/>
                <w:b/>
                <w:sz w:val="24"/>
                <w:szCs w:val="24"/>
                <w:lang w:val="zh-CN"/>
              </w:rPr>
              <w:t xml:space="preserve"> </w:t>
            </w:r>
            <w:r>
              <w:rPr>
                <w:rFonts w:hint="eastAsia" w:ascii="宋体" w:hAnsi="宋体" w:cs="宋体"/>
                <w:b/>
                <w:sz w:val="24"/>
                <w:szCs w:val="24"/>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 w:val="24"/>
                <w:szCs w:val="24"/>
                <w:lang w:val="zh-CN"/>
              </w:rPr>
            </w:pPr>
            <w:r>
              <w:rPr>
                <w:rFonts w:hint="eastAsia" w:ascii="宋体" w:hAnsi="宋体" w:cs="宋体"/>
                <w:b/>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技术</w:t>
            </w:r>
          </w:p>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单</w:t>
            </w:r>
            <w:r>
              <w:rPr>
                <w:rFonts w:ascii="宋体" w:hAnsi="宋体" w:cs="宋体"/>
                <w:b/>
                <w:sz w:val="24"/>
                <w:szCs w:val="24"/>
                <w:lang w:val="zh-CN"/>
              </w:rPr>
              <w:t xml:space="preserve"> </w:t>
            </w:r>
            <w:r>
              <w:rPr>
                <w:rFonts w:hint="eastAsia" w:ascii="宋体" w:hAnsi="宋体" w:cs="宋体"/>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数</w:t>
            </w:r>
            <w:r>
              <w:rPr>
                <w:rFonts w:ascii="宋体" w:hAnsi="宋体" w:cs="宋体"/>
                <w:b/>
                <w:sz w:val="24"/>
                <w:szCs w:val="24"/>
                <w:lang w:val="zh-CN"/>
              </w:rPr>
              <w:t xml:space="preserve"> </w:t>
            </w:r>
            <w:r>
              <w:rPr>
                <w:rFonts w:hint="eastAsia" w:ascii="宋体" w:hAnsi="宋体" w:cs="宋体"/>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 w:val="24"/>
                <w:szCs w:val="24"/>
                <w:lang w:val="zh-CN"/>
              </w:rPr>
            </w:pPr>
            <w:r>
              <w:rPr>
                <w:rFonts w:hint="eastAsia" w:ascii="宋体" w:hAnsi="宋体" w:cs="宋体"/>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 w:val="24"/>
                <w:szCs w:val="24"/>
                <w:lang w:val="zh-CN"/>
              </w:rPr>
            </w:pPr>
            <w:r>
              <w:rPr>
                <w:rFonts w:hint="eastAsia" w:ascii="宋体" w:hAnsi="宋体" w:cs="宋体"/>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 w:val="24"/>
                <w:szCs w:val="24"/>
                <w:lang w:val="zh-CN"/>
              </w:rPr>
            </w:pPr>
            <w:r>
              <w:rPr>
                <w:rFonts w:hint="eastAsia" w:ascii="宋体" w:hAnsi="宋体" w:cs="宋体"/>
                <w:b/>
                <w:sz w:val="24"/>
                <w:szCs w:val="24"/>
                <w:lang w:val="zh-CN"/>
              </w:rPr>
              <w:t>产地及</w:t>
            </w:r>
          </w:p>
          <w:p>
            <w:pPr>
              <w:autoSpaceDE w:val="0"/>
              <w:autoSpaceDN w:val="0"/>
              <w:adjustRightInd w:val="0"/>
              <w:spacing w:line="360" w:lineRule="auto"/>
              <w:ind w:left="120" w:hanging="120"/>
              <w:jc w:val="center"/>
              <w:rPr>
                <w:rFonts w:ascii="宋体" w:hAnsi="宋体" w:cs="宋体"/>
                <w:b/>
                <w:sz w:val="24"/>
                <w:szCs w:val="24"/>
                <w:lang w:val="zh-CN"/>
              </w:rPr>
            </w:pPr>
            <w:r>
              <w:rPr>
                <w:rFonts w:hint="eastAsia" w:ascii="宋体" w:hAnsi="宋体" w:cs="宋体"/>
                <w:b/>
                <w:sz w:val="24"/>
                <w:szCs w:val="24"/>
                <w:lang w:val="zh-CN"/>
              </w:rPr>
              <w:t>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szCs w:val="24"/>
              </w:rPr>
            </w:pPr>
            <w:r>
              <w:rPr>
                <w:rFonts w:hint="eastAsia" w:ascii="宋体" w:hAnsi="宋体"/>
                <w:sz w:val="24"/>
                <w:szCs w:val="24"/>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szCs w:val="24"/>
              </w:rPr>
            </w:pPr>
            <w:r>
              <w:rPr>
                <w:rFonts w:hint="eastAsia" w:ascii="宋体" w:hAnsi="宋体"/>
                <w:sz w:val="24"/>
                <w:szCs w:val="24"/>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 w:val="24"/>
                <w:szCs w:val="24"/>
              </w:rPr>
            </w:pPr>
            <w:r>
              <w:rPr>
                <w:rFonts w:hint="eastAsia" w:ascii="宋体" w:hAnsi="宋体" w:cs="宋体"/>
                <w:sz w:val="24"/>
                <w:szCs w:val="24"/>
                <w:lang w:val="zh-CN"/>
              </w:rPr>
              <w:t>合</w:t>
            </w:r>
            <w:r>
              <w:rPr>
                <w:rFonts w:ascii="宋体" w:hAnsi="宋体"/>
                <w:sz w:val="24"/>
                <w:szCs w:val="24"/>
              </w:rPr>
              <w:t xml:space="preserve">  </w:t>
            </w:r>
            <w:r>
              <w:rPr>
                <w:rFonts w:hint="eastAsia" w:ascii="宋体" w:hAnsi="宋体" w:cs="宋体"/>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cs="宋体"/>
                <w:sz w:val="24"/>
                <w:szCs w:val="24"/>
                <w:lang w:val="zh-CN"/>
              </w:rPr>
            </w:pPr>
            <w:r>
              <w:rPr>
                <w:rFonts w:hint="eastAsia" w:ascii="宋体" w:hAnsi="宋体" w:cs="宋体"/>
                <w:sz w:val="24"/>
                <w:szCs w:val="24"/>
                <w:lang w:val="zh-CN"/>
              </w:rPr>
              <w:t>大写：　　　　　　</w:t>
            </w:r>
            <w:r>
              <w:rPr>
                <w:rFonts w:ascii="宋体" w:hAnsi="宋体"/>
                <w:sz w:val="24"/>
                <w:szCs w:val="24"/>
              </w:rPr>
              <w:t xml:space="preserve">              </w:t>
            </w:r>
            <w:r>
              <w:rPr>
                <w:rFonts w:hint="eastAsia" w:ascii="宋体" w:hAnsi="宋体" w:cs="宋体"/>
                <w:sz w:val="24"/>
                <w:szCs w:val="24"/>
                <w:lang w:val="zh-CN"/>
              </w:rPr>
              <w:t>小写：</w:t>
            </w: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w:t>
      </w:r>
      <w:r>
        <w:rPr>
          <w:rFonts w:ascii="宋体" w:hAnsi="宋体" w:cs="宋体"/>
          <w:sz w:val="24"/>
          <w:szCs w:val="24"/>
          <w:lang w:val="zh-CN"/>
        </w:rPr>
        <w:t xml:space="preserve"> </w:t>
      </w:r>
      <w:r>
        <w:rPr>
          <w:rFonts w:hint="eastAsia" w:ascii="宋体" w:hAnsi="宋体" w:cs="宋体"/>
          <w:sz w:val="24"/>
          <w:szCs w:val="24"/>
          <w:lang w:val="zh-CN"/>
        </w:rPr>
        <w:t>（或授权代表）签字：</w:t>
      </w:r>
    </w:p>
    <w:p>
      <w:pPr>
        <w:spacing w:line="300" w:lineRule="exact"/>
        <w:rPr>
          <w:rFonts w:ascii="宋体" w:hAnsi="宋体"/>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宋体" w:hAnsi="宋体"/>
          <w:color w:val="000000"/>
          <w:sz w:val="24"/>
          <w:szCs w:val="24"/>
        </w:rPr>
        <w:t xml:space="preserve">项目名称：   </w:t>
      </w:r>
    </w:p>
    <w:tbl>
      <w:tblPr>
        <w:tblStyle w:val="18"/>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货物服务</w:t>
            </w:r>
          </w:p>
          <w:p>
            <w:pPr>
              <w:pStyle w:val="6"/>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6"/>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6"/>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偏离情况说明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 w:val="24"/>
                <w:szCs w:val="24"/>
              </w:rPr>
            </w:pPr>
            <w:r>
              <w:rPr>
                <w:rFonts w:hint="eastAsia" w:ascii="宋体" w:hAnsi="宋体"/>
                <w:bCs/>
                <w:sz w:val="24"/>
                <w:szCs w:val="24"/>
              </w:rPr>
              <w:t>1</w:t>
            </w:r>
          </w:p>
        </w:tc>
        <w:tc>
          <w:tcPr>
            <w:tcW w:w="126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 w:val="24"/>
                <w:szCs w:val="24"/>
              </w:rPr>
            </w:pPr>
            <w:r>
              <w:rPr>
                <w:rFonts w:hint="eastAsia" w:ascii="宋体" w:hAnsi="宋体"/>
                <w:sz w:val="24"/>
                <w:szCs w:val="24"/>
              </w:rPr>
              <w:t>…</w:t>
            </w:r>
          </w:p>
        </w:tc>
        <w:tc>
          <w:tcPr>
            <w:tcW w:w="126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 w:val="24"/>
                <w:szCs w:val="24"/>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both"/>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napToGrid w:val="0"/>
        <w:spacing w:line="360" w:lineRule="auto"/>
        <w:rPr>
          <w:rFonts w:hAnsi="宋体" w:eastAsia="宋体"/>
          <w:b/>
          <w:snapToGrid w:val="0"/>
          <w:kern w:val="0"/>
          <w:sz w:val="36"/>
          <w:szCs w:val="36"/>
        </w:rPr>
      </w:pPr>
      <w:r>
        <w:rPr>
          <w:rFonts w:hint="eastAsia" w:ascii="宋体" w:hAnsi="宋体"/>
          <w:color w:val="000000"/>
          <w:sz w:val="24"/>
          <w:szCs w:val="24"/>
        </w:rPr>
        <w:t xml:space="preserve">项目名称：   </w:t>
      </w:r>
    </w:p>
    <w:tbl>
      <w:tblPr>
        <w:tblStyle w:val="1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6"/>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6"/>
              <w:spacing w:line="360" w:lineRule="auto"/>
              <w:rPr>
                <w:rFonts w:ascii="宋体" w:hAnsi="宋体" w:eastAsia="宋体" w:cs="Times New Roman"/>
                <w:sz w:val="24"/>
                <w:szCs w:val="24"/>
              </w:rPr>
            </w:pPr>
          </w:p>
        </w:tc>
        <w:tc>
          <w:tcPr>
            <w:tcW w:w="3579" w:type="dxa"/>
            <w:vAlign w:val="center"/>
          </w:tcPr>
          <w:p>
            <w:pPr>
              <w:pStyle w:val="6"/>
              <w:spacing w:line="360" w:lineRule="auto"/>
              <w:rPr>
                <w:rFonts w:ascii="宋体" w:hAnsi="宋体" w:eastAsia="宋体" w:cs="Times New Roman"/>
                <w:sz w:val="24"/>
                <w:szCs w:val="24"/>
              </w:rPr>
            </w:pPr>
          </w:p>
        </w:tc>
        <w:tc>
          <w:tcPr>
            <w:tcW w:w="1440" w:type="dxa"/>
            <w:vAlign w:val="center"/>
          </w:tcPr>
          <w:p>
            <w:pPr>
              <w:pStyle w:val="6"/>
              <w:spacing w:line="360" w:lineRule="auto"/>
              <w:rPr>
                <w:rFonts w:ascii="宋体" w:hAnsi="宋体" w:eastAsia="宋体" w:cs="Times New Roman"/>
                <w:sz w:val="24"/>
                <w:szCs w:val="24"/>
              </w:rPr>
            </w:pPr>
          </w:p>
        </w:tc>
        <w:tc>
          <w:tcPr>
            <w:tcW w:w="1706" w:type="dxa"/>
            <w:vAlign w:val="center"/>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6"/>
              <w:spacing w:line="360" w:lineRule="auto"/>
              <w:rPr>
                <w:rFonts w:ascii="宋体" w:hAnsi="宋体" w:eastAsia="宋体" w:cs="Times New Roman"/>
                <w:sz w:val="24"/>
                <w:szCs w:val="24"/>
              </w:rPr>
            </w:pPr>
          </w:p>
        </w:tc>
        <w:tc>
          <w:tcPr>
            <w:tcW w:w="3579" w:type="dxa"/>
            <w:vAlign w:val="center"/>
          </w:tcPr>
          <w:p>
            <w:pPr>
              <w:pStyle w:val="6"/>
              <w:spacing w:line="360" w:lineRule="auto"/>
              <w:rPr>
                <w:rFonts w:ascii="宋体" w:hAnsi="宋体" w:eastAsia="宋体" w:cs="Times New Roman"/>
                <w:sz w:val="24"/>
                <w:szCs w:val="24"/>
              </w:rPr>
            </w:pPr>
          </w:p>
        </w:tc>
        <w:tc>
          <w:tcPr>
            <w:tcW w:w="1440" w:type="dxa"/>
            <w:vAlign w:val="center"/>
          </w:tcPr>
          <w:p>
            <w:pPr>
              <w:pStyle w:val="6"/>
              <w:spacing w:line="360" w:lineRule="auto"/>
              <w:rPr>
                <w:rFonts w:ascii="宋体" w:hAnsi="宋体" w:eastAsia="宋体" w:cs="Times New Roman"/>
                <w:sz w:val="24"/>
                <w:szCs w:val="24"/>
              </w:rPr>
            </w:pPr>
          </w:p>
        </w:tc>
        <w:tc>
          <w:tcPr>
            <w:tcW w:w="1706" w:type="dxa"/>
            <w:vAlign w:val="center"/>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6"/>
              <w:spacing w:line="360" w:lineRule="auto"/>
              <w:rPr>
                <w:rFonts w:ascii="宋体" w:hAnsi="宋体" w:eastAsia="宋体" w:cs="Times New Roman"/>
                <w:sz w:val="24"/>
                <w:szCs w:val="24"/>
              </w:rPr>
            </w:pPr>
          </w:p>
        </w:tc>
        <w:tc>
          <w:tcPr>
            <w:tcW w:w="3579" w:type="dxa"/>
            <w:vAlign w:val="center"/>
          </w:tcPr>
          <w:p>
            <w:pPr>
              <w:pStyle w:val="6"/>
              <w:spacing w:line="360" w:lineRule="auto"/>
              <w:rPr>
                <w:rFonts w:ascii="宋体" w:hAnsi="宋体" w:eastAsia="宋体" w:cs="Times New Roman"/>
                <w:sz w:val="24"/>
                <w:szCs w:val="24"/>
              </w:rPr>
            </w:pPr>
          </w:p>
        </w:tc>
        <w:tc>
          <w:tcPr>
            <w:tcW w:w="1440" w:type="dxa"/>
            <w:vAlign w:val="center"/>
          </w:tcPr>
          <w:p>
            <w:pPr>
              <w:pStyle w:val="6"/>
              <w:spacing w:line="360" w:lineRule="auto"/>
              <w:rPr>
                <w:rFonts w:ascii="宋体" w:hAnsi="宋体" w:eastAsia="宋体" w:cs="Times New Roman"/>
                <w:sz w:val="24"/>
                <w:szCs w:val="24"/>
              </w:rPr>
            </w:pPr>
          </w:p>
        </w:tc>
        <w:tc>
          <w:tcPr>
            <w:tcW w:w="1706" w:type="dxa"/>
            <w:vAlign w:val="center"/>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autoSpaceDE w:val="0"/>
        <w:autoSpaceDN w:val="0"/>
        <w:adjustRightInd w:val="0"/>
        <w:spacing w:line="360" w:lineRule="auto"/>
        <w:jc w:val="both"/>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（投标人根据招标文件要求自行编制）</w:t>
      </w:r>
    </w:p>
    <w:p>
      <w:pPr>
        <w:autoSpaceDE w:val="0"/>
        <w:autoSpaceDN w:val="0"/>
        <w:adjustRightInd w:val="0"/>
        <w:spacing w:line="360" w:lineRule="auto"/>
        <w:jc w:val="center"/>
        <w:outlineLvl w:val="0"/>
        <w:rPr>
          <w:rFonts w:hAnsi="宋体" w:cs="微软雅黑"/>
          <w:bCs/>
          <w:kern w:val="0"/>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tabs>
          <w:tab w:val="left" w:pos="1800"/>
          <w:tab w:val="left" w:pos="5580"/>
        </w:tabs>
        <w:spacing w:line="360" w:lineRule="auto"/>
        <w:rPr>
          <w:rFonts w:ascii="宋体" w:hAnsi="宋体"/>
          <w:szCs w:val="21"/>
        </w:rPr>
      </w:pPr>
      <w:r>
        <w:rPr>
          <w:rFonts w:hint="eastAsia" w:ascii="宋体" w:hAnsi="宋体"/>
          <w:color w:val="000000"/>
          <w:sz w:val="24"/>
          <w:szCs w:val="24"/>
        </w:rPr>
        <w:t>项目名称：</w:t>
      </w: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6"/>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6"/>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6"/>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135" w:type="dxa"/>
            <w:vAlign w:val="top"/>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439" w:type="dxa"/>
            <w:vAlign w:val="top"/>
          </w:tcPr>
          <w:p>
            <w:pPr>
              <w:pStyle w:val="6"/>
              <w:spacing w:line="360" w:lineRule="auto"/>
              <w:rPr>
                <w:rFonts w:ascii="宋体" w:hAnsi="宋体" w:eastAsia="宋体" w:cs="Times New Roman"/>
                <w:sz w:val="24"/>
                <w:szCs w:val="24"/>
              </w:rPr>
            </w:pPr>
          </w:p>
        </w:tc>
        <w:tc>
          <w:tcPr>
            <w:tcW w:w="1252" w:type="dxa"/>
            <w:vAlign w:val="top"/>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135" w:type="dxa"/>
            <w:vAlign w:val="top"/>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439" w:type="dxa"/>
            <w:vAlign w:val="top"/>
          </w:tcPr>
          <w:p>
            <w:pPr>
              <w:pStyle w:val="6"/>
              <w:spacing w:line="360" w:lineRule="auto"/>
              <w:rPr>
                <w:rFonts w:ascii="宋体" w:hAnsi="宋体" w:eastAsia="宋体" w:cs="Times New Roman"/>
                <w:sz w:val="24"/>
                <w:szCs w:val="24"/>
              </w:rPr>
            </w:pPr>
          </w:p>
        </w:tc>
        <w:tc>
          <w:tcPr>
            <w:tcW w:w="1252" w:type="dxa"/>
            <w:vAlign w:val="top"/>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135" w:type="dxa"/>
            <w:vAlign w:val="top"/>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439" w:type="dxa"/>
            <w:vAlign w:val="top"/>
          </w:tcPr>
          <w:p>
            <w:pPr>
              <w:pStyle w:val="6"/>
              <w:spacing w:line="360" w:lineRule="auto"/>
              <w:rPr>
                <w:rFonts w:ascii="宋体" w:hAnsi="宋体" w:eastAsia="宋体" w:cs="Times New Roman"/>
                <w:sz w:val="24"/>
                <w:szCs w:val="24"/>
              </w:rPr>
            </w:pPr>
          </w:p>
        </w:tc>
        <w:tc>
          <w:tcPr>
            <w:tcW w:w="1252" w:type="dxa"/>
            <w:vAlign w:val="top"/>
          </w:tcPr>
          <w:p>
            <w:pPr>
              <w:pStyle w:val="6"/>
              <w:spacing w:line="360" w:lineRule="auto"/>
              <w:rPr>
                <w:rFonts w:ascii="宋体" w:hAnsi="宋体" w:eastAsia="宋体" w:cs="Times New Roman"/>
                <w:sz w:val="24"/>
                <w:szCs w:val="24"/>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snapToGrid w:val="0"/>
        <w:spacing w:line="500" w:lineRule="exact"/>
        <w:rPr>
          <w:rFonts w:ascii="宋体" w:hAnsi="宋体" w:cs="宋体"/>
          <w:sz w:val="24"/>
          <w:szCs w:val="24"/>
          <w:lang w:val="zh-CN"/>
        </w:rPr>
      </w:pPr>
    </w:p>
    <w:p>
      <w:pPr>
        <w:rPr>
          <w:rFonts w:ascii="宋体" w:hAnsi="宋体" w:cs="宋体"/>
          <w:sz w:val="24"/>
          <w:szCs w:val="24"/>
          <w:lang w:val="zh-CN"/>
        </w:rPr>
      </w:pPr>
      <w:r>
        <w:rPr>
          <w:rFonts w:hint="eastAsia" w:ascii="宋体" w:hAnsi="宋体" w:cs="宋体"/>
          <w:sz w:val="24"/>
          <w:szCs w:val="24"/>
          <w:lang w:val="zh-CN"/>
        </w:rPr>
        <w:t>说明：所投产品节能清单所在页复印件并加盖投标人公章须附后。</w:t>
      </w:r>
    </w:p>
    <w:p>
      <w:pPr>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tabs>
          <w:tab w:val="left" w:pos="1800"/>
          <w:tab w:val="left" w:pos="5580"/>
        </w:tabs>
        <w:spacing w:line="360" w:lineRule="auto"/>
        <w:rPr>
          <w:rFonts w:ascii="宋体" w:hAnsi="宋体"/>
          <w:szCs w:val="21"/>
        </w:rPr>
      </w:pPr>
      <w:r>
        <w:rPr>
          <w:rFonts w:hint="eastAsia" w:ascii="宋体" w:hAnsi="宋体"/>
          <w:color w:val="000000"/>
          <w:sz w:val="24"/>
          <w:szCs w:val="24"/>
        </w:rPr>
        <w:t>项目名称：</w:t>
      </w: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6"/>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6"/>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6"/>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135" w:type="dxa"/>
            <w:vAlign w:val="top"/>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439" w:type="dxa"/>
            <w:vAlign w:val="top"/>
          </w:tcPr>
          <w:p>
            <w:pPr>
              <w:pStyle w:val="6"/>
              <w:spacing w:line="360" w:lineRule="auto"/>
              <w:rPr>
                <w:rFonts w:ascii="宋体" w:hAnsi="宋体" w:eastAsia="宋体" w:cs="Times New Roman"/>
                <w:sz w:val="24"/>
                <w:szCs w:val="24"/>
              </w:rPr>
            </w:pPr>
          </w:p>
        </w:tc>
        <w:tc>
          <w:tcPr>
            <w:tcW w:w="1252" w:type="dxa"/>
            <w:vAlign w:val="top"/>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135" w:type="dxa"/>
            <w:vAlign w:val="top"/>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439" w:type="dxa"/>
            <w:vAlign w:val="top"/>
          </w:tcPr>
          <w:p>
            <w:pPr>
              <w:pStyle w:val="6"/>
              <w:spacing w:line="360" w:lineRule="auto"/>
              <w:rPr>
                <w:rFonts w:ascii="宋体" w:hAnsi="宋体" w:eastAsia="宋体" w:cs="Times New Roman"/>
                <w:sz w:val="24"/>
                <w:szCs w:val="24"/>
              </w:rPr>
            </w:pPr>
          </w:p>
        </w:tc>
        <w:tc>
          <w:tcPr>
            <w:tcW w:w="1252" w:type="dxa"/>
            <w:vAlign w:val="top"/>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135" w:type="dxa"/>
            <w:vAlign w:val="top"/>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439" w:type="dxa"/>
            <w:vAlign w:val="top"/>
          </w:tcPr>
          <w:p>
            <w:pPr>
              <w:pStyle w:val="6"/>
              <w:spacing w:line="360" w:lineRule="auto"/>
              <w:rPr>
                <w:rFonts w:ascii="宋体" w:hAnsi="宋体" w:eastAsia="宋体" w:cs="Times New Roman"/>
                <w:sz w:val="24"/>
                <w:szCs w:val="24"/>
              </w:rPr>
            </w:pPr>
          </w:p>
        </w:tc>
        <w:tc>
          <w:tcPr>
            <w:tcW w:w="1252" w:type="dxa"/>
            <w:vAlign w:val="top"/>
          </w:tcPr>
          <w:p>
            <w:pPr>
              <w:pStyle w:val="6"/>
              <w:spacing w:line="360" w:lineRule="auto"/>
              <w:rPr>
                <w:rFonts w:ascii="宋体" w:hAnsi="宋体" w:eastAsia="宋体" w:cs="Times New Roman"/>
                <w:sz w:val="24"/>
                <w:szCs w:val="24"/>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snapToGrid w:val="0"/>
        <w:spacing w:line="500" w:lineRule="exact"/>
        <w:rPr>
          <w:rFonts w:ascii="宋体" w:hAnsi="宋体" w:cs="宋体"/>
          <w:sz w:val="24"/>
          <w:szCs w:val="24"/>
          <w:lang w:val="zh-CN"/>
        </w:rPr>
      </w:pPr>
    </w:p>
    <w:p>
      <w:pPr>
        <w:snapToGrid w:val="0"/>
        <w:spacing w:line="500" w:lineRule="exact"/>
        <w:rPr>
          <w:rFonts w:ascii="宋体" w:hAnsi="宋体" w:cs="宋体"/>
          <w:sz w:val="24"/>
          <w:szCs w:val="24"/>
          <w:lang w:val="zh-CN"/>
        </w:rPr>
      </w:pPr>
    </w:p>
    <w:p>
      <w:pPr>
        <w:rPr>
          <w:rFonts w:ascii="宋体" w:hAnsi="宋体" w:cs="宋体"/>
          <w:sz w:val="24"/>
          <w:szCs w:val="24"/>
          <w:lang w:val="zh-CN"/>
        </w:rPr>
      </w:pPr>
      <w:r>
        <w:rPr>
          <w:rFonts w:hint="eastAsia" w:ascii="宋体" w:hAnsi="宋体" w:cs="宋体"/>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tabs>
          <w:tab w:val="left" w:pos="1800"/>
          <w:tab w:val="left" w:pos="5580"/>
        </w:tabs>
        <w:spacing w:line="360" w:lineRule="auto"/>
        <w:rPr>
          <w:rFonts w:ascii="宋体" w:hAnsi="宋体"/>
          <w:szCs w:val="21"/>
        </w:rPr>
      </w:pPr>
      <w:r>
        <w:rPr>
          <w:rFonts w:hint="eastAsia" w:ascii="宋体" w:hAnsi="宋体"/>
          <w:color w:val="000000"/>
          <w:sz w:val="24"/>
          <w:szCs w:val="24"/>
        </w:rPr>
        <w:t>项目名称：</w:t>
      </w: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6"/>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6"/>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vAlign w:val="center"/>
          </w:tcPr>
          <w:p>
            <w:pPr>
              <w:pStyle w:val="6"/>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135" w:type="dxa"/>
            <w:vAlign w:val="top"/>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439" w:type="dxa"/>
            <w:vAlign w:val="top"/>
          </w:tcPr>
          <w:p>
            <w:pPr>
              <w:pStyle w:val="6"/>
              <w:spacing w:line="360" w:lineRule="auto"/>
              <w:rPr>
                <w:rFonts w:ascii="宋体" w:hAnsi="宋体" w:eastAsia="宋体" w:cs="Times New Roman"/>
                <w:sz w:val="24"/>
                <w:szCs w:val="24"/>
              </w:rPr>
            </w:pPr>
          </w:p>
        </w:tc>
        <w:tc>
          <w:tcPr>
            <w:tcW w:w="1252" w:type="dxa"/>
            <w:vAlign w:val="top"/>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135" w:type="dxa"/>
            <w:vAlign w:val="top"/>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439" w:type="dxa"/>
            <w:vAlign w:val="top"/>
          </w:tcPr>
          <w:p>
            <w:pPr>
              <w:pStyle w:val="6"/>
              <w:spacing w:line="360" w:lineRule="auto"/>
              <w:rPr>
                <w:rFonts w:ascii="宋体" w:hAnsi="宋体" w:eastAsia="宋体" w:cs="Times New Roman"/>
                <w:sz w:val="24"/>
                <w:szCs w:val="24"/>
              </w:rPr>
            </w:pPr>
          </w:p>
        </w:tc>
        <w:tc>
          <w:tcPr>
            <w:tcW w:w="1252" w:type="dxa"/>
            <w:vAlign w:val="top"/>
          </w:tcPr>
          <w:p>
            <w:pPr>
              <w:pStyle w:val="6"/>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6"/>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6"/>
              <w:spacing w:line="360" w:lineRule="auto"/>
              <w:rPr>
                <w:rFonts w:ascii="宋体" w:hAnsi="宋体" w:eastAsia="宋体" w:cs="Times New Roman"/>
                <w:sz w:val="24"/>
                <w:szCs w:val="24"/>
              </w:rPr>
            </w:pPr>
          </w:p>
        </w:tc>
        <w:tc>
          <w:tcPr>
            <w:tcW w:w="991" w:type="dxa"/>
            <w:vAlign w:val="center"/>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135" w:type="dxa"/>
            <w:vAlign w:val="top"/>
          </w:tcPr>
          <w:p>
            <w:pPr>
              <w:pStyle w:val="6"/>
              <w:spacing w:line="360" w:lineRule="auto"/>
              <w:rPr>
                <w:rFonts w:ascii="宋体" w:hAnsi="宋体" w:eastAsia="宋体" w:cs="Times New Roman"/>
                <w:sz w:val="24"/>
                <w:szCs w:val="24"/>
              </w:rPr>
            </w:pPr>
          </w:p>
        </w:tc>
        <w:tc>
          <w:tcPr>
            <w:tcW w:w="1276" w:type="dxa"/>
            <w:vAlign w:val="top"/>
          </w:tcPr>
          <w:p>
            <w:pPr>
              <w:pStyle w:val="6"/>
              <w:spacing w:line="360" w:lineRule="auto"/>
              <w:rPr>
                <w:rFonts w:ascii="宋体" w:hAnsi="宋体" w:eastAsia="宋体" w:cs="Times New Roman"/>
                <w:sz w:val="24"/>
                <w:szCs w:val="24"/>
              </w:rPr>
            </w:pPr>
          </w:p>
        </w:tc>
        <w:tc>
          <w:tcPr>
            <w:tcW w:w="1439" w:type="dxa"/>
            <w:vAlign w:val="top"/>
          </w:tcPr>
          <w:p>
            <w:pPr>
              <w:pStyle w:val="6"/>
              <w:spacing w:line="360" w:lineRule="auto"/>
              <w:rPr>
                <w:rFonts w:ascii="宋体" w:hAnsi="宋体" w:eastAsia="宋体" w:cs="Times New Roman"/>
                <w:sz w:val="24"/>
                <w:szCs w:val="24"/>
              </w:rPr>
            </w:pPr>
          </w:p>
        </w:tc>
        <w:tc>
          <w:tcPr>
            <w:tcW w:w="1252" w:type="dxa"/>
            <w:vAlign w:val="top"/>
          </w:tcPr>
          <w:p>
            <w:pPr>
              <w:pStyle w:val="6"/>
              <w:spacing w:line="360" w:lineRule="auto"/>
              <w:rPr>
                <w:rFonts w:ascii="宋体" w:hAnsi="宋体" w:eastAsia="宋体" w:cs="Times New Roman"/>
                <w:sz w:val="24"/>
                <w:szCs w:val="24"/>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snapToGrid w:val="0"/>
        <w:spacing w:line="500" w:lineRule="exact"/>
        <w:rPr>
          <w:rFonts w:ascii="宋体" w:hAnsi="宋体" w:cs="宋体"/>
          <w:sz w:val="24"/>
          <w:szCs w:val="24"/>
          <w:lang w:val="zh-CN"/>
        </w:rPr>
      </w:pPr>
    </w:p>
    <w:p>
      <w:pPr>
        <w:snapToGrid w:val="0"/>
        <w:spacing w:line="500" w:lineRule="exact"/>
        <w:rPr>
          <w:rFonts w:ascii="宋体" w:hAnsi="宋体" w:cs="宋体"/>
          <w:sz w:val="24"/>
          <w:szCs w:val="24"/>
          <w:lang w:val="zh-CN"/>
        </w:rPr>
      </w:pPr>
    </w:p>
    <w:p>
      <w:pPr>
        <w:ind w:left="720" w:hanging="720" w:hangingChars="300"/>
        <w:rPr>
          <w:rFonts w:ascii="宋体" w:hAnsi="宋体" w:cs="宋体"/>
          <w:sz w:val="24"/>
          <w:szCs w:val="24"/>
          <w:lang w:val="zh-CN"/>
        </w:rPr>
      </w:pPr>
      <w:r>
        <w:rPr>
          <w:rFonts w:hint="eastAsia" w:ascii="宋体" w:hAnsi="宋体" w:cs="宋体"/>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3"/>
      <w:bookmarkStart w:id="8" w:name="OLE_LINK14"/>
      <w:r>
        <w:rPr>
          <w:rFonts w:hint="eastAsia" w:ascii="宋体" w:hAnsi="宋体"/>
          <w:b/>
          <w:bCs/>
          <w:color w:val="000000"/>
          <w:sz w:val="36"/>
          <w:szCs w:val="36"/>
        </w:rPr>
        <w:t>4.10 残疾人福利性单位声明函</w:t>
      </w:r>
      <w:bookmarkEnd w:id="7"/>
      <w:bookmarkEnd w:id="8"/>
    </w:p>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sectPr>
      <w:footerReference r:id="rId4" w:type="default"/>
      <w:pgSz w:w="11906" w:h="16838"/>
      <w:pgMar w:top="2098" w:right="1474" w:bottom="1928"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宋体"/>
    <w:panose1 w:val="00000000000000000000"/>
    <w:charset w:val="00"/>
    <w:family w:val="auto"/>
    <w:pitch w:val="default"/>
    <w:sig w:usb0="00000000" w:usb1="00000000" w:usb2="00000010" w:usb3="00000000" w:csb0="00040001"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w:rPr>
        <w:rFonts w:ascii="Calibri" w:hAnsi="Calibri" w:eastAsia="宋体" w:cs="黑体"/>
        <w:kern w:val="2"/>
        <w:sz w:val="18"/>
        <w:szCs w:val="18"/>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0B"/>
    <w:multiLevelType w:val="multilevel"/>
    <w:tmpl w:val="0000000B"/>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0C"/>
    <w:multiLevelType w:val="multilevel"/>
    <w:tmpl w:val="0000000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multilevel"/>
    <w:tmpl w:val="000000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singleLevel"/>
    <w:tmpl w:val="0000000E"/>
    <w:lvl w:ilvl="0" w:tentative="0">
      <w:start w:val="1"/>
      <w:numFmt w:val="chineseCounting"/>
      <w:pStyle w:val="48"/>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E166D57"/>
    <w:rsid w:val="17D52DA7"/>
    <w:rsid w:val="315E3513"/>
    <w:rsid w:val="32510F5D"/>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5">
    <w:name w:val="heading 4"/>
    <w:basedOn w:val="1"/>
    <w:next w:val="1"/>
    <w:link w:val="22"/>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14">
    <w:name w:val="Default Paragraph Font"/>
    <w:uiPriority w:val="0"/>
  </w:style>
  <w:style w:type="table" w:default="1" w:styleId="18">
    <w:name w:val="Normal Table"/>
    <w:semiHidden/>
    <w:uiPriority w:val="0"/>
    <w:tblPr>
      <w:tblLayout w:type="fixed"/>
      <w:tblCellMar>
        <w:top w:w="0" w:type="dxa"/>
        <w:left w:w="108" w:type="dxa"/>
        <w:bottom w:w="0" w:type="dxa"/>
        <w:right w:w="108" w:type="dxa"/>
      </w:tblCellMar>
    </w:tblPr>
  </w:style>
  <w:style w:type="paragraph" w:styleId="6">
    <w:name w:val="caption"/>
    <w:basedOn w:val="1"/>
    <w:next w:val="1"/>
    <w:uiPriority w:val="0"/>
    <w:rPr>
      <w:rFonts w:ascii="Arial" w:hAnsi="Arial" w:eastAsia="黑体" w:cs="Arial"/>
      <w:sz w:val="20"/>
      <w:szCs w:val="20"/>
    </w:rPr>
  </w:style>
  <w:style w:type="paragraph" w:styleId="7">
    <w:name w:val="annotation text"/>
    <w:basedOn w:val="1"/>
    <w:uiPriority w:val="0"/>
  </w:style>
  <w:style w:type="paragraph" w:styleId="8">
    <w:name w:val="Body Text"/>
    <w:basedOn w:val="1"/>
    <w:link w:val="24"/>
    <w:qFormat/>
    <w:uiPriority w:val="0"/>
    <w:pPr>
      <w:spacing w:after="120"/>
    </w:pPr>
  </w:style>
  <w:style w:type="paragraph" w:styleId="9">
    <w:name w:val="toc 5"/>
    <w:basedOn w:val="1"/>
    <w:next w:val="1"/>
    <w:qFormat/>
    <w:uiPriority w:val="0"/>
    <w:pPr>
      <w:spacing w:line="276" w:lineRule="auto"/>
      <w:ind w:left="960"/>
      <w:jc w:val="center"/>
    </w:pPr>
    <w:rPr>
      <w:rFonts w:ascii="Times New Roman" w:hAnsi="Times New Roman" w:eastAsia="宋体" w:cs="Times New Roman"/>
      <w:b/>
      <w:color w:val="000000"/>
      <w:sz w:val="36"/>
      <w:szCs w:val="36"/>
    </w:rPr>
  </w:style>
  <w:style w:type="paragraph" w:styleId="10">
    <w:name w:val="toc 3"/>
    <w:basedOn w:val="1"/>
    <w:next w:val="1"/>
    <w:qFormat/>
    <w:uiPriority w:val="0"/>
    <w:pPr>
      <w:ind w:left="480"/>
      <w:jc w:val="left"/>
    </w:pPr>
    <w:rPr>
      <w:rFonts w:ascii="Times New Roman" w:hAnsi="Times New Roman" w:eastAsia="宋体" w:cs="Times New Roman"/>
      <w:i/>
      <w:iCs/>
      <w:color w:val="0000FF"/>
      <w:sz w:val="20"/>
      <w:szCs w:val="20"/>
    </w:rPr>
  </w:style>
  <w:style w:type="paragraph" w:styleId="11">
    <w:name w:val="footer"/>
    <w:basedOn w:val="1"/>
    <w:link w:val="32"/>
    <w:qFormat/>
    <w:uiPriority w:val="0"/>
    <w:pPr>
      <w:tabs>
        <w:tab w:val="center" w:pos="4153"/>
        <w:tab w:val="right" w:pos="8306"/>
      </w:tabs>
      <w:snapToGrid w:val="0"/>
      <w:jc w:val="left"/>
    </w:pPr>
    <w:rPr>
      <w:sz w:val="18"/>
      <w:szCs w:val="18"/>
    </w:rPr>
  </w:style>
  <w:style w:type="paragraph" w:styleId="12">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before="120" w:after="120"/>
      <w:jc w:val="left"/>
    </w:pPr>
    <w:rPr>
      <w:rFonts w:ascii="Times New Roman" w:hAnsi="Times New Roman" w:eastAsia="宋体" w:cs="Times New Roman"/>
      <w:b/>
      <w:bCs/>
      <w:caps/>
      <w:color w:val="0000FF"/>
      <w:sz w:val="20"/>
      <w:szCs w:val="20"/>
    </w:rPr>
  </w:style>
  <w:style w:type="character" w:styleId="15">
    <w:name w:val="Strong"/>
    <w:basedOn w:val="14"/>
    <w:qFormat/>
    <w:uiPriority w:val="0"/>
    <w:rPr>
      <w:b/>
      <w:bCs/>
    </w:rPr>
  </w:style>
  <w:style w:type="character" w:styleId="16">
    <w:name w:val="FollowedHyperlink"/>
    <w:basedOn w:val="14"/>
    <w:qFormat/>
    <w:uiPriority w:val="0"/>
    <w:rPr>
      <w:color w:val="800080"/>
      <w:u w:val="single"/>
    </w:rPr>
  </w:style>
  <w:style w:type="character" w:styleId="17">
    <w:name w:val="Hyperlink"/>
    <w:basedOn w:val="14"/>
    <w:qFormat/>
    <w:uiPriority w:val="0"/>
    <w:rPr>
      <w:color w:val="0000FF"/>
      <w:u w:val="single"/>
    </w:rPr>
  </w:style>
  <w:style w:type="character" w:customStyle="1" w:styleId="19">
    <w:name w:val="标题 1 Char"/>
    <w:basedOn w:val="14"/>
    <w:link w:val="2"/>
    <w:semiHidden/>
    <w:qFormat/>
    <w:uiPriority w:val="0"/>
    <w:rPr>
      <w:rFonts w:ascii="Calibri" w:hAnsi="Calibri" w:eastAsia="宋体" w:cs="Times New Roman"/>
      <w:b/>
      <w:bCs/>
      <w:kern w:val="44"/>
      <w:sz w:val="44"/>
      <w:szCs w:val="44"/>
    </w:rPr>
  </w:style>
  <w:style w:type="character" w:customStyle="1" w:styleId="20">
    <w:name w:val="标题 2 Char"/>
    <w:basedOn w:val="14"/>
    <w:link w:val="3"/>
    <w:semiHidden/>
    <w:uiPriority w:val="0"/>
    <w:rPr>
      <w:rFonts w:ascii="Arial" w:hAnsi="Arial" w:eastAsia="黑体" w:cs="Times New Roman"/>
      <w:b/>
      <w:bCs/>
      <w:kern w:val="0"/>
      <w:sz w:val="32"/>
      <w:szCs w:val="32"/>
    </w:rPr>
  </w:style>
  <w:style w:type="character" w:customStyle="1" w:styleId="21">
    <w:name w:val="标题 3 Char"/>
    <w:basedOn w:val="14"/>
    <w:link w:val="4"/>
    <w:semiHidden/>
    <w:qFormat/>
    <w:uiPriority w:val="0"/>
    <w:rPr>
      <w:rFonts w:ascii="宋体" w:hAnsi="宋体" w:eastAsia="宋体" w:cs="Times New Roman"/>
      <w:b/>
      <w:color w:val="000000"/>
      <w:kern w:val="0"/>
      <w:sz w:val="24"/>
      <w:szCs w:val="20"/>
    </w:rPr>
  </w:style>
  <w:style w:type="character" w:customStyle="1" w:styleId="22">
    <w:name w:val="标题 4 Char"/>
    <w:basedOn w:val="14"/>
    <w:link w:val="5"/>
    <w:semiHidden/>
    <w:uiPriority w:val="0"/>
    <w:rPr>
      <w:rFonts w:ascii="Arial" w:hAnsi="Arial" w:eastAsia="黑体" w:cs="Times New Roman"/>
      <w:b/>
      <w:bCs/>
      <w:kern w:val="0"/>
      <w:sz w:val="28"/>
      <w:szCs w:val="28"/>
    </w:rPr>
  </w:style>
  <w:style w:type="character" w:customStyle="1" w:styleId="23">
    <w:name w:val="正文首行缩进 Char"/>
    <w:basedOn w:val="24"/>
    <w:link w:val="25"/>
    <w:semiHidden/>
    <w:qFormat/>
    <w:uiPriority w:val="0"/>
    <w:rPr>
      <w:rFonts w:ascii="宋体" w:hAnsi="Times New Roman" w:eastAsia="宋体" w:cs="Times New Roman"/>
      <w:kern w:val="0"/>
      <w:sz w:val="34"/>
      <w:szCs w:val="20"/>
    </w:rPr>
  </w:style>
  <w:style w:type="character" w:customStyle="1" w:styleId="24">
    <w:name w:val="正文文本 Char"/>
    <w:basedOn w:val="14"/>
    <w:link w:val="8"/>
    <w:semiHidden/>
    <w:qFormat/>
    <w:uiPriority w:val="0"/>
  </w:style>
  <w:style w:type="paragraph" w:customStyle="1" w:styleId="25">
    <w:name w:val="Body Text First Indent"/>
    <w:basedOn w:val="8"/>
    <w:link w:val="23"/>
    <w:qFormat/>
    <w:uiPriority w:val="0"/>
    <w:pPr>
      <w:ind w:firstLine="420" w:firstLineChars="100"/>
    </w:pPr>
    <w:rPr>
      <w:rFonts w:ascii="宋体" w:hAnsi="Times New Roman" w:eastAsia="宋体" w:cs="Times New Roman"/>
      <w:kern w:val="0"/>
      <w:sz w:val="34"/>
      <w:szCs w:val="20"/>
    </w:rPr>
  </w:style>
  <w:style w:type="character" w:customStyle="1" w:styleId="26">
    <w:name w:val="正文文本 3 Char"/>
    <w:basedOn w:val="14"/>
    <w:link w:val="27"/>
    <w:semiHidden/>
    <w:qFormat/>
    <w:uiPriority w:val="0"/>
    <w:rPr>
      <w:rFonts w:ascii="Times New Roman" w:hAnsi="Times New Roman" w:eastAsia="宋体" w:cs="Times New Roman"/>
      <w:color w:val="FF0000"/>
      <w:sz w:val="24"/>
      <w:szCs w:val="24"/>
    </w:rPr>
  </w:style>
  <w:style w:type="paragraph" w:customStyle="1" w:styleId="27">
    <w:name w:val="Body Text 3"/>
    <w:basedOn w:val="1"/>
    <w:link w:val="26"/>
    <w:uiPriority w:val="0"/>
    <w:rPr>
      <w:rFonts w:ascii="Times New Roman" w:hAnsi="Times New Roman" w:eastAsia="宋体" w:cs="Times New Roman"/>
      <w:color w:val="FF0000"/>
      <w:sz w:val="24"/>
      <w:szCs w:val="24"/>
    </w:rPr>
  </w:style>
  <w:style w:type="character" w:customStyle="1" w:styleId="28">
    <w:name w:val="纯文本 Char"/>
    <w:basedOn w:val="14"/>
    <w:link w:val="29"/>
    <w:semiHidden/>
    <w:uiPriority w:val="0"/>
    <w:rPr>
      <w:rFonts w:eastAsia="宋体"/>
      <w:sz w:val="24"/>
    </w:rPr>
  </w:style>
  <w:style w:type="paragraph" w:customStyle="1" w:styleId="29">
    <w:name w:val="Plain Text"/>
    <w:basedOn w:val="1"/>
    <w:link w:val="28"/>
    <w:qFormat/>
    <w:uiPriority w:val="0"/>
    <w:rPr>
      <w:rFonts w:eastAsia="宋体"/>
      <w:sz w:val="24"/>
    </w:rPr>
  </w:style>
  <w:style w:type="character" w:customStyle="1" w:styleId="30">
    <w:name w:val="日期 Char"/>
    <w:basedOn w:val="14"/>
    <w:link w:val="31"/>
    <w:semiHidden/>
    <w:uiPriority w:val="0"/>
  </w:style>
  <w:style w:type="paragraph" w:customStyle="1" w:styleId="31">
    <w:name w:val="Date"/>
    <w:basedOn w:val="1"/>
    <w:next w:val="1"/>
    <w:link w:val="30"/>
    <w:qFormat/>
    <w:uiPriority w:val="0"/>
    <w:pPr>
      <w:ind w:left="100" w:leftChars="2500"/>
    </w:pPr>
  </w:style>
  <w:style w:type="character" w:customStyle="1" w:styleId="32">
    <w:name w:val="页脚 Char"/>
    <w:basedOn w:val="14"/>
    <w:link w:val="11"/>
    <w:semiHidden/>
    <w:uiPriority w:val="0"/>
    <w:rPr>
      <w:sz w:val="18"/>
      <w:szCs w:val="18"/>
    </w:rPr>
  </w:style>
  <w:style w:type="character" w:customStyle="1" w:styleId="33">
    <w:name w:val="页眉 Char"/>
    <w:basedOn w:val="14"/>
    <w:link w:val="12"/>
    <w:semiHidden/>
    <w:uiPriority w:val="0"/>
    <w:rPr>
      <w:sz w:val="18"/>
      <w:szCs w:val="18"/>
    </w:rPr>
  </w:style>
  <w:style w:type="character" w:customStyle="1" w:styleId="34">
    <w:name w:val="HTML 预设格式 Char"/>
    <w:basedOn w:val="14"/>
    <w:link w:val="35"/>
    <w:semiHidden/>
    <w:qFormat/>
    <w:uiPriority w:val="0"/>
    <w:rPr>
      <w:rFonts w:ascii="宋体" w:hAnsi="宋体" w:eastAsia="宋体" w:cs="宋体"/>
      <w:kern w:val="0"/>
      <w:sz w:val="24"/>
      <w:szCs w:val="24"/>
    </w:rPr>
  </w:style>
  <w:style w:type="paragraph" w:customStyle="1" w:styleId="35">
    <w:name w:val="HTML Preformatted"/>
    <w:basedOn w:val="1"/>
    <w:link w:val="3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36">
    <w:name w:val="Normal (Web)"/>
    <w:basedOn w:val="1"/>
    <w:qFormat/>
    <w:uiPriority w:val="0"/>
    <w:rPr>
      <w:rFonts w:ascii="Calibri" w:hAnsi="Calibri" w:eastAsia="宋体" w:cs="Times New Roman"/>
      <w:sz w:val="24"/>
      <w:szCs w:val="24"/>
    </w:rPr>
  </w:style>
  <w:style w:type="paragraph" w:customStyle="1" w:styleId="37">
    <w:name w:val="Normal Indent"/>
    <w:basedOn w:val="1"/>
    <w:qFormat/>
    <w:uiPriority w:val="0"/>
    <w:pPr>
      <w:ind w:firstLine="425"/>
    </w:pPr>
    <w:rPr>
      <w:rFonts w:ascii="Times New Roman" w:hAnsi="Times New Roman" w:eastAsia="宋体" w:cs="Times New Roman"/>
      <w:szCs w:val="20"/>
    </w:rPr>
  </w:style>
  <w:style w:type="paragraph" w:customStyle="1" w:styleId="3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Times New Roman"/>
      <w:sz w:val="24"/>
    </w:rPr>
  </w:style>
  <w:style w:type="paragraph" w:customStyle="1" w:styleId="39">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40">
    <w:name w:val="列出段落1"/>
    <w:basedOn w:val="1"/>
    <w:uiPriority w:val="0"/>
    <w:pPr>
      <w:ind w:firstLine="420" w:firstLineChars="200"/>
    </w:pPr>
  </w:style>
  <w:style w:type="paragraph" w:customStyle="1" w:styleId="41">
    <w:name w:val="List Paragraph"/>
    <w:basedOn w:val="1"/>
    <w:qFormat/>
    <w:uiPriority w:val="0"/>
    <w:pPr>
      <w:ind w:firstLine="420" w:firstLineChars="200"/>
    </w:pPr>
  </w:style>
  <w:style w:type="paragraph" w:customStyle="1" w:styleId="42">
    <w:name w:val="正文文本缩进1"/>
    <w:basedOn w:val="1"/>
    <w:link w:val="50"/>
    <w:qFormat/>
    <w:uiPriority w:val="0"/>
    <w:pPr>
      <w:spacing w:line="360" w:lineRule="auto"/>
      <w:ind w:firstLine="480" w:firstLineChars="200"/>
    </w:pPr>
    <w:rPr>
      <w:rFonts w:ascii="宋体"/>
      <w:sz w:val="24"/>
    </w:rPr>
  </w:style>
  <w:style w:type="paragraph" w:customStyle="1" w:styleId="43">
    <w:name w:val="日期1"/>
    <w:basedOn w:val="1"/>
    <w:next w:val="1"/>
    <w:link w:val="51"/>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纯文本 Char1"/>
    <w:uiPriority w:val="0"/>
    <w:rPr>
      <w:rFonts w:eastAsia="宋体"/>
      <w:sz w:val="24"/>
    </w:rPr>
  </w:style>
  <w:style w:type="character" w:customStyle="1" w:styleId="50">
    <w:name w:val="正文文本缩进 Char Char"/>
    <w:link w:val="42"/>
    <w:semiHidden/>
    <w:qFormat/>
    <w:uiPriority w:val="0"/>
    <w:rPr>
      <w:rFonts w:ascii="宋体"/>
      <w:sz w:val="24"/>
    </w:rPr>
  </w:style>
  <w:style w:type="character" w:customStyle="1" w:styleId="51">
    <w:name w:val="日期 Char Char"/>
    <w:link w:val="43"/>
    <w:semiHidden/>
    <w:qFormat/>
    <w:uiPriority w:val="0"/>
    <w:rPr>
      <w:sz w:val="24"/>
    </w:rPr>
  </w:style>
  <w:style w:type="character" w:customStyle="1" w:styleId="52">
    <w:name w:val="edittexttarea"/>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5415</Words>
  <Characters>30871</Characters>
  <Lines>257</Lines>
  <Paragraphs>72</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2018-05-14T17:56:00Z</dcterms:created>
  <dc:creator>许昌市公共资源交易中心:孟莉</dc:creator>
  <cp:lastModifiedBy>aaa</cp:lastModifiedBy>
  <dcterms:modified xsi:type="dcterms:W3CDTF">2018-12-13T04:21:02Z</dcterms:modified>
  <dc:title>吉旦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