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b/>
          <w:bCs/>
          <w:sz w:val="44"/>
          <w:szCs w:val="44"/>
        </w:rPr>
      </w:pPr>
    </w:p>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禹州市文化广电新闻出版局</w:t>
      </w: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10讯道高清广播电视直播车采购项目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禹州市文化广电新闻出版局</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采购编号： YZCG-G2018373</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 xml:space="preserve">二〇一八年 十二月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禹州市文化广电新闻出版局</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10讯道高清广播电视直播车采购项目</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招  标  邀  请 函</w:t>
      </w:r>
    </w:p>
    <w:p>
      <w:pPr>
        <w:spacing w:line="400" w:lineRule="exact"/>
        <w:ind w:firstLine="640" w:firstLineChars="200"/>
        <w:jc w:val="left"/>
        <w:rPr>
          <w:rFonts w:ascii="仿宋" w:hAnsi="仿宋" w:eastAsia="仿宋" w:cs="仿宋_GB2312"/>
          <w:sz w:val="32"/>
          <w:szCs w:val="32"/>
        </w:rPr>
      </w:pPr>
    </w:p>
    <w:p>
      <w:pPr>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禹州市政府采购中心受禹州市文化广电新闻出版局的委托，就“禹州市文化广电新闻出版局10讯道高清广播电视直播车采购项目”进行公开招标，欢迎合格的投标人前来投标。</w:t>
      </w:r>
    </w:p>
    <w:p>
      <w:pPr>
        <w:widowControl/>
        <w:numPr>
          <w:ilvl w:val="0"/>
          <w:numId w:val="5"/>
        </w:numPr>
        <w:shd w:val="clear" w:color="auto" w:fill="FFFFFF"/>
        <w:spacing w:line="40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6"/>
        </w:numPr>
        <w:shd w:val="clear" w:color="auto" w:fill="FFFFFF"/>
        <w:spacing w:line="400" w:lineRule="exact"/>
        <w:jc w:val="left"/>
        <w:rPr>
          <w:rFonts w:ascii="仿宋" w:hAnsi="仿宋" w:eastAsia="仿宋" w:cs="仿宋"/>
          <w:sz w:val="24"/>
          <w:szCs w:val="24"/>
        </w:rPr>
      </w:pPr>
      <w:r>
        <w:rPr>
          <w:rFonts w:hint="eastAsia" w:ascii="仿宋" w:hAnsi="仿宋" w:eastAsia="仿宋" w:cs="仿宋"/>
          <w:sz w:val="24"/>
          <w:szCs w:val="24"/>
        </w:rPr>
        <w:t>采购人：禹州市文化广电新闻出版局</w:t>
      </w:r>
    </w:p>
    <w:p>
      <w:pPr>
        <w:widowControl/>
        <w:numPr>
          <w:ilvl w:val="0"/>
          <w:numId w:val="6"/>
        </w:numPr>
        <w:shd w:val="clear" w:color="auto" w:fill="FFFFFF"/>
        <w:spacing w:line="400" w:lineRule="exact"/>
        <w:jc w:val="left"/>
        <w:rPr>
          <w:rFonts w:ascii="仿宋" w:hAnsi="仿宋" w:eastAsia="仿宋" w:cs="仿宋"/>
          <w:sz w:val="24"/>
          <w:szCs w:val="24"/>
        </w:rPr>
      </w:pPr>
      <w:r>
        <w:rPr>
          <w:rFonts w:hint="eastAsia" w:ascii="仿宋" w:hAnsi="仿宋" w:eastAsia="仿宋" w:cs="仿宋"/>
          <w:color w:val="000000"/>
          <w:kern w:val="0"/>
          <w:sz w:val="24"/>
          <w:szCs w:val="24"/>
        </w:rPr>
        <w:t>项目名称：</w:t>
      </w:r>
      <w:r>
        <w:rPr>
          <w:rFonts w:hint="eastAsia" w:ascii="仿宋" w:hAnsi="仿宋" w:eastAsia="仿宋" w:cs="仿宋"/>
          <w:sz w:val="24"/>
          <w:szCs w:val="24"/>
        </w:rPr>
        <w:t>禹州市文化广电新闻出版局10讯道高清广播电视直播车采购项目</w:t>
      </w:r>
    </w:p>
    <w:p>
      <w:pPr>
        <w:widowControl/>
        <w:shd w:val="clear" w:color="auto" w:fill="FFFFFF"/>
        <w:spacing w:line="400" w:lineRule="exact"/>
        <w:ind w:left="481"/>
        <w:jc w:val="left"/>
        <w:rPr>
          <w:rFonts w:ascii="仿宋" w:hAnsi="仿宋" w:eastAsia="仿宋" w:cs="仿宋"/>
          <w:sz w:val="24"/>
          <w:szCs w:val="24"/>
        </w:rPr>
      </w:pPr>
      <w:r>
        <w:rPr>
          <w:rFonts w:hint="eastAsia" w:ascii="仿宋" w:hAnsi="仿宋" w:eastAsia="仿宋" w:cs="仿宋"/>
          <w:color w:val="000000"/>
          <w:kern w:val="0"/>
          <w:sz w:val="24"/>
          <w:szCs w:val="24"/>
        </w:rPr>
        <w:t>3、采购编号：</w:t>
      </w:r>
      <w:r>
        <w:rPr>
          <w:rFonts w:hint="eastAsia" w:ascii="仿宋" w:hAnsi="仿宋" w:eastAsia="仿宋" w:cs="仿宋"/>
          <w:sz w:val="24"/>
          <w:szCs w:val="24"/>
        </w:rPr>
        <w:t>YZCG-G2018373</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4、项目需求：10讯道高清广播电视直播车 1台</w:t>
      </w:r>
    </w:p>
    <w:p>
      <w:pPr>
        <w:widowControl/>
        <w:shd w:val="clear" w:color="auto" w:fill="FFFFFF"/>
        <w:spacing w:line="400" w:lineRule="exact"/>
        <w:ind w:firstLine="482"/>
        <w:jc w:val="left"/>
        <w:rPr>
          <w:rFonts w:ascii="仿宋" w:hAnsi="仿宋" w:eastAsia="仿宋" w:cs="仿宋"/>
          <w:sz w:val="24"/>
          <w:szCs w:val="24"/>
        </w:rPr>
      </w:pPr>
      <w:r>
        <w:rPr>
          <w:rFonts w:hint="eastAsia" w:ascii="仿宋" w:hAnsi="仿宋" w:eastAsia="仿宋" w:cs="仿宋"/>
          <w:color w:val="000000"/>
          <w:kern w:val="0"/>
          <w:sz w:val="24"/>
          <w:szCs w:val="24"/>
        </w:rPr>
        <w:t>5、采购预算：1607.083</w:t>
      </w:r>
      <w:r>
        <w:rPr>
          <w:rFonts w:hint="eastAsia" w:ascii="仿宋" w:hAnsi="仿宋" w:eastAsia="仿宋" w:cs="仿宋"/>
          <w:sz w:val="24"/>
          <w:szCs w:val="24"/>
        </w:rPr>
        <w:t>万元</w:t>
      </w:r>
    </w:p>
    <w:p>
      <w:pPr>
        <w:widowControl/>
        <w:shd w:val="clear" w:color="auto" w:fill="FFFFFF"/>
        <w:spacing w:line="400" w:lineRule="exact"/>
        <w:ind w:firstLine="482"/>
        <w:jc w:val="left"/>
        <w:rPr>
          <w:rFonts w:ascii="仿宋" w:hAnsi="仿宋" w:eastAsia="仿宋" w:cs="仿宋"/>
          <w:sz w:val="24"/>
          <w:szCs w:val="24"/>
        </w:rPr>
      </w:pPr>
      <w:r>
        <w:rPr>
          <w:rFonts w:hint="eastAsia" w:ascii="仿宋" w:hAnsi="仿宋" w:eastAsia="仿宋" w:cs="仿宋"/>
          <w:sz w:val="24"/>
          <w:szCs w:val="24"/>
        </w:rPr>
        <w:t>6、采购限价：1607.083万元</w:t>
      </w:r>
    </w:p>
    <w:p>
      <w:pPr>
        <w:widowControl/>
        <w:shd w:val="clear" w:color="auto" w:fill="FFFFFF"/>
        <w:spacing w:line="40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本项目落实节约能源、保护环境、扶持不发达地区和少数民族地区、促进中小企业、监狱企业发展等政府采购政策。（详见谈判文件）</w:t>
      </w:r>
    </w:p>
    <w:p>
      <w:pPr>
        <w:widowControl/>
        <w:shd w:val="clear" w:color="auto" w:fill="FFFFFF"/>
        <w:spacing w:line="400" w:lineRule="exact"/>
        <w:ind w:left="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widowControl/>
        <w:shd w:val="clear" w:color="auto" w:fill="FFFFFF"/>
        <w:spacing w:line="400" w:lineRule="exact"/>
        <w:ind w:left="482"/>
        <w:jc w:val="left"/>
        <w:rPr>
          <w:rFonts w:ascii="仿宋" w:hAnsi="仿宋" w:eastAsia="仿宋" w:cs="仿宋"/>
          <w:sz w:val="24"/>
          <w:szCs w:val="24"/>
        </w:rPr>
      </w:pPr>
      <w:r>
        <w:rPr>
          <w:rFonts w:hint="eastAsia" w:ascii="仿宋" w:hAnsi="仿宋" w:eastAsia="仿宋" w:cs="仿宋"/>
          <w:sz w:val="24"/>
          <w:szCs w:val="24"/>
        </w:rPr>
        <w:t>1、符合《政府采购法》第二十二条之规定，具有独立法人资格及相应的经营范围（以营业执照）；</w:t>
      </w:r>
    </w:p>
    <w:p>
      <w:pPr>
        <w:spacing w:line="400" w:lineRule="exact"/>
        <w:ind w:left="319" w:leftChars="152" w:firstLine="120" w:firstLineChars="50"/>
        <w:rPr>
          <w:rFonts w:ascii="仿宋" w:hAnsi="仿宋" w:eastAsia="仿宋" w:cs="仿宋"/>
          <w:sz w:val="24"/>
          <w:szCs w:val="24"/>
        </w:rPr>
      </w:pPr>
      <w:r>
        <w:rPr>
          <w:rFonts w:hint="eastAsia" w:ascii="仿宋" w:hAnsi="仿宋" w:eastAsia="仿宋" w:cs="仿宋"/>
          <w:sz w:val="24"/>
          <w:szCs w:val="24"/>
        </w:rPr>
        <w:t>2、被委托人是须是本单位职工，须提供公司为本人缴纳社会保险证明；</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、持</w:t>
      </w:r>
      <w:r>
        <w:rPr>
          <w:rFonts w:hint="eastAsia" w:ascii="仿宋" w:hAnsi="仿宋" w:eastAsia="仿宋" w:cs="仿宋"/>
          <w:sz w:val="24"/>
          <w:szCs w:val="24"/>
        </w:rPr>
        <w:t>CA</w:t>
      </w:r>
      <w:r>
        <w:rPr>
          <w:rFonts w:hint="eastAsia" w:ascii="仿宋" w:hAnsi="仿宋" w:eastAsia="仿宋" w:cs="仿宋"/>
          <w:sz w:val="24"/>
          <w:szCs w:val="24"/>
          <w:lang w:val="zh-CN"/>
        </w:rPr>
        <w:t>数字认证证书</w:t>
      </w:r>
      <w:r>
        <w:rPr>
          <w:rFonts w:hint="eastAsia" w:ascii="仿宋" w:hAnsi="仿宋" w:eastAsia="仿宋" w:cs="仿宋"/>
          <w:sz w:val="24"/>
          <w:szCs w:val="24"/>
        </w:rPr>
        <w:t>，</w:t>
      </w:r>
      <w:r>
        <w:rPr>
          <w:rFonts w:hint="eastAsia" w:ascii="仿宋" w:hAnsi="仿宋" w:eastAsia="仿宋" w:cs="仿宋"/>
          <w:sz w:val="24"/>
          <w:szCs w:val="24"/>
          <w:lang w:val="zh-CN"/>
        </w:rPr>
        <w:t>登录</w:t>
      </w:r>
      <w:r>
        <w:fldChar w:fldCharType="begin"/>
      </w:r>
      <w:r>
        <w:instrText xml:space="preserve"> HYPERLINK "http://221.14.6.70:8088/ggzy/eps/public/RegistAllJcxx.html" </w:instrText>
      </w:r>
      <w:r>
        <w:fldChar w:fldCharType="separate"/>
      </w:r>
      <w:r>
        <w:rPr>
          <w:rFonts w:hint="eastAsia" w:ascii="仿宋" w:hAnsi="仿宋" w:eastAsia="仿宋" w:cs="仿宋"/>
          <w:sz w:val="24"/>
          <w:szCs w:val="24"/>
        </w:rPr>
        <w:t>http://221.14.6.70:8088/ggzy/eps/public/RegistAllJcxx.html</w:t>
      </w:r>
      <w:r>
        <w:rPr>
          <w:rFonts w:hint="eastAsia" w:ascii="仿宋" w:hAnsi="仿宋" w:eastAsia="仿宋" w:cs="仿宋"/>
          <w:sz w:val="24"/>
          <w:szCs w:val="24"/>
        </w:rPr>
        <w:fldChar w:fldCharType="end"/>
      </w:r>
      <w:r>
        <w:rPr>
          <w:rFonts w:hint="eastAsia" w:ascii="仿宋" w:hAnsi="仿宋" w:eastAsia="仿宋" w:cs="仿宋"/>
          <w:sz w:val="24"/>
          <w:szCs w:val="24"/>
          <w:lang w:val="zh-CN"/>
        </w:rPr>
        <w:t>进行免费注册登记</w:t>
      </w:r>
      <w:r>
        <w:rPr>
          <w:rFonts w:hint="eastAsia" w:ascii="仿宋" w:hAnsi="仿宋" w:eastAsia="仿宋" w:cs="仿宋"/>
          <w:sz w:val="24"/>
          <w:szCs w:val="24"/>
        </w:rPr>
        <w:t>（</w:t>
      </w:r>
      <w:r>
        <w:rPr>
          <w:rFonts w:hint="eastAsia" w:ascii="仿宋" w:hAnsi="仿宋" w:eastAsia="仿宋" w:cs="仿宋"/>
          <w:sz w:val="24"/>
          <w:szCs w:val="24"/>
          <w:lang w:val="zh-CN"/>
        </w:rPr>
        <w:t>详见全国公共资源交易平台</w:t>
      </w:r>
      <w:r>
        <w:rPr>
          <w:rFonts w:hint="eastAsia" w:ascii="仿宋" w:hAnsi="仿宋" w:eastAsia="仿宋" w:cs="仿宋"/>
          <w:sz w:val="24"/>
          <w:szCs w:val="24"/>
        </w:rPr>
        <w:t>（</w:t>
      </w:r>
      <w:r>
        <w:rPr>
          <w:rFonts w:hint="eastAsia" w:ascii="仿宋" w:hAnsi="仿宋" w:eastAsia="仿宋" w:cs="仿宋"/>
          <w:sz w:val="24"/>
          <w:szCs w:val="24"/>
          <w:lang w:val="zh-CN"/>
        </w:rPr>
        <w:t>河南省</w:t>
      </w:r>
      <w:r>
        <w:rPr>
          <w:rFonts w:hint="eastAsia" w:ascii="仿宋" w:hAnsi="仿宋" w:eastAsia="仿宋" w:cs="仿宋"/>
          <w:sz w:val="24"/>
          <w:szCs w:val="24"/>
        </w:rPr>
        <w:t>·</w:t>
      </w:r>
      <w:r>
        <w:rPr>
          <w:rFonts w:hint="eastAsia" w:ascii="仿宋" w:hAnsi="仿宋" w:eastAsia="仿宋" w:cs="仿宋"/>
          <w:sz w:val="24"/>
          <w:szCs w:val="24"/>
          <w:lang w:val="zh-CN"/>
        </w:rPr>
        <w:t>许昌市</w:t>
      </w:r>
      <w:r>
        <w:rPr>
          <w:rFonts w:hint="eastAsia" w:ascii="仿宋" w:hAnsi="仿宋" w:eastAsia="仿宋" w:cs="仿宋"/>
          <w:sz w:val="24"/>
          <w:szCs w:val="24"/>
        </w:rPr>
        <w:t>）“</w:t>
      </w:r>
      <w:r>
        <w:rPr>
          <w:rFonts w:hint="eastAsia" w:ascii="仿宋" w:hAnsi="仿宋" w:eastAsia="仿宋" w:cs="仿宋"/>
          <w:sz w:val="24"/>
          <w:szCs w:val="24"/>
          <w:lang w:val="zh-CN"/>
        </w:rPr>
        <w:t>常见问题解答</w:t>
      </w:r>
      <w:r>
        <w:rPr>
          <w:rFonts w:hint="eastAsia" w:ascii="仿宋" w:hAnsi="仿宋" w:eastAsia="仿宋" w:cs="仿宋"/>
          <w:sz w:val="24"/>
          <w:szCs w:val="24"/>
        </w:rPr>
        <w:t>-</w:t>
      </w:r>
      <w:r>
        <w:rPr>
          <w:rFonts w:hint="eastAsia" w:ascii="仿宋" w:hAnsi="仿宋" w:eastAsia="仿宋" w:cs="仿宋"/>
          <w:sz w:val="24"/>
          <w:szCs w:val="24"/>
          <w:lang w:val="zh-CN"/>
        </w:rPr>
        <w:t>诚信库网上注册相关资料下载</w:t>
      </w:r>
      <w:r>
        <w:rPr>
          <w:rFonts w:hint="eastAsia" w:ascii="仿宋" w:hAnsi="仿宋" w:eastAsia="仿宋" w:cs="仿宋"/>
          <w:sz w:val="24"/>
          <w:szCs w:val="24"/>
        </w:rPr>
        <w:t>”）；</w:t>
      </w:r>
    </w:p>
    <w:p>
      <w:pPr>
        <w:wordWrap w:val="0"/>
        <w:topLinePunct/>
        <w:autoSpaceDE w:val="0"/>
        <w:autoSpaceDN w:val="0"/>
        <w:adjustRightInd w:val="0"/>
        <w:snapToGrid w:val="0"/>
        <w:spacing w:line="400" w:lineRule="exact"/>
        <w:ind w:firstLine="482"/>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zh-CN"/>
        </w:rPr>
        <w:t>、在投标截止时间前登录</w:t>
      </w:r>
      <w:r>
        <w:fldChar w:fldCharType="begin"/>
      </w:r>
      <w:r>
        <w:instrText xml:space="preserve"> HYPERLINK "http://221.14.6.70:8088/ggzy/" </w:instrText>
      </w:r>
      <w:r>
        <w:fldChar w:fldCharType="separate"/>
      </w:r>
      <w:r>
        <w:rPr>
          <w:rFonts w:hint="eastAsia" w:ascii="仿宋" w:hAnsi="仿宋" w:eastAsia="仿宋" w:cs="仿宋"/>
          <w:sz w:val="24"/>
          <w:szCs w:val="24"/>
        </w:rPr>
        <w:t>http://221.14.6.70:8088/ggzy/</w:t>
      </w:r>
      <w:r>
        <w:rPr>
          <w:rFonts w:hint="eastAsia" w:ascii="仿宋" w:hAnsi="仿宋" w:eastAsia="仿宋" w:cs="仿宋"/>
          <w:sz w:val="24"/>
          <w:szCs w:val="24"/>
        </w:rPr>
        <w:fldChar w:fldCharType="end"/>
      </w:r>
      <w:r>
        <w:rPr>
          <w:rFonts w:hint="eastAsia" w:ascii="仿宋" w:hAnsi="仿宋" w:eastAsia="仿宋" w:cs="仿宋"/>
          <w:sz w:val="24"/>
          <w:szCs w:val="24"/>
        </w:rPr>
        <w:t>，</w:t>
      </w:r>
      <w:r>
        <w:rPr>
          <w:rFonts w:hint="eastAsia" w:ascii="仿宋" w:hAnsi="仿宋" w:eastAsia="仿宋" w:cs="仿宋"/>
          <w:sz w:val="24"/>
          <w:szCs w:val="24"/>
          <w:lang w:val="zh-CN"/>
        </w:rPr>
        <w:t>自行下载招标文件</w:t>
      </w:r>
      <w:r>
        <w:rPr>
          <w:rFonts w:hint="eastAsia" w:ascii="仿宋" w:hAnsi="仿宋" w:eastAsia="仿宋" w:cs="仿宋"/>
          <w:sz w:val="24"/>
          <w:szCs w:val="24"/>
        </w:rPr>
        <w:t>（</w:t>
      </w:r>
      <w:r>
        <w:rPr>
          <w:rFonts w:hint="eastAsia" w:ascii="仿宋" w:hAnsi="仿宋" w:eastAsia="仿宋" w:cs="仿宋"/>
          <w:sz w:val="24"/>
          <w:szCs w:val="24"/>
          <w:lang w:val="zh-CN"/>
        </w:rPr>
        <w:t>详见全国公共资源交易平台</w:t>
      </w:r>
      <w:r>
        <w:rPr>
          <w:rFonts w:hint="eastAsia" w:ascii="仿宋" w:hAnsi="仿宋" w:eastAsia="仿宋" w:cs="仿宋"/>
          <w:sz w:val="24"/>
          <w:szCs w:val="24"/>
        </w:rPr>
        <w:t>（</w:t>
      </w:r>
      <w:r>
        <w:rPr>
          <w:rFonts w:hint="eastAsia" w:ascii="仿宋" w:hAnsi="仿宋" w:eastAsia="仿宋" w:cs="仿宋"/>
          <w:sz w:val="24"/>
          <w:szCs w:val="24"/>
          <w:lang w:val="zh-CN"/>
        </w:rPr>
        <w:t>河南省</w:t>
      </w:r>
      <w:r>
        <w:rPr>
          <w:rFonts w:hint="eastAsia" w:ascii="仿宋" w:hAnsi="仿宋" w:eastAsia="仿宋" w:cs="仿宋"/>
          <w:sz w:val="24"/>
          <w:szCs w:val="24"/>
        </w:rPr>
        <w:t>·</w:t>
      </w:r>
      <w:r>
        <w:rPr>
          <w:rFonts w:hint="eastAsia" w:ascii="仿宋" w:hAnsi="仿宋" w:eastAsia="仿宋" w:cs="仿宋"/>
          <w:sz w:val="24"/>
          <w:szCs w:val="24"/>
          <w:lang w:val="zh-CN"/>
        </w:rPr>
        <w:t>许昌市</w:t>
      </w:r>
      <w:r>
        <w:rPr>
          <w:rFonts w:hint="eastAsia" w:ascii="仿宋" w:hAnsi="仿宋" w:eastAsia="仿宋" w:cs="仿宋"/>
          <w:sz w:val="24"/>
          <w:szCs w:val="24"/>
        </w:rPr>
        <w:t>）“</w:t>
      </w:r>
      <w:r>
        <w:rPr>
          <w:rFonts w:hint="eastAsia" w:ascii="仿宋" w:hAnsi="仿宋" w:eastAsia="仿宋" w:cs="仿宋"/>
          <w:sz w:val="24"/>
          <w:szCs w:val="24"/>
          <w:lang w:val="zh-CN"/>
        </w:rPr>
        <w:t>常见问题解答</w:t>
      </w:r>
      <w:r>
        <w:rPr>
          <w:rFonts w:hint="eastAsia" w:ascii="仿宋" w:hAnsi="仿宋" w:eastAsia="仿宋" w:cs="仿宋"/>
          <w:sz w:val="24"/>
          <w:szCs w:val="24"/>
        </w:rPr>
        <w:t>-</w:t>
      </w:r>
      <w:r>
        <w:rPr>
          <w:rFonts w:hint="eastAsia" w:ascii="仿宋" w:hAnsi="仿宋" w:eastAsia="仿宋" w:cs="仿宋"/>
          <w:sz w:val="24"/>
          <w:szCs w:val="24"/>
          <w:lang w:val="zh-CN"/>
        </w:rPr>
        <w:t>交易系统操作手册</w:t>
      </w:r>
      <w:r>
        <w:rPr>
          <w:rFonts w:hint="eastAsia" w:ascii="仿宋" w:hAnsi="仿宋" w:eastAsia="仿宋" w:cs="仿宋"/>
          <w:sz w:val="24"/>
          <w:szCs w:val="24"/>
        </w:rPr>
        <w:t>”）</w:t>
      </w:r>
      <w:r>
        <w:rPr>
          <w:rFonts w:hint="eastAsia" w:ascii="仿宋" w:hAnsi="仿宋" w:eastAsia="仿宋" w:cs="仿宋"/>
          <w:sz w:val="24"/>
          <w:szCs w:val="24"/>
          <w:lang w:val="zh-CN"/>
        </w:rPr>
        <w:t>。</w:t>
      </w:r>
    </w:p>
    <w:p>
      <w:pPr>
        <w:spacing w:line="40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00" w:lineRule="exact"/>
        <w:ind w:firstLine="640"/>
        <w:rPr>
          <w:rFonts w:ascii="仿宋" w:hAnsi="仿宋" w:eastAsia="仿宋" w:cs="仿宋"/>
          <w:sz w:val="24"/>
          <w:szCs w:val="24"/>
        </w:rPr>
      </w:pPr>
      <w:r>
        <w:rPr>
          <w:rFonts w:hint="eastAsia" w:ascii="仿宋" w:hAnsi="仿宋" w:eastAsia="仿宋" w:cs="仿宋"/>
          <w:sz w:val="24"/>
          <w:szCs w:val="24"/>
        </w:rPr>
        <w:t>4、招标文件每份售价人民币200元，于递交投标文件时缴纳给采购代理机构，售后不退。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  月    日 9:00  （北京时间），逾期送达或不符合规定的投标文件不予接受。</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候女士</w:t>
      </w:r>
      <w:r>
        <w:rPr>
          <w:rFonts w:hint="eastAsia" w:ascii="仿宋" w:hAnsi="仿宋" w:eastAsia="仿宋" w:cs="仿宋"/>
          <w:color w:val="000000"/>
          <w:kern w:val="0"/>
          <w:sz w:val="24"/>
          <w:szCs w:val="24"/>
        </w:rPr>
        <w:t xml:space="preserve">  联系电话：0374-2077111</w:t>
      </w:r>
    </w:p>
    <w:p>
      <w:pPr>
        <w:widowControl/>
        <w:numPr>
          <w:ilvl w:val="0"/>
          <w:numId w:val="7"/>
        </w:numPr>
        <w:shd w:val="clear" w:color="auto" w:fill="FFFFFF"/>
        <w:spacing w:line="400" w:lineRule="exact"/>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rPr>
        <w:t>采购单位：</w:t>
      </w:r>
      <w:r>
        <w:rPr>
          <w:rFonts w:hint="eastAsia" w:ascii="仿宋" w:hAnsi="仿宋" w:eastAsia="仿宋" w:cs="仿宋"/>
          <w:sz w:val="24"/>
          <w:szCs w:val="24"/>
        </w:rPr>
        <w:t>禹州市公安局</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地址：禹州市华夏大道</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联系人：董先生   联系电话：18339900682</w:t>
      </w:r>
    </w:p>
    <w:p>
      <w:pPr>
        <w:spacing w:line="40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   </w:t>
      </w:r>
    </w:p>
    <w:p>
      <w:pPr>
        <w:spacing w:line="400" w:lineRule="exact"/>
        <w:ind w:firstLine="4560" w:firstLineChars="1900"/>
        <w:rPr>
          <w:rFonts w:ascii="仿宋" w:hAnsi="仿宋" w:eastAsia="仿宋" w:cs="仿宋"/>
          <w:sz w:val="24"/>
          <w:szCs w:val="24"/>
        </w:rPr>
      </w:pPr>
    </w:p>
    <w:p>
      <w:pPr>
        <w:spacing w:line="400" w:lineRule="exact"/>
        <w:ind w:firstLine="5040" w:firstLineChars="2100"/>
        <w:rPr>
          <w:rFonts w:ascii="仿宋" w:hAnsi="仿宋" w:eastAsia="仿宋" w:cs="仿宋"/>
          <w:sz w:val="24"/>
          <w:szCs w:val="24"/>
        </w:rPr>
      </w:pPr>
      <w:bookmarkStart w:id="10" w:name="_GoBack"/>
      <w:bookmarkEnd w:id="10"/>
      <w:r>
        <w:rPr>
          <w:rFonts w:hint="eastAsia" w:ascii="仿宋" w:hAnsi="仿宋" w:eastAsia="仿宋" w:cs="仿宋"/>
          <w:sz w:val="24"/>
          <w:szCs w:val="24"/>
        </w:rPr>
        <w:t xml:space="preserve"> 2018年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19"/>
        <w:widowControl/>
        <w:shd w:val="clear" w:color="auto" w:fill="FFFFFF"/>
        <w:spacing w:line="315" w:lineRule="atLeast"/>
        <w:ind w:firstLine="420"/>
        <w:jc w:val="left"/>
        <w:rPr>
          <w:rFonts w:ascii="仿宋" w:hAnsi="仿宋" w:eastAsia="仿宋" w:cs="仿宋"/>
          <w:color w:val="000000"/>
          <w:shd w:val="clear" w:color="auto" w:fill="FFFFFF"/>
        </w:rPr>
      </w:pPr>
    </w:p>
    <w:p>
      <w:pPr>
        <w:spacing w:line="360" w:lineRule="auto"/>
        <w:rPr>
          <w:rFonts w:hAnsi="宋体"/>
          <w:b/>
          <w:sz w:val="28"/>
          <w:szCs w:val="28"/>
        </w:rPr>
      </w:pPr>
      <w:r>
        <w:rPr>
          <w:rFonts w:hint="eastAsia" w:ascii="黑体" w:hAnsi="黑体" w:eastAsia="黑体" w:cs="黑体"/>
          <w:bCs/>
          <w:color w:val="000000"/>
          <w:sz w:val="32"/>
          <w:szCs w:val="32"/>
          <w:shd w:val="clear" w:color="auto" w:fill="FFFFFF"/>
        </w:rPr>
        <w:t xml:space="preserve">   </w:t>
      </w:r>
      <w:r>
        <w:rPr>
          <w:rFonts w:hint="eastAsia" w:ascii="黑体" w:hAnsi="黑体" w:eastAsia="黑体" w:cs="黑体"/>
          <w:bCs/>
          <w:color w:val="000000"/>
          <w:shd w:val="clear" w:color="auto" w:fill="FFFFFF"/>
        </w:rPr>
        <w:t xml:space="preserve"> </w:t>
      </w:r>
    </w:p>
    <w:p>
      <w:pPr>
        <w:spacing w:line="360" w:lineRule="auto"/>
        <w:rPr>
          <w:rFonts w:hAnsi="宋体"/>
          <w:b/>
          <w:sz w:val="28"/>
          <w:szCs w:val="28"/>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6"/>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4"/>
          <w:rFonts w:hAnsi="宋体"/>
          <w:sz w:val="24"/>
          <w:szCs w:val="24"/>
        </w:rPr>
        <w:t>http://221.14.6.70:8088/ggzy/</w:t>
      </w:r>
      <w:r>
        <w:rPr>
          <w:rStyle w:val="24"/>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4"/>
          <w:rFonts w:hAnsi="宋体"/>
          <w:sz w:val="24"/>
          <w:szCs w:val="24"/>
        </w:rPr>
        <w:t>http://221.14.6.70:8088/ggzy/</w:t>
      </w:r>
      <w:r>
        <w:rPr>
          <w:rStyle w:val="24"/>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8"/>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6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（一）本项目需实现的功能或者目标</w:t>
      </w:r>
    </w:p>
    <w:p>
      <w:pPr>
        <w:widowControl/>
        <w:shd w:val="clear" w:color="auto" w:fill="FFFFFF"/>
        <w:spacing w:line="360" w:lineRule="auto"/>
        <w:ind w:firstLine="6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禹州文化广电新闻出版局广播电视高清直播车作为大型活动及重要活动的直播与录制平台，应具备完善的现场节目的录制、直播等多种功能，要求具有高度的实用性、灵活性、前瞻性和稳定性。</w:t>
      </w:r>
    </w:p>
    <w:p>
      <w:pPr>
        <w:widowControl/>
        <w:shd w:val="clear" w:color="auto" w:fill="FFFFFF"/>
        <w:spacing w:line="360" w:lineRule="auto"/>
        <w:ind w:firstLine="6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整车布局方案在中标方中标后与采购方共同协商确定，在不增加贵重物品的情况下，采购方有权在施工前和施工过程中进行布局方面的合理改动，但不另外计费，更不得以水电费、管理费、模具费等等一切其他理由额外收费；设备方面的改动由双方共同协商议价解决。以上为采购方权利，并不构成违约。投标方在默认此条规定成立的条件下方可参与投标。</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本项目为“交钥匙”工程。投标方提供针对本项目的整体技术方案、施工、培训、售后保障措施。</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本车采用直挂式双后桥车体、单侧拉厢式车体结构，柴油发动机，国五排放标准，应为国际知名品牌底盘。</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整车改造后的有效载重量应满足车辆原厂规定载重要求，整车长、高、宽应满足中国国家颁布的有关车辆管理法规和规定要求。在车体设计和设备安装时，应考虑整车的动静平衡；整车重心、前后轴配重和左右平衡度合理。电视转播车结构设计依据GB 1589-2004《道路车辆外廓尺寸、轴荷及质量限值》、GB/T12503-1995《电视车通用技术条件》等相关标准，结合车底盘的的具体指标，以整车承重、前后桥载荷等基本参数不超过规定值为原则，按照人机工程原理进行设计，具有环境舒适、设备可操作性好、结构牢固、抗振减噪、人机交互能力强等特点。</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外观设计美观大方，时尚超前，车头(驾驶室)和车厢整体感觉成为一体。车厢外观喷漆采用专用漆喷涂，喷绘方案由中标方设计，提前10个工作日告之采购方，采购方确认后进行。</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所有设备均牢固安装在车内的合理位置且有减震装置，既要保证车的重心平衡又使车内空间得以科学利用，同时保证车在全速前进时不会使设备相互碰撞、挤压而造成设备的损坏。操作人员能在座位上方便地进行各种操作。</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车体总车长（包括车头）≤12米；车厢长≥9.5米，外部总高度≤4米，宽2.5米，车厢内部高度≥2米，其中侧拉厢工作区内部高≥1.9米，侧拉厢的伸展长度≥1.1米（无附加支撑的条件下）。采用箱体单侧拉方式，侧拉箱的移动设计应既可采用电动方式，也可以切换为手动方式。</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箱体选用钢骨架，铝或复合材料蒙皮。保证车体具有一定抵抗外力冲击的强度，具有一定的刚度及抗扭曲、抗变形、抗疲劳的能力，具有损坏后便利的修复能力；车改后不能影响原车性能，不应对原车气囊悬挂减震等产生任何不利影响。</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要求在满足车改技术需求的基础上，对工作区和设备、走线布局作出优化设计，达到整车设计的科学合理和施工工艺的优质完美。要求工位布局合理，操作方便，能减少人员的交叉流动，同时具有随车附件的储物空间（摄像机、三脚架及其他附件等）。</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车辆配置告警装置，全车配备三只以上灭火器。配置倒车警告、驻车警告标牌。全车所有锁具，合页连接件等均要求为国际知名产品；全车所有门锁要求使用同一把钥匙；电缆盘盘架盘架由钢管焊接，表面喷塑处理。电缆盘盘面选用铸铝成型，表面喷塑处理，应具有强度大、韧性好、重量轻的特点；驻车的平衡由支撑腿来实现，在厢体前后安装有水平测试仪, 车底盘的前后四角安装四个液压支撑腿，选用双向驱动形式液压平衡支撑系统，支撑腿的伸出和缩回都靠油压来完成，直流驱动，前单腿支撑能力8吨以上，后单腿支撑能力12 吨以上，带有手动泵手动功能；支撑脚掌面可自动适应地面，配置支撑枕木。支撑腿带防滑落装置，并在车头安装支腿警示警报装置。支撑腿采用国际知名品牌，带自找平功能，能实现“一键”找平。</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车顶上所有安装的设备、附件与车内系统连接的电缆穿线孔位置在天线系统安装后应能保证合理，开孔尽可能少、小，以达到车改后防漏水、防腐蚀的要求。车门要做好防水、防尘处理。车体应进行淋雨测试等。</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车辆内部的装修应采用重量轻、阻燃性能好的无污染环保材料。车辆改造后总体应具备优良的隔热、防雨、防潮、防尘密封和电磁屏蔽、防静电功能，底盘应做防锈、防腐处理。内部操作空间具有统一的装饰风格。内饰方案由中标方设计，提前10个工作日告之采购方，采购方确认后进行。</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侧拉箱地板采用翻折地板结构，侧拉箱驱动方式采用电动齿轮齿条方式；侧拉箱底部进行防锈处理。侧拉箱导轨安全稳定，满足至少10人以上均匀站立情况下的强度要求。</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整个转播车从前至后分为音频区、导演区、技术区、调光区、电缆盘仓区。整体布局要合理美观实用。音频区与其他区域隔离，保证良好的听音环境；技术区至少有2个机柜为强冷机柜，并做隔音处理；车辆须安装与工作环境相匹配的外置空调；电缆盘仓门为上掀式并考虑遮雨功能，门上开有电缆出线小门，工作中可以关闭电缆盘仓门，只由小门放置电缆；车厢下部裙围箱中安装电源电缆盘、侧拉箱、支撑腿泵和控制、隔离变压器、电瓶、放置三脚架脚轮等；车内需要进行温度控制的区域分为两个完全独立的区域：设备机柜区和人员工作区，全车设计配备2台知名品牌5匹分体空调系统，设备机柜区和人员工作区分别有1台5匹空调进行温度控制，风道设计要求合理实用。选用分体式变频空调，冷暖两用，需带强制排水功能；出风口位置应避免设在车内设备和人员工位上方。环境温度在－10ºC～＋45ºC 时，工作区温度应保持在23±2ºC。</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整个供电系统的设计要满足转播车实际工作需要。转播车电源系统要设计有完善的隔离、稳压和监测报警系统，要求在正常工作状态下，车内所有设备（包括空调、照明等）的供电需经过隔离和电源稳压器，车内主要设备（包括应急照明）的供电需经过UPS，不包括空调、日常照明。电视设备的供电要与车内其他电气系统分开，电源系统内的隔离变压器和稳压器均可切换为旁路直通状态。</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墙壁结构、玻璃窗、空调及风道具有良好的隔音、减振、吸音、防静电、防电磁干扰处理。电视墙采用金属框架结构，前维护。操作台采用防火板材并采用木质装饰。</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厢体设计、制作保证使用寿命15年以上。</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整车行驶要求：能在三级及三级以上路面安全行驶,适应各种复杂气候。</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上牌：改装后的电视转播车应符合国家发展和改革委员会颁布的《国家车辆生产企业及产品公告》，具有中国质量认证中心颁布的CCC强制性产品认证证书，并提供整车上牌照所需相关公告目录资料，并保证能在招标方所在地车管所上牌，否则造成的一切后果由投标人负全部责任。</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★投标方必须对（包括但不限于）侧拉箱、音频区、导演区、调光区、技术区、电缆盘仓、内饰、箱体、配电系统、综合保障设计进行详细的技术方案描述，必须提供车体图、配电系统图及效果图。</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本车定位为能够满足大中型文艺活动、重大会议和体育节目的摄制和直播系统。</w:t>
      </w:r>
    </w:p>
    <w:p>
      <w:pPr>
        <w:widowControl/>
        <w:numPr>
          <w:ilvl w:val="0"/>
          <w:numId w:val="9"/>
        </w:numPr>
        <w:shd w:val="clear" w:color="auto" w:fill="FFFFFF"/>
        <w:spacing w:line="360" w:lineRule="auto"/>
        <w:ind w:left="0" w:firstLine="45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视频系统：采用全高清设计，输入输出通道采用上下变换的方式兼容标清。要求必须具备高标准的录制、直播、慢动作回放及传输功能。为充分保障直播的安全性与系统稳定性，视频系统要求采用主备二选一倒换设计，且主备倒换无抖动、黑场情况，实现静切换。关于视频系统，各投标单位必须满足如下要求：</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系统讯道规模：8路标速EFP讯道、2路无线传输信号、预留2路标速/高速EFP讯道、至少4路外来信号的处理能力；</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无线信号必须经过帧同步、解嵌后进入系统；</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为保证信号色彩的统一性，2路无线信号所配置的摄像机必须和8路EFP讯道摄像机为同一类型的成像器件，必须为同一品牌产品；</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8路EFP讯道所配置的摄像机需采用2/3英寸3CCD成像器件，16比特 A/D转换，灵敏度≥F11；基础信噪比不低于60dB，且信噪比连续可调，最高可达64dB；调制深度≥55%(27Mhz/1080i)；水平清晰度不低于1000电视线，垂直拖尾≤-135db；采用光缆传输方式，传输距离≥4公里，摄像机具有光缆带宽3G传输的能力，即由机头至基站同时传输两路高清HD-SDI信号的能力；</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配置一套切换台系统，要求≥3M/E, ≥48路输入，≥32路输出，M/E1, M/E2至少具有4个全功能键，支持同级M/E上色键和亮键，并可同级内调整大小和位置，具有不少于4通道的2.5D的特技，支持同级M/E上色键和亮键，并可同级内调整大小和位置，整台具有不少于4通道的2.5D的特技；支持8通道输出，1000帧以上高清帧存，支持静帧和不少于40秒的高清CLIP； </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配置4台双通道硬盘录像机，录像机自带双联7.1英寸触摸液晶监视器以解决录制监看问题；配置1台专业光盘录像机，实现多介质录制的目的；</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配置一套知名品牌多格式视频调度矩阵，≥64路输入，≥64路输出；双电源；按照不同功能区的定位，配置相应的矩阵控制面板；系统中所有的源信号、目的信号都必须接入矩阵，实现整车信号集中调度；</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周边机箱和板卡为整个系统的信号处理分配平台，必须选择业内知名度较高的品牌产品。可实施网络化的控制、监测和设置；通过本机控制面板可对板卡和机箱参数进行全控制；</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导演区电视墙配置6台42英寸具有SDI接口的监视器，利用多画面分割器将参与节目制作的信号呈现在电视墙上。多画面分割要求布局合理，要求可以便捷的进行信号的调度排列，可以存储多个多画面布局模板，各投标单位需要提供多画面布局图及安全备份措施；</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配置1台OLED监视器作为转播车视频信号的主监视器；配置6台全高清液晶监视器作为转播车视频信号的技术监视器，用于技术调光及其他区域监看信号。技术调光工位采用四画面分割的方式，结合波形监测仪、摄像机控制面板，对摄像机画面进行调整，各投标单位需要设计“一键控”功能，便于调光人员将相应的摄像机信号一键调度至单屏监看。为保证整个系统视频信号色彩的统一性，技术监视器要求和摄像机为同一品牌监视器；</w:t>
      </w:r>
    </w:p>
    <w:p>
      <w:pPr>
        <w:widowControl/>
        <w:numPr>
          <w:ilvl w:val="0"/>
          <w:numId w:val="10"/>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配置足量的视频跳线盘，系统中关键信号路由必须经过视频跳线盘；</w:t>
      </w:r>
    </w:p>
    <w:p>
      <w:pPr>
        <w:widowControl/>
        <w:numPr>
          <w:ilvl w:val="0"/>
          <w:numId w:val="9"/>
        </w:numPr>
        <w:shd w:val="clear" w:color="auto" w:fill="FFFFFF"/>
        <w:spacing w:line="360" w:lineRule="auto"/>
        <w:ind w:left="0" w:firstLine="62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音频系统：要具备一级调音功能，能实现多轨原始音频录制，能够满足大型综艺活动转播的音频制作要求；系统架构采用主备双调音台设计以保证系统安全性；要求主备调音台都能够连接现场接口箱；要求音频系统加嵌延时量可调；音频系统的关键信号路由必须经过音频跳线盘；</w:t>
      </w:r>
    </w:p>
    <w:p>
      <w:pPr>
        <w:widowControl/>
        <w:numPr>
          <w:ilvl w:val="0"/>
          <w:numId w:val="9"/>
        </w:numPr>
        <w:shd w:val="clear" w:color="auto" w:fill="FFFFFF"/>
        <w:spacing w:line="360" w:lineRule="auto"/>
        <w:ind w:left="0" w:firstLine="62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通话系统：配置16通道可编程内部通话系统，该通话系统以数字通话矩阵为核心，实现点对点、点对多等通话方式。系统配置无线对讲基站，能够使主站、分站、CCU、对讲系统之间进行通话。在系统中，根据工位上不同的通话级别分别配置各种通话面板；</w:t>
      </w:r>
    </w:p>
    <w:p>
      <w:pPr>
        <w:widowControl/>
        <w:numPr>
          <w:ilvl w:val="0"/>
          <w:numId w:val="9"/>
        </w:numPr>
        <w:shd w:val="clear" w:color="auto" w:fill="FFFFFF"/>
        <w:spacing w:line="360" w:lineRule="auto"/>
        <w:ind w:left="0" w:firstLine="62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源名跟随系统：为提高系统的可扩展性和制作灵活性，要求各区域监视器的视频源名显示、Tally 指示实现动态管理。通过矩阵和切换台的互联，进入矩阵的源名信息可由切换台跟随显示，信源名称可在所有监视系统上显示出来。系统必须实现导演切换提示、应急切换提示、慢动作系统选录提示等功能，从显示方式上分为独立显示单元、屏幕分割器及摄像机系统三种方式。要求与外部系统级联时，源名跟随系统必须提供足够的支持；系统故障时，具备最小Tally系统，至少实现摄像机状态提示；</w:t>
      </w:r>
    </w:p>
    <w:p>
      <w:pPr>
        <w:widowControl/>
        <w:numPr>
          <w:ilvl w:val="0"/>
          <w:numId w:val="9"/>
        </w:numPr>
        <w:shd w:val="clear" w:color="auto" w:fill="FFFFFF"/>
        <w:spacing w:line="360" w:lineRule="auto"/>
        <w:ind w:left="0" w:firstLine="62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时钟系统：各个工作区配置相应时钟显示。导演区、调光区、音频区应当有标准时间及倒计时显示，车尾应当有标准时间显示；时钟应美观实用，应与各区域的设备布局相适应，标准时间与倒计时时间的显示应有颜色区分。GPS时钟信号发生器输出的EBU时码信号经时码分配器分配到系统的各录像机及音频系统中，以实现绝对时码的记录功能；标准时钟信号、倒计时信号可输出至车外板，用于向转播区、现场导演等有需要的区域提供时码信号；</w:t>
      </w:r>
    </w:p>
    <w:p>
      <w:pPr>
        <w:widowControl/>
        <w:numPr>
          <w:ilvl w:val="0"/>
          <w:numId w:val="9"/>
        </w:numPr>
        <w:shd w:val="clear" w:color="auto" w:fill="FFFFFF"/>
        <w:spacing w:line="360" w:lineRule="auto"/>
        <w:ind w:left="0" w:firstLine="62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同步系统：要求系统采用主备同步加自动倒换的设计方案，主备同步信号发生器应具有模拟黑场和高清三电平信号，并能被上一级BB同步源锁相。自动同步倒换器可以自动切换BB （BLACK BURST黑场同步）信号。系统主要选用BB（黑场同步）或TRI-LEVEL (三电平同步)信号作为主同步源，经过分配提供给系统中的全部设备。考虑到系统的级联使用，需要提供足够的同步信号到车外接口板，以实现与其它系统的同步。转播车的数字音频的同步信号由视频系统提供，同步信号规格为BB、Wordclock（数据时钟同步信号）、AES TONE、DARS（数字音频参考信号）信号。</w:t>
      </w:r>
    </w:p>
    <w:p>
      <w:pPr>
        <w:widowControl/>
        <w:numPr>
          <w:ilvl w:val="0"/>
          <w:numId w:val="9"/>
        </w:numPr>
        <w:shd w:val="clear" w:color="auto" w:fill="FFFFFF"/>
        <w:spacing w:line="360" w:lineRule="auto"/>
        <w:ind w:left="0" w:firstLine="624"/>
        <w:jc w:val="left"/>
        <w:rPr>
          <w:rFonts w:asciiTheme="majorEastAsia" w:hAnsiTheme="majorEastAsia" w:eastAsiaTheme="majorEastAsia" w:cstheme="majorEastAsia"/>
          <w:kern w:val="0"/>
          <w:sz w:val="24"/>
          <w:szCs w:val="24"/>
        </w:rPr>
      </w:pPr>
      <w:bookmarkStart w:id="0" w:name="_Toc385773880"/>
      <w:r>
        <w:rPr>
          <w:rFonts w:hint="eastAsia" w:asciiTheme="majorEastAsia" w:hAnsiTheme="majorEastAsia" w:eastAsiaTheme="majorEastAsia" w:cstheme="majorEastAsia"/>
          <w:kern w:val="0"/>
          <w:sz w:val="24"/>
          <w:szCs w:val="24"/>
        </w:rPr>
        <w:t>线材：系统集成所使用的各种视频、音频、通话、网络、光纤、控制等连接线缆、接插头等材料都应采用符合各类信号传输标准要求，为国际知名品牌，符合系统的整体设计要求。系统的视音频线缆要求为知名品牌</w:t>
      </w:r>
      <w:bookmarkEnd w:id="0"/>
      <w:r>
        <w:rPr>
          <w:rFonts w:hint="eastAsia" w:asciiTheme="majorEastAsia" w:hAnsiTheme="majorEastAsia" w:eastAsiaTheme="majorEastAsia" w:cstheme="majorEastAsia"/>
          <w:kern w:val="0"/>
          <w:sz w:val="24"/>
          <w:szCs w:val="24"/>
        </w:rPr>
        <w:t>。</w:t>
      </w:r>
    </w:p>
    <w:p>
      <w:pPr>
        <w:widowControl/>
        <w:numPr>
          <w:ilvl w:val="0"/>
          <w:numId w:val="9"/>
        </w:numPr>
        <w:shd w:val="clear" w:color="auto" w:fill="FFFFFF"/>
        <w:spacing w:line="360" w:lineRule="auto"/>
        <w:ind w:left="0" w:firstLine="62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系统集成：系统集成要在满足制作和直播的安全性基础上，充分考虑信号调度的灵活、方便、快捷，每个通路上的关键点均可有效检测。各个工作区设备布局要合理便捷，设备间连线距离最小。系统设计要充分开发实现设备的各项功能。系统集成要求布线合理整洁，各类标识清晰、不同功能线缆尽可能依靠颜色进行区分。为了方便日后系统扩展，在线槽空间留有充足余量的基础上，对于敷设线缆难度较高的区域之间（如侧拉箱），应当预敷设适量备用线缆。</w:t>
      </w:r>
    </w:p>
    <w:p>
      <w:pPr>
        <w:widowControl/>
        <w:numPr>
          <w:ilvl w:val="0"/>
          <w:numId w:val="9"/>
        </w:numPr>
        <w:shd w:val="clear" w:color="auto" w:fill="FFFFFF"/>
        <w:spacing w:line="360" w:lineRule="auto"/>
        <w:ind w:left="0" w:firstLine="62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配置静音防雨型30KW移动电站，并配置拖车；</w:t>
      </w:r>
    </w:p>
    <w:p>
      <w:pPr>
        <w:widowControl/>
        <w:numPr>
          <w:ilvl w:val="0"/>
          <w:numId w:val="9"/>
        </w:numPr>
        <w:shd w:val="clear" w:color="auto" w:fill="FFFFFF"/>
        <w:spacing w:line="360" w:lineRule="auto"/>
        <w:ind w:left="0" w:firstLine="624"/>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其他要求：本部分内容所提供的系统设计方案是一个总体框架方案，中标方应基于此完成对系统各环节细节的完整设计，提交满足整车功能需求优化的设计方案。中标商对于各环节、细节设计数据必须准确，并应承担由于数据不准确带来的设计缺陷的责任。如因设计缺陷而使得作为购销合同买方的招标方遭受任何损失或损害，则中标方应负责全额赔偿。方案设计中未提及但在转播车使用中必须要用到的软硬件，中标方在投标文件中也未体现的，由中标方免费提供。投标人负责免费向业主提供转播车系统相关设备的安装、测试和维护所需的技术手册和知识转移，负责业主人员培训。</w:t>
      </w:r>
    </w:p>
    <w:p>
      <w:pPr>
        <w:widowControl/>
        <w:numPr>
          <w:ilvl w:val="0"/>
          <w:numId w:val="11"/>
        </w:numPr>
        <w:shd w:val="clear" w:color="auto" w:fill="FFFFFF"/>
        <w:spacing w:line="360"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投标单位在满足技术要求的基础上，优化设计，拾遗补缺，提供完善的系统设计和优良的施工工艺。投标时应提供系统设计图（视频、音频、通话、TALLY、控制、同步、布局）及详尽方案。</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br w:type="page"/>
      </w:r>
    </w:p>
    <w:p>
      <w:pPr>
        <w:widowControl/>
        <w:shd w:val="clear" w:color="auto" w:fill="FFFFFF"/>
        <w:spacing w:line="360" w:lineRule="auto"/>
        <w:ind w:firstLine="600"/>
        <w:jc w:val="left"/>
        <w:rPr>
          <w:rFonts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（二）采购清单</w:t>
      </w:r>
    </w:p>
    <w:tbl>
      <w:tblPr>
        <w:tblStyle w:val="25"/>
        <w:tblW w:w="949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480"/>
        <w:gridCol w:w="4678"/>
        <w:gridCol w:w="567"/>
        <w:gridCol w:w="62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货物</w:t>
            </w:r>
          </w:p>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名称</w:t>
            </w:r>
          </w:p>
        </w:tc>
        <w:tc>
          <w:tcPr>
            <w:tcW w:w="467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技术规格及主要参数</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数量</w:t>
            </w:r>
          </w:p>
        </w:tc>
        <w:tc>
          <w:tcPr>
            <w:tcW w:w="62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单位</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（01）高清系统摄像机及辅件</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★★高标清系统摄像机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★1、采用2/3英寸3CCD，类型为POWER HAD；支持1080/50i信号格式，有效像素数不低于220万；</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 16比特 A/D转换，灵敏度≥F11；基础信噪比不低于60dB，且信噪比连续可调，最高可达64dB；调制深度≥55%(27Mhz/1080i)；水平清晰度不低于1000电视线，垂直拖尾≤-135db；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 机头具有两路通话耳机接口，且每路皆具有两个独立的通话线路并可独立调整；具有高清返看输出，高清本机信号输出，寻像器输出，双通道MIC输入等输入输出接口；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★4、具有光学cross 星光滤镜；具有至少5个功能指派键；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★5、采用光纤传输，Lemo 接口, 光纤传输距离≥4公里；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★6、摄像机具有电子倍率功能，能够独立于光学系统使用；具有自动镜头色差补偿功能ALAC-2；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★7、要求摄像机具有多区矩阵功能，允许操作员对选定的彩色区域内的颜色进行各种调整，分区数16分区；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★8、摄像机具有光缆带宽3G传输的能力，即由机头至基站同时传输两路高清HD-SDI信号的能力；</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★★系统摄像机控制单元</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 摄像机与控制器之间采用光纤传输，LEMO 3K.93C不锈钢接口；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★2、控制器采用3U全机架基站；</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★3、控制器高清输出HD-SDI≥4路；</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 符合广播级标准（内置高品质下变换）的SD-SDI信号输出≥2；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 模拟示波器输出≥2；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 摄像员返看信号≥2；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 需要将光纤连接情况显示在基站前面板上；</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 双通道摄像员4线通话及双色继电器TALLY指示；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 双通道模拟MIC/LINE[+4dB]输出；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10、能接受高清三电平和模拟黑场（BB）做为外同步锁相信号；</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11、摄像机基站HD-SDI 和 SD-SDI 输出信号之间没有相对时延；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12、带有光圈控制杆（Joy stick）“一键控”接口，并开放协议，便于完成集中控制软件的研发；</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7英寸彩色寻像器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1、高对比度的全高清 1920 x 1080 7 英寸液晶面板；</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★2、需要具有WFM（波形监视器）功能，可提供一体化的图像控制监控，实现非常精确的曝光控制和最佳焦距调节；</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★3、需要具有外置 3G-SDI 输入接口；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4、寻像器边框上需要至少2 个可分配开关，用于进行定制设置；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5、支持双色TALLY；</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3.5英寸彩色寻像器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★1、3.5 英寸彩色液晶 HD 寻像器；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2、使用圆形 20 针寻像器接口；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3、可切换的显示模式；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4、亮度 200 cd/m2 （典型）（安装目镜时）；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5、分辨率 500 行或更多；</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6、色温 6500 K（典型）；</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01-05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摄像机遥控面板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 1/4英寸标准机柜宽度；</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2、可精确调整的光圈控制杆型遥控面板；</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 带GPI预监控制输出及专用接头；</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★4、带液晶触摸屏控制，可进行全功能调整；</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5、实现Joystick功能，按触Joystick实现RCP操作人员的监视器监看调度；</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01-06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控制面板连接电缆</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1、摄像机专用控制电缆；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2、控制电缆长度根据实际布局配置；</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01-07</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摄像机托板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1、与摄像机配套的原装便携式三脚架适配器。</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01-08</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户外遮光罩</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1、与摄像机同品牌；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2、适用于7英寸彩色寻像器的户外遮光罩；</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01-09</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摄像机通话耳机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1、全覆盖抗噪型；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2、轻重量耳机；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3、XLR-5接口；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5、双耳；</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副</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01-10</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摄像机通话耳机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1、全覆盖抗噪型；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2、轻重量耳机；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3、XLR-5接口；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5、单耳；</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副</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01-11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摄像机光缆</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1、快速连接的插拔自锁系统，插入损耗≤0.1dB；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2、不锈钢外壳适用恶劣的使用环境，可承受20,000次插拔；</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3、连接后可承受1.5米水深浸泡（防护等级IP68）；</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4、光纤针芯清洁简单方便；</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5、耐高低温，工作温度范围-40℃到+80℃；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6、同时符合SMPTE、ARIB和EBU标准；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7、适用于室外现场转播应用、体育场赛事转播应用、演播室应用、音乐会等；</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8、10米8根、150米5根、200米2根；</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9、LEMO接口；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10、知名品牌；</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01-12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绕线盘</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1、定制，带滚轮、刹车、副盘；</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01-13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防雨罩</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1、定制，摄像机使用大寻像器时适用；</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01-14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防雨罩</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1、定制，摄像机使用小寻像器时适用；</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01-15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讯道箱</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1、定制，带拉手及滚轮；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2、箱内开模型，可放置本项目中的摄像机、大寻像器、镜头、伺服手柄；</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（02）高清肩扛式摄像机及无线系统</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★★高清肩扛式摄像机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1、3片2/3英寸CCD成像器/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 1920×1080全高清有效像素</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★3、F12灵敏度、60dB信噪比</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4、支持多种高标清格式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  支持MPEG4 SStP</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★6、支持最高120fps记录</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7、支持间隔记录等多种特殊拍摄功能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★8、最高15秒预记录功能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★9、支持不少于8条伽玛曲线，并支持用户自定义伽玛</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 支持包括Proxy/遥控/监看/文件传输等多种功能（Wi-Fi功能标配）</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★11、支持GPS功能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★12、内置流媒体编码模块</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13、支持同时记录功能及SxS卡中素材的相互拷贝功能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14、3G/HD/SD-SDI、HDMI两大数字高清输出接口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15、 3G/HD/SD-SDI输入接口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16、USB3.0接口，可外接大容量移动硬盘</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17、支持光缆演播室系统扩展</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★18、必须和本项目中“01-01高标清系统摄像机”为同品牌摄像机； </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存储卡</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1、配置原厂SxS存储卡，32GB；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2、读取速度达 440MB/s；</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读卡器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1、读卡器， USB 3.0 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2、读取速度约为 440 MBps；</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摄像机电池</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1、高清肩扛式摄像机电池；</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02-05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充电器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1、摄像机电池充电器；</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02-06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防雨罩</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1、定制，高清肩扛式摄像机适用；</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02-07</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便携箱</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1、定制高清肩扛式摄像机便携箱；</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02-08</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无线传输</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1、工作频率：5.1-5.9GHZ；</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2、高标清兼容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3、视频接口:HD-SDI或HDMI 内嵌音频信号；</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4、传输距离300米以上无延时传输；</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5、LCD显示屏；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6、支持12V直流供电；</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02-09</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航拍器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1、重量 2870g（含电池，桨；不含 Zenmuse X5 云台相机）；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3400g（含电池，桨，Zenmuse X5 云台相机）；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2、最大起飞重量 3500g；</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3、悬停精度 ( 可安全飞行状态 ) 垂直：0.5m；水平：2.5m；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4、最大旋转角速度 俯仰轴：300°/s；航向轴：150°/s；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5、最大俯仰角度 35°；</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6、最大上升速度 5m/s；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7、最大下降速度 4m/s；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8、最大水平飞行速度 18m/s（ATTI 模式下，海平面附近无风环境）；</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9、最大飞行海拔高度 4,500m；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10最大可承受风速 10m/s；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11、最大飞行时间 约15分钟；</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13、室内定位悬停 标配；</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14、工作环境温度 -10°至 40° C；</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15、轴距 559mm；</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02-10</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智能飞行电池（4500mAh）</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1、4500mAh智能飞行电池；</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02-11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电池管家</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1、智能充电管理，优先充满剩余电量最高的电池，全程无需人工操作。</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2、LED指示灯显示电量，充电状态一目了然。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3、体积小巧，便于携带。</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4、内置智能保护，高安全性。</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5、配备升级接口，可进行固件升级。</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6、可配合“悟”100W标配充电器与“悟”180W快速充电器使用。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7、可为“悟”TB47/TB48智能飞行电池充电。</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02-12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电池预热器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1、推荐使用环境温度：-20° 至5° C</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2、恒定温度范围：30± 5° C</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3、加热功率:不大于41.5 W</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4、输入电压：18-26.1 V，DC</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5、输入电流：不大于1.6A</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6、外观尺寸：62*99*115 （mm）</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02-13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遥控器遮光罩</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1、平板版遥控器遮光罩；</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02-14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SD卡</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1、64GB Class10 SD卡；</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02-15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平板电脑（航拍器用）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1、平板电脑（航拍器用）；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2、iPad mini 4 ；</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（03）摄像机镜头</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★★高清18倍数字变焦镜头，2倍率</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1、摄像机卡口 2/3″；</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2、焦距1×7.6 - 137 mm、2 × 15.2 - 274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3、变焦倍率 18 ×、扩展镜 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4、最大相对孔径 1 : 1.8 (7.6 - 103 mm)、1 : 2.4 (137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5、最小物距 0.6 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6、微距拍摄模式 可用；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7、滤色镜螺纹 M82x0.75；</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8、直径 × 长度 85x204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9、重量(不含遮光罩)1.62 kg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10、具有内聚焦、快速变焦、变焦限位的特性；</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支</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UV镜</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高清18倍数字变焦镜头UV镜</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★★高清23倍数字变焦镜头，2倍率，全伺服型</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1、摄像机卡口 2/3″；</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2、焦距1×7.6 - 175 mm、2 × 15.2 - 350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3、变焦倍率 23 ×、扩展镜 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4、最大相对孔径 1 : 1.8 (7.6 - 122 mm)、1 : 2.65 (175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5、最小物距 0.8 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6、微距拍摄模式 可用；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7、滤色镜螺纹 M95x1；</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8、直径 × 长度 100x223.6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9、重量(不含遮光罩)1.95 kg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10、具有内聚焦、快速变焦、变焦限位的特性；</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支</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UV镜</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高清23倍数字变焦镜头UV镜</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03-05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★★高清14倍超广角数字变焦镜头，2.2倍率，全伺服型</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1、摄像机卡口 2/3″；</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2、焦距 1 × 4.5 - 63 mm、2 × 9.9 - 139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3、变焦倍率 14 ×、扩展镜 2.2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4、最大相对孔径 1 : 1.8 (4.5 - 41 mm)、1 : 2.8 (63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5、最小物距 0.3 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6、微距拍摄模式 可用；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7、滤色镜螺纹 M127x0.75 (滤镜安装遮光罩上）；</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8、直径 × 长度 95x238.5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9、重量(不含遮光罩) 2.14 kg；</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10、具有内聚焦、快速变焦、变焦限位的特性；</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支</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03-06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UV镜</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高清14倍超广角数字变焦镜头UV镜</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03-07</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全伺服镜头控制器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全伺服镜头控制器</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9</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03-08</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★★高清长焦镜头及附件，全伺服，带 镜头承托架，带专用携带箱</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1、摄像机卡口 2/3″；</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2、焦距 1 × 9.7 - 410 mm、2 × 19.4 - 820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3、变焦倍率 42 ×、扩展镜 2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4、最大相对孔径 1 : 2 (9.7 - 225 mm)、1 : 3.7 (410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5、最小物距 2.8 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6、最小物距下的物体大小（16:9） 1 × 9.7 mm   2,619x1,472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410 mm   64x36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 × 19.4 mm   1,339x753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820 mm   33x19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7、视角（16:9） 1 × 9.7 mm   52°37′x31°03′</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410 mm   1°20′ x 0°45′</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 × 19.4 mm   27°46′x15°49′</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820 mm   0°40′ x 0°23′</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8、微距拍摄模式 可用；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9、滤色镜螺纹 M130x388.5mm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10、直径 × 长度 130x338.5 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11、重量（不含遮光罩） 5.3 kg</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12、具有内聚焦、快速变焦、变焦限位、内置OS-TECH的特性；</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（04）摄像机承托设备</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三脚架套装</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2、云台、三脚架承重不低于25公斤；</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4、100mm球碗半径，动态平衡调节方式。脚架2级伸缩便于存放；</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5、拖板滑动范围不低于25mm-53mm；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6、云台旋转俯仰角度不低于+70度至-90度；</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7、云台具有连续可调动态平衡调整、滑动快装板、双重保险锁及双伸缩手柄；</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8、每套配置三脚架、云台、双伸缩手柄、脚轮，携带包；</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三脚架套装</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2、云台、三脚架承重不低于20公斤；</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4、100mm球碗半径，动态平衡调节方式。脚架2级伸缩便于存放；</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5、拖板滑动范围不低于25mm-53mm；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6、云台旋转俯仰角度不低于+70度至-90度；</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7、云台具有连续可调动态平衡调整、滑动快装板、双重保险锁及双伸缩手柄；</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8、每套配置三脚架、云台、双伸缩手柄、脚轮，携带包；</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12M电控摇臂</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1、12米电控摇臂；</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2、镜头离地面高度：0.3m-8m；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3、承重：≥15KG；</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配置至少包括三脚轮车；三脚架；臂管；电控伺服控制器（REC\STOP\T/W速度可预置）；电动云台；2个防眩光液晶监视器，电池箱（4小时），INTERCOM接口；佳能富士切换；TALLY呈现；三同轴、26芯、SDI、支持EFP/ENG导播模式选择，原厂左右手柄支持：水平垂直方向、速度、无级速度变焦控制手柄聚焦、光圈速度预置、REC/STOP、集成式设计、轻便航空箱。</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（05）高清视频切换台</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★★高清视频切换台主机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1、3M/E, 48路输入，32路输出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★2、M/E1, M/E2各具有4个全功能键，PP级具有8个全功能，全台具有不少于8通道的2.5D的特技。</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★3、支持8通道输出，1000帧以上高清帧存，支持静帧和不少于40秒的高清CLIP.</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4、支持WIPE划像模式的CLIP动态转场.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★5、帧存支持VTR/DDR的实时备份和恢复, 1000帧存取速度仅需40秒.</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★6、标配色彩校正,支持所有输入和所有AUX输出。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7、主机具有2通道多画面输出功能，支持4画面, 10画面, 16画面分割。</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★8、支持所有AUX MIX的转换输出功能。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★9、支持全功能Keyframe, Shotbox, Snapshot, Macro.</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★10、AUX 辅助面板支持BNC电缆连接方式。最多可支持16个AUX辅助面板连接.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11、控制面板具有24交叉点, 交叉点按键本身具有彩色背光，支持源分组。</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★12、控制面板的源名显示，划像器指示，键优先，Flexipad等所有显示窗均采用OLED高清晰屏幕。源名显示最多可达12个字符.</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13、面板开关位于面板外表面，便于操作。</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★14、具有不少于5个USB接口，可用于各种存储，参数调用。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15、原厂触摸屏菜单面板, 支持普通显示器显示和鼠标操作.</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★16、主机具有18输入，48输出TALLY/GPI接口，具有4个RS422设备控制接口，具有串行TALLY控制接口，具有S-BUS控制接口。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17、主机和面板均标配备份电源.</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（06）慢动作系统、录制系统</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★★4K/高清多端口音视频存储单元</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★1、带有 IP 接口的高级 4K/高清 XAVC 服务器；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★2、存储单元可以支持4 通道 4K 和 QFHD处理能力、8通道高清处理能力；</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★3、图像编码方式：要求采用高效的XAVC编码（4K/QFHD: 500Mb/s @ 50p  、HD: 100Mb/s @ 50i）；</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★4、容量：标配 2TB；要求达到最大 8TB容量；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5、分辨率可以支持：4K(4096 x 2160), QFHD(3840 x 2160) 像素，支持50P/59.94P；HD 1920x1080；1280x720像素，23.98P/24P/25P/50i/59.94i/50P/59.94P</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★5、要求包含RCT1/01控制软件；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★6、要求包含SFP控件；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b/>
                <w:bCs/>
                <w:kern w:val="0"/>
                <w:sz w:val="24"/>
                <w:szCs w:val="24"/>
              </w:rPr>
              <w:t>★7、要求与“01-01★高标清系统摄像机”同品牌；</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★★制作控制工作站</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1、操作系统：Windows 8 内嵌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★2、控制软件：PWA-PRC1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★3、驱动：PWSK-4403 驱动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4、USB3.0： x6 接口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5、HDMI接口：x1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6、Display Port：x1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7、PCIe 卡槽：预装MSQxS321 </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★★媒体网关工作站</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1、操作系统：Windows 8 内嵌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★2、控制软件：PWA-MGW1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3、USB3.0： x6 接口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4、HDMI接口：x1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5、Display Port：x1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6、1GbE接口：x2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7、10GbE：x1 </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控制面板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4K/高清多端口音视频存储单元控制面板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06-05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★★双通道高清硬盘录像机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★1、独立双通道4K/HD录制和播放，输入信号自适应；</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★2、可实现2通道录制，或1通道录制1通道播放，或2通道播放功能；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★3、可录制/播放4K ProRes &amp; 2K/HD ProRes和4K DNxHR &amp; 2K/HD DNxHD格式，支持Apple ProRes HQ, 422, LT，DNxHR HQX, HQ, SQ, LB，DNxHD 220x, 220, 145, 36 等多种码率；</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★4、独立双联7.1英寸触摸液晶监视器，自带波形图、矢量图、3D LUT现场校色、RGB图、辅助对焦功能。屏幕分辨率1920*1200，符合Rec. 709 HDTV彩色标准；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5、前置两个独立硬盘插槽，支持SSD固态硬盘热插拔，自带断电素材封装保护功能，最大化保护素材完整；</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6、支持列表播放，可以通过以太网、RS-422串口和触摸屏控制；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7、支持实时元数据编辑和打点编辑，可以输出XML文件；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8、支持双编码格式和双分辨率录制，降格延时录制，双通道绑定连续录制；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★9、内置4K到2K/HD下变换功能；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10、支持SDI和HDMI接口，内置HDMI和SDI双向转换功能；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★11、内置双冗余电源；</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★12、高度：3RU，含19英寸机架安装件；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13、每台配置2块500G固态硬盘，含硬盘盒；</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06-06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录制控制系统</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1、可实现录机的集中控制；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2、四通道RS-422接口；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3、同心式搜索轮/梭环；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4、可同步触发4通道同步录制/暂停；</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5、支持24 / 25 / 29.97 / 30 fps；</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06-07</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★★三通道硬盘录像机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三通道高清硬盘录像机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 双冗余热拔插电源设计,V2.3操作系统，i7处理器，windows 7嵌入式系统，无光驱，独立固态系统盘防病毒设计,支持USB3.0。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 1路采集，2路播放，同时工作。全中文操作，高标清兼容，支持前面板触摸屏操作和工作站2种操作模式，具有DVI和VGA显示器接口。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 内置4块2.5英寸500G SATA硬盘，采用RAID 10技术，前置2个USB3.0接口,后背板1个USB3.0接口，高清录制15小时，标清录制45小时。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 直接录制成XDCAM MXF和Grassvalley HQ AVI格式可选</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 录制同时传输文件到网络非编或USB硬盘，实时转码成XDCAM MXF文件，兼容各品牌非编。导出的MXF文件即刻在播放通道检测回放</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 支持快速打点编单,制作集锦和慢动作回放功能.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 全台网络时钟同步，时间表定时录制，文件自动传输迁移到指定地址或直接保存到外部存储介质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 自动检测网络监视文件夹，发现新素材并自动导入到T2 Pro本地硬盘。支持大多数标准和广播级文件格式导入、播放</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 支持中文输入法,录制的文件按照年-月-日-时-分-秒-后缀方式命名，便于检索</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 支持SONY XAVC,XAVC-S, XDCAM， Panasonic P2,AVC-ULTRA和Alpha格式授权，源码导入和播放。支持XDCAM驱动器蓝光盘回写,代替蓝光盘录像机.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 支持现场编辑，包括剪辑，设置入点/ 出点，创建播放列表，以及添加转场特效</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源码导入/播放格式：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AVCHD (H.264/AVC)</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AVI (Grass Valley HQ)</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GF (DV, DVCPRO25, DVCPRO50, MPEG-2)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•MXF (Grass Valley HQ, AVC-Intra 50, AVC-Intra 100, D10, DV, DVCPRO25, DVCPRO50, DVCPRO HD, JPEG2000, MPEG-2)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•P2 (DV, DVCPRO25, DVCPRO50, DVCPRO HD, AVC-Intra 50, AVC-Intra 100)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•XDCAM (DV, IMX, MPEDV, IMX, MPEG-2G-2)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•XDCAM EX (MPEG-2)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文件格式支持 (转码为 Grass Valley HQ AVI格式)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•AVCHD (H.264/AVC)</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AVI (Canopus Lossless, DV, DVCPRO25, DVCPRO50, DVCPRO HD, 无压缩)</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•GF (DV, DVCPRO25, DVCPRO50, MPEG-2)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•MPEG-2（MPEG-2）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•MXF (AVC-Intra 50, AVC-Intra 100, D10, DV, DVCPRO25, DVCPRO50, DVCPRO HD, JPEG2000, MPEG-2)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•P2 (DV, DVCPRO25, DVCPRO50, DVCPRO HD, AVC-Intra 50, AVC-Intra 100)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•QuikTime (DV, DVCPRO HD, H.264/Canon EOS 5D, ProRess422, ProRess4444, JPEG2000, animation, MPEG-4, Photo JPEG, PNG, 无压缩)</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•Windows Media (Windows Media Video)</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•XDCAM (DV, IMX, MPEG-2)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•XDCAM EX (MPEG-2)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•序列文件  (TGA, BMP, JPG, TIFF, PNG和GIF)</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规格参数</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视频输入/输出接口: SD/HD-SDI,CVBS, DVI-D,</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高清分辨率/帧速率: 1920x1080i59.94, 1920x1080i50, 1920x1080p24, 1920x1080pSF24, 1920x1080p23.98,1920x1080pSF23.98, 1280x720p59.94, 1280x720p50, 1280x720p23.98</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计算机分辨率: 1280x1024, 1024x768, 800x600, 640x480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标清分辨率/帧速率: 720x576i50, 720x486i59.94</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SDI SMPTE 259M，ITU-601</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音频输入输出接口：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8通道SDI嵌入音频输入/输出， AES输入/输出，模拟音频卡农输入/输出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尺寸：14cm(高)×43cm(宽)×55mm(深)</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重量：15KG</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（07）视频检测及同步系统</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高标清波形监测仪</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1、与同步系统同一品牌，用于摄像机信号监测；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2、3RU高，半机架宽，短机身；</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具有TandemVux显示功能，可以对摄像机的亮度和色度进行方便有效的调整。具有定时显示及闪电显示功能，使得通道间的定时调整更方便。具有外接基准的波形显示（黑场色同步或高清三电平同步）。具有黑场图像检测以及图像静帧检测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4、提供菱形（钻石）及箭头显示功能，便于节目内容的质量控制，方便于色域符合性监视；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5、提供SNMP和以太网遥控接口功能及GPI控制，为实现中心监控和遥控提供便利；</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6、提供用户可定义的安全区刻度和AFD刻度，使得内容编辑和格式转换更方便；</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7、提供USB端口，便于传送仪器配置、屏幕存储及出错日志记录；</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8、定制短机身安装架，合理安装于机柜工位；</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9、支持同时监看4路摄像机信号；</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多格式波形监测仪</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1、要求与同步系统同一品牌；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2、要求标准配置支持HD/SD-SDI和各种双链路视频格式的自动检测；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3、要求具有FlexVuTM特性，要求提供非常灵活方便的四分屏显示；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4、要求具有钻石显示和箭头显示图形；</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5、要求具有定时和闪电显示图形；</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6、要求具有矛头显示和亮度合格矢量(LQVTM)显示图形；</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7、要求具有黑帧图像和冻结图像帧检测功能；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8、要求提供高性能的实时眼图显示和抖动测量功能、电缆长度测量功能、眼图幅度、上升/ 下落时间和过冲/下冲测量以及抖动波形显示；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9、要求具有CaptureVu®超前视频帧数据捕获功能；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10、要求具有前面板USB端口，方便传送仪器预置项、已捕获的视频帧数据、屏幕快照和出错日志记录等；</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11、要求具有SNMP 和以太网遥控接口功能和GPI 控制特性，便于实现集中监视和远程控制；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12、要求支持模拟音频、数字音频和嵌入音频；按照ITU-R BS.1770-2标准提供音频响度监视；提供多通道环绕声显示图形*1和方便灵活的李沙如显示图形</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13、要求支持复合模拟(PAL/NTSC)视频；</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14、要求支持彩条和病理信号发生功能；</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便携式高标清监测仪</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1、与同步系统同一品牌，用于系统高清标清信号的检测；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2、具备高亮度、低功耗的 LED 背光式显示；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3、使用内置可充电可更换电池单元供电；</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4、SDI眼图自动测量，包括眼图幅度、上升/下降时间和过冲测量及泰克抖动波形显示；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5、同轴电缆仿真/余量测试环，可安全地安装系统；</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6、HD/SD色条和病理信号发生器及同步锁和动态图像，调试信号路径和设备；另外还为调整图像监测仪提供了测试信号；</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7、最多16通道内嵌AES/EBU音频，多通道环绕声2 显示和和灵活的利萨如曲线显示；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8、能够显示外接参考信号波形和 LTC 信号，便于快速发现和诊断同步信号和定时分配系统中的潜在问题；</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9、提供钻石显示和箭头显示，用来监测是否满足色域标准；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10、提供定时显示和闪电显示轻松完成设施和通道间定时；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11、具有10,000个事件的全面告警、状态报告和错误记录功能简化了错误校正任务；</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12、电压和定时光标实现精确测量；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13、用户自定义安全区域格线和AFD格线简化了编辑和格式转换任务；</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同步信号发生器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1、1RU高度，宽度 19英寸，标准深度。</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2、需具备多路独立黑场色同步和 HD 三电平同步输出，为视频广播或制作设施内所需的全部视频基准信号；</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3、支持不少于四路 LTC 输出、黑场色同步输出上 VITC 以及 NTP 服务器提供多种格式的时间基准信号；</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4、Stay GenLock® 和 GPS 延期恢复可避免在暂时丢失外部基准输入或 GPS/GLONASS 信号时出现同步冲击；</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5、串行数字格式（SD、HD ）以及复合模拟格式（NTSC 和 PAL）中多种视频测试码型选择；</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6、Web 界面方便管理远程配置，SNMP 方便管理状态和告警信息；</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8、知名品牌；</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07-05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热备份电源</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热备份电源</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07-06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测试信号卡</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1、增加两条完全独立的串行数字视频发生器通道；</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2、每条通道两路输出；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3、每条通道可以配置成任何标准3G/HD/SD-SDI 格式和帧速率,可以在每条通道两个输出上生成选定的测试信号，也可以由其中一个输出生成数字黑场信号。</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07-07</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同步信号倒换器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1、自动倒换，断电自动旁通主路信号；</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2、倒换器要求性能稳定可靠,倒换准确；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3、同步机与自动倒换器采用同一品牌；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4、外同步基准恢复时间少于1秒；</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5、标准切换中断时间:≤10 ms；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6、转换到备用通道系统时发生故障的通道可在面板提示；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7、支持SNMP将报警信息主动发出或被动查询；</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8、双电源配置；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9、典型回波损耗</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35 dB，300 kHz 至6 MHz。</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25 dB，6 MHz 至30 MHz。</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 插入损耗</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&lt;±0.2 dB DC 至10 MHz。</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典型&lt;–1 dB DC 至50 MHz。</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11、等效近似5 m Belden 1694 电缆；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12、电子快速开关通道：–3 V 至+5 V；</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（08）高标清数字视频矩阵</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08-01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★★多格式视频调度矩阵</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★1、知名品牌多格式视频调度矩阵，支持64路输入64路输出；双电源；</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矩阵内置本地网络服务器，只需登录标准的网页浏览器即可进行操作；可对输入输出信号进行自定义命名、登陆和用户权限的密码保护、用户角度自定义的源和目的、可保存多项任务的群切功能、在用户电脑上可调度多任务的宏、输出端口可以绑定，用于信号的分配、允许用户自定义背景色及LOGO、输出锁定及保护、记录控制行为及状态、目的重置模式、直切或者预切模式、可设置信号源颜色便于识别；</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配置1台X-Y控制面板，控制面板具有高分辨率的屏幕和旋钮，方便快速选择输入源和输出目的。输入源和输出目的的设定可按照设备分类进行定义，使得操作更加灵活。内置网络服务器可通过普通的网络浏览器进行操作设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配置5台36个可编程按钮控制面板，可以将输入源、输出目的、群切和功能按钮分配到每一个按钮上，可以通过向上向下翻页按键切换页面来增加2个页面的按键，每个页面包含32个可以配置的功能按钮，最多可高达3个页面。内置网络服务器可通过普通的网络浏览器进行操作设置，并且包含模拟实体布局的用户界面；</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b/>
                <w:bCs/>
                <w:kern w:val="0"/>
                <w:sz w:val="24"/>
                <w:szCs w:val="24"/>
              </w:rPr>
              <w:t>★5、提供原厂10年硬件质保服务；</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（09）周边系统</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★★周边机箱</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★2、采用4RU、18插槽、自动电源倒换的双电源、双同步机箱；</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3、机箱采用单槽架构；</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★4、标配网络控制卡，网络控制卡不占用机箱插槽，可实施网络化的控制、监测和设置；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5、配置监测、控制和设置软件；使用直观的图形用户界面控制模块；</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★6、机箱内置双同步分配放大器，机箱连上同步信号后，机箱内的所有需要同步信号的板卡均锁定在中心同步上；</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★7、采用自主散热、内部无源链接结构（“神经元”母线）增强卡间数据传输；</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8、具有用于遥控、设置和维护的以太网接口，具备丢失倒换功能的双网口；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9、通过本机控制面板可对板卡和机箱参数进行全控制；</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双高清输入2x1倒换器（具有帧同步、下变换、音频加嵌功能）</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1、自动选择的高标清信号输入；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2、双输入备份功能（自动检测输入信号、手动直接控制、GPI）；</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3、高标清通道各具有独立的帧同步器；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4、高标清通道各具有16路加嵌器；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5、双高清输出、双标清输出（同时16：9和4：3输出）；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6、高标清域内色彩校正；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7、提供1080i或720p 50至625/50格式变换功能；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8、提供1080i或720p 59.9至525/59.94格式变换功能；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9、具备4：3标清安全框标记功能；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10、两个输出通道的I/O延时测算；</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11、两个输入端口的CRC状态信息；</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12、插入版权字（声明和限制）；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13、屏幕显示（OSD）插入、9字节，静态显示，在输入丢失或关闭时；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14、GPI触发的静帧控制；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15、锁定到两电平、三电平或SDI输入；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16、通过周边机箱本地操作面板以及以太网端口（ACP）对板卡进行参数调整和状态监测；</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标准接口板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双高清输入2x1倒换器（具有帧同步、下变换、音频加嵌功能）的标准接口板；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8通道数字音频（192kHz）采样率转换延时器（具有延时量跟踪功能的ADD-ON卡）</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1、可以从所有本地ADD-ON输入中选择8路通道；</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2、2x4通道（A and B）完全混合功能；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3、AES/EBU输入具有采样率转换（SRC）功能（32到192kHz采样）；</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4、ADD-ON模式下，采样时钟可来源于主卡；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5、48kHz采样同步时钟：锁定于黑场同步或字时钟同步；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6、在自由运行模式下采用48kHz采样时钟；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7、AES/EBU输入和输出支持1101欧姆（压接或sub-D）接口或75欧姆（BNC）接口；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8、音频增益（步进0.25dB）和相位（0-180度）调整；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9、可以作为神经元（Synapse）ADD-ON输入、输出卡使用；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10、音频延时量可调达5400ms（步进1ms）；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11、通过周边机箱本地操作面板以及以太网端口（ACP）对板卡进行参数调整和状态监测；</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09-05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标准接口板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8通道数字音频（192kHz）采样率转换延时器（具有延时量跟踪功能的ADD-ON卡）的带平衡AES/EBU输入输出标准接口板；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09-06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3GB/s、HD、SD 1路到8路时钟再生分配放大器（ASI/DVB兼容）</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1、兼容SD SDI 270Mbit/s（SMPTE 259M)；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2、兼容HD SDI 1485Mbit/s（SMPTE 292M）；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3、兼容3Gb/s SDI 2970Mbit/s（SMPTE 424M）；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4、兼容ASI / DVB；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5、非标准频率的时钟再生器旁路功能；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6、通过周边机箱本地操作面板以及以太网端口（ACP）对板卡进行参数调整和状态监测；</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7</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09-07</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标准接口板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3GB/s、HD、SD 1路到8路时钟再生分配放大器（ASI/DVB兼容）的标准接口板；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7</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09-08</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3GB/s、HD、SD 双输入分配放大器16路再生输出（ASI/DVB兼容）</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1、输出模式可配置的单或双通道；</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2、输入和输出的灵活选择；</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3、像嵌入式旁路一样输入交换载波检测；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4、GPI控制输入交换和状态监测；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5、2x2或2x1功能；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6、2x1 8路或1x 16路功能；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7、兼容SD SDI 270Mbit/s（SMPTE 259M)；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8、兼容HD SDI 1485Mbit/s（SMPTE 292M）；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9、兼容3Gb/s SDI 2970Mbit/s（SMPTE 424M）；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10、兼容ASI / DVB；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11、不标准频率的带旁路功能的时钟；</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12、通过周边机箱本地操作面板以及以太网端口（ACP）对板卡进行参数调整和状态监测；</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09-09</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标准接口板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3GB/s、HD、SD 双输入分配放大器16路再生输出（ASI/DVB兼容）的标准接口板；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09-10</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3GB/s、HD、SD 分配放大器带HD SDI到SD SDI或模拟复合的下变换</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1、自动识别的3GB/s、HD、SD 信号输入；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2、4路时钟再生HD/SD SDI输出或者3Gb输出；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3、4路独立可选的下变换输出；可选择CVBS或SD SDI；</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4、在SD到SD模式时，可以调整场消隐；</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5、HD到SD的色域转换（ITU709与ITU601）；</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6、(AFD)S2016检测；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7、Y电平可调整，根据SMPTE标准；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8、在从HD到SD SDI转换时透传ANC辅助数据；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9、锁定到SDI输入；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10、通过周边机箱本地操作面板以及以太网端口（ACP）对板卡进行参数调整和状态监测；</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09-11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标准接口板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3GB/s、HD、SD 分配放大器带HD SDI到SD SDI或模拟复合的下变换处理的标准接口板；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09-12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同步信号（黑场、三电平）分配放大器，带9路输出和”神经元“同步输入</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1、9路输出；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2、输入增益调整；</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3、直流重置；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4、兼容三电平；</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5、+/-6dB增益可调；</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6、输入状态侦测；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7、备份功能，同步丢失时，板卡能够自动倒换到另一路同步输入；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8、通过周边机箱本地操作面板以及以太网端口（ACP）对板卡进行参数调整和状态监测；</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09-13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标准接口板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同步信号（黑场、三电平）分配放大器，带9路输出和”神经元“同步输入的标准接口板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09-14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模拟视频分配放大器（具有均衡功能）</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1、输入增益调整；</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2、AC或DC耦合；</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3、电缆均衡最高支持300米（RG 59或等同电缆）；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4、均衡电平最高可达到230％；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5、+/-3dB增益可调；</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6、输入状态检测；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7、通过周边机箱本地操作面板以及以太网端口（ACP）对板卡进行参数调整和状态监测；</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09-15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标准接口板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模拟视频分配放大器（具有均衡功能）的标准接口板；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09-16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双通道（每通道1入8出）模拟音频分配放大器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1、每通道带8个平衡输出接口；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2、变压器耦合输入；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3、低阻输出（变压器特性）；</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4、增益调整（0.5db步进）；</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5、音频峰值检测（0dBu-24dBu）；</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6、静音监测；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7、最大输入为24dBu；</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8、通过周边机箱本地操作面板以及以太网端口（ACP）对板卡进行参数调整和状态监测；</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09-17</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标准接口板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双通道（每通道1入8出）模拟音频分配放大器的标准接口板；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09-18</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数字（AES/EBU）音频分配放大器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1、8路输出；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2、变压器耦合输入；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3、变压器耦合输出；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4、采样率32-96kHz；</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5、信号存在指示；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6、信号采样率指示；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7、兼容110欧姆和75欧姆接口环境；</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8、通过周边机箱本地操作面板以及以太网端口（ACP）对板卡进行参数调整和状态监测；</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09-19</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标准接口板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数字（AES/EBU）音频分配放大器的带平衡AES/EBU输入和平衡AES/EBU输出的标准接口板；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09-20</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键控平台</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1、4个槽位，至少满足可插入4个功能模块；</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2、要求具有本机面板；</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3、双电源；双冗余电路设计；</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4、支持RS232/422、TCP/IP控制；</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09-21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键控模块</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1、2路HD/SD-SDI键混；</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2、具有键特技功能；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3、主输出具有BY-PASS功能；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4、支持行同步校正；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5、可外接遥控面板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09-22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键控器遥控面板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键控器遥控面板</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09-23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遥控面板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1、GPI控制接口遥控面板；</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2、可控制2选1或键控器；</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09-24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★★交叉变换器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★2、3G-SDI/HD-SDI/SD-SDI/模拟复合输入/输出，3路视频输入4路输出，带BB输入；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3、支持多种音频信号，包括：16通道内嵌音频同步/异步，8通道AES/EBU和4通道模拟音频，总共28个输入和28个输出音频通道。</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4、支持音频的加嵌/解嵌与视频和A/D，D/A转换；标配上/下/交叉/宽高比转换器。除了HD和SD之间的双向转换，还提供1080i格式和720P格式之间的双向转换（IP转换），可以针对水平和垂直的尺寸进行独立调整；</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★5、具有强大的帧同步功能。</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09-25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网络交换机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1、千兆以太网交换机；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2、应用层级二层；</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3、传输速率10/100/1000Mbps；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4、产品内存内存DRAM：128MB；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5、闪存：64MB；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6、交换方式存储-转发；</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7、背板带宽88Gbps；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8、包转发率65.5Mpps；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9、端口结构非模块化；</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10、端口数量26个；</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11、24个以太网10/100/1000端口，2个10Gb以太网SFP+或2个1Gb以太网SFP端口；</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（10）传输设备及字幕机</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2路光端机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 符合SMPTE259M，SMPTE297M，SMPTE310 SMPTE305（SDTI）、SMPTE344标准；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2、符合DVB-ASI（EN50083-9）接口标准；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3、自动适应SDI 143、177、270、360、540、1483.5、1485Mbps；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4、SDI输入具有电缆均衡,可补偿电缆传输的损耗；</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5、具有减小信号抖动电路，可以很好地处理畸变信号；</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6、单级传送距离可达80公里；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7、系统拓扑可点对点、点对多点；</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8、包含光发和光收；</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4G传输系统</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1、支持3G/4G，数字微波，卫星，wifi ,BGAN,网络等多种传输手段</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2、内置6卡，外接4个USB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3、低延时，端到端延时低于0.8秒</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4、支持智能设备无线控制和预览</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5、支持HOTspot上网功能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6、一键式启动，20秒内极速启动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7、动态编码技术，适应现场带宽的变化</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8、固态SSD硬盘本地连续录制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9、体积小巧，超轻便</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10、支持IFB多方通话</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11、采用专利技术IS+和StatMux技术</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12、智能动态编码技术，预测并自动适应现场带宽的变化</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13、触摸式控制预览屏幕</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无线微波发射机（760ms延时）</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1、车载式高标清数字微波传输系统，包含车载式发射机、机架式接收、解码机；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2、1路高标清视频HD/SD-SDI/CVBS自适应输入，BNC接口；1路嵌入立体声输入，BNC接口；1路模拟立体声输入，XLR-3接口；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3、1路模拟视频CVBS输出，BNC接口；2路数字视频SDI输出，内嵌音频，BNC接口；1路分量输出，BNC接口；1路模拟立体声输出，XLR-3接口；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4、调制方式COFDM，2/4/8MHZ带宽；发射功率5～20W，延时760ms；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5、两分集接收方式，覆盖范围20～30Km（视距条件下）</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6、编码方式H.264，4:2:0，码率0.5～17.5Mbps；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7、支持视频格式：1080i50,1080i59.94,1080i60,720p50,720p59.94,720p60,NTSC,PAL；</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★★高清字幕机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 系统构成及硬件要求：</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 要求接受：BB或三电平作为外同步锁相信号；</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 信号质量达到广播级指标。系统散热良好，运行稳定，能保证7×24小时运行；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 要求字幕机具有网络管理接口，可以扩充为的网络化的统一管理方式；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 图文字幕编播软件要求：</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 可提供VGA的独立预监输出；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 支持多层字幕对象同屏同时播出，至少20层字幕；播出内容包括游动字幕、静态图片、动画、视频片断、时钟台标、动态模板等，支持任意位置的滚动字幕；</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 要求字幕机具有全屏TGA序列播出能力，可同时播出的全屏序列层数应不少于3层；</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 要求采用模板方式对字幕进行管理；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 具有基于栏目的字幕模板管理功能；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 支持自动、手动列表和快捷键播出方式，要求快捷键定义可以超过15个；</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 单个模板中具有多层图文混叠功能；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 播出过程中可以完成对待播节目条目的预览功能，此时不应影响节目的正常播出；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 字幕播出中，可以随时修改待播条目字幕的内容；</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 可以随时调整节目播出顺序；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 要求字幕播出过程中，可以完成对图文模板的创作和修改；</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 要求字幕机带有远程数据接入功能，可以完成短信、股票等外来信息的播出功能。可与已有短信、股票信息平台实时交互及抽奖功能模块；</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 可以实现高标清模板的相互转化，在标清字幕系统下所编辑制作出的模板可以在高清字幕系统下正常播出。同时在高清系统下的模板亦可和标清系统相结合，实现播出；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14) 游动字幕要求可接收外部数据文本实时进行替换更新；</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15) 支持字幕内容批量导入节目单；</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16) 支持模板实时替换；</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17) 可支持与新闻文稿系统联机实时生成节目单；</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 设备详细配置：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CPU：Intel i5-3550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显卡：GT 620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内存：4G X 2</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硬盘：500GB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机箱：图形工作站专用机箱（4U）</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电源：600W</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板卡：DVG专业图形图像处理卡</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显示器：24寸液晶显示器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Ideal CG图文动画创作软件V2.0</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（11）监视系统</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★★42寸大屏监视器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1、尺寸：42英寸</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★2、面板类型：IPS/E-LED</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3、面板寿命：60000H</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4、分辨率：1920x1080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 xml:space="preserve">★5、亮度：500cd/m2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6、对比度：1300：1</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7、动态对比度：50000:1</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8、响应时间：8ms</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9、可视角度：178°/178°</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★10、尺寸：947x541x72mm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★11、边框尺寸：6.3mm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12、温度：0°-40°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13、湿度：20%-80%</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14、音箱：10W+10W</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15、背孔：400mmx400mm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16、控制接口：RS-232输入输出，红外输入输出， RJ45（支持PJ-LINK）</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★17、音视频接口：内置3G-SDI输入输出x1组，HDMIx2，DVI-D输入输出，PC，复合视频，色差分量，音频输入输出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18、扩展接口：USB 2.0供电，播放媒体文件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19、知名品牌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★20、支持7X24小时开机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★21、如果主要视频音频信号被干扰，系统将立即切换到其他信号，当主信号恢复时, 将显示原始图像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★22、具有6 段色彩管理、色彩增强、细节增强、MPEG 降噪功能</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★★17英寸OLED 监视器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 分辨率1920X1080，17英寸；</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 OLED 显示屏，具有10 比特RGB。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 高动态范围显示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 一流的黑色性能。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 宽色域和高纯度的高色深还原。</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 无模糊效果的快速相应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 优异的一致性控制。</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★8.标配双路3G/HD/SD-SDI输入，HDMI输入,复合输入。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 内置分析仪：波形图监视，音频电平表，时间码</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 旋转型开关，可快速访问菜单</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 七个可指派功能的按键，可直接、快速地调用功能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 直流12V 操作</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 使用计算机应用软件调整自动白平衡</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14. 外部控制功能 ( 并行和串行遥控)</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15. 为保证色彩还原统一，采用与“01-01高标清摄像机”同品牌的监视器；</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★★17英寸LED 监视器（调光2、外来1、音频区2、慢动作1）</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1、FULL HD（1920*1080）显示，17英寸；</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2、配备内置标准输入接口： 3G/HD/SD-SDI (x2)、HDMI (HDCP) 输入 (x1) 和复合 (x1)；</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3、通过以太网使用外部远程控制功能，可在屏幕上显示图像源名称和提示灯信息；</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4、波形监视器、矢量示波器和音频电平表显示；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5、为保证色彩还原统一，采用与“01-01高标清摄像机”同品牌的监视器；</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双联10寸监视器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1、屏幕尺寸：10.1”，屏幕宽高比：16：10， 分辨率：1920×1200， 色彩：16.7M ，视角：178°H×178°V，背光：WLED</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2、2路HD/SD-SDI视频输入，环通输出，1路复合信号输入，带自动终接的环通输出，HDMI输入，兼容DVI-D，HDMI Type-A连接器，2路模拟立体声音频输入，1路模拟立体声音频输出，内置扬声器及耳机插孔，4个GPI输入，RS485输入带环通输出，10/100M自适应网口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3、支持面板的自动色彩校正功能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4、支持3种色域模式（EBU、SMPTE-C、ITU-709）</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5、多种色温调整（D93、D65、D56、D50、D32）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6、支持双画面显示PBP/PIP</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7、支持波形、矢量图显示，16通道音频表显示(VU &amp; PPM)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8、支持HDMI信号嵌入音频解嵌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9、支持Scan,Native，Aspect Ratio，Marker, ,Blue Only/MoNo,H/V Delay，I/P Mode Select，CC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10、支持IMD功能和三色TALLY显示</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11-05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★★多画面分割器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★1、支持18路3G/HD/SD-SDI输入，前4路兼容CVBS，支持1路HDMI输入；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★2、每路SDI、HDMI输入支持8声道内嵌音频，支持12声道模拟音频输入，支持24声道数字音频输入；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★3、支持4路HDMI输出和4路3G/HD-SDI多画面输出，SDI输出与HDMI输出内容相同，4路输出可拼接成3840×2160分辨率，输入信号可在4屏输出之间任意拼接、布局</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支持2声道模拟音频耳机监听，持2声道模拟音频LINE OUT监听，支持2声道SDI、HDMI内嵌音频监听；</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4、支持1个网口、2个RS-422串口、36个GPI/O；</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5、支持视频窗口、音频表、时钟、Tally、动态UMD等显示元素，支持LTC和NTP校时，支持信号检测报警；</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6、标准1RU设备，标配冗余电源；</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7、本机前面板支持布局快速切换按键、2个USB接口；</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11-06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★★多画面分割器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★1、支持10路3G/HD/SD-SDI输入，前4路兼容CVBS，支持1路HDMI输入；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★2、每路SDI、HDMI输入支持8声道内嵌音频，支持12声道模拟音频输入，支持24声道数字音频输入；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★3、支持4路HDMI输出和4路3G/HD-SDI多画面输出，SDI输出与HDMI输出内容相同，4路输出可拼接成3840×2160分辨率，输入信号可在4屏输出之间任意拼接、布局</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支持2声道模拟音频耳机监听，持2声道模拟音频LINE OUT监听，支持2声道SDI、HDMI内嵌音频监听；</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4、支持1个网口、2个RS-422串口、36个GPI/O；</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5、支持视频窗口、音频表、时钟、Tally、动态UMD等显示元素，支持LTC和NTP校时，支持信号检测报警；</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6、标准1RU设备，标配冗余电源；</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7、本机前面板支持布局快速切换按键、2个USB接口；</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（12）音频系统</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★★主数字调音台</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一体化数字调音台，集成DSP和本地I/O，28个推子，双电源。</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★本地I/O：32路话筒/线路输入，32路线路输出</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24个单声道/立体声母线。</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★内置Dante &amp; MADI接口。（不占用扩展槽）</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具备MIDI，USB和以太网接口，同时还提供一个DVI输出。</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触摸控制界面，触摸控制和参数显示在同一视线区域，让你看到哪里控制到哪里。</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★FaderGlow™推子照亮功能，可根据功能显示不同的颜色。</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48kHz取样，40-bit浮点DSP引擎，提供高品质的声音。</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4个以上独立的立体声多效果器，每个提供混响、延时和变调效果，它们可跳接至输入通道，AUX输出和在通道直接插入。</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BSS三分之一倍频程图示均衡器可插入于每个母线输出，推子部分以红色照亮表示可使用于图示EQ模式</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有4个扩展卡插槽，满足各种输入/输出接口链接。</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调音台台内置检错功能，可以自动检测到当前系统中的错误并提示，且能够定位错误位置。</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可以离线配置演出设置，通过USB加载到调音台内。</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调音台具备灵活的快照功能，有相应快捷按钮用于随时保存当前台面设置。也可以根据使用需要只保存部分通道的设置。</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遥控iPad应用，可远程控制调音台主要功能。可在舞台调节监听电平。</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4个以上辅助送出点，送出可以在每个通道/每条母线的EQ前﹑压缩前﹑推子前或推子后。</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辅助VCA模式，VCA主推子可以控制被VCA到的每辅助母线的混音。</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通过调音台的快照系统能完整的快照存储和调用。</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MADI卡</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采用多模光纤接口，与接口机箱连接</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调音台扩展机箱</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1、单一功能的接口机箱，具备热冗余双电源；</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2、要求设备本身无DSP，不会出现死机的故障；</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3、在系统集成过程中，可通过不同板卡进行主、备设备连接，保证不会因为单一板卡造成信号传输问题，确保直播系统安全；</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★★备数字调音台</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紧凑型数字调音台</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为了节省操作空间以及成本，采用控制部分，音频接口以及DSP处理板卡一体式数字调音台，具备主备热冗余电源进行供电。</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★单页具有不少于16个输入/输出推子。</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★具备推子背光功能，可通过颜色对输入通道/母线类型进行区分。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★具备母线输出电平表头及DMX接口。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★具有4个独立的F×处理器并有专用的F×母线，可设置到任何输出母线。如调音台内不具备，需配备相应数量的外置效果器。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★不少于28段图示均衡（对应每一个母线输出），此外所有输入通路和输出母线都具备独立四段参数均衡和压限处理。</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内部DSP处理精度具备24bit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调音台可进行至少80路输入信号混音，可同时处理不少于80路输入通路。</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不少于16路单声道话筒/线路输入，8个线路输入。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不少于1对AES输入、输出平衡接口。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不少于14条母线输出，可自由分配为辅助输出或编组输出母线。</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*具有立体声主母线输出，不少于4条Matri×母线输出。如果调音台不具备此功能, 必须增加相应输入物理推子, 完成MATRI×母线输出和控制的功能。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不少于4个独立哑音编组，不少于8个VCA控制编组。</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支持64CH/64CH MADI输入、输出。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每路通道具有独立的LCD彩色显示屏，可显示输入通道名称和电平，增益减少量和噪声门开关的状况。</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具有中央触摸屏，可设置I/O对应关系、存储调用快照、查看调音台状态等。</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具备独立多段LED表头，可显示主输出母线和监听母线的信号电平。</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具有测试信号发生器。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所有输入及输出通道都具有延时功能，输出最大延时时间不低于500毫秒。</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支持将台面IO接口通过网络/光纤，与主台共享；</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需具有不少于2个备份卡槽，以供日后扩展使用；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支持IPAD/PC远程操作；</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12-05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数字扩展卡</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采用多模光纤接口，与接口机箱连接</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12-06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数字扩展卡</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Dante卡</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12-07</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数字扩展卡</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RS2422SP卡</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12-08</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音频切换器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1、8 通道自动-手动切换开关。</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2、用于话筒/线路音频信号连接。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3、XLR 隔离变压器输出。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4、A-B 两路8通道输入。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5、带隔离的8通道输出。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6、高质量的模拟/数字音质。</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7、频率响应：20Hz to 20kHz (+/-2.5dB)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8、相位失真：1 度 1KHZ  8 度 20KHZ 。</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9、失真：0.01% (20Hz to 20kHz)。</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10、触发电平：-25dB to +4dB。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11、输入衰减（衰减开关）：- 20 db。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12、输入阻抗：140KHz Ω。</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13、输入电平：+4dB, -10dB。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14、输出阻抗：&lt; 600Ω。</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15、输出电平：线路：+4dB  话筒：-60dB变压器输出。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16、输出连接：8 x 3-Pin XLR  D-sub 25-pin。</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17、输入连接：1/4" / TRS平衡和 D-sub 25-pin。</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18、知名品牌；</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12-09</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机架式外置声卡UCX系列</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2、多轨录音；</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3、配置录制电脑；</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12-10</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专业监听耳机</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1、佩戴方式： 头戴式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2、灵敏度： 106dB</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3、耳机线： 3m</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4、频响范围： 10-20000Hz</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5、产品阻抗： 63欧姆</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12-11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监听音箱</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5寸监听音箱，知名品牌；</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12-12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音量调节控制器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音量调节控制器，1RU机架安装；</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12-13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模拟音频隔离变压器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1、知名品牌；双路；</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2、输入阻抗600欧姆，平衡XLR接口；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3、输出阻抗600欧姆，平衡XLR接口；</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4、失真: &lt;0.2%；</w:t>
            </w:r>
          </w:p>
        </w:tc>
        <w:tc>
          <w:tcPr>
            <w:tcW w:w="567"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23" w:type="dxa"/>
            <w:shd w:val="clear" w:color="auto" w:fill="auto"/>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个</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（13）TALLY/时钟系统</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13-01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源名跟随系统</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1、对切换台和矩阵的输出都能够提供颜色及字符的提示；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2、在使用矩阵对监看信号进行调度的同时，自动完成TALLY指示的改变和相应颜色指示的改变；</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3、除对播出、预选、应急的颜色及字符提示外，对于录制、慢动作、返送等也能够提供颜色及字符的提示；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4、能提供三色TALLY指示，分别为播出、应急、预监等状态提供不同颜色的指示,并提供多系统级联时的TALLY输入输出端口；</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13-02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时钟控制器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1、1RU空间，双电源；</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2、子钟采用控制器集中供电，只需要一条标准网线与控制器连接；</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3、直观面板按键，中文菜单，设置方便，能预设1-5个倒计时时点，可以选择人工或自动循环；</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4、接收GPS信号读取标准时间码信息,控制正计时时钟及倒计时时钟,同时输出EBU时间码用于录音,录象及多分屏的时间同步；</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13-03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单联时钟</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单联时钟，音频区1台正计时、1台倒计时，导演区1台正计时、1台倒计时，技术区1台正计时、1台倒计时，车尾1台正计时；</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（14）通话系统</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★★数字通话矩阵</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1、≥16端口数字通话矩阵；</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2、双冗余电源，互为备份；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3、具备中继功能；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4、提供一个额外的双通道PartyLine接口，兼容RTS两线系统，Audiocom系统及Clear-Com 两线系统；</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5、提供一个以太网口，具备远程设置功能；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6、后面板集成了两个继电器连接装置；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7、可自动为连接的面板分配动态地址；</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8、知名品牌；</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通话面板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1、最少提供16个完全可编程的通话/收听按键；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2、1U机架式尺寸，可桌面摆放或机架安装；</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3、四线平衡音频输入和输出；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4、带LED显示屏的全功能对讲键；</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5、内置扬声器，提供话筒/扬声器/耳麦多种使用模式；</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6、呼叫等待窗口支持4字符显示；</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7、允许操作员根据需要迅速更改按键分配；</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8、知名品牌；</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鹅颈话筒</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和通话面板同品牌的鹅颈话筒</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支</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4线1分8分配器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摄像机通话混合/分配器</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14-05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无线对讲中继站</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1、19英寸2RU标准机柜设计；</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2、内置交直流稳压电源和散热风扇；</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3、交直流两用，直流自动浮充、交直流自动切换(可选功能)；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4、配有输入、输出控制端口，可连接各种控制终端设备(例如电话录音)；</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5、远程遥控中继开/关，信道切换，修改中继时延等功能；</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6、频道数目：16；</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7、配备相应车顶天线；</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8、知名品牌；</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14-06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通话手台</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2、配置空气耳机；</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14-08</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六联充电器</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通话手台的六联充电器，和对讲手头同品牌；</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台</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15" w:type="dxa"/>
            <w:gridSpan w:val="5"/>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（15）视频音频跳线盘</w:t>
            </w:r>
          </w:p>
          <w:p>
            <w:pPr>
              <w:widowControl/>
              <w:jc w:val="center"/>
              <w:rPr>
                <w:rFonts w:asciiTheme="majorEastAsia" w:hAnsiTheme="majorEastAsia" w:eastAsiaTheme="majorEastAsia" w:cstheme="majorEastAsia"/>
                <w:kern w:val="0"/>
                <w:sz w:val="24"/>
                <w:szCs w:val="24"/>
              </w:rPr>
            </w:pPr>
          </w:p>
        </w:tc>
        <w:tc>
          <w:tcPr>
            <w:tcW w:w="1078" w:type="dxa"/>
            <w:vAlign w:val="center"/>
          </w:tcPr>
          <w:p>
            <w:pPr>
              <w:widowControl/>
              <w:jc w:val="left"/>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15-01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视频跳线盘</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2、26口双边视频频跳线盘不少于9个，26口单边不少于1个；</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3、配备不少于10根跳线，长度适中；</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15-04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音频跳线盘</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2、48口模拟/数字跳线盘不少于4个；</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3、配备不少于10根跳线，分别采用2种颜色电缆外套，长度适中；</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（16）施工线材接头</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视频音频线缆等一批</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1、按照本项目设计方案需求配置项目所需视音频线等各种线缆，全部采用知名品牌；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2、符合系统设计要求。须留有余量；</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视频音频接头等一批</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1、按照本项目设计方案需求配置项目所需视音频接头，全部采用知名品牌；</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2、符合系统设计要求。须留有余量；</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视频音频辅料等一批</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1、按照本项目设计方案需求配置项目施工所需的各种辅料；</w:t>
            </w:r>
            <w:r>
              <w:rPr>
                <w:rFonts w:hint="eastAsia" w:asciiTheme="majorEastAsia" w:hAnsiTheme="majorEastAsia" w:eastAsiaTheme="majorEastAsia" w:cstheme="majorEastAsia"/>
                <w:kern w:val="0"/>
                <w:sz w:val="24"/>
                <w:szCs w:val="24"/>
              </w:rPr>
              <w:br w:type="textWrapping"/>
            </w:r>
            <w:r>
              <w:rPr>
                <w:rFonts w:hint="eastAsia" w:asciiTheme="majorEastAsia" w:hAnsiTheme="majorEastAsia" w:eastAsiaTheme="majorEastAsia" w:cstheme="majorEastAsia"/>
                <w:kern w:val="0"/>
                <w:sz w:val="24"/>
                <w:szCs w:val="24"/>
              </w:rPr>
              <w:t>3、符合系统设计要求。须留有余量；</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16-04</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摄像机光缆清洁笔</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摄像机光缆清洁笔</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16-05</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摄像机光缆清洁棒</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摄像机光缆清洁棒</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16-06</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摄像机光缆插拔工具</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摄像机光缆插拔工具</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16-07</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工具</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包括视频做线工具、日常维护工具，知名品牌；</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16-08</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过桥板</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1米、双槽过桥板；</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（17）系统集成</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17-01</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系统深化设计及出图</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系统深化设计及出图</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17-02</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系统安装及调试</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系统安装及调试</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7"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17-03</w:t>
            </w:r>
          </w:p>
        </w:tc>
        <w:tc>
          <w:tcPr>
            <w:tcW w:w="1480" w:type="dxa"/>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技术人员培训</w:t>
            </w:r>
          </w:p>
        </w:tc>
        <w:tc>
          <w:tcPr>
            <w:tcW w:w="4678" w:type="dxa"/>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技术人员培训</w:t>
            </w:r>
          </w:p>
        </w:tc>
        <w:tc>
          <w:tcPr>
            <w:tcW w:w="567"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23" w:type="dxa"/>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项</w:t>
            </w:r>
          </w:p>
        </w:tc>
        <w:tc>
          <w:tcPr>
            <w:tcW w:w="1078"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bl>
    <w:p>
      <w:pPr>
        <w:widowControl/>
        <w:shd w:val="clear" w:color="auto" w:fill="FFFFFF"/>
        <w:spacing w:line="360" w:lineRule="auto"/>
        <w:jc w:val="left"/>
        <w:rPr>
          <w:rFonts w:asciiTheme="majorEastAsia" w:hAnsiTheme="majorEastAsia" w:eastAsiaTheme="majorEastAsia" w:cstheme="majorEastAsia"/>
          <w:kern w:val="0"/>
          <w:sz w:val="24"/>
          <w:szCs w:val="24"/>
        </w:rPr>
      </w:pPr>
    </w:p>
    <w:tbl>
      <w:tblPr>
        <w:tblStyle w:val="25"/>
        <w:tblW w:w="9321" w:type="dxa"/>
        <w:tblInd w:w="0" w:type="dxa"/>
        <w:tblLayout w:type="fixed"/>
        <w:tblCellMar>
          <w:top w:w="0" w:type="dxa"/>
          <w:left w:w="108" w:type="dxa"/>
          <w:bottom w:w="0" w:type="dxa"/>
          <w:right w:w="108" w:type="dxa"/>
        </w:tblCellMar>
      </w:tblPr>
      <w:tblGrid>
        <w:gridCol w:w="912"/>
        <w:gridCol w:w="1258"/>
        <w:gridCol w:w="4743"/>
        <w:gridCol w:w="850"/>
        <w:gridCol w:w="710"/>
        <w:gridCol w:w="848"/>
      </w:tblGrid>
      <w:tr>
        <w:tblPrEx>
          <w:tblLayout w:type="fixed"/>
          <w:tblCellMar>
            <w:top w:w="0" w:type="dxa"/>
            <w:left w:w="108" w:type="dxa"/>
            <w:bottom w:w="0" w:type="dxa"/>
            <w:right w:w="108" w:type="dxa"/>
          </w:tblCellMar>
        </w:tblPrEx>
        <w:trPr>
          <w:trHeight w:val="420" w:hRule="atLeast"/>
        </w:trPr>
        <w:tc>
          <w:tcPr>
            <w:tcW w:w="91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序号</w:t>
            </w:r>
          </w:p>
        </w:tc>
        <w:tc>
          <w:tcPr>
            <w:tcW w:w="1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bCs/>
                <w:kern w:val="0"/>
                <w:sz w:val="24"/>
                <w:szCs w:val="24"/>
              </w:rPr>
              <w:t>货物</w:t>
            </w:r>
          </w:p>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名称</w:t>
            </w:r>
          </w:p>
        </w:tc>
        <w:tc>
          <w:tcPr>
            <w:tcW w:w="474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技术规格及主要参数</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数量</w:t>
            </w:r>
          </w:p>
        </w:tc>
        <w:tc>
          <w:tcPr>
            <w:tcW w:w="7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单位</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是否为核心产品</w:t>
            </w:r>
          </w:p>
        </w:tc>
      </w:tr>
      <w:tr>
        <w:tblPrEx>
          <w:tblLayout w:type="fixed"/>
          <w:tblCellMar>
            <w:top w:w="0" w:type="dxa"/>
            <w:left w:w="108" w:type="dxa"/>
            <w:bottom w:w="0" w:type="dxa"/>
            <w:right w:w="108" w:type="dxa"/>
          </w:tblCellMar>
        </w:tblPrEx>
        <w:trPr>
          <w:trHeight w:val="405" w:hRule="atLeast"/>
        </w:trPr>
        <w:tc>
          <w:tcPr>
            <w:tcW w:w="8473"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（01）底盘</w:t>
            </w:r>
          </w:p>
        </w:tc>
        <w:tc>
          <w:tcPr>
            <w:tcW w:w="848"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szCs w:val="24"/>
              </w:rPr>
            </w:pP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01-1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6×2二类底盘</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1、国际知名品牌；</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2、驱动后桥空气悬挂；</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3、负载能力≥25吨；</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4、发动机功率≥265kW(360马力)；</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5、驾驶室：长驾驶室(不含导流罩)；</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6、轴距： 6000 mm</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7、尺寸：长 12206mm x 宽 2500 mm x 高 3481mm</w:t>
            </w:r>
          </w:p>
          <w:p>
            <w:pPr>
              <w:widowControl/>
              <w:jc w:val="left"/>
              <w:rPr>
                <w:rFonts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kern w:val="0"/>
                <w:sz w:val="24"/>
                <w:szCs w:val="24"/>
              </w:rPr>
              <w:t>8、</w:t>
            </w:r>
            <w:r>
              <w:rPr>
                <w:rFonts w:hint="eastAsia" w:asciiTheme="majorEastAsia" w:hAnsiTheme="majorEastAsia" w:eastAsiaTheme="majorEastAsia" w:cstheme="majorEastAsia"/>
                <w:bCs/>
                <w:kern w:val="0"/>
                <w:sz w:val="24"/>
                <w:szCs w:val="24"/>
              </w:rPr>
              <w:t>满足欧Ⅴ排放标准；</w:t>
            </w:r>
          </w:p>
          <w:p>
            <w:pPr>
              <w:widowControl/>
              <w:jc w:val="left"/>
              <w:rPr>
                <w:rFonts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bCs/>
                <w:kern w:val="0"/>
                <w:sz w:val="24"/>
                <w:szCs w:val="24"/>
              </w:rPr>
              <w:t>9、U 型纵梁，开放式横梁，采用高强度钢材 E500TM；</w:t>
            </w:r>
          </w:p>
          <w:p>
            <w:pPr>
              <w:widowControl/>
              <w:jc w:val="left"/>
              <w:rPr>
                <w:rFonts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bCs/>
                <w:kern w:val="0"/>
                <w:sz w:val="24"/>
                <w:szCs w:val="24"/>
              </w:rPr>
              <w:t>10、OM501 LA，V6涡轮增压中冷发动机；</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台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8473"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（02）箱体制作</w:t>
            </w:r>
          </w:p>
        </w:tc>
        <w:tc>
          <w:tcPr>
            <w:tcW w:w="848"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szCs w:val="24"/>
              </w:rPr>
            </w:pP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铝蒙皮单侧拉厢体</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矩型钢骨架、3mm铝板蒙皮，分片校型，铝型材包角，骨架之间填充隔热保温棉</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单开门</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新型材，隐藏安装门磁感应器、气弹簧</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02-3</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上掀门</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线缆盘入上掀门</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02-4</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双开尾门</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对开式，可翻开180度</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抽拉梯</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舱门处不锈钢抽拉梯</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顶护栏</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直径25mm不锈钢管，高低两套</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02-7</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电动扩展机构</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电动扩展机构、减速电机、齿轮齿条传动，电动推杆顶起机构</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8473"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（03）内饰及机柜安装</w:t>
            </w:r>
          </w:p>
        </w:tc>
        <w:tc>
          <w:tcPr>
            <w:tcW w:w="848"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szCs w:val="24"/>
              </w:rPr>
            </w:pPr>
          </w:p>
        </w:tc>
      </w:tr>
      <w:tr>
        <w:tblPrEx>
          <w:tblLayout w:type="fixed"/>
          <w:tblCellMar>
            <w:top w:w="0" w:type="dxa"/>
            <w:left w:w="108" w:type="dxa"/>
            <w:bottom w:w="0" w:type="dxa"/>
            <w:right w:w="108" w:type="dxa"/>
          </w:tblCellMar>
        </w:tblPrEx>
        <w:trPr>
          <w:trHeight w:val="121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导播台</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豪华导演操作台，台面上方安装转播设备，操作台采用矩形钢框架和奥松板台面，表面防火板颜色可选；可手动拉出400mm，分100mm行程操作</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音频台</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豪华音频操作台，台面上方安装转播设备，操作台采用矩形钢框架和奥松板台面，表面防火板颜色可选</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03-3</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操作台</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机柜前部操作台，采用矩形钢框架和奥松板台面，表面防火板颜色可选</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03-4</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电视墙</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矩形钢骨架与车体连接，内嵌式安装监视器与音箱时钟，冲孔铝板装饰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技术区机柜</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2mm冷轧钢板折弯成形，喷塑处理，高43U，带托盘、托架、走线板和通风盲板</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导演台小机柜</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2mm冷轧钢板折弯成形，喷塑处理，高10U，带托盘、托架、走线板和通风盲板</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03-7</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音频区吊架机柜</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2mm冷轧钢板折弯成形，喷塑处理，高10U，带托盘、托架、走线板和通风盲板</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03-8</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音频区小机柜</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2mm冷轧钢板折弯成形，喷塑处理，高10U，带托盘、托架、走线板和通风盲板</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03-9</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对外接口盒</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2mm冷轧钢板折弯成形，喷塑处理，高30U</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03-10</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内饰</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高级毯料，颜色可选；实木门框、窗框</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03-11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地板革</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3mm厚石英砂地板革，耐磨、防滑</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121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03-12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风道改造</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出风回风管路设计与改造，风道内部防冷凝水处理；实现机柜底部单独送风，音频区、设备区、人员区域单独控制制冷制热</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8473"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（04）配电系统</w:t>
            </w:r>
          </w:p>
        </w:tc>
        <w:tc>
          <w:tcPr>
            <w:tcW w:w="848"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szCs w:val="24"/>
              </w:rPr>
            </w:pP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供配电控制柜</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车内标准机架式控制柜，包括设备上电、空调控制、保障系统控制、三相电流电压监控，所有元器件均为ABB</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隔离变压器</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三相隔离变压器  40kVA U型铁心</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04-3</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交流稳压器</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全自动交流稳压器，10kVA</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04-4</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充电器</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汽车专用全自动智能充电机</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UPS</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10kVA，10分钟延时</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蓄电池组</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铝酸免维护电池 200Ah</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04-7</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插座</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标准通用 八口插座</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30</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04-8</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接地纤及接地扁线</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铜包钢0.8m接地纤，20m接地扁线</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8473"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（05）综合保障系统</w:t>
            </w:r>
          </w:p>
        </w:tc>
        <w:tc>
          <w:tcPr>
            <w:tcW w:w="848"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szCs w:val="24"/>
              </w:rPr>
            </w:pP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车载空调</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知名品牌，5P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05-2</w:t>
            </w:r>
          </w:p>
        </w:tc>
        <w:tc>
          <w:tcPr>
            <w:tcW w:w="1258" w:type="dxa"/>
            <w:tcBorders>
              <w:top w:val="nil"/>
              <w:left w:val="nil"/>
              <w:bottom w:val="single" w:color="auto" w:sz="4" w:space="0"/>
              <w:right w:val="single" w:color="auto" w:sz="4" w:space="0"/>
            </w:tcBorders>
            <w:shd w:val="clear" w:color="auto" w:fill="auto"/>
            <w:vAlign w:val="center"/>
          </w:tcPr>
          <w:p>
            <w:pPr>
              <w:widowControl/>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电缆盘</w:t>
            </w:r>
          </w:p>
        </w:tc>
        <w:tc>
          <w:tcPr>
            <w:tcW w:w="4743" w:type="dxa"/>
            <w:tcBorders>
              <w:top w:val="nil"/>
              <w:left w:val="nil"/>
              <w:bottom w:val="single" w:color="auto" w:sz="4" w:space="0"/>
              <w:right w:val="single" w:color="auto" w:sz="4" w:space="0"/>
            </w:tcBorders>
            <w:shd w:val="clear" w:color="auto" w:fill="auto"/>
          </w:tcPr>
          <w:p>
            <w:pPr>
              <w:widowControl/>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电动电缆盘，24V直流电机控制，500mm铸铝盘面，用于70m四芯电缆，带脚踏开关，阻尼刹车</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121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05-3</w:t>
            </w:r>
          </w:p>
        </w:tc>
        <w:tc>
          <w:tcPr>
            <w:tcW w:w="1258" w:type="dxa"/>
            <w:tcBorders>
              <w:top w:val="nil"/>
              <w:left w:val="nil"/>
              <w:bottom w:val="single" w:color="auto" w:sz="4" w:space="0"/>
              <w:right w:val="single" w:color="auto" w:sz="4" w:space="0"/>
            </w:tcBorders>
            <w:shd w:val="clear" w:color="auto" w:fill="auto"/>
            <w:vAlign w:val="center"/>
          </w:tcPr>
          <w:p>
            <w:pPr>
              <w:widowControl/>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综合线缆盘</w:t>
            </w:r>
          </w:p>
        </w:tc>
        <w:tc>
          <w:tcPr>
            <w:tcW w:w="4743" w:type="dxa"/>
            <w:tcBorders>
              <w:top w:val="nil"/>
              <w:left w:val="nil"/>
              <w:bottom w:val="single" w:color="auto" w:sz="4" w:space="0"/>
              <w:right w:val="single" w:color="auto" w:sz="4" w:space="0"/>
            </w:tcBorders>
            <w:shd w:val="clear" w:color="auto" w:fill="auto"/>
          </w:tcPr>
          <w:p>
            <w:pPr>
              <w:widowControl/>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电动电缆盘，24V直流电机控制，500mm铸铝盘面，两组共12个线缆盘面，可用于音视频多芯电缆。带脚踏开关，阻尼刹车，联轴控制</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组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05-4</w:t>
            </w:r>
          </w:p>
        </w:tc>
        <w:tc>
          <w:tcPr>
            <w:tcW w:w="1258" w:type="dxa"/>
            <w:tcBorders>
              <w:top w:val="nil"/>
              <w:left w:val="nil"/>
              <w:bottom w:val="single" w:color="auto" w:sz="4" w:space="0"/>
              <w:right w:val="single" w:color="auto" w:sz="4" w:space="0"/>
            </w:tcBorders>
            <w:shd w:val="clear" w:color="auto" w:fill="auto"/>
            <w:vAlign w:val="center"/>
          </w:tcPr>
          <w:p>
            <w:pPr>
              <w:widowControl/>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电动遮阳篷</w:t>
            </w:r>
          </w:p>
        </w:tc>
        <w:tc>
          <w:tcPr>
            <w:tcW w:w="4743" w:type="dxa"/>
            <w:tcBorders>
              <w:top w:val="nil"/>
              <w:left w:val="nil"/>
              <w:bottom w:val="single" w:color="auto" w:sz="4" w:space="0"/>
              <w:right w:val="single" w:color="auto" w:sz="4" w:space="0"/>
            </w:tcBorders>
            <w:shd w:val="clear" w:color="auto" w:fill="auto"/>
          </w:tcPr>
          <w:p>
            <w:pPr>
              <w:widowControl/>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电动遮阳篷 宽约1.5m，1.8m</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支撑腿</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知名品牌电动支撑腿，单腿8T</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倒车雷达</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4个雷达探头</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05-7</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场地灯</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场地照明灯</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05-8</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on-air灯</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红色工作灯</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05-9</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条形灯</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品牌高亮度照明灯</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05-10</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射灯</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品牌LED射灯</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30</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05-11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维修灯</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品牌荧光维修灯</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25</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05-12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操作椅</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折叠式座椅</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05-13</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橡胶减震器</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车载专用E型橡胶减震器，JZ型支柱减震器</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70</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个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8473"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（06）集成及调试</w:t>
            </w:r>
          </w:p>
        </w:tc>
        <w:tc>
          <w:tcPr>
            <w:tcW w:w="848"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szCs w:val="24"/>
              </w:rPr>
            </w:pP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整车布线</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舱顶至车内、机柜至工作台布线,包括走线槽、卡箍等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项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五金件</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导控台上显示器、显示器的钮矩铰链实现任意角度调整视角；车内拉手、维修门、合页等五金件</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项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06-3</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整车接地</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在机柜处安装汇地排，整车统一接地</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项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06-4</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外部喷涂</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外部金属漆及2色图案喷涂</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项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集成材料</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树脂胶、线缆、绑扎带、固定卡、接插件、防水处理等</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810"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06-6</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设备安装结构件</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空调、变压器、场地灯等设备的安装件及转播设备的其他非标件</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套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8473"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（07）其他</w:t>
            </w:r>
          </w:p>
        </w:tc>
        <w:tc>
          <w:tcPr>
            <w:tcW w:w="848"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cstheme="majorEastAsia"/>
                <w:kern w:val="0"/>
                <w:sz w:val="24"/>
                <w:szCs w:val="24"/>
              </w:rPr>
            </w:pP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07-1</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培训、技术支持</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包括售后售前技术支持，培训的资料费用，整车配套文件</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项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07-2</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保险</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1个月临时牌照、交强险</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项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07-3</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公告</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国家发改委公告、环保公告、3C认证</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项 </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07-4</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皮卡工具车</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1、知名品牌</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基本参数：</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车身型式：皮卡</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动力类型：柴油</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发动机：2.5T 直列4缸 涡轮增压，最大功率/最大扭矩</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：103kW/305N.m，变速箱类型：6挡 手动</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混合工况油耗[L/100km]：7.6</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最高车速[km/h]：140</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环保标准：国五</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车身尺寸：</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长×宽×高[mm]：5410x1820x1725</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轴距[mm]：3365</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整备质量[kg]：1740</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座位数[个]： 5</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油箱容积[L]： 60</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前轮胎规格：245/70 R16</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后轮胎规格：245/70 R16</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备胎：全尺寸</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最小转弯直径[m]：14.0</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 </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最小离地间隙[mm]：215</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2、包括1个月临时牌照、交强险；</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3、可在本地上牌；</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辆</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r>
        <w:tblPrEx>
          <w:tblLayout w:type="fixed"/>
          <w:tblCellMar>
            <w:top w:w="0" w:type="dxa"/>
            <w:left w:w="108" w:type="dxa"/>
            <w:bottom w:w="0" w:type="dxa"/>
            <w:right w:w="108" w:type="dxa"/>
          </w:tblCellMar>
        </w:tblPrEx>
        <w:trPr>
          <w:trHeight w:val="405" w:hRule="atLeast"/>
        </w:trPr>
        <w:tc>
          <w:tcPr>
            <w:tcW w:w="91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07-5</w:t>
            </w:r>
          </w:p>
        </w:tc>
        <w:tc>
          <w:tcPr>
            <w:tcW w:w="1258"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柴油发电机组</w:t>
            </w:r>
          </w:p>
        </w:tc>
        <w:tc>
          <w:tcPr>
            <w:tcW w:w="4743" w:type="dxa"/>
            <w:tcBorders>
              <w:top w:val="nil"/>
              <w:left w:val="nil"/>
              <w:bottom w:val="single" w:color="auto" w:sz="4" w:space="0"/>
              <w:right w:val="single" w:color="auto" w:sz="4" w:space="0"/>
            </w:tcBorders>
            <w:shd w:val="clear" w:color="auto" w:fill="auto"/>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静音防雨、底部油箱、汽车悬挂系统型</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额定功率：30KW</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额定电压：400V/230v</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输出频率：50HZ</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接线方式：三相四线、Y型接法</w:t>
            </w: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手刹、挂钩、大轮子便于拖动。</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套</w:t>
            </w:r>
          </w:p>
        </w:tc>
        <w:tc>
          <w:tcPr>
            <w:tcW w:w="848" w:type="dxa"/>
            <w:tcBorders>
              <w:top w:val="nil"/>
              <w:left w:val="nil"/>
              <w:bottom w:val="single" w:color="auto" w:sz="4" w:space="0"/>
              <w:right w:val="single" w:color="auto" w:sz="4" w:space="0"/>
            </w:tcBorders>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否</w:t>
            </w:r>
          </w:p>
        </w:tc>
      </w:tr>
    </w:tbl>
    <w:p>
      <w:pPr>
        <w:widowControl/>
        <w:shd w:val="clear" w:color="auto" w:fill="FFFFFF"/>
        <w:spacing w:line="360" w:lineRule="auto"/>
        <w:jc w:val="left"/>
        <w:rPr>
          <w:rFonts w:asciiTheme="majorEastAsia" w:hAnsiTheme="majorEastAsia" w:eastAsiaTheme="majorEastAsia" w:cstheme="majorEastAsia"/>
          <w:kern w:val="0"/>
          <w:sz w:val="24"/>
          <w:szCs w:val="24"/>
        </w:rPr>
      </w:pPr>
    </w:p>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br w:type="page"/>
      </w:r>
    </w:p>
    <w:p>
      <w:pPr>
        <w:widowControl/>
        <w:numPr>
          <w:ilvl w:val="0"/>
          <w:numId w:val="12"/>
        </w:numPr>
        <w:shd w:val="clear" w:color="auto" w:fill="FFFFFF"/>
        <w:spacing w:line="360" w:lineRule="auto"/>
        <w:ind w:firstLine="6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采购标的执行标准</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单位应根据我局的技术要求，完成直播车车体改装、系统设计、车辆及设备采购、系统集成等内容。本项目的技术方案、设备、安装和验收标准应符合相关国际标准、国家标准和国家广播电影电视总局颁布的标准，符合国家广播电视建设、车辆改装、道路规范、设备及人身安全的标准和规范，车辆、设备质量标准、测试程序、系统构成必须符合ISO IEC 国际标准。以下列出其中部分标准：</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GY/T 155—2000 《高清晰度电视节目制作及交换用视频参数值》</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GY/T 157—2000 《演播室高清晰度电视数字视频信号接口》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GB/T 14857-93 《演播室数字电视编码参数规范》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GB/T 17953-2000 《4:2:2数字分量图像信号的接口》（等效于SMPTE 259M）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GY/T 158—2000 《演播室数字音频信号接口》（等效于ITU-R BS.647-2）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GY/T 160—2000 《数字分量演播室接口中的附属数据信号格式》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7)</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GY/T 161—2000 《数字电视附属数据空间内数字音频和辅助数据的传输规范》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GY/T 162—2000 《高清晰度电视串行接口中作为附属数据信号的24比特数字音频格式》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9)</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GY/T 164—2000 《演播室串行数字光纤传输系统》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GY/T 165－2000 《电视中心播控系统数字播出通路技术指标和测量方法》</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11)</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GY/T134-1998 《数字电视图像质量主观评价方法》</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ITU-R BR.1384-1998 《多信道声音录音的国际交换参数》</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13)</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ITU-R BT.1359-1 (1998) Relative Timing of Sound and Vision for Broadcasting</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14)</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AESTD1001.1.01-10 《多声道环绕声系统和操作》</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15)</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AES3-1992 《两通道数字音频串行平衡传输格式及输入输出接口》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16)</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AES-3id-1995 《不平衡同轴电缆AES3传输规范》</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17)</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AES10-2003 《多通道数字音频串行接口（MADI）》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18)</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AES11-2003 《演播室数字音频设备同步》</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19)</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AES17-1998 《数字音频设备测量》</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20)</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GY/T 156-2000 《演播室数字音频参数》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21)</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GY/T 192-2003 《数字音频设备的满度电平》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22)</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GY/T 193-2003 《数字音频系统同步》</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23)</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GB／T17975.3-2002 《信息技术，运动图像及其伴音信号的通用编码第3部分音频》</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24)</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GY/T187-2002 《多通路音频数字串行接口》</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25)</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GY/T165-2000 《广播电视演播系统的视音频和脉冲设备安全要求》</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26)</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GB/T 12503-1995 《电视车通用技术条件》</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27)</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JT 3103-827 《公路客运车辆改装技术要求和检验标准》</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28)</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 5920-1999 《汽车及挂车前位灯、后位灯、示廓灯和制动灯配光性能》</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29)</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GB/T 18883-2002 《室内空气质量标准》</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30)</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 1858x-2001 《室内装饰装修材料有害物质限量》</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31)</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 50325-2001 《民用建筑工程室内环境污染控制规范》</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32)</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 50054-95 《低压配电设计规范》</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33)</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DL/T 572-95 《电力变压器运行规程》</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34)</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 50168-92 《电气装置安装工程 电缆线路施工及验收规范》</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35)</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 50169-92 《电气装置安装工程接地装置施工及验收规范》</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36)</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GB/T 15543-1995 《三相电压允许不平衡度》</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37)</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GB 1589-2004《道路车辆外廓尺寸、轴荷及质量限值》</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38)</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其他中华人民共和国国家广播电影电视总局关于高清及标清数字电视设备系统的技术标准；</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39)</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其他中华人民共和国国家广播电影电视总局关于省级电视台建设的标准；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40)</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其他中华人民共和国关于电器设备使用的有关电气标准；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41)</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其他中华人民共和国关于车辆改装和行驶的有关标准；</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42)</w:t>
      </w:r>
      <w:r>
        <w:rPr>
          <w:rFonts w:hint="eastAsia" w:asciiTheme="majorEastAsia" w:hAnsiTheme="majorEastAsia" w:eastAsiaTheme="majorEastAsia" w:cstheme="majorEastAsia"/>
          <w:kern w:val="0"/>
          <w:sz w:val="24"/>
          <w:szCs w:val="24"/>
        </w:rPr>
        <w:tab/>
      </w:r>
      <w:r>
        <w:rPr>
          <w:rFonts w:hint="eastAsia" w:asciiTheme="majorEastAsia" w:hAnsiTheme="majorEastAsia" w:eastAsiaTheme="majorEastAsia" w:cstheme="majorEastAsia"/>
          <w:kern w:val="0"/>
          <w:sz w:val="24"/>
          <w:szCs w:val="24"/>
        </w:rPr>
        <w:t xml:space="preserve">符合其他中华人民共和国相关标准。 </w:t>
      </w:r>
    </w:p>
    <w:p>
      <w:pPr>
        <w:widowControl/>
        <w:shd w:val="clear" w:color="auto" w:fill="FFFFFF"/>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所有视音频设备及信号通道指标均应达到国家规定的甲级指标。</w:t>
      </w:r>
    </w:p>
    <w:p>
      <w:pPr>
        <w:widowControl/>
        <w:jc w:val="left"/>
        <w:rPr>
          <w:rFonts w:asciiTheme="majorEastAsia" w:hAnsiTheme="majorEastAsia" w:eastAsiaTheme="majorEastAsia" w:cstheme="majorEastAsia"/>
          <w:kern w:val="0"/>
          <w:sz w:val="24"/>
          <w:szCs w:val="24"/>
        </w:rPr>
      </w:pPr>
    </w:p>
    <w:p>
      <w:pPr>
        <w:pStyle w:val="19"/>
        <w:widowControl/>
        <w:numPr>
          <w:ilvl w:val="0"/>
          <w:numId w:val="13"/>
        </w:numPr>
        <w:shd w:val="clear" w:color="auto" w:fill="FFFFFF"/>
        <w:spacing w:line="360" w:lineRule="auto"/>
        <w:ind w:firstLine="480" w:firstLineChars="200"/>
        <w:contextualSpacing/>
        <w:jc w:val="left"/>
        <w:rPr>
          <w:rFonts w:asciiTheme="majorEastAsia" w:hAnsiTheme="majorEastAsia" w:eastAsiaTheme="majorEastAsia" w:cstheme="majorEastAsia"/>
          <w:kern w:val="0"/>
        </w:rPr>
      </w:pPr>
      <w:r>
        <w:rPr>
          <w:rFonts w:hint="eastAsia" w:asciiTheme="majorEastAsia" w:hAnsiTheme="majorEastAsia" w:eastAsiaTheme="majorEastAsia" w:cstheme="majorEastAsia"/>
          <w:kern w:val="0"/>
        </w:rPr>
        <w:t>服务</w:t>
      </w:r>
      <w:r>
        <w:rPr>
          <w:rFonts w:hint="eastAsia" w:asciiTheme="majorEastAsia" w:hAnsiTheme="majorEastAsia" w:eastAsiaTheme="majorEastAsia" w:cstheme="majorEastAsia"/>
          <w:kern w:val="0"/>
          <w:shd w:val="clear" w:color="auto" w:fill="FFFFFF"/>
        </w:rPr>
        <w:t>要求</w:t>
      </w:r>
    </w:p>
    <w:p>
      <w:pPr>
        <w:widowControl/>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1、质保期要求：本项目的质量保证期不低于12个月（自系统验收合格之日起算）。软件如有升级和更新，应提供免费服务。</w:t>
      </w:r>
    </w:p>
    <w:p>
      <w:pPr>
        <w:widowControl/>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2、服务要求：投标人提供的软件、设备，应确保使用期间采购人不受第三方提出侵犯其版权、专利权、商标权和工业设计权等的起诉，否则投标人将承担采购人由此受到的一切损失。</w:t>
      </w:r>
    </w:p>
    <w:p>
      <w:pPr>
        <w:widowControl/>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3、质保期内，所有货物保修服务方式均为投标人上门服务，由此产生的一切费用均由投标人承担。在质保期结束后，投标人应提供终身维修服务，发生的相关费用由采购人承担。</w:t>
      </w:r>
    </w:p>
    <w:p>
      <w:pPr>
        <w:widowControl/>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投标人必须向采购人提供良好的技术支持。必须对用户所反映的任何问题在60分钟之内及时响应，设备发生意外通过电话联系无法解决，12小时内派技术专家赴现场处理，设备出故障不能解决时要在48小时之内提供备机备件。</w:t>
      </w:r>
    </w:p>
    <w:p>
      <w:pPr>
        <w:widowControl/>
        <w:spacing w:line="360" w:lineRule="auto"/>
        <w:ind w:firstLine="480" w:firstLineChars="20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5、培训计划：应承诺对采购人指定的操作人员进行全面、系统、深入的培训。培训内容包括系统和设备的工作原理、连接、配置、操作、保养、维护，软件的安装、使用、配置等；培训课程应当包括理论和实践两个方面。培训时间以参加培训的人员学懂会用为限，培训所产生的一切费用由投标人负责。 </w:t>
      </w:r>
      <w:r>
        <w:rPr>
          <w:rFonts w:hint="eastAsia" w:asciiTheme="majorEastAsia" w:hAnsiTheme="majorEastAsia" w:eastAsiaTheme="majorEastAsia" w:cstheme="majorEastAsia"/>
          <w:kern w:val="0"/>
          <w:sz w:val="24"/>
          <w:szCs w:val="24"/>
        </w:rPr>
        <w:br w:type="page"/>
      </w:r>
    </w:p>
    <w:p>
      <w:pPr>
        <w:widowControl/>
        <w:shd w:val="clear" w:color="auto" w:fill="FFFFFF"/>
        <w:spacing w:line="360" w:lineRule="auto"/>
        <w:ind w:firstLine="600"/>
        <w:jc w:val="left"/>
        <w:rPr>
          <w:rFonts w:ascii="仿宋" w:hAnsi="仿宋" w:eastAsia="仿宋" w:cs="宋体"/>
          <w:kern w:val="0"/>
          <w:sz w:val="24"/>
          <w:szCs w:val="24"/>
        </w:rPr>
      </w:pPr>
      <w:r>
        <w:rPr>
          <w:rFonts w:hint="eastAsia" w:ascii="仿宋" w:hAnsi="仿宋" w:eastAsia="仿宋" w:cs="宋体"/>
          <w:kern w:val="0"/>
          <w:sz w:val="24"/>
          <w:szCs w:val="24"/>
        </w:rPr>
        <w:t>（五）验收标准：</w:t>
      </w:r>
    </w:p>
    <w:p>
      <w:pPr>
        <w:widowControl/>
        <w:shd w:val="clear" w:color="auto" w:fill="FFFFFF"/>
        <w:spacing w:line="360" w:lineRule="auto"/>
        <w:ind w:firstLine="600"/>
        <w:jc w:val="left"/>
        <w:rPr>
          <w:rFonts w:ascii="仿宋" w:hAnsi="仿宋" w:eastAsia="仿宋" w:cs="宋体"/>
          <w:kern w:val="0"/>
          <w:sz w:val="24"/>
          <w:szCs w:val="24"/>
        </w:rPr>
      </w:pPr>
      <w:r>
        <w:rPr>
          <w:rFonts w:hint="eastAsia" w:ascii="仿宋" w:hAnsi="仿宋" w:eastAsia="仿宋" w:cs="宋体"/>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ascii="仿宋" w:hAnsi="仿宋" w:eastAsia="仿宋" w:cs="宋体"/>
          <w:kern w:val="0"/>
          <w:sz w:val="24"/>
          <w:szCs w:val="24"/>
        </w:rPr>
      </w:pPr>
      <w:r>
        <w:rPr>
          <w:rFonts w:hint="eastAsia" w:ascii="仿宋" w:hAnsi="仿宋" w:eastAsia="仿宋" w:cs="宋体"/>
          <w:kern w:val="0"/>
          <w:sz w:val="24"/>
          <w:szCs w:val="24"/>
        </w:rPr>
        <w:t>1、</w:t>
      </w:r>
      <w:r>
        <w:rPr>
          <w:rFonts w:hint="eastAsia" w:ascii="仿宋" w:hAnsi="仿宋" w:eastAsia="仿宋" w:cs="宋体"/>
          <w:iCs/>
          <w:kern w:val="0"/>
          <w:sz w:val="24"/>
          <w:szCs w:val="24"/>
        </w:rPr>
        <w:t>按照国家相关标准、行业标准</w:t>
      </w:r>
      <w:r>
        <w:rPr>
          <w:rFonts w:hint="eastAsia" w:ascii="仿宋" w:hAnsi="仿宋" w:eastAsia="仿宋" w:cs="宋体"/>
          <w:iCs/>
          <w:sz w:val="24"/>
          <w:szCs w:val="24"/>
          <w:lang w:bidi="ar"/>
        </w:rPr>
        <w:t>、</w:t>
      </w:r>
      <w:r>
        <w:rPr>
          <w:rFonts w:hint="eastAsia" w:ascii="仿宋" w:hAnsi="仿宋" w:eastAsia="仿宋" w:cs="宋体"/>
          <w:iCs/>
          <w:kern w:val="0"/>
          <w:sz w:val="24"/>
          <w:szCs w:val="24"/>
        </w:rPr>
        <w:t>规范验收；</w:t>
      </w:r>
    </w:p>
    <w:p>
      <w:pPr>
        <w:widowControl/>
        <w:shd w:val="clear" w:color="auto" w:fill="FFFFFF"/>
        <w:spacing w:line="360" w:lineRule="auto"/>
        <w:ind w:firstLine="600"/>
        <w:jc w:val="left"/>
        <w:rPr>
          <w:rFonts w:ascii="仿宋" w:hAnsi="仿宋" w:eastAsia="仿宋" w:cs="宋体"/>
          <w:kern w:val="0"/>
          <w:sz w:val="24"/>
          <w:szCs w:val="24"/>
        </w:rPr>
      </w:pPr>
      <w:r>
        <w:rPr>
          <w:rFonts w:hint="eastAsia" w:ascii="仿宋" w:hAnsi="仿宋" w:eastAsia="仿宋" w:cs="宋体"/>
          <w:kern w:val="0"/>
          <w:sz w:val="24"/>
          <w:szCs w:val="24"/>
        </w:rPr>
        <w:t>2、按照招标文件要求、投标文件响应和承诺验收；</w:t>
      </w:r>
    </w:p>
    <w:p>
      <w:pPr>
        <w:widowControl/>
        <w:shd w:val="clear" w:color="auto" w:fill="FFFFFF"/>
        <w:spacing w:line="360" w:lineRule="auto"/>
        <w:ind w:firstLine="600"/>
        <w:jc w:val="left"/>
        <w:rPr>
          <w:rFonts w:ascii="仿宋" w:hAnsi="仿宋" w:eastAsia="仿宋" w:cs="宋体"/>
          <w:kern w:val="0"/>
          <w:sz w:val="24"/>
          <w:szCs w:val="24"/>
        </w:rPr>
      </w:pPr>
      <w:r>
        <w:rPr>
          <w:rFonts w:hint="eastAsia" w:ascii="仿宋" w:hAnsi="仿宋" w:eastAsia="仿宋" w:cs="宋体"/>
          <w:kern w:val="0"/>
          <w:sz w:val="24"/>
          <w:szCs w:val="24"/>
        </w:rPr>
        <w:t>3、按照双方签订的合同验收。</w:t>
      </w:r>
    </w:p>
    <w:p>
      <w:pPr>
        <w:widowControl/>
        <w:shd w:val="clear" w:color="auto" w:fill="FFFFFF"/>
        <w:spacing w:line="360" w:lineRule="auto"/>
        <w:ind w:firstLine="600"/>
        <w:jc w:val="left"/>
        <w:rPr>
          <w:rFonts w:ascii="仿宋" w:hAnsi="仿宋" w:eastAsia="仿宋" w:cs="宋体"/>
          <w:kern w:val="0"/>
          <w:sz w:val="24"/>
          <w:szCs w:val="24"/>
          <w:lang w:val="zh-CN"/>
        </w:rPr>
      </w:pPr>
      <w:r>
        <w:rPr>
          <w:rFonts w:hint="eastAsia" w:ascii="仿宋" w:hAnsi="仿宋" w:eastAsia="仿宋" w:cs="宋体"/>
          <w:kern w:val="0"/>
          <w:sz w:val="24"/>
          <w:szCs w:val="24"/>
          <w:lang w:val="zh-CN"/>
        </w:rPr>
        <w:t>（六）、其他要求</w:t>
      </w:r>
    </w:p>
    <w:p>
      <w:pPr>
        <w:widowControl/>
        <w:shd w:val="clear" w:color="auto" w:fill="FFFFFF"/>
        <w:spacing w:line="360" w:lineRule="auto"/>
        <w:ind w:firstLine="600"/>
        <w:jc w:val="left"/>
        <w:rPr>
          <w:rFonts w:ascii="仿宋" w:hAnsi="仿宋" w:eastAsia="仿宋" w:cs="宋体"/>
          <w:kern w:val="0"/>
          <w:sz w:val="24"/>
          <w:szCs w:val="24"/>
          <w:lang w:val="zh-CN"/>
        </w:rPr>
      </w:pPr>
      <w:r>
        <w:rPr>
          <w:rFonts w:hint="eastAsia" w:ascii="仿宋" w:hAnsi="仿宋" w:eastAsia="仿宋" w:cs="宋体"/>
          <w:kern w:val="0"/>
          <w:sz w:val="24"/>
          <w:szCs w:val="24"/>
        </w:rPr>
        <w:t>1、</w:t>
      </w:r>
      <w:r>
        <w:rPr>
          <w:rFonts w:hint="eastAsia" w:ascii="仿宋" w:hAnsi="仿宋" w:eastAsia="仿宋" w:cs="宋体"/>
          <w:kern w:val="0"/>
          <w:sz w:val="24"/>
          <w:szCs w:val="24"/>
          <w:lang w:val="zh-CN"/>
        </w:rPr>
        <w:t>、投标人应就该项目完整投标（），否则为无效投标。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宋体"/>
          <w:kern w:val="0"/>
          <w:sz w:val="24"/>
          <w:szCs w:val="24"/>
          <w:lang w:val="zh-CN"/>
        </w:rPr>
      </w:pPr>
      <w:r>
        <w:rPr>
          <w:rFonts w:hint="eastAsia" w:ascii="仿宋" w:hAnsi="仿宋" w:eastAsia="仿宋" w:cs="仿宋"/>
          <w:sz w:val="24"/>
          <w:szCs w:val="24"/>
        </w:rPr>
        <w:t>4、根据《财政部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widowControl/>
        <w:shd w:val="clear" w:color="auto" w:fill="FFFFFF"/>
        <w:spacing w:line="360" w:lineRule="auto"/>
        <w:ind w:firstLine="600"/>
        <w:jc w:val="left"/>
        <w:rPr>
          <w:rFonts w:ascii="仿宋" w:hAnsi="仿宋" w:eastAsia="仿宋" w:cs="宋体"/>
          <w:kern w:val="0"/>
          <w:sz w:val="24"/>
          <w:szCs w:val="24"/>
          <w:lang w:val="zh-CN"/>
        </w:rPr>
      </w:pPr>
      <w:r>
        <w:rPr>
          <w:rFonts w:hint="eastAsia" w:ascii="仿宋" w:hAnsi="仿宋" w:eastAsia="仿宋" w:cs="宋体"/>
          <w:kern w:val="0"/>
          <w:sz w:val="24"/>
          <w:szCs w:val="24"/>
        </w:rPr>
        <w:t>5</w:t>
      </w:r>
      <w:r>
        <w:rPr>
          <w:rFonts w:hint="eastAsia" w:ascii="仿宋" w:hAnsi="仿宋" w:eastAsia="仿宋" w:cs="宋体"/>
          <w:kern w:val="0"/>
          <w:sz w:val="24"/>
          <w:szCs w:val="24"/>
          <w:lang w:val="zh-CN"/>
        </w:rPr>
        <w:t>、产品必须符合国家质量检测标准和本招标文件规定标准的全新正品现货，供货时提供随货物《产品合格证》及其它相关质量证明文件。</w:t>
      </w:r>
    </w:p>
    <w:p>
      <w:pPr>
        <w:widowControl/>
        <w:shd w:val="clear" w:color="auto" w:fill="FFFFFF"/>
        <w:spacing w:line="360" w:lineRule="auto"/>
        <w:ind w:firstLine="600"/>
        <w:jc w:val="left"/>
        <w:rPr>
          <w:rFonts w:ascii="仿宋" w:hAnsi="仿宋" w:eastAsia="仿宋" w:cs="宋体"/>
          <w:kern w:val="0"/>
          <w:sz w:val="24"/>
          <w:szCs w:val="24"/>
          <w:lang w:val="zh-CN"/>
        </w:rPr>
      </w:pPr>
      <w:r>
        <w:rPr>
          <w:rFonts w:hint="eastAsia" w:ascii="仿宋" w:hAnsi="仿宋" w:eastAsia="仿宋" w:cs="宋体"/>
          <w:kern w:val="0"/>
          <w:sz w:val="24"/>
          <w:szCs w:val="24"/>
        </w:rPr>
        <w:t>6、中标方需提供产品使用说明书及光盘。并有义务进行有关使用培训。</w:t>
      </w:r>
    </w:p>
    <w:p>
      <w:pPr>
        <w:widowControl/>
        <w:shd w:val="clear" w:color="auto" w:fill="FFFFFF"/>
        <w:spacing w:line="360" w:lineRule="auto"/>
        <w:ind w:firstLine="600"/>
        <w:jc w:val="left"/>
        <w:rPr>
          <w:rFonts w:ascii="仿宋" w:hAnsi="仿宋" w:eastAsia="仿宋" w:cs="宋体"/>
          <w:kern w:val="0"/>
          <w:sz w:val="24"/>
          <w:szCs w:val="24"/>
        </w:rPr>
      </w:pP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rPr>
          <w:rFonts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2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项目名称：禹州市文化广电新闻出版局10讯道高清广播电视直播车采购项目</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项目编号：YZCG-G2018373项目内容：看守所设计费</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名称：禹州市文化广电新闻出版局</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地址：禹州市颍河大街</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联系人：郑先生                    电话：13937458968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1、上一</w:t>
            </w:r>
            <w:r>
              <w:rPr>
                <w:rFonts w:hint="eastAsia" w:cs="宋体" w:asciiTheme="minorEastAsia" w:hAnsiTheme="minorEastAsia"/>
                <w:bCs/>
                <w:sz w:val="24"/>
                <w:szCs w:val="24"/>
                <w:lang w:val="zh-CN"/>
              </w:rPr>
              <w:t>年度的财务报告；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asciiTheme="majorEastAsia" w:hAnsiTheme="majorEastAsia" w:eastAsiaTheme="majorEastAsia" w:cstheme="maj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14"/>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投标人资格条件（详见招标公邀请函）</w:t>
            </w:r>
          </w:p>
          <w:p>
            <w:p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八、未被列入“信用中国”网站</w:t>
            </w:r>
            <w:r>
              <w:rPr>
                <w:rFonts w:cs="宋体" w:asciiTheme="minorEastAsia" w:hAnsiTheme="minorEastAsia"/>
                <w:b/>
                <w:color w:val="FF0000"/>
                <w:kern w:val="0"/>
                <w:sz w:val="24"/>
                <w:szCs w:val="24"/>
                <w:lang w:val="zh-CN"/>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失信被执行人、重大税收违法案件当事人名单、政府采购严重违法失信名单的投标人；“中国政府采购网”</w:t>
            </w:r>
            <w:r>
              <w:rPr>
                <w:rFonts w:cs="宋体" w:asciiTheme="minorEastAsia" w:hAnsiTheme="minorEastAsia"/>
                <w:b/>
                <w:color w:val="FF0000"/>
                <w:kern w:val="0"/>
                <w:sz w:val="24"/>
                <w:szCs w:val="24"/>
                <w:lang w:val="zh-CN"/>
              </w:rPr>
              <w:t xml:space="preserve"> (www.ccgp.gov.cn)</w:t>
            </w:r>
            <w:r>
              <w:rPr>
                <w:rFonts w:hint="eastAsia" w:cs="宋体" w:asciiTheme="minorEastAsia" w:hAnsiTheme="minorEastAsia"/>
                <w:b/>
                <w:color w:val="FF0000"/>
                <w:kern w:val="0"/>
                <w:sz w:val="24"/>
                <w:szCs w:val="24"/>
                <w:lang w:val="zh-CN"/>
              </w:rPr>
              <w:t>政府采购严重违法失信行为记录名单的投标人；“国家企业信用公示系统”网站（</w:t>
            </w:r>
            <w:r>
              <w:rPr>
                <w:rFonts w:cs="宋体" w:asciiTheme="minorEastAsia" w:hAnsiTheme="minorEastAsia"/>
                <w:b/>
                <w:color w:val="FF0000"/>
                <w:kern w:val="0"/>
                <w:sz w:val="24"/>
                <w:szCs w:val="24"/>
                <w:lang w:val="zh-CN"/>
              </w:rPr>
              <w:t>www.gsxt.gov.cn</w:t>
            </w:r>
            <w:r>
              <w:rPr>
                <w:rFonts w:hint="eastAsia" w:cs="宋体" w:asciiTheme="minorEastAsia" w:hAnsiTheme="minorEastAsia"/>
                <w:b/>
                <w:color w:val="FF0000"/>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rPr>
              <w:t>1607.083万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rPr>
              <w:t xml:space="preserve"> </w:t>
            </w:r>
            <w:r>
              <w:rPr>
                <w:rFonts w:hint="eastAsia" w:cs="宋体" w:asciiTheme="minorEastAsia" w:hAnsiTheme="minorEastAsia"/>
                <w:bCs/>
                <w:sz w:val="24"/>
                <w:szCs w:val="24"/>
                <w:lang w:val="zh-CN"/>
              </w:rPr>
              <w:t>月</w:t>
            </w:r>
            <w:r>
              <w:rPr>
                <w:rFonts w:hint="eastAsia" w:cs="宋体" w:asciiTheme="minorEastAsia" w:hAnsiTheme="minorEastAsia"/>
                <w:bCs/>
                <w:sz w:val="24"/>
                <w:szCs w:val="24"/>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金额：壹拾万元（¥ ：</w:t>
            </w:r>
            <w:r>
              <w:rPr>
                <w:rFonts w:hint="eastAsia" w:cs="仿宋_GB2312" w:asciiTheme="minorEastAsia" w:hAnsiTheme="minorEastAsia"/>
                <w:sz w:val="24"/>
                <w:szCs w:val="24"/>
              </w:rPr>
              <w:t>100000.00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3"/>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9"/>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7"/>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1" w:name="OLE_LINK6"/>
      <w:r>
        <w:rPr>
          <w:rFonts w:hint="eastAsia" w:cs="仿宋_GB2312" w:asciiTheme="minorEastAsia" w:hAnsiTheme="minorEastAsia"/>
          <w:sz w:val="24"/>
          <w:szCs w:val="24"/>
          <w:lang w:val="zh-CN"/>
        </w:rPr>
        <w:t>财库[2014]68号</w:t>
      </w:r>
      <w:bookmarkEnd w:id="1"/>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（1）上一年度的财务报告；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sz w:val="24"/>
                <w:szCs w:val="24"/>
              </w:rPr>
            </w:pPr>
            <w:r>
              <w:rPr>
                <w:rFonts w:hint="eastAsia" w:cs="仿宋_GB2312" w:asciiTheme="minorEastAsia" w:hAnsiTheme="minorEastAsia"/>
                <w:sz w:val="24"/>
                <w:szCs w:val="24"/>
              </w:rPr>
              <w:t>9、被委托人社保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10、</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11、联合体协议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12、投标保证金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13、法定代表人身份证明或提供法定代表人授权委托书及被授权人身份证明。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47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分值构成</w:t>
            </w:r>
          </w:p>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(总分100分)</w:t>
            </w:r>
          </w:p>
        </w:tc>
        <w:tc>
          <w:tcPr>
            <w:tcW w:w="747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价格分值：50分</w:t>
            </w:r>
          </w:p>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商务部分：14 分</w:t>
            </w:r>
          </w:p>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技术部分：36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一、价格部分（满分50分）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评分因素</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投标报价</w:t>
            </w:r>
          </w:p>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评分标准</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评标基准价：满足招标文件要求的有效投标报价中，最低的投标报价为评标基准价。</w:t>
            </w:r>
          </w:p>
          <w:p>
            <w:pPr>
              <w:widowControl/>
              <w:spacing w:line="330" w:lineRule="atLeast"/>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投标报价得分=（评标基准价/投标报价）×50</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二、商务部分（满分14分）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评分因素</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投标人资质能力</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iCs/>
                <w:kern w:val="0"/>
                <w:sz w:val="24"/>
                <w:szCs w:val="24"/>
              </w:rPr>
              <w:t>1、投标人提供高新技术企业认证证书的得1分。</w:t>
            </w:r>
            <w:r>
              <w:rPr>
                <w:rFonts w:hint="eastAsia" w:asciiTheme="majorEastAsia" w:hAnsiTheme="majorEastAsia" w:eastAsiaTheme="majorEastAsia" w:cstheme="majorEastAsia"/>
                <w:bCs/>
                <w:iCs/>
                <w:kern w:val="0"/>
                <w:sz w:val="24"/>
                <w:szCs w:val="24"/>
              </w:rPr>
              <w:br w:type="textWrapping"/>
            </w:r>
            <w:r>
              <w:rPr>
                <w:rFonts w:hint="eastAsia" w:asciiTheme="majorEastAsia" w:hAnsiTheme="majorEastAsia" w:eastAsiaTheme="majorEastAsia" w:cstheme="majorEastAsia"/>
                <w:bCs/>
                <w:iCs/>
                <w:kern w:val="0"/>
                <w:sz w:val="24"/>
                <w:szCs w:val="24"/>
              </w:rPr>
              <w:t>2、投标人提供AAA企业信用等级证书的得1分。</w:t>
            </w:r>
            <w:r>
              <w:rPr>
                <w:rFonts w:hint="eastAsia" w:asciiTheme="majorEastAsia" w:hAnsiTheme="majorEastAsia" w:eastAsiaTheme="majorEastAsia" w:cstheme="majorEastAsia"/>
                <w:bCs/>
                <w:iCs/>
                <w:kern w:val="0"/>
                <w:sz w:val="24"/>
                <w:szCs w:val="24"/>
              </w:rPr>
              <w:br w:type="textWrapping"/>
            </w:r>
            <w:r>
              <w:rPr>
                <w:rFonts w:hint="eastAsia" w:asciiTheme="majorEastAsia" w:hAnsiTheme="majorEastAsia" w:eastAsiaTheme="majorEastAsia" w:cstheme="majorEastAsia"/>
                <w:bCs/>
                <w:iCs/>
                <w:kern w:val="0"/>
                <w:sz w:val="24"/>
                <w:szCs w:val="24"/>
              </w:rPr>
              <w:t>3、投标人提供ISO9001:2008 GB/T 19001-2008质量管理体系认证证书的得1分，不提供不得分。</w:t>
            </w:r>
            <w:r>
              <w:rPr>
                <w:rFonts w:hint="eastAsia" w:asciiTheme="majorEastAsia" w:hAnsiTheme="majorEastAsia" w:eastAsiaTheme="majorEastAsia" w:cstheme="majorEastAsia"/>
                <w:bCs/>
                <w:iCs/>
                <w:kern w:val="0"/>
                <w:sz w:val="24"/>
                <w:szCs w:val="24"/>
              </w:rPr>
              <w:br w:type="textWrapping"/>
            </w:r>
            <w:r>
              <w:rPr>
                <w:rFonts w:hint="eastAsia" w:asciiTheme="majorEastAsia" w:hAnsiTheme="majorEastAsia" w:eastAsiaTheme="majorEastAsia" w:cstheme="majorEastAsia"/>
                <w:bCs/>
                <w:iCs/>
                <w:kern w:val="0"/>
                <w:sz w:val="24"/>
                <w:szCs w:val="24"/>
              </w:rPr>
              <w:t>4、投标人提供音视频系统集成一级资质证书的得1分，不提供不得分。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投标人业绩</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w:t>
            </w:r>
            <w:r>
              <w:rPr>
                <w:rFonts w:hint="eastAsia" w:asciiTheme="majorEastAsia" w:hAnsiTheme="majorEastAsia" w:eastAsiaTheme="majorEastAsia" w:cstheme="majorEastAsia"/>
                <w:sz w:val="24"/>
                <w:szCs w:val="24"/>
              </w:rPr>
              <w:t>投标人2015年1月1日以来具有类似项目业绩，且合同金额在800万以上（不含800万）的，每有一份得1分，满分6分（开标时需提供合同原件备查，并在投标文件中附复印件，否则不得分）。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所投重要产品应用案例</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针对投标人所投高标清系统摄像机在转播车系统上的认可度和广泛性进行评分，在标书中提供高标清系统摄像机不少于8讯道转播车系统在国家级、省级电视台的应用案例合同复印件，每提供一个得1分，满分4分。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三、技术部分（满分36分）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评分因素</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技术规格及主要参数</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1、未标注“★”的技术参数为基础性能要求，根据投标人提供的技术方案、技术参数偏离表对照招标文件的招标内容及具体要求进行比较评分，有一项不满足要求的扣0.5分，设备技术性能分扣完为止。</w:t>
            </w:r>
            <w:r>
              <w:rPr>
                <w:rFonts w:hint="eastAsia" w:asciiTheme="majorEastAsia" w:hAnsiTheme="majorEastAsia" w:eastAsiaTheme="majorEastAsia" w:cstheme="majorEastAsia"/>
                <w:sz w:val="24"/>
                <w:szCs w:val="24"/>
              </w:rPr>
              <w:br w:type="textWrapping"/>
            </w:r>
            <w:r>
              <w:rPr>
                <w:rFonts w:hint="eastAsia" w:asciiTheme="majorEastAsia" w:hAnsiTheme="majorEastAsia" w:eastAsiaTheme="majorEastAsia" w:cstheme="majorEastAsia"/>
                <w:sz w:val="24"/>
                <w:szCs w:val="24"/>
              </w:rPr>
              <w:t>2、标注“★”的技术参数为关键性能要求，投标人响应满足标注“★”的技术参数时，必须提供所投产品厂家加盖公章的相应证明材料（标书中提供加盖厂家公章的技术证明文件）进行评分，每项不满足扣2分，设备技术性能分扣完为止。</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技术方案</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1、根据投标的技术方案的完整性、可行性、安全性和系统技术图纸等综合评分,系统完整、合理，技术图纸齐全符合招标要求得3分；系统不完整、不合理，图纸不齐全的不得分。</w:t>
            </w:r>
            <w:r>
              <w:rPr>
                <w:rFonts w:hint="eastAsia" w:asciiTheme="majorEastAsia" w:hAnsiTheme="majorEastAsia" w:eastAsiaTheme="majorEastAsia" w:cstheme="majorEastAsia"/>
                <w:sz w:val="24"/>
                <w:szCs w:val="24"/>
              </w:rPr>
              <w:br w:type="textWrapping"/>
            </w:r>
            <w:r>
              <w:rPr>
                <w:rFonts w:hint="eastAsia" w:asciiTheme="majorEastAsia" w:hAnsiTheme="majorEastAsia" w:eastAsiaTheme="majorEastAsia" w:cstheme="majorEastAsia"/>
                <w:sz w:val="24"/>
                <w:szCs w:val="24"/>
              </w:rPr>
              <w:t>2、根据投标的改装内饰效果进行综合评分，提供针对本项目的内饰效果方案、分区布局方案得1分；不提供、提供不全或非针对本项目的不得分。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售后服务</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1、投标人在河南省具设有办事机构或售后服务机构的得1分。</w:t>
            </w:r>
            <w:r>
              <w:rPr>
                <w:rFonts w:hint="eastAsia" w:asciiTheme="majorEastAsia" w:hAnsiTheme="majorEastAsia" w:eastAsiaTheme="majorEastAsia" w:cstheme="majorEastAsia"/>
                <w:sz w:val="24"/>
                <w:szCs w:val="24"/>
              </w:rPr>
              <w:br w:type="textWrapping"/>
            </w:r>
            <w:r>
              <w:rPr>
                <w:rFonts w:hint="eastAsia" w:asciiTheme="majorEastAsia" w:hAnsiTheme="majorEastAsia" w:eastAsiaTheme="majorEastAsia" w:cstheme="majorEastAsia"/>
                <w:sz w:val="24"/>
                <w:szCs w:val="24"/>
              </w:rPr>
              <w:t>2、投标人承诺质保时间为1年或少于1年的不得分，每增加一年得1分，满分1分。</w:t>
            </w:r>
            <w:r>
              <w:rPr>
                <w:rFonts w:hint="eastAsia" w:asciiTheme="majorEastAsia" w:hAnsiTheme="majorEastAsia" w:eastAsiaTheme="majorEastAsia" w:cstheme="majorEastAsia"/>
                <w:sz w:val="24"/>
                <w:szCs w:val="24"/>
              </w:rPr>
              <w:br w:type="textWrapping"/>
            </w:r>
            <w:r>
              <w:rPr>
                <w:rFonts w:hint="eastAsia" w:asciiTheme="majorEastAsia" w:hAnsiTheme="majorEastAsia" w:eastAsiaTheme="majorEastAsia" w:cstheme="majorEastAsia"/>
                <w:sz w:val="24"/>
                <w:szCs w:val="24"/>
              </w:rPr>
              <w:t>3、投标人每提供一份不少于8讯道转播车系统集成案例用户三年以上（自验收合格之日起）的售后服务满意函得1分，满分2分。（开标时须提供原件备查，并在投标文件中提供复印件，否则不得分）。</w:t>
            </w:r>
            <w:r>
              <w:rPr>
                <w:rFonts w:hint="eastAsia" w:asciiTheme="majorEastAsia" w:hAnsiTheme="majorEastAsia" w:eastAsiaTheme="majorEastAsia" w:cstheme="majorEastAsia"/>
                <w:sz w:val="24"/>
                <w:szCs w:val="24"/>
              </w:rPr>
              <w:br w:type="textWrapping"/>
            </w:r>
            <w:r>
              <w:rPr>
                <w:rFonts w:hint="eastAsia" w:asciiTheme="majorEastAsia" w:hAnsiTheme="majorEastAsia" w:eastAsiaTheme="majorEastAsia" w:cstheme="majorEastAsia"/>
                <w:sz w:val="24"/>
                <w:szCs w:val="24"/>
              </w:rPr>
              <w:t>4、招标文件采购清单中加“★★”的设备需提高原厂家售后服务承诺函，投标人全部提供的得5分，不提供或提供不全的不得分。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9分</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u w:val="single"/>
                <w14:textFill>
                  <w14:solidFill>
                    <w14:schemeClr w14:val="tx1"/>
                  </w14:solidFill>
                </w14:textFill>
              </w:rPr>
              <w:t>2</w:t>
            </w:r>
            <w:r>
              <w:rPr>
                <w:rFonts w:hint="eastAsia" w:ascii="宋体" w:hAnsi="宋体"/>
                <w:color w:val="000000" w:themeColor="text1"/>
                <w:sz w:val="24"/>
                <w:szCs w:val="24"/>
                <w:u w:val="single"/>
                <w14:textFill>
                  <w14:solidFill>
                    <w14:schemeClr w14:val="tx1"/>
                  </w14:solidFill>
                </w14:textFill>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2" w:name="_Toc184023138"/>
      <w:bookmarkStart w:id="3" w:name="_Toc174185203"/>
      <w:bookmarkStart w:id="4" w:name="_Toc186274126"/>
      <w:r>
        <w:rPr>
          <w:rFonts w:cs="黑体" w:asciiTheme="minorEastAsia" w:hAnsiTheme="minorEastAsia"/>
          <w:sz w:val="36"/>
          <w:szCs w:val="36"/>
          <w:lang w:val="zh-CN"/>
        </w:rPr>
        <w:br w:type="page"/>
      </w: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2"/>
      <w:bookmarkEnd w:id="3"/>
      <w:bookmarkEnd w:id="4"/>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39"/>
        <w:spacing w:line="480" w:lineRule="auto"/>
        <w:ind w:firstLine="540" w:firstLineChars="225"/>
        <w:jc w:val="left"/>
        <w:rPr>
          <w:rFonts w:asciiTheme="minorEastAsia" w:hAnsiTheme="minorEastAsia"/>
          <w:color w:val="000000"/>
          <w:szCs w:val="24"/>
        </w:rPr>
      </w:pPr>
    </w:p>
    <w:p>
      <w:pPr>
        <w:pStyle w:val="39"/>
        <w:spacing w:line="480" w:lineRule="auto"/>
        <w:ind w:firstLine="540" w:firstLineChars="225"/>
        <w:jc w:val="left"/>
        <w:rPr>
          <w:rFonts w:asciiTheme="minorEastAsia" w:hAnsiTheme="minorEastAsia"/>
          <w:color w:val="000000"/>
          <w:szCs w:val="24"/>
        </w:rPr>
      </w:pPr>
    </w:p>
    <w:p>
      <w:pPr>
        <w:pStyle w:val="39"/>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39"/>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2"/>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1"/>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5" w:name="_资格证明文件"/>
            <w:bookmarkEnd w:id="5"/>
            <w:bookmarkStart w:id="6" w:name="_Toc364329026"/>
            <w:r>
              <w:rPr>
                <w:rFonts w:hint="eastAsia" w:asciiTheme="minorEastAsia" w:hAnsiTheme="minorEastAsia"/>
                <w:sz w:val="24"/>
                <w:szCs w:val="24"/>
              </w:rPr>
              <w:t>法定代表人授权代表身份证（正面）</w:t>
            </w:r>
            <w:bookmarkEnd w:id="6"/>
          </w:p>
        </w:tc>
        <w:tc>
          <w:tcPr>
            <w:tcW w:w="4492" w:type="dxa"/>
            <w:gridSpan w:val="2"/>
            <w:vAlign w:val="center"/>
          </w:tcPr>
          <w:p>
            <w:pPr>
              <w:jc w:val="center"/>
              <w:rPr>
                <w:rFonts w:asciiTheme="minorEastAsia" w:hAnsiTheme="minorEastAsia"/>
                <w:sz w:val="24"/>
                <w:szCs w:val="24"/>
              </w:rPr>
            </w:pPr>
            <w:bookmarkStart w:id="7" w:name="_Toc364329027"/>
            <w:r>
              <w:rPr>
                <w:rFonts w:hint="eastAsia" w:asciiTheme="minorEastAsia" w:hAnsiTheme="minorEastAsia"/>
                <w:sz w:val="24"/>
                <w:szCs w:val="24"/>
              </w:rPr>
              <w:t>法定代表人授权代表身份证（反面）</w:t>
            </w:r>
            <w:bookmarkEnd w:id="7"/>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156" w:beforeLines="50" w:after="156"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156" w:beforeLines="50" w:after="156"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156" w:beforeLines="50" w:after="156"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156" w:beforeLines="50" w:after="156" w:afterLines="50" w:line="360" w:lineRule="auto"/>
        <w:ind w:firstLine="566" w:firstLineChars="23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禹州市公共资源交易中心保证金缴纳回执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9"/>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9"/>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8" w:name="OLE_LINK14"/>
      <w:bookmarkStart w:id="9" w:name="OLE_LINK13"/>
      <w:r>
        <w:rPr>
          <w:rFonts w:hint="eastAsia" w:ascii="宋体" w:hAnsi="宋体"/>
          <w:b/>
          <w:bCs/>
          <w:color w:val="000000"/>
          <w:sz w:val="36"/>
          <w:szCs w:val="36"/>
        </w:rPr>
        <w:t>4.10 残疾人福利性单位声明函</w:t>
      </w:r>
    </w:p>
    <w:bookmarkEnd w:id="8"/>
    <w:bookmarkEnd w:id="9"/>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7AFEC"/>
    <w:multiLevelType w:val="singleLevel"/>
    <w:tmpl w:val="8CE7AFEC"/>
    <w:lvl w:ilvl="0" w:tentative="0">
      <w:start w:val="1"/>
      <w:numFmt w:val="decimal"/>
      <w:suff w:val="nothing"/>
      <w:lvlText w:val="%1、"/>
      <w:lvlJc w:val="left"/>
      <w:pPr>
        <w:ind w:left="481" w:firstLine="0"/>
      </w:pPr>
    </w:lvl>
  </w:abstractNum>
  <w:abstractNum w:abstractNumId="1">
    <w:nsid w:val="97E7CF6D"/>
    <w:multiLevelType w:val="singleLevel"/>
    <w:tmpl w:val="97E7CF6D"/>
    <w:lvl w:ilvl="0" w:tentative="0">
      <w:start w:val="7"/>
      <w:numFmt w:val="chineseCounting"/>
      <w:suff w:val="nothing"/>
      <w:lvlText w:val="%1、"/>
      <w:lvlJc w:val="left"/>
      <w:rPr>
        <w:rFonts w:hint="eastAsia"/>
      </w:rPr>
    </w:lvl>
  </w:abstractNum>
  <w:abstractNum w:abstractNumId="2">
    <w:nsid w:val="BA6A6FAE"/>
    <w:multiLevelType w:val="multilevel"/>
    <w:tmpl w:val="BA6A6FAE"/>
    <w:lvl w:ilvl="0" w:tentative="0">
      <w:start w:val="4"/>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E269683"/>
    <w:multiLevelType w:val="singleLevel"/>
    <w:tmpl w:val="0E269683"/>
    <w:lvl w:ilvl="0" w:tentative="0">
      <w:start w:val="2"/>
      <w:numFmt w:val="chineseCounting"/>
      <w:lvlText w:val="(%1)"/>
      <w:lvlJc w:val="left"/>
      <w:pPr>
        <w:tabs>
          <w:tab w:val="left" w:pos="312"/>
        </w:tabs>
      </w:pPr>
      <w:rPr>
        <w:rFonts w:hint="eastAsia"/>
      </w:r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A670983"/>
    <w:multiLevelType w:val="multilevel"/>
    <w:tmpl w:val="1A6709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F33F5C"/>
    <w:multiLevelType w:val="multilevel"/>
    <w:tmpl w:val="1CF33F5C"/>
    <w:lvl w:ilvl="0" w:tentative="0">
      <w:start w:val="0"/>
      <w:numFmt w:val="bullet"/>
      <w:lvlText w:val="★"/>
      <w:lvlJc w:val="left"/>
      <w:pPr>
        <w:ind w:left="840" w:hanging="420"/>
      </w:pPr>
      <w:rPr>
        <w:rFonts w:hint="eastAsia" w:ascii="微软雅黑" w:hAnsi="微软雅黑" w:eastAsia="微软雅黑"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31D40CE9"/>
    <w:multiLevelType w:val="singleLevel"/>
    <w:tmpl w:val="31D40CE9"/>
    <w:lvl w:ilvl="0" w:tentative="0">
      <w:start w:val="1"/>
      <w:numFmt w:val="chineseCounting"/>
      <w:suff w:val="space"/>
      <w:lvlText w:val="第%1章"/>
      <w:lvlJc w:val="left"/>
      <w:rPr>
        <w:rFonts w:hint="eastAsia"/>
      </w:rPr>
    </w:lvl>
  </w:abstractNum>
  <w:abstractNum w:abstractNumId="10">
    <w:nsid w:val="57523FC3"/>
    <w:multiLevelType w:val="multilevel"/>
    <w:tmpl w:val="57523FC3"/>
    <w:lvl w:ilvl="0" w:tentative="0">
      <w:start w:val="0"/>
      <w:numFmt w:val="bullet"/>
      <w:lvlText w:val="★"/>
      <w:lvlJc w:val="left"/>
      <w:pPr>
        <w:ind w:left="840" w:hanging="420"/>
      </w:pPr>
      <w:rPr>
        <w:rFonts w:hint="eastAsia" w:ascii="微软雅黑" w:hAnsi="微软雅黑" w:eastAsia="微软雅黑"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59F817C2"/>
    <w:multiLevelType w:val="singleLevel"/>
    <w:tmpl w:val="59F817C2"/>
    <w:lvl w:ilvl="0" w:tentative="0">
      <w:start w:val="2"/>
      <w:numFmt w:val="chineseCounting"/>
      <w:suff w:val="space"/>
      <w:lvlText w:val="第%1章"/>
      <w:lvlJc w:val="left"/>
    </w:lvl>
  </w:abstractNum>
  <w:abstractNum w:abstractNumId="12">
    <w:nsid w:val="59F817E8"/>
    <w:multiLevelType w:val="singleLevel"/>
    <w:tmpl w:val="59F817E8"/>
    <w:lvl w:ilvl="0" w:tentative="0">
      <w:start w:val="1"/>
      <w:numFmt w:val="chineseCounting"/>
      <w:pStyle w:val="48"/>
      <w:suff w:val="nothing"/>
      <w:lvlText w:val="%1、"/>
      <w:lvlJc w:val="left"/>
    </w:lvl>
  </w:abstractNum>
  <w:abstractNum w:abstractNumId="13">
    <w:nsid w:val="5A051E9E"/>
    <w:multiLevelType w:val="singleLevel"/>
    <w:tmpl w:val="5A051E9E"/>
    <w:lvl w:ilvl="0" w:tentative="0">
      <w:start w:val="1"/>
      <w:numFmt w:val="chineseCounting"/>
      <w:suff w:val="nothing"/>
      <w:lvlText w:val="%1、"/>
      <w:lvlJc w:val="left"/>
    </w:lvl>
  </w:abstractNum>
  <w:abstractNum w:abstractNumId="14">
    <w:nsid w:val="6907D4F0"/>
    <w:multiLevelType w:val="multilevel"/>
    <w:tmpl w:val="6907D4F0"/>
    <w:lvl w:ilvl="0" w:tentative="0">
      <w:start w:val="3"/>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4"/>
  </w:num>
  <w:num w:numId="3">
    <w:abstractNumId w:val="12"/>
  </w:num>
  <w:num w:numId="4">
    <w:abstractNumId w:val="9"/>
  </w:num>
  <w:num w:numId="5">
    <w:abstractNumId w:val="13"/>
  </w:num>
  <w:num w:numId="6">
    <w:abstractNumId w:val="0"/>
  </w:num>
  <w:num w:numId="7">
    <w:abstractNumId w:val="5"/>
  </w:num>
  <w:num w:numId="8">
    <w:abstractNumId w:val="11"/>
  </w:num>
  <w:num w:numId="9">
    <w:abstractNumId w:val="7"/>
  </w:num>
  <w:num w:numId="10">
    <w:abstractNumId w:val="8"/>
  </w:num>
  <w:num w:numId="11">
    <w:abstractNumId w:val="10"/>
  </w:num>
  <w:num w:numId="12">
    <w:abstractNumId w:val="14"/>
  </w:num>
  <w:num w:numId="13">
    <w:abstractNumId w:val="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2924"/>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1D8D"/>
    <w:rsid w:val="00475975"/>
    <w:rsid w:val="00475BC1"/>
    <w:rsid w:val="00477E2A"/>
    <w:rsid w:val="00483BBC"/>
    <w:rsid w:val="0049069C"/>
    <w:rsid w:val="004A1281"/>
    <w:rsid w:val="004A35BF"/>
    <w:rsid w:val="004A3D12"/>
    <w:rsid w:val="004A69C6"/>
    <w:rsid w:val="004C00FF"/>
    <w:rsid w:val="004C15CA"/>
    <w:rsid w:val="004C2CB4"/>
    <w:rsid w:val="004C3610"/>
    <w:rsid w:val="004D1A38"/>
    <w:rsid w:val="004D7FCC"/>
    <w:rsid w:val="004E3BC4"/>
    <w:rsid w:val="004F3FD7"/>
    <w:rsid w:val="004F416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1E92"/>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1F42"/>
    <w:rsid w:val="007B3355"/>
    <w:rsid w:val="007C23FB"/>
    <w:rsid w:val="007C4218"/>
    <w:rsid w:val="007C4B7C"/>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1B04"/>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22E"/>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5050D"/>
    <w:rsid w:val="00A52C2B"/>
    <w:rsid w:val="00A57099"/>
    <w:rsid w:val="00A577F4"/>
    <w:rsid w:val="00A630FF"/>
    <w:rsid w:val="00A634C2"/>
    <w:rsid w:val="00A71479"/>
    <w:rsid w:val="00A72BD8"/>
    <w:rsid w:val="00A853CF"/>
    <w:rsid w:val="00A9002A"/>
    <w:rsid w:val="00A97F1A"/>
    <w:rsid w:val="00AA0FE4"/>
    <w:rsid w:val="00AA16B6"/>
    <w:rsid w:val="00AA265E"/>
    <w:rsid w:val="00AA31CC"/>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0F92"/>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5A4F"/>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AB50907"/>
    <w:rsid w:val="0C3D4298"/>
    <w:rsid w:val="0C9523A6"/>
    <w:rsid w:val="0CA67F00"/>
    <w:rsid w:val="116D26CD"/>
    <w:rsid w:val="11C23651"/>
    <w:rsid w:val="159F508C"/>
    <w:rsid w:val="189035FD"/>
    <w:rsid w:val="18D55096"/>
    <w:rsid w:val="19425217"/>
    <w:rsid w:val="1A08396D"/>
    <w:rsid w:val="1B1653FD"/>
    <w:rsid w:val="1C2D1536"/>
    <w:rsid w:val="1CCF2F1D"/>
    <w:rsid w:val="1FE15514"/>
    <w:rsid w:val="2157706F"/>
    <w:rsid w:val="21DD4A96"/>
    <w:rsid w:val="271F4B16"/>
    <w:rsid w:val="27CD14F5"/>
    <w:rsid w:val="29A55E19"/>
    <w:rsid w:val="2A553543"/>
    <w:rsid w:val="2C014C3B"/>
    <w:rsid w:val="2E7632C0"/>
    <w:rsid w:val="33563CED"/>
    <w:rsid w:val="34B644B7"/>
    <w:rsid w:val="375656B9"/>
    <w:rsid w:val="3ADD0A2E"/>
    <w:rsid w:val="3B8D0CE8"/>
    <w:rsid w:val="3BA71EF1"/>
    <w:rsid w:val="3F263B0E"/>
    <w:rsid w:val="428968C5"/>
    <w:rsid w:val="43AF27C5"/>
    <w:rsid w:val="444D773E"/>
    <w:rsid w:val="477E79DB"/>
    <w:rsid w:val="4AE22F4C"/>
    <w:rsid w:val="4EB72836"/>
    <w:rsid w:val="527B1821"/>
    <w:rsid w:val="533D55CA"/>
    <w:rsid w:val="535D3032"/>
    <w:rsid w:val="58077CBD"/>
    <w:rsid w:val="58FD658D"/>
    <w:rsid w:val="5B0C6CA4"/>
    <w:rsid w:val="5E2C7B65"/>
    <w:rsid w:val="60BD0412"/>
    <w:rsid w:val="68741D48"/>
    <w:rsid w:val="6BB95672"/>
    <w:rsid w:val="6DE87E82"/>
    <w:rsid w:val="6DFC3DF2"/>
    <w:rsid w:val="6F272507"/>
    <w:rsid w:val="71E53350"/>
    <w:rsid w:val="73D40348"/>
    <w:rsid w:val="774700AD"/>
    <w:rsid w:val="7A77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0">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6">
    <w:name w:val="Body Text First Indent"/>
    <w:basedOn w:val="7"/>
    <w:link w:val="50"/>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49"/>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5"/>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character" w:styleId="21">
    <w:name w:val="Strong"/>
    <w:basedOn w:val="20"/>
    <w:qFormat/>
    <w:uiPriority w:val="22"/>
    <w:rPr>
      <w:b/>
      <w:bCs/>
    </w:rPr>
  </w:style>
  <w:style w:type="character" w:styleId="22">
    <w:name w:val="FollowedHyperlink"/>
    <w:basedOn w:val="20"/>
    <w:semiHidden/>
    <w:unhideWhenUsed/>
    <w:qFormat/>
    <w:uiPriority w:val="99"/>
    <w:rPr>
      <w:color w:val="800080" w:themeColor="followedHyperlink"/>
      <w:u w:val="single"/>
      <w14:textFill>
        <w14:solidFill>
          <w14:schemeClr w14:val="folHlink"/>
        </w14:solidFill>
      </w14:textFill>
    </w:rPr>
  </w:style>
  <w:style w:type="character" w:styleId="23">
    <w:name w:val="Emphasis"/>
    <w:basedOn w:val="20"/>
    <w:qFormat/>
    <w:uiPriority w:val="20"/>
    <w:rPr>
      <w:i/>
      <w:iCs/>
    </w:rPr>
  </w:style>
  <w:style w:type="character" w:styleId="24">
    <w:name w:val="Hyperlink"/>
    <w:basedOn w:val="20"/>
    <w:unhideWhenUsed/>
    <w:qFormat/>
    <w:uiPriority w:val="99"/>
    <w:rPr>
      <w:color w:val="0000FF"/>
      <w:u w:val="single"/>
    </w:rPr>
  </w:style>
  <w:style w:type="character" w:customStyle="1" w:styleId="26">
    <w:name w:val="标题 1 字符"/>
    <w:basedOn w:val="20"/>
    <w:link w:val="2"/>
    <w:qFormat/>
    <w:uiPriority w:val="0"/>
    <w:rPr>
      <w:rFonts w:ascii="Calibri" w:hAnsi="Calibri" w:eastAsia="宋体" w:cs="Times New Roman"/>
      <w:b/>
      <w:bCs/>
      <w:kern w:val="44"/>
      <w:sz w:val="44"/>
      <w:szCs w:val="44"/>
    </w:rPr>
  </w:style>
  <w:style w:type="character" w:customStyle="1" w:styleId="27">
    <w:name w:val="标题 2 字符"/>
    <w:basedOn w:val="20"/>
    <w:link w:val="3"/>
    <w:qFormat/>
    <w:uiPriority w:val="0"/>
    <w:rPr>
      <w:rFonts w:ascii="Arial" w:hAnsi="Arial" w:eastAsia="黑体" w:cs="Times New Roman"/>
      <w:b/>
      <w:bCs/>
      <w:kern w:val="0"/>
      <w:sz w:val="32"/>
      <w:szCs w:val="32"/>
    </w:rPr>
  </w:style>
  <w:style w:type="character" w:customStyle="1" w:styleId="28">
    <w:name w:val="标题 3 字符"/>
    <w:basedOn w:val="20"/>
    <w:link w:val="4"/>
    <w:qFormat/>
    <w:uiPriority w:val="0"/>
    <w:rPr>
      <w:rFonts w:ascii="宋体" w:hAnsi="宋体" w:eastAsia="宋体" w:cs="Times New Roman"/>
      <w:b/>
      <w:color w:val="000000"/>
      <w:kern w:val="0"/>
      <w:sz w:val="24"/>
      <w:szCs w:val="20"/>
      <w:lang w:val="en-GB"/>
    </w:rPr>
  </w:style>
  <w:style w:type="character" w:customStyle="1" w:styleId="29">
    <w:name w:val="标题 4 字符"/>
    <w:basedOn w:val="20"/>
    <w:link w:val="5"/>
    <w:qFormat/>
    <w:uiPriority w:val="0"/>
    <w:rPr>
      <w:rFonts w:ascii="Arial" w:hAnsi="Arial" w:eastAsia="黑体" w:cs="Times New Roman"/>
      <w:b/>
      <w:bCs/>
      <w:kern w:val="0"/>
      <w:sz w:val="28"/>
      <w:szCs w:val="28"/>
    </w:rPr>
  </w:style>
  <w:style w:type="character" w:customStyle="1" w:styleId="30">
    <w:name w:val="纯文本 字符"/>
    <w:basedOn w:val="20"/>
    <w:link w:val="13"/>
    <w:qFormat/>
    <w:uiPriority w:val="0"/>
    <w:rPr>
      <w:rFonts w:eastAsia="宋体"/>
      <w:sz w:val="24"/>
    </w:rPr>
  </w:style>
  <w:style w:type="character" w:customStyle="1" w:styleId="31">
    <w:name w:val="日期 字符"/>
    <w:basedOn w:val="20"/>
    <w:link w:val="14"/>
    <w:qFormat/>
    <w:uiPriority w:val="99"/>
  </w:style>
  <w:style w:type="character" w:customStyle="1" w:styleId="32">
    <w:name w:val="页脚 字符"/>
    <w:basedOn w:val="20"/>
    <w:link w:val="15"/>
    <w:qFormat/>
    <w:uiPriority w:val="99"/>
    <w:rPr>
      <w:sz w:val="18"/>
      <w:szCs w:val="18"/>
    </w:rPr>
  </w:style>
  <w:style w:type="character" w:customStyle="1" w:styleId="33">
    <w:name w:val="页眉 字符"/>
    <w:basedOn w:val="20"/>
    <w:link w:val="16"/>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字符"/>
    <w:basedOn w:val="20"/>
    <w:link w:val="10"/>
    <w:qFormat/>
    <w:uiPriority w:val="0"/>
    <w:rPr>
      <w:rFonts w:ascii="Times New Roman" w:hAnsi="Times New Roman" w:eastAsia="宋体" w:cs="Times New Roman"/>
      <w:color w:val="FF0000"/>
      <w:sz w:val="24"/>
      <w:szCs w:val="24"/>
    </w:rPr>
  </w:style>
  <w:style w:type="character" w:customStyle="1" w:styleId="46">
    <w:name w:val="edittexttarea"/>
    <w:basedOn w:val="20"/>
    <w:qFormat/>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字符"/>
    <w:basedOn w:val="20"/>
    <w:link w:val="7"/>
    <w:semiHidden/>
    <w:qFormat/>
    <w:uiPriority w:val="99"/>
  </w:style>
  <w:style w:type="character" w:customStyle="1" w:styleId="50">
    <w:name w:val="正文文本首行缩进 字符"/>
    <w:basedOn w:val="49"/>
    <w:link w:val="6"/>
    <w:qFormat/>
    <w:uiPriority w:val="0"/>
    <w:rPr>
      <w:rFonts w:ascii="宋体" w:hAnsi="Times New Roman" w:eastAsia="宋体" w:cs="Times New Roman"/>
      <w:kern w:val="0"/>
      <w:sz w:val="34"/>
      <w:szCs w:val="20"/>
    </w:rPr>
  </w:style>
  <w:style w:type="character" w:customStyle="1" w:styleId="51">
    <w:name w:val="HTML 预设格式 字符"/>
    <w:basedOn w:val="20"/>
    <w:link w:val="18"/>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388F1-0E0C-4F3F-9DED-123400995DA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117</Pages>
  <Words>11101</Words>
  <Characters>63281</Characters>
  <Lines>527</Lines>
  <Paragraphs>148</Paragraphs>
  <TotalTime>2</TotalTime>
  <ScaleCrop>false</ScaleCrop>
  <LinksUpToDate>false</LinksUpToDate>
  <CharactersWithSpaces>74234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禹州市公共资源交易中心:侯英红</cp:lastModifiedBy>
  <cp:lastPrinted>2018-07-31T02:20:00Z</cp:lastPrinted>
  <dcterms:modified xsi:type="dcterms:W3CDTF">2018-12-29T02:47:55Z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