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val="0"/>
        <w:spacing w:line="400" w:lineRule="exact"/>
        <w:ind w:left="0"/>
        <w:jc w:val="center"/>
        <w:textAlignment w:val="auto"/>
        <w:outlineLvl w:val="9"/>
        <w:rPr>
          <w:rFonts w:ascii="宋体" w:hAnsi="宋体" w:eastAsia="宋体" w:cs="宋体"/>
          <w:b/>
          <w:color w:val="000000"/>
          <w:kern w:val="0"/>
          <w:sz w:val="28"/>
          <w:szCs w:val="28"/>
          <w:shd w:val="clear" w:color="auto" w:fill="FFFFFF"/>
        </w:rPr>
      </w:pPr>
      <w:r>
        <w:rPr>
          <w:rFonts w:hint="eastAsia" w:ascii="宋体" w:hAnsi="宋体" w:eastAsia="宋体" w:cs="宋体"/>
          <w:b/>
          <w:color w:val="000000"/>
          <w:kern w:val="0"/>
          <w:sz w:val="28"/>
          <w:szCs w:val="28"/>
          <w:shd w:val="clear" w:color="auto" w:fill="FFFFFF"/>
        </w:rPr>
        <w:t>襄城县山头店镇党庙幼儿园综合楼工程</w:t>
      </w:r>
    </w:p>
    <w:p>
      <w:pPr>
        <w:keepNext w:val="0"/>
        <w:keepLines w:val="0"/>
        <w:pageBreakBefore w:val="0"/>
        <w:widowControl/>
        <w:kinsoku/>
        <w:wordWrap/>
        <w:overflowPunct/>
        <w:topLinePunct w:val="0"/>
        <w:bidi w:val="0"/>
        <w:snapToGrid w:val="0"/>
        <w:spacing w:line="400" w:lineRule="exact"/>
        <w:ind w:left="0"/>
        <w:jc w:val="center"/>
        <w:textAlignment w:val="auto"/>
        <w:outlineLvl w:val="9"/>
      </w:pPr>
      <w:r>
        <w:rPr>
          <w:rFonts w:hint="eastAsia" w:ascii="宋体" w:hAnsi="宋体" w:eastAsia="宋体" w:cs="宋体"/>
          <w:b/>
          <w:color w:val="000000"/>
          <w:kern w:val="0"/>
          <w:sz w:val="28"/>
          <w:szCs w:val="28"/>
          <w:shd w:val="clear" w:color="auto" w:fill="FFFFFF"/>
        </w:rPr>
        <w:t>结果变更公告</w:t>
      </w:r>
    </w:p>
    <w:p>
      <w:pPr>
        <w:pStyle w:val="8"/>
        <w:keepNext w:val="0"/>
        <w:keepLines w:val="0"/>
        <w:pageBreakBefore w:val="0"/>
        <w:widowControl/>
        <w:kinsoku/>
        <w:wordWrap/>
        <w:overflowPunct/>
        <w:topLinePunct w:val="0"/>
        <w:bidi w:val="0"/>
        <w:snapToGrid w:val="0"/>
        <w:spacing w:line="400" w:lineRule="exact"/>
        <w:ind w:left="0" w:hanging="420"/>
        <w:textAlignment w:val="auto"/>
        <w:outlineLvl w:val="9"/>
        <w:rPr>
          <w:rFonts w:ascii="宋体" w:hAnsi="宋体" w:eastAsia="宋体" w:cs="宋体"/>
          <w:color w:val="000000"/>
          <w:shd w:val="clear" w:color="auto" w:fill="FFFFFF"/>
        </w:rPr>
      </w:pPr>
      <w:r>
        <w:rPr>
          <w:rFonts w:hint="eastAsia" w:ascii="宋体" w:hAnsi="宋体" w:eastAsia="宋体" w:cs="宋体"/>
          <w:color w:val="000000"/>
          <w:shd w:val="clear" w:color="auto" w:fill="FFFFFF"/>
        </w:rPr>
        <w:t>一、项目名称：襄城县山头店镇党庙幼儿园综合楼工程</w:t>
      </w:r>
    </w:p>
    <w:p>
      <w:pPr>
        <w:pStyle w:val="8"/>
        <w:keepNext w:val="0"/>
        <w:keepLines w:val="0"/>
        <w:pageBreakBefore w:val="0"/>
        <w:widowControl/>
        <w:kinsoku/>
        <w:wordWrap/>
        <w:overflowPunct/>
        <w:topLinePunct w:val="0"/>
        <w:bidi w:val="0"/>
        <w:snapToGrid w:val="0"/>
        <w:spacing w:line="400" w:lineRule="exact"/>
        <w:ind w:left="0" w:hanging="420"/>
        <w:textAlignment w:val="auto"/>
        <w:outlineLvl w:val="9"/>
        <w:rPr>
          <w:rFonts w:ascii="宋体" w:hAnsi="宋体" w:eastAsia="宋体" w:cs="宋体"/>
          <w:color w:val="000000"/>
          <w:shd w:val="clear" w:color="auto" w:fill="FFFFFF"/>
        </w:rPr>
      </w:pPr>
      <w:r>
        <w:rPr>
          <w:rFonts w:hint="eastAsia" w:ascii="宋体" w:hAnsi="宋体" w:eastAsia="宋体" w:cs="宋体"/>
          <w:color w:val="000000"/>
          <w:shd w:val="clear" w:color="auto" w:fill="FFFFFF"/>
        </w:rPr>
        <w:t>二、项目编号：</w:t>
      </w:r>
      <w:r>
        <w:rPr>
          <w:rFonts w:ascii="宋体" w:hAnsi="宋体" w:eastAsia="宋体" w:cs="宋体"/>
          <w:color w:val="000000"/>
          <w:shd w:val="clear" w:color="auto" w:fill="FFFFFF"/>
        </w:rPr>
        <w:t>XZ</w:t>
      </w:r>
      <w:r>
        <w:rPr>
          <w:rFonts w:hint="eastAsia" w:ascii="宋体" w:hAnsi="宋体" w:eastAsia="宋体" w:cs="宋体"/>
          <w:color w:val="000000"/>
          <w:shd w:val="clear" w:color="auto" w:fill="FFFFFF"/>
        </w:rPr>
        <w:t>【2018】118号</w:t>
      </w:r>
    </w:p>
    <w:p>
      <w:pPr>
        <w:pStyle w:val="8"/>
        <w:keepNext w:val="0"/>
        <w:keepLines w:val="0"/>
        <w:pageBreakBefore w:val="0"/>
        <w:widowControl/>
        <w:kinsoku/>
        <w:wordWrap/>
        <w:overflowPunct/>
        <w:topLinePunct w:val="0"/>
        <w:bidi w:val="0"/>
        <w:snapToGrid w:val="0"/>
        <w:spacing w:line="400" w:lineRule="exact"/>
        <w:ind w:left="0" w:hanging="420"/>
        <w:textAlignment w:val="auto"/>
        <w:outlineLvl w:val="9"/>
        <w:rPr>
          <w:rFonts w:ascii="宋体" w:hAnsi="宋体" w:eastAsia="宋体" w:cs="宋体"/>
          <w:color w:val="000000"/>
          <w:shd w:val="clear" w:color="auto" w:fill="FFFFFF"/>
        </w:rPr>
      </w:pPr>
      <w:r>
        <w:rPr>
          <w:rFonts w:hint="eastAsia" w:ascii="宋体" w:hAnsi="宋体" w:eastAsia="宋体" w:cs="宋体"/>
          <w:color w:val="000000"/>
          <w:shd w:val="clear" w:color="auto" w:fill="FFFFFF"/>
        </w:rPr>
        <w:t>三、招标人：襄城县山头店镇乔柿园中心小学</w:t>
      </w:r>
    </w:p>
    <w:p>
      <w:pPr>
        <w:pStyle w:val="8"/>
        <w:keepNext w:val="0"/>
        <w:keepLines w:val="0"/>
        <w:pageBreakBefore w:val="0"/>
        <w:widowControl/>
        <w:kinsoku/>
        <w:wordWrap/>
        <w:overflowPunct/>
        <w:topLinePunct w:val="0"/>
        <w:bidi w:val="0"/>
        <w:snapToGrid w:val="0"/>
        <w:spacing w:line="400" w:lineRule="exact"/>
        <w:ind w:left="0" w:hanging="420"/>
        <w:textAlignment w:val="auto"/>
        <w:outlineLvl w:val="9"/>
      </w:pPr>
      <w:r>
        <w:rPr>
          <w:rFonts w:hint="eastAsia" w:ascii="宋体" w:hAnsi="宋体" w:eastAsia="宋体" w:cs="宋体"/>
          <w:color w:val="000000"/>
          <w:shd w:val="clear" w:color="auto" w:fill="FFFFFF"/>
        </w:rPr>
        <w:t>四、招标方式：公开招标</w:t>
      </w:r>
    </w:p>
    <w:p>
      <w:pPr>
        <w:pStyle w:val="8"/>
        <w:keepNext w:val="0"/>
        <w:keepLines w:val="0"/>
        <w:pageBreakBefore w:val="0"/>
        <w:widowControl/>
        <w:kinsoku/>
        <w:wordWrap/>
        <w:overflowPunct/>
        <w:topLinePunct w:val="0"/>
        <w:bidi w:val="0"/>
        <w:snapToGrid w:val="0"/>
        <w:spacing w:line="400" w:lineRule="exact"/>
        <w:ind w:left="0" w:hanging="420"/>
        <w:textAlignment w:val="auto"/>
        <w:outlineLvl w:val="9"/>
        <w:rPr>
          <w:rFonts w:hAnsi="宋体" w:cs="宋体"/>
        </w:rPr>
      </w:pPr>
      <w:r>
        <w:rPr>
          <w:rFonts w:hint="eastAsia" w:ascii="宋体" w:hAnsi="宋体" w:eastAsia="宋体" w:cs="宋体"/>
          <w:color w:val="000000"/>
          <w:shd w:val="clear" w:color="auto" w:fill="FFFFFF"/>
        </w:rPr>
        <w:t>五、信息公布：</w:t>
      </w:r>
      <w:r>
        <w:rPr>
          <w:rFonts w:hint="eastAsia" w:hAnsi="宋体" w:cs="宋体"/>
        </w:rPr>
        <w:t>《全国公共资源交易平台</w:t>
      </w:r>
      <w:r>
        <w:rPr>
          <w:rFonts w:hAnsi="宋体" w:cs="宋体"/>
        </w:rPr>
        <w:t>(</w:t>
      </w:r>
      <w:r>
        <w:rPr>
          <w:rFonts w:hint="eastAsia" w:hAnsi="宋体" w:cs="宋体"/>
        </w:rPr>
        <w:t>河南省</w:t>
      </w:r>
      <w:r>
        <w:rPr>
          <w:rFonts w:hint="eastAsia" w:ascii="MS Mincho" w:hAnsi="MS Mincho" w:eastAsia="MS Mincho" w:cs="MS Mincho"/>
        </w:rPr>
        <w:t>▪</w:t>
      </w:r>
      <w:r>
        <w:rPr>
          <w:rFonts w:hint="eastAsia" w:hAnsi="宋体" w:cs="宋体"/>
        </w:rPr>
        <w:t>许昌市</w:t>
      </w:r>
      <w:r>
        <w:rPr>
          <w:rFonts w:hAnsi="宋体" w:cs="宋体"/>
        </w:rPr>
        <w:t>)</w:t>
      </w:r>
      <w:r>
        <w:rPr>
          <w:rFonts w:hint="eastAsia" w:hAnsi="宋体" w:cs="宋体"/>
        </w:rPr>
        <w:t>》、《河南省电子招标投标公共服务平台》</w:t>
      </w:r>
    </w:p>
    <w:p>
      <w:pPr>
        <w:pStyle w:val="8"/>
        <w:keepNext w:val="0"/>
        <w:keepLines w:val="0"/>
        <w:pageBreakBefore w:val="0"/>
        <w:widowControl/>
        <w:kinsoku/>
        <w:wordWrap/>
        <w:overflowPunct/>
        <w:topLinePunct w:val="0"/>
        <w:bidi w:val="0"/>
        <w:snapToGrid w:val="0"/>
        <w:spacing w:line="400" w:lineRule="exact"/>
        <w:ind w:left="0" w:hanging="420"/>
        <w:textAlignment w:val="auto"/>
        <w:outlineLvl w:val="9"/>
      </w:pPr>
      <w:r>
        <w:rPr>
          <w:rFonts w:hint="eastAsia" w:ascii="宋体" w:hAnsi="宋体" w:eastAsia="宋体" w:cs="宋体"/>
          <w:color w:val="000000"/>
          <w:shd w:val="clear" w:color="auto" w:fill="FFFFFF"/>
        </w:rPr>
        <w:t>六、报名时间：2018年11月13日至2018年12月</w:t>
      </w:r>
      <w:r>
        <w:rPr>
          <w:rFonts w:hint="eastAsia" w:ascii="宋体" w:hAnsi="宋体" w:eastAsia="宋体" w:cs="宋体"/>
          <w:color w:val="000000"/>
          <w:shd w:val="clear" w:color="auto" w:fill="FFFFFF"/>
          <w:lang w:val="en-US" w:eastAsia="zh-CN"/>
        </w:rPr>
        <w:t>0</w:t>
      </w:r>
      <w:r>
        <w:rPr>
          <w:rFonts w:hint="eastAsia" w:ascii="宋体" w:hAnsi="宋体" w:eastAsia="宋体" w:cs="宋体"/>
          <w:color w:val="000000"/>
          <w:shd w:val="clear" w:color="auto" w:fill="FFFFFF"/>
        </w:rPr>
        <w:t>4日</w:t>
      </w:r>
    </w:p>
    <w:p>
      <w:pPr>
        <w:pStyle w:val="8"/>
        <w:keepNext w:val="0"/>
        <w:keepLines w:val="0"/>
        <w:pageBreakBefore w:val="0"/>
        <w:widowControl/>
        <w:kinsoku/>
        <w:wordWrap/>
        <w:overflowPunct/>
        <w:topLinePunct w:val="0"/>
        <w:bidi w:val="0"/>
        <w:snapToGrid w:val="0"/>
        <w:spacing w:line="400" w:lineRule="exact"/>
        <w:ind w:left="0"/>
        <w:textAlignment w:val="auto"/>
        <w:outlineLvl w:val="9"/>
      </w:pPr>
      <w:r>
        <w:rPr>
          <w:rFonts w:hint="eastAsia" w:ascii="宋体" w:hAnsi="宋体" w:eastAsia="宋体" w:cs="宋体"/>
          <w:color w:val="000000"/>
          <w:shd w:val="clear" w:color="auto" w:fill="FFFFFF"/>
        </w:rPr>
        <w:t>开标时间：2018年12月04日</w:t>
      </w:r>
    </w:p>
    <w:p>
      <w:pPr>
        <w:pStyle w:val="8"/>
        <w:keepNext w:val="0"/>
        <w:keepLines w:val="0"/>
        <w:pageBreakBefore w:val="0"/>
        <w:widowControl/>
        <w:kinsoku/>
        <w:wordWrap/>
        <w:overflowPunct/>
        <w:topLinePunct w:val="0"/>
        <w:bidi w:val="0"/>
        <w:snapToGrid w:val="0"/>
        <w:spacing w:line="400" w:lineRule="exact"/>
        <w:ind w:left="0"/>
        <w:textAlignment w:val="auto"/>
        <w:outlineLvl w:val="9"/>
      </w:pPr>
      <w:r>
        <w:rPr>
          <w:rFonts w:hint="eastAsia" w:ascii="宋体" w:hAnsi="宋体" w:eastAsia="宋体" w:cs="宋体"/>
          <w:color w:val="000000"/>
          <w:shd w:val="clear" w:color="auto" w:fill="FFFFFF"/>
        </w:rPr>
        <w:t>评标结果</w:t>
      </w:r>
      <w:r>
        <w:rPr>
          <w:rFonts w:hint="eastAsia" w:ascii="宋体" w:hAnsi="宋体" w:eastAsia="宋体" w:cs="宋体"/>
          <w:color w:val="000000"/>
          <w:shd w:val="clear" w:color="auto" w:fill="FFFFFF"/>
          <w:lang w:eastAsia="zh-CN"/>
        </w:rPr>
        <w:t>第一次</w:t>
      </w:r>
      <w:r>
        <w:rPr>
          <w:rFonts w:hint="eastAsia" w:ascii="宋体" w:hAnsi="宋体" w:eastAsia="宋体" w:cs="宋体"/>
          <w:color w:val="000000"/>
          <w:shd w:val="clear" w:color="auto" w:fill="FFFFFF"/>
        </w:rPr>
        <w:t>公示发布时间：2018年12月05日</w:t>
      </w:r>
    </w:p>
    <w:p>
      <w:pPr>
        <w:pStyle w:val="8"/>
        <w:keepNext w:val="0"/>
        <w:keepLines w:val="0"/>
        <w:pageBreakBefore w:val="0"/>
        <w:widowControl/>
        <w:kinsoku/>
        <w:wordWrap/>
        <w:overflowPunct/>
        <w:topLinePunct w:val="0"/>
        <w:bidi w:val="0"/>
        <w:snapToGrid w:val="0"/>
        <w:spacing w:line="400" w:lineRule="exact"/>
        <w:ind w:left="0" w:hanging="420"/>
        <w:textAlignment w:val="auto"/>
        <w:outlineLvl w:val="9"/>
      </w:pPr>
      <w:r>
        <w:rPr>
          <w:rFonts w:hint="eastAsia" w:ascii="宋体" w:hAnsi="宋体" w:eastAsia="宋体" w:cs="宋体"/>
          <w:color w:val="000000"/>
          <w:shd w:val="clear" w:color="auto" w:fill="FFFFFF"/>
        </w:rPr>
        <w:t>七、变更内容：本项目第一中标候选人濮阳市鸿森建设工程有限公司</w:t>
      </w:r>
      <w:r>
        <w:rPr>
          <w:rFonts w:hint="eastAsia" w:ascii="宋体" w:hAnsi="宋体" w:eastAsia="宋体" w:cs="宋体"/>
          <w:color w:val="000000"/>
          <w:shd w:val="clear" w:color="auto" w:fill="FFFFFF"/>
          <w:lang w:val="en-US" w:eastAsia="zh-CN"/>
        </w:rPr>
        <w:t>(法定代表人：黄楚文）</w:t>
      </w:r>
      <w:r>
        <w:rPr>
          <w:rFonts w:hint="eastAsia" w:ascii="宋体" w:hAnsi="宋体" w:eastAsia="宋体" w:cs="宋体"/>
          <w:color w:val="000000"/>
          <w:shd w:val="clear" w:color="auto" w:fill="FFFFFF"/>
        </w:rPr>
        <w:t>因故放弃</w:t>
      </w:r>
      <w:r>
        <w:rPr>
          <w:rFonts w:hint="eastAsia" w:ascii="宋体" w:hAnsi="宋体" w:eastAsia="宋体" w:cs="宋体"/>
          <w:color w:val="000000"/>
          <w:shd w:val="clear" w:color="auto" w:fill="FFFFFF"/>
          <w:lang w:eastAsia="zh-CN"/>
        </w:rPr>
        <w:t>第一中标候选人</w:t>
      </w:r>
      <w:r>
        <w:rPr>
          <w:rFonts w:hint="eastAsia" w:ascii="宋体" w:hAnsi="宋体" w:eastAsia="宋体" w:cs="宋体"/>
          <w:color w:val="000000"/>
          <w:shd w:val="clear" w:color="auto" w:fill="FFFFFF"/>
        </w:rPr>
        <w:t>资格。根据《中华人民共和国招标投标法</w:t>
      </w:r>
      <w:r>
        <w:rPr>
          <w:rFonts w:hint="eastAsia" w:ascii="宋体" w:hAnsi="宋体" w:eastAsia="宋体" w:cs="宋体"/>
          <w:color w:val="000000"/>
          <w:shd w:val="clear" w:color="auto" w:fill="FFFFFF"/>
          <w:lang w:eastAsia="zh-CN"/>
        </w:rPr>
        <w:t>实施条例</w:t>
      </w:r>
      <w:r>
        <w:rPr>
          <w:rFonts w:hint="eastAsia" w:ascii="宋体" w:hAnsi="宋体" w:eastAsia="宋体" w:cs="宋体"/>
          <w:color w:val="000000"/>
          <w:shd w:val="clear" w:color="auto" w:fill="FFFFFF"/>
        </w:rPr>
        <w:t>》第五十五条规定：排名第一的中标候选人放弃中标、因不可抗力不能履行合同的，招标人可以按照评标委员会提出的中标候选人名单排序依次确定其他中标候选人为中标人</w:t>
      </w:r>
      <w:r>
        <w:rPr>
          <w:rFonts w:hint="eastAsia" w:ascii="宋体" w:hAnsi="宋体" w:eastAsia="宋体" w:cs="宋体"/>
          <w:color w:val="000000"/>
          <w:shd w:val="clear" w:color="auto" w:fill="FFFFFF"/>
          <w:lang w:eastAsia="zh-CN"/>
        </w:rPr>
        <w:t>，</w:t>
      </w:r>
      <w:r>
        <w:rPr>
          <w:rFonts w:hint="eastAsia" w:ascii="宋体" w:hAnsi="宋体" w:eastAsia="宋体" w:cs="宋体"/>
          <w:color w:val="000000"/>
          <w:shd w:val="clear" w:color="auto" w:fill="FFFFFF"/>
        </w:rPr>
        <w:t>现决定顺延第二中标候选人河南同泰建设工程有限公司为本项目的</w:t>
      </w:r>
      <w:r>
        <w:rPr>
          <w:rFonts w:hint="eastAsia" w:ascii="宋体" w:hAnsi="宋体" w:eastAsia="宋体" w:cs="宋体"/>
          <w:color w:val="000000"/>
          <w:shd w:val="clear" w:color="auto" w:fill="FFFFFF"/>
          <w:lang w:eastAsia="zh-CN"/>
        </w:rPr>
        <w:t>第一中标候选人</w:t>
      </w:r>
      <w:r>
        <w:rPr>
          <w:rFonts w:hint="eastAsia" w:ascii="宋体" w:hAnsi="宋体" w:eastAsia="宋体" w:cs="宋体"/>
          <w:color w:val="000000"/>
          <w:shd w:val="clear" w:color="auto" w:fill="FFFFFF"/>
        </w:rPr>
        <w:t>。</w:t>
      </w:r>
    </w:p>
    <w:p>
      <w:pPr>
        <w:pStyle w:val="8"/>
        <w:keepNext w:val="0"/>
        <w:keepLines w:val="0"/>
        <w:pageBreakBefore w:val="0"/>
        <w:widowControl/>
        <w:kinsoku/>
        <w:wordWrap/>
        <w:overflowPunct/>
        <w:topLinePunct w:val="0"/>
        <w:bidi w:val="0"/>
        <w:snapToGrid w:val="0"/>
        <w:spacing w:line="400" w:lineRule="exact"/>
        <w:ind w:left="0" w:hanging="420"/>
        <w:textAlignment w:val="auto"/>
        <w:outlineLvl w:val="9"/>
        <w:rPr>
          <w:rFonts w:hint="eastAsia" w:ascii="宋体" w:hAnsi="宋体" w:eastAsia="宋体" w:cs="宋体"/>
          <w:color w:val="000000"/>
          <w:shd w:val="clear" w:color="auto" w:fill="FFFFFF"/>
          <w:lang w:eastAsia="zh-CN"/>
        </w:rPr>
      </w:pPr>
      <w:r>
        <w:rPr>
          <w:rFonts w:hint="eastAsia" w:ascii="宋体" w:hAnsi="宋体" w:eastAsia="宋体" w:cs="宋体"/>
          <w:color w:val="000000"/>
          <w:shd w:val="clear" w:color="auto" w:fill="FFFFFF"/>
        </w:rPr>
        <w:t>八、</w:t>
      </w:r>
      <w:r>
        <w:rPr>
          <w:rFonts w:hint="eastAsia" w:ascii="宋体" w:hAnsi="宋体" w:eastAsia="宋体" w:cs="宋体"/>
          <w:color w:val="000000"/>
          <w:shd w:val="clear" w:color="auto" w:fill="FFFFFF"/>
          <w:lang w:eastAsia="zh-CN"/>
        </w:rPr>
        <w:t>公示期</w:t>
      </w:r>
    </w:p>
    <w:p>
      <w:pPr>
        <w:pStyle w:val="8"/>
        <w:keepNext w:val="0"/>
        <w:keepLines w:val="0"/>
        <w:pageBreakBefore w:val="0"/>
        <w:widowControl/>
        <w:kinsoku/>
        <w:wordWrap/>
        <w:overflowPunct/>
        <w:topLinePunct w:val="0"/>
        <w:autoSpaceDE/>
        <w:autoSpaceDN/>
        <w:bidi w:val="0"/>
        <w:adjustRightInd/>
        <w:snapToGrid w:val="0"/>
        <w:spacing w:line="400" w:lineRule="exact"/>
        <w:ind w:left="0" w:firstLine="480" w:firstLineChars="200"/>
        <w:textAlignment w:val="auto"/>
        <w:outlineLvl w:val="9"/>
        <w:rPr>
          <w:rFonts w:hint="eastAsia"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lang w:val="en-US" w:eastAsia="zh-CN"/>
        </w:rPr>
        <w:t>2018年12月15日-2018年12月17日</w:t>
      </w:r>
    </w:p>
    <w:p>
      <w:pPr>
        <w:pStyle w:val="8"/>
        <w:keepNext w:val="0"/>
        <w:keepLines w:val="0"/>
        <w:pageBreakBefore w:val="0"/>
        <w:widowControl/>
        <w:kinsoku/>
        <w:wordWrap/>
        <w:overflowPunct/>
        <w:topLinePunct w:val="0"/>
        <w:bidi w:val="0"/>
        <w:snapToGrid w:val="0"/>
        <w:spacing w:line="400" w:lineRule="exact"/>
        <w:ind w:left="0" w:hanging="420"/>
        <w:textAlignment w:val="auto"/>
        <w:outlineLvl w:val="9"/>
      </w:pPr>
      <w:r>
        <w:rPr>
          <w:rFonts w:hint="eastAsia" w:ascii="宋体" w:hAnsi="宋体" w:eastAsia="宋体" w:cs="宋体"/>
          <w:color w:val="000000"/>
          <w:shd w:val="clear" w:color="auto" w:fill="FFFFFF"/>
          <w:lang w:eastAsia="zh-CN"/>
        </w:rPr>
        <w:t>九、</w:t>
      </w:r>
      <w:r>
        <w:rPr>
          <w:rFonts w:hint="eastAsia" w:ascii="宋体" w:hAnsi="宋体" w:eastAsia="宋体" w:cs="宋体"/>
          <w:color w:val="000000"/>
          <w:shd w:val="clear" w:color="auto" w:fill="FFFFFF"/>
        </w:rPr>
        <w:t>招标人和招标代理机构</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ascii="宋体" w:hAnsi="宋体" w:cs="宋体"/>
          <w:sz w:val="24"/>
        </w:rPr>
      </w:pPr>
      <w:r>
        <w:rPr>
          <w:rFonts w:hint="eastAsia" w:ascii="宋体" w:hAnsi="宋体" w:cs="宋体"/>
          <w:sz w:val="24"/>
        </w:rPr>
        <w:t>招 标 人：襄城县山头店镇乔柿园中心小学</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ascii="宋体" w:hAnsi="宋体" w:cs="宋体"/>
          <w:sz w:val="24"/>
        </w:rPr>
      </w:pPr>
      <w:r>
        <w:rPr>
          <w:rFonts w:hint="eastAsia" w:ascii="宋体" w:hAnsi="宋体" w:cs="宋体"/>
          <w:sz w:val="24"/>
        </w:rPr>
        <w:t>联 系 人: 朱女士</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ascii="宋体" w:hAnsi="宋体" w:cs="宋体"/>
          <w:sz w:val="24"/>
        </w:rPr>
      </w:pPr>
      <w:r>
        <w:rPr>
          <w:rFonts w:hint="eastAsia" w:ascii="宋体" w:hAnsi="宋体" w:cs="宋体"/>
          <w:sz w:val="24"/>
        </w:rPr>
        <w:t>联系电话：15290977775</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ascii="宋体" w:hAnsi="宋体" w:cs="宋体"/>
          <w:sz w:val="24"/>
        </w:rPr>
      </w:pPr>
      <w:r>
        <w:rPr>
          <w:rFonts w:hint="eastAsia" w:ascii="宋体" w:hAnsi="宋体" w:cs="宋体"/>
          <w:sz w:val="24"/>
        </w:rPr>
        <w:t>招标代理机构：中鼎誉润工程咨询有限公司</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ascii="宋体" w:hAnsi="宋体" w:cs="宋体"/>
          <w:sz w:val="24"/>
        </w:rPr>
      </w:pPr>
      <w:r>
        <w:rPr>
          <w:rFonts w:hint="eastAsia" w:ascii="宋体" w:hAnsi="宋体" w:cs="宋体"/>
          <w:sz w:val="24"/>
        </w:rPr>
        <w:t>联 系 人：王先生</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ascii="宋体" w:hAnsi="宋体" w:cs="宋体"/>
          <w:sz w:val="24"/>
        </w:rPr>
      </w:pPr>
      <w:r>
        <w:rPr>
          <w:rFonts w:hint="eastAsia" w:ascii="宋体" w:hAnsi="宋体" w:cs="宋体"/>
          <w:sz w:val="24"/>
        </w:rPr>
        <w:t>联系电话：18539996125</w:t>
      </w:r>
    </w:p>
    <w:p>
      <w:pPr>
        <w:pStyle w:val="8"/>
        <w:keepNext w:val="0"/>
        <w:keepLines w:val="0"/>
        <w:pageBreakBefore w:val="0"/>
        <w:widowControl/>
        <w:kinsoku/>
        <w:wordWrap/>
        <w:overflowPunct/>
        <w:topLinePunct w:val="0"/>
        <w:autoSpaceDE/>
        <w:autoSpaceDN/>
        <w:bidi w:val="0"/>
        <w:adjustRightInd/>
        <w:snapToGrid w:val="0"/>
        <w:spacing w:line="400" w:lineRule="exact"/>
        <w:ind w:left="0" w:firstLine="480" w:firstLineChars="200"/>
        <w:textAlignment w:val="auto"/>
        <w:outlineLvl w:val="9"/>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监督电话：0374-3998136</w:t>
      </w:r>
    </w:p>
    <w:p>
      <w:pPr>
        <w:pStyle w:val="8"/>
        <w:keepNext w:val="0"/>
        <w:keepLines w:val="0"/>
        <w:pageBreakBefore w:val="0"/>
        <w:widowControl/>
        <w:kinsoku/>
        <w:wordWrap/>
        <w:overflowPunct/>
        <w:topLinePunct w:val="0"/>
        <w:autoSpaceDE/>
        <w:autoSpaceDN/>
        <w:bidi w:val="0"/>
        <w:adjustRightInd/>
        <w:snapToGrid w:val="0"/>
        <w:spacing w:line="400" w:lineRule="exact"/>
        <w:ind w:left="0" w:firstLine="480" w:firstLineChars="200"/>
        <w:textAlignment w:val="auto"/>
        <w:outlineLvl w:val="9"/>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各有关当事人对评审结果有异</w:t>
      </w:r>
      <w:bookmarkStart w:id="0" w:name="_GoBack"/>
      <w:bookmarkEnd w:id="0"/>
      <w:r>
        <w:rPr>
          <w:rFonts w:hint="eastAsia" w:ascii="宋体" w:hAnsi="宋体" w:eastAsia="宋体" w:cs="宋体"/>
          <w:color w:val="000000"/>
          <w:shd w:val="clear" w:color="auto" w:fill="FFFFFF"/>
        </w:rPr>
        <w:t>议的，可以在公示</w:t>
      </w:r>
      <w:r>
        <w:rPr>
          <w:rFonts w:hint="eastAsia" w:ascii="宋体" w:hAnsi="宋体" w:eastAsia="宋体" w:cs="宋体"/>
          <w:color w:val="000000"/>
          <w:shd w:val="clear" w:color="auto" w:fill="FFFFFF"/>
          <w:lang w:eastAsia="zh-CN"/>
        </w:rPr>
        <w:t>期</w:t>
      </w:r>
      <w:r>
        <w:rPr>
          <w:rFonts w:hint="eastAsia" w:ascii="宋体" w:hAnsi="宋体" w:eastAsia="宋体" w:cs="宋体"/>
          <w:color w:val="000000"/>
          <w:shd w:val="clear" w:color="auto" w:fill="FFFFFF"/>
        </w:rPr>
        <w:t>内，以书面形式同时向招标人和招标代理机构提出质疑(加盖单位公章且法定代表人亲笔签字，注明法定代表人手机联系方式)，由法定代表人或其授权代表携带企业营业执照（原件）、本人身份证件（原件）及《中华人民共和国招标投标法实施条例》中要求的资料一并提交（匿名反映等不予受理），并以质疑函受理确认日期作为受理时间。逾期未提交或未按照要求提交的质疑函将不予受理。</w:t>
      </w:r>
    </w:p>
    <w:p>
      <w:pPr>
        <w:keepNext w:val="0"/>
        <w:keepLines w:val="0"/>
        <w:pageBreakBefore w:val="0"/>
        <w:widowControl/>
        <w:kinsoku/>
        <w:wordWrap/>
        <w:overflowPunct/>
        <w:topLinePunct w:val="0"/>
        <w:bidi w:val="0"/>
        <w:snapToGrid w:val="0"/>
        <w:spacing w:line="400" w:lineRule="exact"/>
        <w:ind w:left="0"/>
        <w:jc w:val="left"/>
        <w:textAlignment w:val="auto"/>
        <w:outlineLvl w:val="9"/>
      </w:pPr>
    </w:p>
    <w:p>
      <w:pPr>
        <w:pStyle w:val="2"/>
      </w:pPr>
    </w:p>
    <w:p>
      <w:pPr>
        <w:keepNext w:val="0"/>
        <w:keepLines w:val="0"/>
        <w:pageBreakBefore w:val="0"/>
        <w:widowControl/>
        <w:kinsoku/>
        <w:wordWrap/>
        <w:overflowPunct/>
        <w:topLinePunct w:val="0"/>
        <w:bidi w:val="0"/>
        <w:snapToGrid w:val="0"/>
        <w:spacing w:line="400" w:lineRule="exact"/>
        <w:ind w:left="0"/>
        <w:jc w:val="right"/>
        <w:textAlignment w:val="auto"/>
        <w:outlineLvl w:val="9"/>
      </w:pPr>
      <w:r>
        <w:rPr>
          <w:rFonts w:hint="eastAsia" w:ascii="宋体" w:hAnsi="宋体" w:eastAsia="宋体" w:cs="宋体"/>
          <w:color w:val="000000"/>
          <w:kern w:val="0"/>
          <w:sz w:val="24"/>
          <w:shd w:val="clear" w:color="auto" w:fill="FFFFFF"/>
        </w:rPr>
        <w:t>2018年12月1</w:t>
      </w:r>
      <w:r>
        <w:rPr>
          <w:rFonts w:hint="eastAsia" w:ascii="宋体" w:hAnsi="宋体" w:eastAsia="宋体" w:cs="宋体"/>
          <w:color w:val="000000"/>
          <w:kern w:val="0"/>
          <w:sz w:val="24"/>
          <w:shd w:val="clear" w:color="auto" w:fill="FFFFFF"/>
          <w:lang w:val="en-US" w:eastAsia="zh-CN"/>
        </w:rPr>
        <w:t>4</w:t>
      </w:r>
      <w:r>
        <w:rPr>
          <w:rFonts w:hint="eastAsia" w:ascii="宋体" w:hAnsi="宋体" w:eastAsia="宋体" w:cs="宋体"/>
          <w:color w:val="000000"/>
          <w:kern w:val="0"/>
          <w:sz w:val="24"/>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E730530"/>
    <w:rsid w:val="00171C16"/>
    <w:rsid w:val="0020633F"/>
    <w:rsid w:val="003E2BCC"/>
    <w:rsid w:val="00AF64C4"/>
    <w:rsid w:val="00BD1EA0"/>
    <w:rsid w:val="00D762CD"/>
    <w:rsid w:val="00F84079"/>
    <w:rsid w:val="0C076C4C"/>
    <w:rsid w:val="155D06F0"/>
    <w:rsid w:val="1C6B4B80"/>
    <w:rsid w:val="3E730530"/>
    <w:rsid w:val="46997C2E"/>
    <w:rsid w:val="493E02A4"/>
    <w:rsid w:val="4F5319C2"/>
    <w:rsid w:val="5B4F567A"/>
    <w:rsid w:val="5F814A77"/>
    <w:rsid w:val="620770D7"/>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3"/>
    <w:basedOn w:val="1"/>
    <w:qFormat/>
    <w:uiPriority w:val="0"/>
    <w:rPr>
      <w:sz w:val="24"/>
    </w:rPr>
  </w:style>
  <w:style w:type="paragraph" w:styleId="5">
    <w:name w:val="Balloon Text"/>
    <w:basedOn w:val="1"/>
    <w:link w:val="32"/>
    <w:uiPriority w:val="0"/>
    <w:rPr>
      <w:sz w:val="18"/>
      <w:szCs w:val="18"/>
    </w:rPr>
  </w:style>
  <w:style w:type="paragraph" w:styleId="6">
    <w:name w:val="footer"/>
    <w:basedOn w:val="1"/>
    <w:link w:val="31"/>
    <w:qFormat/>
    <w:uiPriority w:val="0"/>
    <w:pPr>
      <w:tabs>
        <w:tab w:val="center" w:pos="4153"/>
        <w:tab w:val="right" w:pos="8306"/>
      </w:tabs>
      <w:snapToGrid w:val="0"/>
      <w:jc w:val="left"/>
    </w:pPr>
    <w:rPr>
      <w:sz w:val="18"/>
      <w:szCs w:val="18"/>
    </w:rPr>
  </w:style>
  <w:style w:type="paragraph" w:styleId="7">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371C6"/>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character" w:customStyle="1" w:styleId="20">
    <w:name w:val="hover24"/>
    <w:basedOn w:val="9"/>
    <w:qFormat/>
    <w:uiPriority w:val="0"/>
  </w:style>
  <w:style w:type="character" w:customStyle="1" w:styleId="21">
    <w:name w:val="red"/>
    <w:basedOn w:val="9"/>
    <w:qFormat/>
    <w:uiPriority w:val="0"/>
    <w:rPr>
      <w:color w:val="FF0000"/>
      <w:sz w:val="18"/>
      <w:szCs w:val="18"/>
    </w:rPr>
  </w:style>
  <w:style w:type="character" w:customStyle="1" w:styleId="22">
    <w:name w:val="red1"/>
    <w:basedOn w:val="9"/>
    <w:qFormat/>
    <w:uiPriority w:val="0"/>
    <w:rPr>
      <w:color w:val="FF0000"/>
      <w:sz w:val="18"/>
      <w:szCs w:val="18"/>
    </w:rPr>
  </w:style>
  <w:style w:type="character" w:customStyle="1" w:styleId="23">
    <w:name w:val="red2"/>
    <w:basedOn w:val="9"/>
    <w:qFormat/>
    <w:uiPriority w:val="0"/>
    <w:rPr>
      <w:color w:val="FF0000"/>
    </w:rPr>
  </w:style>
  <w:style w:type="character" w:customStyle="1" w:styleId="24">
    <w:name w:val="green"/>
    <w:basedOn w:val="9"/>
    <w:qFormat/>
    <w:uiPriority w:val="0"/>
    <w:rPr>
      <w:color w:val="66AE00"/>
      <w:sz w:val="18"/>
      <w:szCs w:val="18"/>
    </w:rPr>
  </w:style>
  <w:style w:type="character" w:customStyle="1" w:styleId="25">
    <w:name w:val="green1"/>
    <w:basedOn w:val="9"/>
    <w:qFormat/>
    <w:uiPriority w:val="0"/>
    <w:rPr>
      <w:color w:val="66AE00"/>
      <w:sz w:val="18"/>
      <w:szCs w:val="18"/>
    </w:rPr>
  </w:style>
  <w:style w:type="character" w:customStyle="1" w:styleId="26">
    <w:name w:val="gb-jt"/>
    <w:basedOn w:val="9"/>
    <w:qFormat/>
    <w:uiPriority w:val="0"/>
  </w:style>
  <w:style w:type="character" w:customStyle="1" w:styleId="27">
    <w:name w:val="blue"/>
    <w:basedOn w:val="9"/>
    <w:qFormat/>
    <w:uiPriority w:val="0"/>
    <w:rPr>
      <w:color w:val="0371C6"/>
      <w:sz w:val="21"/>
      <w:szCs w:val="21"/>
    </w:rPr>
  </w:style>
  <w:style w:type="character" w:customStyle="1" w:styleId="28">
    <w:name w:val="right"/>
    <w:basedOn w:val="9"/>
    <w:qFormat/>
    <w:uiPriority w:val="0"/>
    <w:rPr>
      <w:color w:val="999999"/>
      <w:sz w:val="18"/>
      <w:szCs w:val="18"/>
    </w:rPr>
  </w:style>
  <w:style w:type="character" w:customStyle="1" w:styleId="29">
    <w:name w:val="hover25"/>
    <w:basedOn w:val="9"/>
    <w:qFormat/>
    <w:uiPriority w:val="0"/>
  </w:style>
  <w:style w:type="character" w:customStyle="1" w:styleId="30">
    <w:name w:val="页眉 Char"/>
    <w:basedOn w:val="9"/>
    <w:link w:val="7"/>
    <w:qFormat/>
    <w:uiPriority w:val="0"/>
    <w:rPr>
      <w:rFonts w:asciiTheme="minorHAnsi" w:hAnsiTheme="minorHAnsi" w:eastAsiaTheme="minorEastAsia" w:cstheme="minorBidi"/>
      <w:kern w:val="2"/>
      <w:sz w:val="18"/>
      <w:szCs w:val="18"/>
    </w:rPr>
  </w:style>
  <w:style w:type="character" w:customStyle="1" w:styleId="31">
    <w:name w:val="页脚 Char"/>
    <w:basedOn w:val="9"/>
    <w:link w:val="6"/>
    <w:qFormat/>
    <w:uiPriority w:val="0"/>
    <w:rPr>
      <w:rFonts w:asciiTheme="minorHAnsi" w:hAnsiTheme="minorHAnsi" w:eastAsiaTheme="minorEastAsia" w:cstheme="minorBidi"/>
      <w:kern w:val="2"/>
      <w:sz w:val="18"/>
      <w:szCs w:val="18"/>
    </w:rPr>
  </w:style>
  <w:style w:type="character" w:customStyle="1" w:styleId="32">
    <w:name w:val="批注框文本 Char"/>
    <w:basedOn w:val="9"/>
    <w:link w:val="5"/>
    <w:qFormat/>
    <w:uiPriority w:val="0"/>
    <w:rPr>
      <w:rFonts w:asciiTheme="minorHAnsi" w:hAnsiTheme="minorHAnsi" w:eastAsiaTheme="minorEastAsia" w:cstheme="minorBidi"/>
      <w:kern w:val="2"/>
      <w:sz w:val="18"/>
      <w:szCs w:val="18"/>
    </w:rPr>
  </w:style>
  <w:style w:type="paragraph" w:customStyle="1" w:styleId="33">
    <w:name w:val="tab1-p-right"/>
    <w:basedOn w:val="1"/>
    <w:qFormat/>
    <w:uiPriority w:val="0"/>
    <w:pPr>
      <w:spacing w:line="495" w:lineRule="atLeast"/>
      <w:jc w:val="left"/>
    </w:pPr>
    <w:rPr>
      <w:kern w:val="0"/>
      <w:lang w:val="en-US" w:eastAsia="zh-CN" w:bidi="ar"/>
    </w:rPr>
  </w:style>
  <w:style w:type="paragraph" w:customStyle="1" w:styleId="34">
    <w:name w:val="tab1-p-right2"/>
    <w:basedOn w:val="1"/>
    <w:qFormat/>
    <w:uiPriority w:val="0"/>
    <w:pPr>
      <w:spacing w:line="495" w:lineRule="atLeast"/>
      <w:jc w:val="left"/>
    </w:pPr>
    <w:rPr>
      <w:kern w:val="0"/>
      <w:lang w:val="en-US" w:eastAsia="zh-CN" w:bidi="ar"/>
    </w:rPr>
  </w:style>
  <w:style w:type="character" w:customStyle="1" w:styleId="35">
    <w:name w:val="hover1"/>
    <w:basedOn w:val="9"/>
    <w:qFormat/>
    <w:uiPriority w:val="0"/>
    <w:rPr>
      <w:color w:val="0063BA"/>
    </w:rPr>
  </w:style>
  <w:style w:type="character" w:customStyle="1" w:styleId="36">
    <w:name w:val="hover"/>
    <w:basedOn w:val="9"/>
    <w:qFormat/>
    <w:uiPriority w:val="0"/>
  </w:style>
  <w:style w:type="character" w:customStyle="1" w:styleId="37">
    <w:name w:val="red3"/>
    <w:basedOn w:val="9"/>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438</Words>
  <Characters>91</Characters>
  <Lines>1</Lines>
  <Paragraphs>1</Paragraphs>
  <TotalTime>37</TotalTime>
  <ScaleCrop>false</ScaleCrop>
  <LinksUpToDate>false</LinksUpToDate>
  <CharactersWithSpaces>528</CharactersWithSpaces>
  <Application>WPS Office_11.1.0.8183_F1E327BC-269C-435d-A152-05C5408002CA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2018-07-04T08:16:00Z</dcterms:created>
  <dc:creator>齐天1387118720</dc:creator>
  <cp:lastModifiedBy>11</cp:lastModifiedBy>
  <cp:lastPrinted>2018-12-14T02:21:55Z</cp:lastPrinted>
  <dcterms:modified xsi:type="dcterms:W3CDTF">2018-12-14T02:34:17Z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