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jc w:val="center"/>
        <w:rPr>
          <w:rFonts w:ascii="宋体" w:hAnsi="宋体" w:eastAsia="宋体" w:cs="宋体"/>
          <w:color w:val="auto"/>
          <w:kern w:val="0"/>
          <w:sz w:val="28"/>
          <w:szCs w:val="28"/>
        </w:rPr>
      </w:pPr>
      <w:r>
        <w:rPr>
          <w:rFonts w:hint="eastAsia" w:ascii="仿宋_GB2312" w:hAnsi="微软雅黑" w:eastAsia="仿宋_GB2312" w:cs="仿宋_GB2312"/>
          <w:b/>
          <w:color w:val="auto"/>
          <w:kern w:val="0"/>
          <w:sz w:val="36"/>
          <w:szCs w:val="36"/>
          <w:shd w:val="clear" w:color="auto" w:fill="FFFFFF"/>
        </w:rPr>
        <w:t>YLZB-G2018</w:t>
      </w:r>
      <w:r>
        <w:rPr>
          <w:rFonts w:hint="eastAsia" w:ascii="仿宋_GB2312" w:hAnsi="微软雅黑" w:eastAsia="仿宋_GB2312" w:cs="仿宋_GB2312"/>
          <w:b/>
          <w:color w:val="auto"/>
          <w:kern w:val="0"/>
          <w:sz w:val="36"/>
          <w:szCs w:val="36"/>
          <w:shd w:val="clear" w:color="auto" w:fill="FFFFFF"/>
          <w:lang w:val="en-US" w:eastAsia="zh-CN"/>
        </w:rPr>
        <w:t>077</w:t>
      </w:r>
      <w:r>
        <w:rPr>
          <w:rFonts w:hint="eastAsia" w:ascii="仿宋_GB2312" w:hAnsi="微软雅黑" w:eastAsia="仿宋_GB2312" w:cs="仿宋_GB2312"/>
          <w:b/>
          <w:color w:val="auto"/>
          <w:kern w:val="0"/>
          <w:sz w:val="36"/>
          <w:szCs w:val="36"/>
          <w:shd w:val="clear" w:color="auto" w:fill="FFFFFF"/>
        </w:rPr>
        <w:t>号</w:t>
      </w:r>
      <w:r>
        <w:rPr>
          <w:rFonts w:hint="eastAsia" w:ascii="仿宋_GB2312" w:hAnsi="微软雅黑" w:eastAsia="仿宋_GB2312" w:cs="仿宋_GB2312"/>
          <w:b/>
          <w:color w:val="auto"/>
          <w:kern w:val="0"/>
          <w:sz w:val="36"/>
          <w:szCs w:val="36"/>
          <w:shd w:val="clear" w:color="auto" w:fill="FFFFFF"/>
          <w:lang w:eastAsia="zh-CN"/>
        </w:rPr>
        <w:t>禹州市人民医院“肺功能仪（进口）医疗设备采购项目”</w:t>
      </w:r>
      <w:r>
        <w:rPr>
          <w:rFonts w:hint="eastAsia" w:ascii="仿宋_GB2312" w:hAnsi="微软雅黑" w:eastAsia="仿宋_GB2312" w:cs="仿宋_GB2312"/>
          <w:b/>
          <w:color w:val="auto"/>
          <w:kern w:val="0"/>
          <w:sz w:val="36"/>
          <w:szCs w:val="36"/>
          <w:shd w:val="clear" w:color="auto" w:fill="FFFFFF"/>
        </w:rPr>
        <w:t>采购需求、评标标准等说明</w:t>
      </w:r>
    </w:p>
    <w:p>
      <w:pPr>
        <w:widowControl/>
        <w:shd w:val="clear" w:color="auto" w:fill="FFFFFF"/>
        <w:spacing w:line="360" w:lineRule="atLeast"/>
        <w:ind w:firstLine="600"/>
        <w:jc w:val="left"/>
        <w:rPr>
          <w:rFonts w:ascii="宋体" w:hAnsi="宋体" w:eastAsia="宋体" w:cs="宋体"/>
          <w:color w:val="auto"/>
          <w:kern w:val="0"/>
          <w:sz w:val="24"/>
          <w:szCs w:val="24"/>
        </w:rPr>
      </w:pPr>
      <w:r>
        <w:rPr>
          <w:rFonts w:hint="eastAsia" w:ascii="黑体" w:hAnsi="宋体" w:eastAsia="黑体" w:cs="黑体"/>
          <w:color w:val="auto"/>
          <w:kern w:val="0"/>
          <w:sz w:val="30"/>
          <w:szCs w:val="30"/>
          <w:shd w:val="clear" w:color="auto" w:fill="FFFFFF"/>
        </w:rPr>
        <w:t>一、项目概况</w:t>
      </w:r>
    </w:p>
    <w:p>
      <w:pPr>
        <w:snapToGrid w:val="0"/>
        <w:spacing w:line="360" w:lineRule="auto"/>
        <w:ind w:firstLine="600" w:firstLineChars="200"/>
        <w:rPr>
          <w:rFonts w:ascii="仿宋" w:hAnsi="仿宋" w:eastAsia="仿宋" w:cs="宋体"/>
          <w:color w:val="auto"/>
          <w:sz w:val="30"/>
          <w:szCs w:val="30"/>
          <w:lang w:val="zh-CN"/>
        </w:rPr>
      </w:pPr>
      <w:r>
        <w:rPr>
          <w:rFonts w:hint="eastAsia" w:ascii="仿宋" w:hAnsi="仿宋" w:eastAsia="仿宋" w:cs="宋体"/>
          <w:color w:val="auto"/>
          <w:sz w:val="30"/>
          <w:szCs w:val="30"/>
          <w:lang w:val="zh-CN"/>
        </w:rPr>
        <w:t>（一）项目名称：禹州市人民医院“肺功能仪（进口）医疗设备采购项目”</w:t>
      </w:r>
      <w:r>
        <w:rPr>
          <w:rFonts w:hint="eastAsia" w:ascii="仿宋" w:hAnsi="仿宋" w:eastAsia="仿宋" w:cs="宋体"/>
          <w:color w:val="auto"/>
          <w:sz w:val="30"/>
          <w:szCs w:val="30"/>
          <w:lang w:val="en-US" w:eastAsia="zh-CN"/>
        </w:rPr>
        <w:t xml:space="preserve">    </w:t>
      </w:r>
      <w:r>
        <w:rPr>
          <w:rFonts w:hint="eastAsia" w:ascii="仿宋" w:hAnsi="仿宋" w:eastAsia="仿宋" w:cs="宋体"/>
          <w:color w:val="auto"/>
          <w:sz w:val="30"/>
          <w:szCs w:val="30"/>
          <w:lang w:val="zh-CN"/>
        </w:rPr>
        <w:t xml:space="preserve">    </w:t>
      </w:r>
    </w:p>
    <w:p>
      <w:pPr>
        <w:snapToGrid w:val="0"/>
        <w:spacing w:line="360" w:lineRule="auto"/>
        <w:ind w:firstLine="600" w:firstLineChars="200"/>
        <w:rPr>
          <w:rFonts w:ascii="仿宋" w:hAnsi="仿宋" w:eastAsia="仿宋" w:cs="宋体"/>
          <w:color w:val="auto"/>
          <w:sz w:val="30"/>
          <w:szCs w:val="30"/>
          <w:lang w:val="zh-CN"/>
        </w:rPr>
      </w:pPr>
      <w:r>
        <w:rPr>
          <w:rFonts w:hint="eastAsia" w:ascii="仿宋" w:hAnsi="仿宋" w:eastAsia="仿宋" w:cs="宋体"/>
          <w:color w:val="auto"/>
          <w:sz w:val="30"/>
          <w:szCs w:val="30"/>
          <w:lang w:val="zh-CN"/>
        </w:rPr>
        <w:t xml:space="preserve">（二）采购方式：公开招标                                                                                                                          </w:t>
      </w:r>
    </w:p>
    <w:p>
      <w:pPr>
        <w:snapToGrid w:val="0"/>
        <w:spacing w:line="360" w:lineRule="auto"/>
        <w:ind w:firstLine="600" w:firstLineChars="200"/>
        <w:rPr>
          <w:rFonts w:ascii="仿宋" w:hAnsi="仿宋" w:eastAsia="仿宋" w:cs="宋体"/>
          <w:color w:val="auto"/>
          <w:sz w:val="30"/>
          <w:szCs w:val="30"/>
          <w:lang w:val="zh-CN"/>
        </w:rPr>
      </w:pPr>
      <w:r>
        <w:rPr>
          <w:rFonts w:hint="eastAsia" w:ascii="仿宋" w:hAnsi="仿宋" w:eastAsia="仿宋" w:cs="宋体"/>
          <w:color w:val="auto"/>
          <w:sz w:val="30"/>
          <w:szCs w:val="30"/>
          <w:lang w:val="zh-CN"/>
        </w:rPr>
        <w:t>（三）项目主要内容、数量及要求：肺功能仪（进口）1套。</w:t>
      </w:r>
    </w:p>
    <w:p>
      <w:pPr>
        <w:snapToGrid w:val="0"/>
        <w:spacing w:line="360" w:lineRule="auto"/>
        <w:ind w:firstLine="600" w:firstLineChars="200"/>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（四）标包划分：本项目共设一个包。</w:t>
      </w:r>
    </w:p>
    <w:p>
      <w:pPr>
        <w:snapToGrid w:val="0"/>
        <w:spacing w:line="360" w:lineRule="auto"/>
        <w:ind w:firstLine="600" w:firstLineChars="200"/>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（五）预算金额：97万元，最高限价：97万元。</w:t>
      </w:r>
    </w:p>
    <w:p>
      <w:pPr>
        <w:snapToGrid w:val="0"/>
        <w:spacing w:line="360" w:lineRule="auto"/>
        <w:ind w:firstLine="600" w:firstLineChars="200"/>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（六）交付时间 ：合同签订后30天内</w:t>
      </w:r>
    </w:p>
    <w:p>
      <w:pPr>
        <w:snapToGrid w:val="0"/>
        <w:spacing w:line="360" w:lineRule="auto"/>
        <w:ind w:firstLine="600" w:firstLineChars="200"/>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（七）交付地点：禹州市人民医院</w:t>
      </w:r>
    </w:p>
    <w:p>
      <w:pPr>
        <w:snapToGrid w:val="0"/>
        <w:spacing w:line="360" w:lineRule="auto"/>
        <w:ind w:firstLine="600" w:firstLineChars="200"/>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（八）进口产品：允许</w:t>
      </w:r>
    </w:p>
    <w:p>
      <w:pPr>
        <w:snapToGrid w:val="0"/>
        <w:spacing w:line="360" w:lineRule="auto"/>
        <w:ind w:firstLine="600" w:firstLineChars="200"/>
        <w:rPr>
          <w:rFonts w:ascii="仿宋" w:hAnsi="仿宋" w:eastAsia="仿宋" w:cs="宋体"/>
          <w:color w:val="auto"/>
          <w:sz w:val="30"/>
          <w:szCs w:val="30"/>
          <w:lang w:val="zh-CN"/>
        </w:rPr>
      </w:pPr>
      <w:r>
        <w:rPr>
          <w:rFonts w:hint="eastAsia" w:ascii="仿宋" w:hAnsi="仿宋" w:eastAsia="仿宋" w:cs="宋体"/>
          <w:color w:val="auto"/>
          <w:sz w:val="30"/>
          <w:szCs w:val="30"/>
          <w:lang w:val="zh-CN"/>
        </w:rPr>
        <w:t>（九）分包：不允许</w:t>
      </w:r>
    </w:p>
    <w:p>
      <w:pPr>
        <w:snapToGrid w:val="0"/>
        <w:spacing w:line="360" w:lineRule="auto"/>
        <w:ind w:firstLine="600" w:firstLineChars="200"/>
        <w:rPr>
          <w:rFonts w:ascii="宋体" w:hAnsi="宋体" w:eastAsia="宋体" w:cs="宋体"/>
          <w:color w:val="auto"/>
          <w:kern w:val="0"/>
          <w:sz w:val="24"/>
          <w:szCs w:val="24"/>
        </w:rPr>
      </w:pPr>
      <w:r>
        <w:rPr>
          <w:rFonts w:hint="eastAsia" w:ascii="黑体" w:hAnsi="宋体" w:eastAsia="黑体" w:cs="黑体"/>
          <w:color w:val="auto"/>
          <w:kern w:val="0"/>
          <w:sz w:val="30"/>
          <w:szCs w:val="30"/>
          <w:shd w:val="clear" w:color="auto" w:fill="FFFFFF"/>
        </w:rPr>
        <w:t>二、需要落实的政府采购政策</w:t>
      </w:r>
    </w:p>
    <w:p>
      <w:pPr>
        <w:widowControl/>
        <w:shd w:val="clear" w:color="auto" w:fill="FFFFFF"/>
        <w:spacing w:line="360" w:lineRule="atLeast"/>
        <w:ind w:firstLine="600"/>
        <w:jc w:val="left"/>
        <w:rPr>
          <w:rFonts w:ascii="宋体" w:hAnsi="宋体" w:eastAsia="宋体" w:cs="宋体"/>
          <w:color w:val="auto"/>
          <w:kern w:val="0"/>
          <w:sz w:val="24"/>
          <w:szCs w:val="24"/>
        </w:rPr>
      </w:pPr>
      <w:r>
        <w:rPr>
          <w:rFonts w:hint="eastAsia" w:ascii="仿宋" w:hAnsi="仿宋" w:eastAsia="仿宋" w:cs="仿宋"/>
          <w:color w:val="auto"/>
          <w:kern w:val="0"/>
          <w:sz w:val="30"/>
          <w:szCs w:val="30"/>
          <w:shd w:val="clear" w:color="auto" w:fill="FFFFFF"/>
        </w:rPr>
        <w:t>本项目落实节能环保</w:t>
      </w:r>
      <w:r>
        <w:rPr>
          <w:rFonts w:hint="eastAsia" w:ascii="楷体" w:hAnsi="楷体" w:eastAsia="楷体" w:cs="宋体"/>
          <w:color w:val="auto"/>
          <w:kern w:val="0"/>
          <w:sz w:val="28"/>
          <w:szCs w:val="28"/>
          <w:lang w:val="zh-CN"/>
        </w:rPr>
        <w:t>√</w:t>
      </w:r>
      <w:r>
        <w:rPr>
          <w:rFonts w:hint="eastAsia" w:ascii="仿宋" w:hAnsi="仿宋" w:eastAsia="仿宋" w:cs="仿宋"/>
          <w:color w:val="auto"/>
          <w:kern w:val="0"/>
          <w:sz w:val="30"/>
          <w:szCs w:val="30"/>
          <w:shd w:val="clear" w:color="auto" w:fill="FFFFFF"/>
        </w:rPr>
        <w:t>、中小微型企业扶持</w:t>
      </w:r>
      <w:r>
        <w:rPr>
          <w:rFonts w:hint="eastAsia" w:ascii="楷体" w:hAnsi="楷体" w:eastAsia="楷体" w:cs="宋体"/>
          <w:color w:val="auto"/>
          <w:kern w:val="0"/>
          <w:sz w:val="28"/>
          <w:szCs w:val="28"/>
          <w:lang w:val="zh-CN"/>
        </w:rPr>
        <w:t>√</w:t>
      </w:r>
      <w:r>
        <w:rPr>
          <w:rFonts w:hint="eastAsia" w:ascii="仿宋" w:hAnsi="仿宋" w:eastAsia="仿宋" w:cs="仿宋"/>
          <w:color w:val="auto"/>
          <w:kern w:val="0"/>
          <w:sz w:val="30"/>
          <w:szCs w:val="30"/>
          <w:shd w:val="clear" w:color="auto" w:fill="FFFFFF"/>
        </w:rPr>
        <w:t>、支持监狱企业发展</w:t>
      </w:r>
      <w:r>
        <w:rPr>
          <w:rFonts w:hint="eastAsia" w:ascii="楷体" w:hAnsi="楷体" w:eastAsia="楷体" w:cs="宋体"/>
          <w:color w:val="auto"/>
          <w:kern w:val="0"/>
          <w:sz w:val="28"/>
          <w:szCs w:val="28"/>
          <w:lang w:val="zh-CN"/>
        </w:rPr>
        <w:t>√</w:t>
      </w:r>
      <w:r>
        <w:rPr>
          <w:rFonts w:hint="eastAsia" w:ascii="仿宋" w:hAnsi="仿宋" w:eastAsia="仿宋" w:cs="仿宋"/>
          <w:color w:val="auto"/>
          <w:kern w:val="0"/>
          <w:sz w:val="30"/>
          <w:szCs w:val="30"/>
          <w:shd w:val="clear" w:color="auto" w:fill="FFFFFF"/>
        </w:rPr>
        <w:t>、残疾人福利性单位扶持</w:t>
      </w:r>
      <w:r>
        <w:rPr>
          <w:rFonts w:hint="eastAsia" w:ascii="楷体" w:hAnsi="楷体" w:eastAsia="楷体" w:cs="宋体"/>
          <w:color w:val="auto"/>
          <w:kern w:val="0"/>
          <w:sz w:val="28"/>
          <w:szCs w:val="28"/>
          <w:lang w:val="zh-CN"/>
        </w:rPr>
        <w:t>√</w:t>
      </w:r>
      <w:r>
        <w:rPr>
          <w:rFonts w:hint="eastAsia" w:ascii="仿宋" w:hAnsi="仿宋" w:eastAsia="仿宋" w:cs="仿宋"/>
          <w:color w:val="auto"/>
          <w:kern w:val="0"/>
          <w:sz w:val="30"/>
          <w:szCs w:val="30"/>
          <w:shd w:val="clear" w:color="auto" w:fill="FFFFFF"/>
        </w:rPr>
        <w:t>等相关政府采购政策。</w:t>
      </w:r>
    </w:p>
    <w:p>
      <w:pPr>
        <w:widowControl/>
        <w:shd w:val="clear" w:color="auto" w:fill="FFFFFF"/>
        <w:spacing w:line="360" w:lineRule="atLeast"/>
        <w:ind w:firstLine="600"/>
        <w:jc w:val="left"/>
        <w:rPr>
          <w:rFonts w:ascii="宋体" w:hAnsi="宋体" w:eastAsia="宋体" w:cs="宋体"/>
          <w:color w:val="auto"/>
          <w:kern w:val="0"/>
          <w:sz w:val="24"/>
          <w:szCs w:val="24"/>
        </w:rPr>
      </w:pPr>
      <w:r>
        <w:rPr>
          <w:rFonts w:hint="eastAsia" w:ascii="黑体" w:hAnsi="宋体" w:eastAsia="黑体" w:cs="黑体"/>
          <w:color w:val="auto"/>
          <w:kern w:val="0"/>
          <w:sz w:val="30"/>
          <w:szCs w:val="30"/>
          <w:shd w:val="clear" w:color="auto" w:fill="FFFFFF"/>
        </w:rPr>
        <w:t>三、投标人资格要求</w:t>
      </w:r>
    </w:p>
    <w:p>
      <w:pPr>
        <w:widowControl/>
        <w:shd w:val="clear" w:color="auto" w:fill="FFFFFF"/>
        <w:spacing w:line="360" w:lineRule="atLeast"/>
        <w:ind w:firstLine="600"/>
        <w:jc w:val="left"/>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（一）符合《中华人民共和国政府采购法》第二十二条之规定；</w:t>
      </w:r>
    </w:p>
    <w:p>
      <w:pPr>
        <w:widowControl/>
        <w:shd w:val="clear" w:color="auto" w:fill="FFFFFF"/>
        <w:spacing w:line="360" w:lineRule="atLeast"/>
        <w:ind w:firstLine="600"/>
        <w:jc w:val="left"/>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（二）具有相应范围的《医疗器械生产许可证》或《医疗器械经营许可证》经营范围涵盖所投产品，并具有投标产品的《中华人民共和国医疗器械注册证》并加盖投标人公章的原件扫描件（或图片）；</w:t>
      </w:r>
    </w:p>
    <w:p>
      <w:pPr>
        <w:widowControl/>
        <w:shd w:val="clear" w:color="auto" w:fill="FFFFFF"/>
        <w:spacing w:line="360" w:lineRule="atLeast"/>
        <w:ind w:firstLine="600"/>
        <w:jc w:val="left"/>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(三) 未被列入“信用中国”网站(www.creditchina.gov.cn)失信被执行人、重大税收违法案件当事人名单、政府采购严重违法失信名单的投标人；“中国政府采购网” (www.ccgp.gov.cn)政府采购严重违法失信行为记录名单的投标人；</w:t>
      </w:r>
    </w:p>
    <w:p>
      <w:pPr>
        <w:widowControl/>
        <w:shd w:val="clear" w:color="auto" w:fill="FFFFFF"/>
        <w:spacing w:line="360" w:lineRule="atLeast"/>
        <w:ind w:firstLine="600"/>
        <w:jc w:val="left"/>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（四）本次招标不接受联合体投标。</w:t>
      </w:r>
    </w:p>
    <w:p>
      <w:pPr>
        <w:widowControl/>
        <w:shd w:val="clear" w:color="auto" w:fill="FFFFFF"/>
        <w:spacing w:line="360" w:lineRule="atLeast"/>
        <w:ind w:firstLine="600"/>
        <w:jc w:val="left"/>
        <w:rPr>
          <w:rFonts w:ascii="黑体" w:hAnsi="宋体" w:eastAsia="黑体" w:cs="黑体"/>
          <w:color w:val="auto"/>
          <w:kern w:val="0"/>
          <w:sz w:val="30"/>
          <w:szCs w:val="30"/>
          <w:shd w:val="clear" w:color="auto" w:fill="FFFFFF"/>
        </w:rPr>
      </w:pPr>
      <w:r>
        <w:rPr>
          <w:rFonts w:hint="eastAsia" w:ascii="黑体" w:hAnsi="宋体" w:eastAsia="黑体" w:cs="黑体"/>
          <w:color w:val="auto"/>
          <w:kern w:val="0"/>
          <w:sz w:val="30"/>
          <w:szCs w:val="30"/>
          <w:shd w:val="clear" w:color="auto" w:fill="FFFFFF"/>
        </w:rPr>
        <w:t>四、采购需求</w:t>
      </w:r>
    </w:p>
    <w:p>
      <w:pPr>
        <w:widowControl/>
        <w:numPr>
          <w:ilvl w:val="0"/>
          <w:numId w:val="1"/>
        </w:numPr>
        <w:shd w:val="clear" w:color="auto" w:fill="FFFFFF"/>
        <w:spacing w:line="360" w:lineRule="auto"/>
        <w:ind w:firstLine="482" w:firstLineChars="200"/>
        <w:contextualSpacing/>
        <w:jc w:val="left"/>
        <w:rPr>
          <w:rFonts w:cs="黑体" w:asciiTheme="minorEastAsia" w:hAnsiTheme="minorEastAsia"/>
          <w:b/>
          <w:bCs/>
          <w:color w:val="auto"/>
          <w:sz w:val="24"/>
          <w:szCs w:val="24"/>
          <w:shd w:val="clear" w:color="auto" w:fill="FFFFFF"/>
        </w:rPr>
      </w:pPr>
      <w:r>
        <w:rPr>
          <w:rFonts w:hint="eastAsia" w:cs="黑体" w:asciiTheme="minorEastAsia" w:hAnsiTheme="minorEastAsia"/>
          <w:b/>
          <w:bCs/>
          <w:color w:val="auto"/>
          <w:sz w:val="24"/>
          <w:szCs w:val="24"/>
          <w:shd w:val="clear" w:color="auto" w:fill="FFFFFF"/>
        </w:rPr>
        <w:t>采购清单：</w:t>
      </w:r>
      <w:r>
        <w:rPr>
          <w:rFonts w:hint="eastAsia" w:cs="黑体" w:asciiTheme="minorEastAsia" w:hAnsiTheme="minorEastAsia"/>
          <w:b/>
          <w:bCs/>
          <w:color w:val="auto"/>
          <w:sz w:val="24"/>
          <w:szCs w:val="24"/>
          <w:shd w:val="clear" w:color="auto" w:fill="FFFFFF"/>
          <w:lang w:eastAsia="zh-CN"/>
        </w:rPr>
        <w:t>肺功能仪（进口）1套</w:t>
      </w:r>
      <w:r>
        <w:rPr>
          <w:rFonts w:hint="eastAsia" w:cs="黑体" w:asciiTheme="minorEastAsia" w:hAnsiTheme="minorEastAsia"/>
          <w:b/>
          <w:bCs/>
          <w:color w:val="auto"/>
          <w:sz w:val="24"/>
          <w:szCs w:val="24"/>
          <w:shd w:val="clear" w:color="auto" w:fill="FFFFFF"/>
        </w:rPr>
        <w:t>。</w:t>
      </w:r>
    </w:p>
    <w:tbl>
      <w:tblPr>
        <w:tblStyle w:val="11"/>
        <w:tblpPr w:leftFromText="180" w:rightFromText="180" w:vertAnchor="text" w:horzAnchor="page" w:tblpX="1057" w:tblpY="446"/>
        <w:tblOverlap w:val="never"/>
        <w:tblW w:w="9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827"/>
        <w:gridCol w:w="6737"/>
        <w:gridCol w:w="552"/>
        <w:gridCol w:w="663"/>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827"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名称</w:t>
            </w:r>
          </w:p>
        </w:tc>
        <w:tc>
          <w:tcPr>
            <w:tcW w:w="6737"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技术规格</w:t>
            </w:r>
          </w:p>
        </w:tc>
        <w:tc>
          <w:tcPr>
            <w:tcW w:w="55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单位</w:t>
            </w:r>
          </w:p>
        </w:tc>
        <w:tc>
          <w:tcPr>
            <w:tcW w:w="66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数量</w:t>
            </w:r>
          </w:p>
        </w:tc>
        <w:tc>
          <w:tcPr>
            <w:tcW w:w="663" w:type="dxa"/>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是否为</w:t>
            </w:r>
          </w:p>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w:t>
            </w:r>
          </w:p>
        </w:tc>
        <w:tc>
          <w:tcPr>
            <w:tcW w:w="827"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肺功能仪（进口）</w:t>
            </w:r>
          </w:p>
        </w:tc>
        <w:tc>
          <w:tcPr>
            <w:tcW w:w="6737" w:type="dxa"/>
            <w:vAlign w:val="center"/>
          </w:tcPr>
          <w:p>
            <w:pPr>
              <w:spacing w:line="520" w:lineRule="exact"/>
              <w:ind w:left="-2" w:leftChars="-1" w:firstLine="413" w:firstLineChars="196"/>
              <w:rPr>
                <w:rFonts w:hint="eastAsia" w:ascii="宋体" w:cs="仿宋"/>
                <w:b/>
                <w:bCs/>
                <w:sz w:val="21"/>
                <w:szCs w:val="21"/>
              </w:rPr>
            </w:pPr>
            <w:r>
              <w:rPr>
                <w:rFonts w:hint="eastAsia" w:ascii="宋体" w:cs="仿宋"/>
                <w:b/>
                <w:bCs/>
                <w:sz w:val="21"/>
                <w:szCs w:val="21"/>
              </w:rPr>
              <w:t>1、基本功能：</w:t>
            </w:r>
          </w:p>
          <w:p>
            <w:pPr>
              <w:spacing w:line="520" w:lineRule="exact"/>
              <w:ind w:left="-2" w:leftChars="-1" w:firstLine="411" w:firstLineChars="196"/>
              <w:rPr>
                <w:rFonts w:hint="eastAsia" w:ascii="宋体" w:hAnsi="宋体" w:cs="FuturaLtBT"/>
                <w:color w:val="231F20"/>
                <w:kern w:val="0"/>
                <w:sz w:val="21"/>
                <w:szCs w:val="21"/>
              </w:rPr>
            </w:pPr>
            <w:r>
              <w:rPr>
                <w:rFonts w:hint="eastAsia" w:ascii="宋体" w:hAnsi="宋体" w:cs="FuturaLtBT"/>
                <w:color w:val="231F20"/>
                <w:kern w:val="0"/>
                <w:sz w:val="21"/>
                <w:szCs w:val="21"/>
              </w:rPr>
              <w:t>1.1 慢肺活量（SVC）的测量：VT（潮气量）、ERV（补呼气量）、 IRV（补吸气量）、IC（深吸气量）以及VC（肺活量）等。</w:t>
            </w:r>
          </w:p>
          <w:p>
            <w:pPr>
              <w:spacing w:line="520" w:lineRule="exact"/>
              <w:ind w:left="-2" w:leftChars="-1" w:firstLine="411" w:firstLineChars="196"/>
              <w:rPr>
                <w:rFonts w:hint="eastAsia" w:ascii="宋体" w:hAnsi="宋体" w:cs="FuturaLtBT"/>
                <w:color w:val="231F20"/>
                <w:kern w:val="0"/>
                <w:sz w:val="21"/>
                <w:szCs w:val="21"/>
              </w:rPr>
            </w:pPr>
            <w:r>
              <w:rPr>
                <w:rFonts w:hint="eastAsia" w:ascii="宋体" w:hAnsi="宋体" w:cs="FuturaLtBT"/>
                <w:color w:val="231F20"/>
                <w:kern w:val="0"/>
                <w:sz w:val="21"/>
                <w:szCs w:val="21"/>
              </w:rPr>
              <w:t>1.2 流速容量环的测量：FEV1（一秒量）、 FVC（用力肺活量）、FEV1/FVC %（一秒率）、FEF75（用力呼气75%时的瞬间流量）、FEF50（用力呼气50%时的瞬间流量）、FEF25（用力呼气25%时的瞬间流量）、 PEF（呼气峰流速）、 FIV1（一秒钟用力呼气容积）、PIF（最高呼气流速）以及 MIF50（吸入50%VC时流速）等。</w:t>
            </w:r>
          </w:p>
          <w:p>
            <w:pPr>
              <w:spacing w:line="520" w:lineRule="exact"/>
              <w:ind w:left="-2" w:leftChars="-1" w:firstLine="411" w:firstLineChars="196"/>
              <w:rPr>
                <w:rFonts w:hint="eastAsia" w:ascii="宋体" w:hAnsi="宋体" w:cs="FuturaLtBT"/>
                <w:color w:val="231F20"/>
                <w:kern w:val="0"/>
                <w:sz w:val="21"/>
                <w:szCs w:val="21"/>
              </w:rPr>
            </w:pPr>
            <w:r>
              <w:rPr>
                <w:rFonts w:hint="eastAsia" w:ascii="宋体" w:hAnsi="宋体" w:cs="FuturaLtBT"/>
                <w:color w:val="231F20"/>
                <w:kern w:val="0"/>
                <w:sz w:val="21"/>
                <w:szCs w:val="21"/>
              </w:rPr>
              <w:t>1.3 具有流速容量环激励软件。</w:t>
            </w:r>
          </w:p>
          <w:p>
            <w:pPr>
              <w:spacing w:line="520" w:lineRule="exact"/>
              <w:ind w:left="-2" w:leftChars="-1" w:firstLine="411" w:firstLineChars="196"/>
              <w:rPr>
                <w:rFonts w:hint="eastAsia" w:ascii="宋体" w:hAnsi="宋体" w:cs="FuturaLtBT"/>
                <w:color w:val="231F20"/>
                <w:kern w:val="0"/>
                <w:sz w:val="21"/>
                <w:szCs w:val="21"/>
              </w:rPr>
            </w:pPr>
            <w:r>
              <w:rPr>
                <w:rFonts w:hint="eastAsia" w:ascii="宋体" w:hAnsi="宋体" w:cs="FuturaLtBT"/>
                <w:color w:val="231F20"/>
                <w:kern w:val="0"/>
                <w:sz w:val="21"/>
                <w:szCs w:val="21"/>
              </w:rPr>
              <w:t>1.4 具备最大自主通气量（MVV）测量功能。</w:t>
            </w:r>
          </w:p>
          <w:p>
            <w:pPr>
              <w:spacing w:line="520" w:lineRule="exact"/>
              <w:ind w:left="-2" w:leftChars="-1" w:firstLine="411" w:firstLineChars="196"/>
              <w:rPr>
                <w:rFonts w:hint="eastAsia" w:ascii="宋体" w:hAnsi="宋体" w:cs="FuturaLtBT"/>
                <w:color w:val="231F20"/>
                <w:kern w:val="0"/>
                <w:sz w:val="21"/>
                <w:szCs w:val="21"/>
              </w:rPr>
            </w:pPr>
            <w:r>
              <w:rPr>
                <w:rFonts w:hint="eastAsia" w:ascii="宋体" w:hAnsi="宋体" w:cs="FuturaLtBT"/>
                <w:color w:val="231F20"/>
                <w:kern w:val="0"/>
                <w:sz w:val="21"/>
                <w:szCs w:val="21"/>
              </w:rPr>
              <w:t>1.5 具备标准的氦稀释法残气和一氧化碳法弥散。</w:t>
            </w:r>
          </w:p>
          <w:p>
            <w:pPr>
              <w:spacing w:line="520" w:lineRule="exact"/>
              <w:ind w:left="-2" w:leftChars="-1" w:firstLine="411" w:firstLineChars="196"/>
              <w:rPr>
                <w:rFonts w:hint="eastAsia" w:ascii="宋体" w:hAnsi="宋体" w:cs="FuturaLtBT"/>
                <w:color w:val="231F20"/>
                <w:kern w:val="0"/>
                <w:sz w:val="21"/>
                <w:szCs w:val="21"/>
              </w:rPr>
            </w:pPr>
            <w:r>
              <w:rPr>
                <w:rFonts w:hint="eastAsia" w:ascii="宋体" w:hAnsi="宋体" w:cs="FuturaLtBT"/>
                <w:color w:val="231F20"/>
                <w:kern w:val="0"/>
                <w:sz w:val="21"/>
                <w:szCs w:val="21"/>
              </w:rPr>
              <w:t>1.6 具备内呼吸弥散功能测量功能：无须病人屏气，适合于呼吸困难、COPD（慢阻肺）病人、老人及儿童的测试。</w:t>
            </w:r>
          </w:p>
          <w:p>
            <w:pPr>
              <w:spacing w:line="520" w:lineRule="exact"/>
              <w:ind w:left="-2" w:leftChars="-1" w:firstLine="411" w:firstLineChars="196"/>
              <w:rPr>
                <w:rFonts w:hint="eastAsia" w:ascii="宋体" w:hAnsi="宋体" w:cs="FuturaLtBT"/>
                <w:color w:val="231F20"/>
                <w:kern w:val="0"/>
                <w:sz w:val="21"/>
                <w:szCs w:val="21"/>
              </w:rPr>
            </w:pPr>
            <w:r>
              <w:rPr>
                <w:rFonts w:hint="eastAsia" w:ascii="宋体" w:hAnsi="宋体" w:cs="FuturaLtBT"/>
                <w:color w:val="231F20"/>
                <w:kern w:val="0"/>
                <w:sz w:val="21"/>
                <w:szCs w:val="21"/>
              </w:rPr>
              <w:t>1.7具备连续多频脉冲振荡法测气道阻力（IOS）功能：在一个自主呼吸波形内可采集多个数据。</w:t>
            </w:r>
          </w:p>
          <w:p>
            <w:pPr>
              <w:spacing w:line="520" w:lineRule="exact"/>
              <w:ind w:left="-2" w:leftChars="-1" w:firstLine="411" w:firstLineChars="196"/>
              <w:rPr>
                <w:rFonts w:hint="eastAsia" w:ascii="宋体" w:hAnsi="宋体" w:cs="FuturaLtBT"/>
                <w:color w:val="231F20"/>
                <w:kern w:val="0"/>
                <w:sz w:val="21"/>
                <w:szCs w:val="21"/>
              </w:rPr>
            </w:pPr>
            <w:r>
              <w:rPr>
                <w:rFonts w:hint="eastAsia" w:ascii="宋体" w:hAnsi="宋体" w:cs="FuturaLtBT"/>
                <w:color w:val="231F20"/>
                <w:kern w:val="0"/>
                <w:sz w:val="21"/>
                <w:szCs w:val="21"/>
              </w:rPr>
              <w:t>1.8 具备支气管药物激发试验检测功能，有效检测哮喘相关疾病，协助指导患者用药，评估治疗效果。</w:t>
            </w:r>
          </w:p>
          <w:p>
            <w:pPr>
              <w:spacing w:line="520" w:lineRule="exact"/>
              <w:ind w:left="-2" w:leftChars="-1" w:firstLine="411" w:firstLineChars="196"/>
              <w:rPr>
                <w:rFonts w:hint="eastAsia" w:ascii="宋体" w:hAnsi="宋体" w:cs="FuturaLtBT"/>
                <w:color w:val="231F20"/>
                <w:kern w:val="0"/>
                <w:sz w:val="21"/>
                <w:szCs w:val="21"/>
              </w:rPr>
            </w:pPr>
            <w:r>
              <w:rPr>
                <w:rFonts w:hint="eastAsia" w:ascii="宋体" w:hAnsi="宋体" w:cs="FuturaLtBT"/>
                <w:color w:val="231F20"/>
                <w:kern w:val="0"/>
                <w:sz w:val="21"/>
                <w:szCs w:val="21"/>
              </w:rPr>
              <w:t>1.9 ≥19英吋显示器，中文操作界面，Windows XP操作系统，软件免费升级,系统能够对病人的测试参数进行统计分析，并有直观的图表显示，具备中国人的预计值系统。</w:t>
            </w:r>
          </w:p>
          <w:p>
            <w:pPr>
              <w:spacing w:line="520" w:lineRule="exact"/>
              <w:ind w:left="-2" w:leftChars="-1" w:firstLine="413" w:firstLineChars="196"/>
              <w:rPr>
                <w:rFonts w:hint="eastAsia" w:ascii="宋体" w:hAnsi="宋体" w:cs="FuturaLtBT"/>
                <w:b/>
                <w:color w:val="231F20"/>
                <w:kern w:val="0"/>
                <w:sz w:val="21"/>
                <w:szCs w:val="21"/>
              </w:rPr>
            </w:pPr>
            <w:r>
              <w:rPr>
                <w:rFonts w:hint="eastAsia" w:ascii="宋体" w:hAnsi="宋体" w:cs="FuturaLtBT"/>
                <w:b/>
                <w:color w:val="231F20"/>
                <w:kern w:val="0"/>
                <w:sz w:val="21"/>
                <w:szCs w:val="21"/>
              </w:rPr>
              <w:t>2、技术参数：</w:t>
            </w:r>
          </w:p>
          <w:p>
            <w:pPr>
              <w:spacing w:line="520" w:lineRule="exact"/>
              <w:ind w:left="-2" w:leftChars="-1" w:firstLine="411" w:firstLineChars="196"/>
              <w:rPr>
                <w:rFonts w:hint="eastAsia" w:ascii="宋体" w:hAnsi="宋体" w:cs="FuturaLtBT"/>
                <w:b/>
                <w:color w:val="231F20"/>
                <w:kern w:val="0"/>
                <w:sz w:val="21"/>
                <w:szCs w:val="21"/>
              </w:rPr>
            </w:pPr>
            <w:r>
              <w:rPr>
                <w:rFonts w:hint="eastAsia" w:ascii="宋体" w:hAnsi="宋体" w:cs="FuturaLtBT"/>
                <w:color w:val="231F20"/>
                <w:kern w:val="0"/>
                <w:sz w:val="21"/>
                <w:szCs w:val="21"/>
              </w:rPr>
              <w:t>2.1 流速容量传感器：流速测试双向压差流速传感器,具备自动恒温加热装置;拆卸、更换、消毒方便,避免交叉感染。</w:t>
            </w:r>
          </w:p>
          <w:p>
            <w:pPr>
              <w:widowControl/>
              <w:spacing w:line="520" w:lineRule="exact"/>
              <w:ind w:firstLine="516" w:firstLineChars="246"/>
              <w:rPr>
                <w:rFonts w:hint="eastAsia" w:ascii="宋体" w:hAnsi="宋体" w:cs="FuturaLtBT"/>
                <w:color w:val="231F20"/>
                <w:kern w:val="0"/>
                <w:sz w:val="21"/>
                <w:szCs w:val="21"/>
              </w:rPr>
            </w:pPr>
            <w:r>
              <w:rPr>
                <w:rFonts w:hint="eastAsia" w:ascii="宋体" w:hAnsi="宋体" w:cs="FuturaLtBT"/>
                <w:color w:val="231F20"/>
                <w:kern w:val="0"/>
                <w:sz w:val="21"/>
                <w:szCs w:val="21"/>
              </w:rPr>
              <w:t>2.1.1范围： 0 - ±19 L/s；</w:t>
            </w:r>
          </w:p>
          <w:p>
            <w:pPr>
              <w:widowControl/>
              <w:spacing w:line="520" w:lineRule="exact"/>
              <w:ind w:firstLine="516" w:firstLineChars="246"/>
              <w:rPr>
                <w:rFonts w:hint="eastAsia" w:ascii="宋体" w:hAnsi="宋体" w:cs="FuturaLtBT"/>
                <w:color w:val="231F20"/>
                <w:kern w:val="0"/>
                <w:sz w:val="21"/>
                <w:szCs w:val="21"/>
              </w:rPr>
            </w:pPr>
            <w:r>
              <w:rPr>
                <w:rFonts w:hint="eastAsia" w:ascii="宋体" w:hAnsi="宋体" w:cs="FuturaLtBT"/>
                <w:color w:val="231F20"/>
                <w:kern w:val="0"/>
                <w:sz w:val="21"/>
                <w:szCs w:val="21"/>
              </w:rPr>
              <w:t>2.1.2 精度： 0.2 - 11 L/s ±2 %。</w:t>
            </w:r>
          </w:p>
          <w:p>
            <w:pPr>
              <w:widowControl/>
              <w:spacing w:line="520" w:lineRule="exact"/>
              <w:ind w:firstLine="516" w:firstLineChars="246"/>
              <w:rPr>
                <w:rFonts w:hint="eastAsia" w:ascii="宋体" w:hAnsi="宋体" w:cs="FuturaLtBT"/>
                <w:color w:val="231F20"/>
                <w:kern w:val="0"/>
                <w:sz w:val="21"/>
                <w:szCs w:val="21"/>
              </w:rPr>
            </w:pPr>
            <w:r>
              <w:rPr>
                <w:rFonts w:hint="eastAsia" w:ascii="宋体" w:hAnsi="宋体" w:cs="FuturaLtBT"/>
                <w:color w:val="231F20"/>
                <w:kern w:val="0"/>
                <w:sz w:val="21"/>
                <w:szCs w:val="21"/>
              </w:rPr>
              <w:t>2.1.3阻力： &lt;0.05 kPa/(L/s)(在流速为 10 L/s的条件下)；</w:t>
            </w:r>
          </w:p>
          <w:p>
            <w:pPr>
              <w:widowControl/>
              <w:spacing w:line="520" w:lineRule="exact"/>
              <w:ind w:firstLine="516" w:firstLineChars="246"/>
              <w:rPr>
                <w:rFonts w:hint="eastAsia" w:ascii="宋体" w:hAnsi="宋体" w:cs="FuturaLtBT"/>
                <w:color w:val="231F20"/>
                <w:kern w:val="0"/>
                <w:sz w:val="21"/>
                <w:szCs w:val="21"/>
              </w:rPr>
            </w:pPr>
            <w:r>
              <w:rPr>
                <w:rFonts w:hint="eastAsia" w:ascii="宋体" w:hAnsi="宋体" w:cs="FuturaLtBT"/>
                <w:color w:val="231F20"/>
                <w:kern w:val="0"/>
                <w:sz w:val="21"/>
                <w:szCs w:val="21"/>
              </w:rPr>
              <w:t>2.1.4、容量测试数字积分法：范围为 0 - ±19 L、精度为5 mL、范围为±20 kPa以及精度&lt; ±2 %。</w:t>
            </w:r>
          </w:p>
          <w:p>
            <w:pPr>
              <w:widowControl/>
              <w:spacing w:line="520" w:lineRule="exact"/>
              <w:ind w:firstLine="516" w:firstLineChars="246"/>
              <w:rPr>
                <w:rFonts w:hint="eastAsia" w:ascii="宋体" w:hAnsi="宋体" w:cs="FuturaLtBT"/>
                <w:color w:val="231F20"/>
                <w:kern w:val="0"/>
                <w:sz w:val="21"/>
                <w:szCs w:val="21"/>
              </w:rPr>
            </w:pPr>
            <w:r>
              <w:rPr>
                <w:rFonts w:hint="eastAsia" w:ascii="宋体" w:hAnsi="宋体" w:cs="FuturaLtBT"/>
                <w:color w:val="231F20"/>
                <w:kern w:val="0"/>
                <w:sz w:val="21"/>
                <w:szCs w:val="21"/>
              </w:rPr>
              <w:t>2.2 气体分析器：CO 分析器电化学法：范围为 0 - 0.4 %、精度≤ 0.0003 %。</w:t>
            </w:r>
          </w:p>
          <w:p>
            <w:pPr>
              <w:widowControl/>
              <w:spacing w:line="520" w:lineRule="exact"/>
              <w:ind w:firstLine="516" w:firstLineChars="246"/>
              <w:rPr>
                <w:rFonts w:hint="eastAsia" w:ascii="宋体" w:hAnsi="宋体" w:cs="FuturaLtBT"/>
                <w:color w:val="231F20"/>
                <w:kern w:val="0"/>
                <w:sz w:val="21"/>
                <w:szCs w:val="21"/>
              </w:rPr>
            </w:pPr>
            <w:r>
              <w:rPr>
                <w:rFonts w:hint="eastAsia" w:ascii="宋体" w:hAnsi="宋体" w:cs="FuturaLtBT"/>
                <w:color w:val="231F20"/>
                <w:kern w:val="0"/>
                <w:sz w:val="21"/>
                <w:szCs w:val="21"/>
              </w:rPr>
              <w:t>2.3 He分析器热传导法：范围为 0 - 9.5 %、精度 ≤0.05 %，具备自动校准功能。</w:t>
            </w:r>
          </w:p>
          <w:p>
            <w:pPr>
              <w:widowControl/>
              <w:spacing w:line="520" w:lineRule="exact"/>
              <w:ind w:firstLine="516" w:firstLineChars="246"/>
              <w:rPr>
                <w:rFonts w:hint="eastAsia" w:ascii="宋体" w:hAnsi="宋体" w:cs="FuturaLtBT"/>
                <w:color w:val="231F20"/>
                <w:kern w:val="0"/>
                <w:sz w:val="21"/>
                <w:szCs w:val="21"/>
              </w:rPr>
            </w:pPr>
            <w:r>
              <w:rPr>
                <w:rFonts w:hint="eastAsia" w:ascii="宋体" w:hAnsi="宋体" w:cs="FuturaLtBT"/>
                <w:color w:val="231F20"/>
                <w:kern w:val="0"/>
                <w:sz w:val="21"/>
                <w:szCs w:val="21"/>
              </w:rPr>
              <w:t>2.4 自动感应采样、外置BTPS环境参数传感器。大气压：400－1200Kpa、温度：0－50℃、相对湿度：0－100％。</w:t>
            </w:r>
          </w:p>
          <w:p>
            <w:pPr>
              <w:widowControl/>
              <w:spacing w:line="520" w:lineRule="exact"/>
              <w:ind w:firstLine="516" w:firstLineChars="246"/>
              <w:rPr>
                <w:rFonts w:hint="eastAsia" w:ascii="宋体" w:hAnsi="宋体" w:cs="FuturaLtBT"/>
                <w:color w:val="231F20"/>
                <w:kern w:val="0"/>
                <w:sz w:val="21"/>
                <w:szCs w:val="21"/>
              </w:rPr>
            </w:pPr>
            <w:r>
              <w:rPr>
                <w:rFonts w:hint="eastAsia" w:ascii="宋体" w:hAnsi="宋体" w:cs="FuturaLtBT"/>
                <w:color w:val="231F20"/>
                <w:kern w:val="0"/>
                <w:sz w:val="21"/>
                <w:szCs w:val="21"/>
              </w:rPr>
              <w:t>2.5 震荡发生器：具有完整的数字电路（包括信号的产生和收集），数据转换通过串口完成，无需特殊接口，主要用于产生大量脉冲信号。</w:t>
            </w:r>
          </w:p>
          <w:p>
            <w:pPr>
              <w:widowControl/>
              <w:spacing w:line="520" w:lineRule="exact"/>
              <w:ind w:firstLine="516" w:firstLineChars="246"/>
              <w:rPr>
                <w:rFonts w:hint="eastAsia" w:ascii="宋体" w:hAnsi="宋体" w:cs="FuturaLtBT"/>
                <w:color w:val="231F20"/>
                <w:kern w:val="0"/>
                <w:sz w:val="21"/>
                <w:szCs w:val="21"/>
              </w:rPr>
            </w:pPr>
            <w:r>
              <w:rPr>
                <w:rFonts w:hint="eastAsia" w:ascii="宋体" w:hAnsi="宋体" w:cs="FuturaLtBT"/>
                <w:color w:val="231F20"/>
                <w:kern w:val="0"/>
                <w:sz w:val="21"/>
                <w:szCs w:val="21"/>
              </w:rPr>
              <w:t>2.6计算机控制喷药系统：激发试验装置和肺功能主机必须为同一品牌，一体化。具备用于激发动力源的内置压缩机。</w:t>
            </w:r>
          </w:p>
          <w:p>
            <w:pPr>
              <w:widowControl/>
              <w:spacing w:line="520" w:lineRule="exact"/>
              <w:ind w:firstLine="516" w:firstLineChars="246"/>
              <w:rPr>
                <w:rFonts w:hint="eastAsia" w:ascii="宋体" w:hAnsi="宋体" w:cs="FuturaLtBT"/>
                <w:color w:val="231F20"/>
                <w:kern w:val="0"/>
                <w:sz w:val="21"/>
                <w:szCs w:val="21"/>
              </w:rPr>
            </w:pPr>
            <w:r>
              <w:rPr>
                <w:rFonts w:hint="eastAsia" w:ascii="宋体" w:hAnsi="宋体" w:cs="FuturaLtBT"/>
                <w:color w:val="231F20"/>
                <w:kern w:val="0"/>
                <w:sz w:val="21"/>
                <w:szCs w:val="21"/>
              </w:rPr>
              <w:t>2.6.1 流速：7 L/min；</w:t>
            </w:r>
          </w:p>
          <w:p>
            <w:pPr>
              <w:widowControl/>
              <w:spacing w:line="520" w:lineRule="exact"/>
              <w:ind w:firstLine="516" w:firstLineChars="246"/>
              <w:rPr>
                <w:rFonts w:hint="eastAsia" w:ascii="宋体" w:hAnsi="宋体" w:cs="FuturaLtBT"/>
                <w:color w:val="231F20"/>
                <w:kern w:val="0"/>
                <w:sz w:val="21"/>
                <w:szCs w:val="21"/>
              </w:rPr>
            </w:pPr>
            <w:r>
              <w:rPr>
                <w:rFonts w:hint="eastAsia" w:ascii="宋体" w:hAnsi="宋体" w:cs="FuturaLtBT"/>
                <w:color w:val="231F20"/>
                <w:kern w:val="0"/>
                <w:sz w:val="21"/>
                <w:szCs w:val="21"/>
              </w:rPr>
              <w:t>2.6.2 压力：0.9 bar；</w:t>
            </w:r>
          </w:p>
          <w:p>
            <w:pPr>
              <w:widowControl/>
              <w:spacing w:line="520" w:lineRule="exact"/>
              <w:ind w:firstLine="516" w:firstLineChars="246"/>
              <w:rPr>
                <w:rFonts w:hint="eastAsia" w:ascii="宋体" w:hAnsi="宋体" w:cs="FuturaLtBT"/>
                <w:color w:val="231F20"/>
                <w:kern w:val="0"/>
                <w:sz w:val="21"/>
                <w:szCs w:val="21"/>
              </w:rPr>
            </w:pPr>
            <w:r>
              <w:rPr>
                <w:rFonts w:hint="eastAsia" w:ascii="宋体" w:hAnsi="宋体" w:cs="FuturaLtBT"/>
                <w:color w:val="231F20"/>
                <w:kern w:val="0"/>
                <w:sz w:val="21"/>
                <w:szCs w:val="21"/>
              </w:rPr>
              <w:t>2.6.3 雾化药罐平均雾化颗粒直径：≤ 3.2 μm；</w:t>
            </w:r>
          </w:p>
          <w:p>
            <w:pPr>
              <w:widowControl/>
              <w:spacing w:line="520" w:lineRule="exact"/>
              <w:ind w:firstLine="516" w:firstLineChars="246"/>
              <w:rPr>
                <w:rFonts w:hint="eastAsia" w:ascii="宋体" w:hAnsi="宋体" w:cs="FuturaLtBT"/>
                <w:color w:val="231F20"/>
                <w:kern w:val="0"/>
                <w:sz w:val="21"/>
                <w:szCs w:val="21"/>
              </w:rPr>
            </w:pPr>
            <w:r>
              <w:rPr>
                <w:rFonts w:hint="eastAsia" w:ascii="宋体" w:hAnsi="宋体" w:cs="FuturaLtBT"/>
                <w:color w:val="231F20"/>
                <w:kern w:val="0"/>
                <w:sz w:val="21"/>
                <w:szCs w:val="21"/>
              </w:rPr>
              <w:t>2.6.4 雾化能力： 240 mg/min；</w:t>
            </w:r>
          </w:p>
          <w:p>
            <w:pPr>
              <w:widowControl/>
              <w:spacing w:line="520" w:lineRule="exact"/>
              <w:ind w:firstLine="516" w:firstLineChars="246"/>
              <w:rPr>
                <w:rFonts w:hint="eastAsia" w:ascii="宋体" w:hAnsi="宋体" w:cs="FuturaLtBT"/>
                <w:color w:val="231F20"/>
                <w:kern w:val="0"/>
                <w:sz w:val="21"/>
                <w:szCs w:val="21"/>
              </w:rPr>
            </w:pPr>
            <w:r>
              <w:rPr>
                <w:rFonts w:hint="eastAsia" w:ascii="宋体" w:hAnsi="宋体" w:cs="FuturaLtBT"/>
                <w:color w:val="231F20"/>
                <w:kern w:val="0"/>
                <w:sz w:val="21"/>
                <w:szCs w:val="21"/>
              </w:rPr>
              <w:t>2.6.5 测试程序、激发规程和步骤数、药物名称和浓度剂量管理、雾化周期可自定义设置、雾化开始时间、雾化持续时间可自定义设置以及模式（脉冲或持续雾化）可自定义设置。</w:t>
            </w:r>
          </w:p>
          <w:p>
            <w:pPr>
              <w:widowControl/>
              <w:spacing w:line="520" w:lineRule="exact"/>
              <w:ind w:firstLine="516" w:firstLineChars="246"/>
              <w:rPr>
                <w:rFonts w:hint="eastAsia" w:ascii="宋体" w:hAnsi="宋体" w:cs="FuturaLtBT"/>
                <w:color w:val="231F20"/>
                <w:kern w:val="0"/>
                <w:sz w:val="21"/>
                <w:szCs w:val="21"/>
              </w:rPr>
            </w:pPr>
            <w:r>
              <w:rPr>
                <w:rFonts w:hint="eastAsia" w:ascii="宋体" w:hAnsi="宋体" w:cs="FuturaLtBT"/>
                <w:color w:val="231F20"/>
                <w:kern w:val="0"/>
                <w:sz w:val="21"/>
                <w:szCs w:val="21"/>
              </w:rPr>
              <w:t>2.7 消毒条件：传感器，硅胶口嘴等用普通消毒水即可。</w:t>
            </w:r>
          </w:p>
          <w:p>
            <w:pPr>
              <w:widowControl/>
              <w:spacing w:line="520" w:lineRule="exact"/>
              <w:ind w:firstLine="516" w:firstLineChars="246"/>
              <w:rPr>
                <w:rFonts w:hint="eastAsia" w:ascii="宋体" w:hAnsi="宋体" w:cs="FuturaLtBT"/>
                <w:color w:val="231F20"/>
                <w:kern w:val="0"/>
                <w:sz w:val="21"/>
                <w:szCs w:val="21"/>
              </w:rPr>
            </w:pPr>
            <w:r>
              <w:rPr>
                <w:rFonts w:hint="eastAsia" w:ascii="宋体" w:hAnsi="宋体" w:cs="FuturaLtBT"/>
                <w:color w:val="231F20"/>
                <w:kern w:val="0"/>
                <w:sz w:val="21"/>
                <w:szCs w:val="21"/>
              </w:rPr>
              <w:t>2.8 具备可升级双阻断法测阻力、呼吸肌力、新生儿至婴幼儿的呼气分析模块。</w:t>
            </w:r>
          </w:p>
          <w:p>
            <w:pPr>
              <w:rPr>
                <w:rFonts w:hint="eastAsia" w:ascii="宋体" w:hAnsi="宋体" w:eastAsia="宋体" w:cs="宋体"/>
                <w:b w:val="0"/>
                <w:bCs w:val="0"/>
                <w:sz w:val="21"/>
                <w:szCs w:val="21"/>
              </w:rPr>
            </w:pPr>
            <w:r>
              <w:rPr>
                <w:rFonts w:hint="eastAsia" w:ascii="宋体" w:hAnsi="宋体" w:cs="FuturaLtBT"/>
                <w:color w:val="231F20"/>
                <w:kern w:val="0"/>
                <w:sz w:val="21"/>
                <w:szCs w:val="21"/>
              </w:rPr>
              <w:t>2.9 主要配置：主机一套，彩色打印机一台，病人座椅一把、医师座椅一把。</w:t>
            </w:r>
          </w:p>
        </w:tc>
        <w:tc>
          <w:tcPr>
            <w:tcW w:w="55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套</w:t>
            </w:r>
          </w:p>
        </w:tc>
        <w:tc>
          <w:tcPr>
            <w:tcW w:w="66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w:t>
            </w:r>
          </w:p>
        </w:tc>
        <w:tc>
          <w:tcPr>
            <w:tcW w:w="66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是</w:t>
            </w:r>
          </w:p>
        </w:tc>
      </w:tr>
    </w:tbl>
    <w:p>
      <w:pPr>
        <w:widowControl/>
        <w:numPr>
          <w:ilvl w:val="0"/>
          <w:numId w:val="1"/>
        </w:numPr>
        <w:shd w:val="clear" w:color="auto" w:fill="FFFFFF"/>
        <w:spacing w:line="360" w:lineRule="auto"/>
        <w:ind w:firstLine="482" w:firstLineChars="200"/>
        <w:contextualSpacing/>
        <w:jc w:val="left"/>
        <w:rPr>
          <w:rFonts w:cs="黑体" w:asciiTheme="minorEastAsia" w:hAnsiTheme="minorEastAsia"/>
          <w:b/>
          <w:bCs/>
          <w:color w:val="auto"/>
          <w:sz w:val="24"/>
          <w:szCs w:val="24"/>
          <w:shd w:val="clear" w:color="auto" w:fill="FFFFFF"/>
          <w:lang w:val="zh-CN"/>
        </w:rPr>
      </w:pPr>
      <w:r>
        <w:rPr>
          <w:rFonts w:hint="eastAsia" w:cs="黑体" w:asciiTheme="minorEastAsia" w:hAnsiTheme="minorEastAsia"/>
          <w:b/>
          <w:bCs/>
          <w:color w:val="auto"/>
          <w:sz w:val="24"/>
          <w:szCs w:val="24"/>
          <w:shd w:val="clear" w:color="auto" w:fill="FFFFFF"/>
          <w:lang w:val="zh-CN"/>
        </w:rPr>
        <w:t>技术参数</w:t>
      </w:r>
    </w:p>
    <w:p>
      <w:pPr>
        <w:jc w:val="left"/>
        <w:rPr>
          <w:rFonts w:cs="微软雅黑" w:asciiTheme="minorEastAsia" w:hAnsiTheme="minorEastAsia"/>
          <w:b/>
          <w:color w:val="auto"/>
          <w:sz w:val="24"/>
          <w:szCs w:val="24"/>
        </w:rPr>
      </w:pPr>
      <w:r>
        <w:rPr>
          <w:rFonts w:hint="eastAsia" w:cs="微软雅黑" w:asciiTheme="minorEastAsia" w:hAnsiTheme="minorEastAsia"/>
          <w:b/>
          <w:color w:val="auto"/>
          <w:sz w:val="24"/>
          <w:szCs w:val="24"/>
        </w:rPr>
        <w:t>本采购清单中所列技术规格或主要参数为最低要求，不允许负偏离，否则将承担其投标被视为非实质性响应投标的风险。</w:t>
      </w:r>
    </w:p>
    <w:p>
      <w:pPr>
        <w:numPr>
          <w:ilvl w:val="0"/>
          <w:numId w:val="2"/>
        </w:numPr>
        <w:ind w:left="450" w:leftChars="0" w:firstLine="0" w:firstLineChars="0"/>
        <w:jc w:val="left"/>
        <w:rPr>
          <w:rFonts w:hint="eastAsia" w:ascii="仿宋" w:hAnsi="仿宋" w:eastAsia="仿宋" w:cs="仿宋"/>
          <w:color w:val="auto"/>
          <w:sz w:val="30"/>
          <w:szCs w:val="30"/>
          <w:shd w:val="clear" w:color="auto" w:fill="FFFFFF"/>
        </w:rPr>
      </w:pPr>
      <w:r>
        <w:rPr>
          <w:rFonts w:hint="eastAsia" w:ascii="仿宋" w:hAnsi="仿宋" w:eastAsia="仿宋" w:cs="仿宋"/>
          <w:color w:val="auto"/>
          <w:sz w:val="30"/>
          <w:szCs w:val="30"/>
          <w:shd w:val="clear" w:color="auto" w:fill="FFFFFF"/>
        </w:rPr>
        <w:t>验收标准：</w:t>
      </w:r>
    </w:p>
    <w:p>
      <w:pPr>
        <w:adjustRightInd w:val="0"/>
        <w:snapToGrid w:val="0"/>
        <w:spacing w:line="360" w:lineRule="auto"/>
        <w:ind w:firstLine="560" w:firstLineChars="200"/>
        <w:rPr>
          <w:rFonts w:hint="eastAsia" w:ascii="仿宋" w:hAnsi="仿宋" w:eastAsia="仿宋" w:cs="宋体"/>
          <w:bCs/>
          <w:color w:val="auto"/>
          <w:sz w:val="28"/>
          <w:szCs w:val="24"/>
          <w:lang w:val="zh-CN"/>
        </w:rPr>
      </w:pPr>
      <w:r>
        <w:rPr>
          <w:rFonts w:hint="eastAsia" w:ascii="仿宋" w:hAnsi="仿宋" w:eastAsia="仿宋" w:cs="宋体"/>
          <w:bCs/>
          <w:color w:val="auto"/>
          <w:sz w:val="28"/>
          <w:szCs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adjustRightInd w:val="0"/>
        <w:snapToGrid w:val="0"/>
        <w:spacing w:line="360" w:lineRule="auto"/>
        <w:ind w:firstLine="560" w:firstLineChars="200"/>
        <w:rPr>
          <w:rFonts w:hint="eastAsia" w:ascii="仿宋" w:hAnsi="仿宋" w:eastAsia="仿宋" w:cs="仿宋"/>
          <w:color w:val="auto"/>
          <w:sz w:val="30"/>
          <w:szCs w:val="30"/>
          <w:shd w:val="clear" w:color="auto" w:fill="FFFFFF"/>
          <w:lang w:eastAsia="zh-CN"/>
        </w:rPr>
      </w:pPr>
      <w:r>
        <w:rPr>
          <w:rFonts w:hint="eastAsia" w:ascii="仿宋" w:hAnsi="仿宋" w:eastAsia="仿宋" w:cs="宋体"/>
          <w:bCs/>
          <w:color w:val="auto"/>
          <w:sz w:val="28"/>
          <w:szCs w:val="24"/>
          <w:lang w:val="zh-CN"/>
        </w:rPr>
        <w:t>2、本项目采用现场运行、测试验收方式验收。投标人完成的项目应达到的质量标准应符合国家和履约地相关安全质量标准；行业技术规范标准；环保节能标准；强制认证相关标准。</w:t>
      </w:r>
      <w:r>
        <w:rPr>
          <w:rFonts w:hint="eastAsia" w:ascii="仿宋" w:hAnsi="仿宋" w:eastAsia="仿宋" w:cs="仿宋"/>
          <w:color w:val="auto"/>
          <w:sz w:val="30"/>
          <w:szCs w:val="30"/>
          <w:shd w:val="clear" w:color="auto" w:fill="FFFFFF"/>
        </w:rPr>
        <w:t xml:space="preserve">  </w:t>
      </w:r>
    </w:p>
    <w:p>
      <w:pPr>
        <w:widowControl/>
        <w:shd w:val="clear" w:color="auto" w:fill="FFFFFF"/>
        <w:spacing w:line="360" w:lineRule="atLeast"/>
        <w:jc w:val="left"/>
        <w:rPr>
          <w:rFonts w:ascii="宋体" w:hAnsi="宋体" w:eastAsia="宋体" w:cs="宋体"/>
          <w:color w:val="auto"/>
          <w:kern w:val="0"/>
          <w:sz w:val="24"/>
          <w:szCs w:val="24"/>
        </w:rPr>
      </w:pPr>
      <w:r>
        <w:rPr>
          <w:rFonts w:hint="eastAsia" w:ascii="黑体" w:hAnsi="宋体" w:eastAsia="黑体" w:cs="黑体"/>
          <w:color w:val="auto"/>
          <w:kern w:val="0"/>
          <w:sz w:val="30"/>
          <w:szCs w:val="30"/>
          <w:shd w:val="clear" w:color="auto" w:fill="FFFFFF"/>
        </w:rPr>
        <w:t>五、评标方法和评标标准</w:t>
      </w:r>
    </w:p>
    <w:p>
      <w:pPr>
        <w:widowControl/>
        <w:shd w:val="clear" w:color="auto" w:fill="FFFFFF"/>
        <w:spacing w:line="360" w:lineRule="atLeast"/>
        <w:ind w:firstLine="600"/>
        <w:jc w:val="left"/>
        <w:rPr>
          <w:rFonts w:ascii="宋体" w:hAnsi="宋体" w:eastAsia="宋体" w:cs="宋体"/>
          <w:color w:val="auto"/>
          <w:kern w:val="0"/>
          <w:sz w:val="24"/>
          <w:szCs w:val="24"/>
        </w:rPr>
      </w:pPr>
      <w:r>
        <w:rPr>
          <w:rFonts w:hint="eastAsia" w:ascii="仿宋" w:hAnsi="仿宋" w:eastAsia="仿宋" w:cs="仿宋"/>
          <w:color w:val="auto"/>
          <w:kern w:val="0"/>
          <w:sz w:val="30"/>
          <w:szCs w:val="30"/>
          <w:shd w:val="clear" w:color="auto" w:fill="FFFFFF"/>
        </w:rPr>
        <w:t>（一）评标方法： 综合评分法</w:t>
      </w:r>
    </w:p>
    <w:p>
      <w:pPr>
        <w:widowControl/>
        <w:shd w:val="clear" w:color="auto" w:fill="FFFFFF"/>
        <w:spacing w:line="360" w:lineRule="atLeast"/>
        <w:ind w:firstLine="600"/>
        <w:jc w:val="left"/>
        <w:rPr>
          <w:rFonts w:ascii="宋体" w:hAnsi="宋体" w:eastAsia="宋体" w:cs="宋体"/>
          <w:color w:val="auto"/>
          <w:kern w:val="0"/>
          <w:sz w:val="24"/>
          <w:szCs w:val="24"/>
        </w:rPr>
      </w:pPr>
      <w:r>
        <w:rPr>
          <w:rFonts w:hint="eastAsia" w:ascii="仿宋" w:hAnsi="仿宋" w:eastAsia="仿宋" w:cs="仿宋"/>
          <w:color w:val="auto"/>
          <w:kern w:val="0"/>
          <w:sz w:val="30"/>
          <w:szCs w:val="30"/>
          <w:shd w:val="clear" w:color="auto" w:fill="FFFFFF"/>
        </w:rPr>
        <w:t>（二）综合评分法评标标准：</w:t>
      </w:r>
    </w:p>
    <w:tbl>
      <w:tblPr>
        <w:tblStyle w:val="11"/>
        <w:tblW w:w="89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62"/>
        <w:gridCol w:w="6241"/>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0"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分值构成</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(总分100分)</w:t>
            </w:r>
          </w:p>
        </w:tc>
        <w:tc>
          <w:tcPr>
            <w:tcW w:w="7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价格分值：</w:t>
            </w:r>
            <w:r>
              <w:rPr>
                <w:rFonts w:hint="eastAsia" w:ascii="宋体" w:hAnsi="宋体" w:eastAsia="宋体" w:cs="宋体"/>
                <w:color w:val="000000"/>
                <w:kern w:val="2"/>
                <w:sz w:val="21"/>
                <w:szCs w:val="21"/>
                <w:u w:val="single"/>
                <w:lang w:val="en-US" w:eastAsia="zh-CN" w:bidi="ar"/>
              </w:rPr>
              <w:t>30</w:t>
            </w:r>
            <w:r>
              <w:rPr>
                <w:rFonts w:hint="eastAsia" w:ascii="宋体" w:hAnsi="宋体" w:eastAsia="宋体" w:cs="宋体"/>
                <w:color w:val="000000"/>
                <w:kern w:val="2"/>
                <w:sz w:val="21"/>
                <w:szCs w:val="21"/>
                <w:lang w:val="en-US" w:eastAsia="zh-CN" w:bidi="ar"/>
              </w:rPr>
              <w:t>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商务部分：</w:t>
            </w:r>
            <w:r>
              <w:rPr>
                <w:rFonts w:hint="eastAsia" w:ascii="宋体" w:hAnsi="宋体" w:eastAsia="宋体" w:cs="宋体"/>
                <w:color w:val="000000"/>
                <w:kern w:val="2"/>
                <w:sz w:val="21"/>
                <w:szCs w:val="21"/>
                <w:u w:val="single"/>
                <w:lang w:val="en-US" w:eastAsia="zh-CN" w:bidi="ar"/>
              </w:rPr>
              <w:t>25</w:t>
            </w:r>
            <w:r>
              <w:rPr>
                <w:rFonts w:hint="eastAsia" w:ascii="宋体" w:hAnsi="宋体" w:eastAsia="宋体" w:cs="宋体"/>
                <w:color w:val="000000"/>
                <w:kern w:val="2"/>
                <w:sz w:val="21"/>
                <w:szCs w:val="21"/>
                <w:lang w:val="en-US" w:eastAsia="zh-CN" w:bidi="ar"/>
              </w:rPr>
              <w:t>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lang w:val="en-US"/>
              </w:rPr>
            </w:pPr>
            <w:r>
              <w:rPr>
                <w:rFonts w:hint="eastAsia" w:ascii="宋体" w:hAnsi="宋体" w:eastAsia="宋体" w:cs="宋体"/>
                <w:color w:val="000000"/>
                <w:kern w:val="2"/>
                <w:sz w:val="21"/>
                <w:szCs w:val="21"/>
                <w:lang w:val="en-US" w:eastAsia="zh-CN" w:bidi="ar"/>
              </w:rPr>
              <w:t>技术部分：</w:t>
            </w:r>
            <w:r>
              <w:rPr>
                <w:rFonts w:hint="eastAsia" w:ascii="宋体" w:hAnsi="宋体" w:eastAsia="宋体" w:cs="宋体"/>
                <w:color w:val="000000"/>
                <w:kern w:val="2"/>
                <w:sz w:val="21"/>
                <w:szCs w:val="21"/>
                <w:u w:val="single"/>
                <w:lang w:val="en-US" w:eastAsia="zh-CN" w:bidi="ar"/>
              </w:rPr>
              <w:t>45</w:t>
            </w:r>
            <w:r>
              <w:rPr>
                <w:rFonts w:hint="eastAsia" w:ascii="宋体" w:hAnsi="宋体" w:eastAsia="宋体" w:cs="宋体"/>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57" w:hRule="atLeast"/>
          <w:jc w:val="center"/>
        </w:trPr>
        <w:tc>
          <w:tcPr>
            <w:tcW w:w="8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价格部分（满分</w:t>
            </w:r>
            <w:r>
              <w:rPr>
                <w:rFonts w:hint="eastAsia" w:ascii="宋体" w:hAnsi="宋体" w:eastAsia="宋体" w:cs="宋体"/>
                <w:b/>
                <w:bCs w:val="0"/>
                <w:color w:val="000000"/>
                <w:kern w:val="2"/>
                <w:sz w:val="21"/>
                <w:szCs w:val="21"/>
                <w:u w:val="single"/>
                <w:lang w:val="en-US" w:eastAsia="zh-CN" w:bidi="ar"/>
              </w:rPr>
              <w:t>30</w:t>
            </w:r>
            <w:r>
              <w:rPr>
                <w:rFonts w:hint="eastAsia" w:ascii="宋体" w:hAnsi="宋体" w:eastAsia="宋体" w:cs="宋体"/>
                <w:b/>
                <w:bCs w:val="0"/>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评分因素</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评标标准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519"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投标报价</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评分标准</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评标基准价：满足招标文件要求的有效投标报价中，最低的投标报价为评标基准价。</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1"/>
                <w:szCs w:val="21"/>
                <w:lang w:val="en-US"/>
              </w:rPr>
            </w:pPr>
            <w:r>
              <w:rPr>
                <w:rFonts w:hint="eastAsia" w:ascii="宋体" w:hAnsi="宋体" w:eastAsia="宋体" w:cs="宋体"/>
                <w:kern w:val="2"/>
                <w:sz w:val="21"/>
                <w:szCs w:val="21"/>
                <w:lang w:val="en-US" w:eastAsia="zh-CN" w:bidi="ar"/>
              </w:rPr>
              <w:t>投标报价得分=（评标基准价/投标报价）×</w:t>
            </w:r>
            <w:r>
              <w:rPr>
                <w:rFonts w:hint="eastAsia" w:ascii="宋体" w:hAnsi="宋体" w:eastAsia="宋体" w:cs="宋体"/>
                <w:kern w:val="2"/>
                <w:sz w:val="21"/>
                <w:szCs w:val="21"/>
                <w:u w:val="single"/>
                <w:lang w:val="en-US" w:eastAsia="zh-CN" w:bidi="ar"/>
              </w:rPr>
              <w:t>30</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u w:val="single"/>
                <w:lang w:val="en-US" w:eastAsia="zh-CN" w:bidi="ar"/>
              </w:rPr>
              <w:t>30</w:t>
            </w:r>
            <w:r>
              <w:rPr>
                <w:rFonts w:hint="eastAsia" w:ascii="宋体" w:hAnsi="宋体" w:eastAsia="宋体" w:cs="宋体"/>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86" w:hRule="atLeast"/>
          <w:jc w:val="center"/>
        </w:trPr>
        <w:tc>
          <w:tcPr>
            <w:tcW w:w="8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color w:val="000000"/>
                <w:kern w:val="2"/>
                <w:sz w:val="21"/>
                <w:szCs w:val="21"/>
                <w:lang w:val="en-US" w:eastAsia="zh-CN" w:bidi="ar"/>
              </w:rPr>
              <w:t>商务部分（满分</w:t>
            </w:r>
            <w:r>
              <w:rPr>
                <w:rFonts w:hint="eastAsia" w:ascii="宋体" w:hAnsi="宋体" w:eastAsia="宋体" w:cs="宋体"/>
                <w:b/>
                <w:bCs w:val="0"/>
                <w:color w:val="000000"/>
                <w:kern w:val="2"/>
                <w:sz w:val="21"/>
                <w:szCs w:val="21"/>
                <w:u w:val="single"/>
                <w:lang w:val="en-US" w:eastAsia="zh-CN" w:bidi="ar"/>
              </w:rPr>
              <w:t>25</w:t>
            </w:r>
            <w:r>
              <w:rPr>
                <w:rFonts w:hint="eastAsia" w:ascii="宋体" w:hAnsi="宋体" w:eastAsia="宋体" w:cs="宋体"/>
                <w:b/>
                <w:bCs w:val="0"/>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74"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评分因素</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评标标准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sz w:val="21"/>
                <w:szCs w:val="21"/>
                <w:lang w:val="en-US"/>
              </w:rPr>
            </w:pPr>
          </w:p>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sz w:val="21"/>
                <w:szCs w:val="21"/>
                <w:lang w:val="en-US"/>
              </w:rPr>
            </w:pPr>
          </w:p>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sz w:val="21"/>
                <w:szCs w:val="21"/>
                <w:lang w:val="en-US"/>
              </w:rPr>
            </w:pPr>
          </w:p>
          <w:p>
            <w:pPr>
              <w:keepNext w:val="0"/>
              <w:keepLines w:val="0"/>
              <w:widowControl w:val="0"/>
              <w:suppressLineNumbers w:val="0"/>
              <w:spacing w:before="0" w:beforeAutospacing="0" w:after="0" w:afterAutospacing="0" w:line="430" w:lineRule="exact"/>
              <w:ind w:left="0" w:right="0"/>
              <w:jc w:val="both"/>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节约能源、保护环境政策加分</w:t>
            </w:r>
          </w:p>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sz w:val="21"/>
                <w:szCs w:val="21"/>
                <w:lang w:val="en-US"/>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1、除政府强制采购的节能产品外，投标人所投其他产品属于“节能产品政府采购清单”优先采购产品，</w:t>
            </w:r>
            <w:r>
              <w:rPr>
                <w:rFonts w:hint="eastAsia" w:ascii="宋体" w:hAnsi="宋体" w:eastAsia="宋体" w:cs="宋体"/>
                <w:kern w:val="2"/>
                <w:sz w:val="21"/>
                <w:szCs w:val="21"/>
                <w:lang w:val="zh-CN" w:eastAsia="zh-CN" w:bidi="ar"/>
              </w:rPr>
              <w:t>投标文件中须提供最新一期《节能产品政府采购清单》中产品所在页复印件加盖投标人公章。</w:t>
            </w:r>
            <w:r>
              <w:rPr>
                <w:rFonts w:hint="eastAsia" w:ascii="宋体" w:hAnsi="宋体" w:eastAsia="宋体" w:cs="宋体"/>
                <w:color w:val="000000"/>
                <w:kern w:val="2"/>
                <w:sz w:val="21"/>
                <w:szCs w:val="21"/>
                <w:lang w:val="en-US" w:eastAsia="zh-CN" w:bidi="ar"/>
              </w:rPr>
              <w:t>每项0.5分，满分1分。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2、投标人所投产品属于“环境标志产品政府采购清单”内产品，</w:t>
            </w:r>
            <w:r>
              <w:rPr>
                <w:rFonts w:hint="eastAsia" w:ascii="宋体" w:hAnsi="宋体" w:eastAsia="宋体" w:cs="宋体"/>
                <w:kern w:val="2"/>
                <w:sz w:val="21"/>
                <w:szCs w:val="21"/>
                <w:lang w:val="zh-CN" w:eastAsia="zh-CN" w:bidi="ar"/>
              </w:rPr>
              <w:t>投标文件中须提供最新一期《环保产品政府采购清单》中产品所在页复印件加盖投标人公章。</w:t>
            </w:r>
            <w:r>
              <w:rPr>
                <w:rFonts w:hint="eastAsia" w:ascii="宋体" w:hAnsi="宋体" w:eastAsia="宋体" w:cs="宋体"/>
                <w:color w:val="000000"/>
                <w:kern w:val="2"/>
                <w:sz w:val="21"/>
                <w:szCs w:val="21"/>
                <w:lang w:val="en-US" w:eastAsia="zh-CN" w:bidi="ar"/>
              </w:rPr>
              <w:t>每项0.5分，满分1分。</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1"/>
                <w:szCs w:val="21"/>
                <w:lang w:val="en-US"/>
              </w:rPr>
            </w:pPr>
            <w:r>
              <w:rPr>
                <w:rFonts w:hint="eastAsia" w:ascii="宋体" w:hAnsi="宋体" w:eastAsia="宋体" w:cs="宋体"/>
                <w:b/>
                <w:color w:val="000000"/>
                <w:kern w:val="2"/>
                <w:sz w:val="21"/>
                <w:szCs w:val="21"/>
                <w:lang w:val="en-US" w:eastAsia="zh-CN" w:bidi="ar"/>
              </w:rPr>
              <w:t>注：对于同时列入环保清单和节能产品政府采购清单的产品，应当优先于只列入其中一个清单的产品。</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30" w:lineRule="exact"/>
              <w:ind w:left="0" w:right="0" w:firstLine="422" w:firstLineChars="200"/>
              <w:jc w:val="both"/>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 xml:space="preserve"> 业绩</w:t>
            </w:r>
          </w:p>
          <w:p>
            <w:pPr>
              <w:keepNext w:val="0"/>
              <w:keepLines w:val="0"/>
              <w:widowControl w:val="0"/>
              <w:suppressLineNumbers w:val="0"/>
              <w:spacing w:before="0" w:beforeAutospacing="0" w:after="0" w:afterAutospacing="0" w:line="430" w:lineRule="exact"/>
              <w:ind w:left="0" w:right="0" w:firstLine="420" w:firstLineChars="200"/>
              <w:jc w:val="both"/>
              <w:rPr>
                <w:rFonts w:hint="eastAsia" w:ascii="宋体" w:hAnsi="宋体" w:eastAsia="宋体" w:cs="宋体"/>
                <w:sz w:val="21"/>
                <w:szCs w:val="21"/>
                <w:lang w:val="en-US"/>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30" w:lineRule="exact"/>
              <w:ind w:left="0" w:right="0"/>
              <w:jc w:val="both"/>
              <w:rPr>
                <w:rFonts w:hint="eastAsia" w:ascii="宋体" w:hAnsi="宋体" w:eastAsia="宋体" w:cs="宋体"/>
                <w:bCs/>
                <w:color w:val="000000"/>
                <w:sz w:val="21"/>
                <w:szCs w:val="21"/>
                <w:lang w:val="en-US"/>
              </w:rPr>
            </w:pPr>
            <w:r>
              <w:rPr>
                <w:rFonts w:hint="eastAsia" w:ascii="宋体" w:hAnsi="宋体" w:eastAsia="宋体" w:cs="宋体"/>
                <w:kern w:val="2"/>
                <w:sz w:val="21"/>
                <w:szCs w:val="21"/>
                <w:lang w:val="en-US" w:eastAsia="zh-CN" w:bidi="ar"/>
              </w:rPr>
              <w:t>投标人2015年1月1日以来，具有类似项目业绩，合同及验收报告齐全且合同金额不低于本项目最高限价的，每提供一份得3分，最多得6分，不提供者为0分。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1"/>
                <w:szCs w:val="21"/>
                <w:u w:val="single"/>
                <w:lang w:val="en-US"/>
              </w:rPr>
            </w:pPr>
            <w:r>
              <w:rPr>
                <w:rFonts w:hint="eastAsia" w:ascii="宋体" w:hAnsi="宋体" w:eastAsia="宋体" w:cs="宋体"/>
                <w:color w:val="000000"/>
                <w:kern w:val="2"/>
                <w:sz w:val="21"/>
                <w:szCs w:val="21"/>
                <w:u w:val="single"/>
                <w:lang w:val="en-US" w:eastAsia="zh-CN" w:bidi="ar"/>
              </w:rPr>
              <w:t>6</w:t>
            </w:r>
            <w:r>
              <w:rPr>
                <w:rFonts w:hint="eastAsia" w:ascii="宋体" w:hAnsi="宋体" w:eastAsia="宋体" w:cs="宋体"/>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60" w:lineRule="exact"/>
              <w:ind w:left="0" w:leftChars="0" w:right="0" w:rightChars="0"/>
              <w:jc w:val="center"/>
              <w:rPr>
                <w:rFonts w:hint="eastAsia" w:ascii="宋体" w:hAnsi="宋体" w:eastAsia="宋体" w:cs="宋体"/>
                <w:sz w:val="21"/>
                <w:szCs w:val="21"/>
                <w:lang w:val="en-US"/>
              </w:rPr>
            </w:pPr>
            <w:r>
              <w:rPr>
                <w:rFonts w:hint="eastAsia" w:ascii="宋体" w:hAnsi="宋体" w:eastAsia="宋体" w:cs="宋体"/>
                <w:b/>
                <w:bCs/>
                <w:sz w:val="21"/>
                <w:szCs w:val="21"/>
              </w:rPr>
              <w:t>综合实力</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sz w:val="21"/>
                <w:szCs w:val="21"/>
                <w:lang w:val="en-GB"/>
              </w:rPr>
            </w:pPr>
            <w:r>
              <w:rPr>
                <w:rFonts w:hint="eastAsia" w:ascii="宋体" w:hAnsi="宋体" w:eastAsia="宋体" w:cs="宋体"/>
                <w:sz w:val="21"/>
                <w:szCs w:val="21"/>
                <w:lang w:val="en-GB"/>
              </w:rPr>
              <w:t>1、</w:t>
            </w:r>
            <w:r>
              <w:rPr>
                <w:rFonts w:hint="eastAsia" w:ascii="宋体" w:hAnsi="宋体" w:eastAsia="宋体" w:cs="宋体"/>
                <w:sz w:val="21"/>
                <w:szCs w:val="21"/>
                <w:lang w:val="en-GB"/>
              </w:rPr>
              <w:tab/>
            </w:r>
            <w:r>
              <w:rPr>
                <w:rFonts w:hint="eastAsia" w:ascii="宋体" w:hAnsi="宋体" w:eastAsia="宋体" w:cs="宋体"/>
                <w:sz w:val="21"/>
                <w:szCs w:val="21"/>
                <w:lang w:val="en-GB"/>
              </w:rPr>
              <w:t>生产厂家或投标单位提供ISO9001质量管理体系认证证书、ISO13485医疗器械质量管理体系认证证书OHSAS18000职业健康安全管理体系认证证书的，每提供一项得2分，满分6分，不提供不得分。</w:t>
            </w:r>
          </w:p>
          <w:p>
            <w:pPr>
              <w:keepNext w:val="0"/>
              <w:keepLines w:val="0"/>
              <w:suppressLineNumbers w:val="0"/>
              <w:spacing w:before="0" w:beforeAutospacing="0" w:after="0" w:afterAutospacing="0" w:line="360" w:lineRule="auto"/>
              <w:ind w:left="0" w:right="0"/>
              <w:jc w:val="left"/>
              <w:rPr>
                <w:rFonts w:hint="eastAsia" w:ascii="宋体" w:hAnsi="宋体" w:eastAsia="宋体" w:cs="宋体"/>
                <w:kern w:val="2"/>
                <w:sz w:val="21"/>
                <w:szCs w:val="21"/>
                <w:lang w:val="en-US" w:eastAsia="zh-CN" w:bidi="ar"/>
              </w:rPr>
            </w:pPr>
            <w:r>
              <w:rPr>
                <w:rFonts w:hint="eastAsia" w:ascii="宋体" w:hAnsi="宋体" w:eastAsia="宋体" w:cs="宋体"/>
                <w:sz w:val="21"/>
                <w:szCs w:val="21"/>
                <w:lang w:val="en-GB"/>
              </w:rPr>
              <w:t>2、</w:t>
            </w:r>
            <w:r>
              <w:rPr>
                <w:rFonts w:hint="eastAsia" w:ascii="宋体" w:hAnsi="宋体" w:eastAsia="宋体" w:cs="宋体"/>
                <w:sz w:val="21"/>
                <w:szCs w:val="21"/>
                <w:lang w:val="en-GB"/>
              </w:rPr>
              <w:tab/>
            </w:r>
            <w:r>
              <w:rPr>
                <w:rFonts w:hint="eastAsia" w:ascii="宋体" w:hAnsi="宋体" w:eastAsia="宋体" w:cs="宋体"/>
                <w:sz w:val="21"/>
                <w:szCs w:val="21"/>
                <w:lang w:val="en-GB"/>
              </w:rPr>
              <w:t>投标所有产品通过CE认证证书，并提供资料满足得2分,</w:t>
            </w:r>
            <w:r>
              <w:rPr>
                <w:rFonts w:hint="eastAsia" w:ascii="宋体" w:hAnsi="宋体" w:eastAsia="宋体" w:cs="宋体"/>
                <w:sz w:val="21"/>
                <w:szCs w:val="21"/>
              </w:rPr>
              <w:t xml:space="preserve"> </w:t>
            </w:r>
            <w:r>
              <w:rPr>
                <w:rFonts w:hint="eastAsia" w:ascii="宋体" w:hAnsi="宋体" w:eastAsia="宋体" w:cs="宋体"/>
                <w:sz w:val="21"/>
                <w:szCs w:val="21"/>
                <w:lang w:val="en-GB"/>
              </w:rPr>
              <w:t>不提供不得分。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color w:val="000000"/>
                <w:kern w:val="2"/>
                <w:sz w:val="21"/>
                <w:szCs w:val="21"/>
                <w:u w:val="single"/>
                <w:lang w:val="en-US" w:eastAsia="zh-CN" w:bidi="ar"/>
              </w:rPr>
            </w:pPr>
            <w:r>
              <w:rPr>
                <w:rFonts w:hint="eastAsia" w:ascii="宋体" w:hAnsi="宋体" w:eastAsia="宋体" w:cs="宋体"/>
                <w:sz w:val="21"/>
                <w:szCs w:val="21"/>
                <w:lang w:val="en-US" w:eastAsia="zh-CN"/>
              </w:rPr>
              <w:t>8</w:t>
            </w:r>
            <w:r>
              <w:rPr>
                <w:rFonts w:hint="eastAsia" w:ascii="宋体" w:hAnsi="宋体" w:eastAsia="宋体" w:cs="宋体"/>
                <w:sz w:val="21"/>
                <w:szCs w:val="21"/>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30" w:lineRule="exact"/>
              <w:ind w:left="0" w:right="0"/>
              <w:jc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售后服务</w:t>
            </w:r>
          </w:p>
          <w:p>
            <w:pPr>
              <w:keepNext w:val="0"/>
              <w:keepLines w:val="0"/>
              <w:widowControl w:val="0"/>
              <w:suppressLineNumbers w:val="0"/>
              <w:spacing w:before="0" w:beforeAutospacing="0" w:after="0" w:afterAutospacing="0" w:line="430" w:lineRule="exact"/>
              <w:ind w:left="0" w:right="0"/>
              <w:jc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及培训</w:t>
            </w:r>
          </w:p>
          <w:p>
            <w:pPr>
              <w:keepNext w:val="0"/>
              <w:keepLines w:val="0"/>
              <w:widowControl w:val="0"/>
              <w:suppressLineNumbers w:val="0"/>
              <w:spacing w:before="0" w:beforeAutospacing="0" w:after="0" w:afterAutospacing="0" w:line="430" w:lineRule="exact"/>
              <w:ind w:left="0" w:right="0"/>
              <w:jc w:val="center"/>
              <w:rPr>
                <w:rFonts w:hint="eastAsia" w:ascii="宋体" w:hAnsi="宋体" w:eastAsia="宋体" w:cs="宋体"/>
                <w:sz w:val="21"/>
                <w:szCs w:val="21"/>
                <w:lang w:val="en-US"/>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1"/>
                <w:szCs w:val="21"/>
                <w:lang w:val="en-US"/>
              </w:rPr>
            </w:pPr>
            <w:r>
              <w:rPr>
                <w:rFonts w:hint="eastAsia" w:ascii="宋体" w:hAnsi="宋体" w:eastAsia="宋体" w:cs="宋体"/>
                <w:kern w:val="2"/>
                <w:sz w:val="21"/>
                <w:szCs w:val="21"/>
                <w:lang w:val="en-US" w:eastAsia="zh-CN" w:bidi="ar"/>
              </w:rPr>
              <w:t>制有售后服务计划的得2分；投标人设有售后服务站的得2分；有专职维修人员、备有常用备件的得2分；售后服务系统完善、能提供全天24小时上门服务的得2分；能免费提供业技术培训、为采购方培养合格的操作人员的得2分。</w:t>
            </w:r>
            <w:r>
              <w:rPr>
                <w:rFonts w:hint="eastAsia" w:ascii="宋体" w:hAnsi="宋体" w:eastAsia="宋体" w:cs="宋体"/>
                <w:bCs/>
                <w:kern w:val="2"/>
                <w:sz w:val="21"/>
                <w:szCs w:val="21"/>
                <w:lang w:val="en-US" w:eastAsia="zh-CN" w:bidi="ar"/>
              </w:rPr>
              <w:t>不满足不得分</w:t>
            </w:r>
            <w:r>
              <w:rPr>
                <w:rFonts w:hint="eastAsia" w:ascii="宋体" w:hAnsi="宋体" w:eastAsia="宋体" w:cs="宋体"/>
                <w:color w:val="000000"/>
                <w:kern w:val="2"/>
                <w:sz w:val="21"/>
                <w:szCs w:val="21"/>
                <w:lang w:val="en-US" w:eastAsia="zh-CN"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u w:val="single"/>
                <w:lang w:val="en-US" w:eastAsia="zh-CN" w:bidi="ar"/>
              </w:rPr>
              <w:t>10</w:t>
            </w:r>
            <w:r>
              <w:rPr>
                <w:rFonts w:hint="eastAsia" w:ascii="宋体" w:hAnsi="宋体" w:eastAsia="宋体" w:cs="宋体"/>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99" w:hRule="atLeast"/>
          <w:jc w:val="center"/>
        </w:trPr>
        <w:tc>
          <w:tcPr>
            <w:tcW w:w="8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color w:val="000000"/>
                <w:kern w:val="2"/>
                <w:sz w:val="21"/>
                <w:szCs w:val="21"/>
                <w:lang w:val="en-US" w:eastAsia="zh-CN" w:bidi="ar"/>
              </w:rPr>
              <w:t>技术部分（满分</w:t>
            </w:r>
            <w:r>
              <w:rPr>
                <w:rFonts w:hint="eastAsia" w:ascii="宋体" w:hAnsi="宋体" w:eastAsia="宋体" w:cs="宋体"/>
                <w:b/>
                <w:bCs w:val="0"/>
                <w:color w:val="000000"/>
                <w:kern w:val="2"/>
                <w:sz w:val="21"/>
                <w:szCs w:val="21"/>
                <w:u w:val="single"/>
                <w:lang w:val="en-US" w:eastAsia="zh-CN" w:bidi="ar"/>
              </w:rPr>
              <w:t>45</w:t>
            </w:r>
            <w:r>
              <w:rPr>
                <w:rFonts w:hint="eastAsia" w:ascii="宋体" w:hAnsi="宋体" w:eastAsia="宋体" w:cs="宋体"/>
                <w:b/>
                <w:bCs w:val="0"/>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评分因素</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评标标准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eastAsia="宋体" w:cs="宋体"/>
                <w:b/>
                <w:color w:val="auto"/>
                <w:sz w:val="21"/>
                <w:szCs w:val="21"/>
              </w:rPr>
            </w:pPr>
            <w:r>
              <w:rPr>
                <w:rFonts w:hint="eastAsia" w:ascii="宋体" w:hAnsi="宋体" w:eastAsia="宋体" w:cs="宋体"/>
                <w:b/>
                <w:color w:val="auto"/>
                <w:sz w:val="21"/>
                <w:szCs w:val="21"/>
                <w:lang w:bidi="ar"/>
              </w:rPr>
              <w:t>投标文件的规范响应程度</w:t>
            </w:r>
          </w:p>
          <w:p>
            <w:pPr>
              <w:jc w:val="center"/>
              <w:rPr>
                <w:rFonts w:hint="eastAsia" w:ascii="宋体" w:hAnsi="宋体" w:eastAsia="宋体" w:cs="宋体"/>
                <w:b/>
                <w:bCs w:val="0"/>
                <w:kern w:val="2"/>
                <w:sz w:val="21"/>
                <w:szCs w:val="21"/>
                <w:lang w:val="en-US" w:eastAsia="zh-CN" w:bidi="ar"/>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val="0"/>
                <w:kern w:val="2"/>
                <w:sz w:val="21"/>
                <w:szCs w:val="21"/>
                <w:lang w:val="en-US" w:eastAsia="zh-CN" w:bidi="ar"/>
              </w:rPr>
            </w:pPr>
            <w:r>
              <w:rPr>
                <w:rFonts w:hint="eastAsia" w:ascii="宋体" w:hAnsi="宋体" w:eastAsia="宋体" w:cs="Courier New"/>
                <w:bCs/>
                <w:color w:val="auto"/>
                <w:sz w:val="21"/>
                <w:szCs w:val="21"/>
                <w:lang w:bidi="ar"/>
              </w:rPr>
              <w:t>1、投标文件的编制符合招标文件的规定，装订整齐规范的，得1分，否则不得分。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val="0"/>
                <w:kern w:val="2"/>
                <w:sz w:val="21"/>
                <w:szCs w:val="21"/>
                <w:lang w:val="en-US" w:eastAsia="zh-CN" w:bidi="ar"/>
              </w:rPr>
            </w:pPr>
            <w:r>
              <w:rPr>
                <w:rFonts w:hint="eastAsia" w:ascii="宋体" w:hAnsi="宋体" w:eastAsia="宋体" w:cs="宋体"/>
                <w:color w:val="auto"/>
                <w:sz w:val="21"/>
                <w:szCs w:val="21"/>
                <w:u w:val="single"/>
                <w:lang w:bidi="ar"/>
              </w:rPr>
              <w:t>1</w:t>
            </w:r>
            <w:r>
              <w:rPr>
                <w:rFonts w:hint="eastAsia" w:ascii="宋体" w:hAnsi="宋体" w:eastAsia="宋体" w:cs="宋体"/>
                <w:color w:val="auto"/>
                <w:sz w:val="21"/>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vMerge w:val="continue"/>
            <w:tcBorders>
              <w:left w:val="single" w:color="auto" w:sz="4" w:space="0"/>
              <w:right w:val="single" w:color="auto" w:sz="4" w:space="0"/>
            </w:tcBorders>
            <w:shd w:val="clear" w:color="auto" w:fill="auto"/>
            <w:vAlign w:val="center"/>
          </w:tcPr>
          <w:p>
            <w:pPr>
              <w:rPr>
                <w:rFonts w:hint="eastAsia" w:ascii="宋体" w:hAnsi="宋体" w:eastAsia="宋体" w:cs="宋体"/>
                <w:b/>
                <w:bCs w:val="0"/>
                <w:kern w:val="2"/>
                <w:sz w:val="21"/>
                <w:szCs w:val="21"/>
                <w:lang w:val="en-US" w:eastAsia="zh-CN" w:bidi="ar"/>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hint="eastAsia" w:ascii="宋体" w:hAnsi="宋体" w:eastAsia="宋体" w:cs="宋体"/>
                <w:b/>
                <w:bCs w:val="0"/>
                <w:kern w:val="2"/>
                <w:sz w:val="21"/>
                <w:szCs w:val="21"/>
                <w:lang w:val="en-US" w:eastAsia="zh-CN" w:bidi="ar"/>
              </w:rPr>
            </w:pPr>
            <w:r>
              <w:rPr>
                <w:rFonts w:hint="eastAsia" w:ascii="宋体" w:hAnsi="宋体" w:eastAsia="宋体" w:cs="Courier New"/>
                <w:bCs/>
                <w:color w:val="auto"/>
                <w:sz w:val="21"/>
                <w:szCs w:val="21"/>
                <w:lang w:bidi="ar"/>
              </w:rPr>
              <w:t>2、投标人编制投标文件逻辑严紧、描述规范、无文字错误的，得1分，否则不得分。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val="0"/>
                <w:kern w:val="2"/>
                <w:sz w:val="21"/>
                <w:szCs w:val="21"/>
                <w:lang w:val="en-US" w:eastAsia="zh-CN" w:bidi="ar"/>
              </w:rPr>
            </w:pPr>
            <w:r>
              <w:rPr>
                <w:rFonts w:hint="eastAsia" w:ascii="宋体" w:hAnsi="宋体" w:eastAsia="宋体" w:cs="宋体"/>
                <w:color w:val="auto"/>
                <w:sz w:val="21"/>
                <w:szCs w:val="21"/>
                <w:u w:val="single"/>
                <w:lang w:bidi="ar"/>
              </w:rPr>
              <w:t>1</w:t>
            </w:r>
            <w:r>
              <w:rPr>
                <w:rFonts w:hint="eastAsia" w:ascii="宋体" w:hAnsi="宋体" w:eastAsia="宋体" w:cs="宋体"/>
                <w:color w:val="auto"/>
                <w:sz w:val="21"/>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vMerge w:val="continue"/>
            <w:tcBorders>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bCs w:val="0"/>
                <w:kern w:val="2"/>
                <w:sz w:val="21"/>
                <w:szCs w:val="21"/>
                <w:lang w:val="en-US" w:eastAsia="zh-CN" w:bidi="ar"/>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eastAsia="宋体" w:cs="宋体"/>
                <w:color w:val="auto"/>
                <w:sz w:val="21"/>
                <w:szCs w:val="21"/>
              </w:rPr>
            </w:pPr>
            <w:r>
              <w:rPr>
                <w:rFonts w:hint="eastAsia" w:ascii="宋体" w:hAnsi="宋体" w:eastAsia="宋体" w:cs="宋体"/>
                <w:color w:val="auto"/>
                <w:sz w:val="21"/>
                <w:szCs w:val="21"/>
                <w:lang w:bidi="ar"/>
              </w:rPr>
              <w:t>①未实质性响应招标文件要求的视为无效投标。</w:t>
            </w:r>
          </w:p>
          <w:p>
            <w:pPr>
              <w:spacing w:line="360" w:lineRule="exact"/>
              <w:rPr>
                <w:rFonts w:ascii="宋体" w:hAnsi="宋体" w:eastAsia="宋体" w:cs="宋体"/>
                <w:color w:val="auto"/>
                <w:sz w:val="21"/>
                <w:szCs w:val="21"/>
                <w:lang w:bidi="ar"/>
              </w:rPr>
            </w:pPr>
            <w:r>
              <w:rPr>
                <w:rFonts w:hint="eastAsia" w:ascii="宋体" w:hAnsi="宋体" w:eastAsia="宋体" w:cs="宋体"/>
                <w:color w:val="auto"/>
                <w:sz w:val="21"/>
                <w:szCs w:val="21"/>
                <w:lang w:bidi="ar"/>
              </w:rPr>
              <w:t>②根据投标人对所投产品配置的成熟性、稳定性、可维修性及产品性能与配置等情况，基本全部满足的得2</w:t>
            </w:r>
            <w:r>
              <w:rPr>
                <w:rFonts w:ascii="宋体" w:hAnsi="宋体" w:eastAsia="宋体" w:cs="宋体"/>
                <w:color w:val="auto"/>
                <w:sz w:val="21"/>
                <w:szCs w:val="21"/>
                <w:lang w:bidi="ar"/>
              </w:rPr>
              <w:t>7</w:t>
            </w:r>
            <w:r>
              <w:rPr>
                <w:rFonts w:hint="eastAsia" w:ascii="宋体" w:hAnsi="宋体" w:eastAsia="宋体" w:cs="宋体"/>
                <w:color w:val="auto"/>
                <w:sz w:val="21"/>
                <w:szCs w:val="21"/>
                <w:lang w:bidi="ar"/>
              </w:rPr>
              <w:t>分。</w:t>
            </w:r>
          </w:p>
          <w:p>
            <w:pPr>
              <w:spacing w:line="360" w:lineRule="exact"/>
              <w:rPr>
                <w:rFonts w:hint="eastAsia" w:ascii="宋体" w:hAnsi="宋体" w:eastAsia="宋体" w:cs="宋体"/>
                <w:b/>
                <w:bCs w:val="0"/>
                <w:kern w:val="2"/>
                <w:sz w:val="21"/>
                <w:szCs w:val="21"/>
                <w:lang w:val="en-US" w:eastAsia="zh-CN" w:bidi="ar"/>
              </w:rPr>
            </w:pPr>
            <w:r>
              <w:rPr>
                <w:rFonts w:hint="eastAsia" w:ascii="宋体" w:hAnsi="宋体" w:eastAsia="宋体" w:cs="宋体"/>
                <w:color w:val="auto"/>
                <w:sz w:val="21"/>
                <w:szCs w:val="21"/>
                <w:lang w:bidi="ar"/>
              </w:rPr>
              <w:t>根据所投产品生产工艺技术水平以及所投产品的性能、精度、可靠性、稳定性等，以技术参数证明文件{以提供厂家证明文件（产品的彩页、说明书、检验报告等）为依据，且须在投标文件中准确的描述所述产品的技术参数并附厂家证明文件（产品的彩页、说明书、检验报告）的复印件。}优于招标文件要求的，每一项加</w:t>
            </w:r>
            <w:r>
              <w:rPr>
                <w:rFonts w:ascii="宋体" w:hAnsi="宋体" w:eastAsia="宋体" w:cs="宋体"/>
                <w:color w:val="auto"/>
                <w:sz w:val="21"/>
                <w:szCs w:val="21"/>
                <w:lang w:bidi="ar"/>
              </w:rPr>
              <w:t>2</w:t>
            </w:r>
            <w:r>
              <w:rPr>
                <w:rFonts w:hint="eastAsia" w:ascii="宋体" w:hAnsi="宋体" w:eastAsia="宋体" w:cs="宋体"/>
                <w:color w:val="auto"/>
                <w:sz w:val="21"/>
                <w:szCs w:val="21"/>
                <w:lang w:bidi="ar"/>
              </w:rPr>
              <w:t>分，最多加1</w:t>
            </w:r>
            <w:r>
              <w:rPr>
                <w:rFonts w:ascii="宋体" w:hAnsi="宋体" w:eastAsia="宋体" w:cs="宋体"/>
                <w:color w:val="auto"/>
                <w:sz w:val="21"/>
                <w:szCs w:val="21"/>
                <w:lang w:bidi="ar"/>
              </w:rPr>
              <w:t>6</w:t>
            </w:r>
            <w:r>
              <w:rPr>
                <w:rFonts w:hint="eastAsia" w:ascii="宋体" w:hAnsi="宋体" w:eastAsia="宋体" w:cs="宋体"/>
                <w:color w:val="auto"/>
                <w:sz w:val="21"/>
                <w:szCs w:val="21"/>
                <w:lang w:bidi="ar"/>
              </w:rPr>
              <w:t>分（仅进行了简单概况的或不能完整提供有效证明文件的不得分）。满分43分。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val="0"/>
                <w:kern w:val="2"/>
                <w:sz w:val="21"/>
                <w:szCs w:val="21"/>
                <w:lang w:val="en-US" w:eastAsia="zh-CN" w:bidi="ar"/>
              </w:rPr>
            </w:pPr>
            <w:r>
              <w:rPr>
                <w:rFonts w:hint="eastAsia" w:ascii="宋体" w:hAnsi="宋体" w:eastAsia="宋体" w:cs="宋体"/>
                <w:color w:val="auto"/>
                <w:sz w:val="21"/>
                <w:szCs w:val="21"/>
                <w:lang w:bidi="ar"/>
              </w:rPr>
              <w:t>43分</w:t>
            </w:r>
          </w:p>
        </w:tc>
      </w:tr>
    </w:tbl>
    <w:p>
      <w:pPr>
        <w:widowControl/>
        <w:shd w:val="clear" w:color="auto" w:fill="FFFFFF"/>
        <w:spacing w:line="360" w:lineRule="atLeast"/>
        <w:ind w:firstLine="600"/>
        <w:jc w:val="left"/>
        <w:rPr>
          <w:rFonts w:ascii="宋体" w:hAnsi="宋体" w:eastAsia="宋体" w:cs="宋体"/>
          <w:color w:val="auto"/>
          <w:kern w:val="0"/>
          <w:sz w:val="24"/>
          <w:szCs w:val="24"/>
        </w:rPr>
      </w:pPr>
    </w:p>
    <w:p>
      <w:pPr>
        <w:widowControl/>
        <w:shd w:val="clear" w:color="auto" w:fill="FFFFFF"/>
        <w:spacing w:line="360" w:lineRule="atLeast"/>
        <w:jc w:val="left"/>
        <w:rPr>
          <w:rFonts w:ascii="宋体" w:hAnsi="宋体" w:eastAsia="宋体" w:cs="宋体"/>
          <w:color w:val="auto"/>
          <w:kern w:val="0"/>
          <w:sz w:val="24"/>
          <w:szCs w:val="24"/>
        </w:rPr>
      </w:pPr>
      <w:r>
        <w:rPr>
          <w:rFonts w:hint="eastAsia" w:ascii="黑体" w:hAnsi="宋体" w:eastAsia="黑体" w:cs="黑体"/>
          <w:color w:val="auto"/>
          <w:kern w:val="0"/>
          <w:sz w:val="30"/>
          <w:szCs w:val="30"/>
          <w:shd w:val="clear" w:color="auto" w:fill="FFFFFF"/>
        </w:rPr>
        <w:t>六、采购资金支付</w:t>
      </w:r>
    </w:p>
    <w:p>
      <w:pPr>
        <w:widowControl/>
        <w:shd w:val="clear" w:color="auto" w:fill="FFFFFF"/>
        <w:spacing w:line="360" w:lineRule="atLeast"/>
        <w:ind w:firstLine="600"/>
        <w:jc w:val="left"/>
        <w:rPr>
          <w:rFonts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1、支付方式：银行转账</w:t>
      </w:r>
    </w:p>
    <w:p>
      <w:pPr>
        <w:widowControl/>
        <w:shd w:val="clear" w:color="auto" w:fill="FFFFFF"/>
        <w:spacing w:line="360" w:lineRule="atLeast"/>
        <w:ind w:firstLine="600"/>
        <w:jc w:val="left"/>
        <w:rPr>
          <w:rFonts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2、支付时间及条件：设备安装调试合格使用后付合同总价款的70%，剩余30%满一年无质量问题一次性付清。</w:t>
      </w:r>
    </w:p>
    <w:p>
      <w:pPr>
        <w:widowControl/>
        <w:shd w:val="clear" w:color="auto" w:fill="FFFFFF"/>
        <w:spacing w:line="360" w:lineRule="atLeast"/>
        <w:jc w:val="left"/>
        <w:rPr>
          <w:rFonts w:ascii="宋体" w:hAnsi="宋体" w:eastAsia="宋体" w:cs="宋体"/>
          <w:color w:val="auto"/>
          <w:kern w:val="0"/>
          <w:sz w:val="24"/>
          <w:szCs w:val="24"/>
        </w:rPr>
      </w:pPr>
      <w:r>
        <w:rPr>
          <w:rFonts w:hint="eastAsia" w:ascii="黑体" w:hAnsi="宋体" w:eastAsia="黑体" w:cs="黑体"/>
          <w:color w:val="auto"/>
          <w:kern w:val="0"/>
          <w:sz w:val="30"/>
          <w:szCs w:val="30"/>
          <w:shd w:val="clear" w:color="auto" w:fill="FFFFFF"/>
        </w:rPr>
        <w:t>七、联系方式</w:t>
      </w:r>
    </w:p>
    <w:p>
      <w:pPr>
        <w:widowControl/>
        <w:shd w:val="clear" w:color="auto" w:fill="FFFFFF"/>
        <w:spacing w:line="330" w:lineRule="atLeast"/>
        <w:jc w:val="left"/>
        <w:rPr>
          <w:rFonts w:hint="eastAsia" w:ascii="仿宋" w:hAnsi="仿宋" w:eastAsia="仿宋" w:cs="仿宋"/>
          <w:color w:val="auto"/>
          <w:kern w:val="0"/>
          <w:sz w:val="30"/>
          <w:szCs w:val="30"/>
          <w:shd w:val="clear" w:color="auto" w:fill="FFFFFF"/>
          <w:lang w:eastAsia="zh-CN"/>
        </w:rPr>
      </w:pPr>
      <w:r>
        <w:rPr>
          <w:rFonts w:hint="eastAsia" w:ascii="仿宋" w:hAnsi="仿宋" w:eastAsia="仿宋" w:cs="仿宋"/>
          <w:color w:val="auto"/>
          <w:kern w:val="0"/>
          <w:sz w:val="30"/>
          <w:szCs w:val="30"/>
          <w:shd w:val="clear" w:color="auto" w:fill="FFFFFF"/>
        </w:rPr>
        <w:t>采购人：</w:t>
      </w:r>
      <w:r>
        <w:rPr>
          <w:rFonts w:hint="eastAsia" w:ascii="仿宋" w:hAnsi="仿宋" w:eastAsia="仿宋" w:cs="仿宋"/>
          <w:color w:val="auto"/>
          <w:kern w:val="0"/>
          <w:sz w:val="30"/>
          <w:szCs w:val="30"/>
          <w:shd w:val="clear" w:color="auto" w:fill="FFFFFF"/>
          <w:lang w:eastAsia="zh-CN"/>
        </w:rPr>
        <w:t>禹州市人民医院</w:t>
      </w:r>
      <w:r>
        <w:rPr>
          <w:rFonts w:hint="eastAsia" w:ascii="仿宋" w:hAnsi="仿宋" w:eastAsia="仿宋" w:cs="仿宋"/>
          <w:color w:val="auto"/>
          <w:kern w:val="0"/>
          <w:sz w:val="30"/>
          <w:szCs w:val="30"/>
          <w:shd w:val="clear" w:color="auto" w:fill="FFFFFF"/>
        </w:rPr>
        <w:t xml:space="preserve">      地  址：</w:t>
      </w:r>
      <w:r>
        <w:rPr>
          <w:rFonts w:hint="eastAsia" w:ascii="仿宋" w:hAnsi="仿宋" w:eastAsia="仿宋" w:cs="仿宋"/>
          <w:color w:val="auto"/>
          <w:kern w:val="0"/>
          <w:sz w:val="30"/>
          <w:szCs w:val="30"/>
          <w:shd w:val="clear" w:color="auto" w:fill="FFFFFF"/>
          <w:lang w:eastAsia="zh-CN"/>
        </w:rPr>
        <w:t>禹州市健康路</w:t>
      </w:r>
    </w:p>
    <w:p>
      <w:pPr>
        <w:widowControl/>
        <w:shd w:val="clear" w:color="auto" w:fill="FFFFFF"/>
        <w:spacing w:line="330" w:lineRule="atLeast"/>
        <w:jc w:val="left"/>
        <w:rPr>
          <w:rFonts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联系人：</w:t>
      </w:r>
      <w:r>
        <w:rPr>
          <w:rFonts w:hint="eastAsia" w:ascii="仿宋" w:hAnsi="仿宋" w:eastAsia="仿宋" w:cs="仿宋"/>
          <w:color w:val="auto"/>
          <w:kern w:val="0"/>
          <w:sz w:val="30"/>
          <w:szCs w:val="30"/>
          <w:shd w:val="clear" w:color="auto" w:fill="FFFFFF"/>
          <w:lang w:eastAsia="zh-CN"/>
        </w:rPr>
        <w:t>席朝岭</w:t>
      </w:r>
      <w:r>
        <w:rPr>
          <w:rFonts w:hint="eastAsia" w:ascii="仿宋" w:hAnsi="仿宋" w:eastAsia="仿宋" w:cs="仿宋"/>
          <w:color w:val="auto"/>
          <w:kern w:val="0"/>
          <w:sz w:val="30"/>
          <w:szCs w:val="30"/>
          <w:shd w:val="clear" w:color="auto" w:fill="FFFFFF"/>
        </w:rPr>
        <w:t xml:space="preserve">                   联系电话：</w:t>
      </w:r>
      <w:r>
        <w:rPr>
          <w:rFonts w:hint="eastAsia" w:ascii="仿宋" w:hAnsi="仿宋" w:eastAsia="仿宋" w:cs="仿宋"/>
          <w:color w:val="auto"/>
          <w:kern w:val="0"/>
          <w:sz w:val="30"/>
          <w:szCs w:val="30"/>
          <w:shd w:val="clear" w:color="auto" w:fill="FFFFFF"/>
          <w:lang w:eastAsia="zh-CN"/>
        </w:rPr>
        <w:t>0374-6068578</w:t>
      </w:r>
      <w:r>
        <w:rPr>
          <w:rFonts w:hint="eastAsia" w:ascii="仿宋" w:hAnsi="仿宋" w:eastAsia="仿宋" w:cs="仿宋"/>
          <w:color w:val="auto"/>
          <w:kern w:val="0"/>
          <w:sz w:val="30"/>
          <w:szCs w:val="30"/>
          <w:shd w:val="clear" w:color="auto" w:fill="FFFFFF"/>
        </w:rPr>
        <w:t xml:space="preserve"> </w:t>
      </w:r>
    </w:p>
    <w:p>
      <w:pPr>
        <w:widowControl/>
        <w:shd w:val="clear" w:color="auto" w:fill="FFFFFF"/>
        <w:spacing w:line="330" w:lineRule="atLeast"/>
        <w:ind w:firstLine="6600" w:firstLineChars="2200"/>
        <w:jc w:val="left"/>
        <w:rPr>
          <w:rFonts w:hint="eastAsia" w:ascii="宋体" w:hAnsi="宋体" w:eastAsia="仿宋" w:cs="宋体"/>
          <w:color w:val="auto"/>
          <w:kern w:val="0"/>
          <w:sz w:val="30"/>
          <w:szCs w:val="30"/>
          <w:shd w:val="clear" w:color="auto" w:fill="FFFFFF"/>
          <w:lang w:eastAsia="zh-CN"/>
        </w:rPr>
      </w:pPr>
      <w:r>
        <w:rPr>
          <w:rFonts w:hint="eastAsia" w:ascii="仿宋" w:hAnsi="仿宋" w:eastAsia="仿宋" w:cs="仿宋"/>
          <w:color w:val="auto"/>
          <w:kern w:val="0"/>
          <w:sz w:val="30"/>
          <w:szCs w:val="30"/>
          <w:shd w:val="clear" w:color="auto" w:fill="FFFFFF"/>
        </w:rPr>
        <w:t xml:space="preserve"> </w:t>
      </w:r>
      <w:r>
        <w:rPr>
          <w:rFonts w:hint="eastAsia" w:ascii="仿宋" w:hAnsi="仿宋" w:eastAsia="仿宋" w:cs="仿宋"/>
          <w:color w:val="auto"/>
          <w:kern w:val="0"/>
          <w:sz w:val="30"/>
          <w:szCs w:val="30"/>
          <w:shd w:val="clear" w:color="auto" w:fill="FFFFFF"/>
          <w:lang w:eastAsia="zh-CN"/>
        </w:rPr>
        <w:t>禹州市人民医院</w:t>
      </w:r>
    </w:p>
    <w:p>
      <w:pPr>
        <w:widowControl/>
        <w:shd w:val="clear" w:color="auto" w:fill="FFFFFF"/>
        <w:spacing w:line="330" w:lineRule="atLeast"/>
        <w:ind w:firstLine="5700"/>
        <w:jc w:val="right"/>
        <w:rPr>
          <w:rFonts w:ascii="仿宋" w:hAnsi="仿宋" w:eastAsia="仿宋" w:cs="宋体"/>
          <w:color w:val="auto"/>
          <w:kern w:val="0"/>
          <w:sz w:val="30"/>
          <w:szCs w:val="30"/>
          <w:shd w:val="clear" w:color="auto" w:fill="FFFFFF"/>
        </w:rPr>
      </w:pPr>
      <w:r>
        <w:rPr>
          <w:rFonts w:hint="eastAsia" w:ascii="仿宋" w:hAnsi="仿宋" w:eastAsia="仿宋" w:cs="宋体"/>
          <w:color w:val="auto"/>
          <w:kern w:val="0"/>
          <w:sz w:val="30"/>
          <w:szCs w:val="30"/>
          <w:shd w:val="clear" w:color="auto" w:fill="FFFFFF"/>
        </w:rPr>
        <w:t>2018年</w:t>
      </w:r>
      <w:r>
        <w:rPr>
          <w:rFonts w:hint="eastAsia" w:ascii="仿宋" w:hAnsi="仿宋" w:eastAsia="仿宋" w:cs="宋体"/>
          <w:color w:val="auto"/>
          <w:kern w:val="0"/>
          <w:sz w:val="30"/>
          <w:szCs w:val="30"/>
          <w:shd w:val="clear" w:color="auto" w:fill="FFFFFF"/>
          <w:lang w:val="en-US" w:eastAsia="zh-CN"/>
        </w:rPr>
        <w:t>11</w:t>
      </w:r>
      <w:r>
        <w:rPr>
          <w:rFonts w:hint="eastAsia" w:ascii="仿宋" w:hAnsi="仿宋" w:eastAsia="仿宋" w:cs="宋体"/>
          <w:color w:val="auto"/>
          <w:kern w:val="0"/>
          <w:sz w:val="30"/>
          <w:szCs w:val="30"/>
          <w:shd w:val="clear" w:color="auto" w:fill="FFFFFF"/>
        </w:rPr>
        <w:t>月</w:t>
      </w:r>
      <w:r>
        <w:rPr>
          <w:rFonts w:hint="eastAsia" w:ascii="仿宋" w:hAnsi="仿宋" w:eastAsia="仿宋" w:cs="宋体"/>
          <w:color w:val="auto"/>
          <w:kern w:val="0"/>
          <w:sz w:val="30"/>
          <w:szCs w:val="30"/>
          <w:shd w:val="clear" w:color="auto" w:fill="FFFFFF"/>
          <w:lang w:val="en-US" w:eastAsia="zh-CN"/>
        </w:rPr>
        <w:t>27</w:t>
      </w:r>
      <w:bookmarkStart w:id="0" w:name="_GoBack"/>
      <w:bookmarkEnd w:id="0"/>
      <w:r>
        <w:rPr>
          <w:rFonts w:hint="eastAsia" w:ascii="仿宋" w:hAnsi="仿宋" w:eastAsia="仿宋" w:cs="宋体"/>
          <w:color w:val="auto"/>
          <w:kern w:val="0"/>
          <w:sz w:val="30"/>
          <w:szCs w:val="30"/>
          <w:shd w:val="clear" w:color="auto" w:fill="FFFFFF"/>
        </w:rPr>
        <w:t xml:space="preserve">日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
    <w:altName w:val="Arial"/>
    <w:panose1 w:val="00000000000000000000"/>
    <w:charset w:val="00"/>
    <w:family w:val="swiss"/>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FuturaLtBT">
    <w:altName w:val="Arial"/>
    <w:panose1 w:val="00000000000000000000"/>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B4D9A3"/>
    <w:multiLevelType w:val="singleLevel"/>
    <w:tmpl w:val="84B4D9A3"/>
    <w:lvl w:ilvl="0" w:tentative="0">
      <w:start w:val="2"/>
      <w:numFmt w:val="chineseCounting"/>
      <w:suff w:val="nothing"/>
      <w:lvlText w:val="（%1）"/>
      <w:lvlJc w:val="left"/>
      <w:pPr>
        <w:ind w:left="450" w:leftChars="0" w:firstLine="0" w:firstLineChars="0"/>
      </w:pPr>
      <w:rPr>
        <w:rFonts w:hint="eastAsia"/>
      </w:rPr>
    </w:lvl>
  </w:abstractNum>
  <w:abstractNum w:abstractNumId="1">
    <w:nsid w:val="C75CA198"/>
    <w:multiLevelType w:val="singleLevel"/>
    <w:tmpl w:val="C75CA19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53B2"/>
    <w:rsid w:val="0000674B"/>
    <w:rsid w:val="0005431D"/>
    <w:rsid w:val="0009385B"/>
    <w:rsid w:val="000D399F"/>
    <w:rsid w:val="001369F7"/>
    <w:rsid w:val="00174554"/>
    <w:rsid w:val="001A0E05"/>
    <w:rsid w:val="001A23FF"/>
    <w:rsid w:val="001A4D77"/>
    <w:rsid w:val="00203D7E"/>
    <w:rsid w:val="00253591"/>
    <w:rsid w:val="002A53B2"/>
    <w:rsid w:val="00385BF1"/>
    <w:rsid w:val="00395FA1"/>
    <w:rsid w:val="003C515C"/>
    <w:rsid w:val="003C5D08"/>
    <w:rsid w:val="00551967"/>
    <w:rsid w:val="0055294B"/>
    <w:rsid w:val="00576222"/>
    <w:rsid w:val="005D42D5"/>
    <w:rsid w:val="00640DDE"/>
    <w:rsid w:val="00777C3F"/>
    <w:rsid w:val="007A38C0"/>
    <w:rsid w:val="007A71B6"/>
    <w:rsid w:val="0080208E"/>
    <w:rsid w:val="008B3866"/>
    <w:rsid w:val="008C4C58"/>
    <w:rsid w:val="008F18DB"/>
    <w:rsid w:val="00A54088"/>
    <w:rsid w:val="00AF1084"/>
    <w:rsid w:val="00B93B78"/>
    <w:rsid w:val="00BD065C"/>
    <w:rsid w:val="00BF6865"/>
    <w:rsid w:val="00C03D72"/>
    <w:rsid w:val="00C607E0"/>
    <w:rsid w:val="00CD2027"/>
    <w:rsid w:val="00D35D60"/>
    <w:rsid w:val="00DF0F14"/>
    <w:rsid w:val="00E21FA1"/>
    <w:rsid w:val="00E2584E"/>
    <w:rsid w:val="00E57476"/>
    <w:rsid w:val="00EA4C75"/>
    <w:rsid w:val="00F8178B"/>
    <w:rsid w:val="00FB24A1"/>
    <w:rsid w:val="035F062B"/>
    <w:rsid w:val="04A95338"/>
    <w:rsid w:val="04D97418"/>
    <w:rsid w:val="058540D7"/>
    <w:rsid w:val="09567F0B"/>
    <w:rsid w:val="09664E1C"/>
    <w:rsid w:val="0D1B36A6"/>
    <w:rsid w:val="0D522F86"/>
    <w:rsid w:val="0E721B97"/>
    <w:rsid w:val="106C622B"/>
    <w:rsid w:val="138207DC"/>
    <w:rsid w:val="15377105"/>
    <w:rsid w:val="18902C51"/>
    <w:rsid w:val="18A5329E"/>
    <w:rsid w:val="19956D8E"/>
    <w:rsid w:val="19CE5459"/>
    <w:rsid w:val="1A5D51F0"/>
    <w:rsid w:val="1A9951EF"/>
    <w:rsid w:val="1B86206C"/>
    <w:rsid w:val="24725823"/>
    <w:rsid w:val="26322F98"/>
    <w:rsid w:val="2B4052FD"/>
    <w:rsid w:val="2C291ECD"/>
    <w:rsid w:val="2CB27390"/>
    <w:rsid w:val="2E3C4889"/>
    <w:rsid w:val="2E4036DD"/>
    <w:rsid w:val="2E46196E"/>
    <w:rsid w:val="2F432186"/>
    <w:rsid w:val="323D5D4C"/>
    <w:rsid w:val="3A007FDE"/>
    <w:rsid w:val="3AC86A17"/>
    <w:rsid w:val="3DF50CA7"/>
    <w:rsid w:val="3E8E3904"/>
    <w:rsid w:val="3F2B010D"/>
    <w:rsid w:val="4125043B"/>
    <w:rsid w:val="437F30EA"/>
    <w:rsid w:val="447706E5"/>
    <w:rsid w:val="47C909DC"/>
    <w:rsid w:val="4D686C0E"/>
    <w:rsid w:val="4E2E71F1"/>
    <w:rsid w:val="4EBC17BD"/>
    <w:rsid w:val="4EE75677"/>
    <w:rsid w:val="50AA7097"/>
    <w:rsid w:val="51676790"/>
    <w:rsid w:val="523D68D8"/>
    <w:rsid w:val="571147E1"/>
    <w:rsid w:val="5714055B"/>
    <w:rsid w:val="57580A5D"/>
    <w:rsid w:val="59721DB9"/>
    <w:rsid w:val="5B1B431D"/>
    <w:rsid w:val="5B905D75"/>
    <w:rsid w:val="5CED345F"/>
    <w:rsid w:val="5D1B0638"/>
    <w:rsid w:val="68553B47"/>
    <w:rsid w:val="6B8500D0"/>
    <w:rsid w:val="6BA36862"/>
    <w:rsid w:val="6BD459C8"/>
    <w:rsid w:val="6BE50D64"/>
    <w:rsid w:val="6E903214"/>
    <w:rsid w:val="71357CC4"/>
    <w:rsid w:val="717605EA"/>
    <w:rsid w:val="71962929"/>
    <w:rsid w:val="74397BE4"/>
    <w:rsid w:val="754A2418"/>
    <w:rsid w:val="76B969F8"/>
    <w:rsid w:val="772C6E9B"/>
    <w:rsid w:val="78C17500"/>
    <w:rsid w:val="7AA45FD6"/>
    <w:rsid w:val="7AC5313E"/>
    <w:rsid w:val="7ADD0A62"/>
    <w:rsid w:val="7AE621CD"/>
    <w:rsid w:val="7B487DA9"/>
    <w:rsid w:val="7BCD2F49"/>
    <w:rsid w:val="7CED6101"/>
    <w:rsid w:val="7E416CB6"/>
    <w:rsid w:val="7FF93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宋体" w:hAnsi="Times New Roman" w:eastAsia="宋体" w:cs="Times New Roman"/>
      <w:kern w:val="0"/>
      <w:sz w:val="34"/>
      <w:szCs w:val="20"/>
    </w:rPr>
  </w:style>
  <w:style w:type="paragraph" w:styleId="3">
    <w:name w:val="Body Text"/>
    <w:basedOn w:val="1"/>
    <w:semiHidden/>
    <w:unhideWhenUsed/>
    <w:qFormat/>
    <w:uiPriority w:val="99"/>
    <w:pPr>
      <w:spacing w:after="120"/>
    </w:pPr>
  </w:style>
  <w:style w:type="paragraph" w:styleId="4">
    <w:name w:val="Body Text Indent"/>
    <w:basedOn w:val="1"/>
    <w:qFormat/>
    <w:uiPriority w:val="0"/>
    <w:pPr>
      <w:tabs>
        <w:tab w:val="left" w:pos="945"/>
        <w:tab w:val="left" w:pos="1155"/>
      </w:tabs>
      <w:ind w:firstLine="435"/>
    </w:pPr>
    <w:rPr>
      <w:rFonts w:ascii="Ari"/>
      <w:sz w:val="24"/>
      <w:szCs w:val="20"/>
    </w:rPr>
  </w:style>
  <w:style w:type="paragraph" w:styleId="5">
    <w:name w:val="Plain Text"/>
    <w:basedOn w:val="1"/>
    <w:qFormat/>
    <w:uiPriority w:val="0"/>
    <w:rPr>
      <w:rFonts w:eastAsia="宋体"/>
      <w:sz w:val="24"/>
    </w:rPr>
  </w:style>
  <w:style w:type="paragraph" w:styleId="6">
    <w:name w:val="footer"/>
    <w:basedOn w:val="1"/>
    <w:link w:val="13"/>
    <w:semiHidden/>
    <w:unhideWhenUsed/>
    <w:qFormat/>
    <w:uiPriority w:val="99"/>
    <w:pPr>
      <w:tabs>
        <w:tab w:val="center" w:pos="4153"/>
        <w:tab w:val="right" w:pos="8306"/>
      </w:tabs>
      <w:snapToGrid w:val="0"/>
      <w:jc w:val="left"/>
    </w:pPr>
    <w:rPr>
      <w:sz w:val="18"/>
      <w:szCs w:val="18"/>
    </w:rPr>
  </w:style>
  <w:style w:type="paragraph" w:styleId="7">
    <w:name w:val="Body Text First Indent 2"/>
    <w:basedOn w:val="4"/>
    <w:qFormat/>
    <w:uiPriority w:val="0"/>
    <w:pPr>
      <w:spacing w:after="120"/>
      <w:ind w:left="420" w:leftChars="200" w:firstLine="420" w:firstLineChars="200"/>
    </w:pPr>
    <w:rPr>
      <w:rFonts w:ascii="Times New Roman" w:hAnsi="Times New Roman" w:eastAsia="宋体" w:cs="Times New Roman"/>
    </w:rPr>
  </w:style>
  <w:style w:type="paragraph" w:styleId="8">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jc w:val="left"/>
    </w:pPr>
    <w:rPr>
      <w:rFonts w:ascii="宋体" w:hAnsi="宋体" w:eastAsia="宋体" w:cs="宋体"/>
      <w:kern w:val="0"/>
      <w:sz w:val="24"/>
      <w:szCs w:val="24"/>
    </w:rPr>
  </w:style>
  <w:style w:type="character" w:customStyle="1" w:styleId="12">
    <w:name w:val="页眉 Char"/>
    <w:basedOn w:val="10"/>
    <w:link w:val="8"/>
    <w:semiHidden/>
    <w:qFormat/>
    <w:uiPriority w:val="99"/>
    <w:rPr>
      <w:sz w:val="18"/>
      <w:szCs w:val="18"/>
    </w:rPr>
  </w:style>
  <w:style w:type="character" w:customStyle="1" w:styleId="13">
    <w:name w:val="页脚 Char"/>
    <w:basedOn w:val="10"/>
    <w:link w:val="6"/>
    <w:semiHidden/>
    <w:qFormat/>
    <w:uiPriority w:val="99"/>
    <w:rPr>
      <w:sz w:val="18"/>
      <w:szCs w:val="18"/>
    </w:rPr>
  </w:style>
  <w:style w:type="paragraph" w:styleId="14">
    <w:name w:val="List Paragraph"/>
    <w:basedOn w:val="1"/>
    <w:qFormat/>
    <w:uiPriority w:val="34"/>
    <w:pPr>
      <w:ind w:firstLine="420" w:firstLineChars="200"/>
    </w:pPr>
    <w:rPr>
      <w:rFonts w:ascii="Times New Roman" w:hAnsi="Times New Roman" w:eastAsia="宋体" w:cs="Times New Roman"/>
      <w:szCs w:val="20"/>
    </w:rPr>
  </w:style>
  <w:style w:type="paragraph" w:customStyle="1" w:styleId="15">
    <w:name w:val="列出段落1"/>
    <w:basedOn w:val="1"/>
    <w:qFormat/>
    <w:uiPriority w:val="0"/>
    <w:pPr>
      <w:ind w:firstLine="420" w:firstLineChars="200"/>
    </w:pPr>
  </w:style>
  <w:style w:type="paragraph" w:customStyle="1" w:styleId="16">
    <w:name w:val="列出段落11"/>
    <w:basedOn w:val="1"/>
    <w:qFormat/>
    <w:uiPriority w:val="0"/>
    <w:pPr>
      <w:ind w:firstLine="420" w:firstLineChars="200"/>
    </w:pPr>
    <w:rPr>
      <w:rFonts w:ascii="Times New Roman" w:hAnsi="Times New Roman" w:eastAsia="宋体" w:cs="Times New Roman"/>
      <w:szCs w:val="24"/>
    </w:rPr>
  </w:style>
  <w:style w:type="paragraph" w:customStyle="1" w:styleId="17">
    <w:name w:val="List Paragraph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DD05A4-7A5E-48CD-BC77-414F9A9A8C0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1995</Words>
  <Characters>11374</Characters>
  <Lines>94</Lines>
  <Paragraphs>26</Paragraphs>
  <TotalTime>1</TotalTime>
  <ScaleCrop>false</ScaleCrop>
  <LinksUpToDate>false</LinksUpToDate>
  <CharactersWithSpaces>13343</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2018-03-26T01:31:00Z</dcterms:created>
  <dc:creator>AutoBVT</dc:creator>
  <cp:lastModifiedBy>甛╚＞</cp:lastModifiedBy>
  <cp:lastPrinted>2018-11-19T00:17:00Z</cp:lastPrinted>
  <dcterms:modified xsi:type="dcterms:W3CDTF">2018-11-27T06:39:18Z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