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CA58F6">
        <w:rPr>
          <w:rFonts w:ascii="仿宋_GB2312" w:eastAsia="仿宋_GB2312" w:hAnsi="微软雅黑" w:cs="仿宋_GB2312" w:hint="eastAsia"/>
          <w:b/>
          <w:color w:val="000000"/>
          <w:kern w:val="0"/>
          <w:sz w:val="32"/>
          <w:szCs w:val="32"/>
          <w:shd w:val="clear" w:color="auto" w:fill="FFFFFF"/>
        </w:rPr>
        <w:t>074</w:t>
      </w:r>
      <w:r w:rsidR="00394328">
        <w:rPr>
          <w:rFonts w:ascii="仿宋_GB2312" w:eastAsia="仿宋_GB2312" w:hAnsi="微软雅黑" w:cs="仿宋_GB2312" w:hint="eastAsia"/>
          <w:b/>
          <w:color w:val="000000"/>
          <w:kern w:val="0"/>
          <w:sz w:val="32"/>
          <w:szCs w:val="32"/>
          <w:shd w:val="clear" w:color="auto" w:fill="FFFFFF"/>
        </w:rPr>
        <w:t>号禹州市</w:t>
      </w:r>
      <w:r w:rsidR="00387A6D">
        <w:rPr>
          <w:rFonts w:ascii="仿宋_GB2312" w:eastAsia="仿宋_GB2312" w:hAnsi="微软雅黑" w:cs="仿宋_GB2312" w:hint="eastAsia"/>
          <w:b/>
          <w:color w:val="000000"/>
          <w:kern w:val="0"/>
          <w:sz w:val="32"/>
          <w:szCs w:val="32"/>
          <w:shd w:val="clear" w:color="auto" w:fill="FFFFFF"/>
        </w:rPr>
        <w:t>人民医院</w:t>
      </w:r>
      <w:r w:rsidR="00CA58F6">
        <w:rPr>
          <w:rFonts w:ascii="仿宋_GB2312" w:eastAsia="仿宋_GB2312" w:hAnsi="微软雅黑" w:cs="仿宋_GB2312" w:hint="eastAsia"/>
          <w:b/>
          <w:color w:val="000000"/>
          <w:kern w:val="0"/>
          <w:sz w:val="32"/>
          <w:szCs w:val="32"/>
          <w:shd w:val="clear" w:color="auto" w:fill="FFFFFF"/>
        </w:rPr>
        <w:t>“</w:t>
      </w:r>
      <w:r w:rsidR="00076236">
        <w:rPr>
          <w:rFonts w:ascii="仿宋_GB2312" w:eastAsia="仿宋_GB2312" w:hAnsi="微软雅黑" w:cs="仿宋_GB2312" w:hint="eastAsia"/>
          <w:b/>
          <w:color w:val="000000"/>
          <w:kern w:val="0"/>
          <w:sz w:val="32"/>
          <w:szCs w:val="32"/>
          <w:shd w:val="clear" w:color="auto" w:fill="FFFFFF"/>
        </w:rPr>
        <w:t>医疗设备维修保养服务</w:t>
      </w:r>
      <w:r w:rsidR="00CA58F6">
        <w:rPr>
          <w:rFonts w:ascii="仿宋_GB2312" w:eastAsia="仿宋_GB2312" w:hAnsi="微软雅黑" w:cs="仿宋_GB2312" w:hint="eastAsia"/>
          <w:b/>
          <w:color w:val="000000"/>
          <w:kern w:val="0"/>
          <w:sz w:val="32"/>
          <w:szCs w:val="32"/>
          <w:shd w:val="clear" w:color="auto" w:fill="FFFFFF"/>
        </w:rPr>
        <w:t>”</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87A6D">
        <w:rPr>
          <w:rFonts w:ascii="仿宋" w:eastAsia="仿宋" w:hAnsi="仿宋" w:cs="仿宋" w:hint="eastAsia"/>
          <w:color w:val="000000"/>
          <w:kern w:val="0"/>
          <w:sz w:val="30"/>
          <w:szCs w:val="30"/>
          <w:shd w:val="clear" w:color="auto" w:fill="FFFFFF"/>
        </w:rPr>
        <w:t>禹州市人民医院</w:t>
      </w:r>
      <w:r w:rsidR="00CA58F6">
        <w:rPr>
          <w:rFonts w:ascii="仿宋" w:eastAsia="仿宋" w:hAnsi="仿宋" w:cs="仿宋" w:hint="eastAsia"/>
          <w:color w:val="000000"/>
          <w:kern w:val="0"/>
          <w:sz w:val="30"/>
          <w:szCs w:val="30"/>
          <w:shd w:val="clear" w:color="auto" w:fill="FFFFFF"/>
        </w:rPr>
        <w:t>“</w:t>
      </w:r>
      <w:r w:rsidR="00076236">
        <w:rPr>
          <w:rFonts w:ascii="仿宋" w:eastAsia="仿宋" w:hAnsi="仿宋" w:cs="仿宋" w:hint="eastAsia"/>
          <w:color w:val="000000"/>
          <w:kern w:val="0"/>
          <w:sz w:val="30"/>
          <w:szCs w:val="30"/>
          <w:shd w:val="clear" w:color="auto" w:fill="FFFFFF"/>
        </w:rPr>
        <w:t>医疗设备维修保养服务</w:t>
      </w:r>
      <w:r w:rsidR="00CA58F6">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076236">
        <w:rPr>
          <w:rFonts w:ascii="仿宋" w:eastAsia="仿宋" w:hAnsi="仿宋" w:cs="仿宋" w:hint="eastAsia"/>
          <w:color w:val="000000"/>
          <w:kern w:val="0"/>
          <w:sz w:val="30"/>
          <w:szCs w:val="30"/>
          <w:shd w:val="clear" w:color="auto" w:fill="FFFFFF"/>
        </w:rPr>
        <w:t>医疗设备维修保养服务</w:t>
      </w:r>
      <w:r w:rsidR="00F10922">
        <w:rPr>
          <w:rFonts w:ascii="仿宋" w:eastAsia="仿宋" w:hAnsi="仿宋" w:cs="仿宋" w:hint="eastAsia"/>
          <w:color w:val="000000"/>
          <w:kern w:val="0"/>
          <w:sz w:val="30"/>
          <w:szCs w:val="30"/>
          <w:shd w:val="clear" w:color="auto" w:fill="FFFFFF"/>
        </w:rPr>
        <w:t xml:space="preserve"> </w:t>
      </w:r>
      <w:r w:rsidR="00387A6D">
        <w:rPr>
          <w:rFonts w:ascii="仿宋" w:eastAsia="仿宋" w:hAnsi="仿宋" w:cs="仿宋" w:hint="eastAsia"/>
          <w:color w:val="000000"/>
          <w:kern w:val="0"/>
          <w:sz w:val="30"/>
          <w:szCs w:val="30"/>
          <w:shd w:val="clear" w:color="auto" w:fill="FFFFFF"/>
        </w:rPr>
        <w:t xml:space="preserve"> </w:t>
      </w:r>
    </w:p>
    <w:p w:rsidR="009A77DC" w:rsidRPr="003F527A"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87A6D">
        <w:rPr>
          <w:rFonts w:ascii="仿宋" w:eastAsia="仿宋" w:hAnsi="仿宋" w:cs="仿宋" w:hint="eastAsia"/>
          <w:color w:val="000000"/>
          <w:kern w:val="0"/>
          <w:sz w:val="30"/>
          <w:szCs w:val="30"/>
          <w:shd w:val="clear" w:color="auto" w:fill="FFFFFF"/>
        </w:rPr>
        <w:t>：</w:t>
      </w:r>
      <w:r w:rsidR="00722191" w:rsidRPr="003F527A">
        <w:rPr>
          <w:rFonts w:ascii="仿宋" w:eastAsia="仿宋" w:hAnsi="仿宋" w:cs="仿宋" w:hint="eastAsia"/>
          <w:color w:val="000000"/>
          <w:kern w:val="0"/>
          <w:sz w:val="30"/>
          <w:szCs w:val="30"/>
          <w:shd w:val="clear" w:color="auto" w:fill="FFFFFF"/>
        </w:rPr>
        <w:t>每年420万元，三年共计</w:t>
      </w:r>
      <w:r w:rsidR="00076236" w:rsidRPr="003F527A">
        <w:rPr>
          <w:rFonts w:ascii="仿宋" w:eastAsia="仿宋" w:hAnsi="仿宋" w:cs="仿宋" w:hint="eastAsia"/>
          <w:color w:val="000000"/>
          <w:kern w:val="0"/>
          <w:sz w:val="30"/>
          <w:szCs w:val="30"/>
          <w:shd w:val="clear" w:color="auto" w:fill="FFFFFF"/>
        </w:rPr>
        <w:t>1260</w:t>
      </w:r>
      <w:r w:rsidR="009A77DC" w:rsidRPr="003F527A">
        <w:rPr>
          <w:rFonts w:ascii="仿宋" w:eastAsia="仿宋" w:hAnsi="仿宋" w:cs="仿宋" w:hint="eastAsia"/>
          <w:color w:val="000000"/>
          <w:kern w:val="0"/>
          <w:sz w:val="30"/>
          <w:szCs w:val="30"/>
          <w:shd w:val="clear" w:color="auto" w:fill="FFFFFF"/>
        </w:rPr>
        <w:t>万元；最高限价：</w:t>
      </w:r>
      <w:r w:rsidR="00722191" w:rsidRPr="003F527A">
        <w:rPr>
          <w:rFonts w:ascii="仿宋" w:eastAsia="仿宋" w:hAnsi="仿宋" w:cs="仿宋" w:hint="eastAsia"/>
          <w:color w:val="000000"/>
          <w:kern w:val="0"/>
          <w:sz w:val="30"/>
          <w:szCs w:val="30"/>
          <w:shd w:val="clear" w:color="auto" w:fill="FFFFFF"/>
        </w:rPr>
        <w:t>每  年420万元，三年共计</w:t>
      </w:r>
      <w:r w:rsidR="00076236" w:rsidRPr="003F527A">
        <w:rPr>
          <w:rFonts w:ascii="仿宋" w:eastAsia="仿宋" w:hAnsi="仿宋" w:cs="仿宋" w:hint="eastAsia"/>
          <w:color w:val="000000"/>
          <w:kern w:val="0"/>
          <w:sz w:val="30"/>
          <w:szCs w:val="30"/>
          <w:shd w:val="clear" w:color="auto" w:fill="FFFFFF"/>
        </w:rPr>
        <w:t>1260</w:t>
      </w:r>
      <w:r w:rsidR="00722191" w:rsidRPr="003F527A">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w:t>
      </w:r>
      <w:r w:rsidR="00076236">
        <w:rPr>
          <w:rFonts w:ascii="仿宋" w:eastAsia="仿宋" w:hAnsi="仿宋" w:cs="仿宋" w:hint="eastAsia"/>
          <w:color w:val="000000"/>
          <w:kern w:val="0"/>
          <w:sz w:val="30"/>
          <w:szCs w:val="30"/>
          <w:shd w:val="clear" w:color="auto" w:fill="FFFFFF"/>
        </w:rPr>
        <w:t>，3年。</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94328">
        <w:rPr>
          <w:rFonts w:ascii="仿宋" w:eastAsia="仿宋" w:hAnsi="仿宋" w:cs="仿宋" w:hint="eastAsia"/>
          <w:color w:val="000000"/>
          <w:kern w:val="0"/>
          <w:sz w:val="30"/>
          <w:szCs w:val="30"/>
          <w:shd w:val="clear" w:color="auto" w:fill="FFFFFF"/>
        </w:rPr>
        <w:t>禹州市</w:t>
      </w:r>
      <w:r w:rsidR="00387A6D">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668C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053A25">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053A25" w:rsidRDefault="00FB24A1" w:rsidP="00053A25">
      <w:pPr>
        <w:spacing w:line="360" w:lineRule="auto"/>
        <w:ind w:firstLineChars="200" w:firstLine="600"/>
        <w:rPr>
          <w:rFonts w:ascii="仿宋" w:eastAsia="仿宋" w:hAnsi="仿宋" w:cs="宋体"/>
          <w:bCs/>
          <w:sz w:val="30"/>
          <w:szCs w:val="30"/>
        </w:rPr>
      </w:pPr>
      <w:r w:rsidRPr="00053A25">
        <w:rPr>
          <w:rFonts w:ascii="仿宋" w:eastAsia="仿宋" w:hAnsi="仿宋" w:cs="宋体" w:hint="eastAsia"/>
          <w:sz w:val="30"/>
          <w:szCs w:val="30"/>
          <w:lang w:val="zh-CN"/>
        </w:rPr>
        <w:t>2</w:t>
      </w:r>
      <w:r w:rsidRPr="00053A25">
        <w:rPr>
          <w:rFonts w:ascii="仿宋" w:eastAsia="仿宋" w:hAnsi="仿宋" w:cs="宋体"/>
          <w:sz w:val="30"/>
          <w:szCs w:val="30"/>
        </w:rPr>
        <w:t>.</w:t>
      </w:r>
      <w:r w:rsidR="00053A25" w:rsidRPr="00053A25">
        <w:rPr>
          <w:rFonts w:ascii="仿宋" w:eastAsia="仿宋" w:hAnsi="仿宋" w:cs="宋体" w:hint="eastAsia"/>
          <w:bCs/>
          <w:sz w:val="30"/>
          <w:szCs w:val="30"/>
        </w:rPr>
        <w:t>投标人必须是中华人民共和国境内注册，具有独立法人资格</w:t>
      </w:r>
      <w:bookmarkStart w:id="0" w:name="_GoBack"/>
      <w:bookmarkEnd w:id="0"/>
      <w:r w:rsidR="00053A25" w:rsidRPr="00053A25">
        <w:rPr>
          <w:rFonts w:ascii="仿宋" w:eastAsia="仿宋" w:hAnsi="仿宋" w:cs="宋体" w:hint="eastAsia"/>
          <w:bCs/>
          <w:sz w:val="30"/>
          <w:szCs w:val="30"/>
        </w:rPr>
        <w:t>、医疗器械经营许可证，经营范围应包含：医疗设备（器械）的维修业务。</w:t>
      </w:r>
    </w:p>
    <w:p w:rsidR="00053A25" w:rsidRPr="00FB24A1" w:rsidRDefault="00053A25" w:rsidP="00053A25">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sidRPr="00053A25">
        <w:rPr>
          <w:rFonts w:ascii="仿宋" w:eastAsia="仿宋" w:hAnsi="仿宋" w:hint="eastAsia"/>
          <w:sz w:val="30"/>
          <w:szCs w:val="30"/>
        </w:rPr>
        <w:t xml:space="preserve"> 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w:t>
      </w:r>
      <w:r w:rsidRPr="00014129">
        <w:rPr>
          <w:rFonts w:ascii="仿宋" w:eastAsia="仿宋" w:hAnsi="仿宋" w:cs="仿宋_GB2312" w:hint="eastAsia"/>
          <w:color w:val="000000"/>
          <w:sz w:val="30"/>
          <w:szCs w:val="30"/>
          <w:shd w:val="clear" w:color="auto" w:fill="FFFFFF"/>
        </w:rPr>
        <w:lastRenderedPageBreak/>
        <w:t>国政府采购网” (www.ccgp.gov.cn)政府采购严重违法失信行为记录名单的投标人；</w:t>
      </w:r>
    </w:p>
    <w:p w:rsidR="00053A25" w:rsidRPr="00053A25" w:rsidRDefault="00053A25" w:rsidP="00053A25">
      <w:pPr>
        <w:spacing w:line="360" w:lineRule="auto"/>
        <w:ind w:firstLineChars="200" w:firstLine="600"/>
        <w:rPr>
          <w:rFonts w:ascii="仿宋" w:eastAsia="仿宋" w:hAnsi="仿宋" w:cs="宋体"/>
          <w:bCs/>
          <w:sz w:val="30"/>
          <w:szCs w:val="30"/>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053A25" w:rsidRDefault="00053A25" w:rsidP="00053A25">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053A25" w:rsidRDefault="00053A25" w:rsidP="00053A25">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tbl>
      <w:tblPr>
        <w:tblW w:w="8126"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2"/>
        <w:gridCol w:w="3969"/>
        <w:gridCol w:w="2175"/>
      </w:tblGrid>
      <w:tr w:rsidR="00C23236" w:rsidRPr="009411C4" w:rsidTr="00C23236">
        <w:trPr>
          <w:trHeight w:val="1158"/>
          <w:jc w:val="center"/>
        </w:trPr>
        <w:tc>
          <w:tcPr>
            <w:tcW w:w="198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23236" w:rsidRPr="009411C4" w:rsidRDefault="00C23236" w:rsidP="00A744B0">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23236" w:rsidRPr="009411C4" w:rsidRDefault="00C23236" w:rsidP="00A744B0">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2175" w:type="dxa"/>
            <w:tcBorders>
              <w:top w:val="single" w:sz="4" w:space="0" w:color="auto"/>
              <w:left w:val="single" w:sz="4" w:space="0" w:color="auto"/>
              <w:bottom w:val="single" w:sz="4" w:space="0" w:color="auto"/>
              <w:right w:val="single" w:sz="4" w:space="0" w:color="auto"/>
            </w:tcBorders>
          </w:tcPr>
          <w:p w:rsidR="00C23236" w:rsidRPr="009411C4" w:rsidRDefault="00C23236" w:rsidP="00A744B0">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C23236" w:rsidRPr="009411C4" w:rsidRDefault="00C23236" w:rsidP="00A744B0">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C23236" w:rsidRPr="009411C4" w:rsidTr="00C23236">
        <w:trPr>
          <w:trHeight w:val="575"/>
          <w:jc w:val="center"/>
        </w:trPr>
        <w:tc>
          <w:tcPr>
            <w:tcW w:w="198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23236" w:rsidRPr="009411C4" w:rsidRDefault="00C23236" w:rsidP="00A744B0">
            <w:pPr>
              <w:widowControl/>
              <w:spacing w:line="360" w:lineRule="auto"/>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医疗设备维修保养服务</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23236" w:rsidRPr="009411C4" w:rsidRDefault="00C23236" w:rsidP="00053A25">
            <w:pPr>
              <w:widowControl/>
              <w:spacing w:line="360" w:lineRule="auto"/>
              <w:contextualSpacing/>
              <w:jc w:val="center"/>
              <w:rPr>
                <w:rFonts w:ascii="仿宋" w:eastAsia="仿宋" w:hAnsi="仿宋" w:cs="Times New Roman"/>
                <w:b/>
                <w:i/>
                <w:color w:val="548DD4" w:themeColor="text2" w:themeTint="99"/>
                <w:kern w:val="0"/>
                <w:sz w:val="28"/>
                <w:szCs w:val="28"/>
              </w:rPr>
            </w:pPr>
            <w:r>
              <w:rPr>
                <w:rFonts w:ascii="仿宋" w:eastAsia="仿宋" w:hAnsi="仿宋" w:hint="eastAsia"/>
                <w:sz w:val="28"/>
                <w:szCs w:val="28"/>
                <w:lang w:val="zh-CN"/>
              </w:rPr>
              <w:t>详见以下采购内容</w:t>
            </w:r>
          </w:p>
        </w:tc>
        <w:tc>
          <w:tcPr>
            <w:tcW w:w="2175" w:type="dxa"/>
            <w:tcBorders>
              <w:top w:val="single" w:sz="4" w:space="0" w:color="auto"/>
              <w:left w:val="single" w:sz="4" w:space="0" w:color="auto"/>
              <w:bottom w:val="single" w:sz="4" w:space="0" w:color="auto"/>
              <w:right w:val="single" w:sz="4" w:space="0" w:color="auto"/>
            </w:tcBorders>
            <w:vAlign w:val="center"/>
          </w:tcPr>
          <w:p w:rsidR="00C23236" w:rsidRPr="009411C4" w:rsidRDefault="00C23236" w:rsidP="00A744B0">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053A25" w:rsidRPr="00C23236" w:rsidRDefault="00053A25" w:rsidP="00BE5E5C">
      <w:pPr>
        <w:autoSpaceDE w:val="0"/>
        <w:spacing w:afterLines="50" w:line="360" w:lineRule="auto"/>
        <w:jc w:val="center"/>
        <w:rPr>
          <w:rFonts w:ascii="仿宋" w:eastAsia="仿宋" w:hAnsi="仿宋"/>
          <w:b/>
          <w:bCs/>
          <w:sz w:val="32"/>
          <w:szCs w:val="30"/>
        </w:rPr>
      </w:pPr>
      <w:r w:rsidRPr="00C23236">
        <w:rPr>
          <w:rFonts w:ascii="仿宋" w:eastAsia="仿宋" w:hAnsi="仿宋" w:hint="eastAsia"/>
          <w:b/>
          <w:bCs/>
          <w:sz w:val="32"/>
          <w:szCs w:val="30"/>
        </w:rPr>
        <w:t>医疗</w:t>
      </w:r>
      <w:proofErr w:type="gramStart"/>
      <w:r w:rsidRPr="00C23236">
        <w:rPr>
          <w:rFonts w:ascii="仿宋" w:eastAsia="仿宋" w:hAnsi="仿宋" w:hint="eastAsia"/>
          <w:b/>
          <w:bCs/>
          <w:sz w:val="32"/>
          <w:szCs w:val="30"/>
        </w:rPr>
        <w:t>设备维保服务</w:t>
      </w:r>
      <w:proofErr w:type="gramEnd"/>
      <w:r w:rsidRPr="00C23236">
        <w:rPr>
          <w:rFonts w:ascii="仿宋" w:eastAsia="仿宋" w:hAnsi="仿宋" w:hint="eastAsia"/>
          <w:b/>
          <w:bCs/>
          <w:sz w:val="32"/>
          <w:szCs w:val="30"/>
        </w:rPr>
        <w:t>技术与要求</w:t>
      </w:r>
    </w:p>
    <w:p w:rsidR="00053A25" w:rsidRPr="00053A25" w:rsidRDefault="00053A25" w:rsidP="00053A25">
      <w:pPr>
        <w:autoSpaceDE w:val="0"/>
        <w:spacing w:line="520" w:lineRule="exact"/>
        <w:rPr>
          <w:rFonts w:ascii="仿宋" w:eastAsia="仿宋" w:hAnsi="仿宋"/>
          <w:b/>
          <w:bCs/>
          <w:sz w:val="30"/>
          <w:szCs w:val="30"/>
        </w:rPr>
      </w:pPr>
      <w:r w:rsidRPr="00053A25">
        <w:rPr>
          <w:rFonts w:ascii="仿宋" w:eastAsia="仿宋" w:hAnsi="仿宋" w:hint="eastAsia"/>
          <w:b/>
          <w:bCs/>
          <w:sz w:val="30"/>
          <w:szCs w:val="30"/>
        </w:rPr>
        <w:t>一、整体维保医疗</w:t>
      </w:r>
      <w:proofErr w:type="gramStart"/>
      <w:r w:rsidRPr="00053A25">
        <w:rPr>
          <w:rFonts w:ascii="仿宋" w:eastAsia="仿宋" w:hAnsi="仿宋" w:hint="eastAsia"/>
          <w:b/>
          <w:bCs/>
          <w:sz w:val="30"/>
          <w:szCs w:val="30"/>
        </w:rPr>
        <w:t>设备设备</w:t>
      </w:r>
      <w:proofErr w:type="gramEnd"/>
      <w:r w:rsidRPr="00053A25">
        <w:rPr>
          <w:rFonts w:ascii="仿宋" w:eastAsia="仿宋" w:hAnsi="仿宋" w:hint="eastAsia"/>
          <w:b/>
          <w:bCs/>
          <w:sz w:val="30"/>
          <w:szCs w:val="30"/>
        </w:rPr>
        <w:t>范围：</w:t>
      </w:r>
    </w:p>
    <w:p w:rsidR="00053A25" w:rsidRPr="003F527A" w:rsidRDefault="00053A25" w:rsidP="00053A25">
      <w:pPr>
        <w:autoSpaceDE w:val="0"/>
        <w:spacing w:line="520" w:lineRule="exact"/>
        <w:ind w:firstLineChars="200" w:firstLine="600"/>
        <w:rPr>
          <w:rFonts w:ascii="仿宋" w:eastAsia="仿宋" w:hAnsi="仿宋"/>
          <w:sz w:val="30"/>
          <w:szCs w:val="30"/>
        </w:rPr>
      </w:pPr>
      <w:r w:rsidRPr="003F527A">
        <w:rPr>
          <w:rFonts w:ascii="仿宋" w:eastAsia="仿宋" w:hAnsi="仿宋" w:hint="eastAsia"/>
          <w:sz w:val="30"/>
          <w:szCs w:val="30"/>
        </w:rPr>
        <w:t>禹州市人民</w:t>
      </w:r>
      <w:proofErr w:type="gramStart"/>
      <w:r w:rsidRPr="003F527A">
        <w:rPr>
          <w:rFonts w:ascii="仿宋" w:eastAsia="仿宋" w:hAnsi="仿宋" w:hint="eastAsia"/>
          <w:sz w:val="30"/>
          <w:szCs w:val="30"/>
        </w:rPr>
        <w:t>医院械管科</w:t>
      </w:r>
      <w:proofErr w:type="gramEnd"/>
      <w:r w:rsidRPr="003F527A">
        <w:rPr>
          <w:rFonts w:ascii="仿宋" w:eastAsia="仿宋" w:hAnsi="仿宋" w:hint="eastAsia"/>
          <w:sz w:val="30"/>
          <w:szCs w:val="30"/>
        </w:rPr>
        <w:t>管理的所有医疗设备（</w:t>
      </w:r>
      <w:r w:rsidR="003F527A">
        <w:rPr>
          <w:rFonts w:ascii="仿宋" w:eastAsia="仿宋" w:hAnsi="仿宋" w:hint="eastAsia"/>
          <w:sz w:val="30"/>
          <w:szCs w:val="30"/>
        </w:rPr>
        <w:t>见附件，共计1260台（套），</w:t>
      </w:r>
      <w:r w:rsidR="00D44797" w:rsidRPr="003F527A">
        <w:rPr>
          <w:rFonts w:ascii="仿宋" w:eastAsia="仿宋" w:hAnsi="仿宋" w:hint="eastAsia"/>
          <w:sz w:val="30"/>
          <w:szCs w:val="30"/>
        </w:rPr>
        <w:t>含合同期内医院采购新增的医疗设备</w:t>
      </w:r>
      <w:r w:rsidR="003F527A">
        <w:rPr>
          <w:rFonts w:ascii="仿宋" w:eastAsia="仿宋" w:hAnsi="仿宋" w:hint="eastAsia"/>
          <w:sz w:val="30"/>
          <w:szCs w:val="30"/>
        </w:rPr>
        <w:t>)</w:t>
      </w:r>
      <w:r w:rsidR="00D44797" w:rsidRPr="003F527A">
        <w:rPr>
          <w:rFonts w:ascii="仿宋" w:eastAsia="仿宋" w:hAnsi="仿宋" w:hint="eastAsia"/>
          <w:sz w:val="30"/>
          <w:szCs w:val="30"/>
        </w:rPr>
        <w:t>；</w:t>
      </w:r>
      <w:r w:rsidRPr="003F527A">
        <w:rPr>
          <w:rFonts w:ascii="仿宋" w:eastAsia="仿宋" w:hAnsi="仿宋" w:hint="eastAsia"/>
          <w:sz w:val="30"/>
          <w:szCs w:val="30"/>
        </w:rPr>
        <w:t>医用直线加速器</w:t>
      </w:r>
      <w:r w:rsidR="00D44797" w:rsidRPr="003F527A">
        <w:rPr>
          <w:rFonts w:ascii="仿宋" w:eastAsia="仿宋" w:hAnsi="仿宋" w:hint="eastAsia"/>
          <w:sz w:val="30"/>
          <w:szCs w:val="30"/>
        </w:rPr>
        <w:t>（含直线加速器所有附属设备）</w:t>
      </w:r>
      <w:r w:rsidRPr="003F527A">
        <w:rPr>
          <w:rFonts w:ascii="仿宋" w:eastAsia="仿宋" w:hAnsi="仿宋" w:hint="eastAsia"/>
          <w:sz w:val="30"/>
          <w:szCs w:val="30"/>
        </w:rPr>
        <w:t>和</w:t>
      </w:r>
      <w:r w:rsidR="00D44797" w:rsidRPr="003F527A">
        <w:rPr>
          <w:rFonts w:ascii="仿宋" w:eastAsia="仿宋" w:hAnsi="仿宋" w:hint="eastAsia"/>
          <w:sz w:val="30"/>
          <w:szCs w:val="30"/>
        </w:rPr>
        <w:t>医院现有各种型号彩超除外</w:t>
      </w:r>
      <w:r w:rsidRPr="003F527A">
        <w:rPr>
          <w:rFonts w:ascii="仿宋" w:eastAsia="仿宋" w:hAnsi="仿宋" w:hint="eastAsia"/>
          <w:sz w:val="30"/>
          <w:szCs w:val="30"/>
        </w:rPr>
        <w:t>）。</w:t>
      </w:r>
    </w:p>
    <w:p w:rsidR="00053A25" w:rsidRPr="00053A25" w:rsidRDefault="00053A25" w:rsidP="00053A25">
      <w:pPr>
        <w:autoSpaceDE w:val="0"/>
        <w:spacing w:line="520" w:lineRule="exact"/>
        <w:rPr>
          <w:rFonts w:ascii="仿宋" w:eastAsia="仿宋" w:hAnsi="仿宋"/>
          <w:b/>
          <w:bCs/>
          <w:sz w:val="30"/>
          <w:szCs w:val="30"/>
        </w:rPr>
      </w:pPr>
      <w:r w:rsidRPr="00053A25">
        <w:rPr>
          <w:rFonts w:ascii="仿宋" w:eastAsia="仿宋" w:hAnsi="仿宋" w:hint="eastAsia"/>
          <w:b/>
          <w:bCs/>
          <w:sz w:val="30"/>
          <w:szCs w:val="30"/>
        </w:rPr>
        <w:t>二、院方维修人员的管理：</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院方维修人员归中标方管理，中标方给院方维修人员发放绩效工资，院方设专门账号，绩效工资由维保公司承担。</w:t>
      </w:r>
    </w:p>
    <w:p w:rsidR="00053A25" w:rsidRPr="00053A25" w:rsidRDefault="00053A25" w:rsidP="00053A25">
      <w:pPr>
        <w:autoSpaceDE w:val="0"/>
        <w:spacing w:line="520" w:lineRule="exact"/>
        <w:rPr>
          <w:rFonts w:ascii="仿宋" w:eastAsia="仿宋" w:hAnsi="仿宋"/>
          <w:b/>
          <w:bCs/>
          <w:sz w:val="30"/>
          <w:szCs w:val="30"/>
        </w:rPr>
      </w:pPr>
      <w:r w:rsidRPr="00053A25">
        <w:rPr>
          <w:rFonts w:ascii="仿宋" w:eastAsia="仿宋" w:hAnsi="仿宋" w:hint="eastAsia"/>
          <w:b/>
          <w:bCs/>
          <w:sz w:val="30"/>
          <w:szCs w:val="30"/>
        </w:rPr>
        <w:t>三、服务要求：</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1、中标方派驻5名以上固定的医疗设备维修专业人员，维修人员必须具备相关专业的学历或者能力证明材料，主要</w:t>
      </w:r>
      <w:r w:rsidRPr="00053A25">
        <w:rPr>
          <w:rFonts w:ascii="仿宋" w:eastAsia="仿宋" w:hAnsi="仿宋" w:hint="eastAsia"/>
          <w:color w:val="000000"/>
          <w:sz w:val="30"/>
          <w:szCs w:val="30"/>
        </w:rPr>
        <w:t>负责医疗设备安装验收、设备巡检、设备盘点、二级保养、三级保养、质量监测、风险评估、维修响应以及临时任务等，</w:t>
      </w:r>
      <w:r w:rsidRPr="00053A25">
        <w:rPr>
          <w:rFonts w:ascii="仿宋" w:eastAsia="仿宋" w:hAnsi="仿宋" w:hint="eastAsia"/>
          <w:sz w:val="30"/>
          <w:szCs w:val="30"/>
        </w:rPr>
        <w:t>24小时值班（含节假日）。</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1.1设备验收：完成新增设备的安装、调试、培训、以及验收工作。</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1.2 设备巡检：按照法律法规及院方的要求对相关设备进行定期巡检。</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lastRenderedPageBreak/>
        <w:t>1.3 设备盘点：用手持移动端设备定期对设备资产进行全院盘点。</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1.4 三级保养（按照法律法规的要求对相关设备进行定期保养维护）：</w:t>
      </w:r>
    </w:p>
    <w:p w:rsidR="00053A25" w:rsidRPr="00053A25" w:rsidRDefault="00053A25" w:rsidP="00053A25">
      <w:pPr>
        <w:autoSpaceDE w:val="0"/>
        <w:spacing w:line="520" w:lineRule="exact"/>
        <w:ind w:firstLineChars="200" w:firstLine="600"/>
        <w:jc w:val="left"/>
        <w:rPr>
          <w:rFonts w:ascii="仿宋" w:eastAsia="仿宋" w:hAnsi="仿宋"/>
          <w:color w:val="000000"/>
          <w:sz w:val="30"/>
          <w:szCs w:val="30"/>
        </w:rPr>
      </w:pPr>
      <w:r w:rsidRPr="00053A25">
        <w:rPr>
          <w:rFonts w:ascii="仿宋" w:eastAsia="仿宋" w:hAnsi="仿宋" w:hint="eastAsia"/>
          <w:color w:val="000000"/>
          <w:sz w:val="30"/>
          <w:szCs w:val="30"/>
        </w:rPr>
        <w:t>[一]级：工程师指导临床操作人员进行日常维护。</w:t>
      </w:r>
    </w:p>
    <w:p w:rsidR="00053A25" w:rsidRPr="00053A25" w:rsidRDefault="00053A25" w:rsidP="00053A25">
      <w:pPr>
        <w:autoSpaceDE w:val="0"/>
        <w:spacing w:line="520" w:lineRule="exact"/>
        <w:ind w:firstLineChars="200" w:firstLine="600"/>
        <w:jc w:val="left"/>
        <w:rPr>
          <w:rFonts w:ascii="仿宋" w:eastAsia="仿宋" w:hAnsi="仿宋"/>
          <w:color w:val="000000"/>
          <w:sz w:val="30"/>
          <w:szCs w:val="30"/>
        </w:rPr>
      </w:pPr>
      <w:r w:rsidRPr="00053A25">
        <w:rPr>
          <w:rFonts w:ascii="仿宋" w:eastAsia="仿宋" w:hAnsi="仿宋" w:hint="eastAsia"/>
          <w:color w:val="000000"/>
          <w:sz w:val="30"/>
          <w:szCs w:val="30"/>
        </w:rPr>
        <w:t>[二]级：由工程技术人员进行巡检和维护。</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[三]级：由厂家或驻</w:t>
      </w:r>
      <w:proofErr w:type="gramStart"/>
      <w:r w:rsidRPr="00053A25">
        <w:rPr>
          <w:rFonts w:ascii="仿宋" w:eastAsia="仿宋" w:hAnsi="仿宋" w:hint="eastAsia"/>
          <w:color w:val="000000"/>
          <w:sz w:val="30"/>
          <w:szCs w:val="30"/>
        </w:rPr>
        <w:t>院工程</w:t>
      </w:r>
      <w:proofErr w:type="gramEnd"/>
      <w:r w:rsidRPr="00053A25">
        <w:rPr>
          <w:rFonts w:ascii="仿宋" w:eastAsia="仿宋" w:hAnsi="仿宋" w:hint="eastAsia"/>
          <w:color w:val="000000"/>
          <w:sz w:val="30"/>
          <w:szCs w:val="30"/>
        </w:rPr>
        <w:t>技术人员进行质量检测。</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1.5 质量检测: 按照法律法规要求对相关设备进行定期质量检测，如电气安全、生命检测参数校准和输液定准等。</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1.6 风险评估:按照风险等级，制定并实施不同的保养维护和</w:t>
      </w:r>
      <w:proofErr w:type="gramStart"/>
      <w:r w:rsidRPr="00053A25">
        <w:rPr>
          <w:rFonts w:ascii="仿宋" w:eastAsia="仿宋" w:hAnsi="仿宋" w:hint="eastAsia"/>
          <w:color w:val="000000"/>
          <w:sz w:val="30"/>
          <w:szCs w:val="30"/>
        </w:rPr>
        <w:t>质控</w:t>
      </w:r>
      <w:proofErr w:type="gramEnd"/>
      <w:r w:rsidRPr="00053A25">
        <w:rPr>
          <w:rFonts w:ascii="仿宋" w:eastAsia="仿宋" w:hAnsi="仿宋" w:hint="eastAsia"/>
          <w:color w:val="000000"/>
          <w:sz w:val="30"/>
          <w:szCs w:val="30"/>
        </w:rPr>
        <w:t>方案。</w:t>
      </w:r>
    </w:p>
    <w:p w:rsidR="00053A25" w:rsidRPr="00053A25" w:rsidRDefault="00053A25" w:rsidP="00053A25">
      <w:pPr>
        <w:autoSpaceDE w:val="0"/>
        <w:spacing w:line="520" w:lineRule="exact"/>
        <w:ind w:firstLineChars="200" w:firstLine="600"/>
        <w:rPr>
          <w:rFonts w:ascii="仿宋" w:eastAsia="仿宋" w:hAnsi="仿宋"/>
          <w:color w:val="000000"/>
          <w:sz w:val="30"/>
          <w:szCs w:val="30"/>
        </w:rPr>
      </w:pPr>
      <w:r w:rsidRPr="00053A25">
        <w:rPr>
          <w:rFonts w:ascii="仿宋" w:eastAsia="仿宋" w:hAnsi="仿宋" w:hint="eastAsia"/>
          <w:color w:val="000000"/>
          <w:sz w:val="30"/>
          <w:szCs w:val="30"/>
        </w:rPr>
        <w:t xml:space="preserve">1.7 </w:t>
      </w:r>
      <w:r w:rsidRPr="00053A25">
        <w:rPr>
          <w:rFonts w:ascii="仿宋" w:eastAsia="仿宋" w:hAnsi="仿宋" w:hint="eastAsia"/>
          <w:sz w:val="30"/>
          <w:szCs w:val="30"/>
        </w:rPr>
        <w:t>负责质保期内医疗设备的日常简单维修及保养。</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2、中标方派驻1名以上院熟悉办公软件的工作人员，主要</w:t>
      </w:r>
      <w:r w:rsidRPr="00053A25">
        <w:rPr>
          <w:rFonts w:ascii="仿宋" w:eastAsia="仿宋" w:hAnsi="仿宋" w:hint="eastAsia"/>
          <w:color w:val="000000"/>
          <w:sz w:val="30"/>
          <w:szCs w:val="30"/>
        </w:rPr>
        <w:t>负责医疗设备全生命周期运维管理系统软件数据日常录入、系统维护、档案整理、工作电话接听等工作，遵照医院工作时间，服从医院工作安排。</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3、中标方派驻人员着装统一，佩戴工作证。</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4、中标方配置配件库货架、维修台以及维修工作区标识等必备设施；配置相对充足的维修配套工具、物品及备件，满足医院实际工作需要。</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5、</w:t>
      </w:r>
      <w:r w:rsidRPr="00053A25">
        <w:rPr>
          <w:rFonts w:ascii="仿宋" w:eastAsia="仿宋" w:hAnsi="仿宋" w:hint="eastAsia"/>
          <w:sz w:val="30"/>
          <w:szCs w:val="30"/>
          <w:shd w:val="clear" w:color="auto" w:fill="FFFFFF"/>
        </w:rPr>
        <w:t>按照相关规定定</w:t>
      </w:r>
      <w:r w:rsidRPr="00053A25">
        <w:rPr>
          <w:rFonts w:ascii="仿宋" w:eastAsia="仿宋" w:hAnsi="仿宋" w:hint="eastAsia"/>
          <w:color w:val="000000"/>
          <w:sz w:val="30"/>
          <w:szCs w:val="30"/>
          <w:shd w:val="clear" w:color="auto" w:fill="FFFFFF"/>
        </w:rPr>
        <w:t>期对呼吸机、麻醉机、电刀、除颤仪、监护仪、输液泵、注射泵以及其它设备的使用性能检测，建立完善的性能检测记录。</w:t>
      </w:r>
    </w:p>
    <w:p w:rsidR="00053A25" w:rsidRPr="00053A25" w:rsidRDefault="00053A25" w:rsidP="00053A25">
      <w:pPr>
        <w:autoSpaceDE w:val="0"/>
        <w:spacing w:line="520" w:lineRule="exact"/>
        <w:ind w:firstLineChars="200" w:firstLine="600"/>
        <w:rPr>
          <w:rFonts w:ascii="仿宋" w:eastAsia="仿宋" w:hAnsi="仿宋"/>
          <w:color w:val="FF0000"/>
          <w:sz w:val="30"/>
          <w:szCs w:val="30"/>
        </w:rPr>
      </w:pPr>
      <w:r w:rsidRPr="00053A25">
        <w:rPr>
          <w:rFonts w:ascii="仿宋" w:eastAsia="仿宋" w:hAnsi="仿宋" w:hint="eastAsia"/>
          <w:sz w:val="30"/>
          <w:szCs w:val="30"/>
        </w:rPr>
        <w:t>6、应急备机的提供：多参数监护仪≥5台（在院备用）、除颤仪≥1台（在院备用）、呼吸机≥2台</w:t>
      </w:r>
      <w:r w:rsidRPr="00053A25">
        <w:rPr>
          <w:rFonts w:ascii="仿宋" w:eastAsia="仿宋" w:hAnsi="仿宋" w:hint="eastAsia"/>
          <w:color w:val="000000"/>
          <w:sz w:val="30"/>
          <w:szCs w:val="30"/>
          <w:shd w:val="clear" w:color="auto" w:fill="FFFFFF"/>
        </w:rPr>
        <w:t>（24小时内提供至现场）</w:t>
      </w:r>
      <w:r w:rsidRPr="00053A25">
        <w:rPr>
          <w:rFonts w:ascii="仿宋" w:eastAsia="仿宋" w:hAnsi="仿宋" w:hint="eastAsia"/>
          <w:sz w:val="30"/>
          <w:szCs w:val="30"/>
        </w:rPr>
        <w:t>、内镜室备用内镜≥3条</w:t>
      </w:r>
      <w:r w:rsidRPr="00053A25">
        <w:rPr>
          <w:rFonts w:ascii="仿宋" w:eastAsia="仿宋" w:hAnsi="仿宋" w:hint="eastAsia"/>
          <w:color w:val="000000"/>
          <w:sz w:val="30"/>
          <w:szCs w:val="30"/>
          <w:shd w:val="clear" w:color="auto" w:fill="FFFFFF"/>
        </w:rPr>
        <w:t>（24小时内提供至现场）</w:t>
      </w:r>
      <w:r w:rsidRPr="00053A25">
        <w:rPr>
          <w:rFonts w:ascii="仿宋" w:eastAsia="仿宋" w:hAnsi="仿宋" w:hint="eastAsia"/>
          <w:sz w:val="30"/>
          <w:szCs w:val="30"/>
        </w:rPr>
        <w:t>、内镜主机≥1台</w:t>
      </w:r>
      <w:r w:rsidRPr="00053A25">
        <w:rPr>
          <w:rFonts w:ascii="仿宋" w:eastAsia="仿宋" w:hAnsi="仿宋" w:hint="eastAsia"/>
          <w:color w:val="000000"/>
          <w:sz w:val="30"/>
          <w:szCs w:val="30"/>
          <w:shd w:val="clear" w:color="auto" w:fill="FFFFFF"/>
        </w:rPr>
        <w:t>（24小时内提供至现场）</w:t>
      </w:r>
      <w:r w:rsidRPr="00053A25">
        <w:rPr>
          <w:rFonts w:ascii="仿宋" w:eastAsia="仿宋" w:hAnsi="仿宋" w:hint="eastAsia"/>
          <w:sz w:val="30"/>
          <w:szCs w:val="30"/>
        </w:rPr>
        <w:t>、彩超≥1台</w:t>
      </w:r>
      <w:r w:rsidRPr="00053A25">
        <w:rPr>
          <w:rFonts w:ascii="仿宋" w:eastAsia="仿宋" w:hAnsi="仿宋" w:hint="eastAsia"/>
          <w:color w:val="000000"/>
          <w:sz w:val="30"/>
          <w:szCs w:val="30"/>
          <w:shd w:val="clear" w:color="auto" w:fill="FFFFFF"/>
        </w:rPr>
        <w:t>（24小时内提供至现场）</w:t>
      </w:r>
      <w:r w:rsidRPr="00053A25">
        <w:rPr>
          <w:rFonts w:ascii="仿宋" w:eastAsia="仿宋" w:hAnsi="仿宋" w:hint="eastAsia"/>
          <w:sz w:val="30"/>
          <w:szCs w:val="30"/>
        </w:rPr>
        <w:t>。</w:t>
      </w:r>
    </w:p>
    <w:p w:rsidR="00053A25" w:rsidRPr="00053A25" w:rsidRDefault="00053A25" w:rsidP="00053A25">
      <w:pPr>
        <w:autoSpaceDE w:val="0"/>
        <w:spacing w:line="520" w:lineRule="exact"/>
        <w:rPr>
          <w:rFonts w:ascii="仿宋" w:eastAsia="仿宋" w:hAnsi="仿宋"/>
          <w:sz w:val="30"/>
          <w:szCs w:val="30"/>
        </w:rPr>
      </w:pPr>
      <w:r w:rsidRPr="00053A25">
        <w:rPr>
          <w:rFonts w:ascii="仿宋" w:eastAsia="仿宋" w:hAnsi="仿宋" w:hint="eastAsia"/>
          <w:sz w:val="30"/>
          <w:szCs w:val="30"/>
        </w:rPr>
        <w:t xml:space="preserve">    7、开机率：大型设备开机率为97%，中小型设备开机保证开机率为95%，生命支持类设备完好率100%。</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8、设备维修专业人员建立完整的维修记录。</w:t>
      </w:r>
    </w:p>
    <w:p w:rsidR="00053A25" w:rsidRPr="00053A25" w:rsidRDefault="00053A25" w:rsidP="00053A25">
      <w:pPr>
        <w:autoSpaceDE w:val="0"/>
        <w:spacing w:line="520" w:lineRule="exact"/>
        <w:ind w:firstLineChars="200" w:firstLine="600"/>
        <w:rPr>
          <w:rFonts w:ascii="仿宋" w:eastAsia="仿宋" w:hAnsi="仿宋"/>
          <w:sz w:val="30"/>
          <w:szCs w:val="30"/>
        </w:rPr>
      </w:pPr>
      <w:r w:rsidRPr="00053A25">
        <w:rPr>
          <w:rFonts w:ascii="仿宋" w:eastAsia="仿宋" w:hAnsi="仿宋" w:hint="eastAsia"/>
          <w:sz w:val="30"/>
          <w:szCs w:val="30"/>
        </w:rPr>
        <w:t>9、接到维修通知，中标方</w:t>
      </w:r>
      <w:r w:rsidRPr="00053A25">
        <w:rPr>
          <w:rFonts w:ascii="仿宋" w:eastAsia="仿宋" w:hAnsi="仿宋" w:hint="eastAsia"/>
          <w:color w:val="000000"/>
          <w:sz w:val="30"/>
          <w:szCs w:val="30"/>
        </w:rPr>
        <w:t>维修响应人员15分钟到达现场，负责判断故障方案，提出解决方案，方案审批完成，完成维修事件整个过程。</w:t>
      </w:r>
      <w:r w:rsidRPr="00053A25">
        <w:rPr>
          <w:rFonts w:ascii="仿宋" w:eastAsia="仿宋" w:hAnsi="仿宋" w:hint="eastAsia"/>
          <w:sz w:val="30"/>
          <w:szCs w:val="30"/>
        </w:rPr>
        <w:t>简单</w:t>
      </w:r>
      <w:r w:rsidRPr="00053A25">
        <w:rPr>
          <w:rFonts w:ascii="仿宋" w:eastAsia="仿宋" w:hAnsi="仿宋" w:hint="eastAsia"/>
          <w:sz w:val="30"/>
          <w:szCs w:val="30"/>
        </w:rPr>
        <w:lastRenderedPageBreak/>
        <w:t>故障当天报修当天解决，如果故障复杂、当天解决</w:t>
      </w:r>
      <w:proofErr w:type="gramStart"/>
      <w:r w:rsidRPr="00053A25">
        <w:rPr>
          <w:rFonts w:ascii="仿宋" w:eastAsia="仿宋" w:hAnsi="仿宋" w:hint="eastAsia"/>
          <w:sz w:val="30"/>
          <w:szCs w:val="30"/>
        </w:rPr>
        <w:t>不</w:t>
      </w:r>
      <w:proofErr w:type="gramEnd"/>
      <w:r w:rsidRPr="00053A25">
        <w:rPr>
          <w:rFonts w:ascii="仿宋" w:eastAsia="仿宋" w:hAnsi="仿宋" w:hint="eastAsia"/>
          <w:sz w:val="30"/>
          <w:szCs w:val="30"/>
        </w:rPr>
        <w:t>的故障，需要联系厂家进行维修的，应在3日内解决；如遇到维修时间长并且未提供备用机超过3天，影响科室正常工作，造成损失的，由中标方按实际情况（系故障设备所在</w:t>
      </w:r>
      <w:r w:rsidRPr="00053A25">
        <w:rPr>
          <w:rFonts w:ascii="仿宋" w:eastAsia="仿宋" w:hAnsi="仿宋" w:hint="eastAsia"/>
          <w:sz w:val="30"/>
          <w:szCs w:val="30"/>
          <w:shd w:val="clear" w:color="auto" w:fill="FFFFFF"/>
        </w:rPr>
        <w:t>科室平均日收入计算</w:t>
      </w:r>
      <w:r w:rsidRPr="00053A25">
        <w:rPr>
          <w:rFonts w:ascii="仿宋" w:eastAsia="仿宋" w:hAnsi="仿宋" w:hint="eastAsia"/>
          <w:sz w:val="30"/>
          <w:szCs w:val="30"/>
        </w:rPr>
        <w:t>）补偿院方损失。</w:t>
      </w:r>
    </w:p>
    <w:p w:rsidR="00053A25" w:rsidRPr="00053A25" w:rsidRDefault="00053A25" w:rsidP="00053A25">
      <w:pPr>
        <w:autoSpaceDE w:val="0"/>
        <w:spacing w:line="520" w:lineRule="exact"/>
        <w:jc w:val="left"/>
        <w:rPr>
          <w:rFonts w:ascii="仿宋" w:eastAsia="仿宋" w:hAnsi="仿宋"/>
          <w:sz w:val="30"/>
          <w:szCs w:val="30"/>
        </w:rPr>
      </w:pPr>
      <w:r w:rsidRPr="00053A25">
        <w:rPr>
          <w:rFonts w:ascii="仿宋" w:eastAsia="仿宋" w:hAnsi="仿宋" w:hint="eastAsia"/>
          <w:sz w:val="30"/>
          <w:szCs w:val="30"/>
        </w:rPr>
        <w:t xml:space="preserve">    10、中标方负责院方维修人员每年≥1人次参加专业继续教育或者厂方技术培训。</w:t>
      </w:r>
    </w:p>
    <w:p w:rsidR="00053A25" w:rsidRPr="00053A25" w:rsidRDefault="00053A25" w:rsidP="00053A25">
      <w:pPr>
        <w:autoSpaceDE w:val="0"/>
        <w:spacing w:line="520" w:lineRule="exact"/>
        <w:jc w:val="left"/>
        <w:rPr>
          <w:rFonts w:ascii="仿宋" w:eastAsia="仿宋" w:hAnsi="仿宋"/>
          <w:sz w:val="30"/>
          <w:szCs w:val="30"/>
        </w:rPr>
      </w:pPr>
      <w:r w:rsidRPr="00053A25">
        <w:rPr>
          <w:rFonts w:ascii="仿宋" w:eastAsia="仿宋" w:hAnsi="仿宋" w:hint="eastAsia"/>
          <w:sz w:val="30"/>
          <w:szCs w:val="30"/>
        </w:rPr>
        <w:t xml:space="preserve">    11、多科室使用、数量较多的医疗设备，负责进行全院操作人员进行集中培训，每年≥2次；专科设备按医院要求进行培训。</w:t>
      </w:r>
    </w:p>
    <w:p w:rsidR="0048546D" w:rsidRDefault="00053A25" w:rsidP="0048546D">
      <w:pPr>
        <w:spacing w:line="520" w:lineRule="exact"/>
        <w:rPr>
          <w:rFonts w:ascii="仿宋" w:eastAsia="仿宋" w:hAnsi="仿宋"/>
          <w:b/>
          <w:bCs/>
          <w:color w:val="000000"/>
          <w:sz w:val="30"/>
          <w:szCs w:val="30"/>
        </w:rPr>
      </w:pPr>
      <w:r w:rsidRPr="00053A25">
        <w:rPr>
          <w:rFonts w:ascii="仿宋" w:eastAsia="仿宋" w:hAnsi="仿宋" w:hint="eastAsia"/>
          <w:b/>
          <w:bCs/>
          <w:color w:val="000000"/>
          <w:sz w:val="30"/>
          <w:szCs w:val="30"/>
        </w:rPr>
        <w:t>四、医疗设备信息化管理：</w:t>
      </w:r>
    </w:p>
    <w:p w:rsidR="0048546D" w:rsidRPr="00767C7B" w:rsidRDefault="00053A25" w:rsidP="0048546D">
      <w:pPr>
        <w:spacing w:line="520" w:lineRule="exact"/>
        <w:rPr>
          <w:rFonts w:ascii="仿宋" w:eastAsia="仿宋" w:hAnsi="仿宋"/>
          <w:b/>
          <w:bCs/>
          <w:color w:val="000000"/>
          <w:sz w:val="30"/>
          <w:szCs w:val="30"/>
        </w:rPr>
      </w:pPr>
      <w:r w:rsidRPr="00767C7B">
        <w:rPr>
          <w:rFonts w:ascii="仿宋" w:eastAsia="仿宋" w:hAnsi="仿宋" w:hint="eastAsia"/>
          <w:color w:val="000000"/>
          <w:sz w:val="30"/>
          <w:szCs w:val="30"/>
        </w:rPr>
        <w:t>1、中标方</w:t>
      </w:r>
      <w:r w:rsidR="00D44797" w:rsidRPr="00767C7B">
        <w:rPr>
          <w:rFonts w:ascii="仿宋" w:eastAsia="仿宋" w:hAnsi="仿宋" w:hint="eastAsia"/>
          <w:color w:val="000000"/>
          <w:sz w:val="30"/>
          <w:szCs w:val="30"/>
        </w:rPr>
        <w:t>需具有医疗设备信息化管理能力，给医院</w:t>
      </w:r>
      <w:r w:rsidRPr="00767C7B">
        <w:rPr>
          <w:rFonts w:ascii="仿宋" w:eastAsia="仿宋" w:hAnsi="仿宋" w:hint="eastAsia"/>
          <w:color w:val="000000"/>
          <w:sz w:val="30"/>
          <w:szCs w:val="30"/>
        </w:rPr>
        <w:t>提供</w:t>
      </w:r>
      <w:r w:rsidR="00D44797" w:rsidRPr="00767C7B">
        <w:rPr>
          <w:rFonts w:ascii="仿宋" w:eastAsia="仿宋" w:hAnsi="仿宋" w:hint="eastAsia"/>
          <w:color w:val="000000"/>
          <w:sz w:val="30"/>
          <w:szCs w:val="30"/>
        </w:rPr>
        <w:t>服务期间，需使用</w:t>
      </w:r>
      <w:r w:rsidRPr="00767C7B">
        <w:rPr>
          <w:rFonts w:ascii="仿宋" w:eastAsia="仿宋" w:hAnsi="仿宋" w:hint="eastAsia"/>
          <w:color w:val="000000"/>
          <w:sz w:val="30"/>
          <w:szCs w:val="30"/>
        </w:rPr>
        <w:t>《医疗设备全生命周期运维管理系统》，软件具备医疗设备从申请采购、</w:t>
      </w:r>
      <w:r w:rsidR="00D44797" w:rsidRPr="00767C7B">
        <w:rPr>
          <w:rFonts w:ascii="仿宋" w:eastAsia="仿宋" w:hAnsi="仿宋" w:hint="eastAsia"/>
          <w:color w:val="000000"/>
          <w:sz w:val="30"/>
          <w:szCs w:val="30"/>
        </w:rPr>
        <w:t>安装调试、管理维修维护、计量、质控直至设备报废的全生命周期功能</w:t>
      </w:r>
      <w:r w:rsidRPr="00767C7B">
        <w:rPr>
          <w:rFonts w:ascii="仿宋" w:eastAsia="仿宋" w:hAnsi="仿宋" w:hint="eastAsia"/>
          <w:color w:val="000000"/>
          <w:sz w:val="30"/>
          <w:szCs w:val="30"/>
        </w:rPr>
        <w:t>。</w:t>
      </w:r>
    </w:p>
    <w:p w:rsidR="00053A25" w:rsidRPr="00767C7B" w:rsidRDefault="00053A25" w:rsidP="0048546D">
      <w:pPr>
        <w:spacing w:line="520" w:lineRule="exact"/>
        <w:rPr>
          <w:rFonts w:ascii="仿宋" w:eastAsia="仿宋" w:hAnsi="仿宋"/>
          <w:b/>
          <w:bCs/>
          <w:color w:val="000000"/>
          <w:sz w:val="30"/>
          <w:szCs w:val="30"/>
        </w:rPr>
      </w:pPr>
      <w:r w:rsidRPr="00767C7B">
        <w:rPr>
          <w:rFonts w:ascii="仿宋" w:eastAsia="仿宋" w:hAnsi="仿宋" w:hint="eastAsia"/>
          <w:color w:val="000000"/>
          <w:sz w:val="30"/>
          <w:szCs w:val="30"/>
        </w:rPr>
        <w:t>2、软件应包括</w:t>
      </w:r>
      <w:r w:rsidR="00065392" w:rsidRPr="00767C7B">
        <w:rPr>
          <w:rFonts w:ascii="仿宋" w:eastAsia="仿宋" w:hAnsi="仿宋" w:hint="eastAsia"/>
          <w:color w:val="000000"/>
          <w:sz w:val="30"/>
          <w:szCs w:val="30"/>
        </w:rPr>
        <w:t>APP</w:t>
      </w:r>
      <w:r w:rsidR="00D44797" w:rsidRPr="00767C7B">
        <w:rPr>
          <w:rFonts w:ascii="仿宋" w:eastAsia="仿宋" w:hAnsi="仿宋" w:hint="eastAsia"/>
          <w:color w:val="000000"/>
          <w:sz w:val="30"/>
          <w:szCs w:val="30"/>
        </w:rPr>
        <w:t>终端扩展功能</w:t>
      </w:r>
      <w:r w:rsidRPr="00767C7B">
        <w:rPr>
          <w:rFonts w:ascii="仿宋" w:eastAsia="仿宋" w:hAnsi="仿宋" w:hint="eastAsia"/>
          <w:color w:val="000000"/>
          <w:sz w:val="30"/>
          <w:szCs w:val="30"/>
        </w:rPr>
        <w:t>。</w:t>
      </w:r>
    </w:p>
    <w:p w:rsidR="00053A25" w:rsidRDefault="00053A25" w:rsidP="0048546D">
      <w:pPr>
        <w:spacing w:line="360" w:lineRule="auto"/>
        <w:jc w:val="left"/>
        <w:rPr>
          <w:rFonts w:ascii="仿宋" w:eastAsia="仿宋" w:hAnsi="仿宋"/>
          <w:color w:val="000000"/>
          <w:sz w:val="30"/>
          <w:szCs w:val="30"/>
        </w:rPr>
      </w:pPr>
      <w:r w:rsidRPr="00053A25">
        <w:rPr>
          <w:rFonts w:ascii="仿宋" w:eastAsia="仿宋" w:hAnsi="仿宋" w:hint="eastAsia"/>
          <w:color w:val="000000"/>
          <w:sz w:val="30"/>
          <w:szCs w:val="30"/>
        </w:rPr>
        <w:t>3、信息化管理内容：负责医疗设备全生命周期运维管理系统数据维护，新增设备数据、维修数据、维保数据、计量数据、供应商数据、计量数据以及合同发票数据等。</w:t>
      </w:r>
    </w:p>
    <w:p w:rsidR="00053A25" w:rsidRPr="00AE5D42" w:rsidRDefault="00053A25" w:rsidP="00053A25">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二）采购标的执行标准：无</w:t>
      </w:r>
    </w:p>
    <w:p w:rsidR="00053A25" w:rsidRPr="00AE5D42" w:rsidRDefault="00053A25" w:rsidP="00053A25">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8"/>
          <w:szCs w:val="24"/>
          <w:shd w:val="clear" w:color="auto" w:fill="FFFFFF"/>
        </w:rPr>
        <w:t>（三）验收标准：</w:t>
      </w:r>
    </w:p>
    <w:p w:rsidR="00053A25" w:rsidRPr="00AE5D42" w:rsidRDefault="00053A25" w:rsidP="00053A25">
      <w:pPr>
        <w:spacing w:line="360" w:lineRule="auto"/>
        <w:rPr>
          <w:rFonts w:ascii="仿宋" w:eastAsia="仿宋" w:hAnsi="仿宋"/>
          <w:sz w:val="28"/>
          <w:szCs w:val="24"/>
        </w:rPr>
      </w:pPr>
      <w:r w:rsidRPr="00AE5D42">
        <w:rPr>
          <w:rFonts w:ascii="仿宋" w:eastAsia="仿宋" w:hAnsi="仿宋" w:hint="eastAsia"/>
          <w:sz w:val="28"/>
          <w:szCs w:val="24"/>
        </w:rPr>
        <w:t>验收标准：</w:t>
      </w:r>
      <w:r w:rsidRPr="00AE5D42">
        <w:rPr>
          <w:rFonts w:ascii="仿宋" w:eastAsia="仿宋" w:hAnsi="仿宋" w:cs="宋体" w:hint="eastAsia"/>
          <w:bCs/>
          <w:sz w:val="28"/>
          <w:szCs w:val="24"/>
          <w:lang w:val="zh-CN"/>
        </w:rPr>
        <w:t>由采购人成立验收小组</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按照采购合同的约定对中标人履约情况进行验收。验收时</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按照采购合同的约定对每一项技术、服务、安全标准的履约情况进行确认。验收结束后</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出具</w:t>
      </w:r>
      <w:proofErr w:type="gramStart"/>
      <w:r w:rsidRPr="00AE5D42">
        <w:rPr>
          <w:rFonts w:ascii="仿宋" w:eastAsia="仿宋" w:hAnsi="仿宋" w:cs="宋体" w:hint="eastAsia"/>
          <w:bCs/>
          <w:sz w:val="28"/>
          <w:szCs w:val="24"/>
          <w:lang w:val="zh-CN"/>
        </w:rPr>
        <w:t>验收书</w:t>
      </w:r>
      <w:proofErr w:type="gramEnd"/>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列明各项标准的验收情况及项目总体评价</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由验收双方共同签署。</w:t>
      </w:r>
    </w:p>
    <w:p w:rsidR="00053A25" w:rsidRPr="00AE5D42" w:rsidRDefault="00053A25" w:rsidP="00053A25">
      <w:pPr>
        <w:spacing w:line="360" w:lineRule="auto"/>
        <w:rPr>
          <w:rFonts w:ascii="仿宋" w:eastAsia="仿宋" w:hAnsi="仿宋"/>
          <w:sz w:val="28"/>
          <w:szCs w:val="24"/>
        </w:rPr>
      </w:pPr>
      <w:r w:rsidRPr="00AE5D42">
        <w:rPr>
          <w:rFonts w:ascii="仿宋" w:eastAsia="仿宋" w:hAnsi="仿宋" w:hint="eastAsia"/>
          <w:sz w:val="28"/>
          <w:szCs w:val="24"/>
        </w:rPr>
        <w:t xml:space="preserve">   1.本项目采用现场运行、测试验收方式验收。投标人完成的项目应达到的质量标准应符合国家和履约地相关安全质量标准；行业技术规范标准；环保节能标</w:t>
      </w:r>
      <w:r w:rsidRPr="00AE5D42">
        <w:rPr>
          <w:rFonts w:ascii="仿宋" w:eastAsia="仿宋" w:hAnsi="仿宋" w:hint="eastAsia"/>
          <w:sz w:val="28"/>
          <w:szCs w:val="24"/>
        </w:rPr>
        <w:lastRenderedPageBreak/>
        <w:t>准；强制认证相关标准。</w:t>
      </w:r>
    </w:p>
    <w:p w:rsidR="00053A25" w:rsidRPr="00AE5D42" w:rsidRDefault="00053A25" w:rsidP="00053A25">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t xml:space="preserve">   2.符合招标文件要求和投标文件承诺。</w:t>
      </w:r>
    </w:p>
    <w:p w:rsidR="00053A25" w:rsidRDefault="00053A25" w:rsidP="00053A25">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（四）采购标的</w:t>
      </w:r>
      <w:proofErr w:type="gramStart"/>
      <w:r>
        <w:rPr>
          <w:rFonts w:ascii="仿宋" w:eastAsia="仿宋" w:hAnsi="仿宋" w:cs="仿宋" w:hint="eastAsia"/>
          <w:color w:val="000000"/>
          <w:sz w:val="30"/>
          <w:szCs w:val="30"/>
          <w:shd w:val="clear" w:color="auto" w:fill="FFFFFF"/>
        </w:rPr>
        <w:t>的</w:t>
      </w:r>
      <w:proofErr w:type="gramEnd"/>
      <w:r>
        <w:rPr>
          <w:rFonts w:ascii="仿宋" w:eastAsia="仿宋" w:hAnsi="仿宋" w:cs="仿宋" w:hint="eastAsia"/>
          <w:color w:val="000000"/>
          <w:sz w:val="30"/>
          <w:szCs w:val="30"/>
          <w:shd w:val="clear" w:color="auto" w:fill="FFFFFF"/>
        </w:rPr>
        <w:t>其他技术、服务等要求：</w:t>
      </w:r>
    </w:p>
    <w:p w:rsidR="00053A25" w:rsidRPr="00053A25" w:rsidRDefault="00053A25" w:rsidP="00053A25">
      <w:pPr>
        <w:spacing w:line="520" w:lineRule="exact"/>
        <w:rPr>
          <w:rFonts w:ascii="仿宋" w:eastAsia="仿宋" w:hAnsi="仿宋" w:cs="宋体"/>
          <w:bCs/>
          <w:sz w:val="30"/>
          <w:szCs w:val="30"/>
        </w:rPr>
      </w:pPr>
      <w:r>
        <w:rPr>
          <w:rFonts w:ascii="仿宋" w:eastAsia="仿宋" w:hAnsi="仿宋" w:cs="宋体" w:hint="eastAsia"/>
          <w:bCs/>
          <w:sz w:val="30"/>
          <w:szCs w:val="30"/>
        </w:rPr>
        <w:t xml:space="preserve">    </w:t>
      </w:r>
      <w:r w:rsidRPr="00053A25">
        <w:rPr>
          <w:rFonts w:ascii="仿宋" w:eastAsia="仿宋" w:hAnsi="仿宋" w:cs="宋体"/>
          <w:bCs/>
          <w:sz w:val="30"/>
          <w:szCs w:val="30"/>
        </w:rPr>
        <w:t>1</w:t>
      </w:r>
      <w:r w:rsidRPr="00053A25">
        <w:rPr>
          <w:rFonts w:ascii="仿宋" w:eastAsia="仿宋" w:hAnsi="仿宋" w:cs="宋体" w:hint="eastAsia"/>
          <w:bCs/>
          <w:sz w:val="30"/>
          <w:szCs w:val="30"/>
        </w:rPr>
        <w:t>、服务限制：</w:t>
      </w:r>
    </w:p>
    <w:p w:rsidR="00053A25" w:rsidRPr="00053A25" w:rsidRDefault="00053A25" w:rsidP="00053A25">
      <w:pPr>
        <w:spacing w:line="520" w:lineRule="exact"/>
        <w:ind w:firstLineChars="200" w:firstLine="600"/>
        <w:rPr>
          <w:rFonts w:ascii="仿宋" w:eastAsia="仿宋" w:hAnsi="仿宋" w:cs="宋体"/>
          <w:bCs/>
          <w:sz w:val="30"/>
          <w:szCs w:val="30"/>
        </w:rPr>
      </w:pPr>
      <w:r w:rsidRPr="00053A25">
        <w:rPr>
          <w:rFonts w:ascii="仿宋" w:eastAsia="仿宋" w:hAnsi="仿宋" w:cs="宋体" w:hint="eastAsia"/>
          <w:bCs/>
          <w:sz w:val="30"/>
          <w:szCs w:val="30"/>
        </w:rPr>
        <w:t>1.1 设备正常使用期限为进口大型设备</w:t>
      </w:r>
      <w:r w:rsidRPr="00053A25">
        <w:rPr>
          <w:rFonts w:ascii="仿宋" w:eastAsia="仿宋" w:hAnsi="仿宋" w:cs="宋体"/>
          <w:bCs/>
          <w:sz w:val="30"/>
          <w:szCs w:val="30"/>
        </w:rPr>
        <w:t>8—10</w:t>
      </w:r>
      <w:r w:rsidRPr="00053A25">
        <w:rPr>
          <w:rFonts w:ascii="仿宋" w:eastAsia="仿宋" w:hAnsi="仿宋" w:cs="宋体" w:hint="eastAsia"/>
          <w:bCs/>
          <w:sz w:val="30"/>
          <w:szCs w:val="30"/>
        </w:rPr>
        <w:t>年，中小型设备</w:t>
      </w:r>
      <w:r w:rsidRPr="00053A25">
        <w:rPr>
          <w:rFonts w:ascii="仿宋" w:eastAsia="仿宋" w:hAnsi="仿宋" w:cs="宋体"/>
          <w:bCs/>
          <w:sz w:val="30"/>
          <w:szCs w:val="30"/>
        </w:rPr>
        <w:t>6—8</w:t>
      </w:r>
      <w:r w:rsidRPr="00053A25">
        <w:rPr>
          <w:rFonts w:ascii="仿宋" w:eastAsia="仿宋" w:hAnsi="仿宋" w:cs="宋体" w:hint="eastAsia"/>
          <w:bCs/>
          <w:sz w:val="30"/>
          <w:szCs w:val="30"/>
        </w:rPr>
        <w:t>年。中小型设备使用</w:t>
      </w:r>
      <w:r w:rsidRPr="00053A25">
        <w:rPr>
          <w:rFonts w:ascii="仿宋" w:eastAsia="仿宋" w:hAnsi="仿宋" w:cs="宋体"/>
          <w:bCs/>
          <w:sz w:val="30"/>
          <w:szCs w:val="30"/>
        </w:rPr>
        <w:t>8</w:t>
      </w:r>
      <w:r w:rsidRPr="00053A25">
        <w:rPr>
          <w:rFonts w:ascii="仿宋" w:eastAsia="仿宋" w:hAnsi="仿宋" w:cs="宋体" w:hint="eastAsia"/>
          <w:bCs/>
          <w:sz w:val="30"/>
          <w:szCs w:val="30"/>
        </w:rPr>
        <w:t>年以上，接近或达到设备报废年限，如出现维修费用达到设备原价值的</w:t>
      </w:r>
      <w:r w:rsidRPr="00053A25">
        <w:rPr>
          <w:rFonts w:ascii="仿宋" w:eastAsia="仿宋" w:hAnsi="仿宋" w:cs="宋体"/>
          <w:bCs/>
          <w:sz w:val="30"/>
          <w:szCs w:val="30"/>
        </w:rPr>
        <w:t>35%—40%</w:t>
      </w:r>
      <w:r w:rsidRPr="00053A25">
        <w:rPr>
          <w:rFonts w:ascii="仿宋" w:eastAsia="仿宋" w:hAnsi="仿宋" w:cs="宋体" w:hint="eastAsia"/>
          <w:bCs/>
          <w:sz w:val="30"/>
          <w:szCs w:val="30"/>
        </w:rPr>
        <w:t>数额，即失去维修价值，需经过双方确认是否报废，并</w:t>
      </w:r>
      <w:proofErr w:type="gramStart"/>
      <w:r w:rsidRPr="00053A25">
        <w:rPr>
          <w:rFonts w:ascii="仿宋" w:eastAsia="仿宋" w:hAnsi="仿宋" w:cs="宋体" w:hint="eastAsia"/>
          <w:bCs/>
          <w:sz w:val="30"/>
          <w:szCs w:val="30"/>
        </w:rPr>
        <w:t>作出具相应</w:t>
      </w:r>
      <w:proofErr w:type="gramEnd"/>
      <w:r w:rsidRPr="00053A25">
        <w:rPr>
          <w:rFonts w:ascii="仿宋" w:eastAsia="仿宋" w:hAnsi="仿宋" w:cs="宋体" w:hint="eastAsia"/>
          <w:bCs/>
          <w:sz w:val="30"/>
          <w:szCs w:val="30"/>
        </w:rPr>
        <w:t>的文字报告。</w:t>
      </w:r>
    </w:p>
    <w:p w:rsidR="00053A25" w:rsidRDefault="00053A25" w:rsidP="00053A25">
      <w:pPr>
        <w:spacing w:line="520" w:lineRule="exact"/>
        <w:ind w:firstLineChars="200" w:firstLine="600"/>
        <w:rPr>
          <w:rFonts w:ascii="仿宋" w:eastAsia="仿宋" w:hAnsi="仿宋" w:cs="宋体"/>
          <w:bCs/>
          <w:sz w:val="30"/>
          <w:szCs w:val="30"/>
        </w:rPr>
      </w:pPr>
      <w:r w:rsidRPr="00053A25">
        <w:rPr>
          <w:rFonts w:ascii="仿宋" w:eastAsia="仿宋" w:hAnsi="仿宋" w:cs="宋体" w:hint="eastAsia"/>
          <w:bCs/>
          <w:sz w:val="30"/>
          <w:szCs w:val="30"/>
        </w:rPr>
        <w:t>1.2 天灾、供电异常和人为损坏（包括病人的损坏）的医疗设备，其维修费用由院方承担。</w:t>
      </w:r>
    </w:p>
    <w:p w:rsidR="00065392" w:rsidRPr="00767C7B" w:rsidRDefault="00065392" w:rsidP="00BE5E5C">
      <w:pPr>
        <w:autoSpaceDE w:val="0"/>
        <w:spacing w:afterLines="50" w:line="440" w:lineRule="exact"/>
        <w:jc w:val="left"/>
        <w:rPr>
          <w:rFonts w:ascii="仿宋" w:eastAsia="仿宋" w:hAnsi="仿宋"/>
          <w:b/>
          <w:bCs/>
          <w:sz w:val="30"/>
          <w:szCs w:val="30"/>
        </w:rPr>
      </w:pPr>
      <w:r>
        <w:rPr>
          <w:rFonts w:asciiTheme="majorEastAsia" w:eastAsiaTheme="majorEastAsia" w:hAnsiTheme="majorEastAsia" w:cs="宋体" w:hint="eastAsia"/>
          <w:bCs/>
          <w:sz w:val="30"/>
          <w:szCs w:val="30"/>
        </w:rPr>
        <w:t xml:space="preserve">  </w:t>
      </w:r>
      <w:r w:rsidRPr="00065392">
        <w:rPr>
          <w:rFonts w:asciiTheme="majorEastAsia" w:eastAsiaTheme="majorEastAsia" w:hAnsiTheme="majorEastAsia" w:cs="宋体" w:hint="eastAsia"/>
          <w:bCs/>
          <w:sz w:val="30"/>
          <w:szCs w:val="30"/>
        </w:rPr>
        <w:t xml:space="preserve"> 2</w:t>
      </w:r>
      <w:r w:rsidRPr="00065392">
        <w:rPr>
          <w:rFonts w:asciiTheme="majorEastAsia" w:eastAsiaTheme="majorEastAsia" w:hAnsiTheme="majorEastAsia" w:hint="eastAsia"/>
          <w:sz w:val="30"/>
          <w:szCs w:val="30"/>
        </w:rPr>
        <w:t>、</w:t>
      </w:r>
      <w:r w:rsidRPr="00767C7B">
        <w:rPr>
          <w:rFonts w:ascii="仿宋" w:eastAsia="仿宋" w:hAnsi="仿宋" w:hint="eastAsia"/>
          <w:sz w:val="30"/>
          <w:szCs w:val="30"/>
        </w:rPr>
        <w:t>在执行合同期间，如中标方出现不满足“</w:t>
      </w:r>
      <w:r w:rsidRPr="00767C7B">
        <w:rPr>
          <w:rFonts w:ascii="仿宋" w:eastAsia="仿宋" w:hAnsi="仿宋" w:hint="eastAsia"/>
          <w:b/>
          <w:bCs/>
          <w:sz w:val="30"/>
          <w:szCs w:val="30"/>
        </w:rPr>
        <w:t>医疗设备维保服务技术与要求</w:t>
      </w:r>
      <w:r w:rsidRPr="00767C7B">
        <w:rPr>
          <w:rFonts w:ascii="仿宋" w:eastAsia="仿宋" w:hAnsi="仿宋" w:hint="eastAsia"/>
          <w:sz w:val="30"/>
          <w:szCs w:val="30"/>
        </w:rPr>
        <w:t>”</w:t>
      </w:r>
      <w:r w:rsidRPr="00767C7B">
        <w:rPr>
          <w:rFonts w:ascii="仿宋" w:eastAsia="仿宋" w:hAnsi="仿宋" w:hint="eastAsia"/>
          <w:b/>
          <w:sz w:val="30"/>
          <w:szCs w:val="30"/>
        </w:rPr>
        <w:t>第三款服务要求</w:t>
      </w:r>
      <w:r w:rsidRPr="00767C7B">
        <w:rPr>
          <w:rFonts w:ascii="仿宋" w:eastAsia="仿宋" w:hAnsi="仿宋" w:hint="eastAsia"/>
          <w:sz w:val="30"/>
          <w:szCs w:val="30"/>
        </w:rPr>
        <w:t>中任何一项服务，院方有权随时终止合同。</w:t>
      </w:r>
    </w:p>
    <w:p w:rsidR="00053A25" w:rsidRPr="002A53B2" w:rsidRDefault="002D2FB1" w:rsidP="00053A25">
      <w:pPr>
        <w:widowControl/>
        <w:shd w:val="clear" w:color="auto" w:fill="FFFFFF"/>
        <w:spacing w:line="360" w:lineRule="atLeast"/>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 xml:space="preserve">     </w:t>
      </w:r>
      <w:r w:rsidR="00053A25" w:rsidRPr="002A53B2">
        <w:rPr>
          <w:rFonts w:ascii="黑体" w:eastAsia="黑体" w:hAnsi="宋体" w:cs="黑体" w:hint="eastAsia"/>
          <w:color w:val="000000"/>
          <w:kern w:val="0"/>
          <w:sz w:val="30"/>
          <w:szCs w:val="30"/>
          <w:shd w:val="clear" w:color="auto" w:fill="FFFFFF"/>
        </w:rPr>
        <w:t>五、评标方法和评标标准</w:t>
      </w:r>
    </w:p>
    <w:p w:rsidR="00053A25" w:rsidRPr="002A53B2" w:rsidRDefault="00053A25" w:rsidP="00053A25">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053A25" w:rsidRDefault="00053A25" w:rsidP="00053A2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A63B72" w:rsidRPr="00767C7B" w:rsidTr="00A744B0">
        <w:trPr>
          <w:trHeight w:val="900"/>
          <w:jc w:val="center"/>
        </w:trPr>
        <w:tc>
          <w:tcPr>
            <w:tcW w:w="1762" w:type="dxa"/>
            <w:vAlign w:val="center"/>
          </w:tcPr>
          <w:p w:rsidR="00A63B72" w:rsidRPr="00767C7B" w:rsidRDefault="00A63B72" w:rsidP="00A744B0">
            <w:pPr>
              <w:spacing w:line="360" w:lineRule="auto"/>
              <w:jc w:val="center"/>
              <w:rPr>
                <w:rFonts w:ascii="仿宋" w:eastAsia="仿宋" w:hAnsi="仿宋"/>
                <w:sz w:val="30"/>
                <w:szCs w:val="30"/>
              </w:rPr>
            </w:pPr>
            <w:r w:rsidRPr="00767C7B">
              <w:rPr>
                <w:rFonts w:ascii="仿宋" w:eastAsia="仿宋" w:hAnsi="仿宋" w:hint="eastAsia"/>
                <w:sz w:val="30"/>
                <w:szCs w:val="30"/>
              </w:rPr>
              <w:t>分值构成</w:t>
            </w:r>
          </w:p>
          <w:p w:rsidR="00A63B72" w:rsidRPr="00767C7B" w:rsidRDefault="00A63B72" w:rsidP="00A744B0">
            <w:pPr>
              <w:spacing w:line="360" w:lineRule="auto"/>
              <w:jc w:val="center"/>
              <w:rPr>
                <w:rFonts w:ascii="仿宋" w:eastAsia="仿宋" w:hAnsi="仿宋"/>
                <w:sz w:val="30"/>
                <w:szCs w:val="30"/>
              </w:rPr>
            </w:pPr>
            <w:r w:rsidRPr="00767C7B">
              <w:rPr>
                <w:rFonts w:ascii="仿宋" w:eastAsia="仿宋" w:hAnsi="仿宋" w:hint="eastAsia"/>
                <w:sz w:val="30"/>
                <w:szCs w:val="30"/>
              </w:rPr>
              <w:t>(总分100分)</w:t>
            </w:r>
          </w:p>
        </w:tc>
        <w:tc>
          <w:tcPr>
            <w:tcW w:w="7204" w:type="dxa"/>
            <w:gridSpan w:val="2"/>
            <w:vAlign w:val="center"/>
          </w:tcPr>
          <w:p w:rsidR="00A63B72" w:rsidRPr="00767C7B" w:rsidRDefault="00A63B72" w:rsidP="00A744B0">
            <w:pPr>
              <w:spacing w:line="360" w:lineRule="auto"/>
              <w:ind w:firstLineChars="200" w:firstLine="600"/>
              <w:rPr>
                <w:rFonts w:ascii="仿宋" w:eastAsia="仿宋" w:hAnsi="仿宋"/>
                <w:sz w:val="30"/>
                <w:szCs w:val="30"/>
              </w:rPr>
            </w:pPr>
            <w:r w:rsidRPr="00767C7B">
              <w:rPr>
                <w:rFonts w:ascii="仿宋" w:eastAsia="仿宋" w:hAnsi="仿宋" w:hint="eastAsia"/>
                <w:sz w:val="30"/>
                <w:szCs w:val="30"/>
              </w:rPr>
              <w:t>价格分值：</w:t>
            </w:r>
            <w:r w:rsidRPr="00767C7B">
              <w:rPr>
                <w:rFonts w:ascii="仿宋" w:eastAsia="仿宋" w:hAnsi="仿宋" w:hint="eastAsia"/>
                <w:sz w:val="30"/>
                <w:szCs w:val="30"/>
                <w:u w:val="single"/>
              </w:rPr>
              <w:t xml:space="preserve">   10   </w:t>
            </w:r>
            <w:r w:rsidRPr="00767C7B">
              <w:rPr>
                <w:rFonts w:ascii="仿宋" w:eastAsia="仿宋" w:hAnsi="仿宋" w:hint="eastAsia"/>
                <w:sz w:val="30"/>
                <w:szCs w:val="30"/>
              </w:rPr>
              <w:t>分</w:t>
            </w:r>
          </w:p>
          <w:p w:rsidR="00A63B72" w:rsidRPr="00767C7B" w:rsidRDefault="00A63B72" w:rsidP="00A744B0">
            <w:pPr>
              <w:spacing w:line="360" w:lineRule="auto"/>
              <w:ind w:firstLineChars="200" w:firstLine="600"/>
              <w:rPr>
                <w:rFonts w:ascii="仿宋" w:eastAsia="仿宋" w:hAnsi="仿宋"/>
                <w:sz w:val="30"/>
                <w:szCs w:val="30"/>
              </w:rPr>
            </w:pPr>
            <w:r w:rsidRPr="00767C7B">
              <w:rPr>
                <w:rFonts w:ascii="仿宋" w:eastAsia="仿宋" w:hAnsi="仿宋" w:hint="eastAsia"/>
                <w:sz w:val="30"/>
                <w:szCs w:val="30"/>
              </w:rPr>
              <w:t>商务部分：</w:t>
            </w:r>
            <w:r w:rsidRPr="00767C7B">
              <w:rPr>
                <w:rFonts w:ascii="仿宋" w:eastAsia="仿宋" w:hAnsi="仿宋" w:hint="eastAsia"/>
                <w:sz w:val="30"/>
                <w:szCs w:val="30"/>
                <w:u w:val="single"/>
              </w:rPr>
              <w:t xml:space="preserve">   50   </w:t>
            </w:r>
            <w:r w:rsidRPr="00767C7B">
              <w:rPr>
                <w:rFonts w:ascii="仿宋" w:eastAsia="仿宋" w:hAnsi="仿宋" w:hint="eastAsia"/>
                <w:sz w:val="30"/>
                <w:szCs w:val="30"/>
              </w:rPr>
              <w:t>分</w:t>
            </w:r>
          </w:p>
          <w:p w:rsidR="00A63B72" w:rsidRPr="00767C7B" w:rsidRDefault="00A63B72" w:rsidP="00A744B0">
            <w:pPr>
              <w:spacing w:line="360" w:lineRule="auto"/>
              <w:ind w:firstLineChars="200" w:firstLine="600"/>
              <w:rPr>
                <w:rFonts w:ascii="仿宋" w:eastAsia="仿宋" w:hAnsi="仿宋"/>
                <w:sz w:val="30"/>
                <w:szCs w:val="30"/>
              </w:rPr>
            </w:pPr>
            <w:r w:rsidRPr="00767C7B">
              <w:rPr>
                <w:rFonts w:ascii="仿宋" w:eastAsia="仿宋" w:hAnsi="仿宋" w:hint="eastAsia"/>
                <w:sz w:val="30"/>
                <w:szCs w:val="30"/>
              </w:rPr>
              <w:t>技术部分：</w:t>
            </w:r>
            <w:r w:rsidRPr="00767C7B">
              <w:rPr>
                <w:rFonts w:ascii="仿宋" w:eastAsia="仿宋" w:hAnsi="仿宋" w:hint="eastAsia"/>
                <w:sz w:val="30"/>
                <w:szCs w:val="30"/>
                <w:u w:val="single"/>
              </w:rPr>
              <w:t xml:space="preserve">   40   </w:t>
            </w:r>
            <w:r w:rsidRPr="00767C7B">
              <w:rPr>
                <w:rFonts w:ascii="仿宋" w:eastAsia="仿宋" w:hAnsi="仿宋" w:hint="eastAsia"/>
                <w:sz w:val="30"/>
                <w:szCs w:val="30"/>
              </w:rPr>
              <w:t>分</w:t>
            </w:r>
          </w:p>
        </w:tc>
      </w:tr>
      <w:tr w:rsidR="00A63B72" w:rsidRPr="00767C7B" w:rsidTr="00A744B0">
        <w:trPr>
          <w:trHeight w:val="567"/>
          <w:jc w:val="center"/>
        </w:trPr>
        <w:tc>
          <w:tcPr>
            <w:tcW w:w="8966" w:type="dxa"/>
            <w:gridSpan w:val="3"/>
            <w:tcBorders>
              <w:bottom w:val="single" w:sz="4" w:space="0" w:color="auto"/>
            </w:tcBorders>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价格部分（满分</w:t>
            </w:r>
            <w:r w:rsidRPr="00767C7B">
              <w:rPr>
                <w:rFonts w:ascii="仿宋" w:eastAsia="仿宋" w:hAnsi="仿宋" w:hint="eastAsia"/>
                <w:b/>
                <w:sz w:val="30"/>
                <w:szCs w:val="30"/>
                <w:u w:val="single"/>
              </w:rPr>
              <w:t xml:space="preserve"> 10 </w:t>
            </w:r>
            <w:r w:rsidRPr="00767C7B">
              <w:rPr>
                <w:rFonts w:ascii="仿宋" w:eastAsia="仿宋" w:hAnsi="仿宋" w:hint="eastAsia"/>
                <w:b/>
                <w:sz w:val="30"/>
                <w:szCs w:val="30"/>
              </w:rPr>
              <w:t>分）</w:t>
            </w:r>
          </w:p>
        </w:tc>
      </w:tr>
      <w:tr w:rsidR="00A63B72" w:rsidRPr="00767C7B" w:rsidTr="00A744B0">
        <w:trPr>
          <w:trHeight w:val="567"/>
          <w:jc w:val="center"/>
        </w:trPr>
        <w:tc>
          <w:tcPr>
            <w:tcW w:w="1762" w:type="dxa"/>
            <w:tcBorders>
              <w:top w:val="single" w:sz="4" w:space="0" w:color="auto"/>
            </w:tcBorders>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评分因素</w:t>
            </w:r>
          </w:p>
        </w:tc>
        <w:tc>
          <w:tcPr>
            <w:tcW w:w="6223" w:type="dxa"/>
            <w:tcBorders>
              <w:top w:val="single" w:sz="4" w:space="0" w:color="auto"/>
            </w:tcBorders>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评标标准</w:t>
            </w:r>
          </w:p>
        </w:tc>
        <w:tc>
          <w:tcPr>
            <w:tcW w:w="981" w:type="dxa"/>
            <w:tcBorders>
              <w:top w:val="single" w:sz="4" w:space="0" w:color="auto"/>
            </w:tcBorders>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分值</w:t>
            </w:r>
          </w:p>
        </w:tc>
      </w:tr>
      <w:tr w:rsidR="00A63B72" w:rsidRPr="00767C7B" w:rsidTr="00A744B0">
        <w:trPr>
          <w:trHeight w:val="1519"/>
          <w:jc w:val="center"/>
        </w:trPr>
        <w:tc>
          <w:tcPr>
            <w:tcW w:w="1762" w:type="dxa"/>
            <w:tcBorders>
              <w:top w:val="single" w:sz="4" w:space="0" w:color="auto"/>
            </w:tcBorders>
            <w:vAlign w:val="center"/>
          </w:tcPr>
          <w:p w:rsidR="00A63B72" w:rsidRPr="00767C7B" w:rsidRDefault="00A63B72" w:rsidP="00A744B0">
            <w:pPr>
              <w:spacing w:line="360" w:lineRule="auto"/>
              <w:jc w:val="center"/>
              <w:rPr>
                <w:rFonts w:ascii="仿宋" w:eastAsia="仿宋" w:hAnsi="仿宋"/>
                <w:sz w:val="30"/>
                <w:szCs w:val="30"/>
              </w:rPr>
            </w:pPr>
            <w:r w:rsidRPr="00767C7B">
              <w:rPr>
                <w:rFonts w:ascii="仿宋" w:eastAsia="仿宋" w:hAnsi="仿宋" w:hint="eastAsia"/>
                <w:sz w:val="30"/>
                <w:szCs w:val="30"/>
              </w:rPr>
              <w:t>投标报价</w:t>
            </w:r>
          </w:p>
          <w:p w:rsidR="00A63B72" w:rsidRPr="00767C7B" w:rsidRDefault="00A63B72" w:rsidP="00A744B0">
            <w:pPr>
              <w:spacing w:line="360" w:lineRule="auto"/>
              <w:jc w:val="center"/>
              <w:rPr>
                <w:rFonts w:ascii="仿宋" w:eastAsia="仿宋" w:hAnsi="仿宋"/>
                <w:sz w:val="30"/>
                <w:szCs w:val="30"/>
              </w:rPr>
            </w:pPr>
            <w:r w:rsidRPr="00767C7B">
              <w:rPr>
                <w:rFonts w:ascii="仿宋" w:eastAsia="仿宋" w:hAnsi="仿宋" w:hint="eastAsia"/>
                <w:sz w:val="30"/>
                <w:szCs w:val="30"/>
              </w:rPr>
              <w:t>评分标准</w:t>
            </w:r>
          </w:p>
        </w:tc>
        <w:tc>
          <w:tcPr>
            <w:tcW w:w="6223" w:type="dxa"/>
            <w:tcBorders>
              <w:top w:val="single" w:sz="4" w:space="0" w:color="auto"/>
            </w:tcBorders>
            <w:vAlign w:val="center"/>
          </w:tcPr>
          <w:p w:rsidR="00A63B72" w:rsidRPr="00767C7B" w:rsidRDefault="00A63B72" w:rsidP="00A744B0">
            <w:pPr>
              <w:spacing w:line="400" w:lineRule="exact"/>
              <w:rPr>
                <w:rFonts w:ascii="仿宋" w:eastAsia="仿宋" w:hAnsi="仿宋" w:cs="宋体"/>
                <w:sz w:val="30"/>
                <w:szCs w:val="30"/>
              </w:rPr>
            </w:pPr>
            <w:r w:rsidRPr="00767C7B">
              <w:rPr>
                <w:rFonts w:ascii="仿宋" w:eastAsia="仿宋" w:hAnsi="仿宋" w:cs="宋体" w:hint="eastAsia"/>
                <w:sz w:val="30"/>
                <w:szCs w:val="30"/>
              </w:rPr>
              <w:t>评标基准价：满足招标文件要求的有效投标报价中，最低的投标报价为评标基准价。</w:t>
            </w:r>
          </w:p>
          <w:p w:rsidR="00A63B72" w:rsidRPr="00767C7B" w:rsidRDefault="00A63B72" w:rsidP="00A744B0">
            <w:pPr>
              <w:spacing w:line="400" w:lineRule="exact"/>
              <w:rPr>
                <w:rFonts w:ascii="仿宋" w:eastAsia="仿宋" w:hAnsi="仿宋"/>
                <w:sz w:val="30"/>
                <w:szCs w:val="30"/>
              </w:rPr>
            </w:pPr>
            <w:r w:rsidRPr="00767C7B">
              <w:rPr>
                <w:rFonts w:ascii="仿宋" w:eastAsia="仿宋" w:hAnsi="仿宋" w:cs="宋体" w:hint="eastAsia"/>
                <w:sz w:val="30"/>
                <w:szCs w:val="30"/>
              </w:rPr>
              <w:t>投标报价得分=（评标基准价/投标报价）×</w:t>
            </w:r>
            <w:r w:rsidRPr="00767C7B">
              <w:rPr>
                <w:rFonts w:ascii="仿宋" w:eastAsia="仿宋" w:hAnsi="仿宋" w:cs="宋体" w:hint="eastAsia"/>
                <w:sz w:val="30"/>
                <w:szCs w:val="30"/>
                <w:u w:val="single"/>
              </w:rPr>
              <w:t>10</w:t>
            </w:r>
          </w:p>
        </w:tc>
        <w:tc>
          <w:tcPr>
            <w:tcW w:w="981" w:type="dxa"/>
            <w:tcBorders>
              <w:top w:val="single" w:sz="4" w:space="0" w:color="auto"/>
            </w:tcBorders>
            <w:vAlign w:val="center"/>
          </w:tcPr>
          <w:p w:rsidR="00A63B72" w:rsidRPr="00767C7B" w:rsidRDefault="00A63B72" w:rsidP="00A744B0">
            <w:pPr>
              <w:jc w:val="center"/>
              <w:rPr>
                <w:rFonts w:ascii="仿宋" w:eastAsia="仿宋" w:hAnsi="仿宋"/>
                <w:sz w:val="30"/>
                <w:szCs w:val="30"/>
              </w:rPr>
            </w:pPr>
            <w:r w:rsidRPr="00767C7B">
              <w:rPr>
                <w:rFonts w:ascii="仿宋" w:eastAsia="仿宋" w:hAnsi="仿宋" w:hint="eastAsia"/>
                <w:sz w:val="30"/>
                <w:szCs w:val="30"/>
                <w:u w:val="single"/>
              </w:rPr>
              <w:t xml:space="preserve"> 10 </w:t>
            </w:r>
            <w:r w:rsidRPr="00767C7B">
              <w:rPr>
                <w:rFonts w:ascii="仿宋" w:eastAsia="仿宋" w:hAnsi="仿宋" w:hint="eastAsia"/>
                <w:sz w:val="30"/>
                <w:szCs w:val="30"/>
              </w:rPr>
              <w:t>分</w:t>
            </w:r>
          </w:p>
        </w:tc>
      </w:tr>
      <w:tr w:rsidR="00A63B72" w:rsidRPr="00767C7B" w:rsidTr="00A744B0">
        <w:trPr>
          <w:trHeight w:val="567"/>
          <w:jc w:val="center"/>
        </w:trPr>
        <w:tc>
          <w:tcPr>
            <w:tcW w:w="8966" w:type="dxa"/>
            <w:gridSpan w:val="3"/>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商务部分（满分</w:t>
            </w:r>
            <w:r w:rsidRPr="00767C7B">
              <w:rPr>
                <w:rFonts w:ascii="仿宋" w:eastAsia="仿宋" w:hAnsi="仿宋" w:hint="eastAsia"/>
                <w:b/>
                <w:sz w:val="30"/>
                <w:szCs w:val="30"/>
                <w:u w:val="single"/>
              </w:rPr>
              <w:t xml:space="preserve"> 50 </w:t>
            </w:r>
            <w:r w:rsidRPr="00767C7B">
              <w:rPr>
                <w:rFonts w:ascii="仿宋" w:eastAsia="仿宋" w:hAnsi="仿宋" w:hint="eastAsia"/>
                <w:b/>
                <w:sz w:val="30"/>
                <w:szCs w:val="30"/>
              </w:rPr>
              <w:t>分）</w:t>
            </w:r>
          </w:p>
        </w:tc>
      </w:tr>
      <w:tr w:rsidR="00A63B72" w:rsidRPr="00767C7B" w:rsidTr="00A744B0">
        <w:trPr>
          <w:trHeight w:val="567"/>
          <w:jc w:val="center"/>
        </w:trPr>
        <w:tc>
          <w:tcPr>
            <w:tcW w:w="1762" w:type="dxa"/>
            <w:tcBorders>
              <w:bottom w:val="single" w:sz="4" w:space="0" w:color="auto"/>
            </w:tcBorders>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lastRenderedPageBreak/>
              <w:t>评分因素</w:t>
            </w:r>
          </w:p>
        </w:tc>
        <w:tc>
          <w:tcPr>
            <w:tcW w:w="6223" w:type="dxa"/>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评标标准</w:t>
            </w:r>
          </w:p>
        </w:tc>
        <w:tc>
          <w:tcPr>
            <w:tcW w:w="981" w:type="dxa"/>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分值</w:t>
            </w:r>
          </w:p>
        </w:tc>
      </w:tr>
      <w:tr w:rsidR="00A63B72" w:rsidRPr="00767C7B" w:rsidTr="00A744B0">
        <w:trPr>
          <w:trHeight w:val="567"/>
          <w:jc w:val="center"/>
        </w:trPr>
        <w:tc>
          <w:tcPr>
            <w:tcW w:w="1762" w:type="dxa"/>
            <w:vAlign w:val="center"/>
          </w:tcPr>
          <w:p w:rsidR="00A63B72" w:rsidRPr="00767C7B" w:rsidRDefault="00A63B72" w:rsidP="00A744B0">
            <w:pPr>
              <w:spacing w:line="360" w:lineRule="exact"/>
              <w:jc w:val="center"/>
              <w:rPr>
                <w:rFonts w:ascii="仿宋" w:eastAsia="仿宋" w:hAnsi="仿宋"/>
                <w:sz w:val="30"/>
                <w:szCs w:val="30"/>
              </w:rPr>
            </w:pPr>
            <w:r w:rsidRPr="00767C7B">
              <w:rPr>
                <w:rFonts w:ascii="仿宋" w:eastAsia="仿宋" w:hAnsi="仿宋" w:hint="eastAsia"/>
                <w:bCs/>
                <w:sz w:val="30"/>
                <w:szCs w:val="30"/>
              </w:rPr>
              <w:t>业绩</w:t>
            </w:r>
          </w:p>
        </w:tc>
        <w:tc>
          <w:tcPr>
            <w:tcW w:w="6223" w:type="dxa"/>
            <w:vAlign w:val="center"/>
          </w:tcPr>
          <w:p w:rsidR="00A63B72" w:rsidRPr="00767C7B" w:rsidRDefault="00A63B72" w:rsidP="00A744B0">
            <w:pPr>
              <w:spacing w:line="360" w:lineRule="exact"/>
              <w:rPr>
                <w:rFonts w:ascii="仿宋" w:eastAsia="仿宋" w:hAnsi="仿宋"/>
                <w:bCs/>
                <w:sz w:val="30"/>
                <w:szCs w:val="30"/>
              </w:rPr>
            </w:pPr>
            <w:r w:rsidRPr="00767C7B">
              <w:rPr>
                <w:rFonts w:ascii="仿宋" w:eastAsia="仿宋" w:hAnsi="仿宋" w:hint="eastAsia"/>
                <w:bCs/>
                <w:sz w:val="30"/>
                <w:szCs w:val="30"/>
              </w:rPr>
              <w:t>投标人</w:t>
            </w:r>
            <w:r w:rsidRPr="00767C7B">
              <w:rPr>
                <w:rFonts w:ascii="仿宋" w:eastAsia="仿宋" w:hAnsi="仿宋" w:cs="宋体" w:hint="eastAsia"/>
                <w:sz w:val="30"/>
                <w:szCs w:val="30"/>
              </w:rPr>
              <w:t>提供</w:t>
            </w:r>
            <w:r w:rsidRPr="00767C7B">
              <w:rPr>
                <w:rFonts w:ascii="仿宋" w:eastAsia="仿宋" w:hAnsi="仿宋" w:hint="eastAsia"/>
                <w:bCs/>
                <w:sz w:val="30"/>
                <w:szCs w:val="30"/>
              </w:rPr>
              <w:t>2016年1月1日以来，</w:t>
            </w:r>
            <w:r w:rsidRPr="00767C7B">
              <w:rPr>
                <w:rFonts w:ascii="仿宋" w:eastAsia="仿宋" w:hAnsi="仿宋" w:cs="宋体" w:hint="eastAsia"/>
                <w:sz w:val="30"/>
                <w:szCs w:val="30"/>
              </w:rPr>
              <w:t>与医疗机构签署的类似项目业绩，每年期合同金额在：420万元以上（含420万元）或三年期合同金额在：1260万元以上（含1260万元）</w:t>
            </w:r>
            <w:r w:rsidRPr="00767C7B">
              <w:rPr>
                <w:rFonts w:ascii="仿宋" w:eastAsia="仿宋" w:hAnsi="仿宋" w:hint="eastAsia"/>
                <w:sz w:val="30"/>
                <w:szCs w:val="30"/>
              </w:rPr>
              <w:t>。</w:t>
            </w:r>
            <w:r w:rsidRPr="00767C7B">
              <w:rPr>
                <w:rFonts w:ascii="仿宋" w:eastAsia="仿宋" w:hAnsi="仿宋" w:hint="eastAsia"/>
                <w:bCs/>
                <w:sz w:val="30"/>
                <w:szCs w:val="30"/>
              </w:rPr>
              <w:t>每提供一份得5分，最多得20分，不提供者为0分（以合同原件扫描件（或图片）为标准和依据）。</w:t>
            </w:r>
          </w:p>
        </w:tc>
        <w:tc>
          <w:tcPr>
            <w:tcW w:w="981" w:type="dxa"/>
            <w:vAlign w:val="center"/>
          </w:tcPr>
          <w:p w:rsidR="00A63B72" w:rsidRPr="00767C7B" w:rsidRDefault="00A63B72" w:rsidP="00A744B0">
            <w:pPr>
              <w:jc w:val="center"/>
              <w:rPr>
                <w:rFonts w:ascii="仿宋" w:eastAsia="仿宋" w:hAnsi="仿宋"/>
                <w:sz w:val="30"/>
                <w:szCs w:val="30"/>
              </w:rPr>
            </w:pPr>
            <w:r w:rsidRPr="00767C7B">
              <w:rPr>
                <w:rFonts w:ascii="仿宋" w:eastAsia="仿宋" w:hAnsi="仿宋" w:hint="eastAsia"/>
                <w:sz w:val="30"/>
                <w:szCs w:val="30"/>
                <w:u w:val="single"/>
              </w:rPr>
              <w:t xml:space="preserve"> 20 </w:t>
            </w:r>
            <w:r w:rsidRPr="00767C7B">
              <w:rPr>
                <w:rFonts w:ascii="仿宋" w:eastAsia="仿宋" w:hAnsi="仿宋" w:hint="eastAsia"/>
                <w:sz w:val="30"/>
                <w:szCs w:val="30"/>
              </w:rPr>
              <w:t>分</w:t>
            </w:r>
          </w:p>
        </w:tc>
      </w:tr>
      <w:tr w:rsidR="00BA0FED" w:rsidRPr="00767C7B" w:rsidTr="00A744B0">
        <w:trPr>
          <w:trHeight w:val="567"/>
          <w:jc w:val="center"/>
        </w:trPr>
        <w:tc>
          <w:tcPr>
            <w:tcW w:w="1762" w:type="dxa"/>
            <w:vAlign w:val="center"/>
          </w:tcPr>
          <w:p w:rsidR="00BA0FED" w:rsidRPr="00767C7B" w:rsidRDefault="00BA0FED" w:rsidP="00A744B0">
            <w:pPr>
              <w:spacing w:line="360" w:lineRule="exact"/>
              <w:jc w:val="center"/>
              <w:rPr>
                <w:rFonts w:ascii="仿宋" w:eastAsia="仿宋" w:hAnsi="仿宋"/>
                <w:bCs/>
                <w:sz w:val="30"/>
                <w:szCs w:val="30"/>
              </w:rPr>
            </w:pPr>
            <w:r w:rsidRPr="00767C7B">
              <w:rPr>
                <w:rFonts w:ascii="仿宋" w:eastAsia="仿宋" w:hAnsi="仿宋" w:hint="eastAsia"/>
                <w:bCs/>
                <w:sz w:val="30"/>
                <w:szCs w:val="30"/>
              </w:rPr>
              <w:t>综合实力</w:t>
            </w:r>
          </w:p>
        </w:tc>
        <w:tc>
          <w:tcPr>
            <w:tcW w:w="6223" w:type="dxa"/>
            <w:vAlign w:val="center"/>
          </w:tcPr>
          <w:p w:rsidR="00BA0FED" w:rsidRPr="00767C7B" w:rsidRDefault="00BA0FED" w:rsidP="00BA0FED">
            <w:pPr>
              <w:spacing w:line="360" w:lineRule="exact"/>
              <w:rPr>
                <w:rFonts w:ascii="仿宋" w:eastAsia="仿宋" w:hAnsi="仿宋"/>
                <w:bCs/>
                <w:sz w:val="30"/>
                <w:szCs w:val="30"/>
              </w:rPr>
            </w:pPr>
            <w:r w:rsidRPr="00767C7B">
              <w:rPr>
                <w:rFonts w:ascii="仿宋" w:eastAsia="仿宋" w:hAnsi="仿宋" w:hint="eastAsia"/>
                <w:sz w:val="30"/>
                <w:szCs w:val="30"/>
                <w:lang w:val="en-GB"/>
              </w:rPr>
              <w:t>投标人拥有医疗设备制造商（如GE、飞利浦、西门子、BD、雅培、强生、万东、锐</w:t>
            </w:r>
            <w:proofErr w:type="gramStart"/>
            <w:r w:rsidRPr="00767C7B">
              <w:rPr>
                <w:rFonts w:ascii="仿宋" w:eastAsia="仿宋" w:hAnsi="仿宋" w:hint="eastAsia"/>
                <w:sz w:val="30"/>
                <w:szCs w:val="30"/>
                <w:lang w:val="en-GB"/>
              </w:rPr>
              <w:t>柯</w:t>
            </w:r>
            <w:proofErr w:type="gramEnd"/>
            <w:r w:rsidRPr="00767C7B">
              <w:rPr>
                <w:rFonts w:ascii="仿宋" w:eastAsia="仿宋" w:hAnsi="仿宋" w:hint="eastAsia"/>
                <w:sz w:val="30"/>
                <w:szCs w:val="30"/>
                <w:lang w:val="en-GB"/>
              </w:rPr>
              <w:t>、日立、奥林巴斯、新华、迈瑞等品牌）售后服务授权资质，每提供一家得1分，最多得5分，不提供者为0分。</w:t>
            </w:r>
          </w:p>
        </w:tc>
        <w:tc>
          <w:tcPr>
            <w:tcW w:w="981" w:type="dxa"/>
            <w:vAlign w:val="center"/>
          </w:tcPr>
          <w:p w:rsidR="00BA0FED" w:rsidRPr="00767C7B" w:rsidRDefault="00BA0FED" w:rsidP="00A744B0">
            <w:pPr>
              <w:jc w:val="center"/>
              <w:rPr>
                <w:rFonts w:ascii="仿宋" w:eastAsia="仿宋" w:hAnsi="仿宋"/>
                <w:sz w:val="30"/>
                <w:szCs w:val="30"/>
                <w:u w:val="single"/>
              </w:rPr>
            </w:pPr>
            <w:r w:rsidRPr="00767C7B">
              <w:rPr>
                <w:rFonts w:ascii="仿宋" w:eastAsia="仿宋" w:hAnsi="仿宋" w:hint="eastAsia"/>
                <w:sz w:val="30"/>
                <w:szCs w:val="30"/>
                <w:u w:val="single"/>
              </w:rPr>
              <w:t>5</w:t>
            </w:r>
            <w:r w:rsidRPr="00767C7B">
              <w:rPr>
                <w:rFonts w:ascii="仿宋" w:eastAsia="仿宋" w:hAnsi="仿宋" w:hint="eastAsia"/>
                <w:sz w:val="30"/>
                <w:szCs w:val="30"/>
              </w:rPr>
              <w:t>分</w:t>
            </w:r>
          </w:p>
        </w:tc>
      </w:tr>
      <w:tr w:rsidR="00A63B72" w:rsidRPr="00767C7B" w:rsidTr="00A744B0">
        <w:trPr>
          <w:trHeight w:val="567"/>
          <w:jc w:val="center"/>
        </w:trPr>
        <w:tc>
          <w:tcPr>
            <w:tcW w:w="1762" w:type="dxa"/>
            <w:vAlign w:val="center"/>
          </w:tcPr>
          <w:p w:rsidR="00A63B72" w:rsidRPr="00767C7B" w:rsidRDefault="00A63B72" w:rsidP="00A744B0">
            <w:pPr>
              <w:spacing w:line="400" w:lineRule="exact"/>
              <w:jc w:val="center"/>
              <w:rPr>
                <w:rFonts w:ascii="仿宋" w:eastAsia="仿宋" w:hAnsi="仿宋"/>
                <w:sz w:val="30"/>
                <w:szCs w:val="30"/>
              </w:rPr>
            </w:pPr>
            <w:r w:rsidRPr="00767C7B">
              <w:rPr>
                <w:rFonts w:ascii="仿宋" w:eastAsia="仿宋" w:hAnsi="仿宋" w:hint="eastAsia"/>
                <w:sz w:val="30"/>
                <w:szCs w:val="30"/>
              </w:rPr>
              <w:t>技术支持及服务</w:t>
            </w:r>
          </w:p>
        </w:tc>
        <w:tc>
          <w:tcPr>
            <w:tcW w:w="6223" w:type="dxa"/>
            <w:vAlign w:val="center"/>
          </w:tcPr>
          <w:p w:rsidR="00A63B72" w:rsidRPr="00767C7B" w:rsidRDefault="00A63B72" w:rsidP="00A744B0">
            <w:pPr>
              <w:spacing w:line="400" w:lineRule="exact"/>
              <w:jc w:val="left"/>
              <w:rPr>
                <w:rFonts w:ascii="仿宋" w:eastAsia="仿宋" w:hAnsi="仿宋"/>
                <w:sz w:val="30"/>
                <w:szCs w:val="30"/>
                <w:lang w:val="en-GB"/>
              </w:rPr>
            </w:pPr>
            <w:r w:rsidRPr="00767C7B">
              <w:rPr>
                <w:rFonts w:ascii="仿宋" w:eastAsia="仿宋" w:hAnsi="仿宋" w:hint="eastAsia"/>
                <w:sz w:val="30"/>
                <w:szCs w:val="30"/>
                <w:lang w:val="en-GB"/>
              </w:rPr>
              <w:t>1、技术支持、服务程序合理，人员配备技术力量强，故障响应时间小于15分钟，维修和更换时间小于24小时，提供服务计划得1分，服务计划较完善合理得3分，服务计划完善合理得5分，不提供者为0分。</w:t>
            </w:r>
          </w:p>
          <w:p w:rsidR="00A63B72" w:rsidRPr="00767C7B" w:rsidRDefault="00BA0FED" w:rsidP="00A744B0">
            <w:pPr>
              <w:spacing w:line="400" w:lineRule="exact"/>
              <w:jc w:val="left"/>
              <w:rPr>
                <w:rFonts w:ascii="仿宋" w:eastAsia="仿宋" w:hAnsi="仿宋"/>
                <w:sz w:val="30"/>
                <w:szCs w:val="30"/>
                <w:lang w:val="en-GB"/>
              </w:rPr>
            </w:pPr>
            <w:r w:rsidRPr="00767C7B">
              <w:rPr>
                <w:rFonts w:ascii="仿宋" w:eastAsia="仿宋" w:hAnsi="仿宋" w:hint="eastAsia"/>
                <w:sz w:val="30"/>
                <w:szCs w:val="30"/>
                <w:lang w:val="en-GB"/>
              </w:rPr>
              <w:t>2</w:t>
            </w:r>
            <w:r w:rsidR="00A63B72" w:rsidRPr="00767C7B">
              <w:rPr>
                <w:rFonts w:ascii="仿宋" w:eastAsia="仿宋" w:hAnsi="仿宋" w:hint="eastAsia"/>
                <w:sz w:val="30"/>
                <w:szCs w:val="30"/>
              </w:rPr>
              <w:t>、</w:t>
            </w:r>
            <w:r w:rsidR="00A63B72" w:rsidRPr="00767C7B">
              <w:rPr>
                <w:rFonts w:ascii="仿宋" w:eastAsia="仿宋" w:hAnsi="仿宋" w:hint="eastAsia"/>
                <w:sz w:val="30"/>
                <w:szCs w:val="30"/>
                <w:lang w:val="en-GB"/>
              </w:rPr>
              <w:t>根据项目需求，合理配备各专业技术人员至少5名。提供拟派驻现场工程师学历证明和</w:t>
            </w:r>
            <w:proofErr w:type="gramStart"/>
            <w:r w:rsidR="00A63B72" w:rsidRPr="00767C7B">
              <w:rPr>
                <w:rFonts w:ascii="仿宋" w:eastAsia="仿宋" w:hAnsi="仿宋" w:hint="eastAsia"/>
                <w:sz w:val="30"/>
                <w:szCs w:val="30"/>
                <w:lang w:val="en-GB"/>
              </w:rPr>
              <w:t>质控</w:t>
            </w:r>
            <w:proofErr w:type="gramEnd"/>
            <w:r w:rsidR="00A63B72" w:rsidRPr="00767C7B">
              <w:rPr>
                <w:rFonts w:ascii="仿宋" w:eastAsia="仿宋" w:hAnsi="仿宋" w:hint="eastAsia"/>
                <w:sz w:val="30"/>
                <w:szCs w:val="30"/>
                <w:lang w:val="en-GB"/>
              </w:rPr>
              <w:t>工程师的国家级或同等机构培训证书，每提供一人得2分，最多得10分，不提供者为0分。</w:t>
            </w:r>
          </w:p>
          <w:p w:rsidR="00A63B72" w:rsidRPr="00767C7B" w:rsidRDefault="00BA0FED" w:rsidP="00A744B0">
            <w:pPr>
              <w:spacing w:line="400" w:lineRule="exact"/>
              <w:jc w:val="left"/>
              <w:rPr>
                <w:rFonts w:ascii="仿宋" w:eastAsia="仿宋" w:hAnsi="仿宋"/>
                <w:sz w:val="30"/>
                <w:szCs w:val="30"/>
              </w:rPr>
            </w:pPr>
            <w:r w:rsidRPr="00767C7B">
              <w:rPr>
                <w:rFonts w:ascii="仿宋" w:eastAsia="仿宋" w:hAnsi="仿宋" w:hint="eastAsia"/>
                <w:sz w:val="30"/>
                <w:szCs w:val="30"/>
                <w:lang w:val="en-GB"/>
              </w:rPr>
              <w:t>3</w:t>
            </w:r>
            <w:r w:rsidR="00A63B72" w:rsidRPr="00767C7B">
              <w:rPr>
                <w:rFonts w:ascii="仿宋" w:eastAsia="仿宋" w:hAnsi="仿宋" w:hint="eastAsia"/>
                <w:sz w:val="30"/>
                <w:szCs w:val="30"/>
                <w:lang w:val="en-GB"/>
              </w:rPr>
              <w:t>、根据有关法规、政策、标准，提出项目整体设想及策划，提供维保整体服务方案，具有合理可行的服务流程、服务承诺和管理方案等，具备足够的人力、设备等资源，保证院方医疗设备的正常运行，并制定管理质量控制方案，优秀的得10分，优良的得6分，一般的得3分，不完整的0分。</w:t>
            </w:r>
          </w:p>
        </w:tc>
        <w:tc>
          <w:tcPr>
            <w:tcW w:w="981" w:type="dxa"/>
            <w:vAlign w:val="center"/>
          </w:tcPr>
          <w:p w:rsidR="00A63B72" w:rsidRPr="00767C7B" w:rsidRDefault="00BA0FED" w:rsidP="00A744B0">
            <w:pPr>
              <w:jc w:val="center"/>
              <w:rPr>
                <w:rFonts w:ascii="仿宋" w:eastAsia="仿宋" w:hAnsi="仿宋"/>
                <w:sz w:val="30"/>
                <w:szCs w:val="30"/>
              </w:rPr>
            </w:pPr>
            <w:r w:rsidRPr="00767C7B">
              <w:rPr>
                <w:rFonts w:ascii="仿宋" w:eastAsia="仿宋" w:hAnsi="仿宋" w:hint="eastAsia"/>
                <w:sz w:val="30"/>
                <w:szCs w:val="30"/>
                <w:u w:val="single"/>
              </w:rPr>
              <w:t>25</w:t>
            </w:r>
            <w:r w:rsidR="00A63B72" w:rsidRPr="00767C7B">
              <w:rPr>
                <w:rFonts w:ascii="仿宋" w:eastAsia="仿宋" w:hAnsi="仿宋" w:hint="eastAsia"/>
                <w:sz w:val="30"/>
                <w:szCs w:val="30"/>
              </w:rPr>
              <w:t>分</w:t>
            </w:r>
          </w:p>
        </w:tc>
      </w:tr>
      <w:tr w:rsidR="00A63B72" w:rsidRPr="00767C7B" w:rsidTr="00A744B0">
        <w:trPr>
          <w:trHeight w:val="599"/>
          <w:jc w:val="center"/>
        </w:trPr>
        <w:tc>
          <w:tcPr>
            <w:tcW w:w="8966" w:type="dxa"/>
            <w:gridSpan w:val="3"/>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技术部分（满分</w:t>
            </w:r>
            <w:r w:rsidRPr="00767C7B">
              <w:rPr>
                <w:rFonts w:ascii="仿宋" w:eastAsia="仿宋" w:hAnsi="仿宋" w:hint="eastAsia"/>
                <w:b/>
                <w:sz w:val="30"/>
                <w:szCs w:val="30"/>
                <w:u w:val="single"/>
              </w:rPr>
              <w:t xml:space="preserve"> 40 </w:t>
            </w:r>
            <w:r w:rsidRPr="00767C7B">
              <w:rPr>
                <w:rFonts w:ascii="仿宋" w:eastAsia="仿宋" w:hAnsi="仿宋" w:hint="eastAsia"/>
                <w:b/>
                <w:sz w:val="30"/>
                <w:szCs w:val="30"/>
              </w:rPr>
              <w:t>分）</w:t>
            </w:r>
          </w:p>
        </w:tc>
      </w:tr>
      <w:tr w:rsidR="00A63B72" w:rsidRPr="00767C7B" w:rsidTr="00A744B0">
        <w:trPr>
          <w:trHeight w:val="567"/>
          <w:jc w:val="center"/>
        </w:trPr>
        <w:tc>
          <w:tcPr>
            <w:tcW w:w="1762" w:type="dxa"/>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评分因素</w:t>
            </w:r>
          </w:p>
        </w:tc>
        <w:tc>
          <w:tcPr>
            <w:tcW w:w="6223" w:type="dxa"/>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评标标准</w:t>
            </w:r>
          </w:p>
        </w:tc>
        <w:tc>
          <w:tcPr>
            <w:tcW w:w="981" w:type="dxa"/>
            <w:vAlign w:val="center"/>
          </w:tcPr>
          <w:p w:rsidR="00A63B72" w:rsidRPr="00767C7B" w:rsidRDefault="00A63B72" w:rsidP="00A744B0">
            <w:pPr>
              <w:jc w:val="center"/>
              <w:rPr>
                <w:rFonts w:ascii="仿宋" w:eastAsia="仿宋" w:hAnsi="仿宋"/>
                <w:b/>
                <w:sz w:val="30"/>
                <w:szCs w:val="30"/>
              </w:rPr>
            </w:pPr>
            <w:r w:rsidRPr="00767C7B">
              <w:rPr>
                <w:rFonts w:ascii="仿宋" w:eastAsia="仿宋" w:hAnsi="仿宋" w:hint="eastAsia"/>
                <w:b/>
                <w:sz w:val="30"/>
                <w:szCs w:val="30"/>
              </w:rPr>
              <w:t>分值</w:t>
            </w:r>
          </w:p>
        </w:tc>
      </w:tr>
      <w:tr w:rsidR="00A63B72" w:rsidRPr="00767C7B" w:rsidTr="00A744B0">
        <w:trPr>
          <w:trHeight w:val="567"/>
          <w:jc w:val="center"/>
        </w:trPr>
        <w:tc>
          <w:tcPr>
            <w:tcW w:w="1762" w:type="dxa"/>
            <w:vAlign w:val="center"/>
          </w:tcPr>
          <w:p w:rsidR="00A63B72" w:rsidRPr="00767C7B" w:rsidRDefault="00A63B72" w:rsidP="00A744B0">
            <w:pPr>
              <w:jc w:val="center"/>
              <w:rPr>
                <w:rFonts w:ascii="仿宋" w:eastAsia="仿宋" w:hAnsi="仿宋"/>
                <w:sz w:val="30"/>
                <w:szCs w:val="30"/>
              </w:rPr>
            </w:pPr>
            <w:r w:rsidRPr="00767C7B">
              <w:rPr>
                <w:rFonts w:ascii="仿宋" w:eastAsia="仿宋" w:hAnsi="仿宋" w:hint="eastAsia"/>
                <w:sz w:val="30"/>
                <w:szCs w:val="30"/>
              </w:rPr>
              <w:t>服务要求</w:t>
            </w:r>
          </w:p>
        </w:tc>
        <w:tc>
          <w:tcPr>
            <w:tcW w:w="6223" w:type="dxa"/>
            <w:vAlign w:val="center"/>
          </w:tcPr>
          <w:p w:rsidR="00A63B72" w:rsidRPr="00767C7B" w:rsidRDefault="00A63B72" w:rsidP="00A744B0">
            <w:pPr>
              <w:spacing w:line="360" w:lineRule="exact"/>
              <w:rPr>
                <w:rFonts w:ascii="仿宋" w:eastAsia="仿宋" w:hAnsi="仿宋" w:cs="宋体"/>
                <w:kern w:val="0"/>
                <w:sz w:val="30"/>
                <w:szCs w:val="30"/>
              </w:rPr>
            </w:pPr>
            <w:r w:rsidRPr="00767C7B">
              <w:rPr>
                <w:rFonts w:ascii="仿宋" w:eastAsia="仿宋" w:hAnsi="仿宋" w:cs="宋体"/>
                <w:kern w:val="0"/>
                <w:sz w:val="30"/>
                <w:szCs w:val="30"/>
              </w:rPr>
              <w:t>投标人所投产</w:t>
            </w:r>
            <w:proofErr w:type="gramStart"/>
            <w:r w:rsidRPr="00767C7B">
              <w:rPr>
                <w:rFonts w:ascii="仿宋" w:eastAsia="仿宋" w:hAnsi="仿宋" w:cs="宋体"/>
                <w:kern w:val="0"/>
                <w:sz w:val="30"/>
                <w:szCs w:val="30"/>
              </w:rPr>
              <w:t>品完全</w:t>
            </w:r>
            <w:proofErr w:type="gramEnd"/>
            <w:r w:rsidRPr="00767C7B">
              <w:rPr>
                <w:rFonts w:ascii="仿宋" w:eastAsia="仿宋" w:hAnsi="仿宋" w:cs="宋体"/>
                <w:kern w:val="0"/>
                <w:sz w:val="30"/>
                <w:szCs w:val="30"/>
              </w:rPr>
              <w:t>满足招标文件技术要求的得</w:t>
            </w:r>
            <w:r w:rsidRPr="00767C7B">
              <w:rPr>
                <w:rFonts w:ascii="仿宋" w:eastAsia="仿宋" w:hAnsi="仿宋" w:cs="宋体" w:hint="eastAsia"/>
                <w:kern w:val="0"/>
                <w:sz w:val="30"/>
                <w:szCs w:val="30"/>
              </w:rPr>
              <w:t>10</w:t>
            </w:r>
            <w:r w:rsidRPr="00767C7B">
              <w:rPr>
                <w:rFonts w:ascii="仿宋" w:eastAsia="仿宋" w:hAnsi="仿宋" w:cs="宋体"/>
                <w:kern w:val="0"/>
                <w:sz w:val="30"/>
                <w:szCs w:val="30"/>
              </w:rPr>
              <w:t>分。</w:t>
            </w:r>
          </w:p>
        </w:tc>
        <w:tc>
          <w:tcPr>
            <w:tcW w:w="981" w:type="dxa"/>
            <w:vAlign w:val="center"/>
          </w:tcPr>
          <w:p w:rsidR="00A63B72" w:rsidRPr="00767C7B" w:rsidRDefault="00A63B72" w:rsidP="00A744B0">
            <w:pPr>
              <w:jc w:val="center"/>
              <w:rPr>
                <w:rFonts w:ascii="仿宋" w:eastAsia="仿宋" w:hAnsi="仿宋"/>
                <w:sz w:val="30"/>
                <w:szCs w:val="30"/>
              </w:rPr>
            </w:pPr>
            <w:r w:rsidRPr="00767C7B">
              <w:rPr>
                <w:rFonts w:ascii="仿宋" w:eastAsia="仿宋" w:hAnsi="仿宋" w:hint="eastAsia"/>
                <w:sz w:val="30"/>
                <w:szCs w:val="30"/>
                <w:u w:val="single"/>
              </w:rPr>
              <w:t>10</w:t>
            </w:r>
            <w:r w:rsidRPr="00767C7B">
              <w:rPr>
                <w:rFonts w:ascii="仿宋" w:eastAsia="仿宋" w:hAnsi="仿宋" w:hint="eastAsia"/>
                <w:sz w:val="30"/>
                <w:szCs w:val="30"/>
              </w:rPr>
              <w:t>分</w:t>
            </w:r>
          </w:p>
        </w:tc>
      </w:tr>
      <w:tr w:rsidR="00A63B72" w:rsidRPr="00767C7B" w:rsidTr="00BA0FED">
        <w:trPr>
          <w:trHeight w:val="2400"/>
          <w:jc w:val="center"/>
        </w:trPr>
        <w:tc>
          <w:tcPr>
            <w:tcW w:w="1762" w:type="dxa"/>
            <w:vAlign w:val="center"/>
          </w:tcPr>
          <w:p w:rsidR="00A63B72" w:rsidRPr="00767C7B" w:rsidRDefault="00A63B72" w:rsidP="00A744B0">
            <w:pPr>
              <w:spacing w:line="360" w:lineRule="auto"/>
              <w:jc w:val="center"/>
              <w:rPr>
                <w:rFonts w:ascii="仿宋" w:eastAsia="仿宋" w:hAnsi="仿宋" w:cs="宋体"/>
                <w:kern w:val="0"/>
                <w:sz w:val="30"/>
                <w:szCs w:val="30"/>
              </w:rPr>
            </w:pPr>
            <w:r w:rsidRPr="00767C7B">
              <w:rPr>
                <w:rFonts w:ascii="仿宋" w:eastAsia="仿宋" w:hAnsi="仿宋" w:cs="宋体" w:hint="eastAsia"/>
                <w:kern w:val="0"/>
                <w:sz w:val="30"/>
                <w:szCs w:val="30"/>
              </w:rPr>
              <w:lastRenderedPageBreak/>
              <w:t>信息化技术支持</w:t>
            </w:r>
          </w:p>
        </w:tc>
        <w:tc>
          <w:tcPr>
            <w:tcW w:w="6223" w:type="dxa"/>
            <w:vAlign w:val="center"/>
          </w:tcPr>
          <w:p w:rsidR="00A63B72" w:rsidRPr="00767C7B" w:rsidRDefault="00A63B72" w:rsidP="00BA0FED">
            <w:pPr>
              <w:spacing w:line="400" w:lineRule="exact"/>
              <w:jc w:val="left"/>
              <w:rPr>
                <w:rFonts w:ascii="仿宋" w:eastAsia="仿宋" w:hAnsi="仿宋" w:cs="宋体"/>
                <w:kern w:val="0"/>
                <w:sz w:val="30"/>
                <w:szCs w:val="30"/>
              </w:rPr>
            </w:pPr>
            <w:r w:rsidRPr="00767C7B">
              <w:rPr>
                <w:rFonts w:ascii="仿宋" w:eastAsia="仿宋" w:hAnsi="仿宋" w:cs="宋体" w:hint="eastAsia"/>
                <w:kern w:val="0"/>
                <w:sz w:val="30"/>
                <w:szCs w:val="30"/>
              </w:rPr>
              <w:t>所提供的《医疗设备全生命周期运维管理系统》软件具备APP扩展终端，如设备科PC终端、手机APP终端、TV大屏APP终端、临床科室PC终端、</w:t>
            </w:r>
            <w:proofErr w:type="gramStart"/>
            <w:r w:rsidRPr="00767C7B">
              <w:rPr>
                <w:rFonts w:ascii="仿宋" w:eastAsia="仿宋" w:hAnsi="仿宋" w:cs="宋体" w:hint="eastAsia"/>
                <w:kern w:val="0"/>
                <w:sz w:val="30"/>
                <w:szCs w:val="30"/>
              </w:rPr>
              <w:t>微信</w:t>
            </w:r>
            <w:proofErr w:type="gramEnd"/>
            <w:r w:rsidRPr="00767C7B">
              <w:rPr>
                <w:rFonts w:ascii="仿宋" w:eastAsia="仿宋" w:hAnsi="仿宋" w:cs="宋体" w:hint="eastAsia"/>
                <w:kern w:val="0"/>
                <w:sz w:val="30"/>
                <w:szCs w:val="30"/>
              </w:rPr>
              <w:t>APP终端。每提供一项终端相关证明资料得</w:t>
            </w:r>
            <w:r w:rsidR="00BA0FED" w:rsidRPr="00767C7B">
              <w:rPr>
                <w:rFonts w:ascii="仿宋" w:eastAsia="仿宋" w:hAnsi="仿宋" w:cs="宋体" w:hint="eastAsia"/>
                <w:kern w:val="0"/>
                <w:sz w:val="30"/>
                <w:szCs w:val="30"/>
              </w:rPr>
              <w:t>4</w:t>
            </w:r>
            <w:r w:rsidRPr="00767C7B">
              <w:rPr>
                <w:rFonts w:ascii="仿宋" w:eastAsia="仿宋" w:hAnsi="仿宋" w:cs="宋体" w:hint="eastAsia"/>
                <w:kern w:val="0"/>
                <w:sz w:val="30"/>
                <w:szCs w:val="30"/>
              </w:rPr>
              <w:t>分，最多</w:t>
            </w:r>
            <w:r w:rsidR="00BA0FED" w:rsidRPr="00767C7B">
              <w:rPr>
                <w:rFonts w:ascii="仿宋" w:eastAsia="仿宋" w:hAnsi="仿宋" w:cs="宋体" w:hint="eastAsia"/>
                <w:kern w:val="0"/>
                <w:sz w:val="30"/>
                <w:szCs w:val="30"/>
              </w:rPr>
              <w:t>20</w:t>
            </w:r>
            <w:r w:rsidRPr="00767C7B">
              <w:rPr>
                <w:rFonts w:ascii="仿宋" w:eastAsia="仿宋" w:hAnsi="仿宋" w:cs="宋体" w:hint="eastAsia"/>
                <w:kern w:val="0"/>
                <w:sz w:val="30"/>
                <w:szCs w:val="30"/>
              </w:rPr>
              <w:t>分，不提供者为0分。</w:t>
            </w:r>
          </w:p>
        </w:tc>
        <w:tc>
          <w:tcPr>
            <w:tcW w:w="981" w:type="dxa"/>
            <w:vAlign w:val="center"/>
          </w:tcPr>
          <w:p w:rsidR="00A63B72" w:rsidRPr="00767C7B" w:rsidRDefault="00A63B72" w:rsidP="00A744B0">
            <w:pPr>
              <w:jc w:val="center"/>
              <w:rPr>
                <w:rFonts w:ascii="仿宋" w:eastAsia="仿宋" w:hAnsi="仿宋"/>
                <w:sz w:val="30"/>
                <w:szCs w:val="30"/>
                <w:u w:val="single"/>
              </w:rPr>
            </w:pPr>
            <w:r w:rsidRPr="00767C7B">
              <w:rPr>
                <w:rFonts w:ascii="仿宋" w:eastAsia="仿宋" w:hAnsi="仿宋" w:hint="eastAsia"/>
                <w:sz w:val="30"/>
                <w:szCs w:val="30"/>
                <w:u w:val="single"/>
              </w:rPr>
              <w:t>20</w:t>
            </w:r>
            <w:r w:rsidRPr="00767C7B">
              <w:rPr>
                <w:rFonts w:ascii="仿宋" w:eastAsia="仿宋" w:hAnsi="仿宋" w:hint="eastAsia"/>
                <w:sz w:val="30"/>
                <w:szCs w:val="30"/>
              </w:rPr>
              <w:t>分</w:t>
            </w:r>
          </w:p>
        </w:tc>
      </w:tr>
      <w:tr w:rsidR="00A63B72" w:rsidRPr="00767C7B" w:rsidTr="00A744B0">
        <w:trPr>
          <w:trHeight w:val="567"/>
          <w:jc w:val="center"/>
        </w:trPr>
        <w:tc>
          <w:tcPr>
            <w:tcW w:w="1762" w:type="dxa"/>
            <w:vAlign w:val="center"/>
          </w:tcPr>
          <w:p w:rsidR="00A63B72" w:rsidRPr="00767C7B" w:rsidRDefault="00A63B72" w:rsidP="00A744B0">
            <w:pPr>
              <w:spacing w:line="360" w:lineRule="auto"/>
              <w:jc w:val="center"/>
              <w:rPr>
                <w:rFonts w:ascii="仿宋" w:eastAsia="仿宋" w:hAnsi="仿宋"/>
                <w:sz w:val="30"/>
                <w:szCs w:val="30"/>
              </w:rPr>
            </w:pPr>
            <w:r w:rsidRPr="00767C7B">
              <w:rPr>
                <w:rFonts w:ascii="仿宋" w:eastAsia="仿宋" w:hAnsi="仿宋" w:hint="eastAsia"/>
                <w:sz w:val="30"/>
                <w:szCs w:val="30"/>
              </w:rPr>
              <w:t>投标文件的规范性</w:t>
            </w:r>
          </w:p>
        </w:tc>
        <w:tc>
          <w:tcPr>
            <w:tcW w:w="6223" w:type="dxa"/>
            <w:vAlign w:val="center"/>
          </w:tcPr>
          <w:p w:rsidR="00A63B72" w:rsidRPr="00767C7B" w:rsidRDefault="00A63B72" w:rsidP="00A744B0">
            <w:pPr>
              <w:pStyle w:val="a6"/>
              <w:spacing w:line="400" w:lineRule="exact"/>
              <w:ind w:firstLineChars="0" w:firstLine="0"/>
              <w:rPr>
                <w:rFonts w:ascii="仿宋" w:eastAsia="仿宋" w:hAnsi="仿宋"/>
                <w:sz w:val="30"/>
                <w:szCs w:val="30"/>
              </w:rPr>
            </w:pPr>
            <w:r w:rsidRPr="00767C7B">
              <w:rPr>
                <w:rFonts w:ascii="仿宋" w:eastAsia="仿宋" w:hAnsi="仿宋" w:hint="eastAsia"/>
                <w:sz w:val="30"/>
                <w:szCs w:val="30"/>
              </w:rPr>
              <w:t>根据投标人的综合实力、规模、企业信誉及投标文件的完整性（内容严密、叙述严谨、文字精炼、准确、无缺页、无漏项、逻辑性和可操作性强等）及响应程度，</w:t>
            </w:r>
            <w:r w:rsidRPr="00767C7B">
              <w:rPr>
                <w:rFonts w:ascii="仿宋" w:eastAsia="仿宋" w:hAnsi="仿宋" w:hint="eastAsia"/>
                <w:sz w:val="30"/>
                <w:szCs w:val="30"/>
                <w:lang w:val="en-GB"/>
              </w:rPr>
              <w:t>优秀的得10分，优良的得6分，一般的得3分，不完整的0分</w:t>
            </w:r>
            <w:r w:rsidRPr="00767C7B">
              <w:rPr>
                <w:rFonts w:ascii="仿宋" w:eastAsia="仿宋" w:hAnsi="仿宋" w:hint="eastAsia"/>
                <w:sz w:val="30"/>
                <w:szCs w:val="30"/>
              </w:rPr>
              <w:t>。</w:t>
            </w:r>
          </w:p>
        </w:tc>
        <w:tc>
          <w:tcPr>
            <w:tcW w:w="981" w:type="dxa"/>
            <w:vAlign w:val="center"/>
          </w:tcPr>
          <w:p w:rsidR="00A63B72" w:rsidRPr="00767C7B" w:rsidRDefault="00A63B72" w:rsidP="00A744B0">
            <w:pPr>
              <w:jc w:val="center"/>
              <w:rPr>
                <w:rFonts w:ascii="仿宋" w:eastAsia="仿宋" w:hAnsi="仿宋"/>
                <w:sz w:val="30"/>
                <w:szCs w:val="30"/>
              </w:rPr>
            </w:pPr>
            <w:r w:rsidRPr="00767C7B">
              <w:rPr>
                <w:rFonts w:ascii="仿宋" w:eastAsia="仿宋" w:hAnsi="仿宋" w:hint="eastAsia"/>
                <w:sz w:val="30"/>
                <w:szCs w:val="30"/>
                <w:u w:val="single"/>
              </w:rPr>
              <w:t>10</w:t>
            </w:r>
            <w:r w:rsidRPr="00767C7B">
              <w:rPr>
                <w:rFonts w:ascii="仿宋" w:eastAsia="仿宋" w:hAnsi="仿宋" w:hint="eastAsia"/>
                <w:sz w:val="30"/>
                <w:szCs w:val="30"/>
              </w:rPr>
              <w:t>分</w:t>
            </w:r>
          </w:p>
        </w:tc>
      </w:tr>
    </w:tbl>
    <w:p w:rsidR="00053A25" w:rsidRPr="002A53B2" w:rsidRDefault="00A63B72" w:rsidP="00053A25">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053A25" w:rsidRPr="002A53B2">
        <w:rPr>
          <w:rFonts w:ascii="黑体" w:eastAsia="黑体" w:hAnsi="宋体" w:cs="黑体" w:hint="eastAsia"/>
          <w:color w:val="000000"/>
          <w:kern w:val="0"/>
          <w:sz w:val="30"/>
          <w:szCs w:val="30"/>
          <w:shd w:val="clear" w:color="auto" w:fill="FFFFFF"/>
        </w:rPr>
        <w:t>六、采购资金支付</w:t>
      </w:r>
    </w:p>
    <w:p w:rsidR="00053A25" w:rsidRPr="002A53B2" w:rsidRDefault="00053A25" w:rsidP="00053A25">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Pr>
          <w:rFonts w:ascii="仿宋" w:eastAsia="仿宋" w:hAnsi="仿宋" w:cs="宋体" w:hint="eastAsia"/>
          <w:kern w:val="0"/>
          <w:sz w:val="30"/>
          <w:szCs w:val="30"/>
        </w:rPr>
        <w:t>银行转账</w:t>
      </w:r>
    </w:p>
    <w:p w:rsidR="002D2FB1" w:rsidRDefault="00053A25" w:rsidP="002D2FB1">
      <w:pPr>
        <w:ind w:firstLineChars="200" w:firstLine="600"/>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p>
    <w:p w:rsidR="002D2FB1" w:rsidRPr="002D2FB1" w:rsidRDefault="002D2FB1" w:rsidP="002D2FB1">
      <w:pPr>
        <w:ind w:firstLineChars="200" w:firstLine="600"/>
        <w:rPr>
          <w:rFonts w:ascii="仿宋" w:eastAsia="仿宋" w:hAnsi="仿宋"/>
          <w:sz w:val="30"/>
          <w:szCs w:val="30"/>
        </w:rPr>
      </w:pPr>
      <w:r w:rsidRPr="002D2FB1">
        <w:rPr>
          <w:rFonts w:ascii="仿宋" w:eastAsia="仿宋" w:hAnsi="仿宋" w:cs="仿宋" w:hint="eastAsia"/>
          <w:color w:val="000000"/>
          <w:kern w:val="0"/>
          <w:sz w:val="30"/>
          <w:szCs w:val="30"/>
          <w:shd w:val="clear" w:color="auto" w:fill="FFFFFF"/>
        </w:rPr>
        <w:t>1.</w:t>
      </w:r>
      <w:r w:rsidRPr="002D2FB1">
        <w:rPr>
          <w:rFonts w:ascii="仿宋" w:eastAsia="仿宋" w:hAnsi="仿宋" w:hint="eastAsia"/>
          <w:sz w:val="30"/>
          <w:szCs w:val="30"/>
        </w:rPr>
        <w:t>中标金额为</w:t>
      </w:r>
      <w:proofErr w:type="gramStart"/>
      <w:r w:rsidRPr="002D2FB1">
        <w:rPr>
          <w:rFonts w:ascii="仿宋" w:eastAsia="仿宋" w:hAnsi="仿宋" w:hint="eastAsia"/>
          <w:sz w:val="30"/>
          <w:szCs w:val="30"/>
        </w:rPr>
        <w:t>三年期维保费</w:t>
      </w:r>
      <w:proofErr w:type="gramEnd"/>
      <w:r w:rsidRPr="002D2FB1">
        <w:rPr>
          <w:rFonts w:ascii="仿宋" w:eastAsia="仿宋" w:hAnsi="仿宋" w:hint="eastAsia"/>
          <w:sz w:val="30"/>
          <w:szCs w:val="30"/>
        </w:rPr>
        <w:t>用。</w:t>
      </w:r>
    </w:p>
    <w:p w:rsidR="00C23236" w:rsidRDefault="00065392" w:rsidP="002D2FB1">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2D2FB1" w:rsidRPr="002D2FB1">
        <w:rPr>
          <w:rFonts w:ascii="仿宋" w:eastAsia="仿宋" w:hAnsi="仿宋" w:hint="eastAsia"/>
          <w:sz w:val="30"/>
          <w:szCs w:val="30"/>
        </w:rPr>
        <w:t>.</w:t>
      </w:r>
      <w:r w:rsidR="00C23236">
        <w:rPr>
          <w:rFonts w:ascii="仿宋" w:eastAsia="仿宋" w:hAnsi="仿宋" w:hint="eastAsia"/>
          <w:sz w:val="30"/>
          <w:szCs w:val="30"/>
        </w:rPr>
        <w:t>在执行合同期间，如不满意中标方的维保服务，院方有权随时终止合同。</w:t>
      </w:r>
    </w:p>
    <w:p w:rsidR="00053A25" w:rsidRPr="002D2FB1" w:rsidRDefault="00C23236" w:rsidP="002D2FB1">
      <w:pPr>
        <w:spacing w:line="520" w:lineRule="exact"/>
        <w:ind w:firstLineChars="200" w:firstLine="600"/>
        <w:rPr>
          <w:rFonts w:ascii="仿宋" w:eastAsia="仿宋" w:hAnsi="仿宋" w:cs="宋体"/>
          <w:bCs/>
          <w:sz w:val="30"/>
          <w:szCs w:val="30"/>
        </w:rPr>
      </w:pPr>
      <w:r>
        <w:rPr>
          <w:rFonts w:ascii="仿宋" w:eastAsia="仿宋" w:hAnsi="仿宋" w:hint="eastAsia"/>
          <w:sz w:val="30"/>
          <w:szCs w:val="30"/>
        </w:rPr>
        <w:t>3.</w:t>
      </w:r>
      <w:r w:rsidR="002D2FB1" w:rsidRPr="002D2FB1">
        <w:rPr>
          <w:rFonts w:ascii="仿宋" w:eastAsia="仿宋" w:hAnsi="仿宋" w:hint="eastAsia"/>
          <w:sz w:val="30"/>
          <w:szCs w:val="30"/>
        </w:rPr>
        <w:t>合同期内的36个</w:t>
      </w:r>
      <w:proofErr w:type="gramStart"/>
      <w:r w:rsidR="002D2FB1" w:rsidRPr="002D2FB1">
        <w:rPr>
          <w:rFonts w:ascii="仿宋" w:eastAsia="仿宋" w:hAnsi="仿宋" w:hint="eastAsia"/>
          <w:sz w:val="30"/>
          <w:szCs w:val="30"/>
        </w:rPr>
        <w:t>月分</w:t>
      </w:r>
      <w:proofErr w:type="gramEnd"/>
      <w:r w:rsidR="002D2FB1" w:rsidRPr="002D2FB1">
        <w:rPr>
          <w:rFonts w:ascii="仿宋" w:eastAsia="仿宋" w:hAnsi="仿宋" w:hint="eastAsia"/>
          <w:sz w:val="30"/>
          <w:szCs w:val="30"/>
        </w:rPr>
        <w:t>12次均等付款，服务满3个月支付1次；如终止合同，维保费</w:t>
      </w:r>
      <w:proofErr w:type="gramStart"/>
      <w:r w:rsidR="002D2FB1" w:rsidRPr="002D2FB1">
        <w:rPr>
          <w:rFonts w:ascii="仿宋" w:eastAsia="仿宋" w:hAnsi="仿宋" w:hint="eastAsia"/>
          <w:sz w:val="30"/>
          <w:szCs w:val="30"/>
        </w:rPr>
        <w:t>用按照</w:t>
      </w:r>
      <w:proofErr w:type="gramEnd"/>
      <w:r w:rsidR="002D2FB1" w:rsidRPr="002D2FB1">
        <w:rPr>
          <w:rFonts w:ascii="仿宋" w:eastAsia="仿宋" w:hAnsi="仿宋" w:hint="eastAsia"/>
          <w:sz w:val="30"/>
          <w:szCs w:val="30"/>
        </w:rPr>
        <w:t>服务时间的比例支付。</w:t>
      </w:r>
    </w:p>
    <w:p w:rsidR="00053A25" w:rsidRPr="002A53B2" w:rsidRDefault="00053A25" w:rsidP="00053A25">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053A25" w:rsidRPr="005561E8" w:rsidRDefault="00053A25" w:rsidP="00053A25">
      <w:pPr>
        <w:widowControl/>
        <w:shd w:val="clear" w:color="auto" w:fill="FFFFFF"/>
        <w:spacing w:line="525" w:lineRule="atLeast"/>
        <w:jc w:val="left"/>
        <w:rPr>
          <w:rFonts w:ascii="宋体" w:hAnsi="宋体" w:cs="宋体"/>
          <w:color w:val="000000"/>
          <w:kern w:val="0"/>
          <w:sz w:val="32"/>
          <w:szCs w:val="32"/>
        </w:rPr>
      </w:pPr>
      <w:r>
        <w:rPr>
          <w:rFonts w:ascii="仿宋" w:eastAsia="仿宋" w:hAnsi="仿宋" w:cs="仿宋" w:hint="eastAsia"/>
          <w:color w:val="000000"/>
          <w:kern w:val="0"/>
          <w:sz w:val="30"/>
          <w:szCs w:val="30"/>
          <w:shd w:val="clear" w:color="auto" w:fill="FFFFFF"/>
        </w:rPr>
        <w:t xml:space="preserve">     </w:t>
      </w:r>
      <w:r w:rsidRPr="002A53B2">
        <w:rPr>
          <w:rFonts w:ascii="仿宋" w:eastAsia="仿宋" w:hAnsi="仿宋" w:cs="仿宋" w:hint="eastAsia"/>
          <w:color w:val="000000"/>
          <w:kern w:val="0"/>
          <w:sz w:val="30"/>
          <w:szCs w:val="30"/>
          <w:shd w:val="clear" w:color="auto" w:fill="FFFFFF"/>
        </w:rPr>
        <w:t>联系人姓名：</w:t>
      </w:r>
      <w:proofErr w:type="gramStart"/>
      <w:r w:rsidRPr="005561E8">
        <w:rPr>
          <w:rFonts w:ascii="仿宋" w:eastAsia="仿宋" w:hAnsi="仿宋" w:cs="仿宋" w:hint="eastAsia"/>
          <w:color w:val="000000"/>
          <w:kern w:val="0"/>
          <w:sz w:val="32"/>
          <w:szCs w:val="32"/>
          <w:shd w:val="clear" w:color="auto" w:fill="FFFFFF"/>
        </w:rPr>
        <w:t>席朝岭</w:t>
      </w:r>
      <w:proofErr w:type="gramEnd"/>
      <w:r w:rsidRPr="005561E8">
        <w:rPr>
          <w:rFonts w:ascii="宋体" w:hAnsi="宋体" w:cs="宋体" w:hint="eastAsia"/>
          <w:color w:val="000000"/>
          <w:kern w:val="0"/>
          <w:sz w:val="32"/>
          <w:szCs w:val="32"/>
          <w:shd w:val="clear" w:color="auto" w:fill="FFFFFF"/>
        </w:rPr>
        <w:t>     </w:t>
      </w:r>
      <w:r w:rsidRPr="005561E8">
        <w:rPr>
          <w:rFonts w:ascii="仿宋" w:eastAsia="仿宋" w:hAnsi="仿宋" w:cs="仿宋" w:hint="eastAsia"/>
          <w:color w:val="000000"/>
          <w:kern w:val="0"/>
          <w:sz w:val="32"/>
          <w:szCs w:val="32"/>
          <w:shd w:val="clear" w:color="auto" w:fill="FFFFFF"/>
        </w:rPr>
        <w:t>联系电话：13937476967</w:t>
      </w:r>
    </w:p>
    <w:p w:rsidR="00053A25" w:rsidRPr="005561E8" w:rsidRDefault="00053A25" w:rsidP="00053A25">
      <w:pPr>
        <w:widowControl/>
        <w:shd w:val="clear" w:color="auto" w:fill="FFFFFF"/>
        <w:tabs>
          <w:tab w:val="left" w:pos="6105"/>
        </w:tabs>
        <w:spacing w:line="525" w:lineRule="atLeast"/>
        <w:jc w:val="left"/>
        <w:rPr>
          <w:rFonts w:ascii="宋体" w:hAnsi="宋体" w:cs="宋体"/>
          <w:color w:val="000000"/>
          <w:kern w:val="0"/>
          <w:sz w:val="32"/>
          <w:szCs w:val="32"/>
        </w:rPr>
      </w:pPr>
      <w:r>
        <w:rPr>
          <w:rFonts w:ascii="仿宋" w:eastAsia="仿宋" w:hAnsi="仿宋" w:hint="eastAsia"/>
          <w:color w:val="000000"/>
          <w:sz w:val="32"/>
          <w:szCs w:val="32"/>
          <w:shd w:val="clear" w:color="auto" w:fill="FFFFFF"/>
        </w:rPr>
        <w:t xml:space="preserve">     </w:t>
      </w:r>
      <w:r w:rsidRPr="005561E8">
        <w:rPr>
          <w:rFonts w:ascii="仿宋" w:eastAsia="仿宋" w:hAnsi="仿宋" w:hint="eastAsia"/>
          <w:color w:val="000000"/>
          <w:sz w:val="32"/>
          <w:szCs w:val="32"/>
          <w:shd w:val="clear" w:color="auto" w:fill="FFFFFF"/>
        </w:rPr>
        <w:t>联系</w:t>
      </w:r>
      <w:r>
        <w:rPr>
          <w:rFonts w:ascii="仿宋" w:eastAsia="仿宋" w:hAnsi="仿宋" w:hint="eastAsia"/>
          <w:color w:val="000000"/>
          <w:sz w:val="32"/>
          <w:szCs w:val="32"/>
          <w:shd w:val="clear" w:color="auto" w:fill="FFFFFF"/>
        </w:rPr>
        <w:t>人</w:t>
      </w:r>
      <w:r w:rsidRPr="005561E8">
        <w:rPr>
          <w:rFonts w:ascii="仿宋" w:eastAsia="仿宋" w:hAnsi="仿宋" w:hint="eastAsia"/>
          <w:color w:val="000000"/>
          <w:sz w:val="32"/>
          <w:szCs w:val="32"/>
          <w:shd w:val="clear" w:color="auto" w:fill="FFFFFF"/>
        </w:rPr>
        <w:t>地址</w:t>
      </w:r>
      <w:r w:rsidRPr="005561E8">
        <w:rPr>
          <w:rFonts w:ascii="仿宋" w:eastAsia="仿宋" w:hAnsi="仿宋" w:cs="仿宋" w:hint="eastAsia"/>
          <w:color w:val="000000"/>
          <w:kern w:val="0"/>
          <w:sz w:val="32"/>
          <w:szCs w:val="32"/>
          <w:shd w:val="clear" w:color="auto" w:fill="FFFFFF"/>
        </w:rPr>
        <w:t>：禹州市康复路1号</w:t>
      </w:r>
      <w:r w:rsidRPr="005561E8">
        <w:rPr>
          <w:rFonts w:ascii="仿宋" w:eastAsia="仿宋" w:hAnsi="仿宋" w:cs="仿宋"/>
          <w:color w:val="000000"/>
          <w:kern w:val="0"/>
          <w:sz w:val="32"/>
          <w:szCs w:val="32"/>
          <w:shd w:val="clear" w:color="auto" w:fill="FFFFFF"/>
        </w:rPr>
        <w:tab/>
      </w:r>
    </w:p>
    <w:p w:rsidR="00053A25" w:rsidRPr="002A53B2" w:rsidRDefault="00053A25" w:rsidP="00053A25">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宋体" w:eastAsia="宋体" w:hAnsi="宋体" w:cs="宋体"/>
          <w:color w:val="000000"/>
          <w:kern w:val="0"/>
          <w:sz w:val="24"/>
          <w:szCs w:val="24"/>
        </w:rPr>
        <w:t xml:space="preserve"> </w:t>
      </w:r>
    </w:p>
    <w:p w:rsidR="00053A25" w:rsidRDefault="00053A25" w:rsidP="00053A25">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p>
    <w:p w:rsidR="00053A25" w:rsidRPr="002A53B2" w:rsidRDefault="00053A25" w:rsidP="00053A25">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禹州市人民医院</w:t>
      </w:r>
      <w:r w:rsidRPr="002A53B2">
        <w:rPr>
          <w:rFonts w:ascii="宋体" w:eastAsia="宋体" w:hAnsi="宋体" w:cs="宋体" w:hint="eastAsia"/>
          <w:color w:val="000000"/>
          <w:kern w:val="0"/>
          <w:sz w:val="30"/>
          <w:szCs w:val="30"/>
          <w:shd w:val="clear" w:color="auto" w:fill="FFFFFF"/>
        </w:rPr>
        <w:t> </w:t>
      </w:r>
    </w:p>
    <w:p w:rsidR="00053A25" w:rsidRPr="002A53B2" w:rsidRDefault="00053A25" w:rsidP="00053A25">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Pr="002A53B2">
        <w:rPr>
          <w:rFonts w:ascii="仿宋" w:eastAsia="仿宋" w:hAnsi="仿宋" w:cs="仿宋" w:hint="eastAsia"/>
          <w:color w:val="000000"/>
          <w:kern w:val="0"/>
          <w:sz w:val="30"/>
          <w:szCs w:val="30"/>
          <w:shd w:val="clear" w:color="auto" w:fill="FFFFFF"/>
        </w:rPr>
        <w:t>年</w:t>
      </w:r>
      <w:r>
        <w:rPr>
          <w:rFonts w:ascii="宋体" w:eastAsia="宋体" w:hAnsi="宋体" w:cs="宋体" w:hint="eastAsia"/>
          <w:color w:val="000000"/>
          <w:kern w:val="0"/>
          <w:sz w:val="30"/>
          <w:szCs w:val="30"/>
          <w:shd w:val="clear" w:color="auto" w:fill="FFFFFF"/>
        </w:rPr>
        <w:t xml:space="preserve"> </w:t>
      </w:r>
      <w:r w:rsidR="00CA58F6">
        <w:rPr>
          <w:rFonts w:ascii="宋体" w:eastAsia="宋体" w:hAnsi="宋体" w:cs="宋体" w:hint="eastAsia"/>
          <w:color w:val="000000"/>
          <w:kern w:val="0"/>
          <w:sz w:val="30"/>
          <w:szCs w:val="30"/>
          <w:shd w:val="clear" w:color="auto" w:fill="FFFFFF"/>
        </w:rPr>
        <w:t>11</w:t>
      </w:r>
      <w:r w:rsidRPr="002A53B2">
        <w:rPr>
          <w:rFonts w:ascii="仿宋" w:eastAsia="仿宋" w:hAnsi="仿宋" w:cs="仿宋" w:hint="eastAsia"/>
          <w:color w:val="000000"/>
          <w:kern w:val="0"/>
          <w:sz w:val="30"/>
          <w:szCs w:val="30"/>
          <w:shd w:val="clear" w:color="auto" w:fill="FFFFFF"/>
        </w:rPr>
        <w:t>月</w:t>
      </w:r>
      <w:r w:rsidR="00CA58F6">
        <w:rPr>
          <w:rFonts w:ascii="仿宋" w:eastAsia="仿宋" w:hAnsi="仿宋" w:cs="仿宋" w:hint="eastAsia"/>
          <w:color w:val="000000"/>
          <w:kern w:val="0"/>
          <w:sz w:val="30"/>
          <w:szCs w:val="30"/>
          <w:shd w:val="clear" w:color="auto" w:fill="FFFFFF"/>
        </w:rPr>
        <w:t>19</w:t>
      </w:r>
      <w:r w:rsidRPr="002A53B2">
        <w:rPr>
          <w:rFonts w:ascii="仿宋" w:eastAsia="仿宋" w:hAnsi="仿宋" w:cs="仿宋" w:hint="eastAsia"/>
          <w:color w:val="000000"/>
          <w:kern w:val="0"/>
          <w:sz w:val="30"/>
          <w:szCs w:val="30"/>
          <w:shd w:val="clear" w:color="auto" w:fill="FFFFFF"/>
        </w:rPr>
        <w:t>日</w:t>
      </w:r>
    </w:p>
    <w:p w:rsidR="00EA4C75" w:rsidRPr="00C23236" w:rsidRDefault="00053A25" w:rsidP="00C23236">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sectPr w:rsidR="00EA4C75" w:rsidRPr="00C2323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797" w:rsidRDefault="00EF7797" w:rsidP="00253591">
      <w:r>
        <w:separator/>
      </w:r>
    </w:p>
  </w:endnote>
  <w:endnote w:type="continuationSeparator" w:id="0">
    <w:p w:rsidR="00EF7797" w:rsidRDefault="00EF7797"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797" w:rsidRDefault="00EF7797" w:rsidP="00253591">
      <w:r>
        <w:separator/>
      </w:r>
    </w:p>
  </w:footnote>
  <w:footnote w:type="continuationSeparator" w:id="0">
    <w:p w:rsidR="00EF7797" w:rsidRDefault="00EF7797"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3A25"/>
    <w:rsid w:val="0005431D"/>
    <w:rsid w:val="00065392"/>
    <w:rsid w:val="00072681"/>
    <w:rsid w:val="00076236"/>
    <w:rsid w:val="0009385B"/>
    <w:rsid w:val="000C3F1D"/>
    <w:rsid w:val="00123B0F"/>
    <w:rsid w:val="00127197"/>
    <w:rsid w:val="00165FE5"/>
    <w:rsid w:val="00174554"/>
    <w:rsid w:val="001A0E05"/>
    <w:rsid w:val="001A23FF"/>
    <w:rsid w:val="001A4D77"/>
    <w:rsid w:val="001B4847"/>
    <w:rsid w:val="001C20A5"/>
    <w:rsid w:val="001E784D"/>
    <w:rsid w:val="00203D7E"/>
    <w:rsid w:val="00253591"/>
    <w:rsid w:val="0026693A"/>
    <w:rsid w:val="002A53B2"/>
    <w:rsid w:val="002C3A56"/>
    <w:rsid w:val="002D2FB1"/>
    <w:rsid w:val="0038531D"/>
    <w:rsid w:val="00385BF1"/>
    <w:rsid w:val="00387A6D"/>
    <w:rsid w:val="0039266A"/>
    <w:rsid w:val="00394328"/>
    <w:rsid w:val="00395FA1"/>
    <w:rsid w:val="003C515C"/>
    <w:rsid w:val="003E3576"/>
    <w:rsid w:val="003F527A"/>
    <w:rsid w:val="0048546D"/>
    <w:rsid w:val="00527B35"/>
    <w:rsid w:val="00532349"/>
    <w:rsid w:val="0055294B"/>
    <w:rsid w:val="0055715B"/>
    <w:rsid w:val="00576222"/>
    <w:rsid w:val="005C1872"/>
    <w:rsid w:val="005D42D5"/>
    <w:rsid w:val="00640DDE"/>
    <w:rsid w:val="0069671C"/>
    <w:rsid w:val="006A25CB"/>
    <w:rsid w:val="006E03FA"/>
    <w:rsid w:val="006F1647"/>
    <w:rsid w:val="00707082"/>
    <w:rsid w:val="00722191"/>
    <w:rsid w:val="00767C7B"/>
    <w:rsid w:val="007A38C0"/>
    <w:rsid w:val="007A71B6"/>
    <w:rsid w:val="007B0DCF"/>
    <w:rsid w:val="007E7426"/>
    <w:rsid w:val="00800675"/>
    <w:rsid w:val="008A24CB"/>
    <w:rsid w:val="008B3866"/>
    <w:rsid w:val="008C4C58"/>
    <w:rsid w:val="008E2344"/>
    <w:rsid w:val="008F18DB"/>
    <w:rsid w:val="00951D12"/>
    <w:rsid w:val="00977EC8"/>
    <w:rsid w:val="009A77DC"/>
    <w:rsid w:val="00A122B8"/>
    <w:rsid w:val="00A52FA1"/>
    <w:rsid w:val="00A54088"/>
    <w:rsid w:val="00A63B72"/>
    <w:rsid w:val="00AA26B4"/>
    <w:rsid w:val="00AC7857"/>
    <w:rsid w:val="00AF1084"/>
    <w:rsid w:val="00BA0FED"/>
    <w:rsid w:val="00BB31B9"/>
    <w:rsid w:val="00BD065C"/>
    <w:rsid w:val="00BD4801"/>
    <w:rsid w:val="00BE5E5C"/>
    <w:rsid w:val="00C03D72"/>
    <w:rsid w:val="00C227A4"/>
    <w:rsid w:val="00C23236"/>
    <w:rsid w:val="00C242D4"/>
    <w:rsid w:val="00C47CE5"/>
    <w:rsid w:val="00C607E0"/>
    <w:rsid w:val="00CA270A"/>
    <w:rsid w:val="00CA58F6"/>
    <w:rsid w:val="00CD2027"/>
    <w:rsid w:val="00CF1BE0"/>
    <w:rsid w:val="00D44797"/>
    <w:rsid w:val="00D725B7"/>
    <w:rsid w:val="00DB304F"/>
    <w:rsid w:val="00E12198"/>
    <w:rsid w:val="00E21FA1"/>
    <w:rsid w:val="00E2584E"/>
    <w:rsid w:val="00E57476"/>
    <w:rsid w:val="00E668C8"/>
    <w:rsid w:val="00E83979"/>
    <w:rsid w:val="00EA4C75"/>
    <w:rsid w:val="00EC6D3C"/>
    <w:rsid w:val="00EF7797"/>
    <w:rsid w:val="00F05564"/>
    <w:rsid w:val="00F10922"/>
    <w:rsid w:val="00F36E3E"/>
    <w:rsid w:val="00FA083F"/>
    <w:rsid w:val="00FA659E"/>
    <w:rsid w:val="00FB24A1"/>
    <w:rsid w:val="00FB2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A575-01E8-421B-8353-1279EDC8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603</Words>
  <Characters>3438</Characters>
  <Application>Microsoft Office Word</Application>
  <DocSecurity>0</DocSecurity>
  <Lines>28</Lines>
  <Paragraphs>8</Paragraphs>
  <ScaleCrop>false</ScaleCrop>
  <Company>china</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song</cp:lastModifiedBy>
  <cp:revision>43</cp:revision>
  <cp:lastPrinted>2018-11-16T03:13:00Z</cp:lastPrinted>
  <dcterms:created xsi:type="dcterms:W3CDTF">2018-03-26T01:31:00Z</dcterms:created>
  <dcterms:modified xsi:type="dcterms:W3CDTF">2018-11-19T02:58:00Z</dcterms:modified>
</cp:coreProperties>
</file>