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wordWrap w:val="0"/>
        <w:autoSpaceDN w:val="0"/>
        <w:spacing w:line="360" w:lineRule="auto"/>
        <w:ind w:right="-334"/>
        <w:jc w:val="center"/>
        <w:rPr>
          <w:rFonts w:hint="eastAsia" w:ascii="黑体" w:hAnsi="黑体" w:eastAsia="黑体"/>
          <w:b w:val="0"/>
          <w:i w:val="0"/>
          <w:color w:val="000000"/>
          <w:sz w:val="36"/>
          <w:szCs w:val="22"/>
          <w:u w:val="none"/>
          <w:shd w:val="clear" w:color="auto" w:fill="FFFFFF"/>
          <w:lang w:val="zh-CN" w:eastAsia="zh-CN"/>
        </w:rPr>
      </w:pPr>
      <w:r>
        <w:rPr>
          <w:rFonts w:hint="eastAsia" w:ascii="黑体" w:hAnsi="黑体" w:eastAsia="黑体"/>
          <w:b w:val="0"/>
          <w:i w:val="0"/>
          <w:color w:val="000000"/>
          <w:sz w:val="36"/>
          <w:szCs w:val="22"/>
          <w:u w:val="none"/>
          <w:shd w:val="clear" w:color="auto" w:fill="FFFFFF"/>
          <w:lang w:val="zh-CN" w:eastAsia="zh-CN"/>
        </w:rPr>
        <w:t>长招采询字【2018】020号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center"/>
        <w:rPr>
          <w:rFonts w:hint="eastAsia" w:ascii="黑体" w:hAnsi="黑体" w:eastAsia="黑体"/>
          <w:b w:val="0"/>
          <w:i w:val="0"/>
          <w:color w:val="000000"/>
          <w:sz w:val="36"/>
          <w:szCs w:val="22"/>
          <w:u w:val="none"/>
          <w:shd w:val="clear" w:color="auto" w:fill="FFFFFF"/>
          <w:lang w:val="zh-CN" w:eastAsia="zh-CN"/>
        </w:rPr>
      </w:pPr>
      <w:r>
        <w:rPr>
          <w:rFonts w:hint="eastAsia" w:ascii="黑体" w:hAnsi="黑体" w:eastAsia="黑体"/>
          <w:b w:val="0"/>
          <w:i w:val="0"/>
          <w:color w:val="000000"/>
          <w:sz w:val="36"/>
          <w:szCs w:val="22"/>
          <w:u w:val="none"/>
          <w:shd w:val="clear" w:color="auto" w:fill="FFFFFF"/>
          <w:lang w:val="zh-CN" w:eastAsia="zh-CN"/>
        </w:rPr>
        <w:t>长葛市动物疫病预防控制中心高致病性禽流感物资储备采购项目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center"/>
        <w:rPr>
          <w:rFonts w:hint="eastAsia" w:ascii="黑体" w:hAnsi="黑体" w:eastAsia="黑体"/>
          <w:b w:val="0"/>
          <w:i w:val="0"/>
          <w:color w:val="000000"/>
          <w:sz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 w:val="0"/>
          <w:i w:val="0"/>
          <w:color w:val="000000"/>
          <w:sz w:val="36"/>
          <w:u w:val="none"/>
          <w:shd w:val="clear" w:color="auto" w:fill="FFFFFF"/>
          <w:lang w:val="en-US" w:eastAsia="zh-CN"/>
        </w:rPr>
        <w:t>变更公告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各潜在供应商：</w:t>
      </w:r>
    </w:p>
    <w:p>
      <w:pPr>
        <w:pStyle w:val="3"/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  <w:t>一、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  <w:t>长葛市动物疫病预防控制中心高致病性禽流感物资储备采购项目</w:t>
      </w:r>
    </w:p>
    <w:p>
      <w:p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二、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招标编号：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长招采询字【2018】020号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  <w:t>变更内容：</w:t>
      </w:r>
    </w:p>
    <w:p>
      <w:pPr>
        <w:widowControl/>
        <w:numPr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）原“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投标截止时间及开标时间为2018年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日09时00分（北京时间）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现变更为：“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投标截止时间及开标时间为2018年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 xml:space="preserve"> 月 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日09时00分（北京时间）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2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本项目其他内容不变。</w:t>
      </w:r>
    </w:p>
    <w:p>
      <w:pPr>
        <w:widowControl/>
        <w:shd w:val="solid" w:color="FFFFFF" w:fill="auto"/>
        <w:wordWrap w:val="0"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三、</w:t>
      </w:r>
      <w:r>
        <w:rPr>
          <w:rFonts w:hint="default" w:ascii="宋体" w:hAnsi="宋体" w:eastAsia="宋体"/>
          <w:b/>
          <w:i w:val="0"/>
          <w:color w:val="000000"/>
          <w:sz w:val="28"/>
          <w:u w:val="none"/>
          <w:shd w:val="clear" w:color="auto" w:fill="FFFFFF"/>
          <w:lang w:eastAsia="zh-CN"/>
        </w:rPr>
        <w:t>联系方式</w:t>
      </w:r>
      <w:bookmarkStart w:id="1" w:name="_GoBack"/>
      <w:bookmarkEnd w:id="1"/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采购人：</w:t>
      </w:r>
      <w:bookmarkStart w:id="0" w:name="OLE_LINK1"/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  <w:t>长葛市</w:t>
      </w:r>
      <w:bookmarkEnd w:id="0"/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  <w:t>动物疫病预防控制中心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zh-CN" w:eastAsia="zh-CN"/>
        </w:rPr>
        <w:t>杨主任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13733709993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集采机构： 长葛市公共资源交易中心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集采机构联系方式：0374-6189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667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 xml:space="preserve">集采机构地址：长葛市葛天大道东道商务区6号楼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E603"/>
    <w:multiLevelType w:val="singleLevel"/>
    <w:tmpl w:val="5B95E60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B95E827"/>
    <w:multiLevelType w:val="singleLevel"/>
    <w:tmpl w:val="5B95E827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9884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unhideWhenUsed/>
    <w:uiPriority w:val="0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2018-09-10T03:27:00Z</dcterms:created>
  <dc:creator>Administrator</dc:creator>
  <cp:lastModifiedBy>河南宏业建设管理股份有限公司:韩远洋</cp:lastModifiedBy>
  <dcterms:modified xsi:type="dcterms:W3CDTF">2018-11-12T07:29:02Z</dcterms:modified>
  <dc:title>长葛市颍川路幼儿园家具类购置项目变更公告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