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12" w:rsidRPr="003A4EB9" w:rsidRDefault="00C92A10" w:rsidP="003A4EB9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40"/>
          <w:szCs w:val="32"/>
        </w:rPr>
      </w:pPr>
      <w:r w:rsidRPr="003A4EB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0"/>
          <w:szCs w:val="32"/>
        </w:rPr>
        <w:t>鄢陵县司法局业务用车采购项目采购需求说明</w:t>
      </w:r>
    </w:p>
    <w:p w:rsidR="003A4EB9" w:rsidRDefault="003A4EB9">
      <w:pPr>
        <w:widowControl/>
        <w:shd w:val="clear" w:color="auto" w:fill="FFFFFF"/>
        <w:spacing w:line="360" w:lineRule="auto"/>
        <w:ind w:firstLineChars="250" w:firstLine="75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67112" w:rsidRDefault="00C92A10">
      <w:pPr>
        <w:widowControl/>
        <w:shd w:val="clear" w:color="auto" w:fill="FFFFFF"/>
        <w:spacing w:line="360" w:lineRule="auto"/>
        <w:ind w:firstLineChars="250" w:firstLine="7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一、项目概况</w:t>
      </w:r>
    </w:p>
    <w:p w:rsidR="00567112" w:rsidRDefault="00C92A10" w:rsidP="003A4EB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（一）项目名称：</w:t>
      </w:r>
      <w:r w:rsidR="003A4EB9" w:rsidRPr="00DD1B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鄢陵县司法局业务用车采购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（二）采购方式：询价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（三）主要内容、数量及要求：</w:t>
      </w:r>
      <w:r w:rsidR="003A4E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购置7座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业务用车</w:t>
      </w:r>
      <w:r w:rsidR="003A4E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1辆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（四）预算金额：</w:t>
      </w:r>
      <w:r w:rsidR="004A3B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12万元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；最高限价：12</w:t>
      </w:r>
      <w:r w:rsidR="004A3B8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（五）</w:t>
      </w:r>
      <w:r w:rsidR="00852D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交货期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：签订合同后10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日历天</w:t>
      </w:r>
      <w:proofErr w:type="gramEnd"/>
      <w:r w:rsidR="00852D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（六）交付地点：鄢陵县司法局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（七）进口产品：不允许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（八）分包：不允许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二、需要落实的政府采购政策</w:t>
      </w:r>
    </w:p>
    <w:p w:rsidR="006A12AD" w:rsidRDefault="00E17DF0" w:rsidP="006A12A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E17DF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本项目落实节能环保、中小微型企业扶持、支持监狱企业发展、残疾人福利性单位扶持等相关政府采购政策。</w:t>
      </w:r>
    </w:p>
    <w:p w:rsidR="00567112" w:rsidRPr="006A12AD" w:rsidRDefault="00C92A10" w:rsidP="006A12AD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三、投标人资格要求</w:t>
      </w:r>
    </w:p>
    <w:p w:rsidR="00567112" w:rsidRDefault="00C92A10" w:rsidP="000B5FE5">
      <w:pPr>
        <w:pStyle w:val="1"/>
        <w:widowControl/>
        <w:shd w:val="clear" w:color="auto" w:fill="FFFFFF"/>
        <w:spacing w:beforeAutospacing="0" w:afterAutospacing="0" w:line="360" w:lineRule="auto"/>
        <w:ind w:firstLine="636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</w:t>
      </w:r>
      <w:r w:rsidR="00A7171B">
        <w:rPr>
          <w:rFonts w:ascii="仿宋_GB2312" w:eastAsia="仿宋_GB2312" w:hAnsi="仿宋_GB2312" w:cs="仿宋_GB2312" w:hint="eastAsia"/>
          <w:sz w:val="28"/>
          <w:szCs w:val="28"/>
        </w:rPr>
        <w:t>具备《政府采购法》第二十二条第一款规定条件</w:t>
      </w:r>
      <w:r w:rsidR="00A7171B" w:rsidRPr="00A7171B">
        <w:rPr>
          <w:rFonts w:ascii="仿宋_GB2312" w:eastAsia="仿宋_GB2312" w:hAnsi="仿宋_GB2312" w:cs="仿宋_GB2312" w:hint="eastAsia"/>
          <w:sz w:val="28"/>
          <w:szCs w:val="28"/>
        </w:rPr>
        <w:t>且营业执照经营范围包含本次</w:t>
      </w:r>
      <w:r w:rsidR="0019189F">
        <w:rPr>
          <w:rFonts w:ascii="仿宋_GB2312" w:eastAsia="仿宋_GB2312" w:hAnsi="仿宋_GB2312" w:cs="仿宋_GB2312" w:hint="eastAsia"/>
          <w:sz w:val="28"/>
          <w:szCs w:val="28"/>
        </w:rPr>
        <w:t>采购</w:t>
      </w:r>
      <w:r w:rsidR="00A7171B" w:rsidRPr="00A7171B"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 w:rsidR="0019189F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A7171B">
        <w:rPr>
          <w:rFonts w:ascii="仿宋_GB2312" w:eastAsia="仿宋_GB2312" w:hAnsi="仿宋_GB2312" w:cs="仿宋_GB2312" w:hint="eastAsia"/>
          <w:sz w:val="28"/>
          <w:szCs w:val="28"/>
        </w:rPr>
        <w:t>并提供相关材料</w:t>
      </w:r>
      <w:r w:rsidR="001508C5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87983" w:rsidRDefault="00C92A10" w:rsidP="000B5FE5">
      <w:pPr>
        <w:pStyle w:val="1"/>
        <w:widowControl/>
        <w:shd w:val="clear" w:color="auto" w:fill="FFFFFF"/>
        <w:spacing w:beforeAutospacing="0" w:afterAutospacing="0" w:line="360" w:lineRule="auto"/>
        <w:ind w:firstLine="636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</w:t>
      </w:r>
      <w:r w:rsidR="007F496F" w:rsidRPr="007F496F">
        <w:rPr>
          <w:rFonts w:ascii="仿宋_GB2312" w:eastAsia="仿宋_GB2312" w:hAnsi="仿宋_GB2312" w:cs="仿宋_GB2312" w:hint="eastAsia"/>
          <w:sz w:val="28"/>
          <w:szCs w:val="28"/>
        </w:rPr>
        <w:t>未被列入“信用中国”网站(www.creditchina.gov.cn)、中国政府采购网(www.ccgp.gov.cn)渠道信用记录失信被执行人、重大税收违法案件当事人名单</w:t>
      </w:r>
      <w:r w:rsidR="001508C5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7F496F" w:rsidRPr="007F496F">
        <w:rPr>
          <w:rFonts w:ascii="仿宋_GB2312" w:eastAsia="仿宋_GB2312" w:hAnsi="仿宋_GB2312" w:cs="仿宋_GB2312" w:hint="eastAsia"/>
          <w:sz w:val="28"/>
          <w:szCs w:val="28"/>
        </w:rPr>
        <w:t>政府采购严重违法失信行为记录名单的投标人。</w:t>
      </w:r>
    </w:p>
    <w:p w:rsidR="00567112" w:rsidRDefault="00C92A10" w:rsidP="000B5FE5">
      <w:pPr>
        <w:pStyle w:val="1"/>
        <w:widowControl/>
        <w:shd w:val="clear" w:color="auto" w:fill="FFFFFF"/>
        <w:spacing w:beforeAutospacing="0" w:afterAutospacing="0" w:line="360" w:lineRule="auto"/>
        <w:ind w:firstLine="636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7F496F">
        <w:rPr>
          <w:rFonts w:ascii="仿宋_GB2312" w:eastAsia="仿宋_GB2312" w:hAnsi="仿宋_GB2312" w:cs="仿宋_GB2312" w:hint="eastAsia"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sz w:val="28"/>
          <w:szCs w:val="28"/>
        </w:rPr>
        <w:t>）本项目不接受联合体投标。</w:t>
      </w:r>
    </w:p>
    <w:p w:rsidR="00567112" w:rsidRDefault="00C92A10" w:rsidP="000B5FE5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四、采购需求</w:t>
      </w:r>
    </w:p>
    <w:p w:rsidR="009B23A4" w:rsidRPr="008D1AB0" w:rsidRDefault="00C92A10" w:rsidP="008D1AB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（一）采购清单</w:t>
      </w:r>
      <w:bookmarkStart w:id="0" w:name="_GoBack"/>
      <w:bookmarkEnd w:id="0"/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1134"/>
        <w:gridCol w:w="2551"/>
        <w:gridCol w:w="2127"/>
        <w:gridCol w:w="567"/>
        <w:gridCol w:w="850"/>
        <w:gridCol w:w="1062"/>
      </w:tblGrid>
      <w:tr w:rsidR="007E076B" w:rsidTr="004A2786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货物名称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技术规格及主要参数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是否为核心产品</w:t>
            </w: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7E076B">
              <w:rPr>
                <w:rFonts w:ascii="宋体" w:hAnsi="宋体" w:cs="宋体" w:hint="eastAsia"/>
                <w:color w:val="000000"/>
                <w:sz w:val="30"/>
                <w:szCs w:val="30"/>
              </w:rPr>
              <w:t>白色小型客车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燃油标及号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汽油，92号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发动额定功率（KW）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≥100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最大功率转速（rpm）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58E5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</w:t>
            </w:r>
            <w:r w:rsidR="007E076B"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5600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轴距 (mm)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≥3200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前轮/后轮距（mm）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58E5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≥1500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★长度尺寸（mm）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≥5080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★宽度尺寸（mm）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≥1770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★高度尺寸（mm）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≥1915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扭矩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≥200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最大扭矩转速(rpm)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2000-4400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最高车速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58E5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≥150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发动机</w:t>
            </w:r>
            <w:r w:rsidR="00FA076D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排量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58E5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1.4-1.6T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座位数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车身颜色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冷暖空调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侧滑门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手动侧滑门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整备质量（kg）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58E5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1600-1800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84761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8476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变速箱类型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84761" w:rsidRDefault="007E58E5" w:rsidP="00F04D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0B5FE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5-6速</w:t>
            </w:r>
            <w:r w:rsidR="007E076B" w:rsidRPr="0008476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手动变速箱（MT</w:t>
            </w:r>
            <w:r w:rsidR="007E076B" w:rsidRPr="00084761">
              <w:rPr>
                <w:rFonts w:ascii="仿宋" w:eastAsia="仿宋" w:hAnsi="仿宋" w:cs="仿宋"/>
                <w:color w:val="000000"/>
                <w:kern w:val="0"/>
                <w:sz w:val="24"/>
              </w:rPr>
              <w:t>）</w:t>
            </w:r>
            <w:r w:rsidR="007E076B" w:rsidRPr="0008476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舒适性配置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车窗一键升降 后排座椅比例放倒</w:t>
            </w:r>
            <w:r w:rsidR="0005655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可上下调节方向盘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  <w:tr w:rsidR="007E076B" w:rsidTr="004A2786">
        <w:trPr>
          <w:trHeight w:val="54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Pr="000B5FE5" w:rsidRDefault="007E076B" w:rsidP="00F04D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安全配置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Pr="000B5FE5" w:rsidRDefault="007E076B" w:rsidP="009045A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制动力分配</w:t>
            </w:r>
            <w:r w:rsidR="009045A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ABS防抱死</w:t>
            </w:r>
            <w:r w:rsidR="009045A6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主副驾驶安全气囊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6B" w:rsidRDefault="007E076B" w:rsidP="00F04D3E">
            <w:pPr>
              <w:spacing w:line="540" w:lineRule="exact"/>
              <w:contextualSpacing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9B23A4" w:rsidRDefault="009B23A4" w:rsidP="004A2786">
      <w:pPr>
        <w:widowControl/>
        <w:shd w:val="clear" w:color="auto" w:fill="FFFFFF"/>
        <w:jc w:val="left"/>
        <w:rPr>
          <w:sz w:val="30"/>
          <w:szCs w:val="30"/>
        </w:rPr>
      </w:pPr>
    </w:p>
    <w:p w:rsidR="00567112" w:rsidRDefault="00C92A10">
      <w:pPr>
        <w:widowControl/>
        <w:shd w:val="clear" w:color="auto" w:fill="FFFFFF"/>
        <w:spacing w:line="360" w:lineRule="auto"/>
        <w:jc w:val="left"/>
        <w:rPr>
          <w:b/>
          <w:bCs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（二）其他要求：</w:t>
      </w:r>
    </w:p>
    <w:p w:rsidR="00567112" w:rsidRDefault="00C92A1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1、投标人须明确投标产品的厂家、产地、品牌、型号、详细参数，否则为无效投标。</w:t>
      </w:r>
    </w:p>
    <w:p w:rsidR="00567112" w:rsidRDefault="00C92A1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2、投标人应就该项目完整投标，否则为无效投标。</w:t>
      </w:r>
    </w:p>
    <w:p w:rsidR="00567112" w:rsidRDefault="00C92A1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3、本招标文件所列需求为最低要求，投标产品不得低于最低要求，否则为无效投标。</w:t>
      </w:r>
    </w:p>
    <w:p w:rsidR="00567112" w:rsidRDefault="00C92A1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4、交货期：合同签订后10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日历天</w:t>
      </w:r>
      <w:proofErr w:type="gramEnd"/>
      <w:r w:rsidR="000565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，不响应者为无效投标。</w:t>
      </w:r>
    </w:p>
    <w:p w:rsidR="00567112" w:rsidRDefault="00C92A1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5、最高限价：120000.00元，超出者为无效投标。</w:t>
      </w:r>
    </w:p>
    <w:p w:rsidR="00567112" w:rsidRDefault="00C92A10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6、整车质保一年，不响应者为无效投标。</w:t>
      </w:r>
    </w:p>
    <w:p w:rsidR="00567112" w:rsidRDefault="00C92A1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9045A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）验收标准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1、本项目完成后，由采购人成立验收小组,按照采购合同的约定对中标人履约情况进行验收。验收时,按照采购合同的约定对每一项技术、服务、安全标准的履约情况进行确认。验收结束后,出具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验收书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,列明各项标准的验收情况及项目总体评价,由验收双方共同签署。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2、按照招标文件要求、投标文件响应和承诺验收。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3、按照国家及行业相关标准验收。</w:t>
      </w:r>
    </w:p>
    <w:p w:rsidR="00567112" w:rsidRPr="00D4061C" w:rsidRDefault="00C92A10" w:rsidP="00D4061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D4061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五、评标方法和评标标准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本项目采用最低评标价法。</w:t>
      </w:r>
    </w:p>
    <w:p w:rsidR="00567112" w:rsidRPr="00D4061C" w:rsidRDefault="00C92A10" w:rsidP="00D4061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D4061C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六、采购资金支付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（一）支付方式：财政转账支付</w:t>
      </w:r>
    </w:p>
    <w:p w:rsidR="00567112" w:rsidRDefault="00C92A10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（二）支付时间及条件：交货验收合格后转账支付合同总额的100%。</w:t>
      </w:r>
    </w:p>
    <w:p w:rsidR="00567112" w:rsidRDefault="00D4061C" w:rsidP="00D4061C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七</w:t>
      </w:r>
      <w:r w:rsidR="00C92A1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、联系方式</w:t>
      </w:r>
    </w:p>
    <w:p w:rsidR="00567112" w:rsidRDefault="00C92A10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联系人姓名：</w:t>
      </w:r>
      <w:r w:rsidR="009045A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马女士</w:t>
      </w:r>
      <w:r w:rsidR="009045A6">
        <w:rPr>
          <w:rFonts w:ascii="宋体" w:hAnsi="宋体" w:cs="宋体" w:hint="eastAsia"/>
          <w:color w:val="000000"/>
          <w:kern w:val="0"/>
          <w:sz w:val="30"/>
          <w:szCs w:val="30"/>
        </w:rPr>
        <w:t>；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联系电话：</w:t>
      </w:r>
      <w:r w:rsidR="009045A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18237413802</w:t>
      </w:r>
    </w:p>
    <w:p w:rsidR="00567112" w:rsidRPr="00A9299B" w:rsidRDefault="00C92A10" w:rsidP="00A9299B">
      <w:pPr>
        <w:widowControl/>
        <w:shd w:val="clear" w:color="auto" w:fill="FFFFFF"/>
        <w:spacing w:line="525" w:lineRule="atLeast"/>
        <w:ind w:firstLine="795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单位地址：鄢陵县梅里路中段</w:t>
      </w:r>
    </w:p>
    <w:sectPr w:rsidR="00567112" w:rsidRPr="00A9299B" w:rsidSect="005671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CA" w:rsidRDefault="005547CA" w:rsidP="009B23A4">
      <w:r>
        <w:separator/>
      </w:r>
    </w:p>
  </w:endnote>
  <w:endnote w:type="continuationSeparator" w:id="0">
    <w:p w:rsidR="005547CA" w:rsidRDefault="005547CA" w:rsidP="009B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CA" w:rsidRDefault="005547CA" w:rsidP="009B23A4">
      <w:r>
        <w:separator/>
      </w:r>
    </w:p>
  </w:footnote>
  <w:footnote w:type="continuationSeparator" w:id="0">
    <w:p w:rsidR="005547CA" w:rsidRDefault="005547CA" w:rsidP="009B2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91EBB27"/>
    <w:multiLevelType w:val="singleLevel"/>
    <w:tmpl w:val="591EBB27"/>
    <w:lvl w:ilvl="0">
      <w:start w:val="1"/>
      <w:numFmt w:val="decimal"/>
      <w:suff w:val="nothing"/>
      <w:lvlText w:val="%1、"/>
      <w:lvlJc w:val="left"/>
    </w:lvl>
  </w:abstractNum>
  <w:abstractNum w:abstractNumId="2">
    <w:nsid w:val="631E3C64"/>
    <w:multiLevelType w:val="hybridMultilevel"/>
    <w:tmpl w:val="07D03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112"/>
    <w:rsid w:val="00056551"/>
    <w:rsid w:val="00084761"/>
    <w:rsid w:val="000B5FE5"/>
    <w:rsid w:val="001508C5"/>
    <w:rsid w:val="0019189F"/>
    <w:rsid w:val="00213E5D"/>
    <w:rsid w:val="003A4EB9"/>
    <w:rsid w:val="00421144"/>
    <w:rsid w:val="00431E3E"/>
    <w:rsid w:val="004A2786"/>
    <w:rsid w:val="004A3B8B"/>
    <w:rsid w:val="005225AF"/>
    <w:rsid w:val="00522BF9"/>
    <w:rsid w:val="00531163"/>
    <w:rsid w:val="005547CA"/>
    <w:rsid w:val="00567112"/>
    <w:rsid w:val="005A5459"/>
    <w:rsid w:val="006A12AD"/>
    <w:rsid w:val="00734AD7"/>
    <w:rsid w:val="007A2B74"/>
    <w:rsid w:val="007E076B"/>
    <w:rsid w:val="007E58E5"/>
    <w:rsid w:val="007F496F"/>
    <w:rsid w:val="00852DE3"/>
    <w:rsid w:val="008D1AB0"/>
    <w:rsid w:val="008E0D4B"/>
    <w:rsid w:val="009045A6"/>
    <w:rsid w:val="00981D6E"/>
    <w:rsid w:val="00987983"/>
    <w:rsid w:val="009B23A4"/>
    <w:rsid w:val="00A7171B"/>
    <w:rsid w:val="00A9299B"/>
    <w:rsid w:val="00B57772"/>
    <w:rsid w:val="00BC2475"/>
    <w:rsid w:val="00BD1A15"/>
    <w:rsid w:val="00C00F6F"/>
    <w:rsid w:val="00C92A10"/>
    <w:rsid w:val="00D4061C"/>
    <w:rsid w:val="00DB0629"/>
    <w:rsid w:val="00DD1B2E"/>
    <w:rsid w:val="00E17DF0"/>
    <w:rsid w:val="00E72A1E"/>
    <w:rsid w:val="00EA6F8B"/>
    <w:rsid w:val="00FA076D"/>
    <w:rsid w:val="00FD64AF"/>
    <w:rsid w:val="00F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112"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6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567112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rsid w:val="0056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567112"/>
    <w:rPr>
      <w:rFonts w:eastAsia="宋体"/>
      <w:kern w:val="2"/>
      <w:sz w:val="18"/>
      <w:szCs w:val="18"/>
    </w:rPr>
  </w:style>
  <w:style w:type="paragraph" w:customStyle="1" w:styleId="1">
    <w:name w:val="普通(网站)1"/>
    <w:basedOn w:val="a"/>
    <w:rsid w:val="00567112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鄢陵县公共资源交易中心:董建民</dc:creator>
  <cp:lastModifiedBy>鄢陵县公共资源交易中心:王磊</cp:lastModifiedBy>
  <cp:revision>37</cp:revision>
  <cp:lastPrinted>2018-08-14T15:36:00Z</cp:lastPrinted>
  <dcterms:created xsi:type="dcterms:W3CDTF">2018-08-21T19:23:00Z</dcterms:created>
  <dcterms:modified xsi:type="dcterms:W3CDTF">2018-11-07T07:16:00Z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