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0E" w:rsidRPr="00CA0916" w:rsidRDefault="00557BB5" w:rsidP="0047320B">
      <w:pPr>
        <w:shd w:val="clear" w:color="auto" w:fill="FFFFFF"/>
        <w:adjustRightInd/>
        <w:snapToGrid/>
        <w:spacing w:after="0" w:line="360" w:lineRule="auto"/>
        <w:ind w:firstLineChars="200" w:firstLine="602"/>
        <w:contextualSpacing/>
        <w:jc w:val="center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鄢陵县</w:t>
      </w:r>
      <w:r w:rsidR="00B45F70" w:rsidRPr="00CA0916">
        <w:rPr>
          <w:rFonts w:ascii="仿宋" w:eastAsia="仿宋" w:hAnsi="仿宋" w:cs="宋体" w:hint="eastAsia"/>
          <w:b/>
          <w:color w:val="000000"/>
          <w:sz w:val="30"/>
          <w:szCs w:val="30"/>
        </w:rPr>
        <w:t>2017年都市生态农业建设补助项目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ind w:firstLineChars="200" w:firstLine="602"/>
        <w:contextualSpacing/>
        <w:jc w:val="center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采购需求、评标标准等说明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一、项目概况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b/>
          <w:color w:val="000000"/>
          <w:sz w:val="30"/>
          <w:szCs w:val="30"/>
        </w:rPr>
        <w:t>（一）项目名称：</w:t>
      </w:r>
      <w:r w:rsidR="00557BB5" w:rsidRPr="00557BB5">
        <w:rPr>
          <w:rFonts w:ascii="仿宋" w:eastAsia="仿宋" w:hAnsi="仿宋" w:cs="宋体" w:hint="eastAsia"/>
          <w:color w:val="000000"/>
          <w:sz w:val="30"/>
          <w:szCs w:val="30"/>
        </w:rPr>
        <w:t>鄢陵县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2017年都市生态农业建设补助项目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b/>
          <w:color w:val="000000"/>
          <w:sz w:val="30"/>
          <w:szCs w:val="30"/>
        </w:rPr>
        <w:t>（二）采购方式：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公开招标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b/>
          <w:color w:val="000000"/>
          <w:sz w:val="30"/>
          <w:szCs w:val="30"/>
        </w:rPr>
        <w:t>（三）主要内容、数量及要求：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百合种球6万棵（种球直径3㎝以上），大花葱3万株（株高60-100㎝），柳叶马鞭草种苗22万株（株高100-150㎝），郁金香种球2万棵（种球直径2-3.5㎝），洋水仙3万棵（种球直径2.5-3.5㎝），丛生福禄考种苗40万株（株高10-15㎝），百日草草籽100KG（发芽率95%以上）。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b/>
          <w:color w:val="000000"/>
          <w:sz w:val="30"/>
          <w:szCs w:val="30"/>
        </w:rPr>
        <w:t>（四）预算金额：</w:t>
      </w:r>
      <w:r w:rsidR="008C37EE" w:rsidRPr="00CA0916">
        <w:rPr>
          <w:rFonts w:ascii="仿宋" w:eastAsia="仿宋" w:hAnsi="仿宋" w:cs="宋体" w:hint="eastAsia"/>
          <w:color w:val="000000"/>
          <w:sz w:val="30"/>
          <w:szCs w:val="30"/>
        </w:rPr>
        <w:t xml:space="preserve">80万元；    </w:t>
      </w:r>
      <w:r w:rsidRPr="00CA0916">
        <w:rPr>
          <w:rFonts w:ascii="仿宋" w:eastAsia="仿宋" w:hAnsi="仿宋" w:cs="宋体" w:hint="eastAsia"/>
          <w:b/>
          <w:color w:val="000000"/>
          <w:sz w:val="30"/>
          <w:szCs w:val="30"/>
        </w:rPr>
        <w:t>最高限价：</w:t>
      </w:r>
      <w:r w:rsidR="008C37EE" w:rsidRPr="00CA0916">
        <w:rPr>
          <w:rFonts w:ascii="仿宋" w:eastAsia="仿宋" w:hAnsi="仿宋" w:cs="宋体" w:hint="eastAsia"/>
          <w:color w:val="000000"/>
          <w:sz w:val="30"/>
          <w:szCs w:val="30"/>
        </w:rPr>
        <w:t>80万元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b/>
          <w:color w:val="000000"/>
          <w:sz w:val="30"/>
          <w:szCs w:val="30"/>
        </w:rPr>
        <w:t>（五）交付（服务、完工）时间：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合同签订后30</w:t>
      </w:r>
      <w:r w:rsidR="008C37EE" w:rsidRPr="00CA0916">
        <w:rPr>
          <w:rFonts w:ascii="仿宋" w:eastAsia="仿宋" w:hAnsi="仿宋" w:cs="宋体" w:hint="eastAsia"/>
          <w:color w:val="000000"/>
          <w:sz w:val="30"/>
          <w:szCs w:val="30"/>
        </w:rPr>
        <w:t>日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历天</w:t>
      </w:r>
      <w:r w:rsidR="008C37EE" w:rsidRPr="00CA0916">
        <w:rPr>
          <w:rFonts w:ascii="仿宋" w:eastAsia="仿宋" w:hAnsi="仿宋" w:cs="宋体" w:hint="eastAsia"/>
          <w:color w:val="000000"/>
          <w:sz w:val="30"/>
          <w:szCs w:val="30"/>
        </w:rPr>
        <w:t>内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b/>
          <w:color w:val="000000"/>
          <w:sz w:val="30"/>
          <w:szCs w:val="30"/>
        </w:rPr>
        <w:t>（六）交付（服务、施工）地点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：鄢陵县五彩大地观光休闲旅游区内。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b/>
          <w:color w:val="000000"/>
          <w:sz w:val="30"/>
          <w:szCs w:val="30"/>
        </w:rPr>
        <w:t>（七）进口产品：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不允许。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b/>
          <w:color w:val="000000"/>
          <w:sz w:val="30"/>
          <w:szCs w:val="30"/>
        </w:rPr>
        <w:t>（八）分包：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不允许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b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b/>
          <w:bCs/>
          <w:color w:val="000000"/>
          <w:sz w:val="30"/>
          <w:szCs w:val="30"/>
        </w:rPr>
        <w:t>二、需要落实的政府采购政策</w:t>
      </w:r>
    </w:p>
    <w:p w:rsidR="00CA0916" w:rsidRPr="00DE70A4" w:rsidRDefault="00CA0916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DE70A4">
        <w:rPr>
          <w:rFonts w:ascii="仿宋" w:eastAsia="仿宋" w:hAnsi="仿宋" w:cs="宋体" w:hint="eastAsia"/>
          <w:color w:val="000000"/>
          <w:sz w:val="30"/>
          <w:szCs w:val="30"/>
        </w:rPr>
        <w:t>本项目落实节能环保、中小微型企业扶持、支持监狱企业发展、残疾人福利性单位扶持等相关政府采购政策。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/>
          <w:sz w:val="30"/>
          <w:szCs w:val="30"/>
        </w:rPr>
      </w:pPr>
      <w:r w:rsidRPr="00CA0916">
        <w:rPr>
          <w:rFonts w:ascii="仿宋" w:eastAsia="仿宋" w:hAnsi="仿宋" w:hint="eastAsia"/>
          <w:sz w:val="30"/>
          <w:szCs w:val="30"/>
        </w:rPr>
        <w:lastRenderedPageBreak/>
        <w:t>三、投标人资格要求</w:t>
      </w:r>
    </w:p>
    <w:p w:rsidR="00CA0916" w:rsidRPr="00CA0916" w:rsidRDefault="00CA0916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/>
          <w:sz w:val="30"/>
          <w:szCs w:val="30"/>
        </w:rPr>
      </w:pPr>
      <w:r w:rsidRPr="00CA0916">
        <w:rPr>
          <w:rFonts w:ascii="仿宋" w:eastAsia="仿宋" w:hAnsi="仿宋" w:hint="eastAsia"/>
          <w:sz w:val="30"/>
          <w:szCs w:val="30"/>
        </w:rPr>
        <w:t>（一）符合《中华人民共和国政府采购法》第二十二条之规定。</w:t>
      </w:r>
    </w:p>
    <w:p w:rsidR="00CA0916" w:rsidRPr="00CA0916" w:rsidRDefault="00CA0916" w:rsidP="0047320B">
      <w:pPr>
        <w:shd w:val="clear" w:color="auto" w:fill="FFFFFF"/>
        <w:adjustRightInd/>
        <w:snapToGrid/>
        <w:spacing w:after="0" w:line="360" w:lineRule="auto"/>
        <w:ind w:firstLineChars="50" w:firstLine="150"/>
        <w:contextualSpacing/>
        <w:jc w:val="both"/>
        <w:rPr>
          <w:rFonts w:ascii="仿宋" w:eastAsia="仿宋" w:hAnsi="仿宋"/>
          <w:sz w:val="30"/>
          <w:szCs w:val="30"/>
        </w:rPr>
      </w:pPr>
      <w:r w:rsidRPr="00CA0916">
        <w:rPr>
          <w:rFonts w:ascii="仿宋" w:eastAsia="仿宋" w:hAnsi="仿宋" w:hint="eastAsia"/>
          <w:sz w:val="30"/>
          <w:szCs w:val="30"/>
        </w:rPr>
        <w:t>(二)未被列入“信用中国”网站(www.creditchina.gov.cn)、中国政府采购网(www.ccgp.gov.cn)渠道信用记录失信被执行人、重大税收违法案件当事人名单、政府采购严重违法失信行为记录名单的投标人。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/>
          <w:sz w:val="30"/>
          <w:szCs w:val="30"/>
        </w:rPr>
      </w:pPr>
      <w:r w:rsidRPr="00CA0916">
        <w:rPr>
          <w:rFonts w:ascii="仿宋" w:eastAsia="仿宋" w:hAnsi="仿宋" w:hint="eastAsia"/>
          <w:sz w:val="30"/>
          <w:szCs w:val="30"/>
        </w:rPr>
        <w:t>（</w:t>
      </w:r>
      <w:r w:rsidR="00CA0916" w:rsidRPr="00CA0916">
        <w:rPr>
          <w:rFonts w:ascii="仿宋" w:eastAsia="仿宋" w:hAnsi="仿宋" w:hint="eastAsia"/>
          <w:sz w:val="30"/>
          <w:szCs w:val="30"/>
        </w:rPr>
        <w:t>三</w:t>
      </w:r>
      <w:r w:rsidRPr="00CA0916">
        <w:rPr>
          <w:rFonts w:ascii="仿宋" w:eastAsia="仿宋" w:hAnsi="仿宋" w:hint="eastAsia"/>
          <w:sz w:val="30"/>
          <w:szCs w:val="30"/>
        </w:rPr>
        <w:t>）本次招标不接受联合体投标。</w:t>
      </w:r>
      <w:bookmarkStart w:id="0" w:name="_GoBack"/>
      <w:bookmarkEnd w:id="0"/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b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b/>
          <w:color w:val="000000"/>
          <w:sz w:val="30"/>
          <w:szCs w:val="30"/>
        </w:rPr>
        <w:t>四、采购需求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（一）本项目需实现的功能或者目标</w:t>
      </w:r>
    </w:p>
    <w:p w:rsidR="00DE70A4" w:rsidRDefault="00B45F70" w:rsidP="0047320B">
      <w:pPr>
        <w:shd w:val="clear" w:color="auto" w:fill="FFFFFF"/>
        <w:adjustRightInd/>
        <w:snapToGrid/>
        <w:spacing w:after="0" w:line="360" w:lineRule="auto"/>
        <w:ind w:firstLineChars="200" w:firstLine="600"/>
        <w:contextualSpacing/>
        <w:jc w:val="both"/>
        <w:rPr>
          <w:rFonts w:ascii="仿宋" w:eastAsia="仿宋" w:hAnsi="仿宋"/>
          <w:sz w:val="30"/>
          <w:szCs w:val="30"/>
        </w:rPr>
      </w:pPr>
      <w:r w:rsidRPr="00CA0916">
        <w:rPr>
          <w:rFonts w:ascii="仿宋" w:eastAsia="仿宋" w:hAnsi="仿宋" w:hint="eastAsia"/>
          <w:sz w:val="30"/>
          <w:szCs w:val="30"/>
        </w:rPr>
        <w:t>本项目在鄢陵县五彩大地观光休闲旅游区内建设100亩百合景观区，展示不同花色品种的香水百合，周边种植其他花卉产品，同时配以花卉造型，更好的打造景观视觉，在鄢陵花博会及节假日期间游客观赏。</w:t>
      </w:r>
    </w:p>
    <w:p w:rsidR="00585DA0" w:rsidRPr="00DE70A4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/>
          <w:sz w:val="30"/>
          <w:szCs w:val="30"/>
        </w:rPr>
      </w:pP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（二）采购清单</w:t>
      </w:r>
    </w:p>
    <w:tbl>
      <w:tblPr>
        <w:tblW w:w="8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1"/>
        <w:gridCol w:w="2088"/>
        <w:gridCol w:w="3344"/>
        <w:gridCol w:w="797"/>
        <w:gridCol w:w="955"/>
      </w:tblGrid>
      <w:tr w:rsidR="00DE70A4" w:rsidRPr="00CA0916" w:rsidTr="00DE70A4">
        <w:trPr>
          <w:trHeight w:val="738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adjustRightInd/>
              <w:snapToGrid/>
              <w:spacing w:after="0" w:line="360" w:lineRule="auto"/>
              <w:contextualSpacing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adjustRightInd/>
              <w:snapToGrid/>
              <w:spacing w:after="0" w:line="360" w:lineRule="auto"/>
              <w:contextualSpacing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货物名称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adjustRightInd/>
              <w:snapToGrid/>
              <w:spacing w:after="0" w:line="360" w:lineRule="auto"/>
              <w:contextualSpacing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技术规格及主要参数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adjustRightInd/>
              <w:snapToGrid/>
              <w:spacing w:after="0" w:line="360" w:lineRule="auto"/>
              <w:contextualSpacing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adjustRightInd/>
              <w:snapToGrid/>
              <w:spacing w:after="0" w:line="360" w:lineRule="auto"/>
              <w:contextualSpacing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b/>
                <w:bCs/>
                <w:color w:val="000000"/>
                <w:sz w:val="30"/>
                <w:szCs w:val="30"/>
              </w:rPr>
              <w:t>数量</w:t>
            </w:r>
          </w:p>
        </w:tc>
      </w:tr>
      <w:tr w:rsidR="00DE70A4" w:rsidRPr="00CA0916" w:rsidTr="00DE70A4">
        <w:trPr>
          <w:trHeight w:val="122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百合种球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种球直径3㎝以上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6万</w:t>
            </w:r>
          </w:p>
        </w:tc>
      </w:tr>
      <w:tr w:rsidR="00DE70A4" w:rsidRPr="00CA0916" w:rsidTr="00DE70A4">
        <w:trPr>
          <w:trHeight w:val="122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adjustRightInd/>
              <w:snapToGrid/>
              <w:spacing w:after="0" w:line="360" w:lineRule="auto"/>
              <w:contextualSpacing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lastRenderedPageBreak/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大花葱种苗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株高60-100㎝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株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3万</w:t>
            </w:r>
          </w:p>
        </w:tc>
      </w:tr>
      <w:tr w:rsidR="00DE70A4" w:rsidRPr="00CA0916" w:rsidTr="00DE70A4">
        <w:trPr>
          <w:trHeight w:val="122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adjustRightInd/>
              <w:snapToGrid/>
              <w:spacing w:after="0" w:line="360" w:lineRule="auto"/>
              <w:contextualSpacing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柳叶马鞭草种苗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株高100-150㎝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株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22万</w:t>
            </w:r>
          </w:p>
        </w:tc>
      </w:tr>
      <w:tr w:rsidR="00DE70A4" w:rsidRPr="00CA0916" w:rsidTr="00DE70A4">
        <w:trPr>
          <w:trHeight w:val="122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adjustRightInd/>
              <w:snapToGrid/>
              <w:spacing w:after="0" w:line="360" w:lineRule="auto"/>
              <w:contextualSpacing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郁金香种球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种球直径2-3.5㎝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2万</w:t>
            </w:r>
          </w:p>
        </w:tc>
      </w:tr>
      <w:tr w:rsidR="00DE70A4" w:rsidRPr="00CA0916" w:rsidTr="00DE70A4">
        <w:trPr>
          <w:trHeight w:val="122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adjustRightInd/>
              <w:snapToGrid/>
              <w:spacing w:after="0" w:line="360" w:lineRule="auto"/>
              <w:contextualSpacing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洋水仙种球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种球直径2.5-3.5㎝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3万</w:t>
            </w:r>
          </w:p>
        </w:tc>
      </w:tr>
      <w:tr w:rsidR="00DE70A4" w:rsidRPr="00CA0916" w:rsidTr="00DE70A4">
        <w:trPr>
          <w:trHeight w:val="122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adjustRightInd/>
              <w:snapToGrid/>
              <w:spacing w:after="0" w:line="360" w:lineRule="auto"/>
              <w:contextualSpacing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丛生福禄考种苗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株高10-15㎝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株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40万</w:t>
            </w:r>
          </w:p>
        </w:tc>
      </w:tr>
      <w:tr w:rsidR="00DE70A4" w:rsidRPr="00CA0916" w:rsidTr="00DE70A4">
        <w:trPr>
          <w:trHeight w:val="122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adjustRightInd/>
              <w:snapToGrid/>
              <w:spacing w:after="0" w:line="360" w:lineRule="auto"/>
              <w:contextualSpacing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百日草草籽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CA0916">
              <w:rPr>
                <w:rFonts w:ascii="仿宋" w:eastAsia="仿宋" w:hAnsi="仿宋" w:hint="eastAsia"/>
                <w:sz w:val="30"/>
                <w:szCs w:val="30"/>
              </w:rPr>
              <w:t>发芽率95%以上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KG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E70A4" w:rsidRPr="00CA0916" w:rsidRDefault="00DE70A4" w:rsidP="0047320B">
            <w:pPr>
              <w:spacing w:after="0" w:line="360" w:lineRule="auto"/>
              <w:jc w:val="both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CA091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100</w:t>
            </w:r>
          </w:p>
        </w:tc>
      </w:tr>
    </w:tbl>
    <w:p w:rsidR="00533346" w:rsidRPr="00533346" w:rsidRDefault="00C71204" w:rsidP="00533346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（三）</w:t>
      </w:r>
      <w:r w:rsidR="00533346" w:rsidRPr="00533009">
        <w:rPr>
          <w:rFonts w:ascii="仿宋" w:eastAsia="仿宋" w:hAnsi="仿宋" w:cs="宋体" w:hint="eastAsia"/>
          <w:color w:val="000000"/>
          <w:sz w:val="30"/>
          <w:szCs w:val="30"/>
        </w:rPr>
        <w:t>其他要求：</w:t>
      </w:r>
    </w:p>
    <w:p w:rsidR="00533346" w:rsidRPr="00533346" w:rsidRDefault="00533346" w:rsidP="00533346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533346">
        <w:rPr>
          <w:rFonts w:ascii="仿宋" w:eastAsia="仿宋" w:hAnsi="仿宋" w:cs="宋体" w:hint="eastAsia"/>
          <w:color w:val="000000"/>
          <w:sz w:val="30"/>
          <w:szCs w:val="30"/>
        </w:rPr>
        <w:t>1、投标人须明确投标产品的详细参数，否则为无效投标。</w:t>
      </w:r>
    </w:p>
    <w:p w:rsidR="00533346" w:rsidRPr="00533346" w:rsidRDefault="00533346" w:rsidP="00533346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533346">
        <w:rPr>
          <w:rFonts w:ascii="仿宋" w:eastAsia="仿宋" w:hAnsi="仿宋" w:cs="宋体" w:hint="eastAsia"/>
          <w:color w:val="000000"/>
          <w:sz w:val="30"/>
          <w:szCs w:val="30"/>
        </w:rPr>
        <w:t>2、投标人应就该项目完整投标，否则为无效投标。</w:t>
      </w:r>
    </w:p>
    <w:p w:rsidR="00533346" w:rsidRPr="00533346" w:rsidRDefault="00533346" w:rsidP="00533346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533346">
        <w:rPr>
          <w:rFonts w:ascii="仿宋" w:eastAsia="仿宋" w:hAnsi="仿宋" w:cs="宋体" w:hint="eastAsia"/>
          <w:color w:val="000000"/>
          <w:sz w:val="30"/>
          <w:szCs w:val="30"/>
        </w:rPr>
        <w:t>3、本招标文件所列需求为最低要求，投标产品不得低于最低要求，否则为无效投标。</w:t>
      </w:r>
    </w:p>
    <w:p w:rsidR="00533346" w:rsidRPr="00533346" w:rsidRDefault="00533346" w:rsidP="00533346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533346">
        <w:rPr>
          <w:rFonts w:ascii="仿宋" w:eastAsia="仿宋" w:hAnsi="仿宋" w:cs="宋体" w:hint="eastAsia"/>
          <w:color w:val="000000"/>
          <w:sz w:val="30"/>
          <w:szCs w:val="30"/>
        </w:rPr>
        <w:t>4、</w:t>
      </w:r>
      <w:r w:rsidR="0042414F">
        <w:rPr>
          <w:rFonts w:ascii="仿宋" w:eastAsia="仿宋" w:hAnsi="仿宋" w:cs="宋体" w:hint="eastAsia"/>
          <w:color w:val="000000"/>
          <w:sz w:val="30"/>
          <w:szCs w:val="30"/>
        </w:rPr>
        <w:t xml:space="preserve">工  </w:t>
      </w:r>
      <w:r w:rsidRPr="00533346">
        <w:rPr>
          <w:rFonts w:ascii="仿宋" w:eastAsia="仿宋" w:hAnsi="仿宋" w:cs="宋体" w:hint="eastAsia"/>
          <w:color w:val="000000"/>
          <w:sz w:val="30"/>
          <w:szCs w:val="30"/>
        </w:rPr>
        <w:t>期：签订合同后</w:t>
      </w:r>
      <w:r w:rsidR="001734A7">
        <w:rPr>
          <w:rFonts w:ascii="仿宋" w:eastAsia="仿宋" w:hAnsi="仿宋" w:cs="宋体" w:hint="eastAsia"/>
          <w:color w:val="000000"/>
          <w:sz w:val="30"/>
          <w:szCs w:val="30"/>
        </w:rPr>
        <w:t>30</w:t>
      </w:r>
      <w:r w:rsidRPr="00533346">
        <w:rPr>
          <w:rFonts w:ascii="仿宋" w:eastAsia="仿宋" w:hAnsi="仿宋" w:cs="宋体" w:hint="eastAsia"/>
          <w:color w:val="000000"/>
          <w:sz w:val="30"/>
          <w:szCs w:val="30"/>
        </w:rPr>
        <w:t>日历天</w:t>
      </w:r>
      <w:r w:rsidR="001734A7">
        <w:rPr>
          <w:rFonts w:ascii="仿宋" w:eastAsia="仿宋" w:hAnsi="仿宋" w:cs="宋体" w:hint="eastAsia"/>
          <w:color w:val="000000"/>
          <w:sz w:val="30"/>
          <w:szCs w:val="30"/>
        </w:rPr>
        <w:t>内</w:t>
      </w:r>
      <w:r w:rsidRPr="00533346">
        <w:rPr>
          <w:rFonts w:ascii="仿宋" w:eastAsia="仿宋" w:hAnsi="仿宋" w:cs="宋体" w:hint="eastAsia"/>
          <w:color w:val="000000"/>
          <w:sz w:val="30"/>
          <w:szCs w:val="30"/>
        </w:rPr>
        <w:t>，不响应者为无效投标。</w:t>
      </w:r>
    </w:p>
    <w:p w:rsidR="00533346" w:rsidRDefault="00533346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533346">
        <w:rPr>
          <w:rFonts w:ascii="仿宋" w:eastAsia="仿宋" w:hAnsi="仿宋" w:cs="宋体" w:hint="eastAsia"/>
          <w:color w:val="000000"/>
          <w:sz w:val="30"/>
          <w:szCs w:val="30"/>
        </w:rPr>
        <w:t>5、最高限价：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8</w:t>
      </w:r>
      <w:r w:rsidRPr="00533346">
        <w:rPr>
          <w:rFonts w:ascii="仿宋" w:eastAsia="仿宋" w:hAnsi="仿宋" w:cs="宋体" w:hint="eastAsia"/>
          <w:color w:val="000000"/>
          <w:sz w:val="30"/>
          <w:szCs w:val="30"/>
        </w:rPr>
        <w:t>0万元 ，超出者为无效投标。</w:t>
      </w:r>
    </w:p>
    <w:p w:rsidR="004F0C3E" w:rsidRPr="004F0C3E" w:rsidRDefault="00E53D8A" w:rsidP="004F0C3E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6</w:t>
      </w:r>
      <w:r w:rsidR="004F0C3E" w:rsidRPr="004F0C3E">
        <w:rPr>
          <w:rFonts w:ascii="仿宋" w:eastAsia="仿宋" w:hAnsi="仿宋" w:cs="宋体" w:hint="eastAsia"/>
          <w:color w:val="000000"/>
          <w:sz w:val="30"/>
          <w:szCs w:val="30"/>
        </w:rPr>
        <w:t>、本项目为交钥匙工程（包含货物采购、包装、运输、装卸、检测验收、现场协调、栽植、税金等一切费用），如有招标文件</w:t>
      </w:r>
      <w:r w:rsidR="004F0C3E" w:rsidRPr="004F0C3E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中没有明确，而本项目必须的各种费用均应包括在本项目中，采购人不再另行支付有关款项。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C71204">
        <w:rPr>
          <w:rFonts w:ascii="仿宋" w:eastAsia="仿宋" w:hAnsi="仿宋" w:cs="宋体" w:hint="eastAsia"/>
          <w:color w:val="000000"/>
          <w:sz w:val="30"/>
          <w:szCs w:val="30"/>
        </w:rPr>
        <w:t>四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）验收标准</w:t>
      </w:r>
    </w:p>
    <w:p w:rsidR="00585DA0" w:rsidRPr="00CA0916" w:rsidRDefault="00E53D8A" w:rsidP="0047320B">
      <w:pPr>
        <w:shd w:val="clear" w:color="auto" w:fill="FFFFFF"/>
        <w:adjustRightInd/>
        <w:snapToGrid/>
        <w:spacing w:after="0" w:line="360" w:lineRule="auto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1、</w:t>
      </w:r>
      <w:r w:rsidR="00B45F70" w:rsidRPr="00CA0916">
        <w:rPr>
          <w:rFonts w:ascii="仿宋" w:eastAsia="仿宋" w:hAnsi="仿宋" w:cs="宋体" w:hint="eastAsia"/>
          <w:color w:val="000000"/>
          <w:sz w:val="30"/>
          <w:szCs w:val="30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DE70A4" w:rsidRPr="00DE70A4" w:rsidRDefault="00E53D8A" w:rsidP="0047320B">
      <w:pPr>
        <w:shd w:val="clear" w:color="auto" w:fill="FFFFFF"/>
        <w:adjustRightInd/>
        <w:snapToGrid/>
        <w:spacing w:after="0" w:line="360" w:lineRule="auto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2</w:t>
      </w:r>
      <w:r w:rsidR="00B45F70" w:rsidRPr="00CA0916">
        <w:rPr>
          <w:rFonts w:ascii="仿宋" w:eastAsia="仿宋" w:hAnsi="仿宋" w:cs="宋体" w:hint="eastAsia"/>
          <w:color w:val="000000"/>
          <w:sz w:val="30"/>
          <w:szCs w:val="30"/>
        </w:rPr>
        <w:t>、</w:t>
      </w:r>
      <w:r w:rsidR="00B45F70" w:rsidRPr="00DE70A4">
        <w:rPr>
          <w:rFonts w:ascii="仿宋" w:eastAsia="仿宋" w:hAnsi="仿宋" w:cs="宋体" w:hint="eastAsia"/>
          <w:color w:val="000000"/>
          <w:sz w:val="30"/>
          <w:szCs w:val="30"/>
        </w:rPr>
        <w:t>按照国家相关标准、行业标准、地方标准或者其他标准、规范验收</w:t>
      </w:r>
    </w:p>
    <w:p w:rsidR="00585DA0" w:rsidRPr="00CA0916" w:rsidRDefault="00E53D8A" w:rsidP="0047320B">
      <w:pPr>
        <w:shd w:val="clear" w:color="auto" w:fill="FFFFFF"/>
        <w:adjustRightInd/>
        <w:snapToGrid/>
        <w:spacing w:after="0" w:line="360" w:lineRule="auto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3</w:t>
      </w:r>
      <w:r w:rsidR="00B45F70" w:rsidRPr="00CA0916">
        <w:rPr>
          <w:rFonts w:ascii="仿宋" w:eastAsia="仿宋" w:hAnsi="仿宋" w:cs="宋体" w:hint="eastAsia"/>
          <w:color w:val="000000"/>
          <w:sz w:val="30"/>
          <w:szCs w:val="30"/>
        </w:rPr>
        <w:t>、按照招标文件要求、投标文件响应和承诺验收；</w:t>
      </w:r>
    </w:p>
    <w:p w:rsidR="00C722B4" w:rsidRPr="00C722B4" w:rsidRDefault="00C722B4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b/>
          <w:color w:val="000000"/>
          <w:sz w:val="30"/>
          <w:szCs w:val="30"/>
        </w:rPr>
      </w:pPr>
      <w:r w:rsidRPr="00C722B4">
        <w:rPr>
          <w:rFonts w:ascii="仿宋" w:eastAsia="仿宋" w:hAnsi="仿宋" w:cs="宋体" w:hint="eastAsia"/>
          <w:b/>
          <w:color w:val="000000"/>
          <w:sz w:val="30"/>
          <w:szCs w:val="30"/>
        </w:rPr>
        <w:t>五、评标方法和评标标准</w:t>
      </w:r>
    </w:p>
    <w:p w:rsidR="00C722B4" w:rsidRPr="00C722B4" w:rsidRDefault="00C722B4" w:rsidP="0047320B">
      <w:pPr>
        <w:shd w:val="clear" w:color="auto" w:fill="FFFFFF"/>
        <w:adjustRightInd/>
        <w:snapToGrid/>
        <w:spacing w:after="0" w:line="360" w:lineRule="auto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722B4">
        <w:rPr>
          <w:rFonts w:ascii="仿宋" w:eastAsia="仿宋" w:hAnsi="仿宋" w:cs="宋体" w:hint="eastAsia"/>
          <w:color w:val="000000"/>
          <w:sz w:val="30"/>
          <w:szCs w:val="30"/>
        </w:rPr>
        <w:t>本项目采用最低评标价法。</w:t>
      </w:r>
    </w:p>
    <w:p w:rsidR="00585DA0" w:rsidRPr="00CA0916" w:rsidRDefault="00C722B4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b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六</w:t>
      </w:r>
      <w:r w:rsidR="00B45F70" w:rsidRPr="00CA0916">
        <w:rPr>
          <w:rFonts w:ascii="仿宋" w:eastAsia="仿宋" w:hAnsi="仿宋" w:cs="宋体" w:hint="eastAsia"/>
          <w:b/>
          <w:color w:val="000000"/>
          <w:sz w:val="30"/>
          <w:szCs w:val="30"/>
        </w:rPr>
        <w:t>、采购资金支付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（一）支付方式：银行汇款。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（二）支付时间及条件：供货完成并经验收合格后1个月内支付货款的90%，剩余10%作为质保金，</w:t>
      </w:r>
      <w:r w:rsidR="0047320B" w:rsidRPr="0047320B">
        <w:rPr>
          <w:rFonts w:ascii="仿宋" w:eastAsia="仿宋" w:hAnsi="仿宋" w:cs="宋体" w:hint="eastAsia"/>
          <w:color w:val="000000"/>
          <w:sz w:val="30"/>
          <w:szCs w:val="30"/>
        </w:rPr>
        <w:t>保活期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满后无质量问题一次性支付完毕，</w:t>
      </w:r>
      <w:r w:rsidR="0047320B">
        <w:rPr>
          <w:rFonts w:ascii="仿宋" w:eastAsia="仿宋" w:hAnsi="仿宋" w:cs="宋体" w:hint="eastAsia"/>
          <w:color w:val="000000"/>
          <w:sz w:val="30"/>
          <w:szCs w:val="30"/>
        </w:rPr>
        <w:t>保活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期为货物验收合格之日起1年。</w:t>
      </w:r>
    </w:p>
    <w:p w:rsidR="00585DA0" w:rsidRPr="00CA0916" w:rsidRDefault="0047320B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b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sz w:val="30"/>
          <w:szCs w:val="30"/>
        </w:rPr>
        <w:t>七</w:t>
      </w:r>
      <w:r w:rsidR="00B45F70" w:rsidRPr="00CA0916">
        <w:rPr>
          <w:rFonts w:ascii="仿宋" w:eastAsia="仿宋" w:hAnsi="仿宋" w:cs="宋体" w:hint="eastAsia"/>
          <w:b/>
          <w:color w:val="000000"/>
          <w:sz w:val="30"/>
          <w:szCs w:val="30"/>
        </w:rPr>
        <w:t>、联系方式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 xml:space="preserve">联系人姓名：吴女士   </w:t>
      </w:r>
      <w:r w:rsidRPr="00CA0916">
        <w:rPr>
          <w:rFonts w:ascii="宋体" w:eastAsia="仿宋" w:hAnsi="宋体" w:cs="宋体" w:hint="eastAsia"/>
          <w:color w:val="000000"/>
          <w:sz w:val="30"/>
          <w:szCs w:val="30"/>
        </w:rPr>
        <w:t> 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联系电话：</w:t>
      </w:r>
      <w:r w:rsidR="0047320B">
        <w:rPr>
          <w:rFonts w:ascii="仿宋" w:eastAsia="仿宋" w:hAnsi="仿宋" w:cs="宋体" w:hint="eastAsia"/>
          <w:color w:val="000000"/>
          <w:sz w:val="30"/>
          <w:szCs w:val="30"/>
        </w:rPr>
        <w:t>0374-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7102556</w:t>
      </w: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单位地址：鄢陵县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开发区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梅里路南段</w:t>
      </w:r>
    </w:p>
    <w:p w:rsidR="00585DA0" w:rsidRPr="00CA0916" w:rsidRDefault="00585DA0" w:rsidP="0047320B">
      <w:pPr>
        <w:shd w:val="clear" w:color="auto" w:fill="FFFFFF"/>
        <w:adjustRightInd/>
        <w:snapToGrid/>
        <w:spacing w:after="0" w:line="360" w:lineRule="auto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</w:p>
    <w:p w:rsidR="00585DA0" w:rsidRPr="00CA0916" w:rsidRDefault="00B45F70" w:rsidP="0047320B">
      <w:pPr>
        <w:shd w:val="clear" w:color="auto" w:fill="FFFFFF"/>
        <w:adjustRightInd/>
        <w:snapToGrid/>
        <w:spacing w:after="0" w:line="360" w:lineRule="auto"/>
        <w:ind w:right="300" w:firstLineChars="2000" w:firstLine="60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鄢陵县农业局</w:t>
      </w:r>
    </w:p>
    <w:p w:rsidR="00585DA0" w:rsidRPr="00CA0916" w:rsidRDefault="00B45F70" w:rsidP="00537C08">
      <w:pPr>
        <w:shd w:val="clear" w:color="auto" w:fill="FFFFFF"/>
        <w:adjustRightInd/>
        <w:snapToGrid/>
        <w:spacing w:after="0" w:line="360" w:lineRule="auto"/>
        <w:ind w:firstLineChars="1800" w:firstLine="54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2018年</w:t>
      </w:r>
      <w:r w:rsidR="0047320B"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  <w:r w:rsidR="00537C08">
        <w:rPr>
          <w:rFonts w:ascii="仿宋" w:eastAsia="仿宋" w:hAnsi="仿宋" w:cs="宋体" w:hint="eastAsia"/>
          <w:color w:val="000000"/>
          <w:sz w:val="30"/>
          <w:szCs w:val="30"/>
        </w:rPr>
        <w:t>10</w:t>
      </w:r>
      <w:r w:rsidR="0047320B"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月</w:t>
      </w:r>
      <w:r w:rsidR="00537C08">
        <w:rPr>
          <w:rFonts w:ascii="仿宋" w:eastAsia="仿宋" w:hAnsi="仿宋" w:cs="宋体" w:hint="eastAsia"/>
          <w:color w:val="000000"/>
          <w:sz w:val="30"/>
          <w:szCs w:val="30"/>
        </w:rPr>
        <w:t>29</w:t>
      </w:r>
      <w:r w:rsidR="0047320B">
        <w:rPr>
          <w:rFonts w:ascii="仿宋" w:eastAsia="仿宋" w:hAnsi="仿宋" w:cs="宋体" w:hint="eastAsia"/>
          <w:color w:val="000000"/>
          <w:sz w:val="30"/>
          <w:szCs w:val="30"/>
        </w:rPr>
        <w:t xml:space="preserve"> </w:t>
      </w:r>
      <w:r w:rsidRPr="00CA0916">
        <w:rPr>
          <w:rFonts w:ascii="仿宋" w:eastAsia="仿宋" w:hAnsi="仿宋" w:cs="宋体" w:hint="eastAsia"/>
          <w:color w:val="000000"/>
          <w:sz w:val="30"/>
          <w:szCs w:val="30"/>
        </w:rPr>
        <w:t>日</w:t>
      </w:r>
    </w:p>
    <w:p w:rsidR="00585DA0" w:rsidRPr="00CA0916" w:rsidRDefault="00585DA0" w:rsidP="0047320B">
      <w:pPr>
        <w:spacing w:line="360" w:lineRule="auto"/>
        <w:jc w:val="both"/>
        <w:rPr>
          <w:rFonts w:ascii="仿宋" w:eastAsia="仿宋" w:hAnsi="仿宋"/>
          <w:sz w:val="30"/>
          <w:szCs w:val="30"/>
        </w:rPr>
      </w:pPr>
    </w:p>
    <w:sectPr w:rsidR="00585DA0" w:rsidRPr="00CA0916" w:rsidSect="00585DA0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DA0" w:rsidRDefault="00585DA0" w:rsidP="00585DA0">
      <w:pPr>
        <w:spacing w:after="0"/>
      </w:pPr>
      <w:r>
        <w:separator/>
      </w:r>
    </w:p>
  </w:endnote>
  <w:endnote w:type="continuationSeparator" w:id="1">
    <w:p w:rsidR="00585DA0" w:rsidRDefault="00585DA0" w:rsidP="00585D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777"/>
    </w:sdtPr>
    <w:sdtContent>
      <w:p w:rsidR="00585DA0" w:rsidRDefault="00FF7A36">
        <w:pPr>
          <w:pStyle w:val="a3"/>
          <w:jc w:val="center"/>
        </w:pPr>
        <w:r w:rsidRPr="00FF7A36">
          <w:fldChar w:fldCharType="begin"/>
        </w:r>
        <w:r w:rsidR="00B45F70">
          <w:instrText xml:space="preserve"> PAGE   \* MERGEFORMAT </w:instrText>
        </w:r>
        <w:r w:rsidRPr="00FF7A36">
          <w:fldChar w:fldCharType="separate"/>
        </w:r>
        <w:r w:rsidR="00156878" w:rsidRPr="00156878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585DA0" w:rsidRDefault="00585D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DA0" w:rsidRDefault="00585DA0" w:rsidP="00585DA0">
      <w:pPr>
        <w:spacing w:after="0"/>
      </w:pPr>
      <w:r>
        <w:separator/>
      </w:r>
    </w:p>
  </w:footnote>
  <w:footnote w:type="continuationSeparator" w:id="1">
    <w:p w:rsidR="00585DA0" w:rsidRDefault="00585DA0" w:rsidP="00585D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BB49AD"/>
    <w:rsid w:val="00067D67"/>
    <w:rsid w:val="00156878"/>
    <w:rsid w:val="001734A7"/>
    <w:rsid w:val="00182BD3"/>
    <w:rsid w:val="00185EBB"/>
    <w:rsid w:val="001A2180"/>
    <w:rsid w:val="001E6E0E"/>
    <w:rsid w:val="002C73D8"/>
    <w:rsid w:val="00404EED"/>
    <w:rsid w:val="0042414F"/>
    <w:rsid w:val="00426BF3"/>
    <w:rsid w:val="0047320B"/>
    <w:rsid w:val="004C366D"/>
    <w:rsid w:val="004F0C3E"/>
    <w:rsid w:val="0050151B"/>
    <w:rsid w:val="00526687"/>
    <w:rsid w:val="00533346"/>
    <w:rsid w:val="00537C08"/>
    <w:rsid w:val="00557BB5"/>
    <w:rsid w:val="00585DA0"/>
    <w:rsid w:val="00716EA3"/>
    <w:rsid w:val="007568C2"/>
    <w:rsid w:val="00780EB0"/>
    <w:rsid w:val="008C37EE"/>
    <w:rsid w:val="00900882"/>
    <w:rsid w:val="0093300F"/>
    <w:rsid w:val="009434D4"/>
    <w:rsid w:val="00A4548B"/>
    <w:rsid w:val="00B45F70"/>
    <w:rsid w:val="00B601B7"/>
    <w:rsid w:val="00C322AA"/>
    <w:rsid w:val="00C71204"/>
    <w:rsid w:val="00C722B4"/>
    <w:rsid w:val="00CA0916"/>
    <w:rsid w:val="00DE70A4"/>
    <w:rsid w:val="00E45616"/>
    <w:rsid w:val="00E53D8A"/>
    <w:rsid w:val="00E9566C"/>
    <w:rsid w:val="00FF7A36"/>
    <w:rsid w:val="03B14C18"/>
    <w:rsid w:val="08A85040"/>
    <w:rsid w:val="0ABF0FF8"/>
    <w:rsid w:val="0CC22848"/>
    <w:rsid w:val="105C1E3D"/>
    <w:rsid w:val="13110B0B"/>
    <w:rsid w:val="162D72BF"/>
    <w:rsid w:val="1DAA1B10"/>
    <w:rsid w:val="1DE27707"/>
    <w:rsid w:val="1F2C6695"/>
    <w:rsid w:val="1F91752A"/>
    <w:rsid w:val="21EA5DF6"/>
    <w:rsid w:val="2A0D337B"/>
    <w:rsid w:val="31DA3F21"/>
    <w:rsid w:val="34F879AA"/>
    <w:rsid w:val="351E7AD6"/>
    <w:rsid w:val="356322A5"/>
    <w:rsid w:val="35790EC4"/>
    <w:rsid w:val="38894994"/>
    <w:rsid w:val="39E20C11"/>
    <w:rsid w:val="3B5F4CA6"/>
    <w:rsid w:val="3F206577"/>
    <w:rsid w:val="4059023C"/>
    <w:rsid w:val="47A14A40"/>
    <w:rsid w:val="4AE03686"/>
    <w:rsid w:val="4B7E4735"/>
    <w:rsid w:val="4C471277"/>
    <w:rsid w:val="4ECE55A5"/>
    <w:rsid w:val="51014828"/>
    <w:rsid w:val="510C7A3B"/>
    <w:rsid w:val="5BFD23A0"/>
    <w:rsid w:val="5C94049B"/>
    <w:rsid w:val="5D18566A"/>
    <w:rsid w:val="5F1376BE"/>
    <w:rsid w:val="5FDA29A7"/>
    <w:rsid w:val="604A147E"/>
    <w:rsid w:val="604B7428"/>
    <w:rsid w:val="627A4BB3"/>
    <w:rsid w:val="63044613"/>
    <w:rsid w:val="646707DA"/>
    <w:rsid w:val="668C4BAC"/>
    <w:rsid w:val="6BBB49AD"/>
    <w:rsid w:val="6D535020"/>
    <w:rsid w:val="6D6B6C02"/>
    <w:rsid w:val="7459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DA0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85DA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Balloon Text"/>
    <w:basedOn w:val="a"/>
    <w:link w:val="Char"/>
    <w:rsid w:val="001E6E0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1E6E0E"/>
    <w:rPr>
      <w:rFonts w:ascii="Tahoma" w:eastAsia="微软雅黑" w:hAnsi="Tahoma" w:cstheme="minorBidi"/>
      <w:sz w:val="18"/>
      <w:szCs w:val="18"/>
    </w:rPr>
  </w:style>
  <w:style w:type="paragraph" w:styleId="a5">
    <w:name w:val="header"/>
    <w:basedOn w:val="a"/>
    <w:link w:val="Char0"/>
    <w:rsid w:val="001E6E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E6E0E"/>
    <w:rPr>
      <w:rFonts w:ascii="Tahoma" w:eastAsia="微软雅黑" w:hAnsi="Tahoma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CA0916"/>
    <w:pPr>
      <w:widowControl w:val="0"/>
      <w:adjustRightInd/>
      <w:snapToGrid/>
      <w:spacing w:beforeAutospacing="1" w:after="0" w:afterAutospacing="1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119</TotalTime>
  <Pages>5</Pages>
  <Words>1304</Words>
  <Characters>243</Characters>
  <Application>Microsoft Office Word</Application>
  <DocSecurity>0</DocSecurity>
  <Lines>2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淡然.</dc:creator>
  <cp:lastModifiedBy>鄢陵县公共资源交易中心:石慧娟</cp:lastModifiedBy>
  <cp:revision>36</cp:revision>
  <cp:lastPrinted>2018-09-06T02:31:00Z</cp:lastPrinted>
  <dcterms:created xsi:type="dcterms:W3CDTF">2018-08-08T01:15:00Z</dcterms:created>
  <dcterms:modified xsi:type="dcterms:W3CDTF">2018-10-29T00:53:00Z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