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5AD" w:rsidRPr="0036231A" w:rsidRDefault="0036231A" w:rsidP="00DE5C90">
      <w:pPr>
        <w:shd w:val="clear" w:color="auto" w:fill="FFFFFF"/>
        <w:adjustRightInd/>
        <w:snapToGrid/>
        <w:spacing w:after="0" w:line="540" w:lineRule="exact"/>
        <w:contextualSpacing/>
        <w:jc w:val="center"/>
        <w:rPr>
          <w:rFonts w:ascii="宋体" w:eastAsia="宋体" w:hAnsi="宋体" w:cs="宋体"/>
          <w:b/>
          <w:color w:val="000000"/>
          <w:sz w:val="40"/>
          <w:szCs w:val="30"/>
        </w:rPr>
      </w:pPr>
      <w:r w:rsidRPr="0036231A">
        <w:rPr>
          <w:rFonts w:ascii="仿宋_GB2312" w:eastAsia="仿宋_GB2312" w:hAnsi="宋体" w:cs="宋体" w:hint="eastAsia"/>
          <w:b/>
          <w:color w:val="000000"/>
          <w:sz w:val="40"/>
          <w:szCs w:val="30"/>
        </w:rPr>
        <w:t>鄢陵县残疾人精准康复辅助器具采购项目</w:t>
      </w:r>
      <w:r w:rsidR="00915D01" w:rsidRPr="0036231A">
        <w:rPr>
          <w:rFonts w:ascii="仿宋_GB2312" w:eastAsia="仿宋_GB2312" w:hAnsi="宋体" w:cs="宋体" w:hint="eastAsia"/>
          <w:b/>
          <w:bCs/>
          <w:color w:val="000000"/>
          <w:sz w:val="40"/>
          <w:szCs w:val="30"/>
        </w:rPr>
        <w:t>采购需求、评标标准等说明</w:t>
      </w:r>
    </w:p>
    <w:p w:rsidR="000355AD" w:rsidRDefault="000355AD">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p>
    <w:p w:rsidR="000355AD" w:rsidRDefault="00915D0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黑体" w:eastAsia="黑体" w:hAnsi="黑体" w:cs="宋体" w:hint="eastAsia"/>
          <w:bCs/>
          <w:color w:val="000000"/>
          <w:sz w:val="30"/>
          <w:szCs w:val="30"/>
        </w:rPr>
        <w:t>一、项目概况</w:t>
      </w:r>
    </w:p>
    <w:p w:rsidR="000355AD" w:rsidRPr="009D4639" w:rsidRDefault="00915D01">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（一）项目名称：</w:t>
      </w:r>
      <w:r w:rsidR="00073B2C">
        <w:rPr>
          <w:rFonts w:ascii="仿宋" w:eastAsia="仿宋" w:hAnsi="仿宋" w:cs="宋体" w:hint="eastAsia"/>
          <w:color w:val="000000"/>
          <w:sz w:val="30"/>
          <w:szCs w:val="30"/>
        </w:rPr>
        <w:t>鄢陵县残疾人精准康复辅助器具采购</w:t>
      </w:r>
    </w:p>
    <w:p w:rsidR="000355AD" w:rsidRDefault="00915D0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（二）采购方式：</w:t>
      </w:r>
      <w:r w:rsidR="009D4639" w:rsidRPr="009D4639">
        <w:rPr>
          <w:rFonts w:ascii="仿宋" w:eastAsia="仿宋" w:hAnsi="仿宋" w:cs="宋体" w:hint="eastAsia"/>
          <w:color w:val="000000"/>
          <w:sz w:val="30"/>
          <w:szCs w:val="30"/>
        </w:rPr>
        <w:t>竞争性谈判</w:t>
      </w:r>
    </w:p>
    <w:p w:rsidR="000355AD" w:rsidRDefault="00915D0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（三）主要内容、数量及要求：</w:t>
      </w:r>
      <w:r w:rsidR="00504652">
        <w:rPr>
          <w:rFonts w:ascii="仿宋" w:eastAsia="仿宋" w:hAnsi="仿宋" w:cs="宋体" w:hint="eastAsia"/>
          <w:color w:val="000000"/>
          <w:sz w:val="30"/>
          <w:szCs w:val="30"/>
        </w:rPr>
        <w:t>普通手动</w:t>
      </w:r>
      <w:r w:rsidR="009D4639">
        <w:rPr>
          <w:rFonts w:ascii="仿宋" w:eastAsia="仿宋" w:hAnsi="仿宋" w:cs="宋体" w:hint="eastAsia"/>
          <w:color w:val="000000"/>
          <w:sz w:val="30"/>
          <w:szCs w:val="30"/>
        </w:rPr>
        <w:t>轮椅300台</w:t>
      </w:r>
    </w:p>
    <w:p w:rsidR="000355AD" w:rsidRDefault="00915D0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（四）预算金额：</w:t>
      </w:r>
      <w:r w:rsidR="009D4639">
        <w:rPr>
          <w:rFonts w:ascii="仿宋" w:eastAsia="仿宋" w:hAnsi="仿宋" w:cs="宋体" w:hint="eastAsia"/>
          <w:color w:val="000000"/>
          <w:sz w:val="30"/>
          <w:szCs w:val="30"/>
        </w:rPr>
        <w:t>18.9万元</w:t>
      </w:r>
      <w:r>
        <w:rPr>
          <w:rFonts w:ascii="仿宋" w:eastAsia="仿宋" w:hAnsi="仿宋" w:cs="宋体" w:hint="eastAsia"/>
          <w:color w:val="000000"/>
          <w:sz w:val="30"/>
          <w:szCs w:val="30"/>
        </w:rPr>
        <w:t>；最高限价：</w:t>
      </w:r>
      <w:r w:rsidR="009D4639">
        <w:rPr>
          <w:rFonts w:ascii="仿宋" w:eastAsia="仿宋" w:hAnsi="仿宋" w:cs="宋体" w:hint="eastAsia"/>
          <w:color w:val="000000"/>
          <w:sz w:val="30"/>
          <w:szCs w:val="30"/>
        </w:rPr>
        <w:t>18.9万元</w:t>
      </w:r>
    </w:p>
    <w:p w:rsidR="000355AD" w:rsidRDefault="00915D0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（五）</w:t>
      </w:r>
      <w:r w:rsidR="009D4639">
        <w:rPr>
          <w:rFonts w:ascii="仿宋" w:eastAsia="仿宋" w:hAnsi="仿宋" w:cs="宋体" w:hint="eastAsia"/>
          <w:color w:val="000000"/>
          <w:sz w:val="30"/>
          <w:szCs w:val="30"/>
        </w:rPr>
        <w:t>交货期</w:t>
      </w:r>
      <w:r>
        <w:rPr>
          <w:rFonts w:ascii="仿宋" w:eastAsia="仿宋" w:hAnsi="仿宋" w:cs="宋体" w:hint="eastAsia"/>
          <w:color w:val="000000"/>
          <w:sz w:val="30"/>
          <w:szCs w:val="30"/>
        </w:rPr>
        <w:t>：</w:t>
      </w:r>
      <w:r w:rsidR="009D4639">
        <w:rPr>
          <w:rFonts w:ascii="仿宋" w:eastAsia="仿宋" w:hAnsi="仿宋" w:cs="宋体" w:hint="eastAsia"/>
          <w:color w:val="000000"/>
          <w:sz w:val="30"/>
          <w:szCs w:val="30"/>
        </w:rPr>
        <w:t>合同签订后</w:t>
      </w:r>
      <w:r w:rsidR="00073B2C">
        <w:rPr>
          <w:rFonts w:ascii="仿宋" w:eastAsia="仿宋" w:hAnsi="仿宋" w:cs="宋体" w:hint="eastAsia"/>
          <w:color w:val="000000"/>
          <w:sz w:val="30"/>
          <w:szCs w:val="30"/>
        </w:rPr>
        <w:t>15天</w:t>
      </w:r>
      <w:r w:rsidR="009D4639">
        <w:rPr>
          <w:rFonts w:ascii="仿宋" w:eastAsia="仿宋" w:hAnsi="仿宋" w:cs="宋体" w:hint="eastAsia"/>
          <w:color w:val="000000"/>
          <w:sz w:val="30"/>
          <w:szCs w:val="30"/>
        </w:rPr>
        <w:t>内</w:t>
      </w:r>
    </w:p>
    <w:p w:rsidR="000355AD" w:rsidRDefault="00915D0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（六）交付地点：</w:t>
      </w:r>
      <w:r w:rsidR="009D4639">
        <w:rPr>
          <w:rFonts w:ascii="仿宋" w:eastAsia="仿宋" w:hAnsi="仿宋" w:cs="宋体" w:hint="eastAsia"/>
          <w:color w:val="000000"/>
          <w:sz w:val="30"/>
          <w:szCs w:val="30"/>
        </w:rPr>
        <w:t>鄢陵县残疾人联合会</w:t>
      </w:r>
    </w:p>
    <w:p w:rsidR="009D4639" w:rsidRDefault="00915D01">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（七）进口产品：不允许</w:t>
      </w:r>
    </w:p>
    <w:p w:rsidR="000355AD" w:rsidRDefault="00915D0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（八）分包：不允许</w:t>
      </w:r>
    </w:p>
    <w:p w:rsidR="000355AD" w:rsidRDefault="00915D0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黑体" w:eastAsia="黑体" w:hAnsi="黑体" w:cs="宋体" w:hint="eastAsia"/>
          <w:bCs/>
          <w:color w:val="000000"/>
          <w:sz w:val="30"/>
          <w:szCs w:val="30"/>
        </w:rPr>
        <w:t>二、需要落实的政府采购政策</w:t>
      </w:r>
    </w:p>
    <w:p w:rsidR="000355AD" w:rsidRDefault="00915D0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本项目落实节能环保、中小微型企业扶持、支持监狱企业发展、残疾人福利性单位扶持等相关政府采购政策。</w:t>
      </w:r>
    </w:p>
    <w:p w:rsidR="000355AD" w:rsidRDefault="00915D0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黑体" w:eastAsia="黑体" w:hAnsi="黑体" w:cs="宋体" w:hint="eastAsia"/>
          <w:color w:val="000000"/>
          <w:sz w:val="30"/>
          <w:szCs w:val="30"/>
        </w:rPr>
        <w:t>三、投标人资格要求</w:t>
      </w:r>
    </w:p>
    <w:p w:rsidR="000355AD" w:rsidRDefault="00915D01">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（一）具备《政府采购法》第二十二条规定条件</w:t>
      </w:r>
      <w:r w:rsidR="006817A9">
        <w:rPr>
          <w:rFonts w:ascii="仿宋" w:eastAsia="仿宋" w:hAnsi="仿宋" w:cs="宋体" w:hint="eastAsia"/>
          <w:color w:val="000000"/>
          <w:sz w:val="30"/>
          <w:szCs w:val="30"/>
        </w:rPr>
        <w:t>并具有相应经营范围的法人或其他组织，</w:t>
      </w:r>
      <w:r>
        <w:rPr>
          <w:rFonts w:ascii="仿宋" w:eastAsia="仿宋" w:hAnsi="仿宋" w:cs="宋体" w:hint="eastAsia"/>
          <w:color w:val="000000"/>
          <w:sz w:val="30"/>
          <w:szCs w:val="30"/>
        </w:rPr>
        <w:t>并提供相关材料。</w:t>
      </w:r>
    </w:p>
    <w:p w:rsidR="006817A9" w:rsidRPr="006817A9" w:rsidRDefault="006817A9" w:rsidP="006817A9">
      <w:pPr>
        <w:shd w:val="clear" w:color="auto" w:fill="FFFFFF"/>
        <w:adjustRightInd/>
        <w:snapToGrid/>
        <w:spacing w:after="0" w:line="540" w:lineRule="exact"/>
        <w:ind w:firstLineChars="200" w:firstLine="600"/>
        <w:contextualSpacing/>
        <w:jc w:val="both"/>
        <w:rPr>
          <w:rFonts w:ascii="仿宋" w:eastAsia="仿宋" w:hAnsi="仿宋" w:cs="宋体"/>
          <w:color w:val="000000"/>
          <w:sz w:val="30"/>
          <w:szCs w:val="30"/>
        </w:rPr>
      </w:pPr>
      <w:r w:rsidRPr="006817A9">
        <w:rPr>
          <w:rFonts w:ascii="仿宋" w:eastAsia="仿宋" w:hAnsi="仿宋" w:cs="宋体" w:hint="eastAsia"/>
          <w:color w:val="000000"/>
          <w:sz w:val="30"/>
          <w:szCs w:val="30"/>
        </w:rPr>
        <w:t>（二）未被列入“信用中国”网站(www.creditchina.gov.cn)、中国政府采购网(www.ccgp.gov.cn)渠道信用记录失信被执行人、重大税收违法案件当事人名单、政府采购严重违法失信行为记录名单的投标人。</w:t>
      </w:r>
    </w:p>
    <w:p w:rsidR="000355AD" w:rsidRDefault="00915D01" w:rsidP="007C2F47">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w:t>
      </w:r>
      <w:r w:rsidR="006817A9">
        <w:rPr>
          <w:rFonts w:ascii="仿宋" w:eastAsia="仿宋" w:hAnsi="仿宋" w:cs="宋体" w:hint="eastAsia"/>
          <w:color w:val="000000"/>
          <w:sz w:val="30"/>
          <w:szCs w:val="30"/>
        </w:rPr>
        <w:t>三</w:t>
      </w:r>
      <w:r w:rsidR="00E55FEA">
        <w:rPr>
          <w:rFonts w:ascii="仿宋" w:eastAsia="仿宋" w:hAnsi="仿宋" w:cs="宋体" w:hint="eastAsia"/>
          <w:color w:val="000000"/>
          <w:sz w:val="30"/>
          <w:szCs w:val="30"/>
        </w:rPr>
        <w:t>）本</w:t>
      </w:r>
      <w:r w:rsidR="006817A9">
        <w:rPr>
          <w:rFonts w:ascii="仿宋" w:eastAsia="仿宋" w:hAnsi="仿宋" w:cs="宋体" w:hint="eastAsia"/>
          <w:color w:val="000000"/>
          <w:sz w:val="30"/>
          <w:szCs w:val="30"/>
        </w:rPr>
        <w:t>项目</w:t>
      </w:r>
      <w:r>
        <w:rPr>
          <w:rFonts w:ascii="仿宋" w:eastAsia="仿宋" w:hAnsi="仿宋" w:cs="宋体" w:hint="eastAsia"/>
          <w:color w:val="000000"/>
          <w:sz w:val="30"/>
          <w:szCs w:val="30"/>
        </w:rPr>
        <w:t>不接受联合体</w:t>
      </w:r>
      <w:r w:rsidR="006817A9">
        <w:rPr>
          <w:rFonts w:ascii="仿宋" w:eastAsia="仿宋" w:hAnsi="仿宋" w:cs="宋体" w:hint="eastAsia"/>
          <w:color w:val="000000"/>
          <w:sz w:val="30"/>
          <w:szCs w:val="30"/>
        </w:rPr>
        <w:t>参加谈判</w:t>
      </w:r>
      <w:r>
        <w:rPr>
          <w:rFonts w:ascii="仿宋" w:eastAsia="仿宋" w:hAnsi="仿宋" w:cs="宋体" w:hint="eastAsia"/>
          <w:color w:val="000000"/>
          <w:sz w:val="30"/>
          <w:szCs w:val="30"/>
        </w:rPr>
        <w:t>。</w:t>
      </w:r>
    </w:p>
    <w:p w:rsidR="000355AD" w:rsidRDefault="00915D0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黑体" w:eastAsia="黑体" w:hAnsi="黑体" w:cs="宋体" w:hint="eastAsia"/>
          <w:color w:val="000000"/>
          <w:sz w:val="30"/>
          <w:szCs w:val="30"/>
        </w:rPr>
        <w:t>四、采购需求</w:t>
      </w:r>
    </w:p>
    <w:p w:rsidR="000355AD" w:rsidRDefault="00E55FEA">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lastRenderedPageBreak/>
        <w:t>（一）</w:t>
      </w:r>
      <w:r w:rsidR="00915D01">
        <w:rPr>
          <w:rFonts w:ascii="仿宋" w:eastAsia="仿宋" w:hAnsi="仿宋" w:cs="宋体" w:hint="eastAsia"/>
          <w:color w:val="000000"/>
          <w:sz w:val="30"/>
          <w:szCs w:val="30"/>
        </w:rPr>
        <w:t>采购清单</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9"/>
        <w:gridCol w:w="1149"/>
        <w:gridCol w:w="4254"/>
        <w:gridCol w:w="709"/>
        <w:gridCol w:w="850"/>
        <w:gridCol w:w="991"/>
      </w:tblGrid>
      <w:tr w:rsidR="000355AD" w:rsidRPr="00E55FEA" w:rsidTr="00E55FEA">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355AD" w:rsidRPr="00E55FEA" w:rsidRDefault="00915D01" w:rsidP="00C21C63">
            <w:pPr>
              <w:adjustRightInd/>
              <w:snapToGrid/>
              <w:spacing w:after="0" w:line="540" w:lineRule="exact"/>
              <w:contextualSpacing/>
              <w:jc w:val="center"/>
              <w:rPr>
                <w:rFonts w:asciiTheme="minorEastAsia" w:eastAsiaTheme="minorEastAsia" w:hAnsiTheme="minorEastAsia" w:cs="宋体"/>
                <w:color w:val="000000"/>
                <w:sz w:val="24"/>
                <w:szCs w:val="24"/>
              </w:rPr>
            </w:pPr>
            <w:r w:rsidRPr="00E55FEA">
              <w:rPr>
                <w:rFonts w:asciiTheme="minorEastAsia" w:eastAsiaTheme="minorEastAsia" w:hAnsiTheme="minorEastAsia" w:cs="宋体" w:hint="eastAsia"/>
                <w:b/>
                <w:bCs/>
                <w:color w:val="000000"/>
                <w:sz w:val="24"/>
                <w:szCs w:val="24"/>
              </w:rPr>
              <w:t>序号</w:t>
            </w:r>
          </w:p>
        </w:tc>
        <w:tc>
          <w:tcPr>
            <w:tcW w:w="11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355AD" w:rsidRPr="00E55FEA" w:rsidRDefault="00915D01" w:rsidP="00C21C63">
            <w:pPr>
              <w:adjustRightInd/>
              <w:snapToGrid/>
              <w:spacing w:after="0" w:line="540" w:lineRule="exact"/>
              <w:contextualSpacing/>
              <w:jc w:val="center"/>
              <w:rPr>
                <w:rFonts w:asciiTheme="minorEastAsia" w:eastAsiaTheme="minorEastAsia" w:hAnsiTheme="minorEastAsia" w:cs="宋体"/>
                <w:color w:val="000000"/>
                <w:sz w:val="24"/>
                <w:szCs w:val="24"/>
              </w:rPr>
            </w:pPr>
            <w:r w:rsidRPr="00E55FEA">
              <w:rPr>
                <w:rFonts w:asciiTheme="minorEastAsia" w:eastAsiaTheme="minorEastAsia" w:hAnsiTheme="minorEastAsia" w:cs="宋体" w:hint="eastAsia"/>
                <w:b/>
                <w:bCs/>
                <w:color w:val="000000"/>
                <w:sz w:val="24"/>
                <w:szCs w:val="24"/>
              </w:rPr>
              <w:t>货物名称</w:t>
            </w:r>
          </w:p>
        </w:tc>
        <w:tc>
          <w:tcPr>
            <w:tcW w:w="425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355AD" w:rsidRPr="00E55FEA" w:rsidRDefault="00915D01" w:rsidP="00C21C63">
            <w:pPr>
              <w:adjustRightInd/>
              <w:snapToGrid/>
              <w:spacing w:after="0" w:line="540" w:lineRule="exact"/>
              <w:contextualSpacing/>
              <w:jc w:val="center"/>
              <w:rPr>
                <w:rFonts w:asciiTheme="minorEastAsia" w:eastAsiaTheme="minorEastAsia" w:hAnsiTheme="minorEastAsia" w:cs="宋体"/>
                <w:color w:val="000000"/>
                <w:sz w:val="24"/>
                <w:szCs w:val="24"/>
              </w:rPr>
            </w:pPr>
            <w:r w:rsidRPr="00E55FEA">
              <w:rPr>
                <w:rFonts w:asciiTheme="minorEastAsia" w:eastAsiaTheme="minorEastAsia" w:hAnsiTheme="minorEastAsia" w:cs="宋体" w:hint="eastAsia"/>
                <w:b/>
                <w:bCs/>
                <w:color w:val="000000"/>
                <w:sz w:val="24"/>
                <w:szCs w:val="24"/>
              </w:rPr>
              <w:t>技术规格及主要参数</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355AD" w:rsidRPr="00E55FEA" w:rsidRDefault="00915D01" w:rsidP="00C21C63">
            <w:pPr>
              <w:adjustRightInd/>
              <w:snapToGrid/>
              <w:spacing w:after="0" w:line="540" w:lineRule="exact"/>
              <w:contextualSpacing/>
              <w:jc w:val="center"/>
              <w:rPr>
                <w:rFonts w:asciiTheme="minorEastAsia" w:eastAsiaTheme="minorEastAsia" w:hAnsiTheme="minorEastAsia" w:cs="宋体"/>
                <w:color w:val="000000"/>
                <w:sz w:val="24"/>
                <w:szCs w:val="24"/>
              </w:rPr>
            </w:pPr>
            <w:r w:rsidRPr="00E55FEA">
              <w:rPr>
                <w:rFonts w:asciiTheme="minorEastAsia" w:eastAsiaTheme="minorEastAsia" w:hAnsiTheme="minorEastAsia" w:cs="宋体" w:hint="eastAsia"/>
                <w:b/>
                <w:bCs/>
                <w:color w:val="000000"/>
                <w:sz w:val="24"/>
                <w:szCs w:val="24"/>
              </w:rPr>
              <w:t>单位</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355AD" w:rsidRPr="00E55FEA" w:rsidRDefault="00915D01" w:rsidP="00C21C63">
            <w:pPr>
              <w:adjustRightInd/>
              <w:snapToGrid/>
              <w:spacing w:after="0" w:line="540" w:lineRule="exact"/>
              <w:contextualSpacing/>
              <w:jc w:val="center"/>
              <w:rPr>
                <w:rFonts w:asciiTheme="minorEastAsia" w:eastAsiaTheme="minorEastAsia" w:hAnsiTheme="minorEastAsia" w:cs="宋体"/>
                <w:color w:val="000000"/>
                <w:sz w:val="24"/>
                <w:szCs w:val="24"/>
              </w:rPr>
            </w:pPr>
            <w:r w:rsidRPr="00E55FEA">
              <w:rPr>
                <w:rFonts w:asciiTheme="minorEastAsia" w:eastAsiaTheme="minorEastAsia" w:hAnsiTheme="minorEastAsia" w:cs="宋体" w:hint="eastAsia"/>
                <w:b/>
                <w:bCs/>
                <w:color w:val="000000"/>
                <w:sz w:val="24"/>
                <w:szCs w:val="24"/>
              </w:rPr>
              <w:t>数量</w:t>
            </w:r>
          </w:p>
        </w:tc>
        <w:tc>
          <w:tcPr>
            <w:tcW w:w="991" w:type="dxa"/>
            <w:tcBorders>
              <w:top w:val="single" w:sz="4" w:space="0" w:color="auto"/>
              <w:left w:val="single" w:sz="4" w:space="0" w:color="auto"/>
              <w:bottom w:val="single" w:sz="4" w:space="0" w:color="auto"/>
              <w:right w:val="single" w:sz="4" w:space="0" w:color="auto"/>
            </w:tcBorders>
            <w:vAlign w:val="center"/>
          </w:tcPr>
          <w:p w:rsidR="000355AD" w:rsidRPr="00E55FEA" w:rsidRDefault="00915D01" w:rsidP="00C21C63">
            <w:pPr>
              <w:adjustRightInd/>
              <w:snapToGrid/>
              <w:spacing w:after="0" w:line="540" w:lineRule="exact"/>
              <w:contextualSpacing/>
              <w:jc w:val="center"/>
              <w:rPr>
                <w:rFonts w:asciiTheme="minorEastAsia" w:eastAsiaTheme="minorEastAsia" w:hAnsiTheme="minorEastAsia" w:cs="宋体"/>
                <w:color w:val="000000"/>
                <w:sz w:val="24"/>
                <w:szCs w:val="24"/>
              </w:rPr>
            </w:pPr>
            <w:r w:rsidRPr="00E55FEA">
              <w:rPr>
                <w:rFonts w:asciiTheme="minorEastAsia" w:eastAsiaTheme="minorEastAsia" w:hAnsiTheme="minorEastAsia" w:cs="宋体" w:hint="eastAsia"/>
                <w:b/>
                <w:bCs/>
                <w:color w:val="000000"/>
                <w:sz w:val="24"/>
                <w:szCs w:val="24"/>
              </w:rPr>
              <w:t>是否为核心产品</w:t>
            </w:r>
          </w:p>
        </w:tc>
      </w:tr>
      <w:tr w:rsidR="000355AD" w:rsidRPr="00E55FEA" w:rsidTr="00E55FEA">
        <w:trPr>
          <w:trHeight w:val="20"/>
          <w:jc w:val="center"/>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355AD" w:rsidRPr="00E55FEA" w:rsidRDefault="00915D01" w:rsidP="00C21C63">
            <w:pPr>
              <w:adjustRightInd/>
              <w:snapToGrid/>
              <w:spacing w:after="0" w:line="540" w:lineRule="exact"/>
              <w:contextualSpacing/>
              <w:jc w:val="center"/>
              <w:rPr>
                <w:rFonts w:asciiTheme="minorEastAsia" w:eastAsiaTheme="minorEastAsia" w:hAnsiTheme="minorEastAsia" w:cs="宋体"/>
                <w:color w:val="000000"/>
                <w:sz w:val="24"/>
                <w:szCs w:val="24"/>
              </w:rPr>
            </w:pPr>
            <w:r w:rsidRPr="00E55FEA">
              <w:rPr>
                <w:rFonts w:asciiTheme="minorEastAsia" w:eastAsiaTheme="minorEastAsia" w:hAnsiTheme="minorEastAsia" w:cs="宋体" w:hint="eastAsia"/>
                <w:color w:val="000000"/>
                <w:sz w:val="24"/>
                <w:szCs w:val="24"/>
              </w:rPr>
              <w:t>1</w:t>
            </w:r>
          </w:p>
        </w:tc>
        <w:tc>
          <w:tcPr>
            <w:tcW w:w="11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55FEA" w:rsidRPr="00E55FEA" w:rsidRDefault="00E55FEA" w:rsidP="00E55FEA">
            <w:pPr>
              <w:adjustRightInd/>
              <w:snapToGrid/>
              <w:spacing w:after="0" w:line="540" w:lineRule="exact"/>
              <w:contextualSpacing/>
              <w:jc w:val="center"/>
              <w:rPr>
                <w:rFonts w:asciiTheme="minorEastAsia" w:eastAsiaTheme="minorEastAsia" w:hAnsiTheme="minorEastAsia" w:cs="宋体"/>
                <w:color w:val="000000"/>
                <w:sz w:val="24"/>
                <w:szCs w:val="24"/>
              </w:rPr>
            </w:pPr>
            <w:r w:rsidRPr="00E55FEA">
              <w:rPr>
                <w:rFonts w:asciiTheme="minorEastAsia" w:eastAsiaTheme="minorEastAsia" w:hAnsiTheme="minorEastAsia" w:cs="宋体" w:hint="eastAsia"/>
                <w:color w:val="000000"/>
                <w:sz w:val="24"/>
                <w:szCs w:val="24"/>
              </w:rPr>
              <w:t>轮椅</w:t>
            </w:r>
          </w:p>
          <w:p w:rsidR="000355AD" w:rsidRPr="00E55FEA" w:rsidRDefault="00E55FEA" w:rsidP="00E55FEA">
            <w:pPr>
              <w:adjustRightInd/>
              <w:snapToGrid/>
              <w:spacing w:after="0" w:line="540" w:lineRule="exact"/>
              <w:contextualSpacing/>
              <w:jc w:val="center"/>
              <w:rPr>
                <w:rFonts w:asciiTheme="minorEastAsia" w:eastAsiaTheme="minorEastAsia" w:hAnsiTheme="minorEastAsia" w:cs="宋体"/>
                <w:color w:val="000000"/>
                <w:sz w:val="24"/>
                <w:szCs w:val="24"/>
              </w:rPr>
            </w:pPr>
            <w:r w:rsidRPr="00E55FEA">
              <w:rPr>
                <w:rFonts w:asciiTheme="minorEastAsia" w:eastAsiaTheme="minorEastAsia" w:hAnsiTheme="minorEastAsia" w:cs="宋体" w:hint="eastAsia"/>
                <w:color w:val="000000"/>
                <w:sz w:val="24"/>
                <w:szCs w:val="24"/>
              </w:rPr>
              <w:t>(普通手动)</w:t>
            </w:r>
          </w:p>
        </w:tc>
        <w:tc>
          <w:tcPr>
            <w:tcW w:w="425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E55FEA" w:rsidRPr="00E55FEA" w:rsidRDefault="00E55FEA" w:rsidP="00E55FEA">
            <w:pPr>
              <w:adjustRightInd/>
              <w:snapToGrid/>
              <w:spacing w:after="0" w:line="400" w:lineRule="exact"/>
              <w:contextualSpacing/>
              <w:rPr>
                <w:rFonts w:asciiTheme="minorEastAsia" w:eastAsiaTheme="minorEastAsia" w:hAnsiTheme="minorEastAsia" w:cs="宋体"/>
                <w:color w:val="000000"/>
                <w:sz w:val="24"/>
                <w:szCs w:val="24"/>
              </w:rPr>
            </w:pPr>
            <w:r w:rsidRPr="00E55FEA">
              <w:rPr>
                <w:rFonts w:asciiTheme="minorEastAsia" w:eastAsiaTheme="minorEastAsia" w:hAnsiTheme="minorEastAsia" w:cs="宋体" w:hint="eastAsia"/>
                <w:color w:val="000000"/>
                <w:sz w:val="24"/>
                <w:szCs w:val="24"/>
              </w:rPr>
              <w:t>1.产品应符合GB/T 13800-2009《手动轮椅车》国家标准。</w:t>
            </w:r>
          </w:p>
          <w:p w:rsidR="00E55FEA" w:rsidRPr="00E55FEA" w:rsidRDefault="00E55FEA" w:rsidP="00E55FEA">
            <w:pPr>
              <w:adjustRightInd/>
              <w:snapToGrid/>
              <w:spacing w:after="0" w:line="400" w:lineRule="exact"/>
              <w:contextualSpacing/>
              <w:rPr>
                <w:rFonts w:asciiTheme="minorEastAsia" w:eastAsiaTheme="minorEastAsia" w:hAnsiTheme="minorEastAsia" w:cs="宋体"/>
                <w:color w:val="000000"/>
                <w:sz w:val="24"/>
                <w:szCs w:val="24"/>
              </w:rPr>
            </w:pPr>
            <w:r w:rsidRPr="00E55FEA">
              <w:rPr>
                <w:rFonts w:asciiTheme="minorEastAsia" w:eastAsiaTheme="minorEastAsia" w:hAnsiTheme="minorEastAsia" w:cs="宋体" w:hint="eastAsia"/>
                <w:color w:val="000000"/>
                <w:sz w:val="24"/>
                <w:szCs w:val="24"/>
              </w:rPr>
              <w:t>2.针对本次招标，GB/T 13800-2009《手动轮椅车》国家标准中型号、代号、类型及其他不确定的，请按以下要求执行：</w:t>
            </w:r>
          </w:p>
          <w:p w:rsidR="00E55FEA" w:rsidRPr="00E55FEA" w:rsidRDefault="00E55FEA" w:rsidP="00E55FEA">
            <w:pPr>
              <w:adjustRightInd/>
              <w:snapToGrid/>
              <w:spacing w:after="0" w:line="400" w:lineRule="exact"/>
              <w:contextualSpacing/>
              <w:rPr>
                <w:rFonts w:asciiTheme="minorEastAsia" w:eastAsiaTheme="minorEastAsia" w:hAnsiTheme="minorEastAsia" w:cs="宋体"/>
                <w:color w:val="000000"/>
                <w:sz w:val="24"/>
                <w:szCs w:val="24"/>
              </w:rPr>
            </w:pPr>
            <w:r w:rsidRPr="00E55FEA">
              <w:rPr>
                <w:rFonts w:asciiTheme="minorEastAsia" w:eastAsiaTheme="minorEastAsia" w:hAnsiTheme="minorEastAsia" w:cs="宋体" w:hint="eastAsia"/>
                <w:color w:val="000000"/>
                <w:sz w:val="24"/>
                <w:szCs w:val="24"/>
              </w:rPr>
              <w:t>（1）手驱动后轮；</w:t>
            </w:r>
          </w:p>
          <w:p w:rsidR="00E55FEA" w:rsidRPr="00E55FEA" w:rsidRDefault="00E55FEA" w:rsidP="00E55FEA">
            <w:pPr>
              <w:adjustRightInd/>
              <w:snapToGrid/>
              <w:spacing w:after="0" w:line="400" w:lineRule="exact"/>
              <w:contextualSpacing/>
              <w:rPr>
                <w:rFonts w:asciiTheme="minorEastAsia" w:eastAsiaTheme="minorEastAsia" w:hAnsiTheme="minorEastAsia" w:cs="宋体"/>
                <w:color w:val="000000"/>
                <w:sz w:val="24"/>
                <w:szCs w:val="24"/>
              </w:rPr>
            </w:pPr>
            <w:r w:rsidRPr="00E55FEA">
              <w:rPr>
                <w:rFonts w:asciiTheme="minorEastAsia" w:eastAsiaTheme="minorEastAsia" w:hAnsiTheme="minorEastAsia" w:cs="宋体" w:hint="eastAsia"/>
                <w:color w:val="000000"/>
                <w:sz w:val="24"/>
                <w:szCs w:val="24"/>
              </w:rPr>
              <w:t xml:space="preserve">（2）车架采用高强度铝合金材质，主体承重结构管直径≥22mm、壁厚＞1.5mm，表面阳极氧化处理或喷塑处理，可折叠； </w:t>
            </w:r>
          </w:p>
          <w:p w:rsidR="00E55FEA" w:rsidRPr="00E55FEA" w:rsidRDefault="00E55FEA" w:rsidP="00E55FEA">
            <w:pPr>
              <w:adjustRightInd/>
              <w:snapToGrid/>
              <w:spacing w:after="0" w:line="400" w:lineRule="exact"/>
              <w:contextualSpacing/>
              <w:rPr>
                <w:rFonts w:asciiTheme="minorEastAsia" w:eastAsiaTheme="minorEastAsia" w:hAnsiTheme="minorEastAsia" w:cs="宋体"/>
                <w:color w:val="000000"/>
                <w:sz w:val="24"/>
                <w:szCs w:val="24"/>
              </w:rPr>
            </w:pPr>
            <w:r w:rsidRPr="00E55FEA">
              <w:rPr>
                <w:rFonts w:asciiTheme="minorEastAsia" w:eastAsiaTheme="minorEastAsia" w:hAnsiTheme="minorEastAsia" w:cs="宋体" w:hint="eastAsia"/>
                <w:color w:val="000000"/>
                <w:sz w:val="24"/>
                <w:szCs w:val="24"/>
              </w:rPr>
              <w:t>（3）座宽，440-460mm。软座, 材质高强度、透气性好，中间夹层为＞400d的帆布，座面平整，不应有褶皱、跳线和破损等缺陷；</w:t>
            </w:r>
          </w:p>
          <w:p w:rsidR="00E55FEA" w:rsidRPr="00E55FEA" w:rsidRDefault="00E55FEA" w:rsidP="00E55FEA">
            <w:pPr>
              <w:adjustRightInd/>
              <w:snapToGrid/>
              <w:spacing w:after="0" w:line="400" w:lineRule="exact"/>
              <w:contextualSpacing/>
              <w:rPr>
                <w:rFonts w:asciiTheme="minorEastAsia" w:eastAsiaTheme="minorEastAsia" w:hAnsiTheme="minorEastAsia" w:cs="宋体"/>
                <w:color w:val="000000"/>
                <w:sz w:val="24"/>
                <w:szCs w:val="24"/>
              </w:rPr>
            </w:pPr>
            <w:r w:rsidRPr="00E55FEA">
              <w:rPr>
                <w:rFonts w:asciiTheme="minorEastAsia" w:eastAsiaTheme="minorEastAsia" w:hAnsiTheme="minorEastAsia" w:cs="宋体" w:hint="eastAsia"/>
                <w:color w:val="000000"/>
                <w:sz w:val="24"/>
                <w:szCs w:val="24"/>
              </w:rPr>
              <w:t>（4）配有海绵座垫，密度30-40d，厚度40-50mm。外套采用密度600d牛津布，透气、防水；</w:t>
            </w:r>
          </w:p>
          <w:p w:rsidR="00E55FEA" w:rsidRPr="00E55FEA" w:rsidRDefault="00E55FEA" w:rsidP="00E55FEA">
            <w:pPr>
              <w:adjustRightInd/>
              <w:snapToGrid/>
              <w:spacing w:after="0" w:line="400" w:lineRule="exact"/>
              <w:contextualSpacing/>
              <w:rPr>
                <w:rFonts w:asciiTheme="minorEastAsia" w:eastAsiaTheme="minorEastAsia" w:hAnsiTheme="minorEastAsia" w:cs="宋体"/>
                <w:color w:val="000000"/>
                <w:sz w:val="24"/>
                <w:szCs w:val="24"/>
              </w:rPr>
            </w:pPr>
            <w:r w:rsidRPr="00E55FEA">
              <w:rPr>
                <w:rFonts w:asciiTheme="minorEastAsia" w:eastAsiaTheme="minorEastAsia" w:hAnsiTheme="minorEastAsia" w:cs="宋体" w:hint="eastAsia"/>
                <w:color w:val="000000"/>
                <w:sz w:val="24"/>
                <w:szCs w:val="24"/>
              </w:rPr>
              <w:t>（5）固定阶梯式扶手；</w:t>
            </w:r>
          </w:p>
          <w:p w:rsidR="00E55FEA" w:rsidRPr="00E55FEA" w:rsidRDefault="00E55FEA" w:rsidP="00E55FEA">
            <w:pPr>
              <w:adjustRightInd/>
              <w:snapToGrid/>
              <w:spacing w:after="0" w:line="400" w:lineRule="exact"/>
              <w:contextualSpacing/>
              <w:rPr>
                <w:rFonts w:asciiTheme="minorEastAsia" w:eastAsiaTheme="minorEastAsia" w:hAnsiTheme="minorEastAsia" w:cs="宋体"/>
                <w:color w:val="000000"/>
                <w:sz w:val="24"/>
                <w:szCs w:val="24"/>
              </w:rPr>
            </w:pPr>
            <w:r w:rsidRPr="00E55FEA">
              <w:rPr>
                <w:rFonts w:asciiTheme="minorEastAsia" w:eastAsiaTheme="minorEastAsia" w:hAnsiTheme="minorEastAsia" w:cs="宋体" w:hint="eastAsia"/>
                <w:color w:val="000000"/>
                <w:sz w:val="24"/>
                <w:szCs w:val="24"/>
              </w:rPr>
              <w:t>（6）脚踏支架可外旋，配有小腿带；</w:t>
            </w:r>
          </w:p>
          <w:p w:rsidR="00E55FEA" w:rsidRPr="00E55FEA" w:rsidRDefault="00E55FEA" w:rsidP="00E55FEA">
            <w:pPr>
              <w:adjustRightInd/>
              <w:snapToGrid/>
              <w:spacing w:after="0" w:line="400" w:lineRule="exact"/>
              <w:contextualSpacing/>
              <w:rPr>
                <w:rFonts w:asciiTheme="minorEastAsia" w:eastAsiaTheme="minorEastAsia" w:hAnsiTheme="minorEastAsia" w:cs="宋体"/>
                <w:color w:val="000000"/>
                <w:sz w:val="24"/>
                <w:szCs w:val="24"/>
              </w:rPr>
            </w:pPr>
            <w:r w:rsidRPr="00E55FEA">
              <w:rPr>
                <w:rFonts w:asciiTheme="minorEastAsia" w:eastAsiaTheme="minorEastAsia" w:hAnsiTheme="minorEastAsia" w:cs="宋体" w:hint="eastAsia"/>
                <w:color w:val="000000"/>
                <w:sz w:val="24"/>
                <w:szCs w:val="24"/>
              </w:rPr>
              <w:t>（7）前轮为直径8英寸高品质PU实心轮胎；后轮为直径24英寸充气轮胎，轮辐钢质，采用13</w:t>
            </w:r>
            <w:r w:rsidRPr="00E55FEA">
              <w:rPr>
                <w:rFonts w:asciiTheme="minorEastAsia" w:eastAsiaTheme="minorEastAsia" w:hAnsiTheme="minorEastAsia" w:cs="宋体" w:hint="eastAsia"/>
                <w:color w:val="000000"/>
                <w:sz w:val="24"/>
                <w:szCs w:val="24"/>
                <w:vertAlign w:val="superscript"/>
              </w:rPr>
              <w:t>#</w:t>
            </w:r>
            <w:r w:rsidRPr="00E55FEA">
              <w:rPr>
                <w:rFonts w:asciiTheme="minorEastAsia" w:eastAsiaTheme="minorEastAsia" w:hAnsiTheme="minorEastAsia" w:cs="宋体" w:hint="eastAsia"/>
                <w:color w:val="000000"/>
                <w:sz w:val="24"/>
                <w:szCs w:val="24"/>
              </w:rPr>
              <w:t>的36根辐条；</w:t>
            </w:r>
          </w:p>
          <w:p w:rsidR="00E55FEA" w:rsidRPr="00E55FEA" w:rsidRDefault="00E55FEA" w:rsidP="00E55FEA">
            <w:pPr>
              <w:adjustRightInd/>
              <w:snapToGrid/>
              <w:spacing w:after="0" w:line="400" w:lineRule="exact"/>
              <w:contextualSpacing/>
              <w:rPr>
                <w:rFonts w:asciiTheme="minorEastAsia" w:eastAsiaTheme="minorEastAsia" w:hAnsiTheme="minorEastAsia" w:cs="宋体"/>
                <w:color w:val="000000"/>
                <w:sz w:val="24"/>
                <w:szCs w:val="24"/>
              </w:rPr>
            </w:pPr>
            <w:r w:rsidRPr="00E55FEA">
              <w:rPr>
                <w:rFonts w:asciiTheme="minorEastAsia" w:eastAsiaTheme="minorEastAsia" w:hAnsiTheme="minorEastAsia" w:cs="宋体" w:hint="eastAsia"/>
                <w:color w:val="000000"/>
                <w:sz w:val="24"/>
                <w:szCs w:val="24"/>
              </w:rPr>
              <w:t>（8）驻车装置制动后不能高于座面，不得超过脚踏支架安装杆；</w:t>
            </w:r>
          </w:p>
          <w:p w:rsidR="000355AD" w:rsidRPr="00E55FEA" w:rsidRDefault="00E55FEA" w:rsidP="00E55FEA">
            <w:pPr>
              <w:adjustRightInd/>
              <w:snapToGrid/>
              <w:spacing w:after="0" w:line="400" w:lineRule="exact"/>
              <w:contextualSpacing/>
              <w:rPr>
                <w:rFonts w:asciiTheme="minorEastAsia" w:eastAsiaTheme="minorEastAsia" w:hAnsiTheme="minorEastAsia" w:cs="宋体"/>
                <w:color w:val="000000"/>
                <w:sz w:val="24"/>
                <w:szCs w:val="24"/>
              </w:rPr>
            </w:pPr>
            <w:r w:rsidRPr="00E55FEA">
              <w:rPr>
                <w:rFonts w:asciiTheme="minorEastAsia" w:eastAsiaTheme="minorEastAsia" w:hAnsiTheme="minorEastAsia" w:cs="宋体" w:hint="eastAsia"/>
                <w:color w:val="000000"/>
                <w:sz w:val="24"/>
                <w:szCs w:val="24"/>
              </w:rPr>
              <w:t>（9）静载荷≥100kg。</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355AD" w:rsidRPr="00E55FEA" w:rsidRDefault="00E55FEA" w:rsidP="00C21C63">
            <w:pPr>
              <w:adjustRightInd/>
              <w:snapToGrid/>
              <w:spacing w:after="0" w:line="540" w:lineRule="exact"/>
              <w:contextualSpacing/>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台</w:t>
            </w:r>
          </w:p>
        </w:tc>
        <w:tc>
          <w:tcPr>
            <w:tcW w:w="8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0355AD" w:rsidRPr="00E55FEA" w:rsidRDefault="00E55FEA" w:rsidP="00C21C63">
            <w:pPr>
              <w:adjustRightInd/>
              <w:snapToGrid/>
              <w:spacing w:after="0" w:line="540" w:lineRule="exact"/>
              <w:contextualSpacing/>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300</w:t>
            </w:r>
          </w:p>
        </w:tc>
        <w:tc>
          <w:tcPr>
            <w:tcW w:w="991" w:type="dxa"/>
            <w:tcBorders>
              <w:top w:val="single" w:sz="4" w:space="0" w:color="auto"/>
              <w:left w:val="single" w:sz="4" w:space="0" w:color="auto"/>
              <w:bottom w:val="single" w:sz="4" w:space="0" w:color="auto"/>
              <w:right w:val="single" w:sz="4" w:space="0" w:color="auto"/>
            </w:tcBorders>
            <w:vAlign w:val="center"/>
          </w:tcPr>
          <w:p w:rsidR="000355AD" w:rsidRPr="00E55FEA" w:rsidRDefault="00915D01" w:rsidP="00C21C63">
            <w:pPr>
              <w:adjustRightInd/>
              <w:snapToGrid/>
              <w:spacing w:after="0" w:line="540" w:lineRule="exact"/>
              <w:contextualSpacing/>
              <w:jc w:val="center"/>
              <w:rPr>
                <w:rFonts w:asciiTheme="minorEastAsia" w:eastAsiaTheme="minorEastAsia" w:hAnsiTheme="minorEastAsia" w:cs="宋体"/>
                <w:color w:val="000000"/>
                <w:sz w:val="24"/>
                <w:szCs w:val="24"/>
              </w:rPr>
            </w:pPr>
            <w:r w:rsidRPr="00E55FEA">
              <w:rPr>
                <w:rFonts w:asciiTheme="minorEastAsia" w:eastAsiaTheme="minorEastAsia" w:hAnsiTheme="minorEastAsia" w:cs="宋体" w:hint="eastAsia"/>
                <w:color w:val="000000"/>
                <w:sz w:val="24"/>
                <w:szCs w:val="24"/>
              </w:rPr>
              <w:t>是</w:t>
            </w:r>
          </w:p>
        </w:tc>
      </w:tr>
    </w:tbl>
    <w:p w:rsidR="00D2192D" w:rsidRDefault="00D2192D">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（二）其他要求</w:t>
      </w:r>
    </w:p>
    <w:p w:rsidR="00D2192D" w:rsidRDefault="00D2192D" w:rsidP="001C3DE7">
      <w:pPr>
        <w:shd w:val="clear" w:color="auto" w:fill="FFFFFF"/>
        <w:adjustRightInd/>
        <w:snapToGrid/>
        <w:spacing w:after="0" w:line="540" w:lineRule="exact"/>
        <w:ind w:firstLineChars="200" w:firstLine="600"/>
        <w:contextualSpacing/>
        <w:jc w:val="both"/>
        <w:rPr>
          <w:rFonts w:ascii="仿宋" w:eastAsia="仿宋" w:hAnsi="仿宋" w:cs="宋体"/>
          <w:color w:val="000000"/>
          <w:sz w:val="30"/>
          <w:szCs w:val="30"/>
        </w:rPr>
      </w:pPr>
      <w:r w:rsidRPr="00D2192D">
        <w:rPr>
          <w:rFonts w:ascii="仿宋" w:eastAsia="仿宋" w:hAnsi="仿宋" w:cs="宋体" w:hint="eastAsia"/>
          <w:color w:val="000000"/>
          <w:sz w:val="30"/>
          <w:szCs w:val="30"/>
        </w:rPr>
        <w:lastRenderedPageBreak/>
        <w:t>1、投标人须提供由国家级残疾人辅助器具检测资质的机构出具的该产品3年内的质量检测报告复印件</w:t>
      </w:r>
      <w:r>
        <w:rPr>
          <w:rFonts w:ascii="仿宋" w:eastAsia="仿宋" w:hAnsi="仿宋" w:cs="宋体" w:hint="eastAsia"/>
          <w:color w:val="000000"/>
          <w:sz w:val="30"/>
          <w:szCs w:val="30"/>
        </w:rPr>
        <w:t>并</w:t>
      </w:r>
      <w:r w:rsidRPr="00D2192D">
        <w:rPr>
          <w:rFonts w:ascii="仿宋" w:eastAsia="仿宋" w:hAnsi="仿宋" w:cs="宋体" w:hint="eastAsia"/>
          <w:color w:val="000000"/>
          <w:sz w:val="30"/>
          <w:szCs w:val="30"/>
        </w:rPr>
        <w:t>加盖制造商公章。</w:t>
      </w:r>
    </w:p>
    <w:p w:rsidR="00D2192D" w:rsidRDefault="006035ED" w:rsidP="001C3DE7">
      <w:pPr>
        <w:shd w:val="clear" w:color="auto" w:fill="FFFFFF"/>
        <w:adjustRightInd/>
        <w:snapToGrid/>
        <w:spacing w:after="0" w:line="540" w:lineRule="exact"/>
        <w:ind w:firstLineChars="200" w:firstLine="600"/>
        <w:contextualSpacing/>
        <w:jc w:val="both"/>
        <w:rPr>
          <w:rFonts w:ascii="仿宋" w:eastAsia="仿宋" w:hAnsi="仿宋" w:cs="宋体"/>
          <w:color w:val="000000"/>
          <w:sz w:val="30"/>
          <w:szCs w:val="30"/>
        </w:rPr>
      </w:pPr>
      <w:r>
        <w:rPr>
          <w:rFonts w:ascii="仿宋" w:eastAsia="仿宋" w:hAnsi="仿宋" w:cs="宋体" w:hint="eastAsia"/>
          <w:color w:val="000000"/>
          <w:sz w:val="30"/>
          <w:szCs w:val="30"/>
        </w:rPr>
        <w:t>2、</w:t>
      </w:r>
      <w:r w:rsidR="001C3DE7" w:rsidRPr="001C3DE7">
        <w:rPr>
          <w:rFonts w:ascii="仿宋" w:eastAsia="仿宋" w:hAnsi="仿宋" w:cs="宋体" w:hint="eastAsia"/>
          <w:color w:val="000000"/>
          <w:sz w:val="30"/>
          <w:szCs w:val="30"/>
        </w:rPr>
        <w:t>根据豫残联[2016]136</w:t>
      </w:r>
      <w:r w:rsidR="001C3DE7">
        <w:rPr>
          <w:rFonts w:ascii="仿宋" w:eastAsia="仿宋" w:hAnsi="仿宋" w:cs="宋体" w:hint="eastAsia"/>
          <w:color w:val="000000"/>
          <w:sz w:val="30"/>
          <w:szCs w:val="30"/>
        </w:rPr>
        <w:t>号文件要求</w:t>
      </w:r>
      <w:r w:rsidR="00FB620C">
        <w:rPr>
          <w:rFonts w:ascii="仿宋" w:eastAsia="仿宋" w:hAnsi="仿宋" w:cs="宋体" w:hint="eastAsia"/>
          <w:color w:val="000000"/>
          <w:sz w:val="30"/>
          <w:szCs w:val="30"/>
        </w:rPr>
        <w:t>，</w:t>
      </w:r>
      <w:r w:rsidR="001C3DE7">
        <w:rPr>
          <w:rFonts w:ascii="仿宋" w:eastAsia="仿宋" w:hAnsi="仿宋" w:cs="宋体" w:hint="eastAsia"/>
          <w:color w:val="000000"/>
          <w:sz w:val="30"/>
          <w:szCs w:val="30"/>
        </w:rPr>
        <w:t>基本型辅助器具</w:t>
      </w:r>
      <w:r w:rsidR="001C3DE7" w:rsidRPr="001C3DE7">
        <w:rPr>
          <w:rFonts w:ascii="仿宋" w:eastAsia="仿宋" w:hAnsi="仿宋" w:cs="宋体" w:hint="eastAsia"/>
          <w:color w:val="000000"/>
          <w:sz w:val="30"/>
          <w:szCs w:val="30"/>
        </w:rPr>
        <w:t>10％的经费用于筛查、训练和培训等适配用途</w:t>
      </w:r>
      <w:r w:rsidR="00562EBF">
        <w:rPr>
          <w:rFonts w:ascii="仿宋" w:eastAsia="仿宋" w:hAnsi="仿宋" w:cs="宋体" w:hint="eastAsia"/>
          <w:color w:val="000000"/>
          <w:sz w:val="30"/>
          <w:szCs w:val="30"/>
        </w:rPr>
        <w:t>。</w:t>
      </w:r>
      <w:r w:rsidR="001C3DE7" w:rsidRPr="001C3DE7">
        <w:rPr>
          <w:rFonts w:ascii="仿宋" w:eastAsia="仿宋" w:hAnsi="仿宋" w:cs="宋体" w:hint="eastAsia"/>
          <w:color w:val="000000"/>
          <w:sz w:val="30"/>
          <w:szCs w:val="30"/>
        </w:rPr>
        <w:t>根据该</w:t>
      </w:r>
      <w:r w:rsidR="00562EBF">
        <w:rPr>
          <w:rFonts w:ascii="仿宋" w:eastAsia="仿宋" w:hAnsi="仿宋" w:cs="宋体" w:hint="eastAsia"/>
          <w:color w:val="000000"/>
          <w:sz w:val="30"/>
          <w:szCs w:val="30"/>
        </w:rPr>
        <w:t>文件</w:t>
      </w:r>
      <w:r w:rsidR="001C3DE7" w:rsidRPr="001C3DE7">
        <w:rPr>
          <w:rFonts w:ascii="仿宋" w:eastAsia="仿宋" w:hAnsi="仿宋" w:cs="宋体" w:hint="eastAsia"/>
          <w:color w:val="000000"/>
          <w:sz w:val="30"/>
          <w:szCs w:val="30"/>
        </w:rPr>
        <w:t>要求，本次采购</w:t>
      </w:r>
      <w:r w:rsidR="00562EBF">
        <w:rPr>
          <w:rFonts w:ascii="仿宋" w:eastAsia="仿宋" w:hAnsi="仿宋" w:cs="宋体" w:hint="eastAsia"/>
          <w:color w:val="000000"/>
          <w:sz w:val="30"/>
          <w:szCs w:val="30"/>
        </w:rPr>
        <w:t>由</w:t>
      </w:r>
      <w:r w:rsidR="00FB620C">
        <w:rPr>
          <w:rFonts w:ascii="仿宋" w:eastAsia="仿宋" w:hAnsi="仿宋" w:cs="宋体" w:hint="eastAsia"/>
          <w:color w:val="000000"/>
          <w:sz w:val="30"/>
          <w:szCs w:val="30"/>
        </w:rPr>
        <w:t>供应</w:t>
      </w:r>
      <w:proofErr w:type="gramStart"/>
      <w:r w:rsidR="00FB620C">
        <w:rPr>
          <w:rFonts w:ascii="仿宋" w:eastAsia="仿宋" w:hAnsi="仿宋" w:cs="宋体" w:hint="eastAsia"/>
          <w:color w:val="000000"/>
          <w:sz w:val="30"/>
          <w:szCs w:val="30"/>
        </w:rPr>
        <w:t>商</w:t>
      </w:r>
      <w:r w:rsidR="00562EBF">
        <w:rPr>
          <w:rFonts w:ascii="仿宋" w:eastAsia="仿宋" w:hAnsi="仿宋" w:cs="宋体" w:hint="eastAsia"/>
          <w:color w:val="000000"/>
          <w:sz w:val="30"/>
          <w:szCs w:val="30"/>
        </w:rPr>
        <w:t>按照</w:t>
      </w:r>
      <w:proofErr w:type="gramEnd"/>
      <w:r w:rsidR="00FB620C">
        <w:rPr>
          <w:rFonts w:ascii="仿宋" w:eastAsia="仿宋" w:hAnsi="仿宋" w:cs="宋体" w:hint="eastAsia"/>
          <w:color w:val="000000"/>
          <w:sz w:val="30"/>
          <w:szCs w:val="30"/>
        </w:rPr>
        <w:t>中标金额</w:t>
      </w:r>
      <w:r w:rsidR="00E83A66">
        <w:rPr>
          <w:rFonts w:ascii="仿宋" w:eastAsia="仿宋" w:hAnsi="仿宋" w:cs="宋体" w:hint="eastAsia"/>
          <w:color w:val="000000"/>
          <w:sz w:val="30"/>
          <w:szCs w:val="30"/>
        </w:rPr>
        <w:t>的</w:t>
      </w:r>
      <w:r w:rsidR="00FB620C">
        <w:rPr>
          <w:rFonts w:ascii="仿宋" w:eastAsia="仿宋" w:hAnsi="仿宋" w:cs="宋体" w:hint="eastAsia"/>
          <w:color w:val="000000"/>
          <w:sz w:val="30"/>
          <w:szCs w:val="30"/>
        </w:rPr>
        <w:t>10%</w:t>
      </w:r>
      <w:r w:rsidR="00562EBF">
        <w:rPr>
          <w:rFonts w:ascii="仿宋" w:eastAsia="仿宋" w:hAnsi="仿宋" w:cs="宋体" w:hint="eastAsia"/>
          <w:color w:val="000000"/>
          <w:sz w:val="30"/>
          <w:szCs w:val="30"/>
        </w:rPr>
        <w:t>支付</w:t>
      </w:r>
      <w:r w:rsidR="001C3DE7" w:rsidRPr="001C3DE7">
        <w:rPr>
          <w:rFonts w:ascii="仿宋" w:eastAsia="仿宋" w:hAnsi="仿宋" w:cs="宋体" w:hint="eastAsia"/>
          <w:color w:val="000000"/>
          <w:sz w:val="30"/>
          <w:szCs w:val="30"/>
        </w:rPr>
        <w:t>以上用途</w:t>
      </w:r>
      <w:r w:rsidR="00562EBF">
        <w:rPr>
          <w:rFonts w:ascii="仿宋" w:eastAsia="仿宋" w:hAnsi="仿宋" w:cs="宋体" w:hint="eastAsia"/>
          <w:color w:val="000000"/>
          <w:sz w:val="30"/>
          <w:szCs w:val="30"/>
        </w:rPr>
        <w:t>所需</w:t>
      </w:r>
      <w:r w:rsidR="00102146">
        <w:rPr>
          <w:rFonts w:ascii="仿宋" w:eastAsia="仿宋" w:hAnsi="仿宋" w:cs="宋体" w:hint="eastAsia"/>
          <w:color w:val="000000"/>
          <w:sz w:val="30"/>
          <w:szCs w:val="30"/>
        </w:rPr>
        <w:t>费用</w:t>
      </w:r>
      <w:r w:rsidR="00FB620C">
        <w:rPr>
          <w:rFonts w:ascii="仿宋" w:eastAsia="仿宋" w:hAnsi="仿宋" w:cs="宋体" w:hint="eastAsia"/>
          <w:color w:val="000000"/>
          <w:sz w:val="30"/>
          <w:szCs w:val="30"/>
        </w:rPr>
        <w:t>。</w:t>
      </w:r>
      <w:r w:rsidR="001C3DE7" w:rsidRPr="001C3DE7">
        <w:rPr>
          <w:rFonts w:ascii="仿宋" w:eastAsia="仿宋" w:hAnsi="仿宋" w:cs="宋体" w:hint="eastAsia"/>
          <w:color w:val="000000"/>
          <w:sz w:val="30"/>
          <w:szCs w:val="30"/>
        </w:rPr>
        <w:t>中标人在签订采购合同后</w:t>
      </w:r>
      <w:r w:rsidR="006034E5">
        <w:rPr>
          <w:rFonts w:ascii="仿宋" w:eastAsia="仿宋" w:hAnsi="仿宋" w:cs="宋体" w:hint="eastAsia"/>
          <w:color w:val="000000"/>
          <w:sz w:val="30"/>
          <w:szCs w:val="30"/>
        </w:rPr>
        <w:t>须根据采购人的书面函件，</w:t>
      </w:r>
      <w:r w:rsidR="001C3DE7" w:rsidRPr="001C3DE7">
        <w:rPr>
          <w:rFonts w:ascii="仿宋" w:eastAsia="仿宋" w:hAnsi="仿宋" w:cs="宋体" w:hint="eastAsia"/>
          <w:color w:val="000000"/>
          <w:sz w:val="30"/>
          <w:szCs w:val="30"/>
        </w:rPr>
        <w:t>向采购人选定的辅助器具服务机构在约定的时间内支付该费用。</w:t>
      </w:r>
    </w:p>
    <w:p w:rsidR="00C64EFB" w:rsidRDefault="00C64EFB" w:rsidP="00C64EFB">
      <w:pPr>
        <w:shd w:val="clear" w:color="auto" w:fill="FFFFFF"/>
        <w:adjustRightInd/>
        <w:snapToGrid/>
        <w:spacing w:after="0" w:line="540" w:lineRule="exact"/>
        <w:ind w:firstLineChars="200" w:firstLine="600"/>
        <w:contextualSpacing/>
        <w:jc w:val="both"/>
        <w:rPr>
          <w:rFonts w:ascii="仿宋" w:eastAsia="仿宋" w:hAnsi="仿宋" w:cs="宋体"/>
          <w:color w:val="000000"/>
          <w:sz w:val="30"/>
          <w:szCs w:val="30"/>
        </w:rPr>
      </w:pPr>
      <w:r>
        <w:rPr>
          <w:rFonts w:ascii="仿宋" w:eastAsia="仿宋" w:hAnsi="仿宋" w:cs="宋体" w:hint="eastAsia"/>
          <w:color w:val="000000"/>
          <w:sz w:val="30"/>
          <w:szCs w:val="30"/>
        </w:rPr>
        <w:t>3</w:t>
      </w:r>
      <w:r w:rsidRPr="00C64EFB">
        <w:rPr>
          <w:rFonts w:ascii="仿宋" w:eastAsia="仿宋" w:hAnsi="仿宋" w:cs="宋体" w:hint="eastAsia"/>
          <w:color w:val="000000"/>
          <w:sz w:val="30"/>
          <w:szCs w:val="30"/>
        </w:rPr>
        <w:t>、投标</w:t>
      </w:r>
      <w:r w:rsidR="00BC4E5B">
        <w:rPr>
          <w:rFonts w:ascii="仿宋" w:eastAsia="仿宋" w:hAnsi="仿宋" w:cs="宋体" w:hint="eastAsia"/>
          <w:color w:val="000000"/>
          <w:sz w:val="30"/>
          <w:szCs w:val="30"/>
        </w:rPr>
        <w:t>文件中</w:t>
      </w:r>
      <w:r w:rsidRPr="00C64EFB">
        <w:rPr>
          <w:rFonts w:ascii="仿宋" w:eastAsia="仿宋" w:hAnsi="仿宋" w:cs="宋体" w:hint="eastAsia"/>
          <w:color w:val="000000"/>
          <w:sz w:val="30"/>
          <w:szCs w:val="30"/>
        </w:rPr>
        <w:t>须提供所投产品照片</w:t>
      </w:r>
      <w:r>
        <w:rPr>
          <w:rFonts w:ascii="仿宋" w:eastAsia="仿宋" w:hAnsi="仿宋" w:cs="宋体" w:hint="eastAsia"/>
          <w:color w:val="000000"/>
          <w:sz w:val="30"/>
          <w:szCs w:val="30"/>
        </w:rPr>
        <w:t>。</w:t>
      </w:r>
    </w:p>
    <w:p w:rsidR="00BC4E5B" w:rsidRPr="003A6343" w:rsidRDefault="00BC4E5B" w:rsidP="00BC4E5B">
      <w:pPr>
        <w:shd w:val="clear" w:color="auto" w:fill="FFFFFF"/>
        <w:adjustRightInd/>
        <w:snapToGrid/>
        <w:spacing w:after="0" w:line="540" w:lineRule="exact"/>
        <w:ind w:firstLineChars="200" w:firstLine="600"/>
        <w:contextualSpacing/>
        <w:jc w:val="both"/>
        <w:rPr>
          <w:rFonts w:ascii="仿宋" w:eastAsia="仿宋" w:hAnsi="仿宋" w:cs="宋体"/>
          <w:color w:val="000000"/>
          <w:sz w:val="30"/>
          <w:szCs w:val="30"/>
        </w:rPr>
      </w:pPr>
      <w:r>
        <w:rPr>
          <w:rFonts w:ascii="仿宋" w:eastAsia="仿宋" w:hAnsi="仿宋" w:cs="宋体" w:hint="eastAsia"/>
          <w:color w:val="000000"/>
          <w:sz w:val="30"/>
          <w:szCs w:val="30"/>
        </w:rPr>
        <w:t>4、</w:t>
      </w:r>
      <w:r w:rsidRPr="003A6343">
        <w:rPr>
          <w:rFonts w:ascii="仿宋" w:eastAsia="仿宋" w:hAnsi="仿宋" w:cs="宋体" w:hint="eastAsia"/>
          <w:color w:val="000000"/>
          <w:sz w:val="30"/>
          <w:szCs w:val="30"/>
        </w:rPr>
        <w:t>供应商投标文件中须提供售后服务承诺。服务承诺中须包含但不限于明确维修点地址、负责人、联系人和联系电话，维修点具备什么样的维修能力等详细资料。</w:t>
      </w:r>
    </w:p>
    <w:p w:rsidR="00BC4E5B" w:rsidRDefault="00BC4E5B" w:rsidP="00BC4E5B">
      <w:pPr>
        <w:shd w:val="clear" w:color="auto" w:fill="FFFFFF"/>
        <w:adjustRightInd/>
        <w:snapToGrid/>
        <w:spacing w:after="0" w:line="540" w:lineRule="exact"/>
        <w:ind w:firstLineChars="200" w:firstLine="600"/>
        <w:contextualSpacing/>
        <w:jc w:val="both"/>
        <w:rPr>
          <w:rFonts w:ascii="仿宋" w:eastAsia="仿宋" w:hAnsi="仿宋" w:cs="宋体"/>
          <w:color w:val="000000"/>
          <w:sz w:val="30"/>
          <w:szCs w:val="30"/>
        </w:rPr>
      </w:pPr>
      <w:r w:rsidRPr="003A6343">
        <w:rPr>
          <w:rFonts w:ascii="仿宋" w:eastAsia="仿宋" w:hAnsi="仿宋" w:cs="宋体" w:hint="eastAsia"/>
          <w:color w:val="000000"/>
          <w:sz w:val="30"/>
          <w:szCs w:val="30"/>
        </w:rPr>
        <w:t>中标人为代理商的，中标后还须提供其与生产厂家签署的售后服务合同书。</w:t>
      </w:r>
    </w:p>
    <w:p w:rsidR="003A6343" w:rsidRPr="00BC4E5B" w:rsidRDefault="00BC4E5B" w:rsidP="00BC4E5B">
      <w:pPr>
        <w:shd w:val="clear" w:color="auto" w:fill="FFFFFF"/>
        <w:adjustRightInd/>
        <w:snapToGrid/>
        <w:spacing w:after="0" w:line="540" w:lineRule="exact"/>
        <w:ind w:firstLineChars="200" w:firstLine="600"/>
        <w:contextualSpacing/>
        <w:jc w:val="both"/>
        <w:rPr>
          <w:rFonts w:ascii="仿宋" w:eastAsia="仿宋" w:hAnsi="仿宋" w:cs="宋体"/>
          <w:color w:val="000000"/>
          <w:sz w:val="30"/>
          <w:szCs w:val="30"/>
        </w:rPr>
      </w:pPr>
      <w:r>
        <w:rPr>
          <w:rFonts w:ascii="仿宋" w:eastAsia="仿宋" w:hAnsi="仿宋" w:cs="宋体" w:hint="eastAsia"/>
          <w:color w:val="000000"/>
          <w:sz w:val="30"/>
          <w:szCs w:val="30"/>
        </w:rPr>
        <w:t>5</w:t>
      </w:r>
      <w:r w:rsidR="00C64EFB" w:rsidRPr="00C64EFB">
        <w:rPr>
          <w:rFonts w:ascii="仿宋" w:eastAsia="仿宋" w:hAnsi="仿宋" w:cs="宋体" w:hint="eastAsia"/>
          <w:color w:val="000000"/>
          <w:sz w:val="30"/>
          <w:szCs w:val="30"/>
        </w:rPr>
        <w:t>、中标人须提供康复知识、产品使用知识培训。</w:t>
      </w:r>
    </w:p>
    <w:p w:rsidR="00C64EFB" w:rsidRPr="00C64EFB" w:rsidRDefault="003A6343" w:rsidP="00C64EFB">
      <w:pPr>
        <w:shd w:val="clear" w:color="auto" w:fill="FFFFFF"/>
        <w:adjustRightInd/>
        <w:snapToGrid/>
        <w:spacing w:after="0" w:line="540" w:lineRule="exact"/>
        <w:ind w:firstLineChars="200" w:firstLine="600"/>
        <w:contextualSpacing/>
        <w:jc w:val="both"/>
        <w:rPr>
          <w:rFonts w:ascii="仿宋" w:eastAsia="仿宋" w:hAnsi="仿宋" w:cs="宋体"/>
          <w:color w:val="000000"/>
          <w:sz w:val="30"/>
          <w:szCs w:val="30"/>
        </w:rPr>
      </w:pPr>
      <w:r>
        <w:rPr>
          <w:rFonts w:ascii="仿宋" w:eastAsia="仿宋" w:hAnsi="仿宋" w:cs="宋体" w:hint="eastAsia"/>
          <w:color w:val="000000"/>
          <w:sz w:val="30"/>
          <w:szCs w:val="30"/>
        </w:rPr>
        <w:t>6</w:t>
      </w:r>
      <w:r w:rsidR="00C64EFB" w:rsidRPr="00C64EFB">
        <w:rPr>
          <w:rFonts w:ascii="仿宋" w:eastAsia="仿宋" w:hAnsi="仿宋" w:cs="宋体" w:hint="eastAsia"/>
          <w:color w:val="000000"/>
          <w:sz w:val="30"/>
          <w:szCs w:val="30"/>
        </w:rPr>
        <w:t>、采购人将在验收阶段对中标产品进行随机抽检，若检测相关产品不符合招标产品技术参数或国家标准的有关标准视为不合格。有权拒绝收货。由此产生的后果由中标人承担，产品抽检费由中标人承担。</w:t>
      </w:r>
    </w:p>
    <w:p w:rsidR="000355AD" w:rsidRDefault="00915D0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w:t>
      </w:r>
      <w:r w:rsidR="00C64EFB">
        <w:rPr>
          <w:rFonts w:ascii="仿宋" w:eastAsia="仿宋" w:hAnsi="仿宋" w:cs="宋体" w:hint="eastAsia"/>
          <w:color w:val="000000"/>
          <w:sz w:val="30"/>
          <w:szCs w:val="30"/>
        </w:rPr>
        <w:t>三</w:t>
      </w:r>
      <w:r>
        <w:rPr>
          <w:rFonts w:ascii="仿宋" w:eastAsia="仿宋" w:hAnsi="仿宋" w:cs="宋体" w:hint="eastAsia"/>
          <w:color w:val="000000"/>
          <w:sz w:val="30"/>
          <w:szCs w:val="30"/>
        </w:rPr>
        <w:t>）验收标准</w:t>
      </w:r>
    </w:p>
    <w:p w:rsidR="000355AD" w:rsidRDefault="00915D0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由采购人成立验收小组,按照采购合同的约定对中标人履约情况进行验收。验收时,按照采购合同的约定对每一项技术、服务、安全标准的履约情况进行确认。验收结束后,出具</w:t>
      </w:r>
      <w:proofErr w:type="gramStart"/>
      <w:r>
        <w:rPr>
          <w:rFonts w:ascii="仿宋" w:eastAsia="仿宋" w:hAnsi="仿宋" w:cs="宋体" w:hint="eastAsia"/>
          <w:color w:val="000000"/>
          <w:sz w:val="30"/>
          <w:szCs w:val="30"/>
        </w:rPr>
        <w:t>验收书</w:t>
      </w:r>
      <w:proofErr w:type="gramEnd"/>
      <w:r>
        <w:rPr>
          <w:rFonts w:ascii="仿宋" w:eastAsia="仿宋" w:hAnsi="仿宋" w:cs="宋体" w:hint="eastAsia"/>
          <w:color w:val="000000"/>
          <w:sz w:val="30"/>
          <w:szCs w:val="30"/>
        </w:rPr>
        <w:t>,列明各项标准的验收情况及项目总体评价,由验收双方共同签署。</w:t>
      </w:r>
    </w:p>
    <w:p w:rsidR="000355AD" w:rsidRPr="00C64EFB" w:rsidRDefault="00915D01">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1、</w:t>
      </w:r>
      <w:r w:rsidRPr="00C64EFB">
        <w:rPr>
          <w:rFonts w:ascii="仿宋" w:eastAsia="仿宋" w:hAnsi="仿宋" w:cs="宋体" w:hint="eastAsia"/>
          <w:color w:val="000000"/>
          <w:sz w:val="30"/>
          <w:szCs w:val="30"/>
        </w:rPr>
        <w:t>按照国家相关标准、行业标准、地方标准或者其他标准、规范验收；</w:t>
      </w:r>
    </w:p>
    <w:p w:rsidR="00C64EFB" w:rsidRDefault="00915D01" w:rsidP="00C64EFB">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lastRenderedPageBreak/>
        <w:t>2、按照招标文件要求、投标文件响应和承诺验收；</w:t>
      </w:r>
    </w:p>
    <w:p w:rsidR="000355AD" w:rsidRPr="00C64EFB" w:rsidRDefault="00664269" w:rsidP="00C64EFB">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黑体" w:eastAsia="黑体" w:hAnsi="黑体" w:cs="宋体" w:hint="eastAsia"/>
          <w:color w:val="000000"/>
          <w:sz w:val="30"/>
          <w:szCs w:val="30"/>
        </w:rPr>
        <w:t>六</w:t>
      </w:r>
      <w:r w:rsidR="00915D01">
        <w:rPr>
          <w:rFonts w:ascii="黑体" w:eastAsia="黑体" w:hAnsi="黑体" w:cs="宋体" w:hint="eastAsia"/>
          <w:color w:val="000000"/>
          <w:sz w:val="30"/>
          <w:szCs w:val="30"/>
        </w:rPr>
        <w:t>、采购资金支付</w:t>
      </w:r>
    </w:p>
    <w:p w:rsidR="000355AD" w:rsidRDefault="00915D0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（一）支付方式：</w:t>
      </w:r>
      <w:r w:rsidR="00C64EFB">
        <w:rPr>
          <w:rFonts w:ascii="仿宋" w:eastAsia="仿宋" w:hAnsi="仿宋" w:cs="宋体" w:hint="eastAsia"/>
          <w:color w:val="000000"/>
          <w:sz w:val="30"/>
          <w:szCs w:val="30"/>
        </w:rPr>
        <w:t>国库集中支付</w:t>
      </w:r>
    </w:p>
    <w:p w:rsidR="000355AD" w:rsidRDefault="00915D01">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（二）支付时间及条件：</w:t>
      </w:r>
      <w:r w:rsidR="00C64EFB">
        <w:rPr>
          <w:rFonts w:ascii="仿宋" w:eastAsia="仿宋" w:hAnsi="仿宋" w:cs="宋体" w:hint="eastAsia"/>
          <w:color w:val="000000"/>
          <w:sz w:val="30"/>
          <w:szCs w:val="30"/>
        </w:rPr>
        <w:t>货物</w:t>
      </w:r>
      <w:r w:rsidR="00C64EFB" w:rsidRPr="00C64EFB">
        <w:rPr>
          <w:rFonts w:ascii="仿宋" w:eastAsia="仿宋" w:hAnsi="仿宋" w:cs="宋体" w:hint="eastAsia"/>
          <w:color w:val="000000"/>
          <w:sz w:val="30"/>
          <w:szCs w:val="30"/>
        </w:rPr>
        <w:t>经验收合格</w:t>
      </w:r>
      <w:r w:rsidR="00C64EFB">
        <w:rPr>
          <w:rFonts w:ascii="仿宋" w:eastAsia="仿宋" w:hAnsi="仿宋" w:cs="宋体" w:hint="eastAsia"/>
          <w:color w:val="000000"/>
          <w:sz w:val="30"/>
          <w:szCs w:val="30"/>
        </w:rPr>
        <w:t>支</w:t>
      </w:r>
      <w:r w:rsidR="00C64EFB" w:rsidRPr="00C64EFB">
        <w:rPr>
          <w:rFonts w:ascii="仿宋" w:eastAsia="仿宋" w:hAnsi="仿宋" w:cs="宋体" w:hint="eastAsia"/>
          <w:color w:val="000000"/>
          <w:sz w:val="30"/>
          <w:szCs w:val="30"/>
        </w:rPr>
        <w:t>付合同总价款的90%，剩余10%，一年无质量问题一次付清。</w:t>
      </w:r>
    </w:p>
    <w:p w:rsidR="000355AD" w:rsidRDefault="00664269">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bookmarkStart w:id="0" w:name="_GoBack"/>
      <w:bookmarkEnd w:id="0"/>
      <w:r>
        <w:rPr>
          <w:rFonts w:ascii="黑体" w:eastAsia="黑体" w:hAnsi="黑体" w:cs="宋体" w:hint="eastAsia"/>
          <w:color w:val="000000"/>
          <w:sz w:val="30"/>
          <w:szCs w:val="30"/>
        </w:rPr>
        <w:t>七</w:t>
      </w:r>
      <w:r w:rsidR="00915D01">
        <w:rPr>
          <w:rFonts w:ascii="黑体" w:eastAsia="黑体" w:hAnsi="黑体" w:cs="宋体" w:hint="eastAsia"/>
          <w:color w:val="000000"/>
          <w:sz w:val="30"/>
          <w:szCs w:val="30"/>
        </w:rPr>
        <w:t>、联系方式</w:t>
      </w:r>
    </w:p>
    <w:p w:rsidR="000355AD" w:rsidRPr="000E2105" w:rsidRDefault="00915D01">
      <w:pPr>
        <w:shd w:val="clear" w:color="auto" w:fill="FFFFFF"/>
        <w:adjustRightInd/>
        <w:snapToGrid/>
        <w:spacing w:after="0"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联系人姓名：</w:t>
      </w:r>
      <w:r w:rsidR="000E2105" w:rsidRPr="000E2105">
        <w:rPr>
          <w:rFonts w:ascii="仿宋" w:eastAsia="仿宋" w:hAnsi="仿宋" w:cs="宋体" w:hint="eastAsia"/>
          <w:color w:val="000000"/>
          <w:sz w:val="30"/>
          <w:szCs w:val="30"/>
        </w:rPr>
        <w:t>尹</w:t>
      </w:r>
      <w:r w:rsidR="00672D3F">
        <w:rPr>
          <w:rFonts w:ascii="仿宋" w:eastAsia="仿宋" w:hAnsi="仿宋" w:cs="宋体" w:hint="eastAsia"/>
          <w:color w:val="000000"/>
          <w:sz w:val="30"/>
          <w:szCs w:val="30"/>
        </w:rPr>
        <w:t>女士</w:t>
      </w:r>
      <w:r w:rsidR="000E2105">
        <w:rPr>
          <w:rFonts w:ascii="仿宋" w:eastAsia="仿宋" w:hAnsi="仿宋" w:cs="宋体" w:hint="eastAsia"/>
          <w:color w:val="000000"/>
          <w:sz w:val="30"/>
          <w:szCs w:val="30"/>
        </w:rPr>
        <w:t>；</w:t>
      </w:r>
      <w:r>
        <w:rPr>
          <w:rFonts w:ascii="仿宋" w:eastAsia="仿宋" w:hAnsi="仿宋" w:cs="宋体" w:hint="eastAsia"/>
          <w:color w:val="000000"/>
          <w:sz w:val="30"/>
          <w:szCs w:val="30"/>
        </w:rPr>
        <w:t>联系电话：</w:t>
      </w:r>
      <w:r w:rsidR="000E2105" w:rsidRPr="000E2105">
        <w:rPr>
          <w:rFonts w:ascii="仿宋" w:eastAsia="仿宋" w:hAnsi="仿宋" w:cs="宋体" w:hint="eastAsia"/>
          <w:color w:val="000000"/>
          <w:sz w:val="30"/>
          <w:szCs w:val="30"/>
        </w:rPr>
        <w:t>13639667006</w:t>
      </w:r>
    </w:p>
    <w:p w:rsidR="000355AD" w:rsidRPr="00D2464B" w:rsidRDefault="00915D01" w:rsidP="00D2464B">
      <w:pPr>
        <w:shd w:val="clear" w:color="auto" w:fill="FFFFFF"/>
        <w:adjustRightInd/>
        <w:snapToGrid/>
        <w:spacing w:after="0" w:line="540" w:lineRule="exact"/>
        <w:ind w:firstLineChars="200" w:firstLine="600"/>
        <w:contextualSpacing/>
        <w:rPr>
          <w:rFonts w:ascii="宋体" w:eastAsia="宋体" w:hAnsi="宋体" w:cs="宋体"/>
          <w:color w:val="000000"/>
          <w:sz w:val="30"/>
          <w:szCs w:val="30"/>
        </w:rPr>
      </w:pPr>
      <w:r>
        <w:rPr>
          <w:rFonts w:ascii="仿宋" w:eastAsia="仿宋" w:hAnsi="仿宋" w:cs="宋体" w:hint="eastAsia"/>
          <w:color w:val="000000"/>
          <w:sz w:val="30"/>
          <w:szCs w:val="30"/>
        </w:rPr>
        <w:t>单位地址：</w:t>
      </w:r>
      <w:r w:rsidR="000E2105" w:rsidRPr="000E2105">
        <w:rPr>
          <w:rFonts w:ascii="仿宋" w:eastAsia="仿宋" w:hAnsi="仿宋" w:cs="宋体" w:hint="eastAsia"/>
          <w:color w:val="000000"/>
          <w:sz w:val="30"/>
          <w:szCs w:val="30"/>
        </w:rPr>
        <w:t>鄢陵县人民路中段（鄢陵县残联）</w:t>
      </w:r>
    </w:p>
    <w:sectPr w:rsidR="000355AD" w:rsidRPr="00D2464B" w:rsidSect="000355AD">
      <w:footerReference w:type="default" r:id="rId8"/>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E0E" w:rsidRDefault="00FD0E0E" w:rsidP="000355AD">
      <w:pPr>
        <w:spacing w:after="0"/>
      </w:pPr>
      <w:r>
        <w:separator/>
      </w:r>
    </w:p>
  </w:endnote>
  <w:endnote w:type="continuationSeparator" w:id="0">
    <w:p w:rsidR="00FD0E0E" w:rsidRDefault="00FD0E0E" w:rsidP="000355A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4777"/>
    </w:sdtPr>
    <w:sdtContent>
      <w:p w:rsidR="000355AD" w:rsidRDefault="00EB4CF4">
        <w:pPr>
          <w:pStyle w:val="a3"/>
          <w:jc w:val="center"/>
        </w:pPr>
        <w:r w:rsidRPr="00EB4CF4">
          <w:fldChar w:fldCharType="begin"/>
        </w:r>
        <w:r w:rsidR="00915D01">
          <w:instrText xml:space="preserve"> PAGE   \* MERGEFORMAT </w:instrText>
        </w:r>
        <w:r w:rsidRPr="00EB4CF4">
          <w:fldChar w:fldCharType="separate"/>
        </w:r>
        <w:r w:rsidR="00D2464B" w:rsidRPr="00D2464B">
          <w:rPr>
            <w:noProof/>
            <w:lang w:val="zh-CN"/>
          </w:rPr>
          <w:t>4</w:t>
        </w:r>
        <w:r>
          <w:rPr>
            <w:lang w:val="zh-CN"/>
          </w:rPr>
          <w:fldChar w:fldCharType="end"/>
        </w:r>
      </w:p>
    </w:sdtContent>
  </w:sdt>
  <w:p w:rsidR="000355AD" w:rsidRDefault="000355A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E0E" w:rsidRDefault="00FD0E0E" w:rsidP="000355AD">
      <w:pPr>
        <w:spacing w:after="0"/>
      </w:pPr>
      <w:r>
        <w:separator/>
      </w:r>
    </w:p>
  </w:footnote>
  <w:footnote w:type="continuationSeparator" w:id="0">
    <w:p w:rsidR="00FD0E0E" w:rsidRDefault="00FD0E0E" w:rsidP="000355A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3314"/>
  </w:hdrShapeDefaults>
  <w:footnotePr>
    <w:footnote w:id="-1"/>
    <w:footnote w:id="0"/>
  </w:footnotePr>
  <w:endnotePr>
    <w:endnote w:id="-1"/>
    <w:endnote w:id="0"/>
  </w:endnotePr>
  <w:compat>
    <w:useFELayout/>
  </w:compat>
  <w:rsids>
    <w:rsidRoot w:val="00CA05FF"/>
    <w:rsid w:val="00004F4E"/>
    <w:rsid w:val="000355AD"/>
    <w:rsid w:val="00073B2C"/>
    <w:rsid w:val="00076745"/>
    <w:rsid w:val="00077857"/>
    <w:rsid w:val="000C46D1"/>
    <w:rsid w:val="000E2105"/>
    <w:rsid w:val="000F4D68"/>
    <w:rsid w:val="00102146"/>
    <w:rsid w:val="00104463"/>
    <w:rsid w:val="001404F3"/>
    <w:rsid w:val="00160921"/>
    <w:rsid w:val="001816B5"/>
    <w:rsid w:val="001863FD"/>
    <w:rsid w:val="00190107"/>
    <w:rsid w:val="001C3DE7"/>
    <w:rsid w:val="002030F3"/>
    <w:rsid w:val="003116F7"/>
    <w:rsid w:val="00323B43"/>
    <w:rsid w:val="0036231A"/>
    <w:rsid w:val="003A54B0"/>
    <w:rsid w:val="003A6343"/>
    <w:rsid w:val="003C3FFE"/>
    <w:rsid w:val="003D0654"/>
    <w:rsid w:val="003D37D8"/>
    <w:rsid w:val="003D4BD1"/>
    <w:rsid w:val="0042602F"/>
    <w:rsid w:val="004358AB"/>
    <w:rsid w:val="004A1503"/>
    <w:rsid w:val="004A250B"/>
    <w:rsid w:val="00504652"/>
    <w:rsid w:val="00513432"/>
    <w:rsid w:val="00541961"/>
    <w:rsid w:val="00550FA0"/>
    <w:rsid w:val="0055785E"/>
    <w:rsid w:val="00562EBF"/>
    <w:rsid w:val="00562FC8"/>
    <w:rsid w:val="00586864"/>
    <w:rsid w:val="005B38DD"/>
    <w:rsid w:val="005B51EA"/>
    <w:rsid w:val="005C10BC"/>
    <w:rsid w:val="00601A95"/>
    <w:rsid w:val="006034E5"/>
    <w:rsid w:val="006035ED"/>
    <w:rsid w:val="00664269"/>
    <w:rsid w:val="006710AC"/>
    <w:rsid w:val="00672D3F"/>
    <w:rsid w:val="006817A9"/>
    <w:rsid w:val="00691261"/>
    <w:rsid w:val="006E60D6"/>
    <w:rsid w:val="006F0A57"/>
    <w:rsid w:val="00702A38"/>
    <w:rsid w:val="007C2F47"/>
    <w:rsid w:val="007F1D00"/>
    <w:rsid w:val="0081207A"/>
    <w:rsid w:val="008214DF"/>
    <w:rsid w:val="00843193"/>
    <w:rsid w:val="00870374"/>
    <w:rsid w:val="0088459E"/>
    <w:rsid w:val="008B7726"/>
    <w:rsid w:val="00915D01"/>
    <w:rsid w:val="00955E1E"/>
    <w:rsid w:val="00976BF8"/>
    <w:rsid w:val="0098171E"/>
    <w:rsid w:val="009B7596"/>
    <w:rsid w:val="009D4639"/>
    <w:rsid w:val="009E2CD2"/>
    <w:rsid w:val="00A03321"/>
    <w:rsid w:val="00A826D3"/>
    <w:rsid w:val="00A8394A"/>
    <w:rsid w:val="00B87AAB"/>
    <w:rsid w:val="00BC4E5B"/>
    <w:rsid w:val="00BE369E"/>
    <w:rsid w:val="00C21C63"/>
    <w:rsid w:val="00C24696"/>
    <w:rsid w:val="00C50921"/>
    <w:rsid w:val="00C64EFB"/>
    <w:rsid w:val="00CA05FF"/>
    <w:rsid w:val="00CA5C2E"/>
    <w:rsid w:val="00CE6C6F"/>
    <w:rsid w:val="00D2192D"/>
    <w:rsid w:val="00D2464B"/>
    <w:rsid w:val="00D32A5B"/>
    <w:rsid w:val="00DB310C"/>
    <w:rsid w:val="00DD57B8"/>
    <w:rsid w:val="00DE2BB9"/>
    <w:rsid w:val="00DE5C90"/>
    <w:rsid w:val="00DF102A"/>
    <w:rsid w:val="00E03BD3"/>
    <w:rsid w:val="00E55FEA"/>
    <w:rsid w:val="00E83A66"/>
    <w:rsid w:val="00E915B6"/>
    <w:rsid w:val="00EB4CF4"/>
    <w:rsid w:val="00EB6B7C"/>
    <w:rsid w:val="00EF750E"/>
    <w:rsid w:val="00F07AE5"/>
    <w:rsid w:val="00F57928"/>
    <w:rsid w:val="00F70ED4"/>
    <w:rsid w:val="00F73FE5"/>
    <w:rsid w:val="00FA3665"/>
    <w:rsid w:val="00FB620C"/>
    <w:rsid w:val="00FB69FB"/>
    <w:rsid w:val="00FD0E0E"/>
    <w:rsid w:val="00FD7E53"/>
    <w:rsid w:val="04B53354"/>
    <w:rsid w:val="20A53916"/>
    <w:rsid w:val="2BC6208A"/>
    <w:rsid w:val="42AA174D"/>
    <w:rsid w:val="49615BFA"/>
    <w:rsid w:val="77A54ABB"/>
    <w:rsid w:val="783B50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5AD"/>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355AD"/>
    <w:pPr>
      <w:tabs>
        <w:tab w:val="center" w:pos="4153"/>
        <w:tab w:val="right" w:pos="8306"/>
      </w:tabs>
    </w:pPr>
    <w:rPr>
      <w:sz w:val="18"/>
      <w:szCs w:val="18"/>
    </w:rPr>
  </w:style>
  <w:style w:type="paragraph" w:styleId="a4">
    <w:name w:val="header"/>
    <w:basedOn w:val="a"/>
    <w:link w:val="Char0"/>
    <w:uiPriority w:val="99"/>
    <w:semiHidden/>
    <w:unhideWhenUsed/>
    <w:qFormat/>
    <w:rsid w:val="000355AD"/>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qFormat/>
    <w:rsid w:val="000355AD"/>
    <w:rPr>
      <w:rFonts w:ascii="Tahoma" w:hAnsi="Tahoma"/>
      <w:sz w:val="18"/>
      <w:szCs w:val="18"/>
    </w:rPr>
  </w:style>
  <w:style w:type="character" w:customStyle="1" w:styleId="Char">
    <w:name w:val="页脚 Char"/>
    <w:basedOn w:val="a0"/>
    <w:link w:val="a3"/>
    <w:uiPriority w:val="99"/>
    <w:qFormat/>
    <w:rsid w:val="000355AD"/>
    <w:rPr>
      <w:rFonts w:ascii="Tahoma" w:hAnsi="Tahoma"/>
      <w:sz w:val="18"/>
      <w:szCs w:val="18"/>
    </w:rPr>
  </w:style>
  <w:style w:type="paragraph" w:styleId="a5">
    <w:name w:val="Balloon Text"/>
    <w:basedOn w:val="a"/>
    <w:link w:val="Char1"/>
    <w:uiPriority w:val="99"/>
    <w:semiHidden/>
    <w:unhideWhenUsed/>
    <w:rsid w:val="00C21C63"/>
    <w:pPr>
      <w:spacing w:after="0"/>
    </w:pPr>
    <w:rPr>
      <w:sz w:val="18"/>
      <w:szCs w:val="18"/>
    </w:rPr>
  </w:style>
  <w:style w:type="character" w:customStyle="1" w:styleId="Char1">
    <w:name w:val="批注框文本 Char"/>
    <w:basedOn w:val="a0"/>
    <w:link w:val="a5"/>
    <w:uiPriority w:val="99"/>
    <w:semiHidden/>
    <w:rsid w:val="00C21C6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A0AFCE-5B27-4DCB-B1D7-753F7C456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248</Words>
  <Characters>1417</Characters>
  <Application>Microsoft Office Word</Application>
  <DocSecurity>0</DocSecurity>
  <Lines>11</Lines>
  <Paragraphs>3</Paragraphs>
  <ScaleCrop>false</ScaleCrop>
  <Company>Microsoft</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鄢陵县公共资源交易中心:王磊</cp:lastModifiedBy>
  <cp:revision>79</cp:revision>
  <dcterms:created xsi:type="dcterms:W3CDTF">2018-01-26T00:18:00Z</dcterms:created>
  <dcterms:modified xsi:type="dcterms:W3CDTF">2018-09-29T08:50:00Z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