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DF" w:rsidRPr="00A162DF" w:rsidRDefault="00A162DF" w:rsidP="00A162DF"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8"/>
          <w:szCs w:val="44"/>
          <w:shd w:val="clear" w:color="auto" w:fill="FFFFFF"/>
        </w:rPr>
      </w:pPr>
      <w:r w:rsidRPr="00A162DF"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</w:rPr>
        <w:t>颍河生态长廊一坝至二坝提升改造工程</w:t>
      </w:r>
    </w:p>
    <w:p w:rsidR="00876282" w:rsidRDefault="0079156A">
      <w:pPr>
        <w:widowControl/>
        <w:spacing w:line="520" w:lineRule="exact"/>
        <w:jc w:val="center"/>
        <w:rPr>
          <w:sz w:val="15"/>
        </w:rPr>
      </w:pPr>
      <w:r>
        <w:rPr>
          <w:rFonts w:ascii="宋体" w:hAnsi="宋体" w:cs="宋体" w:hint="eastAsia"/>
          <w:b/>
          <w:color w:val="000000"/>
          <w:kern w:val="0"/>
          <w:sz w:val="38"/>
          <w:szCs w:val="44"/>
          <w:shd w:val="clear" w:color="auto" w:fill="FFFFFF"/>
        </w:rPr>
        <w:t>中标公告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</w:p>
    <w:tbl>
      <w:tblPr>
        <w:tblStyle w:val="ad"/>
        <w:tblW w:w="0" w:type="auto"/>
        <w:jc w:val="center"/>
        <w:tblLayout w:type="fixed"/>
        <w:tblLook w:val="0000"/>
      </w:tblPr>
      <w:tblGrid>
        <w:gridCol w:w="655"/>
        <w:gridCol w:w="54"/>
        <w:gridCol w:w="1277"/>
        <w:gridCol w:w="6"/>
        <w:gridCol w:w="1645"/>
        <w:gridCol w:w="50"/>
        <w:gridCol w:w="283"/>
        <w:gridCol w:w="851"/>
        <w:gridCol w:w="1147"/>
        <w:gridCol w:w="412"/>
        <w:gridCol w:w="38"/>
        <w:gridCol w:w="1380"/>
        <w:gridCol w:w="40"/>
        <w:gridCol w:w="1802"/>
      </w:tblGrid>
      <w:tr w:rsidR="00876282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48" w:type="dxa"/>
            <w:gridSpan w:val="10"/>
            <w:vAlign w:val="center"/>
          </w:tcPr>
          <w:p w:rsidR="00876282" w:rsidRPr="00A162DF" w:rsidRDefault="00A162DF">
            <w:pPr>
              <w:widowControl/>
              <w:spacing w:line="260" w:lineRule="exact"/>
              <w:rPr>
                <w:bCs/>
                <w:szCs w:val="21"/>
                <w:lang w:bidi="en-US"/>
              </w:rPr>
            </w:pPr>
            <w:r w:rsidRPr="00A162DF">
              <w:rPr>
                <w:rFonts w:hint="eastAsia"/>
                <w:bCs/>
                <w:szCs w:val="21"/>
                <w:lang w:bidi="en-US"/>
              </w:rPr>
              <w:t>颍河生态长廊一坝至二坝提升改造工程</w:t>
            </w:r>
          </w:p>
        </w:tc>
      </w:tr>
      <w:tr w:rsidR="00876282" w:rsidTr="0087137C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3"/>
            <w:vAlign w:val="center"/>
          </w:tcPr>
          <w:p w:rsidR="00876282" w:rsidRPr="00A162DF" w:rsidRDefault="00A162DF">
            <w:pPr>
              <w:widowControl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A162DF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JSGC-SZ-2018-172</w:t>
            </w:r>
          </w:p>
        </w:tc>
        <w:tc>
          <w:tcPr>
            <w:tcW w:w="851" w:type="dxa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4819" w:type="dxa"/>
            <w:gridSpan w:val="6"/>
            <w:vAlign w:val="center"/>
          </w:tcPr>
          <w:p w:rsidR="00876282" w:rsidRDefault="0079156A">
            <w:pPr>
              <w:widowControl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禹州市住房和城乡规划建设局</w:t>
            </w:r>
          </w:p>
        </w:tc>
      </w:tr>
      <w:tr w:rsidR="00876282" w:rsidTr="0087137C">
        <w:trPr>
          <w:trHeight w:hRule="exact" w:val="589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公开招标</w:t>
            </w:r>
          </w:p>
        </w:tc>
        <w:tc>
          <w:tcPr>
            <w:tcW w:w="851" w:type="dxa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819" w:type="dxa"/>
            <w:gridSpan w:val="6"/>
            <w:vAlign w:val="center"/>
          </w:tcPr>
          <w:p w:rsidR="00A162DF" w:rsidRPr="00A162DF" w:rsidRDefault="00A162DF" w:rsidP="00A162DF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A162DF">
              <w:rPr>
                <w:rFonts w:hint="eastAsia"/>
                <w:bCs/>
                <w:szCs w:val="21"/>
              </w:rPr>
              <w:t>十标段：</w:t>
            </w:r>
            <w:r w:rsidRPr="00A162DF">
              <w:rPr>
                <w:rFonts w:hint="eastAsia"/>
                <w:bCs/>
                <w:szCs w:val="21"/>
              </w:rPr>
              <w:t>4234448.74</w:t>
            </w:r>
            <w:r w:rsidRPr="00A162DF">
              <w:rPr>
                <w:rFonts w:hint="eastAsia"/>
                <w:bCs/>
                <w:szCs w:val="21"/>
              </w:rPr>
              <w:t>元；</w:t>
            </w:r>
          </w:p>
          <w:p w:rsidR="00A162DF" w:rsidRPr="00A162DF" w:rsidRDefault="00A162DF" w:rsidP="00A162DF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 w:rsidRPr="00A162DF">
              <w:rPr>
                <w:rFonts w:hint="eastAsia"/>
                <w:bCs/>
                <w:szCs w:val="21"/>
              </w:rPr>
              <w:t>十一标段：</w:t>
            </w:r>
            <w:r w:rsidRPr="00A162DF">
              <w:rPr>
                <w:rFonts w:hint="eastAsia"/>
                <w:bCs/>
                <w:szCs w:val="21"/>
              </w:rPr>
              <w:t>3459178.85</w:t>
            </w:r>
            <w:r w:rsidRPr="00A162DF">
              <w:rPr>
                <w:rFonts w:hint="eastAsia"/>
                <w:bCs/>
                <w:szCs w:val="21"/>
              </w:rPr>
              <w:t>元；</w:t>
            </w:r>
          </w:p>
          <w:p w:rsidR="00876282" w:rsidRPr="00A162DF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76282" w:rsidTr="0087137C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</w:t>
            </w:r>
          </w:p>
        </w:tc>
        <w:tc>
          <w:tcPr>
            <w:tcW w:w="2829" w:type="dxa"/>
            <w:gridSpan w:val="4"/>
            <w:vAlign w:val="center"/>
          </w:tcPr>
          <w:p w:rsidR="00876282" w:rsidRDefault="0079156A" w:rsidP="00A162DF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  <w:r w:rsidR="00A162DF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1147" w:type="dxa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5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876282" w:rsidTr="00AA302B">
        <w:trPr>
          <w:trHeight w:hRule="exact" w:val="533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本项目位于禹州市境内，主要内容包括</w:t>
            </w:r>
            <w:r w:rsidR="00A162DF" w:rsidRPr="00A162DF">
              <w:rPr>
                <w:rFonts w:hint="eastAsia"/>
                <w:bCs/>
                <w:szCs w:val="21"/>
              </w:rPr>
              <w:t>道路工程、铺装工程、围护工程和景观工程等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876282" w:rsidTr="00AA302B">
        <w:trPr>
          <w:trHeight w:hRule="exact" w:val="427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10"/>
            <w:vAlign w:val="center"/>
          </w:tcPr>
          <w:p w:rsidR="00876282" w:rsidRPr="00A162DF" w:rsidRDefault="00A162DF">
            <w:pPr>
              <w:spacing w:line="260" w:lineRule="exact"/>
              <w:jc w:val="center"/>
              <w:rPr>
                <w:szCs w:val="21"/>
              </w:rPr>
            </w:pPr>
            <w:r w:rsidRPr="00A162DF">
              <w:rPr>
                <w:rFonts w:hint="eastAsia"/>
                <w:bCs/>
                <w:szCs w:val="21"/>
              </w:rPr>
              <w:t>北京江河润泽工程管理咨询有限公司</w:t>
            </w:r>
          </w:p>
        </w:tc>
      </w:tr>
      <w:tr w:rsidR="00876282" w:rsidTr="00A162DF">
        <w:trPr>
          <w:trHeight w:hRule="exact" w:val="421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10"/>
            <w:vAlign w:val="center"/>
          </w:tcPr>
          <w:p w:rsidR="00A162DF" w:rsidRPr="00A162DF" w:rsidRDefault="00A162DF" w:rsidP="00A162DF">
            <w:pPr>
              <w:spacing w:line="260" w:lineRule="exact"/>
              <w:jc w:val="center"/>
              <w:rPr>
                <w:szCs w:val="21"/>
              </w:rPr>
            </w:pPr>
            <w:r w:rsidRPr="00A162DF">
              <w:rPr>
                <w:rFonts w:hint="eastAsia"/>
                <w:szCs w:val="21"/>
              </w:rPr>
              <w:t>石晓菊</w:t>
            </w:r>
            <w:r>
              <w:rPr>
                <w:rFonts w:hint="eastAsia"/>
                <w:szCs w:val="21"/>
              </w:rPr>
              <w:t>、</w:t>
            </w:r>
            <w:r w:rsidRPr="00A162DF">
              <w:rPr>
                <w:rFonts w:hint="eastAsia"/>
                <w:szCs w:val="21"/>
              </w:rPr>
              <w:t>彭冬梅</w:t>
            </w:r>
            <w:r>
              <w:rPr>
                <w:rFonts w:hint="eastAsia"/>
                <w:szCs w:val="21"/>
              </w:rPr>
              <w:t>、</w:t>
            </w:r>
            <w:r w:rsidRPr="00A162DF">
              <w:rPr>
                <w:rFonts w:hint="eastAsia"/>
                <w:szCs w:val="21"/>
              </w:rPr>
              <w:t>张军超</w:t>
            </w:r>
            <w:r>
              <w:rPr>
                <w:rFonts w:hint="eastAsia"/>
                <w:szCs w:val="21"/>
              </w:rPr>
              <w:t>、</w:t>
            </w:r>
            <w:r w:rsidRPr="00A162DF">
              <w:rPr>
                <w:rFonts w:hint="eastAsia"/>
                <w:szCs w:val="21"/>
              </w:rPr>
              <w:t>马朝阳</w:t>
            </w:r>
            <w:r>
              <w:rPr>
                <w:rFonts w:hint="eastAsia"/>
                <w:szCs w:val="21"/>
              </w:rPr>
              <w:t>、</w:t>
            </w:r>
            <w:r w:rsidRPr="00A162DF">
              <w:rPr>
                <w:rFonts w:hint="eastAsia"/>
                <w:szCs w:val="21"/>
              </w:rPr>
              <w:t>杨会杰</w:t>
            </w:r>
          </w:p>
          <w:p w:rsidR="00876282" w:rsidRPr="00A162DF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76282" w:rsidTr="00AA302B">
        <w:trPr>
          <w:trHeight w:hRule="exact" w:val="428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综合计分法</w:t>
            </w:r>
          </w:p>
        </w:tc>
      </w:tr>
      <w:tr w:rsidR="00876282" w:rsidTr="00AA302B">
        <w:trPr>
          <w:trHeight w:hRule="exact" w:val="377"/>
          <w:jc w:val="center"/>
        </w:trPr>
        <w:tc>
          <w:tcPr>
            <w:tcW w:w="9640" w:type="dxa"/>
            <w:gridSpan w:val="14"/>
            <w:vAlign w:val="center"/>
          </w:tcPr>
          <w:p w:rsidR="00876282" w:rsidRDefault="00A162DF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十</w:t>
            </w:r>
            <w:r w:rsidR="0079156A">
              <w:rPr>
                <w:rFonts w:hint="eastAsia"/>
                <w:b/>
                <w:bCs/>
                <w:szCs w:val="21"/>
              </w:rPr>
              <w:t>标段</w:t>
            </w:r>
          </w:p>
        </w:tc>
      </w:tr>
      <w:tr w:rsidR="00876282" w:rsidTr="00A162DF">
        <w:trPr>
          <w:trHeight w:hRule="exact" w:val="627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2829" w:type="dxa"/>
            <w:gridSpan w:val="4"/>
            <w:vAlign w:val="center"/>
          </w:tcPr>
          <w:p w:rsidR="00876282" w:rsidRDefault="00A162DF">
            <w:pPr>
              <w:spacing w:line="260" w:lineRule="exact"/>
              <w:jc w:val="center"/>
              <w:rPr>
                <w:szCs w:val="21"/>
              </w:rPr>
            </w:pPr>
            <w:r w:rsidRPr="00A162DF">
              <w:rPr>
                <w:rFonts w:hint="eastAsia"/>
                <w:szCs w:val="21"/>
              </w:rPr>
              <w:t>河南志鹏水利水电工程有限公司</w:t>
            </w:r>
          </w:p>
        </w:tc>
        <w:tc>
          <w:tcPr>
            <w:tcW w:w="1597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市政公用工程施工总承包贰级</w:t>
            </w:r>
          </w:p>
        </w:tc>
      </w:tr>
      <w:tr w:rsidR="00876282" w:rsidTr="00A162DF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 w:rsidR="00876282" w:rsidRDefault="00A162DF">
            <w:pPr>
              <w:spacing w:line="260" w:lineRule="exact"/>
              <w:jc w:val="center"/>
              <w:rPr>
                <w:szCs w:val="21"/>
              </w:rPr>
            </w:pPr>
            <w:r w:rsidRPr="00A162DF">
              <w:rPr>
                <w:rFonts w:hint="eastAsia"/>
                <w:szCs w:val="21"/>
              </w:rPr>
              <w:t>4191664.60</w:t>
            </w:r>
            <w:r w:rsidRPr="00A162DF">
              <w:rPr>
                <w:rFonts w:hint="eastAsia"/>
                <w:szCs w:val="21"/>
              </w:rPr>
              <w:t>元</w:t>
            </w:r>
          </w:p>
        </w:tc>
        <w:tc>
          <w:tcPr>
            <w:tcW w:w="1184" w:type="dxa"/>
            <w:gridSpan w:val="3"/>
            <w:vAlign w:val="center"/>
          </w:tcPr>
          <w:p w:rsidR="00876282" w:rsidRDefault="0079156A" w:rsidP="00A162D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A162DF">
              <w:rPr>
                <w:rFonts w:hint="eastAsia"/>
                <w:szCs w:val="21"/>
              </w:rPr>
              <w:t>标准</w:t>
            </w:r>
          </w:p>
        </w:tc>
        <w:tc>
          <w:tcPr>
            <w:tcW w:w="1597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420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876282" w:rsidRDefault="00A162D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  <w:r w:rsidR="0079156A">
              <w:rPr>
                <w:rFonts w:hint="eastAsia"/>
                <w:szCs w:val="21"/>
              </w:rPr>
              <w:t>日历天</w:t>
            </w:r>
          </w:p>
        </w:tc>
      </w:tr>
      <w:tr w:rsidR="00876282">
        <w:trPr>
          <w:trHeight w:hRule="exact" w:val="466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注册建造师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A162DF" w:rsidP="00A162DF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王俊清</w:t>
            </w:r>
            <w:r w:rsidR="0079156A">
              <w:rPr>
                <w:rFonts w:hint="eastAsia"/>
                <w:szCs w:val="21"/>
              </w:rPr>
              <w:t>（市政</w:t>
            </w:r>
            <w:r>
              <w:rPr>
                <w:rFonts w:hint="eastAsia"/>
                <w:szCs w:val="21"/>
              </w:rPr>
              <w:t>公用</w:t>
            </w:r>
            <w:r w:rsidR="0079156A">
              <w:rPr>
                <w:rFonts w:hint="eastAsia"/>
                <w:szCs w:val="21"/>
              </w:rPr>
              <w:t>工程注册建造师，注册编号：豫</w:t>
            </w:r>
            <w:r>
              <w:rPr>
                <w:rFonts w:hint="eastAsia"/>
                <w:szCs w:val="21"/>
              </w:rPr>
              <w:t>241171718810</w:t>
            </w:r>
            <w:r w:rsidR="0079156A">
              <w:rPr>
                <w:rFonts w:hint="eastAsia"/>
                <w:szCs w:val="21"/>
              </w:rPr>
              <w:t>）</w:t>
            </w:r>
          </w:p>
        </w:tc>
      </w:tr>
      <w:tr w:rsidR="00876282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A162DF" w:rsidP="00A162DF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李命</w:t>
            </w:r>
            <w:r w:rsidR="0079156A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中</w:t>
            </w:r>
            <w:r w:rsidR="0079156A">
              <w:rPr>
                <w:rFonts w:hint="eastAsia"/>
                <w:szCs w:val="21"/>
              </w:rPr>
              <w:t>级工程师，证书编号：</w:t>
            </w:r>
            <w:r>
              <w:rPr>
                <w:rFonts w:hint="eastAsia"/>
                <w:szCs w:val="21"/>
              </w:rPr>
              <w:t>C16906040900008</w:t>
            </w:r>
            <w:r w:rsidR="0079156A">
              <w:rPr>
                <w:rFonts w:hint="eastAsia"/>
                <w:szCs w:val="21"/>
              </w:rPr>
              <w:t>）</w:t>
            </w:r>
          </w:p>
        </w:tc>
      </w:tr>
      <w:tr w:rsidR="00876282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87137C" w:rsidP="008713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宋卫东</w:t>
            </w:r>
            <w:r w:rsidR="0079156A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41011041500023</w:t>
            </w:r>
            <w:r w:rsidR="0079156A">
              <w:rPr>
                <w:rFonts w:hint="eastAsia"/>
                <w:szCs w:val="21"/>
              </w:rPr>
              <w:t>）</w:t>
            </w:r>
          </w:p>
        </w:tc>
      </w:tr>
      <w:tr w:rsidR="00876282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 w:rsidP="0087137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 w:rsidR="0087137C">
              <w:rPr>
                <w:rFonts w:hint="eastAsia"/>
                <w:szCs w:val="21"/>
              </w:rPr>
              <w:t>量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87137C" w:rsidP="008713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马孟丽</w:t>
            </w:r>
            <w:r w:rsidR="0079156A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41011091500022</w:t>
            </w:r>
            <w:r w:rsidR="0079156A">
              <w:rPr>
                <w:rFonts w:hint="eastAsia"/>
                <w:szCs w:val="21"/>
              </w:rPr>
              <w:t>）</w:t>
            </w:r>
          </w:p>
        </w:tc>
      </w:tr>
      <w:tr w:rsidR="00876282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安全员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87137C" w:rsidP="008713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袁继辉</w:t>
            </w:r>
            <w:r w:rsidR="0079156A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豫建安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SZ000075</w:t>
            </w:r>
            <w:r w:rsidR="0079156A">
              <w:rPr>
                <w:rFonts w:hint="eastAsia"/>
                <w:szCs w:val="21"/>
              </w:rPr>
              <w:t>）</w:t>
            </w:r>
          </w:p>
        </w:tc>
      </w:tr>
      <w:tr w:rsidR="00876282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造价员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87137C" w:rsidP="008713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尚保成</w:t>
            </w:r>
            <w:r w:rsidR="0079156A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建【造】</w:t>
            </w:r>
            <w:r>
              <w:rPr>
                <w:rFonts w:hint="eastAsia"/>
                <w:szCs w:val="21"/>
              </w:rPr>
              <w:t>01410000762</w:t>
            </w:r>
            <w:r w:rsidR="0079156A">
              <w:rPr>
                <w:rFonts w:hint="eastAsia"/>
                <w:szCs w:val="21"/>
              </w:rPr>
              <w:t>）</w:t>
            </w:r>
          </w:p>
        </w:tc>
      </w:tr>
      <w:tr w:rsidR="00876282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资料员</w:t>
            </w:r>
          </w:p>
        </w:tc>
        <w:tc>
          <w:tcPr>
            <w:tcW w:w="7648" w:type="dxa"/>
            <w:gridSpan w:val="10"/>
            <w:vAlign w:val="center"/>
          </w:tcPr>
          <w:p w:rsidR="00876282" w:rsidRDefault="0087137C" w:rsidP="008713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杜建立</w:t>
            </w:r>
            <w:r w:rsidR="0079156A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41011141500031</w:t>
            </w:r>
            <w:r w:rsidR="0079156A">
              <w:rPr>
                <w:rFonts w:hint="eastAsia"/>
                <w:szCs w:val="21"/>
              </w:rPr>
              <w:t>）</w:t>
            </w:r>
          </w:p>
        </w:tc>
      </w:tr>
      <w:tr w:rsidR="00876282" w:rsidTr="00AA302B">
        <w:trPr>
          <w:trHeight w:hRule="exact" w:val="389"/>
          <w:jc w:val="center"/>
        </w:trPr>
        <w:tc>
          <w:tcPr>
            <w:tcW w:w="9640" w:type="dxa"/>
            <w:gridSpan w:val="14"/>
            <w:vAlign w:val="center"/>
          </w:tcPr>
          <w:p w:rsidR="00876282" w:rsidRDefault="0087137C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十一</w:t>
            </w:r>
            <w:r w:rsidR="0079156A">
              <w:rPr>
                <w:rFonts w:hint="eastAsia"/>
                <w:b/>
                <w:bCs/>
                <w:szCs w:val="21"/>
              </w:rPr>
              <w:t>标段</w:t>
            </w:r>
          </w:p>
        </w:tc>
      </w:tr>
      <w:tr w:rsidR="00876282" w:rsidTr="0087137C">
        <w:trPr>
          <w:trHeight w:hRule="exact" w:val="466"/>
          <w:jc w:val="center"/>
        </w:trPr>
        <w:tc>
          <w:tcPr>
            <w:tcW w:w="1986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2835" w:type="dxa"/>
            <w:gridSpan w:val="5"/>
            <w:vAlign w:val="center"/>
          </w:tcPr>
          <w:p w:rsidR="00876282" w:rsidRDefault="0087137C">
            <w:pPr>
              <w:spacing w:line="260" w:lineRule="exact"/>
              <w:jc w:val="center"/>
              <w:rPr>
                <w:szCs w:val="21"/>
              </w:rPr>
            </w:pPr>
            <w:r w:rsidRPr="0087137C">
              <w:rPr>
                <w:rFonts w:hint="eastAsia"/>
                <w:szCs w:val="21"/>
              </w:rPr>
              <w:t>河南紫通建筑工程有限公司</w:t>
            </w:r>
          </w:p>
        </w:tc>
        <w:tc>
          <w:tcPr>
            <w:tcW w:w="1559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60" w:type="dxa"/>
            <w:gridSpan w:val="4"/>
            <w:vAlign w:val="center"/>
          </w:tcPr>
          <w:p w:rsidR="00876282" w:rsidRDefault="0087137C">
            <w:pPr>
              <w:spacing w:line="260" w:lineRule="exact"/>
              <w:jc w:val="center"/>
              <w:rPr>
                <w:szCs w:val="21"/>
              </w:rPr>
            </w:pPr>
            <w:r w:rsidRPr="0087137C">
              <w:rPr>
                <w:rFonts w:hint="eastAsia"/>
                <w:szCs w:val="21"/>
              </w:rPr>
              <w:t>市政公用工程施工总承包贰级</w:t>
            </w:r>
          </w:p>
        </w:tc>
      </w:tr>
      <w:tr w:rsidR="0087137C" w:rsidTr="00AA302B">
        <w:trPr>
          <w:trHeight w:hRule="exact" w:val="445"/>
          <w:jc w:val="center"/>
        </w:trPr>
        <w:tc>
          <w:tcPr>
            <w:tcW w:w="1986" w:type="dxa"/>
            <w:gridSpan w:val="3"/>
            <w:vAlign w:val="center"/>
          </w:tcPr>
          <w:p w:rsidR="0087137C" w:rsidRDefault="0087137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701" w:type="dxa"/>
            <w:gridSpan w:val="3"/>
            <w:vAlign w:val="center"/>
          </w:tcPr>
          <w:p w:rsidR="0087137C" w:rsidRDefault="0087137C">
            <w:pPr>
              <w:spacing w:line="260" w:lineRule="exact"/>
              <w:jc w:val="center"/>
              <w:rPr>
                <w:szCs w:val="21"/>
              </w:rPr>
            </w:pPr>
            <w:r w:rsidRPr="0087137C">
              <w:rPr>
                <w:rFonts w:hint="eastAsia"/>
                <w:szCs w:val="21"/>
              </w:rPr>
              <w:t>3424598.57</w:t>
            </w:r>
            <w:r w:rsidRPr="0087137C">
              <w:rPr>
                <w:rFonts w:hint="eastAsia"/>
                <w:szCs w:val="21"/>
              </w:rPr>
              <w:t>元</w:t>
            </w:r>
          </w:p>
        </w:tc>
        <w:tc>
          <w:tcPr>
            <w:tcW w:w="1134" w:type="dxa"/>
            <w:gridSpan w:val="2"/>
            <w:vAlign w:val="center"/>
          </w:tcPr>
          <w:p w:rsidR="0087137C" w:rsidRDefault="0087137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质量等级</w:t>
            </w:r>
          </w:p>
        </w:tc>
        <w:tc>
          <w:tcPr>
            <w:tcW w:w="1559" w:type="dxa"/>
            <w:gridSpan w:val="2"/>
            <w:vAlign w:val="center"/>
          </w:tcPr>
          <w:p w:rsidR="0087137C" w:rsidRDefault="0087137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418" w:type="dxa"/>
            <w:gridSpan w:val="2"/>
            <w:vAlign w:val="center"/>
          </w:tcPr>
          <w:p w:rsidR="0087137C" w:rsidRDefault="0087137C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842" w:type="dxa"/>
            <w:gridSpan w:val="2"/>
            <w:vAlign w:val="center"/>
          </w:tcPr>
          <w:p w:rsidR="0087137C" w:rsidRDefault="0087137C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日历天</w:t>
            </w:r>
          </w:p>
        </w:tc>
      </w:tr>
      <w:tr w:rsidR="00AA302B" w:rsidTr="0087137C">
        <w:trPr>
          <w:trHeight w:hRule="exact" w:val="466"/>
          <w:jc w:val="center"/>
        </w:trPr>
        <w:tc>
          <w:tcPr>
            <w:tcW w:w="655" w:type="dxa"/>
            <w:vMerge w:val="restart"/>
            <w:vAlign w:val="center"/>
          </w:tcPr>
          <w:p w:rsidR="00AA302B" w:rsidRDefault="00AA302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中标人班子配备</w:t>
            </w:r>
          </w:p>
        </w:tc>
        <w:tc>
          <w:tcPr>
            <w:tcW w:w="1331" w:type="dxa"/>
            <w:gridSpan w:val="2"/>
            <w:vAlign w:val="center"/>
          </w:tcPr>
          <w:p w:rsidR="00AA302B" w:rsidRDefault="00AA302B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注册建造师</w:t>
            </w:r>
          </w:p>
        </w:tc>
        <w:tc>
          <w:tcPr>
            <w:tcW w:w="7654" w:type="dxa"/>
            <w:gridSpan w:val="11"/>
            <w:vAlign w:val="center"/>
          </w:tcPr>
          <w:p w:rsidR="00AA302B" w:rsidRDefault="00AA302B" w:rsidP="00AA302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邢俊波</w:t>
            </w:r>
            <w:r>
              <w:rPr>
                <w:rFonts w:hint="eastAsia"/>
                <w:szCs w:val="21"/>
              </w:rPr>
              <w:t>（市政公用工程注册建造师，注册编号：豫</w:t>
            </w:r>
            <w:r>
              <w:rPr>
                <w:rFonts w:hint="eastAsia"/>
                <w:szCs w:val="21"/>
              </w:rPr>
              <w:t>241141452168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302B" w:rsidTr="0087137C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AA302B" w:rsidRDefault="00AA302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A302B" w:rsidRDefault="00AA302B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54" w:type="dxa"/>
            <w:gridSpan w:val="11"/>
            <w:vAlign w:val="center"/>
          </w:tcPr>
          <w:p w:rsidR="00AA302B" w:rsidRDefault="00AA302B" w:rsidP="00AA302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王意民</w:t>
            </w:r>
            <w:r>
              <w:rPr>
                <w:rFonts w:hint="eastAsia"/>
                <w:szCs w:val="21"/>
              </w:rPr>
              <w:t>（中级工程师，证书编号：</w:t>
            </w:r>
            <w:r>
              <w:rPr>
                <w:rFonts w:hint="eastAsia"/>
                <w:szCs w:val="21"/>
              </w:rPr>
              <w:t>B01060900091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302B" w:rsidTr="0087137C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AA302B" w:rsidRDefault="00AA302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A302B" w:rsidRDefault="00AA302B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施工员</w:t>
            </w:r>
          </w:p>
        </w:tc>
        <w:tc>
          <w:tcPr>
            <w:tcW w:w="7654" w:type="dxa"/>
            <w:gridSpan w:val="11"/>
            <w:vAlign w:val="center"/>
          </w:tcPr>
          <w:p w:rsidR="00AA302B" w:rsidRDefault="00AA302B" w:rsidP="00AA302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高建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41161010001778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302B" w:rsidTr="0087137C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AA302B" w:rsidRDefault="00AA302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A302B" w:rsidRDefault="00AA302B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质量员</w:t>
            </w:r>
          </w:p>
        </w:tc>
        <w:tc>
          <w:tcPr>
            <w:tcW w:w="7654" w:type="dxa"/>
            <w:gridSpan w:val="11"/>
            <w:vAlign w:val="center"/>
          </w:tcPr>
          <w:p w:rsidR="00AA302B" w:rsidRDefault="00AA302B" w:rsidP="00AA302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韩娟娟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41151060101598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302B" w:rsidTr="0087137C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AA302B" w:rsidRDefault="00AA302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A302B" w:rsidRDefault="00AA302B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安全员</w:t>
            </w:r>
          </w:p>
        </w:tc>
        <w:tc>
          <w:tcPr>
            <w:tcW w:w="7654" w:type="dxa"/>
            <w:gridSpan w:val="11"/>
            <w:vAlign w:val="center"/>
          </w:tcPr>
          <w:p w:rsidR="00AA302B" w:rsidRDefault="00AA302B" w:rsidP="00AA302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王辛生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豫建安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0604383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302B" w:rsidTr="0087137C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AA302B" w:rsidRDefault="00AA302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A302B" w:rsidRDefault="00AA302B" w:rsidP="0057061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造价员</w:t>
            </w:r>
          </w:p>
        </w:tc>
        <w:tc>
          <w:tcPr>
            <w:tcW w:w="7654" w:type="dxa"/>
            <w:gridSpan w:val="11"/>
            <w:vAlign w:val="center"/>
          </w:tcPr>
          <w:p w:rsidR="00AA302B" w:rsidRDefault="00AA302B" w:rsidP="00AA302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肖翠琴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H41160040500084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302B" w:rsidTr="0087137C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AA302B" w:rsidRDefault="00AA302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A302B" w:rsidRDefault="00AA302B" w:rsidP="00570614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87137C">
              <w:rPr>
                <w:rFonts w:hint="eastAsia"/>
                <w:szCs w:val="21"/>
              </w:rPr>
              <w:t>资料员</w:t>
            </w:r>
          </w:p>
        </w:tc>
        <w:tc>
          <w:tcPr>
            <w:tcW w:w="7654" w:type="dxa"/>
            <w:gridSpan w:val="11"/>
            <w:vAlign w:val="center"/>
          </w:tcPr>
          <w:p w:rsidR="00AA302B" w:rsidRDefault="00AA302B" w:rsidP="00AA302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王媛媛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41171140100111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76282" w:rsidTr="0087137C">
        <w:trPr>
          <w:trHeight w:hRule="exact" w:val="548"/>
          <w:jc w:val="center"/>
        </w:trPr>
        <w:tc>
          <w:tcPr>
            <w:tcW w:w="1986" w:type="dxa"/>
            <w:gridSpan w:val="3"/>
            <w:vAlign w:val="center"/>
          </w:tcPr>
          <w:p w:rsidR="00876282" w:rsidRDefault="0079156A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行贿犯罪档案</w:t>
            </w:r>
          </w:p>
          <w:p w:rsidR="00876282" w:rsidRDefault="0079156A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11"/>
            <w:vAlign w:val="center"/>
          </w:tcPr>
          <w:p w:rsidR="00876282" w:rsidRDefault="0079156A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无行贿记录</w:t>
            </w:r>
          </w:p>
        </w:tc>
      </w:tr>
    </w:tbl>
    <w:p w:rsidR="0079156A" w:rsidRPr="00AA302B" w:rsidRDefault="0079156A" w:rsidP="00AA302B"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sectPr w:rsidR="0079156A" w:rsidRPr="00AA302B" w:rsidSect="00876282">
      <w:headerReference w:type="default" r:id="rId6"/>
      <w:pgSz w:w="11906" w:h="16838"/>
      <w:pgMar w:top="1134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6A" w:rsidRDefault="0079156A">
      <w:r>
        <w:separator/>
      </w:r>
    </w:p>
  </w:endnote>
  <w:endnote w:type="continuationSeparator" w:id="1">
    <w:p w:rsidR="0079156A" w:rsidRDefault="0079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6A" w:rsidRDefault="0079156A">
      <w:r>
        <w:separator/>
      </w:r>
    </w:p>
  </w:footnote>
  <w:footnote w:type="continuationSeparator" w:id="1">
    <w:p w:rsidR="0079156A" w:rsidRDefault="00791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82" w:rsidRDefault="00876282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423EC"/>
    <w:rsid w:val="005D04BA"/>
    <w:rsid w:val="005D3CC4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137C"/>
    <w:rsid w:val="008760D5"/>
    <w:rsid w:val="00876282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162DF"/>
    <w:rsid w:val="00A21210"/>
    <w:rsid w:val="00A236CA"/>
    <w:rsid w:val="00A25862"/>
    <w:rsid w:val="00A31412"/>
    <w:rsid w:val="00A47CDA"/>
    <w:rsid w:val="00A66DC2"/>
    <w:rsid w:val="00A804E2"/>
    <w:rsid w:val="00A84216"/>
    <w:rsid w:val="00A85B74"/>
    <w:rsid w:val="00AA0F78"/>
    <w:rsid w:val="00AA302B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70D3CAA"/>
    <w:rsid w:val="280A3E4C"/>
    <w:rsid w:val="2976684F"/>
    <w:rsid w:val="2B4A1AD4"/>
    <w:rsid w:val="2D89354E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762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ed1">
    <w:name w:val="red1"/>
    <w:rsid w:val="00876282"/>
    <w:rPr>
      <w:color w:val="FF0000"/>
      <w:sz w:val="18"/>
      <w:szCs w:val="18"/>
    </w:rPr>
  </w:style>
  <w:style w:type="character" w:styleId="a4">
    <w:name w:val="Hyperlink"/>
    <w:rsid w:val="00876282"/>
    <w:rPr>
      <w:color w:val="000000"/>
      <w:u w:val="none"/>
    </w:rPr>
  </w:style>
  <w:style w:type="character" w:styleId="a5">
    <w:name w:val="Emphasis"/>
    <w:qFormat/>
    <w:rsid w:val="00876282"/>
    <w:rPr>
      <w:b w:val="0"/>
      <w:i w:val="0"/>
    </w:rPr>
  </w:style>
  <w:style w:type="character" w:styleId="a6">
    <w:name w:val="Strong"/>
    <w:qFormat/>
    <w:rsid w:val="00876282"/>
    <w:rPr>
      <w:b/>
    </w:rPr>
  </w:style>
  <w:style w:type="character" w:customStyle="1" w:styleId="tit1">
    <w:name w:val="tit1"/>
    <w:basedOn w:val="a1"/>
    <w:rsid w:val="00876282"/>
  </w:style>
  <w:style w:type="character" w:customStyle="1" w:styleId="red">
    <w:name w:val="red"/>
    <w:rsid w:val="00876282"/>
    <w:rPr>
      <w:color w:val="FF0000"/>
      <w:sz w:val="18"/>
      <w:szCs w:val="18"/>
    </w:rPr>
  </w:style>
  <w:style w:type="character" w:customStyle="1" w:styleId="Char">
    <w:name w:val="批注框文本 Char"/>
    <w:link w:val="a7"/>
    <w:rsid w:val="00876282"/>
    <w:rPr>
      <w:rFonts w:ascii="Calibri" w:hAnsi="Calibri"/>
      <w:kern w:val="2"/>
      <w:sz w:val="18"/>
      <w:szCs w:val="18"/>
    </w:rPr>
  </w:style>
  <w:style w:type="character" w:customStyle="1" w:styleId="lsl">
    <w:name w:val="lsl"/>
    <w:basedOn w:val="a1"/>
    <w:rsid w:val="00876282"/>
  </w:style>
  <w:style w:type="character" w:customStyle="1" w:styleId="green1">
    <w:name w:val="green1"/>
    <w:rsid w:val="00876282"/>
    <w:rPr>
      <w:color w:val="66AE00"/>
      <w:sz w:val="18"/>
      <w:szCs w:val="18"/>
    </w:rPr>
  </w:style>
  <w:style w:type="character" w:customStyle="1" w:styleId="down">
    <w:name w:val="down"/>
    <w:rsid w:val="00876282"/>
    <w:rPr>
      <w:shd w:val="clear" w:color="auto" w:fill="DAEEF9"/>
    </w:rPr>
  </w:style>
  <w:style w:type="character" w:customStyle="1" w:styleId="Char0">
    <w:name w:val="正文文本 Char"/>
    <w:link w:val="a8"/>
    <w:rsid w:val="00876282"/>
    <w:rPr>
      <w:rFonts w:ascii="Calibri" w:hAnsi="Calibri"/>
      <w:kern w:val="2"/>
      <w:sz w:val="21"/>
      <w:szCs w:val="24"/>
    </w:rPr>
  </w:style>
  <w:style w:type="character" w:styleId="a9">
    <w:name w:val="FollowedHyperlink"/>
    <w:rsid w:val="00876282"/>
    <w:rPr>
      <w:color w:val="000000"/>
      <w:u w:val="none"/>
    </w:rPr>
  </w:style>
  <w:style w:type="character" w:customStyle="1" w:styleId="lsr">
    <w:name w:val="lsr"/>
    <w:basedOn w:val="a1"/>
    <w:rsid w:val="00876282"/>
  </w:style>
  <w:style w:type="character" w:customStyle="1" w:styleId="sl">
    <w:name w:val="sl"/>
    <w:basedOn w:val="a1"/>
    <w:rsid w:val="00876282"/>
  </w:style>
  <w:style w:type="character" w:customStyle="1" w:styleId="red2">
    <w:name w:val="red2"/>
    <w:rsid w:val="00876282"/>
    <w:rPr>
      <w:color w:val="FF0000"/>
    </w:rPr>
  </w:style>
  <w:style w:type="character" w:customStyle="1" w:styleId="sr">
    <w:name w:val="sr"/>
    <w:basedOn w:val="a1"/>
    <w:rsid w:val="00876282"/>
  </w:style>
  <w:style w:type="character" w:customStyle="1" w:styleId="green">
    <w:name w:val="green"/>
    <w:rsid w:val="00876282"/>
    <w:rPr>
      <w:color w:val="66AE00"/>
      <w:sz w:val="18"/>
      <w:szCs w:val="18"/>
    </w:rPr>
  </w:style>
  <w:style w:type="character" w:customStyle="1" w:styleId="hover25">
    <w:name w:val="hover25"/>
    <w:basedOn w:val="a1"/>
    <w:rsid w:val="00876282"/>
  </w:style>
  <w:style w:type="character" w:customStyle="1" w:styleId="gb-jt">
    <w:name w:val="gb-jt"/>
    <w:basedOn w:val="a1"/>
    <w:rsid w:val="00876282"/>
  </w:style>
  <w:style w:type="character" w:customStyle="1" w:styleId="right">
    <w:name w:val="right"/>
    <w:rsid w:val="00876282"/>
    <w:rPr>
      <w:color w:val="999999"/>
      <w:sz w:val="18"/>
      <w:szCs w:val="18"/>
    </w:rPr>
  </w:style>
  <w:style w:type="character" w:customStyle="1" w:styleId="Char1">
    <w:name w:val="正文首行缩进 Char"/>
    <w:link w:val="a0"/>
    <w:rsid w:val="00876282"/>
    <w:rPr>
      <w:rFonts w:ascii="Calibri" w:hAnsi="Calibri" w:cs="黑体"/>
      <w:kern w:val="2"/>
      <w:sz w:val="24"/>
      <w:szCs w:val="24"/>
    </w:rPr>
  </w:style>
  <w:style w:type="character" w:customStyle="1" w:styleId="tit">
    <w:name w:val="tit"/>
    <w:basedOn w:val="a1"/>
    <w:rsid w:val="00876282"/>
  </w:style>
  <w:style w:type="character" w:customStyle="1" w:styleId="blue">
    <w:name w:val="blue"/>
    <w:rsid w:val="00876282"/>
    <w:rPr>
      <w:color w:val="0371C6"/>
      <w:sz w:val="21"/>
      <w:szCs w:val="21"/>
    </w:rPr>
  </w:style>
  <w:style w:type="paragraph" w:styleId="a7">
    <w:name w:val="Balloon Text"/>
    <w:basedOn w:val="a"/>
    <w:link w:val="Char"/>
    <w:rsid w:val="00876282"/>
    <w:rPr>
      <w:sz w:val="18"/>
      <w:szCs w:val="18"/>
    </w:rPr>
  </w:style>
  <w:style w:type="paragraph" w:styleId="aa">
    <w:name w:val="header"/>
    <w:basedOn w:val="a"/>
    <w:rsid w:val="008762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rsid w:val="0087628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 First Indent"/>
    <w:basedOn w:val="a8"/>
    <w:link w:val="Char1"/>
    <w:rsid w:val="00876282"/>
    <w:pPr>
      <w:spacing w:after="0"/>
      <w:ind w:firstLineChars="100" w:firstLine="420"/>
    </w:pPr>
    <w:rPr>
      <w:rFonts w:cs="黑体"/>
      <w:sz w:val="24"/>
    </w:rPr>
  </w:style>
  <w:style w:type="paragraph" w:styleId="ac">
    <w:name w:val="footer"/>
    <w:basedOn w:val="a"/>
    <w:rsid w:val="008762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"/>
    <w:basedOn w:val="a"/>
    <w:link w:val="Char0"/>
    <w:rsid w:val="00876282"/>
    <w:pPr>
      <w:spacing w:after="120"/>
    </w:pPr>
  </w:style>
  <w:style w:type="paragraph" w:customStyle="1" w:styleId="Char10">
    <w:name w:val="Char1"/>
    <w:basedOn w:val="a"/>
    <w:rsid w:val="00876282"/>
    <w:pPr>
      <w:adjustRightInd w:val="0"/>
      <w:spacing w:line="600" w:lineRule="exact"/>
      <w:ind w:firstLineChars="200" w:firstLine="560"/>
      <w:jc w:val="center"/>
    </w:pPr>
    <w:rPr>
      <w:rFonts w:cs="黑体"/>
    </w:rPr>
  </w:style>
  <w:style w:type="table" w:styleId="ad">
    <w:name w:val="Table Grid"/>
    <w:basedOn w:val="a2"/>
    <w:rsid w:val="008762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641</Words>
  <Characters>355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Www.SangSan.Cn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附件2：工程项目中标公示（评审结果）模版</dc:title>
  <dc:creator>Administrator</dc:creator>
  <cp:lastModifiedBy>北京江河润泽工程管理咨询有限公司:常明</cp:lastModifiedBy>
  <cp:revision>4</cp:revision>
  <cp:lastPrinted>2018-09-10T12:14:00Z</cp:lastPrinted>
  <dcterms:created xsi:type="dcterms:W3CDTF">2018-09-10T06:24:00Z</dcterms:created>
  <dcterms:modified xsi:type="dcterms:W3CDTF">2018-09-10T12:25:00Z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