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JZFCG-T2018015号许昌经济技术开发区住房建设城市管理与环境保护局“购买移动式环保公厕”更正公告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outlineLvl w:val="9"/>
        <w:rPr>
          <w:rFonts w:hint="eastAsia" w:ascii="楷体" w:hAnsi="楷体" w:eastAsia="楷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（一）首次公告日期：</w:t>
      </w: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>2018年9月3日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outlineLvl w:val="9"/>
        <w:rPr>
          <w:rFonts w:hint="eastAsia"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（二）项目名称：</w:t>
      </w: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购买移动式环保公厕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（三）项目编号：</w:t>
      </w: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JZFCG-T2018015号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二、更正事项及内容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cs="宋体"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sz w:val="32"/>
          <w:szCs w:val="32"/>
        </w:rPr>
        <w:t>（一）</w:t>
      </w:r>
      <w:r>
        <w:rPr>
          <w:rFonts w:hint="eastAsia" w:cs="宋体" w:asciiTheme="minorEastAsia" w:hAnsiTheme="minorEastAsia"/>
          <w:sz w:val="32"/>
          <w:szCs w:val="32"/>
          <w:lang w:val="en-US" w:eastAsia="zh-CN"/>
        </w:rPr>
        <w:t>删除采购文件第三章 竞争性谈判响应文件内容“符合性审查材料3.已标价工程量清单”</w:t>
      </w:r>
      <w:r>
        <w:rPr>
          <w:rFonts w:hint="eastAsia" w:cs="宋体" w:asciiTheme="minorEastAsia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cs="宋体"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sz w:val="32"/>
          <w:szCs w:val="32"/>
        </w:rPr>
        <w:t>（二）</w:t>
      </w:r>
      <w:r>
        <w:rPr>
          <w:rFonts w:hint="eastAsia" w:cs="宋体" w:asciiTheme="minorEastAsia" w:hAnsiTheme="minorEastAsia"/>
          <w:sz w:val="32"/>
          <w:szCs w:val="32"/>
          <w:lang w:val="en-US" w:eastAsia="zh-CN"/>
        </w:rPr>
        <w:t>删除采购文件格式2“3.已标价工程量清单”和格式5“已标价工程量清单”</w:t>
      </w:r>
      <w:r>
        <w:rPr>
          <w:rFonts w:hint="eastAsia" w:cs="宋体" w:asciiTheme="minorEastAsia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cs="宋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三、采购单位及代理机构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采购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 xml:space="preserve">：许昌经济技术开发区住房建设城市管理与环境保护局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地  址：许昌经济技术开发区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联系人：陈晓        联系电话：13782378897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代理机构：欧邦工程管理有限公司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地  址：郑州市金水区经三路85号3号楼13层03号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 xml:space="preserve">联系人：刘振        联系电话：15837432370         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许昌经济技术开发区住房建设城市管理与环境保护局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outlineLvl w:val="9"/>
        <w:rPr>
          <w:rFonts w:cs="宋体" w:asciiTheme="minorEastAsia" w:hAnsi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2018年9月</w:t>
      </w:r>
      <w:r>
        <w:rPr>
          <w:rFonts w:hint="eastAsia" w:asciiTheme="minorEastAsia" w:hAnsiTheme="minorEastAsia" w:cstheme="minorEastAsia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D64"/>
    <w:rsid w:val="000E7637"/>
    <w:rsid w:val="00123D64"/>
    <w:rsid w:val="00141DE5"/>
    <w:rsid w:val="003006BB"/>
    <w:rsid w:val="00307A56"/>
    <w:rsid w:val="00636AAD"/>
    <w:rsid w:val="006F01A5"/>
    <w:rsid w:val="006F5929"/>
    <w:rsid w:val="009C12AB"/>
    <w:rsid w:val="00A60006"/>
    <w:rsid w:val="00C37178"/>
    <w:rsid w:val="00C41193"/>
    <w:rsid w:val="00CE4423"/>
    <w:rsid w:val="00E118B1"/>
    <w:rsid w:val="00E230A0"/>
    <w:rsid w:val="00E24669"/>
    <w:rsid w:val="00E43CA7"/>
    <w:rsid w:val="00FD3619"/>
    <w:rsid w:val="00FD508E"/>
    <w:rsid w:val="0DE62DDB"/>
    <w:rsid w:val="680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paragraphindent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2017-09-01T06:35:00Z</dcterms:created>
  <dc:creator>许昌市公共资源交易中心:孟莉</dc:creator>
  <cp:lastModifiedBy>lenovo</cp:lastModifiedBy>
  <dcterms:modified xsi:type="dcterms:W3CDTF">2018-09-06T13:13:32Z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