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AC7E82" w:rsidRDefault="00BE3ABC" w:rsidP="00505500">
      <w:pPr>
        <w:pStyle w:val="p16"/>
        <w:spacing w:before="0" w:after="0" w:line="360" w:lineRule="auto"/>
        <w:jc w:val="center"/>
        <w:rPr>
          <w:b/>
          <w:spacing w:val="20"/>
          <w:sz w:val="48"/>
          <w:szCs w:val="48"/>
        </w:rPr>
      </w:pPr>
      <w:r w:rsidRPr="00BE3ABC">
        <w:rPr>
          <w:rFonts w:hint="eastAsia"/>
          <w:b/>
          <w:bCs/>
          <w:sz w:val="48"/>
          <w:szCs w:val="48"/>
        </w:rPr>
        <w:t>襄城县王洛镇敬老院提升改造项目</w:t>
      </w:r>
      <w:r w:rsidR="00B92A7A">
        <w:rPr>
          <w:rFonts w:hint="eastAsia"/>
          <w:b/>
          <w:spacing w:val="20"/>
          <w:sz w:val="48"/>
          <w:szCs w:val="48"/>
        </w:rPr>
        <w:t>竞争性</w:t>
      </w:r>
    </w:p>
    <w:p w:rsidR="00D276B8" w:rsidRPr="00FB5390" w:rsidRDefault="00B92A7A" w:rsidP="00505500">
      <w:pPr>
        <w:pStyle w:val="p16"/>
        <w:spacing w:before="0" w:after="0" w:line="360" w:lineRule="auto"/>
        <w:jc w:val="center"/>
        <w:rPr>
          <w:b/>
          <w:spacing w:val="20"/>
          <w:sz w:val="48"/>
          <w:szCs w:val="48"/>
        </w:rPr>
      </w:pPr>
      <w:r>
        <w:rPr>
          <w:rFonts w:hint="eastAsia"/>
          <w:b/>
          <w:spacing w:val="20"/>
          <w:sz w:val="48"/>
          <w:szCs w:val="48"/>
        </w:rPr>
        <w:t>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505500"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（项目编号：XZZ—T20180</w:t>
      </w:r>
      <w:r w:rsidR="00FD0642">
        <w:rPr>
          <w:rFonts w:ascii="宋体" w:hAnsi="宋体" w:hint="eastAsia"/>
          <w:b/>
          <w:spacing w:val="20"/>
          <w:sz w:val="36"/>
          <w:szCs w:val="36"/>
        </w:rPr>
        <w:t>53</w:t>
      </w:r>
      <w:r>
        <w:rPr>
          <w:rFonts w:ascii="宋体" w:hAnsi="宋体" w:hint="eastAsia"/>
          <w:b/>
          <w:spacing w:val="20"/>
          <w:sz w:val="36"/>
          <w:szCs w:val="36"/>
        </w:rPr>
        <w:t>号）</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B527BA"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rsidP="0055030F">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rsidP="0055030F">
      <w:pPr>
        <w:jc w:val="center"/>
        <w:rPr>
          <w:rFonts w:ascii="宋体" w:hAnsi="宋体"/>
          <w:sz w:val="44"/>
          <w:szCs w:val="32"/>
        </w:rPr>
      </w:pPr>
      <w:r>
        <w:rPr>
          <w:rFonts w:ascii="宋体" w:hAnsi="宋体" w:hint="eastAsia"/>
          <w:b/>
          <w:spacing w:val="20"/>
          <w:sz w:val="36"/>
          <w:szCs w:val="36"/>
        </w:rPr>
        <w:t>2018年</w:t>
      </w:r>
      <w:r w:rsidR="00AC7E82">
        <w:rPr>
          <w:rFonts w:ascii="宋体" w:hAnsi="宋体" w:hint="eastAsia"/>
          <w:b/>
          <w:spacing w:val="20"/>
          <w:sz w:val="36"/>
          <w:szCs w:val="36"/>
        </w:rPr>
        <w:t>8</w:t>
      </w:r>
      <w:r>
        <w:rPr>
          <w:rFonts w:ascii="宋体" w:hAnsi="宋体" w:hint="eastAsia"/>
          <w:b/>
          <w:spacing w:val="20"/>
          <w:sz w:val="36"/>
          <w:szCs w:val="36"/>
        </w:rPr>
        <w:t>月</w:t>
      </w:r>
      <w:r w:rsidR="00FD0642">
        <w:rPr>
          <w:rFonts w:ascii="宋体" w:hAnsi="宋体" w:hint="eastAsia"/>
          <w:b/>
          <w:spacing w:val="20"/>
          <w:sz w:val="36"/>
          <w:szCs w:val="36"/>
        </w:rPr>
        <w:t>23</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4</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11</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19</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20</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27</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30</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276B8" w:rsidRDefault="00B92A7A" w:rsidP="00B92A7A">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Default="00B92A7A">
      <w:pPr>
        <w:autoSpaceDE w:val="0"/>
        <w:autoSpaceDN w:val="0"/>
        <w:spacing w:line="400" w:lineRule="exact"/>
        <w:ind w:firstLineChars="250" w:firstLine="800"/>
        <w:rPr>
          <w:sz w:val="32"/>
          <w:szCs w:val="32"/>
        </w:rPr>
      </w:pPr>
      <w:r>
        <w:rPr>
          <w:rFonts w:hint="eastAsia"/>
          <w:sz w:val="32"/>
          <w:szCs w:val="32"/>
        </w:rPr>
        <w:t xml:space="preserve"> </w:t>
      </w:r>
    </w:p>
    <w:p w:rsidR="00A04671" w:rsidRPr="00A04671" w:rsidRDefault="003701F4" w:rsidP="00AC7E82">
      <w:pPr>
        <w:pStyle w:val="p0"/>
        <w:spacing w:before="100" w:after="100" w:line="360" w:lineRule="auto"/>
        <w:ind w:firstLine="482"/>
        <w:rPr>
          <w:rFonts w:cs="宋体"/>
          <w:bCs/>
          <w:sz w:val="24"/>
        </w:rPr>
      </w:pPr>
      <w:r w:rsidRPr="003701F4">
        <w:rPr>
          <w:rFonts w:cs="宋体" w:hint="eastAsia"/>
          <w:sz w:val="24"/>
        </w:rPr>
        <w:t>襄城县政府采购中心受</w:t>
      </w:r>
      <w:r w:rsidRPr="003701F4">
        <w:rPr>
          <w:rFonts w:cs="宋体" w:hint="eastAsia"/>
          <w:bCs/>
          <w:sz w:val="24"/>
        </w:rPr>
        <w:t>襄城县</w:t>
      </w:r>
      <w:r w:rsidR="00BE3ABC" w:rsidRPr="00BE3ABC">
        <w:rPr>
          <w:rFonts w:cs="宋体" w:hint="eastAsia"/>
          <w:bCs/>
          <w:sz w:val="24"/>
        </w:rPr>
        <w:t>王洛镇</w:t>
      </w:r>
      <w:r w:rsidRPr="003701F4">
        <w:rPr>
          <w:rFonts w:cs="宋体" w:hint="eastAsia"/>
          <w:bCs/>
          <w:sz w:val="24"/>
        </w:rPr>
        <w:t>人民政府的委托，对“</w:t>
      </w:r>
      <w:r w:rsidR="00BE3ABC" w:rsidRPr="00BE3ABC">
        <w:rPr>
          <w:rFonts w:cs="宋体" w:hint="eastAsia"/>
          <w:bCs/>
          <w:sz w:val="24"/>
        </w:rPr>
        <w:t>襄城县王洛镇敬老院提升改造项目</w:t>
      </w:r>
      <w:r w:rsidRPr="003701F4">
        <w:rPr>
          <w:rFonts w:cs="宋体" w:hint="eastAsia"/>
          <w:bCs/>
          <w:sz w:val="24"/>
        </w:rPr>
        <w:t>”进</w:t>
      </w:r>
      <w:r w:rsidRPr="003701F4">
        <w:rPr>
          <w:rFonts w:cs="宋体" w:hint="eastAsia"/>
          <w:sz w:val="24"/>
        </w:rPr>
        <w:t>行竞争性谈判采购</w:t>
      </w:r>
      <w:r w:rsidRPr="003701F4">
        <w:rPr>
          <w:rFonts w:cs="宋体" w:hint="eastAsia"/>
          <w:sz w:val="24"/>
        </w:rPr>
        <w:t>,</w:t>
      </w:r>
      <w:r w:rsidRPr="003701F4">
        <w:rPr>
          <w:rFonts w:cs="宋体" w:hint="eastAsia"/>
          <w:sz w:val="24"/>
        </w:rPr>
        <w:t>欢迎符合相关条件的投标企业报名参加</w:t>
      </w:r>
      <w:r w:rsidR="0070038E" w:rsidRPr="0070038E">
        <w:rPr>
          <w:rFonts w:ascii="宋体" w:hAnsi="宋体" w:cs="宋体" w:hint="eastAsia"/>
          <w:bCs/>
          <w:color w:val="000000"/>
          <w:sz w:val="24"/>
          <w:szCs w:val="24"/>
        </w:rPr>
        <w:t>。</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A04671" w:rsidRPr="00A04671" w:rsidRDefault="00BE3ABC" w:rsidP="00BE3ABC">
      <w:pPr>
        <w:pStyle w:val="p0"/>
        <w:spacing w:before="100" w:after="100"/>
        <w:ind w:firstLineChars="200" w:firstLine="480"/>
        <w:rPr>
          <w:rFonts w:cs="宋体"/>
          <w:bCs/>
          <w:sz w:val="24"/>
        </w:rPr>
      </w:pPr>
      <w:r w:rsidRPr="00BE3ABC">
        <w:rPr>
          <w:rFonts w:cs="宋体" w:hint="eastAsia"/>
          <w:bCs/>
          <w:sz w:val="24"/>
        </w:rPr>
        <w:t>襄城县王洛镇敬老院提升改造项目</w:t>
      </w:r>
      <w:r w:rsidR="00A04671" w:rsidRPr="00A04671">
        <w:rPr>
          <w:rFonts w:cs="宋体" w:hint="eastAsia"/>
          <w:bCs/>
          <w:sz w:val="24"/>
        </w:rPr>
        <w:t xml:space="preserve">    </w:t>
      </w:r>
    </w:p>
    <w:p w:rsidR="00D276B8" w:rsidRDefault="00A04671" w:rsidP="00A04671">
      <w:pPr>
        <w:pStyle w:val="p0"/>
        <w:spacing w:before="100" w:after="100" w:line="360" w:lineRule="auto"/>
        <w:ind w:firstLineChars="200" w:firstLine="480"/>
        <w:jc w:val="left"/>
        <w:rPr>
          <w:rFonts w:cs="宋体"/>
          <w:sz w:val="24"/>
          <w:szCs w:val="24"/>
        </w:rPr>
      </w:pPr>
      <w:r w:rsidRPr="00A04671">
        <w:rPr>
          <w:rFonts w:cs="宋体" w:hint="eastAsia"/>
          <w:bCs/>
          <w:sz w:val="24"/>
        </w:rPr>
        <w:t>编号：</w:t>
      </w:r>
      <w:r w:rsidRPr="00A04671">
        <w:rPr>
          <w:rFonts w:cs="宋体" w:hint="eastAsia"/>
          <w:bCs/>
          <w:sz w:val="24"/>
        </w:rPr>
        <w:t>XZZ-T20180</w:t>
      </w:r>
      <w:r w:rsidR="00BE3ABC">
        <w:rPr>
          <w:rFonts w:cs="宋体" w:hint="eastAsia"/>
          <w:bCs/>
          <w:sz w:val="24"/>
        </w:rPr>
        <w:t>53</w:t>
      </w:r>
      <w:r w:rsidRPr="00A04671">
        <w:rPr>
          <w:rFonts w:cs="宋体" w:hint="eastAsia"/>
          <w:bCs/>
          <w:sz w:val="24"/>
        </w:rPr>
        <w:t>号</w:t>
      </w:r>
      <w:r w:rsidRPr="00A04671">
        <w:rPr>
          <w:rFonts w:cs="宋体" w:hint="eastAsia"/>
          <w:bCs/>
          <w:sz w:val="24"/>
        </w:rPr>
        <w:t xml:space="preserve"> </w:t>
      </w:r>
      <w:r w:rsidR="00B92A7A">
        <w:rPr>
          <w:rFonts w:cs="宋体" w:hint="eastAsia"/>
          <w:sz w:val="24"/>
          <w:szCs w:val="24"/>
        </w:rPr>
        <w:t xml:space="preserve">                                </w:t>
      </w:r>
    </w:p>
    <w:p w:rsidR="00D276B8" w:rsidRPr="003701F4" w:rsidRDefault="00B92A7A" w:rsidP="003701F4">
      <w:pPr>
        <w:pStyle w:val="p16"/>
        <w:spacing w:line="360" w:lineRule="auto"/>
        <w:ind w:firstLineChars="200" w:firstLine="480"/>
        <w:jc w:val="both"/>
        <w:rPr>
          <w:bCs/>
          <w:color w:val="000000"/>
        </w:rPr>
      </w:pPr>
      <w:r w:rsidRPr="003701F4">
        <w:rPr>
          <w:rFonts w:hint="eastAsia"/>
          <w:bCs/>
          <w:color w:val="000000"/>
        </w:rPr>
        <w:t>二</w:t>
      </w:r>
      <w:r w:rsidRPr="003701F4">
        <w:rPr>
          <w:rFonts w:ascii="Times New Roman" w:hAnsi="Times New Roman" w:hint="eastAsia"/>
          <w:b/>
          <w:bCs/>
        </w:rPr>
        <w:t>、项目简要说明</w:t>
      </w:r>
      <w:r w:rsidRPr="003701F4">
        <w:rPr>
          <w:rFonts w:hint="eastAsia"/>
          <w:bCs/>
          <w:color w:val="000000"/>
        </w:rPr>
        <w:t>：</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建设地点：襄城县</w:t>
      </w:r>
      <w:r w:rsidR="00BE3ABC">
        <w:rPr>
          <w:rFonts w:hint="eastAsia"/>
          <w:bCs/>
          <w:color w:val="000000"/>
        </w:rPr>
        <w:t>王洛镇</w:t>
      </w:r>
      <w:r w:rsidRPr="003701F4">
        <w:rPr>
          <w:rFonts w:hint="eastAsia"/>
          <w:bCs/>
          <w:color w:val="000000"/>
        </w:rPr>
        <w:t xml:space="preserve">。 </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工作内容：工程量清单所列内容。</w:t>
      </w:r>
    </w:p>
    <w:p w:rsidR="0070038E" w:rsidRPr="003701F4" w:rsidRDefault="003701F4" w:rsidP="003701F4">
      <w:pPr>
        <w:pStyle w:val="p16"/>
        <w:spacing w:line="360" w:lineRule="auto"/>
        <w:ind w:firstLineChars="200" w:firstLine="480"/>
        <w:jc w:val="both"/>
        <w:rPr>
          <w:bCs/>
          <w:color w:val="000000"/>
        </w:rPr>
      </w:pPr>
      <w:r w:rsidRPr="003701F4">
        <w:rPr>
          <w:rFonts w:hint="eastAsia"/>
          <w:bCs/>
          <w:color w:val="000000"/>
        </w:rPr>
        <w:t>工程预算：</w:t>
      </w:r>
      <w:r w:rsidR="00BE3ABC" w:rsidRPr="00BE3ABC">
        <w:rPr>
          <w:rFonts w:hint="eastAsia"/>
          <w:bCs/>
          <w:color w:val="000000"/>
        </w:rPr>
        <w:t>481156.65</w:t>
      </w:r>
      <w:r w:rsidRPr="003701F4">
        <w:rPr>
          <w:rFonts w:hint="eastAsia"/>
          <w:bCs/>
          <w:color w:val="000000"/>
        </w:rPr>
        <w:t>元。</w:t>
      </w:r>
      <w:r w:rsidR="0070038E" w:rsidRPr="003701F4">
        <w:rPr>
          <w:rFonts w:hint="eastAsia"/>
          <w:bCs/>
          <w:color w:val="000000"/>
        </w:rPr>
        <w:t>（具体工程量及要求见谈判文件）</w:t>
      </w:r>
    </w:p>
    <w:p w:rsidR="00D276B8" w:rsidRPr="00D9491F" w:rsidRDefault="00B92A7A" w:rsidP="00AC7E82">
      <w:pPr>
        <w:pStyle w:val="p16"/>
        <w:spacing w:line="360" w:lineRule="auto"/>
        <w:ind w:firstLineChars="200" w:firstLine="482"/>
        <w:jc w:val="both"/>
        <w:rPr>
          <w:bCs/>
          <w:color w:val="000000"/>
        </w:rPr>
      </w:pPr>
      <w:r>
        <w:rPr>
          <w:rFonts w:hint="eastAsia"/>
          <w:b/>
          <w:bCs/>
        </w:rPr>
        <w:t>三</w:t>
      </w:r>
      <w:r w:rsidRPr="00D9491F">
        <w:rPr>
          <w:rFonts w:hint="eastAsia"/>
          <w:bCs/>
          <w:color w:val="000000"/>
        </w:rPr>
        <w:t>、投标人资质要求：</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（一）符合《中华人民共和国政府采购法》第二十二条规定；</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（二）投标人应具有房屋建筑工程施工总承包叁级或以上资质，并具有有效的安全生产许可证；</w:t>
      </w:r>
      <w:r w:rsidRPr="00AC7E82">
        <w:rPr>
          <w:bCs/>
          <w:color w:val="000000"/>
        </w:rPr>
        <w:t xml:space="preserve"> </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三）投标人拟拟派项目经理须具有建筑工程专业贰级及以上注册建造师资格、具备有效的安全生产考核合格证，且未担任其他在施建设工程项目的项目经理，项目经理和技术负责人具有相关专业中级及以上技术职称；</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 xml:space="preserve">（四）根据《关于在政府采购活动中查询及使用信用记录有关问题的通知》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70038E" w:rsidRPr="0070038E" w:rsidRDefault="0070038E" w:rsidP="0070038E">
      <w:pPr>
        <w:pStyle w:val="p16"/>
        <w:spacing w:line="360" w:lineRule="auto"/>
        <w:ind w:firstLineChars="200" w:firstLine="480"/>
        <w:jc w:val="both"/>
        <w:rPr>
          <w:bCs/>
          <w:color w:val="000000"/>
        </w:rPr>
      </w:pPr>
      <w:r w:rsidRPr="0070038E">
        <w:rPr>
          <w:bCs/>
          <w:color w:val="000000"/>
        </w:rPr>
        <w:t>（五）</w:t>
      </w:r>
      <w:r w:rsidRPr="0070038E">
        <w:rPr>
          <w:rFonts w:hint="eastAsia"/>
          <w:bCs/>
          <w:color w:val="000000"/>
        </w:rPr>
        <w:t>本项目不接受联合体投标</w:t>
      </w:r>
      <w:r w:rsidR="00161159">
        <w:rPr>
          <w:rFonts w:hint="eastAsia"/>
          <w:bCs/>
          <w:color w:val="000000"/>
        </w:rPr>
        <w:t>，</w:t>
      </w:r>
      <w:r w:rsidR="00161159" w:rsidRPr="00161159">
        <w:rPr>
          <w:rFonts w:hint="eastAsia"/>
          <w:bCs/>
          <w:color w:val="000000"/>
        </w:rPr>
        <w:t>不允许转包和分包</w:t>
      </w:r>
      <w:r w:rsidRPr="0070038E">
        <w:rPr>
          <w:rFonts w:hint="eastAsia"/>
          <w:bCs/>
          <w:color w:val="000000"/>
        </w:rPr>
        <w:t>；</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（六）谈判现场需提供资质资料详见谈判文件（资格后审）。</w:t>
      </w:r>
    </w:p>
    <w:p w:rsidR="00D276B8" w:rsidRDefault="00B92A7A" w:rsidP="00A04671">
      <w:pPr>
        <w:pStyle w:val="p16"/>
        <w:spacing w:line="360" w:lineRule="auto"/>
        <w:ind w:firstLineChars="200" w:firstLine="482"/>
        <w:jc w:val="both"/>
        <w:rPr>
          <w:b/>
          <w:bCs/>
          <w:color w:val="000000"/>
        </w:rPr>
      </w:pPr>
      <w:r>
        <w:rPr>
          <w:rFonts w:hint="eastAsia"/>
          <w:b/>
          <w:bCs/>
          <w:color w:val="000000"/>
        </w:rPr>
        <w:t>四、报名要求：</w:t>
      </w:r>
    </w:p>
    <w:p w:rsidR="00D276B8" w:rsidRDefault="00B92A7A">
      <w:pPr>
        <w:pStyle w:val="p16"/>
        <w:spacing w:before="0" w:after="0" w:line="360" w:lineRule="auto"/>
        <w:ind w:firstLineChars="200" w:firstLine="480"/>
        <w:jc w:val="both"/>
        <w:rPr>
          <w:b/>
          <w:bCs/>
          <w:color w:val="000000"/>
        </w:rPr>
      </w:pPr>
      <w:r>
        <w:rPr>
          <w:rFonts w:hint="eastAsia"/>
          <w:bCs/>
          <w:color w:val="000000"/>
        </w:rPr>
        <w:lastRenderedPageBreak/>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w:t>
      </w:r>
      <w:r w:rsidR="00A04671" w:rsidRPr="00A04671">
        <w:rPr>
          <w:rFonts w:hint="eastAsia"/>
          <w:bCs/>
          <w:color w:val="000000"/>
        </w:rPr>
        <w:t>www.xc</w:t>
      </w:r>
      <w:r w:rsidR="00445D19">
        <w:rPr>
          <w:rFonts w:hint="eastAsia"/>
          <w:bCs/>
          <w:color w:val="000000"/>
        </w:rPr>
        <w:t>ggzy</w:t>
      </w:r>
      <w:r w:rsidR="00A04671" w:rsidRPr="00A04671">
        <w:rPr>
          <w:rFonts w:hint="eastAsia"/>
          <w:bCs/>
          <w:color w:val="000000"/>
        </w:rPr>
        <w:t>.gov.cn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t>3、递交投标文件：请于</w:t>
      </w:r>
      <w:r w:rsidRPr="00B92A7A">
        <w:rPr>
          <w:rFonts w:hint="eastAsia"/>
          <w:bCs/>
          <w:color w:val="000000"/>
        </w:rPr>
        <w:t>2018年</w:t>
      </w:r>
      <w:r w:rsidR="00BE3ABC" w:rsidRPr="00BE3ABC">
        <w:rPr>
          <w:rFonts w:hint="eastAsia"/>
          <w:bCs/>
          <w:color w:val="000000"/>
        </w:rPr>
        <w:t>9月3日上午10：00</w:t>
      </w:r>
      <w:r>
        <w:rPr>
          <w:rFonts w:hint="eastAsia"/>
          <w:bCs/>
          <w:color w:val="000000"/>
        </w:rPr>
        <w:t>前密封递交到襄城县公共资源交易中心1207开标室（襄城县</w:t>
      </w:r>
      <w:proofErr w:type="gramStart"/>
      <w:r>
        <w:rPr>
          <w:rFonts w:hint="eastAsia"/>
          <w:bCs/>
          <w:color w:val="000000"/>
        </w:rPr>
        <w:t>八七</w:t>
      </w:r>
      <w:proofErr w:type="gramEnd"/>
      <w:r>
        <w:rPr>
          <w:rFonts w:hint="eastAsia"/>
          <w:bCs/>
          <w:color w:val="000000"/>
        </w:rPr>
        <w:t>路东段电子商务产业园12楼1207开标室，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24230F">
        <w:rPr>
          <w:rFonts w:ascii="宋体" w:hAnsi="宋体" w:cs="宋体" w:hint="eastAsia"/>
          <w:b/>
          <w:bCs/>
          <w:sz w:val="24"/>
          <w:szCs w:val="24"/>
          <w:u w:val="single"/>
        </w:rPr>
        <w:t>9</w:t>
      </w:r>
      <w:r w:rsidR="0070038E">
        <w:rPr>
          <w:rFonts w:ascii="宋体" w:hAnsi="宋体" w:cs="宋体" w:hint="eastAsia"/>
          <w:b/>
          <w:bCs/>
          <w:sz w:val="24"/>
          <w:szCs w:val="24"/>
          <w:u w:val="single"/>
        </w:rPr>
        <w:t>000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（三）企业法人营业执照、税务登记证、组织机构代码证、企业资质证、安全生产许可证及相关人员证书、或三证合一的营业执照；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Pr="00B92A7A">
        <w:rPr>
          <w:rFonts w:ascii="宋体" w:hAnsi="宋体" w:cs="宋体" w:hint="eastAsia"/>
          <w:bCs/>
          <w:color w:val="000000"/>
          <w:sz w:val="24"/>
          <w:szCs w:val="24"/>
        </w:rPr>
        <w:t>2018年</w:t>
      </w:r>
      <w:r w:rsidR="00BE3ABC" w:rsidRPr="00BE3ABC">
        <w:rPr>
          <w:rFonts w:ascii="宋体" w:hAnsi="宋体" w:cs="宋体" w:hint="eastAsia"/>
          <w:bCs/>
          <w:color w:val="000000"/>
          <w:sz w:val="24"/>
          <w:szCs w:val="24"/>
        </w:rPr>
        <w:t>9月3日上午10：00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w:t>
      </w:r>
      <w:proofErr w:type="gramStart"/>
      <w:r>
        <w:rPr>
          <w:rFonts w:ascii="宋体" w:hAnsi="宋体" w:cs="宋体" w:hint="eastAsia"/>
          <w:bCs/>
          <w:color w:val="000000"/>
          <w:sz w:val="24"/>
          <w:szCs w:val="24"/>
        </w:rPr>
        <w:t>八七</w:t>
      </w:r>
      <w:proofErr w:type="gramEnd"/>
      <w:r>
        <w:rPr>
          <w:rFonts w:ascii="宋体" w:hAnsi="宋体" w:cs="宋体" w:hint="eastAsia"/>
          <w:bCs/>
          <w:color w:val="000000"/>
          <w:sz w:val="24"/>
          <w:szCs w:val="24"/>
        </w:rPr>
        <w:t>路东段电子商务产业园12楼1207开标室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w:t>
      </w:r>
      <w:proofErr w:type="gramStart"/>
      <w:r>
        <w:rPr>
          <w:rFonts w:ascii="宋体" w:hAnsi="宋体" w:cs="宋体" w:hint="eastAsia"/>
          <w:b/>
          <w:bCs/>
          <w:color w:val="000000"/>
          <w:sz w:val="24"/>
          <w:szCs w:val="24"/>
        </w:rPr>
        <w:t>八七</w:t>
      </w:r>
      <w:proofErr w:type="gramEnd"/>
      <w:r>
        <w:rPr>
          <w:rFonts w:ascii="宋体" w:hAnsi="宋体" w:cs="宋体" w:hint="eastAsia"/>
          <w:b/>
          <w:bCs/>
          <w:color w:val="000000"/>
          <w:sz w:val="24"/>
          <w:szCs w:val="24"/>
        </w:rPr>
        <w:t>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24230F" w:rsidRPr="0024230F" w:rsidRDefault="0024230F" w:rsidP="0024230F">
      <w:pPr>
        <w:pStyle w:val="p0"/>
        <w:spacing w:line="400" w:lineRule="exact"/>
        <w:ind w:firstLineChars="200" w:firstLine="480"/>
        <w:rPr>
          <w:rFonts w:ascii="宋体" w:hAnsi="宋体" w:cs="宋体"/>
          <w:bCs/>
          <w:color w:val="000000"/>
          <w:sz w:val="24"/>
        </w:rPr>
      </w:pPr>
      <w:r w:rsidRPr="0024230F">
        <w:rPr>
          <w:rFonts w:ascii="宋体" w:hAnsi="宋体" w:cs="宋体" w:hint="eastAsia"/>
          <w:color w:val="000000"/>
          <w:sz w:val="24"/>
        </w:rPr>
        <w:t>采购人：</w:t>
      </w:r>
      <w:r w:rsidRPr="0024230F">
        <w:rPr>
          <w:rFonts w:ascii="宋体" w:hAnsi="宋体" w:cs="宋体" w:hint="eastAsia"/>
          <w:bCs/>
          <w:color w:val="000000"/>
          <w:sz w:val="24"/>
        </w:rPr>
        <w:t>襄城县</w:t>
      </w:r>
      <w:r w:rsidR="00BE3ABC">
        <w:rPr>
          <w:rFonts w:ascii="宋体" w:hAnsi="宋体" w:cs="宋体" w:hint="eastAsia"/>
          <w:bCs/>
          <w:color w:val="000000"/>
          <w:sz w:val="24"/>
        </w:rPr>
        <w:t>王洛</w:t>
      </w:r>
      <w:r w:rsidRPr="0024230F">
        <w:rPr>
          <w:rFonts w:ascii="宋体" w:hAnsi="宋体" w:cs="宋体" w:hint="eastAsia"/>
          <w:bCs/>
          <w:color w:val="000000"/>
          <w:sz w:val="24"/>
        </w:rPr>
        <w:t>镇人民政府</w:t>
      </w:r>
    </w:p>
    <w:p w:rsidR="0024230F" w:rsidRPr="0024230F" w:rsidRDefault="0024230F" w:rsidP="0024230F">
      <w:pPr>
        <w:pStyle w:val="p0"/>
        <w:spacing w:line="400" w:lineRule="exact"/>
        <w:ind w:firstLineChars="200" w:firstLine="480"/>
        <w:rPr>
          <w:rFonts w:ascii="宋体" w:hAnsi="宋体" w:cs="宋体"/>
          <w:bCs/>
          <w:color w:val="000000"/>
          <w:sz w:val="24"/>
        </w:rPr>
      </w:pPr>
      <w:r w:rsidRPr="0024230F">
        <w:rPr>
          <w:rFonts w:ascii="宋体" w:hAnsi="宋体" w:cs="宋体" w:hint="eastAsia"/>
          <w:color w:val="000000"/>
          <w:sz w:val="24"/>
        </w:rPr>
        <w:lastRenderedPageBreak/>
        <w:t>联系地址：</w:t>
      </w:r>
      <w:r w:rsidRPr="0024230F">
        <w:rPr>
          <w:rFonts w:ascii="宋体" w:hAnsi="宋体" w:cs="宋体" w:hint="eastAsia"/>
          <w:bCs/>
          <w:color w:val="000000"/>
          <w:sz w:val="24"/>
        </w:rPr>
        <w:t>襄城县</w:t>
      </w:r>
      <w:r w:rsidR="00BE3ABC">
        <w:rPr>
          <w:rFonts w:ascii="宋体" w:hAnsi="宋体" w:cs="宋体" w:hint="eastAsia"/>
          <w:bCs/>
          <w:color w:val="000000"/>
          <w:sz w:val="24"/>
        </w:rPr>
        <w:t>王洛镇</w:t>
      </w:r>
      <w:r w:rsidRPr="0024230F">
        <w:rPr>
          <w:rFonts w:ascii="宋体" w:hAnsi="宋体" w:cs="宋体" w:hint="eastAsia"/>
          <w:bCs/>
          <w:color w:val="000000"/>
          <w:sz w:val="24"/>
        </w:rPr>
        <w:t xml:space="preserve">    </w:t>
      </w:r>
    </w:p>
    <w:p w:rsidR="0024230F" w:rsidRPr="0024230F" w:rsidRDefault="0024230F" w:rsidP="0024230F">
      <w:pPr>
        <w:pStyle w:val="p0"/>
        <w:spacing w:line="400" w:lineRule="exact"/>
        <w:ind w:firstLineChars="200" w:firstLine="480"/>
        <w:rPr>
          <w:rFonts w:ascii="宋体" w:hAnsi="宋体" w:cs="宋体"/>
          <w:color w:val="000000"/>
          <w:sz w:val="24"/>
        </w:rPr>
      </w:pPr>
      <w:r w:rsidRPr="0024230F">
        <w:rPr>
          <w:rFonts w:ascii="宋体" w:hAnsi="宋体" w:cs="宋体" w:hint="eastAsia"/>
          <w:color w:val="000000"/>
          <w:sz w:val="24"/>
        </w:rPr>
        <w:t>联系电话：</w:t>
      </w:r>
      <w:r w:rsidR="00BE3ABC" w:rsidRPr="00BE3ABC">
        <w:rPr>
          <w:rFonts w:ascii="宋体" w:hAnsi="宋体" w:cs="宋体" w:hint="eastAsia"/>
          <w:color w:val="000000"/>
          <w:sz w:val="24"/>
        </w:rPr>
        <w:t>0374-3974615</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2018年</w:t>
      </w:r>
      <w:r w:rsidR="00AC7E82">
        <w:rPr>
          <w:rFonts w:ascii="宋体" w:hAnsi="宋体" w:cs="宋体" w:hint="eastAsia"/>
          <w:sz w:val="24"/>
          <w:szCs w:val="24"/>
        </w:rPr>
        <w:t>8</w:t>
      </w:r>
      <w:r>
        <w:rPr>
          <w:rFonts w:ascii="宋体" w:hAnsi="宋体" w:cs="宋体" w:hint="eastAsia"/>
          <w:sz w:val="24"/>
          <w:szCs w:val="24"/>
        </w:rPr>
        <w:t>月</w:t>
      </w:r>
      <w:r w:rsidR="00BE3ABC">
        <w:rPr>
          <w:rFonts w:ascii="宋体" w:hAnsi="宋体" w:cs="宋体" w:hint="eastAsia"/>
          <w:sz w:val="24"/>
          <w:szCs w:val="24"/>
        </w:rPr>
        <w:t>23</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D276B8" w:rsidRDefault="00B92A7A" w:rsidP="003701F4">
      <w:pPr>
        <w:pStyle w:val="p0"/>
        <w:spacing w:before="100" w:after="100" w:line="400" w:lineRule="exact"/>
        <w:rPr>
          <w:rFonts w:ascii="宋体" w:hAnsi="宋体"/>
          <w:b/>
          <w:sz w:val="32"/>
          <w:szCs w:val="32"/>
        </w:rPr>
      </w:pPr>
      <w:r>
        <w:rPr>
          <w:rFonts w:ascii="宋体" w:hAnsi="宋体" w:hint="eastAsia"/>
          <w:b/>
          <w:sz w:val="32"/>
          <w:szCs w:val="32"/>
        </w:rPr>
        <w:lastRenderedPageBreak/>
        <w:t>第二部分   项目要求及其它</w:t>
      </w:r>
    </w:p>
    <w:p w:rsidR="00E27D5B" w:rsidRDefault="00B92A7A" w:rsidP="00AB259D">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p w:rsidR="00FD0642" w:rsidRPr="00DA7468" w:rsidRDefault="00DA7468" w:rsidP="00DA7468">
      <w:pPr>
        <w:spacing w:line="500" w:lineRule="exact"/>
        <w:rPr>
          <w:rFonts w:ascii="宋体" w:hAnsi="宋体" w:cs="宋体"/>
          <w:b/>
          <w:bCs/>
          <w:sz w:val="28"/>
          <w:szCs w:val="28"/>
        </w:rPr>
      </w:pPr>
      <w:r>
        <w:rPr>
          <w:rFonts w:ascii="宋体" w:hAnsi="宋体" w:cs="宋体" w:hint="eastAsia"/>
          <w:b/>
          <w:bCs/>
          <w:sz w:val="28"/>
          <w:szCs w:val="28"/>
        </w:rPr>
        <w:t xml:space="preserve"> </w:t>
      </w:r>
    </w:p>
    <w:tbl>
      <w:tblPr>
        <w:tblW w:w="10460" w:type="dxa"/>
        <w:tblInd w:w="93" w:type="dxa"/>
        <w:tblLook w:val="04A0"/>
      </w:tblPr>
      <w:tblGrid>
        <w:gridCol w:w="624"/>
        <w:gridCol w:w="6"/>
        <w:gridCol w:w="7"/>
        <w:gridCol w:w="145"/>
        <w:gridCol w:w="9"/>
        <w:gridCol w:w="8"/>
        <w:gridCol w:w="81"/>
        <w:gridCol w:w="3"/>
        <w:gridCol w:w="1050"/>
        <w:gridCol w:w="2"/>
        <w:gridCol w:w="185"/>
        <w:gridCol w:w="99"/>
        <w:gridCol w:w="131"/>
        <w:gridCol w:w="178"/>
        <w:gridCol w:w="792"/>
        <w:gridCol w:w="106"/>
        <w:gridCol w:w="253"/>
        <w:gridCol w:w="18"/>
        <w:gridCol w:w="14"/>
        <w:gridCol w:w="65"/>
        <w:gridCol w:w="60"/>
        <w:gridCol w:w="76"/>
        <w:gridCol w:w="507"/>
        <w:gridCol w:w="36"/>
        <w:gridCol w:w="5"/>
        <w:gridCol w:w="47"/>
        <w:gridCol w:w="40"/>
        <w:gridCol w:w="96"/>
        <w:gridCol w:w="242"/>
        <w:gridCol w:w="10"/>
        <w:gridCol w:w="120"/>
        <w:gridCol w:w="184"/>
        <w:gridCol w:w="82"/>
        <w:gridCol w:w="121"/>
        <w:gridCol w:w="59"/>
        <w:gridCol w:w="5"/>
        <w:gridCol w:w="116"/>
        <w:gridCol w:w="157"/>
        <w:gridCol w:w="81"/>
        <w:gridCol w:w="117"/>
        <w:gridCol w:w="62"/>
        <w:gridCol w:w="6"/>
        <w:gridCol w:w="15"/>
        <w:gridCol w:w="79"/>
        <w:gridCol w:w="18"/>
        <w:gridCol w:w="582"/>
        <w:gridCol w:w="76"/>
        <w:gridCol w:w="111"/>
        <w:gridCol w:w="86"/>
        <w:gridCol w:w="6"/>
        <w:gridCol w:w="94"/>
        <w:gridCol w:w="591"/>
        <w:gridCol w:w="11"/>
        <w:gridCol w:w="48"/>
        <w:gridCol w:w="12"/>
        <w:gridCol w:w="19"/>
        <w:gridCol w:w="59"/>
        <w:gridCol w:w="7"/>
        <w:gridCol w:w="62"/>
        <w:gridCol w:w="39"/>
        <w:gridCol w:w="45"/>
        <w:gridCol w:w="15"/>
        <w:gridCol w:w="35"/>
        <w:gridCol w:w="5"/>
        <w:gridCol w:w="59"/>
        <w:gridCol w:w="59"/>
        <w:gridCol w:w="78"/>
        <w:gridCol w:w="372"/>
        <w:gridCol w:w="19"/>
        <w:gridCol w:w="52"/>
        <w:gridCol w:w="241"/>
        <w:gridCol w:w="38"/>
        <w:gridCol w:w="161"/>
        <w:gridCol w:w="33"/>
        <w:gridCol w:w="50"/>
        <w:gridCol w:w="1238"/>
        <w:gridCol w:w="40"/>
      </w:tblGrid>
      <w:tr w:rsidR="00FD0642" w:rsidRPr="00FD0642" w:rsidTr="00627FBC">
        <w:trPr>
          <w:trHeight w:val="795"/>
        </w:trPr>
        <w:tc>
          <w:tcPr>
            <w:tcW w:w="10460" w:type="dxa"/>
            <w:gridSpan w:val="77"/>
            <w:tcBorders>
              <w:top w:val="nil"/>
              <w:left w:val="nil"/>
              <w:bottom w:val="nil"/>
              <w:right w:val="nil"/>
            </w:tcBorders>
            <w:shd w:val="clear" w:color="FFFFFF" w:fill="FFFFFF"/>
            <w:vAlign w:val="center"/>
            <w:hideMark/>
          </w:tcPr>
          <w:p w:rsidR="00FD0642" w:rsidRPr="00FD0642" w:rsidRDefault="00FD0642" w:rsidP="00FD0642">
            <w:pPr>
              <w:widowControl/>
              <w:jc w:val="center"/>
              <w:rPr>
                <w:rFonts w:ascii="宋体" w:hAnsi="宋体" w:cs="宋体"/>
                <w:b/>
                <w:bCs/>
                <w:kern w:val="0"/>
                <w:sz w:val="40"/>
                <w:szCs w:val="40"/>
              </w:rPr>
            </w:pPr>
            <w:r w:rsidRPr="00FD0642">
              <w:rPr>
                <w:rFonts w:ascii="宋体" w:hAnsi="宋体" w:cs="宋体" w:hint="eastAsia"/>
                <w:b/>
                <w:bCs/>
                <w:kern w:val="0"/>
                <w:sz w:val="40"/>
                <w:szCs w:val="40"/>
              </w:rPr>
              <w:t>分部分项工程和单价措施项目清单与计价表</w:t>
            </w:r>
          </w:p>
        </w:tc>
      </w:tr>
      <w:tr w:rsidR="00FD0642" w:rsidRPr="00FD0642" w:rsidTr="00627FBC">
        <w:trPr>
          <w:trHeight w:val="510"/>
        </w:trPr>
        <w:tc>
          <w:tcPr>
            <w:tcW w:w="4643" w:type="dxa"/>
            <w:gridSpan w:val="28"/>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工程名称：襄城县王洛镇敬老院A区改造项目</w:t>
            </w:r>
          </w:p>
        </w:tc>
        <w:tc>
          <w:tcPr>
            <w:tcW w:w="3573" w:type="dxa"/>
            <w:gridSpan w:val="39"/>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标段：</w:t>
            </w:r>
          </w:p>
        </w:tc>
        <w:tc>
          <w:tcPr>
            <w:tcW w:w="2244" w:type="dxa"/>
            <w:gridSpan w:val="10"/>
            <w:tcBorders>
              <w:top w:val="nil"/>
              <w:left w:val="nil"/>
              <w:bottom w:val="nil"/>
              <w:right w:val="nil"/>
            </w:tcBorders>
            <w:shd w:val="clear" w:color="FFFFFF" w:fill="FFFFFF"/>
            <w:vAlign w:val="bottom"/>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第 1 页 共 4 页</w:t>
            </w:r>
          </w:p>
        </w:tc>
      </w:tr>
      <w:tr w:rsidR="00FD0642" w:rsidRPr="00FD0642" w:rsidTr="00627FBC">
        <w:trPr>
          <w:trHeight w:val="285"/>
        </w:trPr>
        <w:tc>
          <w:tcPr>
            <w:tcW w:w="782"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序号</w:t>
            </w:r>
          </w:p>
        </w:tc>
        <w:tc>
          <w:tcPr>
            <w:tcW w:w="1746"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项目编码</w:t>
            </w:r>
          </w:p>
        </w:tc>
        <w:tc>
          <w:tcPr>
            <w:tcW w:w="1384"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项目名称</w:t>
            </w:r>
          </w:p>
        </w:tc>
        <w:tc>
          <w:tcPr>
            <w:tcW w:w="1490"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项目特征描述</w:t>
            </w:r>
          </w:p>
        </w:tc>
        <w:tc>
          <w:tcPr>
            <w:tcW w:w="535"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工程量</w:t>
            </w:r>
          </w:p>
        </w:tc>
        <w:tc>
          <w:tcPr>
            <w:tcW w:w="3574" w:type="dxa"/>
            <w:gridSpan w:val="29"/>
            <w:tcBorders>
              <w:top w:val="single" w:sz="8" w:space="0" w:color="000000"/>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金 额(元)</w:t>
            </w:r>
          </w:p>
        </w:tc>
      </w:tr>
      <w:tr w:rsidR="00FD0642" w:rsidRPr="00FD0642" w:rsidTr="00627FBC">
        <w:trPr>
          <w:trHeight w:val="285"/>
        </w:trPr>
        <w:tc>
          <w:tcPr>
            <w:tcW w:w="782" w:type="dxa"/>
            <w:gridSpan w:val="4"/>
            <w:vMerge/>
            <w:tcBorders>
              <w:top w:val="single" w:sz="8" w:space="0" w:color="000000"/>
              <w:left w:val="single" w:sz="8"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746" w:type="dxa"/>
            <w:gridSpan w:val="10"/>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384"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490" w:type="dxa"/>
            <w:gridSpan w:val="12"/>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535" w:type="dxa"/>
            <w:gridSpan w:val="6"/>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079" w:type="dxa"/>
            <w:gridSpan w:val="13"/>
            <w:vMerge w:val="restart"/>
            <w:tcBorders>
              <w:top w:val="nil"/>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综合单价</w:t>
            </w:r>
          </w:p>
        </w:tc>
        <w:tc>
          <w:tcPr>
            <w:tcW w:w="1217"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合 价</w:t>
            </w: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其中</w:t>
            </w:r>
          </w:p>
        </w:tc>
      </w:tr>
      <w:tr w:rsidR="00FD0642" w:rsidRPr="00FD0642" w:rsidTr="00627FBC">
        <w:trPr>
          <w:trHeight w:val="285"/>
        </w:trPr>
        <w:tc>
          <w:tcPr>
            <w:tcW w:w="782" w:type="dxa"/>
            <w:gridSpan w:val="4"/>
            <w:vMerge/>
            <w:tcBorders>
              <w:top w:val="single" w:sz="8" w:space="0" w:color="000000"/>
              <w:left w:val="single" w:sz="8"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746" w:type="dxa"/>
            <w:gridSpan w:val="10"/>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384"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490" w:type="dxa"/>
            <w:gridSpan w:val="12"/>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535" w:type="dxa"/>
            <w:gridSpan w:val="6"/>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079" w:type="dxa"/>
            <w:gridSpan w:val="13"/>
            <w:vMerge/>
            <w:tcBorders>
              <w:top w:val="nil"/>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217" w:type="dxa"/>
            <w:gridSpan w:val="14"/>
            <w:vMerge/>
            <w:tcBorders>
              <w:top w:val="single" w:sz="4"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暂估价</w:t>
            </w: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路面硬化及道牙</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118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040204004001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roofErr w:type="gramStart"/>
            <w:r w:rsidRPr="00FD0642">
              <w:rPr>
                <w:rFonts w:ascii="宋体" w:hAnsi="宋体" w:cs="宋体" w:hint="eastAsia"/>
                <w:kern w:val="0"/>
                <w:sz w:val="18"/>
                <w:szCs w:val="18"/>
              </w:rPr>
              <w:t>安砌侧(</w:t>
            </w:r>
            <w:proofErr w:type="gramEnd"/>
            <w:r w:rsidRPr="00FD0642">
              <w:rPr>
                <w:rFonts w:ascii="宋体" w:hAnsi="宋体" w:cs="宋体" w:hint="eastAsia"/>
                <w:kern w:val="0"/>
                <w:sz w:val="18"/>
                <w:szCs w:val="18"/>
              </w:rPr>
              <w:t>平、缘）石</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1.材料品种、规格:C20混凝土路缘石，尺寸：800*100*250</w:t>
            </w:r>
            <w:r w:rsidRPr="00FD0642">
              <w:rPr>
                <w:rFonts w:ascii="宋体" w:hAnsi="宋体" w:cs="宋体" w:hint="eastAsia"/>
                <w:kern w:val="0"/>
                <w:sz w:val="18"/>
                <w:szCs w:val="18"/>
              </w:rPr>
              <w:br/>
              <w:t>2.基底原土打夯</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86.8</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208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040203007001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水泥混凝土</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1.做法详见图集：12YJ1路2</w:t>
            </w:r>
            <w:r w:rsidRPr="00FD0642">
              <w:rPr>
                <w:rFonts w:ascii="宋体" w:hAnsi="宋体" w:cs="宋体" w:hint="eastAsia"/>
                <w:kern w:val="0"/>
                <w:sz w:val="18"/>
                <w:szCs w:val="18"/>
              </w:rPr>
              <w:br/>
              <w:t>2.混凝土路面伸缩缝间距6m，</w:t>
            </w:r>
            <w:proofErr w:type="gramStart"/>
            <w:r w:rsidRPr="00FD0642">
              <w:rPr>
                <w:rFonts w:ascii="宋体" w:hAnsi="宋体" w:cs="宋体" w:hint="eastAsia"/>
                <w:kern w:val="0"/>
                <w:sz w:val="18"/>
                <w:szCs w:val="18"/>
              </w:rPr>
              <w:t>缝宽</w:t>
            </w:r>
            <w:proofErr w:type="gramEnd"/>
            <w:r w:rsidRPr="00FD0642">
              <w:rPr>
                <w:rFonts w:ascii="宋体" w:hAnsi="宋体" w:cs="宋体" w:hint="eastAsia"/>
                <w:kern w:val="0"/>
                <w:sz w:val="18"/>
                <w:szCs w:val="18"/>
              </w:rPr>
              <w:t>20-30mm，缝内填沥青类材料，伸缩缝做法详见图集12YJ9-1 120页详图1</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833.58</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51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3</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040204002001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人行道块料铺设</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1.做法详见图集：12YJ1路13</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346.32</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73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4</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041001002001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拆除人行道</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1.拆除</w:t>
            </w:r>
            <w:proofErr w:type="gramStart"/>
            <w:r w:rsidRPr="00FD0642">
              <w:rPr>
                <w:rFonts w:ascii="宋体" w:hAnsi="宋体" w:cs="宋体" w:hint="eastAsia"/>
                <w:kern w:val="0"/>
                <w:sz w:val="18"/>
                <w:szCs w:val="18"/>
              </w:rPr>
              <w:t>原砖铺</w:t>
            </w:r>
            <w:proofErr w:type="gramEnd"/>
            <w:r w:rsidRPr="00FD0642">
              <w:rPr>
                <w:rFonts w:ascii="宋体" w:hAnsi="宋体" w:cs="宋体" w:hint="eastAsia"/>
                <w:kern w:val="0"/>
                <w:sz w:val="18"/>
                <w:szCs w:val="18"/>
              </w:rPr>
              <w:t>地面</w:t>
            </w:r>
            <w:r w:rsidRPr="00FD0642">
              <w:rPr>
                <w:rFonts w:ascii="宋体" w:hAnsi="宋体" w:cs="宋体" w:hint="eastAsia"/>
                <w:kern w:val="0"/>
                <w:sz w:val="18"/>
                <w:szCs w:val="18"/>
              </w:rPr>
              <w:br/>
              <w:t>2.垃圾外运暂按1KM</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207.04</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5</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010103001001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回填方</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1.换土500mm</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103.52</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分部小计</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围墙涂料</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73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011407001001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墙面喷刷涂料</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1.涂料品种、喷刷遍数:白色防水涂料</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324</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分部小计</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73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一层过道、内外墙、地面、楼梯改造</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141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010401003001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实心砖墙</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1.砖品种、规格、强度等级:MU10煤矸石烧结砖</w:t>
            </w:r>
            <w:r w:rsidRPr="00FD0642">
              <w:rPr>
                <w:rFonts w:ascii="宋体" w:hAnsi="宋体" w:cs="宋体" w:hint="eastAsia"/>
                <w:kern w:val="0"/>
                <w:sz w:val="18"/>
                <w:szCs w:val="18"/>
              </w:rPr>
              <w:br/>
              <w:t>2.砂浆强度等级、配合比:M5混合砂浆</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17.78</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lastRenderedPageBreak/>
              <w:t>2</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011102003001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块料楼地面</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1.新铺瓷砖</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611.73</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9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3</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010502002001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构造柱</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1.混凝土种类:预拌</w:t>
            </w:r>
            <w:r w:rsidRPr="00FD0642">
              <w:rPr>
                <w:rFonts w:ascii="宋体" w:hAnsi="宋体" w:cs="宋体" w:hint="eastAsia"/>
                <w:kern w:val="0"/>
                <w:sz w:val="18"/>
                <w:szCs w:val="18"/>
              </w:rPr>
              <w:br/>
              <w:t>2.混凝土强度等级:C30</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0.55</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9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4</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010507005001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压顶</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1.混凝土种类:预拌</w:t>
            </w:r>
            <w:r w:rsidRPr="00FD0642">
              <w:rPr>
                <w:rFonts w:ascii="宋体" w:hAnsi="宋体" w:cs="宋体" w:hint="eastAsia"/>
                <w:kern w:val="0"/>
                <w:sz w:val="18"/>
                <w:szCs w:val="18"/>
              </w:rPr>
              <w:br/>
              <w:t>2.混凝土强度等级:C20</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0.95</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965" w:type="dxa"/>
            <w:gridSpan w:val="6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本页小计</w:t>
            </w:r>
          </w:p>
        </w:tc>
        <w:tc>
          <w:tcPr>
            <w:tcW w:w="1217"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8"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45"/>
        </w:trPr>
        <w:tc>
          <w:tcPr>
            <w:tcW w:w="10460" w:type="dxa"/>
            <w:gridSpan w:val="77"/>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注：为计取</w:t>
            </w:r>
            <w:proofErr w:type="gramStart"/>
            <w:r w:rsidRPr="00FD0642">
              <w:rPr>
                <w:rFonts w:ascii="宋体" w:hAnsi="宋体" w:cs="宋体" w:hint="eastAsia"/>
                <w:kern w:val="0"/>
                <w:sz w:val="18"/>
                <w:szCs w:val="18"/>
              </w:rPr>
              <w:t>规</w:t>
            </w:r>
            <w:proofErr w:type="gramEnd"/>
            <w:r w:rsidRPr="00FD0642">
              <w:rPr>
                <w:rFonts w:ascii="宋体" w:hAnsi="宋体" w:cs="宋体" w:hint="eastAsia"/>
                <w:kern w:val="0"/>
                <w:sz w:val="18"/>
                <w:szCs w:val="18"/>
              </w:rPr>
              <w:t>费等的使用，可在表中增设其中：“定额人工费”。</w:t>
            </w:r>
          </w:p>
        </w:tc>
      </w:tr>
      <w:tr w:rsidR="00FD0642" w:rsidRPr="00FD0642" w:rsidTr="00627FBC">
        <w:trPr>
          <w:trHeight w:val="345"/>
        </w:trPr>
        <w:tc>
          <w:tcPr>
            <w:tcW w:w="4643" w:type="dxa"/>
            <w:gridSpan w:val="28"/>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rPr>
            </w:pPr>
          </w:p>
        </w:tc>
        <w:tc>
          <w:tcPr>
            <w:tcW w:w="3573" w:type="dxa"/>
            <w:gridSpan w:val="39"/>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u w:val="single"/>
              </w:rPr>
            </w:pPr>
          </w:p>
        </w:tc>
        <w:tc>
          <w:tcPr>
            <w:tcW w:w="2244" w:type="dxa"/>
            <w:gridSpan w:val="10"/>
            <w:tcBorders>
              <w:top w:val="nil"/>
              <w:left w:val="nil"/>
              <w:bottom w:val="nil"/>
              <w:right w:val="nil"/>
            </w:tcBorders>
            <w:shd w:val="clear" w:color="FFFFFF" w:fill="FFFFFF"/>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表—08</w:t>
            </w:r>
          </w:p>
        </w:tc>
      </w:tr>
      <w:tr w:rsidR="00FD0642" w:rsidRPr="00FD0642" w:rsidTr="00627FBC">
        <w:trPr>
          <w:trHeight w:val="795"/>
        </w:trPr>
        <w:tc>
          <w:tcPr>
            <w:tcW w:w="10460" w:type="dxa"/>
            <w:gridSpan w:val="77"/>
            <w:tcBorders>
              <w:top w:val="nil"/>
              <w:left w:val="nil"/>
              <w:bottom w:val="nil"/>
              <w:right w:val="nil"/>
            </w:tcBorders>
            <w:shd w:val="clear" w:color="FFFFFF" w:fill="FFFFFF"/>
            <w:vAlign w:val="center"/>
            <w:hideMark/>
          </w:tcPr>
          <w:p w:rsidR="00FD0642" w:rsidRPr="00FD0642" w:rsidRDefault="00FD0642" w:rsidP="00FD0642">
            <w:pPr>
              <w:widowControl/>
              <w:jc w:val="center"/>
              <w:rPr>
                <w:rFonts w:ascii="宋体" w:hAnsi="宋体" w:cs="宋体"/>
                <w:b/>
                <w:bCs/>
                <w:kern w:val="0"/>
                <w:sz w:val="40"/>
                <w:szCs w:val="40"/>
              </w:rPr>
            </w:pPr>
            <w:r w:rsidRPr="00FD0642">
              <w:rPr>
                <w:rFonts w:ascii="宋体" w:hAnsi="宋体" w:cs="宋体" w:hint="eastAsia"/>
                <w:b/>
                <w:bCs/>
                <w:kern w:val="0"/>
                <w:sz w:val="40"/>
                <w:szCs w:val="40"/>
              </w:rPr>
              <w:t>分部分项工程和单价措施项目清单与计价表</w:t>
            </w:r>
          </w:p>
        </w:tc>
      </w:tr>
      <w:tr w:rsidR="00FD0642" w:rsidRPr="00FD0642" w:rsidTr="00627FBC">
        <w:trPr>
          <w:trHeight w:val="510"/>
        </w:trPr>
        <w:tc>
          <w:tcPr>
            <w:tcW w:w="4643" w:type="dxa"/>
            <w:gridSpan w:val="28"/>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工程名称：襄城县王洛镇敬老院A区改造项目</w:t>
            </w:r>
          </w:p>
        </w:tc>
        <w:tc>
          <w:tcPr>
            <w:tcW w:w="3573" w:type="dxa"/>
            <w:gridSpan w:val="39"/>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标段：</w:t>
            </w:r>
          </w:p>
        </w:tc>
        <w:tc>
          <w:tcPr>
            <w:tcW w:w="2244" w:type="dxa"/>
            <w:gridSpan w:val="10"/>
            <w:tcBorders>
              <w:top w:val="nil"/>
              <w:left w:val="nil"/>
              <w:bottom w:val="nil"/>
              <w:right w:val="nil"/>
            </w:tcBorders>
            <w:shd w:val="clear" w:color="FFFFFF" w:fill="FFFFFF"/>
            <w:vAlign w:val="bottom"/>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第 2 页 共 4 页</w:t>
            </w:r>
          </w:p>
        </w:tc>
      </w:tr>
      <w:tr w:rsidR="00FD0642" w:rsidRPr="00FD0642" w:rsidTr="00627FBC">
        <w:trPr>
          <w:trHeight w:val="285"/>
        </w:trPr>
        <w:tc>
          <w:tcPr>
            <w:tcW w:w="782"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序号</w:t>
            </w:r>
          </w:p>
        </w:tc>
        <w:tc>
          <w:tcPr>
            <w:tcW w:w="1746"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项目编码</w:t>
            </w:r>
          </w:p>
        </w:tc>
        <w:tc>
          <w:tcPr>
            <w:tcW w:w="1384"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项目名称</w:t>
            </w:r>
          </w:p>
        </w:tc>
        <w:tc>
          <w:tcPr>
            <w:tcW w:w="1490"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项目特征描述</w:t>
            </w:r>
          </w:p>
        </w:tc>
        <w:tc>
          <w:tcPr>
            <w:tcW w:w="535"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工程量</w:t>
            </w:r>
          </w:p>
        </w:tc>
        <w:tc>
          <w:tcPr>
            <w:tcW w:w="3574" w:type="dxa"/>
            <w:gridSpan w:val="29"/>
            <w:tcBorders>
              <w:top w:val="single" w:sz="8" w:space="0" w:color="000000"/>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金 额(元)</w:t>
            </w:r>
          </w:p>
        </w:tc>
      </w:tr>
      <w:tr w:rsidR="00FD0642" w:rsidRPr="00FD0642" w:rsidTr="00627FBC">
        <w:trPr>
          <w:trHeight w:val="285"/>
        </w:trPr>
        <w:tc>
          <w:tcPr>
            <w:tcW w:w="782" w:type="dxa"/>
            <w:gridSpan w:val="4"/>
            <w:vMerge/>
            <w:tcBorders>
              <w:top w:val="single" w:sz="8" w:space="0" w:color="000000"/>
              <w:left w:val="single" w:sz="8"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746" w:type="dxa"/>
            <w:gridSpan w:val="10"/>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384"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490" w:type="dxa"/>
            <w:gridSpan w:val="12"/>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535" w:type="dxa"/>
            <w:gridSpan w:val="6"/>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079" w:type="dxa"/>
            <w:gridSpan w:val="13"/>
            <w:vMerge w:val="restart"/>
            <w:tcBorders>
              <w:top w:val="nil"/>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综合单价</w:t>
            </w:r>
          </w:p>
        </w:tc>
        <w:tc>
          <w:tcPr>
            <w:tcW w:w="1217"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合 价</w:t>
            </w: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其中</w:t>
            </w:r>
          </w:p>
        </w:tc>
      </w:tr>
      <w:tr w:rsidR="00FD0642" w:rsidRPr="00FD0642" w:rsidTr="00627FBC">
        <w:trPr>
          <w:trHeight w:val="510"/>
        </w:trPr>
        <w:tc>
          <w:tcPr>
            <w:tcW w:w="782" w:type="dxa"/>
            <w:gridSpan w:val="4"/>
            <w:vMerge/>
            <w:tcBorders>
              <w:top w:val="single" w:sz="8" w:space="0" w:color="000000"/>
              <w:left w:val="single" w:sz="8"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746" w:type="dxa"/>
            <w:gridSpan w:val="10"/>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384"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490" w:type="dxa"/>
            <w:gridSpan w:val="12"/>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535" w:type="dxa"/>
            <w:gridSpan w:val="6"/>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079" w:type="dxa"/>
            <w:gridSpan w:val="13"/>
            <w:vMerge/>
            <w:tcBorders>
              <w:top w:val="nil"/>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217" w:type="dxa"/>
            <w:gridSpan w:val="14"/>
            <w:vMerge/>
            <w:tcBorders>
              <w:top w:val="single" w:sz="4"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暂估价</w:t>
            </w:r>
          </w:p>
        </w:tc>
      </w:tr>
      <w:tr w:rsidR="00FD0642" w:rsidRPr="00FD0642" w:rsidTr="00627FBC">
        <w:trPr>
          <w:trHeight w:val="9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5</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010503002001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矩形梁</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1.混凝土种类:预拌</w:t>
            </w:r>
            <w:r w:rsidRPr="00FD0642">
              <w:rPr>
                <w:rFonts w:ascii="宋体" w:hAnsi="宋体" w:cs="宋体" w:hint="eastAsia"/>
                <w:kern w:val="0"/>
                <w:sz w:val="18"/>
                <w:szCs w:val="18"/>
              </w:rPr>
              <w:br/>
              <w:t>2.混凝土强度等级:C30</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0.79</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9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6</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010503005001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过梁</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1.混凝土种类:预拌</w:t>
            </w:r>
            <w:r w:rsidRPr="00FD0642">
              <w:rPr>
                <w:rFonts w:ascii="宋体" w:hAnsi="宋体" w:cs="宋体" w:hint="eastAsia"/>
                <w:kern w:val="0"/>
                <w:sz w:val="18"/>
                <w:szCs w:val="18"/>
              </w:rPr>
              <w:br/>
              <w:t>2.混凝土强度等级:C30</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0.14</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9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7</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010505003001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平板</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1.混凝土种类:预拌</w:t>
            </w:r>
            <w:r w:rsidRPr="00FD0642">
              <w:rPr>
                <w:rFonts w:ascii="宋体" w:hAnsi="宋体" w:cs="宋体" w:hint="eastAsia"/>
                <w:kern w:val="0"/>
                <w:sz w:val="18"/>
                <w:szCs w:val="18"/>
              </w:rPr>
              <w:br/>
              <w:t>2.混凝土强度等级:C30</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2.1</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9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8</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010505003002</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平台板</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1.混凝土种类:预拌</w:t>
            </w:r>
            <w:r w:rsidRPr="00FD0642">
              <w:rPr>
                <w:rFonts w:ascii="宋体" w:hAnsi="宋体" w:cs="宋体" w:hint="eastAsia"/>
                <w:kern w:val="0"/>
                <w:sz w:val="18"/>
                <w:szCs w:val="18"/>
              </w:rPr>
              <w:br/>
              <w:t>2.混凝土强度等级:C30</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1.44</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51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9</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010807001001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金属（塑钢、断桥）窗</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1.一层封闭窗</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86.59</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10</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010801001001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木质门</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1.新增门</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2.7</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11</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011204003001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块料墙面</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1.新增墙面瓷砖</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66</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51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12</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011407002001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天棚喷刷涂料</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1.白色仿瓷涂料</w:t>
            </w:r>
            <w:r w:rsidRPr="00FD0642">
              <w:rPr>
                <w:rFonts w:ascii="宋体" w:hAnsi="宋体" w:cs="宋体" w:hint="eastAsia"/>
                <w:kern w:val="0"/>
                <w:sz w:val="18"/>
                <w:szCs w:val="18"/>
              </w:rPr>
              <w:br/>
              <w:t>2.天棚面</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605.62</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13</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011406001001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抹灰面油漆</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1.外墙面</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113.04</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51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14</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011407001002</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墙面喷刷涂料</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1.白色仿瓷涂料</w:t>
            </w:r>
            <w:r w:rsidRPr="00FD0642">
              <w:rPr>
                <w:rFonts w:ascii="宋体" w:hAnsi="宋体" w:cs="宋体" w:hint="eastAsia"/>
                <w:kern w:val="0"/>
                <w:sz w:val="18"/>
                <w:szCs w:val="18"/>
              </w:rPr>
              <w:br/>
              <w:t>2.内墙面</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1928.31</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9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15</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010506001001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直形楼梯</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1.混凝土种类:预拌</w:t>
            </w:r>
            <w:r w:rsidRPr="00FD0642">
              <w:rPr>
                <w:rFonts w:ascii="宋体" w:hAnsi="宋体" w:cs="宋体" w:hint="eastAsia"/>
                <w:kern w:val="0"/>
                <w:sz w:val="18"/>
                <w:szCs w:val="18"/>
              </w:rPr>
              <w:br/>
              <w:t>2.混凝土强度等级:C30</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8.91</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16</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010902004001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屋面排水管</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1.安装新落水管</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58.4</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lastRenderedPageBreak/>
              <w:t>17</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011601001001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砖砌体拆除</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1.拆除墙体</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5.44</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51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18</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011602002001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钢筋混凝土构件拆除</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1.拆除平板</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2.1</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51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19</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011602002002</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钢筋混凝土构件拆除</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1.拆除楼梯</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9.8</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51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20</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011605001001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平面块料拆除</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1.拆除原有地面瓷砖</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611.73</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9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21</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011608001001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铲除</w:t>
            </w:r>
            <w:proofErr w:type="gramStart"/>
            <w:r w:rsidRPr="00FD0642">
              <w:rPr>
                <w:rFonts w:ascii="宋体" w:hAnsi="宋体" w:cs="宋体" w:hint="eastAsia"/>
                <w:kern w:val="0"/>
                <w:sz w:val="18"/>
                <w:szCs w:val="18"/>
              </w:rPr>
              <w:t>油漆面</w:t>
            </w:r>
            <w:proofErr w:type="gramEnd"/>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1.铲除原有</w:t>
            </w:r>
            <w:proofErr w:type="gramStart"/>
            <w:r w:rsidRPr="00FD0642">
              <w:rPr>
                <w:rFonts w:ascii="宋体" w:hAnsi="宋体" w:cs="宋体" w:hint="eastAsia"/>
                <w:kern w:val="0"/>
                <w:sz w:val="18"/>
                <w:szCs w:val="18"/>
              </w:rPr>
              <w:t>油漆面</w:t>
            </w:r>
            <w:proofErr w:type="gramEnd"/>
            <w:r w:rsidRPr="00FD0642">
              <w:rPr>
                <w:rFonts w:ascii="宋体" w:hAnsi="宋体" w:cs="宋体" w:hint="eastAsia"/>
                <w:kern w:val="0"/>
                <w:sz w:val="18"/>
                <w:szCs w:val="18"/>
              </w:rPr>
              <w:br/>
              <w:t>2.建筑垃圾外运</w:t>
            </w:r>
            <w:r w:rsidRPr="00FD0642">
              <w:rPr>
                <w:rFonts w:ascii="宋体" w:hAnsi="宋体" w:cs="宋体" w:hint="eastAsia"/>
                <w:kern w:val="0"/>
                <w:sz w:val="18"/>
                <w:szCs w:val="18"/>
              </w:rPr>
              <w:br/>
              <w:t>3.部位：天棚面、内墙面、外墙面</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2647.03</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22</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011612001001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管道拆除</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1.拆除原有落水管</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58.4</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965" w:type="dxa"/>
            <w:gridSpan w:val="6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本页小计</w:t>
            </w:r>
          </w:p>
        </w:tc>
        <w:tc>
          <w:tcPr>
            <w:tcW w:w="1217"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8"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45"/>
        </w:trPr>
        <w:tc>
          <w:tcPr>
            <w:tcW w:w="10460" w:type="dxa"/>
            <w:gridSpan w:val="77"/>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注：为计取</w:t>
            </w:r>
            <w:proofErr w:type="gramStart"/>
            <w:r w:rsidRPr="00FD0642">
              <w:rPr>
                <w:rFonts w:ascii="宋体" w:hAnsi="宋体" w:cs="宋体" w:hint="eastAsia"/>
                <w:kern w:val="0"/>
                <w:sz w:val="18"/>
                <w:szCs w:val="18"/>
              </w:rPr>
              <w:t>规</w:t>
            </w:r>
            <w:proofErr w:type="gramEnd"/>
            <w:r w:rsidRPr="00FD0642">
              <w:rPr>
                <w:rFonts w:ascii="宋体" w:hAnsi="宋体" w:cs="宋体" w:hint="eastAsia"/>
                <w:kern w:val="0"/>
                <w:sz w:val="18"/>
                <w:szCs w:val="18"/>
              </w:rPr>
              <w:t>费等的使用，可在表中增设其中：“定额人工费”。</w:t>
            </w:r>
          </w:p>
        </w:tc>
      </w:tr>
      <w:tr w:rsidR="00FD0642" w:rsidRPr="00FD0642" w:rsidTr="00627FBC">
        <w:trPr>
          <w:trHeight w:val="345"/>
        </w:trPr>
        <w:tc>
          <w:tcPr>
            <w:tcW w:w="4643" w:type="dxa"/>
            <w:gridSpan w:val="28"/>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rPr>
            </w:pPr>
          </w:p>
        </w:tc>
        <w:tc>
          <w:tcPr>
            <w:tcW w:w="3573" w:type="dxa"/>
            <w:gridSpan w:val="39"/>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u w:val="single"/>
              </w:rPr>
            </w:pPr>
          </w:p>
        </w:tc>
        <w:tc>
          <w:tcPr>
            <w:tcW w:w="2244" w:type="dxa"/>
            <w:gridSpan w:val="10"/>
            <w:tcBorders>
              <w:top w:val="nil"/>
              <w:left w:val="nil"/>
              <w:bottom w:val="nil"/>
              <w:right w:val="nil"/>
            </w:tcBorders>
            <w:shd w:val="clear" w:color="FFFFFF" w:fill="FFFFFF"/>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表—08</w:t>
            </w:r>
          </w:p>
        </w:tc>
      </w:tr>
      <w:tr w:rsidR="00FD0642" w:rsidRPr="00FD0642" w:rsidTr="00627FBC">
        <w:trPr>
          <w:trHeight w:val="795"/>
        </w:trPr>
        <w:tc>
          <w:tcPr>
            <w:tcW w:w="10460" w:type="dxa"/>
            <w:gridSpan w:val="77"/>
            <w:tcBorders>
              <w:top w:val="nil"/>
              <w:left w:val="nil"/>
              <w:bottom w:val="nil"/>
              <w:right w:val="nil"/>
            </w:tcBorders>
            <w:shd w:val="clear" w:color="FFFFFF" w:fill="FFFFFF"/>
            <w:vAlign w:val="center"/>
            <w:hideMark/>
          </w:tcPr>
          <w:p w:rsidR="00FD0642" w:rsidRPr="00FD0642" w:rsidRDefault="00FD0642" w:rsidP="00FD0642">
            <w:pPr>
              <w:widowControl/>
              <w:jc w:val="center"/>
              <w:rPr>
                <w:rFonts w:ascii="宋体" w:hAnsi="宋体" w:cs="宋体"/>
                <w:b/>
                <w:bCs/>
                <w:kern w:val="0"/>
                <w:sz w:val="40"/>
                <w:szCs w:val="40"/>
              </w:rPr>
            </w:pPr>
            <w:r w:rsidRPr="00FD0642">
              <w:rPr>
                <w:rFonts w:ascii="宋体" w:hAnsi="宋体" w:cs="宋体" w:hint="eastAsia"/>
                <w:b/>
                <w:bCs/>
                <w:kern w:val="0"/>
                <w:sz w:val="40"/>
                <w:szCs w:val="40"/>
              </w:rPr>
              <w:t>分部分项工程和单价措施项目清单与计价表</w:t>
            </w:r>
          </w:p>
        </w:tc>
      </w:tr>
      <w:tr w:rsidR="00FD0642" w:rsidRPr="00FD0642" w:rsidTr="00627FBC">
        <w:trPr>
          <w:trHeight w:val="510"/>
        </w:trPr>
        <w:tc>
          <w:tcPr>
            <w:tcW w:w="4643" w:type="dxa"/>
            <w:gridSpan w:val="28"/>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工程名称：襄城县王洛镇敬老院A区改造项目</w:t>
            </w:r>
          </w:p>
        </w:tc>
        <w:tc>
          <w:tcPr>
            <w:tcW w:w="3573" w:type="dxa"/>
            <w:gridSpan w:val="39"/>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标段：</w:t>
            </w:r>
          </w:p>
        </w:tc>
        <w:tc>
          <w:tcPr>
            <w:tcW w:w="2244" w:type="dxa"/>
            <w:gridSpan w:val="10"/>
            <w:tcBorders>
              <w:top w:val="nil"/>
              <w:left w:val="nil"/>
              <w:bottom w:val="nil"/>
              <w:right w:val="nil"/>
            </w:tcBorders>
            <w:shd w:val="clear" w:color="FFFFFF" w:fill="FFFFFF"/>
            <w:vAlign w:val="bottom"/>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第 3 页 共 4 页</w:t>
            </w:r>
          </w:p>
        </w:tc>
      </w:tr>
      <w:tr w:rsidR="00FD0642" w:rsidRPr="00FD0642" w:rsidTr="00627FBC">
        <w:trPr>
          <w:trHeight w:val="285"/>
        </w:trPr>
        <w:tc>
          <w:tcPr>
            <w:tcW w:w="782"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序号</w:t>
            </w:r>
          </w:p>
        </w:tc>
        <w:tc>
          <w:tcPr>
            <w:tcW w:w="1746"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项目编码</w:t>
            </w:r>
          </w:p>
        </w:tc>
        <w:tc>
          <w:tcPr>
            <w:tcW w:w="1384"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项目名称</w:t>
            </w:r>
          </w:p>
        </w:tc>
        <w:tc>
          <w:tcPr>
            <w:tcW w:w="1490"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项目特征描述</w:t>
            </w:r>
          </w:p>
        </w:tc>
        <w:tc>
          <w:tcPr>
            <w:tcW w:w="535"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工程量</w:t>
            </w:r>
          </w:p>
        </w:tc>
        <w:tc>
          <w:tcPr>
            <w:tcW w:w="3574" w:type="dxa"/>
            <w:gridSpan w:val="29"/>
            <w:tcBorders>
              <w:top w:val="single" w:sz="8" w:space="0" w:color="000000"/>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金 额(元)</w:t>
            </w:r>
          </w:p>
        </w:tc>
      </w:tr>
      <w:tr w:rsidR="00FD0642" w:rsidRPr="00FD0642" w:rsidTr="00627FBC">
        <w:trPr>
          <w:trHeight w:val="285"/>
        </w:trPr>
        <w:tc>
          <w:tcPr>
            <w:tcW w:w="782" w:type="dxa"/>
            <w:gridSpan w:val="4"/>
            <w:vMerge/>
            <w:tcBorders>
              <w:top w:val="single" w:sz="8" w:space="0" w:color="000000"/>
              <w:left w:val="single" w:sz="8"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746" w:type="dxa"/>
            <w:gridSpan w:val="10"/>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384"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490" w:type="dxa"/>
            <w:gridSpan w:val="12"/>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535" w:type="dxa"/>
            <w:gridSpan w:val="6"/>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079" w:type="dxa"/>
            <w:gridSpan w:val="13"/>
            <w:vMerge w:val="restart"/>
            <w:tcBorders>
              <w:top w:val="nil"/>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综合单价</w:t>
            </w:r>
          </w:p>
        </w:tc>
        <w:tc>
          <w:tcPr>
            <w:tcW w:w="1217"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合 价</w:t>
            </w: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其中</w:t>
            </w:r>
          </w:p>
        </w:tc>
      </w:tr>
      <w:tr w:rsidR="00FD0642" w:rsidRPr="00FD0642" w:rsidTr="00627FBC">
        <w:trPr>
          <w:trHeight w:val="510"/>
        </w:trPr>
        <w:tc>
          <w:tcPr>
            <w:tcW w:w="782" w:type="dxa"/>
            <w:gridSpan w:val="4"/>
            <w:vMerge/>
            <w:tcBorders>
              <w:top w:val="single" w:sz="8" w:space="0" w:color="000000"/>
              <w:left w:val="single" w:sz="8"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746" w:type="dxa"/>
            <w:gridSpan w:val="10"/>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384"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490" w:type="dxa"/>
            <w:gridSpan w:val="12"/>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535" w:type="dxa"/>
            <w:gridSpan w:val="6"/>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079" w:type="dxa"/>
            <w:gridSpan w:val="13"/>
            <w:vMerge/>
            <w:tcBorders>
              <w:top w:val="nil"/>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217" w:type="dxa"/>
            <w:gridSpan w:val="14"/>
            <w:vMerge/>
            <w:tcBorders>
              <w:top w:val="single" w:sz="4" w:space="0" w:color="000000"/>
              <w:left w:val="single" w:sz="4" w:space="0" w:color="000000"/>
              <w:bottom w:val="single" w:sz="4" w:space="0" w:color="000000"/>
              <w:right w:val="single" w:sz="4" w:space="0" w:color="000000"/>
            </w:tcBorders>
            <w:vAlign w:val="center"/>
            <w:hideMark/>
          </w:tcPr>
          <w:p w:rsidR="00FD0642" w:rsidRPr="00FD0642" w:rsidRDefault="00FD0642" w:rsidP="00FD0642">
            <w:pPr>
              <w:widowControl/>
              <w:jc w:val="left"/>
              <w:rPr>
                <w:rFonts w:ascii="宋体" w:hAnsi="宋体" w:cs="宋体"/>
                <w:b/>
                <w:bCs/>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暂估价</w:t>
            </w:r>
          </w:p>
        </w:tc>
      </w:tr>
      <w:tr w:rsidR="00FD0642" w:rsidRPr="00FD0642" w:rsidTr="00627FBC">
        <w:trPr>
          <w:trHeight w:val="51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23</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011605002001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清洗墙面瓷砖</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1.原有墙面瓷砖清洗</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175.5</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24</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011610001001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木门窗拆除</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1.拆除门</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roofErr w:type="gramStart"/>
            <w:r w:rsidRPr="00FD0642">
              <w:rPr>
                <w:rFonts w:ascii="宋体" w:hAnsi="宋体" w:cs="宋体" w:hint="eastAsia"/>
                <w:kern w:val="0"/>
                <w:sz w:val="18"/>
                <w:szCs w:val="18"/>
              </w:rPr>
              <w:t>樘</w:t>
            </w:r>
            <w:proofErr w:type="gramEnd"/>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1</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141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25</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011503001001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金属扶手、栏杆、栏板</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1.做法详见图集12YJ8 2/15</w:t>
            </w:r>
            <w:r w:rsidRPr="00FD0642">
              <w:rPr>
                <w:rFonts w:ascii="宋体" w:hAnsi="宋体" w:cs="宋体" w:hint="eastAsia"/>
                <w:kern w:val="0"/>
                <w:sz w:val="18"/>
                <w:szCs w:val="18"/>
              </w:rPr>
              <w:br/>
              <w:t>2.防锈处理、防锈漆一道</w:t>
            </w:r>
            <w:r w:rsidRPr="00FD0642">
              <w:rPr>
                <w:rFonts w:ascii="宋体" w:hAnsi="宋体" w:cs="宋体" w:hint="eastAsia"/>
                <w:kern w:val="0"/>
                <w:sz w:val="18"/>
                <w:szCs w:val="18"/>
              </w:rPr>
              <w:br/>
              <w:t>3.室内楼梯栏杆、扶手</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6.94</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73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26</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010515001001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现浇构件钢筋</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1.现浇构件圆钢筋 钢筋HPB300 直径 ≤10mm</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0.086</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9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27</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010515001002</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现浇构件钢筋</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1.现浇构件带肋钢筋 带肋钢筋HRB400以内 直径 ≤10mm</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0.52</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9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28</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010515001003</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现浇构件钢筋</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1.现浇构件带肋钢筋 带肋钢筋HRB400以内 直径 ≤18mm</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0.125</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9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29</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010515001004</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现浇构件钢筋</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1.现浇构件带肋钢筋 带肋钢筋HRB400以内 直径 ≤25mm</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0.152</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分部小计</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措施项目</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73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lastRenderedPageBreak/>
              <w:t>1</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011702003001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构造柱</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1.现浇混凝土模板 构造柱 复合模板 钢支撑</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2.91</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73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011702006001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矩形梁</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1.现浇混凝土模板 矩形梁 复合模板 钢支撑</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8.64</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73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3</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011702016001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平板</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1.现浇混凝土模板 平板 复合模板 钢支撑</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17.46</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73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4</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011702016002</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平台板</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1.现浇混凝土模板 平板 复合模板 钢支撑</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14.43</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73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5</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011702024001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楼梯</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1.现浇混凝土模板 楼梯 直形 复合模板钢支撑</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9.8</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73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6</w:t>
            </w:r>
          </w:p>
        </w:tc>
        <w:tc>
          <w:tcPr>
            <w:tcW w:w="174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011702025001</w:t>
            </w:r>
          </w:p>
        </w:tc>
        <w:tc>
          <w:tcPr>
            <w:tcW w:w="1384"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其他现浇构件</w:t>
            </w:r>
          </w:p>
        </w:tc>
        <w:tc>
          <w:tcPr>
            <w:tcW w:w="149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1.现浇混凝土模板 扶手压顶 复合模板木支撑</w:t>
            </w:r>
          </w:p>
        </w:tc>
        <w:tc>
          <w:tcPr>
            <w:tcW w:w="53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8.02</w:t>
            </w:r>
          </w:p>
        </w:tc>
        <w:tc>
          <w:tcPr>
            <w:tcW w:w="1079" w:type="dxa"/>
            <w:gridSpan w:val="13"/>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17"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60"/>
        </w:trPr>
        <w:tc>
          <w:tcPr>
            <w:tcW w:w="7965" w:type="dxa"/>
            <w:gridSpan w:val="6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本页小计</w:t>
            </w:r>
          </w:p>
        </w:tc>
        <w:tc>
          <w:tcPr>
            <w:tcW w:w="1217"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nil"/>
              <w:left w:val="nil"/>
              <w:bottom w:val="single" w:sz="8"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45"/>
        </w:trPr>
        <w:tc>
          <w:tcPr>
            <w:tcW w:w="10460" w:type="dxa"/>
            <w:gridSpan w:val="77"/>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注：为计取</w:t>
            </w:r>
            <w:proofErr w:type="gramStart"/>
            <w:r w:rsidRPr="00FD0642">
              <w:rPr>
                <w:rFonts w:ascii="宋体" w:hAnsi="宋体" w:cs="宋体" w:hint="eastAsia"/>
                <w:kern w:val="0"/>
                <w:sz w:val="18"/>
                <w:szCs w:val="18"/>
              </w:rPr>
              <w:t>规</w:t>
            </w:r>
            <w:proofErr w:type="gramEnd"/>
            <w:r w:rsidRPr="00FD0642">
              <w:rPr>
                <w:rFonts w:ascii="宋体" w:hAnsi="宋体" w:cs="宋体" w:hint="eastAsia"/>
                <w:kern w:val="0"/>
                <w:sz w:val="18"/>
                <w:szCs w:val="18"/>
              </w:rPr>
              <w:t>费等的使用，可在表中增设其中：“定额人工费”。</w:t>
            </w:r>
          </w:p>
        </w:tc>
      </w:tr>
      <w:tr w:rsidR="00FD0642" w:rsidRPr="00FD0642" w:rsidTr="00627FBC">
        <w:trPr>
          <w:trHeight w:val="345"/>
        </w:trPr>
        <w:tc>
          <w:tcPr>
            <w:tcW w:w="4643" w:type="dxa"/>
            <w:gridSpan w:val="28"/>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rPr>
            </w:pPr>
          </w:p>
        </w:tc>
        <w:tc>
          <w:tcPr>
            <w:tcW w:w="3573" w:type="dxa"/>
            <w:gridSpan w:val="39"/>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u w:val="single"/>
              </w:rPr>
            </w:pPr>
          </w:p>
        </w:tc>
        <w:tc>
          <w:tcPr>
            <w:tcW w:w="2244" w:type="dxa"/>
            <w:gridSpan w:val="10"/>
            <w:tcBorders>
              <w:top w:val="nil"/>
              <w:left w:val="nil"/>
              <w:bottom w:val="nil"/>
              <w:right w:val="nil"/>
            </w:tcBorders>
            <w:shd w:val="clear" w:color="FFFFFF" w:fill="FFFFFF"/>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表—08</w:t>
            </w:r>
          </w:p>
        </w:tc>
      </w:tr>
      <w:tr w:rsidR="00FD0642" w:rsidRPr="00FD0642" w:rsidTr="00627FBC">
        <w:trPr>
          <w:trHeight w:val="795"/>
        </w:trPr>
        <w:tc>
          <w:tcPr>
            <w:tcW w:w="10460" w:type="dxa"/>
            <w:gridSpan w:val="77"/>
            <w:tcBorders>
              <w:top w:val="nil"/>
              <w:left w:val="nil"/>
              <w:bottom w:val="nil"/>
              <w:right w:val="nil"/>
            </w:tcBorders>
            <w:shd w:val="clear" w:color="FFFFFF" w:fill="FFFFFF"/>
            <w:vAlign w:val="center"/>
            <w:hideMark/>
          </w:tcPr>
          <w:p w:rsidR="00FD0642" w:rsidRPr="00FD0642" w:rsidRDefault="00FD0642" w:rsidP="00FD0642">
            <w:pPr>
              <w:widowControl/>
              <w:jc w:val="center"/>
              <w:rPr>
                <w:rFonts w:ascii="宋体" w:hAnsi="宋体" w:cs="宋体"/>
                <w:b/>
                <w:bCs/>
                <w:kern w:val="0"/>
                <w:sz w:val="40"/>
                <w:szCs w:val="40"/>
              </w:rPr>
            </w:pPr>
            <w:r w:rsidRPr="00FD0642">
              <w:rPr>
                <w:rFonts w:ascii="宋体" w:hAnsi="宋体" w:cs="宋体" w:hint="eastAsia"/>
                <w:b/>
                <w:bCs/>
                <w:kern w:val="0"/>
                <w:sz w:val="40"/>
                <w:szCs w:val="40"/>
              </w:rPr>
              <w:t>分部分项工程和单价措施项目清单与计价表</w:t>
            </w:r>
          </w:p>
        </w:tc>
      </w:tr>
      <w:tr w:rsidR="00FD0642" w:rsidRPr="00FD0642" w:rsidTr="00627FBC">
        <w:trPr>
          <w:trHeight w:val="510"/>
        </w:trPr>
        <w:tc>
          <w:tcPr>
            <w:tcW w:w="4643" w:type="dxa"/>
            <w:gridSpan w:val="28"/>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工程名称：襄城县王洛镇敬老院A区改造项目</w:t>
            </w:r>
          </w:p>
        </w:tc>
        <w:tc>
          <w:tcPr>
            <w:tcW w:w="3573" w:type="dxa"/>
            <w:gridSpan w:val="39"/>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标段：</w:t>
            </w:r>
          </w:p>
        </w:tc>
        <w:tc>
          <w:tcPr>
            <w:tcW w:w="2244" w:type="dxa"/>
            <w:gridSpan w:val="10"/>
            <w:tcBorders>
              <w:top w:val="nil"/>
              <w:left w:val="nil"/>
              <w:bottom w:val="nil"/>
              <w:right w:val="nil"/>
            </w:tcBorders>
            <w:shd w:val="clear" w:color="FFFFFF" w:fill="FFFFFF"/>
            <w:vAlign w:val="bottom"/>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第 4 页 共 4 页</w:t>
            </w:r>
          </w:p>
        </w:tc>
      </w:tr>
      <w:tr w:rsidR="00FD0642" w:rsidRPr="00FD0642" w:rsidTr="00627FBC">
        <w:trPr>
          <w:trHeight w:val="360"/>
        </w:trPr>
        <w:tc>
          <w:tcPr>
            <w:tcW w:w="7965" w:type="dxa"/>
            <w:gridSpan w:val="61"/>
            <w:tcBorders>
              <w:top w:val="single" w:sz="8" w:space="0" w:color="000000"/>
              <w:left w:val="single" w:sz="8" w:space="0" w:color="000000"/>
              <w:bottom w:val="single" w:sz="8"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合  计</w:t>
            </w:r>
          </w:p>
        </w:tc>
        <w:tc>
          <w:tcPr>
            <w:tcW w:w="1217" w:type="dxa"/>
            <w:gridSpan w:val="14"/>
            <w:tcBorders>
              <w:top w:val="single" w:sz="8" w:space="0" w:color="000000"/>
              <w:left w:val="nil"/>
              <w:bottom w:val="single" w:sz="8"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1278" w:type="dxa"/>
            <w:gridSpan w:val="2"/>
            <w:tcBorders>
              <w:top w:val="single" w:sz="8" w:space="0" w:color="000000"/>
              <w:left w:val="nil"/>
              <w:bottom w:val="single" w:sz="8"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trHeight w:val="345"/>
        </w:trPr>
        <w:tc>
          <w:tcPr>
            <w:tcW w:w="10460" w:type="dxa"/>
            <w:gridSpan w:val="77"/>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注：为计取</w:t>
            </w:r>
            <w:proofErr w:type="gramStart"/>
            <w:r w:rsidRPr="00FD0642">
              <w:rPr>
                <w:rFonts w:ascii="宋体" w:hAnsi="宋体" w:cs="宋体" w:hint="eastAsia"/>
                <w:kern w:val="0"/>
                <w:sz w:val="18"/>
                <w:szCs w:val="18"/>
              </w:rPr>
              <w:t>规</w:t>
            </w:r>
            <w:proofErr w:type="gramEnd"/>
            <w:r w:rsidRPr="00FD0642">
              <w:rPr>
                <w:rFonts w:ascii="宋体" w:hAnsi="宋体" w:cs="宋体" w:hint="eastAsia"/>
                <w:kern w:val="0"/>
                <w:sz w:val="18"/>
                <w:szCs w:val="18"/>
              </w:rPr>
              <w:t>费等的使用，可在表中增设其中：“定额人工费”。</w:t>
            </w:r>
          </w:p>
        </w:tc>
      </w:tr>
      <w:tr w:rsidR="00FD0642" w:rsidRPr="00FD0642" w:rsidTr="00627FBC">
        <w:trPr>
          <w:trHeight w:val="345"/>
        </w:trPr>
        <w:tc>
          <w:tcPr>
            <w:tcW w:w="4643" w:type="dxa"/>
            <w:gridSpan w:val="28"/>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rPr>
            </w:pPr>
          </w:p>
        </w:tc>
        <w:tc>
          <w:tcPr>
            <w:tcW w:w="3573" w:type="dxa"/>
            <w:gridSpan w:val="39"/>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u w:val="single"/>
              </w:rPr>
            </w:pPr>
          </w:p>
        </w:tc>
        <w:tc>
          <w:tcPr>
            <w:tcW w:w="2244" w:type="dxa"/>
            <w:gridSpan w:val="10"/>
            <w:tcBorders>
              <w:top w:val="nil"/>
              <w:left w:val="nil"/>
              <w:bottom w:val="nil"/>
              <w:right w:val="nil"/>
            </w:tcBorders>
            <w:shd w:val="clear" w:color="FFFFFF" w:fill="FFFFFF"/>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表—08</w:t>
            </w:r>
          </w:p>
        </w:tc>
      </w:tr>
      <w:tr w:rsidR="00FD0642" w:rsidRPr="00FD0642" w:rsidTr="00627FBC">
        <w:trPr>
          <w:gridAfter w:val="1"/>
          <w:wAfter w:w="40" w:type="dxa"/>
          <w:trHeight w:val="795"/>
        </w:trPr>
        <w:tc>
          <w:tcPr>
            <w:tcW w:w="10420" w:type="dxa"/>
            <w:gridSpan w:val="76"/>
            <w:tcBorders>
              <w:top w:val="nil"/>
              <w:left w:val="nil"/>
              <w:bottom w:val="nil"/>
              <w:right w:val="nil"/>
            </w:tcBorders>
            <w:shd w:val="clear" w:color="FFFFFF" w:fill="FFFFFF"/>
            <w:vAlign w:val="center"/>
            <w:hideMark/>
          </w:tcPr>
          <w:p w:rsidR="00FD0642" w:rsidRPr="00FD0642" w:rsidRDefault="00FD0642" w:rsidP="00FD0642">
            <w:pPr>
              <w:widowControl/>
              <w:jc w:val="center"/>
              <w:rPr>
                <w:rFonts w:ascii="宋体" w:hAnsi="宋体" w:cs="宋体"/>
                <w:b/>
                <w:bCs/>
                <w:kern w:val="0"/>
                <w:sz w:val="40"/>
                <w:szCs w:val="40"/>
              </w:rPr>
            </w:pPr>
            <w:r w:rsidRPr="00FD0642">
              <w:rPr>
                <w:rFonts w:ascii="宋体" w:hAnsi="宋体" w:cs="宋体" w:hint="eastAsia"/>
                <w:b/>
                <w:bCs/>
                <w:kern w:val="0"/>
                <w:sz w:val="40"/>
                <w:szCs w:val="40"/>
              </w:rPr>
              <w:t>总价措施项目清单与计价表</w:t>
            </w:r>
          </w:p>
        </w:tc>
      </w:tr>
      <w:tr w:rsidR="00FD0642" w:rsidRPr="00FD0642" w:rsidTr="00627FBC">
        <w:trPr>
          <w:gridAfter w:val="1"/>
          <w:wAfter w:w="40" w:type="dxa"/>
          <w:trHeight w:val="510"/>
        </w:trPr>
        <w:tc>
          <w:tcPr>
            <w:tcW w:w="5015" w:type="dxa"/>
            <w:gridSpan w:val="31"/>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工程名称：襄城县王洛镇敬老院A区改造项目</w:t>
            </w:r>
          </w:p>
        </w:tc>
        <w:tc>
          <w:tcPr>
            <w:tcW w:w="2797" w:type="dxa"/>
            <w:gridSpan w:val="26"/>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标段：</w:t>
            </w:r>
          </w:p>
        </w:tc>
        <w:tc>
          <w:tcPr>
            <w:tcW w:w="2608" w:type="dxa"/>
            <w:gridSpan w:val="19"/>
            <w:tcBorders>
              <w:top w:val="nil"/>
              <w:left w:val="nil"/>
              <w:bottom w:val="nil"/>
              <w:right w:val="nil"/>
            </w:tcBorders>
            <w:shd w:val="clear" w:color="FFFFFF" w:fill="FFFFFF"/>
            <w:vAlign w:val="bottom"/>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第 1 页 共 1 页</w:t>
            </w:r>
          </w:p>
        </w:tc>
      </w:tr>
      <w:tr w:rsidR="00FD0642" w:rsidRPr="00FD0642" w:rsidTr="00627FBC">
        <w:trPr>
          <w:gridAfter w:val="1"/>
          <w:wAfter w:w="40" w:type="dxa"/>
          <w:trHeight w:val="510"/>
        </w:trPr>
        <w:tc>
          <w:tcPr>
            <w:tcW w:w="624"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序号</w:t>
            </w:r>
          </w:p>
        </w:tc>
        <w:tc>
          <w:tcPr>
            <w:tcW w:w="1496"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项目编码</w:t>
            </w:r>
          </w:p>
        </w:tc>
        <w:tc>
          <w:tcPr>
            <w:tcW w:w="1716"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项目名称</w:t>
            </w:r>
          </w:p>
        </w:tc>
        <w:tc>
          <w:tcPr>
            <w:tcW w:w="1746"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 xml:space="preserve">计 算 基 </w:t>
            </w:r>
            <w:proofErr w:type="gramStart"/>
            <w:r w:rsidRPr="00FD0642">
              <w:rPr>
                <w:rFonts w:ascii="宋体" w:hAnsi="宋体" w:cs="宋体" w:hint="eastAsia"/>
                <w:b/>
                <w:bCs/>
                <w:kern w:val="0"/>
                <w:sz w:val="18"/>
                <w:szCs w:val="18"/>
              </w:rPr>
              <w:t>础</w:t>
            </w:r>
            <w:proofErr w:type="gramEnd"/>
          </w:p>
        </w:tc>
        <w:tc>
          <w:tcPr>
            <w:tcW w:w="535" w:type="dxa"/>
            <w:gridSpan w:val="8"/>
            <w:tcBorders>
              <w:top w:val="single" w:sz="8"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费率(%)</w:t>
            </w:r>
          </w:p>
        </w:tc>
        <w:tc>
          <w:tcPr>
            <w:tcW w:w="955" w:type="dxa"/>
            <w:gridSpan w:val="6"/>
            <w:tcBorders>
              <w:top w:val="single" w:sz="8"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金 额(元)</w:t>
            </w:r>
          </w:p>
        </w:tc>
        <w:tc>
          <w:tcPr>
            <w:tcW w:w="681" w:type="dxa"/>
            <w:gridSpan w:val="5"/>
            <w:tcBorders>
              <w:top w:val="single" w:sz="8"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调整费</w:t>
            </w:r>
            <w:r w:rsidRPr="00FD0642">
              <w:rPr>
                <w:rFonts w:ascii="宋体" w:hAnsi="宋体" w:cs="宋体" w:hint="eastAsia"/>
                <w:b/>
                <w:bCs/>
                <w:kern w:val="0"/>
                <w:sz w:val="18"/>
                <w:szCs w:val="18"/>
              </w:rPr>
              <w:br/>
              <w:t>率(%)</w:t>
            </w:r>
          </w:p>
        </w:tc>
        <w:tc>
          <w:tcPr>
            <w:tcW w:w="906"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调整后</w:t>
            </w:r>
            <w:r w:rsidRPr="00FD0642">
              <w:rPr>
                <w:rFonts w:ascii="宋体" w:hAnsi="宋体" w:cs="宋体" w:hint="eastAsia"/>
                <w:b/>
                <w:bCs/>
                <w:kern w:val="0"/>
                <w:sz w:val="18"/>
                <w:szCs w:val="18"/>
              </w:rPr>
              <w:br/>
              <w:t>金额(元)</w:t>
            </w:r>
          </w:p>
        </w:tc>
        <w:tc>
          <w:tcPr>
            <w:tcW w:w="1761" w:type="dxa"/>
            <w:gridSpan w:val="6"/>
            <w:tcBorders>
              <w:top w:val="single" w:sz="8" w:space="0" w:color="000000"/>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备 注</w:t>
            </w:r>
          </w:p>
        </w:tc>
      </w:tr>
      <w:tr w:rsidR="00FD0642" w:rsidRPr="00FD0642" w:rsidTr="00627FBC">
        <w:trPr>
          <w:gridAfter w:val="1"/>
          <w:wAfter w:w="40" w:type="dxa"/>
          <w:trHeight w:val="735"/>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w:t>
            </w: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011707001001</w:t>
            </w: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安全文明施工费</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分部分项安全文明施工费+单价措施安全文明施工费</w:t>
            </w: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510"/>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w:t>
            </w: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其他措施费（费率类）</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735"/>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2.1</w:t>
            </w: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011707002001</w:t>
            </w: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夜间施工增加费</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分部分项其他措施费+单价措施其他措施费</w:t>
            </w: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735"/>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2.2</w:t>
            </w: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011707004001</w:t>
            </w: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二次搬运费</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分部分项其他措施费+单价措施其他措施费</w:t>
            </w: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735"/>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2.3</w:t>
            </w: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011707005001</w:t>
            </w: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冬雨季施工增加费</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分部分项其他措施费+单价措施其他措施费</w:t>
            </w: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360"/>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3</w:t>
            </w: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其他（费率类）</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360"/>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360"/>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360"/>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360"/>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360"/>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360"/>
        </w:trPr>
        <w:tc>
          <w:tcPr>
            <w:tcW w:w="624" w:type="dxa"/>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149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16" w:type="dxa"/>
            <w:gridSpan w:val="10"/>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535"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55" w:type="dxa"/>
            <w:gridSpan w:val="6"/>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360"/>
        </w:trPr>
        <w:tc>
          <w:tcPr>
            <w:tcW w:w="6117" w:type="dxa"/>
            <w:gridSpan w:val="4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合  计</w:t>
            </w:r>
          </w:p>
        </w:tc>
        <w:tc>
          <w:tcPr>
            <w:tcW w:w="955" w:type="dxa"/>
            <w:gridSpan w:val="6"/>
            <w:tcBorders>
              <w:top w:val="nil"/>
              <w:left w:val="nil"/>
              <w:bottom w:val="single" w:sz="8"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681" w:type="dxa"/>
            <w:gridSpan w:val="5"/>
            <w:tcBorders>
              <w:top w:val="nil"/>
              <w:left w:val="nil"/>
              <w:bottom w:val="single" w:sz="8"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906"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761" w:type="dxa"/>
            <w:gridSpan w:val="6"/>
            <w:tcBorders>
              <w:top w:val="nil"/>
              <w:left w:val="nil"/>
              <w:bottom w:val="single" w:sz="8" w:space="0" w:color="000000"/>
              <w:right w:val="single" w:sz="8"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r>
      <w:tr w:rsidR="00FD0642" w:rsidRPr="00FD0642" w:rsidTr="00627FBC">
        <w:trPr>
          <w:gridAfter w:val="1"/>
          <w:wAfter w:w="40" w:type="dxa"/>
          <w:trHeight w:val="360"/>
        </w:trPr>
        <w:tc>
          <w:tcPr>
            <w:tcW w:w="5015" w:type="dxa"/>
            <w:gridSpan w:val="31"/>
            <w:tcBorders>
              <w:top w:val="nil"/>
              <w:left w:val="nil"/>
              <w:bottom w:val="nil"/>
              <w:right w:val="nil"/>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编制人（造价人员）：</w:t>
            </w:r>
          </w:p>
        </w:tc>
        <w:tc>
          <w:tcPr>
            <w:tcW w:w="5405" w:type="dxa"/>
            <w:gridSpan w:val="45"/>
            <w:tcBorders>
              <w:top w:val="nil"/>
              <w:left w:val="nil"/>
              <w:bottom w:val="nil"/>
              <w:right w:val="nil"/>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复核人（造价工程师）：</w:t>
            </w:r>
          </w:p>
        </w:tc>
      </w:tr>
      <w:tr w:rsidR="00FD0642" w:rsidRPr="00FD0642" w:rsidTr="00627FBC">
        <w:trPr>
          <w:gridAfter w:val="1"/>
          <w:wAfter w:w="40" w:type="dxa"/>
          <w:trHeight w:val="960"/>
        </w:trPr>
        <w:tc>
          <w:tcPr>
            <w:tcW w:w="10420" w:type="dxa"/>
            <w:gridSpan w:val="76"/>
            <w:tcBorders>
              <w:top w:val="nil"/>
              <w:left w:val="nil"/>
              <w:bottom w:val="nil"/>
              <w:right w:val="nil"/>
            </w:tcBorders>
            <w:shd w:val="clear" w:color="FFFFFF" w:fill="FFFFFF"/>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FD0642">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FD0642">
              <w:rPr>
                <w:rFonts w:ascii="宋体" w:hAnsi="宋体" w:cs="宋体" w:hint="eastAsia"/>
                <w:kern w:val="0"/>
                <w:sz w:val="18"/>
                <w:szCs w:val="18"/>
              </w:rPr>
              <w:t>栏说明</w:t>
            </w:r>
            <w:proofErr w:type="gramEnd"/>
            <w:r w:rsidRPr="00FD0642">
              <w:rPr>
                <w:rFonts w:ascii="宋体" w:hAnsi="宋体" w:cs="宋体" w:hint="eastAsia"/>
                <w:kern w:val="0"/>
                <w:sz w:val="18"/>
                <w:szCs w:val="18"/>
              </w:rPr>
              <w:t>施工方案出处或计算方法。</w:t>
            </w:r>
          </w:p>
        </w:tc>
      </w:tr>
      <w:tr w:rsidR="00FD0642" w:rsidRPr="00FD0642" w:rsidTr="00627FBC">
        <w:trPr>
          <w:gridAfter w:val="1"/>
          <w:wAfter w:w="40" w:type="dxa"/>
          <w:trHeight w:val="360"/>
        </w:trPr>
        <w:tc>
          <w:tcPr>
            <w:tcW w:w="5015" w:type="dxa"/>
            <w:gridSpan w:val="31"/>
            <w:tcBorders>
              <w:top w:val="nil"/>
              <w:left w:val="nil"/>
              <w:bottom w:val="nil"/>
              <w:right w:val="nil"/>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2797" w:type="dxa"/>
            <w:gridSpan w:val="26"/>
            <w:tcBorders>
              <w:top w:val="nil"/>
              <w:left w:val="nil"/>
              <w:bottom w:val="nil"/>
              <w:right w:val="nil"/>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608" w:type="dxa"/>
            <w:gridSpan w:val="19"/>
            <w:tcBorders>
              <w:top w:val="nil"/>
              <w:left w:val="nil"/>
              <w:bottom w:val="nil"/>
              <w:right w:val="nil"/>
            </w:tcBorders>
            <w:shd w:val="clear" w:color="FFFFFF" w:fill="FFFFFF"/>
            <w:vAlign w:val="bottom"/>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表-11</w:t>
            </w:r>
          </w:p>
        </w:tc>
      </w:tr>
      <w:tr w:rsidR="00FD0642" w:rsidRPr="00FD0642" w:rsidTr="00627FBC">
        <w:trPr>
          <w:gridAfter w:val="1"/>
          <w:wAfter w:w="40" w:type="dxa"/>
          <w:trHeight w:val="795"/>
        </w:trPr>
        <w:tc>
          <w:tcPr>
            <w:tcW w:w="10420" w:type="dxa"/>
            <w:gridSpan w:val="76"/>
            <w:tcBorders>
              <w:top w:val="nil"/>
              <w:left w:val="nil"/>
              <w:bottom w:val="nil"/>
              <w:right w:val="nil"/>
            </w:tcBorders>
            <w:shd w:val="clear" w:color="FFFFFF" w:fill="FFFFFF"/>
            <w:vAlign w:val="center"/>
            <w:hideMark/>
          </w:tcPr>
          <w:p w:rsidR="00FD0642" w:rsidRPr="00FD0642" w:rsidRDefault="00FD0642" w:rsidP="00FD0642">
            <w:pPr>
              <w:widowControl/>
              <w:jc w:val="center"/>
              <w:rPr>
                <w:rFonts w:ascii="宋体" w:hAnsi="宋体" w:cs="宋体"/>
                <w:b/>
                <w:bCs/>
                <w:kern w:val="0"/>
                <w:sz w:val="40"/>
                <w:szCs w:val="40"/>
              </w:rPr>
            </w:pPr>
            <w:proofErr w:type="gramStart"/>
            <w:r w:rsidRPr="00FD0642">
              <w:rPr>
                <w:rFonts w:ascii="宋体" w:hAnsi="宋体" w:cs="宋体" w:hint="eastAsia"/>
                <w:b/>
                <w:bCs/>
                <w:kern w:val="0"/>
                <w:sz w:val="40"/>
                <w:szCs w:val="40"/>
              </w:rPr>
              <w:t>规</w:t>
            </w:r>
            <w:proofErr w:type="gramEnd"/>
            <w:r w:rsidRPr="00FD0642">
              <w:rPr>
                <w:rFonts w:ascii="宋体" w:hAnsi="宋体" w:cs="宋体" w:hint="eastAsia"/>
                <w:b/>
                <w:bCs/>
                <w:kern w:val="0"/>
                <w:sz w:val="40"/>
                <w:szCs w:val="40"/>
              </w:rPr>
              <w:t>费、税金项目计价表</w:t>
            </w:r>
          </w:p>
        </w:tc>
      </w:tr>
      <w:tr w:rsidR="00FD0642" w:rsidRPr="00FD0642" w:rsidTr="00627FBC">
        <w:trPr>
          <w:gridAfter w:val="1"/>
          <w:wAfter w:w="40" w:type="dxa"/>
          <w:trHeight w:val="510"/>
        </w:trPr>
        <w:tc>
          <w:tcPr>
            <w:tcW w:w="4547" w:type="dxa"/>
            <w:gridSpan w:val="27"/>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工程名称：襄城县王洛镇敬老院A区改造项目</w:t>
            </w:r>
          </w:p>
        </w:tc>
        <w:tc>
          <w:tcPr>
            <w:tcW w:w="3532" w:type="dxa"/>
            <w:gridSpan w:val="38"/>
            <w:tcBorders>
              <w:top w:val="nil"/>
              <w:left w:val="nil"/>
              <w:bottom w:val="nil"/>
              <w:right w:val="nil"/>
            </w:tcBorders>
            <w:shd w:val="clear" w:color="FFFFFF" w:fill="FFFFFF"/>
            <w:vAlign w:val="bottom"/>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标段：</w:t>
            </w:r>
          </w:p>
        </w:tc>
        <w:tc>
          <w:tcPr>
            <w:tcW w:w="2341" w:type="dxa"/>
            <w:gridSpan w:val="11"/>
            <w:tcBorders>
              <w:top w:val="nil"/>
              <w:left w:val="nil"/>
              <w:bottom w:val="nil"/>
              <w:right w:val="nil"/>
            </w:tcBorders>
            <w:shd w:val="clear" w:color="FFFFFF" w:fill="FFFFFF"/>
            <w:vAlign w:val="bottom"/>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第 1 页 共 1 页</w:t>
            </w:r>
          </w:p>
        </w:tc>
      </w:tr>
      <w:tr w:rsidR="00FD0642" w:rsidRPr="00FD0642" w:rsidTr="00627FBC">
        <w:trPr>
          <w:gridAfter w:val="1"/>
          <w:wAfter w:w="40" w:type="dxa"/>
          <w:trHeight w:val="375"/>
        </w:trPr>
        <w:tc>
          <w:tcPr>
            <w:tcW w:w="883" w:type="dxa"/>
            <w:gridSpan w:val="8"/>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序号</w:t>
            </w:r>
          </w:p>
        </w:tc>
        <w:tc>
          <w:tcPr>
            <w:tcW w:w="2543" w:type="dxa"/>
            <w:gridSpan w:val="8"/>
            <w:tcBorders>
              <w:top w:val="single" w:sz="8"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项 目 名 称</w:t>
            </w:r>
          </w:p>
        </w:tc>
        <w:tc>
          <w:tcPr>
            <w:tcW w:w="2673" w:type="dxa"/>
            <w:gridSpan w:val="28"/>
            <w:tcBorders>
              <w:top w:val="single" w:sz="8"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 xml:space="preserve">计 算 基 </w:t>
            </w:r>
            <w:proofErr w:type="gramStart"/>
            <w:r w:rsidRPr="00FD0642">
              <w:rPr>
                <w:rFonts w:ascii="宋体" w:hAnsi="宋体" w:cs="宋体" w:hint="eastAsia"/>
                <w:b/>
                <w:bCs/>
                <w:kern w:val="0"/>
                <w:sz w:val="18"/>
                <w:szCs w:val="18"/>
              </w:rPr>
              <w:t>础</w:t>
            </w:r>
            <w:proofErr w:type="gramEnd"/>
          </w:p>
        </w:tc>
        <w:tc>
          <w:tcPr>
            <w:tcW w:w="1881"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计算基数</w:t>
            </w:r>
          </w:p>
        </w:tc>
        <w:tc>
          <w:tcPr>
            <w:tcW w:w="958"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费率(%)</w:t>
            </w:r>
          </w:p>
        </w:tc>
        <w:tc>
          <w:tcPr>
            <w:tcW w:w="1482" w:type="dxa"/>
            <w:gridSpan w:val="4"/>
            <w:tcBorders>
              <w:top w:val="single" w:sz="8" w:space="0" w:color="000000"/>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金 额(元)</w:t>
            </w: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w:t>
            </w: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roofErr w:type="gramStart"/>
            <w:r w:rsidRPr="00FD0642">
              <w:rPr>
                <w:rFonts w:ascii="宋体" w:hAnsi="宋体" w:cs="宋体" w:hint="eastAsia"/>
                <w:kern w:val="0"/>
                <w:sz w:val="18"/>
                <w:szCs w:val="18"/>
              </w:rPr>
              <w:t>规</w:t>
            </w:r>
            <w:proofErr w:type="gramEnd"/>
            <w:r w:rsidRPr="00FD0642">
              <w:rPr>
                <w:rFonts w:ascii="宋体" w:hAnsi="宋体" w:cs="宋体" w:hint="eastAsia"/>
                <w:kern w:val="0"/>
                <w:sz w:val="18"/>
                <w:szCs w:val="18"/>
              </w:rPr>
              <w:t>费</w:t>
            </w: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定额</w:t>
            </w:r>
            <w:proofErr w:type="gramStart"/>
            <w:r w:rsidRPr="00FD0642">
              <w:rPr>
                <w:rFonts w:ascii="宋体" w:hAnsi="宋体" w:cs="宋体" w:hint="eastAsia"/>
                <w:kern w:val="0"/>
                <w:sz w:val="18"/>
                <w:szCs w:val="18"/>
              </w:rPr>
              <w:t>规</w:t>
            </w:r>
            <w:proofErr w:type="gramEnd"/>
            <w:r w:rsidRPr="00FD0642">
              <w:rPr>
                <w:rFonts w:ascii="宋体" w:hAnsi="宋体" w:cs="宋体" w:hint="eastAsia"/>
                <w:kern w:val="0"/>
                <w:sz w:val="18"/>
                <w:szCs w:val="18"/>
              </w:rPr>
              <w:t>费+工程排污费+其他</w:t>
            </w: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1.1</w:t>
            </w: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定额</w:t>
            </w:r>
            <w:proofErr w:type="gramStart"/>
            <w:r w:rsidRPr="00FD0642">
              <w:rPr>
                <w:rFonts w:ascii="宋体" w:hAnsi="宋体" w:cs="宋体" w:hint="eastAsia"/>
                <w:kern w:val="0"/>
                <w:sz w:val="18"/>
                <w:szCs w:val="18"/>
              </w:rPr>
              <w:t>规</w:t>
            </w:r>
            <w:proofErr w:type="gramEnd"/>
            <w:r w:rsidRPr="00FD0642">
              <w:rPr>
                <w:rFonts w:ascii="宋体" w:hAnsi="宋体" w:cs="宋体" w:hint="eastAsia"/>
                <w:kern w:val="0"/>
                <w:sz w:val="18"/>
                <w:szCs w:val="18"/>
              </w:rPr>
              <w:t>费</w:t>
            </w: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分部分项</w:t>
            </w:r>
            <w:proofErr w:type="gramStart"/>
            <w:r w:rsidRPr="00FD0642">
              <w:rPr>
                <w:rFonts w:ascii="宋体" w:hAnsi="宋体" w:cs="宋体" w:hint="eastAsia"/>
                <w:kern w:val="0"/>
                <w:sz w:val="18"/>
                <w:szCs w:val="18"/>
              </w:rPr>
              <w:t>规</w:t>
            </w:r>
            <w:proofErr w:type="gramEnd"/>
            <w:r w:rsidRPr="00FD0642">
              <w:rPr>
                <w:rFonts w:ascii="宋体" w:hAnsi="宋体" w:cs="宋体" w:hint="eastAsia"/>
                <w:kern w:val="0"/>
                <w:sz w:val="18"/>
                <w:szCs w:val="18"/>
              </w:rPr>
              <w:t>费+单价措施</w:t>
            </w:r>
            <w:proofErr w:type="gramStart"/>
            <w:r w:rsidRPr="00FD0642">
              <w:rPr>
                <w:rFonts w:ascii="宋体" w:hAnsi="宋体" w:cs="宋体" w:hint="eastAsia"/>
                <w:kern w:val="0"/>
                <w:sz w:val="18"/>
                <w:szCs w:val="18"/>
              </w:rPr>
              <w:t>规</w:t>
            </w:r>
            <w:proofErr w:type="gramEnd"/>
            <w:r w:rsidRPr="00FD0642">
              <w:rPr>
                <w:rFonts w:ascii="宋体" w:hAnsi="宋体" w:cs="宋体" w:hint="eastAsia"/>
                <w:kern w:val="0"/>
                <w:sz w:val="18"/>
                <w:szCs w:val="18"/>
              </w:rPr>
              <w:t>费</w:t>
            </w: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1.2</w:t>
            </w: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工程排污费</w:t>
            </w: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1.3</w:t>
            </w: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其他</w:t>
            </w: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r w:rsidRPr="00FD0642">
              <w:rPr>
                <w:rFonts w:ascii="宋体" w:hAnsi="宋体" w:cs="宋体" w:hint="eastAsia"/>
                <w:kern w:val="0"/>
                <w:sz w:val="18"/>
                <w:szCs w:val="18"/>
              </w:rPr>
              <w:t>2</w:t>
            </w: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增值税</w:t>
            </w: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不含税工程造价合计</w:t>
            </w: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543" w:type="dxa"/>
            <w:gridSpan w:val="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2673"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881" w:type="dxa"/>
            <w:gridSpan w:val="18"/>
            <w:tcBorders>
              <w:top w:val="nil"/>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c>
          <w:tcPr>
            <w:tcW w:w="958"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1482" w:type="dxa"/>
            <w:gridSpan w:val="4"/>
            <w:tcBorders>
              <w:top w:val="nil"/>
              <w:left w:val="nil"/>
              <w:bottom w:val="single" w:sz="4"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7980" w:type="dxa"/>
            <w:gridSpan w:val="6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D0642" w:rsidRPr="00FD0642" w:rsidRDefault="00FD0642" w:rsidP="00FD0642">
            <w:pPr>
              <w:widowControl/>
              <w:jc w:val="center"/>
              <w:rPr>
                <w:rFonts w:ascii="宋体" w:hAnsi="宋体" w:cs="宋体"/>
                <w:b/>
                <w:bCs/>
                <w:kern w:val="0"/>
                <w:sz w:val="18"/>
                <w:szCs w:val="18"/>
              </w:rPr>
            </w:pPr>
            <w:r w:rsidRPr="00FD0642">
              <w:rPr>
                <w:rFonts w:ascii="宋体" w:hAnsi="宋体" w:cs="宋体" w:hint="eastAsia"/>
                <w:b/>
                <w:bCs/>
                <w:kern w:val="0"/>
                <w:sz w:val="18"/>
                <w:szCs w:val="18"/>
              </w:rPr>
              <w:t>合  计</w:t>
            </w:r>
          </w:p>
        </w:tc>
        <w:tc>
          <w:tcPr>
            <w:tcW w:w="958"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FD0642" w:rsidRPr="00FD0642" w:rsidRDefault="00FD0642" w:rsidP="00FD0642">
            <w:pPr>
              <w:widowControl/>
              <w:jc w:val="left"/>
              <w:rPr>
                <w:rFonts w:ascii="宋体" w:hAnsi="宋体" w:cs="宋体"/>
                <w:b/>
                <w:bCs/>
                <w:kern w:val="0"/>
                <w:sz w:val="18"/>
                <w:szCs w:val="18"/>
              </w:rPr>
            </w:pPr>
          </w:p>
        </w:tc>
        <w:tc>
          <w:tcPr>
            <w:tcW w:w="1482" w:type="dxa"/>
            <w:gridSpan w:val="4"/>
            <w:tcBorders>
              <w:top w:val="nil"/>
              <w:left w:val="nil"/>
              <w:bottom w:val="single" w:sz="8" w:space="0" w:color="000000"/>
              <w:right w:val="single" w:sz="8" w:space="0" w:color="000000"/>
            </w:tcBorders>
            <w:shd w:val="clear" w:color="FFFFFF" w:fill="FFFFFF"/>
            <w:vAlign w:val="center"/>
            <w:hideMark/>
          </w:tcPr>
          <w:p w:rsidR="00FD0642" w:rsidRPr="00FD0642" w:rsidRDefault="00FD0642" w:rsidP="00FD0642">
            <w:pPr>
              <w:widowControl/>
              <w:jc w:val="right"/>
              <w:rPr>
                <w:rFonts w:ascii="宋体" w:hAnsi="宋体" w:cs="宋体"/>
                <w:kern w:val="0"/>
                <w:sz w:val="18"/>
                <w:szCs w:val="18"/>
              </w:rPr>
            </w:pPr>
          </w:p>
        </w:tc>
      </w:tr>
      <w:tr w:rsidR="00FD0642" w:rsidRPr="00FD0642" w:rsidTr="00627FBC">
        <w:trPr>
          <w:gridAfter w:val="1"/>
          <w:wAfter w:w="40" w:type="dxa"/>
          <w:trHeight w:val="360"/>
        </w:trPr>
        <w:tc>
          <w:tcPr>
            <w:tcW w:w="4547" w:type="dxa"/>
            <w:gridSpan w:val="27"/>
            <w:tcBorders>
              <w:top w:val="nil"/>
              <w:left w:val="nil"/>
              <w:bottom w:val="nil"/>
              <w:right w:val="nil"/>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 xml:space="preserve"> 编制人（造价人员）：</w:t>
            </w:r>
          </w:p>
        </w:tc>
        <w:tc>
          <w:tcPr>
            <w:tcW w:w="5873" w:type="dxa"/>
            <w:gridSpan w:val="49"/>
            <w:tcBorders>
              <w:top w:val="nil"/>
              <w:left w:val="nil"/>
              <w:bottom w:val="nil"/>
              <w:right w:val="nil"/>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r w:rsidRPr="00FD0642">
              <w:rPr>
                <w:rFonts w:ascii="宋体" w:hAnsi="宋体" w:cs="宋体" w:hint="eastAsia"/>
                <w:kern w:val="0"/>
                <w:sz w:val="18"/>
                <w:szCs w:val="18"/>
              </w:rPr>
              <w:t>复核人（造价工程师）：</w:t>
            </w:r>
          </w:p>
        </w:tc>
      </w:tr>
      <w:tr w:rsidR="00FD0642" w:rsidRPr="00FD0642" w:rsidTr="00627FBC">
        <w:trPr>
          <w:gridAfter w:val="1"/>
          <w:wAfter w:w="40" w:type="dxa"/>
          <w:trHeight w:val="360"/>
        </w:trPr>
        <w:tc>
          <w:tcPr>
            <w:tcW w:w="4547" w:type="dxa"/>
            <w:gridSpan w:val="27"/>
            <w:tcBorders>
              <w:top w:val="nil"/>
              <w:left w:val="nil"/>
              <w:bottom w:val="nil"/>
              <w:right w:val="nil"/>
            </w:tcBorders>
            <w:shd w:val="clear" w:color="FFFFFF" w:fill="FFFFFF"/>
            <w:vAlign w:val="center"/>
            <w:hideMark/>
          </w:tcPr>
          <w:p w:rsidR="00FD0642" w:rsidRPr="00FD0642" w:rsidRDefault="00FD0642" w:rsidP="00FD0642">
            <w:pPr>
              <w:widowControl/>
              <w:jc w:val="left"/>
              <w:rPr>
                <w:rFonts w:ascii="宋体" w:hAnsi="宋体" w:cs="宋体"/>
                <w:kern w:val="0"/>
                <w:sz w:val="18"/>
                <w:szCs w:val="18"/>
              </w:rPr>
            </w:pPr>
          </w:p>
        </w:tc>
        <w:tc>
          <w:tcPr>
            <w:tcW w:w="3532" w:type="dxa"/>
            <w:gridSpan w:val="38"/>
            <w:tcBorders>
              <w:top w:val="nil"/>
              <w:left w:val="nil"/>
              <w:bottom w:val="nil"/>
              <w:right w:val="nil"/>
            </w:tcBorders>
            <w:shd w:val="clear" w:color="FFFFFF" w:fill="FFFFFF"/>
            <w:vAlign w:val="center"/>
            <w:hideMark/>
          </w:tcPr>
          <w:p w:rsidR="00FD0642" w:rsidRPr="00FD0642" w:rsidRDefault="00FD0642" w:rsidP="00FD0642">
            <w:pPr>
              <w:widowControl/>
              <w:jc w:val="center"/>
              <w:rPr>
                <w:rFonts w:ascii="宋体" w:hAnsi="宋体" w:cs="宋体"/>
                <w:kern w:val="0"/>
                <w:sz w:val="18"/>
                <w:szCs w:val="18"/>
              </w:rPr>
            </w:pPr>
          </w:p>
        </w:tc>
        <w:tc>
          <w:tcPr>
            <w:tcW w:w="2341" w:type="dxa"/>
            <w:gridSpan w:val="11"/>
            <w:tcBorders>
              <w:top w:val="nil"/>
              <w:left w:val="nil"/>
              <w:bottom w:val="nil"/>
              <w:right w:val="nil"/>
            </w:tcBorders>
            <w:shd w:val="clear" w:color="FFFFFF" w:fill="FFFFFF"/>
            <w:vAlign w:val="bottom"/>
            <w:hideMark/>
          </w:tcPr>
          <w:p w:rsidR="00FD0642" w:rsidRPr="00FD0642" w:rsidRDefault="00FD0642" w:rsidP="00FD0642">
            <w:pPr>
              <w:widowControl/>
              <w:jc w:val="right"/>
              <w:rPr>
                <w:rFonts w:ascii="宋体" w:hAnsi="宋体" w:cs="宋体"/>
                <w:kern w:val="0"/>
                <w:sz w:val="18"/>
                <w:szCs w:val="18"/>
              </w:rPr>
            </w:pPr>
            <w:r w:rsidRPr="00FD0642">
              <w:rPr>
                <w:rFonts w:ascii="宋体" w:hAnsi="宋体" w:cs="宋体" w:hint="eastAsia"/>
                <w:kern w:val="0"/>
                <w:sz w:val="18"/>
                <w:szCs w:val="18"/>
              </w:rPr>
              <w:t>表—13</w:t>
            </w:r>
          </w:p>
        </w:tc>
      </w:tr>
      <w:tr w:rsidR="00627FBC" w:rsidRPr="00627FBC" w:rsidTr="00627FBC">
        <w:trPr>
          <w:trHeight w:val="795"/>
        </w:trPr>
        <w:tc>
          <w:tcPr>
            <w:tcW w:w="10460" w:type="dxa"/>
            <w:gridSpan w:val="77"/>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b/>
                <w:bCs/>
                <w:kern w:val="0"/>
                <w:sz w:val="40"/>
                <w:szCs w:val="40"/>
              </w:rPr>
            </w:pPr>
            <w:r w:rsidRPr="00627FBC">
              <w:rPr>
                <w:rFonts w:ascii="宋体" w:hAnsi="宋体" w:cs="宋体" w:hint="eastAsia"/>
                <w:b/>
                <w:bCs/>
                <w:kern w:val="0"/>
                <w:sz w:val="40"/>
                <w:szCs w:val="40"/>
              </w:rPr>
              <w:t>分部分项工程和单价措施项目清单与计价表</w:t>
            </w:r>
          </w:p>
        </w:tc>
      </w:tr>
      <w:tr w:rsidR="00627FBC" w:rsidRPr="00627FBC" w:rsidTr="00627FBC">
        <w:trPr>
          <w:trHeight w:val="510"/>
        </w:trPr>
        <w:tc>
          <w:tcPr>
            <w:tcW w:w="4507" w:type="dxa"/>
            <w:gridSpan w:val="26"/>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工程名称：襄城县王洛镇敬老院A区公厕工程-土建</w:t>
            </w:r>
          </w:p>
        </w:tc>
        <w:tc>
          <w:tcPr>
            <w:tcW w:w="3631" w:type="dxa"/>
            <w:gridSpan w:val="40"/>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标段：</w:t>
            </w:r>
          </w:p>
        </w:tc>
        <w:tc>
          <w:tcPr>
            <w:tcW w:w="2322" w:type="dxa"/>
            <w:gridSpan w:val="11"/>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第 1 页 共 3 页</w:t>
            </w:r>
          </w:p>
        </w:tc>
      </w:tr>
      <w:tr w:rsidR="00627FBC" w:rsidRPr="00627FBC" w:rsidTr="00627FBC">
        <w:trPr>
          <w:trHeight w:val="285"/>
        </w:trPr>
        <w:tc>
          <w:tcPr>
            <w:tcW w:w="791"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lastRenderedPageBreak/>
              <w:t>序号</w:t>
            </w:r>
          </w:p>
        </w:tc>
        <w:tc>
          <w:tcPr>
            <w:tcW w:w="155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项目编码</w:t>
            </w:r>
          </w:p>
        </w:tc>
        <w:tc>
          <w:tcPr>
            <w:tcW w:w="142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项目名称</w:t>
            </w:r>
          </w:p>
        </w:tc>
        <w:tc>
          <w:tcPr>
            <w:tcW w:w="1505" w:type="dxa"/>
            <w:gridSpan w:val="1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项目特征描述</w:t>
            </w:r>
          </w:p>
        </w:tc>
        <w:tc>
          <w:tcPr>
            <w:tcW w:w="539"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计量单位</w:t>
            </w:r>
          </w:p>
        </w:tc>
        <w:tc>
          <w:tcPr>
            <w:tcW w:w="955"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工程量</w:t>
            </w:r>
          </w:p>
        </w:tc>
        <w:tc>
          <w:tcPr>
            <w:tcW w:w="3685" w:type="dxa"/>
            <w:gridSpan w:val="30"/>
            <w:tcBorders>
              <w:top w:val="single" w:sz="8" w:space="0" w:color="000000"/>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金 额(元)</w:t>
            </w:r>
          </w:p>
        </w:tc>
      </w:tr>
      <w:tr w:rsidR="00627FBC" w:rsidRPr="00627FBC" w:rsidTr="00627FBC">
        <w:trPr>
          <w:trHeight w:val="285"/>
        </w:trPr>
        <w:tc>
          <w:tcPr>
            <w:tcW w:w="791" w:type="dxa"/>
            <w:gridSpan w:val="5"/>
            <w:vMerge/>
            <w:tcBorders>
              <w:top w:val="single" w:sz="8" w:space="0" w:color="000000"/>
              <w:left w:val="single" w:sz="8"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59"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26" w:type="dxa"/>
            <w:gridSpan w:val="7"/>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05" w:type="dxa"/>
            <w:gridSpan w:val="13"/>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539"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955"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106" w:type="dxa"/>
            <w:gridSpan w:val="12"/>
            <w:vMerge w:val="restart"/>
            <w:tcBorders>
              <w:top w:val="nil"/>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综合单价</w:t>
            </w:r>
          </w:p>
        </w:tc>
        <w:tc>
          <w:tcPr>
            <w:tcW w:w="1251"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合 价</w:t>
            </w: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其中</w:t>
            </w:r>
          </w:p>
        </w:tc>
      </w:tr>
      <w:tr w:rsidR="00627FBC" w:rsidRPr="00627FBC" w:rsidTr="00627FBC">
        <w:trPr>
          <w:trHeight w:val="285"/>
        </w:trPr>
        <w:tc>
          <w:tcPr>
            <w:tcW w:w="791" w:type="dxa"/>
            <w:gridSpan w:val="5"/>
            <w:vMerge/>
            <w:tcBorders>
              <w:top w:val="single" w:sz="8" w:space="0" w:color="000000"/>
              <w:left w:val="single" w:sz="8"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59"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26" w:type="dxa"/>
            <w:gridSpan w:val="7"/>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05" w:type="dxa"/>
            <w:gridSpan w:val="13"/>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539"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955"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106" w:type="dxa"/>
            <w:gridSpan w:val="12"/>
            <w:vMerge/>
            <w:tcBorders>
              <w:top w:val="nil"/>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251" w:type="dxa"/>
            <w:gridSpan w:val="15"/>
            <w:vMerge/>
            <w:tcBorders>
              <w:top w:val="single" w:sz="4"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暂估价</w:t>
            </w: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A.1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土石方工程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010101001001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平整场地</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1.平整场地</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15.86</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735"/>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010101003001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挖沟槽土方</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1.土壤类别:一、二类土</w:t>
            </w:r>
            <w:r w:rsidRPr="00627FBC">
              <w:rPr>
                <w:rFonts w:ascii="宋体" w:hAnsi="宋体" w:cs="宋体" w:hint="eastAsia"/>
                <w:kern w:val="0"/>
                <w:sz w:val="18"/>
                <w:szCs w:val="18"/>
              </w:rPr>
              <w:br/>
              <w:t>2.挖土深度:0.75m</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m3</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16.65</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3</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010103001001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回填方</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1.密实度要求:按设计要求</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m3</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11.87</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4</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010103002001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余方弃置</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1.余方弃置</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m3</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4.78</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分部小计</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A.4</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砌筑工程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1185"/>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010401001001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砖基础</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1.砖品种、规格、强度等级:MU15烧结非粘土砖</w:t>
            </w:r>
            <w:r w:rsidRPr="00627FBC">
              <w:rPr>
                <w:rFonts w:ascii="宋体" w:hAnsi="宋体" w:cs="宋体" w:hint="eastAsia"/>
                <w:kern w:val="0"/>
                <w:sz w:val="18"/>
                <w:szCs w:val="18"/>
              </w:rPr>
              <w:br/>
              <w:t>2.砂浆强度等级:水泥砂浆M7.5</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m3</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3.15</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1185"/>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010401003001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实心砖墙</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1.砖品种、规格、强度等级:MU10烧结非粘土砖</w:t>
            </w:r>
            <w:r w:rsidRPr="00627FBC">
              <w:rPr>
                <w:rFonts w:ascii="宋体" w:hAnsi="宋体" w:cs="宋体" w:hint="eastAsia"/>
                <w:kern w:val="0"/>
                <w:sz w:val="18"/>
                <w:szCs w:val="18"/>
              </w:rPr>
              <w:br/>
              <w:t>2.砂浆强度等级:混合砂浆M7.5</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m3</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10.89</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分部小计</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A.5</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混凝土及钢筋混凝土工程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9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010501001001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垫层</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1.混凝土种类:预拌</w:t>
            </w:r>
            <w:r w:rsidRPr="00627FBC">
              <w:rPr>
                <w:rFonts w:ascii="宋体" w:hAnsi="宋体" w:cs="宋体" w:hint="eastAsia"/>
                <w:kern w:val="0"/>
                <w:sz w:val="18"/>
                <w:szCs w:val="18"/>
              </w:rPr>
              <w:br/>
              <w:t>2.混凝土强度等级:C10</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m3</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1.23</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1185"/>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010503004002</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圈梁</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1.混凝土种类:预拌</w:t>
            </w:r>
            <w:r w:rsidRPr="00627FBC">
              <w:rPr>
                <w:rFonts w:ascii="宋体" w:hAnsi="宋体" w:cs="宋体" w:hint="eastAsia"/>
                <w:kern w:val="0"/>
                <w:sz w:val="18"/>
                <w:szCs w:val="18"/>
              </w:rPr>
              <w:br/>
              <w:t>2.混凝土强度等级:C30</w:t>
            </w:r>
            <w:r w:rsidRPr="00627FBC">
              <w:rPr>
                <w:rFonts w:ascii="宋体" w:hAnsi="宋体" w:cs="宋体" w:hint="eastAsia"/>
                <w:kern w:val="0"/>
                <w:sz w:val="18"/>
                <w:szCs w:val="18"/>
              </w:rPr>
              <w:br/>
              <w:t>3.地圈梁</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m3</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1.05</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9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3</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010503005001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过梁</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1.混凝土种类:预拌</w:t>
            </w:r>
            <w:r w:rsidRPr="00627FBC">
              <w:rPr>
                <w:rFonts w:ascii="宋体" w:hAnsi="宋体" w:cs="宋体" w:hint="eastAsia"/>
                <w:kern w:val="0"/>
                <w:sz w:val="18"/>
                <w:szCs w:val="18"/>
              </w:rPr>
              <w:br/>
              <w:t>2.混凝土强度等级:C30</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m3</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0.18</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9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4</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010505003001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平板</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1.混凝土种类:预拌</w:t>
            </w:r>
            <w:r w:rsidRPr="00627FBC">
              <w:rPr>
                <w:rFonts w:ascii="宋体" w:hAnsi="宋体" w:cs="宋体" w:hint="eastAsia"/>
                <w:kern w:val="0"/>
                <w:sz w:val="18"/>
                <w:szCs w:val="18"/>
              </w:rPr>
              <w:br/>
              <w:t>2.混凝土强度等级:C30</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m3</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1.68</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5</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010507001002</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散水</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1.详见图集：12YJ1散1</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6.36</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881" w:type="dxa"/>
            <w:gridSpan w:val="5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本页小计</w:t>
            </w:r>
          </w:p>
        </w:tc>
        <w:tc>
          <w:tcPr>
            <w:tcW w:w="1251"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8"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45"/>
        </w:trPr>
        <w:tc>
          <w:tcPr>
            <w:tcW w:w="10460" w:type="dxa"/>
            <w:gridSpan w:val="77"/>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注：为计取</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费等的使用，可在表中增设其中：“定额人工费”。</w:t>
            </w:r>
          </w:p>
        </w:tc>
      </w:tr>
      <w:tr w:rsidR="00627FBC" w:rsidRPr="00627FBC" w:rsidTr="00627FBC">
        <w:trPr>
          <w:trHeight w:val="345"/>
        </w:trPr>
        <w:tc>
          <w:tcPr>
            <w:tcW w:w="4507" w:type="dxa"/>
            <w:gridSpan w:val="26"/>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p>
        </w:tc>
        <w:tc>
          <w:tcPr>
            <w:tcW w:w="3631" w:type="dxa"/>
            <w:gridSpan w:val="40"/>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u w:val="single"/>
              </w:rPr>
            </w:pPr>
          </w:p>
        </w:tc>
        <w:tc>
          <w:tcPr>
            <w:tcW w:w="2322" w:type="dxa"/>
            <w:gridSpan w:val="11"/>
            <w:tcBorders>
              <w:top w:val="nil"/>
              <w:left w:val="nil"/>
              <w:bottom w:val="nil"/>
              <w:right w:val="nil"/>
            </w:tcBorders>
            <w:shd w:val="clear" w:color="FFFFFF" w:fill="FFFFFF"/>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表—08</w:t>
            </w:r>
          </w:p>
        </w:tc>
      </w:tr>
      <w:tr w:rsidR="00627FBC" w:rsidRPr="00627FBC" w:rsidTr="00627FBC">
        <w:trPr>
          <w:trHeight w:val="795"/>
        </w:trPr>
        <w:tc>
          <w:tcPr>
            <w:tcW w:w="10460" w:type="dxa"/>
            <w:gridSpan w:val="77"/>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b/>
                <w:bCs/>
                <w:kern w:val="0"/>
                <w:sz w:val="40"/>
                <w:szCs w:val="40"/>
              </w:rPr>
            </w:pPr>
            <w:r w:rsidRPr="00627FBC">
              <w:rPr>
                <w:rFonts w:ascii="宋体" w:hAnsi="宋体" w:cs="宋体" w:hint="eastAsia"/>
                <w:b/>
                <w:bCs/>
                <w:kern w:val="0"/>
                <w:sz w:val="40"/>
                <w:szCs w:val="40"/>
              </w:rPr>
              <w:lastRenderedPageBreak/>
              <w:t>分部分项工程和单价措施项目清单与计价表</w:t>
            </w:r>
          </w:p>
        </w:tc>
      </w:tr>
      <w:tr w:rsidR="00627FBC" w:rsidRPr="00627FBC" w:rsidTr="00627FBC">
        <w:trPr>
          <w:trHeight w:val="510"/>
        </w:trPr>
        <w:tc>
          <w:tcPr>
            <w:tcW w:w="4507" w:type="dxa"/>
            <w:gridSpan w:val="26"/>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工程名称：襄城县王洛镇敬老院A区公厕工程-土建</w:t>
            </w:r>
          </w:p>
        </w:tc>
        <w:tc>
          <w:tcPr>
            <w:tcW w:w="3631" w:type="dxa"/>
            <w:gridSpan w:val="40"/>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标段：</w:t>
            </w:r>
          </w:p>
        </w:tc>
        <w:tc>
          <w:tcPr>
            <w:tcW w:w="2322" w:type="dxa"/>
            <w:gridSpan w:val="11"/>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第 2 页 共 3 页</w:t>
            </w:r>
          </w:p>
        </w:tc>
      </w:tr>
      <w:tr w:rsidR="00627FBC" w:rsidRPr="00627FBC" w:rsidTr="00627FBC">
        <w:trPr>
          <w:trHeight w:val="285"/>
        </w:trPr>
        <w:tc>
          <w:tcPr>
            <w:tcW w:w="791"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序号</w:t>
            </w:r>
          </w:p>
        </w:tc>
        <w:tc>
          <w:tcPr>
            <w:tcW w:w="155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项目编码</w:t>
            </w:r>
          </w:p>
        </w:tc>
        <w:tc>
          <w:tcPr>
            <w:tcW w:w="142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项目名称</w:t>
            </w:r>
          </w:p>
        </w:tc>
        <w:tc>
          <w:tcPr>
            <w:tcW w:w="1505" w:type="dxa"/>
            <w:gridSpan w:val="1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项目特征描述</w:t>
            </w:r>
          </w:p>
        </w:tc>
        <w:tc>
          <w:tcPr>
            <w:tcW w:w="539"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计量单位</w:t>
            </w:r>
          </w:p>
        </w:tc>
        <w:tc>
          <w:tcPr>
            <w:tcW w:w="955"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工程量</w:t>
            </w:r>
          </w:p>
        </w:tc>
        <w:tc>
          <w:tcPr>
            <w:tcW w:w="3685" w:type="dxa"/>
            <w:gridSpan w:val="30"/>
            <w:tcBorders>
              <w:top w:val="single" w:sz="8" w:space="0" w:color="000000"/>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金 额(元)</w:t>
            </w:r>
          </w:p>
        </w:tc>
      </w:tr>
      <w:tr w:rsidR="00627FBC" w:rsidRPr="00627FBC" w:rsidTr="00627FBC">
        <w:trPr>
          <w:trHeight w:val="285"/>
        </w:trPr>
        <w:tc>
          <w:tcPr>
            <w:tcW w:w="791" w:type="dxa"/>
            <w:gridSpan w:val="5"/>
            <w:vMerge/>
            <w:tcBorders>
              <w:top w:val="single" w:sz="8" w:space="0" w:color="000000"/>
              <w:left w:val="single" w:sz="8"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59"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26" w:type="dxa"/>
            <w:gridSpan w:val="7"/>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05" w:type="dxa"/>
            <w:gridSpan w:val="13"/>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539"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955"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106" w:type="dxa"/>
            <w:gridSpan w:val="12"/>
            <w:vMerge w:val="restart"/>
            <w:tcBorders>
              <w:top w:val="nil"/>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综合单价</w:t>
            </w:r>
          </w:p>
        </w:tc>
        <w:tc>
          <w:tcPr>
            <w:tcW w:w="1251"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合 价</w:t>
            </w: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其中</w:t>
            </w:r>
          </w:p>
        </w:tc>
      </w:tr>
      <w:tr w:rsidR="00627FBC" w:rsidRPr="00627FBC" w:rsidTr="00627FBC">
        <w:trPr>
          <w:trHeight w:val="510"/>
        </w:trPr>
        <w:tc>
          <w:tcPr>
            <w:tcW w:w="791" w:type="dxa"/>
            <w:gridSpan w:val="5"/>
            <w:vMerge/>
            <w:tcBorders>
              <w:top w:val="single" w:sz="8" w:space="0" w:color="000000"/>
              <w:left w:val="single" w:sz="8"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59"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26" w:type="dxa"/>
            <w:gridSpan w:val="7"/>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05" w:type="dxa"/>
            <w:gridSpan w:val="13"/>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539"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955"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106" w:type="dxa"/>
            <w:gridSpan w:val="12"/>
            <w:vMerge/>
            <w:tcBorders>
              <w:top w:val="nil"/>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251" w:type="dxa"/>
            <w:gridSpan w:val="15"/>
            <w:vMerge/>
            <w:tcBorders>
              <w:top w:val="single" w:sz="4"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暂估价</w:t>
            </w:r>
          </w:p>
        </w:tc>
      </w:tr>
      <w:tr w:rsidR="00627FBC" w:rsidRPr="00627FBC" w:rsidTr="00627FBC">
        <w:trPr>
          <w:trHeight w:val="9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6</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010507005001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压顶</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1.混凝土种类:预拌</w:t>
            </w:r>
            <w:r w:rsidRPr="00627FBC">
              <w:rPr>
                <w:rFonts w:ascii="宋体" w:hAnsi="宋体" w:cs="宋体" w:hint="eastAsia"/>
                <w:kern w:val="0"/>
                <w:sz w:val="18"/>
                <w:szCs w:val="18"/>
              </w:rPr>
              <w:br/>
              <w:t>2.混凝土强度等级:C30</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m3</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0.54</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9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7</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010515001001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现浇构件钢筋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1.现浇构件带肋钢筋 带肋钢筋HRB400以内 直径 ≤10mm</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t</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0.117</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9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8</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010515001002</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现浇构件钢筋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1.现浇构件带肋钢筋 带肋钢筋HRB400以内 直径 ≤18mm</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t</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0.115</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735"/>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9</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010515001003</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现浇构件钢筋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1.现浇构件圆钢筋 钢筋HPB300 直径 ≤10mm</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t</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0.026</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分部小计</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A.8</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门窗工程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010801001001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木质门</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1.成品木门</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3.78</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010807001001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金属（塑钢、断桥）窗</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1.塑钢窗</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1.44</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分部小计</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A.9</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屋面及防水工程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010902001001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屋面卷材防水</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1.做法详见图集：12YJ1 屋108</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14</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735"/>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010902004002</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屋面排水管</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1.做法详见12YJ5-1 6/E2 D/E3</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2.55</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分部小计</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A.11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楼地面装饰工程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011101001001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水泥砂浆楼地面</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1.参见图集：12YJ1 地101</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11.48</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分部小计</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A.12</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墙、柱面装饰与隔断、幕墙工程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011201001001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墙面一般抹灰</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1.墙面一般抹灰</w:t>
            </w:r>
            <w:r w:rsidRPr="00627FBC">
              <w:rPr>
                <w:rFonts w:ascii="宋体" w:hAnsi="宋体" w:cs="宋体" w:hint="eastAsia"/>
                <w:kern w:val="0"/>
                <w:sz w:val="18"/>
                <w:szCs w:val="18"/>
              </w:rPr>
              <w:br/>
              <w:t>2.女儿墙内侧面</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7.02</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9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011201001002</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墙面一般抹灰</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1.墙面一般抹灰</w:t>
            </w:r>
            <w:r w:rsidRPr="00627FBC">
              <w:rPr>
                <w:rFonts w:ascii="宋体" w:hAnsi="宋体" w:cs="宋体" w:hint="eastAsia"/>
                <w:kern w:val="0"/>
                <w:sz w:val="18"/>
                <w:szCs w:val="18"/>
              </w:rPr>
              <w:br/>
              <w:t>2.做法详见：12YJ1外墙6A</w:t>
            </w:r>
            <w:r w:rsidRPr="00627FBC">
              <w:rPr>
                <w:rFonts w:ascii="宋体" w:hAnsi="宋体" w:cs="宋体" w:hint="eastAsia"/>
                <w:kern w:val="0"/>
                <w:sz w:val="18"/>
                <w:szCs w:val="18"/>
              </w:rPr>
              <w:br/>
              <w:t>3.外墙面</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43.46</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881" w:type="dxa"/>
            <w:gridSpan w:val="5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lastRenderedPageBreak/>
              <w:t>本页小计</w:t>
            </w:r>
          </w:p>
        </w:tc>
        <w:tc>
          <w:tcPr>
            <w:tcW w:w="1251"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8"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45"/>
        </w:trPr>
        <w:tc>
          <w:tcPr>
            <w:tcW w:w="10460" w:type="dxa"/>
            <w:gridSpan w:val="77"/>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注：为计取</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费等的使用，可在表中增设其中：“定额人工费”。</w:t>
            </w:r>
          </w:p>
        </w:tc>
      </w:tr>
      <w:tr w:rsidR="00627FBC" w:rsidRPr="00627FBC" w:rsidTr="00627FBC">
        <w:trPr>
          <w:trHeight w:val="345"/>
        </w:trPr>
        <w:tc>
          <w:tcPr>
            <w:tcW w:w="4507" w:type="dxa"/>
            <w:gridSpan w:val="26"/>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p>
        </w:tc>
        <w:tc>
          <w:tcPr>
            <w:tcW w:w="3631" w:type="dxa"/>
            <w:gridSpan w:val="40"/>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u w:val="single"/>
              </w:rPr>
            </w:pPr>
          </w:p>
        </w:tc>
        <w:tc>
          <w:tcPr>
            <w:tcW w:w="2322" w:type="dxa"/>
            <w:gridSpan w:val="11"/>
            <w:tcBorders>
              <w:top w:val="nil"/>
              <w:left w:val="nil"/>
              <w:bottom w:val="nil"/>
              <w:right w:val="nil"/>
            </w:tcBorders>
            <w:shd w:val="clear" w:color="FFFFFF" w:fill="FFFFFF"/>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表—08</w:t>
            </w:r>
          </w:p>
        </w:tc>
      </w:tr>
      <w:tr w:rsidR="00627FBC" w:rsidRPr="00627FBC" w:rsidTr="00627FBC">
        <w:trPr>
          <w:trHeight w:val="795"/>
        </w:trPr>
        <w:tc>
          <w:tcPr>
            <w:tcW w:w="10460" w:type="dxa"/>
            <w:gridSpan w:val="77"/>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b/>
                <w:bCs/>
                <w:kern w:val="0"/>
                <w:sz w:val="40"/>
                <w:szCs w:val="40"/>
              </w:rPr>
            </w:pPr>
            <w:r w:rsidRPr="00627FBC">
              <w:rPr>
                <w:rFonts w:ascii="宋体" w:hAnsi="宋体" w:cs="宋体" w:hint="eastAsia"/>
                <w:b/>
                <w:bCs/>
                <w:kern w:val="0"/>
                <w:sz w:val="40"/>
                <w:szCs w:val="40"/>
              </w:rPr>
              <w:t>分部分项工程和单价措施项目清单与计价表</w:t>
            </w:r>
          </w:p>
        </w:tc>
      </w:tr>
      <w:tr w:rsidR="00627FBC" w:rsidRPr="00627FBC" w:rsidTr="00627FBC">
        <w:trPr>
          <w:trHeight w:val="510"/>
        </w:trPr>
        <w:tc>
          <w:tcPr>
            <w:tcW w:w="4507" w:type="dxa"/>
            <w:gridSpan w:val="26"/>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工程名称：襄城县王洛镇敬老院A区公厕工程-土建</w:t>
            </w:r>
          </w:p>
        </w:tc>
        <w:tc>
          <w:tcPr>
            <w:tcW w:w="3631" w:type="dxa"/>
            <w:gridSpan w:val="40"/>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标段：</w:t>
            </w:r>
          </w:p>
        </w:tc>
        <w:tc>
          <w:tcPr>
            <w:tcW w:w="2322" w:type="dxa"/>
            <w:gridSpan w:val="11"/>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第 3 页 共 3 页</w:t>
            </w:r>
          </w:p>
        </w:tc>
      </w:tr>
      <w:tr w:rsidR="00627FBC" w:rsidRPr="00627FBC" w:rsidTr="00627FBC">
        <w:trPr>
          <w:trHeight w:val="285"/>
        </w:trPr>
        <w:tc>
          <w:tcPr>
            <w:tcW w:w="791"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序号</w:t>
            </w:r>
          </w:p>
        </w:tc>
        <w:tc>
          <w:tcPr>
            <w:tcW w:w="155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项目编码</w:t>
            </w:r>
          </w:p>
        </w:tc>
        <w:tc>
          <w:tcPr>
            <w:tcW w:w="142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项目名称</w:t>
            </w:r>
          </w:p>
        </w:tc>
        <w:tc>
          <w:tcPr>
            <w:tcW w:w="1505" w:type="dxa"/>
            <w:gridSpan w:val="1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项目特征描述</w:t>
            </w:r>
          </w:p>
        </w:tc>
        <w:tc>
          <w:tcPr>
            <w:tcW w:w="539"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计量单位</w:t>
            </w:r>
          </w:p>
        </w:tc>
        <w:tc>
          <w:tcPr>
            <w:tcW w:w="955"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工程量</w:t>
            </w:r>
          </w:p>
        </w:tc>
        <w:tc>
          <w:tcPr>
            <w:tcW w:w="3685" w:type="dxa"/>
            <w:gridSpan w:val="30"/>
            <w:tcBorders>
              <w:top w:val="single" w:sz="8" w:space="0" w:color="000000"/>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金 额(元)</w:t>
            </w:r>
          </w:p>
        </w:tc>
      </w:tr>
      <w:tr w:rsidR="00627FBC" w:rsidRPr="00627FBC" w:rsidTr="00627FBC">
        <w:trPr>
          <w:trHeight w:val="285"/>
        </w:trPr>
        <w:tc>
          <w:tcPr>
            <w:tcW w:w="791" w:type="dxa"/>
            <w:gridSpan w:val="5"/>
            <w:vMerge/>
            <w:tcBorders>
              <w:top w:val="single" w:sz="8" w:space="0" w:color="000000"/>
              <w:left w:val="single" w:sz="8"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59"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26" w:type="dxa"/>
            <w:gridSpan w:val="7"/>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05" w:type="dxa"/>
            <w:gridSpan w:val="13"/>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539"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955"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106" w:type="dxa"/>
            <w:gridSpan w:val="12"/>
            <w:vMerge w:val="restart"/>
            <w:tcBorders>
              <w:top w:val="nil"/>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综合单价</w:t>
            </w:r>
          </w:p>
        </w:tc>
        <w:tc>
          <w:tcPr>
            <w:tcW w:w="1251"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合 价</w:t>
            </w: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其中</w:t>
            </w:r>
          </w:p>
        </w:tc>
      </w:tr>
      <w:tr w:rsidR="00627FBC" w:rsidRPr="00627FBC" w:rsidTr="00627FBC">
        <w:trPr>
          <w:trHeight w:val="510"/>
        </w:trPr>
        <w:tc>
          <w:tcPr>
            <w:tcW w:w="791" w:type="dxa"/>
            <w:gridSpan w:val="5"/>
            <w:vMerge/>
            <w:tcBorders>
              <w:top w:val="single" w:sz="8" w:space="0" w:color="000000"/>
              <w:left w:val="single" w:sz="8"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59"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26" w:type="dxa"/>
            <w:gridSpan w:val="7"/>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05" w:type="dxa"/>
            <w:gridSpan w:val="13"/>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539"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955"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106" w:type="dxa"/>
            <w:gridSpan w:val="12"/>
            <w:vMerge/>
            <w:tcBorders>
              <w:top w:val="nil"/>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251" w:type="dxa"/>
            <w:gridSpan w:val="15"/>
            <w:vMerge/>
            <w:tcBorders>
              <w:top w:val="single" w:sz="4"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暂估价</w:t>
            </w:r>
          </w:p>
        </w:tc>
      </w:tr>
      <w:tr w:rsidR="00627FBC" w:rsidRPr="00627FBC" w:rsidTr="00627FBC">
        <w:trPr>
          <w:trHeight w:val="9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3</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011201001003</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墙面一般抹灰</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1.墙面一般抹灰</w:t>
            </w:r>
            <w:r w:rsidRPr="00627FBC">
              <w:rPr>
                <w:rFonts w:ascii="宋体" w:hAnsi="宋体" w:cs="宋体" w:hint="eastAsia"/>
                <w:kern w:val="0"/>
                <w:sz w:val="18"/>
                <w:szCs w:val="18"/>
              </w:rPr>
              <w:br/>
              <w:t>2.做法详见图集：12YJ1内墙1A</w:t>
            </w:r>
            <w:r w:rsidRPr="00627FBC">
              <w:rPr>
                <w:rFonts w:ascii="宋体" w:hAnsi="宋体" w:cs="宋体" w:hint="eastAsia"/>
                <w:kern w:val="0"/>
                <w:sz w:val="18"/>
                <w:szCs w:val="18"/>
              </w:rPr>
              <w:br/>
              <w:t>3.内墙面</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40.56</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分部小计</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A.13</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天棚工程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735"/>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011301001001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天棚抹灰</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1.天棚抹灰</w:t>
            </w:r>
            <w:r w:rsidRPr="00627FBC">
              <w:rPr>
                <w:rFonts w:ascii="宋体" w:hAnsi="宋体" w:cs="宋体" w:hint="eastAsia"/>
                <w:kern w:val="0"/>
                <w:sz w:val="18"/>
                <w:szCs w:val="18"/>
              </w:rPr>
              <w:br/>
              <w:t>2.做法详见：12YJ1顶6</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11.48</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分部小计</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A.14</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油漆、涂料、裱糊工程</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735"/>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011406001001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抹灰面油漆</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1.外墙漆涂料</w:t>
            </w:r>
            <w:r w:rsidRPr="00627FBC">
              <w:rPr>
                <w:rFonts w:ascii="宋体" w:hAnsi="宋体" w:cs="宋体" w:hint="eastAsia"/>
                <w:kern w:val="0"/>
                <w:sz w:val="18"/>
                <w:szCs w:val="18"/>
              </w:rPr>
              <w:br/>
              <w:t>2.做法详见：12YJ1外墙6A</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43.46</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011407002001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天棚喷刷涂料</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1.天棚面涂料</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11.48</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分部小计</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措施项目</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011702001001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垫层</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1.垫层模板</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3.42</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011702008003</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圈梁</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1.圈梁模板</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8.65</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3</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011702009001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过梁</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1.过梁模板</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2.25</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4</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011702016001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平板</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1.平板模板</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14</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5</w:t>
            </w: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011702025001</w:t>
            </w: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其他现浇构件</w:t>
            </w: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1.压顶模板</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m2</w:t>
            </w: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3</w:t>
            </w: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1" w:type="dxa"/>
            <w:gridSpan w:val="5"/>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559"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26"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05"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5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06"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881" w:type="dxa"/>
            <w:gridSpan w:val="5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本页小计</w:t>
            </w:r>
          </w:p>
        </w:tc>
        <w:tc>
          <w:tcPr>
            <w:tcW w:w="1251"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881" w:type="dxa"/>
            <w:gridSpan w:val="5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合  计</w:t>
            </w:r>
          </w:p>
        </w:tc>
        <w:tc>
          <w:tcPr>
            <w:tcW w:w="1251"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28" w:type="dxa"/>
            <w:gridSpan w:val="3"/>
            <w:tcBorders>
              <w:top w:val="nil"/>
              <w:left w:val="nil"/>
              <w:bottom w:val="single" w:sz="8"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45"/>
        </w:trPr>
        <w:tc>
          <w:tcPr>
            <w:tcW w:w="10460" w:type="dxa"/>
            <w:gridSpan w:val="77"/>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注：为计取</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费等的使用，可在表中增设其中：“定额人工费”。</w:t>
            </w:r>
          </w:p>
        </w:tc>
      </w:tr>
      <w:tr w:rsidR="00627FBC" w:rsidRPr="00627FBC" w:rsidTr="00627FBC">
        <w:trPr>
          <w:trHeight w:val="345"/>
        </w:trPr>
        <w:tc>
          <w:tcPr>
            <w:tcW w:w="4507" w:type="dxa"/>
            <w:gridSpan w:val="26"/>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p>
        </w:tc>
        <w:tc>
          <w:tcPr>
            <w:tcW w:w="3631" w:type="dxa"/>
            <w:gridSpan w:val="40"/>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u w:val="single"/>
              </w:rPr>
            </w:pPr>
          </w:p>
        </w:tc>
        <w:tc>
          <w:tcPr>
            <w:tcW w:w="2322" w:type="dxa"/>
            <w:gridSpan w:val="11"/>
            <w:tcBorders>
              <w:top w:val="nil"/>
              <w:left w:val="nil"/>
              <w:bottom w:val="nil"/>
              <w:right w:val="nil"/>
            </w:tcBorders>
            <w:shd w:val="clear" w:color="FFFFFF" w:fill="FFFFFF"/>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表—08</w:t>
            </w:r>
          </w:p>
        </w:tc>
      </w:tr>
      <w:tr w:rsidR="00627FBC" w:rsidRPr="00627FBC" w:rsidTr="00627FBC">
        <w:trPr>
          <w:gridAfter w:val="1"/>
          <w:wAfter w:w="40" w:type="dxa"/>
          <w:trHeight w:val="795"/>
        </w:trPr>
        <w:tc>
          <w:tcPr>
            <w:tcW w:w="10420" w:type="dxa"/>
            <w:gridSpan w:val="76"/>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b/>
                <w:bCs/>
                <w:kern w:val="0"/>
                <w:sz w:val="40"/>
                <w:szCs w:val="40"/>
              </w:rPr>
            </w:pPr>
            <w:r w:rsidRPr="00627FBC">
              <w:rPr>
                <w:rFonts w:ascii="宋体" w:hAnsi="宋体" w:cs="宋体" w:hint="eastAsia"/>
                <w:b/>
                <w:bCs/>
                <w:kern w:val="0"/>
                <w:sz w:val="40"/>
                <w:szCs w:val="40"/>
              </w:rPr>
              <w:t>总价措施项目清单与计价表</w:t>
            </w:r>
          </w:p>
        </w:tc>
      </w:tr>
      <w:tr w:rsidR="00627FBC" w:rsidRPr="00627FBC" w:rsidTr="00627FBC">
        <w:trPr>
          <w:gridAfter w:val="1"/>
          <w:wAfter w:w="40" w:type="dxa"/>
          <w:trHeight w:val="510"/>
        </w:trPr>
        <w:tc>
          <w:tcPr>
            <w:tcW w:w="4885" w:type="dxa"/>
            <w:gridSpan w:val="29"/>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工程名称：襄城县王洛镇敬老院A区公厕工程-土建</w:t>
            </w:r>
          </w:p>
        </w:tc>
        <w:tc>
          <w:tcPr>
            <w:tcW w:w="2837" w:type="dxa"/>
            <w:gridSpan w:val="25"/>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标段：</w:t>
            </w:r>
          </w:p>
        </w:tc>
        <w:tc>
          <w:tcPr>
            <w:tcW w:w="2698" w:type="dxa"/>
            <w:gridSpan w:val="22"/>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第 1 页 共 1 页</w:t>
            </w:r>
          </w:p>
        </w:tc>
      </w:tr>
      <w:tr w:rsidR="00627FBC" w:rsidRPr="00627FBC" w:rsidTr="00627FBC">
        <w:trPr>
          <w:gridAfter w:val="1"/>
          <w:wAfter w:w="40" w:type="dxa"/>
          <w:trHeight w:val="510"/>
        </w:trPr>
        <w:tc>
          <w:tcPr>
            <w:tcW w:w="63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序号</w:t>
            </w:r>
          </w:p>
        </w:tc>
        <w:tc>
          <w:tcPr>
            <w:tcW w:w="1305" w:type="dxa"/>
            <w:gridSpan w:val="8"/>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项目编码</w:t>
            </w:r>
          </w:p>
        </w:tc>
        <w:tc>
          <w:tcPr>
            <w:tcW w:w="1762" w:type="dxa"/>
            <w:gridSpan w:val="8"/>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项目名称</w:t>
            </w:r>
          </w:p>
        </w:tc>
        <w:tc>
          <w:tcPr>
            <w:tcW w:w="1764"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 xml:space="preserve">计 算 基 </w:t>
            </w:r>
            <w:proofErr w:type="gramStart"/>
            <w:r w:rsidRPr="00627FBC">
              <w:rPr>
                <w:rFonts w:ascii="宋体" w:hAnsi="宋体" w:cs="宋体" w:hint="eastAsia"/>
                <w:b/>
                <w:bCs/>
                <w:kern w:val="0"/>
                <w:sz w:val="18"/>
                <w:szCs w:val="18"/>
              </w:rPr>
              <w:t>础</w:t>
            </w:r>
            <w:proofErr w:type="gramEnd"/>
          </w:p>
        </w:tc>
        <w:tc>
          <w:tcPr>
            <w:tcW w:w="538" w:type="dxa"/>
            <w:gridSpan w:val="6"/>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费率(%)</w:t>
            </w:r>
          </w:p>
        </w:tc>
        <w:tc>
          <w:tcPr>
            <w:tcW w:w="973" w:type="dxa"/>
            <w:gridSpan w:val="8"/>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金 额(元)</w:t>
            </w:r>
          </w:p>
        </w:tc>
        <w:tc>
          <w:tcPr>
            <w:tcW w:w="691" w:type="dxa"/>
            <w:gridSpan w:val="3"/>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调整费</w:t>
            </w:r>
            <w:r w:rsidRPr="00627FBC">
              <w:rPr>
                <w:rFonts w:ascii="宋体" w:hAnsi="宋体" w:cs="宋体" w:hint="eastAsia"/>
                <w:b/>
                <w:bCs/>
                <w:kern w:val="0"/>
                <w:sz w:val="18"/>
                <w:szCs w:val="18"/>
              </w:rPr>
              <w:br/>
              <w:t>率(%)</w:t>
            </w:r>
          </w:p>
        </w:tc>
        <w:tc>
          <w:tcPr>
            <w:tcW w:w="925"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调整后</w:t>
            </w:r>
            <w:r w:rsidRPr="00627FBC">
              <w:rPr>
                <w:rFonts w:ascii="宋体" w:hAnsi="宋体" w:cs="宋体" w:hint="eastAsia"/>
                <w:b/>
                <w:bCs/>
                <w:kern w:val="0"/>
                <w:sz w:val="18"/>
                <w:szCs w:val="18"/>
              </w:rPr>
              <w:br/>
              <w:t>金额(元)</w:t>
            </w:r>
          </w:p>
        </w:tc>
        <w:tc>
          <w:tcPr>
            <w:tcW w:w="1832" w:type="dxa"/>
            <w:gridSpan w:val="8"/>
            <w:tcBorders>
              <w:top w:val="single" w:sz="8" w:space="0" w:color="000000"/>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备 注</w:t>
            </w:r>
          </w:p>
        </w:tc>
      </w:tr>
      <w:tr w:rsidR="00627FBC" w:rsidRPr="00627FBC" w:rsidTr="00627FBC">
        <w:trPr>
          <w:gridAfter w:val="1"/>
          <w:wAfter w:w="40" w:type="dxa"/>
          <w:trHeight w:val="735"/>
        </w:trPr>
        <w:tc>
          <w:tcPr>
            <w:tcW w:w="63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30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011707001001</w:t>
            </w:r>
          </w:p>
        </w:tc>
        <w:tc>
          <w:tcPr>
            <w:tcW w:w="1762"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安全文明施工费</w:t>
            </w:r>
          </w:p>
        </w:tc>
        <w:tc>
          <w:tcPr>
            <w:tcW w:w="176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分部分项安全文明施工费+单价措施安全文明施工费</w:t>
            </w:r>
          </w:p>
        </w:tc>
        <w:tc>
          <w:tcPr>
            <w:tcW w:w="538"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510"/>
        </w:trPr>
        <w:tc>
          <w:tcPr>
            <w:tcW w:w="63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30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2"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其他措施费（费率类）</w:t>
            </w:r>
          </w:p>
        </w:tc>
        <w:tc>
          <w:tcPr>
            <w:tcW w:w="176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8"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735"/>
        </w:trPr>
        <w:tc>
          <w:tcPr>
            <w:tcW w:w="63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2.1</w:t>
            </w:r>
          </w:p>
        </w:tc>
        <w:tc>
          <w:tcPr>
            <w:tcW w:w="130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011707002001</w:t>
            </w:r>
          </w:p>
        </w:tc>
        <w:tc>
          <w:tcPr>
            <w:tcW w:w="1762"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夜间施工增加费</w:t>
            </w:r>
          </w:p>
        </w:tc>
        <w:tc>
          <w:tcPr>
            <w:tcW w:w="176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分部分项其他措施费+单价措施其他措施费</w:t>
            </w:r>
          </w:p>
        </w:tc>
        <w:tc>
          <w:tcPr>
            <w:tcW w:w="538"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735"/>
        </w:trPr>
        <w:tc>
          <w:tcPr>
            <w:tcW w:w="63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2.2</w:t>
            </w:r>
          </w:p>
        </w:tc>
        <w:tc>
          <w:tcPr>
            <w:tcW w:w="130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011707004001</w:t>
            </w:r>
          </w:p>
        </w:tc>
        <w:tc>
          <w:tcPr>
            <w:tcW w:w="1762"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二次搬运费</w:t>
            </w:r>
          </w:p>
        </w:tc>
        <w:tc>
          <w:tcPr>
            <w:tcW w:w="176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分部分项其他措施费+单价措施其他措施费</w:t>
            </w:r>
          </w:p>
        </w:tc>
        <w:tc>
          <w:tcPr>
            <w:tcW w:w="538"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735"/>
        </w:trPr>
        <w:tc>
          <w:tcPr>
            <w:tcW w:w="63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2.3</w:t>
            </w:r>
          </w:p>
        </w:tc>
        <w:tc>
          <w:tcPr>
            <w:tcW w:w="130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011707005001</w:t>
            </w:r>
          </w:p>
        </w:tc>
        <w:tc>
          <w:tcPr>
            <w:tcW w:w="1762"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冬雨季施工增加费</w:t>
            </w:r>
          </w:p>
        </w:tc>
        <w:tc>
          <w:tcPr>
            <w:tcW w:w="176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分部分项其他措施费+单价措施其他措施费</w:t>
            </w:r>
          </w:p>
        </w:tc>
        <w:tc>
          <w:tcPr>
            <w:tcW w:w="538"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360"/>
        </w:trPr>
        <w:tc>
          <w:tcPr>
            <w:tcW w:w="63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3</w:t>
            </w:r>
          </w:p>
        </w:tc>
        <w:tc>
          <w:tcPr>
            <w:tcW w:w="130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2"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其他（费率类）</w:t>
            </w:r>
          </w:p>
        </w:tc>
        <w:tc>
          <w:tcPr>
            <w:tcW w:w="176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8"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360"/>
        </w:trPr>
        <w:tc>
          <w:tcPr>
            <w:tcW w:w="63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30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2"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8"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360"/>
        </w:trPr>
        <w:tc>
          <w:tcPr>
            <w:tcW w:w="63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30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2"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8"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360"/>
        </w:trPr>
        <w:tc>
          <w:tcPr>
            <w:tcW w:w="63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30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2"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8"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360"/>
        </w:trPr>
        <w:tc>
          <w:tcPr>
            <w:tcW w:w="63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30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2"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8"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360"/>
        </w:trPr>
        <w:tc>
          <w:tcPr>
            <w:tcW w:w="63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305"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2"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6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8"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360"/>
        </w:trPr>
        <w:tc>
          <w:tcPr>
            <w:tcW w:w="5999" w:type="dxa"/>
            <w:gridSpan w:val="4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合  计</w:t>
            </w:r>
          </w:p>
        </w:tc>
        <w:tc>
          <w:tcPr>
            <w:tcW w:w="973" w:type="dxa"/>
            <w:gridSpan w:val="8"/>
            <w:tcBorders>
              <w:top w:val="nil"/>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1" w:type="dxa"/>
            <w:gridSpan w:val="3"/>
            <w:tcBorders>
              <w:top w:val="nil"/>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25" w:type="dxa"/>
            <w:gridSpan w:val="16"/>
            <w:tcBorders>
              <w:top w:val="single" w:sz="4" w:space="0" w:color="000000"/>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32" w:type="dxa"/>
            <w:gridSpan w:val="8"/>
            <w:tcBorders>
              <w:top w:val="nil"/>
              <w:left w:val="nil"/>
              <w:bottom w:val="single" w:sz="8"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gridAfter w:val="1"/>
          <w:wAfter w:w="40" w:type="dxa"/>
          <w:trHeight w:val="360"/>
        </w:trPr>
        <w:tc>
          <w:tcPr>
            <w:tcW w:w="4885" w:type="dxa"/>
            <w:gridSpan w:val="29"/>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编制人（造价人员）：</w:t>
            </w:r>
          </w:p>
        </w:tc>
        <w:tc>
          <w:tcPr>
            <w:tcW w:w="5535" w:type="dxa"/>
            <w:gridSpan w:val="47"/>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复核人（造价工程师）：</w:t>
            </w:r>
          </w:p>
        </w:tc>
      </w:tr>
      <w:tr w:rsidR="00627FBC" w:rsidRPr="00627FBC" w:rsidTr="00627FBC">
        <w:trPr>
          <w:gridAfter w:val="1"/>
          <w:wAfter w:w="40" w:type="dxa"/>
          <w:trHeight w:val="960"/>
        </w:trPr>
        <w:tc>
          <w:tcPr>
            <w:tcW w:w="10420" w:type="dxa"/>
            <w:gridSpan w:val="76"/>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627FBC">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627FBC">
              <w:rPr>
                <w:rFonts w:ascii="宋体" w:hAnsi="宋体" w:cs="宋体" w:hint="eastAsia"/>
                <w:kern w:val="0"/>
                <w:sz w:val="18"/>
                <w:szCs w:val="18"/>
              </w:rPr>
              <w:t>栏说明</w:t>
            </w:r>
            <w:proofErr w:type="gramEnd"/>
            <w:r w:rsidRPr="00627FBC">
              <w:rPr>
                <w:rFonts w:ascii="宋体" w:hAnsi="宋体" w:cs="宋体" w:hint="eastAsia"/>
                <w:kern w:val="0"/>
                <w:sz w:val="18"/>
                <w:szCs w:val="18"/>
              </w:rPr>
              <w:t>施工方案出处或计算方法。</w:t>
            </w:r>
          </w:p>
        </w:tc>
      </w:tr>
      <w:tr w:rsidR="00627FBC" w:rsidRPr="00627FBC" w:rsidTr="00627FBC">
        <w:trPr>
          <w:gridAfter w:val="1"/>
          <w:wAfter w:w="40" w:type="dxa"/>
          <w:trHeight w:val="360"/>
        </w:trPr>
        <w:tc>
          <w:tcPr>
            <w:tcW w:w="4885" w:type="dxa"/>
            <w:gridSpan w:val="29"/>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837" w:type="dxa"/>
            <w:gridSpan w:val="25"/>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698" w:type="dxa"/>
            <w:gridSpan w:val="22"/>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表-11</w:t>
            </w:r>
          </w:p>
        </w:tc>
      </w:tr>
      <w:tr w:rsidR="00627FBC" w:rsidRPr="00627FBC" w:rsidTr="00627FBC">
        <w:trPr>
          <w:gridAfter w:val="1"/>
          <w:wAfter w:w="40" w:type="dxa"/>
          <w:trHeight w:val="795"/>
        </w:trPr>
        <w:tc>
          <w:tcPr>
            <w:tcW w:w="10420" w:type="dxa"/>
            <w:gridSpan w:val="76"/>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b/>
                <w:bCs/>
                <w:kern w:val="0"/>
                <w:sz w:val="40"/>
                <w:szCs w:val="40"/>
              </w:rPr>
            </w:pPr>
            <w:proofErr w:type="gramStart"/>
            <w:r w:rsidRPr="00627FBC">
              <w:rPr>
                <w:rFonts w:ascii="宋体" w:hAnsi="宋体" w:cs="宋体" w:hint="eastAsia"/>
                <w:b/>
                <w:bCs/>
                <w:kern w:val="0"/>
                <w:sz w:val="40"/>
                <w:szCs w:val="40"/>
              </w:rPr>
              <w:t>规</w:t>
            </w:r>
            <w:proofErr w:type="gramEnd"/>
            <w:r w:rsidRPr="00627FBC">
              <w:rPr>
                <w:rFonts w:ascii="宋体" w:hAnsi="宋体" w:cs="宋体" w:hint="eastAsia"/>
                <w:b/>
                <w:bCs/>
                <w:kern w:val="0"/>
                <w:sz w:val="40"/>
                <w:szCs w:val="40"/>
              </w:rPr>
              <w:t>费、税金项目计价表</w:t>
            </w:r>
          </w:p>
        </w:tc>
      </w:tr>
      <w:tr w:rsidR="00627FBC" w:rsidRPr="00627FBC" w:rsidTr="00627FBC">
        <w:trPr>
          <w:gridAfter w:val="1"/>
          <w:wAfter w:w="40" w:type="dxa"/>
          <w:trHeight w:val="510"/>
        </w:trPr>
        <w:tc>
          <w:tcPr>
            <w:tcW w:w="4455" w:type="dxa"/>
            <w:gridSpan w:val="24"/>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工程名称：襄城县王洛镇敬老院A区公厕工程-土建</w:t>
            </w:r>
          </w:p>
        </w:tc>
        <w:tc>
          <w:tcPr>
            <w:tcW w:w="3560" w:type="dxa"/>
            <w:gridSpan w:val="39"/>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标段：</w:t>
            </w:r>
          </w:p>
        </w:tc>
        <w:tc>
          <w:tcPr>
            <w:tcW w:w="2405" w:type="dxa"/>
            <w:gridSpan w:val="13"/>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第 1 页 共 1 页</w:t>
            </w:r>
          </w:p>
        </w:tc>
      </w:tr>
      <w:tr w:rsidR="00627FBC" w:rsidRPr="00627FBC" w:rsidTr="00627FBC">
        <w:trPr>
          <w:gridAfter w:val="1"/>
          <w:wAfter w:w="40" w:type="dxa"/>
          <w:trHeight w:val="375"/>
        </w:trPr>
        <w:tc>
          <w:tcPr>
            <w:tcW w:w="883" w:type="dxa"/>
            <w:gridSpan w:val="8"/>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序号</w:t>
            </w:r>
          </w:p>
        </w:tc>
        <w:tc>
          <w:tcPr>
            <w:tcW w:w="2437" w:type="dxa"/>
            <w:gridSpan w:val="7"/>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 目 名 称</w:t>
            </w:r>
          </w:p>
        </w:tc>
        <w:tc>
          <w:tcPr>
            <w:tcW w:w="2700" w:type="dxa"/>
            <w:gridSpan w:val="28"/>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 xml:space="preserve">计 算 基 </w:t>
            </w:r>
            <w:proofErr w:type="gramStart"/>
            <w:r w:rsidRPr="00627FBC">
              <w:rPr>
                <w:rFonts w:ascii="宋体" w:hAnsi="宋体" w:cs="宋体" w:hint="eastAsia"/>
                <w:b/>
                <w:bCs/>
                <w:kern w:val="0"/>
                <w:sz w:val="18"/>
                <w:szCs w:val="18"/>
              </w:rPr>
              <w:t>础</w:t>
            </w:r>
            <w:proofErr w:type="gramEnd"/>
          </w:p>
        </w:tc>
        <w:tc>
          <w:tcPr>
            <w:tcW w:w="1900"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计算基数</w:t>
            </w:r>
          </w:p>
        </w:tc>
        <w:tc>
          <w:tcPr>
            <w:tcW w:w="980"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费率(%)</w:t>
            </w:r>
          </w:p>
        </w:tc>
        <w:tc>
          <w:tcPr>
            <w:tcW w:w="1520" w:type="dxa"/>
            <w:gridSpan w:val="5"/>
            <w:tcBorders>
              <w:top w:val="single" w:sz="8" w:space="0" w:color="000000"/>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金 额(元)</w:t>
            </w: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lastRenderedPageBreak/>
              <w:t>1</w:t>
            </w: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w:t>
            </w: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定额</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费+工程排污费+其他</w:t>
            </w: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1.1</w:t>
            </w: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定额</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w:t>
            </w: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分部分项</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费+单价措施</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w:t>
            </w: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1.2</w:t>
            </w: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工程排污费</w:t>
            </w: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1.3</w:t>
            </w: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其他</w:t>
            </w: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增值税</w:t>
            </w: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不含税工程造价合计</w:t>
            </w: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3" w:type="dxa"/>
            <w:gridSpan w:val="8"/>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37" w:type="dxa"/>
            <w:gridSpan w:val="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7920" w:type="dxa"/>
            <w:gridSpan w:val="6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合  计</w:t>
            </w:r>
          </w:p>
        </w:tc>
        <w:tc>
          <w:tcPr>
            <w:tcW w:w="980" w:type="dxa"/>
            <w:gridSpan w:val="11"/>
            <w:tcBorders>
              <w:top w:val="single" w:sz="4" w:space="0" w:color="000000"/>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b/>
                <w:bCs/>
                <w:kern w:val="0"/>
                <w:sz w:val="18"/>
                <w:szCs w:val="18"/>
              </w:rPr>
            </w:pPr>
          </w:p>
        </w:tc>
        <w:tc>
          <w:tcPr>
            <w:tcW w:w="1520" w:type="dxa"/>
            <w:gridSpan w:val="5"/>
            <w:tcBorders>
              <w:top w:val="nil"/>
              <w:left w:val="nil"/>
              <w:bottom w:val="single" w:sz="8"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4455" w:type="dxa"/>
            <w:gridSpan w:val="24"/>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 xml:space="preserve"> 编制人（造价人员）：</w:t>
            </w:r>
          </w:p>
        </w:tc>
        <w:tc>
          <w:tcPr>
            <w:tcW w:w="5965" w:type="dxa"/>
            <w:gridSpan w:val="52"/>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复核人（造价工程师）：</w:t>
            </w:r>
          </w:p>
        </w:tc>
      </w:tr>
      <w:tr w:rsidR="00627FBC" w:rsidRPr="00627FBC" w:rsidTr="00627FBC">
        <w:trPr>
          <w:gridAfter w:val="1"/>
          <w:wAfter w:w="40" w:type="dxa"/>
          <w:trHeight w:val="360"/>
        </w:trPr>
        <w:tc>
          <w:tcPr>
            <w:tcW w:w="4455" w:type="dxa"/>
            <w:gridSpan w:val="24"/>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3560" w:type="dxa"/>
            <w:gridSpan w:val="39"/>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05" w:type="dxa"/>
            <w:gridSpan w:val="13"/>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表—13</w:t>
            </w:r>
          </w:p>
        </w:tc>
      </w:tr>
      <w:tr w:rsidR="00627FBC" w:rsidRPr="00627FBC" w:rsidTr="00627FBC">
        <w:trPr>
          <w:trHeight w:val="795"/>
        </w:trPr>
        <w:tc>
          <w:tcPr>
            <w:tcW w:w="10460" w:type="dxa"/>
            <w:gridSpan w:val="77"/>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b/>
                <w:bCs/>
                <w:kern w:val="0"/>
                <w:sz w:val="40"/>
                <w:szCs w:val="40"/>
              </w:rPr>
            </w:pPr>
            <w:r w:rsidRPr="00627FBC">
              <w:rPr>
                <w:rFonts w:ascii="宋体" w:hAnsi="宋体" w:cs="宋体" w:hint="eastAsia"/>
                <w:b/>
                <w:bCs/>
                <w:kern w:val="0"/>
                <w:sz w:val="40"/>
                <w:szCs w:val="40"/>
              </w:rPr>
              <w:t>分部分项工程和单价措施项目清单与计价表</w:t>
            </w:r>
          </w:p>
        </w:tc>
      </w:tr>
      <w:tr w:rsidR="00627FBC" w:rsidRPr="00627FBC" w:rsidTr="00627FBC">
        <w:trPr>
          <w:trHeight w:val="510"/>
        </w:trPr>
        <w:tc>
          <w:tcPr>
            <w:tcW w:w="4419" w:type="dxa"/>
            <w:gridSpan w:val="23"/>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工程名称：襄城县王洛镇敬老院A区公厕工程-安装</w:t>
            </w:r>
          </w:p>
        </w:tc>
        <w:tc>
          <w:tcPr>
            <w:tcW w:w="3660" w:type="dxa"/>
            <w:gridSpan w:val="42"/>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标段：</w:t>
            </w:r>
          </w:p>
        </w:tc>
        <w:tc>
          <w:tcPr>
            <w:tcW w:w="2381" w:type="dxa"/>
            <w:gridSpan w:val="12"/>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第 1 页 共 2 页</w:t>
            </w:r>
          </w:p>
        </w:tc>
      </w:tr>
      <w:tr w:rsidR="00627FBC" w:rsidRPr="00627FBC" w:rsidTr="00627FBC">
        <w:trPr>
          <w:trHeight w:val="285"/>
        </w:trPr>
        <w:tc>
          <w:tcPr>
            <w:tcW w:w="799" w:type="dxa"/>
            <w:gridSpan w:val="6"/>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序号</w:t>
            </w:r>
          </w:p>
        </w:tc>
        <w:tc>
          <w:tcPr>
            <w:tcW w:w="142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项目编码</w:t>
            </w:r>
          </w:p>
        </w:tc>
        <w:tc>
          <w:tcPr>
            <w:tcW w:w="146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项目名称</w:t>
            </w:r>
          </w:p>
        </w:tc>
        <w:tc>
          <w:tcPr>
            <w:tcW w:w="1520"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项目特征描述</w:t>
            </w:r>
          </w:p>
        </w:tc>
        <w:tc>
          <w:tcPr>
            <w:tcW w:w="54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计量单位</w:t>
            </w:r>
          </w:p>
        </w:tc>
        <w:tc>
          <w:tcPr>
            <w:tcW w:w="960"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工程量</w:t>
            </w:r>
          </w:p>
        </w:tc>
        <w:tc>
          <w:tcPr>
            <w:tcW w:w="3761" w:type="dxa"/>
            <w:gridSpan w:val="31"/>
            <w:tcBorders>
              <w:top w:val="single" w:sz="8" w:space="0" w:color="000000"/>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金 额(元)</w:t>
            </w:r>
          </w:p>
        </w:tc>
      </w:tr>
      <w:tr w:rsidR="00627FBC" w:rsidRPr="00627FBC" w:rsidTr="00627FBC">
        <w:trPr>
          <w:trHeight w:val="285"/>
        </w:trPr>
        <w:tc>
          <w:tcPr>
            <w:tcW w:w="799" w:type="dxa"/>
            <w:gridSpan w:val="6"/>
            <w:vMerge/>
            <w:tcBorders>
              <w:top w:val="single" w:sz="8" w:space="0" w:color="000000"/>
              <w:left w:val="single" w:sz="8"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20"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60" w:type="dxa"/>
            <w:gridSpan w:val="5"/>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20" w:type="dxa"/>
            <w:gridSpan w:val="15"/>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540"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960"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120" w:type="dxa"/>
            <w:gridSpan w:val="12"/>
            <w:vMerge w:val="restart"/>
            <w:tcBorders>
              <w:top w:val="nil"/>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综合单价</w:t>
            </w:r>
          </w:p>
        </w:tc>
        <w:tc>
          <w:tcPr>
            <w:tcW w:w="1280"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合 价</w:t>
            </w: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其中</w:t>
            </w:r>
          </w:p>
        </w:tc>
      </w:tr>
      <w:tr w:rsidR="00627FBC" w:rsidRPr="00627FBC" w:rsidTr="00627FBC">
        <w:trPr>
          <w:trHeight w:val="285"/>
        </w:trPr>
        <w:tc>
          <w:tcPr>
            <w:tcW w:w="799" w:type="dxa"/>
            <w:gridSpan w:val="6"/>
            <w:vMerge/>
            <w:tcBorders>
              <w:top w:val="single" w:sz="8" w:space="0" w:color="000000"/>
              <w:left w:val="single" w:sz="8"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20"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60" w:type="dxa"/>
            <w:gridSpan w:val="5"/>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20" w:type="dxa"/>
            <w:gridSpan w:val="15"/>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540"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960"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120" w:type="dxa"/>
            <w:gridSpan w:val="12"/>
            <w:vMerge/>
            <w:tcBorders>
              <w:top w:val="nil"/>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280" w:type="dxa"/>
            <w:gridSpan w:val="15"/>
            <w:vMerge/>
            <w:tcBorders>
              <w:top w:val="single" w:sz="4"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暂估价</w:t>
            </w: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电气照明</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9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030411001001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配管</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1.名称:电气配管</w:t>
            </w:r>
            <w:r w:rsidRPr="00627FBC">
              <w:rPr>
                <w:rFonts w:ascii="宋体" w:hAnsi="宋体" w:cs="宋体" w:hint="eastAsia"/>
                <w:kern w:val="0"/>
                <w:sz w:val="18"/>
                <w:szCs w:val="18"/>
              </w:rPr>
              <w:br/>
              <w:t>2.材质:钢管</w:t>
            </w:r>
            <w:r w:rsidRPr="00627FBC">
              <w:rPr>
                <w:rFonts w:ascii="宋体" w:hAnsi="宋体" w:cs="宋体" w:hint="eastAsia"/>
                <w:kern w:val="0"/>
                <w:sz w:val="18"/>
                <w:szCs w:val="18"/>
              </w:rPr>
              <w:br/>
              <w:t>3.规格:SC15</w:t>
            </w:r>
            <w:r w:rsidRPr="00627FBC">
              <w:rPr>
                <w:rFonts w:ascii="宋体" w:hAnsi="宋体" w:cs="宋体" w:hint="eastAsia"/>
                <w:kern w:val="0"/>
                <w:sz w:val="18"/>
                <w:szCs w:val="18"/>
              </w:rPr>
              <w:br/>
              <w:t>4.配置形式:暗装</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12.18</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1185"/>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030411004001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配线</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1.名称:照明电线</w:t>
            </w:r>
            <w:r w:rsidRPr="00627FBC">
              <w:rPr>
                <w:rFonts w:ascii="宋体" w:hAnsi="宋体" w:cs="宋体" w:hint="eastAsia"/>
                <w:kern w:val="0"/>
                <w:sz w:val="18"/>
                <w:szCs w:val="18"/>
              </w:rPr>
              <w:br/>
              <w:t>2.配线形式:管内穿线</w:t>
            </w:r>
            <w:r w:rsidRPr="00627FBC">
              <w:rPr>
                <w:rFonts w:ascii="宋体" w:hAnsi="宋体" w:cs="宋体" w:hint="eastAsia"/>
                <w:kern w:val="0"/>
                <w:sz w:val="18"/>
                <w:szCs w:val="18"/>
              </w:rPr>
              <w:br/>
              <w:t>3.型号:BV-2.5mm^2</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39.54</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735"/>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3</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030412001001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普通灯具</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1.名称:吸顶灯</w:t>
            </w:r>
            <w:r w:rsidRPr="00627FBC">
              <w:rPr>
                <w:rFonts w:ascii="宋体" w:hAnsi="宋体" w:cs="宋体" w:hint="eastAsia"/>
                <w:kern w:val="0"/>
                <w:sz w:val="18"/>
                <w:szCs w:val="18"/>
              </w:rPr>
              <w:br/>
              <w:t>2.型号、规格:详见图纸</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套</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735"/>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lastRenderedPageBreak/>
              <w:t>4</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030404034001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照明开关</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1.名称:双联开关</w:t>
            </w:r>
            <w:r w:rsidRPr="00627FBC">
              <w:rPr>
                <w:rFonts w:ascii="宋体" w:hAnsi="宋体" w:cs="宋体" w:hint="eastAsia"/>
                <w:kern w:val="0"/>
                <w:sz w:val="18"/>
                <w:szCs w:val="18"/>
              </w:rPr>
              <w:br/>
              <w:t>2.规格、型号：详见图纸</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roofErr w:type="gramStart"/>
            <w:r w:rsidRPr="00627FBC">
              <w:rPr>
                <w:rFonts w:ascii="宋体" w:hAnsi="宋体" w:cs="宋体" w:hint="eastAsia"/>
                <w:kern w:val="0"/>
                <w:sz w:val="18"/>
                <w:szCs w:val="18"/>
              </w:rPr>
              <w:t>个</w:t>
            </w:r>
            <w:proofErr w:type="gramEnd"/>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5</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030404033001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风扇</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1.名称:排气扇</w:t>
            </w:r>
            <w:r w:rsidRPr="00627FBC">
              <w:rPr>
                <w:rFonts w:ascii="宋体" w:hAnsi="宋体" w:cs="宋体" w:hint="eastAsia"/>
                <w:kern w:val="0"/>
                <w:sz w:val="18"/>
                <w:szCs w:val="18"/>
              </w:rPr>
              <w:br/>
              <w:t>2.规格:甲方自理</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台</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9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6</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030414002001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送配电装置系统</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1.名称:送配电装置系统</w:t>
            </w:r>
            <w:r w:rsidRPr="00627FBC">
              <w:rPr>
                <w:rFonts w:ascii="宋体" w:hAnsi="宋体" w:cs="宋体" w:hint="eastAsia"/>
                <w:kern w:val="0"/>
                <w:sz w:val="18"/>
                <w:szCs w:val="18"/>
              </w:rPr>
              <w:br/>
              <w:t>2.电压等级(kV):1KV以下</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系统</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分部小计</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给排水</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2085"/>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031001006006</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塑料管</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1.安装部位:</w:t>
            </w:r>
            <w:proofErr w:type="gramStart"/>
            <w:r w:rsidRPr="00627FBC">
              <w:rPr>
                <w:rFonts w:ascii="宋体" w:hAnsi="宋体" w:cs="宋体" w:hint="eastAsia"/>
                <w:kern w:val="0"/>
                <w:sz w:val="18"/>
                <w:szCs w:val="18"/>
              </w:rPr>
              <w:t>室内</w:t>
            </w:r>
            <w:proofErr w:type="gramEnd"/>
            <w:r w:rsidRPr="00627FBC">
              <w:rPr>
                <w:rFonts w:ascii="宋体" w:hAnsi="宋体" w:cs="宋体" w:hint="eastAsia"/>
                <w:kern w:val="0"/>
                <w:sz w:val="18"/>
                <w:szCs w:val="18"/>
              </w:rPr>
              <w:br/>
              <w:t>2.介质:给水</w:t>
            </w:r>
            <w:r w:rsidRPr="00627FBC">
              <w:rPr>
                <w:rFonts w:ascii="宋体" w:hAnsi="宋体" w:cs="宋体" w:hint="eastAsia"/>
                <w:kern w:val="0"/>
                <w:sz w:val="18"/>
                <w:szCs w:val="18"/>
              </w:rPr>
              <w:br/>
              <w:t>3.材质、规格:PPR塑料管De40</w:t>
            </w:r>
            <w:r w:rsidRPr="00627FBC">
              <w:rPr>
                <w:rFonts w:ascii="宋体" w:hAnsi="宋体" w:cs="宋体" w:hint="eastAsia"/>
                <w:kern w:val="0"/>
                <w:sz w:val="18"/>
                <w:szCs w:val="18"/>
              </w:rPr>
              <w:br/>
              <w:t>4.连接形式:热熔连接</w:t>
            </w:r>
            <w:r w:rsidRPr="00627FBC">
              <w:rPr>
                <w:rFonts w:ascii="宋体" w:hAnsi="宋体" w:cs="宋体" w:hint="eastAsia"/>
                <w:kern w:val="0"/>
                <w:sz w:val="18"/>
                <w:szCs w:val="18"/>
              </w:rPr>
              <w:br/>
              <w:t>5.压力试验及吹、</w:t>
            </w:r>
            <w:proofErr w:type="gramStart"/>
            <w:r w:rsidRPr="00627FBC">
              <w:rPr>
                <w:rFonts w:ascii="宋体" w:hAnsi="宋体" w:cs="宋体" w:hint="eastAsia"/>
                <w:kern w:val="0"/>
                <w:sz w:val="18"/>
                <w:szCs w:val="18"/>
              </w:rPr>
              <w:t>洗设计</w:t>
            </w:r>
            <w:proofErr w:type="gramEnd"/>
            <w:r w:rsidRPr="00627FBC">
              <w:rPr>
                <w:rFonts w:ascii="宋体" w:hAnsi="宋体" w:cs="宋体" w:hint="eastAsia"/>
                <w:kern w:val="0"/>
                <w:sz w:val="18"/>
                <w:szCs w:val="18"/>
              </w:rPr>
              <w:t>要求:水冲洗 消毒</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2.6</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231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031001006007</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塑料管</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1.安装部位:</w:t>
            </w:r>
            <w:proofErr w:type="gramStart"/>
            <w:r w:rsidRPr="00627FBC">
              <w:rPr>
                <w:rFonts w:ascii="宋体" w:hAnsi="宋体" w:cs="宋体" w:hint="eastAsia"/>
                <w:kern w:val="0"/>
                <w:sz w:val="18"/>
                <w:szCs w:val="18"/>
              </w:rPr>
              <w:t>室内</w:t>
            </w:r>
            <w:proofErr w:type="gramEnd"/>
            <w:r w:rsidRPr="00627FBC">
              <w:rPr>
                <w:rFonts w:ascii="宋体" w:hAnsi="宋体" w:cs="宋体" w:hint="eastAsia"/>
                <w:kern w:val="0"/>
                <w:sz w:val="18"/>
                <w:szCs w:val="18"/>
              </w:rPr>
              <w:br/>
              <w:t>2.介质:给水</w:t>
            </w:r>
            <w:r w:rsidRPr="00627FBC">
              <w:rPr>
                <w:rFonts w:ascii="宋体" w:hAnsi="宋体" w:cs="宋体" w:hint="eastAsia"/>
                <w:kern w:val="0"/>
                <w:sz w:val="18"/>
                <w:szCs w:val="18"/>
              </w:rPr>
              <w:br/>
              <w:t>3.材质、规格:PP-R塑料管 De32</w:t>
            </w:r>
            <w:r w:rsidRPr="00627FBC">
              <w:rPr>
                <w:rFonts w:ascii="宋体" w:hAnsi="宋体" w:cs="宋体" w:hint="eastAsia"/>
                <w:kern w:val="0"/>
                <w:sz w:val="18"/>
                <w:szCs w:val="18"/>
              </w:rPr>
              <w:br/>
              <w:t>4.连接形式:热熔连接</w:t>
            </w:r>
            <w:r w:rsidRPr="00627FBC">
              <w:rPr>
                <w:rFonts w:ascii="宋体" w:hAnsi="宋体" w:cs="宋体" w:hint="eastAsia"/>
                <w:kern w:val="0"/>
                <w:sz w:val="18"/>
                <w:szCs w:val="18"/>
              </w:rPr>
              <w:br/>
              <w:t>5.压力试验及吹、</w:t>
            </w:r>
            <w:proofErr w:type="gramStart"/>
            <w:r w:rsidRPr="00627FBC">
              <w:rPr>
                <w:rFonts w:ascii="宋体" w:hAnsi="宋体" w:cs="宋体" w:hint="eastAsia"/>
                <w:kern w:val="0"/>
                <w:sz w:val="18"/>
                <w:szCs w:val="18"/>
              </w:rPr>
              <w:t>洗设计</w:t>
            </w:r>
            <w:proofErr w:type="gramEnd"/>
            <w:r w:rsidRPr="00627FBC">
              <w:rPr>
                <w:rFonts w:ascii="宋体" w:hAnsi="宋体" w:cs="宋体" w:hint="eastAsia"/>
                <w:kern w:val="0"/>
                <w:sz w:val="18"/>
                <w:szCs w:val="18"/>
              </w:rPr>
              <w:t>要求:水冲洗 消毒</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9.87</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3</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031004003001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洗脸盆</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1.名称:洗面台</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组</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4</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031004006001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大便器</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1.名称:蹲便器</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组</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819"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本页小计</w:t>
            </w:r>
          </w:p>
        </w:tc>
        <w:tc>
          <w:tcPr>
            <w:tcW w:w="1280"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8"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45"/>
        </w:trPr>
        <w:tc>
          <w:tcPr>
            <w:tcW w:w="10460" w:type="dxa"/>
            <w:gridSpan w:val="77"/>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注：为计取</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费等的使用，可在表中增设其中：“定额人工费”。</w:t>
            </w:r>
          </w:p>
        </w:tc>
      </w:tr>
      <w:tr w:rsidR="00627FBC" w:rsidRPr="00627FBC" w:rsidTr="00627FBC">
        <w:trPr>
          <w:trHeight w:val="345"/>
        </w:trPr>
        <w:tc>
          <w:tcPr>
            <w:tcW w:w="4419" w:type="dxa"/>
            <w:gridSpan w:val="23"/>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p>
        </w:tc>
        <w:tc>
          <w:tcPr>
            <w:tcW w:w="3660" w:type="dxa"/>
            <w:gridSpan w:val="42"/>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u w:val="single"/>
              </w:rPr>
            </w:pPr>
          </w:p>
        </w:tc>
        <w:tc>
          <w:tcPr>
            <w:tcW w:w="2381" w:type="dxa"/>
            <w:gridSpan w:val="12"/>
            <w:tcBorders>
              <w:top w:val="nil"/>
              <w:left w:val="nil"/>
              <w:bottom w:val="nil"/>
              <w:right w:val="nil"/>
            </w:tcBorders>
            <w:shd w:val="clear" w:color="FFFFFF" w:fill="FFFFFF"/>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表—08</w:t>
            </w:r>
          </w:p>
        </w:tc>
      </w:tr>
      <w:tr w:rsidR="00627FBC" w:rsidRPr="00627FBC" w:rsidTr="00627FBC">
        <w:trPr>
          <w:trHeight w:val="795"/>
        </w:trPr>
        <w:tc>
          <w:tcPr>
            <w:tcW w:w="10460" w:type="dxa"/>
            <w:gridSpan w:val="77"/>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b/>
                <w:bCs/>
                <w:kern w:val="0"/>
                <w:sz w:val="40"/>
                <w:szCs w:val="40"/>
              </w:rPr>
            </w:pPr>
            <w:r w:rsidRPr="00627FBC">
              <w:rPr>
                <w:rFonts w:ascii="宋体" w:hAnsi="宋体" w:cs="宋体" w:hint="eastAsia"/>
                <w:b/>
                <w:bCs/>
                <w:kern w:val="0"/>
                <w:sz w:val="40"/>
                <w:szCs w:val="40"/>
              </w:rPr>
              <w:t>分部分项工程和单价措施项目清单与计价表</w:t>
            </w:r>
          </w:p>
        </w:tc>
      </w:tr>
      <w:tr w:rsidR="00627FBC" w:rsidRPr="00627FBC" w:rsidTr="00627FBC">
        <w:trPr>
          <w:trHeight w:val="510"/>
        </w:trPr>
        <w:tc>
          <w:tcPr>
            <w:tcW w:w="4419" w:type="dxa"/>
            <w:gridSpan w:val="23"/>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工程名称：襄城县王洛镇敬老院A区公厕工程-安装</w:t>
            </w:r>
          </w:p>
        </w:tc>
        <w:tc>
          <w:tcPr>
            <w:tcW w:w="3660" w:type="dxa"/>
            <w:gridSpan w:val="42"/>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标段：</w:t>
            </w:r>
          </w:p>
        </w:tc>
        <w:tc>
          <w:tcPr>
            <w:tcW w:w="2381" w:type="dxa"/>
            <w:gridSpan w:val="12"/>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第 2 页 共 2 页</w:t>
            </w:r>
          </w:p>
        </w:tc>
      </w:tr>
      <w:tr w:rsidR="00627FBC" w:rsidRPr="00627FBC" w:rsidTr="00627FBC">
        <w:trPr>
          <w:trHeight w:val="285"/>
        </w:trPr>
        <w:tc>
          <w:tcPr>
            <w:tcW w:w="799" w:type="dxa"/>
            <w:gridSpan w:val="6"/>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序号</w:t>
            </w:r>
          </w:p>
        </w:tc>
        <w:tc>
          <w:tcPr>
            <w:tcW w:w="142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项目编码</w:t>
            </w:r>
          </w:p>
        </w:tc>
        <w:tc>
          <w:tcPr>
            <w:tcW w:w="146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项目名称</w:t>
            </w:r>
          </w:p>
        </w:tc>
        <w:tc>
          <w:tcPr>
            <w:tcW w:w="1520"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项目特征描述</w:t>
            </w:r>
          </w:p>
        </w:tc>
        <w:tc>
          <w:tcPr>
            <w:tcW w:w="54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计量单位</w:t>
            </w:r>
          </w:p>
        </w:tc>
        <w:tc>
          <w:tcPr>
            <w:tcW w:w="960"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工程量</w:t>
            </w:r>
          </w:p>
        </w:tc>
        <w:tc>
          <w:tcPr>
            <w:tcW w:w="3761" w:type="dxa"/>
            <w:gridSpan w:val="31"/>
            <w:tcBorders>
              <w:top w:val="single" w:sz="8" w:space="0" w:color="000000"/>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金 额(元)</w:t>
            </w:r>
          </w:p>
        </w:tc>
      </w:tr>
      <w:tr w:rsidR="00627FBC" w:rsidRPr="00627FBC" w:rsidTr="00627FBC">
        <w:trPr>
          <w:trHeight w:val="285"/>
        </w:trPr>
        <w:tc>
          <w:tcPr>
            <w:tcW w:w="799" w:type="dxa"/>
            <w:gridSpan w:val="6"/>
            <w:vMerge/>
            <w:tcBorders>
              <w:top w:val="single" w:sz="8" w:space="0" w:color="000000"/>
              <w:left w:val="single" w:sz="8"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20"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60" w:type="dxa"/>
            <w:gridSpan w:val="5"/>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20" w:type="dxa"/>
            <w:gridSpan w:val="15"/>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540"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960"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120" w:type="dxa"/>
            <w:gridSpan w:val="12"/>
            <w:vMerge w:val="restart"/>
            <w:tcBorders>
              <w:top w:val="nil"/>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综合单价</w:t>
            </w:r>
          </w:p>
        </w:tc>
        <w:tc>
          <w:tcPr>
            <w:tcW w:w="1280"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合 价</w:t>
            </w: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其中</w:t>
            </w:r>
          </w:p>
        </w:tc>
      </w:tr>
      <w:tr w:rsidR="00627FBC" w:rsidRPr="00627FBC" w:rsidTr="00627FBC">
        <w:trPr>
          <w:trHeight w:val="510"/>
        </w:trPr>
        <w:tc>
          <w:tcPr>
            <w:tcW w:w="799" w:type="dxa"/>
            <w:gridSpan w:val="6"/>
            <w:vMerge/>
            <w:tcBorders>
              <w:top w:val="single" w:sz="8" w:space="0" w:color="000000"/>
              <w:left w:val="single" w:sz="8"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20"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460" w:type="dxa"/>
            <w:gridSpan w:val="5"/>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520" w:type="dxa"/>
            <w:gridSpan w:val="15"/>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540" w:type="dxa"/>
            <w:gridSpan w:val="6"/>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960" w:type="dxa"/>
            <w:gridSpan w:val="8"/>
            <w:vMerge/>
            <w:tcBorders>
              <w:top w:val="single" w:sz="8"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120" w:type="dxa"/>
            <w:gridSpan w:val="12"/>
            <w:vMerge/>
            <w:tcBorders>
              <w:top w:val="nil"/>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280" w:type="dxa"/>
            <w:gridSpan w:val="15"/>
            <w:vMerge/>
            <w:tcBorders>
              <w:top w:val="single" w:sz="4" w:space="0" w:color="000000"/>
              <w:left w:val="single" w:sz="4" w:space="0" w:color="000000"/>
              <w:bottom w:val="single" w:sz="4" w:space="0" w:color="000000"/>
              <w:right w:val="single" w:sz="4" w:space="0" w:color="000000"/>
            </w:tcBorders>
            <w:vAlign w:val="center"/>
            <w:hideMark/>
          </w:tcPr>
          <w:p w:rsidR="00627FBC" w:rsidRPr="00627FBC" w:rsidRDefault="00627FBC" w:rsidP="00627FBC">
            <w:pPr>
              <w:widowControl/>
              <w:jc w:val="left"/>
              <w:rPr>
                <w:rFonts w:ascii="宋体" w:hAnsi="宋体" w:cs="宋体"/>
                <w:b/>
                <w:bCs/>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暂估价</w:t>
            </w: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5</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031004007001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小便器</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1.名称:小便器</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组</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735"/>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6</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031003001001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螺纹阀门</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1.类型:截止阀</w:t>
            </w:r>
            <w:r w:rsidRPr="00627FBC">
              <w:rPr>
                <w:rFonts w:ascii="宋体" w:hAnsi="宋体" w:cs="宋体" w:hint="eastAsia"/>
                <w:kern w:val="0"/>
                <w:sz w:val="18"/>
                <w:szCs w:val="18"/>
              </w:rPr>
              <w:br/>
              <w:t>2.规格、压力等级:DN50</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roofErr w:type="gramStart"/>
            <w:r w:rsidRPr="00627FBC">
              <w:rPr>
                <w:rFonts w:ascii="宋体" w:hAnsi="宋体" w:cs="宋体" w:hint="eastAsia"/>
                <w:kern w:val="0"/>
                <w:sz w:val="18"/>
                <w:szCs w:val="18"/>
              </w:rPr>
              <w:t>个</w:t>
            </w:r>
            <w:proofErr w:type="gramEnd"/>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3</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lastRenderedPageBreak/>
              <w:t>7</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030901013001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灭火器</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1.类型:截止阀</w:t>
            </w:r>
            <w:r w:rsidRPr="00627FBC">
              <w:rPr>
                <w:rFonts w:ascii="宋体" w:hAnsi="宋体" w:cs="宋体" w:hint="eastAsia"/>
                <w:kern w:val="0"/>
                <w:sz w:val="18"/>
                <w:szCs w:val="18"/>
              </w:rPr>
              <w:br/>
              <w:t>2.规格：MF/ABC3</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具</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735"/>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8</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031004008001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其他成品卫生器具</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1.名称:地漏</w:t>
            </w:r>
            <w:r w:rsidRPr="00627FBC">
              <w:rPr>
                <w:rFonts w:ascii="宋体" w:hAnsi="宋体" w:cs="宋体" w:hint="eastAsia"/>
                <w:kern w:val="0"/>
                <w:sz w:val="18"/>
                <w:szCs w:val="18"/>
              </w:rPr>
              <w:br/>
              <w:t>2.规格、类型:De50</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组</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1185"/>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9</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031001006003</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塑料管</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1、安装部位：</w:t>
            </w:r>
            <w:proofErr w:type="gramStart"/>
            <w:r w:rsidRPr="00627FBC">
              <w:rPr>
                <w:rFonts w:ascii="宋体" w:hAnsi="宋体" w:cs="宋体" w:hint="eastAsia"/>
                <w:kern w:val="0"/>
                <w:sz w:val="18"/>
                <w:szCs w:val="18"/>
              </w:rPr>
              <w:t>室内</w:t>
            </w:r>
            <w:proofErr w:type="gramEnd"/>
            <w:r w:rsidRPr="00627FBC">
              <w:rPr>
                <w:rFonts w:ascii="宋体" w:hAnsi="宋体" w:cs="宋体" w:hint="eastAsia"/>
                <w:kern w:val="0"/>
                <w:sz w:val="18"/>
                <w:szCs w:val="18"/>
              </w:rPr>
              <w:br/>
              <w:t>2、介质：排水</w:t>
            </w:r>
            <w:r w:rsidRPr="00627FBC">
              <w:rPr>
                <w:rFonts w:ascii="宋体" w:hAnsi="宋体" w:cs="宋体" w:hint="eastAsia"/>
                <w:kern w:val="0"/>
                <w:sz w:val="18"/>
                <w:szCs w:val="18"/>
              </w:rPr>
              <w:br/>
              <w:t>3、材质、规格：UPVC管 De160</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2.15</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1185"/>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10</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031001006004</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塑料管</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1、安装部位：</w:t>
            </w:r>
            <w:proofErr w:type="gramStart"/>
            <w:r w:rsidRPr="00627FBC">
              <w:rPr>
                <w:rFonts w:ascii="宋体" w:hAnsi="宋体" w:cs="宋体" w:hint="eastAsia"/>
                <w:kern w:val="0"/>
                <w:sz w:val="18"/>
                <w:szCs w:val="18"/>
              </w:rPr>
              <w:t>室内</w:t>
            </w:r>
            <w:proofErr w:type="gramEnd"/>
            <w:r w:rsidRPr="00627FBC">
              <w:rPr>
                <w:rFonts w:ascii="宋体" w:hAnsi="宋体" w:cs="宋体" w:hint="eastAsia"/>
                <w:kern w:val="0"/>
                <w:sz w:val="18"/>
                <w:szCs w:val="18"/>
              </w:rPr>
              <w:br/>
              <w:t>2、介质：排水</w:t>
            </w:r>
            <w:r w:rsidRPr="00627FBC">
              <w:rPr>
                <w:rFonts w:ascii="宋体" w:hAnsi="宋体" w:cs="宋体" w:hint="eastAsia"/>
                <w:kern w:val="0"/>
                <w:sz w:val="18"/>
                <w:szCs w:val="18"/>
              </w:rPr>
              <w:br/>
              <w:t>3、材质、规格：UPVC管 De110</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5.77</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1185"/>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11</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031001006005</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塑料管</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1、安装部位：</w:t>
            </w:r>
            <w:proofErr w:type="gramStart"/>
            <w:r w:rsidRPr="00627FBC">
              <w:rPr>
                <w:rFonts w:ascii="宋体" w:hAnsi="宋体" w:cs="宋体" w:hint="eastAsia"/>
                <w:kern w:val="0"/>
                <w:sz w:val="18"/>
                <w:szCs w:val="18"/>
              </w:rPr>
              <w:t>室内</w:t>
            </w:r>
            <w:proofErr w:type="gramEnd"/>
            <w:r w:rsidRPr="00627FBC">
              <w:rPr>
                <w:rFonts w:ascii="宋体" w:hAnsi="宋体" w:cs="宋体" w:hint="eastAsia"/>
                <w:kern w:val="0"/>
                <w:sz w:val="18"/>
                <w:szCs w:val="18"/>
              </w:rPr>
              <w:br/>
              <w:t>2、介质：排水</w:t>
            </w:r>
            <w:r w:rsidRPr="00627FBC">
              <w:rPr>
                <w:rFonts w:ascii="宋体" w:hAnsi="宋体" w:cs="宋体" w:hint="eastAsia"/>
                <w:kern w:val="0"/>
                <w:sz w:val="18"/>
                <w:szCs w:val="18"/>
              </w:rPr>
              <w:br/>
              <w:t>3、材质、规格：UPVC管 De50</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m</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3.4</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12</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040504008001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整体化粪池</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2m3玻璃钢化粪池</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座</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9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13</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040504001001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砌筑井</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1.名称：污水检查井</w:t>
            </w:r>
            <w:r w:rsidRPr="00627FBC">
              <w:rPr>
                <w:rFonts w:ascii="宋体" w:hAnsi="宋体" w:cs="宋体" w:hint="eastAsia"/>
                <w:kern w:val="0"/>
                <w:sz w:val="18"/>
                <w:szCs w:val="18"/>
              </w:rPr>
              <w:br/>
              <w:t>2.参见安装参照图集02S515页19</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座</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2</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分部小计</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措施项目</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51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031301017001</w:t>
            </w: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脚手架搭拆</w:t>
            </w: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1.名称:脚手架搭拆费</w:t>
            </w: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项</w:t>
            </w: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1</w:t>
            </w: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9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42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460" w:type="dxa"/>
            <w:gridSpan w:val="5"/>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40"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96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120" w:type="dxa"/>
            <w:gridSpan w:val="12"/>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819" w:type="dxa"/>
            <w:gridSpan w:val="5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本页小计</w:t>
            </w:r>
          </w:p>
        </w:tc>
        <w:tc>
          <w:tcPr>
            <w:tcW w:w="12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60"/>
        </w:trPr>
        <w:tc>
          <w:tcPr>
            <w:tcW w:w="7819"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合  计</w:t>
            </w:r>
          </w:p>
        </w:tc>
        <w:tc>
          <w:tcPr>
            <w:tcW w:w="1280"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1361" w:type="dxa"/>
            <w:gridSpan w:val="4"/>
            <w:tcBorders>
              <w:top w:val="nil"/>
              <w:left w:val="nil"/>
              <w:bottom w:val="single" w:sz="8"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trHeight w:val="345"/>
        </w:trPr>
        <w:tc>
          <w:tcPr>
            <w:tcW w:w="10460" w:type="dxa"/>
            <w:gridSpan w:val="77"/>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注：为计取</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费等的使用，可在表中增设其中：“定额人工费”。</w:t>
            </w:r>
          </w:p>
        </w:tc>
      </w:tr>
      <w:tr w:rsidR="00627FBC" w:rsidRPr="00627FBC" w:rsidTr="00627FBC">
        <w:trPr>
          <w:trHeight w:val="345"/>
        </w:trPr>
        <w:tc>
          <w:tcPr>
            <w:tcW w:w="4419" w:type="dxa"/>
            <w:gridSpan w:val="23"/>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p>
        </w:tc>
        <w:tc>
          <w:tcPr>
            <w:tcW w:w="3660" w:type="dxa"/>
            <w:gridSpan w:val="42"/>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u w:val="single"/>
              </w:rPr>
            </w:pPr>
          </w:p>
        </w:tc>
        <w:tc>
          <w:tcPr>
            <w:tcW w:w="2381" w:type="dxa"/>
            <w:gridSpan w:val="12"/>
            <w:tcBorders>
              <w:top w:val="nil"/>
              <w:left w:val="nil"/>
              <w:bottom w:val="nil"/>
              <w:right w:val="nil"/>
            </w:tcBorders>
            <w:shd w:val="clear" w:color="FFFFFF" w:fill="FFFFFF"/>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表—08</w:t>
            </w:r>
          </w:p>
        </w:tc>
      </w:tr>
      <w:tr w:rsidR="00627FBC" w:rsidRPr="00627FBC" w:rsidTr="00627FBC">
        <w:trPr>
          <w:gridAfter w:val="1"/>
          <w:wAfter w:w="40" w:type="dxa"/>
          <w:trHeight w:val="795"/>
        </w:trPr>
        <w:tc>
          <w:tcPr>
            <w:tcW w:w="10420" w:type="dxa"/>
            <w:gridSpan w:val="76"/>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b/>
                <w:bCs/>
                <w:kern w:val="0"/>
                <w:sz w:val="40"/>
                <w:szCs w:val="40"/>
              </w:rPr>
            </w:pPr>
            <w:r w:rsidRPr="00627FBC">
              <w:rPr>
                <w:rFonts w:ascii="宋体" w:hAnsi="宋体" w:cs="宋体" w:hint="eastAsia"/>
                <w:b/>
                <w:bCs/>
                <w:kern w:val="0"/>
                <w:sz w:val="40"/>
                <w:szCs w:val="40"/>
              </w:rPr>
              <w:t>总价措施项目清单与计价表</w:t>
            </w:r>
          </w:p>
        </w:tc>
      </w:tr>
      <w:tr w:rsidR="00627FBC" w:rsidRPr="00627FBC" w:rsidTr="00627FBC">
        <w:trPr>
          <w:trHeight w:val="510"/>
        </w:trPr>
        <w:tc>
          <w:tcPr>
            <w:tcW w:w="4895" w:type="dxa"/>
            <w:gridSpan w:val="30"/>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工程名称：襄城县王洛镇敬老院A区公厕工程-安装</w:t>
            </w:r>
          </w:p>
        </w:tc>
        <w:tc>
          <w:tcPr>
            <w:tcW w:w="2839" w:type="dxa"/>
            <w:gridSpan w:val="25"/>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标段：</w:t>
            </w:r>
          </w:p>
        </w:tc>
        <w:tc>
          <w:tcPr>
            <w:tcW w:w="2726" w:type="dxa"/>
            <w:gridSpan w:val="22"/>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第 1 页 共 1 页</w:t>
            </w:r>
          </w:p>
        </w:tc>
      </w:tr>
      <w:tr w:rsidR="00627FBC" w:rsidRPr="00627FBC" w:rsidTr="00627FBC">
        <w:trPr>
          <w:trHeight w:val="510"/>
        </w:trPr>
        <w:tc>
          <w:tcPr>
            <w:tcW w:w="637"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序号</w:t>
            </w:r>
          </w:p>
        </w:tc>
        <w:tc>
          <w:tcPr>
            <w:tcW w:w="1296" w:type="dxa"/>
            <w:gridSpan w:val="6"/>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项目编码</w:t>
            </w:r>
          </w:p>
        </w:tc>
        <w:tc>
          <w:tcPr>
            <w:tcW w:w="1778"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项目名称</w:t>
            </w:r>
          </w:p>
        </w:tc>
        <w:tc>
          <w:tcPr>
            <w:tcW w:w="1755"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 xml:space="preserve">计 算 基 </w:t>
            </w:r>
            <w:proofErr w:type="gramStart"/>
            <w:r w:rsidRPr="00627FBC">
              <w:rPr>
                <w:rFonts w:ascii="宋体" w:hAnsi="宋体" w:cs="宋体" w:hint="eastAsia"/>
                <w:b/>
                <w:bCs/>
                <w:kern w:val="0"/>
                <w:sz w:val="18"/>
                <w:szCs w:val="18"/>
              </w:rPr>
              <w:t>础</w:t>
            </w:r>
            <w:proofErr w:type="gramEnd"/>
          </w:p>
        </w:tc>
        <w:tc>
          <w:tcPr>
            <w:tcW w:w="539" w:type="dxa"/>
            <w:gridSpan w:val="6"/>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费率(%)</w:t>
            </w:r>
          </w:p>
        </w:tc>
        <w:tc>
          <w:tcPr>
            <w:tcW w:w="973" w:type="dxa"/>
            <w:gridSpan w:val="8"/>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金 额(元)</w:t>
            </w:r>
          </w:p>
        </w:tc>
        <w:tc>
          <w:tcPr>
            <w:tcW w:w="696" w:type="dxa"/>
            <w:gridSpan w:val="3"/>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调整费</w:t>
            </w:r>
            <w:r w:rsidRPr="00627FBC">
              <w:rPr>
                <w:rFonts w:ascii="宋体" w:hAnsi="宋体" w:cs="宋体" w:hint="eastAsia"/>
                <w:b/>
                <w:bCs/>
                <w:kern w:val="0"/>
                <w:sz w:val="18"/>
                <w:szCs w:val="18"/>
              </w:rPr>
              <w:br/>
              <w:t>率(%)</w:t>
            </w:r>
          </w:p>
        </w:tc>
        <w:tc>
          <w:tcPr>
            <w:tcW w:w="933"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调整后</w:t>
            </w:r>
            <w:r w:rsidRPr="00627FBC">
              <w:rPr>
                <w:rFonts w:ascii="宋体" w:hAnsi="宋体" w:cs="宋体" w:hint="eastAsia"/>
                <w:b/>
                <w:bCs/>
                <w:kern w:val="0"/>
                <w:sz w:val="18"/>
                <w:szCs w:val="18"/>
              </w:rPr>
              <w:br/>
              <w:t>金额(元)</w:t>
            </w:r>
          </w:p>
        </w:tc>
        <w:tc>
          <w:tcPr>
            <w:tcW w:w="1853" w:type="dxa"/>
            <w:gridSpan w:val="8"/>
            <w:tcBorders>
              <w:top w:val="single" w:sz="8" w:space="0" w:color="000000"/>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备 注</w:t>
            </w:r>
          </w:p>
        </w:tc>
      </w:tr>
      <w:tr w:rsidR="00627FBC" w:rsidRPr="00627FBC" w:rsidTr="00627FBC">
        <w:trPr>
          <w:trHeight w:val="735"/>
        </w:trPr>
        <w:tc>
          <w:tcPr>
            <w:tcW w:w="63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lastRenderedPageBreak/>
              <w:t>1</w:t>
            </w:r>
          </w:p>
        </w:tc>
        <w:tc>
          <w:tcPr>
            <w:tcW w:w="1296"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031302001001</w:t>
            </w:r>
          </w:p>
        </w:tc>
        <w:tc>
          <w:tcPr>
            <w:tcW w:w="1778" w:type="dxa"/>
            <w:gridSpan w:val="10"/>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安全文明施工费</w:t>
            </w:r>
          </w:p>
        </w:tc>
        <w:tc>
          <w:tcPr>
            <w:tcW w:w="175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分部分项安全文明施工费+单价措施安全文明施工费</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510"/>
        </w:trPr>
        <w:tc>
          <w:tcPr>
            <w:tcW w:w="63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1296"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78" w:type="dxa"/>
            <w:gridSpan w:val="10"/>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其他措施费（费率类）</w:t>
            </w:r>
          </w:p>
        </w:tc>
        <w:tc>
          <w:tcPr>
            <w:tcW w:w="175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735"/>
        </w:trPr>
        <w:tc>
          <w:tcPr>
            <w:tcW w:w="63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2.1</w:t>
            </w:r>
          </w:p>
        </w:tc>
        <w:tc>
          <w:tcPr>
            <w:tcW w:w="1296"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031302002001</w:t>
            </w:r>
          </w:p>
        </w:tc>
        <w:tc>
          <w:tcPr>
            <w:tcW w:w="1778" w:type="dxa"/>
            <w:gridSpan w:val="10"/>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夜间施工增加费</w:t>
            </w:r>
          </w:p>
        </w:tc>
        <w:tc>
          <w:tcPr>
            <w:tcW w:w="175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分部分项其他措施费+单价措施其他措施费</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735"/>
        </w:trPr>
        <w:tc>
          <w:tcPr>
            <w:tcW w:w="63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2.2</w:t>
            </w:r>
          </w:p>
        </w:tc>
        <w:tc>
          <w:tcPr>
            <w:tcW w:w="1296"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031302004001</w:t>
            </w:r>
          </w:p>
        </w:tc>
        <w:tc>
          <w:tcPr>
            <w:tcW w:w="1778" w:type="dxa"/>
            <w:gridSpan w:val="10"/>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二次搬运费</w:t>
            </w:r>
          </w:p>
        </w:tc>
        <w:tc>
          <w:tcPr>
            <w:tcW w:w="175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分部分项其他措施费+单价措施其他措施费</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735"/>
        </w:trPr>
        <w:tc>
          <w:tcPr>
            <w:tcW w:w="63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2.3</w:t>
            </w:r>
          </w:p>
        </w:tc>
        <w:tc>
          <w:tcPr>
            <w:tcW w:w="1296"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031302005001</w:t>
            </w:r>
          </w:p>
        </w:tc>
        <w:tc>
          <w:tcPr>
            <w:tcW w:w="1778" w:type="dxa"/>
            <w:gridSpan w:val="10"/>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冬雨季施工增加费</w:t>
            </w:r>
          </w:p>
        </w:tc>
        <w:tc>
          <w:tcPr>
            <w:tcW w:w="175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分部分项其他措施费+单价措施其他措施费</w:t>
            </w: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360"/>
        </w:trPr>
        <w:tc>
          <w:tcPr>
            <w:tcW w:w="63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3</w:t>
            </w:r>
          </w:p>
        </w:tc>
        <w:tc>
          <w:tcPr>
            <w:tcW w:w="1296"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78" w:type="dxa"/>
            <w:gridSpan w:val="10"/>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其他（费率类）</w:t>
            </w:r>
          </w:p>
        </w:tc>
        <w:tc>
          <w:tcPr>
            <w:tcW w:w="175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360"/>
        </w:trPr>
        <w:tc>
          <w:tcPr>
            <w:tcW w:w="63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296"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78" w:type="dxa"/>
            <w:gridSpan w:val="10"/>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5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360"/>
        </w:trPr>
        <w:tc>
          <w:tcPr>
            <w:tcW w:w="63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296"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78" w:type="dxa"/>
            <w:gridSpan w:val="10"/>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5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360"/>
        </w:trPr>
        <w:tc>
          <w:tcPr>
            <w:tcW w:w="63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296"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78" w:type="dxa"/>
            <w:gridSpan w:val="10"/>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5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360"/>
        </w:trPr>
        <w:tc>
          <w:tcPr>
            <w:tcW w:w="63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296"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78" w:type="dxa"/>
            <w:gridSpan w:val="10"/>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5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360"/>
        </w:trPr>
        <w:tc>
          <w:tcPr>
            <w:tcW w:w="63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1296"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78" w:type="dxa"/>
            <w:gridSpan w:val="10"/>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75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539" w:type="dxa"/>
            <w:gridSpan w:val="6"/>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73"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360"/>
        </w:trPr>
        <w:tc>
          <w:tcPr>
            <w:tcW w:w="6005" w:type="dxa"/>
            <w:gridSpan w:val="4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合  计</w:t>
            </w:r>
          </w:p>
        </w:tc>
        <w:tc>
          <w:tcPr>
            <w:tcW w:w="973" w:type="dxa"/>
            <w:gridSpan w:val="8"/>
            <w:tcBorders>
              <w:top w:val="nil"/>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696" w:type="dxa"/>
            <w:gridSpan w:val="3"/>
            <w:tcBorders>
              <w:top w:val="nil"/>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933" w:type="dxa"/>
            <w:gridSpan w:val="16"/>
            <w:tcBorders>
              <w:top w:val="single" w:sz="4" w:space="0" w:color="000000"/>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853" w:type="dxa"/>
            <w:gridSpan w:val="8"/>
            <w:tcBorders>
              <w:top w:val="nil"/>
              <w:left w:val="nil"/>
              <w:bottom w:val="single" w:sz="8" w:space="0" w:color="000000"/>
              <w:right w:val="single" w:sz="8"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r>
      <w:tr w:rsidR="00627FBC" w:rsidRPr="00627FBC" w:rsidTr="00627FBC">
        <w:trPr>
          <w:trHeight w:val="360"/>
        </w:trPr>
        <w:tc>
          <w:tcPr>
            <w:tcW w:w="4895" w:type="dxa"/>
            <w:gridSpan w:val="30"/>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编制人（造价人员）：</w:t>
            </w:r>
          </w:p>
        </w:tc>
        <w:tc>
          <w:tcPr>
            <w:tcW w:w="5565" w:type="dxa"/>
            <w:gridSpan w:val="47"/>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复核人（造价工程师）：</w:t>
            </w:r>
          </w:p>
        </w:tc>
      </w:tr>
      <w:tr w:rsidR="00627FBC" w:rsidRPr="00627FBC" w:rsidTr="00627FBC">
        <w:trPr>
          <w:trHeight w:val="960"/>
        </w:trPr>
        <w:tc>
          <w:tcPr>
            <w:tcW w:w="10460" w:type="dxa"/>
            <w:gridSpan w:val="77"/>
            <w:tcBorders>
              <w:top w:val="nil"/>
              <w:left w:val="nil"/>
              <w:bottom w:val="nil"/>
              <w:right w:val="nil"/>
            </w:tcBorders>
            <w:shd w:val="clear" w:color="FFFFFF" w:fill="FFFFFF"/>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627FBC">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627FBC">
              <w:rPr>
                <w:rFonts w:ascii="宋体" w:hAnsi="宋体" w:cs="宋体" w:hint="eastAsia"/>
                <w:kern w:val="0"/>
                <w:sz w:val="18"/>
                <w:szCs w:val="18"/>
              </w:rPr>
              <w:t>栏说明</w:t>
            </w:r>
            <w:proofErr w:type="gramEnd"/>
            <w:r w:rsidRPr="00627FBC">
              <w:rPr>
                <w:rFonts w:ascii="宋体" w:hAnsi="宋体" w:cs="宋体" w:hint="eastAsia"/>
                <w:kern w:val="0"/>
                <w:sz w:val="18"/>
                <w:szCs w:val="18"/>
              </w:rPr>
              <w:t>施工方案出处或计算方法。</w:t>
            </w:r>
          </w:p>
        </w:tc>
      </w:tr>
      <w:tr w:rsidR="00627FBC" w:rsidRPr="00627FBC" w:rsidTr="00627FBC">
        <w:trPr>
          <w:trHeight w:val="360"/>
        </w:trPr>
        <w:tc>
          <w:tcPr>
            <w:tcW w:w="4895" w:type="dxa"/>
            <w:gridSpan w:val="30"/>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839" w:type="dxa"/>
            <w:gridSpan w:val="25"/>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726" w:type="dxa"/>
            <w:gridSpan w:val="22"/>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表-11</w:t>
            </w:r>
          </w:p>
        </w:tc>
      </w:tr>
      <w:tr w:rsidR="00627FBC" w:rsidRPr="00627FBC" w:rsidTr="00627FBC">
        <w:trPr>
          <w:gridAfter w:val="1"/>
          <w:wAfter w:w="40" w:type="dxa"/>
          <w:trHeight w:val="795"/>
        </w:trPr>
        <w:tc>
          <w:tcPr>
            <w:tcW w:w="10420" w:type="dxa"/>
            <w:gridSpan w:val="76"/>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b/>
                <w:bCs/>
                <w:kern w:val="0"/>
                <w:sz w:val="40"/>
                <w:szCs w:val="40"/>
              </w:rPr>
            </w:pPr>
            <w:proofErr w:type="gramStart"/>
            <w:r w:rsidRPr="00627FBC">
              <w:rPr>
                <w:rFonts w:ascii="宋体" w:hAnsi="宋体" w:cs="宋体" w:hint="eastAsia"/>
                <w:b/>
                <w:bCs/>
                <w:kern w:val="0"/>
                <w:sz w:val="40"/>
                <w:szCs w:val="40"/>
              </w:rPr>
              <w:t>规</w:t>
            </w:r>
            <w:proofErr w:type="gramEnd"/>
            <w:r w:rsidRPr="00627FBC">
              <w:rPr>
                <w:rFonts w:ascii="宋体" w:hAnsi="宋体" w:cs="宋体" w:hint="eastAsia"/>
                <w:b/>
                <w:bCs/>
                <w:kern w:val="0"/>
                <w:sz w:val="40"/>
                <w:szCs w:val="40"/>
              </w:rPr>
              <w:t>费、税金项目计价表</w:t>
            </w:r>
          </w:p>
        </w:tc>
      </w:tr>
      <w:tr w:rsidR="00627FBC" w:rsidRPr="00627FBC" w:rsidTr="00627FBC">
        <w:trPr>
          <w:gridAfter w:val="1"/>
          <w:wAfter w:w="40" w:type="dxa"/>
          <w:trHeight w:val="510"/>
        </w:trPr>
        <w:tc>
          <w:tcPr>
            <w:tcW w:w="4460" w:type="dxa"/>
            <w:gridSpan w:val="25"/>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工程名称：襄城县王洛镇敬老院A区公厕工程-安装</w:t>
            </w:r>
          </w:p>
        </w:tc>
        <w:tc>
          <w:tcPr>
            <w:tcW w:w="3560" w:type="dxa"/>
            <w:gridSpan w:val="39"/>
            <w:tcBorders>
              <w:top w:val="nil"/>
              <w:left w:val="nil"/>
              <w:bottom w:val="nil"/>
              <w:right w:val="nil"/>
            </w:tcBorders>
            <w:shd w:val="clear" w:color="FFFFFF" w:fill="FFFFFF"/>
            <w:vAlign w:val="bottom"/>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标段：</w:t>
            </w:r>
          </w:p>
        </w:tc>
        <w:tc>
          <w:tcPr>
            <w:tcW w:w="2400" w:type="dxa"/>
            <w:gridSpan w:val="12"/>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第 1 页 共 1 页</w:t>
            </w:r>
          </w:p>
        </w:tc>
      </w:tr>
      <w:tr w:rsidR="00627FBC" w:rsidRPr="00627FBC" w:rsidTr="00627FBC">
        <w:trPr>
          <w:gridAfter w:val="1"/>
          <w:wAfter w:w="40" w:type="dxa"/>
          <w:trHeight w:val="375"/>
        </w:trPr>
        <w:tc>
          <w:tcPr>
            <w:tcW w:w="880" w:type="dxa"/>
            <w:gridSpan w:val="7"/>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序号</w:t>
            </w:r>
          </w:p>
        </w:tc>
        <w:tc>
          <w:tcPr>
            <w:tcW w:w="2440" w:type="dxa"/>
            <w:gridSpan w:val="8"/>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项 目 名 称</w:t>
            </w:r>
          </w:p>
        </w:tc>
        <w:tc>
          <w:tcPr>
            <w:tcW w:w="2700" w:type="dxa"/>
            <w:gridSpan w:val="28"/>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 xml:space="preserve">计 算 基 </w:t>
            </w:r>
            <w:proofErr w:type="gramStart"/>
            <w:r w:rsidRPr="00627FBC">
              <w:rPr>
                <w:rFonts w:ascii="宋体" w:hAnsi="宋体" w:cs="宋体" w:hint="eastAsia"/>
                <w:b/>
                <w:bCs/>
                <w:kern w:val="0"/>
                <w:sz w:val="18"/>
                <w:szCs w:val="18"/>
              </w:rPr>
              <w:t>础</w:t>
            </w:r>
            <w:proofErr w:type="gramEnd"/>
          </w:p>
        </w:tc>
        <w:tc>
          <w:tcPr>
            <w:tcW w:w="1900"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计算基数</w:t>
            </w:r>
          </w:p>
        </w:tc>
        <w:tc>
          <w:tcPr>
            <w:tcW w:w="980"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费率(%)</w:t>
            </w:r>
          </w:p>
        </w:tc>
        <w:tc>
          <w:tcPr>
            <w:tcW w:w="1520" w:type="dxa"/>
            <w:gridSpan w:val="5"/>
            <w:tcBorders>
              <w:top w:val="single" w:sz="8" w:space="0" w:color="000000"/>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金 额(元)</w:t>
            </w: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w:t>
            </w: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w:t>
            </w: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定额</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费+工程排污费+其他</w:t>
            </w: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1.1</w:t>
            </w: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定额</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w:t>
            </w: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分部分项</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费+单价措施</w:t>
            </w:r>
            <w:proofErr w:type="gramStart"/>
            <w:r w:rsidRPr="00627FBC">
              <w:rPr>
                <w:rFonts w:ascii="宋体" w:hAnsi="宋体" w:cs="宋体" w:hint="eastAsia"/>
                <w:kern w:val="0"/>
                <w:sz w:val="18"/>
                <w:szCs w:val="18"/>
              </w:rPr>
              <w:t>规</w:t>
            </w:r>
            <w:proofErr w:type="gramEnd"/>
            <w:r w:rsidRPr="00627FBC">
              <w:rPr>
                <w:rFonts w:ascii="宋体" w:hAnsi="宋体" w:cs="宋体" w:hint="eastAsia"/>
                <w:kern w:val="0"/>
                <w:sz w:val="18"/>
                <w:szCs w:val="18"/>
              </w:rPr>
              <w:t>费</w:t>
            </w: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1.2</w:t>
            </w: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工程排污费</w:t>
            </w: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1.3</w:t>
            </w: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其他</w:t>
            </w: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r w:rsidRPr="00627FBC">
              <w:rPr>
                <w:rFonts w:ascii="宋体" w:hAnsi="宋体" w:cs="宋体" w:hint="eastAsia"/>
                <w:kern w:val="0"/>
                <w:sz w:val="18"/>
                <w:szCs w:val="18"/>
              </w:rPr>
              <w:t>2</w:t>
            </w: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增值税</w:t>
            </w: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不含税工程造价合计</w:t>
            </w: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40" w:type="dxa"/>
            <w:gridSpan w:val="8"/>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2700"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900" w:type="dxa"/>
            <w:gridSpan w:val="17"/>
            <w:tcBorders>
              <w:top w:val="nil"/>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c>
          <w:tcPr>
            <w:tcW w:w="98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7920" w:type="dxa"/>
            <w:gridSpan w:val="6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27FBC" w:rsidRPr="00627FBC" w:rsidRDefault="00627FBC" w:rsidP="00627FBC">
            <w:pPr>
              <w:widowControl/>
              <w:jc w:val="center"/>
              <w:rPr>
                <w:rFonts w:ascii="宋体" w:hAnsi="宋体" w:cs="宋体"/>
                <w:b/>
                <w:bCs/>
                <w:kern w:val="0"/>
                <w:sz w:val="18"/>
                <w:szCs w:val="18"/>
              </w:rPr>
            </w:pPr>
            <w:r w:rsidRPr="00627FBC">
              <w:rPr>
                <w:rFonts w:ascii="宋体" w:hAnsi="宋体" w:cs="宋体" w:hint="eastAsia"/>
                <w:b/>
                <w:bCs/>
                <w:kern w:val="0"/>
                <w:sz w:val="18"/>
                <w:szCs w:val="18"/>
              </w:rPr>
              <w:t>合  计</w:t>
            </w:r>
          </w:p>
        </w:tc>
        <w:tc>
          <w:tcPr>
            <w:tcW w:w="980" w:type="dxa"/>
            <w:gridSpan w:val="11"/>
            <w:tcBorders>
              <w:top w:val="single" w:sz="4" w:space="0" w:color="000000"/>
              <w:left w:val="nil"/>
              <w:bottom w:val="single" w:sz="8" w:space="0" w:color="000000"/>
              <w:right w:val="single" w:sz="4" w:space="0" w:color="000000"/>
            </w:tcBorders>
            <w:shd w:val="clear" w:color="FFFFFF" w:fill="FFFFFF"/>
            <w:vAlign w:val="center"/>
            <w:hideMark/>
          </w:tcPr>
          <w:p w:rsidR="00627FBC" w:rsidRPr="00627FBC" w:rsidRDefault="00627FBC" w:rsidP="00627FBC">
            <w:pPr>
              <w:widowControl/>
              <w:jc w:val="left"/>
              <w:rPr>
                <w:rFonts w:ascii="宋体" w:hAnsi="宋体" w:cs="宋体"/>
                <w:b/>
                <w:bCs/>
                <w:kern w:val="0"/>
                <w:sz w:val="18"/>
                <w:szCs w:val="18"/>
              </w:rPr>
            </w:pPr>
          </w:p>
        </w:tc>
        <w:tc>
          <w:tcPr>
            <w:tcW w:w="1520" w:type="dxa"/>
            <w:gridSpan w:val="5"/>
            <w:tcBorders>
              <w:top w:val="nil"/>
              <w:left w:val="nil"/>
              <w:bottom w:val="single" w:sz="8" w:space="0" w:color="000000"/>
              <w:right w:val="single" w:sz="8" w:space="0" w:color="000000"/>
            </w:tcBorders>
            <w:shd w:val="clear" w:color="FFFFFF" w:fill="FFFFFF"/>
            <w:vAlign w:val="center"/>
            <w:hideMark/>
          </w:tcPr>
          <w:p w:rsidR="00627FBC" w:rsidRPr="00627FBC" w:rsidRDefault="00627FBC" w:rsidP="00627FBC">
            <w:pPr>
              <w:widowControl/>
              <w:jc w:val="right"/>
              <w:rPr>
                <w:rFonts w:ascii="宋体" w:hAnsi="宋体" w:cs="宋体"/>
                <w:kern w:val="0"/>
                <w:sz w:val="18"/>
                <w:szCs w:val="18"/>
              </w:rPr>
            </w:pPr>
          </w:p>
        </w:tc>
      </w:tr>
      <w:tr w:rsidR="00627FBC" w:rsidRPr="00627FBC" w:rsidTr="00627FBC">
        <w:trPr>
          <w:gridAfter w:val="1"/>
          <w:wAfter w:w="40" w:type="dxa"/>
          <w:trHeight w:val="360"/>
        </w:trPr>
        <w:tc>
          <w:tcPr>
            <w:tcW w:w="4460" w:type="dxa"/>
            <w:gridSpan w:val="25"/>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 xml:space="preserve"> 编制人（造价人员）：</w:t>
            </w:r>
          </w:p>
        </w:tc>
        <w:tc>
          <w:tcPr>
            <w:tcW w:w="5960" w:type="dxa"/>
            <w:gridSpan w:val="51"/>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r w:rsidRPr="00627FBC">
              <w:rPr>
                <w:rFonts w:ascii="宋体" w:hAnsi="宋体" w:cs="宋体" w:hint="eastAsia"/>
                <w:kern w:val="0"/>
                <w:sz w:val="18"/>
                <w:szCs w:val="18"/>
              </w:rPr>
              <w:t>复核人（造价工程师）：</w:t>
            </w:r>
          </w:p>
        </w:tc>
      </w:tr>
      <w:tr w:rsidR="00627FBC" w:rsidRPr="00627FBC" w:rsidTr="00627FBC">
        <w:trPr>
          <w:gridAfter w:val="1"/>
          <w:wAfter w:w="40" w:type="dxa"/>
          <w:trHeight w:val="360"/>
        </w:trPr>
        <w:tc>
          <w:tcPr>
            <w:tcW w:w="4460" w:type="dxa"/>
            <w:gridSpan w:val="25"/>
            <w:tcBorders>
              <w:top w:val="nil"/>
              <w:left w:val="nil"/>
              <w:bottom w:val="nil"/>
              <w:right w:val="nil"/>
            </w:tcBorders>
            <w:shd w:val="clear" w:color="FFFFFF" w:fill="FFFFFF"/>
            <w:vAlign w:val="center"/>
            <w:hideMark/>
          </w:tcPr>
          <w:p w:rsidR="00627FBC" w:rsidRPr="00627FBC" w:rsidRDefault="00627FBC" w:rsidP="00627FBC">
            <w:pPr>
              <w:widowControl/>
              <w:jc w:val="left"/>
              <w:rPr>
                <w:rFonts w:ascii="宋体" w:hAnsi="宋体" w:cs="宋体"/>
                <w:kern w:val="0"/>
                <w:sz w:val="18"/>
                <w:szCs w:val="18"/>
              </w:rPr>
            </w:pPr>
          </w:p>
        </w:tc>
        <w:tc>
          <w:tcPr>
            <w:tcW w:w="3560" w:type="dxa"/>
            <w:gridSpan w:val="39"/>
            <w:tcBorders>
              <w:top w:val="nil"/>
              <w:left w:val="nil"/>
              <w:bottom w:val="nil"/>
              <w:right w:val="nil"/>
            </w:tcBorders>
            <w:shd w:val="clear" w:color="FFFFFF" w:fill="FFFFFF"/>
            <w:vAlign w:val="center"/>
            <w:hideMark/>
          </w:tcPr>
          <w:p w:rsidR="00627FBC" w:rsidRPr="00627FBC" w:rsidRDefault="00627FBC" w:rsidP="00627FBC">
            <w:pPr>
              <w:widowControl/>
              <w:jc w:val="center"/>
              <w:rPr>
                <w:rFonts w:ascii="宋体" w:hAnsi="宋体" w:cs="宋体"/>
                <w:kern w:val="0"/>
                <w:sz w:val="18"/>
                <w:szCs w:val="18"/>
              </w:rPr>
            </w:pPr>
          </w:p>
        </w:tc>
        <w:tc>
          <w:tcPr>
            <w:tcW w:w="2400" w:type="dxa"/>
            <w:gridSpan w:val="12"/>
            <w:tcBorders>
              <w:top w:val="nil"/>
              <w:left w:val="nil"/>
              <w:bottom w:val="nil"/>
              <w:right w:val="nil"/>
            </w:tcBorders>
            <w:shd w:val="clear" w:color="FFFFFF" w:fill="FFFFFF"/>
            <w:vAlign w:val="bottom"/>
            <w:hideMark/>
          </w:tcPr>
          <w:p w:rsidR="00627FBC" w:rsidRPr="00627FBC" w:rsidRDefault="00627FBC" w:rsidP="00627FBC">
            <w:pPr>
              <w:widowControl/>
              <w:jc w:val="right"/>
              <w:rPr>
                <w:rFonts w:ascii="宋体" w:hAnsi="宋体" w:cs="宋体"/>
                <w:kern w:val="0"/>
                <w:sz w:val="18"/>
                <w:szCs w:val="18"/>
              </w:rPr>
            </w:pPr>
            <w:r w:rsidRPr="00627FBC">
              <w:rPr>
                <w:rFonts w:ascii="宋体" w:hAnsi="宋体" w:cs="宋体" w:hint="eastAsia"/>
                <w:kern w:val="0"/>
                <w:sz w:val="18"/>
                <w:szCs w:val="18"/>
              </w:rPr>
              <w:t>表—13</w:t>
            </w:r>
          </w:p>
        </w:tc>
      </w:tr>
    </w:tbl>
    <w:p w:rsidR="00DA7468" w:rsidRPr="00DA7468" w:rsidRDefault="00DA7468" w:rsidP="00DA7468">
      <w:pPr>
        <w:spacing w:line="500" w:lineRule="exact"/>
        <w:rPr>
          <w:rFonts w:ascii="宋体" w:hAnsi="宋体" w:cs="宋体"/>
          <w:b/>
          <w:bCs/>
          <w:sz w:val="28"/>
          <w:szCs w:val="28"/>
        </w:rPr>
      </w:pPr>
    </w:p>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D276B8" w:rsidRPr="00A04671" w:rsidRDefault="00261BD5">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r w:rsidR="00161159" w:rsidRPr="00161159">
        <w:rPr>
          <w:rFonts w:ascii="新宋体" w:eastAsia="新宋体" w:hAnsi="新宋体" w:cs="新宋体" w:hint="eastAsia"/>
          <w:sz w:val="24"/>
        </w:rPr>
        <w:t>完工后，经主管部门和相关单位联合验收合格后支付总工程款的97%，下余在一年保质期过后经验收无质量问题后付清余款</w:t>
      </w:r>
      <w:r w:rsidR="0070038E">
        <w:rPr>
          <w:rFonts w:ascii="新宋体" w:eastAsia="新宋体" w:hAnsi="新宋体" w:cs="新宋体" w:hint="eastAsia"/>
          <w:sz w:val="24"/>
        </w:rPr>
        <w:t>。</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BE3ABC" w:rsidRPr="00BE3ABC">
        <w:rPr>
          <w:rFonts w:ascii="新宋体" w:eastAsia="新宋体" w:hAnsi="新宋体" w:hint="eastAsia"/>
          <w:b/>
          <w:bCs/>
          <w:sz w:val="24"/>
        </w:rPr>
        <w:t>481156.65</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D276B8" w:rsidRPr="0055030F" w:rsidRDefault="00B92A7A" w:rsidP="0055030F">
      <w:pPr>
        <w:pStyle w:val="a6"/>
        <w:numPr>
          <w:ilvl w:val="0"/>
          <w:numId w:val="12"/>
        </w:numPr>
        <w:spacing w:line="500" w:lineRule="exact"/>
        <w:ind w:firstLineChars="0"/>
        <w:rPr>
          <w:rFonts w:ascii="新宋体" w:eastAsia="新宋体" w:hAnsi="新宋体"/>
          <w:sz w:val="24"/>
        </w:rPr>
      </w:pPr>
      <w:r w:rsidRPr="0055030F">
        <w:rPr>
          <w:rFonts w:ascii="新宋体" w:eastAsia="新宋体" w:hAnsi="新宋体" w:hint="eastAsia"/>
          <w:sz w:val="24"/>
        </w:rPr>
        <w:t>、工期：</w:t>
      </w:r>
      <w:r w:rsidR="0070038E">
        <w:rPr>
          <w:rFonts w:ascii="新宋体" w:eastAsia="新宋体" w:hAnsi="新宋体" w:hint="eastAsia"/>
          <w:sz w:val="24"/>
        </w:rPr>
        <w:t>签订合同后</w:t>
      </w:r>
      <w:r w:rsidR="0024230F">
        <w:rPr>
          <w:rFonts w:ascii="新宋体" w:eastAsia="新宋体" w:hAnsi="新宋体" w:hint="eastAsia"/>
          <w:sz w:val="24"/>
        </w:rPr>
        <w:t>60</w:t>
      </w:r>
      <w:r w:rsidR="0070038E">
        <w:rPr>
          <w:rFonts w:ascii="新宋体" w:eastAsia="新宋体" w:hAnsi="新宋体" w:hint="eastAsia"/>
          <w:sz w:val="24"/>
        </w:rPr>
        <w:t>日</w:t>
      </w:r>
      <w:r w:rsidRPr="0055030F">
        <w:rPr>
          <w:rFonts w:ascii="新宋体" w:eastAsia="新宋体" w:hAnsi="新宋体" w:hint="eastAsia"/>
          <w:sz w:val="24"/>
        </w:rPr>
        <w:t>。</w:t>
      </w:r>
    </w:p>
    <w:p w:rsidR="0055030F" w:rsidRPr="0055030F" w:rsidRDefault="0070038E" w:rsidP="0055030F">
      <w:pPr>
        <w:spacing w:line="500" w:lineRule="exact"/>
        <w:rPr>
          <w:rFonts w:ascii="新宋体" w:eastAsia="新宋体" w:hAnsi="新宋体"/>
          <w:sz w:val="24"/>
        </w:rPr>
      </w:pPr>
      <w:r>
        <w:rPr>
          <w:rFonts w:ascii="新宋体" w:eastAsia="新宋体" w:hAnsi="新宋体" w:hint="eastAsia"/>
          <w:sz w:val="24"/>
        </w:rPr>
        <w:t xml:space="preserve"> </w:t>
      </w:r>
    </w:p>
    <w:p w:rsidR="0070038E" w:rsidRPr="00A2534E" w:rsidRDefault="0070038E" w:rsidP="0055030F">
      <w:pPr>
        <w:spacing w:line="500" w:lineRule="exact"/>
        <w:jc w:val="center"/>
        <w:rPr>
          <w:rFonts w:ascii="宋体" w:hAnsi="宋体"/>
          <w:b/>
          <w:sz w:val="32"/>
          <w:szCs w:val="32"/>
        </w:rPr>
      </w:pPr>
    </w:p>
    <w:p w:rsidR="0070038E" w:rsidRPr="005411C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627FBC">
      <w:pPr>
        <w:spacing w:line="500" w:lineRule="exact"/>
        <w:rPr>
          <w:rFonts w:ascii="宋体" w:hAnsi="宋体"/>
          <w:b/>
          <w:sz w:val="32"/>
          <w:szCs w:val="32"/>
        </w:rPr>
      </w:pPr>
    </w:p>
    <w:p w:rsidR="00D276B8" w:rsidRDefault="00B92A7A" w:rsidP="0055030F">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5411CE" w:rsidRPr="005411CE">
        <w:rPr>
          <w:rFonts w:hint="eastAsia"/>
          <w:bCs/>
        </w:rPr>
        <w:t>襄城县</w:t>
      </w:r>
      <w:r w:rsidR="00BE3ABC">
        <w:rPr>
          <w:rFonts w:hint="eastAsia"/>
          <w:bCs/>
        </w:rPr>
        <w:t>王洛镇</w:t>
      </w:r>
      <w:r w:rsidR="005411CE" w:rsidRPr="005411CE">
        <w:rPr>
          <w:rFonts w:hint="eastAsia"/>
          <w:bCs/>
        </w:rPr>
        <w:t>人民政府</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lastRenderedPageBreak/>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w:t>
      </w:r>
      <w:r>
        <w:rPr>
          <w:rFonts w:ascii="宋体" w:hAnsi="宋体" w:cs="宋体" w:hint="eastAsia"/>
          <w:sz w:val="24"/>
        </w:rPr>
        <w:lastRenderedPageBreak/>
        <w:t>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24230F">
        <w:rPr>
          <w:rFonts w:ascii="宋体" w:hAnsi="宋体" w:cs="宋体" w:hint="eastAsia"/>
          <w:kern w:val="0"/>
          <w:sz w:val="24"/>
          <w:u w:val="single"/>
        </w:rPr>
        <w:t>9</w:t>
      </w:r>
      <w:r w:rsidR="007A1350">
        <w:rPr>
          <w:rFonts w:ascii="宋体" w:hAnsi="宋体" w:cs="宋体" w:hint="eastAsia"/>
          <w:kern w:val="0"/>
          <w:sz w:val="24"/>
          <w:u w:val="single"/>
        </w:rPr>
        <w:t>00</w:t>
      </w:r>
      <w:r w:rsidR="00AB259D">
        <w:rPr>
          <w:rFonts w:ascii="宋体" w:hAnsi="宋体" w:cs="宋体" w:hint="eastAsia"/>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w:t>
      </w:r>
      <w:proofErr w:type="gramStart"/>
      <w:r>
        <w:rPr>
          <w:rFonts w:ascii="宋体" w:hAnsi="宋体" w:cs="宋体" w:hint="eastAsia"/>
          <w:sz w:val="24"/>
        </w:rPr>
        <w:t>帐户</w:t>
      </w:r>
      <w:proofErr w:type="gramEnd"/>
      <w:r>
        <w:rPr>
          <w:rFonts w:ascii="宋体" w:hAnsi="宋体" w:cs="宋体" w:hint="eastAsia"/>
          <w:sz w:val="24"/>
        </w:rPr>
        <w:t>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8265C8" w:rsidRPr="008265C8" w:rsidRDefault="008265C8" w:rsidP="008265C8">
      <w:pPr>
        <w:spacing w:line="400" w:lineRule="exact"/>
        <w:ind w:firstLineChars="200" w:firstLine="480"/>
        <w:rPr>
          <w:rFonts w:ascii="宋体" w:hAnsi="宋体" w:cs="宋体"/>
          <w:sz w:val="24"/>
        </w:rPr>
      </w:pPr>
      <w:r>
        <w:rPr>
          <w:rFonts w:ascii="宋体" w:hAnsi="宋体" w:cs="宋体" w:hint="eastAsia"/>
          <w:sz w:val="24"/>
        </w:rPr>
        <w:t>7、</w:t>
      </w:r>
      <w:r w:rsidRPr="008265C8">
        <w:rPr>
          <w:rFonts w:ascii="宋体" w:hAnsi="宋体" w:cs="宋体" w:hint="eastAsia"/>
          <w:sz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265C8" w:rsidRPr="008265C8" w:rsidRDefault="008265C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w:t>
      </w:r>
      <w:r>
        <w:rPr>
          <w:rFonts w:ascii="宋体" w:hAnsi="宋体" w:cs="宋体" w:hint="eastAsia"/>
          <w:sz w:val="24"/>
        </w:rPr>
        <w:lastRenderedPageBreak/>
        <w:t>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D276B8" w:rsidRDefault="00B92A7A">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D276B8" w:rsidRDefault="00B92A7A">
      <w:pPr>
        <w:spacing w:line="400" w:lineRule="exact"/>
        <w:rPr>
          <w:rFonts w:ascii="宋体" w:hAnsi="宋体" w:cs="宋体"/>
          <w:sz w:val="24"/>
        </w:rPr>
      </w:pPr>
      <w:r>
        <w:rPr>
          <w:rFonts w:ascii="宋体" w:hAnsi="宋体" w:cs="宋体" w:hint="eastAsia"/>
          <w:sz w:val="24"/>
        </w:rPr>
        <w:t xml:space="preserve">    3.2、初步评审内容</w:t>
      </w:r>
    </w:p>
    <w:p w:rsidR="00D276B8" w:rsidRDefault="00B92A7A">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D276B8" w:rsidRDefault="00B92A7A">
      <w:pPr>
        <w:spacing w:line="400" w:lineRule="exact"/>
        <w:rPr>
          <w:rFonts w:ascii="宋体" w:hAnsi="宋体" w:cs="宋体"/>
          <w:sz w:val="24"/>
        </w:rPr>
      </w:pPr>
      <w:r>
        <w:rPr>
          <w:rFonts w:ascii="宋体" w:hAnsi="宋体" w:cs="宋体" w:hint="eastAsia"/>
          <w:sz w:val="24"/>
        </w:rPr>
        <w:t xml:space="preserve">    3.2.3、投标文件格式须符合招标文件要求；</w:t>
      </w:r>
    </w:p>
    <w:p w:rsidR="00D276B8" w:rsidRDefault="00B92A7A">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D276B8" w:rsidRDefault="00B92A7A">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D276B8" w:rsidRDefault="00B92A7A">
      <w:pPr>
        <w:spacing w:line="400" w:lineRule="exact"/>
        <w:rPr>
          <w:rFonts w:ascii="宋体" w:hAnsi="宋体" w:cs="宋体"/>
          <w:sz w:val="24"/>
        </w:rPr>
      </w:pPr>
      <w:r>
        <w:rPr>
          <w:rFonts w:ascii="宋体" w:hAnsi="宋体" w:cs="宋体" w:hint="eastAsia"/>
          <w:sz w:val="24"/>
        </w:rPr>
        <w:t xml:space="preserve">    3.2.6、资质等级须满足要求；</w:t>
      </w:r>
    </w:p>
    <w:p w:rsidR="00D276B8" w:rsidRDefault="00B92A7A">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D276B8" w:rsidRDefault="00B92A7A">
      <w:pPr>
        <w:spacing w:line="400" w:lineRule="exact"/>
        <w:rPr>
          <w:rFonts w:ascii="宋体" w:hAnsi="宋体" w:cs="宋体"/>
          <w:sz w:val="24"/>
        </w:rPr>
      </w:pPr>
      <w:r>
        <w:rPr>
          <w:rFonts w:ascii="宋体" w:hAnsi="宋体" w:cs="宋体" w:hint="eastAsia"/>
          <w:sz w:val="24"/>
        </w:rPr>
        <w:t xml:space="preserve">    3.2.8、权利及义务须符合招标文件规定；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D276B8" w:rsidRDefault="00B92A7A">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w:t>
      </w:r>
      <w:r>
        <w:rPr>
          <w:rFonts w:ascii="宋体" w:hAnsi="宋体" w:cs="宋体" w:hint="eastAsia"/>
          <w:sz w:val="24"/>
        </w:rPr>
        <w:lastRenderedPageBreak/>
        <w:t>晰、含义明确。只有通过初步评审的投标人才能进入详细评审。</w:t>
      </w:r>
    </w:p>
    <w:p w:rsidR="00D276B8" w:rsidRDefault="00B92A7A">
      <w:pPr>
        <w:spacing w:line="400" w:lineRule="exact"/>
        <w:rPr>
          <w:rFonts w:ascii="宋体" w:hAnsi="宋体" w:cs="宋体"/>
          <w:sz w:val="24"/>
        </w:rPr>
      </w:pPr>
      <w:r>
        <w:rPr>
          <w:rFonts w:ascii="宋体" w:hAnsi="宋体" w:cs="宋体" w:hint="eastAsia"/>
          <w:sz w:val="24"/>
        </w:rPr>
        <w:t xml:space="preserve">    3.3、详细评审的内容</w:t>
      </w:r>
    </w:p>
    <w:p w:rsidR="00D276B8" w:rsidRDefault="00B92A7A">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（1）项目班子的配备；（20分）</w:t>
      </w:r>
    </w:p>
    <w:p w:rsidR="00D276B8" w:rsidRDefault="00B92A7A">
      <w:pPr>
        <w:spacing w:line="400" w:lineRule="exact"/>
        <w:rPr>
          <w:rFonts w:ascii="宋体" w:hAnsi="宋体" w:cs="宋体"/>
          <w:sz w:val="24"/>
        </w:rPr>
      </w:pPr>
      <w:r>
        <w:rPr>
          <w:rFonts w:ascii="宋体" w:hAnsi="宋体" w:cs="宋体" w:hint="eastAsia"/>
          <w:sz w:val="24"/>
        </w:rPr>
        <w:t xml:space="preserve">   （2）拟派负责人资质；（15分）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c、拟派五员上岗5分；（</w:t>
      </w:r>
      <w:proofErr w:type="gramStart"/>
      <w:r>
        <w:rPr>
          <w:rFonts w:ascii="宋体" w:hAnsi="宋体" w:cs="宋体" w:hint="eastAsia"/>
          <w:sz w:val="24"/>
        </w:rPr>
        <w:t>派施工</w:t>
      </w:r>
      <w:proofErr w:type="gramEnd"/>
      <w:r>
        <w:rPr>
          <w:rFonts w:ascii="宋体" w:hAnsi="宋体" w:cs="宋体" w:hint="eastAsia"/>
          <w:sz w:val="24"/>
        </w:rPr>
        <w:t>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⑶企业综合实力；（42分）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公司业绩10分；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注册资金6分；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员工人数6分；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年销售额10分；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纳税情况10分；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⑷服务承诺；（8分）</w:t>
      </w:r>
    </w:p>
    <w:p w:rsidR="00D276B8" w:rsidRDefault="00B92A7A">
      <w:pPr>
        <w:spacing w:line="400" w:lineRule="exact"/>
        <w:rPr>
          <w:rFonts w:ascii="宋体" w:hAnsi="宋体" w:cs="宋体"/>
          <w:sz w:val="24"/>
        </w:rPr>
      </w:pPr>
      <w:r>
        <w:rPr>
          <w:rFonts w:ascii="宋体" w:hAnsi="宋体" w:cs="宋体" w:hint="eastAsia"/>
          <w:sz w:val="24"/>
        </w:rPr>
        <w:t xml:space="preserve">    ⑸采购人综合考评；（15分）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⑴工程概况及特点; （10分）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D276B8" w:rsidRDefault="00B92A7A">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D276B8" w:rsidRDefault="00B92A7A">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D276B8" w:rsidRDefault="00B92A7A">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D276B8" w:rsidRDefault="00B92A7A">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D276B8" w:rsidRDefault="00B92A7A">
      <w:pPr>
        <w:spacing w:line="386" w:lineRule="exact"/>
        <w:ind w:firstLine="480"/>
        <w:rPr>
          <w:rFonts w:ascii="宋体" w:hAnsi="宋体" w:cs="宋体"/>
          <w:sz w:val="24"/>
        </w:rPr>
      </w:pPr>
      <w:r>
        <w:rPr>
          <w:rFonts w:ascii="宋体" w:hAnsi="宋体" w:cs="宋体" w:hint="eastAsia"/>
          <w:sz w:val="24"/>
        </w:rPr>
        <w:lastRenderedPageBreak/>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D276B8" w:rsidRDefault="00B92A7A">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D276B8" w:rsidRDefault="00B92A7A">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Pr="00E57AAD" w:rsidRDefault="00B92A7A" w:rsidP="00161159">
      <w:pPr>
        <w:spacing w:line="400" w:lineRule="exact"/>
        <w:jc w:val="center"/>
        <w:rPr>
          <w:rFonts w:ascii="新宋体" w:eastAsia="新宋体" w:hAnsi="新宋体"/>
          <w:b/>
          <w:sz w:val="32"/>
          <w:szCs w:val="32"/>
        </w:rPr>
      </w:pPr>
      <w:r>
        <w:rPr>
          <w:rFonts w:ascii="新宋体" w:eastAsia="新宋体" w:hAnsi="新宋体" w:hint="eastAsia"/>
          <w:b/>
          <w:sz w:val="32"/>
          <w:szCs w:val="32"/>
        </w:rPr>
        <w:lastRenderedPageBreak/>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D276B8" w:rsidRDefault="00B92A7A">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2D6AD4" w:rsidRDefault="002D6AD4">
      <w:pPr>
        <w:spacing w:line="360" w:lineRule="auto"/>
        <w:jc w:val="center"/>
        <w:outlineLvl w:val="2"/>
        <w:rPr>
          <w:rFonts w:ascii="宋体" w:hAnsi="宋体"/>
          <w:b/>
          <w:sz w:val="30"/>
          <w:szCs w:val="30"/>
        </w:rPr>
      </w:pPr>
    </w:p>
    <w:p w:rsidR="00D276B8" w:rsidRDefault="00B92A7A">
      <w:pPr>
        <w:spacing w:line="360" w:lineRule="auto"/>
        <w:jc w:val="center"/>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D276B8" w:rsidRDefault="00B92A7A">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D276B8" w:rsidRDefault="00B92A7A">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D276B8" w:rsidRDefault="00B92A7A">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D276B8" w:rsidRDefault="00B92A7A">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D276B8" w:rsidRDefault="00B92A7A">
      <w:pPr>
        <w:spacing w:line="360" w:lineRule="auto"/>
        <w:rPr>
          <w:rFonts w:ascii="宋体" w:hAnsi="宋体"/>
          <w:sz w:val="24"/>
          <w:u w:val="single"/>
        </w:rPr>
      </w:pPr>
      <w:r>
        <w:rPr>
          <w:rFonts w:ascii="宋体" w:hAnsi="宋体" w:hint="eastAsia"/>
          <w:sz w:val="24"/>
          <w:u w:val="single"/>
        </w:rPr>
        <w:t xml:space="preserve">                                                                            </w:t>
      </w:r>
    </w:p>
    <w:p w:rsidR="00D276B8" w:rsidRDefault="00B92A7A">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D276B8" w:rsidRDefault="00B92A7A">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D276B8" w:rsidRDefault="00B92A7A">
      <w:pPr>
        <w:spacing w:line="360" w:lineRule="auto"/>
        <w:ind w:firstLineChars="225" w:firstLine="540"/>
        <w:rPr>
          <w:rFonts w:ascii="宋体" w:hAnsi="宋体"/>
          <w:sz w:val="24"/>
        </w:rPr>
      </w:pPr>
      <w:r>
        <w:rPr>
          <w:rFonts w:ascii="宋体" w:hAnsi="宋体" w:hint="eastAsia"/>
          <w:sz w:val="24"/>
        </w:rPr>
        <w:t>2．2适用法律和法规</w:t>
      </w:r>
    </w:p>
    <w:p w:rsidR="00D276B8" w:rsidRDefault="00B92A7A">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D276B8" w:rsidRDefault="00B92A7A">
      <w:pPr>
        <w:spacing w:line="360" w:lineRule="auto"/>
        <w:ind w:firstLineChars="225" w:firstLine="540"/>
        <w:rPr>
          <w:rFonts w:ascii="宋体" w:hAnsi="宋体"/>
          <w:sz w:val="24"/>
        </w:rPr>
      </w:pPr>
      <w:r>
        <w:rPr>
          <w:rFonts w:ascii="宋体" w:hAnsi="宋体" w:hint="eastAsia"/>
          <w:sz w:val="24"/>
        </w:rPr>
        <w:t>2．3适用标准、规范</w:t>
      </w:r>
    </w:p>
    <w:p w:rsidR="00D276B8" w:rsidRDefault="00B92A7A">
      <w:pPr>
        <w:spacing w:line="360" w:lineRule="auto"/>
        <w:ind w:firstLineChars="225" w:firstLine="540"/>
        <w:rPr>
          <w:rFonts w:ascii="宋体" w:hAnsi="宋体"/>
          <w:sz w:val="24"/>
        </w:rPr>
      </w:pPr>
      <w:r>
        <w:rPr>
          <w:rFonts w:ascii="宋体" w:hAnsi="宋体" w:hint="eastAsia"/>
          <w:sz w:val="24"/>
        </w:rPr>
        <w:t>适用标准、规范的名称:</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D276B8" w:rsidRDefault="00B92A7A">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D276B8" w:rsidRDefault="00B92A7A">
      <w:pPr>
        <w:spacing w:line="360" w:lineRule="auto"/>
        <w:ind w:firstLineChars="200" w:firstLine="482"/>
        <w:rPr>
          <w:rFonts w:ascii="宋体" w:hAnsi="宋体"/>
          <w:b/>
          <w:sz w:val="24"/>
        </w:rPr>
      </w:pPr>
      <w:r>
        <w:rPr>
          <w:rFonts w:ascii="宋体" w:hAnsi="宋体" w:hint="eastAsia"/>
          <w:b/>
          <w:sz w:val="24"/>
        </w:rPr>
        <w:t>3、图纸</w:t>
      </w:r>
    </w:p>
    <w:p w:rsidR="00D276B8" w:rsidRDefault="00B92A7A">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D276B8" w:rsidRDefault="00B92A7A">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D276B8" w:rsidRDefault="00B92A7A">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D276B8" w:rsidRDefault="00B92A7A">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D276B8" w:rsidRDefault="00B92A7A">
      <w:pPr>
        <w:spacing w:line="360" w:lineRule="auto"/>
        <w:ind w:firstLine="480"/>
        <w:rPr>
          <w:rFonts w:ascii="宋体" w:hAnsi="宋体"/>
          <w:b/>
          <w:bCs/>
          <w:sz w:val="24"/>
        </w:rPr>
      </w:pPr>
      <w:r>
        <w:rPr>
          <w:rFonts w:ascii="宋体" w:hAnsi="宋体" w:hint="eastAsia"/>
          <w:b/>
          <w:bCs/>
          <w:sz w:val="24"/>
        </w:rPr>
        <w:t>4．工程师</w:t>
      </w:r>
    </w:p>
    <w:p w:rsidR="00D276B8" w:rsidRDefault="00B92A7A">
      <w:pPr>
        <w:spacing w:line="360" w:lineRule="auto"/>
        <w:ind w:firstLineChars="200" w:firstLine="480"/>
        <w:rPr>
          <w:rFonts w:ascii="宋体" w:hAnsi="宋体"/>
          <w:sz w:val="24"/>
        </w:rPr>
      </w:pPr>
      <w:r>
        <w:rPr>
          <w:rFonts w:ascii="宋体" w:hAnsi="宋体" w:hint="eastAsia"/>
          <w:sz w:val="24"/>
        </w:rPr>
        <w:t>4．1监理单位委派的工程师</w:t>
      </w:r>
    </w:p>
    <w:p w:rsidR="00D276B8" w:rsidRDefault="00B92A7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D276B8" w:rsidRDefault="00B92A7A">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D276B8" w:rsidRDefault="00B92A7A">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D276B8" w:rsidRDefault="00B92A7A">
      <w:pPr>
        <w:spacing w:line="360" w:lineRule="auto"/>
        <w:ind w:firstLineChars="200" w:firstLine="480"/>
        <w:rPr>
          <w:rFonts w:ascii="宋体" w:hAnsi="宋体"/>
          <w:sz w:val="24"/>
        </w:rPr>
      </w:pPr>
      <w:r>
        <w:rPr>
          <w:rFonts w:ascii="宋体" w:hAnsi="宋体" w:hint="eastAsia"/>
          <w:sz w:val="24"/>
        </w:rPr>
        <w:t>4．2发包人派驻的工程师</w:t>
      </w:r>
    </w:p>
    <w:p w:rsidR="00D276B8" w:rsidRDefault="00B92A7A">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D276B8" w:rsidRDefault="00B92A7A">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D276B8" w:rsidRDefault="00B92A7A">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D276B8" w:rsidRDefault="00B92A7A">
      <w:pPr>
        <w:spacing w:line="360" w:lineRule="auto"/>
        <w:ind w:firstLineChars="225" w:firstLine="542"/>
        <w:rPr>
          <w:rFonts w:ascii="宋体" w:hAnsi="宋体"/>
          <w:b/>
          <w:bCs/>
          <w:sz w:val="24"/>
        </w:rPr>
      </w:pPr>
      <w:r>
        <w:rPr>
          <w:rFonts w:ascii="宋体" w:hAnsi="宋体" w:hint="eastAsia"/>
          <w:b/>
          <w:bCs/>
          <w:sz w:val="24"/>
        </w:rPr>
        <w:t>5．项目经理(建造师)</w:t>
      </w:r>
    </w:p>
    <w:p w:rsidR="00D276B8" w:rsidRDefault="00B92A7A">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D276B8" w:rsidRDefault="00B92A7A">
      <w:pPr>
        <w:spacing w:line="360" w:lineRule="auto"/>
        <w:ind w:firstLineChars="225" w:firstLine="542"/>
        <w:rPr>
          <w:rFonts w:ascii="宋体" w:hAnsi="宋体"/>
          <w:b/>
          <w:bCs/>
          <w:sz w:val="24"/>
        </w:rPr>
      </w:pPr>
      <w:r>
        <w:rPr>
          <w:rFonts w:ascii="宋体" w:hAnsi="宋体" w:hint="eastAsia"/>
          <w:b/>
          <w:bCs/>
          <w:sz w:val="24"/>
        </w:rPr>
        <w:t>6、发包人工作</w:t>
      </w:r>
    </w:p>
    <w:p w:rsidR="00D276B8" w:rsidRDefault="00B92A7A">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D276B8" w:rsidRDefault="00B92A7A">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D276B8" w:rsidRDefault="00B92A7A">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D276B8" w:rsidRDefault="00B92A7A">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D276B8" w:rsidRDefault="00B92A7A">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D276B8" w:rsidRDefault="00B92A7A">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D276B8" w:rsidRDefault="00B92A7A">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D276B8" w:rsidRDefault="00B92A7A">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D276B8" w:rsidRDefault="00B92A7A">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D276B8" w:rsidRDefault="00B92A7A">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D276B8" w:rsidRDefault="00B92A7A">
      <w:pPr>
        <w:spacing w:line="360" w:lineRule="auto"/>
        <w:rPr>
          <w:rFonts w:ascii="宋体" w:hAnsi="宋体"/>
          <w:b/>
          <w:bCs/>
          <w:sz w:val="24"/>
        </w:rPr>
      </w:pPr>
      <w:r>
        <w:rPr>
          <w:rFonts w:ascii="宋体" w:hAnsi="宋体" w:hint="eastAsia"/>
          <w:b/>
          <w:bCs/>
          <w:sz w:val="24"/>
        </w:rPr>
        <w:t xml:space="preserve">    7．承包人工作</w:t>
      </w:r>
    </w:p>
    <w:p w:rsidR="00D276B8" w:rsidRDefault="00B92A7A">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D276B8" w:rsidRDefault="00B92A7A">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D276B8" w:rsidRDefault="00B92A7A">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D276B8" w:rsidRDefault="00B92A7A">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D276B8" w:rsidRDefault="00B92A7A">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D276B8" w:rsidRDefault="00B92A7A">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D276B8" w:rsidRDefault="00B92A7A">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D276B8" w:rsidRDefault="00B92A7A">
      <w:pPr>
        <w:spacing w:line="360" w:lineRule="auto"/>
        <w:ind w:firstLineChars="225" w:firstLine="542"/>
        <w:rPr>
          <w:rFonts w:ascii="宋体" w:hAnsi="宋体"/>
          <w:b/>
          <w:bCs/>
          <w:sz w:val="24"/>
        </w:rPr>
      </w:pPr>
      <w:r>
        <w:rPr>
          <w:rFonts w:ascii="宋体" w:hAnsi="宋体" w:hint="eastAsia"/>
          <w:b/>
          <w:bCs/>
          <w:sz w:val="24"/>
        </w:rPr>
        <w:t>8．进度计划</w:t>
      </w:r>
    </w:p>
    <w:p w:rsidR="00D276B8" w:rsidRDefault="00B92A7A" w:rsidP="00B92A7A">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D276B8" w:rsidRDefault="00B92A7A">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D276B8" w:rsidRDefault="00B92A7A">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D276B8" w:rsidRDefault="00B92A7A">
      <w:pPr>
        <w:spacing w:line="360" w:lineRule="auto"/>
        <w:ind w:firstLineChars="225" w:firstLine="542"/>
        <w:rPr>
          <w:rFonts w:ascii="宋体" w:hAnsi="宋体"/>
          <w:b/>
          <w:bCs/>
          <w:sz w:val="24"/>
        </w:rPr>
      </w:pPr>
      <w:r>
        <w:rPr>
          <w:rFonts w:ascii="宋体" w:hAnsi="宋体" w:hint="eastAsia"/>
          <w:b/>
          <w:bCs/>
          <w:sz w:val="24"/>
        </w:rPr>
        <w:t>9．工期延误</w:t>
      </w:r>
    </w:p>
    <w:p w:rsidR="00D276B8" w:rsidRDefault="00B92A7A">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D276B8" w:rsidRDefault="00B92A7A">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D276B8" w:rsidRDefault="00B92A7A">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D276B8" w:rsidRDefault="00B92A7A">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D276B8" w:rsidRDefault="00B92A7A">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D276B8" w:rsidRDefault="00B92A7A">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D276B8" w:rsidRDefault="00B92A7A">
      <w:pPr>
        <w:spacing w:line="360" w:lineRule="auto"/>
        <w:ind w:firstLineChars="200" w:firstLine="480"/>
        <w:rPr>
          <w:rFonts w:ascii="宋体" w:hAnsi="宋体"/>
          <w:b/>
          <w:bCs/>
          <w:sz w:val="24"/>
        </w:rPr>
      </w:pPr>
      <w:r>
        <w:rPr>
          <w:rFonts w:ascii="宋体" w:hAnsi="宋体" w:hint="eastAsia"/>
          <w:sz w:val="24"/>
        </w:rPr>
        <w:t>按合同文本通用条款执行</w:t>
      </w:r>
    </w:p>
    <w:p w:rsidR="00D276B8" w:rsidRDefault="00B92A7A">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D276B8" w:rsidRDefault="00B92A7A">
      <w:pPr>
        <w:spacing w:line="360" w:lineRule="auto"/>
        <w:ind w:firstLineChars="225" w:firstLine="542"/>
        <w:rPr>
          <w:rFonts w:ascii="宋体" w:hAnsi="宋体"/>
          <w:b/>
          <w:bCs/>
          <w:sz w:val="24"/>
        </w:rPr>
      </w:pPr>
      <w:r>
        <w:rPr>
          <w:rFonts w:ascii="宋体" w:hAnsi="宋体" w:hint="eastAsia"/>
          <w:b/>
          <w:bCs/>
          <w:sz w:val="24"/>
        </w:rPr>
        <w:t>11．合同价款及调整</w:t>
      </w:r>
    </w:p>
    <w:p w:rsidR="00D276B8" w:rsidRDefault="00B92A7A">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D276B8" w:rsidRDefault="00B92A7A">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D276B8" w:rsidRDefault="00B92A7A">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D276B8" w:rsidRDefault="00B92A7A">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D276B8" w:rsidRDefault="00B92A7A">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D276B8" w:rsidRDefault="00B92A7A">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D276B8" w:rsidRDefault="00B92A7A">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D276B8" w:rsidRDefault="00B92A7A">
      <w:pPr>
        <w:spacing w:line="360" w:lineRule="auto"/>
        <w:ind w:firstLineChars="225" w:firstLine="542"/>
        <w:rPr>
          <w:rFonts w:ascii="宋体" w:hAnsi="宋体"/>
          <w:b/>
          <w:bCs/>
          <w:sz w:val="24"/>
        </w:rPr>
      </w:pPr>
      <w:r>
        <w:rPr>
          <w:rFonts w:ascii="宋体" w:hAnsi="宋体" w:hint="eastAsia"/>
          <w:b/>
          <w:bCs/>
          <w:sz w:val="24"/>
        </w:rPr>
        <w:t>12．工程付款</w:t>
      </w:r>
    </w:p>
    <w:p w:rsidR="00D276B8" w:rsidRDefault="00B92A7A">
      <w:pPr>
        <w:spacing w:line="360" w:lineRule="auto"/>
        <w:ind w:firstLineChars="225" w:firstLine="542"/>
        <w:rPr>
          <w:rFonts w:ascii="宋体" w:hAnsi="宋体"/>
          <w:b/>
          <w:bCs/>
          <w:sz w:val="24"/>
        </w:rPr>
      </w:pPr>
      <w:r>
        <w:rPr>
          <w:rFonts w:ascii="宋体" w:hAnsi="宋体" w:hint="eastAsia"/>
          <w:b/>
          <w:bCs/>
          <w:sz w:val="24"/>
        </w:rPr>
        <w:t>12.1 工程预付款：无</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D276B8" w:rsidRDefault="00B92A7A">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D276B8" w:rsidRDefault="00B92A7A">
      <w:pPr>
        <w:spacing w:line="360" w:lineRule="auto"/>
        <w:ind w:firstLineChars="225" w:firstLine="542"/>
        <w:rPr>
          <w:rFonts w:ascii="宋体" w:hAnsi="宋体"/>
          <w:b/>
          <w:bCs/>
          <w:sz w:val="24"/>
        </w:rPr>
      </w:pPr>
      <w:r>
        <w:rPr>
          <w:rFonts w:ascii="宋体" w:hAnsi="宋体" w:hint="eastAsia"/>
          <w:b/>
          <w:bCs/>
          <w:sz w:val="24"/>
        </w:rPr>
        <w:t>15．竣工验收</w:t>
      </w:r>
    </w:p>
    <w:p w:rsidR="00D276B8" w:rsidRDefault="00B92A7A">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D276B8" w:rsidRDefault="00B92A7A">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D276B8" w:rsidRDefault="00D276B8">
      <w:pPr>
        <w:spacing w:line="360" w:lineRule="auto"/>
        <w:ind w:firstLineChars="225" w:firstLine="540"/>
        <w:rPr>
          <w:rFonts w:ascii="宋体" w:hAnsi="宋体"/>
          <w:sz w:val="24"/>
        </w:rPr>
      </w:pPr>
    </w:p>
    <w:p w:rsidR="00D276B8" w:rsidRDefault="00B92A7A">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D276B8" w:rsidRDefault="00B92A7A">
      <w:pPr>
        <w:spacing w:line="360" w:lineRule="auto"/>
        <w:ind w:firstLineChars="225" w:firstLine="542"/>
        <w:rPr>
          <w:rFonts w:ascii="宋体" w:hAnsi="宋体"/>
          <w:b/>
          <w:bCs/>
          <w:sz w:val="24"/>
        </w:rPr>
      </w:pPr>
      <w:r>
        <w:rPr>
          <w:rFonts w:ascii="宋体" w:hAnsi="宋体" w:hint="eastAsia"/>
          <w:b/>
          <w:bCs/>
          <w:sz w:val="24"/>
        </w:rPr>
        <w:t>16．违约</w:t>
      </w:r>
    </w:p>
    <w:p w:rsidR="00D276B8" w:rsidRDefault="00B92A7A">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D276B8" w:rsidRDefault="00B92A7A">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D276B8" w:rsidRDefault="00B92A7A">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D276B8" w:rsidRDefault="00B92A7A">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17．争议</w:t>
      </w:r>
    </w:p>
    <w:p w:rsidR="00D276B8" w:rsidRDefault="00B92A7A">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D276B8" w:rsidRDefault="00B92A7A">
      <w:pPr>
        <w:numPr>
          <w:ilvl w:val="0"/>
          <w:numId w:val="9"/>
        </w:numPr>
        <w:spacing w:line="360" w:lineRule="auto"/>
        <w:rPr>
          <w:rFonts w:ascii="宋体" w:hAnsi="宋体"/>
          <w:sz w:val="24"/>
        </w:rPr>
      </w:pPr>
      <w:r>
        <w:rPr>
          <w:rFonts w:ascii="宋体" w:hAnsi="宋体" w:hint="eastAsia"/>
          <w:sz w:val="24"/>
        </w:rPr>
        <w:t>请有关部门调解。</w:t>
      </w:r>
    </w:p>
    <w:p w:rsidR="00D276B8" w:rsidRDefault="00B92A7A">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D276B8" w:rsidRDefault="00B92A7A">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D276B8" w:rsidRDefault="00B92A7A">
      <w:pPr>
        <w:spacing w:line="360" w:lineRule="auto"/>
        <w:ind w:firstLineChars="225" w:firstLine="542"/>
        <w:rPr>
          <w:rFonts w:ascii="宋体" w:hAnsi="宋体"/>
          <w:b/>
          <w:bCs/>
          <w:sz w:val="24"/>
        </w:rPr>
      </w:pPr>
      <w:r>
        <w:rPr>
          <w:rFonts w:ascii="宋体" w:hAnsi="宋体" w:hint="eastAsia"/>
          <w:b/>
          <w:bCs/>
          <w:sz w:val="24"/>
        </w:rPr>
        <w:t>18．工程分包</w:t>
      </w:r>
    </w:p>
    <w:p w:rsidR="00D276B8" w:rsidRDefault="00B92A7A">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D276B8" w:rsidRDefault="00B92A7A">
      <w:pPr>
        <w:spacing w:line="360" w:lineRule="auto"/>
        <w:ind w:firstLineChars="225" w:firstLine="542"/>
        <w:rPr>
          <w:rFonts w:ascii="宋体" w:hAnsi="宋体"/>
          <w:b/>
          <w:bCs/>
          <w:sz w:val="24"/>
        </w:rPr>
      </w:pPr>
      <w:r>
        <w:rPr>
          <w:rFonts w:ascii="宋体" w:hAnsi="宋体" w:hint="eastAsia"/>
          <w:b/>
          <w:bCs/>
          <w:sz w:val="24"/>
        </w:rPr>
        <w:t>19．不可抗力</w:t>
      </w:r>
    </w:p>
    <w:p w:rsidR="00D276B8" w:rsidRDefault="00B92A7A">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D276B8" w:rsidRDefault="00B92A7A">
      <w:pPr>
        <w:spacing w:line="360" w:lineRule="auto"/>
        <w:ind w:firstLineChars="225" w:firstLine="542"/>
        <w:rPr>
          <w:rFonts w:ascii="宋体" w:hAnsi="宋体"/>
          <w:b/>
          <w:bCs/>
          <w:sz w:val="24"/>
        </w:rPr>
      </w:pPr>
      <w:r>
        <w:rPr>
          <w:rFonts w:ascii="宋体" w:hAnsi="宋体" w:hint="eastAsia"/>
          <w:b/>
          <w:bCs/>
          <w:sz w:val="24"/>
        </w:rPr>
        <w:t>20．保险</w:t>
      </w:r>
    </w:p>
    <w:p w:rsidR="00D276B8" w:rsidRDefault="00B92A7A">
      <w:pPr>
        <w:spacing w:line="360" w:lineRule="auto"/>
        <w:ind w:firstLineChars="225" w:firstLine="540"/>
        <w:rPr>
          <w:rFonts w:ascii="宋体" w:hAnsi="宋体"/>
          <w:sz w:val="24"/>
        </w:rPr>
      </w:pPr>
      <w:r>
        <w:rPr>
          <w:rFonts w:ascii="宋体" w:hAnsi="宋体" w:hint="eastAsia"/>
          <w:sz w:val="24"/>
        </w:rPr>
        <w:t>20．1本工程双方约定投保内容如下:</w:t>
      </w:r>
    </w:p>
    <w:p w:rsidR="00D276B8" w:rsidRDefault="00B92A7A">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D276B8" w:rsidRDefault="00B92A7A">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D276B8" w:rsidRDefault="00B92A7A">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D276B8" w:rsidRDefault="00B92A7A">
      <w:pPr>
        <w:spacing w:line="360" w:lineRule="auto"/>
        <w:ind w:firstLineChars="225" w:firstLine="542"/>
        <w:rPr>
          <w:rFonts w:ascii="宋体" w:hAnsi="宋体"/>
          <w:b/>
          <w:bCs/>
          <w:sz w:val="24"/>
        </w:rPr>
      </w:pPr>
      <w:r>
        <w:rPr>
          <w:rFonts w:ascii="宋体" w:hAnsi="宋体" w:hint="eastAsia"/>
          <w:b/>
          <w:bCs/>
          <w:sz w:val="24"/>
        </w:rPr>
        <w:t>21．担保</w:t>
      </w:r>
    </w:p>
    <w:p w:rsidR="00D276B8" w:rsidRDefault="00B92A7A">
      <w:pPr>
        <w:spacing w:line="360" w:lineRule="auto"/>
        <w:ind w:firstLineChars="225" w:firstLine="540"/>
        <w:rPr>
          <w:rFonts w:ascii="宋体" w:hAnsi="宋体"/>
          <w:sz w:val="24"/>
        </w:rPr>
      </w:pPr>
      <w:r>
        <w:rPr>
          <w:rFonts w:ascii="宋体" w:hAnsi="宋体" w:hint="eastAsia"/>
          <w:sz w:val="24"/>
        </w:rPr>
        <w:t>21．1本工程双方约定担保事项如下:</w:t>
      </w:r>
    </w:p>
    <w:p w:rsidR="00D276B8" w:rsidRDefault="00B92A7A">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D276B8" w:rsidRDefault="00B92A7A">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D276B8" w:rsidRDefault="00B92A7A">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22．合同份数</w:t>
      </w:r>
    </w:p>
    <w:p w:rsidR="00D276B8" w:rsidRDefault="00B92A7A">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D276B8" w:rsidRDefault="00B92A7A">
      <w:pPr>
        <w:spacing w:line="360" w:lineRule="auto"/>
        <w:ind w:firstLineChars="224" w:firstLine="540"/>
        <w:rPr>
          <w:rFonts w:ascii="宋体" w:hAnsi="宋体"/>
          <w:b/>
          <w:bCs/>
          <w:sz w:val="24"/>
        </w:rPr>
      </w:pPr>
      <w:r>
        <w:rPr>
          <w:rFonts w:ascii="宋体" w:hAnsi="宋体" w:hint="eastAsia"/>
          <w:b/>
          <w:bCs/>
          <w:sz w:val="24"/>
        </w:rPr>
        <w:t>23．补充条款</w:t>
      </w:r>
    </w:p>
    <w:p w:rsidR="00D276B8" w:rsidRDefault="00B92A7A">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D276B8" w:rsidRDefault="00B92A7A">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D276B8" w:rsidRDefault="00B92A7A">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D276B8" w:rsidRDefault="00B92A7A">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D276B8" w:rsidRDefault="00B92A7A">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D276B8" w:rsidRDefault="00D276B8">
      <w:pPr>
        <w:spacing w:line="360" w:lineRule="auto"/>
        <w:ind w:firstLineChars="1100" w:firstLine="3534"/>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A37816" w:rsidRDefault="00A37816" w:rsidP="007A1350">
      <w:pPr>
        <w:spacing w:line="360" w:lineRule="auto"/>
        <w:jc w:val="center"/>
        <w:outlineLvl w:val="2"/>
        <w:rPr>
          <w:rFonts w:ascii="新宋体" w:eastAsia="新宋体" w:hAnsi="新宋体"/>
          <w:b/>
          <w:sz w:val="32"/>
          <w:szCs w:val="32"/>
        </w:rPr>
      </w:pPr>
    </w:p>
    <w:p w:rsidR="00D276B8" w:rsidRPr="00E57AAD" w:rsidRDefault="00B92A7A" w:rsidP="007A1350">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D276B8" w:rsidRDefault="00B92A7A">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(l)中标通知书；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(3)专用合同条款；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(4)通用合同条款；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(5)技术标准和要求；</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(7)图纸；</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(8)其他合同文件。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E57AAD" w:rsidRDefault="00B92A7A" w:rsidP="00E57AAD">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E57AAD" w:rsidRPr="00E57AAD" w:rsidRDefault="00E57AAD" w:rsidP="00E57AAD">
      <w:pPr>
        <w:spacing w:line="400" w:lineRule="exact"/>
        <w:ind w:firstLineChars="1772" w:firstLine="4253"/>
        <w:rPr>
          <w:rFonts w:ascii="宋体" w:hAnsi="宋体"/>
          <w:sz w:val="24"/>
          <w:szCs w:val="20"/>
        </w:rPr>
      </w:pP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D276B8" w:rsidRDefault="00B92A7A">
      <w:pPr>
        <w:jc w:val="center"/>
        <w:rPr>
          <w:rFonts w:ascii="宋体" w:hAnsi="宋体" w:cs="Arial"/>
          <w:b/>
          <w:sz w:val="28"/>
          <w:szCs w:val="28"/>
        </w:rPr>
      </w:pPr>
      <w:r>
        <w:rPr>
          <w:rFonts w:ascii="宋体" w:hAnsi="宋体" w:cs="Arial" w:hint="eastAsia"/>
          <w:b/>
          <w:sz w:val="28"/>
          <w:szCs w:val="28"/>
        </w:rPr>
        <w:t>工程质量保修书</w:t>
      </w:r>
    </w:p>
    <w:p w:rsidR="00D276B8" w:rsidRDefault="00D276B8">
      <w:pPr>
        <w:jc w:val="center"/>
        <w:rPr>
          <w:rFonts w:ascii="宋体" w:hAnsi="宋体" w:cs="Arial"/>
          <w:b/>
          <w:sz w:val="24"/>
          <w:szCs w:val="20"/>
        </w:rPr>
      </w:pPr>
    </w:p>
    <w:p w:rsidR="00D276B8" w:rsidRDefault="00D276B8">
      <w:pPr>
        <w:jc w:val="center"/>
        <w:rPr>
          <w:rFonts w:ascii="宋体" w:hAnsi="宋体" w:cs="Arial"/>
          <w:szCs w:val="20"/>
        </w:rPr>
      </w:pP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D276B8" w:rsidRDefault="00D276B8">
      <w:pPr>
        <w:spacing w:line="360" w:lineRule="auto"/>
        <w:ind w:firstLineChars="200" w:firstLine="480"/>
        <w:rPr>
          <w:rFonts w:ascii="宋体" w:hAnsi="宋体" w:cs="Arial"/>
          <w:sz w:val="24"/>
          <w:szCs w:val="20"/>
        </w:rPr>
      </w:pPr>
    </w:p>
    <w:p w:rsidR="00D276B8" w:rsidRDefault="00B92A7A">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D276B8" w:rsidRDefault="00D276B8">
      <w:pPr>
        <w:autoSpaceDE w:val="0"/>
        <w:autoSpaceDN w:val="0"/>
        <w:adjustRightInd w:val="0"/>
        <w:spacing w:line="360" w:lineRule="auto"/>
        <w:ind w:firstLineChars="1050" w:firstLine="2530"/>
        <w:rPr>
          <w:rFonts w:ascii="宋体" w:hAnsi="宋体"/>
          <w:b/>
          <w:bCs/>
          <w:sz w:val="24"/>
          <w:u w:val="single"/>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jc w:val="center"/>
        <w:rPr>
          <w:rFonts w:ascii="新宋体" w:eastAsia="新宋体" w:hAnsi="新宋体"/>
          <w:sz w:val="28"/>
          <w:szCs w:val="28"/>
        </w:rPr>
      </w:pPr>
    </w:p>
    <w:p w:rsidR="00D276B8" w:rsidRDefault="00D276B8">
      <w:pPr>
        <w:spacing w:line="360" w:lineRule="auto"/>
        <w:jc w:val="center"/>
        <w:rPr>
          <w:rFonts w:ascii="新宋体" w:eastAsia="新宋体" w:hAnsi="新宋体"/>
          <w:sz w:val="28"/>
          <w:szCs w:val="28"/>
        </w:rPr>
      </w:pP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400" w:lineRule="exact"/>
        <w:jc w:val="center"/>
        <w:rPr>
          <w:rFonts w:ascii="宋体" w:hAnsi="宋体" w:cs="宋体"/>
          <w:b/>
          <w:bCs/>
          <w:sz w:val="32"/>
          <w:szCs w:val="32"/>
        </w:rPr>
      </w:pPr>
      <w:r>
        <w:rPr>
          <w:rFonts w:ascii="宋体" w:hAnsi="宋体" w:cs="宋体" w:hint="eastAsia"/>
          <w:b/>
          <w:bCs/>
          <w:sz w:val="32"/>
          <w:szCs w:val="32"/>
        </w:rPr>
        <w:lastRenderedPageBreak/>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lastRenderedPageBreak/>
        <w:t>目    录</w:t>
      </w:r>
    </w:p>
    <w:p w:rsidR="00D276B8" w:rsidRDefault="00B92A7A">
      <w:pPr>
        <w:spacing w:line="400" w:lineRule="exact"/>
        <w:rPr>
          <w:rFonts w:ascii="宋体" w:hAnsi="宋体" w:cs="宋体"/>
          <w:sz w:val="24"/>
        </w:rPr>
      </w:pPr>
      <w:r>
        <w:rPr>
          <w:rFonts w:ascii="宋体" w:hAnsi="宋体" w:cs="宋体" w:hint="eastAsia"/>
          <w:sz w:val="24"/>
        </w:rPr>
        <w:t>一、投标函</w:t>
      </w:r>
    </w:p>
    <w:p w:rsidR="00D276B8" w:rsidRDefault="00B92A7A">
      <w:pPr>
        <w:spacing w:line="400" w:lineRule="exact"/>
        <w:rPr>
          <w:rFonts w:ascii="宋体" w:hAnsi="宋体" w:cs="宋体"/>
          <w:sz w:val="24"/>
        </w:rPr>
      </w:pPr>
      <w:r>
        <w:rPr>
          <w:rFonts w:ascii="宋体" w:hAnsi="宋体" w:cs="宋体" w:hint="eastAsia"/>
          <w:sz w:val="24"/>
        </w:rPr>
        <w:t>二、报价一览表</w:t>
      </w:r>
    </w:p>
    <w:p w:rsidR="00D276B8" w:rsidRDefault="00B92A7A">
      <w:pPr>
        <w:spacing w:line="400" w:lineRule="exact"/>
        <w:rPr>
          <w:rFonts w:ascii="宋体" w:hAnsi="宋体" w:cs="宋体"/>
          <w:sz w:val="24"/>
        </w:rPr>
      </w:pPr>
      <w:r>
        <w:rPr>
          <w:rFonts w:ascii="宋体" w:hAnsi="宋体" w:cs="宋体" w:hint="eastAsia"/>
          <w:sz w:val="24"/>
        </w:rPr>
        <w:t>三、近两年业绩情况表</w:t>
      </w:r>
    </w:p>
    <w:p w:rsidR="00D276B8" w:rsidRDefault="00B92A7A">
      <w:pPr>
        <w:spacing w:line="400" w:lineRule="exact"/>
        <w:rPr>
          <w:rFonts w:ascii="宋体" w:hAnsi="宋体" w:cs="宋体"/>
          <w:sz w:val="24"/>
        </w:rPr>
      </w:pPr>
      <w:r>
        <w:rPr>
          <w:rFonts w:ascii="宋体" w:hAnsi="宋体" w:cs="宋体" w:hint="eastAsia"/>
          <w:sz w:val="24"/>
        </w:rPr>
        <w:t>四、项目负责人简历表</w:t>
      </w:r>
    </w:p>
    <w:p w:rsidR="00D276B8" w:rsidRDefault="00B92A7A">
      <w:pPr>
        <w:spacing w:line="400" w:lineRule="exact"/>
        <w:rPr>
          <w:rFonts w:ascii="宋体" w:hAnsi="宋体" w:cs="宋体"/>
          <w:sz w:val="24"/>
        </w:rPr>
      </w:pPr>
      <w:r>
        <w:rPr>
          <w:rFonts w:ascii="宋体" w:hAnsi="宋体" w:cs="宋体" w:hint="eastAsia"/>
          <w:sz w:val="24"/>
        </w:rPr>
        <w:t>五、项目技术负责人简历表</w:t>
      </w:r>
    </w:p>
    <w:p w:rsidR="00D276B8" w:rsidRDefault="00B92A7A">
      <w:pPr>
        <w:spacing w:line="400" w:lineRule="exact"/>
        <w:rPr>
          <w:rFonts w:ascii="宋体" w:hAnsi="宋体" w:cs="宋体"/>
          <w:sz w:val="24"/>
        </w:rPr>
      </w:pPr>
      <w:r>
        <w:rPr>
          <w:rFonts w:ascii="宋体" w:hAnsi="宋体" w:cs="宋体" w:hint="eastAsia"/>
          <w:sz w:val="24"/>
        </w:rPr>
        <w:t>六、投标保证金</w:t>
      </w:r>
    </w:p>
    <w:p w:rsidR="00D276B8" w:rsidRDefault="00B92A7A">
      <w:pPr>
        <w:spacing w:line="400" w:lineRule="exact"/>
        <w:rPr>
          <w:rFonts w:ascii="宋体" w:hAnsi="宋体" w:cs="宋体"/>
          <w:sz w:val="24"/>
        </w:rPr>
      </w:pPr>
      <w:r>
        <w:rPr>
          <w:rFonts w:ascii="宋体" w:hAnsi="宋体" w:cs="宋体" w:hint="eastAsia"/>
          <w:sz w:val="24"/>
        </w:rPr>
        <w:t>七、法定代表人身份证明</w:t>
      </w:r>
    </w:p>
    <w:p w:rsidR="00D276B8" w:rsidRDefault="00B92A7A">
      <w:pPr>
        <w:spacing w:line="400" w:lineRule="exact"/>
        <w:rPr>
          <w:rFonts w:ascii="宋体" w:hAnsi="宋体" w:cs="宋体"/>
          <w:sz w:val="24"/>
        </w:rPr>
      </w:pPr>
      <w:r>
        <w:rPr>
          <w:rFonts w:ascii="宋体" w:hAnsi="宋体" w:cs="宋体" w:hint="eastAsia"/>
          <w:sz w:val="24"/>
        </w:rPr>
        <w:t>八、法人授权书</w:t>
      </w:r>
    </w:p>
    <w:p w:rsidR="00D276B8" w:rsidRDefault="00B92A7A">
      <w:pPr>
        <w:spacing w:line="400" w:lineRule="exact"/>
        <w:rPr>
          <w:rFonts w:ascii="宋体" w:hAnsi="宋体" w:cs="宋体"/>
          <w:sz w:val="24"/>
        </w:rPr>
      </w:pPr>
      <w:r>
        <w:rPr>
          <w:rFonts w:ascii="宋体" w:hAnsi="宋体" w:cs="宋体" w:hint="eastAsia"/>
          <w:sz w:val="24"/>
        </w:rPr>
        <w:t>九、服务承诺</w:t>
      </w:r>
    </w:p>
    <w:p w:rsidR="00D276B8" w:rsidRDefault="00B92A7A">
      <w:pPr>
        <w:spacing w:line="400" w:lineRule="exact"/>
        <w:rPr>
          <w:rFonts w:ascii="宋体" w:hAnsi="宋体" w:cs="宋体"/>
          <w:sz w:val="24"/>
        </w:rPr>
      </w:pPr>
      <w:r>
        <w:rPr>
          <w:rFonts w:ascii="宋体" w:hAnsi="宋体" w:cs="宋体" w:hint="eastAsia"/>
          <w:sz w:val="24"/>
        </w:rPr>
        <w:t>十、投标文件证明材料</w:t>
      </w:r>
    </w:p>
    <w:p w:rsidR="00D276B8" w:rsidRDefault="00B92A7A">
      <w:pPr>
        <w:spacing w:line="400" w:lineRule="exact"/>
        <w:rPr>
          <w:rFonts w:ascii="宋体" w:hAnsi="宋体" w:cs="宋体"/>
          <w:sz w:val="24"/>
        </w:rPr>
      </w:pPr>
      <w:r>
        <w:rPr>
          <w:rFonts w:ascii="宋体" w:hAnsi="宋体" w:cs="宋体" w:hint="eastAsia"/>
          <w:sz w:val="24"/>
        </w:rPr>
        <w:t>十一、经济标（工程量清单）</w:t>
      </w:r>
    </w:p>
    <w:p w:rsidR="00D276B8" w:rsidRDefault="00B92A7A">
      <w:pPr>
        <w:spacing w:line="400" w:lineRule="exact"/>
        <w:rPr>
          <w:rFonts w:ascii="宋体" w:hAnsi="宋体" w:cs="宋体"/>
          <w:sz w:val="24"/>
        </w:rPr>
      </w:pPr>
      <w:r>
        <w:rPr>
          <w:rFonts w:ascii="宋体" w:hAnsi="宋体" w:cs="宋体" w:hint="eastAsia"/>
          <w:sz w:val="24"/>
        </w:rPr>
        <w:t>十二、技术标</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B92A7A">
      <w:pPr>
        <w:jc w:val="center"/>
        <w:rPr>
          <w:rFonts w:ascii="宋体" w:hAnsi="宋体" w:cs="宋体"/>
          <w:sz w:val="24"/>
        </w:rPr>
      </w:pPr>
      <w:r>
        <w:rPr>
          <w:rFonts w:ascii="宋体" w:hAnsi="宋体" w:cs="宋体" w:hint="eastAsia"/>
          <w:b/>
          <w:bCs/>
          <w:sz w:val="24"/>
        </w:rPr>
        <w:lastRenderedPageBreak/>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D276B8">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联系方式</w:t>
            </w: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bl>
    <w:p w:rsidR="00D276B8" w:rsidRDefault="00B92A7A">
      <w:pPr>
        <w:spacing w:line="360" w:lineRule="auto"/>
        <w:rPr>
          <w:rFonts w:ascii="宋体" w:hAnsi="宋体" w:cs="宋体"/>
          <w:sz w:val="24"/>
        </w:rPr>
      </w:pPr>
      <w:r>
        <w:rPr>
          <w:rFonts w:ascii="宋体" w:hAnsi="宋体" w:cs="宋体" w:hint="eastAsia"/>
          <w:sz w:val="24"/>
        </w:rPr>
        <w:t>响应人名称（公章）</w:t>
      </w:r>
    </w:p>
    <w:p w:rsidR="00D276B8" w:rsidRDefault="00B92A7A">
      <w:pPr>
        <w:spacing w:line="360" w:lineRule="auto"/>
        <w:rPr>
          <w:rFonts w:ascii="宋体" w:hAnsi="宋体" w:cs="宋体"/>
          <w:sz w:val="24"/>
        </w:rPr>
      </w:pPr>
      <w:r>
        <w:rPr>
          <w:rFonts w:ascii="宋体" w:hAnsi="宋体" w:cs="宋体" w:hint="eastAsia"/>
          <w:sz w:val="24"/>
        </w:rPr>
        <w:t>响应人法定代表人（或代理人）签字：</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D276B8">
        <w:trPr>
          <w:trHeight w:val="732"/>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D276B8" w:rsidRDefault="00D276B8">
            <w:pPr>
              <w:spacing w:line="360" w:lineRule="auto"/>
              <w:rPr>
                <w:rFonts w:ascii="宋体" w:hAnsi="宋体" w:cs="宋体"/>
                <w:sz w:val="24"/>
              </w:rPr>
            </w:pPr>
          </w:p>
        </w:tc>
        <w:tc>
          <w:tcPr>
            <w:tcW w:w="72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D276B8" w:rsidRDefault="00D276B8">
            <w:pPr>
              <w:spacing w:line="360" w:lineRule="auto"/>
              <w:jc w:val="center"/>
              <w:rPr>
                <w:rFonts w:ascii="宋体" w:hAnsi="宋体" w:cs="宋体"/>
                <w:sz w:val="24"/>
              </w:rPr>
            </w:pPr>
          </w:p>
        </w:tc>
        <w:tc>
          <w:tcPr>
            <w:tcW w:w="90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D276B8" w:rsidRDefault="00D276B8">
            <w:pPr>
              <w:spacing w:line="360" w:lineRule="auto"/>
              <w:jc w:val="center"/>
              <w:rPr>
                <w:rFonts w:ascii="宋体" w:hAnsi="宋体" w:cs="宋体"/>
                <w:sz w:val="24"/>
              </w:rPr>
            </w:pPr>
          </w:p>
        </w:tc>
        <w:tc>
          <w:tcPr>
            <w:tcW w:w="896"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D276B8" w:rsidRDefault="00D276B8">
            <w:pPr>
              <w:spacing w:line="360" w:lineRule="auto"/>
              <w:rPr>
                <w:rFonts w:ascii="宋体" w:hAnsi="宋体" w:cs="宋体"/>
                <w:sz w:val="24"/>
              </w:rPr>
            </w:pPr>
          </w:p>
        </w:tc>
        <w:tc>
          <w:tcPr>
            <w:tcW w:w="1080" w:type="dxa"/>
            <w:vAlign w:val="center"/>
          </w:tcPr>
          <w:p w:rsidR="00D276B8" w:rsidRDefault="00B92A7A">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D276B8" w:rsidRDefault="00D276B8">
            <w:pPr>
              <w:spacing w:line="360" w:lineRule="auto"/>
              <w:rPr>
                <w:rFonts w:ascii="宋体" w:hAnsi="宋体" w:cs="宋体"/>
                <w:sz w:val="24"/>
              </w:rPr>
            </w:pPr>
          </w:p>
        </w:tc>
      </w:tr>
      <w:tr w:rsidR="00D276B8">
        <w:trPr>
          <w:trHeight w:val="841"/>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D276B8" w:rsidRDefault="00D276B8">
            <w:pPr>
              <w:spacing w:line="360" w:lineRule="auto"/>
              <w:jc w:val="center"/>
              <w:rPr>
                <w:rFonts w:ascii="宋体" w:hAnsi="宋体" w:cs="宋体"/>
                <w:sz w:val="24"/>
              </w:rPr>
            </w:pPr>
          </w:p>
        </w:tc>
        <w:tc>
          <w:tcPr>
            <w:tcW w:w="2700"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838"/>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517"/>
        </w:trPr>
        <w:tc>
          <w:tcPr>
            <w:tcW w:w="9895" w:type="dxa"/>
            <w:gridSpan w:val="11"/>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511"/>
        </w:trPr>
        <w:tc>
          <w:tcPr>
            <w:tcW w:w="1263"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6"/>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r w:rsidR="00D276B8">
        <w:trPr>
          <w:trHeight w:val="394"/>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bl>
    <w:p w:rsidR="00D276B8" w:rsidRDefault="00D276B8">
      <w:pPr>
        <w:spacing w:line="360" w:lineRule="auto"/>
        <w:ind w:firstLineChars="100" w:firstLine="240"/>
        <w:rPr>
          <w:rFonts w:ascii="宋体" w:hAnsi="宋体" w:cs="宋体"/>
          <w:sz w:val="24"/>
        </w:rPr>
      </w:pPr>
    </w:p>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lastRenderedPageBreak/>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D276B8">
        <w:trPr>
          <w:trHeight w:val="77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D276B8" w:rsidRDefault="00D276B8">
            <w:pPr>
              <w:spacing w:line="360" w:lineRule="auto"/>
              <w:rPr>
                <w:rFonts w:ascii="宋体" w:hAnsi="宋体" w:cs="宋体"/>
                <w:sz w:val="24"/>
              </w:rPr>
            </w:pPr>
          </w:p>
        </w:tc>
        <w:tc>
          <w:tcPr>
            <w:tcW w:w="721"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D276B8" w:rsidRDefault="00D276B8">
            <w:pPr>
              <w:spacing w:line="360" w:lineRule="auto"/>
              <w:jc w:val="center"/>
              <w:rPr>
                <w:rFonts w:ascii="宋体" w:hAnsi="宋体" w:cs="宋体"/>
                <w:sz w:val="24"/>
              </w:rPr>
            </w:pPr>
          </w:p>
        </w:tc>
        <w:tc>
          <w:tcPr>
            <w:tcW w:w="902"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D276B8" w:rsidRDefault="00D276B8">
            <w:pPr>
              <w:spacing w:line="360" w:lineRule="auto"/>
              <w:jc w:val="center"/>
              <w:rPr>
                <w:rFonts w:ascii="宋体" w:hAnsi="宋体" w:cs="宋体"/>
                <w:sz w:val="24"/>
              </w:rPr>
            </w:pPr>
          </w:p>
        </w:tc>
        <w:tc>
          <w:tcPr>
            <w:tcW w:w="1802" w:type="dxa"/>
            <w:gridSpan w:val="2"/>
            <w:vAlign w:val="center"/>
          </w:tcPr>
          <w:p w:rsidR="00D276B8" w:rsidRDefault="00B92A7A">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D276B8" w:rsidRDefault="00D276B8">
            <w:pPr>
              <w:spacing w:line="360" w:lineRule="auto"/>
              <w:rPr>
                <w:rFonts w:ascii="宋体" w:hAnsi="宋体" w:cs="宋体"/>
                <w:sz w:val="24"/>
              </w:rPr>
            </w:pPr>
          </w:p>
        </w:tc>
      </w:tr>
      <w:tr w:rsidR="00D276B8">
        <w:trPr>
          <w:trHeight w:val="599"/>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D276B8" w:rsidRDefault="00D276B8">
            <w:pPr>
              <w:spacing w:line="360" w:lineRule="auto"/>
              <w:jc w:val="center"/>
              <w:rPr>
                <w:rFonts w:ascii="宋体" w:hAnsi="宋体" w:cs="宋体"/>
                <w:sz w:val="24"/>
              </w:rPr>
            </w:pPr>
          </w:p>
        </w:tc>
        <w:tc>
          <w:tcPr>
            <w:tcW w:w="2706"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62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445"/>
        </w:trPr>
        <w:tc>
          <w:tcPr>
            <w:tcW w:w="9946" w:type="dxa"/>
            <w:gridSpan w:val="10"/>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607"/>
        </w:trPr>
        <w:tc>
          <w:tcPr>
            <w:tcW w:w="1264"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9"/>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r w:rsidR="00D276B8">
        <w:trPr>
          <w:trHeight w:val="397"/>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bl>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D276B8" w:rsidRDefault="00D276B8">
      <w:pPr>
        <w:spacing w:line="400" w:lineRule="exact"/>
        <w:rPr>
          <w:rFonts w:ascii="宋体" w:hAnsi="宋体" w:cs="宋体"/>
          <w:sz w:val="24"/>
        </w:rPr>
      </w:pP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技术标</w:t>
      </w:r>
    </w:p>
    <w:sectPr w:rsidR="00D276B8" w:rsidSect="00A04671">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64" w:rsidRDefault="00B80964" w:rsidP="00D276B8">
      <w:r>
        <w:separator/>
      </w:r>
    </w:p>
  </w:endnote>
  <w:endnote w:type="continuationSeparator" w:id="0">
    <w:p w:rsidR="00B80964" w:rsidRDefault="00B80964"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2" w:rsidRDefault="00FD0642">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FD0642" w:rsidRDefault="00FD064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2" w:rsidRDefault="00FD0642">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2" w:rsidRDefault="00FD0642">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FD0642" w:rsidRDefault="00FD0642">
                <w:pPr>
                  <w:pStyle w:val="a3"/>
                  <w:rPr>
                    <w:rStyle w:val="a5"/>
                  </w:rPr>
                </w:pPr>
                <w:r>
                  <w:fldChar w:fldCharType="begin"/>
                </w:r>
                <w:r>
                  <w:rPr>
                    <w:rStyle w:val="a5"/>
                  </w:rPr>
                  <w:instrText xml:space="preserve">PAGE  </w:instrText>
                </w:r>
                <w:r>
                  <w:fldChar w:fldCharType="separate"/>
                </w:r>
                <w:r w:rsidR="00627FBC">
                  <w:rPr>
                    <w:rStyle w:val="a5"/>
                    <w:noProof/>
                  </w:rPr>
                  <w:t>46</w:t>
                </w:r>
                <w:r>
                  <w:fldChar w:fldCharType="end"/>
                </w:r>
              </w:p>
            </w:txbxContent>
          </v:textbox>
          <w10:wrap anchorx="margin"/>
        </v:rect>
      </w:pict>
    </w: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64" w:rsidRDefault="00B80964" w:rsidP="00D276B8">
      <w:r>
        <w:separator/>
      </w:r>
    </w:p>
  </w:footnote>
  <w:footnote w:type="continuationSeparator" w:id="0">
    <w:p w:rsidR="00B80964" w:rsidRDefault="00B80964"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7F285"/>
    <w:multiLevelType w:val="singleLevel"/>
    <w:tmpl w:val="AAC7F285"/>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4">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7">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8">
    <w:nsid w:val="3B2E085C"/>
    <w:multiLevelType w:val="hybridMultilevel"/>
    <w:tmpl w:val="C1403C96"/>
    <w:lvl w:ilvl="0" w:tplc="32EE37A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FD50D"/>
    <w:multiLevelType w:val="singleLevel"/>
    <w:tmpl w:val="557FD50D"/>
    <w:lvl w:ilvl="0">
      <w:start w:val="6"/>
      <w:numFmt w:val="chineseCounting"/>
      <w:suff w:val="nothing"/>
      <w:lvlText w:val="（%1）"/>
      <w:lvlJc w:val="left"/>
    </w:lvl>
  </w:abstractNum>
  <w:abstractNum w:abstractNumId="10">
    <w:nsid w:val="5965E697"/>
    <w:multiLevelType w:val="singleLevel"/>
    <w:tmpl w:val="5965E697"/>
    <w:lvl w:ilvl="0">
      <w:start w:val="1"/>
      <w:numFmt w:val="chineseCounting"/>
      <w:suff w:val="nothing"/>
      <w:lvlText w:val="（%1）"/>
      <w:lvlJc w:val="left"/>
    </w:lvl>
  </w:abstractNum>
  <w:abstractNum w:abstractNumId="11">
    <w:nsid w:val="59C4C1B0"/>
    <w:multiLevelType w:val="singleLevel"/>
    <w:tmpl w:val="59C4C1B0"/>
    <w:lvl w:ilvl="0">
      <w:start w:val="1"/>
      <w:numFmt w:val="chineseCounting"/>
      <w:suff w:val="nothing"/>
      <w:lvlText w:val="%1、"/>
      <w:lvlJc w:val="left"/>
    </w:lvl>
  </w:abstractNum>
  <w:num w:numId="1">
    <w:abstractNumId w:val="10"/>
  </w:num>
  <w:num w:numId="2">
    <w:abstractNumId w:val="7"/>
  </w:num>
  <w:num w:numId="3">
    <w:abstractNumId w:val="11"/>
  </w:num>
  <w:num w:numId="4">
    <w:abstractNumId w:val="2"/>
    <w:lvlOverride w:ilvl="0">
      <w:startOverride w:val="1"/>
    </w:lvlOverride>
  </w:num>
  <w:num w:numId="5">
    <w:abstractNumId w:val="9"/>
  </w:num>
  <w:num w:numId="6">
    <w:abstractNumId w:val="3"/>
  </w:num>
  <w:num w:numId="7">
    <w:abstractNumId w:val="6"/>
  </w:num>
  <w:num w:numId="8">
    <w:abstractNumId w:val="4"/>
  </w:num>
  <w:num w:numId="9">
    <w:abstractNumId w:val="5"/>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2"/>
  <w:noPunctuationKerning/>
  <w:characterSpacingControl w:val="compressPunctuation"/>
  <w:hdrShapeDefaults>
    <o:shapedefaults v:ext="edit" spidmax="6758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B8"/>
    <w:rsid w:val="000A5F32"/>
    <w:rsid w:val="000A6F0D"/>
    <w:rsid w:val="000C38FA"/>
    <w:rsid w:val="000F4022"/>
    <w:rsid w:val="0011634A"/>
    <w:rsid w:val="00116D25"/>
    <w:rsid w:val="00160AA8"/>
    <w:rsid w:val="00161159"/>
    <w:rsid w:val="001761C5"/>
    <w:rsid w:val="0018212D"/>
    <w:rsid w:val="001B2B5D"/>
    <w:rsid w:val="001D1D6E"/>
    <w:rsid w:val="001F07D3"/>
    <w:rsid w:val="001F4DFE"/>
    <w:rsid w:val="0024230F"/>
    <w:rsid w:val="00257F0D"/>
    <w:rsid w:val="0026040F"/>
    <w:rsid w:val="00261BD5"/>
    <w:rsid w:val="0027623E"/>
    <w:rsid w:val="00296BB5"/>
    <w:rsid w:val="002C4215"/>
    <w:rsid w:val="002C48A1"/>
    <w:rsid w:val="002D6AD4"/>
    <w:rsid w:val="002F584C"/>
    <w:rsid w:val="00300DF9"/>
    <w:rsid w:val="00327A2D"/>
    <w:rsid w:val="003701F4"/>
    <w:rsid w:val="00393B07"/>
    <w:rsid w:val="00397C89"/>
    <w:rsid w:val="003C0664"/>
    <w:rsid w:val="003C2BCA"/>
    <w:rsid w:val="003E27EC"/>
    <w:rsid w:val="003F02F7"/>
    <w:rsid w:val="0040250C"/>
    <w:rsid w:val="00403FB1"/>
    <w:rsid w:val="00445D19"/>
    <w:rsid w:val="00505500"/>
    <w:rsid w:val="00537EB7"/>
    <w:rsid w:val="005411CE"/>
    <w:rsid w:val="0055030F"/>
    <w:rsid w:val="005B715C"/>
    <w:rsid w:val="005F5819"/>
    <w:rsid w:val="00604F08"/>
    <w:rsid w:val="00611AB6"/>
    <w:rsid w:val="00627FBC"/>
    <w:rsid w:val="006A2FBE"/>
    <w:rsid w:val="006A7BB2"/>
    <w:rsid w:val="006C0F1D"/>
    <w:rsid w:val="006C5931"/>
    <w:rsid w:val="0070038E"/>
    <w:rsid w:val="007518B4"/>
    <w:rsid w:val="007579BC"/>
    <w:rsid w:val="00763B94"/>
    <w:rsid w:val="00795641"/>
    <w:rsid w:val="007A1350"/>
    <w:rsid w:val="007C7960"/>
    <w:rsid w:val="00801A7B"/>
    <w:rsid w:val="00806E4D"/>
    <w:rsid w:val="008265C8"/>
    <w:rsid w:val="008849E2"/>
    <w:rsid w:val="008A334D"/>
    <w:rsid w:val="008D580B"/>
    <w:rsid w:val="0092206F"/>
    <w:rsid w:val="00930136"/>
    <w:rsid w:val="00935FDD"/>
    <w:rsid w:val="00971608"/>
    <w:rsid w:val="009A27F6"/>
    <w:rsid w:val="009C2F72"/>
    <w:rsid w:val="00A04671"/>
    <w:rsid w:val="00A2534E"/>
    <w:rsid w:val="00A37816"/>
    <w:rsid w:val="00A608EB"/>
    <w:rsid w:val="00A854D1"/>
    <w:rsid w:val="00AA6854"/>
    <w:rsid w:val="00AB259D"/>
    <w:rsid w:val="00AC4EF9"/>
    <w:rsid w:val="00AC7E82"/>
    <w:rsid w:val="00B527BA"/>
    <w:rsid w:val="00B64A78"/>
    <w:rsid w:val="00B80964"/>
    <w:rsid w:val="00B92A7A"/>
    <w:rsid w:val="00BB1301"/>
    <w:rsid w:val="00BB5576"/>
    <w:rsid w:val="00BD3788"/>
    <w:rsid w:val="00BD76B2"/>
    <w:rsid w:val="00BE3ABC"/>
    <w:rsid w:val="00C22940"/>
    <w:rsid w:val="00C441D3"/>
    <w:rsid w:val="00C70EBE"/>
    <w:rsid w:val="00C9691D"/>
    <w:rsid w:val="00CD0431"/>
    <w:rsid w:val="00CF055B"/>
    <w:rsid w:val="00D276B8"/>
    <w:rsid w:val="00D53230"/>
    <w:rsid w:val="00D76F78"/>
    <w:rsid w:val="00D91DB1"/>
    <w:rsid w:val="00D9491F"/>
    <w:rsid w:val="00DA7468"/>
    <w:rsid w:val="00DB4F35"/>
    <w:rsid w:val="00DF50C4"/>
    <w:rsid w:val="00DF7A47"/>
    <w:rsid w:val="00E223AD"/>
    <w:rsid w:val="00E27D5B"/>
    <w:rsid w:val="00E57AAD"/>
    <w:rsid w:val="00EC2868"/>
    <w:rsid w:val="00EE3A7F"/>
    <w:rsid w:val="00F16D03"/>
    <w:rsid w:val="00F20122"/>
    <w:rsid w:val="00F20834"/>
    <w:rsid w:val="00F268CE"/>
    <w:rsid w:val="00F26C9A"/>
    <w:rsid w:val="00F359C4"/>
    <w:rsid w:val="00FB146C"/>
    <w:rsid w:val="00FB5390"/>
    <w:rsid w:val="00FC6A59"/>
    <w:rsid w:val="00FD0642"/>
    <w:rsid w:val="00FF145C"/>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 w:type="paragraph" w:styleId="a6">
    <w:name w:val="List Paragraph"/>
    <w:basedOn w:val="a"/>
    <w:uiPriority w:val="99"/>
    <w:unhideWhenUsed/>
    <w:rsid w:val="0055030F"/>
    <w:pPr>
      <w:ind w:firstLineChars="200" w:firstLine="420"/>
    </w:pPr>
  </w:style>
</w:styles>
</file>

<file path=word/webSettings.xml><?xml version="1.0" encoding="utf-8"?>
<w:webSettings xmlns:r="http://schemas.openxmlformats.org/officeDocument/2006/relationships" xmlns:w="http://schemas.openxmlformats.org/wordprocessingml/2006/main">
  <w:divs>
    <w:div w:id="12272735">
      <w:bodyDiv w:val="1"/>
      <w:marLeft w:val="0"/>
      <w:marRight w:val="0"/>
      <w:marTop w:val="0"/>
      <w:marBottom w:val="0"/>
      <w:divBdr>
        <w:top w:val="none" w:sz="0" w:space="0" w:color="auto"/>
        <w:left w:val="none" w:sz="0" w:space="0" w:color="auto"/>
        <w:bottom w:val="none" w:sz="0" w:space="0" w:color="auto"/>
        <w:right w:val="none" w:sz="0" w:space="0" w:color="auto"/>
      </w:divBdr>
    </w:div>
    <w:div w:id="16660217">
      <w:bodyDiv w:val="1"/>
      <w:marLeft w:val="0"/>
      <w:marRight w:val="0"/>
      <w:marTop w:val="0"/>
      <w:marBottom w:val="0"/>
      <w:divBdr>
        <w:top w:val="none" w:sz="0" w:space="0" w:color="auto"/>
        <w:left w:val="none" w:sz="0" w:space="0" w:color="auto"/>
        <w:bottom w:val="none" w:sz="0" w:space="0" w:color="auto"/>
        <w:right w:val="none" w:sz="0" w:space="0" w:color="auto"/>
      </w:divBdr>
    </w:div>
    <w:div w:id="26833479">
      <w:bodyDiv w:val="1"/>
      <w:marLeft w:val="0"/>
      <w:marRight w:val="0"/>
      <w:marTop w:val="0"/>
      <w:marBottom w:val="0"/>
      <w:divBdr>
        <w:top w:val="none" w:sz="0" w:space="0" w:color="auto"/>
        <w:left w:val="none" w:sz="0" w:space="0" w:color="auto"/>
        <w:bottom w:val="none" w:sz="0" w:space="0" w:color="auto"/>
        <w:right w:val="none" w:sz="0" w:space="0" w:color="auto"/>
      </w:divBdr>
    </w:div>
    <w:div w:id="32511420">
      <w:bodyDiv w:val="1"/>
      <w:marLeft w:val="0"/>
      <w:marRight w:val="0"/>
      <w:marTop w:val="0"/>
      <w:marBottom w:val="0"/>
      <w:divBdr>
        <w:top w:val="none" w:sz="0" w:space="0" w:color="auto"/>
        <w:left w:val="none" w:sz="0" w:space="0" w:color="auto"/>
        <w:bottom w:val="none" w:sz="0" w:space="0" w:color="auto"/>
        <w:right w:val="none" w:sz="0" w:space="0" w:color="auto"/>
      </w:divBdr>
    </w:div>
    <w:div w:id="43717668">
      <w:bodyDiv w:val="1"/>
      <w:marLeft w:val="0"/>
      <w:marRight w:val="0"/>
      <w:marTop w:val="0"/>
      <w:marBottom w:val="0"/>
      <w:divBdr>
        <w:top w:val="none" w:sz="0" w:space="0" w:color="auto"/>
        <w:left w:val="none" w:sz="0" w:space="0" w:color="auto"/>
        <w:bottom w:val="none" w:sz="0" w:space="0" w:color="auto"/>
        <w:right w:val="none" w:sz="0" w:space="0" w:color="auto"/>
      </w:divBdr>
    </w:div>
    <w:div w:id="54202087">
      <w:bodyDiv w:val="1"/>
      <w:marLeft w:val="0"/>
      <w:marRight w:val="0"/>
      <w:marTop w:val="0"/>
      <w:marBottom w:val="0"/>
      <w:divBdr>
        <w:top w:val="none" w:sz="0" w:space="0" w:color="auto"/>
        <w:left w:val="none" w:sz="0" w:space="0" w:color="auto"/>
        <w:bottom w:val="none" w:sz="0" w:space="0" w:color="auto"/>
        <w:right w:val="none" w:sz="0" w:space="0" w:color="auto"/>
      </w:divBdr>
    </w:div>
    <w:div w:id="103117120">
      <w:bodyDiv w:val="1"/>
      <w:marLeft w:val="0"/>
      <w:marRight w:val="0"/>
      <w:marTop w:val="0"/>
      <w:marBottom w:val="0"/>
      <w:divBdr>
        <w:top w:val="none" w:sz="0" w:space="0" w:color="auto"/>
        <w:left w:val="none" w:sz="0" w:space="0" w:color="auto"/>
        <w:bottom w:val="none" w:sz="0" w:space="0" w:color="auto"/>
        <w:right w:val="none" w:sz="0" w:space="0" w:color="auto"/>
      </w:divBdr>
    </w:div>
    <w:div w:id="107819709">
      <w:bodyDiv w:val="1"/>
      <w:marLeft w:val="0"/>
      <w:marRight w:val="0"/>
      <w:marTop w:val="0"/>
      <w:marBottom w:val="0"/>
      <w:divBdr>
        <w:top w:val="none" w:sz="0" w:space="0" w:color="auto"/>
        <w:left w:val="none" w:sz="0" w:space="0" w:color="auto"/>
        <w:bottom w:val="none" w:sz="0" w:space="0" w:color="auto"/>
        <w:right w:val="none" w:sz="0" w:space="0" w:color="auto"/>
      </w:divBdr>
    </w:div>
    <w:div w:id="109325395">
      <w:bodyDiv w:val="1"/>
      <w:marLeft w:val="0"/>
      <w:marRight w:val="0"/>
      <w:marTop w:val="0"/>
      <w:marBottom w:val="0"/>
      <w:divBdr>
        <w:top w:val="none" w:sz="0" w:space="0" w:color="auto"/>
        <w:left w:val="none" w:sz="0" w:space="0" w:color="auto"/>
        <w:bottom w:val="none" w:sz="0" w:space="0" w:color="auto"/>
        <w:right w:val="none" w:sz="0" w:space="0" w:color="auto"/>
      </w:divBdr>
    </w:div>
    <w:div w:id="125120988">
      <w:bodyDiv w:val="1"/>
      <w:marLeft w:val="0"/>
      <w:marRight w:val="0"/>
      <w:marTop w:val="0"/>
      <w:marBottom w:val="0"/>
      <w:divBdr>
        <w:top w:val="none" w:sz="0" w:space="0" w:color="auto"/>
        <w:left w:val="none" w:sz="0" w:space="0" w:color="auto"/>
        <w:bottom w:val="none" w:sz="0" w:space="0" w:color="auto"/>
        <w:right w:val="none" w:sz="0" w:space="0" w:color="auto"/>
      </w:divBdr>
    </w:div>
    <w:div w:id="149517576">
      <w:bodyDiv w:val="1"/>
      <w:marLeft w:val="0"/>
      <w:marRight w:val="0"/>
      <w:marTop w:val="0"/>
      <w:marBottom w:val="0"/>
      <w:divBdr>
        <w:top w:val="none" w:sz="0" w:space="0" w:color="auto"/>
        <w:left w:val="none" w:sz="0" w:space="0" w:color="auto"/>
        <w:bottom w:val="none" w:sz="0" w:space="0" w:color="auto"/>
        <w:right w:val="none" w:sz="0" w:space="0" w:color="auto"/>
      </w:divBdr>
    </w:div>
    <w:div w:id="169226099">
      <w:bodyDiv w:val="1"/>
      <w:marLeft w:val="0"/>
      <w:marRight w:val="0"/>
      <w:marTop w:val="0"/>
      <w:marBottom w:val="0"/>
      <w:divBdr>
        <w:top w:val="none" w:sz="0" w:space="0" w:color="auto"/>
        <w:left w:val="none" w:sz="0" w:space="0" w:color="auto"/>
        <w:bottom w:val="none" w:sz="0" w:space="0" w:color="auto"/>
        <w:right w:val="none" w:sz="0" w:space="0" w:color="auto"/>
      </w:divBdr>
    </w:div>
    <w:div w:id="195192696">
      <w:bodyDiv w:val="1"/>
      <w:marLeft w:val="0"/>
      <w:marRight w:val="0"/>
      <w:marTop w:val="0"/>
      <w:marBottom w:val="0"/>
      <w:divBdr>
        <w:top w:val="none" w:sz="0" w:space="0" w:color="auto"/>
        <w:left w:val="none" w:sz="0" w:space="0" w:color="auto"/>
        <w:bottom w:val="none" w:sz="0" w:space="0" w:color="auto"/>
        <w:right w:val="none" w:sz="0" w:space="0" w:color="auto"/>
      </w:divBdr>
    </w:div>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53244667">
      <w:bodyDiv w:val="1"/>
      <w:marLeft w:val="0"/>
      <w:marRight w:val="0"/>
      <w:marTop w:val="0"/>
      <w:marBottom w:val="0"/>
      <w:divBdr>
        <w:top w:val="none" w:sz="0" w:space="0" w:color="auto"/>
        <w:left w:val="none" w:sz="0" w:space="0" w:color="auto"/>
        <w:bottom w:val="none" w:sz="0" w:space="0" w:color="auto"/>
        <w:right w:val="none" w:sz="0" w:space="0" w:color="auto"/>
      </w:divBdr>
    </w:div>
    <w:div w:id="265890931">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276060738">
      <w:bodyDiv w:val="1"/>
      <w:marLeft w:val="0"/>
      <w:marRight w:val="0"/>
      <w:marTop w:val="0"/>
      <w:marBottom w:val="0"/>
      <w:divBdr>
        <w:top w:val="none" w:sz="0" w:space="0" w:color="auto"/>
        <w:left w:val="none" w:sz="0" w:space="0" w:color="auto"/>
        <w:bottom w:val="none" w:sz="0" w:space="0" w:color="auto"/>
        <w:right w:val="none" w:sz="0" w:space="0" w:color="auto"/>
      </w:divBdr>
    </w:div>
    <w:div w:id="289291459">
      <w:bodyDiv w:val="1"/>
      <w:marLeft w:val="0"/>
      <w:marRight w:val="0"/>
      <w:marTop w:val="0"/>
      <w:marBottom w:val="0"/>
      <w:divBdr>
        <w:top w:val="none" w:sz="0" w:space="0" w:color="auto"/>
        <w:left w:val="none" w:sz="0" w:space="0" w:color="auto"/>
        <w:bottom w:val="none" w:sz="0" w:space="0" w:color="auto"/>
        <w:right w:val="none" w:sz="0" w:space="0" w:color="auto"/>
      </w:divBdr>
    </w:div>
    <w:div w:id="298726295">
      <w:bodyDiv w:val="1"/>
      <w:marLeft w:val="0"/>
      <w:marRight w:val="0"/>
      <w:marTop w:val="0"/>
      <w:marBottom w:val="0"/>
      <w:divBdr>
        <w:top w:val="none" w:sz="0" w:space="0" w:color="auto"/>
        <w:left w:val="none" w:sz="0" w:space="0" w:color="auto"/>
        <w:bottom w:val="none" w:sz="0" w:space="0" w:color="auto"/>
        <w:right w:val="none" w:sz="0" w:space="0" w:color="auto"/>
      </w:divBdr>
    </w:div>
    <w:div w:id="383256547">
      <w:bodyDiv w:val="1"/>
      <w:marLeft w:val="0"/>
      <w:marRight w:val="0"/>
      <w:marTop w:val="0"/>
      <w:marBottom w:val="0"/>
      <w:divBdr>
        <w:top w:val="none" w:sz="0" w:space="0" w:color="auto"/>
        <w:left w:val="none" w:sz="0" w:space="0" w:color="auto"/>
        <w:bottom w:val="none" w:sz="0" w:space="0" w:color="auto"/>
        <w:right w:val="none" w:sz="0" w:space="0" w:color="auto"/>
      </w:divBdr>
    </w:div>
    <w:div w:id="387337907">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08384651">
      <w:bodyDiv w:val="1"/>
      <w:marLeft w:val="0"/>
      <w:marRight w:val="0"/>
      <w:marTop w:val="0"/>
      <w:marBottom w:val="0"/>
      <w:divBdr>
        <w:top w:val="none" w:sz="0" w:space="0" w:color="auto"/>
        <w:left w:val="none" w:sz="0" w:space="0" w:color="auto"/>
        <w:bottom w:val="none" w:sz="0" w:space="0" w:color="auto"/>
        <w:right w:val="none" w:sz="0" w:space="0" w:color="auto"/>
      </w:divBdr>
    </w:div>
    <w:div w:id="428505025">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46394821">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1924382">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502160955">
      <w:bodyDiv w:val="1"/>
      <w:marLeft w:val="0"/>
      <w:marRight w:val="0"/>
      <w:marTop w:val="0"/>
      <w:marBottom w:val="0"/>
      <w:divBdr>
        <w:top w:val="none" w:sz="0" w:space="0" w:color="auto"/>
        <w:left w:val="none" w:sz="0" w:space="0" w:color="auto"/>
        <w:bottom w:val="none" w:sz="0" w:space="0" w:color="auto"/>
        <w:right w:val="none" w:sz="0" w:space="0" w:color="auto"/>
      </w:divBdr>
    </w:div>
    <w:div w:id="502284293">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531960700">
      <w:bodyDiv w:val="1"/>
      <w:marLeft w:val="0"/>
      <w:marRight w:val="0"/>
      <w:marTop w:val="0"/>
      <w:marBottom w:val="0"/>
      <w:divBdr>
        <w:top w:val="none" w:sz="0" w:space="0" w:color="auto"/>
        <w:left w:val="none" w:sz="0" w:space="0" w:color="auto"/>
        <w:bottom w:val="none" w:sz="0" w:space="0" w:color="auto"/>
        <w:right w:val="none" w:sz="0" w:space="0" w:color="auto"/>
      </w:divBdr>
    </w:div>
    <w:div w:id="580331077">
      <w:bodyDiv w:val="1"/>
      <w:marLeft w:val="0"/>
      <w:marRight w:val="0"/>
      <w:marTop w:val="0"/>
      <w:marBottom w:val="0"/>
      <w:divBdr>
        <w:top w:val="none" w:sz="0" w:space="0" w:color="auto"/>
        <w:left w:val="none" w:sz="0" w:space="0" w:color="auto"/>
        <w:bottom w:val="none" w:sz="0" w:space="0" w:color="auto"/>
        <w:right w:val="none" w:sz="0" w:space="0" w:color="auto"/>
      </w:divBdr>
    </w:div>
    <w:div w:id="585268846">
      <w:bodyDiv w:val="1"/>
      <w:marLeft w:val="0"/>
      <w:marRight w:val="0"/>
      <w:marTop w:val="0"/>
      <w:marBottom w:val="0"/>
      <w:divBdr>
        <w:top w:val="none" w:sz="0" w:space="0" w:color="auto"/>
        <w:left w:val="none" w:sz="0" w:space="0" w:color="auto"/>
        <w:bottom w:val="none" w:sz="0" w:space="0" w:color="auto"/>
        <w:right w:val="none" w:sz="0" w:space="0" w:color="auto"/>
      </w:divBdr>
    </w:div>
    <w:div w:id="618418823">
      <w:bodyDiv w:val="1"/>
      <w:marLeft w:val="0"/>
      <w:marRight w:val="0"/>
      <w:marTop w:val="0"/>
      <w:marBottom w:val="0"/>
      <w:divBdr>
        <w:top w:val="none" w:sz="0" w:space="0" w:color="auto"/>
        <w:left w:val="none" w:sz="0" w:space="0" w:color="auto"/>
        <w:bottom w:val="none" w:sz="0" w:space="0" w:color="auto"/>
        <w:right w:val="none" w:sz="0" w:space="0" w:color="auto"/>
      </w:divBdr>
    </w:div>
    <w:div w:id="619066105">
      <w:bodyDiv w:val="1"/>
      <w:marLeft w:val="0"/>
      <w:marRight w:val="0"/>
      <w:marTop w:val="0"/>
      <w:marBottom w:val="0"/>
      <w:divBdr>
        <w:top w:val="none" w:sz="0" w:space="0" w:color="auto"/>
        <w:left w:val="none" w:sz="0" w:space="0" w:color="auto"/>
        <w:bottom w:val="none" w:sz="0" w:space="0" w:color="auto"/>
        <w:right w:val="none" w:sz="0" w:space="0" w:color="auto"/>
      </w:divBdr>
    </w:div>
    <w:div w:id="643310831">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647250146">
      <w:bodyDiv w:val="1"/>
      <w:marLeft w:val="0"/>
      <w:marRight w:val="0"/>
      <w:marTop w:val="0"/>
      <w:marBottom w:val="0"/>
      <w:divBdr>
        <w:top w:val="none" w:sz="0" w:space="0" w:color="auto"/>
        <w:left w:val="none" w:sz="0" w:space="0" w:color="auto"/>
        <w:bottom w:val="none" w:sz="0" w:space="0" w:color="auto"/>
        <w:right w:val="none" w:sz="0" w:space="0" w:color="auto"/>
      </w:divBdr>
    </w:div>
    <w:div w:id="648023193">
      <w:bodyDiv w:val="1"/>
      <w:marLeft w:val="0"/>
      <w:marRight w:val="0"/>
      <w:marTop w:val="0"/>
      <w:marBottom w:val="0"/>
      <w:divBdr>
        <w:top w:val="none" w:sz="0" w:space="0" w:color="auto"/>
        <w:left w:val="none" w:sz="0" w:space="0" w:color="auto"/>
        <w:bottom w:val="none" w:sz="0" w:space="0" w:color="auto"/>
        <w:right w:val="none" w:sz="0" w:space="0" w:color="auto"/>
      </w:divBdr>
    </w:div>
    <w:div w:id="677929026">
      <w:bodyDiv w:val="1"/>
      <w:marLeft w:val="0"/>
      <w:marRight w:val="0"/>
      <w:marTop w:val="0"/>
      <w:marBottom w:val="0"/>
      <w:divBdr>
        <w:top w:val="none" w:sz="0" w:space="0" w:color="auto"/>
        <w:left w:val="none" w:sz="0" w:space="0" w:color="auto"/>
        <w:bottom w:val="none" w:sz="0" w:space="0" w:color="auto"/>
        <w:right w:val="none" w:sz="0" w:space="0" w:color="auto"/>
      </w:divBdr>
    </w:div>
    <w:div w:id="703868890">
      <w:bodyDiv w:val="1"/>
      <w:marLeft w:val="0"/>
      <w:marRight w:val="0"/>
      <w:marTop w:val="0"/>
      <w:marBottom w:val="0"/>
      <w:divBdr>
        <w:top w:val="none" w:sz="0" w:space="0" w:color="auto"/>
        <w:left w:val="none" w:sz="0" w:space="0" w:color="auto"/>
        <w:bottom w:val="none" w:sz="0" w:space="0" w:color="auto"/>
        <w:right w:val="none" w:sz="0" w:space="0" w:color="auto"/>
      </w:divBdr>
    </w:div>
    <w:div w:id="718280821">
      <w:bodyDiv w:val="1"/>
      <w:marLeft w:val="0"/>
      <w:marRight w:val="0"/>
      <w:marTop w:val="0"/>
      <w:marBottom w:val="0"/>
      <w:divBdr>
        <w:top w:val="none" w:sz="0" w:space="0" w:color="auto"/>
        <w:left w:val="none" w:sz="0" w:space="0" w:color="auto"/>
        <w:bottom w:val="none" w:sz="0" w:space="0" w:color="auto"/>
        <w:right w:val="none" w:sz="0" w:space="0" w:color="auto"/>
      </w:divBdr>
    </w:div>
    <w:div w:id="733429137">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770206730">
      <w:bodyDiv w:val="1"/>
      <w:marLeft w:val="0"/>
      <w:marRight w:val="0"/>
      <w:marTop w:val="0"/>
      <w:marBottom w:val="0"/>
      <w:divBdr>
        <w:top w:val="none" w:sz="0" w:space="0" w:color="auto"/>
        <w:left w:val="none" w:sz="0" w:space="0" w:color="auto"/>
        <w:bottom w:val="none" w:sz="0" w:space="0" w:color="auto"/>
        <w:right w:val="none" w:sz="0" w:space="0" w:color="auto"/>
      </w:divBdr>
    </w:div>
    <w:div w:id="808353493">
      <w:bodyDiv w:val="1"/>
      <w:marLeft w:val="0"/>
      <w:marRight w:val="0"/>
      <w:marTop w:val="0"/>
      <w:marBottom w:val="0"/>
      <w:divBdr>
        <w:top w:val="none" w:sz="0" w:space="0" w:color="auto"/>
        <w:left w:val="none" w:sz="0" w:space="0" w:color="auto"/>
        <w:bottom w:val="none" w:sz="0" w:space="0" w:color="auto"/>
        <w:right w:val="none" w:sz="0" w:space="0" w:color="auto"/>
      </w:divBdr>
    </w:div>
    <w:div w:id="848566406">
      <w:bodyDiv w:val="1"/>
      <w:marLeft w:val="0"/>
      <w:marRight w:val="0"/>
      <w:marTop w:val="0"/>
      <w:marBottom w:val="0"/>
      <w:divBdr>
        <w:top w:val="none" w:sz="0" w:space="0" w:color="auto"/>
        <w:left w:val="none" w:sz="0" w:space="0" w:color="auto"/>
        <w:bottom w:val="none" w:sz="0" w:space="0" w:color="auto"/>
        <w:right w:val="none" w:sz="0" w:space="0" w:color="auto"/>
      </w:divBdr>
    </w:div>
    <w:div w:id="855460077">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894778963">
      <w:bodyDiv w:val="1"/>
      <w:marLeft w:val="0"/>
      <w:marRight w:val="0"/>
      <w:marTop w:val="0"/>
      <w:marBottom w:val="0"/>
      <w:divBdr>
        <w:top w:val="none" w:sz="0" w:space="0" w:color="auto"/>
        <w:left w:val="none" w:sz="0" w:space="0" w:color="auto"/>
        <w:bottom w:val="none" w:sz="0" w:space="0" w:color="auto"/>
        <w:right w:val="none" w:sz="0" w:space="0" w:color="auto"/>
      </w:divBdr>
    </w:div>
    <w:div w:id="925962940">
      <w:bodyDiv w:val="1"/>
      <w:marLeft w:val="0"/>
      <w:marRight w:val="0"/>
      <w:marTop w:val="0"/>
      <w:marBottom w:val="0"/>
      <w:divBdr>
        <w:top w:val="none" w:sz="0" w:space="0" w:color="auto"/>
        <w:left w:val="none" w:sz="0" w:space="0" w:color="auto"/>
        <w:bottom w:val="none" w:sz="0" w:space="0" w:color="auto"/>
        <w:right w:val="none" w:sz="0" w:space="0" w:color="auto"/>
      </w:divBdr>
    </w:div>
    <w:div w:id="927152363">
      <w:bodyDiv w:val="1"/>
      <w:marLeft w:val="0"/>
      <w:marRight w:val="0"/>
      <w:marTop w:val="0"/>
      <w:marBottom w:val="0"/>
      <w:divBdr>
        <w:top w:val="none" w:sz="0" w:space="0" w:color="auto"/>
        <w:left w:val="none" w:sz="0" w:space="0" w:color="auto"/>
        <w:bottom w:val="none" w:sz="0" w:space="0" w:color="auto"/>
        <w:right w:val="none" w:sz="0" w:space="0" w:color="auto"/>
      </w:divBdr>
    </w:div>
    <w:div w:id="938566391">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17973217">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085877647">
      <w:bodyDiv w:val="1"/>
      <w:marLeft w:val="0"/>
      <w:marRight w:val="0"/>
      <w:marTop w:val="0"/>
      <w:marBottom w:val="0"/>
      <w:divBdr>
        <w:top w:val="none" w:sz="0" w:space="0" w:color="auto"/>
        <w:left w:val="none" w:sz="0" w:space="0" w:color="auto"/>
        <w:bottom w:val="none" w:sz="0" w:space="0" w:color="auto"/>
        <w:right w:val="none" w:sz="0" w:space="0" w:color="auto"/>
      </w:divBdr>
    </w:div>
    <w:div w:id="1091439085">
      <w:bodyDiv w:val="1"/>
      <w:marLeft w:val="0"/>
      <w:marRight w:val="0"/>
      <w:marTop w:val="0"/>
      <w:marBottom w:val="0"/>
      <w:divBdr>
        <w:top w:val="none" w:sz="0" w:space="0" w:color="auto"/>
        <w:left w:val="none" w:sz="0" w:space="0" w:color="auto"/>
        <w:bottom w:val="none" w:sz="0" w:space="0" w:color="auto"/>
        <w:right w:val="none" w:sz="0" w:space="0" w:color="auto"/>
      </w:divBdr>
    </w:div>
    <w:div w:id="1147823521">
      <w:bodyDiv w:val="1"/>
      <w:marLeft w:val="0"/>
      <w:marRight w:val="0"/>
      <w:marTop w:val="0"/>
      <w:marBottom w:val="0"/>
      <w:divBdr>
        <w:top w:val="none" w:sz="0" w:space="0" w:color="auto"/>
        <w:left w:val="none" w:sz="0" w:space="0" w:color="auto"/>
        <w:bottom w:val="none" w:sz="0" w:space="0" w:color="auto"/>
        <w:right w:val="none" w:sz="0" w:space="0" w:color="auto"/>
      </w:divBdr>
    </w:div>
    <w:div w:id="1196623308">
      <w:bodyDiv w:val="1"/>
      <w:marLeft w:val="0"/>
      <w:marRight w:val="0"/>
      <w:marTop w:val="0"/>
      <w:marBottom w:val="0"/>
      <w:divBdr>
        <w:top w:val="none" w:sz="0" w:space="0" w:color="auto"/>
        <w:left w:val="none" w:sz="0" w:space="0" w:color="auto"/>
        <w:bottom w:val="none" w:sz="0" w:space="0" w:color="auto"/>
        <w:right w:val="none" w:sz="0" w:space="0" w:color="auto"/>
      </w:divBdr>
    </w:div>
    <w:div w:id="1220050797">
      <w:bodyDiv w:val="1"/>
      <w:marLeft w:val="0"/>
      <w:marRight w:val="0"/>
      <w:marTop w:val="0"/>
      <w:marBottom w:val="0"/>
      <w:divBdr>
        <w:top w:val="none" w:sz="0" w:space="0" w:color="auto"/>
        <w:left w:val="none" w:sz="0" w:space="0" w:color="auto"/>
        <w:bottom w:val="none" w:sz="0" w:space="0" w:color="auto"/>
        <w:right w:val="none" w:sz="0" w:space="0" w:color="auto"/>
      </w:divBdr>
    </w:div>
    <w:div w:id="1232423467">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250768185">
      <w:bodyDiv w:val="1"/>
      <w:marLeft w:val="0"/>
      <w:marRight w:val="0"/>
      <w:marTop w:val="0"/>
      <w:marBottom w:val="0"/>
      <w:divBdr>
        <w:top w:val="none" w:sz="0" w:space="0" w:color="auto"/>
        <w:left w:val="none" w:sz="0" w:space="0" w:color="auto"/>
        <w:bottom w:val="none" w:sz="0" w:space="0" w:color="auto"/>
        <w:right w:val="none" w:sz="0" w:space="0" w:color="auto"/>
      </w:divBdr>
    </w:div>
    <w:div w:id="1260523828">
      <w:bodyDiv w:val="1"/>
      <w:marLeft w:val="0"/>
      <w:marRight w:val="0"/>
      <w:marTop w:val="0"/>
      <w:marBottom w:val="0"/>
      <w:divBdr>
        <w:top w:val="none" w:sz="0" w:space="0" w:color="auto"/>
        <w:left w:val="none" w:sz="0" w:space="0" w:color="auto"/>
        <w:bottom w:val="none" w:sz="0" w:space="0" w:color="auto"/>
        <w:right w:val="none" w:sz="0" w:space="0" w:color="auto"/>
      </w:divBdr>
    </w:div>
    <w:div w:id="1299527202">
      <w:bodyDiv w:val="1"/>
      <w:marLeft w:val="0"/>
      <w:marRight w:val="0"/>
      <w:marTop w:val="0"/>
      <w:marBottom w:val="0"/>
      <w:divBdr>
        <w:top w:val="none" w:sz="0" w:space="0" w:color="auto"/>
        <w:left w:val="none" w:sz="0" w:space="0" w:color="auto"/>
        <w:bottom w:val="none" w:sz="0" w:space="0" w:color="auto"/>
        <w:right w:val="none" w:sz="0" w:space="0" w:color="auto"/>
      </w:divBdr>
    </w:div>
    <w:div w:id="1307516027">
      <w:bodyDiv w:val="1"/>
      <w:marLeft w:val="0"/>
      <w:marRight w:val="0"/>
      <w:marTop w:val="0"/>
      <w:marBottom w:val="0"/>
      <w:divBdr>
        <w:top w:val="none" w:sz="0" w:space="0" w:color="auto"/>
        <w:left w:val="none" w:sz="0" w:space="0" w:color="auto"/>
        <w:bottom w:val="none" w:sz="0" w:space="0" w:color="auto"/>
        <w:right w:val="none" w:sz="0" w:space="0" w:color="auto"/>
      </w:divBdr>
    </w:div>
    <w:div w:id="1345211608">
      <w:bodyDiv w:val="1"/>
      <w:marLeft w:val="0"/>
      <w:marRight w:val="0"/>
      <w:marTop w:val="0"/>
      <w:marBottom w:val="0"/>
      <w:divBdr>
        <w:top w:val="none" w:sz="0" w:space="0" w:color="auto"/>
        <w:left w:val="none" w:sz="0" w:space="0" w:color="auto"/>
        <w:bottom w:val="none" w:sz="0" w:space="0" w:color="auto"/>
        <w:right w:val="none" w:sz="0" w:space="0" w:color="auto"/>
      </w:divBdr>
    </w:div>
    <w:div w:id="1380015854">
      <w:bodyDiv w:val="1"/>
      <w:marLeft w:val="0"/>
      <w:marRight w:val="0"/>
      <w:marTop w:val="0"/>
      <w:marBottom w:val="0"/>
      <w:divBdr>
        <w:top w:val="none" w:sz="0" w:space="0" w:color="auto"/>
        <w:left w:val="none" w:sz="0" w:space="0" w:color="auto"/>
        <w:bottom w:val="none" w:sz="0" w:space="0" w:color="auto"/>
        <w:right w:val="none" w:sz="0" w:space="0" w:color="auto"/>
      </w:divBdr>
    </w:div>
    <w:div w:id="1384018224">
      <w:bodyDiv w:val="1"/>
      <w:marLeft w:val="0"/>
      <w:marRight w:val="0"/>
      <w:marTop w:val="0"/>
      <w:marBottom w:val="0"/>
      <w:divBdr>
        <w:top w:val="none" w:sz="0" w:space="0" w:color="auto"/>
        <w:left w:val="none" w:sz="0" w:space="0" w:color="auto"/>
        <w:bottom w:val="none" w:sz="0" w:space="0" w:color="auto"/>
        <w:right w:val="none" w:sz="0" w:space="0" w:color="auto"/>
      </w:divBdr>
    </w:div>
    <w:div w:id="1387601413">
      <w:bodyDiv w:val="1"/>
      <w:marLeft w:val="0"/>
      <w:marRight w:val="0"/>
      <w:marTop w:val="0"/>
      <w:marBottom w:val="0"/>
      <w:divBdr>
        <w:top w:val="none" w:sz="0" w:space="0" w:color="auto"/>
        <w:left w:val="none" w:sz="0" w:space="0" w:color="auto"/>
        <w:bottom w:val="none" w:sz="0" w:space="0" w:color="auto"/>
        <w:right w:val="none" w:sz="0" w:space="0" w:color="auto"/>
      </w:divBdr>
    </w:div>
    <w:div w:id="1421952403">
      <w:bodyDiv w:val="1"/>
      <w:marLeft w:val="0"/>
      <w:marRight w:val="0"/>
      <w:marTop w:val="0"/>
      <w:marBottom w:val="0"/>
      <w:divBdr>
        <w:top w:val="none" w:sz="0" w:space="0" w:color="auto"/>
        <w:left w:val="none" w:sz="0" w:space="0" w:color="auto"/>
        <w:bottom w:val="none" w:sz="0" w:space="0" w:color="auto"/>
        <w:right w:val="none" w:sz="0" w:space="0" w:color="auto"/>
      </w:divBdr>
    </w:div>
    <w:div w:id="1434085373">
      <w:bodyDiv w:val="1"/>
      <w:marLeft w:val="0"/>
      <w:marRight w:val="0"/>
      <w:marTop w:val="0"/>
      <w:marBottom w:val="0"/>
      <w:divBdr>
        <w:top w:val="none" w:sz="0" w:space="0" w:color="auto"/>
        <w:left w:val="none" w:sz="0" w:space="0" w:color="auto"/>
        <w:bottom w:val="none" w:sz="0" w:space="0" w:color="auto"/>
        <w:right w:val="none" w:sz="0" w:space="0" w:color="auto"/>
      </w:divBdr>
    </w:div>
    <w:div w:id="1439258058">
      <w:bodyDiv w:val="1"/>
      <w:marLeft w:val="0"/>
      <w:marRight w:val="0"/>
      <w:marTop w:val="0"/>
      <w:marBottom w:val="0"/>
      <w:divBdr>
        <w:top w:val="none" w:sz="0" w:space="0" w:color="auto"/>
        <w:left w:val="none" w:sz="0" w:space="0" w:color="auto"/>
        <w:bottom w:val="none" w:sz="0" w:space="0" w:color="auto"/>
        <w:right w:val="none" w:sz="0" w:space="0" w:color="auto"/>
      </w:divBdr>
    </w:div>
    <w:div w:id="1485582726">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70386444">
      <w:bodyDiv w:val="1"/>
      <w:marLeft w:val="0"/>
      <w:marRight w:val="0"/>
      <w:marTop w:val="0"/>
      <w:marBottom w:val="0"/>
      <w:divBdr>
        <w:top w:val="none" w:sz="0" w:space="0" w:color="auto"/>
        <w:left w:val="none" w:sz="0" w:space="0" w:color="auto"/>
        <w:bottom w:val="none" w:sz="0" w:space="0" w:color="auto"/>
        <w:right w:val="none" w:sz="0" w:space="0" w:color="auto"/>
      </w:divBdr>
    </w:div>
    <w:div w:id="1583293334">
      <w:bodyDiv w:val="1"/>
      <w:marLeft w:val="0"/>
      <w:marRight w:val="0"/>
      <w:marTop w:val="0"/>
      <w:marBottom w:val="0"/>
      <w:divBdr>
        <w:top w:val="none" w:sz="0" w:space="0" w:color="auto"/>
        <w:left w:val="none" w:sz="0" w:space="0" w:color="auto"/>
        <w:bottom w:val="none" w:sz="0" w:space="0" w:color="auto"/>
        <w:right w:val="none" w:sz="0" w:space="0" w:color="auto"/>
      </w:divBdr>
    </w:div>
    <w:div w:id="158827206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661999462">
      <w:bodyDiv w:val="1"/>
      <w:marLeft w:val="0"/>
      <w:marRight w:val="0"/>
      <w:marTop w:val="0"/>
      <w:marBottom w:val="0"/>
      <w:divBdr>
        <w:top w:val="none" w:sz="0" w:space="0" w:color="auto"/>
        <w:left w:val="none" w:sz="0" w:space="0" w:color="auto"/>
        <w:bottom w:val="none" w:sz="0" w:space="0" w:color="auto"/>
        <w:right w:val="none" w:sz="0" w:space="0" w:color="auto"/>
      </w:divBdr>
    </w:div>
    <w:div w:id="1683312053">
      <w:bodyDiv w:val="1"/>
      <w:marLeft w:val="0"/>
      <w:marRight w:val="0"/>
      <w:marTop w:val="0"/>
      <w:marBottom w:val="0"/>
      <w:divBdr>
        <w:top w:val="none" w:sz="0" w:space="0" w:color="auto"/>
        <w:left w:val="none" w:sz="0" w:space="0" w:color="auto"/>
        <w:bottom w:val="none" w:sz="0" w:space="0" w:color="auto"/>
        <w:right w:val="none" w:sz="0" w:space="0" w:color="auto"/>
      </w:divBdr>
    </w:div>
    <w:div w:id="1698461876">
      <w:bodyDiv w:val="1"/>
      <w:marLeft w:val="0"/>
      <w:marRight w:val="0"/>
      <w:marTop w:val="0"/>
      <w:marBottom w:val="0"/>
      <w:divBdr>
        <w:top w:val="none" w:sz="0" w:space="0" w:color="auto"/>
        <w:left w:val="none" w:sz="0" w:space="0" w:color="auto"/>
        <w:bottom w:val="none" w:sz="0" w:space="0" w:color="auto"/>
        <w:right w:val="none" w:sz="0" w:space="0" w:color="auto"/>
      </w:divBdr>
    </w:div>
    <w:div w:id="1702853768">
      <w:bodyDiv w:val="1"/>
      <w:marLeft w:val="0"/>
      <w:marRight w:val="0"/>
      <w:marTop w:val="0"/>
      <w:marBottom w:val="0"/>
      <w:divBdr>
        <w:top w:val="none" w:sz="0" w:space="0" w:color="auto"/>
        <w:left w:val="none" w:sz="0" w:space="0" w:color="auto"/>
        <w:bottom w:val="none" w:sz="0" w:space="0" w:color="auto"/>
        <w:right w:val="none" w:sz="0" w:space="0" w:color="auto"/>
      </w:divBdr>
    </w:div>
    <w:div w:id="1720667997">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82869903">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887795025">
      <w:bodyDiv w:val="1"/>
      <w:marLeft w:val="0"/>
      <w:marRight w:val="0"/>
      <w:marTop w:val="0"/>
      <w:marBottom w:val="0"/>
      <w:divBdr>
        <w:top w:val="none" w:sz="0" w:space="0" w:color="auto"/>
        <w:left w:val="none" w:sz="0" w:space="0" w:color="auto"/>
        <w:bottom w:val="none" w:sz="0" w:space="0" w:color="auto"/>
        <w:right w:val="none" w:sz="0" w:space="0" w:color="auto"/>
      </w:divBdr>
    </w:div>
    <w:div w:id="1902670328">
      <w:bodyDiv w:val="1"/>
      <w:marLeft w:val="0"/>
      <w:marRight w:val="0"/>
      <w:marTop w:val="0"/>
      <w:marBottom w:val="0"/>
      <w:divBdr>
        <w:top w:val="none" w:sz="0" w:space="0" w:color="auto"/>
        <w:left w:val="none" w:sz="0" w:space="0" w:color="auto"/>
        <w:bottom w:val="none" w:sz="0" w:space="0" w:color="auto"/>
        <w:right w:val="none" w:sz="0" w:space="0" w:color="auto"/>
      </w:divBdr>
    </w:div>
    <w:div w:id="1919633857">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77967885">
      <w:bodyDiv w:val="1"/>
      <w:marLeft w:val="0"/>
      <w:marRight w:val="0"/>
      <w:marTop w:val="0"/>
      <w:marBottom w:val="0"/>
      <w:divBdr>
        <w:top w:val="none" w:sz="0" w:space="0" w:color="auto"/>
        <w:left w:val="none" w:sz="0" w:space="0" w:color="auto"/>
        <w:bottom w:val="none" w:sz="0" w:space="0" w:color="auto"/>
        <w:right w:val="none" w:sz="0" w:space="0" w:color="auto"/>
      </w:divBdr>
    </w:div>
    <w:div w:id="2080054140">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 w:id="214068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48</Pages>
  <Words>4609</Words>
  <Characters>26275</Characters>
  <Application>Microsoft Office Word</Application>
  <DocSecurity>0</DocSecurity>
  <Lines>218</Lines>
  <Paragraphs>61</Paragraphs>
  <ScaleCrop>false</ScaleCrop>
  <Company>Microsoft</Company>
  <LinksUpToDate>false</LinksUpToDate>
  <CharactersWithSpaces>30823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8</cp:revision>
  <cp:lastPrinted>2018-08-20T01:43:00Z</cp:lastPrinted>
  <dcterms:created xsi:type="dcterms:W3CDTF">2018-08-16T07:14:00Z</dcterms:created>
  <dcterms:modified xsi:type="dcterms:W3CDTF">2018-08-23T00:58:00Z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