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color w:val="0000FF"/>
          <w:sz w:val="32"/>
          <w:szCs w:val="32"/>
        </w:rPr>
        <w:t xml:space="preserve"> </w:t>
      </w:r>
      <w:r>
        <w:rPr>
          <w:rFonts w:hint="eastAsia" w:asciiTheme="minorEastAsia" w:hAnsiTheme="minorEastAsia" w:eastAsiaTheme="minorEastAsia"/>
          <w:sz w:val="32"/>
          <w:szCs w:val="32"/>
        </w:rPr>
        <w:t>项目编号：建安建工公字〔2018〕</w:t>
      </w:r>
      <w:r>
        <w:rPr>
          <w:rFonts w:hint="eastAsia" w:asciiTheme="minorEastAsia" w:hAnsiTheme="minorEastAsia" w:eastAsiaTheme="minorEastAsia"/>
          <w:sz w:val="32"/>
          <w:szCs w:val="32"/>
          <w:lang w:val="en-US" w:eastAsia="zh-CN"/>
        </w:rPr>
        <w:t>142</w:t>
      </w:r>
      <w:r>
        <w:rPr>
          <w:rFonts w:hint="eastAsia" w:asciiTheme="minorEastAsia" w:hAnsiTheme="minorEastAsia" w:eastAsiaTheme="minorEastAsia"/>
          <w:sz w:val="32"/>
          <w:szCs w:val="32"/>
        </w:rPr>
        <w:t>号</w:t>
      </w:r>
    </w:p>
    <w:p>
      <w:pPr>
        <w:ind w:left="2878" w:leftChars="376" w:hanging="1600" w:hangingChars="500"/>
        <w:jc w:val="left"/>
        <w:rPr>
          <w:rFonts w:hint="eastAsia"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val="en-US" w:eastAsia="zh-CN"/>
        </w:rPr>
        <w:t>魏文路景观节点项目</w:t>
      </w:r>
    </w:p>
    <w:p>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招 标 人：</w:t>
      </w:r>
      <w:r>
        <w:rPr>
          <w:rFonts w:hint="eastAsia" w:asciiTheme="minorEastAsia" w:hAnsiTheme="minorEastAsia" w:eastAsiaTheme="minorEastAsia"/>
          <w:sz w:val="32"/>
          <w:szCs w:val="32"/>
          <w:lang w:eastAsia="zh-CN"/>
        </w:rPr>
        <w:t>许昌尚集产业集聚区管理委员会</w:t>
      </w:r>
    </w:p>
    <w:p>
      <w:pPr>
        <w:jc w:val="left"/>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代理机构：</w:t>
      </w:r>
      <w:r>
        <w:rPr>
          <w:rFonts w:hint="eastAsia" w:asciiTheme="minorEastAsia" w:hAnsiTheme="minorEastAsia" w:eastAsiaTheme="minorEastAsia"/>
          <w:sz w:val="32"/>
          <w:szCs w:val="32"/>
          <w:lang w:eastAsia="zh-CN"/>
        </w:rPr>
        <w:t>河南天扬工程项目管理有限公司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二〇一八年</w:t>
      </w:r>
      <w:r>
        <w:rPr>
          <w:rFonts w:hint="eastAsia" w:asciiTheme="minorEastAsia" w:hAnsiTheme="minorEastAsia" w:eastAsiaTheme="minorEastAsia"/>
          <w:sz w:val="32"/>
          <w:szCs w:val="32"/>
          <w:lang w:val="en-US" w:eastAsia="zh-CN"/>
        </w:rPr>
        <w:t>八</w:t>
      </w:r>
      <w:r>
        <w:rPr>
          <w:rFonts w:hint="eastAsia" w:asciiTheme="minorEastAsia" w:hAnsiTheme="minorEastAsia" w:eastAsiaTheme="minorEastAsia"/>
          <w:sz w:val="32"/>
          <w:szCs w:val="32"/>
        </w:rPr>
        <w:t>月</w:t>
      </w:r>
    </w:p>
    <w:p>
      <w:pPr>
        <w:rPr>
          <w:rFonts w:hint="eastAsia"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jc w:val="both"/>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lang w:val="en-US" w:eastAsia="zh-CN"/>
        </w:rPr>
        <w:t xml:space="preserve"> </w:t>
      </w:r>
      <w:r>
        <w:rPr>
          <w:rFonts w:hint="eastAsia" w:ascii="黑体" w:hAnsi="宋体" w:eastAsia="黑体"/>
          <w:b/>
          <w:sz w:val="28"/>
        </w:rPr>
        <w:t>投标</w:t>
      </w:r>
      <w:r>
        <w:rPr>
          <w:rFonts w:hint="eastAsia" w:ascii="黑体" w:hAnsi="宋体" w:eastAsia="黑体"/>
          <w:b/>
          <w:sz w:val="28"/>
          <w:lang w:val="en-US" w:eastAsia="zh-CN"/>
        </w:rPr>
        <w:t>人</w:t>
      </w:r>
      <w:r>
        <w:rPr>
          <w:rFonts w:hint="eastAsia" w:ascii="黑体" w:hAnsi="宋体" w:eastAsia="黑体"/>
          <w:b/>
          <w:sz w:val="28"/>
        </w:rPr>
        <w:t>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w:t>
      </w:r>
      <w:r>
        <w:rPr>
          <w:rFonts w:hint="eastAsia" w:ascii="黑体" w:hAnsi="宋体" w:eastAsia="黑体"/>
          <w:b/>
          <w:sz w:val="28"/>
          <w:lang w:val="en-US" w:eastAsia="zh-CN"/>
        </w:rPr>
        <w:t>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hint="eastAsia" w:ascii="黑体" w:hAnsi="宋体" w:eastAsia="黑体"/>
          <w:b/>
          <w:sz w:val="28"/>
        </w:rPr>
      </w:pPr>
      <w:r>
        <w:rPr>
          <w:rFonts w:hint="eastAsia" w:ascii="黑体" w:hAnsi="宋体" w:eastAsia="黑体"/>
          <w:b/>
          <w:sz w:val="28"/>
        </w:rPr>
        <w:t>第</w:t>
      </w:r>
      <w:r>
        <w:rPr>
          <w:rFonts w:hint="eastAsia" w:ascii="黑体" w:hAnsi="宋体" w:eastAsia="黑体"/>
          <w:b/>
          <w:sz w:val="28"/>
          <w:lang w:val="en-US" w:eastAsia="zh-CN"/>
        </w:rPr>
        <w:t>六</w:t>
      </w:r>
      <w:r>
        <w:rPr>
          <w:rFonts w:hint="eastAsia" w:ascii="黑体" w:hAnsi="宋体" w:eastAsia="黑体"/>
          <w:b/>
          <w:sz w:val="28"/>
        </w:rPr>
        <w:t>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w:t>
      </w:r>
      <w:r>
        <w:rPr>
          <w:rFonts w:hint="eastAsia" w:ascii="黑体" w:hAnsi="宋体" w:eastAsia="黑体"/>
          <w:b/>
          <w:sz w:val="28"/>
          <w:lang w:val="en-US" w:eastAsia="zh-CN"/>
        </w:rPr>
        <w:t>七</w:t>
      </w:r>
      <w:r>
        <w:rPr>
          <w:rFonts w:hint="eastAsia" w:ascii="黑体" w:hAnsi="宋体" w:eastAsia="黑体"/>
          <w:b/>
          <w:sz w:val="28"/>
        </w:rPr>
        <w:t>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autoSpaceDE w:val="0"/>
        <w:autoSpaceDN w:val="0"/>
        <w:adjustRightInd w:val="0"/>
        <w:spacing w:line="420" w:lineRule="exact"/>
        <w:ind w:firstLine="480" w:firstLineChars="200"/>
        <w:jc w:val="center"/>
        <w:outlineLvl w:val="0"/>
        <w:rPr>
          <w:rFonts w:hAnsi="宋体" w:cs="宋体"/>
          <w:sz w:val="24"/>
          <w:szCs w:val="24"/>
        </w:rPr>
      </w:pPr>
      <w:r>
        <w:rPr>
          <w:rFonts w:hint="eastAsia" w:hAnsi="宋体" w:cs="宋体"/>
          <w:sz w:val="24"/>
          <w:szCs w:val="24"/>
        </w:rPr>
        <w:t>建安建工公字〔2018〕</w:t>
      </w:r>
      <w:r>
        <w:rPr>
          <w:rFonts w:hint="eastAsia" w:hAnsi="宋体" w:cs="宋体"/>
          <w:sz w:val="24"/>
          <w:szCs w:val="24"/>
          <w:lang w:val="en-US" w:eastAsia="zh-CN"/>
        </w:rPr>
        <w:t>142</w:t>
      </w:r>
      <w:r>
        <w:rPr>
          <w:rFonts w:hint="eastAsia" w:hAnsi="宋体" w:cs="宋体"/>
          <w:sz w:val="24"/>
          <w:szCs w:val="24"/>
        </w:rPr>
        <w:t>号</w:t>
      </w:r>
    </w:p>
    <w:p>
      <w:pPr>
        <w:autoSpaceDE w:val="0"/>
        <w:autoSpaceDN w:val="0"/>
        <w:adjustRightInd w:val="0"/>
        <w:spacing w:line="420" w:lineRule="exact"/>
        <w:ind w:firstLine="480" w:firstLineChars="200"/>
        <w:jc w:val="center"/>
        <w:outlineLvl w:val="0"/>
        <w:rPr>
          <w:rFonts w:hint="eastAsia" w:hAnsi="宋体" w:eastAsia="宋体" w:cs="宋体"/>
          <w:sz w:val="24"/>
          <w:szCs w:val="24"/>
          <w:lang w:val="en-US" w:eastAsia="zh-CN"/>
        </w:rPr>
      </w:pPr>
      <w:r>
        <w:rPr>
          <w:rFonts w:hint="eastAsia" w:hAnsi="宋体" w:cs="宋体"/>
          <w:sz w:val="24"/>
          <w:szCs w:val="24"/>
          <w:lang w:eastAsia="zh-CN"/>
        </w:rPr>
        <w:t>许昌尚集产业集聚区管理委员会</w:t>
      </w:r>
    </w:p>
    <w:p>
      <w:pPr>
        <w:autoSpaceDE w:val="0"/>
        <w:autoSpaceDN w:val="0"/>
        <w:adjustRightInd w:val="0"/>
        <w:spacing w:line="420" w:lineRule="exact"/>
        <w:ind w:firstLine="480" w:firstLineChars="200"/>
        <w:jc w:val="center"/>
        <w:outlineLvl w:val="0"/>
        <w:rPr>
          <w:rFonts w:hint="eastAsia" w:hAnsi="宋体" w:cs="宋体"/>
          <w:sz w:val="24"/>
          <w:szCs w:val="24"/>
          <w:lang w:val="en-US" w:eastAsia="zh-CN"/>
        </w:rPr>
      </w:pPr>
      <w:r>
        <w:rPr>
          <w:rFonts w:hint="eastAsia" w:hAnsi="宋体" w:cs="宋体"/>
          <w:sz w:val="24"/>
          <w:szCs w:val="24"/>
          <w:lang w:val="en-US" w:eastAsia="zh-CN"/>
        </w:rPr>
        <w:t>魏文路景观节点项目</w:t>
      </w:r>
    </w:p>
    <w:p>
      <w:pPr>
        <w:autoSpaceDE w:val="0"/>
        <w:autoSpaceDN w:val="0"/>
        <w:adjustRightInd w:val="0"/>
        <w:spacing w:line="420" w:lineRule="exact"/>
        <w:ind w:firstLine="480" w:firstLineChars="200"/>
        <w:jc w:val="center"/>
        <w:outlineLvl w:val="0"/>
        <w:rPr>
          <w:rFonts w:hAnsi="宋体" w:cs="宋体"/>
          <w:sz w:val="24"/>
          <w:szCs w:val="24"/>
        </w:rPr>
      </w:pPr>
      <w:r>
        <w:rPr>
          <w:rFonts w:hAnsi="宋体" w:cs="宋体"/>
          <w:sz w:val="24"/>
          <w:szCs w:val="24"/>
        </w:rPr>
        <w:t>公开招标公告</w:t>
      </w:r>
      <w:r>
        <w:rPr>
          <w:rFonts w:hint="eastAsia" w:hAnsi="宋体" w:cs="宋体"/>
          <w:sz w:val="24"/>
          <w:szCs w:val="24"/>
        </w:rPr>
        <w:t xml:space="preserve"> </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1、项目编号：建安建工公字〔2018〕</w:t>
      </w:r>
      <w:r>
        <w:rPr>
          <w:rFonts w:hint="eastAsia" w:hAnsi="宋体" w:cs="宋体"/>
          <w:sz w:val="24"/>
          <w:szCs w:val="22"/>
          <w:lang w:val="en-US" w:eastAsia="zh-CN"/>
        </w:rPr>
        <w:t>142</w:t>
      </w:r>
      <w:r>
        <w:rPr>
          <w:rFonts w:hint="eastAsia" w:hAnsi="宋体" w:cs="宋体"/>
          <w:sz w:val="24"/>
          <w:szCs w:val="22"/>
        </w:rPr>
        <w:t>号。</w:t>
      </w:r>
    </w:p>
    <w:p>
      <w:pPr>
        <w:autoSpaceDE w:val="0"/>
        <w:autoSpaceDN w:val="0"/>
        <w:adjustRightInd w:val="0"/>
        <w:spacing w:line="420" w:lineRule="exact"/>
        <w:ind w:firstLine="480" w:firstLineChars="200"/>
        <w:jc w:val="both"/>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lang w:val="en-US" w:eastAsia="zh-CN"/>
        </w:rPr>
        <w:t>魏文路景观节点项目。</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3、招标单位：</w:t>
      </w:r>
      <w:r>
        <w:rPr>
          <w:rFonts w:hint="eastAsia" w:hAnsi="宋体" w:cs="宋体"/>
          <w:sz w:val="24"/>
          <w:szCs w:val="22"/>
          <w:lang w:eastAsia="zh-CN"/>
        </w:rPr>
        <w:t>许昌尚集产业集聚区管理委员会</w:t>
      </w:r>
      <w:r>
        <w:rPr>
          <w:rFonts w:hint="eastAsia" w:hAnsi="宋体" w:cs="宋体"/>
          <w:sz w:val="24"/>
          <w:szCs w:val="22"/>
        </w:rPr>
        <w:t>。</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4、</w:t>
      </w:r>
      <w:r>
        <w:rPr>
          <w:rFonts w:hint="eastAsia" w:hAnsi="宋体" w:cs="宋体"/>
          <w:sz w:val="24"/>
          <w:szCs w:val="22"/>
          <w:lang w:eastAsia="zh-CN"/>
        </w:rPr>
        <w:t>招标范围</w:t>
      </w:r>
      <w:r>
        <w:rPr>
          <w:rFonts w:hint="eastAsia" w:hAnsi="宋体" w:cs="宋体"/>
          <w:sz w:val="24"/>
          <w:szCs w:val="22"/>
        </w:rPr>
        <w:t>：</w:t>
      </w:r>
      <w:r>
        <w:rPr>
          <w:rFonts w:hint="eastAsia" w:hAnsi="宋体" w:cs="宋体"/>
          <w:sz w:val="24"/>
          <w:szCs w:val="22"/>
          <w:lang w:eastAsia="zh-CN"/>
        </w:rPr>
        <w:t>招标文件、施工图纸、工程量清单、设计变更（如有）及答疑纪要（如有）范围内的所有工程内容；</w:t>
      </w:r>
      <w:r>
        <w:rPr>
          <w:rFonts w:hint="eastAsia" w:hAnsi="宋体" w:cs="宋体"/>
          <w:sz w:val="24"/>
          <w:szCs w:val="22"/>
        </w:rPr>
        <w:t xml:space="preserve">   </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5、标段划分：共分为一个标段。</w:t>
      </w:r>
    </w:p>
    <w:p>
      <w:pPr>
        <w:autoSpaceDE w:val="0"/>
        <w:autoSpaceDN w:val="0"/>
        <w:adjustRightInd w:val="0"/>
        <w:spacing w:line="420" w:lineRule="exact"/>
        <w:ind w:firstLine="480" w:firstLineChars="200"/>
        <w:outlineLvl w:val="0"/>
        <w:rPr>
          <w:rFonts w:hint="eastAsia" w:hAnsi="宋体" w:cs="宋体"/>
          <w:sz w:val="24"/>
          <w:szCs w:val="22"/>
        </w:rPr>
      </w:pPr>
      <w:r>
        <w:rPr>
          <w:rFonts w:hint="eastAsia" w:hAnsi="宋体" w:cs="宋体"/>
          <w:sz w:val="24"/>
          <w:szCs w:val="22"/>
        </w:rPr>
        <w:t>6、资金预算：</w:t>
      </w:r>
      <w:r>
        <w:rPr>
          <w:rFonts w:hint="eastAsia" w:hAnsi="宋体" w:cs="宋体"/>
          <w:sz w:val="24"/>
          <w:szCs w:val="22"/>
          <w:lang w:val="en-US" w:eastAsia="zh-CN"/>
        </w:rPr>
        <w:t>880262.28</w:t>
      </w:r>
      <w:r>
        <w:rPr>
          <w:rFonts w:hint="eastAsia" w:hAnsi="宋体" w:cs="宋体"/>
          <w:sz w:val="24"/>
          <w:szCs w:val="22"/>
        </w:rPr>
        <w:t>元。</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7</w:t>
      </w:r>
      <w:r>
        <w:rPr>
          <w:rFonts w:hAnsi="宋体" w:cs="宋体"/>
          <w:sz w:val="24"/>
          <w:szCs w:val="24"/>
        </w:rPr>
        <w:t>、计划工期：</w:t>
      </w:r>
      <w:r>
        <w:rPr>
          <w:rFonts w:hint="eastAsia" w:hAnsi="宋体" w:cs="宋体"/>
          <w:color w:val="auto"/>
          <w:sz w:val="24"/>
          <w:szCs w:val="24"/>
          <w:lang w:val="en-US" w:eastAsia="zh-CN"/>
        </w:rPr>
        <w:t>7</w:t>
      </w:r>
      <w:r>
        <w:rPr>
          <w:rFonts w:hint="eastAsia" w:hAnsi="宋体" w:cs="宋体"/>
          <w:color w:val="auto"/>
          <w:sz w:val="24"/>
          <w:szCs w:val="24"/>
        </w:rPr>
        <w:t>日历天</w:t>
      </w:r>
      <w:r>
        <w:rPr>
          <w:rFonts w:hint="eastAsia" w:hAnsi="宋体" w:cs="宋体"/>
          <w:color w:val="FF0000"/>
          <w:sz w:val="24"/>
          <w:szCs w:val="24"/>
        </w:rPr>
        <w:t>。</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8、质量要求：达到国家建设工程质量验收的规范和标准(合格)。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28" w:lineRule="auto"/>
        <w:ind w:right="40" w:firstLine="480" w:firstLineChars="200"/>
        <w:jc w:val="left"/>
        <w:rPr>
          <w:rFonts w:hint="eastAsia" w:eastAsia="宋体"/>
          <w:b w:val="0"/>
          <w:i w:val="0"/>
          <w:lang w:eastAsia="zh-CN"/>
        </w:rPr>
      </w:pPr>
      <w:r>
        <w:rPr>
          <w:rFonts w:hint="eastAsia" w:hAnsi="宋体" w:cs="宋体"/>
          <w:sz w:val="24"/>
          <w:szCs w:val="24"/>
        </w:rPr>
        <w:t>1、</w:t>
      </w:r>
      <w:r>
        <w:rPr>
          <w:rFonts w:hint="eastAsia" w:hAnsi="宋体" w:cs="宋体"/>
          <w:sz w:val="24"/>
          <w:szCs w:val="24"/>
          <w:lang w:val="en-US" w:eastAsia="zh-CN"/>
        </w:rPr>
        <w:t>投标人须具备独立法人资格和有效的营业执照，其营业执照经营包含园林绿化经营范围，并在人员、设备、资金等方面具有相应的施工能力。拟派项目经理须具有</w:t>
      </w:r>
      <w:r>
        <w:rPr>
          <w:rFonts w:hint="eastAsia" w:ascii="宋体" w:hAnsi="宋体" w:cs="宋体"/>
          <w:kern w:val="0"/>
          <w:sz w:val="24"/>
          <w:szCs w:val="24"/>
        </w:rPr>
        <w:t>市政公用工程</w:t>
      </w:r>
      <w:r>
        <w:rPr>
          <w:rFonts w:hint="eastAsia" w:hAnsi="宋体" w:cs="宋体"/>
          <w:sz w:val="24"/>
          <w:szCs w:val="24"/>
          <w:lang w:val="en-US" w:eastAsia="zh-CN"/>
        </w:rPr>
        <w:t>专业二级及以上建造师资质，具有有效的安全生产考核合格证，</w:t>
      </w:r>
      <w:r>
        <w:rPr>
          <w:rFonts w:hint="eastAsia" w:ascii="宋体" w:hAnsi="宋体" w:cs="宋体"/>
          <w:kern w:val="0"/>
          <w:sz w:val="24"/>
          <w:szCs w:val="24"/>
        </w:rPr>
        <w:t>且无其它在建工程</w:t>
      </w:r>
      <w:r>
        <w:rPr>
          <w:rFonts w:hint="eastAsia" w:hAnsi="宋体" w:cs="宋体"/>
          <w:kern w:val="0"/>
          <w:sz w:val="24"/>
          <w:szCs w:val="24"/>
          <w:lang w:eastAsia="zh-CN"/>
        </w:rPr>
        <w:t>。</w:t>
      </w:r>
    </w:p>
    <w:p>
      <w:pPr>
        <w:autoSpaceDE w:val="0"/>
        <w:autoSpaceDN w:val="0"/>
        <w:adjustRightInd w:val="0"/>
        <w:spacing w:line="420" w:lineRule="exact"/>
        <w:ind w:firstLine="480" w:firstLineChars="200"/>
        <w:jc w:val="left"/>
        <w:outlineLvl w:val="0"/>
        <w:rPr>
          <w:rFonts w:hint="eastAsia" w:hAnsi="宋体" w:cs="宋体"/>
          <w:sz w:val="24"/>
          <w:szCs w:val="24"/>
        </w:rPr>
      </w:pPr>
      <w:r>
        <w:rPr>
          <w:rFonts w:hint="eastAsia" w:hAnsi="宋体" w:cs="宋体"/>
          <w:sz w:val="24"/>
          <w:szCs w:val="24"/>
          <w:lang w:val="en-US" w:eastAsia="zh-CN"/>
        </w:rPr>
        <w:t>2</w:t>
      </w:r>
      <w:r>
        <w:rPr>
          <w:rFonts w:hint="eastAsia" w:hAnsi="宋体" w:cs="宋体"/>
          <w:sz w:val="24"/>
          <w:szCs w:val="24"/>
        </w:rPr>
        <w:t>、不接受失信被执行人的投标。</w:t>
      </w:r>
    </w:p>
    <w:p>
      <w:pPr>
        <w:autoSpaceDE w:val="0"/>
        <w:autoSpaceDN w:val="0"/>
        <w:adjustRightInd w:val="0"/>
        <w:spacing w:line="420" w:lineRule="exact"/>
        <w:ind w:firstLine="480" w:firstLineChars="200"/>
        <w:jc w:val="left"/>
        <w:outlineLvl w:val="0"/>
        <w:rPr>
          <w:rFonts w:hint="eastAsia" w:hAnsi="宋体" w:cs="宋体"/>
          <w:sz w:val="24"/>
          <w:szCs w:val="24"/>
        </w:rPr>
      </w:pPr>
      <w:r>
        <w:rPr>
          <w:rFonts w:hint="eastAsia" w:hAnsi="宋体" w:cs="宋体"/>
          <w:sz w:val="24"/>
          <w:szCs w:val="24"/>
          <w:lang w:val="en-US" w:eastAsia="zh-CN"/>
        </w:rPr>
        <w:t>3</w:t>
      </w:r>
      <w:r>
        <w:rPr>
          <w:rFonts w:hint="eastAsia" w:hAnsi="宋体" w:cs="宋体"/>
          <w:sz w:val="24"/>
          <w:szCs w:val="24"/>
        </w:rPr>
        <w:t>、不接受联合体投标。</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lang w:val="en-US" w:eastAsia="zh-CN"/>
        </w:rPr>
        <w:t>4</w:t>
      </w:r>
      <w:r>
        <w:rPr>
          <w:rFonts w:hint="eastAsia" w:hAnsi="宋体" w:cs="宋体"/>
          <w:sz w:val="24"/>
          <w:szCs w:val="24"/>
        </w:rPr>
        <w:t>、本次招标实行资格后审。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color w:val="auto"/>
          <w:sz w:val="24"/>
          <w:szCs w:val="24"/>
        </w:rPr>
      </w:pPr>
      <w:r>
        <w:rPr>
          <w:rFonts w:hint="eastAsia" w:hAnsi="宋体" w:cs="宋体"/>
          <w:sz w:val="24"/>
          <w:szCs w:val="24"/>
        </w:rPr>
        <w:t>1、报名时间：</w:t>
      </w:r>
      <w:r>
        <w:rPr>
          <w:rFonts w:hint="eastAsia" w:hAnsi="宋体" w:cs="宋体"/>
          <w:color w:val="auto"/>
          <w:sz w:val="24"/>
          <w:szCs w:val="24"/>
        </w:rPr>
        <w:t>2018年</w:t>
      </w:r>
      <w:r>
        <w:rPr>
          <w:rFonts w:hint="eastAsia" w:hAnsi="宋体" w:cs="宋体"/>
          <w:color w:val="auto"/>
          <w:sz w:val="24"/>
          <w:szCs w:val="24"/>
          <w:lang w:val="en-US" w:eastAsia="zh-CN"/>
        </w:rPr>
        <w:t>8</w:t>
      </w:r>
      <w:r>
        <w:rPr>
          <w:rFonts w:hint="eastAsia" w:hAnsi="宋体" w:cs="宋体"/>
          <w:color w:val="auto"/>
          <w:sz w:val="24"/>
          <w:szCs w:val="24"/>
        </w:rPr>
        <w:t>月</w:t>
      </w:r>
      <w:r>
        <w:rPr>
          <w:rFonts w:hint="eastAsia" w:hAnsi="宋体" w:cs="宋体"/>
          <w:color w:val="auto"/>
          <w:sz w:val="24"/>
          <w:szCs w:val="24"/>
          <w:lang w:val="en-US" w:eastAsia="zh-CN"/>
        </w:rPr>
        <w:t>29</w:t>
      </w:r>
      <w:r>
        <w:rPr>
          <w:rFonts w:hint="eastAsia" w:hAnsi="宋体" w:cs="宋体"/>
          <w:color w:val="auto"/>
          <w:sz w:val="24"/>
          <w:szCs w:val="24"/>
        </w:rPr>
        <w:t>日至2018年</w:t>
      </w:r>
      <w:r>
        <w:rPr>
          <w:rFonts w:hint="eastAsia" w:hAnsi="宋体" w:cs="宋体"/>
          <w:color w:val="auto"/>
          <w:sz w:val="24"/>
          <w:szCs w:val="24"/>
          <w:lang w:val="en-US" w:eastAsia="zh-CN"/>
        </w:rPr>
        <w:t>9</w:t>
      </w:r>
      <w:r>
        <w:rPr>
          <w:rFonts w:hint="eastAsia" w:hAnsi="宋体" w:cs="宋体"/>
          <w:color w:val="auto"/>
          <w:sz w:val="24"/>
          <w:szCs w:val="24"/>
        </w:rPr>
        <w:t>月</w:t>
      </w:r>
      <w:r>
        <w:rPr>
          <w:rFonts w:hint="eastAsia" w:hAnsi="宋体" w:cs="宋体"/>
          <w:color w:val="auto"/>
          <w:sz w:val="24"/>
          <w:szCs w:val="24"/>
          <w:lang w:val="en-US" w:eastAsia="zh-CN"/>
        </w:rPr>
        <w:t>4</w:t>
      </w:r>
      <w:r>
        <w:rPr>
          <w:rFonts w:hint="eastAsia" w:hAnsi="宋体" w:cs="宋体"/>
          <w:color w:val="auto"/>
          <w:sz w:val="24"/>
          <w:szCs w:val="24"/>
        </w:rPr>
        <w:t>日。</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3、在投标截止时间前均可登录【全国公共资源交易平台（河南省·许昌市）】“投标人/供应商登录”入口（http://221.14.6.70:8088/ggzy/）自行下载招标文件等（详见“常见问题解答-交易系统操作手册”）。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r>
        <w:rPr>
          <w:rFonts w:hint="eastAsia" w:hAnsi="宋体"/>
          <w:b/>
          <w:sz w:val="24"/>
        </w:rPr>
        <w:t xml:space="preserve">                                                                                                                                                                                                                               </w:t>
      </w:r>
    </w:p>
    <w:p>
      <w:pPr>
        <w:spacing w:line="440" w:lineRule="exact"/>
        <w:ind w:firstLine="480" w:firstLineChars="200"/>
        <w:jc w:val="left"/>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lang w:eastAsia="zh-CN"/>
        </w:rPr>
        <w:t>http://www.xcggzy.gov.cn/</w:t>
      </w:r>
      <w:r>
        <w:rPr>
          <w:rFonts w:hint="eastAsia" w:hAnsi="宋体" w:cs="宋体"/>
          <w:sz w:val="24"/>
          <w:szCs w:val="24"/>
        </w:rPr>
        <w:fldChar w:fldCharType="end"/>
      </w:r>
      <w:r>
        <w:rPr>
          <w:rFonts w:hint="eastAsia" w:hAnsi="宋体" w:cs="宋体"/>
          <w:sz w:val="24"/>
          <w:szCs w:val="24"/>
        </w:rPr>
        <w:t>），通过“投标人/供应商登录”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4.2招标文件每套售价300元，于递交投标文件时缴纳给招标代理机构，售后不退。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本项目为全流程电子化交易项目，须提交电子投标文件和纸质投标文件（正本1份、副本</w:t>
      </w:r>
      <w:r>
        <w:rPr>
          <w:rFonts w:hint="eastAsia" w:hAnsi="宋体" w:cs="宋体"/>
          <w:sz w:val="24"/>
          <w:szCs w:val="24"/>
          <w:lang w:val="en-US" w:eastAsia="zh-CN"/>
        </w:rPr>
        <w:t>1</w:t>
      </w:r>
      <w:r>
        <w:rPr>
          <w:rFonts w:hint="eastAsia" w:hAnsi="宋体" w:cs="宋体"/>
          <w:sz w:val="24"/>
          <w:szCs w:val="24"/>
        </w:rPr>
        <w:t>份）。</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投标文件提交的截止时间及开标时间</w:t>
      </w:r>
      <w:r>
        <w:rPr>
          <w:rFonts w:hint="eastAsia" w:hAnsi="宋体" w:cs="宋体"/>
          <w:color w:val="auto"/>
          <w:sz w:val="24"/>
          <w:szCs w:val="24"/>
        </w:rPr>
        <w:t>：2018年</w:t>
      </w:r>
      <w:r>
        <w:rPr>
          <w:rFonts w:hint="eastAsia" w:hAnsi="宋体" w:cs="宋体"/>
          <w:color w:val="auto"/>
          <w:sz w:val="24"/>
          <w:szCs w:val="24"/>
          <w:lang w:val="en-US" w:eastAsia="zh-CN"/>
        </w:rPr>
        <w:t>9</w:t>
      </w:r>
      <w:r>
        <w:rPr>
          <w:rFonts w:hint="eastAsia" w:hAnsi="宋体" w:cs="宋体"/>
          <w:color w:val="auto"/>
          <w:sz w:val="24"/>
          <w:szCs w:val="24"/>
        </w:rPr>
        <w:t>月</w:t>
      </w:r>
      <w:r>
        <w:rPr>
          <w:rFonts w:hint="eastAsia" w:hAnsi="宋体" w:cs="宋体"/>
          <w:color w:val="auto"/>
          <w:sz w:val="24"/>
          <w:szCs w:val="24"/>
          <w:lang w:val="en-US" w:eastAsia="zh-CN"/>
        </w:rPr>
        <w:t>20</w:t>
      </w:r>
      <w:r>
        <w:rPr>
          <w:rFonts w:hint="eastAsia" w:hAnsi="宋体" w:cs="宋体"/>
          <w:color w:val="auto"/>
          <w:sz w:val="24"/>
          <w:szCs w:val="24"/>
        </w:rPr>
        <w:t>日</w:t>
      </w:r>
      <w:r>
        <w:rPr>
          <w:rFonts w:hint="eastAsia" w:hAnsi="宋体" w:cs="宋体"/>
          <w:color w:val="auto"/>
          <w:sz w:val="24"/>
          <w:szCs w:val="24"/>
          <w:lang w:val="en-US" w:eastAsia="zh-CN"/>
        </w:rPr>
        <w:t>10</w:t>
      </w:r>
      <w:r>
        <w:rPr>
          <w:rFonts w:hint="eastAsia" w:hAnsi="宋体" w:cs="宋体"/>
          <w:color w:val="auto"/>
          <w:sz w:val="24"/>
          <w:szCs w:val="24"/>
        </w:rPr>
        <w:t>时30分。</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480" w:firstLineChars="200"/>
        <w:jc w:val="left"/>
        <w:rPr>
          <w:rFonts w:hAnsi="宋体" w:cs="宋体"/>
          <w:sz w:val="24"/>
          <w:szCs w:val="24"/>
        </w:rPr>
      </w:pPr>
      <w:r>
        <w:rPr>
          <w:rFonts w:hint="eastAsia" w:hAnsi="宋体" w:cs="宋体"/>
          <w:sz w:val="24"/>
          <w:szCs w:val="24"/>
        </w:rPr>
        <w:t>5.4纸质投标文件提交地点：许昌市建安区新元大道兴业大厦4楼4167室。</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rPr>
        <w:t>招 标 人：</w:t>
      </w:r>
      <w:r>
        <w:rPr>
          <w:rFonts w:hint="eastAsia" w:hAnsi="宋体" w:cs="宋体"/>
          <w:sz w:val="24"/>
          <w:szCs w:val="24"/>
          <w:lang w:val="en-US" w:eastAsia="zh-CN"/>
        </w:rPr>
        <w:t xml:space="preserve"> </w:t>
      </w:r>
      <w:r>
        <w:rPr>
          <w:rFonts w:hint="eastAsia" w:hAnsi="宋体" w:cs="宋体"/>
          <w:sz w:val="24"/>
          <w:szCs w:val="24"/>
          <w:lang w:eastAsia="zh-CN"/>
        </w:rPr>
        <w:t>许昌尚集产业集聚区管理委员会</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lang w:eastAsia="zh-CN"/>
        </w:rPr>
        <w:t>项目经理</w:t>
      </w:r>
      <w:r>
        <w:rPr>
          <w:rFonts w:hint="eastAsia" w:hAnsi="宋体" w:cs="宋体"/>
          <w:sz w:val="24"/>
          <w:szCs w:val="24"/>
        </w:rPr>
        <w:t>：</w:t>
      </w:r>
      <w:r>
        <w:rPr>
          <w:rFonts w:hint="eastAsia" w:hAnsi="宋体" w:cs="宋体"/>
          <w:sz w:val="24"/>
          <w:szCs w:val="24"/>
          <w:lang w:val="en-US" w:eastAsia="zh-CN"/>
        </w:rPr>
        <w:t xml:space="preserve"> 张  圆</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rPr>
        <w:t>电    话：</w:t>
      </w:r>
      <w:r>
        <w:rPr>
          <w:rFonts w:hint="eastAsia" w:hAnsi="宋体" w:cs="宋体"/>
          <w:sz w:val="24"/>
          <w:szCs w:val="24"/>
          <w:lang w:val="en-US" w:eastAsia="zh-CN"/>
        </w:rPr>
        <w:t>13839030220</w:t>
      </w:r>
    </w:p>
    <w:p>
      <w:pPr>
        <w:spacing w:line="440" w:lineRule="exact"/>
        <w:ind w:firstLine="480" w:firstLineChars="200"/>
        <w:jc w:val="left"/>
        <w:rPr>
          <w:rFonts w:hint="eastAsia" w:hAnsi="宋体" w:eastAsia="宋体" w:cs="宋体"/>
          <w:sz w:val="24"/>
          <w:szCs w:val="24"/>
          <w:lang w:eastAsia="zh-CN"/>
        </w:rPr>
      </w:pPr>
      <w:r>
        <w:rPr>
          <w:rFonts w:hint="eastAsia" w:hAnsi="宋体" w:cs="宋体"/>
          <w:sz w:val="24"/>
          <w:szCs w:val="24"/>
        </w:rPr>
        <w:t>代理机构：</w:t>
      </w:r>
      <w:r>
        <w:rPr>
          <w:rFonts w:hint="eastAsia" w:hAnsi="宋体" w:cs="宋体"/>
          <w:sz w:val="24"/>
          <w:szCs w:val="24"/>
          <w:lang w:eastAsia="zh-CN"/>
        </w:rPr>
        <w:t>河南天扬工程项目管理有限公司</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lang w:eastAsia="zh-CN"/>
        </w:rPr>
        <w:t>项目经理</w:t>
      </w:r>
      <w:r>
        <w:rPr>
          <w:rFonts w:hint="eastAsia" w:hAnsi="宋体" w:cs="宋体"/>
          <w:sz w:val="24"/>
          <w:szCs w:val="24"/>
        </w:rPr>
        <w:t>：</w:t>
      </w:r>
      <w:r>
        <w:rPr>
          <w:rFonts w:hint="eastAsia" w:hAnsi="宋体" w:cs="宋体"/>
          <w:sz w:val="24"/>
          <w:szCs w:val="24"/>
          <w:lang w:val="en-US" w:eastAsia="zh-CN"/>
        </w:rPr>
        <w:t xml:space="preserve"> 齐小换</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rPr>
        <w:t>电 </w:t>
      </w:r>
      <w:r>
        <w:rPr>
          <w:rFonts w:hint="eastAsia" w:hAnsi="宋体" w:cs="宋体"/>
          <w:sz w:val="24"/>
          <w:szCs w:val="24"/>
          <w:lang w:val="en-US" w:eastAsia="zh-CN"/>
        </w:rPr>
        <w:t xml:space="preserve"> </w:t>
      </w:r>
      <w:r>
        <w:rPr>
          <w:rFonts w:hint="eastAsia" w:hAnsi="宋体" w:cs="宋体"/>
          <w:sz w:val="24"/>
          <w:szCs w:val="24"/>
        </w:rPr>
        <w:t xml:space="preserve"> 话：</w:t>
      </w:r>
      <w:r>
        <w:rPr>
          <w:rFonts w:hint="eastAsia" w:hAnsi="宋体" w:cs="宋体"/>
          <w:sz w:val="24"/>
          <w:szCs w:val="24"/>
          <w:lang w:val="en-US" w:eastAsia="zh-CN"/>
        </w:rPr>
        <w:t>13782288180</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firstLine="6000" w:firstLineChars="2500"/>
        <w:rPr>
          <w:rFonts w:hint="eastAsia" w:hAnsi="宋体" w:eastAsia="宋体" w:cs="宋体"/>
          <w:sz w:val="24"/>
          <w:szCs w:val="24"/>
          <w:lang w:eastAsia="zh-CN"/>
        </w:rPr>
      </w:pPr>
      <w:r>
        <w:rPr>
          <w:rFonts w:hint="eastAsia" w:hAnsi="宋体" w:cs="宋体"/>
          <w:sz w:val="24"/>
          <w:szCs w:val="24"/>
          <w:lang w:eastAsia="zh-CN"/>
        </w:rPr>
        <w:t>许昌尚集产业集聚区管理委员会</w:t>
      </w:r>
    </w:p>
    <w:p>
      <w:pPr>
        <w:pStyle w:val="2"/>
        <w:ind w:firstLine="6720" w:firstLineChars="2800"/>
        <w:rPr>
          <w:rFonts w:hAnsi="宋体" w:cs="宋体"/>
          <w:sz w:val="24"/>
          <w:szCs w:val="24"/>
        </w:rPr>
      </w:pPr>
      <w:r>
        <w:rPr>
          <w:rFonts w:hint="eastAsia" w:hAnsi="宋体" w:cs="宋体"/>
          <w:color w:val="auto"/>
          <w:sz w:val="24"/>
          <w:szCs w:val="24"/>
        </w:rPr>
        <w:t>2018年</w:t>
      </w:r>
      <w:r>
        <w:rPr>
          <w:rFonts w:hint="eastAsia" w:hAnsi="宋体" w:cs="宋体"/>
          <w:color w:val="auto"/>
          <w:sz w:val="24"/>
          <w:szCs w:val="24"/>
          <w:lang w:val="en-US" w:eastAsia="zh-CN"/>
        </w:rPr>
        <w:t>8</w:t>
      </w:r>
      <w:r>
        <w:rPr>
          <w:rFonts w:hint="eastAsia" w:hAnsi="宋体" w:cs="宋体"/>
          <w:color w:val="auto"/>
          <w:sz w:val="24"/>
          <w:szCs w:val="24"/>
        </w:rPr>
        <w:t>月</w:t>
      </w:r>
      <w:r>
        <w:rPr>
          <w:rFonts w:hint="eastAsia" w:hAnsi="宋体" w:cs="宋体"/>
          <w:color w:val="auto"/>
          <w:sz w:val="24"/>
          <w:szCs w:val="24"/>
          <w:lang w:val="en-US" w:eastAsia="zh-CN"/>
        </w:rPr>
        <w:t>29</w:t>
      </w:r>
      <w:bookmarkStart w:id="85" w:name="_GoBack"/>
      <w:bookmarkEnd w:id="85"/>
      <w:r>
        <w:rPr>
          <w:rFonts w:hint="eastAsia" w:hAnsi="宋体" w:cs="宋体"/>
          <w:color w:val="auto"/>
          <w:sz w:val="24"/>
          <w:szCs w:val="24"/>
        </w:rPr>
        <w:t xml:space="preserve">日 </w:t>
      </w:r>
      <w:r>
        <w:rPr>
          <w:rFonts w:hint="eastAsia" w:hAnsi="宋体" w:cs="宋体"/>
          <w:color w:val="FF0000"/>
          <w:sz w:val="24"/>
          <w:szCs w:val="24"/>
        </w:rPr>
        <w:t xml:space="preserve">  </w:t>
      </w:r>
      <w:r>
        <w:rPr>
          <w:rFonts w:hint="eastAsia" w:hAnsi="宋体" w:cs="宋体"/>
          <w:sz w:val="24"/>
          <w:szCs w:val="24"/>
        </w:rPr>
        <w:t xml:space="preserve"> </w:t>
      </w:r>
    </w:p>
    <w:p>
      <w:pPr>
        <w:widowControl/>
        <w:spacing w:line="312" w:lineRule="auto"/>
        <w:rPr>
          <w:rFonts w:hint="eastAsia" w:hAnsi="宋体"/>
          <w:b/>
          <w:sz w:val="28"/>
          <w:szCs w:val="21"/>
        </w:rPr>
      </w:pPr>
    </w:p>
    <w:p>
      <w:pPr>
        <w:widowControl/>
        <w:spacing w:line="312" w:lineRule="auto"/>
        <w:rPr>
          <w:rFonts w:hint="eastAsia" w:hAnsi="宋体"/>
          <w:b/>
          <w:sz w:val="28"/>
          <w:szCs w:val="21"/>
        </w:rPr>
      </w:pPr>
    </w:p>
    <w:p>
      <w:pPr>
        <w:pStyle w:val="2"/>
        <w:rPr>
          <w:rFonts w:hint="eastAsia"/>
        </w:rPr>
      </w:pPr>
    </w:p>
    <w:p>
      <w:pPr>
        <w:widowControl/>
        <w:spacing w:line="312" w:lineRule="auto"/>
        <w:rPr>
          <w:rFonts w:hint="eastAsia" w:hAnsi="宋体"/>
          <w:b/>
          <w:sz w:val="28"/>
          <w:szCs w:val="21"/>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V1.0”，按招标文件要求制作电子投标文件。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color w:val="0000FF"/>
          <w:sz w:val="24"/>
        </w:rPr>
      </w:pPr>
    </w:p>
    <w:p>
      <w:pPr>
        <w:tabs>
          <w:tab w:val="left" w:pos="4140"/>
          <w:tab w:val="left" w:pos="4260"/>
        </w:tabs>
        <w:spacing w:line="360" w:lineRule="auto"/>
        <w:ind w:right="-578" w:rightChars="-170" w:firstLine="360" w:firstLineChars="100"/>
        <w:rPr>
          <w:rFonts w:hAnsi="宋体" w:cs="黑体"/>
          <w:b/>
          <w:sz w:val="36"/>
          <w:szCs w:val="36"/>
        </w:rPr>
      </w:pPr>
      <w:r>
        <w:rPr>
          <w:rFonts w:hint="eastAsia" w:hAnsi="宋体" w:cs="黑体"/>
          <w:b/>
          <w:sz w:val="36"/>
          <w:szCs w:val="36"/>
        </w:rPr>
        <w:t xml:space="preserve">                </w:t>
      </w:r>
    </w:p>
    <w:p>
      <w:pPr>
        <w:tabs>
          <w:tab w:val="left" w:pos="4140"/>
          <w:tab w:val="left" w:pos="4260"/>
        </w:tabs>
        <w:spacing w:line="360" w:lineRule="auto"/>
        <w:ind w:right="-578" w:rightChars="-170" w:firstLine="360" w:firstLineChars="100"/>
        <w:rPr>
          <w:rFonts w:hAnsi="宋体" w:cs="黑体"/>
          <w:b/>
          <w:sz w:val="36"/>
          <w:szCs w:val="36"/>
        </w:rPr>
      </w:pPr>
    </w:p>
    <w:p>
      <w:pPr>
        <w:pStyle w:val="2"/>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854"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int="eastAsia" w:hAnsi="宋体"/>
                <w:sz w:val="24"/>
                <w:szCs w:val="22"/>
                <w:lang w:val="en-US" w:eastAsia="zh-CN"/>
              </w:rPr>
            </w:pPr>
            <w:r>
              <w:rPr>
                <w:rFonts w:hint="eastAsia" w:hAnsi="宋体"/>
                <w:sz w:val="24"/>
                <w:szCs w:val="22"/>
                <w:lang w:val="zh-CN"/>
              </w:rPr>
              <w:t>招 标 人：许昌尚集产业集聚区管理委员会</w:t>
            </w:r>
          </w:p>
          <w:p>
            <w:pPr>
              <w:autoSpaceDE w:val="0"/>
              <w:autoSpaceDN w:val="0"/>
              <w:adjustRightInd w:val="0"/>
              <w:spacing w:line="320" w:lineRule="exact"/>
              <w:rPr>
                <w:rFonts w:hint="eastAsia" w:hAnsi="宋体"/>
                <w:sz w:val="24"/>
                <w:szCs w:val="22"/>
                <w:lang w:eastAsia="zh-CN"/>
              </w:rPr>
            </w:pPr>
            <w:r>
              <w:rPr>
                <w:rFonts w:hint="eastAsia" w:hAnsi="宋体"/>
                <w:sz w:val="24"/>
                <w:szCs w:val="22"/>
              </w:rPr>
              <w:t>地    址：许昌市</w:t>
            </w:r>
            <w:r>
              <w:rPr>
                <w:rFonts w:hint="eastAsia" w:hAnsi="宋体"/>
                <w:sz w:val="24"/>
                <w:szCs w:val="22"/>
                <w:lang w:eastAsia="zh-CN"/>
              </w:rPr>
              <w:t>许昌县尚集西街</w:t>
            </w:r>
          </w:p>
          <w:p>
            <w:pPr>
              <w:autoSpaceDE w:val="0"/>
              <w:autoSpaceDN w:val="0"/>
              <w:adjustRightInd w:val="0"/>
              <w:spacing w:line="320" w:lineRule="exact"/>
              <w:rPr>
                <w:rFonts w:hint="eastAsia" w:hAnsi="宋体" w:eastAsia="宋体"/>
                <w:sz w:val="24"/>
                <w:szCs w:val="22"/>
                <w:lang w:val="en-US" w:eastAsia="zh-CN"/>
              </w:rPr>
            </w:pPr>
            <w:r>
              <w:rPr>
                <w:rFonts w:hint="eastAsia" w:hAnsi="宋体"/>
                <w:sz w:val="24"/>
                <w:szCs w:val="22"/>
              </w:rPr>
              <w:t>联 系 人：</w:t>
            </w:r>
            <w:r>
              <w:rPr>
                <w:rFonts w:hint="eastAsia" w:hAnsi="宋体"/>
                <w:sz w:val="24"/>
                <w:szCs w:val="22"/>
                <w:lang w:val="en-US" w:eastAsia="zh-CN"/>
              </w:rPr>
              <w:t>张  圆</w:t>
            </w:r>
          </w:p>
          <w:p>
            <w:pPr>
              <w:autoSpaceDE w:val="0"/>
              <w:autoSpaceDN w:val="0"/>
              <w:adjustRightInd w:val="0"/>
              <w:spacing w:line="320" w:lineRule="exact"/>
              <w:rPr>
                <w:rFonts w:hAnsi="宋体"/>
                <w:bCs/>
                <w:sz w:val="24"/>
                <w:lang w:val="en-US"/>
              </w:rPr>
            </w:pPr>
            <w:r>
              <w:rPr>
                <w:rFonts w:hint="eastAsia" w:hAnsi="宋体"/>
                <w:sz w:val="24"/>
                <w:szCs w:val="22"/>
              </w:rPr>
              <w:t>联系电话：</w:t>
            </w:r>
            <w:r>
              <w:rPr>
                <w:rFonts w:hint="eastAsia" w:hAnsi="宋体"/>
                <w:sz w:val="24"/>
                <w:szCs w:val="22"/>
                <w:lang w:val="en-US" w:eastAsia="zh-CN"/>
              </w:rPr>
              <w:t>13839030220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autoSpaceDE w:val="0"/>
              <w:autoSpaceDN w:val="0"/>
              <w:adjustRightInd w:val="0"/>
              <w:spacing w:line="320" w:lineRule="exact"/>
              <w:rPr>
                <w:rFonts w:hint="eastAsia" w:hAnsi="宋体" w:eastAsia="宋体"/>
                <w:sz w:val="24"/>
                <w:lang w:eastAsia="zh-CN"/>
              </w:rPr>
            </w:pPr>
            <w:r>
              <w:rPr>
                <w:rFonts w:hint="eastAsia" w:hAnsi="宋体"/>
                <w:sz w:val="24"/>
              </w:rPr>
              <w:t>代理机构：</w:t>
            </w:r>
            <w:r>
              <w:rPr>
                <w:rFonts w:hint="eastAsia" w:hAnsi="宋体"/>
                <w:sz w:val="24"/>
                <w:lang w:eastAsia="zh-CN"/>
              </w:rPr>
              <w:t>河南天扬工程项目管理有限公司</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 系 人：</w:t>
            </w:r>
            <w:r>
              <w:rPr>
                <w:rFonts w:hint="eastAsia" w:hAnsi="宋体"/>
                <w:sz w:val="24"/>
                <w:lang w:val="en-US" w:eastAsia="zh-CN"/>
              </w:rPr>
              <w:t>齐小换</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联系电话：</w:t>
            </w:r>
            <w:r>
              <w:rPr>
                <w:rFonts w:hint="eastAsia" w:hAnsi="宋体"/>
                <w:sz w:val="24"/>
                <w:lang w:val="en-US" w:eastAsia="zh-CN"/>
              </w:rPr>
              <w:t>13782288180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1854"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320" w:lineRule="exact"/>
              <w:rPr>
                <w:rFonts w:hint="eastAsia" w:hAnsi="宋体" w:eastAsia="宋体"/>
                <w:b/>
                <w:sz w:val="24"/>
                <w:lang w:val="en-US" w:eastAsia="zh-CN"/>
              </w:rPr>
            </w:pPr>
            <w:r>
              <w:rPr>
                <w:rFonts w:hint="eastAsia" w:hAnsi="宋体"/>
                <w:sz w:val="24"/>
                <w:lang w:val="en-US" w:eastAsia="zh-CN"/>
              </w:rPr>
              <w:t>魏文路景观节点项目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7017" w:type="dxa"/>
            <w:vAlign w:val="center"/>
          </w:tcPr>
          <w:p>
            <w:pPr>
              <w:spacing w:line="320" w:lineRule="exact"/>
              <w:rPr>
                <w:rFonts w:hint="eastAsia" w:hAnsi="宋体" w:eastAsia="宋体" w:cs="仿宋_GB2312"/>
                <w:sz w:val="24"/>
                <w:szCs w:val="24"/>
                <w:lang w:val="en-US" w:eastAsia="zh-CN"/>
              </w:rPr>
            </w:pPr>
            <w:r>
              <w:rPr>
                <w:rFonts w:hint="eastAsia" w:hAnsi="宋体"/>
                <w:sz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320" w:lineRule="exact"/>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color w:val="auto"/>
                <w:sz w:val="24"/>
                <w:lang w:val="en-US" w:eastAsia="zh-CN"/>
              </w:rPr>
              <w:t>7</w:t>
            </w:r>
            <w:r>
              <w:rPr>
                <w:rFonts w:hint="eastAsia" w:hAnsi="宋体" w:cs="仿宋_GB2312"/>
                <w:color w:val="auto"/>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tcPr>
          <w:p>
            <w:pPr>
              <w:autoSpaceDE w:val="0"/>
              <w:autoSpaceDN w:val="0"/>
              <w:adjustRightInd w:val="0"/>
              <w:spacing w:line="320" w:lineRule="exact"/>
              <w:rPr>
                <w:rFonts w:hint="eastAsia" w:hAnsi="宋体"/>
                <w:sz w:val="24"/>
                <w:szCs w:val="22"/>
              </w:rPr>
            </w:pPr>
            <w:r>
              <w:rPr>
                <w:rFonts w:hint="eastAsia" w:hAnsi="宋体"/>
                <w:sz w:val="24"/>
                <w:szCs w:val="22"/>
              </w:rPr>
              <w:t>1、</w:t>
            </w:r>
            <w:r>
              <w:rPr>
                <w:rFonts w:hint="eastAsia" w:hAnsi="宋体"/>
                <w:sz w:val="24"/>
                <w:szCs w:val="22"/>
                <w:lang w:val="en-US" w:eastAsia="zh-CN"/>
              </w:rPr>
              <w:t>投标人须具备独立法人资格和有效的营业执照，其营业执照经营包含园林绿化经营范围，并在人员、设备、资金等方面具有相应的施工能力。拟派项目经理须具有</w:t>
            </w:r>
            <w:r>
              <w:rPr>
                <w:rFonts w:hint="eastAsia" w:hAnsi="宋体"/>
                <w:sz w:val="24"/>
                <w:szCs w:val="22"/>
              </w:rPr>
              <w:t>市政公用工程</w:t>
            </w:r>
            <w:r>
              <w:rPr>
                <w:rFonts w:hint="eastAsia" w:hAnsi="宋体"/>
                <w:sz w:val="24"/>
                <w:szCs w:val="22"/>
                <w:lang w:val="en-US" w:eastAsia="zh-CN"/>
              </w:rPr>
              <w:t>专业二级及以上建造师资质，具有有效的安全生产考核合格证，</w:t>
            </w:r>
            <w:r>
              <w:rPr>
                <w:rFonts w:hint="eastAsia" w:hAnsi="宋体"/>
                <w:sz w:val="24"/>
                <w:szCs w:val="22"/>
              </w:rPr>
              <w:t>且无其它在建工程</w:t>
            </w:r>
            <w:r>
              <w:rPr>
                <w:rFonts w:hint="eastAsia" w:hAnsi="宋体"/>
                <w:sz w:val="24"/>
                <w:szCs w:val="22"/>
                <w:lang w:val="en-US" w:eastAsia="zh-CN"/>
              </w:rPr>
              <w:t>。</w:t>
            </w:r>
          </w:p>
          <w:p>
            <w:pPr>
              <w:autoSpaceDE w:val="0"/>
              <w:autoSpaceDN w:val="0"/>
              <w:adjustRightInd w:val="0"/>
              <w:spacing w:line="320" w:lineRule="exact"/>
              <w:rPr>
                <w:rFonts w:hint="eastAsia" w:hAnsi="宋体"/>
                <w:sz w:val="24"/>
                <w:szCs w:val="22"/>
              </w:rPr>
            </w:pPr>
            <w:r>
              <w:rPr>
                <w:rFonts w:hint="eastAsia" w:hAnsi="宋体"/>
                <w:sz w:val="24"/>
                <w:szCs w:val="22"/>
                <w:lang w:val="en-US" w:eastAsia="zh-CN"/>
              </w:rPr>
              <w:t>2</w:t>
            </w:r>
            <w:r>
              <w:rPr>
                <w:rFonts w:hint="eastAsia" w:hAnsi="宋体"/>
                <w:sz w:val="24"/>
                <w:szCs w:val="22"/>
              </w:rPr>
              <w:t>、不接受失信被执行人的投标。</w:t>
            </w:r>
          </w:p>
          <w:p>
            <w:pPr>
              <w:autoSpaceDE w:val="0"/>
              <w:autoSpaceDN w:val="0"/>
              <w:adjustRightInd w:val="0"/>
              <w:spacing w:line="320" w:lineRule="exact"/>
              <w:rPr>
                <w:rFonts w:hint="eastAsia" w:hAnsi="宋体"/>
                <w:sz w:val="24"/>
                <w:szCs w:val="22"/>
              </w:rPr>
            </w:pPr>
            <w:r>
              <w:rPr>
                <w:rFonts w:hint="eastAsia" w:hAnsi="宋体"/>
                <w:sz w:val="24"/>
                <w:szCs w:val="22"/>
                <w:lang w:val="en-US" w:eastAsia="zh-CN"/>
              </w:rPr>
              <w:t>3</w:t>
            </w:r>
            <w:r>
              <w:rPr>
                <w:rFonts w:hint="eastAsia" w:hAnsi="宋体"/>
                <w:sz w:val="24"/>
                <w:szCs w:val="22"/>
              </w:rPr>
              <w:t>、不接受联合体投标。</w:t>
            </w:r>
          </w:p>
          <w:p>
            <w:pPr>
              <w:autoSpaceDE w:val="0"/>
              <w:autoSpaceDN w:val="0"/>
              <w:adjustRightInd w:val="0"/>
              <w:spacing w:line="320" w:lineRule="exact"/>
              <w:rPr>
                <w:rFonts w:hAnsi="宋体"/>
                <w:b/>
                <w:sz w:val="24"/>
              </w:rPr>
            </w:pPr>
            <w:r>
              <w:rPr>
                <w:rFonts w:hint="eastAsia" w:hAnsi="宋体"/>
                <w:sz w:val="24"/>
                <w:szCs w:val="22"/>
                <w:lang w:val="en-US" w:eastAsia="zh-CN"/>
              </w:rPr>
              <w:t>4</w:t>
            </w:r>
            <w:r>
              <w:rPr>
                <w:rFonts w:hint="eastAsia" w:hAnsi="宋体"/>
                <w:sz w:val="24"/>
                <w:szCs w:val="22"/>
              </w:rPr>
              <w:t>、本次招标实行资格后审。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jc w:val="both"/>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1854" w:type="dxa"/>
            <w:gridSpan w:val="3"/>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lang w:eastAsia="zh-CN"/>
              </w:rPr>
              <w:t>http://www.xcggzy.gov.cn/</w:t>
            </w:r>
            <w:r>
              <w:rPr>
                <w:rFonts w:hint="eastAsia" w:hAnsi="宋体" w:cs="仿宋_GB2312"/>
                <w:sz w:val="24"/>
                <w:szCs w:val="22"/>
              </w:rPr>
              <w:fldChar w:fldCharType="end"/>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854"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3"/>
            <w:vAlign w:val="center"/>
          </w:tcPr>
          <w:p>
            <w:pPr>
              <w:autoSpaceDE w:val="0"/>
              <w:autoSpaceDN w:val="0"/>
              <w:adjustRightInd w:val="0"/>
              <w:spacing w:line="340" w:lineRule="exact"/>
              <w:jc w:val="center"/>
              <w:rPr>
                <w:rFonts w:hAnsi="宋体"/>
                <w:bCs/>
                <w:color w:val="000000" w:themeColor="text1"/>
                <w:sz w:val="24"/>
                <w:szCs w:val="22"/>
              </w:rPr>
            </w:pPr>
            <w:r>
              <w:rPr>
                <w:rFonts w:hint="eastAsia" w:hAnsi="宋体"/>
                <w:bCs/>
                <w:color w:val="000000" w:themeColor="text1"/>
                <w:sz w:val="24"/>
                <w:szCs w:val="22"/>
              </w:rPr>
              <w:t>投标截止时间</w:t>
            </w:r>
          </w:p>
        </w:tc>
        <w:tc>
          <w:tcPr>
            <w:tcW w:w="7017" w:type="dxa"/>
          </w:tcPr>
          <w:p>
            <w:pPr>
              <w:autoSpaceDE w:val="0"/>
              <w:autoSpaceDN w:val="0"/>
              <w:adjustRightInd w:val="0"/>
              <w:spacing w:line="340" w:lineRule="exact"/>
              <w:rPr>
                <w:rFonts w:hAnsi="宋体"/>
                <w:bCs/>
                <w:color w:val="000000" w:themeColor="text1"/>
                <w:sz w:val="24"/>
                <w:szCs w:val="22"/>
              </w:rPr>
            </w:pPr>
            <w:r>
              <w:rPr>
                <w:rFonts w:hint="eastAsia" w:hAnsi="宋体"/>
                <w:bCs/>
                <w:color w:val="auto"/>
                <w:sz w:val="24"/>
                <w:szCs w:val="22"/>
              </w:rPr>
              <w:t>2018年</w:t>
            </w:r>
            <w:r>
              <w:rPr>
                <w:rFonts w:hint="eastAsia" w:hAnsi="宋体"/>
                <w:bCs/>
                <w:color w:val="auto"/>
                <w:sz w:val="24"/>
                <w:szCs w:val="22"/>
                <w:lang w:val="en-US" w:eastAsia="zh-CN"/>
              </w:rPr>
              <w:t>9</w:t>
            </w:r>
            <w:r>
              <w:rPr>
                <w:rFonts w:hint="eastAsia" w:hAnsi="宋体"/>
                <w:bCs/>
                <w:color w:val="auto"/>
                <w:sz w:val="24"/>
                <w:szCs w:val="22"/>
              </w:rPr>
              <w:t>月</w:t>
            </w:r>
            <w:r>
              <w:rPr>
                <w:rFonts w:hint="eastAsia" w:hAnsi="宋体"/>
                <w:bCs/>
                <w:color w:val="auto"/>
                <w:sz w:val="24"/>
                <w:szCs w:val="22"/>
                <w:lang w:val="en-US" w:eastAsia="zh-CN"/>
              </w:rPr>
              <w:t>20</w:t>
            </w:r>
            <w:r>
              <w:rPr>
                <w:rFonts w:hint="eastAsia" w:hAnsi="宋体"/>
                <w:bCs/>
                <w:color w:val="auto"/>
                <w:sz w:val="24"/>
                <w:szCs w:val="22"/>
              </w:rPr>
              <w:t>日</w:t>
            </w:r>
            <w:r>
              <w:rPr>
                <w:rFonts w:hint="eastAsia" w:hAnsi="宋体"/>
                <w:bCs/>
                <w:color w:val="auto"/>
                <w:sz w:val="24"/>
                <w:szCs w:val="22"/>
                <w:lang w:val="en-US" w:eastAsia="zh-CN"/>
              </w:rPr>
              <w:t>10</w:t>
            </w:r>
            <w:r>
              <w:rPr>
                <w:rFonts w:hint="eastAsia" w:hAnsi="宋体"/>
                <w:bCs/>
                <w:color w:val="auto"/>
                <w:sz w:val="24"/>
                <w:szCs w:val="22"/>
              </w:rPr>
              <w:t>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3"/>
            <w:vAlign w:val="center"/>
          </w:tcPr>
          <w:p>
            <w:pPr>
              <w:autoSpaceDE w:val="0"/>
              <w:autoSpaceDN w:val="0"/>
              <w:adjustRightInd w:val="0"/>
              <w:spacing w:line="340" w:lineRule="exact"/>
              <w:jc w:val="center"/>
              <w:rPr>
                <w:rFonts w:hint="eastAsia" w:hAnsi="宋体" w:cs="仿宋_GB2312"/>
                <w:sz w:val="24"/>
              </w:rPr>
            </w:pPr>
            <w:r>
              <w:rPr>
                <w:rFonts w:hint="eastAsia" w:hAnsi="宋体" w:cs="仿宋_GB2312"/>
                <w:sz w:val="24"/>
              </w:rPr>
              <w:t>构成投标文件的</w:t>
            </w:r>
          </w:p>
          <w:p>
            <w:pPr>
              <w:autoSpaceDE w:val="0"/>
              <w:autoSpaceDN w:val="0"/>
              <w:adjustRightInd w:val="0"/>
              <w:spacing w:line="340" w:lineRule="exact"/>
              <w:jc w:val="center"/>
              <w:rPr>
                <w:rFonts w:hAnsi="宋体" w:cs="黑体"/>
                <w:sz w:val="24"/>
              </w:rPr>
            </w:pPr>
            <w:r>
              <w:rPr>
                <w:rFonts w:hint="eastAsia" w:hAnsi="宋体" w:cs="仿宋_GB2312"/>
                <w:sz w:val="24"/>
              </w:rPr>
              <w:t>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4" w:colFirst="0" w:colLast="2"/>
            <w:bookmarkStart w:id="3" w:name="OLE_LINK3" w:colFirst="0" w:colLast="2"/>
            <w:bookmarkStart w:id="4" w:name="_Hlk424659721"/>
            <w:r>
              <w:rPr>
                <w:rFonts w:hAnsi="宋体" w:cs="TimesNewRomanPSMT"/>
                <w:sz w:val="24"/>
              </w:rPr>
              <w:t>3.4.1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854" w:type="dxa"/>
            <w:gridSpan w:val="3"/>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color w:val="auto"/>
                <w:sz w:val="24"/>
              </w:rPr>
              <w:t>近年，指2015、2016</w:t>
            </w:r>
            <w:r>
              <w:rPr>
                <w:rFonts w:hint="eastAsia" w:hAnsi="宋体" w:cs="仿宋_GB2312"/>
                <w:color w:val="auto"/>
                <w:sz w:val="24"/>
                <w:lang w:eastAsia="zh-CN"/>
              </w:rPr>
              <w:t>、</w:t>
            </w:r>
            <w:r>
              <w:rPr>
                <w:rFonts w:hint="eastAsia" w:hAnsi="宋体" w:cs="仿宋_GB2312"/>
                <w:color w:val="auto"/>
                <w:sz w:val="24"/>
                <w:lang w:val="en-US" w:eastAsia="zh-CN"/>
              </w:rPr>
              <w:t>2017</w:t>
            </w:r>
            <w:r>
              <w:rPr>
                <w:rFonts w:hint="eastAsia" w:hAnsi="宋体" w:cs="仿宋_GB2312"/>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854" w:type="dxa"/>
            <w:gridSpan w:val="3"/>
            <w:vAlign w:val="center"/>
          </w:tcPr>
          <w:p>
            <w:pPr>
              <w:autoSpaceDE w:val="0"/>
              <w:autoSpaceDN w:val="0"/>
              <w:adjustRightInd w:val="0"/>
              <w:jc w:val="center"/>
              <w:rPr>
                <w:rFonts w:hint="eastAsia"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854" w:type="dxa"/>
            <w:gridSpan w:val="3"/>
            <w:vAlign w:val="center"/>
          </w:tcPr>
          <w:p>
            <w:pPr>
              <w:autoSpaceDE w:val="0"/>
              <w:autoSpaceDN w:val="0"/>
              <w:adjustRightInd w:val="0"/>
              <w:jc w:val="center"/>
              <w:rPr>
                <w:rFonts w:hint="eastAsia" w:hAnsi="宋体" w:cs="仿宋_GB2312"/>
                <w:sz w:val="24"/>
              </w:rPr>
            </w:pPr>
            <w:r>
              <w:rPr>
                <w:rFonts w:hint="eastAsia" w:hAnsi="宋体" w:cs="仿宋_GB2312"/>
                <w:sz w:val="24"/>
              </w:rPr>
              <w:t>是否允许递交备选</w:t>
            </w:r>
          </w:p>
          <w:p>
            <w:pPr>
              <w:autoSpaceDE w:val="0"/>
              <w:autoSpaceDN w:val="0"/>
              <w:adjustRightInd w:val="0"/>
              <w:jc w:val="center"/>
              <w:rPr>
                <w:rFonts w:hAnsi="宋体" w:cs="黑体"/>
                <w:sz w:val="24"/>
              </w:rPr>
            </w:pPr>
            <w:r>
              <w:rPr>
                <w:rFonts w:hint="eastAsia" w:hAnsi="宋体" w:cs="仿宋_GB2312"/>
                <w:sz w:val="24"/>
              </w:rPr>
              <w:t>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420" w:lineRule="exact"/>
              <w:rPr>
                <w:rFonts w:hint="eastAsia" w:ascii="新宋体" w:hAnsi="新宋体" w:eastAsia="新宋体"/>
                <w:sz w:val="24"/>
                <w:szCs w:val="22"/>
                <w:lang w:val="zh-CN"/>
              </w:rPr>
            </w:pPr>
            <w:r>
              <w:rPr>
                <w:rFonts w:hint="eastAsia" w:ascii="新宋体" w:hAnsi="新宋体" w:eastAsia="新宋体"/>
                <w:sz w:val="24"/>
                <w:szCs w:val="22"/>
                <w:lang w:val="zh-CN"/>
              </w:rPr>
              <w:t>1、电子投标文件</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新宋体" w:hAnsi="新宋体" w:eastAsia="新宋体"/>
                <w:sz w:val="24"/>
                <w:szCs w:val="22"/>
                <w:lang w:val="zh-CN"/>
              </w:rPr>
            </w:pPr>
            <w:r>
              <w:rPr>
                <w:rFonts w:hint="eastAsia" w:ascii="新宋体" w:hAnsi="新宋体" w:eastAsia="新宋体"/>
                <w:sz w:val="24"/>
                <w:szCs w:val="22"/>
                <w:lang w:val="zh-CN"/>
              </w:rPr>
              <w:t>（1）成功上传至【全国公共资源交易平台（河南省·许昌市）】公共资源交易系统电子投标文件1份（文件格式为：XX公司XXX项目编号.file）。</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新宋体" w:hAnsi="新宋体" w:eastAsia="新宋体"/>
                <w:sz w:val="24"/>
                <w:szCs w:val="22"/>
                <w:lang w:val="zh-CN"/>
              </w:rPr>
            </w:pPr>
            <w:r>
              <w:rPr>
                <w:rFonts w:hint="eastAsia" w:ascii="新宋体" w:hAnsi="新宋体" w:eastAsia="新宋体"/>
                <w:sz w:val="24"/>
                <w:szCs w:val="22"/>
                <w:lang w:val="zh-CN"/>
              </w:rPr>
              <w:t>（2）使用电子介质存储的投标文件1份文件格式为：xxx公司XXX（项目编号）.bin）。</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新宋体" w:hAnsi="新宋体" w:eastAsia="新宋体"/>
                <w:sz w:val="24"/>
                <w:szCs w:val="22"/>
                <w:lang w:val="zh-CN"/>
              </w:rPr>
            </w:pPr>
            <w:r>
              <w:rPr>
                <w:rFonts w:hint="eastAsia" w:ascii="新宋体" w:hAnsi="新宋体" w:eastAsia="新宋体"/>
                <w:sz w:val="24"/>
                <w:szCs w:val="22"/>
                <w:lang w:val="zh-CN"/>
              </w:rPr>
              <w:t>2、纸质投标文件</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新宋体" w:hAnsi="新宋体" w:eastAsia="新宋体"/>
                <w:sz w:val="24"/>
                <w:szCs w:val="22"/>
                <w:lang w:val="zh-CN"/>
              </w:rPr>
            </w:pPr>
            <w:r>
              <w:rPr>
                <w:rFonts w:hint="eastAsia" w:ascii="新宋体" w:hAnsi="新宋体" w:eastAsia="新宋体"/>
                <w:sz w:val="24"/>
                <w:szCs w:val="22"/>
                <w:lang w:val="zh-CN"/>
              </w:rPr>
              <w:t>商务标：正本1份，副本</w:t>
            </w:r>
            <w:r>
              <w:rPr>
                <w:rFonts w:hint="eastAsia" w:ascii="新宋体" w:hAnsi="新宋体" w:eastAsia="新宋体"/>
                <w:sz w:val="24"/>
                <w:szCs w:val="22"/>
                <w:lang w:val="en-US" w:eastAsia="zh-CN"/>
              </w:rPr>
              <w:t>1</w:t>
            </w:r>
            <w:r>
              <w:rPr>
                <w:rFonts w:hint="eastAsia" w:ascii="新宋体" w:hAnsi="新宋体" w:eastAsia="新宋体"/>
                <w:sz w:val="24"/>
                <w:szCs w:val="22"/>
                <w:lang w:val="zh-CN"/>
              </w:rPr>
              <w:t>份；</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新宋体" w:hAnsi="新宋体" w:eastAsia="新宋体"/>
                <w:sz w:val="24"/>
                <w:szCs w:val="22"/>
                <w:lang w:val="zh-CN"/>
              </w:rPr>
            </w:pPr>
            <w:r>
              <w:rPr>
                <w:rFonts w:hint="eastAsia" w:ascii="新宋体" w:hAnsi="新宋体" w:eastAsia="新宋体"/>
                <w:sz w:val="24"/>
                <w:szCs w:val="22"/>
                <w:lang w:val="zh-CN"/>
              </w:rPr>
              <w:t>综合（信用）标：正本1份，副本</w:t>
            </w:r>
            <w:r>
              <w:rPr>
                <w:rFonts w:hint="eastAsia" w:ascii="新宋体" w:hAnsi="新宋体" w:eastAsia="新宋体"/>
                <w:sz w:val="24"/>
                <w:szCs w:val="22"/>
                <w:lang w:val="en-US" w:eastAsia="zh-CN"/>
              </w:rPr>
              <w:t>1</w:t>
            </w:r>
            <w:r>
              <w:rPr>
                <w:rFonts w:hint="eastAsia" w:ascii="新宋体" w:hAnsi="新宋体" w:eastAsia="新宋体"/>
                <w:sz w:val="24"/>
                <w:szCs w:val="22"/>
                <w:lang w:val="zh-CN"/>
              </w:rPr>
              <w:t xml:space="preserve">份； </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新宋体" w:hAnsi="新宋体" w:eastAsia="新宋体"/>
                <w:sz w:val="24"/>
                <w:szCs w:val="22"/>
                <w:lang w:val="zh-CN"/>
              </w:rPr>
            </w:pPr>
            <w:r>
              <w:rPr>
                <w:rFonts w:hint="eastAsia" w:ascii="新宋体" w:hAnsi="新宋体" w:eastAsia="新宋体"/>
                <w:sz w:val="24"/>
                <w:szCs w:val="22"/>
                <w:lang w:val="zh-CN"/>
              </w:rPr>
              <w:t>技术标：正本1份，副本</w:t>
            </w:r>
            <w:r>
              <w:rPr>
                <w:rFonts w:hint="eastAsia" w:ascii="新宋体" w:hAnsi="新宋体" w:eastAsia="新宋体"/>
                <w:sz w:val="24"/>
                <w:szCs w:val="22"/>
                <w:lang w:val="en-US" w:eastAsia="zh-CN"/>
              </w:rPr>
              <w:t>1</w:t>
            </w:r>
            <w:r>
              <w:rPr>
                <w:rFonts w:hint="eastAsia" w:ascii="新宋体" w:hAnsi="新宋体" w:eastAsia="新宋体"/>
                <w:sz w:val="24"/>
                <w:szCs w:val="22"/>
                <w:lang w:val="zh-CN"/>
              </w:rPr>
              <w:t>份。</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新宋体" w:hAnsi="新宋体" w:eastAsia="新宋体"/>
                <w:sz w:val="24"/>
                <w:szCs w:val="22"/>
              </w:rPr>
            </w:pPr>
            <w:r>
              <w:rPr>
                <w:rFonts w:hint="eastAsia" w:ascii="新宋体" w:hAnsi="新宋体" w:eastAsia="新宋体"/>
                <w:sz w:val="24"/>
                <w:szCs w:val="22"/>
                <w:lang w:val="zh-CN"/>
              </w:rPr>
              <w:t>3、电子投标文件和纸质投标文件的内容、格式、水印码、电子签章应一致。</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w:t>
            </w:r>
            <w:r>
              <w:rPr>
                <w:rFonts w:hAnsi="宋体"/>
                <w:b/>
                <w:color w:val="000000"/>
                <w:sz w:val="24"/>
                <w:szCs w:val="24"/>
              </w:rPr>
              <w:t xml:space="preserve"> </w:t>
            </w:r>
            <w:r>
              <w:rPr>
                <w:rFonts w:hint="eastAsia" w:hAnsi="宋体"/>
                <w:b/>
                <w:color w:val="000000"/>
                <w:sz w:val="24"/>
                <w:szCs w:val="24"/>
              </w:rPr>
              <w:t>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7017" w:type="dxa"/>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Ansi="宋体" w:cs="宋体"/>
                <w:sz w:val="24"/>
              </w:rPr>
              <w:t>4</w:t>
            </w: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w:t>
            </w:r>
            <w:r>
              <w:rPr>
                <w:rFonts w:hint="eastAsia" w:hAnsi="宋体" w:cs="仿宋_GB2312"/>
                <w:color w:val="auto"/>
                <w:sz w:val="24"/>
              </w:rPr>
              <w:t>2018年</w:t>
            </w:r>
            <w:r>
              <w:rPr>
                <w:rFonts w:hint="eastAsia" w:hAnsi="宋体" w:cs="仿宋_GB2312"/>
                <w:color w:val="auto"/>
                <w:sz w:val="24"/>
                <w:lang w:val="en-US" w:eastAsia="zh-CN"/>
              </w:rPr>
              <w:t>9</w:t>
            </w:r>
            <w:r>
              <w:rPr>
                <w:rFonts w:hint="eastAsia" w:hAnsi="宋体" w:cs="仿宋_GB2312"/>
                <w:color w:val="auto"/>
                <w:sz w:val="24"/>
              </w:rPr>
              <w:t>月</w:t>
            </w:r>
            <w:r>
              <w:rPr>
                <w:rFonts w:hint="eastAsia" w:hAnsi="宋体" w:cs="仿宋_GB2312"/>
                <w:color w:val="auto"/>
                <w:sz w:val="24"/>
                <w:lang w:val="en-US" w:eastAsia="zh-CN"/>
              </w:rPr>
              <w:t>20</w:t>
            </w:r>
            <w:r>
              <w:rPr>
                <w:rFonts w:hint="eastAsia" w:hAnsi="宋体" w:cs="仿宋_GB2312"/>
                <w:color w:val="auto"/>
                <w:sz w:val="24"/>
              </w:rPr>
              <w:t>日</w:t>
            </w:r>
            <w:r>
              <w:rPr>
                <w:rFonts w:hint="eastAsia" w:hAnsi="宋体" w:cs="仿宋_GB2312"/>
                <w:color w:val="auto"/>
                <w:sz w:val="24"/>
                <w:lang w:val="en-US" w:eastAsia="zh-CN"/>
              </w:rPr>
              <w:t>10</w:t>
            </w:r>
            <w:r>
              <w:rPr>
                <w:rFonts w:hint="eastAsia" w:hAnsi="宋体" w:cs="仿宋_GB2312"/>
                <w:color w:val="auto"/>
                <w:sz w:val="24"/>
              </w:rPr>
              <w:t>时30分</w:t>
            </w:r>
            <w:r>
              <w:rPr>
                <w:rFonts w:hint="eastAsia" w:hAnsi="宋体" w:cs="仿宋_GB2312"/>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3"/>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7017"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color w:val="000000" w:themeColor="text1"/>
                <w:sz w:val="24"/>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int="eastAsia" w:hAnsi="宋体" w:eastAsia="宋体" w:cs="TimesNewRomanPSMT"/>
                <w:sz w:val="24"/>
                <w:lang w:eastAsia="zh-CN"/>
              </w:rPr>
            </w:pPr>
            <w:r>
              <w:rPr>
                <w:rFonts w:hint="eastAsia" w:hAnsi="宋体" w:cs="TimesNewRomanPSMT"/>
                <w:color w:val="auto"/>
                <w:sz w:val="24"/>
              </w:rPr>
              <w:t>类似</w:t>
            </w:r>
            <w:r>
              <w:rPr>
                <w:rFonts w:hint="eastAsia" w:hAnsi="宋体" w:cs="TimesNewRomanPSMT"/>
                <w:color w:val="auto"/>
                <w:sz w:val="24"/>
                <w:lang w:eastAsia="zh-CN"/>
              </w:rPr>
              <w:t>工程</w:t>
            </w:r>
          </w:p>
        </w:tc>
        <w:tc>
          <w:tcPr>
            <w:tcW w:w="7226" w:type="dxa"/>
            <w:gridSpan w:val="2"/>
            <w:vAlign w:val="center"/>
          </w:tcPr>
          <w:p>
            <w:pPr>
              <w:autoSpaceDE w:val="0"/>
              <w:autoSpaceDN w:val="0"/>
              <w:adjustRightInd w:val="0"/>
              <w:spacing w:line="420" w:lineRule="exact"/>
              <w:jc w:val="left"/>
              <w:rPr>
                <w:rFonts w:hint="eastAsia" w:hAnsi="宋体" w:eastAsia="宋体" w:cs="仿宋_GB2312"/>
                <w:sz w:val="24"/>
                <w:lang w:eastAsia="zh-CN"/>
              </w:rPr>
            </w:pPr>
            <w:r>
              <w:rPr>
                <w:rFonts w:hint="eastAsia" w:hAnsi="宋体" w:cs="仿宋_GB2312"/>
                <w:sz w:val="24"/>
                <w:lang w:eastAsia="zh-CN"/>
              </w:rPr>
              <w:t>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854" w:type="dxa"/>
            <w:gridSpan w:val="3"/>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3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int="eastAsia" w:hAnsi="宋体" w:eastAsia="宋体" w:cs="宋体"/>
                      <w:b/>
                      <w:bCs/>
                      <w:sz w:val="24"/>
                      <w:szCs w:val="24"/>
                      <w:lang w:eastAsia="zh-CN"/>
                    </w:rPr>
                  </w:pPr>
                  <w:r>
                    <w:rPr>
                      <w:rFonts w:hint="eastAsia" w:hAnsi="宋体" w:cs="宋体"/>
                      <w:b/>
                      <w:bCs/>
                      <w:sz w:val="24"/>
                      <w:szCs w:val="24"/>
                    </w:rPr>
                    <w:t>大写：</w:t>
                  </w:r>
                  <w:r>
                    <w:rPr>
                      <w:rFonts w:hint="eastAsia" w:hAnsi="宋体" w:cs="宋体"/>
                      <w:b/>
                      <w:bCs/>
                      <w:sz w:val="24"/>
                      <w:szCs w:val="24"/>
                      <w:lang w:val="en-US" w:eastAsia="zh-CN"/>
                    </w:rPr>
                    <w:t>捌拾捌万零贰佰陆拾贰元贰角捌分（</w:t>
                  </w:r>
                  <w:r>
                    <w:rPr>
                      <w:rFonts w:hint="eastAsia" w:hAnsi="宋体" w:cs="宋体"/>
                      <w:b/>
                      <w:bCs/>
                      <w:sz w:val="24"/>
                      <w:szCs w:val="24"/>
                    </w:rPr>
                    <w:t>含规费、税金、安全文明措施费）；</w:t>
                  </w:r>
                </w:p>
                <w:p>
                  <w:pPr>
                    <w:spacing w:line="440" w:lineRule="exact"/>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880262.28</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1854"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w:t>
            </w:r>
            <w:r>
              <w:rPr>
                <w:rFonts w:hint="eastAsia" w:hAnsi="宋体" w:cs="仿宋_GB2312"/>
                <w:sz w:val="24"/>
                <w:lang w:val="en-US" w:eastAsia="zh-CN"/>
              </w:rPr>
              <w:t>3</w:t>
            </w:r>
            <w:r>
              <w:rPr>
                <w:rFonts w:hint="eastAsia" w:hAnsi="宋体" w:cs="仿宋_GB2312"/>
                <w:sz w:val="24"/>
              </w:rPr>
              <w:t>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autoSpaceDE w:val="0"/>
        <w:autoSpaceDN w:val="0"/>
        <w:spacing w:line="440" w:lineRule="exact"/>
        <w:jc w:val="left"/>
        <w:outlineLvl w:val="0"/>
        <w:rPr>
          <w:rFonts w:hAnsi="宋体" w:cs="宋体"/>
          <w:b/>
          <w:sz w:val="28"/>
          <w:szCs w:val="28"/>
        </w:rPr>
      </w:pPr>
    </w:p>
    <w:p>
      <w:pPr>
        <w:pStyle w:val="2"/>
      </w:pPr>
    </w:p>
    <w:p>
      <w:pPr>
        <w:autoSpaceDE w:val="0"/>
        <w:autoSpaceDN w:val="0"/>
        <w:spacing w:line="440" w:lineRule="exact"/>
        <w:jc w:val="left"/>
        <w:outlineLvl w:val="0"/>
        <w:rPr>
          <w:rFonts w:hint="eastAsia" w:hAnsi="宋体" w:cs="宋体"/>
          <w:b/>
          <w:sz w:val="28"/>
          <w:szCs w:val="28"/>
        </w:rPr>
      </w:pPr>
    </w:p>
    <w:p>
      <w:pPr>
        <w:pStyle w:val="2"/>
        <w:rPr>
          <w:rFonts w:hint="eastAsia"/>
        </w:rPr>
      </w:pPr>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w:t>
      </w:r>
      <w:r>
        <w:rPr>
          <w:rFonts w:hint="eastAsia" w:hAnsi="宋体" w:cs="宋体"/>
          <w:b/>
          <w:sz w:val="24"/>
          <w:lang w:eastAsia="zh-CN"/>
        </w:rPr>
        <w:t>项目经理</w:t>
      </w:r>
      <w:r>
        <w:rPr>
          <w:rFonts w:hint="eastAsia" w:hAnsi="宋体" w:cs="宋体"/>
          <w:b/>
          <w:sz w:val="24"/>
        </w:rPr>
        <w:t>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lang w:eastAsia="zh-CN"/>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79632552"/>
      <w:bookmarkStart w:id="9" w:name="_Toc144974503"/>
      <w:bookmarkStart w:id="10" w:name="_Toc152042311"/>
      <w:bookmarkStart w:id="11" w:name="_Toc152045535"/>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5536"/>
      <w:bookmarkStart w:id="13" w:name="_Toc144974504"/>
      <w:bookmarkStart w:id="14" w:name="_Toc152042312"/>
      <w:bookmarkStart w:id="15" w:name="_Toc179632553"/>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5537"/>
      <w:bookmarkStart w:id="18" w:name="_Toc179632554"/>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2314"/>
      <w:bookmarkStart w:id="21" w:name="_Toc152045538"/>
      <w:bookmarkStart w:id="22" w:name="_Toc179632555"/>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w:t>
      </w:r>
      <w:r>
        <w:rPr>
          <w:rFonts w:hint="eastAsia"/>
          <w:sz w:val="24"/>
          <w:lang w:val="en-US" w:eastAsia="zh-CN"/>
        </w:rPr>
        <w:t>6</w:t>
      </w:r>
      <w:r>
        <w:rPr>
          <w:rFonts w:hint="eastAsia"/>
          <w:sz w:val="24"/>
        </w:rPr>
        <w:t>）技术标准和要求；</w:t>
      </w:r>
    </w:p>
    <w:p>
      <w:pPr>
        <w:spacing w:line="450" w:lineRule="exact"/>
        <w:ind w:firstLine="410" w:firstLineChars="171"/>
        <w:rPr>
          <w:sz w:val="24"/>
        </w:rPr>
      </w:pPr>
      <w:r>
        <w:rPr>
          <w:rFonts w:hint="eastAsia"/>
          <w:sz w:val="24"/>
        </w:rPr>
        <w:t>（</w:t>
      </w:r>
      <w:r>
        <w:rPr>
          <w:rFonts w:hint="eastAsia"/>
          <w:sz w:val="24"/>
          <w:lang w:val="en-US" w:eastAsia="zh-CN"/>
        </w:rPr>
        <w:t>7</w:t>
      </w:r>
      <w:r>
        <w:rPr>
          <w:rFonts w:hint="eastAsia"/>
          <w:sz w:val="24"/>
        </w:rPr>
        <w:t>）投标文件格式；</w:t>
      </w:r>
    </w:p>
    <w:p>
      <w:pPr>
        <w:spacing w:line="450" w:lineRule="exact"/>
        <w:ind w:firstLine="410" w:firstLineChars="171"/>
        <w:rPr>
          <w:sz w:val="24"/>
        </w:rPr>
      </w:pPr>
      <w:r>
        <w:rPr>
          <w:rFonts w:hint="eastAsia"/>
          <w:sz w:val="24"/>
        </w:rPr>
        <w:t>（</w:t>
      </w:r>
      <w:r>
        <w:rPr>
          <w:rFonts w:hint="eastAsia"/>
          <w:sz w:val="24"/>
          <w:lang w:val="en-US" w:eastAsia="zh-CN"/>
        </w:rPr>
        <w:t>8</w:t>
      </w:r>
      <w:r>
        <w:rPr>
          <w:rFonts w:hint="eastAsia"/>
          <w:sz w:val="24"/>
        </w:rPr>
        <w:t>）投标人须知前附表规定的其他材料；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44974514"/>
      <w:bookmarkStart w:id="33" w:name="_Toc152045546"/>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（1）投标函及投标函附录；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（2）法定代表人身份证明、授权委托书及</w:t>
      </w:r>
      <w:r>
        <w:rPr>
          <w:rFonts w:hint="eastAsia"/>
          <w:sz w:val="24"/>
          <w:lang w:eastAsia="zh-CN"/>
        </w:rPr>
        <w:t>项目经理</w:t>
      </w:r>
      <w:r>
        <w:rPr>
          <w:rFonts w:hint="eastAsia" w:hAnsi="宋体" w:cs="宋体"/>
          <w:sz w:val="24"/>
        </w:rPr>
        <w:t>承诺书；</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（3）投标保证金；</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 xml:space="preserve">（4）项目管理机构配备情况； </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（5）投标单位基本信息表；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（6）资格证明文件；</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（7）近年财务状况；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（8）近年完成的类似项目情况；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（9）正在施工的和新承接的项目情况；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（10）近年发生的诉讼及仲裁情况；</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（11）投标人须知前附表规定的其它材料；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int="eastAsia"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79632571"/>
      <w:bookmarkStart w:id="39" w:name="_Toc152042329"/>
      <w:bookmarkStart w:id="40" w:name="_Toc152045553"/>
      <w:bookmarkStart w:id="41" w:name="_Toc14497452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w:t>
      </w:r>
      <w:r>
        <w:rPr>
          <w:rFonts w:hint="eastAsia" w:hAnsi="宋体" w:cs="宋体"/>
          <w:sz w:val="24"/>
          <w:lang w:val="en-US" w:eastAsia="zh-CN"/>
        </w:rPr>
        <w:t>七</w:t>
      </w:r>
      <w:r>
        <w:rPr>
          <w:rFonts w:hint="eastAsia" w:hAnsi="宋体" w:cs="宋体"/>
          <w:sz w:val="24"/>
        </w:rPr>
        <w:t>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3.7.8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3.7.9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3.7.9.2 商务标投标文件制作技术咨询：0374-2961598。</w:t>
      </w:r>
    </w:p>
    <w:p>
      <w:pPr>
        <w:pStyle w:val="6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w:t>
      </w:r>
      <w:r>
        <w:rPr>
          <w:rFonts w:hint="eastAsia" w:hAnsi="宋体" w:cs="宋体"/>
          <w:color w:val="auto"/>
          <w:sz w:val="24"/>
        </w:rPr>
        <w:t>，</w:t>
      </w:r>
      <w:r>
        <w:rPr>
          <w:rFonts w:hint="eastAsia" w:hAnsi="宋体" w:cs="宋体"/>
          <w:color w:val="auto"/>
          <w:sz w:val="24"/>
          <w:szCs w:val="22"/>
        </w:rPr>
        <w:t>法定代表人或委托代理人签名</w:t>
      </w:r>
      <w:r>
        <w:rPr>
          <w:rFonts w:hint="eastAsia" w:hAnsi="宋体" w:cs="宋体"/>
          <w:color w:val="auto"/>
          <w:sz w:val="24"/>
          <w:szCs w:val="22"/>
          <w:lang w:val="en-US" w:eastAsia="zh-CN"/>
        </w:rPr>
        <w:t>,</w:t>
      </w:r>
      <w:r>
        <w:rPr>
          <w:rFonts w:hint="eastAsia" w:hAnsi="宋体" w:cs="宋体"/>
          <w:sz w:val="24"/>
        </w:rPr>
        <w:t>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79632587"/>
      <w:bookmarkStart w:id="56" w:name="_Toc152045569"/>
      <w:bookmarkStart w:id="57" w:name="_Toc152042345"/>
      <w:bookmarkStart w:id="58" w:name="_Toc144974537"/>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ascii="新宋体" w:hAnsi="新宋体" w:eastAsia="新宋体"/>
          <w:b/>
          <w:sz w:val="24"/>
        </w:rPr>
      </w:pPr>
      <w:r>
        <w:rPr>
          <w:rFonts w:hint="eastAsia" w:hAnsi="宋体" w:cs="宋体"/>
          <w:sz w:val="24"/>
        </w:rPr>
        <w:t>需要补充的其他内容：见投标人须知前附表。</w:t>
      </w:r>
      <w:bookmarkStart w:id="69" w:name="_Toc283559990"/>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rPr>
          <w:rFonts w:ascii="新宋体" w:hAnsi="新宋体" w:eastAsia="新宋体"/>
          <w:b/>
          <w:sz w:val="24"/>
        </w:rPr>
      </w:pPr>
    </w:p>
    <w:p>
      <w:pPr>
        <w:spacing w:beforeLines="100" w:afterLines="100" w:line="400" w:lineRule="exact"/>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pStyle w:val="2"/>
        <w:ind w:firstLine="241"/>
        <w:rPr>
          <w:rFonts w:hAnsi="宋体" w:cs="宋体"/>
          <w:b/>
          <w:bCs/>
          <w:sz w:val="24"/>
        </w:rPr>
      </w:pPr>
    </w:p>
    <w:p>
      <w:pPr>
        <w:spacing w:beforeLines="100" w:afterLines="100" w:line="400" w:lineRule="exact"/>
        <w:rPr>
          <w:rFonts w:hAnsi="宋体" w:cs="宋体"/>
          <w:b/>
          <w:bCs/>
          <w:sz w:val="24"/>
        </w:rPr>
      </w:pPr>
    </w:p>
    <w:p>
      <w:pPr>
        <w:spacing w:beforeLines="100" w:afterLines="100" w:line="400" w:lineRule="exac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left="0" w:leftChars="0" w:firstLine="0" w:firstLineChars="0"/>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r>
        <w:rPr>
          <w:rFonts w:hint="eastAsia" w:hAnsi="宋体" w:cs="宋体"/>
          <w:sz w:val="24"/>
          <w:u w:val="single"/>
        </w:rPr>
        <w:t xml:space="preserve">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wordWrap w:val="0"/>
        <w:spacing w:beforeLines="50" w:afterLines="50" w:line="480" w:lineRule="exact"/>
        <w:ind w:right="210"/>
        <w:jc w:val="right"/>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spacing w:line="480" w:lineRule="exact"/>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pStyle w:val="2"/>
        <w:ind w:firstLine="340"/>
      </w:pPr>
    </w:p>
    <w:p>
      <w:pPr>
        <w:pStyle w:val="2"/>
        <w:ind w:firstLine="340"/>
      </w:pPr>
    </w:p>
    <w:p>
      <w:pPr>
        <w:pStyle w:val="2"/>
        <w:ind w:firstLine="340"/>
      </w:pPr>
    </w:p>
    <w:p>
      <w:pPr>
        <w:numPr>
          <w:ilvl w:val="0"/>
          <w:numId w:val="0"/>
        </w:numPr>
        <w:spacing w:line="420" w:lineRule="exact"/>
        <w:ind w:firstLine="2160" w:firstLineChars="600"/>
        <w:jc w:val="both"/>
        <w:rPr>
          <w:rFonts w:hint="eastAsia" w:hAnsi="宋体"/>
          <w:b/>
          <w:sz w:val="36"/>
          <w:szCs w:val="36"/>
          <w:lang w:val="en-US" w:eastAsia="zh-CN"/>
        </w:rPr>
      </w:pPr>
    </w:p>
    <w:p>
      <w:pPr>
        <w:numPr>
          <w:ilvl w:val="0"/>
          <w:numId w:val="0"/>
        </w:numPr>
        <w:spacing w:line="420" w:lineRule="exact"/>
        <w:ind w:firstLine="2160" w:firstLineChars="600"/>
        <w:jc w:val="both"/>
        <w:rPr>
          <w:rFonts w:ascii="新宋体" w:hAnsi="新宋体" w:eastAsia="新宋体" w:cs="新宋体"/>
          <w:b/>
          <w:bCs/>
          <w:sz w:val="36"/>
          <w:szCs w:val="36"/>
        </w:rPr>
      </w:pPr>
      <w:r>
        <w:rPr>
          <w:rFonts w:hint="eastAsia" w:hAnsi="宋体"/>
          <w:b/>
          <w:sz w:val="36"/>
          <w:szCs w:val="36"/>
          <w:lang w:val="en-US" w:eastAsia="zh-CN"/>
        </w:rPr>
        <w:t xml:space="preserve">第三章   </w:t>
      </w: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数量</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数量</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数量</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0931534"/>
            <w:bookmarkStart w:id="72" w:name="_Toc273546398"/>
            <w:bookmarkStart w:id="73" w:name="_Toc272833453"/>
            <w:bookmarkStart w:id="74" w:name="_Toc295572535"/>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color w:val="auto"/>
          <w:sz w:val="24"/>
          <w:szCs w:val="24"/>
        </w:rPr>
      </w:pPr>
      <w:r>
        <w:rPr>
          <w:rFonts w:hint="eastAsia" w:cs="宋体"/>
          <w:b/>
          <w:bCs/>
          <w:color w:val="auto"/>
          <w:sz w:val="24"/>
          <w:szCs w:val="24"/>
        </w:rPr>
        <w:t>（四）综合（信用）标的评标分值（20分）</w:t>
      </w:r>
    </w:p>
    <w:p>
      <w:pPr>
        <w:snapToGrid w:val="0"/>
        <w:spacing w:line="384" w:lineRule="auto"/>
        <w:ind w:firstLine="480" w:firstLineChars="200"/>
        <w:rPr>
          <w:rFonts w:cs="宋体"/>
          <w:b/>
          <w:bCs/>
          <w:color w:val="auto"/>
          <w:sz w:val="24"/>
          <w:szCs w:val="24"/>
        </w:rPr>
      </w:pPr>
      <w:r>
        <w:rPr>
          <w:rFonts w:hint="eastAsia" w:cs="宋体"/>
          <w:b/>
          <w:bCs/>
          <w:color w:val="auto"/>
          <w:sz w:val="24"/>
          <w:szCs w:val="24"/>
        </w:rPr>
        <w:t>1、项目班子配备  0-</w:t>
      </w:r>
      <w:r>
        <w:rPr>
          <w:rFonts w:hint="eastAsia" w:cs="宋体"/>
          <w:b/>
          <w:bCs/>
          <w:color w:val="auto"/>
          <w:sz w:val="24"/>
          <w:szCs w:val="24"/>
          <w:lang w:val="en-US" w:eastAsia="zh-CN"/>
        </w:rPr>
        <w:t>6</w:t>
      </w:r>
      <w:r>
        <w:rPr>
          <w:rFonts w:hint="eastAsia" w:cs="宋体"/>
          <w:b/>
          <w:bCs/>
          <w:color w:val="auto"/>
          <w:sz w:val="24"/>
          <w:szCs w:val="24"/>
        </w:rPr>
        <w:t>分</w:t>
      </w:r>
    </w:p>
    <w:p>
      <w:pPr>
        <w:snapToGrid w:val="0"/>
        <w:spacing w:line="360" w:lineRule="auto"/>
        <w:ind w:firstLine="484"/>
        <w:rPr>
          <w:rFonts w:hint="eastAsia" w:hAnsi="宋体" w:cs="宋体"/>
          <w:sz w:val="24"/>
          <w:szCs w:val="24"/>
        </w:rPr>
      </w:pPr>
      <w:r>
        <w:rPr>
          <w:rFonts w:hint="eastAsia" w:hAnsi="宋体" w:cs="宋体"/>
          <w:sz w:val="24"/>
          <w:szCs w:val="24"/>
        </w:rPr>
        <w:t>1.1拟派项目技术负责人为中级者得1分，高级者得2分；</w:t>
      </w:r>
    </w:p>
    <w:p>
      <w:pPr>
        <w:snapToGrid w:val="0"/>
        <w:spacing w:line="360" w:lineRule="auto"/>
        <w:ind w:firstLine="484"/>
        <w:rPr>
          <w:rFonts w:hAnsi="宋体" w:cs="宋体"/>
          <w:sz w:val="24"/>
          <w:szCs w:val="24"/>
        </w:rPr>
      </w:pPr>
      <w:r>
        <w:rPr>
          <w:rFonts w:hint="eastAsia" w:hAnsi="宋体" w:cs="宋体"/>
          <w:sz w:val="24"/>
          <w:szCs w:val="24"/>
        </w:rPr>
        <w:t>1.2项目班子人员中施工员、质量员、安全员、资料员、材料员、劳务员</w:t>
      </w:r>
      <w:r>
        <w:rPr>
          <w:rFonts w:hint="eastAsia" w:hAnsi="宋体" w:cs="宋体"/>
          <w:sz w:val="24"/>
          <w:szCs w:val="24"/>
          <w:lang w:eastAsia="zh-CN"/>
        </w:rPr>
        <w:t>、</w:t>
      </w:r>
      <w:r>
        <w:rPr>
          <w:rFonts w:hint="eastAsia" w:hAnsi="宋体" w:cs="宋体"/>
          <w:sz w:val="24"/>
          <w:szCs w:val="24"/>
        </w:rPr>
        <w:t>绿化工、花卉工、配备齐全，每人每证得0.5分，最高得4分。（以证书为准）。</w:t>
      </w:r>
    </w:p>
    <w:p>
      <w:pPr>
        <w:snapToGrid w:val="0"/>
        <w:spacing w:line="384" w:lineRule="auto"/>
        <w:ind w:firstLine="480" w:firstLineChars="200"/>
        <w:rPr>
          <w:rFonts w:cs="宋体"/>
          <w:b/>
          <w:bCs/>
          <w:sz w:val="24"/>
          <w:szCs w:val="24"/>
        </w:rPr>
      </w:pPr>
      <w:r>
        <w:rPr>
          <w:rFonts w:hint="eastAsia" w:cs="宋体"/>
          <w:b/>
          <w:bCs/>
          <w:sz w:val="24"/>
          <w:szCs w:val="24"/>
        </w:rPr>
        <w:t>2、企业综合信用    0-</w:t>
      </w:r>
      <w:r>
        <w:rPr>
          <w:rFonts w:hint="eastAsia" w:cs="宋体"/>
          <w:b/>
          <w:bCs/>
          <w:sz w:val="24"/>
          <w:szCs w:val="24"/>
          <w:lang w:val="en-US" w:eastAsia="zh-CN"/>
        </w:rPr>
        <w:t>7</w:t>
      </w:r>
      <w:r>
        <w:rPr>
          <w:rFonts w:hint="eastAsia" w:cs="宋体"/>
          <w:b/>
          <w:bCs/>
          <w:sz w:val="24"/>
          <w:szCs w:val="24"/>
        </w:rPr>
        <w:t>分</w:t>
      </w:r>
    </w:p>
    <w:p>
      <w:pPr>
        <w:snapToGrid w:val="0"/>
        <w:spacing w:line="360" w:lineRule="auto"/>
        <w:ind w:firstLine="484"/>
        <w:rPr>
          <w:rFonts w:hint="eastAsia" w:hAnsi="宋体" w:cs="宋体"/>
          <w:sz w:val="24"/>
          <w:szCs w:val="24"/>
        </w:rPr>
      </w:pPr>
      <w:r>
        <w:rPr>
          <w:rFonts w:hint="eastAsia" w:hAnsi="宋体" w:cs="宋体"/>
          <w:sz w:val="24"/>
          <w:szCs w:val="24"/>
        </w:rPr>
        <w:t xml:space="preserve"> 2.1企业近年来完成的类似工程项目者，每项得1分，本项最高得3分。【提供施工合同和中标通知书（或施工合同和竣工验收备案表）】</w:t>
      </w:r>
    </w:p>
    <w:p>
      <w:pPr>
        <w:snapToGrid w:val="0"/>
        <w:spacing w:line="360" w:lineRule="auto"/>
        <w:ind w:firstLine="484"/>
        <w:rPr>
          <w:rFonts w:hint="eastAsia" w:hAnsi="宋体" w:cs="宋体"/>
          <w:sz w:val="24"/>
          <w:szCs w:val="24"/>
        </w:rPr>
      </w:pPr>
      <w:r>
        <w:rPr>
          <w:rFonts w:hint="eastAsia" w:hAnsi="宋体" w:cs="宋体"/>
          <w:sz w:val="24"/>
          <w:szCs w:val="24"/>
        </w:rPr>
        <w:t>2.2近年来企业曾荣获市级及以上建设行政主管部门或行业协会颁发的先进或优秀施工企业称号者：市级得1分，省级及以上得2分，最高得2分。提供证书或同级奖励文件。</w:t>
      </w:r>
    </w:p>
    <w:p>
      <w:pPr>
        <w:snapToGrid w:val="0"/>
        <w:spacing w:line="360" w:lineRule="auto"/>
        <w:ind w:firstLine="484"/>
        <w:rPr>
          <w:rFonts w:hint="eastAsia" w:cs="宋体"/>
          <w:b/>
          <w:bCs/>
          <w:sz w:val="24"/>
          <w:szCs w:val="24"/>
        </w:rPr>
      </w:pPr>
      <w:r>
        <w:rPr>
          <w:rFonts w:hint="eastAsia" w:hAnsi="宋体" w:cs="宋体"/>
          <w:sz w:val="24"/>
          <w:szCs w:val="24"/>
        </w:rPr>
        <w:t>2.</w:t>
      </w:r>
      <w:r>
        <w:rPr>
          <w:rFonts w:hint="eastAsia" w:hAnsi="宋体" w:cs="宋体"/>
          <w:sz w:val="24"/>
          <w:szCs w:val="24"/>
          <w:lang w:val="en-US" w:eastAsia="zh-CN"/>
        </w:rPr>
        <w:t>3</w:t>
      </w:r>
      <w:r>
        <w:rPr>
          <w:rFonts w:hint="eastAsia" w:hAnsi="宋体" w:cs="宋体"/>
          <w:sz w:val="24"/>
          <w:szCs w:val="24"/>
        </w:rPr>
        <w:t>近年来企业曾荣获市级及以上建设行政主管部门或行业协会颁发的4A诚信企业证书：3A者1分，4A得2分，最高得2分。提供证书或同级奖励文件。</w:t>
      </w:r>
      <w:r>
        <w:rPr>
          <w:rFonts w:hint="eastAsia" w:hAnsi="宋体" w:cs="宋体"/>
          <w:sz w:val="24"/>
          <w:szCs w:val="24"/>
        </w:rPr>
        <w:br w:type="textWrapping"/>
      </w:r>
      <w:r>
        <w:rPr>
          <w:rFonts w:hint="eastAsia" w:hAnsi="宋体" w:cs="宋体"/>
          <w:sz w:val="24"/>
          <w:szCs w:val="24"/>
        </w:rPr>
        <w:t xml:space="preserve"> </w:t>
      </w:r>
      <w:r>
        <w:rPr>
          <w:rFonts w:hint="eastAsia" w:cs="宋体"/>
          <w:b/>
          <w:bCs/>
          <w:sz w:val="24"/>
          <w:szCs w:val="24"/>
        </w:rPr>
        <w:t xml:space="preserve">  3、</w:t>
      </w:r>
      <w:r>
        <w:rPr>
          <w:rFonts w:hint="eastAsia" w:cs="宋体"/>
          <w:b/>
          <w:bCs/>
          <w:sz w:val="24"/>
          <w:szCs w:val="24"/>
          <w:lang w:eastAsia="zh-CN"/>
        </w:rPr>
        <w:t>项目经理</w:t>
      </w:r>
      <w:r>
        <w:rPr>
          <w:rFonts w:hint="eastAsia" w:cs="宋体"/>
          <w:b/>
          <w:bCs/>
          <w:sz w:val="24"/>
          <w:szCs w:val="24"/>
        </w:rPr>
        <w:t>业绩及信用    0-</w:t>
      </w:r>
      <w:r>
        <w:rPr>
          <w:rFonts w:hint="eastAsia" w:cs="宋体"/>
          <w:b/>
          <w:bCs/>
          <w:sz w:val="24"/>
          <w:szCs w:val="24"/>
          <w:lang w:val="en-US" w:eastAsia="zh-CN"/>
        </w:rPr>
        <w:t>2</w:t>
      </w:r>
      <w:r>
        <w:rPr>
          <w:rFonts w:hint="eastAsia" w:cs="宋体"/>
          <w:b/>
          <w:bCs/>
          <w:sz w:val="24"/>
          <w:szCs w:val="24"/>
        </w:rPr>
        <w:t>分</w:t>
      </w:r>
    </w:p>
    <w:p>
      <w:pPr>
        <w:snapToGrid w:val="0"/>
        <w:spacing w:line="360" w:lineRule="auto"/>
        <w:ind w:firstLine="484"/>
        <w:rPr>
          <w:rFonts w:hAnsi="宋体" w:cs="宋体"/>
          <w:sz w:val="24"/>
          <w:szCs w:val="24"/>
        </w:rPr>
      </w:pPr>
      <w:r>
        <w:rPr>
          <w:rFonts w:hint="eastAsia" w:hAnsi="宋体" w:cs="宋体"/>
          <w:sz w:val="24"/>
          <w:szCs w:val="24"/>
        </w:rPr>
        <w:t>近年来拟派</w:t>
      </w:r>
      <w:r>
        <w:rPr>
          <w:rFonts w:hint="eastAsia" w:hAnsi="宋体" w:cs="宋体"/>
          <w:sz w:val="24"/>
          <w:szCs w:val="24"/>
          <w:lang w:eastAsia="zh-CN"/>
        </w:rPr>
        <w:t>项目经理</w:t>
      </w:r>
      <w:r>
        <w:rPr>
          <w:rFonts w:hint="eastAsia" w:hAnsi="宋体" w:cs="宋体"/>
          <w:sz w:val="24"/>
          <w:szCs w:val="24"/>
        </w:rPr>
        <w:t>承建过类似工程的，每项得</w:t>
      </w:r>
      <w:r>
        <w:rPr>
          <w:rFonts w:hint="eastAsia" w:hAnsi="宋体" w:cs="宋体"/>
          <w:sz w:val="24"/>
          <w:szCs w:val="24"/>
          <w:lang w:val="en-US" w:eastAsia="zh-CN"/>
        </w:rPr>
        <w:t>2</w:t>
      </w:r>
      <w:r>
        <w:rPr>
          <w:rFonts w:hint="eastAsia" w:hAnsi="宋体" w:cs="宋体"/>
          <w:sz w:val="24"/>
          <w:szCs w:val="24"/>
        </w:rPr>
        <w:t>分，本项最高得</w:t>
      </w:r>
      <w:r>
        <w:rPr>
          <w:rFonts w:hint="eastAsia" w:hAnsi="宋体" w:cs="宋体"/>
          <w:sz w:val="24"/>
          <w:szCs w:val="24"/>
          <w:lang w:val="en-US" w:eastAsia="zh-CN"/>
        </w:rPr>
        <w:t>2</w:t>
      </w:r>
      <w:r>
        <w:rPr>
          <w:rFonts w:hint="eastAsia" w:hAnsi="宋体" w:cs="宋体"/>
          <w:sz w:val="24"/>
          <w:szCs w:val="24"/>
        </w:rPr>
        <w:t>分。（提供施工合同和竣工验收备案表（或施工合同和中标通知书），</w:t>
      </w:r>
      <w:r>
        <w:rPr>
          <w:rFonts w:hint="eastAsia" w:hAnsi="宋体" w:cs="宋体"/>
          <w:color w:val="000000"/>
          <w:sz w:val="24"/>
          <w:szCs w:val="24"/>
        </w:rPr>
        <w:t>若上述资料不显示</w:t>
      </w:r>
      <w:r>
        <w:rPr>
          <w:rFonts w:hint="eastAsia" w:hAnsi="宋体" w:cs="宋体"/>
          <w:color w:val="000000"/>
          <w:sz w:val="24"/>
          <w:szCs w:val="24"/>
          <w:lang w:eastAsia="zh-CN"/>
        </w:rPr>
        <w:t>项目经理</w:t>
      </w:r>
      <w:r>
        <w:rPr>
          <w:rFonts w:hint="eastAsia" w:hAnsi="宋体" w:cs="宋体"/>
          <w:color w:val="000000"/>
          <w:sz w:val="24"/>
          <w:szCs w:val="24"/>
        </w:rPr>
        <w:t>姓名，还须同时提供相关证明文件</w:t>
      </w:r>
      <w:r>
        <w:rPr>
          <w:rFonts w:hint="eastAsia" w:hAnsi="宋体" w:cs="宋体"/>
          <w:sz w:val="24"/>
          <w:szCs w:val="24"/>
        </w:rPr>
        <w:t>。）</w:t>
      </w:r>
    </w:p>
    <w:p>
      <w:pPr>
        <w:snapToGrid w:val="0"/>
        <w:spacing w:line="384" w:lineRule="auto"/>
        <w:ind w:firstLine="480" w:firstLineChars="200"/>
        <w:rPr>
          <w:rFonts w:cs="宋体"/>
          <w:b/>
          <w:bCs/>
          <w:sz w:val="24"/>
          <w:szCs w:val="24"/>
        </w:rPr>
      </w:pPr>
      <w:r>
        <w:rPr>
          <w:rFonts w:hint="eastAsia"/>
          <w:sz w:val="24"/>
          <w:szCs w:val="24"/>
        </w:rPr>
        <w:t>4、</w:t>
      </w:r>
      <w:r>
        <w:rPr>
          <w:rFonts w:hint="eastAsia" w:cs="宋体"/>
          <w:b/>
          <w:bCs/>
          <w:sz w:val="24"/>
          <w:szCs w:val="24"/>
        </w:rPr>
        <w:t>服务承诺（含不拖欠农民工工资承诺、扬尘治理等内容）0-5分</w:t>
      </w:r>
    </w:p>
    <w:p>
      <w:pPr>
        <w:snapToGrid w:val="0"/>
        <w:spacing w:line="384" w:lineRule="auto"/>
        <w:ind w:firstLine="480" w:firstLineChars="200"/>
        <w:rPr>
          <w:rFonts w:hint="eastAsia" w:hAnsi="宋体"/>
          <w:sz w:val="24"/>
        </w:rPr>
      </w:pPr>
      <w:r>
        <w:rPr>
          <w:rFonts w:hint="eastAsia" w:cs="宋体"/>
          <w:sz w:val="24"/>
          <w:szCs w:val="24"/>
        </w:rPr>
        <w:t>投标人针对不拖欠农民工工资承诺；扬尘治理；提高工程质量做出承诺；保证工期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420" w:lineRule="exact"/>
        <w:ind w:firstLine="480" w:firstLineChars="200"/>
        <w:rPr>
          <w:rFonts w:hint="eastAsia"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1）近年年份要求：2015年1月1日以来；</w:t>
      </w:r>
    </w:p>
    <w:p>
      <w:pPr>
        <w:snapToGrid w:val="0"/>
        <w:spacing w:line="420" w:lineRule="exact"/>
        <w:ind w:firstLine="960" w:firstLineChars="400"/>
        <w:rPr>
          <w:rFonts w:hint="eastAsia" w:hAnsi="宋体" w:cs="宋体"/>
          <w:b/>
          <w:bCs/>
          <w:color w:val="000000"/>
          <w:sz w:val="24"/>
          <w:szCs w:val="22"/>
        </w:rPr>
      </w:pPr>
      <w:r>
        <w:rPr>
          <w:rFonts w:hint="eastAsia" w:hAnsi="宋体" w:cs="宋体"/>
          <w:b/>
          <w:bCs/>
          <w:color w:val="000000"/>
          <w:sz w:val="24"/>
          <w:szCs w:val="22"/>
        </w:rPr>
        <w:t>2）类似工程：指2015年1月1日以来承建的合同金额不低于该项目招标控制价金额的绿化工程项目；</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4）企业业绩和建造师业绩不可累计使用。</w:t>
      </w:r>
    </w:p>
    <w:p>
      <w:pPr>
        <w:snapToGrid w:val="0"/>
        <w:spacing w:line="420" w:lineRule="exact"/>
        <w:ind w:firstLine="240" w:firstLineChars="100"/>
        <w:rPr>
          <w:rFonts w:hint="eastAsia" w:hAnsi="宋体" w:cs="宋体"/>
          <w:b/>
          <w:bCs/>
          <w:color w:val="000000"/>
          <w:sz w:val="24"/>
          <w:szCs w:val="22"/>
        </w:rPr>
      </w:pPr>
      <w:r>
        <w:rPr>
          <w:rFonts w:hint="eastAsia" w:hAnsi="宋体" w:cs="宋体"/>
          <w:b/>
          <w:bCs/>
          <w:color w:val="000000"/>
          <w:sz w:val="24"/>
          <w:szCs w:val="22"/>
        </w:rPr>
        <w:t>（五）投标人综合得分按下列公式计算：</w:t>
      </w:r>
    </w:p>
    <w:p>
      <w:pPr>
        <w:snapToGrid w:val="0"/>
        <w:spacing w:line="420" w:lineRule="exact"/>
        <w:ind w:firstLine="960" w:firstLineChars="400"/>
        <w:rPr>
          <w:rFonts w:hint="eastAsia" w:hAnsi="宋体" w:cs="宋体"/>
          <w:b/>
          <w:bCs/>
          <w:color w:val="000000"/>
          <w:sz w:val="24"/>
          <w:szCs w:val="22"/>
        </w:rPr>
      </w:pPr>
      <w:r>
        <w:rPr>
          <w:rFonts w:hint="eastAsia" w:hAnsi="宋体" w:cs="宋体"/>
          <w:sz w:val="24"/>
          <w:szCs w:val="24"/>
        </w:rPr>
        <w:t>投标人综合得分＝技术标平均得分＋商务标得分＋综合（信用）标平均得分。</w:t>
      </w:r>
    </w:p>
    <w:p>
      <w:pPr>
        <w:snapToGrid w:val="0"/>
        <w:spacing w:line="420" w:lineRule="exact"/>
        <w:ind w:firstLine="240" w:firstLineChars="100"/>
        <w:rPr>
          <w:rFonts w:hint="eastAsia" w:hAnsi="宋体" w:cs="宋体"/>
          <w:b/>
          <w:bCs/>
          <w:color w:val="000000"/>
          <w:sz w:val="24"/>
          <w:szCs w:val="22"/>
        </w:rPr>
      </w:pPr>
      <w:r>
        <w:rPr>
          <w:rFonts w:hint="eastAsia" w:hAnsi="宋体" w:cs="宋体"/>
          <w:b/>
          <w:bCs/>
          <w:color w:val="000000"/>
          <w:sz w:val="24"/>
          <w:szCs w:val="22"/>
        </w:rPr>
        <w:t>（六）投标人的最终得分及中标候选人排序</w:t>
      </w:r>
    </w:p>
    <w:p>
      <w:pPr>
        <w:adjustRightInd w:val="0"/>
        <w:snapToGrid w:val="0"/>
        <w:spacing w:line="440" w:lineRule="exact"/>
        <w:ind w:firstLine="480"/>
        <w:rPr>
          <w:rFonts w:hAnsi="宋体" w:cs="宋体"/>
          <w:sz w:val="24"/>
          <w:szCs w:val="24"/>
        </w:rPr>
      </w:pPr>
      <w:r>
        <w:rPr>
          <w:rFonts w:hint="eastAsia" w:hAnsi="宋体" w:cs="宋体"/>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440" w:lineRule="exact"/>
        <w:ind w:firstLine="480"/>
        <w:rPr>
          <w:rFonts w:hint="eastAsia"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hint="eastAsia" w:ascii="方正小标宋简体" w:hAnsi="黑体" w:eastAsia="方正小标宋简体"/>
          <w:b/>
          <w:bCs/>
          <w:sz w:val="32"/>
          <w:szCs w:val="32"/>
        </w:rPr>
      </w:pPr>
    </w:p>
    <w:p>
      <w:pPr>
        <w:pStyle w:val="2"/>
        <w:ind w:left="0" w:leftChars="0" w:firstLine="0" w:firstLineChars="0"/>
        <w:rPr>
          <w:rFonts w:hint="eastAsia"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建安建工公字〔2018〕</w:t>
            </w:r>
            <w:r>
              <w:rPr>
                <w:rFonts w:hint="eastAsia" w:ascii="仿宋_GB2312" w:hAnsi="宋体" w:eastAsia="仿宋_GB2312" w:cs="宋体"/>
                <w:sz w:val="24"/>
                <w:szCs w:val="22"/>
                <w:lang w:val="en-US" w:eastAsia="zh-CN"/>
              </w:rPr>
              <w:t>142</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eastAsia" w:ascii="仿宋_GB2312" w:hAnsi="宋体" w:eastAsia="仿宋_GB2312" w:cs="宋体"/>
                <w:sz w:val="24"/>
                <w:lang w:val="en-US" w:eastAsia="zh-CN"/>
              </w:rPr>
            </w:pPr>
            <w:r>
              <w:rPr>
                <w:rFonts w:hint="eastAsia" w:ascii="仿宋_GB2312" w:hAnsi="宋体" w:eastAsia="仿宋_GB2312" w:cs="宋体"/>
                <w:sz w:val="24"/>
                <w:szCs w:val="22"/>
                <w:lang w:val="en-US" w:eastAsia="zh-CN"/>
              </w:rPr>
              <w:t>魏文路景观节点项目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eastAsia="zh-CN"/>
              </w:rPr>
              <w:t>壹万伍仟</w:t>
            </w:r>
            <w:r>
              <w:rPr>
                <w:rFonts w:hint="eastAsia" w:ascii="仿宋_GB2312" w:hAnsi="宋体" w:eastAsia="仿宋_GB2312" w:cs="宋体"/>
                <w:sz w:val="24"/>
                <w:szCs w:val="22"/>
              </w:rPr>
              <w:t>元整（</w:t>
            </w:r>
            <w:r>
              <w:rPr>
                <w:rFonts w:hint="eastAsia" w:ascii="仿宋_GB2312" w:hAnsi="宋体" w:eastAsia="仿宋_GB2312" w:cs="宋体"/>
                <w:sz w:val="24"/>
                <w:szCs w:val="22"/>
                <w:lang w:val="en-US" w:eastAsia="zh-CN"/>
              </w:rPr>
              <w:t>15</w:t>
            </w:r>
            <w:r>
              <w:rPr>
                <w:rFonts w:hint="eastAsia" w:ascii="仿宋_GB2312" w:hAnsi="宋体" w:eastAsia="仿宋_GB2312" w:cs="宋体"/>
                <w:sz w:val="24"/>
                <w:szCs w:val="22"/>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3"/>
                <w:rFonts w:hint="eastAsia" w:ascii="仿宋_GB2312" w:hAnsi="宋体" w:eastAsia="仿宋_GB2312" w:cs="宋体"/>
                <w:sz w:val="24"/>
              </w:rPr>
              <w:t>http://221.14.6.70:8088/ggzy</w:t>
            </w:r>
            <w:r>
              <w:rPr>
                <w:rStyle w:val="33"/>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hint="eastAsia"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4"/>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pStyle w:val="2"/>
        <w:ind w:firstLine="361"/>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0" w:firstLineChars="0"/>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w:t>
      </w:r>
      <w:r>
        <w:rPr>
          <w:rFonts w:hint="eastAsia" w:hAnsi="宋体" w:cs="黑体"/>
          <w:b/>
          <w:sz w:val="36"/>
          <w:szCs w:val="36"/>
          <w:lang w:val="en-US" w:eastAsia="zh-CN"/>
        </w:rPr>
        <w:t xml:space="preserve">  </w:t>
      </w:r>
      <w:r>
        <w:rPr>
          <w:rFonts w:hint="eastAsia" w:hAnsi="宋体" w:cs="黑体"/>
          <w:b/>
          <w:sz w:val="36"/>
          <w:szCs w:val="36"/>
        </w:rPr>
        <w:t>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w:t>
      </w:r>
      <w:r>
        <w:rPr>
          <w:rFonts w:hint="eastAsia" w:ascii="新宋体" w:hAnsi="新宋体" w:eastAsia="新宋体"/>
          <w:sz w:val="24"/>
          <w:u w:val="single"/>
          <w:lang w:eastAsia="zh-CN"/>
        </w:rPr>
        <w:t>河南省</w:t>
      </w:r>
      <w:r>
        <w:rPr>
          <w:rFonts w:hint="eastAsia" w:ascii="新宋体" w:hAnsi="新宋体" w:eastAsia="新宋体"/>
          <w:sz w:val="24"/>
          <w:u w:val="single"/>
        </w:rPr>
        <w:t>建设工程工程量清单</w:t>
      </w:r>
      <w:r>
        <w:rPr>
          <w:rFonts w:hint="eastAsia" w:ascii="新宋体" w:hAnsi="新宋体" w:eastAsia="新宋体"/>
          <w:sz w:val="24"/>
          <w:u w:val="single"/>
          <w:lang w:eastAsia="zh-CN"/>
        </w:rPr>
        <w:t>综合计价</w:t>
      </w:r>
      <w:r>
        <w:rPr>
          <w:rFonts w:hint="eastAsia" w:ascii="新宋体" w:hAnsi="新宋体" w:eastAsia="新宋体"/>
          <w:sz w:val="24"/>
          <w:u w:val="single"/>
        </w:rPr>
        <w:t>》（</w:t>
      </w:r>
      <w:r>
        <w:rPr>
          <w:rFonts w:hint="eastAsia" w:ascii="新宋体" w:hAnsi="新宋体" w:eastAsia="新宋体"/>
          <w:sz w:val="24"/>
          <w:u w:val="single"/>
          <w:lang w:val="en-US" w:eastAsia="zh-CN"/>
        </w:rPr>
        <w:t>2008</w:t>
      </w:r>
      <w:r>
        <w:rPr>
          <w:rFonts w:hint="eastAsia" w:ascii="新宋体" w:hAnsi="新宋体" w:eastAsia="新宋体"/>
          <w:sz w:val="24"/>
          <w:u w:val="single"/>
        </w:rPr>
        <w:t>）</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hint="eastAsia"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0" w:leftChars="0" w:firstLine="240" w:firstLineChars="100"/>
        <w:rPr>
          <w:rFonts w:hint="eastAsia" w:ascii="新宋体" w:hAnsi="新宋体" w:eastAsia="新宋体"/>
          <w:sz w:val="24"/>
        </w:rPr>
      </w:pPr>
      <w:r>
        <w:rPr>
          <w:rFonts w:hint="eastAsia" w:hAnsi="宋体" w:cs="宋体"/>
          <w:sz w:val="24"/>
          <w:szCs w:val="22"/>
          <w:lang w:eastAsia="zh-CN"/>
        </w:rPr>
        <w:t>（</w:t>
      </w:r>
      <w:r>
        <w:rPr>
          <w:rFonts w:hint="eastAsia" w:hAnsi="宋体" w:cs="宋体"/>
          <w:sz w:val="24"/>
          <w:szCs w:val="22"/>
          <w:lang w:val="en-US" w:eastAsia="zh-CN"/>
        </w:rPr>
        <w:t>1</w:t>
      </w:r>
      <w:r>
        <w:rPr>
          <w:rFonts w:hint="eastAsia" w:hAnsi="宋体" w:cs="宋体"/>
          <w:sz w:val="24"/>
          <w:szCs w:val="22"/>
          <w:lang w:eastAsia="zh-CN"/>
        </w:rPr>
        <w:t>）</w:t>
      </w:r>
      <w:r>
        <w:rPr>
          <w:rFonts w:hint="eastAsia" w:hAnsi="宋体" w:cs="宋体"/>
          <w:sz w:val="24"/>
          <w:szCs w:val="22"/>
        </w:rPr>
        <w:t xml:space="preserve"> 本</w:t>
      </w:r>
      <w:r>
        <w:rPr>
          <w:rFonts w:hint="eastAsia" w:ascii="新宋体" w:hAnsi="新宋体" w:eastAsia="新宋体"/>
          <w:sz w:val="24"/>
        </w:rPr>
        <w:t>招标文件；</w:t>
      </w:r>
    </w:p>
    <w:p>
      <w:pPr>
        <w:spacing w:line="440" w:lineRule="exact"/>
        <w:ind w:left="0" w:leftChars="0" w:firstLine="240" w:firstLineChars="100"/>
        <w:rPr>
          <w:rFonts w:hint="eastAsia" w:hAnsi="宋体" w:cs="宋体"/>
          <w:sz w:val="24"/>
        </w:rPr>
      </w:pPr>
      <w:r>
        <w:rPr>
          <w:rFonts w:hint="eastAsia" w:hAnsi="宋体" w:cs="宋体"/>
          <w:sz w:val="24"/>
        </w:rPr>
        <w:t>（2）《</w:t>
      </w:r>
      <w:r>
        <w:rPr>
          <w:rFonts w:hint="eastAsia" w:hAnsi="宋体" w:cs="宋体"/>
          <w:sz w:val="24"/>
          <w:lang w:eastAsia="zh-CN"/>
        </w:rPr>
        <w:t>房屋建筑装饰工程工程量计价规范</w:t>
      </w:r>
      <w:r>
        <w:rPr>
          <w:rFonts w:hint="eastAsia" w:hAnsi="宋体" w:cs="宋体"/>
          <w:sz w:val="24"/>
        </w:rPr>
        <w:t>》</w:t>
      </w:r>
      <w:r>
        <w:rPr>
          <w:rFonts w:hint="eastAsia" w:hAnsi="宋体" w:cs="宋体"/>
          <w:sz w:val="24"/>
          <w:lang w:val="en-US" w:eastAsia="zh-CN"/>
        </w:rPr>
        <w:t>2013</w:t>
      </w:r>
      <w:r>
        <w:rPr>
          <w:rFonts w:hint="eastAsia" w:hAnsi="宋体" w:cs="宋体"/>
          <w:sz w:val="24"/>
        </w:rPr>
        <w:t xml:space="preserve">；    </w:t>
      </w:r>
    </w:p>
    <w:p>
      <w:pPr>
        <w:spacing w:line="440" w:lineRule="exact"/>
        <w:ind w:left="0" w:leftChars="0" w:firstLine="240" w:firstLineChars="100"/>
        <w:rPr>
          <w:rFonts w:hint="eastAsia" w:hAnsi="宋体" w:cs="宋体"/>
          <w:sz w:val="24"/>
        </w:rPr>
      </w:pPr>
      <w:r>
        <w:rPr>
          <w:rFonts w:hint="eastAsia" w:hAnsi="宋体" w:cs="宋体"/>
          <w:sz w:val="24"/>
        </w:rPr>
        <w:t>（3）《</w:t>
      </w:r>
      <w:r>
        <w:rPr>
          <w:rFonts w:hint="eastAsia" w:hAnsi="宋体" w:cs="宋体"/>
          <w:sz w:val="24"/>
          <w:lang w:eastAsia="zh-CN"/>
        </w:rPr>
        <w:t>河南省建设工程工程量清单综合计价</w:t>
      </w:r>
      <w:r>
        <w:rPr>
          <w:rFonts w:hint="eastAsia" w:hAnsi="宋体" w:cs="宋体"/>
          <w:sz w:val="24"/>
        </w:rPr>
        <w:t>》（</w:t>
      </w:r>
      <w:r>
        <w:rPr>
          <w:rFonts w:hint="eastAsia" w:hAnsi="宋体" w:cs="宋体"/>
          <w:sz w:val="24"/>
          <w:lang w:val="en-US" w:eastAsia="zh-CN"/>
        </w:rPr>
        <w:t>2008</w:t>
      </w:r>
      <w:r>
        <w:rPr>
          <w:rFonts w:hint="eastAsia" w:hAnsi="宋体" w:cs="宋体"/>
          <w:sz w:val="24"/>
        </w:rPr>
        <w:t>）；</w:t>
      </w:r>
    </w:p>
    <w:p>
      <w:pPr>
        <w:spacing w:line="440" w:lineRule="exact"/>
        <w:ind w:left="0" w:leftChars="0" w:firstLine="240" w:firstLineChars="100"/>
        <w:rPr>
          <w:rFonts w:hAnsi="宋体" w:cs="宋体"/>
          <w:sz w:val="24"/>
        </w:rPr>
      </w:pPr>
      <w:r>
        <w:rPr>
          <w:rFonts w:hint="eastAsia" w:hAnsi="宋体" w:cs="宋体"/>
          <w:sz w:val="24"/>
        </w:rPr>
        <w:t>（4）材料价格参考2018年【许昌工程造价信息】</w:t>
      </w:r>
      <w:r>
        <w:rPr>
          <w:rFonts w:hint="eastAsia" w:hAnsi="宋体" w:cs="宋体"/>
          <w:sz w:val="24"/>
          <w:lang w:eastAsia="zh-CN"/>
        </w:rPr>
        <w:t>第</w:t>
      </w:r>
      <w:r>
        <w:rPr>
          <w:rFonts w:hint="eastAsia" w:hAnsi="宋体" w:cs="宋体"/>
          <w:sz w:val="24"/>
          <w:lang w:val="en-US" w:eastAsia="zh-CN"/>
        </w:rPr>
        <w:t>2期</w:t>
      </w:r>
      <w:r>
        <w:rPr>
          <w:rFonts w:hint="eastAsia" w:hAnsi="宋体" w:cs="宋体"/>
          <w:sz w:val="24"/>
        </w:rPr>
        <w:t>及市场调查价；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lang w:eastAsia="zh-CN"/>
        </w:rPr>
        <w:t>http://www.xcggzy.gov.cn/</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bookmarkEnd w:id="78"/>
    <w:p>
      <w:pPr>
        <w:autoSpaceDE w:val="0"/>
        <w:autoSpaceDN w:val="0"/>
        <w:adjustRightInd w:val="0"/>
        <w:jc w:val="center"/>
        <w:outlineLvl w:val="0"/>
        <w:rPr>
          <w:rFonts w:hAnsi="宋体" w:cs="黑体"/>
          <w:b/>
          <w:sz w:val="36"/>
          <w:szCs w:val="36"/>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w:t>
      </w:r>
      <w:r>
        <w:rPr>
          <w:rFonts w:hint="eastAsia" w:hAnsi="宋体" w:cs="黑体"/>
          <w:b/>
          <w:sz w:val="36"/>
          <w:szCs w:val="36"/>
          <w:lang w:val="en-US" w:eastAsia="zh-CN"/>
        </w:rPr>
        <w:t>六</w:t>
      </w:r>
      <w:r>
        <w:rPr>
          <w:rFonts w:hint="eastAsia" w:hAnsi="宋体" w:cs="黑体"/>
          <w:b/>
          <w:sz w:val="36"/>
          <w:szCs w:val="36"/>
        </w:rPr>
        <w:t>章</w:t>
      </w:r>
      <w:r>
        <w:rPr>
          <w:rFonts w:hint="eastAsia" w:hAnsi="宋体" w:cs="黑体"/>
          <w:b/>
          <w:sz w:val="36"/>
          <w:szCs w:val="36"/>
          <w:lang w:val="en-US" w:eastAsia="zh-CN"/>
        </w:rPr>
        <w:t xml:space="preserve">  </w:t>
      </w:r>
      <w:r>
        <w:rPr>
          <w:rFonts w:hint="eastAsia" w:hAnsi="宋体" w:cs="黑体"/>
          <w:b/>
          <w:sz w:val="36"/>
          <w:szCs w:val="36"/>
        </w:rPr>
        <w:t>技术标准和要求</w:t>
      </w:r>
      <w:bookmarkEnd w:id="79"/>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80"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w:t>
      </w:r>
      <w:r>
        <w:rPr>
          <w:rFonts w:hint="eastAsia" w:hAnsi="宋体" w:cs="黑体"/>
          <w:b/>
          <w:sz w:val="44"/>
          <w:szCs w:val="44"/>
          <w:lang w:val="en-US" w:eastAsia="zh-CN"/>
        </w:rPr>
        <w:t>七</w:t>
      </w:r>
      <w:r>
        <w:rPr>
          <w:rFonts w:hint="eastAsia" w:hAnsi="宋体" w:cs="黑体"/>
          <w:b/>
          <w:sz w:val="44"/>
          <w:szCs w:val="44"/>
        </w:rPr>
        <w:t>章</w:t>
      </w:r>
      <w:r>
        <w:rPr>
          <w:rFonts w:hint="eastAsia" w:hAnsi="宋体" w:cs="黑体"/>
          <w:b/>
          <w:sz w:val="44"/>
          <w:szCs w:val="44"/>
          <w:lang w:val="en-US" w:eastAsia="zh-CN"/>
        </w:rPr>
        <w:t xml:space="preserve">  </w:t>
      </w:r>
      <w:r>
        <w:rPr>
          <w:rFonts w:hint="eastAsia" w:hAnsi="宋体" w:cs="黑体"/>
          <w:b/>
          <w:sz w:val="44"/>
          <w:szCs w:val="44"/>
        </w:rPr>
        <w:t>投标文件格式</w:t>
      </w:r>
      <w:bookmarkEnd w:id="80"/>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w:t>
      </w:r>
      <w:r>
        <w:rPr>
          <w:rFonts w:hint="eastAsia" w:hAnsi="宋体" w:cs="宋体"/>
          <w:bCs/>
          <w:color w:val="000000" w:themeColor="text1"/>
          <w:sz w:val="32"/>
          <w:szCs w:val="22"/>
          <w:lang w:val="en-US" w:eastAsia="zh-CN"/>
        </w:rPr>
        <w:t>142</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w:t>
      </w:r>
      <w:r>
        <w:rPr>
          <w:rFonts w:hint="eastAsia" w:hAnsi="宋体" w:cs="宋体"/>
          <w:bCs/>
          <w:color w:val="000000" w:themeColor="text1"/>
          <w:sz w:val="32"/>
          <w:szCs w:val="22"/>
          <w:lang w:val="en-US" w:eastAsia="zh-CN"/>
        </w:rPr>
        <w:t>142</w:t>
      </w:r>
      <w:r>
        <w:rPr>
          <w:rFonts w:hint="eastAsia" w:hAnsi="宋体" w:cs="宋体"/>
          <w:bCs/>
          <w:color w:val="000000" w:themeColor="text1"/>
          <w:sz w:val="32"/>
          <w:szCs w:val="22"/>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w:t>
      </w:r>
      <w:r>
        <w:rPr>
          <w:rFonts w:hint="eastAsia" w:hAnsi="宋体" w:cs="仿宋_GB2312"/>
          <w:b/>
          <w:sz w:val="24"/>
          <w:lang w:eastAsia="zh-CN"/>
        </w:rPr>
        <w:t>项目经理</w:t>
      </w:r>
      <w:r>
        <w:rPr>
          <w:rFonts w:hint="eastAsia" w:hAnsi="宋体" w:cs="仿宋_GB2312"/>
          <w:b/>
          <w:sz w:val="24"/>
        </w:rPr>
        <w:t>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81"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82"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3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hint="eastAsia" w:ascii="新宋体" w:hAnsi="新宋体" w:eastAsia="新宋体"/>
                <w:sz w:val="24"/>
                <w:lang w:val="en-US" w:eastAsia="zh-CN"/>
              </w:rPr>
            </w:pPr>
            <w:r>
              <w:rPr>
                <w:rFonts w:hint="eastAsia" w:ascii="新宋体" w:hAnsi="新宋体" w:eastAsia="新宋体"/>
                <w:sz w:val="24"/>
                <w:lang w:eastAsia="zh-CN"/>
              </w:rPr>
              <w:t>项目经理</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法定代表人身份证明、授权委托书及</w:t>
      </w:r>
      <w:r>
        <w:rPr>
          <w:rFonts w:hint="eastAsia" w:hAnsi="宋体" w:cs="仿宋_GB2312"/>
          <w:b/>
          <w:sz w:val="28"/>
          <w:szCs w:val="28"/>
          <w:lang w:eastAsia="zh-CN"/>
        </w:rPr>
        <w:t>项目经理</w:t>
      </w:r>
      <w:r>
        <w:rPr>
          <w:rFonts w:hint="eastAsia" w:hAnsi="宋体" w:cs="仿宋_GB2312"/>
          <w:b/>
          <w:sz w:val="28"/>
          <w:szCs w:val="28"/>
        </w:rPr>
        <w:t>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年月日</w:t>
      </w:r>
    </w:p>
    <w:p>
      <w:pPr>
        <w:spacing w:line="360" w:lineRule="auto"/>
        <w:rPr>
          <w:rFonts w:ascii="黑体" w:hAnsi="新宋体" w:eastAsia="黑体" w:cs="黑体"/>
          <w:sz w:val="28"/>
          <w:szCs w:val="28"/>
        </w:rPr>
      </w:pP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w:t>
      </w:r>
      <w:r>
        <w:rPr>
          <w:rFonts w:hint="eastAsia" w:ascii="黑体" w:hAnsi="新宋体" w:eastAsia="黑体" w:cs="黑体"/>
          <w:sz w:val="28"/>
          <w:szCs w:val="28"/>
          <w:lang w:eastAsia="zh-CN"/>
        </w:rPr>
        <w:t>项目经理</w:t>
      </w:r>
      <w:r>
        <w:rPr>
          <w:rFonts w:hint="eastAsia" w:ascii="黑体" w:hAnsi="新宋体" w:eastAsia="黑体" w:cs="黑体"/>
          <w:sz w:val="28"/>
          <w:szCs w:val="28"/>
        </w:rPr>
        <w:t>承诺书</w:t>
      </w:r>
    </w:p>
    <w:p>
      <w:pPr>
        <w:spacing w:line="360" w:lineRule="auto"/>
        <w:rPr>
          <w:sz w:val="24"/>
        </w:rPr>
      </w:pP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color w:val="auto"/>
          <w:sz w:val="24"/>
          <w:u w:val="single"/>
        </w:rPr>
        <w:t>　　</w:t>
      </w:r>
      <w:r>
        <w:rPr>
          <w:color w:val="auto"/>
          <w:sz w:val="24"/>
          <w:u w:val="single"/>
        </w:rPr>
        <w:t xml:space="preserve">  </w:t>
      </w:r>
      <w:r>
        <w:rPr>
          <w:rFonts w:hint="eastAsia"/>
          <w:sz w:val="24"/>
        </w:rPr>
        <w:t>的</w:t>
      </w:r>
      <w:r>
        <w:rPr>
          <w:rFonts w:hint="eastAsia"/>
          <w:sz w:val="24"/>
          <w:lang w:eastAsia="zh-CN"/>
        </w:rPr>
        <w:t>项目经理</w:t>
      </w:r>
      <w:r>
        <w:rPr>
          <w:rFonts w:hint="eastAsia"/>
          <w:sz w:val="24"/>
        </w:rPr>
        <w:t>，现承诺：亲自参加开标活动，并愿意承担因我方就此弄虚作假所引起的一切法律后果。</w:t>
      </w:r>
    </w:p>
    <w:p>
      <w:pPr>
        <w:spacing w:line="360" w:lineRule="auto"/>
        <w:ind w:firstLine="480"/>
        <w:rPr>
          <w:sz w:val="24"/>
        </w:rPr>
      </w:pPr>
      <w:r>
        <w:rPr>
          <w:rFonts w:hint="eastAsia"/>
          <w:sz w:val="24"/>
        </w:rPr>
        <w:t xml:space="preserve">特此承诺  </w:t>
      </w:r>
    </w:p>
    <w:p>
      <w:pPr>
        <w:spacing w:line="360" w:lineRule="auto"/>
        <w:ind w:firstLine="480"/>
        <w:rPr>
          <w:sz w:val="24"/>
        </w:rPr>
      </w:pPr>
    </w:p>
    <w:p>
      <w:pPr>
        <w:spacing w:line="720" w:lineRule="auto"/>
        <w:ind w:firstLine="482"/>
        <w:rPr>
          <w:sz w:val="24"/>
        </w:rPr>
      </w:pPr>
      <w:r>
        <w:rPr>
          <w:rFonts w:hint="eastAsia"/>
          <w:sz w:val="24"/>
        </w:rPr>
        <w:t>附：</w:t>
      </w:r>
      <w:r>
        <w:rPr>
          <w:rFonts w:hint="eastAsia"/>
          <w:sz w:val="24"/>
          <w:lang w:eastAsia="zh-CN"/>
        </w:rPr>
        <w:t>项目经理</w:t>
      </w:r>
      <w:r>
        <w:rPr>
          <w:rFonts w:hint="eastAsia"/>
          <w:sz w:val="24"/>
        </w:rPr>
        <w:t>身份证明</w:t>
      </w:r>
    </w:p>
    <w:p>
      <w:pPr>
        <w:spacing w:line="720" w:lineRule="auto"/>
        <w:ind w:firstLine="482"/>
        <w:rPr>
          <w:sz w:val="24"/>
        </w:rPr>
      </w:pPr>
      <w:r>
        <w:rPr>
          <w:rFonts w:hint="eastAsia"/>
          <w:sz w:val="24"/>
        </w:rPr>
        <w:t>投  标  人： （盖单位章）</w:t>
      </w:r>
    </w:p>
    <w:p>
      <w:pPr>
        <w:spacing w:line="720" w:lineRule="auto"/>
        <w:ind w:firstLine="482"/>
        <w:rPr>
          <w:sz w:val="24"/>
        </w:rPr>
      </w:pPr>
      <w:r>
        <w:rPr>
          <w:rFonts w:hint="eastAsia"/>
          <w:sz w:val="24"/>
          <w:lang w:eastAsia="zh-CN"/>
        </w:rPr>
        <w:t>项目经理</w:t>
      </w:r>
      <w:r>
        <w:rPr>
          <w:rFonts w:hint="eastAsia"/>
          <w:sz w:val="24"/>
        </w:rPr>
        <w:t>： （须本人签字）</w:t>
      </w:r>
    </w:p>
    <w:p>
      <w:pPr>
        <w:spacing w:line="720" w:lineRule="auto"/>
        <w:ind w:firstLine="482"/>
        <w:rPr>
          <w:sz w:val="24"/>
          <w:u w:val="single"/>
        </w:rPr>
      </w:pPr>
      <w:r>
        <w:rPr>
          <w:rFonts w:hint="eastAsia"/>
          <w:sz w:val="24"/>
        </w:rPr>
        <w:t>身份证号：</w:t>
      </w:r>
    </w:p>
    <w:p>
      <w:pPr>
        <w:spacing w:line="720" w:lineRule="auto"/>
        <w:ind w:firstLine="482"/>
        <w:rPr>
          <w:sz w:val="24"/>
        </w:rPr>
      </w:pPr>
      <w:r>
        <w:rPr>
          <w:rFonts w:hint="eastAsia"/>
          <w:sz w:val="24"/>
        </w:rPr>
        <w:t xml:space="preserve">                                           年     月     日</w:t>
      </w:r>
    </w:p>
    <w:p>
      <w:pPr>
        <w:spacing w:line="360" w:lineRule="auto"/>
        <w:ind w:firstLine="480"/>
        <w:rPr>
          <w:sz w:val="24"/>
        </w:rPr>
      </w:pPr>
    </w:p>
    <w:tbl>
      <w:tblPr>
        <w:tblStyle w:val="34"/>
        <w:tblpPr w:leftFromText="180" w:rightFromText="180" w:vertAnchor="text" w:tblpX="683" w:tblpY="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sz w:val="24"/>
              </w:rPr>
            </w:pPr>
            <w:r>
              <w:rPr>
                <w:rFonts w:hint="eastAsia"/>
                <w:sz w:val="24"/>
              </w:rPr>
              <w:t>身份证复印件</w:t>
            </w:r>
          </w:p>
        </w:tc>
        <w:tc>
          <w:tcPr>
            <w:tcW w:w="4195" w:type="dxa"/>
            <w:vAlign w:val="center"/>
          </w:tcPr>
          <w:p>
            <w:pPr>
              <w:spacing w:line="360" w:lineRule="auto"/>
              <w:jc w:val="center"/>
              <w:rPr>
                <w:sz w:val="24"/>
              </w:rPr>
            </w:pPr>
            <w:r>
              <w:rPr>
                <w:rFonts w:hint="eastAsia"/>
                <w:sz w:val="24"/>
              </w:rPr>
              <w:t>建造师证书复印件</w:t>
            </w:r>
          </w:p>
        </w:tc>
      </w:tr>
    </w:tbl>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w:t>
      </w:r>
      <w:r>
        <w:rPr>
          <w:rFonts w:hint="eastAsia" w:hAnsi="宋体" w:cs="仿宋_GB2312"/>
          <w:sz w:val="24"/>
          <w:szCs w:val="24"/>
          <w:lang w:val="en-US" w:eastAsia="zh-CN"/>
        </w:rPr>
        <w:t>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w:t>
      </w:r>
      <w:r>
        <w:rPr>
          <w:rFonts w:hint="eastAsia" w:ascii="黑体" w:hAnsi="宋体" w:eastAsia="黑体"/>
          <w:sz w:val="24"/>
          <w:lang w:eastAsia="zh-CN"/>
        </w:rPr>
        <w:t>项目经理</w:t>
      </w:r>
      <w:r>
        <w:rPr>
          <w:rFonts w:hint="eastAsia" w:ascii="黑体" w:hAnsi="宋体" w:eastAsia="黑体"/>
          <w:sz w:val="24"/>
        </w:rPr>
        <w:t>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int="eastAsia" w:hAnsi="宋体" w:eastAsia="宋体"/>
                <w:sz w:val="24"/>
                <w:lang w:val="en-US" w:eastAsia="zh-CN"/>
              </w:rPr>
            </w:pPr>
            <w:r>
              <w:rPr>
                <w:rFonts w:hint="eastAsia"/>
                <w:sz w:val="24"/>
                <w:lang w:eastAsia="zh-CN"/>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lang w:eastAsia="zh-CN"/>
        </w:rPr>
        <w:t>项目经理</w:t>
      </w:r>
      <w:r>
        <w:rPr>
          <w:rFonts w:hint="eastAsia" w:hAnsi="宋体"/>
          <w:sz w:val="24"/>
        </w:rPr>
        <w:t>（</w:t>
      </w:r>
      <w:r>
        <w:rPr>
          <w:rFonts w:hint="eastAsia"/>
          <w:sz w:val="24"/>
          <w:lang w:eastAsia="zh-CN"/>
        </w:rPr>
        <w:t>项目经理</w:t>
      </w:r>
      <w:r>
        <w:rPr>
          <w:rFonts w:hint="eastAsia" w:hAnsi="宋体"/>
          <w:sz w:val="24"/>
        </w:rPr>
        <w:t>姓名）现阶段没有担任任何在施建设工程项目的</w:t>
      </w:r>
      <w:r>
        <w:rPr>
          <w:rFonts w:hint="eastAsia"/>
          <w:sz w:val="24"/>
          <w:lang w:eastAsia="zh-CN"/>
        </w:rPr>
        <w:t>项目经理</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int="eastAsia" w:hAnsi="宋体" w:eastAsia="宋体"/>
                <w:sz w:val="24"/>
                <w:lang w:val="en-US" w:eastAsia="zh-CN"/>
              </w:rPr>
            </w:pPr>
            <w:r>
              <w:rPr>
                <w:rFonts w:hint="eastAsia"/>
                <w:sz w:val="24"/>
                <w:lang w:eastAsia="zh-CN"/>
              </w:rPr>
              <w:t>项目经理</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hAnsi="宋体" w:eastAsia="宋体"/>
                <w:sz w:val="24"/>
                <w:lang w:val="en-US" w:eastAsia="zh-CN"/>
              </w:rPr>
            </w:pPr>
            <w:r>
              <w:rPr>
                <w:rFonts w:hint="eastAsia"/>
                <w:sz w:val="24"/>
                <w:lang w:eastAsia="zh-CN"/>
              </w:rPr>
              <w:t>项目经理</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w:t>
      </w:r>
      <w:r>
        <w:rPr>
          <w:rFonts w:hint="eastAsia" w:hAnsi="宋体"/>
          <w:b/>
          <w:sz w:val="30"/>
          <w:szCs w:val="30"/>
          <w:lang w:val="en-US" w:eastAsia="zh-CN"/>
        </w:rPr>
        <w:t>近年</w:t>
      </w:r>
      <w:r>
        <w:rPr>
          <w:rFonts w:hint="eastAsia" w:hAnsi="宋体"/>
          <w:b/>
          <w:sz w:val="30"/>
          <w:szCs w:val="30"/>
        </w:rPr>
        <w:t>完成的类似项目情况</w:t>
      </w: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int="eastAsia" w:hAnsi="宋体" w:eastAsia="宋体"/>
                <w:sz w:val="24"/>
                <w:lang w:val="en-US" w:eastAsia="zh-CN"/>
              </w:rPr>
            </w:pPr>
            <w:r>
              <w:rPr>
                <w:rFonts w:hint="eastAsia"/>
                <w:sz w:val="24"/>
                <w:lang w:eastAsia="zh-CN"/>
              </w:rPr>
              <w:t>项目经理</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int="eastAsia"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建安建工公字〔2018〕</w:t>
      </w:r>
      <w:r>
        <w:rPr>
          <w:rFonts w:hint="eastAsia" w:hAnsi="宋体" w:cs="宋体"/>
          <w:bCs/>
          <w:color w:val="000000" w:themeColor="text1"/>
          <w:sz w:val="32"/>
          <w:szCs w:val="22"/>
          <w:lang w:val="en-US" w:eastAsia="zh-CN"/>
        </w:rPr>
        <w:t>142</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5" o:spid="_x0000_s2052"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4"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_x0000_s2057" o:spid="_x0000_s205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8" o:spid="_x0000_s2058"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r>
      <w:rPr>
        <w:rFonts w:hint="eastAsia" w:ascii="华文新魏" w:eastAsia="华文新魏"/>
        <w:b/>
      </w:rPr>
      <w:t xml:space="preserve">                                                             </w:t>
    </w:r>
    <w:r>
      <w:rPr>
        <w:rFonts w:hint="eastAsia" w:ascii="华文新魏" w:eastAsia="华文新魏"/>
        <w:b/>
        <w:lang w:val="en-US" w:eastAsia="zh-CN"/>
      </w:rPr>
      <w:t xml:space="preserve">            </w:t>
    </w:r>
    <w:r>
      <w:rPr>
        <w:rFonts w:hint="eastAsia" w:ascii="华文新魏" w:eastAsia="华文新魏"/>
        <w:b/>
      </w:rPr>
      <w:t xml:space="preserve">   </w:t>
    </w:r>
    <w:r>
      <w:rPr>
        <w:rFonts w:hint="eastAsia" w:ascii="华文新魏" w:eastAsia="华文新魏"/>
        <w:b/>
        <w:lang w:val="en-US" w:eastAsia="zh-CN"/>
      </w:rPr>
      <w:t xml:space="preserve">    </w:t>
    </w: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0"/>
      </w:pBdr>
      <w:jc w:val="both"/>
      <w:rPr>
        <w:szCs w:val="21"/>
      </w:rPr>
    </w:pPr>
    <w:r>
      <w:rPr>
        <w:rFonts w:hint="eastAsia" w:ascii="华文新魏" w:eastAsia="华文新魏"/>
        <w:b/>
      </w:rPr>
      <w:t xml:space="preserve">                                                              </w:t>
    </w:r>
    <w:r>
      <w:rPr>
        <w:rFonts w:hint="eastAsia" w:ascii="华文新魏" w:eastAsia="华文新魏"/>
        <w:b/>
        <w:lang w:val="en-US" w:eastAsia="zh-CN"/>
      </w:rPr>
      <w:t xml:space="preserve">            </w:t>
    </w: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73B3EB"/>
    <w:multiLevelType w:val="singleLevel"/>
    <w:tmpl w:val="5A73B3EB"/>
    <w:lvl w:ilvl="0" w:tentative="0">
      <w:start w:val="1"/>
      <w:numFmt w:val="chineseCounting"/>
      <w:suff w:val="nothing"/>
      <w:lvlText w:val="%1、"/>
      <w:lvlJc w:val="left"/>
    </w:lvl>
  </w:abstractNum>
  <w:abstractNum w:abstractNumId="4">
    <w:nsid w:val="5A9F875C"/>
    <w:multiLevelType w:val="singleLevel"/>
    <w:tmpl w:val="5A9F875C"/>
    <w:lvl w:ilvl="0" w:tentative="0">
      <w:start w:val="1"/>
      <w:numFmt w:val="chineseCounting"/>
      <w:suff w:val="space"/>
      <w:lvlText w:val="第%1章"/>
      <w:lvlJc w:val="left"/>
    </w:lvl>
  </w:abstractNum>
  <w:abstractNum w:abstractNumId="5">
    <w:nsid w:val="7A188572"/>
    <w:multiLevelType w:val="singleLevel"/>
    <w:tmpl w:val="7A188572"/>
    <w:lvl w:ilvl="0" w:tentative="0">
      <w:start w:val="1"/>
      <w:numFmt w:val="chineseCounting"/>
      <w:suff w:val="space"/>
      <w:lvlText w:val="第%1章"/>
      <w:lvlJc w:val="left"/>
      <w:rPr>
        <w:rFonts w:hint="eastAsia"/>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52160"/>
    <w:rsid w:val="003666F0"/>
    <w:rsid w:val="00386B3C"/>
    <w:rsid w:val="00393239"/>
    <w:rsid w:val="003B04D0"/>
    <w:rsid w:val="003B483B"/>
    <w:rsid w:val="003E5FBF"/>
    <w:rsid w:val="003F16E6"/>
    <w:rsid w:val="0041298A"/>
    <w:rsid w:val="00415BC0"/>
    <w:rsid w:val="00415F75"/>
    <w:rsid w:val="00425C54"/>
    <w:rsid w:val="00461496"/>
    <w:rsid w:val="004622E3"/>
    <w:rsid w:val="0047049E"/>
    <w:rsid w:val="00477253"/>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C2FC1"/>
    <w:rsid w:val="005C7B38"/>
    <w:rsid w:val="005C7D89"/>
    <w:rsid w:val="005E1B1D"/>
    <w:rsid w:val="005F5DB4"/>
    <w:rsid w:val="0061138F"/>
    <w:rsid w:val="0061516E"/>
    <w:rsid w:val="00661C56"/>
    <w:rsid w:val="006A3BD6"/>
    <w:rsid w:val="006C58EE"/>
    <w:rsid w:val="006E42B1"/>
    <w:rsid w:val="006F2F1D"/>
    <w:rsid w:val="00711825"/>
    <w:rsid w:val="00715420"/>
    <w:rsid w:val="00715CEE"/>
    <w:rsid w:val="007258B7"/>
    <w:rsid w:val="00751460"/>
    <w:rsid w:val="007545F3"/>
    <w:rsid w:val="00760E93"/>
    <w:rsid w:val="007675A2"/>
    <w:rsid w:val="007A249B"/>
    <w:rsid w:val="007E6E4C"/>
    <w:rsid w:val="007F00E2"/>
    <w:rsid w:val="008100C7"/>
    <w:rsid w:val="0081250A"/>
    <w:rsid w:val="0081767F"/>
    <w:rsid w:val="00827E47"/>
    <w:rsid w:val="00837836"/>
    <w:rsid w:val="00843389"/>
    <w:rsid w:val="00855EAA"/>
    <w:rsid w:val="008A6355"/>
    <w:rsid w:val="008B19B5"/>
    <w:rsid w:val="008D64E5"/>
    <w:rsid w:val="008D77C9"/>
    <w:rsid w:val="008F5961"/>
    <w:rsid w:val="009046D3"/>
    <w:rsid w:val="00913652"/>
    <w:rsid w:val="00914023"/>
    <w:rsid w:val="00942D61"/>
    <w:rsid w:val="00953E1B"/>
    <w:rsid w:val="00960292"/>
    <w:rsid w:val="009A54C5"/>
    <w:rsid w:val="009B0078"/>
    <w:rsid w:val="009C15B6"/>
    <w:rsid w:val="009E399B"/>
    <w:rsid w:val="009E474B"/>
    <w:rsid w:val="009E6D32"/>
    <w:rsid w:val="009F6862"/>
    <w:rsid w:val="00A02446"/>
    <w:rsid w:val="00A11DD3"/>
    <w:rsid w:val="00A20EE8"/>
    <w:rsid w:val="00A23EC7"/>
    <w:rsid w:val="00A272E1"/>
    <w:rsid w:val="00A320C6"/>
    <w:rsid w:val="00A500A7"/>
    <w:rsid w:val="00A5380D"/>
    <w:rsid w:val="00A728AE"/>
    <w:rsid w:val="00A74405"/>
    <w:rsid w:val="00A919DC"/>
    <w:rsid w:val="00A926DB"/>
    <w:rsid w:val="00A976FA"/>
    <w:rsid w:val="00AA1746"/>
    <w:rsid w:val="00AC4975"/>
    <w:rsid w:val="00AE432D"/>
    <w:rsid w:val="00B33A32"/>
    <w:rsid w:val="00B6140C"/>
    <w:rsid w:val="00B84440"/>
    <w:rsid w:val="00B97E45"/>
    <w:rsid w:val="00BA1328"/>
    <w:rsid w:val="00BC2BAE"/>
    <w:rsid w:val="00BE3E23"/>
    <w:rsid w:val="00BF3412"/>
    <w:rsid w:val="00C179DF"/>
    <w:rsid w:val="00C40DF7"/>
    <w:rsid w:val="00C616A4"/>
    <w:rsid w:val="00C83852"/>
    <w:rsid w:val="00C840A3"/>
    <w:rsid w:val="00C94803"/>
    <w:rsid w:val="00C96F90"/>
    <w:rsid w:val="00CF455D"/>
    <w:rsid w:val="00D14B49"/>
    <w:rsid w:val="00D30BB3"/>
    <w:rsid w:val="00D763A0"/>
    <w:rsid w:val="00D76418"/>
    <w:rsid w:val="00DA29A1"/>
    <w:rsid w:val="00DA2BDF"/>
    <w:rsid w:val="00DA3EDB"/>
    <w:rsid w:val="00DE66BC"/>
    <w:rsid w:val="00DF7149"/>
    <w:rsid w:val="00E44B4D"/>
    <w:rsid w:val="00E538F9"/>
    <w:rsid w:val="00EA5008"/>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110E06"/>
    <w:rsid w:val="01234E3E"/>
    <w:rsid w:val="014C4E4F"/>
    <w:rsid w:val="0158740A"/>
    <w:rsid w:val="01865784"/>
    <w:rsid w:val="01B47CC7"/>
    <w:rsid w:val="01BC3552"/>
    <w:rsid w:val="01D772A3"/>
    <w:rsid w:val="01F27C77"/>
    <w:rsid w:val="020C401D"/>
    <w:rsid w:val="02183BB5"/>
    <w:rsid w:val="02201428"/>
    <w:rsid w:val="02247BED"/>
    <w:rsid w:val="023B5027"/>
    <w:rsid w:val="02431DC0"/>
    <w:rsid w:val="0248240F"/>
    <w:rsid w:val="02510E5A"/>
    <w:rsid w:val="02675512"/>
    <w:rsid w:val="026E716C"/>
    <w:rsid w:val="02BB15E3"/>
    <w:rsid w:val="02CD1577"/>
    <w:rsid w:val="03163FAD"/>
    <w:rsid w:val="031A2A62"/>
    <w:rsid w:val="03213611"/>
    <w:rsid w:val="032248BA"/>
    <w:rsid w:val="033B664C"/>
    <w:rsid w:val="034E4787"/>
    <w:rsid w:val="037039DE"/>
    <w:rsid w:val="03770009"/>
    <w:rsid w:val="03771167"/>
    <w:rsid w:val="038E41B6"/>
    <w:rsid w:val="03966709"/>
    <w:rsid w:val="03C069E5"/>
    <w:rsid w:val="03F5780A"/>
    <w:rsid w:val="04054A2B"/>
    <w:rsid w:val="04064707"/>
    <w:rsid w:val="0414519C"/>
    <w:rsid w:val="041729A1"/>
    <w:rsid w:val="0438675C"/>
    <w:rsid w:val="04433B28"/>
    <w:rsid w:val="044F5570"/>
    <w:rsid w:val="04605E2A"/>
    <w:rsid w:val="046A0239"/>
    <w:rsid w:val="049F4EFD"/>
    <w:rsid w:val="04B90108"/>
    <w:rsid w:val="04EA3AA0"/>
    <w:rsid w:val="04F57CA3"/>
    <w:rsid w:val="04F61493"/>
    <w:rsid w:val="05166C6E"/>
    <w:rsid w:val="05336A3F"/>
    <w:rsid w:val="053D00B6"/>
    <w:rsid w:val="055E72FF"/>
    <w:rsid w:val="05674392"/>
    <w:rsid w:val="056C4502"/>
    <w:rsid w:val="05A07B6E"/>
    <w:rsid w:val="05D011E8"/>
    <w:rsid w:val="05E655CF"/>
    <w:rsid w:val="06030411"/>
    <w:rsid w:val="063D0506"/>
    <w:rsid w:val="06855742"/>
    <w:rsid w:val="06CA2DCC"/>
    <w:rsid w:val="06D8271F"/>
    <w:rsid w:val="06E767D9"/>
    <w:rsid w:val="06F15DAF"/>
    <w:rsid w:val="0702214E"/>
    <w:rsid w:val="07023B66"/>
    <w:rsid w:val="072221F1"/>
    <w:rsid w:val="07391A2B"/>
    <w:rsid w:val="07637D7E"/>
    <w:rsid w:val="07766C19"/>
    <w:rsid w:val="079E78C0"/>
    <w:rsid w:val="07CD0FB4"/>
    <w:rsid w:val="07D17C7C"/>
    <w:rsid w:val="07D461E0"/>
    <w:rsid w:val="081258F1"/>
    <w:rsid w:val="082D0BA9"/>
    <w:rsid w:val="083A5177"/>
    <w:rsid w:val="086F58A5"/>
    <w:rsid w:val="087A2652"/>
    <w:rsid w:val="089B0FEE"/>
    <w:rsid w:val="089C4071"/>
    <w:rsid w:val="08AB7C23"/>
    <w:rsid w:val="08E6490B"/>
    <w:rsid w:val="091017BD"/>
    <w:rsid w:val="09132DF8"/>
    <w:rsid w:val="092B3D47"/>
    <w:rsid w:val="093E67D4"/>
    <w:rsid w:val="09680FEA"/>
    <w:rsid w:val="09922ABE"/>
    <w:rsid w:val="09DB37A4"/>
    <w:rsid w:val="09E337AF"/>
    <w:rsid w:val="0A702524"/>
    <w:rsid w:val="0A9109E9"/>
    <w:rsid w:val="0A96082D"/>
    <w:rsid w:val="0A9A5D3D"/>
    <w:rsid w:val="0A9B67F9"/>
    <w:rsid w:val="0ABF36A1"/>
    <w:rsid w:val="0AD97181"/>
    <w:rsid w:val="0AFE4389"/>
    <w:rsid w:val="0B0978FC"/>
    <w:rsid w:val="0B0D3507"/>
    <w:rsid w:val="0B1109DE"/>
    <w:rsid w:val="0B15582D"/>
    <w:rsid w:val="0B5F5790"/>
    <w:rsid w:val="0B6364EE"/>
    <w:rsid w:val="0B893108"/>
    <w:rsid w:val="0B8D3B33"/>
    <w:rsid w:val="0BAF573C"/>
    <w:rsid w:val="0BF0362D"/>
    <w:rsid w:val="0BF607AA"/>
    <w:rsid w:val="0C057449"/>
    <w:rsid w:val="0C123464"/>
    <w:rsid w:val="0C2F476E"/>
    <w:rsid w:val="0C5C550B"/>
    <w:rsid w:val="0CDB2A0A"/>
    <w:rsid w:val="0D0D6A84"/>
    <w:rsid w:val="0D8F1F77"/>
    <w:rsid w:val="0D924CCC"/>
    <w:rsid w:val="0DDE19E8"/>
    <w:rsid w:val="0DEC2ADB"/>
    <w:rsid w:val="0E0C2AFD"/>
    <w:rsid w:val="0E0E47F0"/>
    <w:rsid w:val="0E121D9A"/>
    <w:rsid w:val="0E2E6AB6"/>
    <w:rsid w:val="0E3B7750"/>
    <w:rsid w:val="0E7A66D6"/>
    <w:rsid w:val="0E9F1C21"/>
    <w:rsid w:val="0EA744AE"/>
    <w:rsid w:val="0EAB77A0"/>
    <w:rsid w:val="0EE911F1"/>
    <w:rsid w:val="0F0119F6"/>
    <w:rsid w:val="0F022EE4"/>
    <w:rsid w:val="0F0361C8"/>
    <w:rsid w:val="0F1C38A1"/>
    <w:rsid w:val="0F367B25"/>
    <w:rsid w:val="0F3E5340"/>
    <w:rsid w:val="0F540BFC"/>
    <w:rsid w:val="0F5E1E20"/>
    <w:rsid w:val="0F960DE0"/>
    <w:rsid w:val="0FAC1D9A"/>
    <w:rsid w:val="0FB0737F"/>
    <w:rsid w:val="0FCE6FEC"/>
    <w:rsid w:val="0FE47F4E"/>
    <w:rsid w:val="104A034A"/>
    <w:rsid w:val="10660739"/>
    <w:rsid w:val="106F11B4"/>
    <w:rsid w:val="109B7E33"/>
    <w:rsid w:val="10B70E7E"/>
    <w:rsid w:val="10CC1D6A"/>
    <w:rsid w:val="10CF1CAA"/>
    <w:rsid w:val="10DC2540"/>
    <w:rsid w:val="11397FCC"/>
    <w:rsid w:val="11596574"/>
    <w:rsid w:val="11D65CBA"/>
    <w:rsid w:val="11E70DCC"/>
    <w:rsid w:val="123021D6"/>
    <w:rsid w:val="124B3A99"/>
    <w:rsid w:val="129528F2"/>
    <w:rsid w:val="129B402D"/>
    <w:rsid w:val="129E1CBC"/>
    <w:rsid w:val="12A5368B"/>
    <w:rsid w:val="12C77051"/>
    <w:rsid w:val="1306646C"/>
    <w:rsid w:val="13396B15"/>
    <w:rsid w:val="13701D45"/>
    <w:rsid w:val="13B100AE"/>
    <w:rsid w:val="14010277"/>
    <w:rsid w:val="141A56D9"/>
    <w:rsid w:val="141B4934"/>
    <w:rsid w:val="14216B57"/>
    <w:rsid w:val="143F5E76"/>
    <w:rsid w:val="146B646A"/>
    <w:rsid w:val="14765406"/>
    <w:rsid w:val="14772DD6"/>
    <w:rsid w:val="1487448F"/>
    <w:rsid w:val="14B450AE"/>
    <w:rsid w:val="14B67BFC"/>
    <w:rsid w:val="14BD28E4"/>
    <w:rsid w:val="14E56C94"/>
    <w:rsid w:val="151E3969"/>
    <w:rsid w:val="15343A2B"/>
    <w:rsid w:val="153D3AF3"/>
    <w:rsid w:val="15432082"/>
    <w:rsid w:val="15656850"/>
    <w:rsid w:val="157B5D24"/>
    <w:rsid w:val="15993788"/>
    <w:rsid w:val="15BE121B"/>
    <w:rsid w:val="161530BC"/>
    <w:rsid w:val="16180A85"/>
    <w:rsid w:val="161E22D2"/>
    <w:rsid w:val="1684632F"/>
    <w:rsid w:val="16AA34E3"/>
    <w:rsid w:val="16B76D7A"/>
    <w:rsid w:val="16DA63EA"/>
    <w:rsid w:val="16F75C6C"/>
    <w:rsid w:val="16FD68E3"/>
    <w:rsid w:val="170F75FB"/>
    <w:rsid w:val="174342F4"/>
    <w:rsid w:val="177E7E5E"/>
    <w:rsid w:val="1790532E"/>
    <w:rsid w:val="17912484"/>
    <w:rsid w:val="17937A67"/>
    <w:rsid w:val="17A72250"/>
    <w:rsid w:val="17E04FBA"/>
    <w:rsid w:val="17F2486F"/>
    <w:rsid w:val="180462DC"/>
    <w:rsid w:val="181513AA"/>
    <w:rsid w:val="1839097D"/>
    <w:rsid w:val="189916D9"/>
    <w:rsid w:val="18A80767"/>
    <w:rsid w:val="18B6371F"/>
    <w:rsid w:val="18E72DBC"/>
    <w:rsid w:val="18FF026F"/>
    <w:rsid w:val="191A476F"/>
    <w:rsid w:val="19376D41"/>
    <w:rsid w:val="196175B7"/>
    <w:rsid w:val="1962311B"/>
    <w:rsid w:val="196D1BA8"/>
    <w:rsid w:val="198E3A86"/>
    <w:rsid w:val="1992391C"/>
    <w:rsid w:val="1998712F"/>
    <w:rsid w:val="19992E8B"/>
    <w:rsid w:val="19C309CE"/>
    <w:rsid w:val="19C373F7"/>
    <w:rsid w:val="19CB729E"/>
    <w:rsid w:val="19CD3561"/>
    <w:rsid w:val="1A031C47"/>
    <w:rsid w:val="1A3C006F"/>
    <w:rsid w:val="1A467EA1"/>
    <w:rsid w:val="1A4A02D3"/>
    <w:rsid w:val="1A5C6ED4"/>
    <w:rsid w:val="1AD663FE"/>
    <w:rsid w:val="1AD86972"/>
    <w:rsid w:val="1B2120AC"/>
    <w:rsid w:val="1B6453EE"/>
    <w:rsid w:val="1B7A7EE5"/>
    <w:rsid w:val="1B8A146C"/>
    <w:rsid w:val="1BA31A9E"/>
    <w:rsid w:val="1BAA7CD3"/>
    <w:rsid w:val="1BB7733B"/>
    <w:rsid w:val="1BC847A1"/>
    <w:rsid w:val="1BEC5941"/>
    <w:rsid w:val="1BF51208"/>
    <w:rsid w:val="1C4B07DE"/>
    <w:rsid w:val="1C4C7A56"/>
    <w:rsid w:val="1C5F3259"/>
    <w:rsid w:val="1C6B0F54"/>
    <w:rsid w:val="1C8708CB"/>
    <w:rsid w:val="1C8A7A1D"/>
    <w:rsid w:val="1C9D5B1D"/>
    <w:rsid w:val="1CEC79F8"/>
    <w:rsid w:val="1CF35E70"/>
    <w:rsid w:val="1D135A95"/>
    <w:rsid w:val="1D236B78"/>
    <w:rsid w:val="1D3C3646"/>
    <w:rsid w:val="1D5505BA"/>
    <w:rsid w:val="1D5F04A2"/>
    <w:rsid w:val="1D882E0F"/>
    <w:rsid w:val="1DA97E12"/>
    <w:rsid w:val="1DC62049"/>
    <w:rsid w:val="1DD90759"/>
    <w:rsid w:val="1DFB6858"/>
    <w:rsid w:val="1E102EB0"/>
    <w:rsid w:val="1E524C7C"/>
    <w:rsid w:val="1EB35614"/>
    <w:rsid w:val="1EC834A7"/>
    <w:rsid w:val="1EF20664"/>
    <w:rsid w:val="1F366C08"/>
    <w:rsid w:val="1F4A5920"/>
    <w:rsid w:val="1F591517"/>
    <w:rsid w:val="1FCC3593"/>
    <w:rsid w:val="1FEE261E"/>
    <w:rsid w:val="202366AA"/>
    <w:rsid w:val="203C22F6"/>
    <w:rsid w:val="204671D0"/>
    <w:rsid w:val="20497170"/>
    <w:rsid w:val="20772799"/>
    <w:rsid w:val="20A278EC"/>
    <w:rsid w:val="20B14A46"/>
    <w:rsid w:val="20D1397F"/>
    <w:rsid w:val="20D3484E"/>
    <w:rsid w:val="20D47DB9"/>
    <w:rsid w:val="20DD35B1"/>
    <w:rsid w:val="211439E6"/>
    <w:rsid w:val="219F1645"/>
    <w:rsid w:val="221F345A"/>
    <w:rsid w:val="224D7197"/>
    <w:rsid w:val="22523CD8"/>
    <w:rsid w:val="228251F5"/>
    <w:rsid w:val="22AC5A58"/>
    <w:rsid w:val="22BD0427"/>
    <w:rsid w:val="23457434"/>
    <w:rsid w:val="23850B41"/>
    <w:rsid w:val="23AA5BAD"/>
    <w:rsid w:val="23BA6F2A"/>
    <w:rsid w:val="23E63240"/>
    <w:rsid w:val="23ED5BF9"/>
    <w:rsid w:val="23FE4E88"/>
    <w:rsid w:val="24253A31"/>
    <w:rsid w:val="244F0613"/>
    <w:rsid w:val="245453D0"/>
    <w:rsid w:val="249C35F9"/>
    <w:rsid w:val="25523B88"/>
    <w:rsid w:val="25792C4E"/>
    <w:rsid w:val="25A502DE"/>
    <w:rsid w:val="25B81442"/>
    <w:rsid w:val="25CA1A5E"/>
    <w:rsid w:val="26206288"/>
    <w:rsid w:val="262B336A"/>
    <w:rsid w:val="268E0AD7"/>
    <w:rsid w:val="26A402D7"/>
    <w:rsid w:val="26FD2231"/>
    <w:rsid w:val="271543AD"/>
    <w:rsid w:val="271D34AE"/>
    <w:rsid w:val="2743510B"/>
    <w:rsid w:val="275128D9"/>
    <w:rsid w:val="27995BD4"/>
    <w:rsid w:val="27A54D07"/>
    <w:rsid w:val="27BD3038"/>
    <w:rsid w:val="27F01DF4"/>
    <w:rsid w:val="27F53979"/>
    <w:rsid w:val="281E0FE5"/>
    <w:rsid w:val="289A661F"/>
    <w:rsid w:val="28BE7C77"/>
    <w:rsid w:val="28EB0CDA"/>
    <w:rsid w:val="292B2876"/>
    <w:rsid w:val="293A6D89"/>
    <w:rsid w:val="29592753"/>
    <w:rsid w:val="29682B59"/>
    <w:rsid w:val="296B0A15"/>
    <w:rsid w:val="296C0DB5"/>
    <w:rsid w:val="29A52ADA"/>
    <w:rsid w:val="29C35AF7"/>
    <w:rsid w:val="29D82573"/>
    <w:rsid w:val="29D827B0"/>
    <w:rsid w:val="29D90988"/>
    <w:rsid w:val="29EF08CA"/>
    <w:rsid w:val="2A2D6002"/>
    <w:rsid w:val="2A3C2B26"/>
    <w:rsid w:val="2A97216E"/>
    <w:rsid w:val="2ADE189C"/>
    <w:rsid w:val="2AEA1D81"/>
    <w:rsid w:val="2AF730EF"/>
    <w:rsid w:val="2B0F6C2E"/>
    <w:rsid w:val="2B1C2E31"/>
    <w:rsid w:val="2B2926C1"/>
    <w:rsid w:val="2B351489"/>
    <w:rsid w:val="2B661A55"/>
    <w:rsid w:val="2B6724FA"/>
    <w:rsid w:val="2B6C0A85"/>
    <w:rsid w:val="2B8C1610"/>
    <w:rsid w:val="2B967A5F"/>
    <w:rsid w:val="2BB84E97"/>
    <w:rsid w:val="2BE45464"/>
    <w:rsid w:val="2BE85CD5"/>
    <w:rsid w:val="2BF47537"/>
    <w:rsid w:val="2C2B116D"/>
    <w:rsid w:val="2C3711D5"/>
    <w:rsid w:val="2C41373D"/>
    <w:rsid w:val="2C4338B1"/>
    <w:rsid w:val="2C9B1E2A"/>
    <w:rsid w:val="2CA32136"/>
    <w:rsid w:val="2CBD63FA"/>
    <w:rsid w:val="2D0529D6"/>
    <w:rsid w:val="2D110A42"/>
    <w:rsid w:val="2D191BFC"/>
    <w:rsid w:val="2D1C41CB"/>
    <w:rsid w:val="2D45096D"/>
    <w:rsid w:val="2D81716B"/>
    <w:rsid w:val="2D8D5DBA"/>
    <w:rsid w:val="2DA53C82"/>
    <w:rsid w:val="2E272B04"/>
    <w:rsid w:val="2E4C12F6"/>
    <w:rsid w:val="2E544482"/>
    <w:rsid w:val="2EAD42E7"/>
    <w:rsid w:val="2ECC4378"/>
    <w:rsid w:val="2ED14AA3"/>
    <w:rsid w:val="2EDF2A3C"/>
    <w:rsid w:val="2F0D4BF4"/>
    <w:rsid w:val="2F23132D"/>
    <w:rsid w:val="2F2E5819"/>
    <w:rsid w:val="2F5A7294"/>
    <w:rsid w:val="2F8B1FAF"/>
    <w:rsid w:val="2FD1570F"/>
    <w:rsid w:val="2FE44C40"/>
    <w:rsid w:val="30033829"/>
    <w:rsid w:val="300A19BE"/>
    <w:rsid w:val="302927B4"/>
    <w:rsid w:val="302D0111"/>
    <w:rsid w:val="303323D8"/>
    <w:rsid w:val="3045040E"/>
    <w:rsid w:val="30531075"/>
    <w:rsid w:val="30721749"/>
    <w:rsid w:val="308222E9"/>
    <w:rsid w:val="30837237"/>
    <w:rsid w:val="30BB211F"/>
    <w:rsid w:val="30F34025"/>
    <w:rsid w:val="310F08BA"/>
    <w:rsid w:val="312C43CB"/>
    <w:rsid w:val="317923F6"/>
    <w:rsid w:val="31A6072E"/>
    <w:rsid w:val="31A815F8"/>
    <w:rsid w:val="31D315D8"/>
    <w:rsid w:val="31D51DB8"/>
    <w:rsid w:val="31EE7AC2"/>
    <w:rsid w:val="32001232"/>
    <w:rsid w:val="320D00ED"/>
    <w:rsid w:val="321A7D0D"/>
    <w:rsid w:val="322435D5"/>
    <w:rsid w:val="32304530"/>
    <w:rsid w:val="32B35085"/>
    <w:rsid w:val="32DC3B5D"/>
    <w:rsid w:val="32E31088"/>
    <w:rsid w:val="330316C9"/>
    <w:rsid w:val="33526C43"/>
    <w:rsid w:val="338C545C"/>
    <w:rsid w:val="33C24013"/>
    <w:rsid w:val="33CE5CA0"/>
    <w:rsid w:val="33D134FA"/>
    <w:rsid w:val="33DF0F3E"/>
    <w:rsid w:val="33F63062"/>
    <w:rsid w:val="347B06D5"/>
    <w:rsid w:val="34C93E6E"/>
    <w:rsid w:val="350267A3"/>
    <w:rsid w:val="352A4911"/>
    <w:rsid w:val="3543129D"/>
    <w:rsid w:val="35662417"/>
    <w:rsid w:val="356E7DF2"/>
    <w:rsid w:val="357A61BB"/>
    <w:rsid w:val="35EE4B3B"/>
    <w:rsid w:val="361E5551"/>
    <w:rsid w:val="364411F3"/>
    <w:rsid w:val="365605AB"/>
    <w:rsid w:val="3665213D"/>
    <w:rsid w:val="36664758"/>
    <w:rsid w:val="367C0C5C"/>
    <w:rsid w:val="36B932B8"/>
    <w:rsid w:val="3762597F"/>
    <w:rsid w:val="37A47B03"/>
    <w:rsid w:val="37AF1E47"/>
    <w:rsid w:val="37B3163C"/>
    <w:rsid w:val="37EE7E8B"/>
    <w:rsid w:val="3815162A"/>
    <w:rsid w:val="381B7852"/>
    <w:rsid w:val="381F0F23"/>
    <w:rsid w:val="382F4F00"/>
    <w:rsid w:val="3834728A"/>
    <w:rsid w:val="3878042E"/>
    <w:rsid w:val="38F81758"/>
    <w:rsid w:val="394B386E"/>
    <w:rsid w:val="399E6655"/>
    <w:rsid w:val="39DA2C71"/>
    <w:rsid w:val="39E94462"/>
    <w:rsid w:val="39F1790B"/>
    <w:rsid w:val="3A1B55B0"/>
    <w:rsid w:val="3A426B31"/>
    <w:rsid w:val="3A5F5373"/>
    <w:rsid w:val="3AF2191D"/>
    <w:rsid w:val="3B5102FE"/>
    <w:rsid w:val="3B651539"/>
    <w:rsid w:val="3B656DBF"/>
    <w:rsid w:val="3B6B5142"/>
    <w:rsid w:val="3B81545F"/>
    <w:rsid w:val="3BAA58B1"/>
    <w:rsid w:val="3BB829D4"/>
    <w:rsid w:val="3BFC0F79"/>
    <w:rsid w:val="3C043ACB"/>
    <w:rsid w:val="3C0A747E"/>
    <w:rsid w:val="3C0F2C7B"/>
    <w:rsid w:val="3C1079DE"/>
    <w:rsid w:val="3C1975A9"/>
    <w:rsid w:val="3C416BDA"/>
    <w:rsid w:val="3C6732A7"/>
    <w:rsid w:val="3C8A45FC"/>
    <w:rsid w:val="3CC2265C"/>
    <w:rsid w:val="3D140CF3"/>
    <w:rsid w:val="3D25676B"/>
    <w:rsid w:val="3D357BDB"/>
    <w:rsid w:val="3DB27522"/>
    <w:rsid w:val="3DBA0DE7"/>
    <w:rsid w:val="3DD439B5"/>
    <w:rsid w:val="3DE95942"/>
    <w:rsid w:val="3E0811A4"/>
    <w:rsid w:val="3E5B03AA"/>
    <w:rsid w:val="3E65104A"/>
    <w:rsid w:val="3E72712D"/>
    <w:rsid w:val="3E991461"/>
    <w:rsid w:val="3E9D334D"/>
    <w:rsid w:val="3EC9788D"/>
    <w:rsid w:val="3ED830C1"/>
    <w:rsid w:val="3F2D158E"/>
    <w:rsid w:val="3F5F5B0A"/>
    <w:rsid w:val="3F6E75BE"/>
    <w:rsid w:val="3F6F3B4F"/>
    <w:rsid w:val="3F942AE1"/>
    <w:rsid w:val="3FD225D7"/>
    <w:rsid w:val="3FED5807"/>
    <w:rsid w:val="401E51CD"/>
    <w:rsid w:val="402F2E6D"/>
    <w:rsid w:val="40756BFA"/>
    <w:rsid w:val="40833C36"/>
    <w:rsid w:val="40981A85"/>
    <w:rsid w:val="409E301A"/>
    <w:rsid w:val="40A66A9E"/>
    <w:rsid w:val="410B7871"/>
    <w:rsid w:val="41380022"/>
    <w:rsid w:val="41396733"/>
    <w:rsid w:val="413A7595"/>
    <w:rsid w:val="413A779B"/>
    <w:rsid w:val="41AB68E1"/>
    <w:rsid w:val="41C124F9"/>
    <w:rsid w:val="41F91632"/>
    <w:rsid w:val="420B640A"/>
    <w:rsid w:val="42385A57"/>
    <w:rsid w:val="42585005"/>
    <w:rsid w:val="42756582"/>
    <w:rsid w:val="42800834"/>
    <w:rsid w:val="42931289"/>
    <w:rsid w:val="42E551A7"/>
    <w:rsid w:val="43074B6B"/>
    <w:rsid w:val="43155376"/>
    <w:rsid w:val="431A322F"/>
    <w:rsid w:val="43515855"/>
    <w:rsid w:val="43877EFB"/>
    <w:rsid w:val="43AF3496"/>
    <w:rsid w:val="43F0750A"/>
    <w:rsid w:val="43FC4765"/>
    <w:rsid w:val="4413719D"/>
    <w:rsid w:val="44190BF7"/>
    <w:rsid w:val="444314A3"/>
    <w:rsid w:val="44537DBC"/>
    <w:rsid w:val="44641E1F"/>
    <w:rsid w:val="447804CA"/>
    <w:rsid w:val="44965B61"/>
    <w:rsid w:val="44984C1A"/>
    <w:rsid w:val="44C82EB7"/>
    <w:rsid w:val="44D14757"/>
    <w:rsid w:val="44E86CB8"/>
    <w:rsid w:val="44FD16E5"/>
    <w:rsid w:val="45583629"/>
    <w:rsid w:val="455C770B"/>
    <w:rsid w:val="459267A0"/>
    <w:rsid w:val="45F3766A"/>
    <w:rsid w:val="4634113C"/>
    <w:rsid w:val="464A3ADD"/>
    <w:rsid w:val="465C610C"/>
    <w:rsid w:val="468C526C"/>
    <w:rsid w:val="469D1377"/>
    <w:rsid w:val="46A20458"/>
    <w:rsid w:val="46C171E3"/>
    <w:rsid w:val="46C22401"/>
    <w:rsid w:val="46E061F1"/>
    <w:rsid w:val="46E74935"/>
    <w:rsid w:val="46E813ED"/>
    <w:rsid w:val="46FF00EE"/>
    <w:rsid w:val="47017745"/>
    <w:rsid w:val="473E7703"/>
    <w:rsid w:val="47451DFC"/>
    <w:rsid w:val="47531DD7"/>
    <w:rsid w:val="47645B43"/>
    <w:rsid w:val="477751EC"/>
    <w:rsid w:val="47A84DA9"/>
    <w:rsid w:val="47C759B2"/>
    <w:rsid w:val="47E133F8"/>
    <w:rsid w:val="48110298"/>
    <w:rsid w:val="48160AA7"/>
    <w:rsid w:val="481D3C11"/>
    <w:rsid w:val="48651BCD"/>
    <w:rsid w:val="48745655"/>
    <w:rsid w:val="487E013D"/>
    <w:rsid w:val="48A16E39"/>
    <w:rsid w:val="48D91582"/>
    <w:rsid w:val="48ED4530"/>
    <w:rsid w:val="48F0581F"/>
    <w:rsid w:val="48F13265"/>
    <w:rsid w:val="49032A86"/>
    <w:rsid w:val="49365140"/>
    <w:rsid w:val="493F1D69"/>
    <w:rsid w:val="49455943"/>
    <w:rsid w:val="49516A12"/>
    <w:rsid w:val="49594955"/>
    <w:rsid w:val="496144AA"/>
    <w:rsid w:val="49AA59B2"/>
    <w:rsid w:val="49CF2911"/>
    <w:rsid w:val="49CF59B6"/>
    <w:rsid w:val="49E50628"/>
    <w:rsid w:val="4A0F57C3"/>
    <w:rsid w:val="4A7B0D63"/>
    <w:rsid w:val="4AA116D0"/>
    <w:rsid w:val="4AB11443"/>
    <w:rsid w:val="4ABB3920"/>
    <w:rsid w:val="4AC859CA"/>
    <w:rsid w:val="4ADD0CFA"/>
    <w:rsid w:val="4B09475D"/>
    <w:rsid w:val="4B0F4F3E"/>
    <w:rsid w:val="4B157C35"/>
    <w:rsid w:val="4B2129EE"/>
    <w:rsid w:val="4B3D17EB"/>
    <w:rsid w:val="4B514A9F"/>
    <w:rsid w:val="4B8D7C37"/>
    <w:rsid w:val="4B91311E"/>
    <w:rsid w:val="4BDD56DC"/>
    <w:rsid w:val="4BEA162C"/>
    <w:rsid w:val="4BEC39C9"/>
    <w:rsid w:val="4BF47C24"/>
    <w:rsid w:val="4BFF06A6"/>
    <w:rsid w:val="4C0064EB"/>
    <w:rsid w:val="4C563314"/>
    <w:rsid w:val="4C9301B2"/>
    <w:rsid w:val="4CCC6AD8"/>
    <w:rsid w:val="4D0101EC"/>
    <w:rsid w:val="4D2F59D2"/>
    <w:rsid w:val="4D363C0B"/>
    <w:rsid w:val="4D37685C"/>
    <w:rsid w:val="4D3B6DAA"/>
    <w:rsid w:val="4D687814"/>
    <w:rsid w:val="4D7F5C38"/>
    <w:rsid w:val="4D8E5F8B"/>
    <w:rsid w:val="4D9E716C"/>
    <w:rsid w:val="4DBC24D9"/>
    <w:rsid w:val="4E011D29"/>
    <w:rsid w:val="4E5E1C79"/>
    <w:rsid w:val="4EAF7AF8"/>
    <w:rsid w:val="4ECC0A63"/>
    <w:rsid w:val="4ED11A46"/>
    <w:rsid w:val="4EE52AC1"/>
    <w:rsid w:val="4EE601DB"/>
    <w:rsid w:val="4F2B024A"/>
    <w:rsid w:val="4F680013"/>
    <w:rsid w:val="4F692200"/>
    <w:rsid w:val="4F760AE0"/>
    <w:rsid w:val="4F817B37"/>
    <w:rsid w:val="50100886"/>
    <w:rsid w:val="50543A73"/>
    <w:rsid w:val="50583DB2"/>
    <w:rsid w:val="50660E2A"/>
    <w:rsid w:val="50673B5C"/>
    <w:rsid w:val="50681DF5"/>
    <w:rsid w:val="50760C36"/>
    <w:rsid w:val="50960658"/>
    <w:rsid w:val="50982913"/>
    <w:rsid w:val="50AA2150"/>
    <w:rsid w:val="50BF52A8"/>
    <w:rsid w:val="50C21833"/>
    <w:rsid w:val="50CE42A9"/>
    <w:rsid w:val="50D91C6D"/>
    <w:rsid w:val="50DD752B"/>
    <w:rsid w:val="510420F7"/>
    <w:rsid w:val="513D34B8"/>
    <w:rsid w:val="5143219A"/>
    <w:rsid w:val="514B43E3"/>
    <w:rsid w:val="51567631"/>
    <w:rsid w:val="5162639F"/>
    <w:rsid w:val="51AA21BB"/>
    <w:rsid w:val="51E60E87"/>
    <w:rsid w:val="51F66CD0"/>
    <w:rsid w:val="520324A0"/>
    <w:rsid w:val="52291369"/>
    <w:rsid w:val="522B084B"/>
    <w:rsid w:val="523E6488"/>
    <w:rsid w:val="52AC49F5"/>
    <w:rsid w:val="52AD4347"/>
    <w:rsid w:val="52C81E5C"/>
    <w:rsid w:val="52CA2BF0"/>
    <w:rsid w:val="52CE2E79"/>
    <w:rsid w:val="52DC59EB"/>
    <w:rsid w:val="53132328"/>
    <w:rsid w:val="532C5BCA"/>
    <w:rsid w:val="532D147E"/>
    <w:rsid w:val="535F5BDA"/>
    <w:rsid w:val="53705D5C"/>
    <w:rsid w:val="53783DC1"/>
    <w:rsid w:val="53C13E8F"/>
    <w:rsid w:val="53E2517A"/>
    <w:rsid w:val="53FC307D"/>
    <w:rsid w:val="54153A4D"/>
    <w:rsid w:val="54532076"/>
    <w:rsid w:val="54563723"/>
    <w:rsid w:val="547E706C"/>
    <w:rsid w:val="549A0AF6"/>
    <w:rsid w:val="54A93422"/>
    <w:rsid w:val="54B70268"/>
    <w:rsid w:val="54C00AB1"/>
    <w:rsid w:val="54C96D05"/>
    <w:rsid w:val="54E030F4"/>
    <w:rsid w:val="555979C7"/>
    <w:rsid w:val="557B2F88"/>
    <w:rsid w:val="55A6717A"/>
    <w:rsid w:val="55B202EF"/>
    <w:rsid w:val="55C80C4F"/>
    <w:rsid w:val="55CD0C94"/>
    <w:rsid w:val="55D01BA6"/>
    <w:rsid w:val="55DF5717"/>
    <w:rsid w:val="55E910B6"/>
    <w:rsid w:val="55F877EC"/>
    <w:rsid w:val="55F940B7"/>
    <w:rsid w:val="55FD470E"/>
    <w:rsid w:val="561A6B64"/>
    <w:rsid w:val="563655E8"/>
    <w:rsid w:val="56365C2E"/>
    <w:rsid w:val="56453ECA"/>
    <w:rsid w:val="56770197"/>
    <w:rsid w:val="567B1F2B"/>
    <w:rsid w:val="56867CAC"/>
    <w:rsid w:val="56CB030D"/>
    <w:rsid w:val="57025219"/>
    <w:rsid w:val="571A030C"/>
    <w:rsid w:val="574040F3"/>
    <w:rsid w:val="57690E4F"/>
    <w:rsid w:val="57935A23"/>
    <w:rsid w:val="579920D9"/>
    <w:rsid w:val="57B02BD0"/>
    <w:rsid w:val="57B45167"/>
    <w:rsid w:val="57DA3005"/>
    <w:rsid w:val="57F51D84"/>
    <w:rsid w:val="57F60E39"/>
    <w:rsid w:val="5830091C"/>
    <w:rsid w:val="583B74D0"/>
    <w:rsid w:val="583E5434"/>
    <w:rsid w:val="587C036F"/>
    <w:rsid w:val="58957B8C"/>
    <w:rsid w:val="58E120C2"/>
    <w:rsid w:val="58F87A38"/>
    <w:rsid w:val="593B05DA"/>
    <w:rsid w:val="5943699B"/>
    <w:rsid w:val="5948761B"/>
    <w:rsid w:val="59583D39"/>
    <w:rsid w:val="59B53395"/>
    <w:rsid w:val="59E60E2A"/>
    <w:rsid w:val="5A1A2C4A"/>
    <w:rsid w:val="5A246664"/>
    <w:rsid w:val="5A4A12C4"/>
    <w:rsid w:val="5A5574BB"/>
    <w:rsid w:val="5A557EB5"/>
    <w:rsid w:val="5A5D411C"/>
    <w:rsid w:val="5A6E398A"/>
    <w:rsid w:val="5A987FB9"/>
    <w:rsid w:val="5A9F3D40"/>
    <w:rsid w:val="5AF01F35"/>
    <w:rsid w:val="5B565EED"/>
    <w:rsid w:val="5B6349B8"/>
    <w:rsid w:val="5B7149F1"/>
    <w:rsid w:val="5B801E98"/>
    <w:rsid w:val="5BB31251"/>
    <w:rsid w:val="5BC04523"/>
    <w:rsid w:val="5BC97DE9"/>
    <w:rsid w:val="5BD514F1"/>
    <w:rsid w:val="5BF279CB"/>
    <w:rsid w:val="5C0A6022"/>
    <w:rsid w:val="5C1E7FB5"/>
    <w:rsid w:val="5C244811"/>
    <w:rsid w:val="5C341906"/>
    <w:rsid w:val="5C671D5D"/>
    <w:rsid w:val="5C764759"/>
    <w:rsid w:val="5C780D81"/>
    <w:rsid w:val="5C7A4359"/>
    <w:rsid w:val="5C7E21C5"/>
    <w:rsid w:val="5CB010EE"/>
    <w:rsid w:val="5D011A97"/>
    <w:rsid w:val="5D2D3341"/>
    <w:rsid w:val="5D5B03C3"/>
    <w:rsid w:val="5D616801"/>
    <w:rsid w:val="5D624A8F"/>
    <w:rsid w:val="5D6E22AC"/>
    <w:rsid w:val="5DDD54BF"/>
    <w:rsid w:val="5DE01715"/>
    <w:rsid w:val="5DF07B1E"/>
    <w:rsid w:val="5DF6271C"/>
    <w:rsid w:val="5E3762D9"/>
    <w:rsid w:val="5E38357C"/>
    <w:rsid w:val="5E4A59E7"/>
    <w:rsid w:val="5E4E5934"/>
    <w:rsid w:val="5E5C408E"/>
    <w:rsid w:val="5E7205D5"/>
    <w:rsid w:val="5E8054AC"/>
    <w:rsid w:val="5E8D5E03"/>
    <w:rsid w:val="5E99223B"/>
    <w:rsid w:val="5EA309BC"/>
    <w:rsid w:val="5EBC22A1"/>
    <w:rsid w:val="5EFC3C5C"/>
    <w:rsid w:val="5F2556F8"/>
    <w:rsid w:val="5F472817"/>
    <w:rsid w:val="5F4E3E35"/>
    <w:rsid w:val="5F65126D"/>
    <w:rsid w:val="5F8209F5"/>
    <w:rsid w:val="5F851A81"/>
    <w:rsid w:val="5F870CD7"/>
    <w:rsid w:val="5FA54418"/>
    <w:rsid w:val="5FAA7F21"/>
    <w:rsid w:val="5FAB2CE3"/>
    <w:rsid w:val="5FCB2E0F"/>
    <w:rsid w:val="60182510"/>
    <w:rsid w:val="602E4ABD"/>
    <w:rsid w:val="60434110"/>
    <w:rsid w:val="60527275"/>
    <w:rsid w:val="60C45FFD"/>
    <w:rsid w:val="60C50406"/>
    <w:rsid w:val="61335E3E"/>
    <w:rsid w:val="615F4317"/>
    <w:rsid w:val="61702885"/>
    <w:rsid w:val="61786C61"/>
    <w:rsid w:val="6179504F"/>
    <w:rsid w:val="61A66F89"/>
    <w:rsid w:val="61E251F3"/>
    <w:rsid w:val="61E55E53"/>
    <w:rsid w:val="61F265D3"/>
    <w:rsid w:val="620C3606"/>
    <w:rsid w:val="62263F49"/>
    <w:rsid w:val="62322573"/>
    <w:rsid w:val="62536463"/>
    <w:rsid w:val="62664464"/>
    <w:rsid w:val="629B426B"/>
    <w:rsid w:val="62AF39C3"/>
    <w:rsid w:val="62BD1FE4"/>
    <w:rsid w:val="62CA6F4A"/>
    <w:rsid w:val="62E719F2"/>
    <w:rsid w:val="63033826"/>
    <w:rsid w:val="63046CD6"/>
    <w:rsid w:val="63101FC3"/>
    <w:rsid w:val="631471BD"/>
    <w:rsid w:val="63613B44"/>
    <w:rsid w:val="636E5C0D"/>
    <w:rsid w:val="63725411"/>
    <w:rsid w:val="638C029E"/>
    <w:rsid w:val="63BF2AA4"/>
    <w:rsid w:val="63D40918"/>
    <w:rsid w:val="64015898"/>
    <w:rsid w:val="641E3A4F"/>
    <w:rsid w:val="6452759F"/>
    <w:rsid w:val="6469515D"/>
    <w:rsid w:val="64BC309B"/>
    <w:rsid w:val="64DE29BA"/>
    <w:rsid w:val="64F8178D"/>
    <w:rsid w:val="65290E28"/>
    <w:rsid w:val="65727D75"/>
    <w:rsid w:val="65A15117"/>
    <w:rsid w:val="65DC2619"/>
    <w:rsid w:val="65E20DFE"/>
    <w:rsid w:val="66222AF8"/>
    <w:rsid w:val="662E3479"/>
    <w:rsid w:val="66340CB0"/>
    <w:rsid w:val="664C0962"/>
    <w:rsid w:val="668101B0"/>
    <w:rsid w:val="66B406FF"/>
    <w:rsid w:val="66D654FF"/>
    <w:rsid w:val="6738785E"/>
    <w:rsid w:val="67870B7B"/>
    <w:rsid w:val="678E07C6"/>
    <w:rsid w:val="67A105DD"/>
    <w:rsid w:val="67C31474"/>
    <w:rsid w:val="67C44765"/>
    <w:rsid w:val="67CC7664"/>
    <w:rsid w:val="67F12F74"/>
    <w:rsid w:val="680E7CB8"/>
    <w:rsid w:val="68380A25"/>
    <w:rsid w:val="685435DF"/>
    <w:rsid w:val="68961081"/>
    <w:rsid w:val="68E9147C"/>
    <w:rsid w:val="69147C4F"/>
    <w:rsid w:val="69A9357D"/>
    <w:rsid w:val="69B17D0A"/>
    <w:rsid w:val="6A166966"/>
    <w:rsid w:val="6A335E50"/>
    <w:rsid w:val="6A4508B0"/>
    <w:rsid w:val="6A6055DE"/>
    <w:rsid w:val="6A935230"/>
    <w:rsid w:val="6AA44825"/>
    <w:rsid w:val="6AE65093"/>
    <w:rsid w:val="6AF43944"/>
    <w:rsid w:val="6B5427FA"/>
    <w:rsid w:val="6B563B97"/>
    <w:rsid w:val="6BC81A9A"/>
    <w:rsid w:val="6BC8480E"/>
    <w:rsid w:val="6BD95B85"/>
    <w:rsid w:val="6BE74E05"/>
    <w:rsid w:val="6BFA717B"/>
    <w:rsid w:val="6C261D38"/>
    <w:rsid w:val="6C387ED8"/>
    <w:rsid w:val="6C6D7262"/>
    <w:rsid w:val="6C9069CF"/>
    <w:rsid w:val="6CA44DB8"/>
    <w:rsid w:val="6CC62C2C"/>
    <w:rsid w:val="6CCD4A60"/>
    <w:rsid w:val="6CEB2609"/>
    <w:rsid w:val="6CFE37CA"/>
    <w:rsid w:val="6D1C0FED"/>
    <w:rsid w:val="6D214955"/>
    <w:rsid w:val="6D517BB9"/>
    <w:rsid w:val="6D531591"/>
    <w:rsid w:val="6D612FC0"/>
    <w:rsid w:val="6D8E6DC2"/>
    <w:rsid w:val="6DC67B27"/>
    <w:rsid w:val="6DC80BA1"/>
    <w:rsid w:val="6DDD2215"/>
    <w:rsid w:val="6E13664D"/>
    <w:rsid w:val="6E647E42"/>
    <w:rsid w:val="6ECB0CA3"/>
    <w:rsid w:val="6ECE0B27"/>
    <w:rsid w:val="6ED02623"/>
    <w:rsid w:val="6ED92856"/>
    <w:rsid w:val="6EDF1AD6"/>
    <w:rsid w:val="6EEB2A66"/>
    <w:rsid w:val="6F084036"/>
    <w:rsid w:val="6F2464EF"/>
    <w:rsid w:val="6F2A63C0"/>
    <w:rsid w:val="6F2C3765"/>
    <w:rsid w:val="6F493831"/>
    <w:rsid w:val="6F6531B8"/>
    <w:rsid w:val="6FC73915"/>
    <w:rsid w:val="6FEE322F"/>
    <w:rsid w:val="701F1EAD"/>
    <w:rsid w:val="702833D2"/>
    <w:rsid w:val="703D225F"/>
    <w:rsid w:val="7050763B"/>
    <w:rsid w:val="70A214DF"/>
    <w:rsid w:val="70AB74CF"/>
    <w:rsid w:val="70B210DD"/>
    <w:rsid w:val="70B53817"/>
    <w:rsid w:val="70CC52BC"/>
    <w:rsid w:val="70D45145"/>
    <w:rsid w:val="70DB7E7B"/>
    <w:rsid w:val="70DD4D9F"/>
    <w:rsid w:val="70FB337F"/>
    <w:rsid w:val="711A09DD"/>
    <w:rsid w:val="715044D6"/>
    <w:rsid w:val="71667CB7"/>
    <w:rsid w:val="71863CBA"/>
    <w:rsid w:val="71940829"/>
    <w:rsid w:val="719D4006"/>
    <w:rsid w:val="71AE3FEB"/>
    <w:rsid w:val="71C15203"/>
    <w:rsid w:val="71E11088"/>
    <w:rsid w:val="71F56317"/>
    <w:rsid w:val="7236698E"/>
    <w:rsid w:val="7254789B"/>
    <w:rsid w:val="72A43286"/>
    <w:rsid w:val="72D01440"/>
    <w:rsid w:val="730208D7"/>
    <w:rsid w:val="73180030"/>
    <w:rsid w:val="736B1B21"/>
    <w:rsid w:val="737A69F2"/>
    <w:rsid w:val="737C3B6E"/>
    <w:rsid w:val="739A5F82"/>
    <w:rsid w:val="73A063CB"/>
    <w:rsid w:val="73CE3686"/>
    <w:rsid w:val="73D535AF"/>
    <w:rsid w:val="73DA381C"/>
    <w:rsid w:val="743C14C0"/>
    <w:rsid w:val="743D795A"/>
    <w:rsid w:val="744B3786"/>
    <w:rsid w:val="747B4797"/>
    <w:rsid w:val="748E6151"/>
    <w:rsid w:val="74CE7718"/>
    <w:rsid w:val="74F60883"/>
    <w:rsid w:val="7508592C"/>
    <w:rsid w:val="75224721"/>
    <w:rsid w:val="75325F00"/>
    <w:rsid w:val="753700FE"/>
    <w:rsid w:val="755C4181"/>
    <w:rsid w:val="75833722"/>
    <w:rsid w:val="758A6745"/>
    <w:rsid w:val="75A41183"/>
    <w:rsid w:val="75B7596F"/>
    <w:rsid w:val="75DC41A0"/>
    <w:rsid w:val="75E350FB"/>
    <w:rsid w:val="76251C4A"/>
    <w:rsid w:val="764A5338"/>
    <w:rsid w:val="76634335"/>
    <w:rsid w:val="7668193E"/>
    <w:rsid w:val="767D01C7"/>
    <w:rsid w:val="768B52C6"/>
    <w:rsid w:val="768F520A"/>
    <w:rsid w:val="76A907DA"/>
    <w:rsid w:val="76B10C5B"/>
    <w:rsid w:val="76B11FB5"/>
    <w:rsid w:val="76DC63F8"/>
    <w:rsid w:val="770B193F"/>
    <w:rsid w:val="77406F97"/>
    <w:rsid w:val="77486AE3"/>
    <w:rsid w:val="77587D2E"/>
    <w:rsid w:val="77705083"/>
    <w:rsid w:val="77BA3908"/>
    <w:rsid w:val="77DB7F41"/>
    <w:rsid w:val="77FF5915"/>
    <w:rsid w:val="7809335A"/>
    <w:rsid w:val="78293A6F"/>
    <w:rsid w:val="78627B1D"/>
    <w:rsid w:val="786B4684"/>
    <w:rsid w:val="789074A7"/>
    <w:rsid w:val="78F5477B"/>
    <w:rsid w:val="78FE3063"/>
    <w:rsid w:val="793A45C1"/>
    <w:rsid w:val="795311B6"/>
    <w:rsid w:val="79533802"/>
    <w:rsid w:val="79684193"/>
    <w:rsid w:val="79B50075"/>
    <w:rsid w:val="79D544BA"/>
    <w:rsid w:val="79EF427F"/>
    <w:rsid w:val="79FB71AC"/>
    <w:rsid w:val="7A0550F6"/>
    <w:rsid w:val="7A214813"/>
    <w:rsid w:val="7A452E08"/>
    <w:rsid w:val="7A7F15B6"/>
    <w:rsid w:val="7AB36004"/>
    <w:rsid w:val="7AB82515"/>
    <w:rsid w:val="7ACA7F25"/>
    <w:rsid w:val="7AED79A0"/>
    <w:rsid w:val="7B070F47"/>
    <w:rsid w:val="7B0E3CB5"/>
    <w:rsid w:val="7B202ABE"/>
    <w:rsid w:val="7B291D9A"/>
    <w:rsid w:val="7B2A110A"/>
    <w:rsid w:val="7B2F7E3D"/>
    <w:rsid w:val="7B3E4744"/>
    <w:rsid w:val="7B411A62"/>
    <w:rsid w:val="7B8570C3"/>
    <w:rsid w:val="7BA95364"/>
    <w:rsid w:val="7BAF52B1"/>
    <w:rsid w:val="7BB327A5"/>
    <w:rsid w:val="7BB76B8E"/>
    <w:rsid w:val="7BC00391"/>
    <w:rsid w:val="7BC80383"/>
    <w:rsid w:val="7BD357BA"/>
    <w:rsid w:val="7BD83FC3"/>
    <w:rsid w:val="7BE85F13"/>
    <w:rsid w:val="7C852914"/>
    <w:rsid w:val="7CD05408"/>
    <w:rsid w:val="7CD478AC"/>
    <w:rsid w:val="7CF02B44"/>
    <w:rsid w:val="7D0509A8"/>
    <w:rsid w:val="7D143198"/>
    <w:rsid w:val="7D233D17"/>
    <w:rsid w:val="7D696952"/>
    <w:rsid w:val="7D79759A"/>
    <w:rsid w:val="7D7B4CC5"/>
    <w:rsid w:val="7DB0187C"/>
    <w:rsid w:val="7DBA3498"/>
    <w:rsid w:val="7DF007AE"/>
    <w:rsid w:val="7E540003"/>
    <w:rsid w:val="7E7154F5"/>
    <w:rsid w:val="7E8D6272"/>
    <w:rsid w:val="7EA102C3"/>
    <w:rsid w:val="7EA212D2"/>
    <w:rsid w:val="7EAD5D01"/>
    <w:rsid w:val="7EB94221"/>
    <w:rsid w:val="7EDD1569"/>
    <w:rsid w:val="7EE23BBA"/>
    <w:rsid w:val="7F002510"/>
    <w:rsid w:val="7F125C1D"/>
    <w:rsid w:val="7F2C695B"/>
    <w:rsid w:val="7F370F4F"/>
    <w:rsid w:val="7F5235FC"/>
    <w:rsid w:val="7F5363F5"/>
    <w:rsid w:val="7F69027F"/>
    <w:rsid w:val="7F6A19C9"/>
    <w:rsid w:val="7F7E5012"/>
    <w:rsid w:val="7F89667C"/>
    <w:rsid w:val="7FC338D5"/>
    <w:rsid w:val="7FD22B8F"/>
    <w:rsid w:val="7FD327C3"/>
    <w:rsid w:val="7FEF033A"/>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0"/>
  </w:style>
  <w:style w:type="character" w:styleId="33">
    <w:name w:val="Hyperlink"/>
    <w:basedOn w:val="28"/>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8"/>
    <w:qFormat/>
    <w:uiPriority w:val="0"/>
  </w:style>
  <w:style w:type="character" w:customStyle="1" w:styleId="37">
    <w:name w:val="textcontents"/>
    <w:basedOn w:val="28"/>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8"/>
    <w:qFormat/>
    <w:uiPriority w:val="0"/>
  </w:style>
  <w:style w:type="character" w:customStyle="1" w:styleId="42">
    <w:name w:val="tit"/>
    <w:basedOn w:val="28"/>
    <w:qFormat/>
    <w:uiPriority w:val="0"/>
  </w:style>
  <w:style w:type="character" w:customStyle="1" w:styleId="43">
    <w:name w:val="sl"/>
    <w:basedOn w:val="28"/>
    <w:qFormat/>
    <w:uiPriority w:val="0"/>
  </w:style>
  <w:style w:type="character" w:customStyle="1" w:styleId="44">
    <w:name w:val="up"/>
    <w:basedOn w:val="28"/>
    <w:qFormat/>
    <w:uiPriority w:val="0"/>
  </w:style>
  <w:style w:type="character" w:customStyle="1" w:styleId="45">
    <w:name w:val="lsr"/>
    <w:basedOn w:val="28"/>
    <w:qFormat/>
    <w:uiPriority w:val="0"/>
  </w:style>
  <w:style w:type="character" w:customStyle="1" w:styleId="46">
    <w:name w:val="cpb"/>
    <w:qFormat/>
    <w:uiPriority w:val="0"/>
    <w:rPr>
      <w:color w:val="FFFFFF"/>
    </w:rPr>
  </w:style>
  <w:style w:type="character" w:customStyle="1" w:styleId="47">
    <w:name w:val="sr"/>
    <w:basedOn w:val="28"/>
    <w:qFormat/>
    <w:uiPriority w:val="0"/>
  </w:style>
  <w:style w:type="character" w:customStyle="1" w:styleId="48">
    <w:name w:val="apple-converted-space"/>
    <w:basedOn w:val="28"/>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8"/>
    <w:qFormat/>
    <w:uiPriority w:val="0"/>
    <w:rPr>
      <w:color w:val="0371C6"/>
      <w:sz w:val="21"/>
      <w:szCs w:val="21"/>
    </w:rPr>
  </w:style>
  <w:style w:type="character" w:customStyle="1" w:styleId="72">
    <w:name w:val="gb-jt"/>
    <w:basedOn w:val="28"/>
    <w:qFormat/>
    <w:uiPriority w:val="0"/>
  </w:style>
  <w:style w:type="character" w:customStyle="1" w:styleId="73">
    <w:name w:val="red"/>
    <w:basedOn w:val="28"/>
    <w:qFormat/>
    <w:uiPriority w:val="0"/>
    <w:rPr>
      <w:color w:val="FF0000"/>
      <w:sz w:val="18"/>
      <w:szCs w:val="18"/>
    </w:rPr>
  </w:style>
  <w:style w:type="character" w:customStyle="1" w:styleId="74">
    <w:name w:val="red1"/>
    <w:basedOn w:val="28"/>
    <w:qFormat/>
    <w:uiPriority w:val="0"/>
    <w:rPr>
      <w:color w:val="FF0000"/>
      <w:sz w:val="18"/>
      <w:szCs w:val="18"/>
    </w:rPr>
  </w:style>
  <w:style w:type="character" w:customStyle="1" w:styleId="75">
    <w:name w:val="red2"/>
    <w:basedOn w:val="28"/>
    <w:qFormat/>
    <w:uiPriority w:val="0"/>
    <w:rPr>
      <w:color w:val="FF0000"/>
    </w:rPr>
  </w:style>
  <w:style w:type="character" w:customStyle="1" w:styleId="76">
    <w:name w:val="green"/>
    <w:basedOn w:val="28"/>
    <w:qFormat/>
    <w:uiPriority w:val="0"/>
    <w:rPr>
      <w:color w:val="66AE00"/>
      <w:sz w:val="18"/>
      <w:szCs w:val="18"/>
    </w:rPr>
  </w:style>
  <w:style w:type="character" w:customStyle="1" w:styleId="77">
    <w:name w:val="green1"/>
    <w:basedOn w:val="28"/>
    <w:qFormat/>
    <w:uiPriority w:val="0"/>
    <w:rPr>
      <w:color w:val="66AE00"/>
      <w:sz w:val="18"/>
      <w:szCs w:val="18"/>
    </w:rPr>
  </w:style>
  <w:style w:type="character" w:customStyle="1" w:styleId="78">
    <w:name w:val="hover25"/>
    <w:basedOn w:val="28"/>
    <w:qFormat/>
    <w:uiPriority w:val="0"/>
  </w:style>
  <w:style w:type="character" w:customStyle="1" w:styleId="79">
    <w:name w:val="right"/>
    <w:basedOn w:val="28"/>
    <w:qFormat/>
    <w:uiPriority w:val="0"/>
    <w:rPr>
      <w:color w:val="999999"/>
      <w:sz w:val="18"/>
      <w:szCs w:val="18"/>
    </w:rPr>
  </w:style>
  <w:style w:type="character" w:customStyle="1" w:styleId="80">
    <w:name w:val="hover"/>
    <w:basedOn w:val="28"/>
    <w:qFormat/>
    <w:uiPriority w:val="0"/>
  </w:style>
  <w:style w:type="character" w:customStyle="1" w:styleId="81">
    <w:name w:val="页眉 Char"/>
    <w:basedOn w:val="28"/>
    <w:link w:val="23"/>
    <w:qFormat/>
    <w:uiPriority w:val="0"/>
    <w:rPr>
      <w:rFonts w:ascii="宋体"/>
      <w:sz w:val="18"/>
      <w:szCs w:val="18"/>
    </w:rPr>
  </w:style>
  <w:style w:type="character" w:customStyle="1" w:styleId="82">
    <w:name w:val="red3"/>
    <w:basedOn w:val="28"/>
    <w:qFormat/>
    <w:uiPriority w:val="0"/>
    <w:rPr>
      <w:color w:val="FF0000"/>
    </w:rPr>
  </w:style>
  <w:style w:type="character" w:customStyle="1" w:styleId="83">
    <w:name w:val="hover24"/>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2054"/>
    <customShpInfo spid="_x0000_s2057"/>
    <customShpInfo spid="_x0000_s2058"/>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29112</Words>
  <Characters>5931</Characters>
  <Lines>49</Lines>
  <Paragraphs>69</Paragraphs>
  <TotalTime>30</TotalTime>
  <ScaleCrop>false</ScaleCrop>
  <LinksUpToDate>false</LinksUpToDate>
  <CharactersWithSpaces>34974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陌陌---麻雀</cp:lastModifiedBy>
  <cp:lastPrinted>2018-08-06T08:36:00Z</cp:lastPrinted>
  <dcterms:modified xsi:type="dcterms:W3CDTF">2018-08-28T08:53:47Z</dcterms:modified>
  <dc:title>魏武大道曹操饮马河桥工程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