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5C1" w:rsidRDefault="00322422" w:rsidP="009B45C1">
      <w:pPr>
        <w:widowControl/>
        <w:shd w:val="clear" w:color="auto" w:fill="FFFFFF"/>
        <w:spacing w:line="360" w:lineRule="atLeast"/>
        <w:jc w:val="center"/>
        <w:rPr>
          <w:rFonts w:ascii="黑体" w:eastAsia="黑体" w:hAnsi="黑体" w:cs="仿宋_GB2312"/>
          <w:i/>
          <w:color w:val="000000"/>
          <w:kern w:val="0"/>
          <w:sz w:val="32"/>
          <w:szCs w:val="32"/>
          <w:shd w:val="clear" w:color="auto" w:fill="FFFFFF"/>
        </w:rPr>
      </w:pPr>
      <w:r w:rsidRPr="009B45C1">
        <w:rPr>
          <w:rFonts w:ascii="黑体" w:eastAsia="黑体" w:hAnsi="黑体" w:cs="仿宋_GB2312" w:hint="eastAsia"/>
          <w:color w:val="000000"/>
          <w:kern w:val="0"/>
          <w:sz w:val="32"/>
          <w:szCs w:val="32"/>
          <w:shd w:val="clear" w:color="auto" w:fill="FFFFFF"/>
        </w:rPr>
        <w:t>鄢陵</w:t>
      </w:r>
      <w:r w:rsidR="004576A5">
        <w:rPr>
          <w:rFonts w:ascii="仿宋" w:eastAsia="仿宋" w:hAnsi="仿宋" w:cs="仿宋" w:hint="eastAsia"/>
          <w:color w:val="000000"/>
          <w:kern w:val="0"/>
          <w:sz w:val="30"/>
          <w:szCs w:val="30"/>
          <w:shd w:val="clear" w:color="auto" w:fill="FFFFFF"/>
        </w:rPr>
        <w:t>·</w:t>
      </w:r>
      <w:r w:rsidRPr="009B45C1">
        <w:rPr>
          <w:rFonts w:ascii="黑体" w:eastAsia="黑体" w:hAnsi="黑体" w:cs="仿宋_GB2312" w:hint="eastAsia"/>
          <w:color w:val="000000"/>
          <w:kern w:val="0"/>
          <w:sz w:val="32"/>
          <w:szCs w:val="32"/>
          <w:shd w:val="clear" w:color="auto" w:fill="FFFFFF"/>
        </w:rPr>
        <w:t>国家花木博览园会展中心展陈设计</w:t>
      </w:r>
      <w:r w:rsidRPr="00F16396">
        <w:rPr>
          <w:rFonts w:ascii="黑体" w:eastAsia="黑体" w:hAnsi="黑体" w:cs="仿宋_GB2312"/>
          <w:color w:val="000000"/>
          <w:kern w:val="0"/>
          <w:sz w:val="32"/>
          <w:szCs w:val="32"/>
          <w:shd w:val="clear" w:color="auto" w:fill="FFFFFF"/>
        </w:rPr>
        <w:t>项目</w:t>
      </w:r>
    </w:p>
    <w:p w:rsidR="00410601" w:rsidRPr="00292494" w:rsidRDefault="009B45C1" w:rsidP="009B45C1">
      <w:pPr>
        <w:widowControl/>
        <w:shd w:val="clear" w:color="auto" w:fill="FFFFFF"/>
        <w:spacing w:line="360" w:lineRule="atLeast"/>
        <w:jc w:val="center"/>
        <w:rPr>
          <w:rFonts w:ascii="黑体" w:eastAsia="黑体" w:hAnsi="黑体" w:cs="仿宋_GB2312"/>
          <w:color w:val="000000"/>
          <w:kern w:val="0"/>
          <w:sz w:val="32"/>
          <w:szCs w:val="32"/>
          <w:shd w:val="clear" w:color="auto" w:fill="FFFFFF"/>
        </w:rPr>
      </w:pPr>
      <w:r w:rsidRPr="00292494">
        <w:rPr>
          <w:rFonts w:ascii="黑体" w:eastAsia="黑体" w:hAnsi="黑体" w:cs="仿宋_GB2312" w:hint="eastAsia"/>
          <w:color w:val="000000"/>
          <w:kern w:val="0"/>
          <w:sz w:val="32"/>
          <w:szCs w:val="32"/>
          <w:shd w:val="clear" w:color="auto" w:fill="FFFFFF"/>
        </w:rPr>
        <w:t>采购需求</w:t>
      </w:r>
    </w:p>
    <w:p w:rsidR="00410601" w:rsidRPr="00FF270C" w:rsidRDefault="00322422">
      <w:pPr>
        <w:widowControl/>
        <w:shd w:val="clear" w:color="auto" w:fill="FFFFFF"/>
        <w:spacing w:line="360" w:lineRule="atLeast"/>
        <w:ind w:firstLine="600"/>
        <w:jc w:val="left"/>
        <w:rPr>
          <w:rFonts w:ascii="仿宋" w:eastAsia="仿宋" w:hAnsi="仿宋" w:cs="微软雅黑"/>
          <w:color w:val="000000"/>
          <w:sz w:val="32"/>
          <w:szCs w:val="32"/>
        </w:rPr>
      </w:pPr>
      <w:r w:rsidRPr="00FF270C">
        <w:rPr>
          <w:rFonts w:ascii="仿宋" w:eastAsia="仿宋" w:hAnsi="仿宋" w:cs="黑体" w:hint="eastAsia"/>
          <w:color w:val="000000"/>
          <w:kern w:val="0"/>
          <w:sz w:val="32"/>
          <w:szCs w:val="32"/>
          <w:shd w:val="clear" w:color="auto" w:fill="FFFFFF"/>
        </w:rPr>
        <w:t>一、项目概况</w:t>
      </w:r>
    </w:p>
    <w:p w:rsidR="00410601" w:rsidRPr="00FF270C" w:rsidRDefault="009B45C1">
      <w:pPr>
        <w:widowControl/>
        <w:shd w:val="clear" w:color="auto" w:fill="FFFFFF"/>
        <w:spacing w:line="360" w:lineRule="atLeast"/>
        <w:ind w:firstLine="600"/>
        <w:jc w:val="left"/>
        <w:rPr>
          <w:rFonts w:ascii="仿宋" w:eastAsia="仿宋" w:hAnsi="仿宋" w:cs="仿宋"/>
          <w:color w:val="000000"/>
          <w:kern w:val="0"/>
          <w:sz w:val="32"/>
          <w:szCs w:val="32"/>
          <w:shd w:val="clear" w:color="auto" w:fill="FFFFFF"/>
        </w:rPr>
      </w:pPr>
      <w:r w:rsidRPr="00FF270C">
        <w:rPr>
          <w:rFonts w:ascii="仿宋" w:eastAsia="仿宋" w:hAnsi="仿宋" w:cs="仿宋" w:hint="eastAsia"/>
          <w:color w:val="000000"/>
          <w:kern w:val="0"/>
          <w:sz w:val="32"/>
          <w:szCs w:val="32"/>
          <w:shd w:val="clear" w:color="auto" w:fill="FFFFFF"/>
        </w:rPr>
        <w:t>（一）项目名称：鄢陵</w:t>
      </w:r>
      <w:r w:rsidR="004576A5">
        <w:rPr>
          <w:rFonts w:ascii="仿宋" w:eastAsia="仿宋" w:hAnsi="仿宋" w:cs="仿宋" w:hint="eastAsia"/>
          <w:color w:val="000000"/>
          <w:kern w:val="0"/>
          <w:sz w:val="30"/>
          <w:szCs w:val="30"/>
          <w:shd w:val="clear" w:color="auto" w:fill="FFFFFF"/>
        </w:rPr>
        <w:t>·</w:t>
      </w:r>
      <w:r w:rsidR="00322422" w:rsidRPr="00FF270C">
        <w:rPr>
          <w:rFonts w:ascii="仿宋" w:eastAsia="仿宋" w:hAnsi="仿宋" w:cs="仿宋" w:hint="eastAsia"/>
          <w:color w:val="000000"/>
          <w:kern w:val="0"/>
          <w:sz w:val="32"/>
          <w:szCs w:val="32"/>
          <w:shd w:val="clear" w:color="auto" w:fill="FFFFFF"/>
        </w:rPr>
        <w:t>国家花木博览园会展中心展陈设计项目</w:t>
      </w:r>
    </w:p>
    <w:p w:rsidR="00410601" w:rsidRPr="00FF270C" w:rsidRDefault="00322422">
      <w:pPr>
        <w:widowControl/>
        <w:shd w:val="clear" w:color="auto" w:fill="FFFFFF"/>
        <w:spacing w:line="360" w:lineRule="atLeast"/>
        <w:ind w:firstLine="600"/>
        <w:jc w:val="left"/>
        <w:rPr>
          <w:rFonts w:ascii="仿宋" w:eastAsia="仿宋" w:hAnsi="仿宋" w:cs="仿宋"/>
          <w:color w:val="000000"/>
          <w:kern w:val="0"/>
          <w:sz w:val="32"/>
          <w:szCs w:val="32"/>
          <w:shd w:val="clear" w:color="auto" w:fill="FFFFFF"/>
        </w:rPr>
      </w:pPr>
      <w:r w:rsidRPr="00FF270C">
        <w:rPr>
          <w:rFonts w:ascii="仿宋" w:eastAsia="仿宋" w:hAnsi="仿宋" w:cs="仿宋" w:hint="eastAsia"/>
          <w:color w:val="000000"/>
          <w:kern w:val="0"/>
          <w:sz w:val="32"/>
          <w:szCs w:val="32"/>
          <w:shd w:val="clear" w:color="auto" w:fill="FFFFFF"/>
        </w:rPr>
        <w:t>（二）采购方式：竟争性谈判</w:t>
      </w:r>
    </w:p>
    <w:p w:rsidR="00410601" w:rsidRPr="00FF270C" w:rsidRDefault="009B45C1">
      <w:pPr>
        <w:widowControl/>
        <w:shd w:val="clear" w:color="auto" w:fill="FFFFFF"/>
        <w:spacing w:line="360" w:lineRule="atLeast"/>
        <w:ind w:firstLine="600"/>
        <w:jc w:val="left"/>
        <w:rPr>
          <w:rFonts w:ascii="仿宋" w:eastAsia="仿宋" w:hAnsi="仿宋" w:cs="仿宋"/>
          <w:color w:val="000000"/>
          <w:kern w:val="0"/>
          <w:sz w:val="32"/>
          <w:szCs w:val="32"/>
          <w:shd w:val="clear" w:color="auto" w:fill="FFFFFF"/>
        </w:rPr>
      </w:pPr>
      <w:r w:rsidRPr="00FF270C">
        <w:rPr>
          <w:rFonts w:ascii="仿宋" w:eastAsia="仿宋" w:hAnsi="仿宋" w:cs="仿宋" w:hint="eastAsia"/>
          <w:color w:val="000000"/>
          <w:kern w:val="0"/>
          <w:sz w:val="32"/>
          <w:szCs w:val="32"/>
          <w:shd w:val="clear" w:color="auto" w:fill="FFFFFF"/>
        </w:rPr>
        <w:t>（三）主要内容</w:t>
      </w:r>
      <w:r w:rsidR="00322422" w:rsidRPr="00FF270C">
        <w:rPr>
          <w:rFonts w:ascii="仿宋" w:eastAsia="仿宋" w:hAnsi="仿宋" w:cs="仿宋" w:hint="eastAsia"/>
          <w:color w:val="000000"/>
          <w:kern w:val="0"/>
          <w:sz w:val="32"/>
          <w:szCs w:val="32"/>
          <w:shd w:val="clear" w:color="auto" w:fill="FFFFFF"/>
        </w:rPr>
        <w:t>：第十八届中国·中原花木交易博览会盛大召开的背景下，鄢陵·国家花木博览园会展中心以 “花开盛世” 为展示空间主题，项目面积</w:t>
      </w:r>
      <w:r w:rsidR="002E1C8A">
        <w:rPr>
          <w:rFonts w:ascii="仿宋" w:eastAsia="仿宋" w:hAnsi="仿宋" w:cs="仿宋" w:hint="eastAsia"/>
          <w:color w:val="000000"/>
          <w:kern w:val="0"/>
          <w:sz w:val="32"/>
          <w:szCs w:val="32"/>
          <w:shd w:val="clear" w:color="auto" w:fill="FFFFFF"/>
        </w:rPr>
        <w:t>3600</w:t>
      </w:r>
      <w:r w:rsidR="00322422" w:rsidRPr="00FF270C">
        <w:rPr>
          <w:rFonts w:ascii="仿宋" w:eastAsia="仿宋" w:hAnsi="仿宋" w:cs="仿宋" w:hint="eastAsia"/>
          <w:color w:val="000000"/>
          <w:kern w:val="0"/>
          <w:sz w:val="32"/>
          <w:szCs w:val="32"/>
          <w:shd w:val="clear" w:color="auto" w:fill="FFFFFF"/>
        </w:rPr>
        <w:t>平方米。</w:t>
      </w:r>
    </w:p>
    <w:p w:rsidR="00410601" w:rsidRPr="00FF270C" w:rsidRDefault="00322422">
      <w:pPr>
        <w:widowControl/>
        <w:shd w:val="clear" w:color="auto" w:fill="FFFFFF"/>
        <w:spacing w:line="360" w:lineRule="atLeast"/>
        <w:ind w:firstLine="600"/>
        <w:jc w:val="left"/>
        <w:rPr>
          <w:rFonts w:ascii="仿宋" w:eastAsia="仿宋" w:hAnsi="仿宋" w:cs="仿宋"/>
          <w:color w:val="000000"/>
          <w:kern w:val="0"/>
          <w:sz w:val="32"/>
          <w:szCs w:val="32"/>
          <w:shd w:val="clear" w:color="auto" w:fill="FFFFFF"/>
        </w:rPr>
      </w:pPr>
      <w:r w:rsidRPr="00FF270C">
        <w:rPr>
          <w:rFonts w:ascii="仿宋" w:eastAsia="仿宋" w:hAnsi="仿宋" w:cs="仿宋" w:hint="eastAsia"/>
          <w:color w:val="000000"/>
          <w:kern w:val="0"/>
          <w:sz w:val="32"/>
          <w:szCs w:val="32"/>
          <w:shd w:val="clear" w:color="auto" w:fill="FFFFFF"/>
        </w:rPr>
        <w:t>同时在鄢陵美好的自然和人文文化环境下，将 “鄢国文化，孝道文化，甘罗文化，彭祖文化” 作为四个特色文化融入展示空间设计中，在彰显鄢陵良好的城市形象同时，也真正做到弘扬中国优秀传统文化的责任。</w:t>
      </w:r>
    </w:p>
    <w:p w:rsidR="00410601" w:rsidRPr="00FF270C" w:rsidRDefault="00322422">
      <w:pPr>
        <w:widowControl/>
        <w:shd w:val="clear" w:color="auto" w:fill="FFFFFF"/>
        <w:spacing w:line="360" w:lineRule="atLeast"/>
        <w:ind w:firstLine="600"/>
        <w:jc w:val="left"/>
        <w:rPr>
          <w:rFonts w:ascii="仿宋" w:eastAsia="仿宋" w:hAnsi="仿宋" w:cs="微软雅黑"/>
          <w:color w:val="000000"/>
          <w:sz w:val="32"/>
          <w:szCs w:val="32"/>
        </w:rPr>
      </w:pPr>
      <w:r w:rsidRPr="00FF270C">
        <w:rPr>
          <w:rFonts w:ascii="仿宋" w:eastAsia="仿宋" w:hAnsi="仿宋" w:cs="仿宋" w:hint="eastAsia"/>
          <w:color w:val="000000"/>
          <w:kern w:val="0"/>
          <w:sz w:val="32"/>
          <w:szCs w:val="32"/>
          <w:shd w:val="clear" w:color="auto" w:fill="FFFFFF"/>
        </w:rPr>
        <w:t>（四）预算金额：650000元</w:t>
      </w:r>
      <w:r w:rsidR="009B45C1" w:rsidRPr="00FF270C">
        <w:rPr>
          <w:rFonts w:ascii="仿宋" w:eastAsia="仿宋" w:hAnsi="仿宋" w:cs="仿宋" w:hint="eastAsia"/>
          <w:color w:val="000000"/>
          <w:kern w:val="0"/>
          <w:sz w:val="32"/>
          <w:szCs w:val="32"/>
          <w:shd w:val="clear" w:color="auto" w:fill="FFFFFF"/>
        </w:rPr>
        <w:t xml:space="preserve">  </w:t>
      </w:r>
      <w:r w:rsidRPr="00FF270C">
        <w:rPr>
          <w:rFonts w:ascii="仿宋" w:eastAsia="仿宋" w:hAnsi="仿宋" w:cs="仿宋" w:hint="eastAsia"/>
          <w:color w:val="000000"/>
          <w:kern w:val="0"/>
          <w:sz w:val="32"/>
          <w:szCs w:val="32"/>
          <w:shd w:val="clear" w:color="auto" w:fill="FFFFFF"/>
        </w:rPr>
        <w:t>；最高限价：650000元</w:t>
      </w:r>
    </w:p>
    <w:p w:rsidR="00410601" w:rsidRPr="00FF270C" w:rsidRDefault="00322422">
      <w:pPr>
        <w:shd w:val="clear" w:color="auto" w:fill="FFFFFF"/>
        <w:spacing w:line="360" w:lineRule="auto"/>
        <w:ind w:firstLine="600"/>
        <w:rPr>
          <w:rFonts w:ascii="仿宋" w:eastAsia="仿宋" w:hAnsi="仿宋" w:cs="宋体"/>
          <w:color w:val="000000"/>
          <w:sz w:val="32"/>
          <w:szCs w:val="32"/>
        </w:rPr>
      </w:pPr>
      <w:r w:rsidRPr="00FF270C">
        <w:rPr>
          <w:rFonts w:ascii="仿宋" w:eastAsia="仿宋" w:hAnsi="仿宋" w:cs="仿宋" w:hint="eastAsia"/>
          <w:color w:val="000000"/>
          <w:kern w:val="0"/>
          <w:sz w:val="32"/>
          <w:szCs w:val="32"/>
          <w:shd w:val="clear" w:color="auto" w:fill="FFFFFF"/>
        </w:rPr>
        <w:t>（五）交付（服务、完工）时间：</w:t>
      </w:r>
      <w:r w:rsidRPr="00FF270C">
        <w:rPr>
          <w:rFonts w:ascii="仿宋" w:eastAsia="仿宋" w:hAnsi="仿宋" w:cs="宋体" w:hint="eastAsia"/>
          <w:color w:val="000000"/>
          <w:sz w:val="32"/>
          <w:szCs w:val="32"/>
        </w:rPr>
        <w:t>合同签订之日起1</w:t>
      </w:r>
      <w:r w:rsidR="00AE1B32">
        <w:rPr>
          <w:rFonts w:ascii="仿宋" w:eastAsia="仿宋" w:hAnsi="仿宋" w:cs="宋体" w:hint="eastAsia"/>
          <w:color w:val="000000"/>
          <w:sz w:val="32"/>
          <w:szCs w:val="32"/>
        </w:rPr>
        <w:t>5</w:t>
      </w:r>
      <w:r w:rsidRPr="00FF270C">
        <w:rPr>
          <w:rFonts w:ascii="仿宋" w:eastAsia="仿宋" w:hAnsi="仿宋" w:cs="宋体" w:hint="eastAsia"/>
          <w:color w:val="000000"/>
          <w:sz w:val="32"/>
          <w:szCs w:val="32"/>
        </w:rPr>
        <w:t>日历天</w:t>
      </w:r>
      <w:r w:rsidR="00AD179B">
        <w:rPr>
          <w:rFonts w:ascii="仿宋" w:eastAsia="仿宋" w:hAnsi="仿宋" w:cs="宋体" w:hint="eastAsia"/>
          <w:color w:val="000000"/>
          <w:sz w:val="32"/>
          <w:szCs w:val="32"/>
        </w:rPr>
        <w:t>内</w:t>
      </w:r>
    </w:p>
    <w:p w:rsidR="00410601" w:rsidRPr="00FF270C" w:rsidRDefault="00322422">
      <w:pPr>
        <w:widowControl/>
        <w:shd w:val="clear" w:color="auto" w:fill="FFFFFF"/>
        <w:spacing w:line="360" w:lineRule="atLeast"/>
        <w:ind w:firstLine="600"/>
        <w:jc w:val="left"/>
        <w:rPr>
          <w:rFonts w:ascii="仿宋" w:eastAsia="仿宋" w:hAnsi="仿宋" w:cs="微软雅黑"/>
          <w:color w:val="000000"/>
          <w:sz w:val="32"/>
          <w:szCs w:val="32"/>
        </w:rPr>
      </w:pPr>
      <w:r w:rsidRPr="00FF270C">
        <w:rPr>
          <w:rFonts w:ascii="仿宋" w:eastAsia="仿宋" w:hAnsi="仿宋" w:cs="仿宋" w:hint="eastAsia"/>
          <w:color w:val="000000"/>
          <w:kern w:val="0"/>
          <w:sz w:val="32"/>
          <w:szCs w:val="32"/>
          <w:shd w:val="clear" w:color="auto" w:fill="FFFFFF"/>
        </w:rPr>
        <w:t>（六）交付（服务、施工）地点：鄢陵县</w:t>
      </w:r>
    </w:p>
    <w:p w:rsidR="00410601" w:rsidRPr="00FF270C" w:rsidRDefault="00322422">
      <w:pPr>
        <w:widowControl/>
        <w:shd w:val="clear" w:color="auto" w:fill="FFFFFF"/>
        <w:spacing w:line="360" w:lineRule="atLeast"/>
        <w:ind w:firstLine="600"/>
        <w:jc w:val="left"/>
        <w:rPr>
          <w:rFonts w:ascii="仿宋" w:eastAsia="仿宋" w:hAnsi="仿宋" w:cs="仿宋"/>
          <w:color w:val="000000"/>
          <w:kern w:val="0"/>
          <w:sz w:val="32"/>
          <w:szCs w:val="32"/>
          <w:shd w:val="clear" w:color="auto" w:fill="FFFFFF"/>
        </w:rPr>
      </w:pPr>
      <w:r w:rsidRPr="00FF270C">
        <w:rPr>
          <w:rFonts w:ascii="仿宋" w:eastAsia="仿宋" w:hAnsi="仿宋" w:cs="仿宋" w:hint="eastAsia"/>
          <w:color w:val="000000"/>
          <w:kern w:val="0"/>
          <w:sz w:val="32"/>
          <w:szCs w:val="32"/>
          <w:shd w:val="clear" w:color="auto" w:fill="FFFFFF"/>
        </w:rPr>
        <w:t>（七）进口产品：不允许。</w:t>
      </w:r>
    </w:p>
    <w:p w:rsidR="00410601" w:rsidRPr="00FF270C" w:rsidRDefault="00322422">
      <w:pPr>
        <w:widowControl/>
        <w:shd w:val="clear" w:color="auto" w:fill="FFFFFF"/>
        <w:spacing w:line="360" w:lineRule="atLeast"/>
        <w:ind w:firstLine="600"/>
        <w:jc w:val="left"/>
        <w:rPr>
          <w:rFonts w:ascii="仿宋" w:eastAsia="仿宋" w:hAnsi="仿宋" w:cs="微软雅黑"/>
          <w:color w:val="000000"/>
          <w:sz w:val="32"/>
          <w:szCs w:val="32"/>
        </w:rPr>
      </w:pPr>
      <w:r w:rsidRPr="00FF270C">
        <w:rPr>
          <w:rFonts w:ascii="仿宋" w:eastAsia="仿宋" w:hAnsi="仿宋" w:cs="仿宋" w:hint="eastAsia"/>
          <w:color w:val="000000"/>
          <w:kern w:val="0"/>
          <w:sz w:val="32"/>
          <w:szCs w:val="32"/>
          <w:shd w:val="clear" w:color="auto" w:fill="FFFFFF"/>
        </w:rPr>
        <w:t>（八）分包：不允许</w:t>
      </w:r>
    </w:p>
    <w:p w:rsidR="00410601" w:rsidRPr="00FF270C" w:rsidRDefault="00322422">
      <w:pPr>
        <w:widowControl/>
        <w:shd w:val="clear" w:color="auto" w:fill="FFFFFF"/>
        <w:spacing w:line="360" w:lineRule="atLeast"/>
        <w:ind w:firstLine="600"/>
        <w:jc w:val="left"/>
        <w:rPr>
          <w:rFonts w:ascii="仿宋" w:eastAsia="仿宋" w:hAnsi="仿宋" w:cs="微软雅黑"/>
          <w:color w:val="000000"/>
          <w:sz w:val="32"/>
          <w:szCs w:val="32"/>
        </w:rPr>
      </w:pPr>
      <w:r w:rsidRPr="00FF270C">
        <w:rPr>
          <w:rFonts w:ascii="仿宋" w:eastAsia="仿宋" w:hAnsi="仿宋" w:cs="黑体" w:hint="eastAsia"/>
          <w:color w:val="000000"/>
          <w:kern w:val="0"/>
          <w:sz w:val="32"/>
          <w:szCs w:val="32"/>
          <w:shd w:val="clear" w:color="auto" w:fill="FFFFFF"/>
        </w:rPr>
        <w:t>二、需要落实的政府采购政策</w:t>
      </w:r>
    </w:p>
    <w:p w:rsidR="00410601" w:rsidRPr="00FF270C" w:rsidRDefault="0006315F" w:rsidP="0006315F">
      <w:pPr>
        <w:widowControl/>
        <w:shd w:val="clear" w:color="auto" w:fill="FFFFFF"/>
        <w:spacing w:line="360" w:lineRule="auto"/>
        <w:ind w:firstLine="600"/>
        <w:jc w:val="left"/>
        <w:rPr>
          <w:rFonts w:ascii="仿宋" w:eastAsia="仿宋" w:hAnsi="仿宋" w:cs="宋体"/>
          <w:color w:val="000000"/>
          <w:kern w:val="0"/>
          <w:sz w:val="32"/>
          <w:szCs w:val="32"/>
        </w:rPr>
      </w:pPr>
      <w:r w:rsidRPr="00FF270C">
        <w:rPr>
          <w:rFonts w:ascii="仿宋" w:eastAsia="仿宋" w:hAnsi="仿宋" w:cs="宋体" w:hint="eastAsia"/>
          <w:color w:val="000000"/>
          <w:kern w:val="0"/>
          <w:sz w:val="32"/>
          <w:szCs w:val="32"/>
        </w:rPr>
        <w:t>本项目落实节能环保、中小微型企业扶持、支持监狱企业发展、残疾人福利性单位扶持等相关政府采购政策。</w:t>
      </w:r>
      <w:r w:rsidR="00322422" w:rsidRPr="00FF270C">
        <w:rPr>
          <w:rFonts w:ascii="仿宋" w:eastAsia="仿宋" w:hAnsi="仿宋" w:cs="仿宋" w:hint="eastAsia"/>
          <w:color w:val="000000"/>
          <w:kern w:val="0"/>
          <w:sz w:val="32"/>
          <w:szCs w:val="32"/>
          <w:shd w:val="clear" w:color="auto" w:fill="FFFFFF"/>
        </w:rPr>
        <w:t>。</w:t>
      </w:r>
    </w:p>
    <w:p w:rsidR="00410601" w:rsidRPr="00FF270C" w:rsidRDefault="00322422">
      <w:pPr>
        <w:widowControl/>
        <w:shd w:val="clear" w:color="auto" w:fill="FFFFFF"/>
        <w:spacing w:line="360" w:lineRule="atLeast"/>
        <w:ind w:firstLine="600"/>
        <w:jc w:val="left"/>
        <w:rPr>
          <w:rFonts w:ascii="仿宋" w:eastAsia="仿宋" w:hAnsi="仿宋" w:cs="微软雅黑"/>
          <w:color w:val="000000"/>
          <w:sz w:val="32"/>
          <w:szCs w:val="32"/>
        </w:rPr>
      </w:pPr>
      <w:r w:rsidRPr="00FF270C">
        <w:rPr>
          <w:rFonts w:ascii="仿宋" w:eastAsia="仿宋" w:hAnsi="仿宋" w:cs="黑体" w:hint="eastAsia"/>
          <w:color w:val="000000"/>
          <w:kern w:val="0"/>
          <w:sz w:val="32"/>
          <w:szCs w:val="32"/>
          <w:shd w:val="clear" w:color="auto" w:fill="FFFFFF"/>
        </w:rPr>
        <w:t>三、投标人资格要求</w:t>
      </w:r>
    </w:p>
    <w:p w:rsidR="001462F2" w:rsidRPr="009717FC" w:rsidRDefault="0006315F" w:rsidP="009717FC">
      <w:pPr>
        <w:widowControl/>
        <w:shd w:val="clear" w:color="auto" w:fill="FFFFFF"/>
        <w:spacing w:line="360" w:lineRule="auto"/>
        <w:ind w:firstLine="600"/>
        <w:jc w:val="left"/>
        <w:rPr>
          <w:rFonts w:ascii="仿宋" w:eastAsia="仿宋" w:hAnsi="仿宋" w:cs="宋体"/>
          <w:color w:val="000000"/>
          <w:kern w:val="0"/>
          <w:sz w:val="32"/>
          <w:szCs w:val="32"/>
        </w:rPr>
      </w:pPr>
      <w:r w:rsidRPr="00FF270C">
        <w:rPr>
          <w:rFonts w:ascii="仿宋" w:eastAsia="仿宋" w:hAnsi="仿宋" w:cs="宋体" w:hint="eastAsia"/>
          <w:color w:val="000000"/>
          <w:kern w:val="0"/>
          <w:sz w:val="32"/>
          <w:szCs w:val="32"/>
        </w:rPr>
        <w:t>（一）符合《中华人民共和国政府采购法》第二十二条之规定。</w:t>
      </w:r>
    </w:p>
    <w:p w:rsidR="0006315F" w:rsidRPr="00FF270C" w:rsidRDefault="0006315F" w:rsidP="001462F2">
      <w:pPr>
        <w:pStyle w:val="a4"/>
        <w:widowControl/>
        <w:shd w:val="clear" w:color="auto" w:fill="FFFFFF"/>
        <w:spacing w:line="360" w:lineRule="auto"/>
        <w:ind w:firstLineChars="250" w:firstLine="800"/>
        <w:rPr>
          <w:rFonts w:ascii="仿宋" w:eastAsia="仿宋" w:hAnsi="仿宋" w:cs="仿宋_GB2312"/>
          <w:sz w:val="32"/>
          <w:szCs w:val="32"/>
        </w:rPr>
      </w:pPr>
      <w:r w:rsidRPr="00FF270C">
        <w:rPr>
          <w:rFonts w:ascii="仿宋" w:eastAsia="仿宋" w:hAnsi="仿宋" w:cs="宋体" w:hint="eastAsia"/>
          <w:color w:val="000000"/>
          <w:sz w:val="32"/>
          <w:szCs w:val="32"/>
        </w:rPr>
        <w:lastRenderedPageBreak/>
        <w:t>(</w:t>
      </w:r>
      <w:r w:rsidR="009717FC">
        <w:rPr>
          <w:rFonts w:ascii="仿宋" w:eastAsia="仿宋" w:hAnsi="仿宋" w:cs="宋体" w:hint="eastAsia"/>
          <w:color w:val="000000"/>
          <w:sz w:val="32"/>
          <w:szCs w:val="32"/>
        </w:rPr>
        <w:t>二</w:t>
      </w:r>
      <w:r w:rsidRPr="00FF270C">
        <w:rPr>
          <w:rFonts w:ascii="仿宋" w:eastAsia="仿宋" w:hAnsi="仿宋" w:cs="宋体" w:hint="eastAsia"/>
          <w:color w:val="000000"/>
          <w:sz w:val="32"/>
          <w:szCs w:val="32"/>
        </w:rPr>
        <w:t xml:space="preserve">) </w:t>
      </w:r>
      <w:r w:rsidRPr="00FF270C">
        <w:rPr>
          <w:rFonts w:ascii="仿宋" w:eastAsia="仿宋" w:hAnsi="仿宋" w:cs="仿宋_GB2312" w:hint="eastAsia"/>
          <w:sz w:val="32"/>
          <w:szCs w:val="32"/>
        </w:rPr>
        <w:t>未被列入“信用中国”网站(www.creditchina.gov.cn)、中国政府采购网(www.ccgp.gov.cn)渠道信用记录失信被执行人、重大税收违法案件当事人名单、政府采购严重违法失信行为记录名单的投标人。</w:t>
      </w:r>
    </w:p>
    <w:p w:rsidR="0006315F" w:rsidRPr="00FF270C" w:rsidRDefault="0006315F" w:rsidP="00FF270C">
      <w:pPr>
        <w:widowControl/>
        <w:shd w:val="clear" w:color="auto" w:fill="FFFFFF"/>
        <w:spacing w:line="360" w:lineRule="auto"/>
        <w:ind w:firstLineChars="200" w:firstLine="640"/>
        <w:jc w:val="left"/>
        <w:rPr>
          <w:rFonts w:ascii="仿宋" w:eastAsia="仿宋" w:hAnsi="仿宋" w:cs="宋体"/>
          <w:color w:val="000000"/>
          <w:kern w:val="0"/>
          <w:sz w:val="32"/>
          <w:szCs w:val="32"/>
        </w:rPr>
      </w:pPr>
      <w:r w:rsidRPr="00FF270C">
        <w:rPr>
          <w:rFonts w:ascii="仿宋" w:eastAsia="仿宋" w:hAnsi="仿宋" w:cs="宋体" w:hint="eastAsia"/>
          <w:color w:val="000000"/>
          <w:kern w:val="0"/>
          <w:sz w:val="32"/>
          <w:szCs w:val="32"/>
        </w:rPr>
        <w:t>（</w:t>
      </w:r>
      <w:r w:rsidR="009717FC">
        <w:rPr>
          <w:rFonts w:ascii="仿宋" w:eastAsia="仿宋" w:hAnsi="仿宋" w:cs="宋体" w:hint="eastAsia"/>
          <w:color w:val="000000"/>
          <w:kern w:val="0"/>
          <w:sz w:val="32"/>
          <w:szCs w:val="32"/>
        </w:rPr>
        <w:t>三</w:t>
      </w:r>
      <w:r w:rsidRPr="00FF270C">
        <w:rPr>
          <w:rFonts w:ascii="仿宋" w:eastAsia="仿宋" w:hAnsi="仿宋" w:cs="宋体" w:hint="eastAsia"/>
          <w:color w:val="000000"/>
          <w:kern w:val="0"/>
          <w:sz w:val="32"/>
          <w:szCs w:val="32"/>
        </w:rPr>
        <w:t>）企业注册地或项目所在地检察机关开具的有效期内的《行贿犯罪档案查询结果告知函》一份。</w:t>
      </w:r>
    </w:p>
    <w:p w:rsidR="0006315F" w:rsidRPr="00FF270C" w:rsidRDefault="0006315F" w:rsidP="0006315F">
      <w:pPr>
        <w:widowControl/>
        <w:shd w:val="clear" w:color="auto" w:fill="FFFFFF"/>
        <w:spacing w:line="360" w:lineRule="auto"/>
        <w:ind w:firstLine="600"/>
        <w:jc w:val="left"/>
        <w:rPr>
          <w:rFonts w:ascii="仿宋" w:eastAsia="仿宋" w:hAnsi="仿宋" w:cs="宋体"/>
          <w:color w:val="000000"/>
          <w:kern w:val="0"/>
          <w:sz w:val="32"/>
          <w:szCs w:val="32"/>
        </w:rPr>
      </w:pPr>
      <w:r w:rsidRPr="00FF270C">
        <w:rPr>
          <w:rFonts w:ascii="仿宋" w:eastAsia="仿宋" w:hAnsi="仿宋" w:cs="宋体" w:hint="eastAsia"/>
          <w:color w:val="000000"/>
          <w:kern w:val="0"/>
          <w:sz w:val="32"/>
          <w:szCs w:val="32"/>
        </w:rPr>
        <w:t>（</w:t>
      </w:r>
      <w:r w:rsidR="009717FC">
        <w:rPr>
          <w:rFonts w:ascii="仿宋" w:eastAsia="仿宋" w:hAnsi="仿宋" w:cs="宋体" w:hint="eastAsia"/>
          <w:color w:val="000000"/>
          <w:kern w:val="0"/>
          <w:sz w:val="32"/>
          <w:szCs w:val="32"/>
        </w:rPr>
        <w:t>四</w:t>
      </w:r>
      <w:r w:rsidRPr="00FF270C">
        <w:rPr>
          <w:rFonts w:ascii="仿宋" w:eastAsia="仿宋" w:hAnsi="仿宋" w:cs="宋体" w:hint="eastAsia"/>
          <w:color w:val="000000"/>
          <w:kern w:val="0"/>
          <w:sz w:val="32"/>
          <w:szCs w:val="32"/>
        </w:rPr>
        <w:t>）本次招标不接受联合体投标。</w:t>
      </w:r>
    </w:p>
    <w:p w:rsidR="00410601" w:rsidRPr="00FF270C" w:rsidRDefault="00322422">
      <w:pPr>
        <w:widowControl/>
        <w:shd w:val="clear" w:color="auto" w:fill="FFFFFF"/>
        <w:spacing w:line="360" w:lineRule="atLeast"/>
        <w:jc w:val="left"/>
        <w:rPr>
          <w:rFonts w:ascii="仿宋" w:eastAsia="仿宋" w:hAnsi="仿宋" w:cs="微软雅黑"/>
          <w:color w:val="000000"/>
          <w:sz w:val="32"/>
          <w:szCs w:val="32"/>
        </w:rPr>
      </w:pPr>
      <w:r w:rsidRPr="00FF270C">
        <w:rPr>
          <w:rFonts w:ascii="仿宋" w:eastAsia="仿宋" w:hAnsi="仿宋" w:cs="黑体" w:hint="eastAsia"/>
          <w:color w:val="000000"/>
          <w:kern w:val="0"/>
          <w:sz w:val="32"/>
          <w:szCs w:val="32"/>
          <w:shd w:val="clear" w:color="auto" w:fill="FFFFFF"/>
        </w:rPr>
        <w:t>四、采购需求</w:t>
      </w:r>
    </w:p>
    <w:p w:rsidR="0006315F" w:rsidRPr="00FF270C" w:rsidRDefault="00322422">
      <w:pPr>
        <w:widowControl/>
        <w:shd w:val="clear" w:color="auto" w:fill="FFFFFF"/>
        <w:spacing w:line="360" w:lineRule="atLeast"/>
        <w:ind w:firstLine="600"/>
        <w:jc w:val="left"/>
        <w:rPr>
          <w:rFonts w:ascii="仿宋" w:eastAsia="仿宋" w:hAnsi="仿宋" w:cs="仿宋"/>
          <w:color w:val="000000"/>
          <w:kern w:val="0"/>
          <w:sz w:val="32"/>
          <w:szCs w:val="32"/>
          <w:shd w:val="clear" w:color="auto" w:fill="FFFFFF"/>
        </w:rPr>
      </w:pPr>
      <w:r w:rsidRPr="00FF270C">
        <w:rPr>
          <w:rFonts w:ascii="仿宋" w:eastAsia="仿宋" w:hAnsi="仿宋" w:cs="仿宋" w:hint="eastAsia"/>
          <w:color w:val="000000"/>
          <w:kern w:val="0"/>
          <w:sz w:val="32"/>
          <w:szCs w:val="32"/>
          <w:shd w:val="clear" w:color="auto" w:fill="FFFFFF"/>
        </w:rPr>
        <w:t>（一）本项目需实现的功能或者目标</w:t>
      </w:r>
    </w:p>
    <w:p w:rsidR="00410601" w:rsidRPr="00FF270C" w:rsidRDefault="00322422">
      <w:pPr>
        <w:widowControl/>
        <w:shd w:val="clear" w:color="auto" w:fill="FFFFFF"/>
        <w:spacing w:line="360" w:lineRule="atLeast"/>
        <w:ind w:firstLine="600"/>
        <w:jc w:val="left"/>
        <w:rPr>
          <w:rFonts w:ascii="仿宋" w:eastAsia="仿宋" w:hAnsi="仿宋" w:cs="仿宋"/>
          <w:color w:val="000000"/>
          <w:kern w:val="0"/>
          <w:sz w:val="32"/>
          <w:szCs w:val="32"/>
          <w:shd w:val="clear" w:color="auto" w:fill="FFFFFF"/>
        </w:rPr>
      </w:pPr>
      <w:r w:rsidRPr="00FF270C">
        <w:rPr>
          <w:rFonts w:ascii="仿宋" w:eastAsia="仿宋" w:hAnsi="仿宋" w:cs="仿宋" w:hint="eastAsia"/>
          <w:color w:val="000000"/>
          <w:kern w:val="0"/>
          <w:sz w:val="32"/>
          <w:szCs w:val="32"/>
          <w:shd w:val="clear" w:color="auto" w:fill="FFFFFF"/>
        </w:rPr>
        <w:t>展示空间上在展示上保持 “三位一体” 的设计原则，即将花木展示，书画摄影展示，插花艺术展示 三方面相互呼应相得益彰。</w:t>
      </w:r>
    </w:p>
    <w:p w:rsidR="00410601" w:rsidRPr="00FF270C" w:rsidRDefault="00322422">
      <w:pPr>
        <w:widowControl/>
        <w:shd w:val="clear" w:color="auto" w:fill="FFFFFF"/>
        <w:spacing w:line="360" w:lineRule="atLeast"/>
        <w:ind w:firstLine="600"/>
        <w:jc w:val="left"/>
        <w:rPr>
          <w:rFonts w:ascii="仿宋" w:eastAsia="仿宋" w:hAnsi="仿宋" w:cs="仿宋"/>
          <w:color w:val="000000"/>
          <w:kern w:val="0"/>
          <w:sz w:val="32"/>
          <w:szCs w:val="32"/>
          <w:shd w:val="clear" w:color="auto" w:fill="FFFFFF"/>
        </w:rPr>
      </w:pPr>
      <w:r w:rsidRPr="00FF270C">
        <w:rPr>
          <w:rFonts w:ascii="仿宋" w:eastAsia="仿宋" w:hAnsi="仿宋" w:cs="仿宋" w:hint="eastAsia"/>
          <w:color w:val="000000"/>
          <w:kern w:val="0"/>
          <w:sz w:val="32"/>
          <w:szCs w:val="32"/>
          <w:shd w:val="clear" w:color="auto" w:fill="FFFFFF"/>
        </w:rPr>
        <w:t>展示空间根据使用功能及特色活动分为六个展区，分别为 “花木核心展区，孝道文化展区（二十四孝文化墙），梅园书画展区，插花艺术展区，活动表演展区，鄢陵历史文化展区”。</w:t>
      </w:r>
    </w:p>
    <w:p w:rsidR="0006315F" w:rsidRPr="00FF270C" w:rsidRDefault="00322422">
      <w:pPr>
        <w:widowControl/>
        <w:shd w:val="clear" w:color="auto" w:fill="FFFFFF"/>
        <w:spacing w:line="360" w:lineRule="atLeast"/>
        <w:ind w:firstLine="600"/>
        <w:jc w:val="left"/>
        <w:rPr>
          <w:rFonts w:ascii="仿宋" w:eastAsia="仿宋" w:hAnsi="仿宋" w:cs="仿宋"/>
          <w:color w:val="000000"/>
          <w:kern w:val="0"/>
          <w:sz w:val="32"/>
          <w:szCs w:val="32"/>
          <w:shd w:val="clear" w:color="auto" w:fill="FFFFFF"/>
        </w:rPr>
      </w:pPr>
      <w:r w:rsidRPr="00FF270C">
        <w:rPr>
          <w:rFonts w:ascii="仿宋" w:eastAsia="仿宋" w:hAnsi="仿宋" w:cs="仿宋" w:hint="eastAsia"/>
          <w:color w:val="000000"/>
          <w:kern w:val="0"/>
          <w:sz w:val="32"/>
          <w:szCs w:val="32"/>
          <w:shd w:val="clear" w:color="auto" w:fill="FFFFFF"/>
        </w:rPr>
        <w:t>（二）采购清单</w:t>
      </w:r>
    </w:p>
    <w:p w:rsidR="00BD6621" w:rsidRPr="00BD6621" w:rsidRDefault="00BD6621" w:rsidP="007716EF">
      <w:pPr>
        <w:widowControl/>
        <w:shd w:val="clear" w:color="auto" w:fill="FFFFFF"/>
        <w:spacing w:line="360" w:lineRule="atLeast"/>
        <w:ind w:firstLine="60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1、</w:t>
      </w:r>
      <w:r w:rsidR="00322422" w:rsidRPr="00FF270C">
        <w:rPr>
          <w:rFonts w:ascii="仿宋" w:eastAsia="仿宋" w:hAnsi="仿宋" w:cs="仿宋" w:hint="eastAsia"/>
          <w:color w:val="000000"/>
          <w:kern w:val="0"/>
          <w:sz w:val="32"/>
          <w:szCs w:val="32"/>
          <w:shd w:val="clear" w:color="auto" w:fill="FFFFFF"/>
        </w:rPr>
        <w:t>面积</w:t>
      </w:r>
      <w:r w:rsidR="002E1C8A">
        <w:rPr>
          <w:rFonts w:ascii="仿宋" w:eastAsia="仿宋" w:hAnsi="仿宋" w:cs="仿宋" w:hint="eastAsia"/>
          <w:color w:val="000000"/>
          <w:kern w:val="0"/>
          <w:sz w:val="32"/>
          <w:szCs w:val="32"/>
          <w:shd w:val="clear" w:color="auto" w:fill="FFFFFF"/>
        </w:rPr>
        <w:t>3600</w:t>
      </w:r>
      <w:r w:rsidR="00322422" w:rsidRPr="00FF270C">
        <w:rPr>
          <w:rFonts w:ascii="仿宋" w:eastAsia="仿宋" w:hAnsi="仿宋" w:cs="仿宋" w:hint="eastAsia"/>
          <w:color w:val="000000"/>
          <w:kern w:val="0"/>
          <w:sz w:val="32"/>
          <w:szCs w:val="32"/>
          <w:shd w:val="clear" w:color="auto" w:fill="FFFFFF"/>
        </w:rPr>
        <w:t>平方，主要是空间设计、展陈设计、景观展示设计、效果图设计、</w:t>
      </w:r>
      <w:r w:rsidR="00DB174D">
        <w:rPr>
          <w:rFonts w:ascii="仿宋" w:eastAsia="仿宋" w:hAnsi="仿宋" w:cs="仿宋" w:hint="eastAsia"/>
          <w:color w:val="000000"/>
          <w:kern w:val="0"/>
          <w:sz w:val="32"/>
          <w:szCs w:val="32"/>
          <w:shd w:val="clear" w:color="auto" w:fill="FFFFFF"/>
        </w:rPr>
        <w:t>效果</w:t>
      </w:r>
      <w:r w:rsidR="00322422" w:rsidRPr="00FF270C">
        <w:rPr>
          <w:rFonts w:ascii="仿宋" w:eastAsia="仿宋" w:hAnsi="仿宋" w:cs="仿宋" w:hint="eastAsia"/>
          <w:color w:val="000000"/>
          <w:kern w:val="0"/>
          <w:sz w:val="32"/>
          <w:szCs w:val="32"/>
          <w:shd w:val="clear" w:color="auto" w:fill="FFFFFF"/>
        </w:rPr>
        <w:t>图制作等为一体整体设计。</w:t>
      </w:r>
    </w:p>
    <w:tbl>
      <w:tblPr>
        <w:tblW w:w="9639"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55"/>
        <w:gridCol w:w="5542"/>
        <w:gridCol w:w="1274"/>
        <w:gridCol w:w="1668"/>
      </w:tblGrid>
      <w:tr w:rsidR="0006315F" w:rsidRPr="00FF270C" w:rsidTr="00BD6621">
        <w:trPr>
          <w:trHeight w:val="539"/>
        </w:trPr>
        <w:tc>
          <w:tcPr>
            <w:tcW w:w="11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06315F" w:rsidRPr="00FF270C" w:rsidRDefault="0006315F">
            <w:pPr>
              <w:spacing w:line="360" w:lineRule="auto"/>
              <w:jc w:val="center"/>
              <w:rPr>
                <w:rFonts w:ascii="仿宋" w:eastAsia="仿宋" w:hAnsi="仿宋" w:cs="宋体"/>
                <w:sz w:val="32"/>
                <w:szCs w:val="32"/>
              </w:rPr>
            </w:pPr>
            <w:r w:rsidRPr="00FF270C">
              <w:rPr>
                <w:rFonts w:ascii="仿宋" w:eastAsia="仿宋" w:hAnsi="仿宋" w:cs="宋体" w:hint="eastAsia"/>
                <w:b/>
                <w:bCs/>
                <w:sz w:val="32"/>
                <w:szCs w:val="32"/>
              </w:rPr>
              <w:t>序号</w:t>
            </w:r>
          </w:p>
        </w:tc>
        <w:tc>
          <w:tcPr>
            <w:tcW w:w="554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06315F" w:rsidRPr="00FF270C" w:rsidRDefault="0006315F">
            <w:pPr>
              <w:spacing w:line="360" w:lineRule="auto"/>
              <w:jc w:val="center"/>
              <w:rPr>
                <w:rFonts w:ascii="仿宋" w:eastAsia="仿宋" w:hAnsi="仿宋" w:cs="宋体"/>
                <w:sz w:val="32"/>
                <w:szCs w:val="32"/>
              </w:rPr>
            </w:pPr>
            <w:r w:rsidRPr="00FF270C">
              <w:rPr>
                <w:rFonts w:ascii="仿宋" w:eastAsia="仿宋" w:hAnsi="仿宋" w:cs="宋体" w:hint="eastAsia"/>
                <w:b/>
                <w:bCs/>
                <w:sz w:val="32"/>
                <w:szCs w:val="32"/>
              </w:rPr>
              <w:t>货物名称</w:t>
            </w:r>
          </w:p>
        </w:tc>
        <w:tc>
          <w:tcPr>
            <w:tcW w:w="127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06315F" w:rsidRPr="00FF270C" w:rsidRDefault="0006315F">
            <w:pPr>
              <w:spacing w:line="360" w:lineRule="auto"/>
              <w:jc w:val="center"/>
              <w:rPr>
                <w:rFonts w:ascii="仿宋" w:eastAsia="仿宋" w:hAnsi="仿宋" w:cs="宋体"/>
                <w:sz w:val="32"/>
                <w:szCs w:val="32"/>
              </w:rPr>
            </w:pPr>
            <w:r w:rsidRPr="00FF270C">
              <w:rPr>
                <w:rFonts w:ascii="仿宋" w:eastAsia="仿宋" w:hAnsi="仿宋" w:cs="宋体" w:hint="eastAsia"/>
                <w:b/>
                <w:bCs/>
                <w:sz w:val="32"/>
                <w:szCs w:val="32"/>
              </w:rPr>
              <w:t>单位</w:t>
            </w:r>
          </w:p>
        </w:tc>
        <w:tc>
          <w:tcPr>
            <w:tcW w:w="16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BD6621" w:rsidRDefault="0006315F">
            <w:pPr>
              <w:spacing w:line="360" w:lineRule="auto"/>
              <w:jc w:val="center"/>
              <w:rPr>
                <w:rFonts w:ascii="仿宋" w:eastAsia="仿宋" w:hAnsi="仿宋" w:cs="宋体"/>
                <w:b/>
                <w:bCs/>
                <w:sz w:val="32"/>
                <w:szCs w:val="32"/>
              </w:rPr>
            </w:pPr>
            <w:r w:rsidRPr="00FF270C">
              <w:rPr>
                <w:rFonts w:ascii="仿宋" w:eastAsia="仿宋" w:hAnsi="仿宋" w:cs="宋体" w:hint="eastAsia"/>
                <w:b/>
                <w:bCs/>
                <w:sz w:val="32"/>
                <w:szCs w:val="32"/>
              </w:rPr>
              <w:t>数量</w:t>
            </w:r>
          </w:p>
          <w:p w:rsidR="0006315F" w:rsidRPr="00FF270C" w:rsidRDefault="00BD6621">
            <w:pPr>
              <w:spacing w:line="360" w:lineRule="auto"/>
              <w:jc w:val="center"/>
              <w:rPr>
                <w:rFonts w:ascii="仿宋" w:eastAsia="仿宋" w:hAnsi="仿宋" w:cs="宋体"/>
                <w:sz w:val="32"/>
                <w:szCs w:val="32"/>
              </w:rPr>
            </w:pPr>
            <w:r>
              <w:rPr>
                <w:rFonts w:ascii="仿宋" w:eastAsia="仿宋" w:hAnsi="仿宋" w:cs="宋体" w:hint="eastAsia"/>
                <w:b/>
                <w:bCs/>
                <w:sz w:val="32"/>
                <w:szCs w:val="32"/>
              </w:rPr>
              <w:t>（最终稿）</w:t>
            </w:r>
          </w:p>
        </w:tc>
      </w:tr>
      <w:tr w:rsidR="0006315F" w:rsidRPr="00FF270C" w:rsidTr="00BD6621">
        <w:trPr>
          <w:trHeight w:val="574"/>
        </w:trPr>
        <w:tc>
          <w:tcPr>
            <w:tcW w:w="11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06315F" w:rsidRPr="00FF270C" w:rsidRDefault="0006315F">
            <w:pPr>
              <w:spacing w:line="360" w:lineRule="auto"/>
              <w:jc w:val="center"/>
              <w:rPr>
                <w:rFonts w:ascii="仿宋" w:eastAsia="仿宋" w:hAnsi="仿宋" w:cs="宋体"/>
                <w:sz w:val="32"/>
                <w:szCs w:val="32"/>
              </w:rPr>
            </w:pPr>
            <w:r w:rsidRPr="00FF270C">
              <w:rPr>
                <w:rFonts w:ascii="仿宋" w:eastAsia="仿宋" w:hAnsi="仿宋" w:cs="宋体" w:hint="eastAsia"/>
                <w:sz w:val="32"/>
                <w:szCs w:val="32"/>
              </w:rPr>
              <w:t>1</w:t>
            </w:r>
          </w:p>
        </w:tc>
        <w:tc>
          <w:tcPr>
            <w:tcW w:w="554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06315F" w:rsidRPr="007558EF" w:rsidRDefault="000E43EA" w:rsidP="007558EF">
            <w:pPr>
              <w:widowControl/>
              <w:shd w:val="clear" w:color="auto" w:fill="FFFFFF"/>
              <w:spacing w:line="360" w:lineRule="atLeast"/>
              <w:jc w:val="left"/>
              <w:rPr>
                <w:rFonts w:ascii="仿宋" w:eastAsia="仿宋" w:hAnsi="仿宋" w:cs="微软雅黑"/>
                <w:color w:val="0000FF"/>
                <w:sz w:val="32"/>
                <w:szCs w:val="32"/>
              </w:rPr>
            </w:pPr>
            <w:r w:rsidRPr="00FF270C">
              <w:rPr>
                <w:rFonts w:ascii="仿宋" w:eastAsia="仿宋" w:hAnsi="仿宋" w:cs="仿宋" w:hint="eastAsia"/>
                <w:kern w:val="0"/>
                <w:sz w:val="32"/>
                <w:szCs w:val="32"/>
                <w:shd w:val="clear" w:color="auto" w:fill="FFFFFF"/>
              </w:rPr>
              <w:t>鄢陵</w:t>
            </w:r>
            <w:r w:rsidR="004576A5">
              <w:rPr>
                <w:rFonts w:ascii="仿宋" w:eastAsia="仿宋" w:hAnsi="仿宋" w:cs="仿宋" w:hint="eastAsia"/>
                <w:color w:val="000000"/>
                <w:kern w:val="0"/>
                <w:sz w:val="30"/>
                <w:szCs w:val="30"/>
                <w:shd w:val="clear" w:color="auto" w:fill="FFFFFF"/>
              </w:rPr>
              <w:t>·</w:t>
            </w:r>
            <w:r w:rsidR="0006315F" w:rsidRPr="00FF270C">
              <w:rPr>
                <w:rFonts w:ascii="仿宋" w:eastAsia="仿宋" w:hAnsi="仿宋" w:cs="仿宋" w:hint="eastAsia"/>
                <w:kern w:val="0"/>
                <w:sz w:val="32"/>
                <w:szCs w:val="32"/>
                <w:shd w:val="clear" w:color="auto" w:fill="FFFFFF"/>
              </w:rPr>
              <w:t>国家花木博览园会展中心展陈设计项目</w:t>
            </w:r>
            <w:r w:rsidR="0006315F" w:rsidRPr="00FF270C">
              <w:rPr>
                <w:rFonts w:ascii="仿宋" w:eastAsia="仿宋" w:hAnsi="仿宋" w:cs="宋体" w:hint="eastAsia"/>
                <w:sz w:val="32"/>
                <w:szCs w:val="32"/>
              </w:rPr>
              <w:t>文本，图则，说明书</w:t>
            </w:r>
          </w:p>
        </w:tc>
        <w:tc>
          <w:tcPr>
            <w:tcW w:w="127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06315F" w:rsidRPr="00FF270C" w:rsidRDefault="0006315F">
            <w:pPr>
              <w:spacing w:line="360" w:lineRule="auto"/>
              <w:jc w:val="center"/>
              <w:rPr>
                <w:rFonts w:ascii="仿宋" w:eastAsia="仿宋" w:hAnsi="仿宋" w:cs="宋体"/>
                <w:sz w:val="32"/>
                <w:szCs w:val="32"/>
              </w:rPr>
            </w:pPr>
            <w:r w:rsidRPr="00FF270C">
              <w:rPr>
                <w:rFonts w:ascii="仿宋" w:eastAsia="仿宋" w:hAnsi="仿宋" w:cs="宋体" w:hint="eastAsia"/>
                <w:sz w:val="32"/>
                <w:szCs w:val="32"/>
              </w:rPr>
              <w:t>套</w:t>
            </w:r>
          </w:p>
        </w:tc>
        <w:tc>
          <w:tcPr>
            <w:tcW w:w="16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06315F" w:rsidRPr="00FF270C" w:rsidRDefault="0006315F">
            <w:pPr>
              <w:spacing w:line="360" w:lineRule="auto"/>
              <w:jc w:val="center"/>
              <w:rPr>
                <w:rFonts w:ascii="仿宋" w:eastAsia="仿宋" w:hAnsi="仿宋" w:cs="宋体"/>
                <w:sz w:val="32"/>
                <w:szCs w:val="32"/>
              </w:rPr>
            </w:pPr>
            <w:r w:rsidRPr="00FF270C">
              <w:rPr>
                <w:rFonts w:ascii="仿宋" w:eastAsia="仿宋" w:hAnsi="仿宋" w:cs="宋体" w:hint="eastAsia"/>
                <w:sz w:val="32"/>
                <w:szCs w:val="32"/>
              </w:rPr>
              <w:t>5</w:t>
            </w:r>
          </w:p>
        </w:tc>
      </w:tr>
      <w:tr w:rsidR="0006315F" w:rsidRPr="00FF270C" w:rsidTr="00BD6621">
        <w:trPr>
          <w:trHeight w:val="524"/>
        </w:trPr>
        <w:tc>
          <w:tcPr>
            <w:tcW w:w="11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06315F" w:rsidRPr="00FF270C" w:rsidRDefault="0006315F">
            <w:pPr>
              <w:spacing w:line="360" w:lineRule="auto"/>
              <w:jc w:val="center"/>
              <w:rPr>
                <w:rFonts w:ascii="仿宋" w:eastAsia="仿宋" w:hAnsi="仿宋" w:cs="宋体"/>
                <w:sz w:val="32"/>
                <w:szCs w:val="32"/>
              </w:rPr>
            </w:pPr>
            <w:r w:rsidRPr="00FF270C">
              <w:rPr>
                <w:rFonts w:ascii="仿宋" w:eastAsia="仿宋" w:hAnsi="仿宋" w:cs="宋体" w:hint="eastAsia"/>
                <w:sz w:val="32"/>
                <w:szCs w:val="32"/>
              </w:rPr>
              <w:t>2</w:t>
            </w:r>
          </w:p>
        </w:tc>
        <w:tc>
          <w:tcPr>
            <w:tcW w:w="554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06315F" w:rsidRPr="00FF270C" w:rsidRDefault="0006315F">
            <w:pPr>
              <w:spacing w:line="360" w:lineRule="auto"/>
              <w:jc w:val="center"/>
              <w:rPr>
                <w:rFonts w:ascii="仿宋" w:eastAsia="仿宋" w:hAnsi="仿宋" w:cs="宋体"/>
                <w:sz w:val="32"/>
                <w:szCs w:val="32"/>
              </w:rPr>
            </w:pPr>
            <w:r w:rsidRPr="00FF270C">
              <w:rPr>
                <w:rFonts w:ascii="仿宋" w:eastAsia="仿宋" w:hAnsi="仿宋" w:cs="宋体" w:hint="eastAsia"/>
                <w:sz w:val="32"/>
                <w:szCs w:val="32"/>
              </w:rPr>
              <w:t>整套电子版</w:t>
            </w:r>
          </w:p>
        </w:tc>
        <w:tc>
          <w:tcPr>
            <w:tcW w:w="127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06315F" w:rsidRPr="00FF270C" w:rsidRDefault="0006315F">
            <w:pPr>
              <w:spacing w:line="360" w:lineRule="auto"/>
              <w:jc w:val="center"/>
              <w:rPr>
                <w:rFonts w:ascii="仿宋" w:eastAsia="仿宋" w:hAnsi="仿宋" w:cs="宋体"/>
                <w:sz w:val="32"/>
                <w:szCs w:val="32"/>
              </w:rPr>
            </w:pPr>
            <w:r w:rsidRPr="00FF270C">
              <w:rPr>
                <w:rFonts w:ascii="仿宋" w:eastAsia="仿宋" w:hAnsi="仿宋" w:cs="宋体" w:hint="eastAsia"/>
                <w:sz w:val="32"/>
                <w:szCs w:val="32"/>
              </w:rPr>
              <w:t>套</w:t>
            </w:r>
          </w:p>
        </w:tc>
        <w:tc>
          <w:tcPr>
            <w:tcW w:w="16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06315F" w:rsidRPr="00FF270C" w:rsidRDefault="0006315F">
            <w:pPr>
              <w:spacing w:line="360" w:lineRule="auto"/>
              <w:jc w:val="center"/>
              <w:rPr>
                <w:rFonts w:ascii="仿宋" w:eastAsia="仿宋" w:hAnsi="仿宋" w:cs="宋体"/>
                <w:sz w:val="32"/>
                <w:szCs w:val="32"/>
              </w:rPr>
            </w:pPr>
            <w:r w:rsidRPr="00FF270C">
              <w:rPr>
                <w:rFonts w:ascii="仿宋" w:eastAsia="仿宋" w:hAnsi="仿宋" w:cs="宋体"/>
                <w:sz w:val="32"/>
                <w:szCs w:val="32"/>
              </w:rPr>
              <w:t>1</w:t>
            </w:r>
          </w:p>
        </w:tc>
      </w:tr>
      <w:tr w:rsidR="0006315F" w:rsidRPr="00FF270C" w:rsidTr="00BD6621">
        <w:trPr>
          <w:trHeight w:val="539"/>
        </w:trPr>
        <w:tc>
          <w:tcPr>
            <w:tcW w:w="11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06315F" w:rsidRPr="00FF270C" w:rsidRDefault="0006315F" w:rsidP="00B07AF8">
            <w:pPr>
              <w:spacing w:line="360" w:lineRule="auto"/>
              <w:ind w:firstLineChars="100" w:firstLine="320"/>
              <w:rPr>
                <w:rFonts w:ascii="仿宋" w:eastAsia="仿宋" w:hAnsi="仿宋" w:cs="宋体"/>
                <w:sz w:val="32"/>
                <w:szCs w:val="32"/>
              </w:rPr>
            </w:pPr>
            <w:r w:rsidRPr="00FF270C">
              <w:rPr>
                <w:rFonts w:ascii="仿宋" w:eastAsia="仿宋" w:hAnsi="仿宋" w:cs="宋体" w:hint="eastAsia"/>
                <w:sz w:val="32"/>
                <w:szCs w:val="32"/>
              </w:rPr>
              <w:lastRenderedPageBreak/>
              <w:t>3</w:t>
            </w:r>
          </w:p>
        </w:tc>
        <w:tc>
          <w:tcPr>
            <w:tcW w:w="554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06315F" w:rsidRPr="00FF270C" w:rsidRDefault="0006315F" w:rsidP="00E41838">
            <w:pPr>
              <w:spacing w:line="360" w:lineRule="auto"/>
              <w:ind w:firstLine="200"/>
              <w:jc w:val="center"/>
              <w:rPr>
                <w:rFonts w:ascii="仿宋" w:eastAsia="仿宋" w:hAnsi="仿宋" w:cs="宋体"/>
                <w:sz w:val="32"/>
                <w:szCs w:val="32"/>
              </w:rPr>
            </w:pPr>
            <w:r w:rsidRPr="00FF270C">
              <w:rPr>
                <w:rFonts w:ascii="仿宋" w:eastAsia="仿宋" w:hAnsi="仿宋" w:cs="仿宋" w:hint="eastAsia"/>
                <w:color w:val="000000"/>
                <w:kern w:val="0"/>
                <w:sz w:val="32"/>
                <w:szCs w:val="32"/>
                <w:shd w:val="clear" w:color="auto" w:fill="FFFFFF"/>
              </w:rPr>
              <w:t>空间设计、展陈设计、景观展示设计、效果图设计、</w:t>
            </w:r>
            <w:r w:rsidR="00E41838">
              <w:rPr>
                <w:rFonts w:ascii="仿宋" w:eastAsia="仿宋" w:hAnsi="仿宋" w:cs="仿宋" w:hint="eastAsia"/>
                <w:color w:val="000000"/>
                <w:kern w:val="0"/>
                <w:sz w:val="32"/>
                <w:szCs w:val="32"/>
                <w:shd w:val="clear" w:color="auto" w:fill="FFFFFF"/>
              </w:rPr>
              <w:t>效果</w:t>
            </w:r>
            <w:r w:rsidRPr="00FF270C">
              <w:rPr>
                <w:rFonts w:ascii="仿宋" w:eastAsia="仿宋" w:hAnsi="仿宋" w:cs="仿宋" w:hint="eastAsia"/>
                <w:color w:val="000000"/>
                <w:kern w:val="0"/>
                <w:sz w:val="32"/>
                <w:szCs w:val="32"/>
                <w:shd w:val="clear" w:color="auto" w:fill="FFFFFF"/>
              </w:rPr>
              <w:t>图制作</w:t>
            </w:r>
          </w:p>
        </w:tc>
        <w:tc>
          <w:tcPr>
            <w:tcW w:w="127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06315F" w:rsidRPr="00FF270C" w:rsidRDefault="0006315F" w:rsidP="00FF270C">
            <w:pPr>
              <w:spacing w:line="360" w:lineRule="auto"/>
              <w:ind w:firstLineChars="150" w:firstLine="480"/>
              <w:rPr>
                <w:rFonts w:ascii="仿宋" w:eastAsia="仿宋" w:hAnsi="仿宋" w:cs="宋体"/>
                <w:sz w:val="32"/>
                <w:szCs w:val="32"/>
              </w:rPr>
            </w:pPr>
            <w:r w:rsidRPr="00FF270C">
              <w:rPr>
                <w:rFonts w:ascii="仿宋" w:eastAsia="仿宋" w:hAnsi="仿宋" w:cs="宋体" w:hint="eastAsia"/>
                <w:sz w:val="32"/>
                <w:szCs w:val="32"/>
              </w:rPr>
              <w:t>套</w:t>
            </w:r>
          </w:p>
        </w:tc>
        <w:tc>
          <w:tcPr>
            <w:tcW w:w="16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06315F" w:rsidRPr="00FF270C" w:rsidRDefault="0006315F" w:rsidP="00E41838">
            <w:pPr>
              <w:spacing w:line="360" w:lineRule="auto"/>
              <w:ind w:firstLineChars="150" w:firstLine="480"/>
              <w:rPr>
                <w:rFonts w:ascii="仿宋" w:eastAsia="仿宋" w:hAnsi="仿宋" w:cs="宋体"/>
                <w:sz w:val="32"/>
                <w:szCs w:val="32"/>
              </w:rPr>
            </w:pPr>
            <w:r w:rsidRPr="00FF270C">
              <w:rPr>
                <w:rFonts w:ascii="仿宋" w:eastAsia="仿宋" w:hAnsi="仿宋" w:cs="宋体" w:hint="eastAsia"/>
                <w:sz w:val="32"/>
                <w:szCs w:val="32"/>
              </w:rPr>
              <w:t>5</w:t>
            </w:r>
          </w:p>
        </w:tc>
      </w:tr>
    </w:tbl>
    <w:p w:rsidR="000E43EA" w:rsidRPr="00FF270C" w:rsidRDefault="000E43EA" w:rsidP="000E43EA">
      <w:pPr>
        <w:widowControl/>
        <w:shd w:val="clear" w:color="auto" w:fill="FFFFFF"/>
        <w:spacing w:line="360" w:lineRule="auto"/>
        <w:ind w:firstLine="600"/>
        <w:jc w:val="left"/>
        <w:rPr>
          <w:rFonts w:ascii="仿宋" w:eastAsia="仿宋" w:hAnsi="仿宋" w:cs="宋体"/>
          <w:color w:val="000000"/>
          <w:kern w:val="0"/>
          <w:sz w:val="32"/>
          <w:szCs w:val="32"/>
        </w:rPr>
      </w:pPr>
      <w:r w:rsidRPr="00FF270C">
        <w:rPr>
          <w:rFonts w:ascii="仿宋" w:eastAsia="仿宋" w:hAnsi="仿宋" w:cs="宋体" w:hint="eastAsia"/>
          <w:color w:val="000000"/>
          <w:kern w:val="0"/>
          <w:sz w:val="32"/>
          <w:szCs w:val="32"/>
        </w:rPr>
        <w:t>（三）其他要求</w:t>
      </w:r>
    </w:p>
    <w:p w:rsidR="000E43EA" w:rsidRPr="00FF270C" w:rsidRDefault="000E43EA" w:rsidP="004A331A">
      <w:pPr>
        <w:spacing w:line="360" w:lineRule="auto"/>
        <w:ind w:firstLineChars="250" w:firstLine="800"/>
        <w:jc w:val="left"/>
        <w:rPr>
          <w:rFonts w:ascii="仿宋" w:eastAsia="仿宋" w:hAnsi="仿宋" w:cs="仿宋_GB2312"/>
          <w:sz w:val="32"/>
          <w:szCs w:val="32"/>
        </w:rPr>
      </w:pPr>
      <w:r w:rsidRPr="00FF270C">
        <w:rPr>
          <w:rFonts w:ascii="仿宋" w:eastAsia="仿宋" w:hAnsi="仿宋" w:cs="仿宋_GB2312" w:hint="eastAsia"/>
          <w:sz w:val="32"/>
          <w:szCs w:val="32"/>
        </w:rPr>
        <w:t>1、投标人须</w:t>
      </w:r>
      <w:r w:rsidR="007558EF">
        <w:rPr>
          <w:rFonts w:ascii="仿宋" w:eastAsia="仿宋" w:hAnsi="仿宋" w:cs="仿宋_GB2312" w:hint="eastAsia"/>
          <w:sz w:val="32"/>
          <w:szCs w:val="32"/>
        </w:rPr>
        <w:t>提供</w:t>
      </w:r>
      <w:r w:rsidR="005169A7" w:rsidRPr="00FF270C">
        <w:rPr>
          <w:rFonts w:ascii="仿宋" w:eastAsia="仿宋" w:hAnsi="仿宋" w:cs="仿宋_GB2312" w:hint="eastAsia"/>
          <w:sz w:val="32"/>
          <w:szCs w:val="32"/>
        </w:rPr>
        <w:t>完整的设计方案</w:t>
      </w:r>
      <w:r w:rsidRPr="00FF270C">
        <w:rPr>
          <w:rFonts w:ascii="仿宋" w:eastAsia="仿宋" w:hAnsi="仿宋" w:cs="仿宋_GB2312" w:hint="eastAsia"/>
          <w:sz w:val="32"/>
          <w:szCs w:val="32"/>
        </w:rPr>
        <w:t>，否则为无效投标。</w:t>
      </w:r>
    </w:p>
    <w:p w:rsidR="000E43EA" w:rsidRPr="00FF270C" w:rsidRDefault="00E41838" w:rsidP="00FF270C">
      <w:pPr>
        <w:spacing w:line="360" w:lineRule="auto"/>
        <w:ind w:firstLineChars="250" w:firstLine="800"/>
        <w:jc w:val="left"/>
        <w:rPr>
          <w:rFonts w:ascii="仿宋" w:eastAsia="仿宋" w:hAnsi="仿宋" w:cs="仿宋_GB2312"/>
          <w:sz w:val="32"/>
          <w:szCs w:val="32"/>
        </w:rPr>
      </w:pPr>
      <w:r>
        <w:rPr>
          <w:rFonts w:ascii="仿宋" w:eastAsia="仿宋" w:hAnsi="仿宋" w:cs="仿宋_GB2312" w:hint="eastAsia"/>
          <w:sz w:val="32"/>
          <w:szCs w:val="32"/>
        </w:rPr>
        <w:t>2</w:t>
      </w:r>
      <w:r w:rsidR="000E43EA" w:rsidRPr="00FF270C">
        <w:rPr>
          <w:rFonts w:ascii="仿宋" w:eastAsia="仿宋" w:hAnsi="仿宋" w:cs="仿宋_GB2312" w:hint="eastAsia"/>
          <w:sz w:val="32"/>
          <w:szCs w:val="32"/>
        </w:rPr>
        <w:t>、投标人应就该项目完整投标，否则为无效投标。</w:t>
      </w:r>
    </w:p>
    <w:p w:rsidR="000E43EA" w:rsidRPr="00FF270C" w:rsidRDefault="00E41838" w:rsidP="00FF270C">
      <w:pPr>
        <w:spacing w:line="360" w:lineRule="auto"/>
        <w:ind w:firstLineChars="250" w:firstLine="800"/>
        <w:jc w:val="left"/>
        <w:rPr>
          <w:rFonts w:ascii="仿宋" w:eastAsia="仿宋" w:hAnsi="仿宋" w:cs="仿宋_GB2312"/>
          <w:sz w:val="32"/>
          <w:szCs w:val="32"/>
        </w:rPr>
      </w:pPr>
      <w:r>
        <w:rPr>
          <w:rFonts w:ascii="仿宋" w:eastAsia="仿宋" w:hAnsi="仿宋" w:cs="仿宋_GB2312" w:hint="eastAsia"/>
          <w:sz w:val="32"/>
          <w:szCs w:val="32"/>
        </w:rPr>
        <w:t>3</w:t>
      </w:r>
      <w:r w:rsidR="000E43EA" w:rsidRPr="00FF270C">
        <w:rPr>
          <w:rFonts w:ascii="仿宋" w:eastAsia="仿宋" w:hAnsi="仿宋" w:cs="仿宋_GB2312" w:hint="eastAsia"/>
          <w:sz w:val="32"/>
          <w:szCs w:val="32"/>
        </w:rPr>
        <w:t>、本招标文件所列需求为最低要求，</w:t>
      </w:r>
      <w:r w:rsidR="00D3165E">
        <w:rPr>
          <w:rFonts w:ascii="仿宋" w:eastAsia="仿宋" w:hAnsi="仿宋" w:cs="仿宋_GB2312" w:hint="eastAsia"/>
          <w:sz w:val="32"/>
          <w:szCs w:val="32"/>
        </w:rPr>
        <w:t>投标人</w:t>
      </w:r>
      <w:r w:rsidR="00D3165E" w:rsidRPr="00D3165E">
        <w:rPr>
          <w:rFonts w:ascii="仿宋" w:eastAsia="仿宋" w:hAnsi="仿宋" w:cs="仿宋_GB2312" w:hint="eastAsia"/>
          <w:sz w:val="32"/>
          <w:szCs w:val="32"/>
        </w:rPr>
        <w:t>必须给予实现</w:t>
      </w:r>
      <w:r w:rsidR="000E43EA" w:rsidRPr="00FF270C">
        <w:rPr>
          <w:rFonts w:ascii="仿宋" w:eastAsia="仿宋" w:hAnsi="仿宋" w:cs="仿宋_GB2312" w:hint="eastAsia"/>
          <w:sz w:val="32"/>
          <w:szCs w:val="32"/>
        </w:rPr>
        <w:t>，否则为无效投标。</w:t>
      </w:r>
    </w:p>
    <w:p w:rsidR="000E43EA" w:rsidRPr="00FF270C" w:rsidRDefault="00E41838" w:rsidP="00FF270C">
      <w:pPr>
        <w:spacing w:line="360" w:lineRule="auto"/>
        <w:ind w:firstLineChars="250" w:firstLine="800"/>
        <w:jc w:val="left"/>
        <w:rPr>
          <w:rFonts w:ascii="仿宋" w:eastAsia="仿宋" w:hAnsi="仿宋" w:cs="仿宋_GB2312"/>
          <w:sz w:val="32"/>
          <w:szCs w:val="32"/>
        </w:rPr>
      </w:pPr>
      <w:r>
        <w:rPr>
          <w:rFonts w:ascii="仿宋" w:eastAsia="仿宋" w:hAnsi="仿宋" w:cs="仿宋_GB2312" w:hint="eastAsia"/>
          <w:sz w:val="32"/>
          <w:szCs w:val="32"/>
        </w:rPr>
        <w:t>4</w:t>
      </w:r>
      <w:r w:rsidR="000E43EA" w:rsidRPr="00FF270C">
        <w:rPr>
          <w:rFonts w:ascii="仿宋" w:eastAsia="仿宋" w:hAnsi="仿宋" w:cs="仿宋_GB2312" w:hint="eastAsia"/>
          <w:sz w:val="32"/>
          <w:szCs w:val="32"/>
        </w:rPr>
        <w:t>、</w:t>
      </w:r>
      <w:r w:rsidR="00382C21">
        <w:rPr>
          <w:rFonts w:ascii="仿宋" w:eastAsia="仿宋" w:hAnsi="仿宋" w:cs="仿宋_GB2312" w:hint="eastAsia"/>
          <w:sz w:val="32"/>
          <w:szCs w:val="32"/>
        </w:rPr>
        <w:t xml:space="preserve">工 </w:t>
      </w:r>
      <w:r w:rsidR="000E43EA" w:rsidRPr="00FF270C">
        <w:rPr>
          <w:rFonts w:ascii="仿宋" w:eastAsia="仿宋" w:hAnsi="仿宋" w:cs="仿宋_GB2312" w:hint="eastAsia"/>
          <w:sz w:val="32"/>
          <w:szCs w:val="32"/>
        </w:rPr>
        <w:t>期：合同签订后</w:t>
      </w:r>
      <w:r w:rsidR="00364FB2" w:rsidRPr="00FF270C">
        <w:rPr>
          <w:rFonts w:ascii="仿宋" w:eastAsia="仿宋" w:hAnsi="仿宋" w:cs="仿宋_GB2312" w:hint="eastAsia"/>
          <w:sz w:val="32"/>
          <w:szCs w:val="32"/>
        </w:rPr>
        <w:t>1</w:t>
      </w:r>
      <w:r w:rsidR="00AE1B32">
        <w:rPr>
          <w:rFonts w:ascii="仿宋" w:eastAsia="仿宋" w:hAnsi="仿宋" w:cs="仿宋_GB2312" w:hint="eastAsia"/>
          <w:sz w:val="32"/>
          <w:szCs w:val="32"/>
        </w:rPr>
        <w:t>5</w:t>
      </w:r>
      <w:r w:rsidR="000E43EA" w:rsidRPr="00FF270C">
        <w:rPr>
          <w:rFonts w:ascii="仿宋" w:eastAsia="仿宋" w:hAnsi="仿宋" w:cs="仿宋_GB2312" w:hint="eastAsia"/>
          <w:sz w:val="32"/>
          <w:szCs w:val="32"/>
        </w:rPr>
        <w:t>日历天</w:t>
      </w:r>
      <w:r w:rsidR="00B71344">
        <w:rPr>
          <w:rFonts w:ascii="仿宋" w:eastAsia="仿宋" w:hAnsi="仿宋" w:cs="仿宋_GB2312" w:hint="eastAsia"/>
          <w:sz w:val="32"/>
          <w:szCs w:val="32"/>
        </w:rPr>
        <w:t>内</w:t>
      </w:r>
      <w:r w:rsidR="000E43EA" w:rsidRPr="00FF270C">
        <w:rPr>
          <w:rFonts w:ascii="仿宋" w:eastAsia="仿宋" w:hAnsi="仿宋" w:cs="仿宋_GB2312" w:hint="eastAsia"/>
          <w:sz w:val="32"/>
          <w:szCs w:val="32"/>
        </w:rPr>
        <w:t>，不响应者为无效投标。</w:t>
      </w:r>
    </w:p>
    <w:p w:rsidR="000E43EA" w:rsidRPr="00FF270C" w:rsidRDefault="00E41838" w:rsidP="00FF270C">
      <w:pPr>
        <w:spacing w:line="360" w:lineRule="auto"/>
        <w:ind w:firstLineChars="250" w:firstLine="800"/>
        <w:jc w:val="left"/>
        <w:rPr>
          <w:rFonts w:ascii="仿宋" w:eastAsia="仿宋" w:hAnsi="仿宋" w:cs="仿宋_GB2312"/>
          <w:sz w:val="32"/>
          <w:szCs w:val="32"/>
        </w:rPr>
      </w:pPr>
      <w:r>
        <w:rPr>
          <w:rFonts w:ascii="仿宋" w:eastAsia="仿宋" w:hAnsi="仿宋" w:cs="仿宋_GB2312" w:hint="eastAsia"/>
          <w:sz w:val="32"/>
          <w:szCs w:val="32"/>
        </w:rPr>
        <w:t>5</w:t>
      </w:r>
      <w:r w:rsidR="000E43EA" w:rsidRPr="00FF270C">
        <w:rPr>
          <w:rFonts w:ascii="仿宋" w:eastAsia="仿宋" w:hAnsi="仿宋" w:cs="仿宋_GB2312" w:hint="eastAsia"/>
          <w:sz w:val="32"/>
          <w:szCs w:val="32"/>
        </w:rPr>
        <w:t>、最高限价：</w:t>
      </w:r>
      <w:r w:rsidR="00364FB2" w:rsidRPr="00FF270C">
        <w:rPr>
          <w:rFonts w:ascii="仿宋" w:eastAsia="仿宋" w:hAnsi="仿宋" w:cs="仿宋_GB2312" w:hint="eastAsia"/>
          <w:sz w:val="32"/>
          <w:szCs w:val="32"/>
        </w:rPr>
        <w:t>65</w:t>
      </w:r>
      <w:r w:rsidR="000E43EA" w:rsidRPr="00FF270C">
        <w:rPr>
          <w:rFonts w:ascii="仿宋" w:eastAsia="仿宋" w:hAnsi="仿宋" w:cs="仿宋_GB2312" w:hint="eastAsia"/>
          <w:sz w:val="32"/>
          <w:szCs w:val="32"/>
        </w:rPr>
        <w:t>0000元 ，超出者为无效投标。</w:t>
      </w:r>
    </w:p>
    <w:p w:rsidR="0006315F" w:rsidRPr="00FF270C" w:rsidRDefault="00322422">
      <w:pPr>
        <w:shd w:val="clear" w:color="auto" w:fill="FFFFFF"/>
        <w:spacing w:line="360" w:lineRule="auto"/>
        <w:ind w:firstLine="600"/>
        <w:rPr>
          <w:rFonts w:ascii="仿宋" w:eastAsia="仿宋" w:hAnsi="仿宋" w:cs="仿宋"/>
          <w:color w:val="000000"/>
          <w:kern w:val="0"/>
          <w:sz w:val="32"/>
          <w:szCs w:val="32"/>
          <w:shd w:val="clear" w:color="auto" w:fill="FFFFFF"/>
        </w:rPr>
      </w:pPr>
      <w:r w:rsidRPr="00FF270C">
        <w:rPr>
          <w:rFonts w:ascii="仿宋" w:eastAsia="仿宋" w:hAnsi="仿宋" w:cs="仿宋" w:hint="eastAsia"/>
          <w:color w:val="000000"/>
          <w:kern w:val="0"/>
          <w:sz w:val="32"/>
          <w:szCs w:val="32"/>
          <w:shd w:val="clear" w:color="auto" w:fill="FFFFFF"/>
        </w:rPr>
        <w:t>（</w:t>
      </w:r>
      <w:r w:rsidR="00E41838">
        <w:rPr>
          <w:rFonts w:ascii="仿宋" w:eastAsia="仿宋" w:hAnsi="仿宋" w:cs="仿宋" w:hint="eastAsia"/>
          <w:color w:val="000000"/>
          <w:kern w:val="0"/>
          <w:sz w:val="32"/>
          <w:szCs w:val="32"/>
          <w:shd w:val="clear" w:color="auto" w:fill="FFFFFF"/>
        </w:rPr>
        <w:t>四</w:t>
      </w:r>
      <w:r w:rsidRPr="00FF270C">
        <w:rPr>
          <w:rFonts w:ascii="仿宋" w:eastAsia="仿宋" w:hAnsi="仿宋" w:cs="仿宋" w:hint="eastAsia"/>
          <w:color w:val="000000"/>
          <w:kern w:val="0"/>
          <w:sz w:val="32"/>
          <w:szCs w:val="32"/>
          <w:shd w:val="clear" w:color="auto" w:fill="FFFFFF"/>
        </w:rPr>
        <w:t>）服务标准、期限、效率等要求</w:t>
      </w:r>
    </w:p>
    <w:p w:rsidR="00410601" w:rsidRPr="00FF270C" w:rsidRDefault="00322422">
      <w:pPr>
        <w:shd w:val="clear" w:color="auto" w:fill="FFFFFF"/>
        <w:spacing w:line="360" w:lineRule="auto"/>
        <w:ind w:firstLine="600"/>
        <w:rPr>
          <w:rFonts w:ascii="仿宋" w:eastAsia="仿宋" w:hAnsi="仿宋" w:cs="仿宋"/>
          <w:color w:val="000000"/>
          <w:kern w:val="0"/>
          <w:sz w:val="32"/>
          <w:szCs w:val="32"/>
          <w:shd w:val="clear" w:color="auto" w:fill="FFFFFF"/>
        </w:rPr>
      </w:pPr>
      <w:r w:rsidRPr="00FF270C">
        <w:rPr>
          <w:rFonts w:ascii="仿宋" w:eastAsia="仿宋" w:hAnsi="仿宋" w:cs="宋体"/>
          <w:color w:val="000000"/>
          <w:sz w:val="32"/>
          <w:szCs w:val="32"/>
        </w:rPr>
        <w:t>按本项目的功能和目标进行服务</w:t>
      </w:r>
      <w:r w:rsidR="001462F2">
        <w:rPr>
          <w:rFonts w:ascii="仿宋" w:eastAsia="仿宋" w:hAnsi="仿宋" w:cs="宋体" w:hint="eastAsia"/>
          <w:color w:val="000000"/>
          <w:sz w:val="32"/>
          <w:szCs w:val="32"/>
        </w:rPr>
        <w:t>。</w:t>
      </w:r>
      <w:r w:rsidRPr="00FF270C">
        <w:rPr>
          <w:rFonts w:ascii="仿宋" w:eastAsia="仿宋" w:hAnsi="仿宋" w:cs="仿宋" w:hint="eastAsia"/>
          <w:color w:val="000000"/>
          <w:kern w:val="0"/>
          <w:sz w:val="32"/>
          <w:szCs w:val="32"/>
          <w:shd w:val="clear" w:color="auto" w:fill="FFFFFF"/>
        </w:rPr>
        <w:t>根据县委、县政府要求，时间紧、任务重，</w:t>
      </w:r>
      <w:r w:rsidR="001462F2" w:rsidRPr="00FF270C">
        <w:rPr>
          <w:rFonts w:ascii="仿宋" w:eastAsia="仿宋" w:hAnsi="仿宋" w:cs="宋体" w:hint="eastAsia"/>
          <w:color w:val="000000"/>
          <w:sz w:val="32"/>
          <w:szCs w:val="32"/>
        </w:rPr>
        <w:t>规划在中标后1</w:t>
      </w:r>
      <w:r w:rsidR="00AE1B32">
        <w:rPr>
          <w:rFonts w:ascii="仿宋" w:eastAsia="仿宋" w:hAnsi="仿宋" w:cs="宋体" w:hint="eastAsia"/>
          <w:color w:val="000000"/>
          <w:sz w:val="32"/>
          <w:szCs w:val="32"/>
        </w:rPr>
        <w:t>5</w:t>
      </w:r>
      <w:r w:rsidR="001462F2" w:rsidRPr="00FF270C">
        <w:rPr>
          <w:rFonts w:ascii="仿宋" w:eastAsia="仿宋" w:hAnsi="仿宋" w:cs="宋体" w:hint="eastAsia"/>
          <w:color w:val="000000"/>
          <w:sz w:val="32"/>
          <w:szCs w:val="32"/>
        </w:rPr>
        <w:t>日内完成</w:t>
      </w:r>
      <w:r w:rsidR="001462F2">
        <w:rPr>
          <w:rFonts w:ascii="仿宋" w:eastAsia="仿宋" w:hAnsi="仿宋" w:cs="宋体" w:hint="eastAsia"/>
          <w:color w:val="000000"/>
          <w:sz w:val="32"/>
          <w:szCs w:val="32"/>
        </w:rPr>
        <w:t>。</w:t>
      </w:r>
    </w:p>
    <w:p w:rsidR="00410601" w:rsidRPr="00FF270C" w:rsidRDefault="00322422">
      <w:pPr>
        <w:widowControl/>
        <w:shd w:val="clear" w:color="auto" w:fill="FFFFFF"/>
        <w:spacing w:line="360" w:lineRule="atLeast"/>
        <w:ind w:firstLine="600"/>
        <w:jc w:val="left"/>
        <w:rPr>
          <w:rFonts w:ascii="仿宋" w:eastAsia="仿宋" w:hAnsi="仿宋" w:cs="微软雅黑"/>
          <w:color w:val="000000"/>
          <w:sz w:val="32"/>
          <w:szCs w:val="32"/>
        </w:rPr>
      </w:pPr>
      <w:r w:rsidRPr="00FF270C">
        <w:rPr>
          <w:rFonts w:ascii="仿宋" w:eastAsia="仿宋" w:hAnsi="仿宋" w:cs="仿宋" w:hint="eastAsia"/>
          <w:color w:val="000000"/>
          <w:kern w:val="0"/>
          <w:sz w:val="32"/>
          <w:szCs w:val="32"/>
          <w:shd w:val="clear" w:color="auto" w:fill="FFFFFF"/>
        </w:rPr>
        <w:t>（</w:t>
      </w:r>
      <w:r w:rsidR="00E41838">
        <w:rPr>
          <w:rFonts w:ascii="仿宋" w:eastAsia="仿宋" w:hAnsi="仿宋" w:cs="仿宋" w:hint="eastAsia"/>
          <w:color w:val="000000"/>
          <w:kern w:val="0"/>
          <w:sz w:val="32"/>
          <w:szCs w:val="32"/>
          <w:shd w:val="clear" w:color="auto" w:fill="FFFFFF"/>
        </w:rPr>
        <w:t>五</w:t>
      </w:r>
      <w:r w:rsidRPr="00FF270C">
        <w:rPr>
          <w:rFonts w:ascii="仿宋" w:eastAsia="仿宋" w:hAnsi="仿宋" w:cs="仿宋" w:hint="eastAsia"/>
          <w:color w:val="000000"/>
          <w:kern w:val="0"/>
          <w:sz w:val="32"/>
          <w:szCs w:val="32"/>
          <w:shd w:val="clear" w:color="auto" w:fill="FFFFFF"/>
        </w:rPr>
        <w:t>）验收标准</w:t>
      </w:r>
    </w:p>
    <w:p w:rsidR="00410601" w:rsidRPr="00FF270C" w:rsidRDefault="00322422">
      <w:pPr>
        <w:shd w:val="clear" w:color="auto" w:fill="FFFFFF"/>
        <w:spacing w:line="360" w:lineRule="auto"/>
        <w:ind w:firstLine="600"/>
        <w:rPr>
          <w:rFonts w:ascii="仿宋" w:eastAsia="仿宋" w:hAnsi="仿宋" w:cs="宋体"/>
          <w:color w:val="000000"/>
          <w:sz w:val="32"/>
          <w:szCs w:val="32"/>
        </w:rPr>
      </w:pPr>
      <w:r w:rsidRPr="00FF270C">
        <w:rPr>
          <w:rFonts w:ascii="仿宋" w:eastAsia="仿宋" w:hAnsi="仿宋" w:cs="仿宋" w:hint="eastAsia"/>
          <w:color w:val="000000"/>
          <w:kern w:val="0"/>
          <w:sz w:val="32"/>
          <w:szCs w:val="32"/>
          <w:shd w:val="clear" w:color="auto" w:fill="FFFFFF"/>
        </w:rPr>
        <w:t>由采购人成立验收小组</w:t>
      </w:r>
      <w:r w:rsidRPr="00FF270C">
        <w:rPr>
          <w:rFonts w:ascii="仿宋" w:eastAsia="仿宋" w:hAnsi="仿宋" w:cs="宋体" w:hint="eastAsia"/>
          <w:color w:val="000000"/>
          <w:sz w:val="32"/>
          <w:szCs w:val="32"/>
        </w:rPr>
        <w:t>,按照采购合同的约定对中标人履约情况进行验收。</w:t>
      </w:r>
      <w:r w:rsidRPr="00FF270C">
        <w:rPr>
          <w:rFonts w:ascii="仿宋" w:eastAsia="仿宋" w:hAnsi="仿宋" w:cs="仿宋" w:hint="eastAsia"/>
          <w:color w:val="000000"/>
          <w:kern w:val="0"/>
          <w:sz w:val="32"/>
          <w:szCs w:val="32"/>
          <w:shd w:val="clear" w:color="auto" w:fill="FFFFFF"/>
        </w:rPr>
        <w:t>验收时,按照采购合同的约定对每一项设计技术、服务、安全标准的履约情况进行确认。</w:t>
      </w:r>
      <w:r w:rsidRPr="00FF270C">
        <w:rPr>
          <w:rFonts w:ascii="仿宋" w:eastAsia="仿宋" w:hAnsi="仿宋" w:cs="宋体" w:hint="eastAsia"/>
          <w:color w:val="000000"/>
          <w:sz w:val="32"/>
          <w:szCs w:val="32"/>
        </w:rPr>
        <w:t>验收结束后,出具验收报告。</w:t>
      </w:r>
    </w:p>
    <w:p w:rsidR="000E43EA" w:rsidRPr="00FF270C" w:rsidRDefault="000E43EA" w:rsidP="00FF270C">
      <w:pPr>
        <w:widowControl/>
        <w:shd w:val="clear" w:color="auto" w:fill="FFFFFF"/>
        <w:spacing w:line="360" w:lineRule="auto"/>
        <w:ind w:firstLineChars="200" w:firstLine="640"/>
        <w:contextualSpacing/>
        <w:jc w:val="left"/>
        <w:rPr>
          <w:rFonts w:ascii="仿宋" w:eastAsia="仿宋" w:hAnsi="仿宋" w:cs="宋体"/>
          <w:sz w:val="32"/>
          <w:szCs w:val="32"/>
        </w:rPr>
      </w:pPr>
      <w:r w:rsidRPr="00FF270C">
        <w:rPr>
          <w:rFonts w:ascii="仿宋" w:eastAsia="仿宋" w:hAnsi="仿宋" w:cs="宋体" w:hint="eastAsia"/>
          <w:sz w:val="32"/>
          <w:szCs w:val="32"/>
        </w:rPr>
        <w:t>1、按照国家相关标准、行业标准、地方标准或者其他标准规范验收</w:t>
      </w:r>
    </w:p>
    <w:p w:rsidR="0006315F" w:rsidRPr="00FF270C" w:rsidRDefault="000E43EA" w:rsidP="00FF270C">
      <w:pPr>
        <w:widowControl/>
        <w:shd w:val="clear" w:color="auto" w:fill="FFFFFF"/>
        <w:spacing w:line="360" w:lineRule="auto"/>
        <w:ind w:firstLineChars="200" w:firstLine="640"/>
        <w:contextualSpacing/>
        <w:jc w:val="left"/>
        <w:rPr>
          <w:rFonts w:ascii="仿宋" w:eastAsia="仿宋" w:hAnsi="仿宋" w:cs="宋体"/>
          <w:sz w:val="32"/>
          <w:szCs w:val="32"/>
          <w:lang w:val="zh-CN"/>
        </w:rPr>
      </w:pPr>
      <w:r w:rsidRPr="00FF270C">
        <w:rPr>
          <w:rFonts w:ascii="仿宋" w:eastAsia="仿宋" w:hAnsi="仿宋" w:cs="宋体" w:hint="eastAsia"/>
          <w:sz w:val="32"/>
          <w:szCs w:val="32"/>
        </w:rPr>
        <w:t>2</w:t>
      </w:r>
      <w:r w:rsidR="0006315F" w:rsidRPr="00FF270C">
        <w:rPr>
          <w:rFonts w:ascii="仿宋" w:eastAsia="仿宋" w:hAnsi="仿宋" w:cs="宋体" w:hint="eastAsia"/>
          <w:sz w:val="32"/>
          <w:szCs w:val="32"/>
        </w:rPr>
        <w:t>、</w:t>
      </w:r>
      <w:r w:rsidR="0006315F" w:rsidRPr="00FF270C">
        <w:rPr>
          <w:rFonts w:ascii="仿宋" w:eastAsia="仿宋" w:hAnsi="仿宋" w:cs="宋体" w:hint="eastAsia"/>
          <w:sz w:val="32"/>
          <w:szCs w:val="32"/>
          <w:lang w:val="zh-CN"/>
        </w:rPr>
        <w:t>按照招标文件要求、投标文件响应和承诺验收。</w:t>
      </w:r>
    </w:p>
    <w:p w:rsidR="00410601" w:rsidRPr="00FF270C" w:rsidRDefault="00322422">
      <w:pPr>
        <w:widowControl/>
        <w:numPr>
          <w:ilvl w:val="0"/>
          <w:numId w:val="1"/>
        </w:numPr>
        <w:shd w:val="clear" w:color="auto" w:fill="FFFFFF"/>
        <w:spacing w:line="360" w:lineRule="atLeast"/>
        <w:ind w:firstLine="600"/>
        <w:jc w:val="left"/>
        <w:rPr>
          <w:rFonts w:ascii="仿宋" w:eastAsia="仿宋" w:hAnsi="仿宋" w:cs="仿宋"/>
          <w:color w:val="000000"/>
          <w:kern w:val="0"/>
          <w:sz w:val="32"/>
          <w:szCs w:val="32"/>
          <w:shd w:val="clear" w:color="auto" w:fill="FFFFFF"/>
        </w:rPr>
      </w:pPr>
      <w:r w:rsidRPr="00FF270C">
        <w:rPr>
          <w:rFonts w:ascii="仿宋" w:eastAsia="仿宋" w:hAnsi="仿宋" w:cs="仿宋" w:hint="eastAsia"/>
          <w:color w:val="000000"/>
          <w:kern w:val="0"/>
          <w:sz w:val="32"/>
          <w:szCs w:val="32"/>
          <w:shd w:val="clear" w:color="auto" w:fill="FFFFFF"/>
        </w:rPr>
        <w:t>采购标的的其他技术、服务等要求：</w:t>
      </w:r>
    </w:p>
    <w:p w:rsidR="00410601" w:rsidRPr="00FF270C" w:rsidRDefault="005169A7">
      <w:pPr>
        <w:shd w:val="clear" w:color="auto" w:fill="FFFFFF"/>
        <w:spacing w:line="360" w:lineRule="auto"/>
        <w:ind w:firstLine="600"/>
        <w:rPr>
          <w:rFonts w:ascii="仿宋" w:eastAsia="仿宋" w:hAnsi="仿宋" w:cs="宋体"/>
          <w:color w:val="000000"/>
          <w:sz w:val="32"/>
          <w:szCs w:val="32"/>
        </w:rPr>
      </w:pPr>
      <w:r w:rsidRPr="00FF270C">
        <w:rPr>
          <w:rFonts w:ascii="仿宋" w:eastAsia="仿宋" w:hAnsi="仿宋" w:cs="宋体" w:hint="eastAsia"/>
          <w:color w:val="000000"/>
          <w:sz w:val="32"/>
          <w:szCs w:val="32"/>
        </w:rPr>
        <w:t>1、</w:t>
      </w:r>
      <w:r w:rsidR="00322422" w:rsidRPr="00FF270C">
        <w:rPr>
          <w:rFonts w:ascii="仿宋" w:eastAsia="仿宋" w:hAnsi="仿宋" w:cs="宋体" w:hint="eastAsia"/>
          <w:color w:val="000000"/>
          <w:sz w:val="32"/>
          <w:szCs w:val="32"/>
        </w:rPr>
        <w:t>中标人接受招标人及上级有关部门的业务指导和随时对空间设计的修改调整。</w:t>
      </w:r>
    </w:p>
    <w:p w:rsidR="00815DAA" w:rsidRPr="00815DAA" w:rsidRDefault="005169A7" w:rsidP="00815DAA">
      <w:pPr>
        <w:shd w:val="clear" w:color="auto" w:fill="FFFFFF"/>
        <w:spacing w:line="360" w:lineRule="auto"/>
        <w:ind w:firstLine="600"/>
        <w:rPr>
          <w:rFonts w:ascii="仿宋" w:eastAsia="仿宋" w:hAnsi="仿宋" w:cs="宋体"/>
          <w:color w:val="000000"/>
          <w:sz w:val="32"/>
          <w:szCs w:val="32"/>
        </w:rPr>
      </w:pPr>
      <w:r w:rsidRPr="00FF270C">
        <w:rPr>
          <w:rFonts w:ascii="仿宋" w:eastAsia="仿宋" w:hAnsi="仿宋" w:hint="eastAsia"/>
          <w:sz w:val="32"/>
          <w:szCs w:val="32"/>
        </w:rPr>
        <w:lastRenderedPageBreak/>
        <w:t>2、本项目为交钥匙工程</w:t>
      </w:r>
      <w:r w:rsidRPr="00FF270C">
        <w:rPr>
          <w:rFonts w:ascii="仿宋" w:eastAsia="仿宋" w:hAnsi="仿宋" w:cs="宋体" w:hint="eastAsia"/>
          <w:color w:val="000000"/>
          <w:sz w:val="32"/>
          <w:szCs w:val="32"/>
        </w:rPr>
        <w:t>（</w:t>
      </w:r>
      <w:r w:rsidR="00322422" w:rsidRPr="00FF270C">
        <w:rPr>
          <w:rFonts w:ascii="仿宋" w:eastAsia="仿宋" w:hAnsi="仿宋" w:cs="宋体"/>
          <w:color w:val="000000"/>
          <w:sz w:val="32"/>
          <w:szCs w:val="32"/>
        </w:rPr>
        <w:t>包括资料收集</w:t>
      </w:r>
      <w:r w:rsidR="00322422" w:rsidRPr="00FF270C">
        <w:rPr>
          <w:rFonts w:ascii="仿宋" w:eastAsia="仿宋" w:hAnsi="仿宋" w:cs="宋体" w:hint="eastAsia"/>
          <w:color w:val="000000"/>
          <w:sz w:val="32"/>
          <w:szCs w:val="32"/>
        </w:rPr>
        <w:t>，</w:t>
      </w:r>
      <w:r w:rsidR="00322422" w:rsidRPr="00FF270C">
        <w:rPr>
          <w:rFonts w:ascii="仿宋" w:eastAsia="仿宋" w:hAnsi="仿宋" w:cs="宋体"/>
          <w:color w:val="000000"/>
          <w:sz w:val="32"/>
          <w:szCs w:val="32"/>
        </w:rPr>
        <w:t>现场勘查</w:t>
      </w:r>
      <w:r w:rsidR="00D0701A">
        <w:rPr>
          <w:rFonts w:ascii="仿宋" w:eastAsia="仿宋" w:hAnsi="仿宋" w:cs="宋体" w:hint="eastAsia"/>
          <w:color w:val="000000"/>
          <w:sz w:val="32"/>
          <w:szCs w:val="32"/>
        </w:rPr>
        <w:t>、</w:t>
      </w:r>
      <w:r w:rsidR="00322422" w:rsidRPr="00FF270C">
        <w:rPr>
          <w:rFonts w:ascii="仿宋" w:eastAsia="仿宋" w:hAnsi="仿宋" w:cs="宋体"/>
          <w:color w:val="000000"/>
          <w:sz w:val="32"/>
          <w:szCs w:val="32"/>
        </w:rPr>
        <w:t>编制</w:t>
      </w:r>
      <w:r w:rsidR="00322422" w:rsidRPr="00FF270C">
        <w:rPr>
          <w:rFonts w:ascii="仿宋" w:eastAsia="仿宋" w:hAnsi="仿宋" w:cs="宋体" w:hint="eastAsia"/>
          <w:color w:val="000000"/>
          <w:sz w:val="32"/>
          <w:szCs w:val="32"/>
        </w:rPr>
        <w:t>、</w:t>
      </w:r>
      <w:r w:rsidR="00322422" w:rsidRPr="00FF270C">
        <w:rPr>
          <w:rFonts w:ascii="仿宋" w:eastAsia="仿宋" w:hAnsi="仿宋" w:cs="宋体"/>
          <w:color w:val="000000"/>
          <w:sz w:val="32"/>
          <w:szCs w:val="32"/>
        </w:rPr>
        <w:t>服务</w:t>
      </w:r>
      <w:r w:rsidR="00322422" w:rsidRPr="00FF270C">
        <w:rPr>
          <w:rFonts w:ascii="仿宋" w:eastAsia="仿宋" w:hAnsi="仿宋" w:cs="宋体" w:hint="eastAsia"/>
          <w:color w:val="000000"/>
          <w:sz w:val="32"/>
          <w:szCs w:val="32"/>
        </w:rPr>
        <w:t>、</w:t>
      </w:r>
      <w:r w:rsidR="00322422" w:rsidRPr="00FF270C">
        <w:rPr>
          <w:rFonts w:ascii="仿宋" w:eastAsia="仿宋" w:hAnsi="仿宋" w:cs="宋体"/>
          <w:color w:val="000000"/>
          <w:sz w:val="32"/>
          <w:szCs w:val="32"/>
        </w:rPr>
        <w:t>评审</w:t>
      </w:r>
      <w:r w:rsidR="00322422" w:rsidRPr="00FF270C">
        <w:rPr>
          <w:rFonts w:ascii="仿宋" w:eastAsia="仿宋" w:hAnsi="仿宋" w:cs="宋体" w:hint="eastAsia"/>
          <w:color w:val="000000"/>
          <w:sz w:val="32"/>
          <w:szCs w:val="32"/>
        </w:rPr>
        <w:t>、</w:t>
      </w:r>
      <w:r w:rsidR="00D0701A">
        <w:rPr>
          <w:rFonts w:ascii="仿宋" w:eastAsia="仿宋" w:hAnsi="仿宋" w:cs="宋体" w:hint="eastAsia"/>
          <w:color w:val="000000"/>
          <w:sz w:val="32"/>
          <w:szCs w:val="32"/>
        </w:rPr>
        <w:t>论证会、评审、</w:t>
      </w:r>
      <w:r w:rsidR="00322422" w:rsidRPr="00FF270C">
        <w:rPr>
          <w:rFonts w:ascii="仿宋" w:eastAsia="仿宋" w:hAnsi="仿宋" w:cs="宋体"/>
          <w:color w:val="000000"/>
          <w:sz w:val="32"/>
          <w:szCs w:val="32"/>
        </w:rPr>
        <w:t>规费</w:t>
      </w:r>
      <w:r w:rsidR="00322422" w:rsidRPr="00FF270C">
        <w:rPr>
          <w:rFonts w:ascii="仿宋" w:eastAsia="仿宋" w:hAnsi="仿宋" w:cs="宋体" w:hint="eastAsia"/>
          <w:color w:val="000000"/>
          <w:sz w:val="32"/>
          <w:szCs w:val="32"/>
        </w:rPr>
        <w:t>、</w:t>
      </w:r>
      <w:r w:rsidR="00322422" w:rsidRPr="00FF270C">
        <w:rPr>
          <w:rFonts w:ascii="仿宋" w:eastAsia="仿宋" w:hAnsi="仿宋" w:cs="宋体"/>
          <w:color w:val="000000"/>
          <w:sz w:val="32"/>
          <w:szCs w:val="32"/>
        </w:rPr>
        <w:t>税金</w:t>
      </w:r>
      <w:r w:rsidR="00322422" w:rsidRPr="00FF270C">
        <w:rPr>
          <w:rFonts w:ascii="仿宋" w:eastAsia="仿宋" w:hAnsi="仿宋" w:cs="宋体" w:hint="eastAsia"/>
          <w:color w:val="000000"/>
          <w:sz w:val="32"/>
          <w:szCs w:val="32"/>
        </w:rPr>
        <w:t>、</w:t>
      </w:r>
      <w:r w:rsidR="00322422" w:rsidRPr="00FF270C">
        <w:rPr>
          <w:rFonts w:ascii="仿宋" w:eastAsia="仿宋" w:hAnsi="仿宋" w:cs="宋体"/>
          <w:color w:val="000000"/>
          <w:sz w:val="32"/>
          <w:szCs w:val="32"/>
        </w:rPr>
        <w:t>合理利润等所有费用</w:t>
      </w:r>
      <w:r w:rsidR="00322422" w:rsidRPr="00FF270C">
        <w:rPr>
          <w:rFonts w:ascii="仿宋" w:eastAsia="仿宋" w:hAnsi="仿宋" w:cs="宋体" w:hint="eastAsia"/>
          <w:color w:val="000000"/>
          <w:sz w:val="32"/>
          <w:szCs w:val="32"/>
        </w:rPr>
        <w:t>。</w:t>
      </w:r>
      <w:r w:rsidR="00322422" w:rsidRPr="00FF270C">
        <w:rPr>
          <w:rFonts w:ascii="仿宋" w:eastAsia="仿宋" w:hAnsi="仿宋" w:cs="宋体"/>
          <w:color w:val="000000"/>
          <w:sz w:val="32"/>
          <w:szCs w:val="32"/>
        </w:rPr>
        <w:t>招标人不另行支付其他费用</w:t>
      </w:r>
      <w:r w:rsidRPr="00FF270C">
        <w:rPr>
          <w:rFonts w:ascii="仿宋" w:eastAsia="仿宋" w:hAnsi="仿宋" w:cs="宋体" w:hint="eastAsia"/>
          <w:color w:val="000000"/>
          <w:sz w:val="32"/>
          <w:szCs w:val="32"/>
        </w:rPr>
        <w:t>）</w:t>
      </w:r>
      <w:r w:rsidR="00322422" w:rsidRPr="00FF270C">
        <w:rPr>
          <w:rFonts w:ascii="仿宋" w:eastAsia="仿宋" w:hAnsi="仿宋" w:cs="宋体" w:hint="eastAsia"/>
          <w:color w:val="000000"/>
          <w:sz w:val="32"/>
          <w:szCs w:val="32"/>
        </w:rPr>
        <w:t>。</w:t>
      </w:r>
    </w:p>
    <w:p w:rsidR="00410601" w:rsidRPr="00FF270C" w:rsidRDefault="00815DAA">
      <w:pPr>
        <w:widowControl/>
        <w:shd w:val="clear" w:color="auto" w:fill="FFFFFF"/>
        <w:spacing w:line="360" w:lineRule="atLeast"/>
        <w:ind w:left="600"/>
        <w:jc w:val="left"/>
        <w:rPr>
          <w:rFonts w:ascii="仿宋" w:eastAsia="仿宋" w:hAnsi="仿宋" w:cs="微软雅黑"/>
          <w:color w:val="000000"/>
          <w:sz w:val="32"/>
          <w:szCs w:val="32"/>
        </w:rPr>
      </w:pPr>
      <w:r>
        <w:rPr>
          <w:rFonts w:ascii="仿宋" w:eastAsia="仿宋" w:hAnsi="仿宋" w:cs="黑体" w:hint="eastAsia"/>
          <w:color w:val="000000"/>
          <w:kern w:val="0"/>
          <w:sz w:val="32"/>
          <w:szCs w:val="32"/>
          <w:shd w:val="clear" w:color="auto" w:fill="FFFFFF"/>
        </w:rPr>
        <w:t>五</w:t>
      </w:r>
      <w:r w:rsidR="00322422" w:rsidRPr="00FF270C">
        <w:rPr>
          <w:rFonts w:ascii="仿宋" w:eastAsia="仿宋" w:hAnsi="仿宋" w:cs="黑体" w:hint="eastAsia"/>
          <w:color w:val="000000"/>
          <w:kern w:val="0"/>
          <w:sz w:val="32"/>
          <w:szCs w:val="32"/>
          <w:shd w:val="clear" w:color="auto" w:fill="FFFFFF"/>
        </w:rPr>
        <w:t>、采购资金支付</w:t>
      </w:r>
    </w:p>
    <w:p w:rsidR="00410601" w:rsidRPr="00FF270C" w:rsidRDefault="00322422">
      <w:pPr>
        <w:widowControl/>
        <w:shd w:val="clear" w:color="auto" w:fill="FFFFFF"/>
        <w:spacing w:line="360" w:lineRule="atLeast"/>
        <w:ind w:firstLine="600"/>
        <w:jc w:val="left"/>
        <w:rPr>
          <w:rFonts w:ascii="仿宋" w:eastAsia="仿宋" w:hAnsi="仿宋" w:cs="仿宋"/>
          <w:color w:val="000000"/>
          <w:kern w:val="0"/>
          <w:sz w:val="32"/>
          <w:szCs w:val="32"/>
          <w:shd w:val="clear" w:color="auto" w:fill="FFFFFF"/>
        </w:rPr>
      </w:pPr>
      <w:r w:rsidRPr="00FF270C">
        <w:rPr>
          <w:rFonts w:ascii="仿宋" w:eastAsia="仿宋" w:hAnsi="仿宋" w:cs="仿宋" w:hint="eastAsia"/>
          <w:color w:val="000000"/>
          <w:kern w:val="0"/>
          <w:sz w:val="32"/>
          <w:szCs w:val="32"/>
          <w:shd w:val="clear" w:color="auto" w:fill="FFFFFF"/>
        </w:rPr>
        <w:t>（一）支付方式：银行转账</w:t>
      </w:r>
    </w:p>
    <w:p w:rsidR="002925E9" w:rsidRDefault="00322422" w:rsidP="00FF270C">
      <w:pPr>
        <w:shd w:val="clear" w:color="auto" w:fill="FFFFFF"/>
        <w:spacing w:line="360" w:lineRule="auto"/>
        <w:ind w:leftChars="213" w:left="447" w:firstLineChars="50" w:firstLine="160"/>
        <w:rPr>
          <w:rFonts w:ascii="仿宋" w:eastAsia="仿宋" w:hAnsi="仿宋" w:cs="仿宋_GB2312"/>
          <w:sz w:val="32"/>
          <w:szCs w:val="32"/>
        </w:rPr>
      </w:pPr>
      <w:r w:rsidRPr="00FF270C">
        <w:rPr>
          <w:rFonts w:ascii="仿宋" w:eastAsia="仿宋" w:hAnsi="仿宋" w:cs="仿宋" w:hint="eastAsia"/>
          <w:color w:val="000000"/>
          <w:kern w:val="0"/>
          <w:sz w:val="32"/>
          <w:szCs w:val="32"/>
          <w:shd w:val="clear" w:color="auto" w:fill="FFFFFF"/>
        </w:rPr>
        <w:t>（二）支付时间及条件：</w:t>
      </w:r>
      <w:r w:rsidR="00FF270C" w:rsidRPr="00FF270C">
        <w:rPr>
          <w:rFonts w:ascii="仿宋" w:eastAsia="仿宋" w:hAnsi="仿宋" w:cs="仿宋_GB2312" w:hint="eastAsia"/>
          <w:sz w:val="32"/>
          <w:szCs w:val="32"/>
        </w:rPr>
        <w:t>成果完成后并通过专家评审</w:t>
      </w:r>
      <w:r w:rsidR="002925E9">
        <w:rPr>
          <w:rFonts w:ascii="仿宋" w:eastAsia="仿宋" w:hAnsi="仿宋" w:cs="仿宋_GB2312" w:hint="eastAsia"/>
          <w:sz w:val="32"/>
          <w:szCs w:val="32"/>
        </w:rPr>
        <w:t>验收</w:t>
      </w:r>
      <w:r w:rsidR="00FF270C" w:rsidRPr="00FF270C">
        <w:rPr>
          <w:rFonts w:ascii="仿宋" w:eastAsia="仿宋" w:hAnsi="仿宋" w:cs="仿宋_GB2312" w:hint="eastAsia"/>
          <w:sz w:val="32"/>
          <w:szCs w:val="32"/>
        </w:rPr>
        <w:t>，一次性付清。</w:t>
      </w:r>
    </w:p>
    <w:p w:rsidR="00410601" w:rsidRPr="00FF270C" w:rsidRDefault="00815DAA" w:rsidP="00FF270C">
      <w:pPr>
        <w:shd w:val="clear" w:color="auto" w:fill="FFFFFF"/>
        <w:spacing w:line="360" w:lineRule="auto"/>
        <w:ind w:leftChars="213" w:left="447" w:firstLineChars="50" w:firstLine="160"/>
        <w:rPr>
          <w:rFonts w:ascii="仿宋" w:eastAsia="仿宋" w:hAnsi="仿宋" w:cs="微软雅黑"/>
          <w:color w:val="000000"/>
          <w:sz w:val="32"/>
          <w:szCs w:val="32"/>
        </w:rPr>
      </w:pPr>
      <w:r>
        <w:rPr>
          <w:rFonts w:ascii="仿宋" w:eastAsia="仿宋" w:hAnsi="仿宋" w:cs="黑体" w:hint="eastAsia"/>
          <w:color w:val="000000"/>
          <w:kern w:val="0"/>
          <w:sz w:val="32"/>
          <w:szCs w:val="32"/>
          <w:shd w:val="clear" w:color="auto" w:fill="FFFFFF"/>
        </w:rPr>
        <w:t>六</w:t>
      </w:r>
      <w:r w:rsidR="00322422" w:rsidRPr="00FF270C">
        <w:rPr>
          <w:rFonts w:ascii="仿宋" w:eastAsia="仿宋" w:hAnsi="仿宋" w:cs="黑体" w:hint="eastAsia"/>
          <w:color w:val="000000"/>
          <w:kern w:val="0"/>
          <w:sz w:val="32"/>
          <w:szCs w:val="32"/>
          <w:shd w:val="clear" w:color="auto" w:fill="FFFFFF"/>
        </w:rPr>
        <w:t>、联系方式</w:t>
      </w:r>
    </w:p>
    <w:p w:rsidR="00410601" w:rsidRPr="00FF270C" w:rsidRDefault="00322422">
      <w:pPr>
        <w:widowControl/>
        <w:shd w:val="clear" w:color="auto" w:fill="FFFFFF"/>
        <w:spacing w:line="525" w:lineRule="atLeast"/>
        <w:ind w:firstLine="795"/>
        <w:jc w:val="left"/>
        <w:rPr>
          <w:rFonts w:ascii="仿宋" w:eastAsia="仿宋" w:hAnsi="仿宋" w:cs="微软雅黑"/>
          <w:color w:val="000000"/>
          <w:sz w:val="32"/>
          <w:szCs w:val="32"/>
        </w:rPr>
      </w:pPr>
      <w:r w:rsidRPr="00FF270C">
        <w:rPr>
          <w:rFonts w:ascii="仿宋" w:eastAsia="仿宋" w:hAnsi="仿宋" w:cs="仿宋" w:hint="eastAsia"/>
          <w:color w:val="000000"/>
          <w:kern w:val="0"/>
          <w:sz w:val="32"/>
          <w:szCs w:val="32"/>
          <w:shd w:val="clear" w:color="auto" w:fill="FFFFFF"/>
        </w:rPr>
        <w:t>联系人姓名：曹应伟</w:t>
      </w:r>
      <w:r w:rsidR="00FF270C">
        <w:rPr>
          <w:rFonts w:ascii="仿宋" w:eastAsia="仿宋" w:hAnsi="仿宋" w:cs="仿宋" w:hint="eastAsia"/>
          <w:color w:val="000000"/>
          <w:kern w:val="0"/>
          <w:sz w:val="32"/>
          <w:szCs w:val="32"/>
          <w:shd w:val="clear" w:color="auto" w:fill="FFFFFF"/>
        </w:rPr>
        <w:t>         </w:t>
      </w:r>
      <w:r w:rsidRPr="00FF270C">
        <w:rPr>
          <w:rFonts w:ascii="仿宋" w:eastAsia="仿宋" w:hAnsi="仿宋" w:cs="仿宋" w:hint="eastAsia"/>
          <w:color w:val="000000"/>
          <w:kern w:val="0"/>
          <w:sz w:val="32"/>
          <w:szCs w:val="32"/>
          <w:shd w:val="clear" w:color="auto" w:fill="FFFFFF"/>
        </w:rPr>
        <w:t>联系电话：</w:t>
      </w:r>
      <w:r w:rsidR="000B6B5A">
        <w:rPr>
          <w:rFonts w:ascii="仿宋" w:eastAsia="仿宋" w:hAnsi="仿宋" w:cs="仿宋" w:hint="eastAsia"/>
          <w:color w:val="000000"/>
          <w:kern w:val="0"/>
          <w:sz w:val="32"/>
          <w:szCs w:val="32"/>
          <w:shd w:val="clear" w:color="auto" w:fill="FFFFFF"/>
        </w:rPr>
        <w:t>0374-7261667</w:t>
      </w:r>
    </w:p>
    <w:p w:rsidR="00FF270C" w:rsidRPr="00FF270C" w:rsidRDefault="00322422" w:rsidP="00FF270C">
      <w:pPr>
        <w:pStyle w:val="a4"/>
        <w:shd w:val="clear" w:color="auto" w:fill="FFFFFF"/>
        <w:spacing w:line="560" w:lineRule="exact"/>
        <w:ind w:firstLineChars="200" w:firstLine="640"/>
        <w:rPr>
          <w:rFonts w:ascii="仿宋" w:eastAsia="仿宋" w:hAnsi="仿宋" w:cs="仿宋_GB2312"/>
          <w:color w:val="000000"/>
          <w:sz w:val="32"/>
          <w:szCs w:val="32"/>
        </w:rPr>
      </w:pPr>
      <w:r w:rsidRPr="00FF270C">
        <w:rPr>
          <w:rFonts w:ascii="仿宋" w:eastAsia="仿宋" w:hAnsi="仿宋" w:cs="仿宋" w:hint="eastAsia"/>
          <w:color w:val="000000"/>
          <w:kern w:val="0"/>
          <w:sz w:val="32"/>
          <w:szCs w:val="32"/>
          <w:shd w:val="clear" w:color="auto" w:fill="FFFFFF"/>
        </w:rPr>
        <w:t>单位地址：</w:t>
      </w:r>
      <w:r w:rsidR="00FF270C" w:rsidRPr="00FF270C">
        <w:rPr>
          <w:rFonts w:ascii="仿宋" w:eastAsia="仿宋" w:hAnsi="仿宋" w:cs="仿宋_GB2312" w:hint="eastAsia"/>
          <w:color w:val="000000"/>
          <w:sz w:val="32"/>
          <w:szCs w:val="32"/>
        </w:rPr>
        <w:t>（鄢陵县城西311国道3公里路北）</w:t>
      </w:r>
    </w:p>
    <w:p w:rsidR="00410601" w:rsidRPr="00FF270C" w:rsidRDefault="00410601">
      <w:pPr>
        <w:widowControl/>
        <w:shd w:val="clear" w:color="auto" w:fill="FFFFFF"/>
        <w:spacing w:line="525" w:lineRule="atLeast"/>
        <w:ind w:firstLine="795"/>
        <w:jc w:val="left"/>
        <w:rPr>
          <w:rFonts w:ascii="仿宋" w:eastAsia="仿宋" w:hAnsi="仿宋" w:cs="微软雅黑"/>
          <w:color w:val="000000"/>
          <w:sz w:val="32"/>
          <w:szCs w:val="32"/>
        </w:rPr>
      </w:pPr>
    </w:p>
    <w:p w:rsidR="00410601" w:rsidRPr="00FF270C" w:rsidRDefault="00FF270C">
      <w:pPr>
        <w:widowControl/>
        <w:shd w:val="clear" w:color="auto" w:fill="FFFFFF"/>
        <w:spacing w:line="330" w:lineRule="atLeast"/>
        <w:ind w:firstLine="4350"/>
        <w:jc w:val="right"/>
        <w:rPr>
          <w:rFonts w:ascii="仿宋" w:eastAsia="仿宋" w:hAnsi="仿宋" w:cs="微软雅黑"/>
          <w:color w:val="000000"/>
          <w:sz w:val="32"/>
          <w:szCs w:val="32"/>
        </w:rPr>
      </w:pPr>
      <w:r w:rsidRPr="00FF270C">
        <w:rPr>
          <w:rFonts w:ascii="仿宋" w:eastAsia="仿宋" w:hAnsi="仿宋" w:cs="仿宋" w:hint="eastAsia"/>
          <w:color w:val="000000"/>
          <w:kern w:val="0"/>
          <w:sz w:val="32"/>
          <w:szCs w:val="32"/>
          <w:shd w:val="clear" w:color="auto" w:fill="FFFFFF"/>
        </w:rPr>
        <w:t>鄢陵县林业局</w:t>
      </w:r>
      <w:r w:rsidR="00322422" w:rsidRPr="00FF270C">
        <w:rPr>
          <w:rFonts w:ascii="仿宋" w:eastAsia="仿宋" w:hAnsi="仿宋" w:cs="仿宋" w:hint="eastAsia"/>
          <w:color w:val="000000"/>
          <w:kern w:val="0"/>
          <w:sz w:val="32"/>
          <w:szCs w:val="32"/>
          <w:shd w:val="clear" w:color="auto" w:fill="FFFFFF"/>
        </w:rPr>
        <w:t> </w:t>
      </w:r>
    </w:p>
    <w:p w:rsidR="00410601" w:rsidRPr="00FF270C" w:rsidRDefault="00042787">
      <w:pPr>
        <w:widowControl/>
        <w:shd w:val="clear" w:color="auto" w:fill="FFFFFF"/>
        <w:spacing w:line="330" w:lineRule="atLeast"/>
        <w:ind w:firstLine="5100"/>
        <w:jc w:val="right"/>
        <w:rPr>
          <w:rFonts w:ascii="仿宋" w:eastAsia="仿宋" w:hAnsi="仿宋" w:cs="微软雅黑"/>
          <w:color w:val="000000"/>
          <w:sz w:val="32"/>
          <w:szCs w:val="32"/>
        </w:rPr>
      </w:pPr>
      <w:r>
        <w:rPr>
          <w:rFonts w:ascii="仿宋" w:eastAsia="仿宋" w:hAnsi="仿宋" w:cs="仿宋" w:hint="eastAsia"/>
          <w:color w:val="000000"/>
          <w:kern w:val="0"/>
          <w:sz w:val="32"/>
          <w:szCs w:val="32"/>
          <w:shd w:val="clear" w:color="auto" w:fill="FFFFFF"/>
        </w:rPr>
        <w:t>2018年8</w:t>
      </w:r>
      <w:r w:rsidR="00322422" w:rsidRPr="00FF270C">
        <w:rPr>
          <w:rFonts w:ascii="仿宋" w:eastAsia="仿宋" w:hAnsi="仿宋" w:cs="仿宋" w:hint="eastAsia"/>
          <w:color w:val="000000"/>
          <w:kern w:val="0"/>
          <w:sz w:val="32"/>
          <w:szCs w:val="32"/>
          <w:shd w:val="clear" w:color="auto" w:fill="FFFFFF"/>
        </w:rPr>
        <w:t>月</w:t>
      </w:r>
      <w:r>
        <w:rPr>
          <w:rFonts w:ascii="仿宋" w:eastAsia="仿宋" w:hAnsi="仿宋" w:cs="仿宋" w:hint="eastAsia"/>
          <w:color w:val="000000"/>
          <w:kern w:val="0"/>
          <w:sz w:val="32"/>
          <w:szCs w:val="32"/>
          <w:shd w:val="clear" w:color="auto" w:fill="FFFFFF"/>
        </w:rPr>
        <w:t>1</w:t>
      </w:r>
      <w:r w:rsidR="00322422" w:rsidRPr="00FF270C">
        <w:rPr>
          <w:rFonts w:ascii="仿宋" w:eastAsia="仿宋" w:hAnsi="仿宋" w:cs="仿宋" w:hint="eastAsia"/>
          <w:color w:val="000000"/>
          <w:kern w:val="0"/>
          <w:sz w:val="32"/>
          <w:szCs w:val="32"/>
          <w:shd w:val="clear" w:color="auto" w:fill="FFFFFF"/>
        </w:rPr>
        <w:t>日</w:t>
      </w:r>
    </w:p>
    <w:p w:rsidR="00410601" w:rsidRPr="00FF270C" w:rsidRDefault="00410601">
      <w:pPr>
        <w:rPr>
          <w:rFonts w:ascii="仿宋" w:eastAsia="仿宋" w:hAnsi="仿宋"/>
          <w:sz w:val="32"/>
          <w:szCs w:val="32"/>
        </w:rPr>
      </w:pPr>
    </w:p>
    <w:sectPr w:rsidR="00410601" w:rsidRPr="00FF270C" w:rsidSect="00410601">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422" w:rsidRDefault="00322422" w:rsidP="00322422">
      <w:r>
        <w:separator/>
      </w:r>
    </w:p>
  </w:endnote>
  <w:endnote w:type="continuationSeparator" w:id="1">
    <w:p w:rsidR="00322422" w:rsidRDefault="00322422" w:rsidP="003224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422" w:rsidRDefault="00322422" w:rsidP="00322422">
      <w:r>
        <w:separator/>
      </w:r>
    </w:p>
  </w:footnote>
  <w:footnote w:type="continuationSeparator" w:id="1">
    <w:p w:rsidR="00322422" w:rsidRDefault="00322422" w:rsidP="003224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76E98C"/>
    <w:multiLevelType w:val="multilevel"/>
    <w:tmpl w:val="E876E98C"/>
    <w:lvl w:ilvl="0">
      <w:start w:val="1"/>
      <w:numFmt w:val="decimal"/>
      <w:suff w:val="nothing"/>
      <w:lvlText w:val="%1、"/>
      <w:lvlJc w:val="left"/>
      <w:pPr>
        <w:tabs>
          <w:tab w:val="left" w:pos="0"/>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FD3490FE"/>
    <w:multiLevelType w:val="singleLevel"/>
    <w:tmpl w:val="FD3490FE"/>
    <w:lvl w:ilvl="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148FA"/>
    <w:rsid w:val="00041512"/>
    <w:rsid w:val="00042787"/>
    <w:rsid w:val="00050AF2"/>
    <w:rsid w:val="0006315F"/>
    <w:rsid w:val="000A3F25"/>
    <w:rsid w:val="000B6B5A"/>
    <w:rsid w:val="000C5A36"/>
    <w:rsid w:val="000E43EA"/>
    <w:rsid w:val="000F47E3"/>
    <w:rsid w:val="00115B1F"/>
    <w:rsid w:val="001462F2"/>
    <w:rsid w:val="00201F58"/>
    <w:rsid w:val="002244A3"/>
    <w:rsid w:val="00292494"/>
    <w:rsid w:val="002925E9"/>
    <w:rsid w:val="002E1C8A"/>
    <w:rsid w:val="002F1554"/>
    <w:rsid w:val="00307E21"/>
    <w:rsid w:val="00322422"/>
    <w:rsid w:val="00364FB2"/>
    <w:rsid w:val="003730BD"/>
    <w:rsid w:val="00382C21"/>
    <w:rsid w:val="0038503D"/>
    <w:rsid w:val="003B14A4"/>
    <w:rsid w:val="00410601"/>
    <w:rsid w:val="004543F0"/>
    <w:rsid w:val="00454F76"/>
    <w:rsid w:val="004576A5"/>
    <w:rsid w:val="004947C1"/>
    <w:rsid w:val="004A331A"/>
    <w:rsid w:val="004D60A9"/>
    <w:rsid w:val="00503006"/>
    <w:rsid w:val="005148FA"/>
    <w:rsid w:val="005169A7"/>
    <w:rsid w:val="00550F71"/>
    <w:rsid w:val="0058539F"/>
    <w:rsid w:val="005A20B9"/>
    <w:rsid w:val="005C2C91"/>
    <w:rsid w:val="0060448E"/>
    <w:rsid w:val="00614339"/>
    <w:rsid w:val="0061660D"/>
    <w:rsid w:val="006D7748"/>
    <w:rsid w:val="007558EF"/>
    <w:rsid w:val="00756CE2"/>
    <w:rsid w:val="0076375E"/>
    <w:rsid w:val="007716EF"/>
    <w:rsid w:val="007E5748"/>
    <w:rsid w:val="007F3CF2"/>
    <w:rsid w:val="00815DAA"/>
    <w:rsid w:val="00834646"/>
    <w:rsid w:val="00880CFE"/>
    <w:rsid w:val="0089032B"/>
    <w:rsid w:val="008A2A1C"/>
    <w:rsid w:val="008C3C45"/>
    <w:rsid w:val="008C4BAA"/>
    <w:rsid w:val="009717FC"/>
    <w:rsid w:val="00971D8F"/>
    <w:rsid w:val="009B45C1"/>
    <w:rsid w:val="009D4355"/>
    <w:rsid w:val="00A240B1"/>
    <w:rsid w:val="00A5335D"/>
    <w:rsid w:val="00AD179B"/>
    <w:rsid w:val="00AE1B32"/>
    <w:rsid w:val="00B07AF8"/>
    <w:rsid w:val="00B2059F"/>
    <w:rsid w:val="00B71344"/>
    <w:rsid w:val="00B96B76"/>
    <w:rsid w:val="00BD6621"/>
    <w:rsid w:val="00C378AE"/>
    <w:rsid w:val="00C65C99"/>
    <w:rsid w:val="00CD1DED"/>
    <w:rsid w:val="00CD7437"/>
    <w:rsid w:val="00CF666B"/>
    <w:rsid w:val="00D0701A"/>
    <w:rsid w:val="00D24714"/>
    <w:rsid w:val="00D3165E"/>
    <w:rsid w:val="00DB174D"/>
    <w:rsid w:val="00DD7977"/>
    <w:rsid w:val="00E1723B"/>
    <w:rsid w:val="00E41838"/>
    <w:rsid w:val="00EC4BB2"/>
    <w:rsid w:val="00EE2657"/>
    <w:rsid w:val="00F046A5"/>
    <w:rsid w:val="00F11EFF"/>
    <w:rsid w:val="00F14556"/>
    <w:rsid w:val="00F16396"/>
    <w:rsid w:val="00F66C61"/>
    <w:rsid w:val="00FB6B0D"/>
    <w:rsid w:val="00FD1B2F"/>
    <w:rsid w:val="00FF270C"/>
    <w:rsid w:val="01470B12"/>
    <w:rsid w:val="0A8652D2"/>
    <w:rsid w:val="0C8B0FCF"/>
    <w:rsid w:val="128A09AD"/>
    <w:rsid w:val="19A215B9"/>
    <w:rsid w:val="1CE950F7"/>
    <w:rsid w:val="1F7536C9"/>
    <w:rsid w:val="33780DB3"/>
    <w:rsid w:val="38124F04"/>
    <w:rsid w:val="430F0E69"/>
    <w:rsid w:val="457B5965"/>
    <w:rsid w:val="47B92D95"/>
    <w:rsid w:val="4F99287C"/>
    <w:rsid w:val="533423ED"/>
    <w:rsid w:val="53D10C28"/>
    <w:rsid w:val="55E62D90"/>
    <w:rsid w:val="56F665CF"/>
    <w:rsid w:val="58EB2031"/>
    <w:rsid w:val="64744B4C"/>
    <w:rsid w:val="657421FB"/>
    <w:rsid w:val="691D7333"/>
    <w:rsid w:val="6D064A3F"/>
    <w:rsid w:val="6D2B0EF3"/>
    <w:rsid w:val="6EE37DDD"/>
    <w:rsid w:val="731C485C"/>
    <w:rsid w:val="7B607AF1"/>
    <w:rsid w:val="7BD10698"/>
    <w:rsid w:val="7DB64BFE"/>
    <w:rsid w:val="7E2D5021"/>
    <w:rsid w:val="7F4F00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601"/>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410601"/>
    <w:pPr>
      <w:tabs>
        <w:tab w:val="center" w:pos="4153"/>
        <w:tab w:val="right" w:pos="8306"/>
      </w:tabs>
      <w:snapToGrid w:val="0"/>
      <w:jc w:val="left"/>
    </w:pPr>
    <w:rPr>
      <w:sz w:val="18"/>
      <w:szCs w:val="18"/>
    </w:rPr>
  </w:style>
  <w:style w:type="paragraph" w:styleId="a4">
    <w:name w:val="Normal (Web)"/>
    <w:basedOn w:val="a"/>
    <w:uiPriority w:val="99"/>
    <w:unhideWhenUsed/>
    <w:qFormat/>
    <w:rsid w:val="00410601"/>
    <w:rPr>
      <w:sz w:val="24"/>
    </w:rPr>
  </w:style>
  <w:style w:type="character" w:styleId="a5">
    <w:name w:val="FollowedHyperlink"/>
    <w:basedOn w:val="a0"/>
    <w:uiPriority w:val="99"/>
    <w:semiHidden/>
    <w:unhideWhenUsed/>
    <w:rsid w:val="00410601"/>
    <w:rPr>
      <w:color w:val="000000"/>
      <w:u w:val="none"/>
    </w:rPr>
  </w:style>
  <w:style w:type="character" w:styleId="a6">
    <w:name w:val="Emphasis"/>
    <w:basedOn w:val="a0"/>
    <w:uiPriority w:val="20"/>
    <w:qFormat/>
    <w:rsid w:val="00410601"/>
  </w:style>
  <w:style w:type="character" w:styleId="a7">
    <w:name w:val="Hyperlink"/>
    <w:basedOn w:val="a0"/>
    <w:uiPriority w:val="99"/>
    <w:semiHidden/>
    <w:unhideWhenUsed/>
    <w:rsid w:val="00410601"/>
    <w:rPr>
      <w:color w:val="000000"/>
      <w:u w:val="none"/>
    </w:rPr>
  </w:style>
  <w:style w:type="character" w:customStyle="1" w:styleId="Char">
    <w:name w:val="页脚 Char"/>
    <w:basedOn w:val="a0"/>
    <w:link w:val="a3"/>
    <w:uiPriority w:val="99"/>
    <w:semiHidden/>
    <w:qFormat/>
    <w:rsid w:val="00410601"/>
    <w:rPr>
      <w:rFonts w:eastAsia="宋体"/>
      <w:kern w:val="2"/>
      <w:sz w:val="18"/>
      <w:szCs w:val="18"/>
    </w:rPr>
  </w:style>
  <w:style w:type="paragraph" w:styleId="a8">
    <w:name w:val="List Paragraph"/>
    <w:basedOn w:val="a"/>
    <w:uiPriority w:val="34"/>
    <w:qFormat/>
    <w:rsid w:val="00410601"/>
    <w:pPr>
      <w:ind w:firstLineChars="200" w:firstLine="420"/>
    </w:pPr>
  </w:style>
  <w:style w:type="character" w:customStyle="1" w:styleId="green">
    <w:name w:val="green"/>
    <w:basedOn w:val="a0"/>
    <w:rsid w:val="00410601"/>
    <w:rPr>
      <w:color w:val="66AE00"/>
      <w:sz w:val="18"/>
      <w:szCs w:val="18"/>
    </w:rPr>
  </w:style>
  <w:style w:type="character" w:customStyle="1" w:styleId="green1">
    <w:name w:val="green1"/>
    <w:basedOn w:val="a0"/>
    <w:rsid w:val="00410601"/>
    <w:rPr>
      <w:color w:val="66AE00"/>
      <w:sz w:val="18"/>
      <w:szCs w:val="18"/>
    </w:rPr>
  </w:style>
  <w:style w:type="character" w:customStyle="1" w:styleId="blue">
    <w:name w:val="blue"/>
    <w:basedOn w:val="a0"/>
    <w:rsid w:val="00410601"/>
    <w:rPr>
      <w:color w:val="0371C6"/>
      <w:sz w:val="21"/>
      <w:szCs w:val="21"/>
    </w:rPr>
  </w:style>
  <w:style w:type="character" w:customStyle="1" w:styleId="right">
    <w:name w:val="right"/>
    <w:basedOn w:val="a0"/>
    <w:rsid w:val="00410601"/>
    <w:rPr>
      <w:color w:val="999999"/>
      <w:sz w:val="18"/>
      <w:szCs w:val="18"/>
    </w:rPr>
  </w:style>
  <w:style w:type="character" w:customStyle="1" w:styleId="red">
    <w:name w:val="red"/>
    <w:basedOn w:val="a0"/>
    <w:rsid w:val="00410601"/>
    <w:rPr>
      <w:color w:val="FF0000"/>
      <w:sz w:val="18"/>
      <w:szCs w:val="18"/>
    </w:rPr>
  </w:style>
  <w:style w:type="character" w:customStyle="1" w:styleId="red1">
    <w:name w:val="red1"/>
    <w:basedOn w:val="a0"/>
    <w:rsid w:val="00410601"/>
    <w:rPr>
      <w:color w:val="FF0000"/>
      <w:sz w:val="18"/>
      <w:szCs w:val="18"/>
    </w:rPr>
  </w:style>
  <w:style w:type="character" w:customStyle="1" w:styleId="red2">
    <w:name w:val="red2"/>
    <w:basedOn w:val="a0"/>
    <w:rsid w:val="00410601"/>
    <w:rPr>
      <w:color w:val="CC0000"/>
    </w:rPr>
  </w:style>
  <w:style w:type="character" w:customStyle="1" w:styleId="red3">
    <w:name w:val="red3"/>
    <w:basedOn w:val="a0"/>
    <w:rsid w:val="00410601"/>
    <w:rPr>
      <w:color w:val="FF0000"/>
    </w:rPr>
  </w:style>
  <w:style w:type="character" w:customStyle="1" w:styleId="hover25">
    <w:name w:val="hover25"/>
    <w:basedOn w:val="a0"/>
    <w:rsid w:val="00410601"/>
  </w:style>
  <w:style w:type="character" w:customStyle="1" w:styleId="gb-jt">
    <w:name w:val="gb-jt"/>
    <w:basedOn w:val="a0"/>
    <w:rsid w:val="00410601"/>
  </w:style>
  <w:style w:type="paragraph" w:styleId="a9">
    <w:name w:val="header"/>
    <w:basedOn w:val="a"/>
    <w:link w:val="Char0"/>
    <w:uiPriority w:val="99"/>
    <w:semiHidden/>
    <w:unhideWhenUsed/>
    <w:rsid w:val="0032242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uiPriority w:val="99"/>
    <w:semiHidden/>
    <w:rsid w:val="00322422"/>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C0155E-BCD7-486A-8EC9-4A5060C4D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4</Pages>
  <Words>237</Words>
  <Characters>1353</Characters>
  <Application>Microsoft Office Word</Application>
  <DocSecurity>0</DocSecurity>
  <Lines>11</Lines>
  <Paragraphs>3</Paragraphs>
  <ScaleCrop>false</ScaleCrop>
  <Company>Microsoft</Company>
  <LinksUpToDate>false</LinksUpToDate>
  <CharactersWithSpaces>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鄢陵县公共资源交易中心:董建民</dc:creator>
  <cp:lastModifiedBy>鄢陵县公共资源交易中心:石慧娟</cp:lastModifiedBy>
  <cp:revision>103</cp:revision>
  <cp:lastPrinted>2018-07-31T08:01:00Z</cp:lastPrinted>
  <dcterms:created xsi:type="dcterms:W3CDTF">2018-01-10T00:55:00Z</dcterms:created>
  <dcterms:modified xsi:type="dcterms:W3CDTF">2018-08-01T01:48:00Z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