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48"/>
          <w:szCs w:val="48"/>
          <w:lang w:val="en-US" w:eastAsia="zh-CN"/>
        </w:rPr>
      </w:pPr>
      <w:r>
        <w:rPr>
          <w:rFonts w:hint="eastAsia" w:ascii="宋体" w:hAnsi="宋体" w:cs="宋体"/>
          <w:b/>
          <w:sz w:val="44"/>
          <w:szCs w:val="44"/>
        </w:rPr>
        <w:t>禹州市中等专业学校新校区配套教学、生活等设备物品购置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（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G包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  <w:t>变更公告</w:t>
      </w:r>
      <w:bookmarkStart w:id="0" w:name="_GoBack"/>
      <w:bookmarkEnd w:id="0"/>
    </w:p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项目名称：禹州市中等专业学校新校区配套教学、生活等设备物品购置（G包）</w:t>
      </w:r>
    </w:p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招标编号:YZCG-DL2018014</w:t>
      </w:r>
    </w:p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变更内容：</w:t>
      </w:r>
    </w:p>
    <w:p>
      <w:pPr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原招标公告：</w:t>
      </w:r>
      <w:r>
        <w:rPr>
          <w:rFonts w:hint="eastAsia" w:ascii="仿宋" w:hAnsi="仿宋" w:eastAsia="仿宋" w:cs="仿宋"/>
          <w:sz w:val="30"/>
          <w:szCs w:val="30"/>
        </w:rPr>
        <w:t>3.1符合《中华人民共和国政府采购法》第二十二条</w:t>
      </w:r>
      <w:r>
        <w:rPr>
          <w:rFonts w:hint="eastAsia" w:ascii="仿宋" w:hAnsi="仿宋" w:eastAsia="仿宋" w:cs="仿宋"/>
          <w:kern w:val="0"/>
          <w:sz w:val="30"/>
          <w:szCs w:val="30"/>
        </w:rPr>
        <w:t>第一款规定的条件</w:t>
      </w:r>
      <w:r>
        <w:rPr>
          <w:rFonts w:hint="eastAsia" w:ascii="仿宋" w:hAnsi="仿宋" w:eastAsia="仿宋" w:cs="仿宋"/>
          <w:sz w:val="30"/>
          <w:szCs w:val="30"/>
        </w:rPr>
        <w:t>，生产制造商具有相关经营范围（以营业执照为准）。</w:t>
      </w:r>
    </w:p>
    <w:p>
      <w:pPr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变更为：</w:t>
      </w:r>
      <w:r>
        <w:rPr>
          <w:rFonts w:hint="eastAsia" w:ascii="仿宋" w:hAnsi="仿宋" w:eastAsia="仿宋" w:cs="仿宋"/>
          <w:sz w:val="30"/>
          <w:szCs w:val="30"/>
        </w:rPr>
        <w:t>3.1符合《中华人民共和国政府采购法》第二十二条</w:t>
      </w:r>
      <w:r>
        <w:rPr>
          <w:rFonts w:hint="eastAsia" w:ascii="仿宋" w:hAnsi="仿宋" w:eastAsia="仿宋" w:cs="仿宋"/>
          <w:kern w:val="0"/>
          <w:sz w:val="30"/>
          <w:szCs w:val="30"/>
        </w:rPr>
        <w:t>第一款规定的条件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且</w:t>
      </w:r>
      <w:r>
        <w:rPr>
          <w:rFonts w:hint="eastAsia" w:ascii="仿宋" w:hAnsi="仿宋" w:eastAsia="仿宋" w:cs="仿宋"/>
          <w:sz w:val="30"/>
          <w:szCs w:val="30"/>
        </w:rPr>
        <w:t>具有相关经营范围（以营业执照为准）。</w:t>
      </w:r>
    </w:p>
    <w:p>
      <w:pPr>
        <w:pStyle w:val="2"/>
        <w:ind w:left="0" w:leftChars="0" w:firstLine="0" w:firstLineChars="0"/>
        <w:rPr>
          <w:rFonts w:hint="eastAsia" w:eastAsia="仿宋"/>
          <w:sz w:val="30"/>
          <w:szCs w:val="30"/>
          <w:lang w:val="en-US" w:eastAsia="zh-CN"/>
        </w:rPr>
      </w:pPr>
    </w:p>
    <w:p>
      <w:pPr>
        <w:pStyle w:val="2"/>
        <w:rPr>
          <w:rFonts w:hint="eastAsia"/>
          <w:sz w:val="30"/>
          <w:szCs w:val="30"/>
          <w:lang w:val="en-US" w:eastAsia="zh-CN"/>
        </w:rPr>
      </w:pPr>
    </w:p>
    <w:p>
      <w:pPr>
        <w:ind w:firstLine="2400" w:firstLineChars="8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招标人：禹州市创业投资有限公司</w:t>
      </w:r>
    </w:p>
    <w:p>
      <w:pPr>
        <w:ind w:firstLine="2400" w:firstLineChars="8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联系人：</w:t>
      </w:r>
      <w:r>
        <w:rPr>
          <w:rFonts w:hint="eastAsia" w:ascii="仿宋" w:hAnsi="仿宋" w:eastAsia="仿宋" w:cs="仿宋"/>
          <w:sz w:val="30"/>
          <w:szCs w:val="30"/>
        </w:rPr>
        <w:t>武先生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电话：</w:t>
      </w:r>
      <w:r>
        <w:rPr>
          <w:rFonts w:hint="eastAsia" w:ascii="仿宋" w:hAnsi="仿宋" w:eastAsia="仿宋" w:cs="仿宋"/>
          <w:sz w:val="30"/>
          <w:szCs w:val="30"/>
        </w:rPr>
        <w:t>0374-8816982</w:t>
      </w:r>
    </w:p>
    <w:p>
      <w:pPr>
        <w:ind w:firstLine="2400" w:firstLineChars="8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招标代理机构：恒信咨询管理有限公司</w:t>
      </w:r>
    </w:p>
    <w:p>
      <w:pPr>
        <w:ind w:firstLine="2400" w:firstLineChars="8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联系人：董先生      </w:t>
      </w:r>
    </w:p>
    <w:p>
      <w:pPr>
        <w:spacing w:line="360" w:lineRule="auto"/>
        <w:ind w:firstLine="2400" w:firstLineChars="8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电话：</w:t>
      </w:r>
      <w:r>
        <w:rPr>
          <w:rFonts w:hint="eastAsia" w:ascii="仿宋" w:hAnsi="仿宋" w:eastAsia="仿宋" w:cs="仿宋"/>
          <w:sz w:val="30"/>
          <w:szCs w:val="30"/>
        </w:rPr>
        <w:t>0371-86688490 0374-2766699</w:t>
      </w:r>
    </w:p>
    <w:p>
      <w:pPr>
        <w:ind w:firstLine="2240" w:firstLineChars="7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监督单位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禹州市财政局国有资产监督管理办公室</w:t>
      </w:r>
    </w:p>
    <w:p>
      <w:pPr>
        <w:pStyle w:val="2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电话：0374-8119226  </w:t>
      </w:r>
    </w:p>
    <w:p>
      <w:pPr>
        <w:pStyle w:val="2"/>
        <w:ind w:firstLine="5040" w:firstLineChars="1400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2018年7月25日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                  </w:t>
      </w:r>
    </w:p>
    <w:p>
      <w:pPr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             </w:t>
      </w:r>
    </w:p>
    <w:sectPr>
      <w:pgSz w:w="11906" w:h="16838"/>
      <w:pgMar w:top="1440" w:right="10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76DE8"/>
    <w:rsid w:val="20370752"/>
    <w:rsid w:val="22C225C1"/>
    <w:rsid w:val="22F2366E"/>
    <w:rsid w:val="2D4B0DDA"/>
    <w:rsid w:val="3CE47878"/>
    <w:rsid w:val="3F476EF7"/>
    <w:rsid w:val="505332C6"/>
    <w:rsid w:val="5118684D"/>
    <w:rsid w:val="567B204A"/>
    <w:rsid w:val="5F6E5E90"/>
    <w:rsid w:val="5F9071F2"/>
    <w:rsid w:val="603964B2"/>
    <w:rsid w:val="61C42DE5"/>
    <w:rsid w:val="62216BBB"/>
    <w:rsid w:val="683B5478"/>
    <w:rsid w:val="6E7D41A0"/>
    <w:rsid w:val="71276DE8"/>
    <w:rsid w:val="71B94B3B"/>
    <w:rsid w:val="723E1E12"/>
    <w:rsid w:val="73BA1821"/>
    <w:rsid w:val="73BF7024"/>
    <w:rsid w:val="75B1442F"/>
    <w:rsid w:val="78885D7E"/>
    <w:rsid w:val="7F18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/>
      <w:kern w:val="0"/>
      <w:sz w:val="24"/>
      <w:szCs w:val="24"/>
    </w:rPr>
  </w:style>
  <w:style w:type="paragraph" w:styleId="3">
    <w:name w:val="Body Text"/>
    <w:basedOn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2018-07-02T00:22:00Z</dcterms:created>
  <dc:creator>Administrator</dc:creator>
  <cp:lastModifiedBy>Agoni1396095298</cp:lastModifiedBy>
  <dcterms:modified xsi:type="dcterms:W3CDTF">2018-07-25T03:24:42Z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