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08F" w:rsidRDefault="000F308F" w:rsidP="000F308F">
      <w:pPr>
        <w:pStyle w:val="2"/>
        <w:rPr>
          <w:snapToGrid w:val="0"/>
          <w:kern w:val="0"/>
        </w:rPr>
      </w:pPr>
      <w:r w:rsidRPr="00945A87">
        <w:rPr>
          <w:rFonts w:ascii="宋体" w:hint="eastAsia"/>
          <w:color w:val="000000"/>
        </w:rPr>
        <w:t xml:space="preserve">4.1 </w:t>
      </w:r>
      <w:r w:rsidRPr="00B373DE">
        <w:rPr>
          <w:rFonts w:hint="eastAsia"/>
          <w:snapToGrid w:val="0"/>
          <w:kern w:val="0"/>
        </w:rPr>
        <w:t>投标分项报价表</w:t>
      </w:r>
    </w:p>
    <w:p w:rsidR="000F308F" w:rsidRPr="00E767A4" w:rsidRDefault="000F308F" w:rsidP="000F308F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项目</w:t>
      </w:r>
      <w:r w:rsidRPr="00E767A4">
        <w:rPr>
          <w:rFonts w:ascii="宋体" w:hAnsi="宋体" w:hint="eastAsia"/>
          <w:color w:val="000000"/>
          <w:sz w:val="24"/>
          <w:szCs w:val="24"/>
        </w:rPr>
        <w:t>编号：</w:t>
      </w:r>
      <w:r w:rsidRPr="00575601">
        <w:rPr>
          <w:rFonts w:asciiTheme="minorEastAsia" w:eastAsiaTheme="minorEastAsia" w:hAnsiTheme="minorEastAsia" w:cs="仿宋_GB2312" w:hint="eastAsia"/>
          <w:sz w:val="24"/>
          <w:szCs w:val="24"/>
          <w:shd w:val="clear" w:color="auto" w:fill="FFFFFF"/>
        </w:rPr>
        <w:t>ZFCG-G2018081号</w:t>
      </w:r>
    </w:p>
    <w:p w:rsidR="000F308F" w:rsidRPr="00B373DE" w:rsidRDefault="000F308F" w:rsidP="000F308F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 w:val="36"/>
          <w:szCs w:val="36"/>
        </w:rPr>
      </w:pPr>
      <w:r w:rsidRPr="00E767A4">
        <w:rPr>
          <w:rFonts w:ascii="宋体" w:hAnsi="宋体" w:hint="eastAsia"/>
          <w:color w:val="000000"/>
          <w:sz w:val="24"/>
          <w:szCs w:val="24"/>
        </w:rPr>
        <w:t>项目名称：</w:t>
      </w:r>
      <w:r w:rsidRPr="00575601">
        <w:rPr>
          <w:rFonts w:asciiTheme="minorEastAsia" w:eastAsiaTheme="minorEastAsia" w:hAnsiTheme="minorEastAsia" w:cs="仿宋_GB2312" w:hint="eastAsia"/>
          <w:sz w:val="24"/>
          <w:szCs w:val="24"/>
          <w:shd w:val="clear" w:color="auto" w:fill="FFFFFF"/>
        </w:rPr>
        <w:t>学生宿舍组合床</w:t>
      </w:r>
      <w:r w:rsidRPr="00E767A4">
        <w:rPr>
          <w:rFonts w:ascii="宋体" w:hAnsi="宋体" w:hint="eastAsia"/>
          <w:color w:val="000000"/>
          <w:sz w:val="24"/>
          <w:szCs w:val="24"/>
        </w:rPr>
        <w:t xml:space="preserve">   </w:t>
      </w:r>
    </w:p>
    <w:tbl>
      <w:tblPr>
        <w:tblW w:w="9718" w:type="dxa"/>
        <w:tblInd w:w="-318" w:type="dxa"/>
        <w:tblLayout w:type="fixed"/>
        <w:tblLook w:val="0000"/>
      </w:tblPr>
      <w:tblGrid>
        <w:gridCol w:w="426"/>
        <w:gridCol w:w="567"/>
        <w:gridCol w:w="993"/>
        <w:gridCol w:w="4110"/>
        <w:gridCol w:w="426"/>
        <w:gridCol w:w="567"/>
        <w:gridCol w:w="708"/>
        <w:gridCol w:w="993"/>
        <w:gridCol w:w="928"/>
      </w:tblGrid>
      <w:tr w:rsidR="000F308F" w:rsidRPr="00D834D5" w:rsidTr="00455114">
        <w:trPr>
          <w:trHeight w:val="59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名</w:t>
            </w:r>
            <w:r w:rsidRPr="00575601"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规格</w:t>
            </w: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型号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技术</w:t>
            </w: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数</w:t>
            </w:r>
            <w:r w:rsidRPr="00575601"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575601">
              <w:rPr>
                <w:rFonts w:ascii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0F308F" w:rsidRPr="00D834D5" w:rsidTr="00455114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Cs w:val="21"/>
              </w:rPr>
            </w:pPr>
            <w:r w:rsidRPr="00575601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575601">
              <w:rPr>
                <w:rFonts w:ascii="仿宋" w:eastAsia="仿宋" w:hAnsi="仿宋" w:cs="仿宋" w:hint="eastAsia"/>
                <w:szCs w:val="21"/>
              </w:rPr>
              <w:t>单体钢制组合床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  <w:r w:rsidRPr="00575601">
              <w:rPr>
                <w:rFonts w:ascii="仿宋" w:eastAsia="仿宋" w:hAnsi="仿宋" w:cs="仿宋" w:hint="eastAsia"/>
                <w:szCs w:val="21"/>
              </w:rPr>
              <w:t>规格：2010mm（宽）×900mm（深）×2050mm(床框上沿距地1800mm)</w:t>
            </w: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  <w:r w:rsidRPr="00575601">
              <w:rPr>
                <w:rFonts w:ascii="仿宋" w:eastAsia="仿宋" w:hAnsi="仿宋" w:cs="仿宋" w:hint="eastAsia"/>
                <w:szCs w:val="21"/>
              </w:rPr>
              <w:t>型号：SW-X011</w:t>
            </w: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品牌：山威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1）、钢制单层床: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床头、床框采用无螺丝连接、爬梯采用防脱螺母连接，靠墙一侧安装与床框同长、略高出电脑桌面的横档支撑（30mm×50mm×1.5mm钢管），床头膨胀栓固定上墙，防侧翻，无晃动。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规格：2010mm（宽）×900mm（深）×2050mm（高）(床框上沿距地1800mm)。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颜色：磷化喷塑，亚光白色。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床头主管：</w:t>
            </w: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采用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40mm×40mm×1.6mm钢管（圆弧型，每床头顶部预留有2个可插Φ16mm蚊帐杆的插口）。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床头横撑、竖撑：横撑30mm×30mm×1.2mm钢管、竖撑：25mm×25mm×1.2mm钢管。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床框：</w:t>
            </w: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采用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30mm×50mm×1.6mm钢管（与床板适合）。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床框横撑：25mm×25mm×1.2mm钢管（5根均匀分布、与床板适合）。</w:t>
            </w:r>
          </w:p>
          <w:p w:rsidR="000F308F" w:rsidRPr="0000370D" w:rsidRDefault="000F308F" w:rsidP="00455114">
            <w:pPr>
              <w:shd w:val="clear" w:color="000000" w:fill="FFFFFF"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护拦：25mm×25mm×1.2mm钢管(高250mm、长1000mm)。</w:t>
            </w:r>
          </w:p>
          <w:p w:rsidR="000F308F" w:rsidRPr="0000370D" w:rsidRDefault="000F308F" w:rsidP="00455114">
            <w:pPr>
              <w:autoSpaceDE w:val="0"/>
              <w:autoSpaceDN w:val="0"/>
              <w:adjustRightInd w:val="0"/>
              <w:spacing w:line="240" w:lineRule="exact"/>
              <w:rPr>
                <w:rFonts w:ascii="仿宋" w:eastAsia="仿宋" w:hAnsi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 xml:space="preserve">爬梯：采用30mm×30mm×1.5mm钢管，有一定斜度, </w:t>
            </w: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有左右互换设计，可依据学生宿舍空间合理选择安装位置，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承重300kg（冲压成型防滑脚踏板、净宽250mm、钢板厚度1.5mm， 5层</w:t>
            </w:r>
            <w:r w:rsidRPr="0000370D">
              <w:rPr>
                <w:rFonts w:ascii="仿宋" w:eastAsia="仿宋" w:hAnsi="仿宋" w:hint="eastAsia"/>
                <w:szCs w:val="21"/>
              </w:rPr>
              <w:t>每层脚踏板下各增设一根10mm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×</w:t>
            </w:r>
            <w:r w:rsidRPr="0000370D">
              <w:rPr>
                <w:rFonts w:ascii="仿宋" w:eastAsia="仿宋" w:hAnsi="仿宋" w:hint="eastAsia"/>
                <w:szCs w:val="21"/>
              </w:rPr>
              <w:t>20mm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×1.2</w:t>
            </w:r>
            <w:r w:rsidRPr="0000370D">
              <w:rPr>
                <w:rFonts w:ascii="仿宋" w:eastAsia="仿宋" w:hAnsi="仿宋" w:hint="eastAsia"/>
                <w:szCs w:val="21"/>
              </w:rPr>
              <w:t>mm方管加固，双重保护、可确保使用更安全）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床板：实木多层板，厚18mm，适合床框的深度，床板铺后与床框保持平整，美观、无突出。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2）、床下组合家具：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衣柜：710mm（宽）×550mm（深）×1700mm（高），与桌面同高处隔为上下两层，上柜内设有不锈钢挂衣杆，柜门内加装400mm×300mm整容镜及毛巾架，下柜内有一块（高度可调）隔层，上下柜门设有透气孔、铝合金扣手、固定铁锁鼻；柜底设有可调脚，柜体冷轧钢板厚度0.8mm，颜色：柜体亚光白色，柜门蓝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书架：1210mm（宽）×230mm（深）×940mm（高），上部为横向书架，间隔3等分；右侧为竖向书架，间隔3等分；书架冷轧钢板厚度1.0mm，与衣柜、桌面牢固连接，颜色：亚光白色。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桌子：1210mm（宽）×550mm（深）×760mm（高），桌面采用25mm厚优质防火板，前压舌后直边，距桌面下240mm,衣柜与主机柜中间设搁物架一个，深280mm,后设高100mm</w:t>
            </w:r>
            <w:r w:rsidRPr="0000370D">
              <w:rPr>
                <w:rFonts w:ascii="仿宋" w:eastAsia="仿宋" w:hAnsi="仿宋" w:cs="仿宋" w:hint="eastAsia"/>
                <w:szCs w:val="21"/>
              </w:rPr>
              <w:lastRenderedPageBreak/>
              <w:t>挡板；主机柜有一抽一门，后侧设有透气孔，留有穿线孔，抽屉295mm（宽）×340mm（深）×120mm（高），钢制滑槽结构，柜底设有可调脚，柜门设有铝合金扣手、固定铁锁鼻；桌体冷轧钢板厚度0.8mm，颜色：柜体亚光白色，柜门蓝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3）、</w:t>
            </w: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靠背椅：每桌位配1把。 20mm×20mm×1.2mm钢管经数控弯管成型，椅架为亚光白色磷化喷塑，椅背板和座板均为9-10mm厚优质多层板压型，榉木色。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所有椅背板和座板安装连接均选用M4平头螺丝+防脱螺母，防刮且连接牢靠；所有钢管切口处均配置塑质管塞或外套，防锈、美观且实用。</w:t>
            </w: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4）、其他：相关部件采用符合国家质量标准的优质产品材料，钢件制作为二氧化碳保护焊焊接，焊接部位结实美观、平整、光滑，加工程序经过除锈、除油、磷化、静电喷涂等工艺流程，喷塑部位无漏喷、流挂、桔皮等现象。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534060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产地：洛阳</w:t>
            </w: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厂家：洛阳市三威办公机具有限公司</w:t>
            </w:r>
          </w:p>
        </w:tc>
      </w:tr>
      <w:tr w:rsidR="000F308F" w:rsidRPr="00D834D5" w:rsidTr="00455114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Cs w:val="21"/>
              </w:rPr>
            </w:pPr>
            <w:r w:rsidRPr="00575601">
              <w:rPr>
                <w:rFonts w:ascii="仿宋" w:eastAsia="仿宋" w:hAnsi="仿宋" w:hint="eastAsia"/>
                <w:szCs w:val="21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575601">
              <w:rPr>
                <w:rFonts w:ascii="仿宋" w:eastAsia="仿宋" w:hAnsi="仿宋" w:cs="仿宋" w:hint="eastAsia"/>
                <w:szCs w:val="21"/>
              </w:rPr>
              <w:t>两联体钢制组合床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  <w:r w:rsidRPr="00575601">
              <w:rPr>
                <w:rFonts w:ascii="仿宋" w:eastAsia="仿宋" w:hAnsi="仿宋" w:cs="仿宋" w:hint="eastAsia"/>
                <w:szCs w:val="21"/>
              </w:rPr>
              <w:t>规格：</w:t>
            </w:r>
            <w:r>
              <w:rPr>
                <w:rFonts w:ascii="仿宋" w:eastAsia="仿宋" w:hAnsi="仿宋" w:cs="仿宋" w:hint="eastAsia"/>
                <w:szCs w:val="21"/>
              </w:rPr>
              <w:t>3980</w:t>
            </w:r>
            <w:r w:rsidRPr="00575601">
              <w:rPr>
                <w:rFonts w:ascii="仿宋" w:eastAsia="仿宋" w:hAnsi="仿宋" w:cs="仿宋" w:hint="eastAsia"/>
                <w:szCs w:val="21"/>
              </w:rPr>
              <w:t>mm（宽）×900mm（深）×2050mm(床框上沿距地1800mm)</w:t>
            </w: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  <w:r w:rsidRPr="00575601">
              <w:rPr>
                <w:rFonts w:ascii="仿宋" w:eastAsia="仿宋" w:hAnsi="仿宋" w:cs="仿宋" w:hint="eastAsia"/>
                <w:szCs w:val="21"/>
              </w:rPr>
              <w:t>型号：SW-X01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品牌：山威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1）、钢制单层床: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床头、床框采用无螺丝连接、爬梯采用防脱螺母连接，靠墙一侧安装与床框同长、略高出电脑桌面的横档支撑（30mm×50mm×1.5mm钢管），床头膨胀栓固定上墙，防侧翻，无晃动。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规格：3980mm（宽）×900mm（深）×2050mm（高）(床框上沿距地1800mm)。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颜色：磷化喷塑，亚光白色。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床头主管：</w:t>
            </w: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采用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40mm×40mm×1.6mm钢管（圆弧型，每床头顶部预留有2个可插Φ16mm蚊帐杆的插口）。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床头横撑、竖撑：横撑30mm×30mm×1.2mm钢管、竖撑：25mm×25mm×1.2mm钢管；中床头（一角圆弧）上部横撑40mm×40mm×1.5mm钢管。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床框：</w:t>
            </w: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采用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30mm×50mm×1.6mm钢管（与床板适合）。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床框横撑：25mm×25mm×1.2mm钢管（5根均匀分布、与床板适合）。</w:t>
            </w:r>
          </w:p>
          <w:p w:rsidR="000F308F" w:rsidRPr="0000370D" w:rsidRDefault="000F308F" w:rsidP="00455114">
            <w:pPr>
              <w:shd w:val="clear" w:color="000000" w:fill="FFFFFF"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护拦：25mm×25mm×1.2mm钢管(高250mm、长1000mm)。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爬梯：30mm×30mm×1.5mm钢管，有一定斜度, 承重300kg（冲压成型防滑脚踏板、净宽250mm、钢板厚度1.5mm， 5层</w:t>
            </w:r>
            <w:r w:rsidRPr="0000370D">
              <w:rPr>
                <w:rFonts w:ascii="仿宋" w:eastAsia="仿宋" w:hAnsi="仿宋" w:hint="eastAsia"/>
                <w:szCs w:val="21"/>
              </w:rPr>
              <w:t>每层脚踏板下各增设一根10mm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×</w:t>
            </w:r>
            <w:r w:rsidRPr="0000370D">
              <w:rPr>
                <w:rFonts w:ascii="仿宋" w:eastAsia="仿宋" w:hAnsi="仿宋" w:hint="eastAsia"/>
                <w:szCs w:val="21"/>
              </w:rPr>
              <w:t>20mm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×1.2</w:t>
            </w:r>
            <w:r w:rsidRPr="0000370D">
              <w:rPr>
                <w:rFonts w:ascii="仿宋" w:eastAsia="仿宋" w:hAnsi="仿宋" w:hint="eastAsia"/>
                <w:szCs w:val="21"/>
              </w:rPr>
              <w:t>mm方管加固，双重保护、可确保使用更安全）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床板：实木多层板，厚18mm，适合床框的深度，床板铺后与床框保持平整，美观、无突出。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2）、床下组合家具：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衣柜：710mm（宽）×550mm（深）×1700mm（高），与桌面同高处隔为上下两层，上柜内设有不锈钢挂衣杆，柜门内加装400mm×300mm整容镜及毛巾架，下柜内有一块（高度可调）隔层，上下柜门设有透气孔、铝合金扣手、固定铁锁鼻；柜底设有可调脚，柜</w:t>
            </w:r>
            <w:r w:rsidRPr="0000370D">
              <w:rPr>
                <w:rFonts w:ascii="仿宋" w:eastAsia="仿宋" w:hAnsi="仿宋" w:cs="仿宋" w:hint="eastAsia"/>
                <w:szCs w:val="21"/>
              </w:rPr>
              <w:lastRenderedPageBreak/>
              <w:t>体冷轧钢板厚度0.8mm，颜色：柜体亚光白色，柜门蓝色。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书架：1210mm（宽）×230mm（深）×940mm（高），上部为横向书架，间隔3等分；右侧为竖向书架，间隔3等分；书架冷轧钢板厚度1.0mm，与衣柜、桌面牢固连接，颜色：亚光白色。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桌子：1210mm（宽）×550mm（深）×760mm（高），桌面采用25mm厚优质防火板，前压舌后直边，距桌面下240mm,衣柜与主机柜中间设搁物架一个，深280mm,后设高100mm挡板；主机柜有一抽一门，后侧设有透气孔，留有穿线孔，抽屉295mm（宽）×340mm（深）×120mm（高），钢制滑槽结构，柜底设有可调脚，柜门设有铝合金扣手、固定铁锁鼻；桌体冷轧钢板厚度0.8mm，颜色：柜体亚光白色，柜门蓝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3）、</w:t>
            </w: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靠背椅：每桌位配1把。 20mm×20mm×1.2mm钢管经数控弯管成型，椅架为亚光白色磷化喷塑，椅背板和座板均为9-10mm厚优质多层板压型，榉木色。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所有椅背板和座板安装连接均选用M4平头螺丝+防脱螺母，防刮且连接牢靠；所有钢管切口处均配置塑质管塞或外套，防锈、美观且实用。</w:t>
            </w: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4）、其他：相关部件采用符合国家质量标准的优质产品材料，钢件制作为二氧化碳保护焊焊接，焊接部位结实美观、平整、光滑，加工程序经过除锈、除油、磷化、静电喷涂等工艺流程，喷塑部位无漏喷、流挂、桔皮等现象。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2470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74100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产地：洛阳</w:t>
            </w: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厂家：洛阳市三威办公机具有限公司</w:t>
            </w:r>
          </w:p>
        </w:tc>
      </w:tr>
      <w:tr w:rsidR="000F308F" w:rsidRPr="00D834D5" w:rsidTr="00455114">
        <w:trPr>
          <w:trHeight w:val="8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widowControl/>
              <w:jc w:val="center"/>
              <w:rPr>
                <w:rFonts w:ascii="仿宋" w:eastAsia="仿宋" w:hAnsi="仿宋" w:cs="仿宋"/>
                <w:szCs w:val="21"/>
              </w:rPr>
            </w:pPr>
            <w:r w:rsidRPr="00575601">
              <w:rPr>
                <w:rFonts w:ascii="仿宋" w:eastAsia="仿宋" w:hAnsi="仿宋" w:cs="仿宋" w:hint="eastAsia"/>
                <w:szCs w:val="21"/>
              </w:rPr>
              <w:t>三联体钢制组合床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  <w:r w:rsidRPr="00575601">
              <w:rPr>
                <w:rFonts w:ascii="仿宋" w:eastAsia="仿宋" w:hAnsi="仿宋" w:cs="仿宋" w:hint="eastAsia"/>
                <w:szCs w:val="21"/>
              </w:rPr>
              <w:t>规格：</w:t>
            </w:r>
            <w:r>
              <w:rPr>
                <w:rFonts w:ascii="仿宋" w:eastAsia="仿宋" w:hAnsi="仿宋" w:cs="仿宋" w:hint="eastAsia"/>
                <w:szCs w:val="21"/>
              </w:rPr>
              <w:t>5950</w:t>
            </w:r>
            <w:r w:rsidRPr="00575601">
              <w:rPr>
                <w:rFonts w:ascii="仿宋" w:eastAsia="仿宋" w:hAnsi="仿宋" w:cs="仿宋" w:hint="eastAsia"/>
                <w:szCs w:val="21"/>
              </w:rPr>
              <w:t>mm（宽）×900mm（深）×2050mm(床框上沿距地1800mm)</w:t>
            </w: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  <w:r w:rsidRPr="00575601">
              <w:rPr>
                <w:rFonts w:ascii="仿宋" w:eastAsia="仿宋" w:hAnsi="仿宋" w:cs="仿宋" w:hint="eastAsia"/>
                <w:szCs w:val="21"/>
              </w:rPr>
              <w:t>型号：SW-X01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品牌：山威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1）、钢制单层床: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床头、床框采用无螺丝连接、爬梯采用防脱螺母连接，靠墙一侧安装与床框同长、略高出电脑桌面的横档支撑（30mm×50mm×1.5mm钢管），床头膨胀栓固定上墙，防侧翻，无晃动。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规格：5950mm（宽）×900mm（深）×2050mm(床框上沿距地1800mm)。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颜色：磷化喷塑，亚光白色。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床头主管：</w:t>
            </w: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采用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40mm×40mm×1.6mm钢管（圆弧型，每床头顶部预留有2个可插Φ16mm蚊帐杆的插口）。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床头横撑、竖撑：横撑30mm×30mm×1.2mm钢管、竖撑：25mm×25mm×1.2mm钢管；中床头（一角圆弧）上部横撑40mm×40mm×1.5mm钢管。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床框：</w:t>
            </w: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采用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30mm×50mm×1.6mm钢管（与床板适合）。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床框横撑：25mm×25mm×1.2mm钢管（5根均匀分布、与床板适合）。</w:t>
            </w:r>
          </w:p>
          <w:p w:rsidR="000F308F" w:rsidRPr="0000370D" w:rsidRDefault="000F308F" w:rsidP="00455114">
            <w:pPr>
              <w:shd w:val="clear" w:color="000000" w:fill="FFFFFF"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护拦：25mm×25mm×1.2mm钢管(高250mm、长1000mm)。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爬梯：30mm×30mm×1.5mm钢管，有一定斜度, 承重300kg（冲压成型防滑脚踏板、净宽250mm、钢板厚度1.5mm， 5层</w:t>
            </w:r>
            <w:r w:rsidRPr="0000370D">
              <w:rPr>
                <w:rFonts w:ascii="仿宋" w:eastAsia="仿宋" w:hAnsi="仿宋" w:hint="eastAsia"/>
                <w:szCs w:val="21"/>
              </w:rPr>
              <w:t>每层脚踏板下各增设一根10mm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×</w:t>
            </w:r>
            <w:r w:rsidRPr="0000370D">
              <w:rPr>
                <w:rFonts w:ascii="仿宋" w:eastAsia="仿宋" w:hAnsi="仿宋" w:hint="eastAsia"/>
                <w:szCs w:val="21"/>
              </w:rPr>
              <w:t>20mm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×1.2</w:t>
            </w:r>
            <w:r w:rsidRPr="0000370D">
              <w:rPr>
                <w:rFonts w:ascii="仿宋" w:eastAsia="仿宋" w:hAnsi="仿宋" w:hint="eastAsia"/>
                <w:szCs w:val="21"/>
              </w:rPr>
              <w:t>mm方</w:t>
            </w:r>
            <w:r w:rsidRPr="0000370D">
              <w:rPr>
                <w:rFonts w:ascii="仿宋" w:eastAsia="仿宋" w:hAnsi="仿宋" w:hint="eastAsia"/>
                <w:szCs w:val="21"/>
              </w:rPr>
              <w:lastRenderedPageBreak/>
              <w:t>管加固，双重保护、可确保使用更安全）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。</w:t>
            </w:r>
          </w:p>
          <w:p w:rsidR="000F308F" w:rsidRPr="0000370D" w:rsidRDefault="000F308F" w:rsidP="00455114">
            <w:pPr>
              <w:widowControl/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床板：实木多层板，厚18mm，适合床框的深度，床板铺后与床框保持平整，美观、无突出。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2）、床下组合家具：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衣柜：710mm（宽）×550mm（深）×1700mm（高），与桌面同高处隔为上下两层，上柜内设有不锈钢挂衣杆，柜门内加装400mm×300mm整容镜及毛巾架，下柜内有一块（高度可调）隔层，上下柜门设有透气孔、铝合金扣手、固定铁锁鼻；柜底设有可调脚，柜体冷轧钢板厚度0.8mm，颜色：柜体亚光白色，柜门蓝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书架：1210mm（宽）×230mm（深）×940mm（高），上部为横向书架，间隔3等分；右侧为竖向书架，间隔3等分；书架冷轧钢板厚度1.0mm，与衣柜、桌面牢固连接，颜色：亚光白色。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桌子：1210mm（宽）×550mm（深）×760mm（高），桌面采用25mm厚优质防火板，前压舌后直边，距桌面下240mm,衣柜与主机柜中间设搁物架一个，深280mm,后设高100mm挡板；主机柜有一抽一门，后侧设有透气孔，留有穿线孔，抽屉295mm（宽）×340mm（深）×120mm（高），钢制滑槽结构，柜底设有可调脚，柜门设有铝合金扣手、固定铁锁鼻；桌体冷轧钢板厚度0.8mm，颜色：柜体亚光白色，柜门蓝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3）、</w:t>
            </w:r>
            <w:r w:rsidRPr="0000370D">
              <w:rPr>
                <w:rFonts w:ascii="仿宋" w:eastAsia="仿宋" w:hAnsi="仿宋" w:cs="仿宋" w:hint="eastAsia"/>
                <w:bCs/>
                <w:iCs/>
                <w:szCs w:val="21"/>
              </w:rPr>
              <w:t>▲</w:t>
            </w:r>
            <w:r w:rsidRPr="0000370D">
              <w:rPr>
                <w:rFonts w:ascii="仿宋" w:eastAsia="仿宋" w:hAnsi="仿宋" w:cs="仿宋" w:hint="eastAsia"/>
                <w:szCs w:val="21"/>
              </w:rPr>
              <w:t>靠背椅：每桌位配1把。 20mm×20mm×1.2mm钢管经数控弯管成型，椅架为亚光白色磷化喷塑，椅背板和座板均为9-10mm厚优质多层板压型，榉木色。</w:t>
            </w:r>
          </w:p>
          <w:p w:rsidR="000F308F" w:rsidRPr="0000370D" w:rsidRDefault="000F308F" w:rsidP="00455114">
            <w:pPr>
              <w:spacing w:line="240" w:lineRule="exact"/>
              <w:rPr>
                <w:rFonts w:ascii="仿宋" w:eastAsia="仿宋" w:hAnsi="仿宋" w:cs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所有椅背板和座板安装连接均选用M4平头螺丝+防脱螺母，防刮且连接牢靠；所有钢管切口处均配置塑质管塞或外套，防锈、美观且实用。</w:t>
            </w: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 w:rsidRPr="0000370D">
              <w:rPr>
                <w:rFonts w:ascii="仿宋" w:eastAsia="仿宋" w:hAnsi="仿宋" w:cs="仿宋" w:hint="eastAsia"/>
                <w:szCs w:val="21"/>
              </w:rPr>
              <w:t>4）、其他：相关部件采用符合国家质量标准的优质产品材料，钢件制作为二氧化碳保护焊焊接，焊接部位结实美观、平整、光滑，加工程序经过除锈、除油、磷化、静电喷涂等工艺流程，喷塑部位无漏喷、流挂、桔皮等现象。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454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3650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1657100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产地：洛阳</w:t>
            </w: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  <w:p w:rsidR="000F308F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  <w:p w:rsidR="000F308F" w:rsidRPr="00575601" w:rsidRDefault="000F308F" w:rsidP="0045511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厂家：洛阳市三威办公机具有限公司</w:t>
            </w:r>
          </w:p>
        </w:tc>
      </w:tr>
      <w:tr w:rsidR="000F308F" w:rsidRPr="00D834D5" w:rsidTr="00455114">
        <w:trPr>
          <w:trHeight w:val="851"/>
        </w:trPr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D834D5" w:rsidRDefault="000F308F" w:rsidP="004551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lastRenderedPageBreak/>
              <w:t>合</w:t>
            </w:r>
            <w:r w:rsidRPr="00D834D5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87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08F" w:rsidRPr="00D834D5" w:rsidRDefault="000F308F" w:rsidP="00455114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</w:t>
            </w:r>
            <w:r w:rsidRPr="00A425DE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fldChar w:fldCharType="begin"/>
            </w:r>
            <w:r w:rsidRPr="00A425DE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instrText xml:space="preserve"> </w:instrText>
            </w:r>
            <w:r w:rsidRPr="00A425DE">
              <w:rPr>
                <w:rFonts w:ascii="宋体" w:hAnsi="宋体" w:cs="宋体" w:hint="eastAsia"/>
                <w:sz w:val="24"/>
                <w:szCs w:val="24"/>
                <w:u w:val="single"/>
                <w:lang w:val="zh-CN"/>
              </w:rPr>
              <w:instrText>= 2265260 \* CHINESENUM2</w:instrText>
            </w:r>
            <w:r w:rsidRPr="00A425DE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instrText xml:space="preserve"> </w:instrText>
            </w:r>
            <w:r w:rsidRPr="00A425DE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fldChar w:fldCharType="separate"/>
            </w:r>
            <w:r w:rsidRPr="00A425DE">
              <w:rPr>
                <w:rFonts w:ascii="宋体" w:hAnsi="宋体" w:cs="宋体" w:hint="eastAsia"/>
                <w:noProof/>
                <w:sz w:val="24"/>
                <w:szCs w:val="24"/>
                <w:u w:val="single"/>
                <w:lang w:val="zh-CN"/>
              </w:rPr>
              <w:t>贰佰贰拾陆万伍仟贰佰陆拾</w:t>
            </w:r>
            <w:r w:rsidRPr="00A425DE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fldChar w:fldCharType="end"/>
            </w:r>
            <w:r w:rsidRPr="00A425DE">
              <w:rPr>
                <w:rFonts w:ascii="宋体" w:hAnsi="宋体" w:cs="宋体" w:hint="eastAsia"/>
                <w:sz w:val="24"/>
                <w:szCs w:val="24"/>
                <w:u w:val="single"/>
                <w:lang w:val="zh-CN"/>
              </w:rPr>
              <w:t>元整</w:t>
            </w: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t xml:space="preserve">　　　　　　</w:t>
            </w:r>
            <w:r w:rsidRPr="00D834D5">
              <w:rPr>
                <w:rFonts w:ascii="宋体" w:hAnsi="宋体"/>
                <w:sz w:val="24"/>
                <w:szCs w:val="24"/>
              </w:rPr>
              <w:t xml:space="preserve">       </w:t>
            </w: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t>小写：</w:t>
            </w:r>
            <w:r w:rsidRPr="00A425DE">
              <w:rPr>
                <w:rFonts w:ascii="宋体" w:hAnsi="宋体" w:cs="宋体" w:hint="eastAsia"/>
                <w:sz w:val="24"/>
                <w:szCs w:val="24"/>
                <w:u w:val="single"/>
                <w:lang w:val="zh-CN"/>
              </w:rPr>
              <w:t>2265260元</w:t>
            </w:r>
          </w:p>
        </w:tc>
      </w:tr>
    </w:tbl>
    <w:p w:rsidR="000F308F" w:rsidRDefault="000F308F" w:rsidP="000F308F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 w:rsidR="000F308F" w:rsidRPr="006B6406" w:rsidRDefault="000F308F" w:rsidP="000F308F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B6406">
        <w:rPr>
          <w:rFonts w:ascii="宋体" w:hAnsi="宋体" w:cs="宋体" w:hint="eastAsia"/>
          <w:sz w:val="24"/>
          <w:szCs w:val="24"/>
          <w:lang w:val="zh-CN"/>
        </w:rPr>
        <w:t>投标人（公章）：</w:t>
      </w:r>
      <w:r>
        <w:rPr>
          <w:rFonts w:ascii="宋体" w:hAnsi="宋体" w:cs="宋体" w:hint="eastAsia"/>
          <w:sz w:val="24"/>
          <w:szCs w:val="24"/>
          <w:lang w:val="zh-CN"/>
        </w:rPr>
        <w:t>洛阳市三威办公机具有限公司</w:t>
      </w:r>
    </w:p>
    <w:p w:rsidR="000F308F" w:rsidRPr="0000370D" w:rsidRDefault="000F308F" w:rsidP="000F308F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B6406">
        <w:rPr>
          <w:rFonts w:ascii="宋体" w:hAnsi="宋体" w:cs="宋体" w:hint="eastAsia"/>
          <w:sz w:val="24"/>
          <w:szCs w:val="24"/>
          <w:lang w:val="zh-CN"/>
        </w:rPr>
        <w:t>投标人法定代表人</w:t>
      </w:r>
      <w:r w:rsidRPr="006B6406">
        <w:rPr>
          <w:rFonts w:ascii="宋体" w:hAnsi="宋体" w:cs="宋体"/>
          <w:sz w:val="24"/>
          <w:szCs w:val="24"/>
          <w:lang w:val="zh-CN"/>
        </w:rPr>
        <w:t xml:space="preserve"> </w:t>
      </w:r>
      <w:r w:rsidRPr="006B6406">
        <w:rPr>
          <w:rFonts w:ascii="宋体" w:hAnsi="宋体" w:cs="宋体" w:hint="eastAsia"/>
          <w:sz w:val="24"/>
          <w:szCs w:val="24"/>
          <w:lang w:val="zh-CN"/>
        </w:rPr>
        <w:t>（或授权代表）签字：</w:t>
      </w:r>
    </w:p>
    <w:p w:rsidR="004445EE" w:rsidRDefault="004445EE"/>
    <w:sectPr w:rsidR="004445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5EE" w:rsidRDefault="004445EE" w:rsidP="000F308F">
      <w:r>
        <w:separator/>
      </w:r>
    </w:p>
  </w:endnote>
  <w:endnote w:type="continuationSeparator" w:id="1">
    <w:p w:rsidR="004445EE" w:rsidRDefault="004445EE" w:rsidP="000F3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5EE" w:rsidRDefault="004445EE" w:rsidP="000F308F">
      <w:r>
        <w:separator/>
      </w:r>
    </w:p>
  </w:footnote>
  <w:footnote w:type="continuationSeparator" w:id="1">
    <w:p w:rsidR="004445EE" w:rsidRDefault="004445EE" w:rsidP="000F30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308F"/>
    <w:rsid w:val="000F308F"/>
    <w:rsid w:val="0044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8F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0F308F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3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30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30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308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F308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654</Words>
  <Characters>3728</Characters>
  <Application>Microsoft Office Word</Application>
  <DocSecurity>0</DocSecurity>
  <Lines>31</Lines>
  <Paragraphs>8</Paragraphs>
  <ScaleCrop>false</ScaleCrop>
  <Company>Microsoft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2018-07-02T04:44:00Z</dcterms:created>
  <dcterms:modified xsi:type="dcterms:W3CDTF">2018-07-02T04:45:00Z</dcterms:modified>
</cp:coreProperties>
</file>