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227" w:line="360" w:lineRule="auto"/>
        <w:jc w:val="center"/>
        <w:rPr>
          <w:rFonts w:cs="Arial" w:asciiTheme="majorEastAsia" w:hAnsiTheme="majorEastAsia" w:eastAsiaTheme="majorEastAsia"/>
          <w:b/>
          <w:bCs/>
          <w:color w:val="000000"/>
          <w:kern w:val="0"/>
          <w:sz w:val="44"/>
          <w:szCs w:val="44"/>
        </w:rPr>
      </w:pPr>
      <w:r>
        <w:rPr>
          <w:rFonts w:hint="eastAsia" w:cs="Arial" w:asciiTheme="majorEastAsia" w:hAnsiTheme="majorEastAsia" w:eastAsiaTheme="majorEastAsia"/>
          <w:b/>
          <w:bCs/>
          <w:color w:val="000000"/>
          <w:kern w:val="0"/>
          <w:sz w:val="44"/>
          <w:szCs w:val="44"/>
        </w:rPr>
        <w:t>XZZ-G2018031号</w:t>
      </w:r>
      <w:r>
        <w:rPr>
          <w:rFonts w:hint="eastAsia" w:ascii="宋体" w:hAnsi="宋体" w:cs="宋体"/>
          <w:b/>
          <w:bCs/>
          <w:color w:val="000000"/>
          <w:sz w:val="44"/>
          <w:szCs w:val="44"/>
        </w:rPr>
        <w:t>襄城县农业局</w:t>
      </w:r>
      <w:r>
        <w:rPr>
          <w:rFonts w:hint="eastAsia" w:cs="Arial" w:asciiTheme="majorEastAsia" w:hAnsiTheme="majorEastAsia" w:eastAsiaTheme="majorEastAsia"/>
          <w:b/>
          <w:bCs/>
          <w:color w:val="000000"/>
          <w:kern w:val="0"/>
          <w:sz w:val="44"/>
          <w:szCs w:val="44"/>
        </w:rPr>
        <w:t>“</w:t>
      </w:r>
      <w:r>
        <w:rPr>
          <w:rFonts w:hint="eastAsia" w:ascii="宋体" w:hAnsi="宋体" w:cs="宋体"/>
          <w:b/>
          <w:bCs/>
          <w:color w:val="000000"/>
          <w:sz w:val="44"/>
          <w:szCs w:val="44"/>
        </w:rPr>
        <w:t>襄城县“两区”划定技术服务项目</w:t>
      </w:r>
      <w:r>
        <w:rPr>
          <w:rFonts w:hint="eastAsia" w:cs="Arial" w:asciiTheme="majorEastAsia" w:hAnsiTheme="majorEastAsia" w:eastAsiaTheme="majorEastAsia"/>
          <w:b/>
          <w:bCs/>
          <w:color w:val="000000"/>
          <w:kern w:val="0"/>
          <w:sz w:val="44"/>
          <w:szCs w:val="44"/>
        </w:rPr>
        <w:t>”</w:t>
      </w:r>
    </w:p>
    <w:p>
      <w:pPr>
        <w:widowControl/>
        <w:shd w:val="clear" w:color="auto" w:fill="FFFFFF"/>
        <w:spacing w:before="227" w:line="360" w:lineRule="auto"/>
        <w:jc w:val="center"/>
        <w:rPr>
          <w:rFonts w:hint="eastAsia" w:cs="Arial" w:asciiTheme="majorEastAsia" w:hAnsiTheme="majorEastAsia" w:eastAsiaTheme="majorEastAsia"/>
          <w:b/>
          <w:bCs/>
          <w:color w:val="000000"/>
          <w:kern w:val="0"/>
          <w:sz w:val="44"/>
          <w:szCs w:val="44"/>
          <w:lang w:eastAsia="zh-CN"/>
        </w:rPr>
      </w:pPr>
      <w:r>
        <w:rPr>
          <w:rFonts w:hint="eastAsia" w:cs="Arial" w:asciiTheme="majorEastAsia" w:hAnsiTheme="majorEastAsia" w:eastAsiaTheme="majorEastAsia"/>
          <w:b/>
          <w:bCs/>
          <w:color w:val="000000"/>
          <w:kern w:val="0"/>
          <w:sz w:val="44"/>
          <w:szCs w:val="44"/>
        </w:rPr>
        <w:t>评标</w:t>
      </w:r>
      <w:r>
        <w:rPr>
          <w:rFonts w:hint="eastAsia" w:cs="Arial" w:asciiTheme="majorEastAsia" w:hAnsiTheme="majorEastAsia" w:eastAsiaTheme="majorEastAsia"/>
          <w:b/>
          <w:bCs/>
          <w:color w:val="000000"/>
          <w:kern w:val="0"/>
          <w:sz w:val="44"/>
          <w:szCs w:val="44"/>
          <w:lang w:eastAsia="zh-CN"/>
        </w:rPr>
        <w:t>结果公示</w:t>
      </w:r>
      <w:bookmarkStart w:id="2" w:name="_GoBack"/>
      <w:bookmarkEnd w:id="2"/>
    </w:p>
    <w:p>
      <w:pPr>
        <w:widowControl/>
        <w:shd w:val="clear" w:color="auto" w:fill="FFFFFF"/>
        <w:spacing w:before="227" w:line="360" w:lineRule="auto"/>
        <w:ind w:left="1928" w:hanging="1928"/>
        <w:jc w:val="center"/>
        <w:rPr>
          <w:rFonts w:ascii="Arial" w:hAnsi="Arial" w:eastAsia="宋体" w:cs="Arial"/>
          <w:color w:val="000000"/>
          <w:kern w:val="0"/>
          <w:sz w:val="24"/>
          <w:szCs w:val="24"/>
        </w:rPr>
      </w:pPr>
    </w:p>
    <w:p>
      <w:pPr>
        <w:widowControl/>
        <w:shd w:val="clear" w:color="auto" w:fill="FFFFFF"/>
        <w:spacing w:before="227" w:line="360" w:lineRule="auto"/>
        <w:ind w:firstLine="640" w:firstLineChars="200"/>
        <w:contextualSpacing/>
        <w:jc w:val="left"/>
        <w:rPr>
          <w:rFonts w:ascii="黑体" w:hAnsi="黑体" w:eastAsia="黑体" w:cs="Arial"/>
          <w:color w:val="000000"/>
          <w:kern w:val="0"/>
          <w:sz w:val="32"/>
          <w:szCs w:val="32"/>
        </w:rPr>
      </w:pPr>
      <w:r>
        <w:rPr>
          <w:rFonts w:ascii="黑体" w:hAnsi="黑体" w:eastAsia="黑体" w:cs="Arial"/>
          <w:color w:val="000000"/>
          <w:kern w:val="0"/>
          <w:sz w:val="32"/>
          <w:szCs w:val="32"/>
        </w:rPr>
        <w:t>一、项目概况</w:t>
      </w:r>
    </w:p>
    <w:p>
      <w:pPr>
        <w:widowControl/>
        <w:shd w:val="clear" w:color="auto" w:fill="FFFFFF"/>
        <w:spacing w:before="227" w:line="360" w:lineRule="auto"/>
        <w:ind w:firstLine="420"/>
        <w:contextualSpacing/>
        <w:jc w:val="left"/>
        <w:rPr>
          <w:rFonts w:ascii="仿宋" w:hAnsi="仿宋" w:eastAsia="仿宋" w:cs="Arial"/>
          <w:color w:val="000000"/>
          <w:kern w:val="0"/>
          <w:sz w:val="32"/>
          <w:szCs w:val="32"/>
        </w:rPr>
      </w:pPr>
      <w:r>
        <w:rPr>
          <w:rFonts w:ascii="仿宋" w:hAnsi="仿宋" w:eastAsia="仿宋" w:cs="Arial"/>
          <w:color w:val="000000"/>
          <w:kern w:val="0"/>
          <w:sz w:val="32"/>
          <w:szCs w:val="32"/>
        </w:rPr>
        <w:t>（一）项目名称：</w:t>
      </w:r>
      <w:r>
        <w:rPr>
          <w:rFonts w:hint="eastAsia" w:ascii="仿宋" w:hAnsi="仿宋" w:eastAsia="仿宋" w:cs="Arial"/>
          <w:color w:val="000000"/>
          <w:kern w:val="0"/>
          <w:sz w:val="32"/>
          <w:szCs w:val="32"/>
        </w:rPr>
        <w:t>襄城县“两区“划定技术服务项目</w:t>
      </w:r>
    </w:p>
    <w:p>
      <w:pPr>
        <w:widowControl/>
        <w:shd w:val="clear" w:color="auto" w:fill="FFFFFF"/>
        <w:spacing w:before="227" w:line="360" w:lineRule="auto"/>
        <w:ind w:firstLine="420"/>
        <w:contextualSpacing/>
        <w:jc w:val="left"/>
        <w:rPr>
          <w:rFonts w:ascii="仿宋" w:hAnsi="仿宋" w:eastAsia="仿宋" w:cs="Arial"/>
          <w:color w:val="000000"/>
          <w:kern w:val="0"/>
          <w:sz w:val="32"/>
          <w:szCs w:val="32"/>
        </w:rPr>
      </w:pPr>
      <w:r>
        <w:rPr>
          <w:rFonts w:ascii="仿宋" w:hAnsi="仿宋" w:eastAsia="仿宋" w:cs="Arial"/>
          <w:color w:val="000000"/>
          <w:kern w:val="0"/>
          <w:sz w:val="32"/>
          <w:szCs w:val="32"/>
        </w:rPr>
        <w:t>（二）项目编号：</w:t>
      </w:r>
      <w:r>
        <w:rPr>
          <w:rFonts w:hint="eastAsia" w:ascii="仿宋" w:hAnsi="仿宋" w:eastAsia="仿宋" w:cs="Arial"/>
          <w:color w:val="000000"/>
          <w:kern w:val="0"/>
          <w:sz w:val="32"/>
          <w:szCs w:val="32"/>
        </w:rPr>
        <w:t>XZZ-G2018031号</w:t>
      </w:r>
    </w:p>
    <w:p>
      <w:pPr>
        <w:widowControl/>
        <w:shd w:val="clear" w:color="auto" w:fill="FFFFFF"/>
        <w:spacing w:before="227" w:line="360" w:lineRule="auto"/>
        <w:ind w:firstLine="420"/>
        <w:contextualSpacing/>
        <w:jc w:val="left"/>
        <w:rPr>
          <w:rFonts w:ascii="仿宋" w:hAnsi="仿宋" w:eastAsia="仿宋" w:cs="Arial"/>
          <w:color w:val="000000"/>
          <w:kern w:val="0"/>
          <w:sz w:val="32"/>
          <w:szCs w:val="32"/>
        </w:rPr>
      </w:pPr>
      <w:r>
        <w:rPr>
          <w:rFonts w:ascii="仿宋" w:hAnsi="仿宋" w:eastAsia="仿宋" w:cs="Arial"/>
          <w:color w:val="000000"/>
          <w:kern w:val="0"/>
          <w:sz w:val="32"/>
          <w:szCs w:val="32"/>
        </w:rPr>
        <w:t>（三）招标公告发布日期：201</w:t>
      </w:r>
      <w:r>
        <w:rPr>
          <w:rFonts w:hint="eastAsia" w:ascii="仿宋" w:hAnsi="仿宋" w:eastAsia="仿宋" w:cs="Arial"/>
          <w:color w:val="000000"/>
          <w:kern w:val="0"/>
          <w:sz w:val="32"/>
          <w:szCs w:val="32"/>
        </w:rPr>
        <w:t>8</w:t>
      </w:r>
      <w:r>
        <w:rPr>
          <w:rFonts w:ascii="仿宋" w:hAnsi="仿宋" w:eastAsia="仿宋" w:cs="Arial"/>
          <w:color w:val="000000"/>
          <w:kern w:val="0"/>
          <w:sz w:val="32"/>
          <w:szCs w:val="32"/>
        </w:rPr>
        <w:t>年</w:t>
      </w:r>
      <w:r>
        <w:rPr>
          <w:rFonts w:hint="eastAsia" w:ascii="仿宋" w:hAnsi="仿宋" w:eastAsia="仿宋" w:cs="Arial"/>
          <w:color w:val="000000"/>
          <w:kern w:val="0"/>
          <w:sz w:val="32"/>
          <w:szCs w:val="32"/>
        </w:rPr>
        <w:t>06</w:t>
      </w:r>
      <w:r>
        <w:rPr>
          <w:rFonts w:ascii="仿宋" w:hAnsi="仿宋" w:eastAsia="仿宋" w:cs="Arial"/>
          <w:color w:val="000000"/>
          <w:kern w:val="0"/>
          <w:sz w:val="32"/>
          <w:szCs w:val="32"/>
        </w:rPr>
        <w:t>月</w:t>
      </w:r>
      <w:r>
        <w:rPr>
          <w:rFonts w:hint="eastAsia" w:ascii="仿宋" w:hAnsi="仿宋" w:eastAsia="仿宋" w:cs="Arial"/>
          <w:color w:val="000000"/>
          <w:kern w:val="0"/>
          <w:sz w:val="32"/>
          <w:szCs w:val="32"/>
        </w:rPr>
        <w:t>11</w:t>
      </w:r>
      <w:r>
        <w:rPr>
          <w:rFonts w:ascii="仿宋" w:hAnsi="仿宋" w:eastAsia="仿宋" w:cs="Arial"/>
          <w:color w:val="000000"/>
          <w:kern w:val="0"/>
          <w:sz w:val="32"/>
          <w:szCs w:val="32"/>
        </w:rPr>
        <w:t>日</w:t>
      </w:r>
    </w:p>
    <w:p>
      <w:pPr>
        <w:widowControl/>
        <w:shd w:val="clear" w:color="auto" w:fill="FFFFFF"/>
        <w:spacing w:before="227" w:line="360" w:lineRule="auto"/>
        <w:ind w:firstLine="420"/>
        <w:contextualSpacing/>
        <w:jc w:val="left"/>
        <w:rPr>
          <w:rFonts w:ascii="仿宋" w:hAnsi="仿宋" w:eastAsia="仿宋" w:cs="Arial"/>
          <w:color w:val="000000"/>
          <w:kern w:val="0"/>
          <w:sz w:val="32"/>
          <w:szCs w:val="32"/>
        </w:rPr>
      </w:pPr>
      <w:r>
        <w:rPr>
          <w:rFonts w:ascii="仿宋" w:hAnsi="仿宋" w:eastAsia="仿宋" w:cs="Arial"/>
          <w:color w:val="000000"/>
          <w:kern w:val="0"/>
          <w:sz w:val="32"/>
          <w:szCs w:val="32"/>
        </w:rPr>
        <w:t>（四）变更公告发布日期：</w:t>
      </w:r>
      <w:r>
        <w:rPr>
          <w:rFonts w:hint="eastAsia" w:ascii="仿宋" w:hAnsi="仿宋" w:eastAsia="仿宋" w:cs="Arial"/>
          <w:color w:val="000000"/>
          <w:kern w:val="0"/>
          <w:sz w:val="32"/>
          <w:szCs w:val="32"/>
        </w:rPr>
        <w:t>无</w:t>
      </w:r>
    </w:p>
    <w:p>
      <w:pPr>
        <w:widowControl/>
        <w:shd w:val="clear" w:color="auto" w:fill="FFFFFF"/>
        <w:spacing w:before="227" w:line="360" w:lineRule="auto"/>
        <w:ind w:firstLine="420"/>
        <w:contextualSpacing/>
        <w:jc w:val="left"/>
        <w:rPr>
          <w:rFonts w:ascii="仿宋" w:hAnsi="仿宋" w:eastAsia="仿宋" w:cs="Arial"/>
          <w:color w:val="000000"/>
          <w:kern w:val="0"/>
          <w:sz w:val="32"/>
          <w:szCs w:val="32"/>
        </w:rPr>
      </w:pPr>
      <w:r>
        <w:rPr>
          <w:rFonts w:ascii="仿宋" w:hAnsi="仿宋" w:eastAsia="仿宋" w:cs="Arial"/>
          <w:color w:val="000000"/>
          <w:kern w:val="0"/>
          <w:sz w:val="32"/>
          <w:szCs w:val="32"/>
        </w:rPr>
        <w:t>（五）开标日期：201</w:t>
      </w:r>
      <w:r>
        <w:rPr>
          <w:rFonts w:hint="eastAsia" w:ascii="仿宋" w:hAnsi="仿宋" w:eastAsia="仿宋" w:cs="Arial"/>
          <w:color w:val="000000"/>
          <w:kern w:val="0"/>
          <w:sz w:val="32"/>
          <w:szCs w:val="32"/>
        </w:rPr>
        <w:t>8</w:t>
      </w:r>
      <w:r>
        <w:rPr>
          <w:rFonts w:ascii="仿宋" w:hAnsi="仿宋" w:eastAsia="仿宋" w:cs="Arial"/>
          <w:color w:val="000000"/>
          <w:kern w:val="0"/>
          <w:sz w:val="32"/>
          <w:szCs w:val="32"/>
        </w:rPr>
        <w:t>年</w:t>
      </w:r>
      <w:r>
        <w:rPr>
          <w:rFonts w:hint="eastAsia" w:ascii="仿宋" w:hAnsi="仿宋" w:eastAsia="仿宋" w:cs="Arial"/>
          <w:color w:val="000000"/>
          <w:kern w:val="0"/>
          <w:sz w:val="32"/>
          <w:szCs w:val="32"/>
        </w:rPr>
        <w:t>07</w:t>
      </w:r>
      <w:r>
        <w:rPr>
          <w:rFonts w:ascii="仿宋" w:hAnsi="仿宋" w:eastAsia="仿宋" w:cs="Arial"/>
          <w:color w:val="000000"/>
          <w:kern w:val="0"/>
          <w:sz w:val="32"/>
          <w:szCs w:val="32"/>
        </w:rPr>
        <w:t>月</w:t>
      </w:r>
      <w:r>
        <w:rPr>
          <w:rFonts w:hint="eastAsia" w:ascii="仿宋" w:hAnsi="仿宋" w:eastAsia="仿宋" w:cs="Arial"/>
          <w:color w:val="000000"/>
          <w:kern w:val="0"/>
          <w:sz w:val="32"/>
          <w:szCs w:val="32"/>
        </w:rPr>
        <w:t>2</w:t>
      </w:r>
      <w:r>
        <w:rPr>
          <w:rFonts w:ascii="仿宋" w:hAnsi="仿宋" w:eastAsia="仿宋" w:cs="Arial"/>
          <w:color w:val="000000"/>
          <w:kern w:val="0"/>
          <w:sz w:val="32"/>
          <w:szCs w:val="32"/>
        </w:rPr>
        <w:t>日</w:t>
      </w:r>
      <w:r>
        <w:rPr>
          <w:rFonts w:hint="eastAsia" w:ascii="仿宋" w:hAnsi="仿宋" w:eastAsia="仿宋" w:cs="Arial"/>
          <w:color w:val="000000"/>
          <w:kern w:val="0"/>
          <w:sz w:val="32"/>
          <w:szCs w:val="32"/>
        </w:rPr>
        <w:t>10</w:t>
      </w:r>
      <w:r>
        <w:rPr>
          <w:rFonts w:ascii="仿宋" w:hAnsi="仿宋" w:eastAsia="仿宋" w:cs="Arial"/>
          <w:color w:val="000000"/>
          <w:kern w:val="0"/>
          <w:sz w:val="32"/>
          <w:szCs w:val="32"/>
        </w:rPr>
        <w:t>:00时</w:t>
      </w:r>
    </w:p>
    <w:p>
      <w:pPr>
        <w:widowControl/>
        <w:shd w:val="clear" w:color="auto" w:fill="FFFFFF"/>
        <w:spacing w:before="227" w:line="360" w:lineRule="auto"/>
        <w:ind w:firstLine="420"/>
        <w:contextualSpacing/>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（六）采购方式：公开招标</w:t>
      </w:r>
    </w:p>
    <w:p>
      <w:pPr>
        <w:widowControl/>
        <w:shd w:val="clear" w:color="auto" w:fill="FFFFFF"/>
        <w:spacing w:before="227" w:line="360" w:lineRule="auto"/>
        <w:ind w:firstLine="420"/>
        <w:contextualSpacing/>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（七）最高限价：1920000.00元</w:t>
      </w:r>
    </w:p>
    <w:p>
      <w:pPr>
        <w:widowControl/>
        <w:shd w:val="clear" w:color="auto" w:fill="FFFFFF"/>
        <w:spacing w:before="227" w:line="360" w:lineRule="auto"/>
        <w:ind w:firstLine="420"/>
        <w:contextualSpacing/>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（八）评标办法：综合评分法</w:t>
      </w:r>
    </w:p>
    <w:p>
      <w:pPr>
        <w:widowControl/>
        <w:shd w:val="clear" w:color="auto" w:fill="FFFFFF"/>
        <w:spacing w:before="227" w:line="360" w:lineRule="auto"/>
        <w:ind w:firstLine="420"/>
        <w:contextualSpacing/>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（九）资格审查方式：资格后审</w:t>
      </w:r>
    </w:p>
    <w:p>
      <w:pPr>
        <w:widowControl/>
        <w:shd w:val="clear" w:color="auto" w:fill="FFFFFF"/>
        <w:spacing w:before="227" w:line="360" w:lineRule="auto"/>
        <w:ind w:left="323" w:firstLine="301"/>
        <w:contextualSpacing/>
        <w:jc w:val="left"/>
        <w:rPr>
          <w:rFonts w:ascii="黑体" w:hAnsi="黑体" w:eastAsia="黑体" w:cs="Arial"/>
          <w:color w:val="000000"/>
          <w:kern w:val="0"/>
          <w:sz w:val="32"/>
          <w:szCs w:val="32"/>
        </w:rPr>
      </w:pPr>
      <w:r>
        <w:rPr>
          <w:rFonts w:hint="eastAsia" w:ascii="黑体" w:hAnsi="黑体" w:eastAsia="黑体" w:cs="Arial"/>
          <w:color w:val="000000"/>
          <w:kern w:val="0"/>
          <w:sz w:val="32"/>
          <w:szCs w:val="32"/>
        </w:rPr>
        <w:t>二、投标报价</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773"/>
        <w:gridCol w:w="1545"/>
        <w:gridCol w:w="1968"/>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793" w:type="dxa"/>
            <w:vAlign w:val="center"/>
          </w:tcPr>
          <w:p>
            <w:pPr>
              <w:widowControl/>
              <w:spacing w:after="150" w:line="360" w:lineRule="auto"/>
              <w:contextualSpacing/>
              <w:jc w:val="center"/>
              <w:rPr>
                <w:rFonts w:ascii="仿宋" w:hAnsi="仿宋" w:eastAsia="仿宋" w:cs="Arial"/>
                <w:kern w:val="0"/>
                <w:sz w:val="24"/>
                <w:szCs w:val="24"/>
              </w:rPr>
            </w:pPr>
            <w:r>
              <w:rPr>
                <w:rFonts w:hint="eastAsia" w:ascii="仿宋" w:hAnsi="仿宋" w:eastAsia="仿宋" w:cs="Arial"/>
                <w:kern w:val="0"/>
                <w:sz w:val="24"/>
                <w:szCs w:val="24"/>
              </w:rPr>
              <w:t>序号</w:t>
            </w:r>
          </w:p>
        </w:tc>
        <w:tc>
          <w:tcPr>
            <w:tcW w:w="2773" w:type="dxa"/>
            <w:vAlign w:val="center"/>
          </w:tcPr>
          <w:p>
            <w:pPr>
              <w:widowControl/>
              <w:spacing w:after="150" w:line="360" w:lineRule="auto"/>
              <w:contextualSpacing/>
              <w:jc w:val="center"/>
              <w:rPr>
                <w:rFonts w:ascii="仿宋" w:hAnsi="仿宋" w:eastAsia="仿宋" w:cs="Arial"/>
                <w:kern w:val="0"/>
                <w:sz w:val="24"/>
                <w:szCs w:val="24"/>
              </w:rPr>
            </w:pPr>
            <w:r>
              <w:rPr>
                <w:rFonts w:hint="eastAsia" w:ascii="仿宋" w:hAnsi="仿宋" w:eastAsia="仿宋" w:cs="Arial"/>
                <w:kern w:val="0"/>
                <w:sz w:val="24"/>
                <w:szCs w:val="24"/>
              </w:rPr>
              <w:t>投标人</w:t>
            </w:r>
          </w:p>
        </w:tc>
        <w:tc>
          <w:tcPr>
            <w:tcW w:w="1545" w:type="dxa"/>
            <w:vAlign w:val="center"/>
          </w:tcPr>
          <w:p>
            <w:pPr>
              <w:widowControl/>
              <w:spacing w:after="150" w:line="360" w:lineRule="auto"/>
              <w:contextualSpacing/>
              <w:jc w:val="center"/>
              <w:rPr>
                <w:rFonts w:ascii="仿宋" w:hAnsi="仿宋" w:eastAsia="仿宋" w:cs="Arial"/>
                <w:kern w:val="0"/>
                <w:sz w:val="24"/>
                <w:szCs w:val="24"/>
              </w:rPr>
            </w:pPr>
            <w:r>
              <w:rPr>
                <w:rFonts w:hint="eastAsia" w:ascii="仿宋" w:hAnsi="仿宋" w:eastAsia="仿宋" w:cs="Arial"/>
                <w:kern w:val="0"/>
                <w:sz w:val="24"/>
                <w:szCs w:val="24"/>
              </w:rPr>
              <w:t>投标报价（元）</w:t>
            </w:r>
          </w:p>
        </w:tc>
        <w:tc>
          <w:tcPr>
            <w:tcW w:w="1968" w:type="dxa"/>
            <w:vAlign w:val="center"/>
          </w:tcPr>
          <w:p>
            <w:pPr>
              <w:widowControl/>
              <w:spacing w:after="150" w:line="360" w:lineRule="auto"/>
              <w:contextualSpacing/>
              <w:jc w:val="center"/>
              <w:rPr>
                <w:rFonts w:ascii="仿宋" w:hAnsi="仿宋" w:eastAsia="仿宋" w:cs="Arial"/>
                <w:kern w:val="0"/>
                <w:sz w:val="24"/>
                <w:szCs w:val="24"/>
              </w:rPr>
            </w:pPr>
            <w:r>
              <w:rPr>
                <w:rFonts w:hint="eastAsia" w:ascii="仿宋" w:hAnsi="仿宋" w:eastAsia="仿宋" w:cs="Arial"/>
                <w:kern w:val="0"/>
                <w:sz w:val="24"/>
                <w:szCs w:val="24"/>
              </w:rPr>
              <w:t>工期</w:t>
            </w:r>
          </w:p>
        </w:tc>
        <w:tc>
          <w:tcPr>
            <w:tcW w:w="1964" w:type="dxa"/>
            <w:vAlign w:val="center"/>
          </w:tcPr>
          <w:p>
            <w:pPr>
              <w:widowControl/>
              <w:spacing w:after="150" w:line="360" w:lineRule="auto"/>
              <w:contextualSpacing/>
              <w:jc w:val="center"/>
              <w:rPr>
                <w:rFonts w:ascii="仿宋" w:hAnsi="仿宋" w:eastAsia="仿宋" w:cs="Arial"/>
                <w:kern w:val="0"/>
                <w:sz w:val="24"/>
                <w:szCs w:val="24"/>
              </w:rPr>
            </w:pPr>
            <w:r>
              <w:rPr>
                <w:rFonts w:hint="eastAsia" w:ascii="仿宋" w:hAnsi="仿宋" w:eastAsia="仿宋" w:cs="Arial"/>
                <w:kern w:val="0"/>
                <w:sz w:val="24"/>
                <w:szCs w:val="24"/>
              </w:rPr>
              <w:t>对开标过程有无异议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 w:type="dxa"/>
            <w:vAlign w:val="center"/>
          </w:tcPr>
          <w:p>
            <w:pPr>
              <w:widowControl/>
              <w:spacing w:after="150" w:line="360" w:lineRule="auto"/>
              <w:contextualSpacing/>
              <w:jc w:val="center"/>
              <w:rPr>
                <w:rFonts w:ascii="仿宋" w:hAnsi="仿宋" w:eastAsia="仿宋" w:cs="Arial"/>
                <w:kern w:val="0"/>
                <w:sz w:val="24"/>
                <w:szCs w:val="24"/>
              </w:rPr>
            </w:pPr>
            <w:r>
              <w:rPr>
                <w:rFonts w:hint="eastAsia" w:ascii="仿宋" w:hAnsi="仿宋" w:eastAsia="仿宋" w:cs="Arial"/>
                <w:kern w:val="0"/>
                <w:sz w:val="24"/>
                <w:szCs w:val="24"/>
              </w:rPr>
              <w:t>1</w:t>
            </w:r>
          </w:p>
        </w:tc>
        <w:tc>
          <w:tcPr>
            <w:tcW w:w="2773" w:type="dxa"/>
            <w:vAlign w:val="center"/>
          </w:tcPr>
          <w:p>
            <w:pPr>
              <w:widowControl/>
              <w:jc w:val="center"/>
              <w:textAlignment w:val="center"/>
              <w:rPr>
                <w:rFonts w:ascii="仿宋" w:hAnsi="仿宋" w:eastAsia="仿宋" w:cs="Arial"/>
                <w:kern w:val="0"/>
                <w:szCs w:val="21"/>
              </w:rPr>
            </w:pPr>
            <w:r>
              <w:rPr>
                <w:rFonts w:ascii="Dialog" w:hAnsi="Dialog" w:eastAsia="宋体" w:cs="Dialog"/>
              </w:rPr>
              <w:t>厦门精图信息技术有限公司</w:t>
            </w:r>
          </w:p>
        </w:tc>
        <w:tc>
          <w:tcPr>
            <w:tcW w:w="1545" w:type="dxa"/>
            <w:vAlign w:val="center"/>
          </w:tcPr>
          <w:p>
            <w:pPr>
              <w:widowControl/>
              <w:jc w:val="center"/>
              <w:textAlignment w:val="center"/>
              <w:rPr>
                <w:rFonts w:ascii="仿宋" w:hAnsi="仿宋" w:eastAsia="仿宋" w:cs="Arial"/>
                <w:kern w:val="0"/>
                <w:sz w:val="24"/>
                <w:szCs w:val="24"/>
              </w:rPr>
            </w:pPr>
            <w:r>
              <w:rPr>
                <w:rFonts w:hint="eastAsia" w:ascii="Dialog" w:hAnsi="Dialog" w:eastAsia="宋体" w:cs="Dialog"/>
              </w:rPr>
              <w:t>1908000</w:t>
            </w:r>
          </w:p>
        </w:tc>
        <w:tc>
          <w:tcPr>
            <w:tcW w:w="1968" w:type="dxa"/>
            <w:vAlign w:val="center"/>
          </w:tcPr>
          <w:p>
            <w:pPr>
              <w:widowControl/>
              <w:jc w:val="center"/>
              <w:textAlignment w:val="center"/>
              <w:rPr>
                <w:rFonts w:ascii="仿宋" w:hAnsi="仿宋" w:eastAsia="仿宋" w:cs="Arial"/>
                <w:kern w:val="0"/>
                <w:sz w:val="24"/>
                <w:szCs w:val="24"/>
              </w:rPr>
            </w:pPr>
            <w:r>
              <w:rPr>
                <w:rFonts w:hint="eastAsia" w:ascii="仿宋" w:hAnsi="仿宋" w:eastAsia="仿宋" w:cs="Arial"/>
                <w:kern w:val="0"/>
                <w:sz w:val="24"/>
                <w:szCs w:val="24"/>
              </w:rPr>
              <w:t>90日历天</w:t>
            </w:r>
          </w:p>
        </w:tc>
        <w:tc>
          <w:tcPr>
            <w:tcW w:w="1964" w:type="dxa"/>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793" w:type="dxa"/>
            <w:vAlign w:val="center"/>
          </w:tcPr>
          <w:p>
            <w:pPr>
              <w:widowControl/>
              <w:spacing w:after="150" w:line="360" w:lineRule="auto"/>
              <w:contextualSpacing/>
              <w:jc w:val="center"/>
              <w:rPr>
                <w:rFonts w:ascii="仿宋" w:hAnsi="仿宋" w:eastAsia="仿宋" w:cs="Arial"/>
                <w:kern w:val="0"/>
                <w:sz w:val="24"/>
                <w:szCs w:val="24"/>
              </w:rPr>
            </w:pPr>
            <w:r>
              <w:rPr>
                <w:rFonts w:hint="eastAsia" w:ascii="仿宋" w:hAnsi="仿宋" w:eastAsia="仿宋" w:cs="Arial"/>
                <w:kern w:val="0"/>
                <w:sz w:val="24"/>
                <w:szCs w:val="24"/>
              </w:rPr>
              <w:t>2</w:t>
            </w:r>
          </w:p>
        </w:tc>
        <w:tc>
          <w:tcPr>
            <w:tcW w:w="2773" w:type="dxa"/>
            <w:vAlign w:val="center"/>
          </w:tcPr>
          <w:p>
            <w:pPr>
              <w:rPr>
                <w:rFonts w:ascii="Dialog" w:hAnsi="Dialog" w:eastAsia="宋体" w:cs="Dialog"/>
              </w:rPr>
            </w:pPr>
            <w:r>
              <w:rPr>
                <w:rFonts w:ascii="Dialog" w:hAnsi="Dialog" w:eastAsia="宋体" w:cs="Dialog"/>
              </w:rPr>
              <w:t>海天地信科技有限公司</w:t>
            </w:r>
          </w:p>
        </w:tc>
        <w:tc>
          <w:tcPr>
            <w:tcW w:w="1545" w:type="dxa"/>
            <w:vAlign w:val="center"/>
          </w:tcPr>
          <w:p>
            <w:pPr>
              <w:jc w:val="center"/>
              <w:rPr>
                <w:rFonts w:ascii="Dialog" w:hAnsi="Dialog" w:eastAsia="宋体" w:cs="Dialog"/>
              </w:rPr>
            </w:pPr>
            <w:r>
              <w:rPr>
                <w:rFonts w:hint="eastAsia" w:ascii="Dialog" w:hAnsi="Dialog" w:eastAsia="宋体" w:cs="Dialog"/>
              </w:rPr>
              <w:t>1896000</w:t>
            </w:r>
          </w:p>
        </w:tc>
        <w:tc>
          <w:tcPr>
            <w:tcW w:w="1968" w:type="dxa"/>
            <w:vAlign w:val="center"/>
          </w:tcPr>
          <w:p>
            <w:pPr>
              <w:widowControl/>
              <w:jc w:val="center"/>
              <w:textAlignment w:val="center"/>
              <w:rPr>
                <w:rFonts w:ascii="仿宋" w:hAnsi="仿宋" w:eastAsia="仿宋" w:cs="Arial"/>
                <w:kern w:val="0"/>
                <w:sz w:val="24"/>
                <w:szCs w:val="24"/>
              </w:rPr>
            </w:pPr>
            <w:r>
              <w:rPr>
                <w:rFonts w:hint="eastAsia" w:ascii="仿宋" w:hAnsi="仿宋" w:eastAsia="仿宋" w:cs="Arial"/>
                <w:kern w:val="0"/>
                <w:sz w:val="24"/>
                <w:szCs w:val="24"/>
              </w:rPr>
              <w:t>90日历天</w:t>
            </w:r>
          </w:p>
        </w:tc>
        <w:tc>
          <w:tcPr>
            <w:tcW w:w="1964" w:type="dxa"/>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 w:type="dxa"/>
            <w:vAlign w:val="center"/>
          </w:tcPr>
          <w:p>
            <w:pPr>
              <w:widowControl/>
              <w:spacing w:after="150" w:line="360" w:lineRule="auto"/>
              <w:contextualSpacing/>
              <w:jc w:val="center"/>
              <w:rPr>
                <w:rFonts w:ascii="仿宋" w:hAnsi="仿宋" w:eastAsia="仿宋" w:cs="Arial"/>
                <w:kern w:val="0"/>
                <w:sz w:val="24"/>
                <w:szCs w:val="24"/>
              </w:rPr>
            </w:pPr>
            <w:r>
              <w:rPr>
                <w:rFonts w:hint="eastAsia" w:ascii="仿宋" w:hAnsi="仿宋" w:eastAsia="仿宋" w:cs="Arial"/>
                <w:kern w:val="0"/>
                <w:sz w:val="24"/>
                <w:szCs w:val="24"/>
              </w:rPr>
              <w:t>3</w:t>
            </w:r>
          </w:p>
        </w:tc>
        <w:tc>
          <w:tcPr>
            <w:tcW w:w="2773" w:type="dxa"/>
            <w:vAlign w:val="center"/>
          </w:tcPr>
          <w:p>
            <w:pPr>
              <w:rPr>
                <w:rFonts w:ascii="Dialog" w:hAnsi="Dialog" w:eastAsia="宋体" w:cs="Dialog"/>
              </w:rPr>
            </w:pPr>
            <w:r>
              <w:rPr>
                <w:rFonts w:ascii="Dialog" w:hAnsi="Dialog" w:eastAsia="宋体" w:cs="Dialog"/>
              </w:rPr>
              <w:t>苍穹数码技术股份有限公司</w:t>
            </w:r>
          </w:p>
        </w:tc>
        <w:tc>
          <w:tcPr>
            <w:tcW w:w="1545" w:type="dxa"/>
            <w:vAlign w:val="center"/>
          </w:tcPr>
          <w:p>
            <w:pPr>
              <w:jc w:val="center"/>
              <w:rPr>
                <w:rFonts w:ascii="Dialog" w:hAnsi="Dialog" w:eastAsia="宋体" w:cs="Dialog"/>
              </w:rPr>
            </w:pPr>
            <w:r>
              <w:rPr>
                <w:rFonts w:hint="eastAsia" w:ascii="Dialog" w:hAnsi="Dialog" w:eastAsia="宋体" w:cs="Dialog"/>
              </w:rPr>
              <w:t>1889500</w:t>
            </w:r>
          </w:p>
        </w:tc>
        <w:tc>
          <w:tcPr>
            <w:tcW w:w="1968" w:type="dxa"/>
            <w:vAlign w:val="center"/>
          </w:tcPr>
          <w:p>
            <w:pPr>
              <w:widowControl/>
              <w:jc w:val="center"/>
              <w:textAlignment w:val="center"/>
              <w:rPr>
                <w:rFonts w:ascii="仿宋" w:hAnsi="仿宋" w:eastAsia="仿宋" w:cs="Arial"/>
                <w:kern w:val="0"/>
                <w:sz w:val="24"/>
                <w:szCs w:val="24"/>
              </w:rPr>
            </w:pPr>
            <w:r>
              <w:rPr>
                <w:rFonts w:hint="eastAsia" w:ascii="仿宋" w:hAnsi="仿宋" w:eastAsia="仿宋" w:cs="Arial"/>
                <w:kern w:val="0"/>
                <w:sz w:val="24"/>
                <w:szCs w:val="24"/>
              </w:rPr>
              <w:t>90日历天</w:t>
            </w:r>
          </w:p>
        </w:tc>
        <w:tc>
          <w:tcPr>
            <w:tcW w:w="1964" w:type="dxa"/>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 w:type="dxa"/>
            <w:vAlign w:val="center"/>
          </w:tcPr>
          <w:p>
            <w:pPr>
              <w:widowControl/>
              <w:spacing w:after="150" w:line="360" w:lineRule="auto"/>
              <w:contextualSpacing/>
              <w:jc w:val="center"/>
              <w:rPr>
                <w:rFonts w:ascii="仿宋" w:hAnsi="仿宋" w:eastAsia="仿宋" w:cs="Arial"/>
                <w:kern w:val="0"/>
                <w:sz w:val="24"/>
                <w:szCs w:val="24"/>
              </w:rPr>
            </w:pPr>
            <w:r>
              <w:rPr>
                <w:rFonts w:hint="eastAsia" w:ascii="仿宋" w:hAnsi="仿宋" w:eastAsia="仿宋" w:cs="Arial"/>
                <w:kern w:val="0"/>
                <w:sz w:val="24"/>
                <w:szCs w:val="24"/>
              </w:rPr>
              <w:t>4</w:t>
            </w:r>
          </w:p>
        </w:tc>
        <w:tc>
          <w:tcPr>
            <w:tcW w:w="2773" w:type="dxa"/>
            <w:vAlign w:val="center"/>
          </w:tcPr>
          <w:p>
            <w:pPr>
              <w:rPr>
                <w:rFonts w:ascii="Dialog" w:hAnsi="Dialog" w:eastAsia="宋体" w:cs="Dialog"/>
              </w:rPr>
            </w:pPr>
            <w:r>
              <w:rPr>
                <w:rFonts w:ascii="Dialog" w:hAnsi="Dialog" w:eastAsia="宋体" w:cs="Dialog"/>
              </w:rPr>
              <w:t>北京数字政通科技股份有限公司</w:t>
            </w:r>
          </w:p>
        </w:tc>
        <w:tc>
          <w:tcPr>
            <w:tcW w:w="1545" w:type="dxa"/>
            <w:vAlign w:val="center"/>
          </w:tcPr>
          <w:p>
            <w:pPr>
              <w:jc w:val="center"/>
              <w:rPr>
                <w:rFonts w:ascii="Dialog" w:hAnsi="Dialog" w:eastAsia="宋体" w:cs="Dialog"/>
              </w:rPr>
            </w:pPr>
            <w:r>
              <w:rPr>
                <w:rFonts w:hint="eastAsia" w:ascii="Dialog" w:hAnsi="Dialog" w:eastAsia="宋体" w:cs="Dialog"/>
              </w:rPr>
              <w:t>1911000</w:t>
            </w:r>
          </w:p>
        </w:tc>
        <w:tc>
          <w:tcPr>
            <w:tcW w:w="1968" w:type="dxa"/>
            <w:vAlign w:val="center"/>
          </w:tcPr>
          <w:p>
            <w:pPr>
              <w:widowControl/>
              <w:jc w:val="center"/>
              <w:textAlignment w:val="center"/>
              <w:rPr>
                <w:rFonts w:ascii="仿宋" w:hAnsi="仿宋" w:eastAsia="仿宋" w:cs="Arial"/>
                <w:kern w:val="0"/>
                <w:sz w:val="24"/>
                <w:szCs w:val="24"/>
              </w:rPr>
            </w:pPr>
            <w:r>
              <w:rPr>
                <w:rFonts w:hint="eastAsia" w:ascii="仿宋" w:hAnsi="仿宋" w:eastAsia="仿宋" w:cs="Arial"/>
                <w:kern w:val="0"/>
                <w:sz w:val="24"/>
                <w:szCs w:val="24"/>
              </w:rPr>
              <w:t>90日历天</w:t>
            </w:r>
          </w:p>
        </w:tc>
        <w:tc>
          <w:tcPr>
            <w:tcW w:w="1964" w:type="dxa"/>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无</w:t>
            </w:r>
          </w:p>
        </w:tc>
      </w:tr>
    </w:tbl>
    <w:p>
      <w:pPr>
        <w:widowControl/>
        <w:shd w:val="clear" w:color="auto" w:fill="FFFFFF"/>
        <w:spacing w:before="227" w:line="360" w:lineRule="auto"/>
        <w:ind w:firstLine="320" w:firstLineChars="100"/>
        <w:contextualSpacing/>
        <w:jc w:val="left"/>
        <w:rPr>
          <w:rFonts w:ascii="黑体" w:hAnsi="黑体" w:eastAsia="黑体" w:cs="Arial"/>
          <w:color w:val="000000"/>
          <w:kern w:val="0"/>
          <w:sz w:val="32"/>
          <w:szCs w:val="32"/>
        </w:rPr>
      </w:pPr>
      <w:r>
        <w:rPr>
          <w:rFonts w:hint="eastAsia" w:ascii="黑体" w:hAnsi="黑体" w:eastAsia="黑体" w:cs="Arial"/>
          <w:color w:val="000000"/>
          <w:kern w:val="0"/>
          <w:sz w:val="32"/>
          <w:szCs w:val="32"/>
        </w:rPr>
        <w:t>三</w:t>
      </w:r>
      <w:r>
        <w:rPr>
          <w:rFonts w:ascii="黑体" w:hAnsi="黑体" w:eastAsia="黑体" w:cs="Arial"/>
          <w:color w:val="000000"/>
          <w:kern w:val="0"/>
          <w:sz w:val="32"/>
          <w:szCs w:val="32"/>
        </w:rPr>
        <w:t>、</w:t>
      </w:r>
      <w:r>
        <w:rPr>
          <w:rFonts w:hint="eastAsia" w:ascii="黑体" w:hAnsi="黑体" w:eastAsia="黑体" w:cs="Arial"/>
          <w:color w:val="000000"/>
          <w:kern w:val="0"/>
          <w:sz w:val="32"/>
          <w:szCs w:val="32"/>
        </w:rPr>
        <w:t>资格审查</w:t>
      </w:r>
      <w:r>
        <w:rPr>
          <w:rFonts w:ascii="黑体" w:hAnsi="黑体" w:eastAsia="黑体" w:cs="Arial"/>
          <w:color w:val="000000"/>
          <w:kern w:val="0"/>
          <w:sz w:val="32"/>
          <w:szCs w:val="32"/>
        </w:rPr>
        <w:t>情况</w:t>
      </w:r>
    </w:p>
    <w:tbl>
      <w:tblPr>
        <w:tblStyle w:val="11"/>
        <w:tblW w:w="9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0"/>
        <w:gridCol w:w="1956"/>
        <w:gridCol w:w="3432"/>
        <w:gridCol w:w="3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rPr>
        <w:tc>
          <w:tcPr>
            <w:tcW w:w="630" w:type="dxa"/>
            <w:tcMar>
              <w:top w:w="75" w:type="dxa"/>
              <w:left w:w="75" w:type="dxa"/>
              <w:bottom w:w="75" w:type="dxa"/>
              <w:right w:w="75" w:type="dxa"/>
            </w:tcMar>
            <w:vAlign w:val="center"/>
          </w:tcPr>
          <w:p>
            <w:pPr>
              <w:widowControl/>
              <w:spacing w:after="150" w:line="360" w:lineRule="auto"/>
              <w:contextualSpacing/>
              <w:jc w:val="center"/>
              <w:rPr>
                <w:rFonts w:ascii="仿宋" w:hAnsi="仿宋" w:eastAsia="仿宋" w:cs="Arial"/>
                <w:kern w:val="0"/>
                <w:sz w:val="24"/>
                <w:szCs w:val="24"/>
              </w:rPr>
            </w:pPr>
            <w:r>
              <w:rPr>
                <w:rFonts w:hint="eastAsia" w:ascii="仿宋" w:hAnsi="仿宋" w:eastAsia="仿宋" w:cs="Arial"/>
                <w:kern w:val="0"/>
                <w:sz w:val="24"/>
                <w:szCs w:val="24"/>
              </w:rPr>
              <w:t>序号</w:t>
            </w:r>
          </w:p>
        </w:tc>
        <w:tc>
          <w:tcPr>
            <w:tcW w:w="8517" w:type="dxa"/>
            <w:gridSpan w:val="3"/>
            <w:tcMar>
              <w:top w:w="75" w:type="dxa"/>
              <w:left w:w="75" w:type="dxa"/>
              <w:bottom w:w="75" w:type="dxa"/>
              <w:right w:w="75" w:type="dxa"/>
            </w:tcMar>
            <w:vAlign w:val="center"/>
          </w:tcPr>
          <w:p>
            <w:pPr>
              <w:widowControl/>
              <w:spacing w:after="150" w:line="360" w:lineRule="auto"/>
              <w:contextualSpacing/>
              <w:jc w:val="center"/>
              <w:rPr>
                <w:rFonts w:ascii="仿宋" w:hAnsi="仿宋" w:eastAsia="仿宋" w:cs="Arial"/>
                <w:kern w:val="0"/>
                <w:sz w:val="24"/>
                <w:szCs w:val="24"/>
              </w:rPr>
            </w:pPr>
            <w:r>
              <w:rPr>
                <w:rFonts w:hint="eastAsia" w:ascii="仿宋" w:hAnsi="仿宋" w:eastAsia="仿宋" w:cs="Arial"/>
                <w:kern w:val="0"/>
                <w:sz w:val="24"/>
                <w:szCs w:val="24"/>
              </w:rPr>
              <w:t>通过资格审查的投标人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rPr>
        <w:tc>
          <w:tcPr>
            <w:tcW w:w="630" w:type="dxa"/>
            <w:tcMar>
              <w:top w:w="75" w:type="dxa"/>
              <w:left w:w="75" w:type="dxa"/>
              <w:bottom w:w="75" w:type="dxa"/>
              <w:right w:w="75" w:type="dxa"/>
            </w:tcMar>
            <w:vAlign w:val="center"/>
          </w:tcPr>
          <w:p>
            <w:pPr>
              <w:widowControl/>
              <w:spacing w:after="150" w:line="360" w:lineRule="auto"/>
              <w:contextualSpacing/>
              <w:jc w:val="center"/>
              <w:rPr>
                <w:rFonts w:ascii="仿宋" w:hAnsi="仿宋" w:eastAsia="仿宋" w:cs="Arial"/>
                <w:kern w:val="0"/>
                <w:sz w:val="24"/>
                <w:szCs w:val="24"/>
              </w:rPr>
            </w:pPr>
            <w:r>
              <w:rPr>
                <w:rFonts w:hint="eastAsia" w:ascii="仿宋" w:hAnsi="仿宋" w:eastAsia="仿宋" w:cs="Arial"/>
                <w:kern w:val="0"/>
                <w:sz w:val="24"/>
                <w:szCs w:val="24"/>
              </w:rPr>
              <w:t>1</w:t>
            </w:r>
          </w:p>
        </w:tc>
        <w:tc>
          <w:tcPr>
            <w:tcW w:w="8517" w:type="dxa"/>
            <w:gridSpan w:val="3"/>
            <w:tcMar>
              <w:top w:w="75" w:type="dxa"/>
              <w:left w:w="75" w:type="dxa"/>
              <w:bottom w:w="75" w:type="dxa"/>
              <w:right w:w="75" w:type="dxa"/>
            </w:tcMar>
            <w:vAlign w:val="center"/>
          </w:tcPr>
          <w:p>
            <w:pPr>
              <w:widowControl/>
              <w:jc w:val="center"/>
              <w:textAlignment w:val="center"/>
              <w:rPr>
                <w:rFonts w:ascii="仿宋" w:hAnsi="仿宋" w:eastAsia="仿宋" w:cs="Arial"/>
                <w:kern w:val="0"/>
                <w:szCs w:val="21"/>
              </w:rPr>
            </w:pPr>
            <w:r>
              <w:rPr>
                <w:rFonts w:ascii="Dialog" w:hAnsi="Dialog" w:eastAsia="宋体" w:cs="Dialog"/>
              </w:rPr>
              <w:t>厦门精图信息技术有限公司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rPr>
        <w:tc>
          <w:tcPr>
            <w:tcW w:w="630" w:type="dxa"/>
            <w:tcMar>
              <w:top w:w="75" w:type="dxa"/>
              <w:left w:w="75" w:type="dxa"/>
              <w:bottom w:w="75" w:type="dxa"/>
              <w:right w:w="75" w:type="dxa"/>
            </w:tcMar>
            <w:vAlign w:val="center"/>
          </w:tcPr>
          <w:p>
            <w:pPr>
              <w:widowControl/>
              <w:spacing w:after="150" w:line="360" w:lineRule="auto"/>
              <w:contextualSpacing/>
              <w:jc w:val="center"/>
              <w:rPr>
                <w:rFonts w:ascii="仿宋" w:hAnsi="仿宋" w:eastAsia="仿宋" w:cs="Arial"/>
                <w:kern w:val="0"/>
                <w:sz w:val="24"/>
                <w:szCs w:val="24"/>
              </w:rPr>
            </w:pPr>
            <w:r>
              <w:rPr>
                <w:rFonts w:hint="eastAsia" w:ascii="仿宋" w:hAnsi="仿宋" w:eastAsia="仿宋" w:cs="Arial"/>
                <w:kern w:val="0"/>
                <w:sz w:val="24"/>
                <w:szCs w:val="24"/>
              </w:rPr>
              <w:t>2</w:t>
            </w:r>
          </w:p>
        </w:tc>
        <w:tc>
          <w:tcPr>
            <w:tcW w:w="8517" w:type="dxa"/>
            <w:gridSpan w:val="3"/>
            <w:tcMar>
              <w:top w:w="75" w:type="dxa"/>
              <w:left w:w="75" w:type="dxa"/>
              <w:bottom w:w="75" w:type="dxa"/>
              <w:right w:w="75" w:type="dxa"/>
            </w:tcMar>
            <w:vAlign w:val="center"/>
          </w:tcPr>
          <w:p>
            <w:pPr>
              <w:jc w:val="center"/>
              <w:rPr>
                <w:rFonts w:ascii="Dialog" w:hAnsi="Dialog" w:eastAsia="宋体" w:cs="Dialog"/>
              </w:rPr>
            </w:pPr>
            <w:r>
              <w:rPr>
                <w:rFonts w:ascii="Dialog" w:hAnsi="Dialog" w:eastAsia="宋体" w:cs="Dialog"/>
              </w:rPr>
              <w:t>海天地信科技有限公司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rPr>
        <w:tc>
          <w:tcPr>
            <w:tcW w:w="630" w:type="dxa"/>
            <w:tcMar>
              <w:top w:w="75" w:type="dxa"/>
              <w:left w:w="75" w:type="dxa"/>
              <w:bottom w:w="75" w:type="dxa"/>
              <w:right w:w="75" w:type="dxa"/>
            </w:tcMar>
            <w:vAlign w:val="center"/>
          </w:tcPr>
          <w:p>
            <w:pPr>
              <w:widowControl/>
              <w:spacing w:after="150" w:line="360" w:lineRule="auto"/>
              <w:contextualSpacing/>
              <w:jc w:val="center"/>
              <w:rPr>
                <w:rFonts w:ascii="仿宋" w:hAnsi="仿宋" w:eastAsia="仿宋" w:cs="Arial"/>
                <w:kern w:val="0"/>
                <w:sz w:val="24"/>
                <w:szCs w:val="24"/>
              </w:rPr>
            </w:pPr>
            <w:r>
              <w:rPr>
                <w:rFonts w:hint="eastAsia" w:ascii="仿宋" w:hAnsi="仿宋" w:eastAsia="仿宋" w:cs="Arial"/>
                <w:kern w:val="0"/>
                <w:sz w:val="24"/>
                <w:szCs w:val="24"/>
              </w:rPr>
              <w:t>3</w:t>
            </w:r>
          </w:p>
        </w:tc>
        <w:tc>
          <w:tcPr>
            <w:tcW w:w="8517" w:type="dxa"/>
            <w:gridSpan w:val="3"/>
            <w:tcMar>
              <w:top w:w="75" w:type="dxa"/>
              <w:left w:w="75" w:type="dxa"/>
              <w:bottom w:w="75" w:type="dxa"/>
              <w:right w:w="75" w:type="dxa"/>
            </w:tcMar>
            <w:vAlign w:val="center"/>
          </w:tcPr>
          <w:p>
            <w:pPr>
              <w:jc w:val="center"/>
              <w:rPr>
                <w:rFonts w:ascii="Dialog" w:hAnsi="Dialog" w:eastAsia="宋体" w:cs="Dialog"/>
              </w:rPr>
            </w:pPr>
            <w:r>
              <w:rPr>
                <w:rFonts w:ascii="Dialog" w:hAnsi="Dialog" w:eastAsia="宋体" w:cs="Dialog"/>
              </w:rPr>
              <w:t>苍穹数码技术股份有限公司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rPr>
        <w:tc>
          <w:tcPr>
            <w:tcW w:w="630" w:type="dxa"/>
            <w:tcMar>
              <w:top w:w="75" w:type="dxa"/>
              <w:left w:w="75" w:type="dxa"/>
              <w:bottom w:w="75" w:type="dxa"/>
              <w:right w:w="75" w:type="dxa"/>
            </w:tcMar>
            <w:vAlign w:val="center"/>
          </w:tcPr>
          <w:p>
            <w:pPr>
              <w:widowControl/>
              <w:spacing w:after="150" w:line="360" w:lineRule="auto"/>
              <w:contextualSpacing/>
              <w:jc w:val="center"/>
              <w:rPr>
                <w:rFonts w:ascii="仿宋" w:hAnsi="仿宋" w:eastAsia="仿宋" w:cs="Arial"/>
                <w:kern w:val="0"/>
                <w:sz w:val="24"/>
                <w:szCs w:val="24"/>
              </w:rPr>
            </w:pPr>
            <w:r>
              <w:rPr>
                <w:rFonts w:hint="eastAsia" w:ascii="仿宋" w:hAnsi="仿宋" w:eastAsia="仿宋" w:cs="Arial"/>
                <w:kern w:val="0"/>
                <w:sz w:val="24"/>
                <w:szCs w:val="24"/>
              </w:rPr>
              <w:t>4</w:t>
            </w:r>
          </w:p>
        </w:tc>
        <w:tc>
          <w:tcPr>
            <w:tcW w:w="8517" w:type="dxa"/>
            <w:gridSpan w:val="3"/>
            <w:tcMar>
              <w:top w:w="75" w:type="dxa"/>
              <w:left w:w="75" w:type="dxa"/>
              <w:bottom w:w="75" w:type="dxa"/>
              <w:right w:w="75" w:type="dxa"/>
            </w:tcMar>
            <w:vAlign w:val="center"/>
          </w:tcPr>
          <w:p>
            <w:pPr>
              <w:jc w:val="center"/>
              <w:rPr>
                <w:rFonts w:ascii="Dialog" w:hAnsi="Dialog" w:eastAsia="宋体" w:cs="Dialog"/>
              </w:rPr>
            </w:pPr>
            <w:r>
              <w:rPr>
                <w:rFonts w:ascii="Dialog" w:hAnsi="Dialog" w:eastAsia="宋体" w:cs="Dialog"/>
              </w:rPr>
              <w:t>北京数字政通科技股份有限公司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rPr>
        <w:tc>
          <w:tcPr>
            <w:tcW w:w="9147" w:type="dxa"/>
            <w:gridSpan w:val="4"/>
            <w:tcMar>
              <w:top w:w="75" w:type="dxa"/>
              <w:left w:w="75" w:type="dxa"/>
              <w:bottom w:w="75" w:type="dxa"/>
              <w:right w:w="75" w:type="dxa"/>
            </w:tcMar>
            <w:vAlign w:val="center"/>
          </w:tcPr>
          <w:p>
            <w:pPr>
              <w:widowControl/>
              <w:spacing w:after="150" w:line="360" w:lineRule="auto"/>
              <w:contextualSpacing/>
              <w:jc w:val="center"/>
              <w:rPr>
                <w:rFonts w:ascii="仿宋" w:hAnsi="仿宋" w:eastAsia="仿宋" w:cs="Arial"/>
                <w:kern w:val="0"/>
                <w:sz w:val="24"/>
                <w:szCs w:val="24"/>
              </w:rPr>
            </w:pPr>
            <w:r>
              <w:rPr>
                <w:rFonts w:hint="eastAsia" w:ascii="仿宋" w:hAnsi="仿宋" w:eastAsia="仿宋" w:cs="Arial"/>
                <w:kern w:val="0"/>
                <w:sz w:val="24"/>
                <w:szCs w:val="24"/>
              </w:rPr>
              <w:t>未通过资格审查的投标人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rPr>
        <w:tc>
          <w:tcPr>
            <w:tcW w:w="630" w:type="dxa"/>
            <w:tcMar>
              <w:top w:w="75" w:type="dxa"/>
              <w:left w:w="75" w:type="dxa"/>
              <w:bottom w:w="75" w:type="dxa"/>
              <w:right w:w="75" w:type="dxa"/>
            </w:tcMar>
            <w:vAlign w:val="center"/>
          </w:tcPr>
          <w:p>
            <w:pPr>
              <w:widowControl/>
              <w:spacing w:after="150" w:line="360" w:lineRule="auto"/>
              <w:contextualSpacing/>
              <w:jc w:val="center"/>
              <w:rPr>
                <w:rFonts w:ascii="仿宋" w:hAnsi="仿宋" w:eastAsia="仿宋" w:cs="Arial"/>
                <w:kern w:val="0"/>
                <w:sz w:val="24"/>
                <w:szCs w:val="24"/>
              </w:rPr>
            </w:pPr>
            <w:r>
              <w:rPr>
                <w:rFonts w:hint="eastAsia" w:ascii="仿宋" w:hAnsi="仿宋" w:eastAsia="仿宋" w:cs="Arial"/>
                <w:kern w:val="0"/>
                <w:sz w:val="24"/>
                <w:szCs w:val="24"/>
              </w:rPr>
              <w:t>序号</w:t>
            </w:r>
          </w:p>
        </w:tc>
        <w:tc>
          <w:tcPr>
            <w:tcW w:w="1956" w:type="dxa"/>
            <w:tcMar>
              <w:top w:w="75" w:type="dxa"/>
              <w:left w:w="75" w:type="dxa"/>
              <w:bottom w:w="75" w:type="dxa"/>
              <w:right w:w="75" w:type="dxa"/>
            </w:tcMar>
            <w:vAlign w:val="center"/>
          </w:tcPr>
          <w:p>
            <w:pPr>
              <w:widowControl/>
              <w:spacing w:after="150" w:line="360" w:lineRule="auto"/>
              <w:contextualSpacing/>
              <w:jc w:val="center"/>
              <w:rPr>
                <w:rFonts w:ascii="仿宋" w:hAnsi="仿宋" w:eastAsia="仿宋" w:cs="Arial"/>
                <w:kern w:val="0"/>
                <w:sz w:val="24"/>
                <w:szCs w:val="24"/>
              </w:rPr>
            </w:pPr>
            <w:r>
              <w:rPr>
                <w:rFonts w:ascii="仿宋" w:hAnsi="仿宋" w:eastAsia="仿宋" w:cs="Arial"/>
                <w:kern w:val="0"/>
                <w:sz w:val="24"/>
                <w:szCs w:val="24"/>
              </w:rPr>
              <w:t>投标人名称</w:t>
            </w:r>
          </w:p>
        </w:tc>
        <w:tc>
          <w:tcPr>
            <w:tcW w:w="3432" w:type="dxa"/>
            <w:tcMar>
              <w:top w:w="75" w:type="dxa"/>
              <w:left w:w="75" w:type="dxa"/>
              <w:bottom w:w="75" w:type="dxa"/>
              <w:right w:w="75" w:type="dxa"/>
            </w:tcMar>
            <w:vAlign w:val="center"/>
          </w:tcPr>
          <w:p>
            <w:pPr>
              <w:widowControl/>
              <w:spacing w:after="150" w:line="360" w:lineRule="auto"/>
              <w:contextualSpacing/>
              <w:jc w:val="center"/>
              <w:rPr>
                <w:rFonts w:ascii="仿宋" w:hAnsi="仿宋" w:eastAsia="仿宋" w:cs="Arial"/>
                <w:kern w:val="0"/>
                <w:sz w:val="24"/>
                <w:szCs w:val="24"/>
              </w:rPr>
            </w:pPr>
            <w:r>
              <w:rPr>
                <w:rFonts w:hint="eastAsia" w:ascii="仿宋" w:hAnsi="仿宋" w:eastAsia="仿宋" w:cs="Arial"/>
                <w:kern w:val="0"/>
                <w:sz w:val="24"/>
                <w:szCs w:val="24"/>
              </w:rPr>
              <w:t>未通过</w:t>
            </w:r>
            <w:r>
              <w:rPr>
                <w:rFonts w:ascii="仿宋" w:hAnsi="仿宋" w:eastAsia="仿宋" w:cs="Arial"/>
                <w:kern w:val="0"/>
                <w:sz w:val="24"/>
                <w:szCs w:val="24"/>
              </w:rPr>
              <w:t>原因</w:t>
            </w:r>
          </w:p>
        </w:tc>
        <w:tc>
          <w:tcPr>
            <w:tcW w:w="3129" w:type="dxa"/>
            <w:tcMar>
              <w:top w:w="75" w:type="dxa"/>
              <w:left w:w="75" w:type="dxa"/>
              <w:bottom w:w="75" w:type="dxa"/>
              <w:right w:w="75" w:type="dxa"/>
            </w:tcMar>
            <w:vAlign w:val="center"/>
          </w:tcPr>
          <w:p>
            <w:pPr>
              <w:widowControl/>
              <w:spacing w:after="150" w:line="360" w:lineRule="auto"/>
              <w:contextualSpacing/>
              <w:jc w:val="center"/>
              <w:rPr>
                <w:rFonts w:ascii="仿宋" w:hAnsi="仿宋" w:eastAsia="仿宋" w:cs="Arial"/>
                <w:kern w:val="0"/>
                <w:sz w:val="24"/>
                <w:szCs w:val="24"/>
              </w:rPr>
            </w:pPr>
            <w:r>
              <w:rPr>
                <w:rFonts w:ascii="仿宋" w:hAnsi="仿宋" w:eastAsia="仿宋" w:cs="Arial"/>
                <w:kern w:val="0"/>
                <w:sz w:val="24"/>
                <w:szCs w:val="24"/>
              </w:rPr>
              <w:t>招标文件相应条款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6" w:hRule="exact"/>
        </w:trPr>
        <w:tc>
          <w:tcPr>
            <w:tcW w:w="630" w:type="dxa"/>
            <w:tcMar>
              <w:top w:w="75" w:type="dxa"/>
              <w:left w:w="75" w:type="dxa"/>
              <w:bottom w:w="75" w:type="dxa"/>
              <w:right w:w="75" w:type="dxa"/>
            </w:tcMar>
            <w:vAlign w:val="center"/>
          </w:tcPr>
          <w:p>
            <w:pPr>
              <w:widowControl/>
              <w:spacing w:after="150" w:line="360" w:lineRule="auto"/>
              <w:contextualSpacing/>
              <w:jc w:val="center"/>
              <w:rPr>
                <w:rFonts w:ascii="仿宋" w:hAnsi="仿宋" w:eastAsia="仿宋" w:cs="Arial"/>
                <w:kern w:val="0"/>
                <w:sz w:val="24"/>
                <w:szCs w:val="24"/>
              </w:rPr>
            </w:pPr>
            <w:r>
              <w:rPr>
                <w:rFonts w:ascii="仿宋" w:hAnsi="仿宋" w:eastAsia="仿宋" w:cs="Arial"/>
                <w:kern w:val="0"/>
                <w:sz w:val="24"/>
                <w:szCs w:val="24"/>
              </w:rPr>
              <w:t>1</w:t>
            </w:r>
          </w:p>
        </w:tc>
        <w:tc>
          <w:tcPr>
            <w:tcW w:w="8517" w:type="dxa"/>
            <w:gridSpan w:val="3"/>
            <w:tcMar>
              <w:top w:w="75" w:type="dxa"/>
              <w:left w:w="75" w:type="dxa"/>
              <w:bottom w:w="75" w:type="dxa"/>
              <w:right w:w="75" w:type="dxa"/>
            </w:tcMar>
            <w:vAlign w:val="center"/>
          </w:tcPr>
          <w:p>
            <w:pPr>
              <w:widowControl/>
              <w:spacing w:after="150" w:line="360" w:lineRule="auto"/>
              <w:contextualSpacing/>
              <w:jc w:val="center"/>
              <w:rPr>
                <w:rFonts w:hint="eastAsia" w:ascii="宋体" w:hAnsi="宋体" w:eastAsia="宋体" w:cs="宋体"/>
                <w:color w:val="000000"/>
                <w:kern w:val="0"/>
                <w:sz w:val="28"/>
                <w:szCs w:val="28"/>
                <w:lang w:eastAsia="zh-CN"/>
              </w:rPr>
            </w:pPr>
            <w:r>
              <w:rPr>
                <w:rFonts w:hint="eastAsia" w:ascii="仿宋" w:hAnsi="仿宋" w:eastAsia="仿宋" w:cs="Arial"/>
                <w:kern w:val="0"/>
                <w:sz w:val="24"/>
                <w:szCs w:val="24"/>
                <w:lang w:eastAsia="zh-CN"/>
              </w:rPr>
              <w:t>无</w:t>
            </w:r>
          </w:p>
        </w:tc>
      </w:tr>
    </w:tbl>
    <w:p>
      <w:pPr>
        <w:widowControl/>
        <w:shd w:val="clear" w:color="auto" w:fill="FFFFFF"/>
        <w:spacing w:before="227" w:line="360" w:lineRule="auto"/>
        <w:ind w:firstLine="641"/>
        <w:contextualSpacing/>
        <w:jc w:val="left"/>
        <w:rPr>
          <w:rFonts w:ascii="黑体" w:hAnsi="黑体" w:eastAsia="黑体" w:cs="Arial"/>
          <w:color w:val="000000"/>
          <w:kern w:val="0"/>
          <w:sz w:val="32"/>
          <w:szCs w:val="32"/>
        </w:rPr>
      </w:pPr>
      <w:r>
        <w:rPr>
          <w:rFonts w:hint="eastAsia" w:ascii="黑体" w:hAnsi="黑体" w:eastAsia="黑体" w:cs="Arial"/>
          <w:color w:val="000000"/>
          <w:kern w:val="0"/>
          <w:sz w:val="32"/>
          <w:szCs w:val="32"/>
        </w:rPr>
        <w:t>四</w:t>
      </w:r>
      <w:r>
        <w:rPr>
          <w:rFonts w:ascii="黑体" w:hAnsi="黑体" w:eastAsia="黑体" w:cs="Arial"/>
          <w:color w:val="000000"/>
          <w:kern w:val="0"/>
          <w:sz w:val="32"/>
          <w:szCs w:val="32"/>
        </w:rPr>
        <w:t>、</w:t>
      </w:r>
      <w:r>
        <w:rPr>
          <w:rFonts w:hint="eastAsia" w:ascii="黑体" w:hAnsi="黑体" w:eastAsia="黑体" w:cs="Arial"/>
          <w:color w:val="000000"/>
          <w:kern w:val="0"/>
          <w:sz w:val="32"/>
          <w:szCs w:val="32"/>
        </w:rPr>
        <w:t>评审情况</w:t>
      </w:r>
    </w:p>
    <w:p>
      <w:pPr>
        <w:widowControl/>
        <w:shd w:val="clear" w:color="auto" w:fill="FFFFFF"/>
        <w:spacing w:before="227" w:line="360" w:lineRule="auto"/>
        <w:ind w:firstLine="420"/>
        <w:contextualSpacing/>
        <w:jc w:val="left"/>
        <w:rPr>
          <w:rFonts w:ascii="仿宋" w:hAnsi="仿宋" w:eastAsia="仿宋" w:cs="Arial"/>
          <w:kern w:val="0"/>
          <w:sz w:val="24"/>
          <w:szCs w:val="24"/>
        </w:rPr>
      </w:pPr>
      <w:r>
        <w:rPr>
          <w:rFonts w:hint="eastAsia" w:ascii="仿宋" w:hAnsi="仿宋" w:eastAsia="仿宋" w:cs="Arial"/>
          <w:color w:val="000000"/>
          <w:kern w:val="0"/>
          <w:sz w:val="32"/>
          <w:szCs w:val="32"/>
        </w:rPr>
        <w:t>（一）符合性审查</w:t>
      </w:r>
    </w:p>
    <w:p>
      <w:pPr>
        <w:widowControl/>
        <w:shd w:val="clear" w:color="auto" w:fill="FFFFFF"/>
        <w:spacing w:before="227" w:line="360" w:lineRule="auto"/>
        <w:ind w:firstLine="579" w:firstLineChars="181"/>
        <w:contextualSpacing/>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通过符合性审查的投标人共 </w:t>
      </w:r>
      <w:r>
        <w:rPr>
          <w:rFonts w:hint="eastAsia" w:ascii="仿宋" w:hAnsi="仿宋" w:eastAsia="仿宋" w:cs="Arial"/>
          <w:color w:val="000000"/>
          <w:kern w:val="0"/>
          <w:sz w:val="32"/>
          <w:szCs w:val="32"/>
          <w:lang w:val="en-US" w:eastAsia="zh-CN"/>
        </w:rPr>
        <w:t>4</w:t>
      </w:r>
      <w:r>
        <w:rPr>
          <w:rFonts w:hint="eastAsia" w:ascii="仿宋" w:hAnsi="仿宋" w:eastAsia="仿宋" w:cs="Arial"/>
          <w:color w:val="000000"/>
          <w:kern w:val="0"/>
          <w:sz w:val="32"/>
          <w:szCs w:val="32"/>
        </w:rPr>
        <w:t xml:space="preserve"> 家: 均通过符合性审查。</w:t>
      </w:r>
    </w:p>
    <w:tbl>
      <w:tblPr>
        <w:tblStyle w:val="11"/>
        <w:tblW w:w="91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0"/>
        <w:gridCol w:w="1952"/>
        <w:gridCol w:w="3434"/>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6" w:hRule="atLeast"/>
          <w:jc w:val="center"/>
        </w:trPr>
        <w:tc>
          <w:tcPr>
            <w:tcW w:w="9147" w:type="dxa"/>
            <w:gridSpan w:val="4"/>
            <w:tcMar>
              <w:top w:w="75" w:type="dxa"/>
              <w:left w:w="75" w:type="dxa"/>
              <w:bottom w:w="75" w:type="dxa"/>
              <w:right w:w="75" w:type="dxa"/>
            </w:tcMar>
            <w:vAlign w:val="center"/>
          </w:tcPr>
          <w:p>
            <w:pPr>
              <w:widowControl/>
              <w:spacing w:after="150" w:line="360" w:lineRule="auto"/>
              <w:contextualSpacing/>
              <w:jc w:val="center"/>
              <w:rPr>
                <w:rFonts w:ascii="仿宋" w:hAnsi="仿宋" w:eastAsia="仿宋" w:cs="Arial"/>
                <w:kern w:val="0"/>
                <w:sz w:val="24"/>
                <w:szCs w:val="24"/>
              </w:rPr>
            </w:pPr>
            <w:r>
              <w:rPr>
                <w:rFonts w:hint="eastAsia" w:ascii="仿宋" w:hAnsi="仿宋" w:eastAsia="仿宋" w:cs="Arial"/>
                <w:kern w:val="0"/>
                <w:sz w:val="24"/>
                <w:szCs w:val="24"/>
              </w:rPr>
              <w:t>未通过符合性审查的投标人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30" w:type="dxa"/>
            <w:tcMar>
              <w:top w:w="75" w:type="dxa"/>
              <w:left w:w="75" w:type="dxa"/>
              <w:bottom w:w="75" w:type="dxa"/>
              <w:right w:w="75" w:type="dxa"/>
            </w:tcMar>
            <w:vAlign w:val="center"/>
          </w:tcPr>
          <w:p>
            <w:pPr>
              <w:widowControl/>
              <w:spacing w:after="150" w:line="360" w:lineRule="auto"/>
              <w:contextualSpacing/>
              <w:jc w:val="center"/>
              <w:rPr>
                <w:rFonts w:ascii="仿宋" w:hAnsi="仿宋" w:eastAsia="仿宋" w:cs="Arial"/>
                <w:kern w:val="0"/>
                <w:sz w:val="24"/>
                <w:szCs w:val="24"/>
              </w:rPr>
            </w:pPr>
            <w:r>
              <w:rPr>
                <w:rFonts w:hint="eastAsia" w:ascii="仿宋" w:hAnsi="仿宋" w:eastAsia="仿宋" w:cs="Arial"/>
                <w:kern w:val="0"/>
                <w:sz w:val="24"/>
                <w:szCs w:val="24"/>
              </w:rPr>
              <w:t>序号</w:t>
            </w:r>
          </w:p>
        </w:tc>
        <w:tc>
          <w:tcPr>
            <w:tcW w:w="1952" w:type="dxa"/>
            <w:tcMar>
              <w:top w:w="75" w:type="dxa"/>
              <w:left w:w="75" w:type="dxa"/>
              <w:bottom w:w="75" w:type="dxa"/>
              <w:right w:w="75" w:type="dxa"/>
            </w:tcMar>
            <w:vAlign w:val="center"/>
          </w:tcPr>
          <w:p>
            <w:pPr>
              <w:widowControl/>
              <w:spacing w:after="150" w:line="360" w:lineRule="auto"/>
              <w:contextualSpacing/>
              <w:jc w:val="center"/>
              <w:rPr>
                <w:rFonts w:ascii="仿宋" w:hAnsi="仿宋" w:eastAsia="仿宋" w:cs="Arial"/>
                <w:kern w:val="0"/>
                <w:sz w:val="24"/>
                <w:szCs w:val="24"/>
              </w:rPr>
            </w:pPr>
            <w:r>
              <w:rPr>
                <w:rFonts w:ascii="仿宋" w:hAnsi="仿宋" w:eastAsia="仿宋" w:cs="Arial"/>
                <w:kern w:val="0"/>
                <w:sz w:val="24"/>
                <w:szCs w:val="24"/>
              </w:rPr>
              <w:t>投标人名称</w:t>
            </w:r>
          </w:p>
        </w:tc>
        <w:tc>
          <w:tcPr>
            <w:tcW w:w="3434" w:type="dxa"/>
            <w:tcMar>
              <w:top w:w="75" w:type="dxa"/>
              <w:left w:w="75" w:type="dxa"/>
              <w:bottom w:w="75" w:type="dxa"/>
              <w:right w:w="75" w:type="dxa"/>
            </w:tcMar>
            <w:vAlign w:val="center"/>
          </w:tcPr>
          <w:p>
            <w:pPr>
              <w:widowControl/>
              <w:spacing w:after="150" w:line="360" w:lineRule="auto"/>
              <w:contextualSpacing/>
              <w:jc w:val="center"/>
              <w:rPr>
                <w:rFonts w:ascii="仿宋" w:hAnsi="仿宋" w:eastAsia="仿宋" w:cs="Arial"/>
                <w:kern w:val="0"/>
                <w:sz w:val="24"/>
                <w:szCs w:val="24"/>
              </w:rPr>
            </w:pPr>
            <w:r>
              <w:rPr>
                <w:rFonts w:hint="eastAsia" w:ascii="仿宋" w:hAnsi="仿宋" w:eastAsia="仿宋" w:cs="Arial"/>
                <w:kern w:val="0"/>
                <w:sz w:val="24"/>
                <w:szCs w:val="24"/>
              </w:rPr>
              <w:t>未通过</w:t>
            </w:r>
            <w:r>
              <w:rPr>
                <w:rFonts w:ascii="仿宋" w:hAnsi="仿宋" w:eastAsia="仿宋" w:cs="Arial"/>
                <w:kern w:val="0"/>
                <w:sz w:val="24"/>
                <w:szCs w:val="24"/>
              </w:rPr>
              <w:t>原因</w:t>
            </w:r>
          </w:p>
        </w:tc>
        <w:tc>
          <w:tcPr>
            <w:tcW w:w="3131" w:type="dxa"/>
            <w:tcMar>
              <w:top w:w="75" w:type="dxa"/>
              <w:left w:w="75" w:type="dxa"/>
              <w:bottom w:w="75" w:type="dxa"/>
              <w:right w:w="75" w:type="dxa"/>
            </w:tcMar>
            <w:vAlign w:val="center"/>
          </w:tcPr>
          <w:p>
            <w:pPr>
              <w:widowControl/>
              <w:spacing w:after="150" w:line="360" w:lineRule="auto"/>
              <w:contextualSpacing/>
              <w:jc w:val="center"/>
              <w:rPr>
                <w:rFonts w:ascii="仿宋" w:hAnsi="仿宋" w:eastAsia="仿宋" w:cs="Arial"/>
                <w:kern w:val="0"/>
                <w:sz w:val="24"/>
                <w:szCs w:val="24"/>
              </w:rPr>
            </w:pPr>
            <w:r>
              <w:rPr>
                <w:rFonts w:ascii="仿宋" w:hAnsi="仿宋" w:eastAsia="仿宋" w:cs="Arial"/>
                <w:kern w:val="0"/>
                <w:sz w:val="24"/>
                <w:szCs w:val="24"/>
              </w:rPr>
              <w:t>招标文件相应条款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30" w:type="dxa"/>
            <w:tcMar>
              <w:top w:w="75" w:type="dxa"/>
              <w:left w:w="75" w:type="dxa"/>
              <w:bottom w:w="75" w:type="dxa"/>
              <w:right w:w="75" w:type="dxa"/>
            </w:tcMar>
            <w:vAlign w:val="center"/>
          </w:tcPr>
          <w:p>
            <w:pPr>
              <w:widowControl/>
              <w:spacing w:after="150" w:line="360" w:lineRule="auto"/>
              <w:contextualSpacing/>
              <w:jc w:val="center"/>
              <w:rPr>
                <w:rFonts w:ascii="仿宋" w:hAnsi="仿宋" w:eastAsia="仿宋" w:cs="Arial"/>
                <w:kern w:val="0"/>
                <w:sz w:val="24"/>
                <w:szCs w:val="24"/>
              </w:rPr>
            </w:pPr>
            <w:r>
              <w:rPr>
                <w:rFonts w:hint="eastAsia" w:ascii="仿宋" w:hAnsi="仿宋" w:eastAsia="仿宋" w:cs="Arial"/>
                <w:kern w:val="0"/>
                <w:sz w:val="24"/>
                <w:szCs w:val="24"/>
              </w:rPr>
              <w:t>1</w:t>
            </w:r>
          </w:p>
        </w:tc>
        <w:tc>
          <w:tcPr>
            <w:tcW w:w="8517" w:type="dxa"/>
            <w:gridSpan w:val="3"/>
            <w:tcMar>
              <w:top w:w="75" w:type="dxa"/>
              <w:left w:w="75" w:type="dxa"/>
              <w:bottom w:w="75" w:type="dxa"/>
              <w:right w:w="75" w:type="dxa"/>
            </w:tcMar>
            <w:vAlign w:val="center"/>
          </w:tcPr>
          <w:p>
            <w:pPr>
              <w:widowControl/>
              <w:spacing w:after="150" w:line="360" w:lineRule="auto"/>
              <w:contextualSpacing/>
              <w:jc w:val="center"/>
              <w:rPr>
                <w:rFonts w:hint="eastAsia" w:ascii="仿宋" w:hAnsi="仿宋" w:eastAsia="仿宋" w:cs="Arial"/>
                <w:kern w:val="0"/>
                <w:sz w:val="24"/>
                <w:szCs w:val="24"/>
                <w:lang w:eastAsia="zh-CN"/>
              </w:rPr>
            </w:pPr>
            <w:r>
              <w:rPr>
                <w:rFonts w:hint="eastAsia" w:ascii="仿宋" w:hAnsi="仿宋" w:eastAsia="仿宋" w:cs="Arial"/>
                <w:kern w:val="0"/>
                <w:sz w:val="24"/>
                <w:szCs w:val="24"/>
                <w:lang w:eastAsia="zh-CN"/>
              </w:rPr>
              <w:t>无</w:t>
            </w:r>
          </w:p>
        </w:tc>
      </w:tr>
    </w:tbl>
    <w:p>
      <w:pPr>
        <w:widowControl/>
        <w:shd w:val="clear" w:color="auto" w:fill="FFFFFF"/>
        <w:spacing w:before="227" w:line="360" w:lineRule="auto"/>
        <w:contextualSpacing/>
        <w:jc w:val="left"/>
        <w:rPr>
          <w:rFonts w:ascii="仿宋" w:hAnsi="仿宋" w:eastAsia="仿宋" w:cs="Arial"/>
          <w:color w:val="000000"/>
          <w:kern w:val="0"/>
          <w:sz w:val="32"/>
          <w:szCs w:val="32"/>
        </w:rPr>
      </w:pPr>
    </w:p>
    <w:p>
      <w:pPr>
        <w:widowControl/>
        <w:shd w:val="clear" w:color="auto" w:fill="FFFFFF"/>
        <w:spacing w:before="227" w:line="360" w:lineRule="auto"/>
        <w:ind w:firstLine="420"/>
        <w:contextualSpacing/>
        <w:jc w:val="left"/>
        <w:rPr>
          <w:rFonts w:ascii="仿宋" w:hAnsi="仿宋" w:eastAsia="仿宋" w:cs="Arial"/>
          <w:color w:val="000000"/>
          <w:kern w:val="0"/>
          <w:sz w:val="28"/>
          <w:szCs w:val="28"/>
        </w:rPr>
      </w:pPr>
      <w:r>
        <w:rPr>
          <w:rFonts w:hint="eastAsia" w:ascii="仿宋" w:hAnsi="仿宋" w:eastAsia="仿宋" w:cs="Arial"/>
          <w:color w:val="000000"/>
          <w:kern w:val="0"/>
          <w:sz w:val="32"/>
          <w:szCs w:val="32"/>
        </w:rPr>
        <w:t>（二）综合比较与评价</w:t>
      </w:r>
    </w:p>
    <w:tbl>
      <w:tblPr>
        <w:tblStyle w:val="11"/>
        <w:tblW w:w="10464" w:type="dxa"/>
        <w:jc w:val="center"/>
        <w:tblInd w:w="0" w:type="dxa"/>
        <w:tblLayout w:type="fixed"/>
        <w:tblCellMar>
          <w:top w:w="0" w:type="dxa"/>
          <w:left w:w="0" w:type="dxa"/>
          <w:bottom w:w="0" w:type="dxa"/>
          <w:right w:w="0" w:type="dxa"/>
        </w:tblCellMar>
      </w:tblPr>
      <w:tblGrid>
        <w:gridCol w:w="1094"/>
        <w:gridCol w:w="2743"/>
        <w:gridCol w:w="2430"/>
        <w:gridCol w:w="2340"/>
        <w:gridCol w:w="1275"/>
        <w:gridCol w:w="515"/>
        <w:gridCol w:w="67"/>
      </w:tblGrid>
      <w:tr>
        <w:tblPrEx>
          <w:tblLayout w:type="fixed"/>
          <w:tblCellMar>
            <w:top w:w="0" w:type="dxa"/>
            <w:left w:w="0" w:type="dxa"/>
            <w:bottom w:w="0" w:type="dxa"/>
            <w:right w:w="0" w:type="dxa"/>
          </w:tblCellMar>
        </w:tblPrEx>
        <w:trPr>
          <w:gridAfter w:val="1"/>
          <w:wAfter w:w="67" w:type="dxa"/>
          <w:trHeight w:val="690" w:hRule="atLeast"/>
          <w:jc w:val="center"/>
        </w:trPr>
        <w:tc>
          <w:tcPr>
            <w:tcW w:w="9882" w:type="dxa"/>
            <w:gridSpan w:val="5"/>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contextualSpacing/>
              <w:jc w:val="center"/>
              <w:rPr>
                <w:rFonts w:ascii="仿宋" w:hAnsi="仿宋" w:eastAsia="仿宋" w:cs="Arial"/>
                <w:kern w:val="0"/>
                <w:sz w:val="24"/>
                <w:szCs w:val="24"/>
              </w:rPr>
            </w:pPr>
            <w:r>
              <w:rPr>
                <w:rFonts w:ascii="Dialog" w:hAnsi="Dialog" w:eastAsia="宋体" w:cs="Dialog"/>
              </w:rPr>
              <w:t>厦门精图信息技术有限公司</w:t>
            </w:r>
          </w:p>
        </w:tc>
        <w:tc>
          <w:tcPr>
            <w:tcW w:w="515" w:type="dxa"/>
            <w:tcBorders>
              <w:left w:val="single" w:color="000000" w:sz="4" w:space="0"/>
            </w:tcBorders>
            <w:shd w:val="clear" w:color="auto" w:fill="auto"/>
          </w:tcPr>
          <w:p>
            <w:pPr>
              <w:widowControl/>
              <w:spacing w:after="150" w:line="360" w:lineRule="auto"/>
              <w:contextualSpacing/>
              <w:rPr>
                <w:rFonts w:ascii="仿宋" w:hAnsi="仿宋" w:eastAsia="仿宋" w:cs="Arial"/>
                <w:kern w:val="0"/>
                <w:sz w:val="24"/>
                <w:szCs w:val="24"/>
              </w:rPr>
            </w:pPr>
          </w:p>
        </w:tc>
      </w:tr>
      <w:tr>
        <w:tblPrEx>
          <w:tblLayout w:type="fixed"/>
          <w:tblCellMar>
            <w:top w:w="0" w:type="dxa"/>
            <w:left w:w="0" w:type="dxa"/>
            <w:bottom w:w="0" w:type="dxa"/>
            <w:right w:w="0" w:type="dxa"/>
          </w:tblCellMar>
        </w:tblPrEx>
        <w:trPr>
          <w:gridAfter w:val="1"/>
          <w:wAfter w:w="67" w:type="dxa"/>
          <w:trHeight w:val="90" w:hRule="atLeast"/>
          <w:jc w:val="center"/>
        </w:trPr>
        <w:tc>
          <w:tcPr>
            <w:tcW w:w="1094" w:type="dxa"/>
            <w:tcBorders>
              <w:top w:val="single" w:color="000000" w:sz="4" w:space="0"/>
              <w:left w:val="single" w:color="000000" w:sz="4" w:space="0"/>
              <w:bottom w:val="single" w:color="000000" w:sz="4" w:space="0"/>
            </w:tcBorders>
            <w:shd w:val="clear" w:color="auto" w:fill="FFFFFF"/>
            <w:vAlign w:val="center"/>
          </w:tcPr>
          <w:p>
            <w:pPr>
              <w:snapToGrid w:val="0"/>
              <w:jc w:val="center"/>
              <w:rPr>
                <w:rFonts w:ascii="仿宋" w:hAnsi="仿宋" w:eastAsia="仿宋"/>
                <w:sz w:val="24"/>
                <w:szCs w:val="24"/>
              </w:rPr>
            </w:pPr>
            <w:r>
              <w:rPr>
                <w:rFonts w:hint="eastAsia" w:ascii="仿宋" w:hAnsi="仿宋" w:eastAsia="仿宋"/>
                <w:sz w:val="24"/>
                <w:szCs w:val="24"/>
              </w:rPr>
              <w:t>评审</w:t>
            </w:r>
          </w:p>
          <w:p>
            <w:pPr>
              <w:snapToGrid w:val="0"/>
              <w:jc w:val="center"/>
              <w:rPr>
                <w:rFonts w:ascii="仿宋" w:hAnsi="仿宋" w:eastAsia="仿宋"/>
                <w:sz w:val="24"/>
                <w:szCs w:val="24"/>
              </w:rPr>
            </w:pPr>
            <w:r>
              <w:rPr>
                <w:rFonts w:hint="eastAsia" w:ascii="仿宋" w:hAnsi="仿宋" w:eastAsia="仿宋"/>
                <w:sz w:val="24"/>
                <w:szCs w:val="24"/>
              </w:rPr>
              <w:t>因素</w:t>
            </w:r>
          </w:p>
        </w:tc>
        <w:tc>
          <w:tcPr>
            <w:tcW w:w="2743" w:type="dxa"/>
            <w:tcBorders>
              <w:top w:val="single" w:color="000000" w:sz="4" w:space="0"/>
              <w:left w:val="single" w:color="000000" w:sz="4" w:space="0"/>
              <w:bottom w:val="single" w:color="000000" w:sz="4" w:space="0"/>
            </w:tcBorders>
            <w:shd w:val="clear" w:color="auto" w:fill="FFFFFF"/>
            <w:vAlign w:val="center"/>
          </w:tcPr>
          <w:p>
            <w:pPr>
              <w:widowControl/>
              <w:spacing w:line="330" w:lineRule="atLeast"/>
              <w:jc w:val="center"/>
              <w:rPr>
                <w:rFonts w:ascii="仿宋" w:hAnsi="仿宋" w:eastAsia="仿宋"/>
                <w:sz w:val="24"/>
                <w:szCs w:val="24"/>
              </w:rPr>
            </w:pPr>
            <w:r>
              <w:rPr>
                <w:rFonts w:hint="eastAsia" w:ascii="仿宋" w:hAnsi="仿宋" w:eastAsia="仿宋"/>
                <w:sz w:val="24"/>
                <w:szCs w:val="24"/>
              </w:rPr>
              <w:t>综合实力（60）</w:t>
            </w:r>
          </w:p>
        </w:tc>
        <w:tc>
          <w:tcPr>
            <w:tcW w:w="2430" w:type="dxa"/>
            <w:tcBorders>
              <w:top w:val="single" w:color="000000" w:sz="4" w:space="0"/>
              <w:left w:val="single" w:color="000000" w:sz="4" w:space="0"/>
              <w:bottom w:val="single" w:color="000000" w:sz="4" w:space="0"/>
            </w:tcBorders>
            <w:shd w:val="clear" w:color="auto" w:fill="FFFFFF"/>
            <w:vAlign w:val="center"/>
          </w:tcPr>
          <w:p>
            <w:pPr>
              <w:widowControl/>
              <w:spacing w:line="330" w:lineRule="atLeast"/>
              <w:jc w:val="center"/>
              <w:rPr>
                <w:rFonts w:ascii="仿宋" w:hAnsi="仿宋" w:eastAsia="仿宋"/>
                <w:sz w:val="24"/>
                <w:szCs w:val="24"/>
              </w:rPr>
            </w:pPr>
            <w:r>
              <w:rPr>
                <w:rFonts w:hint="eastAsia" w:ascii="仿宋" w:hAnsi="仿宋" w:eastAsia="仿宋"/>
                <w:sz w:val="24"/>
                <w:szCs w:val="24"/>
              </w:rPr>
              <w:t>对招标文件响应程度（30分）</w:t>
            </w:r>
          </w:p>
        </w:tc>
        <w:tc>
          <w:tcPr>
            <w:tcW w:w="2340" w:type="dxa"/>
            <w:tcBorders>
              <w:top w:val="single" w:color="000000" w:sz="4" w:space="0"/>
              <w:left w:val="single" w:color="000000" w:sz="4" w:space="0"/>
              <w:bottom w:val="single" w:color="000000" w:sz="4" w:space="0"/>
            </w:tcBorders>
            <w:shd w:val="clear" w:color="auto" w:fill="FFFFFF"/>
            <w:vAlign w:val="center"/>
          </w:tcPr>
          <w:p>
            <w:pPr>
              <w:widowControl/>
              <w:spacing w:line="330" w:lineRule="atLeast"/>
              <w:jc w:val="center"/>
              <w:rPr>
                <w:rFonts w:ascii="仿宋" w:hAnsi="仿宋" w:eastAsia="仿宋"/>
                <w:sz w:val="24"/>
                <w:szCs w:val="24"/>
              </w:rPr>
            </w:pPr>
            <w:r>
              <w:rPr>
                <w:rFonts w:ascii="仿宋" w:hAnsi="仿宋" w:eastAsia="仿宋"/>
                <w:sz w:val="24"/>
                <w:szCs w:val="24"/>
              </w:rPr>
              <w:t>投标报价</w:t>
            </w:r>
          </w:p>
          <w:p>
            <w:pPr>
              <w:snapToGrid w:val="0"/>
              <w:jc w:val="center"/>
              <w:rPr>
                <w:rFonts w:ascii="仿宋" w:hAnsi="仿宋" w:eastAsia="仿宋"/>
                <w:sz w:val="24"/>
                <w:szCs w:val="24"/>
              </w:rPr>
            </w:pPr>
            <w:r>
              <w:rPr>
                <w:rFonts w:hint="eastAsia" w:ascii="仿宋" w:hAnsi="仿宋" w:eastAsia="仿宋"/>
                <w:sz w:val="24"/>
                <w:szCs w:val="24"/>
              </w:rPr>
              <w:t>（10</w:t>
            </w:r>
            <w:r>
              <w:rPr>
                <w:rFonts w:ascii="仿宋" w:hAnsi="仿宋" w:eastAsia="仿宋"/>
                <w:sz w:val="24"/>
                <w:szCs w:val="24"/>
              </w:rPr>
              <w:t>分</w:t>
            </w:r>
            <w:r>
              <w:rPr>
                <w:rFonts w:hint="eastAsia" w:ascii="仿宋" w:hAnsi="仿宋" w:eastAsia="仿宋"/>
                <w:sz w:val="24"/>
                <w:szCs w:val="24"/>
              </w:rPr>
              <w:t>）</w:t>
            </w:r>
          </w:p>
        </w:tc>
        <w:tc>
          <w:tcPr>
            <w:tcW w:w="1275" w:type="dxa"/>
            <w:tcBorders>
              <w:top w:val="single" w:color="000000" w:sz="4" w:space="0"/>
              <w:left w:val="single" w:color="000000" w:sz="4" w:space="0"/>
              <w:bottom w:val="single" w:color="000000" w:sz="4" w:space="0"/>
            </w:tcBorders>
            <w:shd w:val="clear" w:color="auto" w:fill="FFFFFF"/>
            <w:vAlign w:val="center"/>
          </w:tcPr>
          <w:p>
            <w:pPr>
              <w:widowControl/>
              <w:spacing w:line="330" w:lineRule="atLeast"/>
              <w:jc w:val="center"/>
              <w:rPr>
                <w:rFonts w:ascii="仿宋" w:hAnsi="仿宋" w:eastAsia="仿宋"/>
                <w:sz w:val="24"/>
                <w:szCs w:val="24"/>
              </w:rPr>
            </w:pPr>
            <w:r>
              <w:rPr>
                <w:rFonts w:ascii="仿宋" w:hAnsi="仿宋" w:eastAsia="仿宋"/>
                <w:sz w:val="24"/>
                <w:szCs w:val="24"/>
              </w:rPr>
              <w:t>合计</w:t>
            </w:r>
          </w:p>
          <w:p>
            <w:pPr>
              <w:widowControl/>
              <w:spacing w:after="150" w:line="360" w:lineRule="auto"/>
              <w:contextualSpacing/>
              <w:jc w:val="center"/>
              <w:rPr>
                <w:rFonts w:ascii="仿宋" w:hAnsi="仿宋" w:eastAsia="仿宋"/>
                <w:sz w:val="24"/>
                <w:szCs w:val="24"/>
              </w:rPr>
            </w:pPr>
            <w:r>
              <w:rPr>
                <w:rFonts w:ascii="仿宋" w:hAnsi="仿宋" w:eastAsia="仿宋"/>
                <w:sz w:val="24"/>
                <w:szCs w:val="24"/>
              </w:rPr>
              <w:t>100分</w:t>
            </w:r>
          </w:p>
        </w:tc>
        <w:tc>
          <w:tcPr>
            <w:tcW w:w="515" w:type="dxa"/>
            <w:tcBorders>
              <w:left w:val="single" w:color="000000" w:sz="4" w:space="0"/>
            </w:tcBorders>
            <w:shd w:val="clear" w:color="auto" w:fill="auto"/>
          </w:tcPr>
          <w:p>
            <w:pPr>
              <w:widowControl/>
              <w:spacing w:after="150" w:line="360" w:lineRule="auto"/>
              <w:contextualSpacing/>
              <w:rPr>
                <w:rFonts w:ascii="仿宋" w:hAnsi="仿宋" w:eastAsia="仿宋" w:cs="Arial"/>
                <w:kern w:val="0"/>
                <w:sz w:val="24"/>
                <w:szCs w:val="24"/>
              </w:rPr>
            </w:pPr>
          </w:p>
        </w:tc>
      </w:tr>
      <w:tr>
        <w:tblPrEx>
          <w:tblLayout w:type="fixed"/>
          <w:tblCellMar>
            <w:top w:w="0" w:type="dxa"/>
            <w:left w:w="0" w:type="dxa"/>
            <w:bottom w:w="0" w:type="dxa"/>
            <w:right w:w="0" w:type="dxa"/>
          </w:tblCellMar>
        </w:tblPrEx>
        <w:trPr>
          <w:gridAfter w:val="1"/>
          <w:wAfter w:w="67" w:type="dxa"/>
          <w:trHeight w:val="510" w:hRule="atLeast"/>
          <w:jc w:val="center"/>
        </w:trPr>
        <w:tc>
          <w:tcPr>
            <w:tcW w:w="1094" w:type="dxa"/>
            <w:tcBorders>
              <w:top w:val="single" w:color="000000" w:sz="4" w:space="0"/>
              <w:left w:val="single" w:color="000000" w:sz="4" w:space="0"/>
              <w:bottom w:val="single" w:color="000000" w:sz="4" w:space="0"/>
            </w:tcBorders>
            <w:shd w:val="clear" w:color="auto" w:fill="FFFFFF"/>
            <w:vAlign w:val="center"/>
          </w:tcPr>
          <w:p>
            <w:pPr>
              <w:snapToGrid w:val="0"/>
              <w:jc w:val="center"/>
              <w:rPr>
                <w:rFonts w:ascii="仿宋" w:hAnsi="仿宋" w:eastAsia="仿宋"/>
                <w:sz w:val="24"/>
                <w:szCs w:val="24"/>
              </w:rPr>
            </w:pPr>
            <w:r>
              <w:rPr>
                <w:rFonts w:ascii="仿宋" w:hAnsi="仿宋" w:eastAsia="仿宋"/>
                <w:sz w:val="24"/>
                <w:szCs w:val="24"/>
              </w:rPr>
              <w:t>评委1</w:t>
            </w:r>
          </w:p>
        </w:tc>
        <w:tc>
          <w:tcPr>
            <w:tcW w:w="2743" w:type="dxa"/>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contextualSpacing/>
              <w:jc w:val="center"/>
              <w:rPr>
                <w:rFonts w:ascii="仿宋" w:hAnsi="仿宋" w:eastAsia="仿宋" w:cs="Arial"/>
                <w:kern w:val="0"/>
                <w:sz w:val="24"/>
                <w:szCs w:val="24"/>
              </w:rPr>
            </w:pPr>
            <w:r>
              <w:rPr>
                <w:rFonts w:hint="eastAsia"/>
                <w:lang w:val="en-US" w:eastAsia="zh-CN"/>
              </w:rPr>
              <w:t>16</w:t>
            </w:r>
          </w:p>
        </w:tc>
        <w:tc>
          <w:tcPr>
            <w:tcW w:w="2430" w:type="dxa"/>
            <w:tcBorders>
              <w:top w:val="single" w:color="000000" w:sz="4" w:space="0"/>
              <w:left w:val="single" w:color="000000" w:sz="4" w:space="0"/>
              <w:bottom w:val="single" w:color="000000" w:sz="4" w:space="0"/>
            </w:tcBorders>
            <w:shd w:val="clear" w:color="auto" w:fill="FFFFFF"/>
          </w:tcPr>
          <w:p>
            <w:pPr>
              <w:widowControl/>
              <w:spacing w:after="150" w:line="360" w:lineRule="auto"/>
              <w:contextualSpacing/>
              <w:jc w:val="center"/>
              <w:rPr>
                <w:rFonts w:ascii="仿宋" w:hAnsi="仿宋" w:eastAsia="仿宋" w:cs="Arial"/>
                <w:kern w:val="0"/>
                <w:sz w:val="24"/>
                <w:szCs w:val="24"/>
              </w:rPr>
            </w:pPr>
            <w:r>
              <w:rPr>
                <w:rFonts w:hint="eastAsia" w:ascii="仿宋" w:hAnsi="仿宋" w:eastAsia="仿宋" w:cs="Arial"/>
                <w:kern w:val="0"/>
                <w:sz w:val="24"/>
                <w:szCs w:val="24"/>
                <w:lang w:val="en-US" w:eastAsia="zh-CN"/>
              </w:rPr>
              <w:t>27</w:t>
            </w:r>
          </w:p>
        </w:tc>
        <w:tc>
          <w:tcPr>
            <w:tcW w:w="2340" w:type="dxa"/>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contextualSpacing/>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9.9</w:t>
            </w:r>
          </w:p>
        </w:tc>
        <w:tc>
          <w:tcPr>
            <w:tcW w:w="1275" w:type="dxa"/>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contextualSpacing/>
              <w:jc w:val="center"/>
              <w:rPr>
                <w:rFonts w:hint="eastAsia" w:ascii="仿宋" w:hAnsi="仿宋" w:eastAsia="仿宋" w:cs="Arial"/>
                <w:kern w:val="0"/>
                <w:sz w:val="20"/>
                <w:szCs w:val="20"/>
                <w:lang w:val="en-US" w:eastAsia="zh-CN"/>
              </w:rPr>
            </w:pPr>
            <w:r>
              <w:rPr>
                <w:rFonts w:hint="eastAsia" w:ascii="仿宋" w:hAnsi="仿宋" w:eastAsia="仿宋" w:cs="Arial"/>
                <w:kern w:val="0"/>
                <w:sz w:val="20"/>
                <w:szCs w:val="20"/>
                <w:lang w:val="en-US" w:eastAsia="zh-CN"/>
              </w:rPr>
              <w:t>52.9</w:t>
            </w:r>
          </w:p>
        </w:tc>
        <w:tc>
          <w:tcPr>
            <w:tcW w:w="515" w:type="dxa"/>
            <w:tcBorders>
              <w:left w:val="single" w:color="000000" w:sz="4" w:space="0"/>
            </w:tcBorders>
            <w:shd w:val="clear" w:color="auto" w:fill="auto"/>
          </w:tcPr>
          <w:p>
            <w:pPr>
              <w:widowControl/>
              <w:spacing w:after="150" w:line="360" w:lineRule="auto"/>
              <w:contextualSpacing/>
              <w:rPr>
                <w:rFonts w:ascii="仿宋" w:hAnsi="仿宋" w:eastAsia="仿宋" w:cs="Arial"/>
                <w:kern w:val="0"/>
                <w:sz w:val="24"/>
                <w:szCs w:val="24"/>
              </w:rPr>
            </w:pPr>
          </w:p>
        </w:tc>
      </w:tr>
      <w:tr>
        <w:tblPrEx>
          <w:tblLayout w:type="fixed"/>
          <w:tblCellMar>
            <w:top w:w="0" w:type="dxa"/>
            <w:left w:w="0" w:type="dxa"/>
            <w:bottom w:w="0" w:type="dxa"/>
            <w:right w:w="0" w:type="dxa"/>
          </w:tblCellMar>
        </w:tblPrEx>
        <w:trPr>
          <w:gridAfter w:val="1"/>
          <w:wAfter w:w="67" w:type="dxa"/>
          <w:trHeight w:val="510" w:hRule="atLeast"/>
          <w:jc w:val="center"/>
        </w:trPr>
        <w:tc>
          <w:tcPr>
            <w:tcW w:w="1094" w:type="dxa"/>
            <w:tcBorders>
              <w:top w:val="single" w:color="000000" w:sz="4" w:space="0"/>
              <w:left w:val="single" w:color="000000" w:sz="4" w:space="0"/>
              <w:bottom w:val="single" w:color="000000" w:sz="4" w:space="0"/>
            </w:tcBorders>
            <w:shd w:val="clear" w:color="auto" w:fill="FFFFFF"/>
            <w:vAlign w:val="center"/>
          </w:tcPr>
          <w:p>
            <w:pPr>
              <w:snapToGrid w:val="0"/>
              <w:jc w:val="center"/>
              <w:rPr>
                <w:rFonts w:ascii="仿宋" w:hAnsi="仿宋" w:eastAsia="仿宋"/>
                <w:sz w:val="24"/>
                <w:szCs w:val="24"/>
              </w:rPr>
            </w:pPr>
            <w:r>
              <w:rPr>
                <w:rFonts w:ascii="仿宋" w:hAnsi="仿宋" w:eastAsia="仿宋"/>
                <w:sz w:val="24"/>
                <w:szCs w:val="24"/>
              </w:rPr>
              <w:t>评委2</w:t>
            </w:r>
          </w:p>
        </w:tc>
        <w:tc>
          <w:tcPr>
            <w:tcW w:w="2743" w:type="dxa"/>
            <w:tcBorders>
              <w:top w:val="single" w:color="000000" w:sz="4" w:space="0"/>
              <w:left w:val="single" w:color="000000" w:sz="4" w:space="0"/>
              <w:bottom w:val="single" w:color="000000" w:sz="4" w:space="0"/>
            </w:tcBorders>
            <w:shd w:val="clear" w:color="auto" w:fill="FFFFFF"/>
            <w:vAlign w:val="center"/>
          </w:tcPr>
          <w:p>
            <w:pPr>
              <w:jc w:val="center"/>
            </w:pPr>
            <w:r>
              <w:rPr>
                <w:rFonts w:hint="eastAsia"/>
                <w:lang w:val="en-US" w:eastAsia="zh-CN"/>
              </w:rPr>
              <w:t>16</w:t>
            </w:r>
          </w:p>
        </w:tc>
        <w:tc>
          <w:tcPr>
            <w:tcW w:w="2430" w:type="dxa"/>
            <w:tcBorders>
              <w:top w:val="single" w:color="000000" w:sz="4" w:space="0"/>
              <w:left w:val="single" w:color="000000" w:sz="4" w:space="0"/>
              <w:bottom w:val="single" w:color="000000" w:sz="4" w:space="0"/>
            </w:tcBorders>
            <w:shd w:val="clear" w:color="auto" w:fill="FFFFFF"/>
          </w:tcPr>
          <w:p>
            <w:pPr>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23.1</w:t>
            </w:r>
          </w:p>
        </w:tc>
        <w:tc>
          <w:tcPr>
            <w:tcW w:w="2340" w:type="dxa"/>
            <w:tcBorders>
              <w:top w:val="single" w:color="000000" w:sz="4" w:space="0"/>
              <w:left w:val="single" w:color="000000" w:sz="4" w:space="0"/>
              <w:bottom w:val="single" w:color="000000" w:sz="4" w:space="0"/>
            </w:tcBorders>
            <w:shd w:val="clear" w:color="auto" w:fill="FFFFFF"/>
            <w:vAlign w:val="center"/>
          </w:tcPr>
          <w:p>
            <w:pPr>
              <w:jc w:val="center"/>
            </w:pPr>
            <w:r>
              <w:rPr>
                <w:rFonts w:hint="eastAsia" w:ascii="仿宋" w:hAnsi="仿宋" w:eastAsia="仿宋" w:cs="Arial"/>
                <w:kern w:val="0"/>
                <w:sz w:val="24"/>
                <w:szCs w:val="24"/>
                <w:lang w:val="en-US" w:eastAsia="zh-CN"/>
              </w:rPr>
              <w:t>9.9</w:t>
            </w:r>
          </w:p>
        </w:tc>
        <w:tc>
          <w:tcPr>
            <w:tcW w:w="1275" w:type="dxa"/>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contextualSpacing/>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49</w:t>
            </w:r>
          </w:p>
        </w:tc>
        <w:tc>
          <w:tcPr>
            <w:tcW w:w="515" w:type="dxa"/>
            <w:tcBorders>
              <w:left w:val="single" w:color="000000" w:sz="4" w:space="0"/>
            </w:tcBorders>
            <w:shd w:val="clear" w:color="auto" w:fill="auto"/>
          </w:tcPr>
          <w:p>
            <w:pPr>
              <w:widowControl/>
              <w:spacing w:after="150" w:line="360" w:lineRule="auto"/>
              <w:contextualSpacing/>
              <w:rPr>
                <w:rFonts w:ascii="仿宋" w:hAnsi="仿宋" w:eastAsia="仿宋" w:cs="Arial"/>
                <w:kern w:val="0"/>
                <w:sz w:val="24"/>
                <w:szCs w:val="24"/>
              </w:rPr>
            </w:pPr>
          </w:p>
        </w:tc>
      </w:tr>
      <w:tr>
        <w:tblPrEx>
          <w:tblLayout w:type="fixed"/>
          <w:tblCellMar>
            <w:top w:w="0" w:type="dxa"/>
            <w:left w:w="0" w:type="dxa"/>
            <w:bottom w:w="0" w:type="dxa"/>
            <w:right w:w="0" w:type="dxa"/>
          </w:tblCellMar>
        </w:tblPrEx>
        <w:trPr>
          <w:gridAfter w:val="1"/>
          <w:wAfter w:w="67" w:type="dxa"/>
          <w:trHeight w:val="510" w:hRule="atLeast"/>
          <w:jc w:val="center"/>
        </w:trPr>
        <w:tc>
          <w:tcPr>
            <w:tcW w:w="1094" w:type="dxa"/>
            <w:tcBorders>
              <w:top w:val="single" w:color="000000" w:sz="4" w:space="0"/>
              <w:left w:val="single" w:color="000000" w:sz="4" w:space="0"/>
              <w:bottom w:val="single" w:color="000000" w:sz="4" w:space="0"/>
            </w:tcBorders>
            <w:shd w:val="clear" w:color="auto" w:fill="FFFFFF"/>
            <w:vAlign w:val="center"/>
          </w:tcPr>
          <w:p>
            <w:pPr>
              <w:snapToGrid w:val="0"/>
              <w:jc w:val="center"/>
              <w:rPr>
                <w:rFonts w:ascii="仿宋" w:hAnsi="仿宋" w:eastAsia="仿宋"/>
                <w:sz w:val="24"/>
                <w:szCs w:val="24"/>
              </w:rPr>
            </w:pPr>
            <w:r>
              <w:rPr>
                <w:rFonts w:ascii="仿宋" w:hAnsi="仿宋" w:eastAsia="仿宋"/>
                <w:sz w:val="24"/>
                <w:szCs w:val="24"/>
              </w:rPr>
              <w:t>评委3</w:t>
            </w:r>
          </w:p>
        </w:tc>
        <w:tc>
          <w:tcPr>
            <w:tcW w:w="2743" w:type="dxa"/>
            <w:tcBorders>
              <w:top w:val="single" w:color="000000" w:sz="4" w:space="0"/>
              <w:left w:val="single" w:color="000000" w:sz="4" w:space="0"/>
              <w:bottom w:val="single" w:color="000000" w:sz="4" w:space="0"/>
            </w:tcBorders>
            <w:shd w:val="clear" w:color="auto" w:fill="FFFFFF"/>
            <w:vAlign w:val="center"/>
          </w:tcPr>
          <w:p>
            <w:pPr>
              <w:jc w:val="center"/>
            </w:pPr>
            <w:r>
              <w:rPr>
                <w:rFonts w:hint="eastAsia"/>
                <w:lang w:val="en-US" w:eastAsia="zh-CN"/>
              </w:rPr>
              <w:t>16</w:t>
            </w:r>
          </w:p>
        </w:tc>
        <w:tc>
          <w:tcPr>
            <w:tcW w:w="2430" w:type="dxa"/>
            <w:tcBorders>
              <w:top w:val="single" w:color="000000" w:sz="4" w:space="0"/>
              <w:left w:val="single" w:color="000000" w:sz="4" w:space="0"/>
              <w:bottom w:val="single" w:color="000000" w:sz="4" w:space="0"/>
            </w:tcBorders>
            <w:shd w:val="clear" w:color="auto" w:fill="FFFFFF"/>
          </w:tcPr>
          <w:p>
            <w:pPr>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23.7</w:t>
            </w:r>
          </w:p>
        </w:tc>
        <w:tc>
          <w:tcPr>
            <w:tcW w:w="2340" w:type="dxa"/>
            <w:tcBorders>
              <w:top w:val="single" w:color="000000" w:sz="4" w:space="0"/>
              <w:left w:val="single" w:color="000000" w:sz="4" w:space="0"/>
              <w:bottom w:val="single" w:color="000000" w:sz="4" w:space="0"/>
            </w:tcBorders>
            <w:shd w:val="clear" w:color="auto" w:fill="FFFFFF"/>
            <w:vAlign w:val="center"/>
          </w:tcPr>
          <w:p>
            <w:pPr>
              <w:jc w:val="center"/>
            </w:pPr>
            <w:r>
              <w:rPr>
                <w:rFonts w:hint="eastAsia" w:ascii="仿宋" w:hAnsi="仿宋" w:eastAsia="仿宋" w:cs="Arial"/>
                <w:kern w:val="0"/>
                <w:sz w:val="24"/>
                <w:szCs w:val="24"/>
                <w:lang w:val="en-US" w:eastAsia="zh-CN"/>
              </w:rPr>
              <w:t>9.9</w:t>
            </w:r>
          </w:p>
        </w:tc>
        <w:tc>
          <w:tcPr>
            <w:tcW w:w="1275" w:type="dxa"/>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contextualSpacing/>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49.6</w:t>
            </w:r>
          </w:p>
        </w:tc>
        <w:tc>
          <w:tcPr>
            <w:tcW w:w="515" w:type="dxa"/>
            <w:tcBorders>
              <w:left w:val="single" w:color="000000" w:sz="4" w:space="0"/>
            </w:tcBorders>
            <w:shd w:val="clear" w:color="auto" w:fill="auto"/>
          </w:tcPr>
          <w:p>
            <w:pPr>
              <w:widowControl/>
              <w:spacing w:after="150" w:line="360" w:lineRule="auto"/>
              <w:contextualSpacing/>
              <w:rPr>
                <w:rFonts w:ascii="仿宋" w:hAnsi="仿宋" w:eastAsia="仿宋" w:cs="Arial"/>
                <w:kern w:val="0"/>
                <w:sz w:val="24"/>
                <w:szCs w:val="24"/>
              </w:rPr>
            </w:pPr>
          </w:p>
        </w:tc>
      </w:tr>
      <w:tr>
        <w:tblPrEx>
          <w:tblLayout w:type="fixed"/>
          <w:tblCellMar>
            <w:top w:w="0" w:type="dxa"/>
            <w:left w:w="0" w:type="dxa"/>
            <w:bottom w:w="0" w:type="dxa"/>
            <w:right w:w="0" w:type="dxa"/>
          </w:tblCellMar>
        </w:tblPrEx>
        <w:trPr>
          <w:gridAfter w:val="1"/>
          <w:wAfter w:w="67" w:type="dxa"/>
          <w:trHeight w:val="510" w:hRule="atLeast"/>
          <w:jc w:val="center"/>
        </w:trPr>
        <w:tc>
          <w:tcPr>
            <w:tcW w:w="1094" w:type="dxa"/>
            <w:tcBorders>
              <w:top w:val="single" w:color="000000" w:sz="4" w:space="0"/>
              <w:left w:val="single" w:color="000000" w:sz="4" w:space="0"/>
              <w:bottom w:val="single" w:color="000000" w:sz="4" w:space="0"/>
            </w:tcBorders>
            <w:shd w:val="clear" w:color="auto" w:fill="FFFFFF"/>
            <w:vAlign w:val="center"/>
          </w:tcPr>
          <w:p>
            <w:pPr>
              <w:snapToGrid w:val="0"/>
              <w:jc w:val="center"/>
              <w:rPr>
                <w:rFonts w:ascii="仿宋" w:hAnsi="仿宋" w:eastAsia="仿宋"/>
                <w:sz w:val="24"/>
                <w:szCs w:val="24"/>
              </w:rPr>
            </w:pPr>
            <w:r>
              <w:rPr>
                <w:rFonts w:ascii="仿宋" w:hAnsi="仿宋" w:eastAsia="仿宋"/>
                <w:sz w:val="24"/>
                <w:szCs w:val="24"/>
              </w:rPr>
              <w:t>评委4</w:t>
            </w:r>
          </w:p>
        </w:tc>
        <w:tc>
          <w:tcPr>
            <w:tcW w:w="2743" w:type="dxa"/>
            <w:tcBorders>
              <w:top w:val="single" w:color="000000" w:sz="4" w:space="0"/>
              <w:left w:val="single" w:color="000000" w:sz="4" w:space="0"/>
              <w:bottom w:val="single" w:color="000000" w:sz="4" w:space="0"/>
            </w:tcBorders>
            <w:shd w:val="clear" w:color="auto" w:fill="FFFFFF"/>
            <w:vAlign w:val="center"/>
          </w:tcPr>
          <w:p>
            <w:pPr>
              <w:jc w:val="center"/>
            </w:pPr>
            <w:r>
              <w:rPr>
                <w:rFonts w:hint="eastAsia"/>
                <w:lang w:val="en-US" w:eastAsia="zh-CN"/>
              </w:rPr>
              <w:t>16</w:t>
            </w:r>
          </w:p>
        </w:tc>
        <w:tc>
          <w:tcPr>
            <w:tcW w:w="2430" w:type="dxa"/>
            <w:tcBorders>
              <w:top w:val="single" w:color="000000" w:sz="4" w:space="0"/>
              <w:left w:val="single" w:color="000000" w:sz="4" w:space="0"/>
              <w:bottom w:val="single" w:color="000000" w:sz="4" w:space="0"/>
            </w:tcBorders>
            <w:shd w:val="clear" w:color="auto" w:fill="FFFFFF"/>
          </w:tcPr>
          <w:p>
            <w:pPr>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24</w:t>
            </w:r>
          </w:p>
        </w:tc>
        <w:tc>
          <w:tcPr>
            <w:tcW w:w="2340" w:type="dxa"/>
            <w:tcBorders>
              <w:top w:val="single" w:color="000000" w:sz="4" w:space="0"/>
              <w:left w:val="single" w:color="000000" w:sz="4" w:space="0"/>
              <w:bottom w:val="single" w:color="000000" w:sz="4" w:space="0"/>
            </w:tcBorders>
            <w:shd w:val="clear" w:color="auto" w:fill="FFFFFF"/>
            <w:vAlign w:val="center"/>
          </w:tcPr>
          <w:p>
            <w:pPr>
              <w:jc w:val="center"/>
            </w:pPr>
            <w:r>
              <w:rPr>
                <w:rFonts w:hint="eastAsia" w:ascii="仿宋" w:hAnsi="仿宋" w:eastAsia="仿宋" w:cs="Arial"/>
                <w:kern w:val="0"/>
                <w:sz w:val="24"/>
                <w:szCs w:val="24"/>
                <w:lang w:val="en-US" w:eastAsia="zh-CN"/>
              </w:rPr>
              <w:t>9.9</w:t>
            </w:r>
          </w:p>
        </w:tc>
        <w:tc>
          <w:tcPr>
            <w:tcW w:w="1275" w:type="dxa"/>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contextualSpacing/>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49.9</w:t>
            </w:r>
          </w:p>
        </w:tc>
        <w:tc>
          <w:tcPr>
            <w:tcW w:w="515" w:type="dxa"/>
            <w:tcBorders>
              <w:left w:val="single" w:color="000000" w:sz="4" w:space="0"/>
            </w:tcBorders>
            <w:shd w:val="clear" w:color="auto" w:fill="auto"/>
          </w:tcPr>
          <w:p>
            <w:pPr>
              <w:widowControl/>
              <w:spacing w:after="150" w:line="360" w:lineRule="auto"/>
              <w:contextualSpacing/>
              <w:rPr>
                <w:rFonts w:ascii="仿宋" w:hAnsi="仿宋" w:eastAsia="仿宋" w:cs="Arial"/>
                <w:kern w:val="0"/>
                <w:sz w:val="24"/>
                <w:szCs w:val="24"/>
              </w:rPr>
            </w:pPr>
          </w:p>
        </w:tc>
      </w:tr>
      <w:tr>
        <w:tblPrEx>
          <w:tblLayout w:type="fixed"/>
          <w:tblCellMar>
            <w:top w:w="0" w:type="dxa"/>
            <w:left w:w="0" w:type="dxa"/>
            <w:bottom w:w="0" w:type="dxa"/>
            <w:right w:w="0" w:type="dxa"/>
          </w:tblCellMar>
        </w:tblPrEx>
        <w:trPr>
          <w:gridAfter w:val="1"/>
          <w:wAfter w:w="67" w:type="dxa"/>
          <w:trHeight w:val="510" w:hRule="atLeast"/>
          <w:jc w:val="center"/>
        </w:trPr>
        <w:tc>
          <w:tcPr>
            <w:tcW w:w="1094" w:type="dxa"/>
            <w:tcBorders>
              <w:top w:val="single" w:color="000000" w:sz="4" w:space="0"/>
              <w:left w:val="single" w:color="000000" w:sz="4" w:space="0"/>
              <w:bottom w:val="single" w:color="000000" w:sz="4" w:space="0"/>
            </w:tcBorders>
            <w:shd w:val="clear" w:color="auto" w:fill="FFFFFF"/>
            <w:vAlign w:val="center"/>
          </w:tcPr>
          <w:p>
            <w:pPr>
              <w:snapToGrid w:val="0"/>
              <w:jc w:val="center"/>
              <w:rPr>
                <w:rFonts w:ascii="仿宋" w:hAnsi="仿宋" w:eastAsia="仿宋"/>
                <w:sz w:val="24"/>
                <w:szCs w:val="24"/>
              </w:rPr>
            </w:pPr>
            <w:r>
              <w:rPr>
                <w:rFonts w:ascii="仿宋" w:hAnsi="仿宋" w:eastAsia="仿宋"/>
                <w:sz w:val="24"/>
                <w:szCs w:val="24"/>
              </w:rPr>
              <w:t>评委5</w:t>
            </w:r>
          </w:p>
        </w:tc>
        <w:tc>
          <w:tcPr>
            <w:tcW w:w="2743" w:type="dxa"/>
            <w:tcBorders>
              <w:top w:val="single" w:color="000000" w:sz="4" w:space="0"/>
              <w:left w:val="single" w:color="000000" w:sz="4" w:space="0"/>
              <w:bottom w:val="single" w:color="000000" w:sz="4" w:space="0"/>
            </w:tcBorders>
            <w:shd w:val="clear" w:color="auto" w:fill="FFFFFF"/>
            <w:vAlign w:val="center"/>
          </w:tcPr>
          <w:p>
            <w:pPr>
              <w:jc w:val="center"/>
              <w:rPr>
                <w:rFonts w:hint="eastAsia" w:eastAsiaTheme="minorEastAsia"/>
                <w:lang w:val="en-US" w:eastAsia="zh-CN"/>
              </w:rPr>
            </w:pPr>
            <w:r>
              <w:rPr>
                <w:rFonts w:hint="eastAsia"/>
                <w:lang w:val="en-US" w:eastAsia="zh-CN"/>
              </w:rPr>
              <w:t>16</w:t>
            </w:r>
          </w:p>
        </w:tc>
        <w:tc>
          <w:tcPr>
            <w:tcW w:w="2430" w:type="dxa"/>
            <w:tcBorders>
              <w:top w:val="single" w:color="000000" w:sz="4" w:space="0"/>
              <w:left w:val="single" w:color="000000" w:sz="4" w:space="0"/>
              <w:bottom w:val="single" w:color="000000" w:sz="4" w:space="0"/>
            </w:tcBorders>
            <w:shd w:val="clear" w:color="auto" w:fill="FFFFFF"/>
          </w:tcPr>
          <w:p>
            <w:pPr>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24.9</w:t>
            </w:r>
          </w:p>
        </w:tc>
        <w:tc>
          <w:tcPr>
            <w:tcW w:w="2340" w:type="dxa"/>
            <w:tcBorders>
              <w:top w:val="single" w:color="000000" w:sz="4" w:space="0"/>
              <w:left w:val="single" w:color="000000" w:sz="4" w:space="0"/>
              <w:bottom w:val="single" w:color="000000" w:sz="4" w:space="0"/>
            </w:tcBorders>
            <w:shd w:val="clear" w:color="auto" w:fill="FFFFFF"/>
            <w:vAlign w:val="center"/>
          </w:tcPr>
          <w:p>
            <w:pPr>
              <w:jc w:val="center"/>
            </w:pPr>
            <w:r>
              <w:rPr>
                <w:rFonts w:hint="eastAsia" w:ascii="仿宋" w:hAnsi="仿宋" w:eastAsia="仿宋" w:cs="Arial"/>
                <w:kern w:val="0"/>
                <w:sz w:val="24"/>
                <w:szCs w:val="24"/>
                <w:lang w:val="en-US" w:eastAsia="zh-CN"/>
              </w:rPr>
              <w:t>9.9</w:t>
            </w:r>
          </w:p>
        </w:tc>
        <w:tc>
          <w:tcPr>
            <w:tcW w:w="1275" w:type="dxa"/>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contextualSpacing/>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50.8</w:t>
            </w:r>
          </w:p>
        </w:tc>
        <w:tc>
          <w:tcPr>
            <w:tcW w:w="515" w:type="dxa"/>
            <w:tcBorders>
              <w:left w:val="single" w:color="000000" w:sz="4" w:space="0"/>
            </w:tcBorders>
            <w:shd w:val="clear" w:color="auto" w:fill="auto"/>
          </w:tcPr>
          <w:p>
            <w:pPr>
              <w:widowControl/>
              <w:spacing w:after="150" w:line="360" w:lineRule="auto"/>
              <w:contextualSpacing/>
              <w:rPr>
                <w:rFonts w:ascii="仿宋" w:hAnsi="仿宋" w:eastAsia="仿宋" w:cs="Arial"/>
                <w:kern w:val="0"/>
                <w:sz w:val="24"/>
                <w:szCs w:val="24"/>
              </w:rPr>
            </w:pPr>
          </w:p>
        </w:tc>
      </w:tr>
      <w:tr>
        <w:tblPrEx>
          <w:tblLayout w:type="fixed"/>
          <w:tblCellMar>
            <w:top w:w="0" w:type="dxa"/>
            <w:left w:w="0" w:type="dxa"/>
            <w:bottom w:w="0" w:type="dxa"/>
            <w:right w:w="0" w:type="dxa"/>
          </w:tblCellMar>
        </w:tblPrEx>
        <w:trPr>
          <w:trHeight w:val="567" w:hRule="atLeast"/>
          <w:jc w:val="center"/>
        </w:trPr>
        <w:tc>
          <w:tcPr>
            <w:tcW w:w="3837" w:type="dxa"/>
            <w:gridSpan w:val="2"/>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ind w:firstLine="120" w:firstLineChars="50"/>
              <w:contextualSpacing/>
              <w:rPr>
                <w:rFonts w:ascii="仿宋" w:hAnsi="仿宋" w:eastAsia="仿宋" w:cs="Arial"/>
                <w:kern w:val="0"/>
                <w:sz w:val="24"/>
                <w:szCs w:val="24"/>
              </w:rPr>
            </w:pPr>
            <w:r>
              <w:rPr>
                <w:rFonts w:hint="eastAsia" w:ascii="仿宋" w:hAnsi="仿宋" w:eastAsia="仿宋" w:cs="Arial"/>
                <w:kern w:val="0"/>
                <w:sz w:val="24"/>
                <w:szCs w:val="24"/>
              </w:rPr>
              <w:t xml:space="preserve">平均分： </w:t>
            </w:r>
            <w:r>
              <w:rPr>
                <w:rFonts w:hint="eastAsia" w:ascii="仿宋" w:hAnsi="仿宋" w:eastAsia="仿宋" w:cs="Arial"/>
                <w:kern w:val="0"/>
                <w:sz w:val="24"/>
                <w:szCs w:val="24"/>
                <w:lang w:val="en-US" w:eastAsia="zh-CN"/>
              </w:rPr>
              <w:t>50.44</w:t>
            </w:r>
          </w:p>
        </w:tc>
        <w:tc>
          <w:tcPr>
            <w:tcW w:w="6045" w:type="dxa"/>
            <w:gridSpan w:val="3"/>
            <w:tcBorders>
              <w:top w:val="single" w:color="000000" w:sz="4" w:space="0"/>
              <w:left w:val="single" w:color="000000" w:sz="4" w:space="0"/>
              <w:bottom w:val="single" w:color="000000" w:sz="4" w:space="0"/>
            </w:tcBorders>
            <w:shd w:val="clear" w:color="auto" w:fill="FFFFFF"/>
          </w:tcPr>
          <w:p>
            <w:pPr>
              <w:widowControl/>
              <w:spacing w:after="150" w:line="360" w:lineRule="auto"/>
              <w:ind w:firstLine="120" w:firstLineChars="50"/>
              <w:contextualSpacing/>
              <w:rPr>
                <w:rFonts w:ascii="仿宋" w:hAnsi="仿宋" w:eastAsia="仿宋" w:cs="Arial"/>
                <w:kern w:val="0"/>
                <w:sz w:val="24"/>
                <w:szCs w:val="24"/>
              </w:rPr>
            </w:pPr>
            <w:r>
              <w:rPr>
                <w:rFonts w:hint="eastAsia" w:ascii="仿宋" w:hAnsi="仿宋" w:eastAsia="仿宋" w:cs="Arial"/>
                <w:kern w:val="0"/>
                <w:sz w:val="24"/>
                <w:szCs w:val="24"/>
              </w:rPr>
              <w:t>排序：</w:t>
            </w:r>
            <w:r>
              <w:rPr>
                <w:rFonts w:hint="eastAsia" w:ascii="仿宋" w:hAnsi="仿宋" w:eastAsia="仿宋" w:cs="Arial"/>
                <w:kern w:val="0"/>
                <w:sz w:val="24"/>
                <w:szCs w:val="24"/>
                <w:lang w:val="en-US" w:eastAsia="zh-CN"/>
              </w:rPr>
              <w:t>3</w:t>
            </w:r>
          </w:p>
        </w:tc>
        <w:tc>
          <w:tcPr>
            <w:tcW w:w="515" w:type="dxa"/>
            <w:tcBorders>
              <w:left w:val="single" w:color="000000" w:sz="4" w:space="0"/>
            </w:tcBorders>
            <w:shd w:val="clear" w:color="auto" w:fill="auto"/>
            <w:vAlign w:val="center"/>
          </w:tcPr>
          <w:p>
            <w:pPr>
              <w:widowControl/>
              <w:spacing w:after="150" w:line="360" w:lineRule="auto"/>
              <w:contextualSpacing/>
              <w:jc w:val="center"/>
              <w:rPr>
                <w:rFonts w:ascii="仿宋" w:hAnsi="仿宋" w:eastAsia="仿宋" w:cs="Arial"/>
                <w:kern w:val="0"/>
                <w:sz w:val="24"/>
                <w:szCs w:val="24"/>
              </w:rPr>
            </w:pPr>
          </w:p>
        </w:tc>
        <w:tc>
          <w:tcPr>
            <w:tcW w:w="67" w:type="dxa"/>
            <w:shd w:val="clear" w:color="auto" w:fill="auto"/>
          </w:tcPr>
          <w:p>
            <w:pPr>
              <w:widowControl/>
              <w:spacing w:after="150" w:line="360" w:lineRule="auto"/>
              <w:contextualSpacing/>
              <w:rPr>
                <w:rFonts w:ascii="仿宋" w:hAnsi="仿宋" w:eastAsia="仿宋" w:cs="Arial"/>
                <w:kern w:val="0"/>
                <w:sz w:val="24"/>
                <w:szCs w:val="24"/>
              </w:rPr>
            </w:pPr>
          </w:p>
        </w:tc>
      </w:tr>
    </w:tbl>
    <w:p>
      <w:pPr>
        <w:widowControl/>
        <w:shd w:val="clear" w:color="auto" w:fill="FFFFFF"/>
        <w:spacing w:before="227" w:line="360" w:lineRule="auto"/>
        <w:contextualSpacing/>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备注：</w:t>
      </w:r>
    </w:p>
    <w:p>
      <w:pPr>
        <w:widowControl/>
        <w:shd w:val="clear" w:color="auto" w:fill="FFFFFF"/>
        <w:spacing w:before="227" w:line="360" w:lineRule="auto"/>
        <w:ind w:firstLine="641"/>
        <w:contextualSpacing/>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1、投标报价政策性加分：无。（政策性加分是指对中小企业、监狱企业、</w:t>
      </w:r>
      <w:r>
        <w:rPr>
          <w:rFonts w:ascii="仿宋" w:hAnsi="仿宋" w:eastAsia="仿宋" w:cs="Arial"/>
          <w:color w:val="000000"/>
          <w:kern w:val="0"/>
          <w:sz w:val="28"/>
          <w:szCs w:val="28"/>
        </w:rPr>
        <w:t>残疾人福利性单位</w:t>
      </w:r>
      <w:r>
        <w:rPr>
          <w:rFonts w:hint="eastAsia" w:ascii="仿宋" w:hAnsi="仿宋" w:eastAsia="仿宋" w:cs="Arial"/>
          <w:color w:val="000000"/>
          <w:kern w:val="0"/>
          <w:sz w:val="28"/>
          <w:szCs w:val="28"/>
        </w:rPr>
        <w:t>的价格扣除；对节能环保产品的加分等）</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rPr>
      </w:pPr>
      <w:r>
        <w:rPr>
          <w:rFonts w:hint="eastAsia" w:ascii="仿宋" w:hAnsi="仿宋" w:eastAsia="仿宋" w:cs="Arial"/>
          <w:color w:val="000000"/>
          <w:kern w:val="0"/>
          <w:sz w:val="28"/>
          <w:szCs w:val="28"/>
        </w:rPr>
        <w:t>2、投标文件填报业绩名称：</w:t>
      </w:r>
    </w:p>
    <w:p>
      <w:pPr>
        <w:pStyle w:val="2"/>
        <w:rPr>
          <w:rFonts w:hint="eastAsia" w:eastAsiaTheme="minorEastAsia"/>
          <w:lang w:eastAsia="zh-CN"/>
        </w:rPr>
      </w:pPr>
      <w:r>
        <w:rPr>
          <w:rFonts w:hint="eastAsia"/>
          <w:lang w:val="en-US" w:eastAsia="zh-CN"/>
        </w:rPr>
        <w:t>1、</w:t>
      </w:r>
      <w:r>
        <w:rPr>
          <w:rFonts w:hint="eastAsia"/>
          <w:lang w:eastAsia="zh-CN"/>
        </w:rPr>
        <w:t>海南省第二次全国地名普查数据建库与管理系统项目</w:t>
      </w:r>
    </w:p>
    <w:p>
      <w:pPr>
        <w:pStyle w:val="2"/>
        <w:rPr>
          <w:rFonts w:hint="eastAsia"/>
          <w:lang w:val="en-US" w:eastAsia="zh-CN"/>
        </w:rPr>
      </w:pPr>
      <w:r>
        <w:rPr>
          <w:rFonts w:hint="eastAsia"/>
          <w:lang w:val="en-US" w:eastAsia="zh-CN"/>
        </w:rPr>
        <w:t>2、江西省第二次全国地名普查数据建库与管理软件建设项目</w:t>
      </w:r>
    </w:p>
    <w:p>
      <w:pPr>
        <w:pStyle w:val="2"/>
        <w:rPr>
          <w:rFonts w:hint="eastAsia"/>
          <w:lang w:val="en-US" w:eastAsia="zh-CN"/>
        </w:rPr>
      </w:pPr>
      <w:r>
        <w:rPr>
          <w:rFonts w:hint="eastAsia"/>
          <w:lang w:val="en-US" w:eastAsia="zh-CN"/>
        </w:rPr>
        <w:t>3、包头市城乡规划多规划数据融合整理项目</w:t>
      </w:r>
    </w:p>
    <w:p>
      <w:pPr>
        <w:pStyle w:val="2"/>
      </w:pPr>
    </w:p>
    <w:p>
      <w:pPr>
        <w:pStyle w:val="2"/>
      </w:pPr>
    </w:p>
    <w:p>
      <w:pPr>
        <w:pStyle w:val="2"/>
      </w:pPr>
    </w:p>
    <w:p>
      <w:pPr>
        <w:pStyle w:val="2"/>
      </w:pP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rPr>
      </w:pPr>
      <w:r>
        <w:rPr>
          <w:rFonts w:hint="eastAsia" w:ascii="仿宋" w:hAnsi="仿宋" w:eastAsia="仿宋" w:cs="Arial"/>
          <w:color w:val="000000"/>
          <w:kern w:val="0"/>
          <w:sz w:val="28"/>
          <w:szCs w:val="28"/>
        </w:rPr>
        <w:t xml:space="preserve">评标委员会审查通过的:  </w:t>
      </w:r>
    </w:p>
    <w:p>
      <w:pPr>
        <w:pStyle w:val="2"/>
        <w:rPr>
          <w:rFonts w:hint="eastAsia" w:ascii="仿宋" w:hAnsi="仿宋" w:eastAsia="仿宋" w:cs="Arial"/>
          <w:color w:val="000000"/>
          <w:kern w:val="0"/>
          <w:sz w:val="28"/>
          <w:szCs w:val="28"/>
          <w:lang w:eastAsia="zh-CN"/>
        </w:rPr>
      </w:pPr>
      <w:r>
        <w:rPr>
          <w:rFonts w:hint="eastAsia" w:ascii="仿宋" w:hAnsi="仿宋" w:eastAsia="仿宋" w:cs="Arial"/>
          <w:color w:val="000000"/>
          <w:kern w:val="0"/>
          <w:sz w:val="28"/>
          <w:szCs w:val="28"/>
          <w:lang w:eastAsia="zh-CN"/>
        </w:rPr>
        <w:t>无</w:t>
      </w:r>
    </w:p>
    <w:p>
      <w:pPr>
        <w:pStyle w:val="2"/>
        <w:rPr>
          <w:rFonts w:hint="eastAsia" w:ascii="仿宋" w:hAnsi="仿宋" w:eastAsia="仿宋" w:cs="Arial"/>
          <w:color w:val="000000"/>
          <w:kern w:val="0"/>
          <w:sz w:val="28"/>
          <w:szCs w:val="28"/>
        </w:rPr>
      </w:pPr>
    </w:p>
    <w:p>
      <w:pPr>
        <w:pStyle w:val="2"/>
        <w:rPr>
          <w:rFonts w:hint="eastAsia" w:ascii="仿宋" w:hAnsi="仿宋" w:eastAsia="仿宋" w:cs="Arial"/>
          <w:color w:val="000000"/>
          <w:kern w:val="0"/>
          <w:sz w:val="28"/>
          <w:szCs w:val="28"/>
        </w:rPr>
      </w:pPr>
    </w:p>
    <w:p>
      <w:pPr>
        <w:pStyle w:val="2"/>
        <w:rPr>
          <w:rFonts w:hint="eastAsia" w:ascii="仿宋" w:hAnsi="仿宋" w:eastAsia="仿宋" w:cs="Arial"/>
          <w:color w:val="000000"/>
          <w:kern w:val="0"/>
          <w:sz w:val="28"/>
          <w:szCs w:val="28"/>
        </w:rPr>
      </w:pPr>
      <w:r>
        <w:rPr>
          <w:rFonts w:hint="eastAsia" w:ascii="仿宋" w:hAnsi="仿宋" w:eastAsia="仿宋" w:cs="Arial"/>
          <w:color w:val="000000"/>
          <w:kern w:val="0"/>
          <w:sz w:val="28"/>
          <w:szCs w:val="28"/>
        </w:rPr>
        <w:t>评标委员会审查未通过的：</w:t>
      </w:r>
    </w:p>
    <w:p>
      <w:pPr>
        <w:pStyle w:val="2"/>
        <w:rPr>
          <w:rFonts w:hint="eastAsia" w:eastAsiaTheme="minorEastAsia"/>
          <w:lang w:eastAsia="zh-CN"/>
        </w:rPr>
      </w:pPr>
      <w:r>
        <w:rPr>
          <w:rFonts w:hint="eastAsia"/>
          <w:lang w:val="en-US" w:eastAsia="zh-CN"/>
        </w:rPr>
        <w:t>1、</w:t>
      </w:r>
      <w:r>
        <w:rPr>
          <w:rFonts w:hint="eastAsia"/>
          <w:lang w:eastAsia="zh-CN"/>
        </w:rPr>
        <w:t>海南省第二次全国地名普查数据建库与管理系统项目</w:t>
      </w:r>
    </w:p>
    <w:p>
      <w:pPr>
        <w:pStyle w:val="2"/>
        <w:rPr>
          <w:rFonts w:hint="eastAsia"/>
          <w:lang w:val="en-US" w:eastAsia="zh-CN"/>
        </w:rPr>
      </w:pPr>
      <w:r>
        <w:rPr>
          <w:rFonts w:hint="eastAsia"/>
          <w:lang w:val="en-US" w:eastAsia="zh-CN"/>
        </w:rPr>
        <w:t>2、江西省第二次全国地名普查数据建库与管理软件建设项目</w:t>
      </w:r>
    </w:p>
    <w:p>
      <w:pPr>
        <w:pStyle w:val="2"/>
        <w:rPr>
          <w:rFonts w:hint="eastAsia"/>
          <w:lang w:val="en-US" w:eastAsia="zh-CN"/>
        </w:rPr>
      </w:pPr>
      <w:r>
        <w:rPr>
          <w:rFonts w:hint="eastAsia"/>
          <w:lang w:val="en-US" w:eastAsia="zh-CN"/>
        </w:rPr>
        <w:t>3、包头市城乡规划多规划数据融合整理项目</w:t>
      </w:r>
    </w:p>
    <w:p>
      <w:pPr>
        <w:pStyle w:val="2"/>
      </w:pPr>
    </w:p>
    <w:p>
      <w:pPr>
        <w:widowControl/>
        <w:shd w:val="clear" w:color="auto" w:fill="FFFFFF"/>
        <w:spacing w:before="227" w:line="360" w:lineRule="auto"/>
        <w:ind w:firstLine="641"/>
        <w:contextualSpacing/>
        <w:jc w:val="left"/>
        <w:rPr>
          <w:rFonts w:ascii="仿宋" w:hAnsi="仿宋" w:eastAsia="仿宋" w:cs="Arial"/>
          <w:color w:val="000000"/>
          <w:kern w:val="0"/>
          <w:sz w:val="28"/>
          <w:szCs w:val="28"/>
        </w:rPr>
      </w:pPr>
    </w:p>
    <w:p>
      <w:pPr>
        <w:widowControl/>
        <w:numPr>
          <w:ilvl w:val="0"/>
          <w:numId w:val="1"/>
        </w:numPr>
        <w:shd w:val="clear" w:color="auto" w:fill="FFFFFF"/>
        <w:spacing w:before="227" w:line="360" w:lineRule="auto"/>
        <w:ind w:firstLine="641"/>
        <w:contextualSpacing/>
        <w:jc w:val="left"/>
        <w:rPr>
          <w:rFonts w:hint="eastAsia" w:eastAsiaTheme="minorEastAsia"/>
          <w:lang w:eastAsia="zh-CN"/>
        </w:rPr>
      </w:pPr>
      <w:r>
        <w:rPr>
          <w:rFonts w:hint="eastAsia" w:ascii="仿宋" w:hAnsi="仿宋" w:eastAsia="仿宋" w:cs="Arial"/>
          <w:color w:val="000000"/>
          <w:kern w:val="0"/>
          <w:sz w:val="28"/>
          <w:szCs w:val="28"/>
        </w:rPr>
        <w:t xml:space="preserve">投标文件填报其他相关证书名称： </w:t>
      </w:r>
    </w:p>
    <w:p>
      <w:pPr>
        <w:pStyle w:val="2"/>
        <w:rPr>
          <w:rFonts w:hint="eastAsia"/>
          <w:lang w:eastAsia="zh-CN"/>
        </w:rPr>
      </w:pPr>
      <w:r>
        <w:rPr>
          <w:rFonts w:hint="eastAsia"/>
          <w:lang w:eastAsia="zh-CN"/>
        </w:rPr>
        <w:t>信息系统集成及服务资质证书</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rPr>
      </w:pPr>
      <w:r>
        <w:rPr>
          <w:rFonts w:hint="eastAsia" w:ascii="仿宋" w:hAnsi="仿宋" w:eastAsia="仿宋" w:cs="Arial"/>
          <w:color w:val="000000"/>
          <w:kern w:val="0"/>
          <w:sz w:val="28"/>
          <w:szCs w:val="28"/>
        </w:rPr>
        <w:t xml:space="preserve">评标委员会审查通过的： </w:t>
      </w:r>
    </w:p>
    <w:p>
      <w:pPr>
        <w:pStyle w:val="2"/>
        <w:rPr>
          <w:rFonts w:hint="eastAsia"/>
          <w:lang w:eastAsia="zh-CN"/>
        </w:rPr>
      </w:pPr>
      <w:r>
        <w:rPr>
          <w:rFonts w:hint="eastAsia"/>
          <w:lang w:eastAsia="zh-CN"/>
        </w:rPr>
        <w:t>信息系统集成及服务资质证书</w:t>
      </w:r>
    </w:p>
    <w:p>
      <w:pPr>
        <w:pStyle w:val="2"/>
      </w:pPr>
    </w:p>
    <w:p>
      <w:pPr>
        <w:widowControl/>
        <w:shd w:val="clear" w:color="auto" w:fill="FFFFFF"/>
        <w:spacing w:before="227" w:line="360" w:lineRule="auto"/>
        <w:ind w:firstLine="641"/>
        <w:contextualSpacing/>
        <w:jc w:val="left"/>
        <w:rPr>
          <w:rFonts w:ascii="仿宋" w:hAnsi="仿宋" w:eastAsia="仿宋" w:cs="Arial"/>
          <w:color w:val="000000"/>
          <w:kern w:val="0"/>
          <w:sz w:val="32"/>
          <w:szCs w:val="32"/>
        </w:rPr>
      </w:pPr>
      <w:r>
        <w:rPr>
          <w:rFonts w:hint="eastAsia" w:ascii="仿宋" w:hAnsi="仿宋" w:eastAsia="仿宋" w:cs="Arial"/>
          <w:color w:val="000000"/>
          <w:kern w:val="0"/>
          <w:sz w:val="28"/>
          <w:szCs w:val="28"/>
        </w:rPr>
        <w:t>评标委员会审查未通过的：</w:t>
      </w:r>
      <w:r>
        <w:rPr>
          <w:rFonts w:ascii="仿宋" w:hAnsi="仿宋" w:eastAsia="仿宋" w:cs="Arial"/>
          <w:color w:val="000000"/>
          <w:kern w:val="0"/>
          <w:sz w:val="32"/>
          <w:szCs w:val="32"/>
        </w:rPr>
        <w:t xml:space="preserve"> </w:t>
      </w:r>
      <w:r>
        <w:rPr>
          <w:rFonts w:hint="eastAsia" w:ascii="仿宋" w:hAnsi="仿宋" w:eastAsia="仿宋" w:cs="Arial"/>
          <w:color w:val="000000"/>
          <w:kern w:val="0"/>
          <w:sz w:val="28"/>
          <w:szCs w:val="28"/>
        </w:rPr>
        <w:t xml:space="preserve"> </w:t>
      </w:r>
    </w:p>
    <w:p>
      <w:pPr>
        <w:widowControl/>
        <w:shd w:val="clear" w:color="auto" w:fill="FFFFFF"/>
        <w:spacing w:before="227" w:line="360" w:lineRule="auto"/>
        <w:ind w:firstLine="420"/>
        <w:contextualSpacing/>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CMMI证书</w:t>
      </w:r>
    </w:p>
    <w:tbl>
      <w:tblPr>
        <w:tblStyle w:val="11"/>
        <w:tblW w:w="10464" w:type="dxa"/>
        <w:jc w:val="center"/>
        <w:tblInd w:w="0" w:type="dxa"/>
        <w:tblLayout w:type="fixed"/>
        <w:tblCellMar>
          <w:top w:w="0" w:type="dxa"/>
          <w:left w:w="0" w:type="dxa"/>
          <w:bottom w:w="0" w:type="dxa"/>
          <w:right w:w="0" w:type="dxa"/>
        </w:tblCellMar>
      </w:tblPr>
      <w:tblGrid>
        <w:gridCol w:w="1094"/>
        <w:gridCol w:w="2704"/>
        <w:gridCol w:w="2640"/>
        <w:gridCol w:w="2169"/>
        <w:gridCol w:w="1275"/>
        <w:gridCol w:w="515"/>
        <w:gridCol w:w="67"/>
      </w:tblGrid>
      <w:tr>
        <w:tblPrEx>
          <w:tblLayout w:type="fixed"/>
          <w:tblCellMar>
            <w:top w:w="0" w:type="dxa"/>
            <w:left w:w="0" w:type="dxa"/>
            <w:bottom w:w="0" w:type="dxa"/>
            <w:right w:w="0" w:type="dxa"/>
          </w:tblCellMar>
        </w:tblPrEx>
        <w:trPr>
          <w:gridAfter w:val="1"/>
          <w:wAfter w:w="67" w:type="dxa"/>
          <w:trHeight w:val="690" w:hRule="atLeast"/>
          <w:jc w:val="center"/>
        </w:trPr>
        <w:tc>
          <w:tcPr>
            <w:tcW w:w="9882" w:type="dxa"/>
            <w:gridSpan w:val="5"/>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contextualSpacing/>
              <w:jc w:val="center"/>
              <w:rPr>
                <w:rFonts w:ascii="仿宋" w:hAnsi="仿宋" w:eastAsia="仿宋" w:cs="Arial"/>
                <w:kern w:val="0"/>
                <w:sz w:val="24"/>
                <w:szCs w:val="24"/>
              </w:rPr>
            </w:pPr>
            <w:r>
              <w:rPr>
                <w:rFonts w:ascii="Dialog" w:hAnsi="Dialog" w:eastAsia="宋体" w:cs="Dialog"/>
              </w:rPr>
              <w:t>海天地信科技有限公司</w:t>
            </w:r>
          </w:p>
        </w:tc>
        <w:tc>
          <w:tcPr>
            <w:tcW w:w="515" w:type="dxa"/>
            <w:tcBorders>
              <w:left w:val="single" w:color="000000" w:sz="4" w:space="0"/>
            </w:tcBorders>
            <w:shd w:val="clear" w:color="auto" w:fill="auto"/>
          </w:tcPr>
          <w:p>
            <w:pPr>
              <w:widowControl/>
              <w:spacing w:after="150" w:line="360" w:lineRule="auto"/>
              <w:contextualSpacing/>
              <w:rPr>
                <w:rFonts w:ascii="仿宋" w:hAnsi="仿宋" w:eastAsia="仿宋" w:cs="Arial"/>
                <w:kern w:val="0"/>
                <w:sz w:val="24"/>
                <w:szCs w:val="24"/>
              </w:rPr>
            </w:pPr>
          </w:p>
        </w:tc>
      </w:tr>
      <w:tr>
        <w:tblPrEx>
          <w:tblLayout w:type="fixed"/>
          <w:tblCellMar>
            <w:top w:w="0" w:type="dxa"/>
            <w:left w:w="0" w:type="dxa"/>
            <w:bottom w:w="0" w:type="dxa"/>
            <w:right w:w="0" w:type="dxa"/>
          </w:tblCellMar>
        </w:tblPrEx>
        <w:trPr>
          <w:gridAfter w:val="1"/>
          <w:wAfter w:w="67" w:type="dxa"/>
          <w:trHeight w:val="510" w:hRule="atLeast"/>
          <w:jc w:val="center"/>
        </w:trPr>
        <w:tc>
          <w:tcPr>
            <w:tcW w:w="1094" w:type="dxa"/>
            <w:tcBorders>
              <w:top w:val="single" w:color="000000" w:sz="4" w:space="0"/>
              <w:left w:val="single" w:color="000000" w:sz="4" w:space="0"/>
              <w:bottom w:val="single" w:color="000000" w:sz="4" w:space="0"/>
            </w:tcBorders>
            <w:shd w:val="clear" w:color="auto" w:fill="FFFFFF"/>
            <w:vAlign w:val="center"/>
          </w:tcPr>
          <w:p>
            <w:pPr>
              <w:snapToGrid w:val="0"/>
              <w:jc w:val="center"/>
              <w:rPr>
                <w:rFonts w:ascii="仿宋" w:hAnsi="仿宋" w:eastAsia="仿宋"/>
                <w:sz w:val="24"/>
                <w:szCs w:val="24"/>
              </w:rPr>
            </w:pPr>
            <w:r>
              <w:rPr>
                <w:rFonts w:hint="eastAsia" w:ascii="仿宋" w:hAnsi="仿宋" w:eastAsia="仿宋"/>
                <w:sz w:val="24"/>
                <w:szCs w:val="24"/>
              </w:rPr>
              <w:t>评审</w:t>
            </w:r>
          </w:p>
          <w:p>
            <w:pPr>
              <w:snapToGrid w:val="0"/>
              <w:jc w:val="center"/>
              <w:rPr>
                <w:rFonts w:ascii="仿宋" w:hAnsi="仿宋" w:eastAsia="仿宋"/>
                <w:sz w:val="24"/>
                <w:szCs w:val="24"/>
              </w:rPr>
            </w:pPr>
            <w:r>
              <w:rPr>
                <w:rFonts w:hint="eastAsia" w:ascii="仿宋" w:hAnsi="仿宋" w:eastAsia="仿宋"/>
                <w:sz w:val="24"/>
                <w:szCs w:val="24"/>
              </w:rPr>
              <w:t>因素</w:t>
            </w:r>
          </w:p>
        </w:tc>
        <w:tc>
          <w:tcPr>
            <w:tcW w:w="2704" w:type="dxa"/>
            <w:tcBorders>
              <w:top w:val="single" w:color="000000" w:sz="4" w:space="0"/>
              <w:left w:val="single" w:color="000000" w:sz="4" w:space="0"/>
              <w:bottom w:val="single" w:color="000000" w:sz="4" w:space="0"/>
            </w:tcBorders>
            <w:shd w:val="clear" w:color="auto" w:fill="FFFFFF"/>
            <w:vAlign w:val="center"/>
          </w:tcPr>
          <w:p>
            <w:pPr>
              <w:widowControl/>
              <w:spacing w:line="330" w:lineRule="atLeast"/>
              <w:jc w:val="center"/>
              <w:rPr>
                <w:rFonts w:ascii="仿宋" w:hAnsi="仿宋" w:eastAsia="仿宋"/>
                <w:sz w:val="24"/>
                <w:szCs w:val="24"/>
              </w:rPr>
            </w:pPr>
            <w:r>
              <w:rPr>
                <w:rFonts w:hint="eastAsia" w:ascii="仿宋" w:hAnsi="仿宋" w:eastAsia="仿宋"/>
                <w:sz w:val="24"/>
                <w:szCs w:val="24"/>
              </w:rPr>
              <w:t>综合实力（60）</w:t>
            </w:r>
          </w:p>
        </w:tc>
        <w:tc>
          <w:tcPr>
            <w:tcW w:w="2640" w:type="dxa"/>
            <w:tcBorders>
              <w:top w:val="single" w:color="000000" w:sz="4" w:space="0"/>
              <w:left w:val="single" w:color="000000" w:sz="4" w:space="0"/>
              <w:bottom w:val="single" w:color="000000" w:sz="4" w:space="0"/>
            </w:tcBorders>
            <w:shd w:val="clear" w:color="auto" w:fill="FFFFFF"/>
            <w:vAlign w:val="center"/>
          </w:tcPr>
          <w:p>
            <w:pPr>
              <w:widowControl/>
              <w:spacing w:line="330" w:lineRule="atLeast"/>
              <w:jc w:val="center"/>
              <w:rPr>
                <w:rFonts w:ascii="仿宋" w:hAnsi="仿宋" w:eastAsia="仿宋"/>
                <w:sz w:val="24"/>
                <w:szCs w:val="24"/>
              </w:rPr>
            </w:pPr>
            <w:r>
              <w:rPr>
                <w:rFonts w:hint="eastAsia" w:ascii="仿宋" w:hAnsi="仿宋" w:eastAsia="仿宋"/>
                <w:sz w:val="24"/>
                <w:szCs w:val="24"/>
              </w:rPr>
              <w:t>对招标文件响应程度（30分）</w:t>
            </w:r>
          </w:p>
        </w:tc>
        <w:tc>
          <w:tcPr>
            <w:tcW w:w="2169" w:type="dxa"/>
            <w:tcBorders>
              <w:top w:val="single" w:color="000000" w:sz="4" w:space="0"/>
              <w:left w:val="single" w:color="000000" w:sz="4" w:space="0"/>
              <w:bottom w:val="single" w:color="000000" w:sz="4" w:space="0"/>
            </w:tcBorders>
            <w:shd w:val="clear" w:color="auto" w:fill="FFFFFF"/>
            <w:vAlign w:val="center"/>
          </w:tcPr>
          <w:p>
            <w:pPr>
              <w:widowControl/>
              <w:spacing w:line="330" w:lineRule="atLeast"/>
              <w:jc w:val="center"/>
              <w:rPr>
                <w:rFonts w:ascii="仿宋" w:hAnsi="仿宋" w:eastAsia="仿宋"/>
                <w:sz w:val="24"/>
                <w:szCs w:val="24"/>
              </w:rPr>
            </w:pPr>
            <w:r>
              <w:rPr>
                <w:rFonts w:ascii="仿宋" w:hAnsi="仿宋" w:eastAsia="仿宋"/>
                <w:sz w:val="24"/>
                <w:szCs w:val="24"/>
              </w:rPr>
              <w:t>投标报价</w:t>
            </w:r>
          </w:p>
          <w:p>
            <w:pPr>
              <w:snapToGrid w:val="0"/>
              <w:jc w:val="center"/>
              <w:rPr>
                <w:rFonts w:ascii="仿宋" w:hAnsi="仿宋" w:eastAsia="仿宋"/>
                <w:sz w:val="24"/>
                <w:szCs w:val="24"/>
              </w:rPr>
            </w:pPr>
            <w:r>
              <w:rPr>
                <w:rFonts w:hint="eastAsia" w:ascii="仿宋" w:hAnsi="仿宋" w:eastAsia="仿宋"/>
                <w:sz w:val="24"/>
                <w:szCs w:val="24"/>
              </w:rPr>
              <w:t>（10</w:t>
            </w:r>
            <w:r>
              <w:rPr>
                <w:rFonts w:ascii="仿宋" w:hAnsi="仿宋" w:eastAsia="仿宋"/>
                <w:sz w:val="24"/>
                <w:szCs w:val="24"/>
              </w:rPr>
              <w:t>分</w:t>
            </w:r>
            <w:r>
              <w:rPr>
                <w:rFonts w:hint="eastAsia" w:ascii="仿宋" w:hAnsi="仿宋" w:eastAsia="仿宋"/>
                <w:sz w:val="24"/>
                <w:szCs w:val="24"/>
              </w:rPr>
              <w:t>）</w:t>
            </w:r>
          </w:p>
        </w:tc>
        <w:tc>
          <w:tcPr>
            <w:tcW w:w="1275" w:type="dxa"/>
            <w:tcBorders>
              <w:top w:val="single" w:color="000000" w:sz="4" w:space="0"/>
              <w:left w:val="single" w:color="000000" w:sz="4" w:space="0"/>
              <w:bottom w:val="single" w:color="000000" w:sz="4" w:space="0"/>
            </w:tcBorders>
            <w:shd w:val="clear" w:color="auto" w:fill="FFFFFF"/>
            <w:vAlign w:val="center"/>
          </w:tcPr>
          <w:p>
            <w:pPr>
              <w:widowControl/>
              <w:spacing w:line="330" w:lineRule="atLeast"/>
              <w:jc w:val="center"/>
              <w:rPr>
                <w:rFonts w:ascii="仿宋" w:hAnsi="仿宋" w:eastAsia="仿宋"/>
                <w:sz w:val="24"/>
                <w:szCs w:val="24"/>
              </w:rPr>
            </w:pPr>
            <w:r>
              <w:rPr>
                <w:rFonts w:ascii="仿宋" w:hAnsi="仿宋" w:eastAsia="仿宋"/>
                <w:sz w:val="24"/>
                <w:szCs w:val="24"/>
              </w:rPr>
              <w:t>合计</w:t>
            </w:r>
          </w:p>
          <w:p>
            <w:pPr>
              <w:widowControl/>
              <w:spacing w:after="150" w:line="360" w:lineRule="auto"/>
              <w:contextualSpacing/>
              <w:jc w:val="center"/>
              <w:rPr>
                <w:rFonts w:ascii="仿宋" w:hAnsi="仿宋" w:eastAsia="仿宋"/>
                <w:sz w:val="24"/>
                <w:szCs w:val="24"/>
              </w:rPr>
            </w:pPr>
            <w:r>
              <w:rPr>
                <w:rFonts w:ascii="仿宋" w:hAnsi="仿宋" w:eastAsia="仿宋"/>
                <w:sz w:val="24"/>
                <w:szCs w:val="24"/>
              </w:rPr>
              <w:t>100分</w:t>
            </w:r>
          </w:p>
        </w:tc>
        <w:tc>
          <w:tcPr>
            <w:tcW w:w="515" w:type="dxa"/>
            <w:tcBorders>
              <w:left w:val="single" w:color="000000" w:sz="4" w:space="0"/>
            </w:tcBorders>
            <w:shd w:val="clear" w:color="auto" w:fill="auto"/>
          </w:tcPr>
          <w:p>
            <w:pPr>
              <w:widowControl/>
              <w:spacing w:after="150" w:line="360" w:lineRule="auto"/>
              <w:contextualSpacing/>
              <w:rPr>
                <w:rFonts w:ascii="仿宋" w:hAnsi="仿宋" w:eastAsia="仿宋" w:cs="Arial"/>
                <w:kern w:val="0"/>
                <w:sz w:val="24"/>
                <w:szCs w:val="24"/>
              </w:rPr>
            </w:pPr>
          </w:p>
        </w:tc>
      </w:tr>
      <w:tr>
        <w:tblPrEx>
          <w:tblLayout w:type="fixed"/>
          <w:tblCellMar>
            <w:top w:w="0" w:type="dxa"/>
            <w:left w:w="0" w:type="dxa"/>
            <w:bottom w:w="0" w:type="dxa"/>
            <w:right w:w="0" w:type="dxa"/>
          </w:tblCellMar>
        </w:tblPrEx>
        <w:trPr>
          <w:gridAfter w:val="1"/>
          <w:wAfter w:w="67" w:type="dxa"/>
          <w:trHeight w:val="510" w:hRule="atLeast"/>
          <w:jc w:val="center"/>
        </w:trPr>
        <w:tc>
          <w:tcPr>
            <w:tcW w:w="1094" w:type="dxa"/>
            <w:tcBorders>
              <w:top w:val="single" w:color="000000" w:sz="4" w:space="0"/>
              <w:left w:val="single" w:color="000000" w:sz="4" w:space="0"/>
              <w:bottom w:val="single" w:color="000000" w:sz="4" w:space="0"/>
            </w:tcBorders>
            <w:shd w:val="clear" w:color="auto" w:fill="FFFFFF"/>
            <w:vAlign w:val="center"/>
          </w:tcPr>
          <w:p>
            <w:pPr>
              <w:snapToGrid w:val="0"/>
              <w:jc w:val="center"/>
              <w:rPr>
                <w:rFonts w:ascii="仿宋" w:hAnsi="仿宋" w:eastAsia="仿宋"/>
                <w:sz w:val="24"/>
                <w:szCs w:val="24"/>
              </w:rPr>
            </w:pPr>
            <w:r>
              <w:rPr>
                <w:rFonts w:ascii="仿宋" w:hAnsi="仿宋" w:eastAsia="仿宋"/>
                <w:sz w:val="24"/>
                <w:szCs w:val="24"/>
              </w:rPr>
              <w:t>评委1</w:t>
            </w:r>
          </w:p>
        </w:tc>
        <w:tc>
          <w:tcPr>
            <w:tcW w:w="2704" w:type="dxa"/>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contextualSpacing/>
              <w:jc w:val="center"/>
              <w:rPr>
                <w:rFonts w:ascii="仿宋" w:hAnsi="仿宋" w:eastAsia="仿宋" w:cs="Arial"/>
                <w:kern w:val="0"/>
                <w:sz w:val="24"/>
                <w:szCs w:val="24"/>
              </w:rPr>
            </w:pPr>
            <w:r>
              <w:rPr>
                <w:rFonts w:hint="eastAsia"/>
                <w:lang w:val="en-US" w:eastAsia="zh-CN"/>
              </w:rPr>
              <w:t>9</w:t>
            </w:r>
          </w:p>
        </w:tc>
        <w:tc>
          <w:tcPr>
            <w:tcW w:w="2640" w:type="dxa"/>
            <w:tcBorders>
              <w:top w:val="single" w:color="000000" w:sz="4" w:space="0"/>
              <w:left w:val="single" w:color="000000" w:sz="4" w:space="0"/>
              <w:bottom w:val="single" w:color="000000" w:sz="4" w:space="0"/>
            </w:tcBorders>
            <w:shd w:val="clear" w:color="auto" w:fill="FFFFFF"/>
          </w:tcPr>
          <w:p>
            <w:pPr>
              <w:widowControl/>
              <w:spacing w:after="150" w:line="360" w:lineRule="auto"/>
              <w:contextualSpacing/>
              <w:jc w:val="center"/>
              <w:rPr>
                <w:rFonts w:ascii="仿宋" w:hAnsi="仿宋" w:eastAsia="仿宋" w:cs="Arial"/>
                <w:kern w:val="0"/>
                <w:sz w:val="24"/>
                <w:szCs w:val="24"/>
              </w:rPr>
            </w:pPr>
            <w:r>
              <w:rPr>
                <w:rFonts w:hint="eastAsia" w:ascii="仿宋" w:hAnsi="仿宋" w:eastAsia="仿宋" w:cs="Arial"/>
                <w:kern w:val="0"/>
                <w:sz w:val="24"/>
                <w:szCs w:val="24"/>
                <w:lang w:val="en-US" w:eastAsia="zh-CN"/>
              </w:rPr>
              <w:t>26.7</w:t>
            </w:r>
          </w:p>
        </w:tc>
        <w:tc>
          <w:tcPr>
            <w:tcW w:w="2169" w:type="dxa"/>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contextualSpacing/>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9.97</w:t>
            </w:r>
          </w:p>
        </w:tc>
        <w:tc>
          <w:tcPr>
            <w:tcW w:w="1275" w:type="dxa"/>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contextualSpacing/>
              <w:jc w:val="center"/>
              <w:rPr>
                <w:rFonts w:hint="eastAsia" w:ascii="仿宋" w:hAnsi="仿宋" w:eastAsia="仿宋" w:cs="Arial"/>
                <w:kern w:val="0"/>
                <w:sz w:val="20"/>
                <w:szCs w:val="20"/>
                <w:lang w:val="en-US" w:eastAsia="zh-CN"/>
              </w:rPr>
            </w:pPr>
            <w:r>
              <w:rPr>
                <w:rFonts w:hint="eastAsia" w:ascii="仿宋" w:hAnsi="仿宋" w:eastAsia="仿宋" w:cs="Arial"/>
                <w:kern w:val="0"/>
                <w:sz w:val="20"/>
                <w:szCs w:val="20"/>
                <w:lang w:val="en-US" w:eastAsia="zh-CN"/>
              </w:rPr>
              <w:t>45.67</w:t>
            </w:r>
          </w:p>
        </w:tc>
        <w:tc>
          <w:tcPr>
            <w:tcW w:w="515" w:type="dxa"/>
            <w:tcBorders>
              <w:left w:val="single" w:color="000000" w:sz="4" w:space="0"/>
            </w:tcBorders>
            <w:shd w:val="clear" w:color="auto" w:fill="auto"/>
          </w:tcPr>
          <w:p>
            <w:pPr>
              <w:widowControl/>
              <w:spacing w:after="150" w:line="360" w:lineRule="auto"/>
              <w:contextualSpacing/>
              <w:rPr>
                <w:rFonts w:ascii="仿宋" w:hAnsi="仿宋" w:eastAsia="仿宋" w:cs="Arial"/>
                <w:kern w:val="0"/>
                <w:sz w:val="24"/>
                <w:szCs w:val="24"/>
              </w:rPr>
            </w:pPr>
          </w:p>
        </w:tc>
      </w:tr>
      <w:tr>
        <w:tblPrEx>
          <w:tblLayout w:type="fixed"/>
          <w:tblCellMar>
            <w:top w:w="0" w:type="dxa"/>
            <w:left w:w="0" w:type="dxa"/>
            <w:bottom w:w="0" w:type="dxa"/>
            <w:right w:w="0" w:type="dxa"/>
          </w:tblCellMar>
        </w:tblPrEx>
        <w:trPr>
          <w:gridAfter w:val="1"/>
          <w:wAfter w:w="67" w:type="dxa"/>
          <w:trHeight w:val="510" w:hRule="atLeast"/>
          <w:jc w:val="center"/>
        </w:trPr>
        <w:tc>
          <w:tcPr>
            <w:tcW w:w="1094" w:type="dxa"/>
            <w:tcBorders>
              <w:top w:val="single" w:color="000000" w:sz="4" w:space="0"/>
              <w:left w:val="single" w:color="000000" w:sz="4" w:space="0"/>
              <w:bottom w:val="single" w:color="000000" w:sz="4" w:space="0"/>
            </w:tcBorders>
            <w:shd w:val="clear" w:color="auto" w:fill="FFFFFF"/>
            <w:vAlign w:val="center"/>
          </w:tcPr>
          <w:p>
            <w:pPr>
              <w:snapToGrid w:val="0"/>
              <w:jc w:val="center"/>
              <w:rPr>
                <w:rFonts w:ascii="仿宋" w:hAnsi="仿宋" w:eastAsia="仿宋"/>
                <w:sz w:val="24"/>
                <w:szCs w:val="24"/>
              </w:rPr>
            </w:pPr>
            <w:r>
              <w:rPr>
                <w:rFonts w:ascii="仿宋" w:hAnsi="仿宋" w:eastAsia="仿宋"/>
                <w:sz w:val="24"/>
                <w:szCs w:val="24"/>
              </w:rPr>
              <w:t>评委2</w:t>
            </w:r>
          </w:p>
        </w:tc>
        <w:tc>
          <w:tcPr>
            <w:tcW w:w="2704" w:type="dxa"/>
            <w:tcBorders>
              <w:top w:val="single" w:color="000000" w:sz="4" w:space="0"/>
              <w:left w:val="single" w:color="000000" w:sz="4" w:space="0"/>
              <w:bottom w:val="single" w:color="000000" w:sz="4" w:space="0"/>
            </w:tcBorders>
            <w:shd w:val="clear" w:color="auto" w:fill="FFFFFF"/>
            <w:vAlign w:val="center"/>
          </w:tcPr>
          <w:p>
            <w:pPr>
              <w:jc w:val="center"/>
            </w:pPr>
            <w:r>
              <w:rPr>
                <w:rFonts w:hint="eastAsia"/>
                <w:lang w:val="en-US" w:eastAsia="zh-CN"/>
              </w:rPr>
              <w:t>9</w:t>
            </w:r>
          </w:p>
        </w:tc>
        <w:tc>
          <w:tcPr>
            <w:tcW w:w="2640" w:type="dxa"/>
            <w:tcBorders>
              <w:top w:val="single" w:color="000000" w:sz="4" w:space="0"/>
              <w:left w:val="single" w:color="000000" w:sz="4" w:space="0"/>
              <w:bottom w:val="single" w:color="000000" w:sz="4" w:space="0"/>
            </w:tcBorders>
            <w:shd w:val="clear" w:color="auto" w:fill="FFFFFF"/>
          </w:tcPr>
          <w:p>
            <w:pPr>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25.5</w:t>
            </w:r>
          </w:p>
        </w:tc>
        <w:tc>
          <w:tcPr>
            <w:tcW w:w="2169" w:type="dxa"/>
            <w:tcBorders>
              <w:top w:val="single" w:color="000000" w:sz="4" w:space="0"/>
              <w:left w:val="single" w:color="000000" w:sz="4" w:space="0"/>
              <w:bottom w:val="single" w:color="000000" w:sz="4" w:space="0"/>
            </w:tcBorders>
            <w:shd w:val="clear" w:color="auto" w:fill="FFFFFF"/>
            <w:vAlign w:val="center"/>
          </w:tcPr>
          <w:p>
            <w:pPr>
              <w:jc w:val="center"/>
            </w:pPr>
            <w:r>
              <w:rPr>
                <w:rFonts w:hint="eastAsia" w:ascii="仿宋" w:hAnsi="仿宋" w:eastAsia="仿宋" w:cs="Arial"/>
                <w:kern w:val="0"/>
                <w:sz w:val="24"/>
                <w:szCs w:val="24"/>
                <w:lang w:val="en-US" w:eastAsia="zh-CN"/>
              </w:rPr>
              <w:t>9.97</w:t>
            </w:r>
          </w:p>
        </w:tc>
        <w:tc>
          <w:tcPr>
            <w:tcW w:w="1275" w:type="dxa"/>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contextualSpacing/>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44.47</w:t>
            </w:r>
          </w:p>
        </w:tc>
        <w:tc>
          <w:tcPr>
            <w:tcW w:w="515" w:type="dxa"/>
            <w:tcBorders>
              <w:left w:val="single" w:color="000000" w:sz="4" w:space="0"/>
            </w:tcBorders>
            <w:shd w:val="clear" w:color="auto" w:fill="auto"/>
          </w:tcPr>
          <w:p>
            <w:pPr>
              <w:widowControl/>
              <w:spacing w:after="150" w:line="360" w:lineRule="auto"/>
              <w:contextualSpacing/>
              <w:rPr>
                <w:rFonts w:ascii="仿宋" w:hAnsi="仿宋" w:eastAsia="仿宋" w:cs="Arial"/>
                <w:kern w:val="0"/>
                <w:sz w:val="24"/>
                <w:szCs w:val="24"/>
              </w:rPr>
            </w:pPr>
          </w:p>
        </w:tc>
      </w:tr>
      <w:tr>
        <w:tblPrEx>
          <w:tblLayout w:type="fixed"/>
          <w:tblCellMar>
            <w:top w:w="0" w:type="dxa"/>
            <w:left w:w="0" w:type="dxa"/>
            <w:bottom w:w="0" w:type="dxa"/>
            <w:right w:w="0" w:type="dxa"/>
          </w:tblCellMar>
        </w:tblPrEx>
        <w:trPr>
          <w:gridAfter w:val="1"/>
          <w:wAfter w:w="67" w:type="dxa"/>
          <w:trHeight w:val="510" w:hRule="atLeast"/>
          <w:jc w:val="center"/>
        </w:trPr>
        <w:tc>
          <w:tcPr>
            <w:tcW w:w="1094" w:type="dxa"/>
            <w:tcBorders>
              <w:top w:val="single" w:color="000000" w:sz="4" w:space="0"/>
              <w:left w:val="single" w:color="000000" w:sz="4" w:space="0"/>
              <w:bottom w:val="single" w:color="000000" w:sz="4" w:space="0"/>
            </w:tcBorders>
            <w:shd w:val="clear" w:color="auto" w:fill="FFFFFF"/>
            <w:vAlign w:val="center"/>
          </w:tcPr>
          <w:p>
            <w:pPr>
              <w:snapToGrid w:val="0"/>
              <w:jc w:val="center"/>
              <w:rPr>
                <w:rFonts w:ascii="仿宋" w:hAnsi="仿宋" w:eastAsia="仿宋"/>
                <w:sz w:val="24"/>
                <w:szCs w:val="24"/>
              </w:rPr>
            </w:pPr>
            <w:r>
              <w:rPr>
                <w:rFonts w:ascii="仿宋" w:hAnsi="仿宋" w:eastAsia="仿宋"/>
                <w:sz w:val="24"/>
                <w:szCs w:val="24"/>
              </w:rPr>
              <w:t>评委3</w:t>
            </w:r>
          </w:p>
        </w:tc>
        <w:tc>
          <w:tcPr>
            <w:tcW w:w="2704" w:type="dxa"/>
            <w:tcBorders>
              <w:top w:val="single" w:color="000000" w:sz="4" w:space="0"/>
              <w:left w:val="single" w:color="000000" w:sz="4" w:space="0"/>
              <w:bottom w:val="single" w:color="000000" w:sz="4" w:space="0"/>
            </w:tcBorders>
            <w:shd w:val="clear" w:color="auto" w:fill="FFFFFF"/>
            <w:vAlign w:val="center"/>
          </w:tcPr>
          <w:p>
            <w:pPr>
              <w:jc w:val="center"/>
            </w:pPr>
            <w:r>
              <w:rPr>
                <w:rFonts w:hint="eastAsia"/>
                <w:lang w:val="en-US" w:eastAsia="zh-CN"/>
              </w:rPr>
              <w:t>9</w:t>
            </w:r>
          </w:p>
        </w:tc>
        <w:tc>
          <w:tcPr>
            <w:tcW w:w="2640" w:type="dxa"/>
            <w:tcBorders>
              <w:top w:val="single" w:color="000000" w:sz="4" w:space="0"/>
              <w:left w:val="single" w:color="000000" w:sz="4" w:space="0"/>
              <w:bottom w:val="single" w:color="000000" w:sz="4" w:space="0"/>
            </w:tcBorders>
            <w:shd w:val="clear" w:color="auto" w:fill="FFFFFF"/>
          </w:tcPr>
          <w:p>
            <w:pPr>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22.5</w:t>
            </w:r>
          </w:p>
        </w:tc>
        <w:tc>
          <w:tcPr>
            <w:tcW w:w="2169" w:type="dxa"/>
            <w:tcBorders>
              <w:top w:val="single" w:color="000000" w:sz="4" w:space="0"/>
              <w:left w:val="single" w:color="000000" w:sz="4" w:space="0"/>
              <w:bottom w:val="single" w:color="000000" w:sz="4" w:space="0"/>
            </w:tcBorders>
            <w:shd w:val="clear" w:color="auto" w:fill="FFFFFF"/>
            <w:vAlign w:val="center"/>
          </w:tcPr>
          <w:p>
            <w:pPr>
              <w:jc w:val="center"/>
            </w:pPr>
            <w:r>
              <w:rPr>
                <w:rFonts w:hint="eastAsia" w:ascii="仿宋" w:hAnsi="仿宋" w:eastAsia="仿宋" w:cs="Arial"/>
                <w:kern w:val="0"/>
                <w:sz w:val="24"/>
                <w:szCs w:val="24"/>
                <w:lang w:val="en-US" w:eastAsia="zh-CN"/>
              </w:rPr>
              <w:t>9.97</w:t>
            </w:r>
          </w:p>
        </w:tc>
        <w:tc>
          <w:tcPr>
            <w:tcW w:w="1275" w:type="dxa"/>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contextualSpacing/>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41.47</w:t>
            </w:r>
          </w:p>
        </w:tc>
        <w:tc>
          <w:tcPr>
            <w:tcW w:w="515" w:type="dxa"/>
            <w:tcBorders>
              <w:left w:val="single" w:color="000000" w:sz="4" w:space="0"/>
            </w:tcBorders>
            <w:shd w:val="clear" w:color="auto" w:fill="auto"/>
          </w:tcPr>
          <w:p>
            <w:pPr>
              <w:widowControl/>
              <w:spacing w:after="150" w:line="360" w:lineRule="auto"/>
              <w:contextualSpacing/>
              <w:rPr>
                <w:rFonts w:ascii="仿宋" w:hAnsi="仿宋" w:eastAsia="仿宋" w:cs="Arial"/>
                <w:kern w:val="0"/>
                <w:sz w:val="24"/>
                <w:szCs w:val="24"/>
              </w:rPr>
            </w:pPr>
          </w:p>
        </w:tc>
      </w:tr>
      <w:tr>
        <w:tblPrEx>
          <w:tblLayout w:type="fixed"/>
          <w:tblCellMar>
            <w:top w:w="0" w:type="dxa"/>
            <w:left w:w="0" w:type="dxa"/>
            <w:bottom w:w="0" w:type="dxa"/>
            <w:right w:w="0" w:type="dxa"/>
          </w:tblCellMar>
        </w:tblPrEx>
        <w:trPr>
          <w:gridAfter w:val="1"/>
          <w:wAfter w:w="67" w:type="dxa"/>
          <w:trHeight w:val="510" w:hRule="atLeast"/>
          <w:jc w:val="center"/>
        </w:trPr>
        <w:tc>
          <w:tcPr>
            <w:tcW w:w="1094" w:type="dxa"/>
            <w:tcBorders>
              <w:top w:val="single" w:color="000000" w:sz="4" w:space="0"/>
              <w:left w:val="single" w:color="000000" w:sz="4" w:space="0"/>
              <w:bottom w:val="single" w:color="000000" w:sz="4" w:space="0"/>
            </w:tcBorders>
            <w:shd w:val="clear" w:color="auto" w:fill="FFFFFF"/>
            <w:vAlign w:val="center"/>
          </w:tcPr>
          <w:p>
            <w:pPr>
              <w:snapToGrid w:val="0"/>
              <w:jc w:val="center"/>
              <w:rPr>
                <w:rFonts w:ascii="仿宋" w:hAnsi="仿宋" w:eastAsia="仿宋"/>
                <w:sz w:val="24"/>
                <w:szCs w:val="24"/>
              </w:rPr>
            </w:pPr>
            <w:r>
              <w:rPr>
                <w:rFonts w:ascii="仿宋" w:hAnsi="仿宋" w:eastAsia="仿宋"/>
                <w:sz w:val="24"/>
                <w:szCs w:val="24"/>
              </w:rPr>
              <w:t>评委4</w:t>
            </w:r>
          </w:p>
        </w:tc>
        <w:tc>
          <w:tcPr>
            <w:tcW w:w="2704" w:type="dxa"/>
            <w:tcBorders>
              <w:top w:val="single" w:color="000000" w:sz="4" w:space="0"/>
              <w:left w:val="single" w:color="000000" w:sz="4" w:space="0"/>
              <w:bottom w:val="single" w:color="000000" w:sz="4" w:space="0"/>
            </w:tcBorders>
            <w:shd w:val="clear" w:color="auto" w:fill="FFFFFF"/>
            <w:vAlign w:val="center"/>
          </w:tcPr>
          <w:p>
            <w:pPr>
              <w:jc w:val="center"/>
            </w:pPr>
            <w:r>
              <w:rPr>
                <w:rFonts w:hint="eastAsia"/>
                <w:lang w:val="en-US" w:eastAsia="zh-CN"/>
              </w:rPr>
              <w:t>9</w:t>
            </w:r>
          </w:p>
        </w:tc>
        <w:tc>
          <w:tcPr>
            <w:tcW w:w="2640" w:type="dxa"/>
            <w:tcBorders>
              <w:top w:val="single" w:color="000000" w:sz="4" w:space="0"/>
              <w:left w:val="single" w:color="000000" w:sz="4" w:space="0"/>
              <w:bottom w:val="single" w:color="000000" w:sz="4" w:space="0"/>
            </w:tcBorders>
            <w:shd w:val="clear" w:color="auto" w:fill="FFFFFF"/>
          </w:tcPr>
          <w:p>
            <w:pPr>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24.9</w:t>
            </w:r>
          </w:p>
        </w:tc>
        <w:tc>
          <w:tcPr>
            <w:tcW w:w="2169" w:type="dxa"/>
            <w:tcBorders>
              <w:top w:val="single" w:color="000000" w:sz="4" w:space="0"/>
              <w:left w:val="single" w:color="000000" w:sz="4" w:space="0"/>
              <w:bottom w:val="single" w:color="000000" w:sz="4" w:space="0"/>
            </w:tcBorders>
            <w:shd w:val="clear" w:color="auto" w:fill="FFFFFF"/>
            <w:vAlign w:val="center"/>
          </w:tcPr>
          <w:p>
            <w:pPr>
              <w:jc w:val="center"/>
            </w:pPr>
            <w:r>
              <w:rPr>
                <w:rFonts w:hint="eastAsia" w:ascii="仿宋" w:hAnsi="仿宋" w:eastAsia="仿宋" w:cs="Arial"/>
                <w:kern w:val="0"/>
                <w:sz w:val="24"/>
                <w:szCs w:val="24"/>
                <w:lang w:val="en-US" w:eastAsia="zh-CN"/>
              </w:rPr>
              <w:t>9.97</w:t>
            </w:r>
          </w:p>
        </w:tc>
        <w:tc>
          <w:tcPr>
            <w:tcW w:w="1275" w:type="dxa"/>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contextualSpacing/>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43.87</w:t>
            </w:r>
          </w:p>
        </w:tc>
        <w:tc>
          <w:tcPr>
            <w:tcW w:w="515" w:type="dxa"/>
            <w:tcBorders>
              <w:left w:val="single" w:color="000000" w:sz="4" w:space="0"/>
            </w:tcBorders>
            <w:shd w:val="clear" w:color="auto" w:fill="auto"/>
          </w:tcPr>
          <w:p>
            <w:pPr>
              <w:widowControl/>
              <w:spacing w:after="150" w:line="360" w:lineRule="auto"/>
              <w:contextualSpacing/>
              <w:rPr>
                <w:rFonts w:ascii="仿宋" w:hAnsi="仿宋" w:eastAsia="仿宋" w:cs="Arial"/>
                <w:kern w:val="0"/>
                <w:sz w:val="24"/>
                <w:szCs w:val="24"/>
              </w:rPr>
            </w:pPr>
          </w:p>
        </w:tc>
      </w:tr>
      <w:tr>
        <w:tblPrEx>
          <w:tblLayout w:type="fixed"/>
          <w:tblCellMar>
            <w:top w:w="0" w:type="dxa"/>
            <w:left w:w="0" w:type="dxa"/>
            <w:bottom w:w="0" w:type="dxa"/>
            <w:right w:w="0" w:type="dxa"/>
          </w:tblCellMar>
        </w:tblPrEx>
        <w:trPr>
          <w:gridAfter w:val="1"/>
          <w:wAfter w:w="67" w:type="dxa"/>
          <w:trHeight w:val="510" w:hRule="atLeast"/>
          <w:jc w:val="center"/>
        </w:trPr>
        <w:tc>
          <w:tcPr>
            <w:tcW w:w="1094" w:type="dxa"/>
            <w:tcBorders>
              <w:top w:val="single" w:color="000000" w:sz="4" w:space="0"/>
              <w:left w:val="single" w:color="000000" w:sz="4" w:space="0"/>
              <w:bottom w:val="single" w:color="000000" w:sz="4" w:space="0"/>
            </w:tcBorders>
            <w:shd w:val="clear" w:color="auto" w:fill="FFFFFF"/>
            <w:vAlign w:val="center"/>
          </w:tcPr>
          <w:p>
            <w:pPr>
              <w:snapToGrid w:val="0"/>
              <w:jc w:val="center"/>
              <w:rPr>
                <w:rFonts w:ascii="仿宋" w:hAnsi="仿宋" w:eastAsia="仿宋"/>
                <w:sz w:val="24"/>
                <w:szCs w:val="24"/>
              </w:rPr>
            </w:pPr>
            <w:r>
              <w:rPr>
                <w:rFonts w:ascii="仿宋" w:hAnsi="仿宋" w:eastAsia="仿宋"/>
                <w:sz w:val="24"/>
                <w:szCs w:val="24"/>
              </w:rPr>
              <w:t>评委5</w:t>
            </w:r>
          </w:p>
        </w:tc>
        <w:tc>
          <w:tcPr>
            <w:tcW w:w="2704" w:type="dxa"/>
            <w:tcBorders>
              <w:top w:val="single" w:color="000000" w:sz="4" w:space="0"/>
              <w:left w:val="single" w:color="000000" w:sz="4" w:space="0"/>
              <w:bottom w:val="single" w:color="000000" w:sz="4" w:space="0"/>
            </w:tcBorders>
            <w:shd w:val="clear" w:color="auto" w:fill="FFFFFF"/>
            <w:vAlign w:val="center"/>
          </w:tcPr>
          <w:p>
            <w:pPr>
              <w:jc w:val="center"/>
              <w:rPr>
                <w:rFonts w:hint="eastAsia" w:eastAsiaTheme="minorEastAsia"/>
                <w:lang w:val="en-US" w:eastAsia="zh-CN"/>
              </w:rPr>
            </w:pPr>
            <w:r>
              <w:rPr>
                <w:rFonts w:hint="eastAsia"/>
                <w:lang w:val="en-US" w:eastAsia="zh-CN"/>
              </w:rPr>
              <w:t>9</w:t>
            </w:r>
          </w:p>
        </w:tc>
        <w:tc>
          <w:tcPr>
            <w:tcW w:w="2640" w:type="dxa"/>
            <w:tcBorders>
              <w:top w:val="single" w:color="000000" w:sz="4" w:space="0"/>
              <w:left w:val="single" w:color="000000" w:sz="4" w:space="0"/>
              <w:bottom w:val="single" w:color="000000" w:sz="4" w:space="0"/>
            </w:tcBorders>
            <w:shd w:val="clear" w:color="auto" w:fill="FFFFFF"/>
          </w:tcPr>
          <w:p>
            <w:pPr>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26.7</w:t>
            </w:r>
          </w:p>
        </w:tc>
        <w:tc>
          <w:tcPr>
            <w:tcW w:w="2169" w:type="dxa"/>
            <w:tcBorders>
              <w:top w:val="single" w:color="000000" w:sz="4" w:space="0"/>
              <w:left w:val="single" w:color="000000" w:sz="4" w:space="0"/>
              <w:bottom w:val="single" w:color="000000" w:sz="4" w:space="0"/>
            </w:tcBorders>
            <w:shd w:val="clear" w:color="auto" w:fill="FFFFFF"/>
            <w:vAlign w:val="center"/>
          </w:tcPr>
          <w:p>
            <w:pPr>
              <w:jc w:val="center"/>
            </w:pPr>
            <w:r>
              <w:rPr>
                <w:rFonts w:hint="eastAsia" w:ascii="仿宋" w:hAnsi="仿宋" w:eastAsia="仿宋" w:cs="Arial"/>
                <w:kern w:val="0"/>
                <w:sz w:val="24"/>
                <w:szCs w:val="24"/>
                <w:lang w:val="en-US" w:eastAsia="zh-CN"/>
              </w:rPr>
              <w:t>9.97</w:t>
            </w:r>
          </w:p>
        </w:tc>
        <w:tc>
          <w:tcPr>
            <w:tcW w:w="1275" w:type="dxa"/>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contextualSpacing/>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45.67</w:t>
            </w:r>
          </w:p>
        </w:tc>
        <w:tc>
          <w:tcPr>
            <w:tcW w:w="515" w:type="dxa"/>
            <w:tcBorders>
              <w:left w:val="single" w:color="000000" w:sz="4" w:space="0"/>
            </w:tcBorders>
            <w:shd w:val="clear" w:color="auto" w:fill="auto"/>
          </w:tcPr>
          <w:p>
            <w:pPr>
              <w:widowControl/>
              <w:spacing w:after="150" w:line="360" w:lineRule="auto"/>
              <w:contextualSpacing/>
              <w:rPr>
                <w:rFonts w:ascii="仿宋" w:hAnsi="仿宋" w:eastAsia="仿宋" w:cs="Arial"/>
                <w:kern w:val="0"/>
                <w:sz w:val="24"/>
                <w:szCs w:val="24"/>
              </w:rPr>
            </w:pPr>
          </w:p>
        </w:tc>
      </w:tr>
      <w:tr>
        <w:tblPrEx>
          <w:tblLayout w:type="fixed"/>
          <w:tblCellMar>
            <w:top w:w="0" w:type="dxa"/>
            <w:left w:w="0" w:type="dxa"/>
            <w:bottom w:w="0" w:type="dxa"/>
            <w:right w:w="0" w:type="dxa"/>
          </w:tblCellMar>
        </w:tblPrEx>
        <w:trPr>
          <w:trHeight w:val="567" w:hRule="atLeast"/>
          <w:jc w:val="center"/>
        </w:trPr>
        <w:tc>
          <w:tcPr>
            <w:tcW w:w="3798" w:type="dxa"/>
            <w:gridSpan w:val="2"/>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ind w:firstLine="120" w:firstLineChars="50"/>
              <w:contextualSpacing/>
              <w:rPr>
                <w:rFonts w:ascii="仿宋" w:hAnsi="仿宋" w:eastAsia="仿宋" w:cs="Arial"/>
                <w:kern w:val="0"/>
                <w:sz w:val="24"/>
                <w:szCs w:val="24"/>
              </w:rPr>
            </w:pPr>
            <w:r>
              <w:rPr>
                <w:rFonts w:hint="eastAsia" w:ascii="仿宋" w:hAnsi="仿宋" w:eastAsia="仿宋" w:cs="Arial"/>
                <w:kern w:val="0"/>
                <w:sz w:val="24"/>
                <w:szCs w:val="24"/>
              </w:rPr>
              <w:t xml:space="preserve">平均分： </w:t>
            </w:r>
            <w:r>
              <w:rPr>
                <w:rFonts w:hint="eastAsia" w:ascii="仿宋" w:hAnsi="仿宋" w:eastAsia="仿宋" w:cs="Arial"/>
                <w:kern w:val="0"/>
                <w:sz w:val="24"/>
                <w:szCs w:val="24"/>
                <w:lang w:val="en-US" w:eastAsia="zh-CN"/>
              </w:rPr>
              <w:t>44.23</w:t>
            </w:r>
          </w:p>
        </w:tc>
        <w:tc>
          <w:tcPr>
            <w:tcW w:w="6084" w:type="dxa"/>
            <w:gridSpan w:val="3"/>
            <w:tcBorders>
              <w:top w:val="single" w:color="000000" w:sz="4" w:space="0"/>
              <w:left w:val="single" w:color="000000" w:sz="4" w:space="0"/>
              <w:bottom w:val="single" w:color="000000" w:sz="4" w:space="0"/>
            </w:tcBorders>
            <w:shd w:val="clear" w:color="auto" w:fill="FFFFFF"/>
          </w:tcPr>
          <w:p>
            <w:pPr>
              <w:widowControl/>
              <w:spacing w:after="150" w:line="360" w:lineRule="auto"/>
              <w:ind w:firstLine="120" w:firstLineChars="50"/>
              <w:contextualSpacing/>
              <w:rPr>
                <w:rFonts w:ascii="仿宋" w:hAnsi="仿宋" w:eastAsia="仿宋" w:cs="Arial"/>
                <w:kern w:val="0"/>
                <w:sz w:val="24"/>
                <w:szCs w:val="24"/>
              </w:rPr>
            </w:pPr>
            <w:r>
              <w:rPr>
                <w:rFonts w:hint="eastAsia" w:ascii="仿宋" w:hAnsi="仿宋" w:eastAsia="仿宋" w:cs="Arial"/>
                <w:kern w:val="0"/>
                <w:sz w:val="24"/>
                <w:szCs w:val="24"/>
              </w:rPr>
              <w:t>排序：</w:t>
            </w:r>
            <w:r>
              <w:rPr>
                <w:rFonts w:hint="eastAsia" w:ascii="仿宋" w:hAnsi="仿宋" w:eastAsia="仿宋" w:cs="Arial"/>
                <w:kern w:val="0"/>
                <w:sz w:val="24"/>
                <w:szCs w:val="24"/>
                <w:lang w:val="en-US" w:eastAsia="zh-CN"/>
              </w:rPr>
              <w:t>4</w:t>
            </w:r>
          </w:p>
        </w:tc>
        <w:tc>
          <w:tcPr>
            <w:tcW w:w="515" w:type="dxa"/>
            <w:tcBorders>
              <w:left w:val="single" w:color="000000" w:sz="4" w:space="0"/>
            </w:tcBorders>
            <w:shd w:val="clear" w:color="auto" w:fill="auto"/>
            <w:vAlign w:val="center"/>
          </w:tcPr>
          <w:p>
            <w:pPr>
              <w:widowControl/>
              <w:spacing w:after="150" w:line="360" w:lineRule="auto"/>
              <w:contextualSpacing/>
              <w:jc w:val="center"/>
              <w:rPr>
                <w:rFonts w:ascii="仿宋" w:hAnsi="仿宋" w:eastAsia="仿宋" w:cs="Arial"/>
                <w:kern w:val="0"/>
                <w:sz w:val="24"/>
                <w:szCs w:val="24"/>
              </w:rPr>
            </w:pPr>
          </w:p>
        </w:tc>
        <w:tc>
          <w:tcPr>
            <w:tcW w:w="67" w:type="dxa"/>
            <w:shd w:val="clear" w:color="auto" w:fill="auto"/>
          </w:tcPr>
          <w:p>
            <w:pPr>
              <w:widowControl/>
              <w:spacing w:after="150" w:line="360" w:lineRule="auto"/>
              <w:contextualSpacing/>
              <w:rPr>
                <w:rFonts w:ascii="仿宋" w:hAnsi="仿宋" w:eastAsia="仿宋" w:cs="Arial"/>
                <w:kern w:val="0"/>
                <w:sz w:val="24"/>
                <w:szCs w:val="24"/>
              </w:rPr>
            </w:pPr>
          </w:p>
        </w:tc>
      </w:tr>
    </w:tbl>
    <w:p>
      <w:pPr>
        <w:widowControl/>
        <w:shd w:val="clear" w:color="auto" w:fill="FFFFFF"/>
        <w:spacing w:before="227" w:line="360" w:lineRule="auto"/>
        <w:contextualSpacing/>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备注：</w:t>
      </w:r>
    </w:p>
    <w:p>
      <w:pPr>
        <w:widowControl/>
        <w:shd w:val="clear" w:color="auto" w:fill="FFFFFF"/>
        <w:spacing w:before="227" w:line="360" w:lineRule="auto"/>
        <w:ind w:firstLine="641"/>
        <w:contextualSpacing/>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1、投标报价政策性加分：无。（政策性加分是指对中小企业、监狱企业、</w:t>
      </w:r>
      <w:r>
        <w:rPr>
          <w:rFonts w:ascii="仿宋" w:hAnsi="仿宋" w:eastAsia="仿宋" w:cs="Arial"/>
          <w:color w:val="000000"/>
          <w:kern w:val="0"/>
          <w:sz w:val="28"/>
          <w:szCs w:val="28"/>
        </w:rPr>
        <w:t>残疾人福利性单位</w:t>
      </w:r>
      <w:r>
        <w:rPr>
          <w:rFonts w:hint="eastAsia" w:ascii="仿宋" w:hAnsi="仿宋" w:eastAsia="仿宋" w:cs="Arial"/>
          <w:color w:val="000000"/>
          <w:kern w:val="0"/>
          <w:sz w:val="28"/>
          <w:szCs w:val="28"/>
        </w:rPr>
        <w:t>的价格扣除；对节能环保产品的加分等）</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rPr>
      </w:pPr>
      <w:r>
        <w:rPr>
          <w:rFonts w:hint="eastAsia" w:ascii="仿宋" w:hAnsi="仿宋" w:eastAsia="仿宋" w:cs="Arial"/>
          <w:color w:val="000000"/>
          <w:kern w:val="0"/>
          <w:sz w:val="28"/>
          <w:szCs w:val="28"/>
        </w:rPr>
        <w:t>2、投标文件填报业绩名称：</w:t>
      </w:r>
    </w:p>
    <w:p>
      <w:pPr>
        <w:numPr>
          <w:ilvl w:val="0"/>
          <w:numId w:val="0"/>
        </w:numPr>
        <w:adjustRightInd w:val="0"/>
        <w:snapToGrid w:val="0"/>
        <w:spacing w:line="360" w:lineRule="auto"/>
        <w:ind w:leftChars="0"/>
        <w:contextualSpacing/>
        <w:outlineLvl w:val="3"/>
        <w:rPr>
          <w:rFonts w:hint="eastAsia" w:ascii="楷体" w:hAnsi="楷体" w:eastAsia="楷体"/>
          <w:sz w:val="24"/>
          <w:szCs w:val="24"/>
        </w:rPr>
      </w:pPr>
      <w:bookmarkStart w:id="0" w:name="_Toc513545926"/>
      <w:bookmarkStart w:id="1" w:name="_Toc514071521"/>
      <w:r>
        <w:rPr>
          <w:rFonts w:hint="eastAsia" w:ascii="楷体" w:hAnsi="楷体" w:eastAsia="楷体"/>
          <w:sz w:val="24"/>
          <w:szCs w:val="24"/>
          <w:lang w:val="en-US" w:eastAsia="zh-CN"/>
        </w:rPr>
        <w:t>1）</w:t>
      </w:r>
      <w:r>
        <w:rPr>
          <w:rFonts w:hint="eastAsia" w:ascii="楷体" w:hAnsi="楷体" w:eastAsia="楷体"/>
          <w:sz w:val="24"/>
          <w:szCs w:val="24"/>
        </w:rPr>
        <w:t>扎赉特旗农村土地承包经营权确权登记颁证试点项目（胡尔勒镇、阿拉达尔图苏木、宝力根花苏木测绘）</w:t>
      </w:r>
      <w:bookmarkEnd w:id="0"/>
      <w:bookmarkEnd w:id="1"/>
    </w:p>
    <w:p>
      <w:pPr>
        <w:pStyle w:val="2"/>
      </w:pPr>
    </w:p>
    <w:p>
      <w:pPr>
        <w:pStyle w:val="2"/>
        <w:numPr>
          <w:ilvl w:val="0"/>
          <w:numId w:val="2"/>
        </w:numPr>
        <w:rPr>
          <w:rFonts w:hint="eastAsia"/>
        </w:rPr>
      </w:pPr>
      <w:r>
        <w:rPr>
          <w:rFonts w:hint="eastAsia"/>
        </w:rPr>
        <w:t>海兴县农村土地承包经营权确权登记颁证试点项目合同书</w:t>
      </w:r>
    </w:p>
    <w:p>
      <w:pPr>
        <w:pStyle w:val="2"/>
        <w:numPr>
          <w:ilvl w:val="0"/>
          <w:numId w:val="2"/>
        </w:numPr>
        <w:rPr>
          <w:rFonts w:hint="eastAsia"/>
        </w:rPr>
      </w:pPr>
      <w:r>
        <w:rPr>
          <w:rFonts w:hint="eastAsia"/>
        </w:rPr>
        <w:t>黄骅市农村土地承包经营权确权登记颁证项目合同书</w:t>
      </w:r>
    </w:p>
    <w:p>
      <w:pPr>
        <w:numPr>
          <w:ilvl w:val="0"/>
          <w:numId w:val="0"/>
        </w:numPr>
        <w:adjustRightInd w:val="0"/>
        <w:snapToGrid w:val="0"/>
        <w:spacing w:line="360" w:lineRule="auto"/>
        <w:ind w:leftChars="0"/>
        <w:contextualSpacing/>
        <w:outlineLvl w:val="3"/>
        <w:rPr>
          <w:rFonts w:hint="eastAsia" w:ascii="楷体" w:hAnsi="楷体" w:eastAsia="楷体"/>
          <w:sz w:val="24"/>
          <w:szCs w:val="24"/>
        </w:rPr>
      </w:pPr>
      <w:r>
        <w:rPr>
          <w:rFonts w:hint="eastAsia" w:ascii="仿宋" w:hAnsi="仿宋" w:eastAsia="仿宋" w:cs="Arial"/>
          <w:color w:val="000000"/>
          <w:kern w:val="0"/>
          <w:sz w:val="28"/>
          <w:szCs w:val="28"/>
        </w:rPr>
        <w:t xml:space="preserve">评标委员会审查通过的:  </w:t>
      </w:r>
      <w:r>
        <w:rPr>
          <w:rFonts w:hint="eastAsia" w:ascii="楷体" w:hAnsi="楷体" w:eastAsia="楷体"/>
          <w:sz w:val="24"/>
          <w:szCs w:val="24"/>
          <w:lang w:val="en-US" w:eastAsia="zh-CN"/>
        </w:rPr>
        <w:t>1）</w:t>
      </w:r>
      <w:r>
        <w:rPr>
          <w:rFonts w:hint="eastAsia" w:ascii="楷体" w:hAnsi="楷体" w:eastAsia="楷体"/>
          <w:sz w:val="24"/>
          <w:szCs w:val="24"/>
        </w:rPr>
        <w:t>扎赉特旗农村土地承包经营权确权登记颁证试点项目（胡尔勒镇、阿拉达尔图苏木、宝力根花苏木测绘）</w:t>
      </w:r>
    </w:p>
    <w:p>
      <w:pPr>
        <w:pStyle w:val="2"/>
      </w:pPr>
    </w:p>
    <w:p>
      <w:pPr>
        <w:pStyle w:val="2"/>
        <w:numPr>
          <w:ilvl w:val="0"/>
          <w:numId w:val="2"/>
        </w:numPr>
        <w:rPr>
          <w:rFonts w:hint="eastAsia"/>
        </w:rPr>
      </w:pPr>
      <w:r>
        <w:rPr>
          <w:rFonts w:hint="eastAsia"/>
        </w:rPr>
        <w:t>海兴县农村土地承包经营权确权登记颁证试点项目合同书</w:t>
      </w:r>
    </w:p>
    <w:p>
      <w:pPr>
        <w:pStyle w:val="2"/>
        <w:numPr>
          <w:ilvl w:val="0"/>
          <w:numId w:val="2"/>
        </w:numPr>
        <w:rPr>
          <w:rFonts w:hint="eastAsia"/>
        </w:rPr>
      </w:pPr>
      <w:r>
        <w:rPr>
          <w:rFonts w:hint="eastAsia"/>
        </w:rPr>
        <w:t>黄骅市农村土地承包经营权确权登记颁证项目合同书</w:t>
      </w:r>
    </w:p>
    <w:p>
      <w:pPr>
        <w:widowControl/>
        <w:shd w:val="clear" w:color="auto" w:fill="FFFFFF"/>
        <w:spacing w:before="227" w:line="360" w:lineRule="auto"/>
        <w:ind w:firstLine="641"/>
        <w:contextualSpacing/>
        <w:jc w:val="left"/>
        <w:rPr>
          <w:rFonts w:ascii="仿宋" w:hAnsi="仿宋" w:eastAsia="仿宋" w:cs="Arial"/>
          <w:color w:val="000000"/>
          <w:kern w:val="0"/>
          <w:sz w:val="28"/>
          <w:szCs w:val="28"/>
        </w:rPr>
      </w:pPr>
    </w:p>
    <w:p>
      <w:pPr>
        <w:widowControl/>
        <w:shd w:val="clear" w:color="auto" w:fill="FFFFFF"/>
        <w:spacing w:before="227" w:line="360" w:lineRule="auto"/>
        <w:ind w:firstLine="641"/>
        <w:contextualSpacing/>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评标委员会审查未通过的：无</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rPr>
      </w:pPr>
      <w:r>
        <w:rPr>
          <w:rFonts w:hint="eastAsia" w:ascii="仿宋" w:hAnsi="仿宋" w:eastAsia="仿宋" w:cs="Arial"/>
          <w:color w:val="000000"/>
          <w:kern w:val="0"/>
          <w:sz w:val="28"/>
          <w:szCs w:val="28"/>
        </w:rPr>
        <w:t xml:space="preserve">3、投标文件填报其他相关证书名称： </w:t>
      </w:r>
    </w:p>
    <w:p>
      <w:pPr>
        <w:numPr>
          <w:ilvl w:val="0"/>
          <w:numId w:val="0"/>
        </w:numPr>
        <w:spacing w:line="360" w:lineRule="auto"/>
        <w:ind w:leftChars="0"/>
        <w:outlineLvl w:val="2"/>
        <w:rPr>
          <w:rFonts w:hint="eastAsia" w:ascii="楷体" w:hAnsi="楷体" w:eastAsia="楷体"/>
          <w:sz w:val="24"/>
          <w:szCs w:val="24"/>
        </w:rPr>
      </w:pPr>
      <w:r>
        <w:rPr>
          <w:rFonts w:hint="eastAsia" w:ascii="楷体" w:hAnsi="楷体" w:eastAsia="楷体"/>
          <w:sz w:val="24"/>
          <w:szCs w:val="24"/>
          <w:lang w:val="en-US" w:eastAsia="zh-CN"/>
        </w:rPr>
        <w:t>1）</w:t>
      </w:r>
      <w:r>
        <w:rPr>
          <w:rFonts w:hint="eastAsia" w:ascii="楷体" w:hAnsi="楷体" w:eastAsia="楷体"/>
          <w:sz w:val="24"/>
          <w:szCs w:val="24"/>
        </w:rPr>
        <w:t>信用AAA 等级证书</w:t>
      </w:r>
    </w:p>
    <w:p>
      <w:pPr>
        <w:numPr>
          <w:ilvl w:val="0"/>
          <w:numId w:val="0"/>
        </w:numPr>
        <w:spacing w:line="360" w:lineRule="auto"/>
        <w:ind w:leftChars="0"/>
        <w:outlineLvl w:val="2"/>
        <w:rPr>
          <w:rFonts w:hint="eastAsia" w:ascii="楷体" w:hAnsi="楷体" w:eastAsia="楷体"/>
          <w:sz w:val="24"/>
          <w:szCs w:val="24"/>
        </w:rPr>
      </w:pPr>
      <w:r>
        <w:rPr>
          <w:rFonts w:hint="eastAsia" w:ascii="楷体" w:hAnsi="楷体" w:eastAsia="楷体"/>
          <w:sz w:val="24"/>
          <w:szCs w:val="24"/>
          <w:lang w:val="en-US" w:eastAsia="zh-CN"/>
        </w:rPr>
        <w:t>2）</w:t>
      </w:r>
      <w:r>
        <w:rPr>
          <w:rFonts w:hint="eastAsia" w:ascii="楷体" w:hAnsi="楷体" w:eastAsia="楷体"/>
          <w:sz w:val="24"/>
          <w:szCs w:val="24"/>
        </w:rPr>
        <w:t>重合同守信用证书</w:t>
      </w:r>
    </w:p>
    <w:p>
      <w:pPr>
        <w:numPr>
          <w:ilvl w:val="0"/>
          <w:numId w:val="0"/>
        </w:numPr>
        <w:spacing w:line="360" w:lineRule="auto"/>
        <w:ind w:leftChars="0"/>
        <w:outlineLvl w:val="2"/>
        <w:rPr>
          <w:rFonts w:hint="eastAsia" w:ascii="楷体" w:hAnsi="楷体" w:eastAsia="楷体"/>
          <w:sz w:val="24"/>
          <w:szCs w:val="24"/>
          <w:lang w:val="en-US" w:eastAsia="zh-CN"/>
        </w:rPr>
      </w:pPr>
      <w:r>
        <w:rPr>
          <w:rFonts w:hint="eastAsia" w:ascii="楷体" w:hAnsi="楷体" w:eastAsia="楷体"/>
          <w:sz w:val="24"/>
          <w:szCs w:val="24"/>
          <w:lang w:val="en-US" w:eastAsia="zh-CN"/>
        </w:rPr>
        <w:t>3）信息安全管理体系认证证书</w:t>
      </w:r>
    </w:p>
    <w:p>
      <w:pPr>
        <w:numPr>
          <w:ilvl w:val="0"/>
          <w:numId w:val="0"/>
        </w:numPr>
        <w:spacing w:line="360" w:lineRule="auto"/>
        <w:ind w:leftChars="0"/>
        <w:outlineLvl w:val="2"/>
        <w:rPr>
          <w:rFonts w:hint="eastAsia" w:ascii="楷体" w:hAnsi="楷体" w:eastAsia="楷体"/>
          <w:sz w:val="24"/>
          <w:szCs w:val="24"/>
          <w:lang w:val="en-US" w:eastAsia="zh-CN"/>
        </w:rPr>
      </w:pPr>
      <w:r>
        <w:rPr>
          <w:rFonts w:hint="eastAsia" w:ascii="楷体" w:hAnsi="楷体" w:eastAsia="楷体"/>
          <w:sz w:val="24"/>
          <w:szCs w:val="24"/>
          <w:lang w:val="en-US" w:eastAsia="zh-CN"/>
        </w:rPr>
        <w:t>4）职业健康安全管理体系认证证书</w:t>
      </w:r>
    </w:p>
    <w:p>
      <w:pPr>
        <w:numPr>
          <w:ilvl w:val="0"/>
          <w:numId w:val="0"/>
        </w:numPr>
        <w:spacing w:line="360" w:lineRule="auto"/>
        <w:ind w:leftChars="0"/>
        <w:outlineLvl w:val="2"/>
        <w:rPr>
          <w:rFonts w:hint="eastAsia" w:ascii="楷体" w:hAnsi="楷体" w:eastAsia="楷体"/>
          <w:sz w:val="24"/>
          <w:szCs w:val="24"/>
          <w:lang w:val="en-US" w:eastAsia="zh-CN"/>
        </w:rPr>
      </w:pPr>
      <w:r>
        <w:rPr>
          <w:rFonts w:hint="eastAsia" w:ascii="楷体" w:hAnsi="楷体" w:eastAsia="楷体"/>
          <w:sz w:val="24"/>
          <w:szCs w:val="24"/>
          <w:lang w:val="en-US" w:eastAsia="zh-CN"/>
        </w:rPr>
        <w:t>5）</w:t>
      </w:r>
      <w:r>
        <w:rPr>
          <w:rFonts w:hint="eastAsia" w:ascii="楷体" w:hAnsi="楷体" w:eastAsia="楷体"/>
          <w:sz w:val="24"/>
          <w:szCs w:val="24"/>
        </w:rPr>
        <w:t>质量管理体系认证证书</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rPr>
      </w:pPr>
      <w:r>
        <w:rPr>
          <w:rFonts w:hint="eastAsia" w:ascii="仿宋" w:hAnsi="仿宋" w:eastAsia="仿宋" w:cs="Arial"/>
          <w:color w:val="000000"/>
          <w:kern w:val="0"/>
          <w:sz w:val="28"/>
          <w:szCs w:val="28"/>
        </w:rPr>
        <w:t>评标委员会审查通过的：</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rPr>
      </w:pPr>
      <w:r>
        <w:rPr>
          <w:rFonts w:hint="eastAsia" w:ascii="仿宋" w:hAnsi="仿宋" w:eastAsia="仿宋" w:cs="Arial"/>
          <w:color w:val="000000"/>
          <w:kern w:val="0"/>
          <w:sz w:val="28"/>
          <w:szCs w:val="28"/>
        </w:rPr>
        <w:t xml:space="preserve"> 1）信用AAA 等级证书</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rPr>
      </w:pPr>
      <w:r>
        <w:rPr>
          <w:rFonts w:hint="eastAsia" w:ascii="仿宋" w:hAnsi="仿宋" w:eastAsia="仿宋" w:cs="Arial"/>
          <w:color w:val="000000"/>
          <w:kern w:val="0"/>
          <w:sz w:val="28"/>
          <w:szCs w:val="28"/>
        </w:rPr>
        <w:t>2）重合同守信用证书</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rPr>
      </w:pPr>
      <w:r>
        <w:rPr>
          <w:rFonts w:hint="eastAsia" w:ascii="仿宋" w:hAnsi="仿宋" w:eastAsia="仿宋" w:cs="Arial"/>
          <w:color w:val="000000"/>
          <w:kern w:val="0"/>
          <w:sz w:val="28"/>
          <w:szCs w:val="28"/>
        </w:rPr>
        <w:t>3）信息安全管理体系认证证书</w:t>
      </w:r>
    </w:p>
    <w:p>
      <w:pPr>
        <w:widowControl/>
        <w:shd w:val="clear" w:color="auto" w:fill="FFFFFF"/>
        <w:spacing w:before="227" w:line="360" w:lineRule="auto"/>
        <w:ind w:firstLine="641"/>
        <w:contextualSpacing/>
        <w:jc w:val="left"/>
        <w:rPr>
          <w:rFonts w:ascii="仿宋" w:hAnsi="仿宋" w:eastAsia="仿宋" w:cs="Arial"/>
          <w:color w:val="000000"/>
          <w:kern w:val="0"/>
          <w:sz w:val="32"/>
          <w:szCs w:val="32"/>
        </w:rPr>
      </w:pPr>
      <w:r>
        <w:rPr>
          <w:rFonts w:hint="eastAsia" w:ascii="仿宋" w:hAnsi="仿宋" w:eastAsia="仿宋" w:cs="Arial"/>
          <w:color w:val="000000"/>
          <w:kern w:val="0"/>
          <w:sz w:val="28"/>
          <w:szCs w:val="28"/>
        </w:rPr>
        <w:t>评标委员会审查未通过的：</w:t>
      </w:r>
      <w:r>
        <w:rPr>
          <w:rFonts w:ascii="仿宋" w:hAnsi="仿宋" w:eastAsia="仿宋" w:cs="Arial"/>
          <w:color w:val="000000"/>
          <w:kern w:val="0"/>
          <w:sz w:val="32"/>
          <w:szCs w:val="32"/>
        </w:rPr>
        <w:t xml:space="preserve"> </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rPr>
      </w:pPr>
      <w:r>
        <w:rPr>
          <w:rFonts w:hint="eastAsia" w:ascii="仿宋" w:hAnsi="仿宋" w:eastAsia="仿宋" w:cs="Arial"/>
          <w:color w:val="000000"/>
          <w:kern w:val="0"/>
          <w:sz w:val="28"/>
          <w:szCs w:val="28"/>
          <w:lang w:val="en-US" w:eastAsia="zh-CN"/>
        </w:rPr>
        <w:t>1</w:t>
      </w:r>
      <w:r>
        <w:rPr>
          <w:rFonts w:hint="eastAsia" w:ascii="仿宋" w:hAnsi="仿宋" w:eastAsia="仿宋" w:cs="Arial"/>
          <w:color w:val="000000"/>
          <w:kern w:val="0"/>
          <w:sz w:val="28"/>
          <w:szCs w:val="28"/>
        </w:rPr>
        <w:t>）职业健康安全管理体系认证证书</w:t>
      </w:r>
    </w:p>
    <w:p>
      <w:pPr>
        <w:widowControl/>
        <w:shd w:val="clear" w:color="auto" w:fill="FFFFFF"/>
        <w:spacing w:before="227" w:line="360" w:lineRule="auto"/>
        <w:ind w:firstLine="641"/>
        <w:contextualSpacing/>
        <w:jc w:val="left"/>
        <w:rPr>
          <w:rFonts w:ascii="仿宋" w:hAnsi="仿宋" w:eastAsia="仿宋" w:cs="Arial"/>
          <w:color w:val="000000"/>
          <w:kern w:val="0"/>
          <w:sz w:val="28"/>
          <w:szCs w:val="28"/>
        </w:rPr>
      </w:pPr>
      <w:r>
        <w:rPr>
          <w:rFonts w:hint="eastAsia" w:ascii="仿宋" w:hAnsi="仿宋" w:eastAsia="仿宋" w:cs="Arial"/>
          <w:color w:val="000000"/>
          <w:kern w:val="0"/>
          <w:sz w:val="28"/>
          <w:szCs w:val="28"/>
          <w:lang w:val="en-US" w:eastAsia="zh-CN"/>
        </w:rPr>
        <w:t>2</w:t>
      </w:r>
      <w:r>
        <w:rPr>
          <w:rFonts w:hint="eastAsia" w:ascii="仿宋" w:hAnsi="仿宋" w:eastAsia="仿宋" w:cs="Arial"/>
          <w:color w:val="000000"/>
          <w:kern w:val="0"/>
          <w:sz w:val="28"/>
          <w:szCs w:val="28"/>
        </w:rPr>
        <w:t>）质量管理体系认证证书</w:t>
      </w:r>
    </w:p>
    <w:p>
      <w:pPr>
        <w:widowControl/>
        <w:shd w:val="clear" w:color="auto" w:fill="FFFFFF"/>
        <w:spacing w:before="227" w:line="360" w:lineRule="auto"/>
        <w:contextualSpacing/>
        <w:jc w:val="left"/>
        <w:rPr>
          <w:rFonts w:ascii="仿宋" w:hAnsi="仿宋" w:eastAsia="仿宋" w:cs="Arial"/>
          <w:color w:val="000000"/>
          <w:kern w:val="0"/>
          <w:sz w:val="32"/>
          <w:szCs w:val="32"/>
        </w:rPr>
      </w:pPr>
    </w:p>
    <w:tbl>
      <w:tblPr>
        <w:tblStyle w:val="11"/>
        <w:tblW w:w="10464" w:type="dxa"/>
        <w:jc w:val="center"/>
        <w:tblInd w:w="0" w:type="dxa"/>
        <w:tblLayout w:type="fixed"/>
        <w:tblCellMar>
          <w:top w:w="0" w:type="dxa"/>
          <w:left w:w="0" w:type="dxa"/>
          <w:bottom w:w="0" w:type="dxa"/>
          <w:right w:w="0" w:type="dxa"/>
        </w:tblCellMar>
      </w:tblPr>
      <w:tblGrid>
        <w:gridCol w:w="1094"/>
        <w:gridCol w:w="2893"/>
        <w:gridCol w:w="2565"/>
        <w:gridCol w:w="2055"/>
        <w:gridCol w:w="1275"/>
        <w:gridCol w:w="515"/>
        <w:gridCol w:w="67"/>
      </w:tblGrid>
      <w:tr>
        <w:tblPrEx>
          <w:tblLayout w:type="fixed"/>
          <w:tblCellMar>
            <w:top w:w="0" w:type="dxa"/>
            <w:left w:w="0" w:type="dxa"/>
            <w:bottom w:w="0" w:type="dxa"/>
            <w:right w:w="0" w:type="dxa"/>
          </w:tblCellMar>
        </w:tblPrEx>
        <w:trPr>
          <w:gridAfter w:val="1"/>
          <w:wAfter w:w="67" w:type="dxa"/>
          <w:trHeight w:val="690" w:hRule="atLeast"/>
          <w:jc w:val="center"/>
        </w:trPr>
        <w:tc>
          <w:tcPr>
            <w:tcW w:w="9882" w:type="dxa"/>
            <w:gridSpan w:val="5"/>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contextualSpacing/>
              <w:jc w:val="center"/>
              <w:rPr>
                <w:rFonts w:ascii="仿宋" w:hAnsi="仿宋" w:eastAsia="仿宋" w:cs="Arial"/>
                <w:kern w:val="0"/>
                <w:sz w:val="24"/>
                <w:szCs w:val="24"/>
              </w:rPr>
            </w:pPr>
            <w:r>
              <w:rPr>
                <w:rFonts w:ascii="Dialog" w:hAnsi="Dialog" w:eastAsia="宋体" w:cs="Dialog"/>
              </w:rPr>
              <w:t>苍穹数码技术股份有限公司</w:t>
            </w:r>
          </w:p>
        </w:tc>
        <w:tc>
          <w:tcPr>
            <w:tcW w:w="515" w:type="dxa"/>
            <w:tcBorders>
              <w:left w:val="single" w:color="000000" w:sz="4" w:space="0"/>
            </w:tcBorders>
            <w:shd w:val="clear" w:color="auto" w:fill="auto"/>
          </w:tcPr>
          <w:p>
            <w:pPr>
              <w:widowControl/>
              <w:spacing w:after="150" w:line="360" w:lineRule="auto"/>
              <w:contextualSpacing/>
              <w:rPr>
                <w:rFonts w:ascii="仿宋" w:hAnsi="仿宋" w:eastAsia="仿宋" w:cs="Arial"/>
                <w:kern w:val="0"/>
                <w:sz w:val="24"/>
                <w:szCs w:val="24"/>
              </w:rPr>
            </w:pPr>
          </w:p>
        </w:tc>
      </w:tr>
      <w:tr>
        <w:tblPrEx>
          <w:tblLayout w:type="fixed"/>
          <w:tblCellMar>
            <w:top w:w="0" w:type="dxa"/>
            <w:left w:w="0" w:type="dxa"/>
            <w:bottom w:w="0" w:type="dxa"/>
            <w:right w:w="0" w:type="dxa"/>
          </w:tblCellMar>
        </w:tblPrEx>
        <w:trPr>
          <w:gridAfter w:val="1"/>
          <w:wAfter w:w="67" w:type="dxa"/>
          <w:trHeight w:val="510" w:hRule="atLeast"/>
          <w:jc w:val="center"/>
        </w:trPr>
        <w:tc>
          <w:tcPr>
            <w:tcW w:w="1094" w:type="dxa"/>
            <w:tcBorders>
              <w:top w:val="single" w:color="000000" w:sz="4" w:space="0"/>
              <w:left w:val="single" w:color="000000" w:sz="4" w:space="0"/>
              <w:bottom w:val="single" w:color="000000" w:sz="4" w:space="0"/>
            </w:tcBorders>
            <w:shd w:val="clear" w:color="auto" w:fill="FFFFFF"/>
            <w:vAlign w:val="center"/>
          </w:tcPr>
          <w:p>
            <w:pPr>
              <w:snapToGrid w:val="0"/>
              <w:jc w:val="center"/>
              <w:rPr>
                <w:rFonts w:ascii="仿宋" w:hAnsi="仿宋" w:eastAsia="仿宋"/>
                <w:sz w:val="24"/>
                <w:szCs w:val="24"/>
              </w:rPr>
            </w:pPr>
            <w:r>
              <w:rPr>
                <w:rFonts w:hint="eastAsia" w:ascii="仿宋" w:hAnsi="仿宋" w:eastAsia="仿宋"/>
                <w:sz w:val="24"/>
                <w:szCs w:val="24"/>
              </w:rPr>
              <w:t>评审</w:t>
            </w:r>
          </w:p>
          <w:p>
            <w:pPr>
              <w:snapToGrid w:val="0"/>
              <w:jc w:val="center"/>
              <w:rPr>
                <w:rFonts w:ascii="仿宋" w:hAnsi="仿宋" w:eastAsia="仿宋"/>
                <w:sz w:val="24"/>
                <w:szCs w:val="24"/>
              </w:rPr>
            </w:pPr>
            <w:r>
              <w:rPr>
                <w:rFonts w:hint="eastAsia" w:ascii="仿宋" w:hAnsi="仿宋" w:eastAsia="仿宋"/>
                <w:sz w:val="24"/>
                <w:szCs w:val="24"/>
              </w:rPr>
              <w:t>因素</w:t>
            </w:r>
          </w:p>
        </w:tc>
        <w:tc>
          <w:tcPr>
            <w:tcW w:w="2893" w:type="dxa"/>
            <w:tcBorders>
              <w:top w:val="single" w:color="000000" w:sz="4" w:space="0"/>
              <w:left w:val="single" w:color="000000" w:sz="4" w:space="0"/>
              <w:bottom w:val="single" w:color="000000" w:sz="4" w:space="0"/>
            </w:tcBorders>
            <w:shd w:val="clear" w:color="auto" w:fill="FFFFFF"/>
            <w:vAlign w:val="center"/>
          </w:tcPr>
          <w:p>
            <w:pPr>
              <w:widowControl/>
              <w:spacing w:line="330" w:lineRule="atLeast"/>
              <w:jc w:val="center"/>
              <w:rPr>
                <w:rFonts w:ascii="仿宋" w:hAnsi="仿宋" w:eastAsia="仿宋"/>
                <w:sz w:val="24"/>
                <w:szCs w:val="24"/>
              </w:rPr>
            </w:pPr>
            <w:r>
              <w:rPr>
                <w:rFonts w:hint="eastAsia" w:ascii="仿宋" w:hAnsi="仿宋" w:eastAsia="仿宋"/>
                <w:sz w:val="24"/>
                <w:szCs w:val="24"/>
              </w:rPr>
              <w:t>综合实力（60）</w:t>
            </w:r>
          </w:p>
        </w:tc>
        <w:tc>
          <w:tcPr>
            <w:tcW w:w="2565" w:type="dxa"/>
            <w:tcBorders>
              <w:top w:val="single" w:color="000000" w:sz="4" w:space="0"/>
              <w:left w:val="single" w:color="000000" w:sz="4" w:space="0"/>
              <w:bottom w:val="single" w:color="000000" w:sz="4" w:space="0"/>
            </w:tcBorders>
            <w:shd w:val="clear" w:color="auto" w:fill="FFFFFF"/>
            <w:vAlign w:val="center"/>
          </w:tcPr>
          <w:p>
            <w:pPr>
              <w:widowControl/>
              <w:spacing w:line="330" w:lineRule="atLeast"/>
              <w:jc w:val="center"/>
              <w:rPr>
                <w:rFonts w:ascii="仿宋" w:hAnsi="仿宋" w:eastAsia="仿宋"/>
                <w:sz w:val="24"/>
                <w:szCs w:val="24"/>
              </w:rPr>
            </w:pPr>
            <w:r>
              <w:rPr>
                <w:rFonts w:hint="eastAsia" w:ascii="仿宋" w:hAnsi="仿宋" w:eastAsia="仿宋"/>
                <w:sz w:val="24"/>
                <w:szCs w:val="24"/>
              </w:rPr>
              <w:t>对招标文件响应程度（30分）</w:t>
            </w:r>
          </w:p>
        </w:tc>
        <w:tc>
          <w:tcPr>
            <w:tcW w:w="2055" w:type="dxa"/>
            <w:tcBorders>
              <w:top w:val="single" w:color="000000" w:sz="4" w:space="0"/>
              <w:left w:val="single" w:color="000000" w:sz="4" w:space="0"/>
              <w:bottom w:val="single" w:color="000000" w:sz="4" w:space="0"/>
            </w:tcBorders>
            <w:shd w:val="clear" w:color="auto" w:fill="FFFFFF"/>
            <w:vAlign w:val="center"/>
          </w:tcPr>
          <w:p>
            <w:pPr>
              <w:widowControl/>
              <w:spacing w:line="330" w:lineRule="atLeast"/>
              <w:jc w:val="center"/>
              <w:rPr>
                <w:rFonts w:ascii="仿宋" w:hAnsi="仿宋" w:eastAsia="仿宋"/>
                <w:sz w:val="24"/>
                <w:szCs w:val="24"/>
              </w:rPr>
            </w:pPr>
            <w:r>
              <w:rPr>
                <w:rFonts w:ascii="仿宋" w:hAnsi="仿宋" w:eastAsia="仿宋"/>
                <w:sz w:val="24"/>
                <w:szCs w:val="24"/>
              </w:rPr>
              <w:t>投标报价</w:t>
            </w:r>
          </w:p>
          <w:p>
            <w:pPr>
              <w:snapToGrid w:val="0"/>
              <w:jc w:val="center"/>
              <w:rPr>
                <w:rFonts w:ascii="仿宋" w:hAnsi="仿宋" w:eastAsia="仿宋"/>
                <w:sz w:val="24"/>
                <w:szCs w:val="24"/>
              </w:rPr>
            </w:pPr>
            <w:r>
              <w:rPr>
                <w:rFonts w:hint="eastAsia" w:ascii="仿宋" w:hAnsi="仿宋" w:eastAsia="仿宋"/>
                <w:sz w:val="24"/>
                <w:szCs w:val="24"/>
              </w:rPr>
              <w:t>（10</w:t>
            </w:r>
            <w:r>
              <w:rPr>
                <w:rFonts w:ascii="仿宋" w:hAnsi="仿宋" w:eastAsia="仿宋"/>
                <w:sz w:val="24"/>
                <w:szCs w:val="24"/>
              </w:rPr>
              <w:t>分</w:t>
            </w:r>
            <w:r>
              <w:rPr>
                <w:rFonts w:hint="eastAsia" w:ascii="仿宋" w:hAnsi="仿宋" w:eastAsia="仿宋"/>
                <w:sz w:val="24"/>
                <w:szCs w:val="24"/>
              </w:rPr>
              <w:t>）</w:t>
            </w:r>
          </w:p>
        </w:tc>
        <w:tc>
          <w:tcPr>
            <w:tcW w:w="1275" w:type="dxa"/>
            <w:tcBorders>
              <w:top w:val="single" w:color="000000" w:sz="4" w:space="0"/>
              <w:left w:val="single" w:color="000000" w:sz="4" w:space="0"/>
              <w:bottom w:val="single" w:color="000000" w:sz="4" w:space="0"/>
            </w:tcBorders>
            <w:shd w:val="clear" w:color="auto" w:fill="FFFFFF"/>
            <w:vAlign w:val="center"/>
          </w:tcPr>
          <w:p>
            <w:pPr>
              <w:widowControl/>
              <w:spacing w:line="330" w:lineRule="atLeast"/>
              <w:jc w:val="center"/>
              <w:rPr>
                <w:rFonts w:ascii="仿宋" w:hAnsi="仿宋" w:eastAsia="仿宋"/>
                <w:sz w:val="24"/>
                <w:szCs w:val="24"/>
              </w:rPr>
            </w:pPr>
            <w:r>
              <w:rPr>
                <w:rFonts w:ascii="仿宋" w:hAnsi="仿宋" w:eastAsia="仿宋"/>
                <w:sz w:val="24"/>
                <w:szCs w:val="24"/>
              </w:rPr>
              <w:t>合计</w:t>
            </w:r>
          </w:p>
          <w:p>
            <w:pPr>
              <w:widowControl/>
              <w:spacing w:after="150" w:line="360" w:lineRule="auto"/>
              <w:contextualSpacing/>
              <w:jc w:val="center"/>
              <w:rPr>
                <w:rFonts w:ascii="仿宋" w:hAnsi="仿宋" w:eastAsia="仿宋"/>
                <w:sz w:val="24"/>
                <w:szCs w:val="24"/>
              </w:rPr>
            </w:pPr>
            <w:r>
              <w:rPr>
                <w:rFonts w:ascii="仿宋" w:hAnsi="仿宋" w:eastAsia="仿宋"/>
                <w:sz w:val="24"/>
                <w:szCs w:val="24"/>
              </w:rPr>
              <w:t>100分</w:t>
            </w:r>
          </w:p>
        </w:tc>
        <w:tc>
          <w:tcPr>
            <w:tcW w:w="515" w:type="dxa"/>
            <w:tcBorders>
              <w:left w:val="single" w:color="000000" w:sz="4" w:space="0"/>
            </w:tcBorders>
            <w:shd w:val="clear" w:color="auto" w:fill="auto"/>
          </w:tcPr>
          <w:p>
            <w:pPr>
              <w:widowControl/>
              <w:spacing w:after="150" w:line="360" w:lineRule="auto"/>
              <w:contextualSpacing/>
              <w:rPr>
                <w:rFonts w:ascii="仿宋" w:hAnsi="仿宋" w:eastAsia="仿宋" w:cs="Arial"/>
                <w:kern w:val="0"/>
                <w:sz w:val="24"/>
                <w:szCs w:val="24"/>
              </w:rPr>
            </w:pPr>
          </w:p>
        </w:tc>
      </w:tr>
      <w:tr>
        <w:tblPrEx>
          <w:tblLayout w:type="fixed"/>
          <w:tblCellMar>
            <w:top w:w="0" w:type="dxa"/>
            <w:left w:w="0" w:type="dxa"/>
            <w:bottom w:w="0" w:type="dxa"/>
            <w:right w:w="0" w:type="dxa"/>
          </w:tblCellMar>
        </w:tblPrEx>
        <w:trPr>
          <w:gridAfter w:val="1"/>
          <w:wAfter w:w="67" w:type="dxa"/>
          <w:trHeight w:val="510" w:hRule="atLeast"/>
          <w:jc w:val="center"/>
        </w:trPr>
        <w:tc>
          <w:tcPr>
            <w:tcW w:w="1094" w:type="dxa"/>
            <w:tcBorders>
              <w:top w:val="single" w:color="000000" w:sz="4" w:space="0"/>
              <w:left w:val="single" w:color="000000" w:sz="4" w:space="0"/>
              <w:bottom w:val="single" w:color="000000" w:sz="4" w:space="0"/>
            </w:tcBorders>
            <w:shd w:val="clear" w:color="auto" w:fill="FFFFFF"/>
            <w:vAlign w:val="center"/>
          </w:tcPr>
          <w:p>
            <w:pPr>
              <w:snapToGrid w:val="0"/>
              <w:jc w:val="center"/>
              <w:rPr>
                <w:rFonts w:ascii="仿宋" w:hAnsi="仿宋" w:eastAsia="仿宋"/>
                <w:sz w:val="24"/>
                <w:szCs w:val="24"/>
              </w:rPr>
            </w:pPr>
            <w:r>
              <w:rPr>
                <w:rFonts w:ascii="仿宋" w:hAnsi="仿宋" w:eastAsia="仿宋"/>
                <w:sz w:val="24"/>
                <w:szCs w:val="24"/>
              </w:rPr>
              <w:t>评委1</w:t>
            </w:r>
          </w:p>
        </w:tc>
        <w:tc>
          <w:tcPr>
            <w:tcW w:w="2893" w:type="dxa"/>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contextualSpacing/>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60</w:t>
            </w:r>
          </w:p>
        </w:tc>
        <w:tc>
          <w:tcPr>
            <w:tcW w:w="2565" w:type="dxa"/>
            <w:tcBorders>
              <w:top w:val="single" w:color="000000" w:sz="4" w:space="0"/>
              <w:left w:val="single" w:color="000000" w:sz="4" w:space="0"/>
              <w:bottom w:val="single" w:color="000000" w:sz="4" w:space="0"/>
            </w:tcBorders>
            <w:shd w:val="clear" w:color="auto" w:fill="FFFFFF"/>
          </w:tcPr>
          <w:p>
            <w:pPr>
              <w:widowControl/>
              <w:spacing w:after="150" w:line="360" w:lineRule="auto"/>
              <w:contextualSpacing/>
              <w:jc w:val="center"/>
              <w:rPr>
                <w:rFonts w:ascii="仿宋" w:hAnsi="仿宋" w:eastAsia="仿宋" w:cs="Arial"/>
                <w:kern w:val="0"/>
                <w:sz w:val="24"/>
                <w:szCs w:val="24"/>
              </w:rPr>
            </w:pPr>
            <w:r>
              <w:rPr>
                <w:rFonts w:hint="eastAsia" w:ascii="仿宋" w:hAnsi="仿宋" w:eastAsia="仿宋" w:cs="Arial"/>
                <w:kern w:val="0"/>
                <w:sz w:val="24"/>
                <w:szCs w:val="24"/>
                <w:lang w:val="en-US" w:eastAsia="zh-CN"/>
              </w:rPr>
              <w:t>27.3</w:t>
            </w:r>
          </w:p>
        </w:tc>
        <w:tc>
          <w:tcPr>
            <w:tcW w:w="2055" w:type="dxa"/>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contextualSpacing/>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10</w:t>
            </w:r>
          </w:p>
        </w:tc>
        <w:tc>
          <w:tcPr>
            <w:tcW w:w="1275" w:type="dxa"/>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contextualSpacing/>
              <w:jc w:val="center"/>
              <w:rPr>
                <w:rFonts w:hint="eastAsia" w:ascii="仿宋" w:hAnsi="仿宋" w:eastAsia="仿宋" w:cs="Arial"/>
                <w:kern w:val="0"/>
                <w:sz w:val="20"/>
                <w:szCs w:val="20"/>
                <w:lang w:val="en-US" w:eastAsia="zh-CN"/>
              </w:rPr>
            </w:pPr>
            <w:r>
              <w:rPr>
                <w:rFonts w:hint="eastAsia" w:ascii="仿宋" w:hAnsi="仿宋" w:eastAsia="仿宋" w:cs="Arial"/>
                <w:kern w:val="0"/>
                <w:sz w:val="20"/>
                <w:szCs w:val="20"/>
                <w:lang w:val="en-US" w:eastAsia="zh-CN"/>
              </w:rPr>
              <w:t>97.3</w:t>
            </w:r>
          </w:p>
        </w:tc>
        <w:tc>
          <w:tcPr>
            <w:tcW w:w="515" w:type="dxa"/>
            <w:tcBorders>
              <w:left w:val="single" w:color="000000" w:sz="4" w:space="0"/>
            </w:tcBorders>
            <w:shd w:val="clear" w:color="auto" w:fill="auto"/>
          </w:tcPr>
          <w:p>
            <w:pPr>
              <w:widowControl/>
              <w:spacing w:after="150" w:line="360" w:lineRule="auto"/>
              <w:contextualSpacing/>
              <w:rPr>
                <w:rFonts w:ascii="仿宋" w:hAnsi="仿宋" w:eastAsia="仿宋" w:cs="Arial"/>
                <w:kern w:val="0"/>
                <w:sz w:val="24"/>
                <w:szCs w:val="24"/>
              </w:rPr>
            </w:pPr>
          </w:p>
        </w:tc>
      </w:tr>
      <w:tr>
        <w:tblPrEx>
          <w:tblLayout w:type="fixed"/>
          <w:tblCellMar>
            <w:top w:w="0" w:type="dxa"/>
            <w:left w:w="0" w:type="dxa"/>
            <w:bottom w:w="0" w:type="dxa"/>
            <w:right w:w="0" w:type="dxa"/>
          </w:tblCellMar>
        </w:tblPrEx>
        <w:trPr>
          <w:gridAfter w:val="1"/>
          <w:wAfter w:w="67" w:type="dxa"/>
          <w:trHeight w:val="510" w:hRule="atLeast"/>
          <w:jc w:val="center"/>
        </w:trPr>
        <w:tc>
          <w:tcPr>
            <w:tcW w:w="1094" w:type="dxa"/>
            <w:tcBorders>
              <w:top w:val="single" w:color="000000" w:sz="4" w:space="0"/>
              <w:left w:val="single" w:color="000000" w:sz="4" w:space="0"/>
              <w:bottom w:val="single" w:color="000000" w:sz="4" w:space="0"/>
            </w:tcBorders>
            <w:shd w:val="clear" w:color="auto" w:fill="FFFFFF"/>
            <w:vAlign w:val="center"/>
          </w:tcPr>
          <w:p>
            <w:pPr>
              <w:snapToGrid w:val="0"/>
              <w:jc w:val="center"/>
              <w:rPr>
                <w:rFonts w:ascii="仿宋" w:hAnsi="仿宋" w:eastAsia="仿宋"/>
                <w:sz w:val="24"/>
                <w:szCs w:val="24"/>
              </w:rPr>
            </w:pPr>
            <w:r>
              <w:rPr>
                <w:rFonts w:ascii="仿宋" w:hAnsi="仿宋" w:eastAsia="仿宋"/>
                <w:sz w:val="24"/>
                <w:szCs w:val="24"/>
              </w:rPr>
              <w:t>评委2</w:t>
            </w:r>
          </w:p>
        </w:tc>
        <w:tc>
          <w:tcPr>
            <w:tcW w:w="2893" w:type="dxa"/>
            <w:tcBorders>
              <w:top w:val="single" w:color="000000" w:sz="4" w:space="0"/>
              <w:left w:val="single" w:color="000000" w:sz="4" w:space="0"/>
              <w:bottom w:val="single" w:color="000000" w:sz="4" w:space="0"/>
            </w:tcBorders>
            <w:shd w:val="clear" w:color="auto" w:fill="FFFFFF"/>
            <w:vAlign w:val="center"/>
          </w:tcPr>
          <w:p>
            <w:pPr>
              <w:jc w:val="center"/>
              <w:rPr>
                <w:rFonts w:hint="eastAsia" w:eastAsiaTheme="minorEastAsia"/>
                <w:lang w:val="en-US" w:eastAsia="zh-CN"/>
              </w:rPr>
            </w:pPr>
            <w:r>
              <w:rPr>
                <w:rFonts w:hint="eastAsia"/>
                <w:lang w:val="en-US" w:eastAsia="zh-CN"/>
              </w:rPr>
              <w:t>60</w:t>
            </w:r>
          </w:p>
        </w:tc>
        <w:tc>
          <w:tcPr>
            <w:tcW w:w="2565" w:type="dxa"/>
            <w:tcBorders>
              <w:top w:val="single" w:color="000000" w:sz="4" w:space="0"/>
              <w:left w:val="single" w:color="000000" w:sz="4" w:space="0"/>
              <w:bottom w:val="single" w:color="000000" w:sz="4" w:space="0"/>
            </w:tcBorders>
            <w:shd w:val="clear" w:color="auto" w:fill="FFFFFF"/>
          </w:tcPr>
          <w:p>
            <w:pPr>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27</w:t>
            </w:r>
          </w:p>
        </w:tc>
        <w:tc>
          <w:tcPr>
            <w:tcW w:w="2055" w:type="dxa"/>
            <w:tcBorders>
              <w:top w:val="single" w:color="000000" w:sz="4" w:space="0"/>
              <w:left w:val="single" w:color="000000" w:sz="4" w:space="0"/>
              <w:bottom w:val="single" w:color="000000" w:sz="4" w:space="0"/>
            </w:tcBorders>
            <w:shd w:val="clear" w:color="auto" w:fill="FFFFFF"/>
            <w:vAlign w:val="center"/>
          </w:tcPr>
          <w:p>
            <w:pPr>
              <w:jc w:val="center"/>
            </w:pPr>
            <w:r>
              <w:rPr>
                <w:rFonts w:hint="eastAsia" w:ascii="仿宋" w:hAnsi="仿宋" w:eastAsia="仿宋" w:cs="Arial"/>
                <w:kern w:val="0"/>
                <w:sz w:val="24"/>
                <w:szCs w:val="24"/>
                <w:lang w:val="en-US" w:eastAsia="zh-CN"/>
              </w:rPr>
              <w:t>10</w:t>
            </w:r>
          </w:p>
        </w:tc>
        <w:tc>
          <w:tcPr>
            <w:tcW w:w="1275" w:type="dxa"/>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contextualSpacing/>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97</w:t>
            </w:r>
          </w:p>
        </w:tc>
        <w:tc>
          <w:tcPr>
            <w:tcW w:w="515" w:type="dxa"/>
            <w:tcBorders>
              <w:left w:val="single" w:color="000000" w:sz="4" w:space="0"/>
            </w:tcBorders>
            <w:shd w:val="clear" w:color="auto" w:fill="auto"/>
          </w:tcPr>
          <w:p>
            <w:pPr>
              <w:widowControl/>
              <w:spacing w:after="150" w:line="360" w:lineRule="auto"/>
              <w:contextualSpacing/>
              <w:rPr>
                <w:rFonts w:ascii="仿宋" w:hAnsi="仿宋" w:eastAsia="仿宋" w:cs="Arial"/>
                <w:kern w:val="0"/>
                <w:sz w:val="24"/>
                <w:szCs w:val="24"/>
              </w:rPr>
            </w:pPr>
          </w:p>
        </w:tc>
      </w:tr>
      <w:tr>
        <w:tblPrEx>
          <w:tblLayout w:type="fixed"/>
          <w:tblCellMar>
            <w:top w:w="0" w:type="dxa"/>
            <w:left w:w="0" w:type="dxa"/>
            <w:bottom w:w="0" w:type="dxa"/>
            <w:right w:w="0" w:type="dxa"/>
          </w:tblCellMar>
        </w:tblPrEx>
        <w:trPr>
          <w:gridAfter w:val="1"/>
          <w:wAfter w:w="67" w:type="dxa"/>
          <w:trHeight w:val="510" w:hRule="atLeast"/>
          <w:jc w:val="center"/>
        </w:trPr>
        <w:tc>
          <w:tcPr>
            <w:tcW w:w="1094" w:type="dxa"/>
            <w:tcBorders>
              <w:top w:val="single" w:color="000000" w:sz="4" w:space="0"/>
              <w:left w:val="single" w:color="000000" w:sz="4" w:space="0"/>
              <w:bottom w:val="single" w:color="000000" w:sz="4" w:space="0"/>
            </w:tcBorders>
            <w:shd w:val="clear" w:color="auto" w:fill="FFFFFF"/>
            <w:vAlign w:val="center"/>
          </w:tcPr>
          <w:p>
            <w:pPr>
              <w:snapToGrid w:val="0"/>
              <w:jc w:val="center"/>
              <w:rPr>
                <w:rFonts w:ascii="仿宋" w:hAnsi="仿宋" w:eastAsia="仿宋"/>
                <w:sz w:val="24"/>
                <w:szCs w:val="24"/>
              </w:rPr>
            </w:pPr>
            <w:r>
              <w:rPr>
                <w:rFonts w:ascii="仿宋" w:hAnsi="仿宋" w:eastAsia="仿宋"/>
                <w:sz w:val="24"/>
                <w:szCs w:val="24"/>
              </w:rPr>
              <w:t>评委3</w:t>
            </w:r>
          </w:p>
        </w:tc>
        <w:tc>
          <w:tcPr>
            <w:tcW w:w="2893" w:type="dxa"/>
            <w:tcBorders>
              <w:top w:val="single" w:color="000000" w:sz="4" w:space="0"/>
              <w:left w:val="single" w:color="000000" w:sz="4" w:space="0"/>
              <w:bottom w:val="single" w:color="000000" w:sz="4" w:space="0"/>
            </w:tcBorders>
            <w:shd w:val="clear" w:color="auto" w:fill="FFFFFF"/>
            <w:vAlign w:val="center"/>
          </w:tcPr>
          <w:p>
            <w:pPr>
              <w:jc w:val="center"/>
              <w:rPr>
                <w:rFonts w:hint="eastAsia" w:eastAsiaTheme="minorEastAsia"/>
                <w:lang w:val="en-US" w:eastAsia="zh-CN"/>
              </w:rPr>
            </w:pPr>
            <w:r>
              <w:rPr>
                <w:rFonts w:hint="eastAsia"/>
                <w:lang w:val="en-US" w:eastAsia="zh-CN"/>
              </w:rPr>
              <w:t>60</w:t>
            </w:r>
          </w:p>
        </w:tc>
        <w:tc>
          <w:tcPr>
            <w:tcW w:w="2565" w:type="dxa"/>
            <w:tcBorders>
              <w:top w:val="single" w:color="000000" w:sz="4" w:space="0"/>
              <w:left w:val="single" w:color="000000" w:sz="4" w:space="0"/>
              <w:bottom w:val="single" w:color="000000" w:sz="4" w:space="0"/>
            </w:tcBorders>
            <w:shd w:val="clear" w:color="auto" w:fill="FFFFFF"/>
          </w:tcPr>
          <w:p>
            <w:pPr>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28.5</w:t>
            </w:r>
          </w:p>
        </w:tc>
        <w:tc>
          <w:tcPr>
            <w:tcW w:w="2055" w:type="dxa"/>
            <w:tcBorders>
              <w:top w:val="single" w:color="000000" w:sz="4" w:space="0"/>
              <w:left w:val="single" w:color="000000" w:sz="4" w:space="0"/>
              <w:bottom w:val="single" w:color="000000" w:sz="4" w:space="0"/>
            </w:tcBorders>
            <w:shd w:val="clear" w:color="auto" w:fill="FFFFFF"/>
            <w:vAlign w:val="center"/>
          </w:tcPr>
          <w:p>
            <w:pPr>
              <w:jc w:val="center"/>
            </w:pPr>
            <w:r>
              <w:rPr>
                <w:rFonts w:hint="eastAsia" w:ascii="仿宋" w:hAnsi="仿宋" w:eastAsia="仿宋" w:cs="Arial"/>
                <w:kern w:val="0"/>
                <w:sz w:val="24"/>
                <w:szCs w:val="24"/>
                <w:lang w:val="en-US" w:eastAsia="zh-CN"/>
              </w:rPr>
              <w:t>10</w:t>
            </w:r>
          </w:p>
        </w:tc>
        <w:tc>
          <w:tcPr>
            <w:tcW w:w="1275" w:type="dxa"/>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contextualSpacing/>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98.5</w:t>
            </w:r>
          </w:p>
        </w:tc>
        <w:tc>
          <w:tcPr>
            <w:tcW w:w="515" w:type="dxa"/>
            <w:tcBorders>
              <w:left w:val="single" w:color="000000" w:sz="4" w:space="0"/>
            </w:tcBorders>
            <w:shd w:val="clear" w:color="auto" w:fill="auto"/>
          </w:tcPr>
          <w:p>
            <w:pPr>
              <w:widowControl/>
              <w:spacing w:after="150" w:line="360" w:lineRule="auto"/>
              <w:contextualSpacing/>
              <w:rPr>
                <w:rFonts w:ascii="仿宋" w:hAnsi="仿宋" w:eastAsia="仿宋" w:cs="Arial"/>
                <w:kern w:val="0"/>
                <w:sz w:val="24"/>
                <w:szCs w:val="24"/>
              </w:rPr>
            </w:pPr>
          </w:p>
        </w:tc>
      </w:tr>
      <w:tr>
        <w:tblPrEx>
          <w:tblLayout w:type="fixed"/>
          <w:tblCellMar>
            <w:top w:w="0" w:type="dxa"/>
            <w:left w:w="0" w:type="dxa"/>
            <w:bottom w:w="0" w:type="dxa"/>
            <w:right w:w="0" w:type="dxa"/>
          </w:tblCellMar>
        </w:tblPrEx>
        <w:trPr>
          <w:gridAfter w:val="1"/>
          <w:wAfter w:w="67" w:type="dxa"/>
          <w:trHeight w:val="510" w:hRule="atLeast"/>
          <w:jc w:val="center"/>
        </w:trPr>
        <w:tc>
          <w:tcPr>
            <w:tcW w:w="1094" w:type="dxa"/>
            <w:tcBorders>
              <w:top w:val="single" w:color="000000" w:sz="4" w:space="0"/>
              <w:left w:val="single" w:color="000000" w:sz="4" w:space="0"/>
              <w:bottom w:val="single" w:color="000000" w:sz="4" w:space="0"/>
            </w:tcBorders>
            <w:shd w:val="clear" w:color="auto" w:fill="FFFFFF"/>
            <w:vAlign w:val="center"/>
          </w:tcPr>
          <w:p>
            <w:pPr>
              <w:snapToGrid w:val="0"/>
              <w:jc w:val="center"/>
              <w:rPr>
                <w:rFonts w:ascii="仿宋" w:hAnsi="仿宋" w:eastAsia="仿宋"/>
                <w:sz w:val="24"/>
                <w:szCs w:val="24"/>
              </w:rPr>
            </w:pPr>
            <w:r>
              <w:rPr>
                <w:rFonts w:ascii="仿宋" w:hAnsi="仿宋" w:eastAsia="仿宋"/>
                <w:sz w:val="24"/>
                <w:szCs w:val="24"/>
              </w:rPr>
              <w:t>评委4</w:t>
            </w:r>
          </w:p>
        </w:tc>
        <w:tc>
          <w:tcPr>
            <w:tcW w:w="2893" w:type="dxa"/>
            <w:tcBorders>
              <w:top w:val="single" w:color="000000" w:sz="4" w:space="0"/>
              <w:left w:val="single" w:color="000000" w:sz="4" w:space="0"/>
              <w:bottom w:val="single" w:color="000000" w:sz="4" w:space="0"/>
            </w:tcBorders>
            <w:shd w:val="clear" w:color="auto" w:fill="FFFFFF"/>
            <w:vAlign w:val="center"/>
          </w:tcPr>
          <w:p>
            <w:pPr>
              <w:jc w:val="center"/>
            </w:pPr>
            <w:r>
              <w:rPr>
                <w:rFonts w:hint="eastAsia"/>
                <w:lang w:val="en-US" w:eastAsia="zh-CN"/>
              </w:rPr>
              <w:t>60</w:t>
            </w:r>
          </w:p>
        </w:tc>
        <w:tc>
          <w:tcPr>
            <w:tcW w:w="2565" w:type="dxa"/>
            <w:tcBorders>
              <w:top w:val="single" w:color="000000" w:sz="4" w:space="0"/>
              <w:left w:val="single" w:color="000000" w:sz="4" w:space="0"/>
              <w:bottom w:val="single" w:color="000000" w:sz="4" w:space="0"/>
            </w:tcBorders>
            <w:shd w:val="clear" w:color="auto" w:fill="FFFFFF"/>
          </w:tcPr>
          <w:p>
            <w:pPr>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27.3</w:t>
            </w:r>
          </w:p>
        </w:tc>
        <w:tc>
          <w:tcPr>
            <w:tcW w:w="2055" w:type="dxa"/>
            <w:tcBorders>
              <w:top w:val="single" w:color="000000" w:sz="4" w:space="0"/>
              <w:left w:val="single" w:color="000000" w:sz="4" w:space="0"/>
              <w:bottom w:val="single" w:color="000000" w:sz="4" w:space="0"/>
            </w:tcBorders>
            <w:shd w:val="clear" w:color="auto" w:fill="FFFFFF"/>
            <w:vAlign w:val="center"/>
          </w:tcPr>
          <w:p>
            <w:pPr>
              <w:jc w:val="center"/>
            </w:pPr>
            <w:r>
              <w:rPr>
                <w:rFonts w:hint="eastAsia" w:ascii="仿宋" w:hAnsi="仿宋" w:eastAsia="仿宋" w:cs="Arial"/>
                <w:kern w:val="0"/>
                <w:sz w:val="24"/>
                <w:szCs w:val="24"/>
                <w:lang w:val="en-US" w:eastAsia="zh-CN"/>
              </w:rPr>
              <w:t>10</w:t>
            </w:r>
          </w:p>
        </w:tc>
        <w:tc>
          <w:tcPr>
            <w:tcW w:w="1275" w:type="dxa"/>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contextualSpacing/>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97.3</w:t>
            </w:r>
          </w:p>
        </w:tc>
        <w:tc>
          <w:tcPr>
            <w:tcW w:w="515" w:type="dxa"/>
            <w:tcBorders>
              <w:left w:val="single" w:color="000000" w:sz="4" w:space="0"/>
            </w:tcBorders>
            <w:shd w:val="clear" w:color="auto" w:fill="auto"/>
          </w:tcPr>
          <w:p>
            <w:pPr>
              <w:widowControl/>
              <w:spacing w:after="150" w:line="360" w:lineRule="auto"/>
              <w:contextualSpacing/>
              <w:rPr>
                <w:rFonts w:ascii="仿宋" w:hAnsi="仿宋" w:eastAsia="仿宋" w:cs="Arial"/>
                <w:kern w:val="0"/>
                <w:sz w:val="24"/>
                <w:szCs w:val="24"/>
              </w:rPr>
            </w:pPr>
          </w:p>
        </w:tc>
      </w:tr>
      <w:tr>
        <w:tblPrEx>
          <w:tblLayout w:type="fixed"/>
          <w:tblCellMar>
            <w:top w:w="0" w:type="dxa"/>
            <w:left w:w="0" w:type="dxa"/>
            <w:bottom w:w="0" w:type="dxa"/>
            <w:right w:w="0" w:type="dxa"/>
          </w:tblCellMar>
        </w:tblPrEx>
        <w:trPr>
          <w:gridAfter w:val="1"/>
          <w:wAfter w:w="67" w:type="dxa"/>
          <w:trHeight w:val="510" w:hRule="atLeast"/>
          <w:jc w:val="center"/>
        </w:trPr>
        <w:tc>
          <w:tcPr>
            <w:tcW w:w="1094" w:type="dxa"/>
            <w:tcBorders>
              <w:top w:val="single" w:color="000000" w:sz="4" w:space="0"/>
              <w:left w:val="single" w:color="000000" w:sz="4" w:space="0"/>
              <w:bottom w:val="single" w:color="000000" w:sz="4" w:space="0"/>
            </w:tcBorders>
            <w:shd w:val="clear" w:color="auto" w:fill="FFFFFF"/>
            <w:vAlign w:val="center"/>
          </w:tcPr>
          <w:p>
            <w:pPr>
              <w:snapToGrid w:val="0"/>
              <w:jc w:val="center"/>
              <w:rPr>
                <w:rFonts w:ascii="仿宋" w:hAnsi="仿宋" w:eastAsia="仿宋"/>
                <w:sz w:val="24"/>
                <w:szCs w:val="24"/>
              </w:rPr>
            </w:pPr>
            <w:r>
              <w:rPr>
                <w:rFonts w:ascii="仿宋" w:hAnsi="仿宋" w:eastAsia="仿宋"/>
                <w:sz w:val="24"/>
                <w:szCs w:val="24"/>
              </w:rPr>
              <w:t>评委5</w:t>
            </w:r>
          </w:p>
        </w:tc>
        <w:tc>
          <w:tcPr>
            <w:tcW w:w="2893" w:type="dxa"/>
            <w:tcBorders>
              <w:top w:val="single" w:color="000000" w:sz="4" w:space="0"/>
              <w:left w:val="single" w:color="000000" w:sz="4" w:space="0"/>
              <w:bottom w:val="single" w:color="000000" w:sz="4" w:space="0"/>
            </w:tcBorders>
            <w:shd w:val="clear" w:color="auto" w:fill="FFFFFF"/>
            <w:vAlign w:val="center"/>
          </w:tcPr>
          <w:p>
            <w:pPr>
              <w:jc w:val="center"/>
              <w:rPr>
                <w:rFonts w:hint="eastAsia" w:eastAsiaTheme="minorEastAsia"/>
                <w:lang w:val="en-US" w:eastAsia="zh-CN"/>
              </w:rPr>
            </w:pPr>
            <w:r>
              <w:rPr>
                <w:rFonts w:hint="eastAsia"/>
                <w:lang w:val="en-US" w:eastAsia="zh-CN"/>
              </w:rPr>
              <w:t>60</w:t>
            </w:r>
          </w:p>
        </w:tc>
        <w:tc>
          <w:tcPr>
            <w:tcW w:w="2565" w:type="dxa"/>
            <w:tcBorders>
              <w:top w:val="single" w:color="000000" w:sz="4" w:space="0"/>
              <w:left w:val="single" w:color="000000" w:sz="4" w:space="0"/>
              <w:bottom w:val="single" w:color="000000" w:sz="4" w:space="0"/>
            </w:tcBorders>
            <w:shd w:val="clear" w:color="auto" w:fill="FFFFFF"/>
          </w:tcPr>
          <w:p>
            <w:pPr>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27.6</w:t>
            </w:r>
          </w:p>
        </w:tc>
        <w:tc>
          <w:tcPr>
            <w:tcW w:w="2055" w:type="dxa"/>
            <w:tcBorders>
              <w:top w:val="single" w:color="000000" w:sz="4" w:space="0"/>
              <w:left w:val="single" w:color="000000" w:sz="4" w:space="0"/>
              <w:bottom w:val="single" w:color="000000" w:sz="4" w:space="0"/>
            </w:tcBorders>
            <w:shd w:val="clear" w:color="auto" w:fill="FFFFFF"/>
            <w:vAlign w:val="center"/>
          </w:tcPr>
          <w:p>
            <w:pPr>
              <w:jc w:val="center"/>
            </w:pPr>
            <w:r>
              <w:rPr>
                <w:rFonts w:hint="eastAsia" w:ascii="仿宋" w:hAnsi="仿宋" w:eastAsia="仿宋" w:cs="Arial"/>
                <w:kern w:val="0"/>
                <w:sz w:val="24"/>
                <w:szCs w:val="24"/>
                <w:lang w:val="en-US" w:eastAsia="zh-CN"/>
              </w:rPr>
              <w:t>10</w:t>
            </w:r>
          </w:p>
        </w:tc>
        <w:tc>
          <w:tcPr>
            <w:tcW w:w="1275" w:type="dxa"/>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contextualSpacing/>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97.6</w:t>
            </w:r>
          </w:p>
        </w:tc>
        <w:tc>
          <w:tcPr>
            <w:tcW w:w="515" w:type="dxa"/>
            <w:tcBorders>
              <w:left w:val="single" w:color="000000" w:sz="4" w:space="0"/>
            </w:tcBorders>
            <w:shd w:val="clear" w:color="auto" w:fill="auto"/>
          </w:tcPr>
          <w:p>
            <w:pPr>
              <w:widowControl/>
              <w:spacing w:after="150" w:line="360" w:lineRule="auto"/>
              <w:contextualSpacing/>
              <w:rPr>
                <w:rFonts w:ascii="仿宋" w:hAnsi="仿宋" w:eastAsia="仿宋" w:cs="Arial"/>
                <w:kern w:val="0"/>
                <w:sz w:val="24"/>
                <w:szCs w:val="24"/>
              </w:rPr>
            </w:pPr>
          </w:p>
        </w:tc>
      </w:tr>
      <w:tr>
        <w:tblPrEx>
          <w:tblLayout w:type="fixed"/>
          <w:tblCellMar>
            <w:top w:w="0" w:type="dxa"/>
            <w:left w:w="0" w:type="dxa"/>
            <w:bottom w:w="0" w:type="dxa"/>
            <w:right w:w="0" w:type="dxa"/>
          </w:tblCellMar>
        </w:tblPrEx>
        <w:trPr>
          <w:trHeight w:val="567" w:hRule="atLeast"/>
          <w:jc w:val="center"/>
        </w:trPr>
        <w:tc>
          <w:tcPr>
            <w:tcW w:w="3987" w:type="dxa"/>
            <w:gridSpan w:val="2"/>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ind w:firstLine="120" w:firstLineChars="50"/>
              <w:contextualSpacing/>
              <w:rPr>
                <w:rFonts w:ascii="仿宋" w:hAnsi="仿宋" w:eastAsia="仿宋" w:cs="Arial"/>
                <w:kern w:val="0"/>
                <w:sz w:val="24"/>
                <w:szCs w:val="24"/>
              </w:rPr>
            </w:pPr>
            <w:r>
              <w:rPr>
                <w:rFonts w:hint="eastAsia" w:ascii="仿宋" w:hAnsi="仿宋" w:eastAsia="仿宋" w:cs="Arial"/>
                <w:kern w:val="0"/>
                <w:sz w:val="24"/>
                <w:szCs w:val="24"/>
              </w:rPr>
              <w:t xml:space="preserve">平均分： </w:t>
            </w:r>
            <w:r>
              <w:rPr>
                <w:rFonts w:hint="eastAsia" w:ascii="仿宋" w:hAnsi="仿宋" w:eastAsia="仿宋" w:cs="Arial"/>
                <w:kern w:val="0"/>
                <w:sz w:val="24"/>
                <w:szCs w:val="24"/>
                <w:lang w:val="en-US" w:eastAsia="zh-CN"/>
              </w:rPr>
              <w:t>97.54</w:t>
            </w:r>
          </w:p>
        </w:tc>
        <w:tc>
          <w:tcPr>
            <w:tcW w:w="5895" w:type="dxa"/>
            <w:gridSpan w:val="3"/>
            <w:tcBorders>
              <w:top w:val="single" w:color="000000" w:sz="4" w:space="0"/>
              <w:left w:val="single" w:color="000000" w:sz="4" w:space="0"/>
              <w:bottom w:val="single" w:color="000000" w:sz="4" w:space="0"/>
            </w:tcBorders>
            <w:shd w:val="clear" w:color="auto" w:fill="FFFFFF"/>
          </w:tcPr>
          <w:p>
            <w:pPr>
              <w:widowControl/>
              <w:spacing w:after="150" w:line="360" w:lineRule="auto"/>
              <w:ind w:firstLine="120" w:firstLineChars="50"/>
              <w:contextualSpacing/>
              <w:rPr>
                <w:rFonts w:ascii="仿宋" w:hAnsi="仿宋" w:eastAsia="仿宋" w:cs="Arial"/>
                <w:kern w:val="0"/>
                <w:sz w:val="24"/>
                <w:szCs w:val="24"/>
              </w:rPr>
            </w:pPr>
            <w:r>
              <w:rPr>
                <w:rFonts w:hint="eastAsia" w:ascii="仿宋" w:hAnsi="仿宋" w:eastAsia="仿宋" w:cs="Arial"/>
                <w:kern w:val="0"/>
                <w:sz w:val="24"/>
                <w:szCs w:val="24"/>
              </w:rPr>
              <w:t>排序：</w:t>
            </w:r>
            <w:r>
              <w:rPr>
                <w:rFonts w:hint="eastAsia" w:ascii="仿宋" w:hAnsi="仿宋" w:eastAsia="仿宋" w:cs="Arial"/>
                <w:kern w:val="0"/>
                <w:sz w:val="24"/>
                <w:szCs w:val="24"/>
                <w:lang w:val="en-US" w:eastAsia="zh-CN"/>
              </w:rPr>
              <w:t>1</w:t>
            </w:r>
          </w:p>
        </w:tc>
        <w:tc>
          <w:tcPr>
            <w:tcW w:w="515" w:type="dxa"/>
            <w:tcBorders>
              <w:left w:val="single" w:color="000000" w:sz="4" w:space="0"/>
            </w:tcBorders>
            <w:shd w:val="clear" w:color="auto" w:fill="auto"/>
            <w:vAlign w:val="center"/>
          </w:tcPr>
          <w:p>
            <w:pPr>
              <w:widowControl/>
              <w:spacing w:after="150" w:line="360" w:lineRule="auto"/>
              <w:contextualSpacing/>
              <w:jc w:val="center"/>
              <w:rPr>
                <w:rFonts w:ascii="仿宋" w:hAnsi="仿宋" w:eastAsia="仿宋" w:cs="Arial"/>
                <w:kern w:val="0"/>
                <w:sz w:val="24"/>
                <w:szCs w:val="24"/>
              </w:rPr>
            </w:pPr>
          </w:p>
        </w:tc>
        <w:tc>
          <w:tcPr>
            <w:tcW w:w="67" w:type="dxa"/>
            <w:shd w:val="clear" w:color="auto" w:fill="auto"/>
          </w:tcPr>
          <w:p>
            <w:pPr>
              <w:widowControl/>
              <w:spacing w:after="150" w:line="360" w:lineRule="auto"/>
              <w:contextualSpacing/>
              <w:rPr>
                <w:rFonts w:ascii="仿宋" w:hAnsi="仿宋" w:eastAsia="仿宋" w:cs="Arial"/>
                <w:kern w:val="0"/>
                <w:sz w:val="24"/>
                <w:szCs w:val="24"/>
              </w:rPr>
            </w:pPr>
          </w:p>
        </w:tc>
      </w:tr>
    </w:tbl>
    <w:p>
      <w:pPr>
        <w:widowControl/>
        <w:shd w:val="clear" w:color="auto" w:fill="FFFFFF"/>
        <w:spacing w:before="227" w:line="360" w:lineRule="auto"/>
        <w:contextualSpacing/>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备注：</w:t>
      </w:r>
    </w:p>
    <w:p>
      <w:pPr>
        <w:widowControl/>
        <w:shd w:val="clear" w:color="auto" w:fill="FFFFFF"/>
        <w:spacing w:before="227" w:line="360" w:lineRule="auto"/>
        <w:ind w:firstLine="641"/>
        <w:contextualSpacing/>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1、投标报价政策性加分：无。（政策性加分是指对中小企业、监狱企业、</w:t>
      </w:r>
      <w:r>
        <w:rPr>
          <w:rFonts w:ascii="仿宋" w:hAnsi="仿宋" w:eastAsia="仿宋" w:cs="Arial"/>
          <w:color w:val="000000"/>
          <w:kern w:val="0"/>
          <w:sz w:val="28"/>
          <w:szCs w:val="28"/>
        </w:rPr>
        <w:t>残疾人福利性单位</w:t>
      </w:r>
      <w:r>
        <w:rPr>
          <w:rFonts w:hint="eastAsia" w:ascii="仿宋" w:hAnsi="仿宋" w:eastAsia="仿宋" w:cs="Arial"/>
          <w:color w:val="000000"/>
          <w:kern w:val="0"/>
          <w:sz w:val="28"/>
          <w:szCs w:val="28"/>
        </w:rPr>
        <w:t>的价格扣除；对节能环保产品的加分等）</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rPr>
      </w:pPr>
      <w:r>
        <w:rPr>
          <w:rFonts w:hint="eastAsia" w:ascii="仿宋" w:hAnsi="仿宋" w:eastAsia="仿宋" w:cs="Arial"/>
          <w:color w:val="000000"/>
          <w:kern w:val="0"/>
          <w:sz w:val="28"/>
          <w:szCs w:val="28"/>
        </w:rPr>
        <w:t>2、投标文件填报业绩名称：</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2015年度全国土地变更调查成果国家级内业核查项目</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中国土地勘测规划院外协项目</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芜湖市国土资源局永久基本农田划定项目</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息县农村土地承包经营权确权登记颁证工作技术开发合同</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赤壁市农村土地承包经营权确权登记颁证数据库和土地承包管理信息系统建设技术服务合同</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台前县农村土地承包经营权管理信息系统及数据汇总建 库技术服务合同书</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国家电子文件管理信息系统试点工程项目A包</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 xml:space="preserve">评标委员会审查通过的:  </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2015年度全国土地变更调查成果国家级内业核查项目</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中国土地勘测规划院外协项目</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芜湖市国土资源局永久基本农田划定项目</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息县农村土地承包经营权确权登记颁证工作技术开发合同</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赤壁市农村土地承包经营权确权登记颁证数据库和土地承包管理信息系统建设技术服务合同</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台前县农村土地承包经营权管理信息系统及数据汇总建 库技术服务合同书</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国家电子文件管理信息系统试点工程项目A包</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rPr>
      </w:pP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rPr>
      </w:pPr>
      <w:r>
        <w:rPr>
          <w:rFonts w:hint="eastAsia" w:ascii="仿宋" w:hAnsi="仿宋" w:eastAsia="仿宋" w:cs="Arial"/>
          <w:color w:val="000000"/>
          <w:kern w:val="0"/>
          <w:sz w:val="28"/>
          <w:szCs w:val="28"/>
        </w:rPr>
        <w:t>评标委员会审查未通过的：无</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rPr>
      </w:pPr>
      <w:r>
        <w:rPr>
          <w:rFonts w:hint="eastAsia" w:ascii="仿宋" w:hAnsi="仿宋" w:eastAsia="仿宋" w:cs="Arial"/>
          <w:color w:val="000000"/>
          <w:kern w:val="0"/>
          <w:sz w:val="28"/>
          <w:szCs w:val="28"/>
        </w:rPr>
        <w:t>投标文件填报其他相关证书名称：</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rPr>
      </w:pPr>
      <w:r>
        <w:rPr>
          <w:rFonts w:hint="eastAsia" w:ascii="仿宋" w:hAnsi="仿宋" w:eastAsia="仿宋" w:cs="Arial"/>
          <w:color w:val="000000"/>
          <w:kern w:val="0"/>
          <w:sz w:val="28"/>
          <w:szCs w:val="28"/>
          <w:lang w:val="en-US" w:eastAsia="zh-CN"/>
        </w:rPr>
        <w:t>AAA信用等级证书</w:t>
      </w:r>
      <w:r>
        <w:rPr>
          <w:rFonts w:hint="eastAsia" w:ascii="仿宋" w:hAnsi="仿宋" w:eastAsia="仿宋" w:cs="Arial"/>
          <w:color w:val="000000"/>
          <w:kern w:val="0"/>
          <w:sz w:val="28"/>
          <w:szCs w:val="28"/>
        </w:rPr>
        <w:t xml:space="preserve"> </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eastAsia="zh-CN"/>
        </w:rPr>
        <w:t>重</w:t>
      </w:r>
      <w:r>
        <w:rPr>
          <w:rFonts w:hint="eastAsia" w:ascii="仿宋" w:hAnsi="仿宋" w:eastAsia="仿宋" w:cs="Arial"/>
          <w:color w:val="000000"/>
          <w:kern w:val="0"/>
          <w:sz w:val="28"/>
          <w:szCs w:val="28"/>
          <w:lang w:val="en-US" w:eastAsia="zh-CN"/>
        </w:rPr>
        <w:t>合同守信用证书</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信息安全管理体系认证</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信息技术服务管理体系认证</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农业部评审通过的县级农村土地承包管理信息系统测评软件</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苍穹土地承包管理信息系统软件著作权证书</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具有国家测绘产品质量检验测试中心检测通过的国土资源空间数据大地坐标系转换软件</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苍穹国土资源空间数据坐标转换软件著作权证书</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KANQGIS地理信息基础平台3.0著作权证书证书h</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KQGIS地理信息科技进步奖</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地理信息基础平台测试报告</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甲级涉密信息系统集成资质证书</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苍穹土地利用现状管理信息系统软件著作权证书</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苍穹土地承包管理信息系统软件著作权证书</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苍穹基本农田划定建库管理系统软件著作权证书</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苍穹基本农田质量检查软件著作权证书</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苍穹农村土地承包经营权成果数据汇交管理系统软件著作权证书</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苍穹农村土地承包经营权质量检查系统软件著作权证书</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苍穹空间信息化电子政务综合管理系统软件著作权证书</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苍穹国土资源一张图及综合监管平台系统软件著作权证书</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苍穹土地资源综合监管信息系统软件著作权证书</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苍穹图文一体化业务协作构架平台软件著作权证书</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苍穹国土资源工作流平台软件著作权证书</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软件成熟度集成模型CMMI证书</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二级信息系统集成及服务资质证书</w:t>
      </w:r>
    </w:p>
    <w:p>
      <w:pPr>
        <w:widowControl/>
        <w:shd w:val="clear" w:color="auto" w:fill="FFFFFF"/>
        <w:spacing w:before="227" w:line="360" w:lineRule="auto"/>
        <w:ind w:firstLine="641"/>
        <w:contextualSpacing/>
        <w:jc w:val="left"/>
        <w:rPr>
          <w:rFonts w:hint="eastAsia"/>
          <w:lang w:val="en-US" w:eastAsia="zh-CN"/>
        </w:rPr>
      </w:pPr>
    </w:p>
    <w:p>
      <w:pPr>
        <w:widowControl/>
        <w:numPr>
          <w:ilvl w:val="0"/>
          <w:numId w:val="0"/>
        </w:numPr>
        <w:shd w:val="clear" w:color="auto" w:fill="FFFFFF"/>
        <w:spacing w:before="227" w:line="360" w:lineRule="auto"/>
        <w:ind w:left="641" w:leftChars="0"/>
        <w:contextualSpacing/>
        <w:jc w:val="left"/>
        <w:rPr>
          <w:rFonts w:hint="eastAsia" w:ascii="仿宋" w:hAnsi="仿宋" w:eastAsia="仿宋" w:cs="Arial"/>
          <w:color w:val="000000"/>
          <w:kern w:val="0"/>
          <w:sz w:val="28"/>
          <w:szCs w:val="28"/>
        </w:rPr>
      </w:pPr>
      <w:r>
        <w:rPr>
          <w:rFonts w:hint="eastAsia" w:ascii="仿宋" w:hAnsi="仿宋" w:eastAsia="仿宋" w:cs="Arial"/>
          <w:color w:val="000000"/>
          <w:kern w:val="0"/>
          <w:sz w:val="28"/>
          <w:szCs w:val="28"/>
        </w:rPr>
        <w:t xml:space="preserve">评标委员会审查通过的： </w:t>
      </w:r>
    </w:p>
    <w:p>
      <w:pPr>
        <w:widowControl/>
        <w:numPr>
          <w:ilvl w:val="0"/>
          <w:numId w:val="0"/>
        </w:numPr>
        <w:shd w:val="clear" w:color="auto" w:fill="FFFFFF"/>
        <w:spacing w:before="227" w:line="360" w:lineRule="auto"/>
        <w:ind w:left="641" w:leftChars="0"/>
        <w:contextualSpacing/>
        <w:jc w:val="left"/>
        <w:rPr>
          <w:rFonts w:hint="eastAsia" w:ascii="仿宋" w:hAnsi="仿宋" w:eastAsia="仿宋" w:cs="Arial"/>
          <w:color w:val="000000"/>
          <w:kern w:val="0"/>
          <w:sz w:val="28"/>
          <w:szCs w:val="28"/>
        </w:rPr>
      </w:pPr>
      <w:r>
        <w:rPr>
          <w:rFonts w:hint="eastAsia" w:ascii="仿宋" w:hAnsi="仿宋" w:eastAsia="仿宋" w:cs="Arial"/>
          <w:color w:val="000000"/>
          <w:kern w:val="0"/>
          <w:sz w:val="28"/>
          <w:szCs w:val="28"/>
          <w:lang w:val="en-US" w:eastAsia="zh-CN"/>
        </w:rPr>
        <w:t>AAA信用等级证书</w:t>
      </w:r>
      <w:r>
        <w:rPr>
          <w:rFonts w:hint="eastAsia" w:ascii="仿宋" w:hAnsi="仿宋" w:eastAsia="仿宋" w:cs="Arial"/>
          <w:color w:val="000000"/>
          <w:kern w:val="0"/>
          <w:sz w:val="28"/>
          <w:szCs w:val="28"/>
        </w:rPr>
        <w:t xml:space="preserve"> </w:t>
      </w:r>
    </w:p>
    <w:p>
      <w:pPr>
        <w:widowControl/>
        <w:numPr>
          <w:ilvl w:val="0"/>
          <w:numId w:val="0"/>
        </w:numPr>
        <w:shd w:val="clear" w:color="auto" w:fill="FFFFFF"/>
        <w:spacing w:before="227" w:line="360" w:lineRule="auto"/>
        <w:ind w:left="641" w:leftChars="0"/>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eastAsia="zh-CN"/>
        </w:rPr>
        <w:t>重合同</w:t>
      </w:r>
      <w:r>
        <w:rPr>
          <w:rFonts w:hint="eastAsia" w:ascii="仿宋" w:hAnsi="仿宋" w:eastAsia="仿宋" w:cs="Arial"/>
          <w:color w:val="000000"/>
          <w:kern w:val="0"/>
          <w:sz w:val="28"/>
          <w:szCs w:val="28"/>
          <w:lang w:val="en-US" w:eastAsia="zh-CN"/>
        </w:rPr>
        <w:t>守信用证书</w:t>
      </w:r>
    </w:p>
    <w:p>
      <w:pPr>
        <w:widowControl/>
        <w:numPr>
          <w:ilvl w:val="0"/>
          <w:numId w:val="0"/>
        </w:numPr>
        <w:shd w:val="clear" w:color="auto" w:fill="FFFFFF"/>
        <w:spacing w:before="227" w:line="360" w:lineRule="auto"/>
        <w:ind w:left="641" w:leftChars="0"/>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信息安全管理体系认证</w:t>
      </w:r>
    </w:p>
    <w:p>
      <w:pPr>
        <w:widowControl/>
        <w:numPr>
          <w:ilvl w:val="0"/>
          <w:numId w:val="0"/>
        </w:numPr>
        <w:shd w:val="clear" w:color="auto" w:fill="FFFFFF"/>
        <w:spacing w:before="227" w:line="360" w:lineRule="auto"/>
        <w:ind w:left="641" w:leftChars="0"/>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信息技术服务管理体系认证</w:t>
      </w:r>
    </w:p>
    <w:p>
      <w:pPr>
        <w:widowControl/>
        <w:numPr>
          <w:ilvl w:val="0"/>
          <w:numId w:val="0"/>
        </w:numPr>
        <w:shd w:val="clear" w:color="auto" w:fill="FFFFFF"/>
        <w:spacing w:before="227" w:line="360" w:lineRule="auto"/>
        <w:ind w:left="641" w:leftChars="0"/>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农业部评审通过的县级农村土地承包管理信息系统测评软件</w:t>
      </w:r>
    </w:p>
    <w:p>
      <w:pPr>
        <w:widowControl/>
        <w:numPr>
          <w:ilvl w:val="0"/>
          <w:numId w:val="0"/>
        </w:numPr>
        <w:shd w:val="clear" w:color="auto" w:fill="FFFFFF"/>
        <w:spacing w:before="227" w:line="360" w:lineRule="auto"/>
        <w:ind w:left="641" w:leftChars="0"/>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苍穹土地承包管理信息系统软件著作权证书</w:t>
      </w:r>
    </w:p>
    <w:p>
      <w:pPr>
        <w:widowControl/>
        <w:numPr>
          <w:ilvl w:val="0"/>
          <w:numId w:val="0"/>
        </w:numPr>
        <w:shd w:val="clear" w:color="auto" w:fill="FFFFFF"/>
        <w:spacing w:before="227" w:line="360" w:lineRule="auto"/>
        <w:ind w:left="641" w:leftChars="0"/>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具有国家测绘产品质量检验测试中心检测通过的国土资源空间数据大地坐标系转换软件</w:t>
      </w:r>
    </w:p>
    <w:p>
      <w:pPr>
        <w:widowControl/>
        <w:numPr>
          <w:ilvl w:val="0"/>
          <w:numId w:val="0"/>
        </w:numPr>
        <w:shd w:val="clear" w:color="auto" w:fill="FFFFFF"/>
        <w:spacing w:before="227" w:line="360" w:lineRule="auto"/>
        <w:ind w:left="641" w:leftChars="0"/>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苍穹国土资源空间数据坐标转换软件著作权证书</w:t>
      </w:r>
    </w:p>
    <w:p>
      <w:pPr>
        <w:widowControl/>
        <w:numPr>
          <w:ilvl w:val="0"/>
          <w:numId w:val="0"/>
        </w:numPr>
        <w:shd w:val="clear" w:color="auto" w:fill="FFFFFF"/>
        <w:spacing w:before="227" w:line="360" w:lineRule="auto"/>
        <w:ind w:left="641" w:leftChars="0"/>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KANQGIS地理信息基础平台3.0著作权证书证书h</w:t>
      </w:r>
    </w:p>
    <w:p>
      <w:pPr>
        <w:widowControl/>
        <w:numPr>
          <w:ilvl w:val="0"/>
          <w:numId w:val="0"/>
        </w:numPr>
        <w:shd w:val="clear" w:color="auto" w:fill="FFFFFF"/>
        <w:spacing w:before="227" w:line="360" w:lineRule="auto"/>
        <w:ind w:left="641" w:leftChars="0"/>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KQGIS地理信息科技进步奖</w:t>
      </w:r>
    </w:p>
    <w:p>
      <w:pPr>
        <w:widowControl/>
        <w:numPr>
          <w:ilvl w:val="0"/>
          <w:numId w:val="0"/>
        </w:numPr>
        <w:shd w:val="clear" w:color="auto" w:fill="FFFFFF"/>
        <w:spacing w:before="227" w:line="360" w:lineRule="auto"/>
        <w:ind w:left="641" w:leftChars="0"/>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地理信息基础平台测试报告</w:t>
      </w:r>
    </w:p>
    <w:p>
      <w:pPr>
        <w:widowControl/>
        <w:numPr>
          <w:ilvl w:val="0"/>
          <w:numId w:val="0"/>
        </w:numPr>
        <w:shd w:val="clear" w:color="auto" w:fill="FFFFFF"/>
        <w:spacing w:before="227" w:line="360" w:lineRule="auto"/>
        <w:ind w:left="641" w:leftChars="0"/>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甲级涉密信息系统集成资质证书</w:t>
      </w:r>
    </w:p>
    <w:p>
      <w:pPr>
        <w:widowControl/>
        <w:numPr>
          <w:ilvl w:val="0"/>
          <w:numId w:val="0"/>
        </w:numPr>
        <w:shd w:val="clear" w:color="auto" w:fill="FFFFFF"/>
        <w:spacing w:before="227" w:line="360" w:lineRule="auto"/>
        <w:ind w:left="641" w:leftChars="0"/>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苍穹土地利用现状管理信息系统软件著作权证书</w:t>
      </w:r>
    </w:p>
    <w:p>
      <w:pPr>
        <w:widowControl/>
        <w:numPr>
          <w:ilvl w:val="0"/>
          <w:numId w:val="0"/>
        </w:numPr>
        <w:shd w:val="clear" w:color="auto" w:fill="FFFFFF"/>
        <w:spacing w:before="227" w:line="360" w:lineRule="auto"/>
        <w:ind w:left="641" w:leftChars="0"/>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苍穹土地承包管理信息系统软件著作权证书</w:t>
      </w:r>
    </w:p>
    <w:p>
      <w:pPr>
        <w:widowControl/>
        <w:numPr>
          <w:ilvl w:val="0"/>
          <w:numId w:val="0"/>
        </w:numPr>
        <w:shd w:val="clear" w:color="auto" w:fill="FFFFFF"/>
        <w:spacing w:before="227" w:line="360" w:lineRule="auto"/>
        <w:ind w:left="641" w:leftChars="0"/>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苍穹基本农田划定建库管理系统软件著作权证书</w:t>
      </w:r>
    </w:p>
    <w:p>
      <w:pPr>
        <w:widowControl/>
        <w:numPr>
          <w:ilvl w:val="0"/>
          <w:numId w:val="0"/>
        </w:numPr>
        <w:shd w:val="clear" w:color="auto" w:fill="FFFFFF"/>
        <w:spacing w:before="227" w:line="360" w:lineRule="auto"/>
        <w:ind w:left="641" w:leftChars="0"/>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苍穹基本农田质量检查软件著作权证书</w:t>
      </w:r>
    </w:p>
    <w:p>
      <w:pPr>
        <w:widowControl/>
        <w:numPr>
          <w:ilvl w:val="0"/>
          <w:numId w:val="0"/>
        </w:numPr>
        <w:shd w:val="clear" w:color="auto" w:fill="FFFFFF"/>
        <w:spacing w:before="227" w:line="360" w:lineRule="auto"/>
        <w:ind w:left="641" w:leftChars="0"/>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苍穹农村土地承包经营权成果数据汇交管理系统软件著作权证书</w:t>
      </w:r>
    </w:p>
    <w:p>
      <w:pPr>
        <w:widowControl/>
        <w:numPr>
          <w:ilvl w:val="0"/>
          <w:numId w:val="0"/>
        </w:numPr>
        <w:shd w:val="clear" w:color="auto" w:fill="FFFFFF"/>
        <w:spacing w:before="227" w:line="360" w:lineRule="auto"/>
        <w:ind w:left="641" w:leftChars="0"/>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苍穹农村土地承包经营权质量检查系统软件著作权证书</w:t>
      </w:r>
    </w:p>
    <w:p>
      <w:pPr>
        <w:widowControl/>
        <w:numPr>
          <w:ilvl w:val="0"/>
          <w:numId w:val="0"/>
        </w:numPr>
        <w:shd w:val="clear" w:color="auto" w:fill="FFFFFF"/>
        <w:spacing w:before="227" w:line="360" w:lineRule="auto"/>
        <w:ind w:left="641" w:leftChars="0"/>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苍穹空间信息化电子政务综合管理系统软件著作权证书</w:t>
      </w:r>
    </w:p>
    <w:p>
      <w:pPr>
        <w:widowControl/>
        <w:numPr>
          <w:ilvl w:val="0"/>
          <w:numId w:val="0"/>
        </w:numPr>
        <w:shd w:val="clear" w:color="auto" w:fill="FFFFFF"/>
        <w:spacing w:before="227" w:line="360" w:lineRule="auto"/>
        <w:ind w:left="641" w:leftChars="0"/>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苍穹国土资源一张图及综合监管平台系统软件著作权证书</w:t>
      </w:r>
    </w:p>
    <w:p>
      <w:pPr>
        <w:widowControl/>
        <w:numPr>
          <w:ilvl w:val="0"/>
          <w:numId w:val="0"/>
        </w:numPr>
        <w:shd w:val="clear" w:color="auto" w:fill="FFFFFF"/>
        <w:spacing w:before="227" w:line="360" w:lineRule="auto"/>
        <w:ind w:left="641" w:leftChars="0"/>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苍穹土地资源综合监管信息系统软件著作权证书</w:t>
      </w:r>
    </w:p>
    <w:p>
      <w:pPr>
        <w:widowControl/>
        <w:numPr>
          <w:ilvl w:val="0"/>
          <w:numId w:val="0"/>
        </w:numPr>
        <w:shd w:val="clear" w:color="auto" w:fill="FFFFFF"/>
        <w:spacing w:before="227" w:line="360" w:lineRule="auto"/>
        <w:ind w:left="641" w:leftChars="0"/>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苍穹图文一体化业务协作构架平台软件著作权证书</w:t>
      </w:r>
    </w:p>
    <w:p>
      <w:pPr>
        <w:widowControl/>
        <w:numPr>
          <w:ilvl w:val="0"/>
          <w:numId w:val="0"/>
        </w:numPr>
        <w:shd w:val="clear" w:color="auto" w:fill="FFFFFF"/>
        <w:spacing w:before="227" w:line="360" w:lineRule="auto"/>
        <w:ind w:left="641" w:leftChars="0"/>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苍穹国土资源工作流平台软件著作权证书</w:t>
      </w:r>
    </w:p>
    <w:p>
      <w:pPr>
        <w:widowControl/>
        <w:numPr>
          <w:ilvl w:val="0"/>
          <w:numId w:val="0"/>
        </w:numPr>
        <w:shd w:val="clear" w:color="auto" w:fill="FFFFFF"/>
        <w:spacing w:before="227" w:line="360" w:lineRule="auto"/>
        <w:ind w:left="641" w:leftChars="0"/>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软件成熟度集成模型CMMI证书</w:t>
      </w:r>
    </w:p>
    <w:p>
      <w:pPr>
        <w:widowControl/>
        <w:numPr>
          <w:ilvl w:val="0"/>
          <w:numId w:val="0"/>
        </w:numPr>
        <w:shd w:val="clear" w:color="auto" w:fill="FFFFFF"/>
        <w:spacing w:before="227" w:line="360" w:lineRule="auto"/>
        <w:ind w:left="641" w:leftChars="0"/>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二级信息系统集成及服务资质证书</w:t>
      </w:r>
    </w:p>
    <w:p>
      <w:pPr>
        <w:widowControl/>
        <w:shd w:val="clear" w:color="auto" w:fill="FFFFFF"/>
        <w:spacing w:before="227" w:line="360" w:lineRule="auto"/>
        <w:ind w:firstLine="641"/>
        <w:contextualSpacing/>
        <w:jc w:val="left"/>
        <w:rPr>
          <w:rFonts w:ascii="仿宋" w:hAnsi="仿宋" w:eastAsia="仿宋" w:cs="Arial"/>
          <w:color w:val="000000"/>
          <w:kern w:val="0"/>
          <w:sz w:val="32"/>
          <w:szCs w:val="32"/>
        </w:rPr>
      </w:pPr>
      <w:r>
        <w:rPr>
          <w:rFonts w:hint="eastAsia" w:ascii="仿宋" w:hAnsi="仿宋" w:eastAsia="仿宋" w:cs="Arial"/>
          <w:color w:val="000000"/>
          <w:kern w:val="0"/>
          <w:sz w:val="28"/>
          <w:szCs w:val="28"/>
        </w:rPr>
        <w:t>评标委员会审查未通过的：</w:t>
      </w:r>
      <w:r>
        <w:rPr>
          <w:rFonts w:ascii="仿宋" w:hAnsi="仿宋" w:eastAsia="仿宋" w:cs="Arial"/>
          <w:color w:val="000000"/>
          <w:kern w:val="0"/>
          <w:sz w:val="32"/>
          <w:szCs w:val="32"/>
        </w:rPr>
        <w:t xml:space="preserve"> </w:t>
      </w:r>
      <w:r>
        <w:rPr>
          <w:rFonts w:hint="eastAsia" w:ascii="仿宋" w:hAnsi="仿宋" w:eastAsia="仿宋" w:cs="Arial"/>
          <w:color w:val="000000"/>
          <w:kern w:val="0"/>
          <w:sz w:val="28"/>
          <w:szCs w:val="28"/>
        </w:rPr>
        <w:t xml:space="preserve"> </w:t>
      </w:r>
    </w:p>
    <w:tbl>
      <w:tblPr>
        <w:tblStyle w:val="11"/>
        <w:tblW w:w="10464" w:type="dxa"/>
        <w:jc w:val="center"/>
        <w:tblInd w:w="0" w:type="dxa"/>
        <w:tblLayout w:type="fixed"/>
        <w:tblCellMar>
          <w:top w:w="0" w:type="dxa"/>
          <w:left w:w="0" w:type="dxa"/>
          <w:bottom w:w="0" w:type="dxa"/>
          <w:right w:w="0" w:type="dxa"/>
        </w:tblCellMar>
      </w:tblPr>
      <w:tblGrid>
        <w:gridCol w:w="1094"/>
        <w:gridCol w:w="2749"/>
        <w:gridCol w:w="2520"/>
        <w:gridCol w:w="2244"/>
        <w:gridCol w:w="1275"/>
        <w:gridCol w:w="515"/>
        <w:gridCol w:w="67"/>
      </w:tblGrid>
      <w:tr>
        <w:tblPrEx>
          <w:tblLayout w:type="fixed"/>
          <w:tblCellMar>
            <w:top w:w="0" w:type="dxa"/>
            <w:left w:w="0" w:type="dxa"/>
            <w:bottom w:w="0" w:type="dxa"/>
            <w:right w:w="0" w:type="dxa"/>
          </w:tblCellMar>
        </w:tblPrEx>
        <w:trPr>
          <w:gridAfter w:val="1"/>
          <w:wAfter w:w="67" w:type="dxa"/>
          <w:trHeight w:val="690" w:hRule="atLeast"/>
          <w:jc w:val="center"/>
        </w:trPr>
        <w:tc>
          <w:tcPr>
            <w:tcW w:w="9882" w:type="dxa"/>
            <w:gridSpan w:val="5"/>
            <w:tcBorders>
              <w:top w:val="single" w:color="000000" w:sz="4" w:space="0"/>
              <w:left w:val="single" w:color="000000" w:sz="4" w:space="0"/>
              <w:bottom w:val="single" w:color="000000" w:sz="4" w:space="0"/>
            </w:tcBorders>
            <w:shd w:val="clear" w:color="auto" w:fill="FFFFFF"/>
            <w:vAlign w:val="center"/>
          </w:tcPr>
          <w:p>
            <w:pPr>
              <w:widowControl/>
              <w:shd w:val="clear" w:color="auto" w:fill="FFFFFF"/>
              <w:spacing w:before="227" w:line="360" w:lineRule="auto"/>
              <w:ind w:firstLine="641"/>
              <w:contextualSpacing/>
              <w:jc w:val="left"/>
              <w:rPr>
                <w:rFonts w:ascii="仿宋" w:hAnsi="仿宋" w:eastAsia="仿宋" w:cs="Arial"/>
                <w:kern w:val="0"/>
                <w:sz w:val="24"/>
                <w:szCs w:val="24"/>
              </w:rPr>
            </w:pPr>
            <w:r>
              <w:rPr>
                <w:rFonts w:ascii="仿宋" w:hAnsi="仿宋" w:eastAsia="仿宋" w:cs="Arial"/>
                <w:color w:val="000000"/>
                <w:kern w:val="0"/>
                <w:sz w:val="32"/>
                <w:szCs w:val="32"/>
              </w:rPr>
              <w:t xml:space="preserve"> </w:t>
            </w:r>
            <w:r>
              <w:rPr>
                <w:rFonts w:hint="eastAsia" w:ascii="仿宋" w:hAnsi="仿宋" w:eastAsia="仿宋" w:cs="Arial"/>
                <w:color w:val="000000"/>
                <w:kern w:val="0"/>
                <w:sz w:val="28"/>
                <w:szCs w:val="28"/>
              </w:rPr>
              <w:t xml:space="preserve"> </w:t>
            </w:r>
            <w:r>
              <w:rPr>
                <w:rFonts w:ascii="Dialog" w:hAnsi="Dialog" w:eastAsia="宋体" w:cs="Dialog"/>
              </w:rPr>
              <w:t>北京数字政通科技股份有限公司</w:t>
            </w:r>
          </w:p>
        </w:tc>
        <w:tc>
          <w:tcPr>
            <w:tcW w:w="515" w:type="dxa"/>
            <w:tcBorders>
              <w:left w:val="single" w:color="000000" w:sz="4" w:space="0"/>
            </w:tcBorders>
            <w:shd w:val="clear" w:color="auto" w:fill="auto"/>
          </w:tcPr>
          <w:p>
            <w:pPr>
              <w:widowControl/>
              <w:spacing w:after="150" w:line="360" w:lineRule="auto"/>
              <w:contextualSpacing/>
              <w:rPr>
                <w:rFonts w:ascii="仿宋" w:hAnsi="仿宋" w:eastAsia="仿宋" w:cs="Arial"/>
                <w:kern w:val="0"/>
                <w:sz w:val="24"/>
                <w:szCs w:val="24"/>
              </w:rPr>
            </w:pPr>
          </w:p>
        </w:tc>
      </w:tr>
      <w:tr>
        <w:tblPrEx>
          <w:tblLayout w:type="fixed"/>
          <w:tblCellMar>
            <w:top w:w="0" w:type="dxa"/>
            <w:left w:w="0" w:type="dxa"/>
            <w:bottom w:w="0" w:type="dxa"/>
            <w:right w:w="0" w:type="dxa"/>
          </w:tblCellMar>
        </w:tblPrEx>
        <w:trPr>
          <w:gridAfter w:val="1"/>
          <w:wAfter w:w="67" w:type="dxa"/>
          <w:trHeight w:val="510" w:hRule="atLeast"/>
          <w:jc w:val="center"/>
        </w:trPr>
        <w:tc>
          <w:tcPr>
            <w:tcW w:w="1094" w:type="dxa"/>
            <w:tcBorders>
              <w:top w:val="single" w:color="000000" w:sz="4" w:space="0"/>
              <w:left w:val="single" w:color="000000" w:sz="4" w:space="0"/>
              <w:bottom w:val="single" w:color="000000" w:sz="4" w:space="0"/>
            </w:tcBorders>
            <w:shd w:val="clear" w:color="auto" w:fill="FFFFFF"/>
            <w:vAlign w:val="center"/>
          </w:tcPr>
          <w:p>
            <w:pPr>
              <w:snapToGrid w:val="0"/>
              <w:jc w:val="center"/>
              <w:rPr>
                <w:rFonts w:ascii="仿宋" w:hAnsi="仿宋" w:eastAsia="仿宋"/>
                <w:sz w:val="24"/>
                <w:szCs w:val="24"/>
              </w:rPr>
            </w:pPr>
            <w:r>
              <w:rPr>
                <w:rFonts w:hint="eastAsia" w:ascii="仿宋" w:hAnsi="仿宋" w:eastAsia="仿宋"/>
                <w:sz w:val="24"/>
                <w:szCs w:val="24"/>
              </w:rPr>
              <w:t>评审</w:t>
            </w:r>
          </w:p>
          <w:p>
            <w:pPr>
              <w:snapToGrid w:val="0"/>
              <w:jc w:val="center"/>
              <w:rPr>
                <w:rFonts w:ascii="仿宋" w:hAnsi="仿宋" w:eastAsia="仿宋"/>
                <w:sz w:val="24"/>
                <w:szCs w:val="24"/>
              </w:rPr>
            </w:pPr>
            <w:r>
              <w:rPr>
                <w:rFonts w:hint="eastAsia" w:ascii="仿宋" w:hAnsi="仿宋" w:eastAsia="仿宋"/>
                <w:sz w:val="24"/>
                <w:szCs w:val="24"/>
              </w:rPr>
              <w:t>因素</w:t>
            </w:r>
          </w:p>
        </w:tc>
        <w:tc>
          <w:tcPr>
            <w:tcW w:w="2749" w:type="dxa"/>
            <w:tcBorders>
              <w:top w:val="single" w:color="000000" w:sz="4" w:space="0"/>
              <w:left w:val="single" w:color="000000" w:sz="4" w:space="0"/>
              <w:bottom w:val="single" w:color="000000" w:sz="4" w:space="0"/>
            </w:tcBorders>
            <w:shd w:val="clear" w:color="auto" w:fill="FFFFFF"/>
            <w:vAlign w:val="center"/>
          </w:tcPr>
          <w:p>
            <w:pPr>
              <w:widowControl/>
              <w:spacing w:line="330" w:lineRule="atLeast"/>
              <w:jc w:val="center"/>
              <w:rPr>
                <w:rFonts w:ascii="仿宋" w:hAnsi="仿宋" w:eastAsia="仿宋"/>
                <w:sz w:val="24"/>
                <w:szCs w:val="24"/>
              </w:rPr>
            </w:pPr>
            <w:r>
              <w:rPr>
                <w:rFonts w:hint="eastAsia" w:ascii="仿宋" w:hAnsi="仿宋" w:eastAsia="仿宋"/>
                <w:sz w:val="24"/>
                <w:szCs w:val="24"/>
              </w:rPr>
              <w:t>综合实力（60）</w:t>
            </w:r>
          </w:p>
        </w:tc>
        <w:tc>
          <w:tcPr>
            <w:tcW w:w="2520" w:type="dxa"/>
            <w:tcBorders>
              <w:top w:val="single" w:color="000000" w:sz="4" w:space="0"/>
              <w:left w:val="single" w:color="000000" w:sz="4" w:space="0"/>
              <w:bottom w:val="single" w:color="000000" w:sz="4" w:space="0"/>
            </w:tcBorders>
            <w:shd w:val="clear" w:color="auto" w:fill="FFFFFF"/>
            <w:vAlign w:val="center"/>
          </w:tcPr>
          <w:p>
            <w:pPr>
              <w:widowControl/>
              <w:spacing w:line="330" w:lineRule="atLeast"/>
              <w:jc w:val="center"/>
              <w:rPr>
                <w:rFonts w:ascii="仿宋" w:hAnsi="仿宋" w:eastAsia="仿宋"/>
                <w:sz w:val="24"/>
                <w:szCs w:val="24"/>
              </w:rPr>
            </w:pPr>
            <w:r>
              <w:rPr>
                <w:rFonts w:hint="eastAsia" w:ascii="仿宋" w:hAnsi="仿宋" w:eastAsia="仿宋"/>
                <w:sz w:val="24"/>
                <w:szCs w:val="24"/>
              </w:rPr>
              <w:t>对招标文件响应程度（30分）</w:t>
            </w:r>
          </w:p>
        </w:tc>
        <w:tc>
          <w:tcPr>
            <w:tcW w:w="2244" w:type="dxa"/>
            <w:tcBorders>
              <w:top w:val="single" w:color="000000" w:sz="4" w:space="0"/>
              <w:left w:val="single" w:color="000000" w:sz="4" w:space="0"/>
              <w:bottom w:val="single" w:color="000000" w:sz="4" w:space="0"/>
            </w:tcBorders>
            <w:shd w:val="clear" w:color="auto" w:fill="FFFFFF"/>
            <w:vAlign w:val="center"/>
          </w:tcPr>
          <w:p>
            <w:pPr>
              <w:widowControl/>
              <w:spacing w:line="330" w:lineRule="atLeast"/>
              <w:jc w:val="center"/>
              <w:rPr>
                <w:rFonts w:ascii="仿宋" w:hAnsi="仿宋" w:eastAsia="仿宋"/>
                <w:sz w:val="24"/>
                <w:szCs w:val="24"/>
              </w:rPr>
            </w:pPr>
            <w:r>
              <w:rPr>
                <w:rFonts w:ascii="仿宋" w:hAnsi="仿宋" w:eastAsia="仿宋"/>
                <w:sz w:val="24"/>
                <w:szCs w:val="24"/>
              </w:rPr>
              <w:t>投标报价</w:t>
            </w:r>
          </w:p>
          <w:p>
            <w:pPr>
              <w:snapToGrid w:val="0"/>
              <w:jc w:val="center"/>
              <w:rPr>
                <w:rFonts w:ascii="仿宋" w:hAnsi="仿宋" w:eastAsia="仿宋"/>
                <w:sz w:val="24"/>
                <w:szCs w:val="24"/>
              </w:rPr>
            </w:pPr>
            <w:r>
              <w:rPr>
                <w:rFonts w:hint="eastAsia" w:ascii="仿宋" w:hAnsi="仿宋" w:eastAsia="仿宋"/>
                <w:sz w:val="24"/>
                <w:szCs w:val="24"/>
              </w:rPr>
              <w:t>（10</w:t>
            </w:r>
            <w:r>
              <w:rPr>
                <w:rFonts w:ascii="仿宋" w:hAnsi="仿宋" w:eastAsia="仿宋"/>
                <w:sz w:val="24"/>
                <w:szCs w:val="24"/>
              </w:rPr>
              <w:t>分</w:t>
            </w:r>
            <w:r>
              <w:rPr>
                <w:rFonts w:hint="eastAsia" w:ascii="仿宋" w:hAnsi="仿宋" w:eastAsia="仿宋"/>
                <w:sz w:val="24"/>
                <w:szCs w:val="24"/>
              </w:rPr>
              <w:t>）</w:t>
            </w:r>
          </w:p>
        </w:tc>
        <w:tc>
          <w:tcPr>
            <w:tcW w:w="1275" w:type="dxa"/>
            <w:tcBorders>
              <w:top w:val="single" w:color="000000" w:sz="4" w:space="0"/>
              <w:left w:val="single" w:color="000000" w:sz="4" w:space="0"/>
              <w:bottom w:val="single" w:color="000000" w:sz="4" w:space="0"/>
            </w:tcBorders>
            <w:shd w:val="clear" w:color="auto" w:fill="FFFFFF"/>
            <w:vAlign w:val="center"/>
          </w:tcPr>
          <w:p>
            <w:pPr>
              <w:widowControl/>
              <w:spacing w:line="330" w:lineRule="atLeast"/>
              <w:jc w:val="center"/>
              <w:rPr>
                <w:rFonts w:ascii="仿宋" w:hAnsi="仿宋" w:eastAsia="仿宋"/>
                <w:sz w:val="24"/>
                <w:szCs w:val="24"/>
              </w:rPr>
            </w:pPr>
            <w:r>
              <w:rPr>
                <w:rFonts w:ascii="仿宋" w:hAnsi="仿宋" w:eastAsia="仿宋"/>
                <w:sz w:val="24"/>
                <w:szCs w:val="24"/>
              </w:rPr>
              <w:t>合计</w:t>
            </w:r>
          </w:p>
          <w:p>
            <w:pPr>
              <w:widowControl/>
              <w:spacing w:after="150" w:line="360" w:lineRule="auto"/>
              <w:contextualSpacing/>
              <w:jc w:val="center"/>
              <w:rPr>
                <w:rFonts w:ascii="仿宋" w:hAnsi="仿宋" w:eastAsia="仿宋"/>
                <w:sz w:val="24"/>
                <w:szCs w:val="24"/>
              </w:rPr>
            </w:pPr>
            <w:r>
              <w:rPr>
                <w:rFonts w:ascii="仿宋" w:hAnsi="仿宋" w:eastAsia="仿宋"/>
                <w:sz w:val="24"/>
                <w:szCs w:val="24"/>
              </w:rPr>
              <w:t>100分</w:t>
            </w:r>
          </w:p>
        </w:tc>
        <w:tc>
          <w:tcPr>
            <w:tcW w:w="515" w:type="dxa"/>
            <w:tcBorders>
              <w:left w:val="single" w:color="000000" w:sz="4" w:space="0"/>
            </w:tcBorders>
            <w:shd w:val="clear" w:color="auto" w:fill="auto"/>
          </w:tcPr>
          <w:p>
            <w:pPr>
              <w:widowControl/>
              <w:spacing w:after="150" w:line="360" w:lineRule="auto"/>
              <w:contextualSpacing/>
              <w:rPr>
                <w:rFonts w:ascii="仿宋" w:hAnsi="仿宋" w:eastAsia="仿宋" w:cs="Arial"/>
                <w:kern w:val="0"/>
                <w:sz w:val="24"/>
                <w:szCs w:val="24"/>
              </w:rPr>
            </w:pPr>
          </w:p>
        </w:tc>
      </w:tr>
      <w:tr>
        <w:tblPrEx>
          <w:tblLayout w:type="fixed"/>
          <w:tblCellMar>
            <w:top w:w="0" w:type="dxa"/>
            <w:left w:w="0" w:type="dxa"/>
            <w:bottom w:w="0" w:type="dxa"/>
            <w:right w:w="0" w:type="dxa"/>
          </w:tblCellMar>
        </w:tblPrEx>
        <w:trPr>
          <w:gridAfter w:val="1"/>
          <w:wAfter w:w="67" w:type="dxa"/>
          <w:trHeight w:val="510" w:hRule="atLeast"/>
          <w:jc w:val="center"/>
        </w:trPr>
        <w:tc>
          <w:tcPr>
            <w:tcW w:w="1094" w:type="dxa"/>
            <w:tcBorders>
              <w:top w:val="single" w:color="000000" w:sz="4" w:space="0"/>
              <w:left w:val="single" w:color="000000" w:sz="4" w:space="0"/>
              <w:bottom w:val="single" w:color="000000" w:sz="4" w:space="0"/>
            </w:tcBorders>
            <w:shd w:val="clear" w:color="auto" w:fill="FFFFFF"/>
            <w:vAlign w:val="center"/>
          </w:tcPr>
          <w:p>
            <w:pPr>
              <w:snapToGrid w:val="0"/>
              <w:jc w:val="center"/>
              <w:rPr>
                <w:rFonts w:ascii="仿宋" w:hAnsi="仿宋" w:eastAsia="仿宋"/>
                <w:sz w:val="24"/>
                <w:szCs w:val="24"/>
              </w:rPr>
            </w:pPr>
            <w:r>
              <w:rPr>
                <w:rFonts w:ascii="仿宋" w:hAnsi="仿宋" w:eastAsia="仿宋"/>
                <w:sz w:val="24"/>
                <w:szCs w:val="24"/>
              </w:rPr>
              <w:t>评委1</w:t>
            </w:r>
          </w:p>
        </w:tc>
        <w:tc>
          <w:tcPr>
            <w:tcW w:w="2749" w:type="dxa"/>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contextualSpacing/>
              <w:jc w:val="center"/>
              <w:rPr>
                <w:rFonts w:ascii="仿宋" w:hAnsi="仿宋" w:eastAsia="仿宋" w:cs="Arial"/>
                <w:kern w:val="0"/>
                <w:sz w:val="24"/>
                <w:szCs w:val="24"/>
              </w:rPr>
            </w:pPr>
            <w:r>
              <w:rPr>
                <w:rFonts w:hint="eastAsia"/>
                <w:lang w:val="en-US" w:eastAsia="zh-CN"/>
              </w:rPr>
              <w:t>27</w:t>
            </w:r>
          </w:p>
        </w:tc>
        <w:tc>
          <w:tcPr>
            <w:tcW w:w="2520" w:type="dxa"/>
            <w:tcBorders>
              <w:top w:val="single" w:color="000000" w:sz="4" w:space="0"/>
              <w:left w:val="single" w:color="000000" w:sz="4" w:space="0"/>
              <w:bottom w:val="single" w:color="000000" w:sz="4" w:space="0"/>
            </w:tcBorders>
            <w:shd w:val="clear" w:color="auto" w:fill="FFFFFF"/>
          </w:tcPr>
          <w:p>
            <w:pPr>
              <w:widowControl/>
              <w:spacing w:after="150" w:line="360" w:lineRule="auto"/>
              <w:contextualSpacing/>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27.3</w:t>
            </w:r>
          </w:p>
        </w:tc>
        <w:tc>
          <w:tcPr>
            <w:tcW w:w="2244" w:type="dxa"/>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contextualSpacing/>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9.89</w:t>
            </w:r>
          </w:p>
        </w:tc>
        <w:tc>
          <w:tcPr>
            <w:tcW w:w="1275" w:type="dxa"/>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contextualSpacing/>
              <w:jc w:val="center"/>
              <w:rPr>
                <w:rFonts w:hint="eastAsia" w:ascii="仿宋" w:hAnsi="仿宋" w:eastAsia="仿宋" w:cs="Arial"/>
                <w:kern w:val="0"/>
                <w:sz w:val="20"/>
                <w:szCs w:val="20"/>
                <w:lang w:val="en-US" w:eastAsia="zh-CN"/>
              </w:rPr>
            </w:pPr>
            <w:r>
              <w:rPr>
                <w:rFonts w:hint="eastAsia" w:ascii="仿宋" w:hAnsi="仿宋" w:eastAsia="仿宋" w:cs="Arial"/>
                <w:kern w:val="0"/>
                <w:sz w:val="20"/>
                <w:szCs w:val="20"/>
                <w:lang w:val="en-US" w:eastAsia="zh-CN"/>
              </w:rPr>
              <w:t>64.19</w:t>
            </w:r>
          </w:p>
        </w:tc>
        <w:tc>
          <w:tcPr>
            <w:tcW w:w="515" w:type="dxa"/>
            <w:tcBorders>
              <w:left w:val="single" w:color="000000" w:sz="4" w:space="0"/>
            </w:tcBorders>
            <w:shd w:val="clear" w:color="auto" w:fill="auto"/>
          </w:tcPr>
          <w:p>
            <w:pPr>
              <w:widowControl/>
              <w:spacing w:after="150" w:line="360" w:lineRule="auto"/>
              <w:contextualSpacing/>
              <w:rPr>
                <w:rFonts w:ascii="仿宋" w:hAnsi="仿宋" w:eastAsia="仿宋" w:cs="Arial"/>
                <w:kern w:val="0"/>
                <w:sz w:val="24"/>
                <w:szCs w:val="24"/>
              </w:rPr>
            </w:pPr>
          </w:p>
        </w:tc>
      </w:tr>
      <w:tr>
        <w:tblPrEx>
          <w:tblLayout w:type="fixed"/>
          <w:tblCellMar>
            <w:top w:w="0" w:type="dxa"/>
            <w:left w:w="0" w:type="dxa"/>
            <w:bottom w:w="0" w:type="dxa"/>
            <w:right w:w="0" w:type="dxa"/>
          </w:tblCellMar>
        </w:tblPrEx>
        <w:trPr>
          <w:gridAfter w:val="1"/>
          <w:wAfter w:w="67" w:type="dxa"/>
          <w:trHeight w:val="510" w:hRule="atLeast"/>
          <w:jc w:val="center"/>
        </w:trPr>
        <w:tc>
          <w:tcPr>
            <w:tcW w:w="1094" w:type="dxa"/>
            <w:tcBorders>
              <w:top w:val="single" w:color="000000" w:sz="4" w:space="0"/>
              <w:left w:val="single" w:color="000000" w:sz="4" w:space="0"/>
              <w:bottom w:val="single" w:color="000000" w:sz="4" w:space="0"/>
            </w:tcBorders>
            <w:shd w:val="clear" w:color="auto" w:fill="FFFFFF"/>
            <w:vAlign w:val="center"/>
          </w:tcPr>
          <w:p>
            <w:pPr>
              <w:snapToGrid w:val="0"/>
              <w:jc w:val="center"/>
              <w:rPr>
                <w:rFonts w:ascii="仿宋" w:hAnsi="仿宋" w:eastAsia="仿宋"/>
                <w:sz w:val="24"/>
                <w:szCs w:val="24"/>
              </w:rPr>
            </w:pPr>
            <w:r>
              <w:rPr>
                <w:rFonts w:ascii="仿宋" w:hAnsi="仿宋" w:eastAsia="仿宋"/>
                <w:sz w:val="24"/>
                <w:szCs w:val="24"/>
              </w:rPr>
              <w:t>评委2</w:t>
            </w:r>
          </w:p>
        </w:tc>
        <w:tc>
          <w:tcPr>
            <w:tcW w:w="2749" w:type="dxa"/>
            <w:tcBorders>
              <w:top w:val="single" w:color="000000" w:sz="4" w:space="0"/>
              <w:left w:val="single" w:color="000000" w:sz="4" w:space="0"/>
              <w:bottom w:val="single" w:color="000000" w:sz="4" w:space="0"/>
            </w:tcBorders>
            <w:shd w:val="clear" w:color="auto" w:fill="FFFFFF"/>
            <w:vAlign w:val="center"/>
          </w:tcPr>
          <w:p>
            <w:pPr>
              <w:jc w:val="center"/>
            </w:pPr>
            <w:r>
              <w:rPr>
                <w:rFonts w:hint="eastAsia"/>
                <w:lang w:val="en-US" w:eastAsia="zh-CN"/>
              </w:rPr>
              <w:t>27</w:t>
            </w:r>
          </w:p>
        </w:tc>
        <w:tc>
          <w:tcPr>
            <w:tcW w:w="2520" w:type="dxa"/>
            <w:tcBorders>
              <w:top w:val="single" w:color="000000" w:sz="4" w:space="0"/>
              <w:left w:val="single" w:color="000000" w:sz="4" w:space="0"/>
              <w:bottom w:val="single" w:color="000000" w:sz="4" w:space="0"/>
            </w:tcBorders>
            <w:shd w:val="clear" w:color="auto" w:fill="FFFFFF"/>
          </w:tcPr>
          <w:p>
            <w:pPr>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24.6</w:t>
            </w:r>
          </w:p>
        </w:tc>
        <w:tc>
          <w:tcPr>
            <w:tcW w:w="2244" w:type="dxa"/>
            <w:tcBorders>
              <w:top w:val="single" w:color="000000" w:sz="4" w:space="0"/>
              <w:left w:val="single" w:color="000000" w:sz="4" w:space="0"/>
              <w:bottom w:val="single" w:color="000000" w:sz="4" w:space="0"/>
            </w:tcBorders>
            <w:shd w:val="clear" w:color="auto" w:fill="FFFFFF"/>
            <w:vAlign w:val="center"/>
          </w:tcPr>
          <w:p>
            <w:pPr>
              <w:jc w:val="center"/>
            </w:pPr>
            <w:r>
              <w:rPr>
                <w:rFonts w:hint="eastAsia" w:ascii="仿宋" w:hAnsi="仿宋" w:eastAsia="仿宋" w:cs="Arial"/>
                <w:kern w:val="0"/>
                <w:sz w:val="24"/>
                <w:szCs w:val="24"/>
                <w:lang w:val="en-US" w:eastAsia="zh-CN"/>
              </w:rPr>
              <w:t>9.89</w:t>
            </w:r>
          </w:p>
        </w:tc>
        <w:tc>
          <w:tcPr>
            <w:tcW w:w="1275" w:type="dxa"/>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contextualSpacing/>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61.49</w:t>
            </w:r>
          </w:p>
        </w:tc>
        <w:tc>
          <w:tcPr>
            <w:tcW w:w="515" w:type="dxa"/>
            <w:tcBorders>
              <w:left w:val="single" w:color="000000" w:sz="4" w:space="0"/>
            </w:tcBorders>
            <w:shd w:val="clear" w:color="auto" w:fill="auto"/>
          </w:tcPr>
          <w:p>
            <w:pPr>
              <w:widowControl/>
              <w:spacing w:after="150" w:line="360" w:lineRule="auto"/>
              <w:contextualSpacing/>
              <w:rPr>
                <w:rFonts w:ascii="仿宋" w:hAnsi="仿宋" w:eastAsia="仿宋" w:cs="Arial"/>
                <w:kern w:val="0"/>
                <w:sz w:val="24"/>
                <w:szCs w:val="24"/>
              </w:rPr>
            </w:pPr>
          </w:p>
        </w:tc>
      </w:tr>
      <w:tr>
        <w:tblPrEx>
          <w:tblLayout w:type="fixed"/>
          <w:tblCellMar>
            <w:top w:w="0" w:type="dxa"/>
            <w:left w:w="0" w:type="dxa"/>
            <w:bottom w:w="0" w:type="dxa"/>
            <w:right w:w="0" w:type="dxa"/>
          </w:tblCellMar>
        </w:tblPrEx>
        <w:trPr>
          <w:gridAfter w:val="1"/>
          <w:wAfter w:w="67" w:type="dxa"/>
          <w:trHeight w:val="510" w:hRule="atLeast"/>
          <w:jc w:val="center"/>
        </w:trPr>
        <w:tc>
          <w:tcPr>
            <w:tcW w:w="1094" w:type="dxa"/>
            <w:tcBorders>
              <w:top w:val="single" w:color="000000" w:sz="4" w:space="0"/>
              <w:left w:val="single" w:color="000000" w:sz="4" w:space="0"/>
              <w:bottom w:val="single" w:color="000000" w:sz="4" w:space="0"/>
            </w:tcBorders>
            <w:shd w:val="clear" w:color="auto" w:fill="FFFFFF"/>
            <w:vAlign w:val="center"/>
          </w:tcPr>
          <w:p>
            <w:pPr>
              <w:snapToGrid w:val="0"/>
              <w:jc w:val="center"/>
              <w:rPr>
                <w:rFonts w:ascii="仿宋" w:hAnsi="仿宋" w:eastAsia="仿宋"/>
                <w:sz w:val="24"/>
                <w:szCs w:val="24"/>
              </w:rPr>
            </w:pPr>
            <w:r>
              <w:rPr>
                <w:rFonts w:ascii="仿宋" w:hAnsi="仿宋" w:eastAsia="仿宋"/>
                <w:sz w:val="24"/>
                <w:szCs w:val="24"/>
              </w:rPr>
              <w:t>评委3</w:t>
            </w:r>
          </w:p>
        </w:tc>
        <w:tc>
          <w:tcPr>
            <w:tcW w:w="2749" w:type="dxa"/>
            <w:tcBorders>
              <w:top w:val="single" w:color="000000" w:sz="4" w:space="0"/>
              <w:left w:val="single" w:color="000000" w:sz="4" w:space="0"/>
              <w:bottom w:val="single" w:color="000000" w:sz="4" w:space="0"/>
            </w:tcBorders>
            <w:shd w:val="clear" w:color="auto" w:fill="FFFFFF"/>
            <w:vAlign w:val="center"/>
          </w:tcPr>
          <w:p>
            <w:pPr>
              <w:jc w:val="center"/>
            </w:pPr>
            <w:r>
              <w:rPr>
                <w:rFonts w:hint="eastAsia"/>
                <w:lang w:val="en-US" w:eastAsia="zh-CN"/>
              </w:rPr>
              <w:t>27</w:t>
            </w:r>
          </w:p>
        </w:tc>
        <w:tc>
          <w:tcPr>
            <w:tcW w:w="2520" w:type="dxa"/>
            <w:tcBorders>
              <w:top w:val="single" w:color="000000" w:sz="4" w:space="0"/>
              <w:left w:val="single" w:color="000000" w:sz="4" w:space="0"/>
              <w:bottom w:val="single" w:color="000000" w:sz="4" w:space="0"/>
            </w:tcBorders>
            <w:shd w:val="clear" w:color="auto" w:fill="FFFFFF"/>
          </w:tcPr>
          <w:p>
            <w:pPr>
              <w:jc w:val="center"/>
              <w:rPr>
                <w:rFonts w:ascii="仿宋" w:hAnsi="仿宋" w:eastAsia="仿宋" w:cs="Arial"/>
                <w:kern w:val="0"/>
                <w:sz w:val="24"/>
                <w:szCs w:val="24"/>
              </w:rPr>
            </w:pPr>
            <w:r>
              <w:rPr>
                <w:rFonts w:hint="eastAsia" w:ascii="仿宋" w:hAnsi="仿宋" w:eastAsia="仿宋" w:cs="Arial"/>
                <w:kern w:val="0"/>
                <w:sz w:val="24"/>
                <w:szCs w:val="24"/>
                <w:lang w:val="en-US" w:eastAsia="zh-CN"/>
              </w:rPr>
              <w:t>25.2</w:t>
            </w:r>
          </w:p>
        </w:tc>
        <w:tc>
          <w:tcPr>
            <w:tcW w:w="2244" w:type="dxa"/>
            <w:tcBorders>
              <w:top w:val="single" w:color="000000" w:sz="4" w:space="0"/>
              <w:left w:val="single" w:color="000000" w:sz="4" w:space="0"/>
              <w:bottom w:val="single" w:color="000000" w:sz="4" w:space="0"/>
            </w:tcBorders>
            <w:shd w:val="clear" w:color="auto" w:fill="FFFFFF"/>
            <w:vAlign w:val="center"/>
          </w:tcPr>
          <w:p>
            <w:pPr>
              <w:jc w:val="center"/>
            </w:pPr>
            <w:r>
              <w:rPr>
                <w:rFonts w:hint="eastAsia" w:ascii="仿宋" w:hAnsi="仿宋" w:eastAsia="仿宋" w:cs="Arial"/>
                <w:kern w:val="0"/>
                <w:sz w:val="24"/>
                <w:szCs w:val="24"/>
                <w:lang w:val="en-US" w:eastAsia="zh-CN"/>
              </w:rPr>
              <w:t>9.89</w:t>
            </w:r>
          </w:p>
        </w:tc>
        <w:tc>
          <w:tcPr>
            <w:tcW w:w="1275" w:type="dxa"/>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contextualSpacing/>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62.09</w:t>
            </w:r>
          </w:p>
        </w:tc>
        <w:tc>
          <w:tcPr>
            <w:tcW w:w="515" w:type="dxa"/>
            <w:tcBorders>
              <w:left w:val="single" w:color="000000" w:sz="4" w:space="0"/>
            </w:tcBorders>
            <w:shd w:val="clear" w:color="auto" w:fill="auto"/>
          </w:tcPr>
          <w:p>
            <w:pPr>
              <w:widowControl/>
              <w:spacing w:after="150" w:line="360" w:lineRule="auto"/>
              <w:contextualSpacing/>
              <w:rPr>
                <w:rFonts w:ascii="仿宋" w:hAnsi="仿宋" w:eastAsia="仿宋" w:cs="Arial"/>
                <w:kern w:val="0"/>
                <w:sz w:val="24"/>
                <w:szCs w:val="24"/>
              </w:rPr>
            </w:pPr>
          </w:p>
        </w:tc>
      </w:tr>
      <w:tr>
        <w:tblPrEx>
          <w:tblLayout w:type="fixed"/>
          <w:tblCellMar>
            <w:top w:w="0" w:type="dxa"/>
            <w:left w:w="0" w:type="dxa"/>
            <w:bottom w:w="0" w:type="dxa"/>
            <w:right w:w="0" w:type="dxa"/>
          </w:tblCellMar>
        </w:tblPrEx>
        <w:trPr>
          <w:gridAfter w:val="1"/>
          <w:wAfter w:w="67" w:type="dxa"/>
          <w:trHeight w:val="510" w:hRule="atLeast"/>
          <w:jc w:val="center"/>
        </w:trPr>
        <w:tc>
          <w:tcPr>
            <w:tcW w:w="1094" w:type="dxa"/>
            <w:tcBorders>
              <w:top w:val="single" w:color="000000" w:sz="4" w:space="0"/>
              <w:left w:val="single" w:color="000000" w:sz="4" w:space="0"/>
              <w:bottom w:val="single" w:color="000000" w:sz="4" w:space="0"/>
            </w:tcBorders>
            <w:shd w:val="clear" w:color="auto" w:fill="FFFFFF"/>
            <w:vAlign w:val="center"/>
          </w:tcPr>
          <w:p>
            <w:pPr>
              <w:snapToGrid w:val="0"/>
              <w:jc w:val="center"/>
              <w:rPr>
                <w:rFonts w:ascii="仿宋" w:hAnsi="仿宋" w:eastAsia="仿宋"/>
                <w:sz w:val="24"/>
                <w:szCs w:val="24"/>
              </w:rPr>
            </w:pPr>
            <w:r>
              <w:rPr>
                <w:rFonts w:ascii="仿宋" w:hAnsi="仿宋" w:eastAsia="仿宋"/>
                <w:sz w:val="24"/>
                <w:szCs w:val="24"/>
              </w:rPr>
              <w:t>评委4</w:t>
            </w:r>
          </w:p>
        </w:tc>
        <w:tc>
          <w:tcPr>
            <w:tcW w:w="2749" w:type="dxa"/>
            <w:tcBorders>
              <w:top w:val="single" w:color="000000" w:sz="4" w:space="0"/>
              <w:left w:val="single" w:color="000000" w:sz="4" w:space="0"/>
              <w:bottom w:val="single" w:color="000000" w:sz="4" w:space="0"/>
            </w:tcBorders>
            <w:shd w:val="clear" w:color="auto" w:fill="FFFFFF"/>
            <w:vAlign w:val="center"/>
          </w:tcPr>
          <w:p>
            <w:pPr>
              <w:jc w:val="center"/>
            </w:pPr>
            <w:r>
              <w:rPr>
                <w:rFonts w:hint="eastAsia"/>
                <w:lang w:val="en-US" w:eastAsia="zh-CN"/>
              </w:rPr>
              <w:t>27</w:t>
            </w:r>
          </w:p>
        </w:tc>
        <w:tc>
          <w:tcPr>
            <w:tcW w:w="2520" w:type="dxa"/>
            <w:tcBorders>
              <w:top w:val="single" w:color="000000" w:sz="4" w:space="0"/>
              <w:left w:val="single" w:color="000000" w:sz="4" w:space="0"/>
              <w:bottom w:val="single" w:color="000000" w:sz="4" w:space="0"/>
            </w:tcBorders>
            <w:shd w:val="clear" w:color="auto" w:fill="FFFFFF"/>
          </w:tcPr>
          <w:p>
            <w:pPr>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25.8</w:t>
            </w:r>
          </w:p>
        </w:tc>
        <w:tc>
          <w:tcPr>
            <w:tcW w:w="2244" w:type="dxa"/>
            <w:tcBorders>
              <w:top w:val="single" w:color="000000" w:sz="4" w:space="0"/>
              <w:left w:val="single" w:color="000000" w:sz="4" w:space="0"/>
              <w:bottom w:val="single" w:color="000000" w:sz="4" w:space="0"/>
            </w:tcBorders>
            <w:shd w:val="clear" w:color="auto" w:fill="FFFFFF"/>
            <w:vAlign w:val="center"/>
          </w:tcPr>
          <w:p>
            <w:pPr>
              <w:jc w:val="center"/>
            </w:pPr>
            <w:r>
              <w:rPr>
                <w:rFonts w:hint="eastAsia" w:ascii="仿宋" w:hAnsi="仿宋" w:eastAsia="仿宋" w:cs="Arial"/>
                <w:kern w:val="0"/>
                <w:sz w:val="24"/>
                <w:szCs w:val="24"/>
                <w:lang w:val="en-US" w:eastAsia="zh-CN"/>
              </w:rPr>
              <w:t>9.89</w:t>
            </w:r>
          </w:p>
        </w:tc>
        <w:tc>
          <w:tcPr>
            <w:tcW w:w="1275" w:type="dxa"/>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contextualSpacing/>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62.69</w:t>
            </w:r>
          </w:p>
        </w:tc>
        <w:tc>
          <w:tcPr>
            <w:tcW w:w="515" w:type="dxa"/>
            <w:tcBorders>
              <w:left w:val="single" w:color="000000" w:sz="4" w:space="0"/>
            </w:tcBorders>
            <w:shd w:val="clear" w:color="auto" w:fill="auto"/>
          </w:tcPr>
          <w:p>
            <w:pPr>
              <w:widowControl/>
              <w:spacing w:after="150" w:line="360" w:lineRule="auto"/>
              <w:contextualSpacing/>
              <w:rPr>
                <w:rFonts w:ascii="仿宋" w:hAnsi="仿宋" w:eastAsia="仿宋" w:cs="Arial"/>
                <w:kern w:val="0"/>
                <w:sz w:val="24"/>
                <w:szCs w:val="24"/>
              </w:rPr>
            </w:pPr>
          </w:p>
        </w:tc>
      </w:tr>
      <w:tr>
        <w:tblPrEx>
          <w:tblLayout w:type="fixed"/>
          <w:tblCellMar>
            <w:top w:w="0" w:type="dxa"/>
            <w:left w:w="0" w:type="dxa"/>
            <w:bottom w:w="0" w:type="dxa"/>
            <w:right w:w="0" w:type="dxa"/>
          </w:tblCellMar>
        </w:tblPrEx>
        <w:trPr>
          <w:gridAfter w:val="1"/>
          <w:wAfter w:w="67" w:type="dxa"/>
          <w:trHeight w:val="510" w:hRule="atLeast"/>
          <w:jc w:val="center"/>
        </w:trPr>
        <w:tc>
          <w:tcPr>
            <w:tcW w:w="1094" w:type="dxa"/>
            <w:tcBorders>
              <w:top w:val="single" w:color="000000" w:sz="4" w:space="0"/>
              <w:left w:val="single" w:color="000000" w:sz="4" w:space="0"/>
              <w:bottom w:val="single" w:color="000000" w:sz="4" w:space="0"/>
            </w:tcBorders>
            <w:shd w:val="clear" w:color="auto" w:fill="FFFFFF"/>
            <w:vAlign w:val="center"/>
          </w:tcPr>
          <w:p>
            <w:pPr>
              <w:snapToGrid w:val="0"/>
              <w:jc w:val="center"/>
              <w:rPr>
                <w:rFonts w:ascii="仿宋" w:hAnsi="仿宋" w:eastAsia="仿宋"/>
                <w:sz w:val="24"/>
                <w:szCs w:val="24"/>
              </w:rPr>
            </w:pPr>
            <w:r>
              <w:rPr>
                <w:rFonts w:ascii="仿宋" w:hAnsi="仿宋" w:eastAsia="仿宋"/>
                <w:sz w:val="24"/>
                <w:szCs w:val="24"/>
              </w:rPr>
              <w:t>评委5</w:t>
            </w:r>
          </w:p>
        </w:tc>
        <w:tc>
          <w:tcPr>
            <w:tcW w:w="2749" w:type="dxa"/>
            <w:tcBorders>
              <w:top w:val="single" w:color="000000" w:sz="4" w:space="0"/>
              <w:left w:val="single" w:color="000000" w:sz="4" w:space="0"/>
              <w:bottom w:val="single" w:color="000000" w:sz="4" w:space="0"/>
            </w:tcBorders>
            <w:shd w:val="clear" w:color="auto" w:fill="FFFFFF"/>
            <w:vAlign w:val="center"/>
          </w:tcPr>
          <w:p>
            <w:pPr>
              <w:jc w:val="center"/>
              <w:rPr>
                <w:rFonts w:hint="eastAsia" w:eastAsiaTheme="minorEastAsia"/>
                <w:lang w:val="en-US" w:eastAsia="zh-CN"/>
              </w:rPr>
            </w:pPr>
            <w:r>
              <w:rPr>
                <w:rFonts w:hint="eastAsia"/>
                <w:lang w:val="en-US" w:eastAsia="zh-CN"/>
              </w:rPr>
              <w:t>27</w:t>
            </w:r>
          </w:p>
        </w:tc>
        <w:tc>
          <w:tcPr>
            <w:tcW w:w="2520" w:type="dxa"/>
            <w:tcBorders>
              <w:top w:val="single" w:color="000000" w:sz="4" w:space="0"/>
              <w:left w:val="single" w:color="000000" w:sz="4" w:space="0"/>
              <w:bottom w:val="single" w:color="000000" w:sz="4" w:space="0"/>
            </w:tcBorders>
            <w:shd w:val="clear" w:color="auto" w:fill="FFFFFF"/>
          </w:tcPr>
          <w:p>
            <w:pPr>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25.5</w:t>
            </w:r>
          </w:p>
        </w:tc>
        <w:tc>
          <w:tcPr>
            <w:tcW w:w="2244" w:type="dxa"/>
            <w:tcBorders>
              <w:top w:val="single" w:color="000000" w:sz="4" w:space="0"/>
              <w:left w:val="single" w:color="000000" w:sz="4" w:space="0"/>
              <w:bottom w:val="single" w:color="000000" w:sz="4" w:space="0"/>
            </w:tcBorders>
            <w:shd w:val="clear" w:color="auto" w:fill="FFFFFF"/>
            <w:vAlign w:val="center"/>
          </w:tcPr>
          <w:p>
            <w:pPr>
              <w:jc w:val="center"/>
            </w:pPr>
            <w:r>
              <w:rPr>
                <w:rFonts w:hint="eastAsia" w:ascii="仿宋" w:hAnsi="仿宋" w:eastAsia="仿宋" w:cs="Arial"/>
                <w:kern w:val="0"/>
                <w:sz w:val="24"/>
                <w:szCs w:val="24"/>
                <w:lang w:val="en-US" w:eastAsia="zh-CN"/>
              </w:rPr>
              <w:t>9.89</w:t>
            </w:r>
          </w:p>
        </w:tc>
        <w:tc>
          <w:tcPr>
            <w:tcW w:w="1275" w:type="dxa"/>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contextualSpacing/>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62.39</w:t>
            </w:r>
          </w:p>
        </w:tc>
        <w:tc>
          <w:tcPr>
            <w:tcW w:w="515" w:type="dxa"/>
            <w:tcBorders>
              <w:left w:val="single" w:color="000000" w:sz="4" w:space="0"/>
            </w:tcBorders>
            <w:shd w:val="clear" w:color="auto" w:fill="auto"/>
          </w:tcPr>
          <w:p>
            <w:pPr>
              <w:widowControl/>
              <w:spacing w:after="150" w:line="360" w:lineRule="auto"/>
              <w:contextualSpacing/>
              <w:rPr>
                <w:rFonts w:ascii="仿宋" w:hAnsi="仿宋" w:eastAsia="仿宋" w:cs="Arial"/>
                <w:kern w:val="0"/>
                <w:sz w:val="24"/>
                <w:szCs w:val="24"/>
              </w:rPr>
            </w:pPr>
          </w:p>
        </w:tc>
      </w:tr>
      <w:tr>
        <w:tblPrEx>
          <w:tblLayout w:type="fixed"/>
          <w:tblCellMar>
            <w:top w:w="0" w:type="dxa"/>
            <w:left w:w="0" w:type="dxa"/>
            <w:bottom w:w="0" w:type="dxa"/>
            <w:right w:w="0" w:type="dxa"/>
          </w:tblCellMar>
        </w:tblPrEx>
        <w:trPr>
          <w:trHeight w:val="567" w:hRule="atLeast"/>
          <w:jc w:val="center"/>
        </w:trPr>
        <w:tc>
          <w:tcPr>
            <w:tcW w:w="3843" w:type="dxa"/>
            <w:gridSpan w:val="2"/>
            <w:tcBorders>
              <w:top w:val="single" w:color="000000" w:sz="4" w:space="0"/>
              <w:left w:val="single" w:color="000000" w:sz="4" w:space="0"/>
              <w:bottom w:val="single" w:color="000000" w:sz="4" w:space="0"/>
            </w:tcBorders>
            <w:shd w:val="clear" w:color="auto" w:fill="FFFFFF"/>
            <w:vAlign w:val="center"/>
          </w:tcPr>
          <w:p>
            <w:pPr>
              <w:widowControl/>
              <w:spacing w:after="150" w:line="360" w:lineRule="auto"/>
              <w:ind w:firstLine="120" w:firstLineChars="50"/>
              <w:contextualSpacing/>
              <w:rPr>
                <w:rFonts w:ascii="仿宋" w:hAnsi="仿宋" w:eastAsia="仿宋" w:cs="Arial"/>
                <w:kern w:val="0"/>
                <w:sz w:val="24"/>
                <w:szCs w:val="24"/>
              </w:rPr>
            </w:pPr>
            <w:r>
              <w:rPr>
                <w:rFonts w:hint="eastAsia" w:ascii="仿宋" w:hAnsi="仿宋" w:eastAsia="仿宋" w:cs="Arial"/>
                <w:kern w:val="0"/>
                <w:sz w:val="24"/>
                <w:szCs w:val="24"/>
              </w:rPr>
              <w:t xml:space="preserve">平均分： </w:t>
            </w:r>
            <w:r>
              <w:rPr>
                <w:rFonts w:hint="eastAsia" w:ascii="仿宋" w:hAnsi="仿宋" w:eastAsia="仿宋" w:cs="Arial"/>
                <w:kern w:val="0"/>
                <w:sz w:val="24"/>
                <w:szCs w:val="24"/>
                <w:lang w:val="en-US" w:eastAsia="zh-CN"/>
              </w:rPr>
              <w:t>62.57</w:t>
            </w:r>
          </w:p>
        </w:tc>
        <w:tc>
          <w:tcPr>
            <w:tcW w:w="6039" w:type="dxa"/>
            <w:gridSpan w:val="3"/>
            <w:tcBorders>
              <w:top w:val="single" w:color="000000" w:sz="4" w:space="0"/>
              <w:left w:val="single" w:color="000000" w:sz="4" w:space="0"/>
              <w:bottom w:val="single" w:color="000000" w:sz="4" w:space="0"/>
            </w:tcBorders>
            <w:shd w:val="clear" w:color="auto" w:fill="FFFFFF"/>
          </w:tcPr>
          <w:p>
            <w:pPr>
              <w:widowControl/>
              <w:spacing w:after="150" w:line="360" w:lineRule="auto"/>
              <w:ind w:firstLine="120" w:firstLineChars="50"/>
              <w:contextualSpacing/>
              <w:rPr>
                <w:rFonts w:ascii="仿宋" w:hAnsi="仿宋" w:eastAsia="仿宋" w:cs="Arial"/>
                <w:kern w:val="0"/>
                <w:sz w:val="24"/>
                <w:szCs w:val="24"/>
              </w:rPr>
            </w:pPr>
            <w:r>
              <w:rPr>
                <w:rFonts w:hint="eastAsia" w:ascii="仿宋" w:hAnsi="仿宋" w:eastAsia="仿宋" w:cs="Arial"/>
                <w:kern w:val="0"/>
                <w:sz w:val="24"/>
                <w:szCs w:val="24"/>
              </w:rPr>
              <w:t>排序：</w:t>
            </w:r>
            <w:r>
              <w:rPr>
                <w:rFonts w:hint="eastAsia" w:ascii="仿宋" w:hAnsi="仿宋" w:eastAsia="仿宋" w:cs="Arial"/>
                <w:kern w:val="0"/>
                <w:sz w:val="24"/>
                <w:szCs w:val="24"/>
                <w:lang w:val="en-US" w:eastAsia="zh-CN"/>
              </w:rPr>
              <w:t>2</w:t>
            </w:r>
          </w:p>
        </w:tc>
        <w:tc>
          <w:tcPr>
            <w:tcW w:w="515" w:type="dxa"/>
            <w:tcBorders>
              <w:left w:val="single" w:color="000000" w:sz="4" w:space="0"/>
            </w:tcBorders>
            <w:shd w:val="clear" w:color="auto" w:fill="auto"/>
            <w:vAlign w:val="center"/>
          </w:tcPr>
          <w:p>
            <w:pPr>
              <w:widowControl/>
              <w:spacing w:after="150" w:line="360" w:lineRule="auto"/>
              <w:contextualSpacing/>
              <w:jc w:val="center"/>
              <w:rPr>
                <w:rFonts w:ascii="仿宋" w:hAnsi="仿宋" w:eastAsia="仿宋" w:cs="Arial"/>
                <w:kern w:val="0"/>
                <w:sz w:val="24"/>
                <w:szCs w:val="24"/>
              </w:rPr>
            </w:pPr>
          </w:p>
        </w:tc>
        <w:tc>
          <w:tcPr>
            <w:tcW w:w="67" w:type="dxa"/>
            <w:shd w:val="clear" w:color="auto" w:fill="auto"/>
          </w:tcPr>
          <w:p>
            <w:pPr>
              <w:widowControl/>
              <w:spacing w:after="150" w:line="360" w:lineRule="auto"/>
              <w:contextualSpacing/>
              <w:rPr>
                <w:rFonts w:ascii="仿宋" w:hAnsi="仿宋" w:eastAsia="仿宋" w:cs="Arial"/>
                <w:kern w:val="0"/>
                <w:sz w:val="24"/>
                <w:szCs w:val="24"/>
              </w:rPr>
            </w:pPr>
          </w:p>
        </w:tc>
      </w:tr>
    </w:tbl>
    <w:p>
      <w:pPr>
        <w:widowControl/>
        <w:shd w:val="clear" w:color="auto" w:fill="FFFFFF"/>
        <w:spacing w:before="227" w:line="360" w:lineRule="auto"/>
        <w:contextualSpacing/>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备注：</w:t>
      </w:r>
    </w:p>
    <w:p>
      <w:pPr>
        <w:widowControl/>
        <w:shd w:val="clear" w:color="auto" w:fill="FFFFFF"/>
        <w:spacing w:before="227" w:line="360" w:lineRule="auto"/>
        <w:ind w:firstLine="641"/>
        <w:contextualSpacing/>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1、投标报价政策性加分：无。（政策性加分是指对中小企业、监狱企业、</w:t>
      </w:r>
      <w:r>
        <w:rPr>
          <w:rFonts w:ascii="仿宋" w:hAnsi="仿宋" w:eastAsia="仿宋" w:cs="Arial"/>
          <w:color w:val="000000"/>
          <w:kern w:val="0"/>
          <w:sz w:val="28"/>
          <w:szCs w:val="28"/>
        </w:rPr>
        <w:t>残疾人福利性单位</w:t>
      </w:r>
      <w:r>
        <w:rPr>
          <w:rFonts w:hint="eastAsia" w:ascii="仿宋" w:hAnsi="仿宋" w:eastAsia="仿宋" w:cs="Arial"/>
          <w:color w:val="000000"/>
          <w:kern w:val="0"/>
          <w:sz w:val="28"/>
          <w:szCs w:val="28"/>
        </w:rPr>
        <w:t>的价格扣除；对节能环保产品的加分等）</w:t>
      </w:r>
    </w:p>
    <w:p>
      <w:pPr>
        <w:widowControl/>
        <w:shd w:val="clear" w:color="auto" w:fill="FFFFFF"/>
        <w:spacing w:before="227" w:line="360" w:lineRule="auto"/>
        <w:ind w:firstLine="641"/>
        <w:contextualSpacing/>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2、投标文件填报业绩名称：</w:t>
      </w:r>
    </w:p>
    <w:p>
      <w:pPr>
        <w:widowControl/>
        <w:shd w:val="clear" w:color="auto" w:fill="FFFFFF"/>
        <w:spacing w:before="227" w:line="360" w:lineRule="auto"/>
        <w:ind w:firstLine="641"/>
        <w:contextualSpacing/>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 xml:space="preserve">评标委员会审查通过的:  </w:t>
      </w:r>
    </w:p>
    <w:p>
      <w:pPr>
        <w:widowControl/>
        <w:shd w:val="clear" w:color="auto" w:fill="FFFFFF"/>
        <w:spacing w:before="227" w:line="360" w:lineRule="auto"/>
        <w:ind w:firstLine="641"/>
        <w:contextualSpacing/>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评标委员会审查未通过的：无</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rPr>
      </w:pPr>
      <w:r>
        <w:rPr>
          <w:rFonts w:hint="eastAsia" w:ascii="仿宋" w:hAnsi="仿宋" w:eastAsia="仿宋" w:cs="Arial"/>
          <w:color w:val="000000"/>
          <w:kern w:val="0"/>
          <w:sz w:val="28"/>
          <w:szCs w:val="28"/>
        </w:rPr>
        <w:t xml:space="preserve">3、投标文件填报其他相关证书名称： </w:t>
      </w:r>
    </w:p>
    <w:p>
      <w:pPr>
        <w:widowControl/>
        <w:numPr>
          <w:ilvl w:val="0"/>
          <w:numId w:val="0"/>
        </w:numPr>
        <w:shd w:val="clear" w:color="auto" w:fill="FFFFFF"/>
        <w:spacing w:before="227" w:line="360" w:lineRule="auto"/>
        <w:ind w:left="641" w:leftChars="0"/>
        <w:contextualSpacing/>
        <w:jc w:val="left"/>
        <w:rPr>
          <w:rFonts w:hint="eastAsia" w:ascii="仿宋" w:hAnsi="仿宋" w:eastAsia="仿宋" w:cs="Arial"/>
          <w:color w:val="000000"/>
          <w:kern w:val="0"/>
          <w:sz w:val="28"/>
          <w:szCs w:val="28"/>
        </w:rPr>
      </w:pPr>
      <w:r>
        <w:rPr>
          <w:rFonts w:hint="eastAsia" w:ascii="仿宋" w:hAnsi="仿宋" w:eastAsia="仿宋" w:cs="Arial"/>
          <w:color w:val="000000"/>
          <w:kern w:val="0"/>
          <w:sz w:val="28"/>
          <w:szCs w:val="28"/>
          <w:lang w:val="en-US" w:eastAsia="zh-CN"/>
        </w:rPr>
        <w:t>AAA信用等级证书</w:t>
      </w:r>
      <w:r>
        <w:rPr>
          <w:rFonts w:hint="eastAsia" w:ascii="仿宋" w:hAnsi="仿宋" w:eastAsia="仿宋" w:cs="Arial"/>
          <w:color w:val="000000"/>
          <w:kern w:val="0"/>
          <w:sz w:val="28"/>
          <w:szCs w:val="28"/>
        </w:rPr>
        <w:t xml:space="preserve"> </w:t>
      </w:r>
    </w:p>
    <w:p>
      <w:pPr>
        <w:widowControl/>
        <w:numPr>
          <w:ilvl w:val="0"/>
          <w:numId w:val="0"/>
        </w:numPr>
        <w:shd w:val="clear" w:color="auto" w:fill="FFFFFF"/>
        <w:spacing w:before="227" w:line="360" w:lineRule="auto"/>
        <w:ind w:left="641" w:leftChars="0"/>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Cmmi3级资质证书</w:t>
      </w:r>
    </w:p>
    <w:p>
      <w:pPr>
        <w:widowControl/>
        <w:numPr>
          <w:ilvl w:val="0"/>
          <w:numId w:val="0"/>
        </w:numPr>
        <w:shd w:val="clear" w:color="auto" w:fill="FFFFFF"/>
        <w:spacing w:before="227" w:line="360" w:lineRule="auto"/>
        <w:ind w:left="641" w:leftChars="0"/>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高新技术企业证书</w:t>
      </w:r>
    </w:p>
    <w:p>
      <w:pPr>
        <w:widowControl/>
        <w:numPr>
          <w:ilvl w:val="0"/>
          <w:numId w:val="0"/>
        </w:numPr>
        <w:shd w:val="clear" w:color="auto" w:fill="FFFFFF"/>
        <w:spacing w:before="227" w:line="360" w:lineRule="auto"/>
        <w:ind w:left="641" w:leftChars="0"/>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一级信息系统集成服务资质</w:t>
      </w:r>
    </w:p>
    <w:p>
      <w:pPr>
        <w:widowControl/>
        <w:numPr>
          <w:ilvl w:val="0"/>
          <w:numId w:val="0"/>
        </w:numPr>
        <w:shd w:val="clear" w:color="auto" w:fill="FFFFFF"/>
        <w:spacing w:before="227" w:line="360" w:lineRule="auto"/>
        <w:ind w:left="641" w:leftChars="0"/>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信息安全管理体系认证</w:t>
      </w:r>
    </w:p>
    <w:p>
      <w:pPr>
        <w:widowControl/>
        <w:numPr>
          <w:ilvl w:val="0"/>
          <w:numId w:val="0"/>
        </w:numPr>
        <w:shd w:val="clear" w:color="auto" w:fill="FFFFFF"/>
        <w:spacing w:before="227" w:line="360" w:lineRule="auto"/>
        <w:ind w:left="641" w:leftChars="0"/>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信息技术服务认证</w:t>
      </w:r>
    </w:p>
    <w:p>
      <w:pPr>
        <w:widowControl/>
        <w:numPr>
          <w:ilvl w:val="0"/>
          <w:numId w:val="0"/>
        </w:numPr>
        <w:shd w:val="clear" w:color="auto" w:fill="FFFFFF"/>
        <w:spacing w:before="227" w:line="360" w:lineRule="auto"/>
        <w:ind w:left="641" w:leftChars="0"/>
        <w:contextualSpacing/>
        <w:jc w:val="left"/>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质量管理体系认证</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rPr>
      </w:pPr>
      <w:r>
        <w:rPr>
          <w:rFonts w:hint="eastAsia" w:ascii="仿宋" w:hAnsi="仿宋" w:eastAsia="仿宋" w:cs="Arial"/>
          <w:color w:val="000000"/>
          <w:kern w:val="0"/>
          <w:sz w:val="28"/>
          <w:szCs w:val="28"/>
        </w:rPr>
        <w:t>评标委员会审查通过的：</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rPr>
      </w:pPr>
      <w:r>
        <w:rPr>
          <w:rFonts w:hint="eastAsia" w:ascii="仿宋" w:hAnsi="仿宋" w:eastAsia="仿宋" w:cs="Arial"/>
          <w:color w:val="000000"/>
          <w:kern w:val="0"/>
          <w:sz w:val="28"/>
          <w:szCs w:val="28"/>
        </w:rPr>
        <w:t xml:space="preserve"> AAA信用等级证书 </w:t>
      </w:r>
    </w:p>
    <w:p>
      <w:pPr>
        <w:widowControl/>
        <w:shd w:val="clear" w:color="auto" w:fill="FFFFFF"/>
        <w:spacing w:before="227" w:line="360" w:lineRule="auto"/>
        <w:ind w:firstLine="641"/>
        <w:contextualSpacing/>
        <w:jc w:val="left"/>
        <w:rPr>
          <w:rFonts w:hint="eastAsia" w:ascii="仿宋" w:hAnsi="仿宋" w:eastAsia="仿宋" w:cs="Arial"/>
          <w:color w:val="000000"/>
          <w:kern w:val="0"/>
          <w:sz w:val="28"/>
          <w:szCs w:val="28"/>
        </w:rPr>
      </w:pPr>
      <w:r>
        <w:rPr>
          <w:rFonts w:hint="eastAsia" w:ascii="仿宋" w:hAnsi="仿宋" w:eastAsia="仿宋" w:cs="Arial"/>
          <w:color w:val="000000"/>
          <w:kern w:val="0"/>
          <w:sz w:val="28"/>
          <w:szCs w:val="28"/>
        </w:rPr>
        <w:t>信息安全管理体系认证</w:t>
      </w:r>
    </w:p>
    <w:p>
      <w:pPr>
        <w:widowControl/>
        <w:shd w:val="clear" w:color="auto" w:fill="FFFFFF"/>
        <w:spacing w:before="227" w:line="360" w:lineRule="auto"/>
        <w:ind w:firstLine="641"/>
        <w:contextualSpacing/>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信息技术服务认证</w:t>
      </w:r>
    </w:p>
    <w:p>
      <w:pPr>
        <w:widowControl/>
        <w:shd w:val="clear" w:color="auto" w:fill="FFFFFF"/>
        <w:spacing w:before="227" w:line="360" w:lineRule="auto"/>
        <w:ind w:firstLine="641"/>
        <w:contextualSpacing/>
        <w:jc w:val="left"/>
        <w:rPr>
          <w:rFonts w:ascii="仿宋" w:hAnsi="仿宋" w:eastAsia="仿宋" w:cs="Arial"/>
          <w:color w:val="000000"/>
          <w:kern w:val="0"/>
          <w:sz w:val="32"/>
          <w:szCs w:val="32"/>
        </w:rPr>
      </w:pPr>
      <w:r>
        <w:rPr>
          <w:rFonts w:hint="eastAsia" w:ascii="仿宋" w:hAnsi="仿宋" w:eastAsia="仿宋" w:cs="Arial"/>
          <w:color w:val="000000"/>
          <w:kern w:val="0"/>
          <w:sz w:val="28"/>
          <w:szCs w:val="28"/>
        </w:rPr>
        <w:t>评标委员会审查未通过的：</w:t>
      </w:r>
    </w:p>
    <w:p>
      <w:pPr>
        <w:widowControl/>
        <w:shd w:val="clear" w:color="auto" w:fill="FFFFFF"/>
        <w:spacing w:before="227" w:line="360" w:lineRule="auto"/>
        <w:contextualSpacing/>
        <w:jc w:val="left"/>
        <w:rPr>
          <w:rFonts w:ascii="仿宋" w:hAnsi="仿宋" w:eastAsia="仿宋" w:cs="Arial"/>
          <w:color w:val="000000"/>
          <w:kern w:val="0"/>
          <w:sz w:val="32"/>
          <w:szCs w:val="32"/>
        </w:rPr>
      </w:pPr>
    </w:p>
    <w:p>
      <w:pPr>
        <w:widowControl/>
        <w:shd w:val="clear" w:color="auto" w:fill="FFFFFF"/>
        <w:spacing w:before="227" w:line="360" w:lineRule="auto"/>
        <w:contextualSpacing/>
        <w:jc w:val="left"/>
        <w:rPr>
          <w:rFonts w:ascii="黑体" w:hAnsi="黑体" w:eastAsia="黑体" w:cs="Arial"/>
          <w:color w:val="000000"/>
          <w:kern w:val="0"/>
          <w:sz w:val="32"/>
          <w:szCs w:val="32"/>
        </w:rPr>
      </w:pPr>
      <w:r>
        <w:rPr>
          <w:rFonts w:hint="eastAsia" w:ascii="黑体" w:hAnsi="黑体" w:eastAsia="黑体" w:cs="Arial"/>
          <w:color w:val="000000"/>
          <w:kern w:val="0"/>
          <w:sz w:val="32"/>
          <w:szCs w:val="32"/>
        </w:rPr>
        <w:t>五、评标委员会推荐中标候选人（或采购人授权确定中标人）情况</w:t>
      </w:r>
    </w:p>
    <w:p>
      <w:pPr>
        <w:widowControl/>
        <w:shd w:val="clear" w:color="auto" w:fill="FFFFFF"/>
        <w:spacing w:before="227" w:line="360" w:lineRule="auto"/>
        <w:contextualSpacing/>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（一）中标候选人（中标人）名称：</w:t>
      </w:r>
    </w:p>
    <w:p>
      <w:pPr>
        <w:widowControl/>
        <w:shd w:val="clear" w:color="auto" w:fill="FFFFFF"/>
        <w:spacing w:before="227" w:line="360" w:lineRule="auto"/>
        <w:ind w:firstLine="960" w:firstLineChars="300"/>
        <w:contextualSpacing/>
        <w:jc w:val="left"/>
        <w:rPr>
          <w:rFonts w:hint="eastAsia" w:ascii="仿宋" w:hAnsi="仿宋" w:eastAsia="仿宋" w:cs="Arial"/>
          <w:color w:val="000000"/>
          <w:kern w:val="0"/>
          <w:sz w:val="32"/>
          <w:szCs w:val="32"/>
          <w:lang w:eastAsia="zh-CN"/>
        </w:rPr>
      </w:pPr>
      <w:r>
        <w:rPr>
          <w:rFonts w:hint="eastAsia" w:ascii="仿宋" w:hAnsi="仿宋" w:eastAsia="仿宋" w:cs="仿宋"/>
          <w:color w:val="000000"/>
          <w:kern w:val="0"/>
          <w:sz w:val="32"/>
          <w:szCs w:val="32"/>
        </w:rPr>
        <w:t xml:space="preserve">1、第一中标候选人: </w:t>
      </w:r>
      <w:r>
        <w:rPr>
          <w:rFonts w:hint="eastAsia" w:ascii="仿宋" w:hAnsi="仿宋" w:eastAsia="仿宋" w:cs="Arial"/>
          <w:color w:val="000000"/>
          <w:kern w:val="0"/>
          <w:sz w:val="32"/>
          <w:szCs w:val="32"/>
          <w:lang w:eastAsia="zh-CN"/>
        </w:rPr>
        <w:t>苍穹数码技术股份有限公司</w:t>
      </w:r>
    </w:p>
    <w:p>
      <w:pPr>
        <w:widowControl/>
        <w:shd w:val="clear" w:color="auto" w:fill="FFFFFF"/>
        <w:spacing w:before="227" w:line="360" w:lineRule="auto"/>
        <w:ind w:firstLine="960" w:firstLineChars="300"/>
        <w:contextualSpacing/>
        <w:jc w:val="left"/>
        <w:rPr>
          <w:rFonts w:ascii="仿宋" w:hAnsi="仿宋" w:eastAsia="仿宋" w:cs="Arial"/>
          <w:color w:val="000000"/>
          <w:kern w:val="0"/>
          <w:sz w:val="32"/>
          <w:szCs w:val="32"/>
          <w:u w:val="single"/>
        </w:rPr>
      </w:pPr>
      <w:r>
        <w:rPr>
          <w:rFonts w:hint="eastAsia" w:ascii="仿宋" w:hAnsi="仿宋" w:eastAsia="仿宋" w:cs="Arial"/>
          <w:color w:val="000000"/>
          <w:kern w:val="0"/>
          <w:sz w:val="32"/>
          <w:szCs w:val="32"/>
        </w:rPr>
        <w:t xml:space="preserve">地址： </w:t>
      </w:r>
      <w:r>
        <w:rPr>
          <w:rFonts w:hint="eastAsia" w:ascii="仿宋" w:hAnsi="仿宋" w:eastAsia="仿宋" w:cs="Arial"/>
          <w:color w:val="000000"/>
          <w:kern w:val="0"/>
          <w:sz w:val="32"/>
          <w:szCs w:val="32"/>
          <w:lang w:eastAsia="zh-CN"/>
        </w:rPr>
        <w:t>北京市海淀区中关村南大街</w:t>
      </w:r>
      <w:r>
        <w:rPr>
          <w:rFonts w:hint="eastAsia" w:ascii="仿宋" w:hAnsi="仿宋" w:eastAsia="仿宋" w:cs="Arial"/>
          <w:color w:val="000000"/>
          <w:kern w:val="0"/>
          <w:sz w:val="32"/>
          <w:szCs w:val="32"/>
          <w:lang w:val="en-US" w:eastAsia="zh-CN"/>
        </w:rPr>
        <w:t>17号韦伯时代中心C座1606-1609室</w:t>
      </w:r>
    </w:p>
    <w:p>
      <w:pPr>
        <w:widowControl/>
        <w:shd w:val="clear" w:color="auto" w:fill="FFFFFF"/>
        <w:spacing w:before="227" w:line="360" w:lineRule="auto"/>
        <w:ind w:firstLine="960" w:firstLineChars="300"/>
        <w:contextualSpacing/>
        <w:jc w:val="left"/>
        <w:rPr>
          <w:rFonts w:ascii="仿宋" w:hAnsi="仿宋" w:eastAsia="仿宋" w:cs="Arial"/>
          <w:color w:val="000000"/>
          <w:kern w:val="0"/>
          <w:sz w:val="32"/>
          <w:szCs w:val="32"/>
        </w:rPr>
      </w:pPr>
      <w:r>
        <w:rPr>
          <w:rFonts w:ascii="仿宋" w:hAnsi="仿宋" w:eastAsia="仿宋" w:cs="Arial"/>
          <w:color w:val="000000"/>
          <w:kern w:val="0"/>
          <w:sz w:val="32"/>
          <w:szCs w:val="32"/>
        </w:rPr>
        <w:t>联系人：</w:t>
      </w:r>
      <w:r>
        <w:rPr>
          <w:rFonts w:hint="eastAsia" w:ascii="仿宋" w:hAnsi="仿宋" w:eastAsia="仿宋" w:cs="Arial"/>
          <w:color w:val="000000"/>
          <w:kern w:val="0"/>
          <w:sz w:val="32"/>
          <w:szCs w:val="32"/>
        </w:rPr>
        <w:t xml:space="preserve"> </w:t>
      </w:r>
      <w:r>
        <w:rPr>
          <w:rFonts w:hint="eastAsia" w:ascii="仿宋" w:hAnsi="仿宋" w:eastAsia="仿宋" w:cs="Arial"/>
          <w:color w:val="000000"/>
          <w:kern w:val="0"/>
          <w:sz w:val="32"/>
          <w:szCs w:val="32"/>
          <w:lang w:eastAsia="zh-CN"/>
        </w:rPr>
        <w:t>李浩</w:t>
      </w:r>
    </w:p>
    <w:p>
      <w:pPr>
        <w:widowControl/>
        <w:shd w:val="clear" w:color="auto" w:fill="FFFFFF"/>
        <w:spacing w:before="227" w:line="360" w:lineRule="auto"/>
        <w:ind w:firstLine="960" w:firstLineChars="300"/>
        <w:contextualSpacing/>
        <w:jc w:val="left"/>
        <w:rPr>
          <w:rFonts w:ascii="Arial" w:hAnsi="Arial" w:eastAsia="宋体" w:cs="Arial"/>
          <w:color w:val="000000"/>
          <w:kern w:val="0"/>
          <w:sz w:val="32"/>
          <w:szCs w:val="32"/>
        </w:rPr>
      </w:pPr>
      <w:r>
        <w:rPr>
          <w:rFonts w:ascii="仿宋" w:hAnsi="仿宋" w:eastAsia="仿宋" w:cs="Arial"/>
          <w:color w:val="000000"/>
          <w:kern w:val="0"/>
          <w:sz w:val="32"/>
          <w:szCs w:val="32"/>
        </w:rPr>
        <w:t>联系方式：</w:t>
      </w:r>
      <w:r>
        <w:rPr>
          <w:rFonts w:hint="eastAsia" w:ascii="仿宋" w:hAnsi="仿宋" w:eastAsia="仿宋" w:cs="Arial"/>
          <w:color w:val="000000"/>
          <w:kern w:val="0"/>
          <w:sz w:val="32"/>
          <w:szCs w:val="32"/>
        </w:rPr>
        <w:t xml:space="preserve"> </w:t>
      </w:r>
      <w:r>
        <w:rPr>
          <w:rFonts w:hint="eastAsia" w:ascii="仿宋" w:hAnsi="仿宋" w:eastAsia="仿宋" w:cs="Arial"/>
          <w:color w:val="000000"/>
          <w:kern w:val="0"/>
          <w:sz w:val="32"/>
          <w:szCs w:val="32"/>
          <w:lang w:val="en-US" w:eastAsia="zh-CN"/>
        </w:rPr>
        <w:t>010-85271488</w:t>
      </w:r>
    </w:p>
    <w:p>
      <w:pPr>
        <w:widowControl/>
        <w:shd w:val="clear" w:color="auto" w:fill="FFFFFF"/>
        <w:spacing w:before="227" w:line="360" w:lineRule="auto"/>
        <w:ind w:firstLine="960" w:firstLineChars="300"/>
        <w:contextualSpacing/>
        <w:jc w:val="left"/>
        <w:rPr>
          <w:rFonts w:ascii="Arial" w:hAnsi="Arial" w:eastAsia="宋体" w:cs="Arial"/>
          <w:color w:val="000000"/>
          <w:kern w:val="0"/>
          <w:sz w:val="32"/>
          <w:szCs w:val="32"/>
        </w:rPr>
      </w:pPr>
      <w:r>
        <w:rPr>
          <w:rFonts w:hint="eastAsia" w:ascii="仿宋" w:hAnsi="仿宋" w:eastAsia="仿宋" w:cs="Arial"/>
          <w:color w:val="000000"/>
          <w:kern w:val="0"/>
          <w:sz w:val="32"/>
          <w:szCs w:val="32"/>
        </w:rPr>
        <w:t>中</w:t>
      </w:r>
      <w:r>
        <w:rPr>
          <w:rFonts w:ascii="仿宋" w:hAnsi="仿宋" w:eastAsia="仿宋" w:cs="Arial"/>
          <w:color w:val="000000"/>
          <w:kern w:val="0"/>
          <w:sz w:val="32"/>
          <w:szCs w:val="32"/>
        </w:rPr>
        <w:t>标金额：</w:t>
      </w:r>
      <w:r>
        <w:rPr>
          <w:rFonts w:hint="eastAsia" w:ascii="仿宋" w:hAnsi="仿宋" w:eastAsia="仿宋" w:cs="Arial"/>
          <w:color w:val="000000"/>
          <w:kern w:val="0"/>
          <w:sz w:val="32"/>
          <w:szCs w:val="32"/>
        </w:rPr>
        <w:t xml:space="preserve"> </w:t>
      </w:r>
      <w:r>
        <w:rPr>
          <w:rFonts w:hint="eastAsia" w:ascii="仿宋" w:hAnsi="仿宋" w:eastAsia="仿宋" w:cs="Arial"/>
          <w:color w:val="000000"/>
          <w:kern w:val="0"/>
          <w:sz w:val="32"/>
          <w:szCs w:val="32"/>
          <w:lang w:val="en-US" w:eastAsia="zh-CN"/>
        </w:rPr>
        <w:t>1889500元</w:t>
      </w:r>
      <w:r>
        <w:rPr>
          <w:rFonts w:hint="eastAsia" w:ascii="仿宋" w:hAnsi="仿宋" w:eastAsia="仿宋" w:cs="Arial"/>
          <w:color w:val="000000"/>
          <w:kern w:val="0"/>
          <w:sz w:val="32"/>
          <w:szCs w:val="32"/>
        </w:rPr>
        <w:t xml:space="preserve">     (小写:</w:t>
      </w:r>
      <w:r>
        <w:rPr>
          <w:rFonts w:hint="eastAsia" w:ascii="宋体" w:hAnsi="宋体" w:eastAsia="宋体" w:cs="宋体"/>
          <w:color w:val="000000"/>
          <w:kern w:val="0"/>
          <w:sz w:val="32"/>
          <w:szCs w:val="32"/>
        </w:rPr>
        <w:t>¥</w:t>
      </w:r>
      <w:r>
        <w:rPr>
          <w:rFonts w:hint="eastAsia" w:ascii="仿宋" w:hAnsi="仿宋" w:eastAsia="仿宋" w:cs="Arial"/>
          <w:color w:val="000000"/>
          <w:kern w:val="0"/>
          <w:sz w:val="32"/>
          <w:szCs w:val="32"/>
          <w:u w:val="single"/>
        </w:rPr>
        <w:t xml:space="preserve"> </w:t>
      </w:r>
      <w:r>
        <w:rPr>
          <w:rFonts w:hint="eastAsia" w:ascii="仿宋" w:hAnsi="仿宋" w:eastAsia="仿宋" w:cs="Arial"/>
          <w:color w:val="000000"/>
          <w:kern w:val="0"/>
          <w:sz w:val="32"/>
          <w:szCs w:val="32"/>
          <w:u w:val="single"/>
          <w:lang w:val="en-US" w:eastAsia="zh-CN"/>
        </w:rPr>
        <w:t>1889500</w:t>
      </w:r>
      <w:r>
        <w:rPr>
          <w:rFonts w:hint="eastAsia" w:ascii="仿宋" w:hAnsi="仿宋" w:eastAsia="仿宋" w:cs="Arial"/>
          <w:color w:val="000000"/>
          <w:kern w:val="0"/>
          <w:sz w:val="32"/>
          <w:szCs w:val="32"/>
          <w:u w:val="single"/>
        </w:rPr>
        <w:t>元</w:t>
      </w:r>
      <w:r>
        <w:rPr>
          <w:rFonts w:hint="eastAsia" w:ascii="仿宋" w:hAnsi="仿宋" w:eastAsia="仿宋" w:cs="Arial"/>
          <w:color w:val="000000"/>
          <w:kern w:val="0"/>
          <w:sz w:val="32"/>
          <w:szCs w:val="32"/>
        </w:rPr>
        <w:t>）</w:t>
      </w:r>
    </w:p>
    <w:p>
      <w:pPr>
        <w:widowControl/>
        <w:shd w:val="clear" w:color="auto" w:fill="FFFFFF"/>
        <w:spacing w:before="227" w:line="360" w:lineRule="auto"/>
        <w:ind w:firstLine="960" w:firstLineChars="300"/>
        <w:contextualSpacing/>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2、第二中标候选人: </w:t>
      </w:r>
    </w:p>
    <w:p>
      <w:pPr>
        <w:widowControl/>
        <w:shd w:val="clear" w:color="auto" w:fill="FFFFFF"/>
        <w:spacing w:before="227" w:line="360" w:lineRule="auto"/>
        <w:ind w:firstLine="960" w:firstLineChars="300"/>
        <w:contextualSpacing/>
        <w:jc w:val="left"/>
        <w:rPr>
          <w:rFonts w:ascii="仿宋" w:hAnsi="仿宋" w:eastAsia="仿宋" w:cs="Arial"/>
          <w:color w:val="000000"/>
          <w:kern w:val="0"/>
          <w:sz w:val="32"/>
          <w:szCs w:val="32"/>
          <w:u w:val="single"/>
        </w:rPr>
      </w:pPr>
      <w:r>
        <w:rPr>
          <w:rFonts w:hint="eastAsia" w:ascii="仿宋" w:hAnsi="仿宋" w:eastAsia="仿宋" w:cs="Arial"/>
          <w:color w:val="000000"/>
          <w:kern w:val="0"/>
          <w:sz w:val="32"/>
          <w:szCs w:val="32"/>
        </w:rPr>
        <w:t xml:space="preserve">地址： </w:t>
      </w:r>
      <w:r>
        <w:rPr>
          <w:rFonts w:hint="eastAsia" w:ascii="仿宋" w:hAnsi="仿宋" w:eastAsia="仿宋" w:cs="Arial"/>
          <w:color w:val="000000"/>
          <w:kern w:val="0"/>
          <w:sz w:val="32"/>
          <w:szCs w:val="32"/>
          <w:lang w:eastAsia="zh-CN"/>
        </w:rPr>
        <w:t>北京市数字政通科技股份有限公司</w:t>
      </w:r>
    </w:p>
    <w:p>
      <w:pPr>
        <w:widowControl/>
        <w:shd w:val="clear" w:color="auto" w:fill="FFFFFF"/>
        <w:spacing w:before="227" w:line="360" w:lineRule="auto"/>
        <w:ind w:firstLine="960" w:firstLineChars="300"/>
        <w:contextualSpacing/>
        <w:jc w:val="left"/>
        <w:rPr>
          <w:rFonts w:ascii="仿宋" w:hAnsi="仿宋" w:eastAsia="仿宋" w:cs="Arial"/>
          <w:color w:val="000000"/>
          <w:kern w:val="0"/>
          <w:sz w:val="32"/>
          <w:szCs w:val="32"/>
        </w:rPr>
      </w:pPr>
      <w:r>
        <w:rPr>
          <w:rFonts w:ascii="仿宋" w:hAnsi="仿宋" w:eastAsia="仿宋" w:cs="Arial"/>
          <w:color w:val="000000"/>
          <w:kern w:val="0"/>
          <w:sz w:val="32"/>
          <w:szCs w:val="32"/>
        </w:rPr>
        <w:t>联系人：</w:t>
      </w:r>
      <w:r>
        <w:rPr>
          <w:rFonts w:hint="eastAsia" w:ascii="仿宋" w:hAnsi="仿宋" w:eastAsia="仿宋" w:cs="Arial"/>
          <w:color w:val="000000"/>
          <w:kern w:val="0"/>
          <w:sz w:val="32"/>
          <w:szCs w:val="32"/>
        </w:rPr>
        <w:t xml:space="preserve"> </w:t>
      </w:r>
      <w:r>
        <w:rPr>
          <w:rFonts w:hint="eastAsia" w:ascii="仿宋" w:hAnsi="仿宋" w:eastAsia="仿宋" w:cs="Arial"/>
          <w:color w:val="000000"/>
          <w:kern w:val="0"/>
          <w:sz w:val="32"/>
          <w:szCs w:val="32"/>
          <w:lang w:eastAsia="zh-CN"/>
        </w:rPr>
        <w:t>李会豪</w:t>
      </w:r>
    </w:p>
    <w:p>
      <w:pPr>
        <w:widowControl/>
        <w:shd w:val="clear" w:color="auto" w:fill="FFFFFF"/>
        <w:spacing w:before="227" w:line="360" w:lineRule="auto"/>
        <w:ind w:firstLine="960" w:firstLineChars="300"/>
        <w:contextualSpacing/>
        <w:jc w:val="left"/>
        <w:rPr>
          <w:rFonts w:ascii="Arial" w:hAnsi="Arial" w:eastAsia="宋体" w:cs="Arial"/>
          <w:color w:val="000000"/>
          <w:kern w:val="0"/>
          <w:sz w:val="32"/>
          <w:szCs w:val="32"/>
        </w:rPr>
      </w:pPr>
      <w:r>
        <w:rPr>
          <w:rFonts w:ascii="仿宋" w:hAnsi="仿宋" w:eastAsia="仿宋" w:cs="Arial"/>
          <w:color w:val="000000"/>
          <w:kern w:val="0"/>
          <w:sz w:val="32"/>
          <w:szCs w:val="32"/>
        </w:rPr>
        <w:t>联系方式：</w:t>
      </w:r>
      <w:r>
        <w:rPr>
          <w:rFonts w:hint="eastAsia" w:ascii="仿宋" w:hAnsi="仿宋" w:eastAsia="仿宋" w:cs="Arial"/>
          <w:color w:val="000000"/>
          <w:kern w:val="0"/>
          <w:sz w:val="32"/>
          <w:szCs w:val="32"/>
        </w:rPr>
        <w:t xml:space="preserve"> </w:t>
      </w:r>
      <w:r>
        <w:rPr>
          <w:rFonts w:hint="eastAsia" w:ascii="仿宋" w:hAnsi="仿宋" w:eastAsia="仿宋" w:cs="Arial"/>
          <w:color w:val="000000"/>
          <w:kern w:val="0"/>
          <w:sz w:val="32"/>
          <w:szCs w:val="32"/>
          <w:lang w:val="en-US" w:eastAsia="zh-CN"/>
        </w:rPr>
        <w:t>010-56161666</w:t>
      </w:r>
    </w:p>
    <w:p>
      <w:pPr>
        <w:widowControl/>
        <w:shd w:val="clear" w:color="auto" w:fill="FFFFFF"/>
        <w:spacing w:before="227" w:line="360" w:lineRule="auto"/>
        <w:ind w:firstLine="960" w:firstLineChars="300"/>
        <w:contextualSpacing/>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中</w:t>
      </w:r>
      <w:r>
        <w:rPr>
          <w:rFonts w:ascii="仿宋" w:hAnsi="仿宋" w:eastAsia="仿宋" w:cs="Arial"/>
          <w:color w:val="000000"/>
          <w:kern w:val="0"/>
          <w:sz w:val="32"/>
          <w:szCs w:val="32"/>
        </w:rPr>
        <w:t>标金额：</w:t>
      </w:r>
      <w:r>
        <w:rPr>
          <w:rFonts w:hint="eastAsia" w:ascii="仿宋" w:hAnsi="仿宋" w:eastAsia="仿宋" w:cs="Arial"/>
          <w:color w:val="000000"/>
          <w:kern w:val="0"/>
          <w:sz w:val="32"/>
          <w:szCs w:val="32"/>
          <w:lang w:val="en-US" w:eastAsia="zh-CN"/>
        </w:rPr>
        <w:t>1911000元</w:t>
      </w:r>
      <w:r>
        <w:rPr>
          <w:rFonts w:hint="eastAsia" w:ascii="仿宋" w:hAnsi="仿宋" w:eastAsia="仿宋" w:cs="Arial"/>
          <w:color w:val="000000"/>
          <w:kern w:val="0"/>
          <w:sz w:val="32"/>
          <w:szCs w:val="32"/>
        </w:rPr>
        <w:t xml:space="preserve">     (小写:</w:t>
      </w:r>
      <w:r>
        <w:rPr>
          <w:rFonts w:hint="eastAsia" w:ascii="宋体" w:hAnsi="宋体" w:eastAsia="宋体" w:cs="宋体"/>
          <w:color w:val="000000"/>
          <w:kern w:val="0"/>
          <w:sz w:val="32"/>
          <w:szCs w:val="32"/>
        </w:rPr>
        <w:t>¥</w:t>
      </w:r>
      <w:r>
        <w:rPr>
          <w:rFonts w:hint="eastAsia" w:ascii="仿宋" w:hAnsi="仿宋" w:eastAsia="仿宋" w:cs="Arial"/>
          <w:color w:val="000000"/>
          <w:kern w:val="0"/>
          <w:sz w:val="32"/>
          <w:szCs w:val="32"/>
          <w:u w:val="single"/>
        </w:rPr>
        <w:t xml:space="preserve"> </w:t>
      </w:r>
      <w:r>
        <w:rPr>
          <w:rFonts w:hint="eastAsia" w:ascii="仿宋" w:hAnsi="仿宋" w:eastAsia="仿宋" w:cs="Arial"/>
          <w:color w:val="000000"/>
          <w:kern w:val="0"/>
          <w:sz w:val="32"/>
          <w:szCs w:val="32"/>
          <w:u w:val="single"/>
          <w:lang w:val="en-US" w:eastAsia="zh-CN"/>
        </w:rPr>
        <w:t>1911000</w:t>
      </w:r>
      <w:r>
        <w:rPr>
          <w:rFonts w:hint="eastAsia" w:ascii="仿宋" w:hAnsi="仿宋" w:eastAsia="仿宋" w:cs="Arial"/>
          <w:color w:val="000000"/>
          <w:kern w:val="0"/>
          <w:sz w:val="32"/>
          <w:szCs w:val="32"/>
          <w:u w:val="single"/>
        </w:rPr>
        <w:t>元</w:t>
      </w:r>
      <w:r>
        <w:rPr>
          <w:rFonts w:hint="eastAsia" w:ascii="仿宋" w:hAnsi="仿宋" w:eastAsia="仿宋" w:cs="Arial"/>
          <w:color w:val="000000"/>
          <w:kern w:val="0"/>
          <w:sz w:val="32"/>
          <w:szCs w:val="32"/>
        </w:rPr>
        <w:t>）</w:t>
      </w:r>
    </w:p>
    <w:p>
      <w:pPr>
        <w:widowControl/>
        <w:shd w:val="clear" w:color="auto" w:fill="FFFFFF"/>
        <w:spacing w:before="227" w:line="360" w:lineRule="auto"/>
        <w:ind w:firstLine="960" w:firstLineChars="300"/>
        <w:contextualSpacing/>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3、第三中标候选人: </w:t>
      </w:r>
      <w:r>
        <w:rPr>
          <w:rFonts w:hint="eastAsia" w:ascii="仿宋" w:hAnsi="仿宋" w:eastAsia="仿宋" w:cs="仿宋"/>
          <w:sz w:val="32"/>
          <w:szCs w:val="32"/>
        </w:rPr>
        <w:t>厦门精图信息技术有限公司</w:t>
      </w:r>
    </w:p>
    <w:p>
      <w:pPr>
        <w:widowControl/>
        <w:shd w:val="clear" w:color="auto" w:fill="FFFFFF"/>
        <w:spacing w:before="227" w:line="360" w:lineRule="auto"/>
        <w:ind w:firstLine="960" w:firstLineChars="300"/>
        <w:contextualSpacing/>
        <w:jc w:val="left"/>
        <w:rPr>
          <w:rFonts w:ascii="仿宋" w:hAnsi="仿宋" w:eastAsia="仿宋" w:cs="Arial"/>
          <w:color w:val="000000"/>
          <w:kern w:val="0"/>
          <w:sz w:val="32"/>
          <w:szCs w:val="32"/>
          <w:u w:val="single"/>
        </w:rPr>
      </w:pPr>
      <w:r>
        <w:rPr>
          <w:rFonts w:hint="eastAsia" w:ascii="仿宋" w:hAnsi="仿宋" w:eastAsia="仿宋" w:cs="Arial"/>
          <w:color w:val="000000"/>
          <w:kern w:val="0"/>
          <w:sz w:val="32"/>
          <w:szCs w:val="32"/>
        </w:rPr>
        <w:t xml:space="preserve">地址： </w:t>
      </w:r>
      <w:r>
        <w:rPr>
          <w:rFonts w:hint="eastAsia" w:ascii="仿宋" w:hAnsi="仿宋" w:eastAsia="仿宋" w:cs="Arial"/>
          <w:color w:val="000000"/>
          <w:kern w:val="0"/>
          <w:sz w:val="32"/>
          <w:szCs w:val="32"/>
          <w:lang w:eastAsia="zh-CN"/>
        </w:rPr>
        <w:t>厦门市思明区吕岭路</w:t>
      </w:r>
      <w:r>
        <w:rPr>
          <w:rFonts w:hint="eastAsia" w:ascii="仿宋" w:hAnsi="仿宋" w:eastAsia="仿宋" w:cs="Arial"/>
          <w:color w:val="000000"/>
          <w:kern w:val="0"/>
          <w:sz w:val="32"/>
          <w:szCs w:val="32"/>
          <w:lang w:val="en-US" w:eastAsia="zh-CN"/>
        </w:rPr>
        <w:t>1819号A802室</w:t>
      </w:r>
    </w:p>
    <w:p>
      <w:pPr>
        <w:widowControl/>
        <w:shd w:val="clear" w:color="auto" w:fill="FFFFFF"/>
        <w:spacing w:before="227" w:line="360" w:lineRule="auto"/>
        <w:ind w:firstLine="960" w:firstLineChars="300"/>
        <w:contextualSpacing/>
        <w:jc w:val="left"/>
        <w:rPr>
          <w:rFonts w:ascii="仿宋" w:hAnsi="仿宋" w:eastAsia="仿宋" w:cs="Arial"/>
          <w:color w:val="000000"/>
          <w:kern w:val="0"/>
          <w:sz w:val="32"/>
          <w:szCs w:val="32"/>
        </w:rPr>
      </w:pPr>
      <w:r>
        <w:rPr>
          <w:rFonts w:ascii="仿宋" w:hAnsi="仿宋" w:eastAsia="仿宋" w:cs="Arial"/>
          <w:color w:val="000000"/>
          <w:kern w:val="0"/>
          <w:sz w:val="32"/>
          <w:szCs w:val="32"/>
        </w:rPr>
        <w:t>联系人：</w:t>
      </w:r>
      <w:r>
        <w:rPr>
          <w:rFonts w:hint="eastAsia" w:ascii="仿宋" w:hAnsi="仿宋" w:eastAsia="仿宋" w:cs="Arial"/>
          <w:color w:val="000000"/>
          <w:kern w:val="0"/>
          <w:sz w:val="32"/>
          <w:szCs w:val="32"/>
        </w:rPr>
        <w:t xml:space="preserve"> </w:t>
      </w:r>
      <w:r>
        <w:rPr>
          <w:rFonts w:hint="eastAsia" w:ascii="仿宋" w:hAnsi="仿宋" w:eastAsia="仿宋" w:cs="Arial"/>
          <w:color w:val="000000"/>
          <w:kern w:val="0"/>
          <w:sz w:val="32"/>
          <w:szCs w:val="32"/>
          <w:lang w:eastAsia="zh-CN"/>
        </w:rPr>
        <w:t>刘卓</w:t>
      </w:r>
    </w:p>
    <w:p>
      <w:pPr>
        <w:widowControl/>
        <w:shd w:val="clear" w:color="auto" w:fill="FFFFFF"/>
        <w:spacing w:before="227" w:line="360" w:lineRule="auto"/>
        <w:ind w:firstLine="960" w:firstLineChars="300"/>
        <w:contextualSpacing/>
        <w:jc w:val="left"/>
        <w:rPr>
          <w:rFonts w:ascii="Arial" w:hAnsi="Arial" w:eastAsia="宋体" w:cs="Arial"/>
          <w:color w:val="000000"/>
          <w:kern w:val="0"/>
          <w:sz w:val="32"/>
          <w:szCs w:val="32"/>
        </w:rPr>
      </w:pPr>
      <w:r>
        <w:rPr>
          <w:rFonts w:ascii="仿宋" w:hAnsi="仿宋" w:eastAsia="仿宋" w:cs="Arial"/>
          <w:color w:val="000000"/>
          <w:kern w:val="0"/>
          <w:sz w:val="32"/>
          <w:szCs w:val="32"/>
        </w:rPr>
        <w:t>联系方式：</w:t>
      </w:r>
      <w:r>
        <w:rPr>
          <w:rFonts w:hint="eastAsia" w:ascii="仿宋" w:hAnsi="仿宋" w:eastAsia="仿宋" w:cs="Arial"/>
          <w:color w:val="000000"/>
          <w:kern w:val="0"/>
          <w:sz w:val="32"/>
          <w:szCs w:val="32"/>
        </w:rPr>
        <w:t xml:space="preserve"> </w:t>
      </w:r>
      <w:r>
        <w:rPr>
          <w:rFonts w:hint="eastAsia" w:ascii="仿宋" w:hAnsi="仿宋" w:eastAsia="仿宋" w:cs="Arial"/>
          <w:color w:val="000000"/>
          <w:kern w:val="0"/>
          <w:sz w:val="32"/>
          <w:szCs w:val="32"/>
          <w:lang w:val="en-US" w:eastAsia="zh-CN"/>
        </w:rPr>
        <w:t>0592-2518863</w:t>
      </w:r>
    </w:p>
    <w:p>
      <w:pPr>
        <w:widowControl/>
        <w:shd w:val="clear" w:color="auto" w:fill="FFFFFF"/>
        <w:spacing w:before="227" w:line="360" w:lineRule="auto"/>
        <w:ind w:firstLine="960" w:firstLineChars="300"/>
        <w:contextualSpacing/>
        <w:jc w:val="left"/>
        <w:rPr>
          <w:rFonts w:ascii="黑体" w:hAnsi="黑体" w:eastAsia="黑体" w:cs="Arial"/>
          <w:color w:val="000000"/>
          <w:kern w:val="0"/>
          <w:sz w:val="32"/>
          <w:szCs w:val="32"/>
        </w:rPr>
      </w:pPr>
      <w:r>
        <w:rPr>
          <w:rFonts w:hint="eastAsia" w:ascii="仿宋" w:hAnsi="仿宋" w:eastAsia="仿宋" w:cs="Arial"/>
          <w:color w:val="000000"/>
          <w:kern w:val="0"/>
          <w:sz w:val="32"/>
          <w:szCs w:val="32"/>
        </w:rPr>
        <w:t>中</w:t>
      </w:r>
      <w:r>
        <w:rPr>
          <w:rFonts w:ascii="仿宋" w:hAnsi="仿宋" w:eastAsia="仿宋" w:cs="Arial"/>
          <w:color w:val="000000"/>
          <w:kern w:val="0"/>
          <w:sz w:val="32"/>
          <w:szCs w:val="32"/>
        </w:rPr>
        <w:t>标金额：</w:t>
      </w:r>
      <w:r>
        <w:rPr>
          <w:rFonts w:hint="eastAsia" w:ascii="仿宋" w:hAnsi="仿宋" w:eastAsia="仿宋" w:cs="仿宋"/>
          <w:sz w:val="32"/>
          <w:szCs w:val="32"/>
        </w:rPr>
        <w:t>1908000</w:t>
      </w:r>
      <w:r>
        <w:rPr>
          <w:rFonts w:hint="eastAsia" w:ascii="仿宋" w:hAnsi="仿宋" w:eastAsia="仿宋" w:cs="仿宋"/>
          <w:sz w:val="32"/>
          <w:szCs w:val="32"/>
          <w:lang w:eastAsia="zh-CN"/>
        </w:rPr>
        <w:t>元</w:t>
      </w:r>
      <w:r>
        <w:rPr>
          <w:rFonts w:hint="eastAsia" w:ascii="仿宋" w:hAnsi="仿宋" w:eastAsia="仿宋" w:cs="仿宋"/>
          <w:color w:val="000000"/>
          <w:kern w:val="0"/>
          <w:sz w:val="32"/>
          <w:szCs w:val="32"/>
        </w:rPr>
        <w:t xml:space="preserve">   </w:t>
      </w:r>
      <w:r>
        <w:rPr>
          <w:rFonts w:hint="eastAsia" w:ascii="仿宋" w:hAnsi="仿宋" w:eastAsia="仿宋" w:cs="Arial"/>
          <w:color w:val="000000"/>
          <w:kern w:val="0"/>
          <w:sz w:val="32"/>
          <w:szCs w:val="32"/>
        </w:rPr>
        <w:t xml:space="preserve">  (小写:</w:t>
      </w:r>
      <w:r>
        <w:rPr>
          <w:rFonts w:hint="eastAsia" w:ascii="宋体" w:hAnsi="宋体" w:eastAsia="宋体" w:cs="宋体"/>
          <w:color w:val="000000"/>
          <w:kern w:val="0"/>
          <w:sz w:val="32"/>
          <w:szCs w:val="32"/>
        </w:rPr>
        <w:t>¥</w:t>
      </w:r>
      <w:r>
        <w:rPr>
          <w:rFonts w:hint="eastAsia" w:ascii="仿宋" w:hAnsi="仿宋" w:eastAsia="仿宋" w:cs="仿宋"/>
          <w:sz w:val="32"/>
          <w:szCs w:val="32"/>
          <w:u w:val="single"/>
        </w:rPr>
        <w:t>1908000</w:t>
      </w:r>
      <w:r>
        <w:rPr>
          <w:rFonts w:hint="eastAsia" w:ascii="仿宋" w:hAnsi="仿宋" w:eastAsia="仿宋" w:cs="仿宋"/>
          <w:color w:val="000000"/>
          <w:kern w:val="0"/>
          <w:sz w:val="32"/>
          <w:szCs w:val="32"/>
          <w:u w:val="single"/>
        </w:rPr>
        <w:t xml:space="preserve"> </w:t>
      </w:r>
      <w:r>
        <w:rPr>
          <w:rFonts w:hint="eastAsia" w:ascii="仿宋" w:hAnsi="仿宋" w:eastAsia="仿宋" w:cs="Arial"/>
          <w:color w:val="000000"/>
          <w:kern w:val="0"/>
          <w:sz w:val="32"/>
          <w:szCs w:val="32"/>
          <w:u w:val="single"/>
        </w:rPr>
        <w:t>元</w:t>
      </w:r>
      <w:r>
        <w:rPr>
          <w:rFonts w:hint="eastAsia" w:ascii="仿宋" w:hAnsi="仿宋" w:eastAsia="仿宋" w:cs="Arial"/>
          <w:color w:val="000000"/>
          <w:kern w:val="0"/>
          <w:sz w:val="32"/>
          <w:szCs w:val="32"/>
        </w:rPr>
        <w:t>）</w:t>
      </w:r>
      <w:r>
        <w:rPr>
          <w:rFonts w:hint="eastAsia" w:ascii="黑体" w:hAnsi="黑体" w:eastAsia="黑体" w:cs="Arial"/>
          <w:color w:val="000000"/>
          <w:kern w:val="0"/>
          <w:sz w:val="32"/>
          <w:szCs w:val="32"/>
        </w:rPr>
        <w:t xml:space="preserve"> </w:t>
      </w:r>
    </w:p>
    <w:p>
      <w:pPr>
        <w:spacing w:line="360" w:lineRule="auto"/>
        <w:rPr>
          <w:rFonts w:ascii="黑体" w:hAnsi="黑体" w:eastAsia="黑体" w:cs="Arial"/>
          <w:color w:val="000000"/>
          <w:kern w:val="0"/>
          <w:sz w:val="32"/>
          <w:szCs w:val="32"/>
        </w:rPr>
      </w:pPr>
    </w:p>
    <w:p>
      <w:pPr>
        <w:numPr>
          <w:numId w:val="0"/>
        </w:numPr>
        <w:spacing w:line="360" w:lineRule="auto"/>
      </w:pPr>
      <w:r>
        <w:rPr>
          <w:rFonts w:hint="eastAsia" w:ascii="宋体" w:hAnsi="宋体" w:cs="仿宋_GB2312"/>
          <w:b/>
          <w:bCs/>
          <w:sz w:val="28"/>
          <w:szCs w:val="28"/>
          <w:lang w:eastAsia="zh-CN"/>
        </w:rPr>
        <w:t>六、</w:t>
      </w:r>
      <w:r>
        <w:rPr>
          <w:rFonts w:hint="eastAsia" w:ascii="宋体" w:hAnsi="宋体" w:cs="仿宋_GB2312"/>
          <w:b/>
          <w:bCs/>
          <w:sz w:val="28"/>
          <w:szCs w:val="28"/>
        </w:rPr>
        <w:t>评标委员会成员名单</w:t>
      </w:r>
    </w:p>
    <w:p>
      <w:pPr>
        <w:widowControl/>
        <w:shd w:val="clear" w:color="auto" w:fill="FFFFFF"/>
        <w:spacing w:before="227" w:line="360" w:lineRule="auto"/>
        <w:ind w:firstLine="960" w:firstLineChars="300"/>
        <w:contextualSpacing/>
        <w:jc w:val="left"/>
      </w:pPr>
      <w:r>
        <w:rPr>
          <w:rFonts w:hint="eastAsia" w:ascii="仿宋" w:hAnsi="仿宋" w:eastAsia="仿宋" w:cs="Arial"/>
          <w:color w:val="000000"/>
          <w:kern w:val="0"/>
          <w:sz w:val="32"/>
          <w:szCs w:val="32"/>
          <w:lang w:val="en-US" w:eastAsia="zh-CN"/>
        </w:rPr>
        <w:t>秦基伟、</w:t>
      </w:r>
      <w:r>
        <w:rPr>
          <w:rFonts w:hint="eastAsia" w:ascii="仿宋" w:hAnsi="仿宋" w:eastAsia="仿宋" w:cs="Arial"/>
          <w:color w:val="000000"/>
          <w:kern w:val="0"/>
          <w:sz w:val="32"/>
          <w:szCs w:val="32"/>
          <w:lang w:eastAsia="zh-CN"/>
        </w:rPr>
        <w:t>袁旭峰、闫洁凌、高书信、毛明杰。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7" w:beforeAutospacing="0" w:after="0" w:afterAutospacing="0" w:line="360" w:lineRule="atLeast"/>
        <w:ind w:left="0" w:right="0" w:firstLine="0"/>
        <w:jc w:val="left"/>
        <w:rPr>
          <w:rFonts w:ascii="微软雅黑" w:hAnsi="微软雅黑" w:eastAsia="微软雅黑" w:cs="微软雅黑"/>
          <w:b w:val="0"/>
          <w:i w:val="0"/>
          <w:caps w:val="0"/>
          <w:color w:val="000000"/>
          <w:spacing w:val="0"/>
          <w:sz w:val="27"/>
          <w:szCs w:val="27"/>
        </w:rPr>
      </w:pPr>
      <w:r>
        <w:rPr>
          <w:rFonts w:ascii="黑体" w:hAnsi="宋体" w:eastAsia="黑体" w:cs="黑体"/>
          <w:b w:val="0"/>
          <w:i w:val="0"/>
          <w:caps w:val="0"/>
          <w:color w:val="000000"/>
          <w:spacing w:val="0"/>
          <w:sz w:val="32"/>
          <w:szCs w:val="32"/>
          <w:u w:val="none"/>
          <w:bdr w:val="none" w:color="auto" w:sz="0" w:space="0"/>
          <w:shd w:val="clear" w:fill="FFFFFF"/>
        </w:rPr>
        <w:t>七、公示期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7" w:beforeAutospacing="0" w:after="0" w:afterAutospacing="0" w:line="360" w:lineRule="atLeast"/>
        <w:ind w:left="0" w:right="0" w:firstLine="640"/>
        <w:jc w:val="left"/>
        <w:rPr>
          <w:rFonts w:hint="eastAsia" w:ascii="微软雅黑" w:hAnsi="微软雅黑" w:eastAsia="微软雅黑" w:cs="微软雅黑"/>
          <w:b w:val="0"/>
          <w:i w:val="0"/>
          <w:caps w:val="0"/>
          <w:color w:val="000000"/>
          <w:spacing w:val="0"/>
          <w:sz w:val="27"/>
          <w:szCs w:val="27"/>
        </w:rPr>
      </w:pPr>
      <w:r>
        <w:rPr>
          <w:rFonts w:ascii="仿宋" w:hAnsi="仿宋" w:eastAsia="仿宋" w:cs="仿宋"/>
          <w:b w:val="0"/>
          <w:i w:val="0"/>
          <w:caps w:val="0"/>
          <w:color w:val="000000"/>
          <w:spacing w:val="0"/>
          <w:kern w:val="0"/>
          <w:sz w:val="32"/>
          <w:szCs w:val="32"/>
          <w:u w:val="none"/>
          <w:bdr w:val="none" w:color="auto" w:sz="0" w:space="0"/>
          <w:shd w:val="clear" w:fill="FFFFFF"/>
          <w:lang w:val="en-US" w:eastAsia="zh-CN" w:bidi="ar"/>
        </w:rPr>
        <w:t>本中标公告自发布之日起公告期限为</w:t>
      </w:r>
      <w:r>
        <w:rPr>
          <w:rFonts w:hint="eastAsia" w:ascii="仿宋" w:hAnsi="仿宋" w:eastAsia="仿宋" w:cs="仿宋"/>
          <w:b w:val="0"/>
          <w:i w:val="0"/>
          <w:caps w:val="0"/>
          <w:color w:val="000000"/>
          <w:spacing w:val="0"/>
          <w:kern w:val="0"/>
          <w:sz w:val="32"/>
          <w:szCs w:val="32"/>
          <w:u w:val="none"/>
          <w:bdr w:val="none" w:color="auto" w:sz="0" w:space="0"/>
          <w:shd w:val="clear" w:fill="FFFFFF"/>
          <w:lang w:val="en-US" w:eastAsia="zh-CN" w:bidi="ar"/>
        </w:rPr>
        <w:t>1个工作日。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7" w:beforeAutospacing="0" w:after="0" w:afterAutospacing="0" w:line="360" w:lineRule="atLeast"/>
        <w:ind w:left="0" w:right="0" w:firstLine="640"/>
        <w:jc w:val="left"/>
        <w:rPr>
          <w:rFonts w:hint="eastAsia" w:ascii="黑体" w:hAnsi="黑体" w:eastAsia="黑体" w:cs="Arial"/>
          <w:color w:val="000000"/>
          <w:kern w:val="0"/>
          <w:sz w:val="32"/>
          <w:szCs w:val="32"/>
        </w:rPr>
      </w:pPr>
      <w:r>
        <w:rPr>
          <w:rFonts w:hint="eastAsia" w:ascii="仿宋" w:hAnsi="仿宋" w:eastAsia="仿宋" w:cs="仿宋"/>
          <w:b w:val="0"/>
          <w:i w:val="0"/>
          <w:caps w:val="0"/>
          <w:color w:val="000000"/>
          <w:spacing w:val="0"/>
          <w:kern w:val="0"/>
          <w:sz w:val="32"/>
          <w:szCs w:val="32"/>
          <w:u w:val="none"/>
          <w:bdr w:val="none" w:color="auto" w:sz="0" w:space="0"/>
          <w:shd w:val="clear" w:fill="FFFFFF"/>
          <w:lang w:val="en-US" w:eastAsia="zh-CN" w:bidi="ar"/>
        </w:rPr>
        <w:t>相关投标人对中标结果提出质疑的，可自公告期届满之日起7个工作日内，由其法定代表人授权代表携带：授权委托书原件、授权代表身份证复印件、书面形式质疑函原件(加盖单位公章且法人签字)向采购人提出，否则不予受理（采购人以质疑函接受确认日期为受理日期）。</w:t>
      </w:r>
    </w:p>
    <w:p>
      <w:pPr>
        <w:widowControl/>
        <w:shd w:val="clear" w:color="auto" w:fill="FFFFFF"/>
        <w:spacing w:before="227" w:line="360" w:lineRule="auto"/>
        <w:contextualSpacing/>
        <w:jc w:val="left"/>
        <w:rPr>
          <w:rFonts w:ascii="Arial" w:hAnsi="Arial" w:eastAsia="宋体" w:cs="Arial"/>
          <w:color w:val="000000"/>
          <w:kern w:val="0"/>
          <w:sz w:val="32"/>
          <w:szCs w:val="32"/>
        </w:rPr>
      </w:pPr>
      <w:r>
        <w:rPr>
          <w:rFonts w:hint="eastAsia" w:ascii="黑体" w:hAnsi="黑体" w:eastAsia="黑体" w:cs="Arial"/>
          <w:color w:val="000000"/>
          <w:kern w:val="0"/>
          <w:sz w:val="32"/>
          <w:szCs w:val="32"/>
          <w:lang w:eastAsia="zh-CN"/>
        </w:rPr>
        <w:t>八</w:t>
      </w:r>
      <w:r>
        <w:rPr>
          <w:rFonts w:ascii="黑体" w:hAnsi="黑体" w:eastAsia="黑体" w:cs="Arial"/>
          <w:color w:val="000000"/>
          <w:kern w:val="0"/>
          <w:sz w:val="32"/>
          <w:szCs w:val="32"/>
        </w:rPr>
        <w:t>、</w:t>
      </w:r>
      <w:r>
        <w:rPr>
          <w:rFonts w:hint="eastAsia" w:ascii="黑体" w:hAnsi="黑体" w:eastAsia="黑体" w:cs="Arial"/>
          <w:color w:val="000000"/>
          <w:kern w:val="0"/>
          <w:sz w:val="32"/>
          <w:szCs w:val="32"/>
        </w:rPr>
        <w:t>联系方式</w:t>
      </w:r>
    </w:p>
    <w:p>
      <w:pPr>
        <w:pStyle w:val="6"/>
        <w:shd w:val="clear" w:color="auto" w:fill="FFFFFF"/>
        <w:spacing w:line="360" w:lineRule="auto"/>
        <w:ind w:firstLine="420"/>
        <w:contextualSpacing/>
        <w:rPr>
          <w:rFonts w:ascii="仿宋" w:hAnsi="仿宋" w:eastAsia="仿宋" w:cs="Arial"/>
          <w:color w:val="000000"/>
          <w:sz w:val="32"/>
          <w:szCs w:val="32"/>
        </w:rPr>
      </w:pPr>
      <w:r>
        <w:rPr>
          <w:rFonts w:hint="eastAsia" w:ascii="仿宋" w:hAnsi="仿宋" w:eastAsia="仿宋" w:cs="Arial"/>
          <w:color w:val="000000"/>
          <w:sz w:val="32"/>
          <w:szCs w:val="32"/>
        </w:rPr>
        <w:t>采购人：襄城县农业局</w:t>
      </w:r>
    </w:p>
    <w:p>
      <w:pPr>
        <w:pStyle w:val="6"/>
        <w:shd w:val="clear" w:color="auto" w:fill="FFFFFF"/>
        <w:spacing w:line="360" w:lineRule="auto"/>
        <w:ind w:firstLine="420"/>
        <w:contextualSpacing/>
        <w:rPr>
          <w:rFonts w:ascii="仿宋" w:hAnsi="仿宋" w:eastAsia="仿宋" w:cs="Arial"/>
          <w:color w:val="000000"/>
          <w:sz w:val="32"/>
          <w:szCs w:val="32"/>
        </w:rPr>
      </w:pPr>
      <w:r>
        <w:rPr>
          <w:rFonts w:hint="eastAsia" w:ascii="仿宋" w:hAnsi="仿宋" w:eastAsia="仿宋" w:cs="Arial"/>
          <w:color w:val="000000"/>
          <w:sz w:val="32"/>
          <w:szCs w:val="32"/>
        </w:rPr>
        <w:t>地 址：襄城县</w:t>
      </w:r>
    </w:p>
    <w:p>
      <w:pPr>
        <w:pStyle w:val="6"/>
        <w:shd w:val="clear" w:color="auto" w:fill="FFFFFF"/>
        <w:spacing w:line="360" w:lineRule="auto"/>
        <w:ind w:firstLine="420"/>
        <w:contextualSpacing/>
        <w:rPr>
          <w:rFonts w:ascii="仿宋" w:hAnsi="仿宋" w:eastAsia="仿宋" w:cs="Arial"/>
          <w:color w:val="000000"/>
          <w:sz w:val="32"/>
          <w:szCs w:val="32"/>
        </w:rPr>
      </w:pPr>
      <w:r>
        <w:rPr>
          <w:rFonts w:hint="eastAsia" w:ascii="仿宋" w:hAnsi="仿宋" w:eastAsia="仿宋" w:cs="Arial"/>
          <w:color w:val="000000"/>
          <w:sz w:val="32"/>
          <w:szCs w:val="32"/>
        </w:rPr>
        <w:t xml:space="preserve">联系人：毛明杰      </w:t>
      </w:r>
    </w:p>
    <w:p>
      <w:pPr>
        <w:pStyle w:val="6"/>
        <w:shd w:val="clear" w:color="auto" w:fill="FFFFFF"/>
        <w:spacing w:line="360" w:lineRule="auto"/>
        <w:ind w:firstLine="420"/>
        <w:contextualSpacing/>
        <w:rPr>
          <w:rFonts w:ascii="仿宋" w:hAnsi="仿宋" w:eastAsia="仿宋" w:cs="Arial"/>
          <w:color w:val="000000"/>
          <w:sz w:val="32"/>
          <w:szCs w:val="32"/>
        </w:rPr>
      </w:pPr>
      <w:r>
        <w:rPr>
          <w:rFonts w:hint="eastAsia" w:ascii="仿宋" w:hAnsi="仿宋" w:eastAsia="仿宋" w:cs="Arial"/>
          <w:color w:val="000000"/>
          <w:sz w:val="32"/>
          <w:szCs w:val="32"/>
        </w:rPr>
        <w:t>联系电话：15937411390</w:t>
      </w:r>
    </w:p>
    <w:p>
      <w:pPr>
        <w:pStyle w:val="6"/>
        <w:shd w:val="clear" w:color="auto" w:fill="FFFFFF"/>
        <w:spacing w:line="360" w:lineRule="auto"/>
        <w:ind w:firstLine="420"/>
        <w:contextualSpacing/>
        <w:rPr>
          <w:rFonts w:ascii="仿宋" w:hAnsi="仿宋" w:eastAsia="仿宋" w:cs="Arial"/>
          <w:color w:val="000000"/>
          <w:sz w:val="32"/>
          <w:szCs w:val="32"/>
        </w:rPr>
      </w:pPr>
      <w:r>
        <w:rPr>
          <w:rFonts w:hint="eastAsia" w:ascii="仿宋" w:hAnsi="仿宋" w:eastAsia="仿宋" w:cs="Arial"/>
          <w:color w:val="000000"/>
          <w:sz w:val="32"/>
          <w:szCs w:val="32"/>
        </w:rPr>
        <w:t>代理机构：河南华明工程造价咨询有限公司</w:t>
      </w:r>
    </w:p>
    <w:p>
      <w:pPr>
        <w:pStyle w:val="6"/>
        <w:shd w:val="clear" w:color="auto" w:fill="FFFFFF"/>
        <w:spacing w:line="360" w:lineRule="auto"/>
        <w:ind w:firstLine="420"/>
        <w:contextualSpacing/>
        <w:rPr>
          <w:rFonts w:ascii="仿宋" w:hAnsi="仿宋" w:eastAsia="仿宋" w:cs="Arial"/>
          <w:color w:val="000000"/>
          <w:sz w:val="32"/>
          <w:szCs w:val="32"/>
        </w:rPr>
      </w:pPr>
      <w:r>
        <w:rPr>
          <w:rFonts w:hint="eastAsia" w:ascii="仿宋" w:hAnsi="仿宋" w:eastAsia="仿宋" w:cs="Arial"/>
          <w:color w:val="000000"/>
          <w:sz w:val="32"/>
          <w:szCs w:val="32"/>
        </w:rPr>
        <w:t>地 址：郑州市高新开发区西三环路283号国家大学科技园（东区）18号楼14层</w:t>
      </w:r>
    </w:p>
    <w:p>
      <w:pPr>
        <w:pStyle w:val="6"/>
        <w:shd w:val="clear" w:color="auto" w:fill="FFFFFF"/>
        <w:spacing w:line="360" w:lineRule="auto"/>
        <w:ind w:firstLine="420"/>
        <w:contextualSpacing/>
        <w:rPr>
          <w:rFonts w:ascii="仿宋" w:hAnsi="仿宋" w:eastAsia="仿宋" w:cs="Arial"/>
          <w:color w:val="000000"/>
          <w:sz w:val="32"/>
          <w:szCs w:val="32"/>
        </w:rPr>
      </w:pPr>
      <w:r>
        <w:rPr>
          <w:rFonts w:hint="eastAsia" w:ascii="仿宋" w:hAnsi="仿宋" w:eastAsia="仿宋" w:cs="Arial"/>
          <w:color w:val="000000"/>
          <w:sz w:val="32"/>
          <w:szCs w:val="32"/>
        </w:rPr>
        <w:t xml:space="preserve">联系人：谭女士  </w:t>
      </w:r>
    </w:p>
    <w:p>
      <w:pPr>
        <w:pStyle w:val="6"/>
        <w:shd w:val="clear" w:color="auto" w:fill="FFFFFF"/>
        <w:spacing w:line="360" w:lineRule="auto"/>
        <w:ind w:firstLine="420"/>
        <w:contextualSpacing/>
        <w:rPr>
          <w:rFonts w:ascii="仿宋" w:hAnsi="仿宋" w:eastAsia="仿宋" w:cs="Arial"/>
          <w:color w:val="000000"/>
          <w:sz w:val="32"/>
          <w:szCs w:val="32"/>
        </w:rPr>
      </w:pPr>
      <w:r>
        <w:rPr>
          <w:rFonts w:hint="eastAsia" w:ascii="仿宋" w:hAnsi="仿宋" w:eastAsia="仿宋" w:cs="Arial"/>
          <w:color w:val="000000"/>
          <w:sz w:val="32"/>
          <w:szCs w:val="32"/>
        </w:rPr>
        <w:t>联系电话：0374-3117600</w:t>
      </w:r>
    </w:p>
    <w:p>
      <w:pPr>
        <w:pStyle w:val="6"/>
        <w:shd w:val="clear" w:color="auto" w:fill="FFFFFF"/>
        <w:spacing w:line="360" w:lineRule="auto"/>
        <w:ind w:firstLine="420"/>
        <w:contextualSpacing/>
        <w:rPr>
          <w:rFonts w:ascii="仿宋" w:hAnsi="仿宋" w:eastAsia="仿宋" w:cs="Arial"/>
          <w:color w:val="000000"/>
          <w:sz w:val="32"/>
          <w:szCs w:val="32"/>
        </w:rPr>
      </w:pPr>
      <w:r>
        <w:rPr>
          <w:rFonts w:hint="eastAsia" w:ascii="仿宋" w:hAnsi="仿宋" w:eastAsia="仿宋" w:cs="Arial"/>
          <w:color w:val="000000"/>
          <w:sz w:val="32"/>
          <w:szCs w:val="32"/>
        </w:rPr>
        <w:t>监督人：襄城县公共资源管理委员会办公室</w:t>
      </w:r>
    </w:p>
    <w:p>
      <w:pPr>
        <w:pStyle w:val="6"/>
        <w:shd w:val="clear" w:color="auto" w:fill="FFFFFF"/>
        <w:spacing w:line="360" w:lineRule="auto"/>
        <w:ind w:firstLine="420"/>
        <w:contextualSpacing/>
        <w:rPr>
          <w:rFonts w:ascii="仿宋" w:hAnsi="仿宋" w:eastAsia="仿宋" w:cs="Arial"/>
          <w:color w:val="000000"/>
          <w:sz w:val="32"/>
          <w:szCs w:val="32"/>
        </w:rPr>
      </w:pPr>
      <w:r>
        <w:rPr>
          <w:rFonts w:hint="eastAsia" w:ascii="仿宋" w:hAnsi="仿宋" w:eastAsia="仿宋" w:cs="Arial"/>
          <w:color w:val="000000"/>
          <w:sz w:val="32"/>
          <w:szCs w:val="32"/>
        </w:rPr>
        <w:t>联系方式：0374-3998136</w:t>
      </w:r>
    </w:p>
    <w:p>
      <w:pPr>
        <w:widowControl/>
        <w:shd w:val="clear" w:color="auto" w:fill="FFFFFF"/>
        <w:spacing w:before="227" w:line="360" w:lineRule="auto"/>
        <w:contextualSpacing/>
        <w:jc w:val="right"/>
        <w:rPr>
          <w:rFonts w:ascii="仿宋" w:hAnsi="仿宋" w:eastAsia="仿宋" w:cs="Arial"/>
          <w:color w:val="000000"/>
          <w:kern w:val="0"/>
          <w:sz w:val="32"/>
          <w:szCs w:val="32"/>
        </w:rPr>
      </w:pPr>
      <w:r>
        <w:rPr>
          <w:rFonts w:hint="eastAsia" w:ascii="仿宋" w:hAnsi="仿宋" w:eastAsia="仿宋" w:cs="Arial"/>
          <w:color w:val="000000"/>
          <w:kern w:val="0"/>
          <w:sz w:val="32"/>
          <w:szCs w:val="32"/>
        </w:rPr>
        <w:t>2018</w:t>
      </w:r>
      <w:r>
        <w:rPr>
          <w:rFonts w:ascii="仿宋" w:hAnsi="仿宋" w:eastAsia="仿宋" w:cs="Arial"/>
          <w:color w:val="000000"/>
          <w:kern w:val="0"/>
          <w:sz w:val="32"/>
          <w:szCs w:val="32"/>
        </w:rPr>
        <w:t>年</w:t>
      </w:r>
      <w:r>
        <w:rPr>
          <w:rFonts w:hint="eastAsia" w:ascii="仿宋" w:hAnsi="仿宋" w:eastAsia="仿宋" w:cs="Arial"/>
          <w:color w:val="000000"/>
          <w:kern w:val="0"/>
          <w:sz w:val="32"/>
          <w:szCs w:val="32"/>
        </w:rPr>
        <w:t>07</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3</w:t>
      </w:r>
      <w:r>
        <w:rPr>
          <w:rFonts w:ascii="仿宋" w:hAnsi="仿宋" w:eastAsia="仿宋" w:cs="Arial"/>
          <w:color w:val="000000"/>
          <w:kern w:val="0"/>
          <w:sz w:val="32"/>
          <w:szCs w:val="32"/>
        </w:rPr>
        <w:t>日</w:t>
      </w:r>
    </w:p>
    <w:p>
      <w:pPr>
        <w:widowControl/>
        <w:shd w:val="clear" w:color="auto" w:fill="FFFFFF"/>
        <w:spacing w:before="227" w:line="360" w:lineRule="auto"/>
        <w:contextualSpacing/>
        <w:jc w:val="left"/>
      </w:pPr>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Dialog">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9C8DD"/>
    <w:multiLevelType w:val="singleLevel"/>
    <w:tmpl w:val="5B39C8DD"/>
    <w:lvl w:ilvl="0" w:tentative="0">
      <w:start w:val="3"/>
      <w:numFmt w:val="decimal"/>
      <w:suff w:val="nothing"/>
      <w:lvlText w:val="%1、"/>
      <w:lvlJc w:val="left"/>
    </w:lvl>
  </w:abstractNum>
  <w:abstractNum w:abstractNumId="1">
    <w:nsid w:val="5B39DB4C"/>
    <w:multiLevelType w:val="singleLevel"/>
    <w:tmpl w:val="5B39DB4C"/>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667B5"/>
    <w:rsid w:val="00003A12"/>
    <w:rsid w:val="00007D02"/>
    <w:rsid w:val="00010B01"/>
    <w:rsid w:val="000137A7"/>
    <w:rsid w:val="000168FA"/>
    <w:rsid w:val="00017990"/>
    <w:rsid w:val="00025007"/>
    <w:rsid w:val="00026480"/>
    <w:rsid w:val="00031368"/>
    <w:rsid w:val="0003491F"/>
    <w:rsid w:val="00050AD8"/>
    <w:rsid w:val="0006202A"/>
    <w:rsid w:val="00064330"/>
    <w:rsid w:val="0007499A"/>
    <w:rsid w:val="000774EF"/>
    <w:rsid w:val="0008501E"/>
    <w:rsid w:val="000914CF"/>
    <w:rsid w:val="00093AE3"/>
    <w:rsid w:val="00096244"/>
    <w:rsid w:val="000B0224"/>
    <w:rsid w:val="000B2063"/>
    <w:rsid w:val="000C3F0E"/>
    <w:rsid w:val="000D371B"/>
    <w:rsid w:val="000D68E8"/>
    <w:rsid w:val="000E5F37"/>
    <w:rsid w:val="000F1A53"/>
    <w:rsid w:val="001012A5"/>
    <w:rsid w:val="00102251"/>
    <w:rsid w:val="001049DE"/>
    <w:rsid w:val="00104C30"/>
    <w:rsid w:val="00105CA0"/>
    <w:rsid w:val="00126EE4"/>
    <w:rsid w:val="00132064"/>
    <w:rsid w:val="001346CE"/>
    <w:rsid w:val="00136B07"/>
    <w:rsid w:val="00151120"/>
    <w:rsid w:val="00155702"/>
    <w:rsid w:val="001562B0"/>
    <w:rsid w:val="00160ABA"/>
    <w:rsid w:val="00161281"/>
    <w:rsid w:val="001746EB"/>
    <w:rsid w:val="001767F4"/>
    <w:rsid w:val="00177B5A"/>
    <w:rsid w:val="001800CC"/>
    <w:rsid w:val="001831E3"/>
    <w:rsid w:val="00183A3F"/>
    <w:rsid w:val="00185BA7"/>
    <w:rsid w:val="001A1220"/>
    <w:rsid w:val="001B6DBE"/>
    <w:rsid w:val="001C276C"/>
    <w:rsid w:val="001C4575"/>
    <w:rsid w:val="001D3274"/>
    <w:rsid w:val="001E1C91"/>
    <w:rsid w:val="00200EE1"/>
    <w:rsid w:val="002046F2"/>
    <w:rsid w:val="00210006"/>
    <w:rsid w:val="002202FF"/>
    <w:rsid w:val="00251468"/>
    <w:rsid w:val="00256AA5"/>
    <w:rsid w:val="00260C9C"/>
    <w:rsid w:val="00263253"/>
    <w:rsid w:val="00276C3C"/>
    <w:rsid w:val="002811B3"/>
    <w:rsid w:val="00292591"/>
    <w:rsid w:val="00293F88"/>
    <w:rsid w:val="00296DEE"/>
    <w:rsid w:val="002972B6"/>
    <w:rsid w:val="002975C3"/>
    <w:rsid w:val="002A18A8"/>
    <w:rsid w:val="002A4923"/>
    <w:rsid w:val="002B06F7"/>
    <w:rsid w:val="002B1E0E"/>
    <w:rsid w:val="002B6E26"/>
    <w:rsid w:val="002C38B6"/>
    <w:rsid w:val="002D36CD"/>
    <w:rsid w:val="002D597A"/>
    <w:rsid w:val="002F26F2"/>
    <w:rsid w:val="00302B0F"/>
    <w:rsid w:val="00303899"/>
    <w:rsid w:val="00304345"/>
    <w:rsid w:val="00306D8E"/>
    <w:rsid w:val="00306ED1"/>
    <w:rsid w:val="003150D7"/>
    <w:rsid w:val="003152B5"/>
    <w:rsid w:val="0032429C"/>
    <w:rsid w:val="00331FDA"/>
    <w:rsid w:val="003321A9"/>
    <w:rsid w:val="00341E7B"/>
    <w:rsid w:val="00363ABA"/>
    <w:rsid w:val="003658B4"/>
    <w:rsid w:val="003774D0"/>
    <w:rsid w:val="00384F5F"/>
    <w:rsid w:val="00385B16"/>
    <w:rsid w:val="0039061E"/>
    <w:rsid w:val="003B2C49"/>
    <w:rsid w:val="003C2870"/>
    <w:rsid w:val="003C7C28"/>
    <w:rsid w:val="003D3198"/>
    <w:rsid w:val="003F02E5"/>
    <w:rsid w:val="004010BD"/>
    <w:rsid w:val="00414180"/>
    <w:rsid w:val="004169AB"/>
    <w:rsid w:val="00425B04"/>
    <w:rsid w:val="0043106A"/>
    <w:rsid w:val="00431168"/>
    <w:rsid w:val="004329DC"/>
    <w:rsid w:val="004369B1"/>
    <w:rsid w:val="00442A9A"/>
    <w:rsid w:val="00450AAE"/>
    <w:rsid w:val="00472A9C"/>
    <w:rsid w:val="00477E1D"/>
    <w:rsid w:val="00497A3F"/>
    <w:rsid w:val="004A1947"/>
    <w:rsid w:val="004D04B9"/>
    <w:rsid w:val="004D228D"/>
    <w:rsid w:val="004E7F4B"/>
    <w:rsid w:val="00503F43"/>
    <w:rsid w:val="005051C8"/>
    <w:rsid w:val="00515CA6"/>
    <w:rsid w:val="005277C4"/>
    <w:rsid w:val="00530975"/>
    <w:rsid w:val="00531DA4"/>
    <w:rsid w:val="00535ADD"/>
    <w:rsid w:val="0055653A"/>
    <w:rsid w:val="005565EC"/>
    <w:rsid w:val="00556BF2"/>
    <w:rsid w:val="00561CE2"/>
    <w:rsid w:val="0056340D"/>
    <w:rsid w:val="00585B62"/>
    <w:rsid w:val="00595B1A"/>
    <w:rsid w:val="005A2414"/>
    <w:rsid w:val="005A719F"/>
    <w:rsid w:val="005B4208"/>
    <w:rsid w:val="005C53A4"/>
    <w:rsid w:val="005C6B4B"/>
    <w:rsid w:val="005D353E"/>
    <w:rsid w:val="005E33D5"/>
    <w:rsid w:val="005E46E3"/>
    <w:rsid w:val="005F0D11"/>
    <w:rsid w:val="006253C7"/>
    <w:rsid w:val="00636AAD"/>
    <w:rsid w:val="00646062"/>
    <w:rsid w:val="006473A1"/>
    <w:rsid w:val="00647996"/>
    <w:rsid w:val="00655D7B"/>
    <w:rsid w:val="006573A2"/>
    <w:rsid w:val="00665F6B"/>
    <w:rsid w:val="006667B5"/>
    <w:rsid w:val="00670B75"/>
    <w:rsid w:val="006721E3"/>
    <w:rsid w:val="00672377"/>
    <w:rsid w:val="00673DDC"/>
    <w:rsid w:val="006A2F02"/>
    <w:rsid w:val="006A69C0"/>
    <w:rsid w:val="006F18AF"/>
    <w:rsid w:val="006F45B0"/>
    <w:rsid w:val="006F598F"/>
    <w:rsid w:val="00704764"/>
    <w:rsid w:val="00707916"/>
    <w:rsid w:val="00713115"/>
    <w:rsid w:val="00725B21"/>
    <w:rsid w:val="00730734"/>
    <w:rsid w:val="00740633"/>
    <w:rsid w:val="007407F8"/>
    <w:rsid w:val="007466B5"/>
    <w:rsid w:val="00755889"/>
    <w:rsid w:val="00762734"/>
    <w:rsid w:val="00763585"/>
    <w:rsid w:val="00763E25"/>
    <w:rsid w:val="00775FCB"/>
    <w:rsid w:val="00776662"/>
    <w:rsid w:val="00777AAF"/>
    <w:rsid w:val="007846F8"/>
    <w:rsid w:val="0079582F"/>
    <w:rsid w:val="007A105A"/>
    <w:rsid w:val="007A33F8"/>
    <w:rsid w:val="007A5229"/>
    <w:rsid w:val="007B6D76"/>
    <w:rsid w:val="007B78C9"/>
    <w:rsid w:val="007C2689"/>
    <w:rsid w:val="007C434B"/>
    <w:rsid w:val="007D08A3"/>
    <w:rsid w:val="007D4E1F"/>
    <w:rsid w:val="007E0564"/>
    <w:rsid w:val="007F3C54"/>
    <w:rsid w:val="007F5FD9"/>
    <w:rsid w:val="008159C0"/>
    <w:rsid w:val="00821030"/>
    <w:rsid w:val="0082791F"/>
    <w:rsid w:val="008368E6"/>
    <w:rsid w:val="00840AE9"/>
    <w:rsid w:val="00844106"/>
    <w:rsid w:val="0085236D"/>
    <w:rsid w:val="00862DFA"/>
    <w:rsid w:val="00864E61"/>
    <w:rsid w:val="00866171"/>
    <w:rsid w:val="00867C37"/>
    <w:rsid w:val="00870CDC"/>
    <w:rsid w:val="008720A7"/>
    <w:rsid w:val="00877F52"/>
    <w:rsid w:val="0088710A"/>
    <w:rsid w:val="008875B3"/>
    <w:rsid w:val="00897BEB"/>
    <w:rsid w:val="008A55BB"/>
    <w:rsid w:val="008C017E"/>
    <w:rsid w:val="008C33EB"/>
    <w:rsid w:val="008D7342"/>
    <w:rsid w:val="008E654F"/>
    <w:rsid w:val="008E66CB"/>
    <w:rsid w:val="008E67A5"/>
    <w:rsid w:val="008F2677"/>
    <w:rsid w:val="008F3607"/>
    <w:rsid w:val="00901949"/>
    <w:rsid w:val="00915338"/>
    <w:rsid w:val="00923D9A"/>
    <w:rsid w:val="00932235"/>
    <w:rsid w:val="009328B5"/>
    <w:rsid w:val="00936B61"/>
    <w:rsid w:val="00954DE4"/>
    <w:rsid w:val="00957A22"/>
    <w:rsid w:val="00957AB7"/>
    <w:rsid w:val="00960892"/>
    <w:rsid w:val="00961C76"/>
    <w:rsid w:val="0096659E"/>
    <w:rsid w:val="0096756D"/>
    <w:rsid w:val="00976B11"/>
    <w:rsid w:val="00981F97"/>
    <w:rsid w:val="00985DA2"/>
    <w:rsid w:val="009C12AB"/>
    <w:rsid w:val="009C52B8"/>
    <w:rsid w:val="009C7277"/>
    <w:rsid w:val="009D3988"/>
    <w:rsid w:val="009D497E"/>
    <w:rsid w:val="009E0893"/>
    <w:rsid w:val="009E4B91"/>
    <w:rsid w:val="009E4E04"/>
    <w:rsid w:val="009E7C80"/>
    <w:rsid w:val="009F3CFD"/>
    <w:rsid w:val="00A03725"/>
    <w:rsid w:val="00A13D49"/>
    <w:rsid w:val="00A238B7"/>
    <w:rsid w:val="00A2443B"/>
    <w:rsid w:val="00A2552F"/>
    <w:rsid w:val="00A319FA"/>
    <w:rsid w:val="00A36EB2"/>
    <w:rsid w:val="00A400F6"/>
    <w:rsid w:val="00A425B3"/>
    <w:rsid w:val="00A477BD"/>
    <w:rsid w:val="00A51137"/>
    <w:rsid w:val="00A530A1"/>
    <w:rsid w:val="00A55E32"/>
    <w:rsid w:val="00A60A41"/>
    <w:rsid w:val="00A66E3E"/>
    <w:rsid w:val="00A7041B"/>
    <w:rsid w:val="00A722A9"/>
    <w:rsid w:val="00A91B94"/>
    <w:rsid w:val="00A95778"/>
    <w:rsid w:val="00AA09CE"/>
    <w:rsid w:val="00AA38F6"/>
    <w:rsid w:val="00AA73A8"/>
    <w:rsid w:val="00AB25B8"/>
    <w:rsid w:val="00AB60BA"/>
    <w:rsid w:val="00AC5977"/>
    <w:rsid w:val="00AD26C4"/>
    <w:rsid w:val="00AE1E81"/>
    <w:rsid w:val="00AF2D1D"/>
    <w:rsid w:val="00AF3020"/>
    <w:rsid w:val="00AF5D6C"/>
    <w:rsid w:val="00B0178D"/>
    <w:rsid w:val="00B15319"/>
    <w:rsid w:val="00B1560F"/>
    <w:rsid w:val="00B170EC"/>
    <w:rsid w:val="00B2202B"/>
    <w:rsid w:val="00B27359"/>
    <w:rsid w:val="00B31F56"/>
    <w:rsid w:val="00B3337B"/>
    <w:rsid w:val="00B37543"/>
    <w:rsid w:val="00B41749"/>
    <w:rsid w:val="00B51661"/>
    <w:rsid w:val="00B516FC"/>
    <w:rsid w:val="00B609C5"/>
    <w:rsid w:val="00B62B31"/>
    <w:rsid w:val="00B650D2"/>
    <w:rsid w:val="00B7081F"/>
    <w:rsid w:val="00B745A0"/>
    <w:rsid w:val="00B8565B"/>
    <w:rsid w:val="00B92740"/>
    <w:rsid w:val="00B930EC"/>
    <w:rsid w:val="00BA4206"/>
    <w:rsid w:val="00BA4BCC"/>
    <w:rsid w:val="00BB1A1E"/>
    <w:rsid w:val="00BB355F"/>
    <w:rsid w:val="00BB472E"/>
    <w:rsid w:val="00BB607B"/>
    <w:rsid w:val="00BC3A6B"/>
    <w:rsid w:val="00BD3C85"/>
    <w:rsid w:val="00BD5002"/>
    <w:rsid w:val="00BE7D82"/>
    <w:rsid w:val="00C13E72"/>
    <w:rsid w:val="00C240D6"/>
    <w:rsid w:val="00C33161"/>
    <w:rsid w:val="00C4545E"/>
    <w:rsid w:val="00C46BB7"/>
    <w:rsid w:val="00C47EDA"/>
    <w:rsid w:val="00C503D2"/>
    <w:rsid w:val="00C64E36"/>
    <w:rsid w:val="00C7036D"/>
    <w:rsid w:val="00CA3B11"/>
    <w:rsid w:val="00CA674C"/>
    <w:rsid w:val="00CB4759"/>
    <w:rsid w:val="00CC2518"/>
    <w:rsid w:val="00CD514D"/>
    <w:rsid w:val="00CD7663"/>
    <w:rsid w:val="00CD7E96"/>
    <w:rsid w:val="00CF1934"/>
    <w:rsid w:val="00CF2C9E"/>
    <w:rsid w:val="00CF4AE2"/>
    <w:rsid w:val="00CF50E1"/>
    <w:rsid w:val="00D21762"/>
    <w:rsid w:val="00D24CFE"/>
    <w:rsid w:val="00D3005F"/>
    <w:rsid w:val="00D349F9"/>
    <w:rsid w:val="00D44584"/>
    <w:rsid w:val="00D45048"/>
    <w:rsid w:val="00D45DA5"/>
    <w:rsid w:val="00D462D4"/>
    <w:rsid w:val="00D46E85"/>
    <w:rsid w:val="00D66375"/>
    <w:rsid w:val="00D67DC2"/>
    <w:rsid w:val="00D7355D"/>
    <w:rsid w:val="00D737EF"/>
    <w:rsid w:val="00D741BC"/>
    <w:rsid w:val="00D756D1"/>
    <w:rsid w:val="00D842BA"/>
    <w:rsid w:val="00D91189"/>
    <w:rsid w:val="00D94400"/>
    <w:rsid w:val="00D94EFA"/>
    <w:rsid w:val="00DB4136"/>
    <w:rsid w:val="00DB7225"/>
    <w:rsid w:val="00DC13A5"/>
    <w:rsid w:val="00DD283F"/>
    <w:rsid w:val="00DD3D4E"/>
    <w:rsid w:val="00DF0DCE"/>
    <w:rsid w:val="00DF2022"/>
    <w:rsid w:val="00E00644"/>
    <w:rsid w:val="00E01ABB"/>
    <w:rsid w:val="00E1426E"/>
    <w:rsid w:val="00E16A16"/>
    <w:rsid w:val="00E230F4"/>
    <w:rsid w:val="00E31FD7"/>
    <w:rsid w:val="00E376F4"/>
    <w:rsid w:val="00E4031E"/>
    <w:rsid w:val="00E43B63"/>
    <w:rsid w:val="00E62D36"/>
    <w:rsid w:val="00E635D3"/>
    <w:rsid w:val="00E75B60"/>
    <w:rsid w:val="00E85BAC"/>
    <w:rsid w:val="00E868C3"/>
    <w:rsid w:val="00E95CD9"/>
    <w:rsid w:val="00E972E5"/>
    <w:rsid w:val="00EA62B5"/>
    <w:rsid w:val="00EC2822"/>
    <w:rsid w:val="00EC51A3"/>
    <w:rsid w:val="00ED099B"/>
    <w:rsid w:val="00ED3C05"/>
    <w:rsid w:val="00EE2000"/>
    <w:rsid w:val="00EE4046"/>
    <w:rsid w:val="00EE4953"/>
    <w:rsid w:val="00EE4A1A"/>
    <w:rsid w:val="00EF111C"/>
    <w:rsid w:val="00EF2240"/>
    <w:rsid w:val="00EF7033"/>
    <w:rsid w:val="00F014B5"/>
    <w:rsid w:val="00F129AC"/>
    <w:rsid w:val="00F1366A"/>
    <w:rsid w:val="00F241DE"/>
    <w:rsid w:val="00F4413E"/>
    <w:rsid w:val="00F461AF"/>
    <w:rsid w:val="00F54B32"/>
    <w:rsid w:val="00F61404"/>
    <w:rsid w:val="00F64910"/>
    <w:rsid w:val="00F65235"/>
    <w:rsid w:val="00F67980"/>
    <w:rsid w:val="00F76AB9"/>
    <w:rsid w:val="00F95F0A"/>
    <w:rsid w:val="00FC7BCA"/>
    <w:rsid w:val="00FD0F9A"/>
    <w:rsid w:val="00FE56FA"/>
    <w:rsid w:val="00FE7FFD"/>
    <w:rsid w:val="047B23AF"/>
    <w:rsid w:val="04C27D80"/>
    <w:rsid w:val="04DD559A"/>
    <w:rsid w:val="060737E6"/>
    <w:rsid w:val="075C0E42"/>
    <w:rsid w:val="08D75623"/>
    <w:rsid w:val="0CD82D49"/>
    <w:rsid w:val="120671C5"/>
    <w:rsid w:val="14156360"/>
    <w:rsid w:val="14813665"/>
    <w:rsid w:val="16CD33F4"/>
    <w:rsid w:val="17081069"/>
    <w:rsid w:val="176C7174"/>
    <w:rsid w:val="1D6878E4"/>
    <w:rsid w:val="25FC7812"/>
    <w:rsid w:val="264F3454"/>
    <w:rsid w:val="267309F1"/>
    <w:rsid w:val="2D0570DF"/>
    <w:rsid w:val="338F0B73"/>
    <w:rsid w:val="36BF06EE"/>
    <w:rsid w:val="37381DC7"/>
    <w:rsid w:val="384729AA"/>
    <w:rsid w:val="38944DC6"/>
    <w:rsid w:val="39AE5F6F"/>
    <w:rsid w:val="3A572E4B"/>
    <w:rsid w:val="3D027780"/>
    <w:rsid w:val="3D4F4056"/>
    <w:rsid w:val="3FCB58C7"/>
    <w:rsid w:val="40955BF1"/>
    <w:rsid w:val="41A619FB"/>
    <w:rsid w:val="462D1FDC"/>
    <w:rsid w:val="486F684E"/>
    <w:rsid w:val="4BDA78E0"/>
    <w:rsid w:val="4BE615B0"/>
    <w:rsid w:val="4ED3701E"/>
    <w:rsid w:val="4F666447"/>
    <w:rsid w:val="4F77355F"/>
    <w:rsid w:val="50926CD4"/>
    <w:rsid w:val="50B565A2"/>
    <w:rsid w:val="50B65911"/>
    <w:rsid w:val="51C746C9"/>
    <w:rsid w:val="51CD5460"/>
    <w:rsid w:val="545F60E7"/>
    <w:rsid w:val="54763970"/>
    <w:rsid w:val="55A47CDD"/>
    <w:rsid w:val="56CF4EA8"/>
    <w:rsid w:val="5A12422C"/>
    <w:rsid w:val="5CA01A39"/>
    <w:rsid w:val="5D9E3CB6"/>
    <w:rsid w:val="5EA4485D"/>
    <w:rsid w:val="5EC8258A"/>
    <w:rsid w:val="5F02276A"/>
    <w:rsid w:val="621807F7"/>
    <w:rsid w:val="622853C0"/>
    <w:rsid w:val="627F6032"/>
    <w:rsid w:val="62C61417"/>
    <w:rsid w:val="651A7090"/>
    <w:rsid w:val="66995FFE"/>
    <w:rsid w:val="66B06CE4"/>
    <w:rsid w:val="671B524A"/>
    <w:rsid w:val="6B526DD0"/>
    <w:rsid w:val="6BBE4D66"/>
    <w:rsid w:val="6CA64369"/>
    <w:rsid w:val="6F1E4230"/>
    <w:rsid w:val="6FD36630"/>
    <w:rsid w:val="70492D68"/>
    <w:rsid w:val="71756033"/>
    <w:rsid w:val="77DA7429"/>
    <w:rsid w:val="78A14AD2"/>
    <w:rsid w:val="7C906D8D"/>
    <w:rsid w:val="7CE83CAB"/>
    <w:rsid w:val="7D5D23CE"/>
    <w:rsid w:val="7E6F02FD"/>
    <w:rsid w:val="7EA1602D"/>
    <w:rsid w:val="7F721B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
    <w:name w:val="Balloon Text"/>
    <w:basedOn w:val="1"/>
    <w:link w:val="17"/>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unhideWhenUsed/>
    <w:qFormat/>
    <w:uiPriority w:val="99"/>
    <w:rPr>
      <w:color w:val="0000FF"/>
      <w:u w:val="single"/>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字符"/>
    <w:basedOn w:val="7"/>
    <w:link w:val="5"/>
    <w:semiHidden/>
    <w:qFormat/>
    <w:uiPriority w:val="99"/>
    <w:rPr>
      <w:sz w:val="18"/>
      <w:szCs w:val="18"/>
    </w:rPr>
  </w:style>
  <w:style w:type="character" w:customStyle="1" w:styleId="14">
    <w:name w:val="页脚 字符"/>
    <w:basedOn w:val="7"/>
    <w:link w:val="4"/>
    <w:semiHidden/>
    <w:qFormat/>
    <w:uiPriority w:val="99"/>
    <w:rPr>
      <w:sz w:val="18"/>
      <w:szCs w:val="18"/>
    </w:rPr>
  </w:style>
  <w:style w:type="paragraph" w:customStyle="1" w:styleId="15">
    <w:name w:val="列出段落1"/>
    <w:basedOn w:val="1"/>
    <w:qFormat/>
    <w:uiPriority w:val="34"/>
    <w:pPr>
      <w:ind w:firstLine="420" w:firstLineChars="200"/>
    </w:pPr>
  </w:style>
  <w:style w:type="paragraph" w:customStyle="1" w:styleId="16">
    <w:name w:val="paragraphindent"/>
    <w:basedOn w:val="1"/>
    <w:qFormat/>
    <w:uiPriority w:val="0"/>
    <w:pPr>
      <w:widowControl/>
      <w:spacing w:before="75" w:after="75"/>
      <w:jc w:val="left"/>
    </w:pPr>
    <w:rPr>
      <w:rFonts w:ascii="宋体" w:hAnsi="宋体" w:eastAsia="宋体" w:cs="宋体"/>
      <w:kern w:val="0"/>
      <w:sz w:val="24"/>
      <w:szCs w:val="24"/>
    </w:rPr>
  </w:style>
  <w:style w:type="character" w:customStyle="1" w:styleId="17">
    <w:name w:val="批注框文本 字符"/>
    <w:basedOn w:val="7"/>
    <w:link w:val="3"/>
    <w:semiHidden/>
    <w:qFormat/>
    <w:uiPriority w:val="99"/>
    <w:rPr>
      <w:sz w:val="18"/>
      <w:szCs w:val="18"/>
    </w:rPr>
  </w:style>
  <w:style w:type="character" w:styleId="18">
    <w:name w:val="Placeholder Text"/>
    <w:basedOn w:val="7"/>
    <w:unhideWhenUsed/>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87E91E-15D0-421F-BBD7-AEC306EE3BA6}">
  <ds:schemaRefs/>
</ds:datastoreItem>
</file>

<file path=docProps/app.xml><?xml version="1.0" encoding="utf-8"?>
<Properties xmlns="http://schemas.openxmlformats.org/officeDocument/2006/extended-properties" xmlns:vt="http://schemas.openxmlformats.org/officeDocument/2006/docPropsVTypes">
  <Template>Normal</Template>
  <Pages>10</Pages>
  <Words>422</Words>
  <Characters>2408</Characters>
  <Lines>20</Lines>
  <Paragraphs>5</Paragraphs>
  <TotalTime>3</TotalTime>
  <ScaleCrop>false</ScaleCrop>
  <LinksUpToDate>false</LinksUpToDate>
  <CharactersWithSpaces>2825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2017-10-12T03:31:00Z</dcterms:created>
  <dc:creator>许昌市公共资源交易中心:孟莉</dc:creator>
  <cp:lastModifiedBy>Administrator</cp:lastModifiedBy>
  <cp:lastPrinted>2018-07-02T09:16:00Z</cp:lastPrinted>
  <dcterms:modified xsi:type="dcterms:W3CDTF">2018-07-03T01:04:34Z</dcterms:modified>
  <cp:revision>476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