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451090"/>
            <wp:effectExtent l="0" t="0" r="10795" b="16510"/>
            <wp:docPr id="1" name="图片 1" descr="webwxgetmsgi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ebwxgetmsgim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475220"/>
            <wp:effectExtent l="0" t="0" r="10795" b="11430"/>
            <wp:docPr id="2" name="图片 2" descr="webwxgetmsgimg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ebwxgetmsgimg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7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499350"/>
            <wp:effectExtent l="0" t="0" r="10795" b="6350"/>
            <wp:docPr id="3" name="图片 3" descr="webwxgetmsgimg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ebwxgetmsgimg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9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524115"/>
            <wp:effectExtent l="0" t="0" r="10795" b="635"/>
            <wp:docPr id="4" name="图片 4" descr="webwxgetmsgimg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ebwxgetmsgimg (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52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494905"/>
            <wp:effectExtent l="0" t="0" r="10795" b="10795"/>
            <wp:docPr id="5" name="图片 5" descr="webwxgetmsgimg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ebwxgetmsgimg (4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9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562850"/>
            <wp:effectExtent l="0" t="0" r="10795" b="0"/>
            <wp:docPr id="6" name="图片 6" descr="webwxgetmsgimg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ebwxgetmsgimg (5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684770"/>
            <wp:effectExtent l="0" t="0" r="10795" b="11430"/>
            <wp:docPr id="7" name="图片 7" descr="webwxgetmsgimg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webwxgetmsgimg (6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68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484745"/>
            <wp:effectExtent l="0" t="0" r="10795" b="1905"/>
            <wp:docPr id="8" name="图片 8" descr="webwxgetmsgimg (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webwxgetmsgimg (7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289800"/>
            <wp:effectExtent l="0" t="0" r="10795" b="6350"/>
            <wp:docPr id="9" name="图片 9" descr="webwxgetmsgimg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webwxgetmsgimg (8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025640"/>
            <wp:effectExtent l="0" t="0" r="7620" b="3810"/>
            <wp:docPr id="10" name="图片 10" descr="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AF18CA"/>
    <w:rsid w:val="02BF1A20"/>
    <w:rsid w:val="68AF18CA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2018-06-15T08:18:00Z</dcterms:created>
  <dc:creator>河南省地标工程管理有限公司:河南省地标工程管理有限公司</dc:creator>
  <cp:lastModifiedBy>Administrator</cp:lastModifiedBy>
  <dcterms:modified xsi:type="dcterms:W3CDTF">2018-06-15T08:23:15Z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