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64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长招采竞字【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  <w:t>2018】046号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64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长葛市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大周镇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  <w:lang w:eastAsia="zh-CN"/>
        </w:rPr>
        <w:t>污水处理厂总氮自动监控设施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采购项目竞争性谈判公告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受长葛市大周镇人民政府的委托，长葛市公共资源交易中心就“长葛市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大周镇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污水处理厂总氮自动监控设施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”进行竞争性谈判采购，欢迎合格的投标人前来投标。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（一）项目名称：长葛市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大周镇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污水处理厂总氮自动监控设施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采购项目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（二）项目编号：长招采竞字【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2018】046号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（三）项目需求：长葛市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大周镇人民政府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总氮自动监控设施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详细参数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详见谈判文件。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（四）采购预算：</w:t>
      </w:r>
      <w:r>
        <w:rPr>
          <w:rFonts w:hint="default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¥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125000.00元。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二、需要落实的政府采购政策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本项目落实节约能源、保护环境、扶持不发达地区和少数民族地区、促进中小企业、监狱企业发展等政府采购政策（详见谈判文件）。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三、投标人资格要求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（二）具备相应的经营范围，有履行合同能力和完善的服务体系；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（五）本项目不接受联合体投标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482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四、获取招标文件的时间、地点、方式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(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)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投标报名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1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6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日至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网上报名。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（二）网上下载招标文件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1、持CA数字认证证书，登录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、在投标报名时间内登录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交易系统操作手册”）。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（三）未通过全国公共资源交易平台（河南省﹒许昌市）下载招标文件的投标企业,拒收其递交的投标文件。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五、投标截止时间、开标时间及地点：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（一）投标截止及开标时间：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00分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（北京时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间），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逾期送达或不符合规定的投标文件不予接受。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长葛市公共资源交易中心开标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室（长葛市葛天大道东段商务区6#楼 4楼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六、本次招标公告同时在《河南省政府采购网》、《许昌市政府采购网》、《全国公共资源交易平台（河南省﹒许昌市）》上发布。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七、公告期限：自本公告发布之日起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八、集中采购机构及采购单位地址、联系人、联系电话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集中采购机构：长葛市公共资源交易中心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6189667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采购单位：长葛市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大周镇人民政府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大周镇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联系人：吴杰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联系电话：13598998133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6B04"/>
    <w:rsid w:val="6AD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2018-06-05T01:08:00Z</dcterms:created>
  <dc:creator>长葛市公共资源交易中心:殷勇</dc:creator>
  <cp:lastModifiedBy>长葛市公共资源交易中心:殷勇</cp:lastModifiedBy>
  <dcterms:modified xsi:type="dcterms:W3CDTF">2018-06-05T01:10:33Z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