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B7" w:rsidRDefault="00C637E8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禹州市2018年农村饮水安全村村通及巩固提升打井工程施工</w:t>
      </w:r>
    </w:p>
    <w:p w:rsidR="0031557C" w:rsidRDefault="00CB7FB7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第2标段</w:t>
      </w:r>
      <w:r w:rsidR="00C637E8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</w:t>
      </w: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结果公示更正</w:t>
      </w:r>
    </w:p>
    <w:p w:rsidR="0031557C" w:rsidRDefault="00C637E8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31557C" w:rsidRDefault="00C637E8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31557C" w:rsidRDefault="00C637E8">
      <w:pPr>
        <w:ind w:firstLineChars="300" w:firstLine="630"/>
        <w:rPr>
          <w:rFonts w:hAnsi="宋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hint="eastAsia"/>
          <w:bCs/>
          <w:color w:val="000000"/>
          <w:szCs w:val="21"/>
        </w:rPr>
        <w:t>禹州市</w:t>
      </w:r>
      <w:r>
        <w:rPr>
          <w:rFonts w:hAnsi="宋体" w:hint="eastAsia"/>
          <w:bCs/>
          <w:color w:val="000000"/>
          <w:szCs w:val="21"/>
        </w:rPr>
        <w:t>2018</w:t>
      </w:r>
      <w:r>
        <w:rPr>
          <w:rFonts w:hAnsi="宋体" w:hint="eastAsia"/>
          <w:bCs/>
          <w:color w:val="000000"/>
          <w:szCs w:val="21"/>
        </w:rPr>
        <w:t>年农村饮水安全村村通及巩固提升打井工程施工</w:t>
      </w:r>
    </w:p>
    <w:p w:rsidR="0031557C" w:rsidRDefault="00C637E8">
      <w:pPr>
        <w:spacing w:line="434" w:lineRule="exact"/>
        <w:ind w:firstLineChars="300" w:firstLine="63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hAnsi="宋体" w:cs="宋体" w:hint="eastAsia"/>
          <w:color w:val="000000"/>
          <w:kern w:val="0"/>
          <w:szCs w:val="21"/>
        </w:rPr>
        <w:t>JSGC-SL-2018095</w:t>
      </w:r>
    </w:p>
    <w:p w:rsidR="0031557C" w:rsidRDefault="00C637E8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</w:p>
    <w:p w:rsidR="0031557C" w:rsidRDefault="00C637E8">
      <w:pPr>
        <w:ind w:firstLineChars="500" w:firstLine="1050"/>
        <w:rPr>
          <w:rFonts w:ascii="宋体" w:hAnsi="宋体" w:cs="宋体"/>
          <w:kern w:val="0"/>
          <w:sz w:val="34"/>
          <w:szCs w:val="34"/>
        </w:rPr>
      </w:pPr>
      <w:r>
        <w:rPr>
          <w:rFonts w:ascii="宋体" w:hAnsi="宋体" w:hint="eastAsia"/>
          <w:color w:val="000000"/>
        </w:rPr>
        <w:t>二标段：</w:t>
      </w:r>
      <w:r>
        <w:rPr>
          <w:rFonts w:ascii="宋体" w:hAnsi="宋体" w:cs="宋体" w:hint="eastAsia"/>
          <w:color w:val="000000"/>
          <w:kern w:val="0"/>
          <w:szCs w:val="21"/>
        </w:rPr>
        <w:t>3857332.80元</w:t>
      </w:r>
    </w:p>
    <w:p w:rsidR="0031557C" w:rsidRDefault="00C637E8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CB7FB7" w:rsidRDefault="00C637E8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计划工期：90日历天</w:t>
      </w:r>
    </w:p>
    <w:p w:rsidR="0031557C" w:rsidRDefault="00C637E8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评标办法：合理投标价法</w:t>
      </w:r>
    </w:p>
    <w:p w:rsidR="0031557C" w:rsidRDefault="00C637E8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31557C" w:rsidRDefault="00C637E8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31557C" w:rsidRDefault="00C637E8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求，2018年4月24日至2018年5月15日在《中国采购与招标网》、《河南省政府采购网》、《全国公共资源交易平台（河南省•许昌市）》、《河南省电子招标投标公共服务平台》上公开发布招标信息，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于投标截止时间递交投标文件及投标保证金的投标单位2标</w:t>
      </w:r>
      <w:r>
        <w:rPr>
          <w:rFonts w:ascii="宋体" w:hAnsi="宋体" w:hint="eastAsia"/>
          <w:kern w:val="0"/>
          <w:u w:val="single"/>
        </w:rPr>
        <w:t xml:space="preserve">15 </w:t>
      </w:r>
      <w:r>
        <w:rPr>
          <w:rFonts w:ascii="宋体" w:hAnsi="宋体" w:hint="eastAsia"/>
          <w:kern w:val="0"/>
        </w:rPr>
        <w:t>家。</w:t>
      </w:r>
    </w:p>
    <w:p w:rsidR="0031557C" w:rsidRDefault="00C637E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31557C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r>
              <w:rPr>
                <w:rFonts w:ascii="宋体" w:hAnsi="宋体" w:hint="eastAsia"/>
                <w:color w:val="000000"/>
              </w:rPr>
              <w:t>禹州市水务局</w:t>
            </w:r>
          </w:p>
        </w:tc>
      </w:tr>
      <w:tr w:rsidR="0031557C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31557C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r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>
              <w:rPr>
                <w:rFonts w:hAnsi="宋体" w:hint="eastAsia"/>
                <w:bCs/>
                <w:color w:val="000000"/>
                <w:szCs w:val="21"/>
              </w:rPr>
              <w:t>2018</w:t>
            </w:r>
            <w:r>
              <w:rPr>
                <w:rFonts w:hAnsi="宋体" w:hint="eastAsia"/>
                <w:bCs/>
                <w:color w:val="000000"/>
                <w:szCs w:val="21"/>
              </w:rPr>
              <w:t>年农村饮水安全村村通及巩固提升打井工程施工</w:t>
            </w:r>
          </w:p>
        </w:tc>
      </w:tr>
      <w:tr w:rsidR="0031557C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2018年5月15日9：00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</w:t>
            </w:r>
          </w:p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</w:t>
            </w:r>
          </w:p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开标1室</w:t>
            </w:r>
          </w:p>
        </w:tc>
      </w:tr>
      <w:tr w:rsidR="0031557C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r>
              <w:rPr>
                <w:rFonts w:ascii="宋体" w:hAnsi="宋体" w:hint="eastAsia"/>
                <w:color w:val="000000"/>
              </w:rPr>
              <w:t>2018年5月15日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</w:t>
            </w:r>
          </w:p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</w:t>
            </w:r>
          </w:p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评标一室</w:t>
            </w:r>
          </w:p>
        </w:tc>
      </w:tr>
    </w:tbl>
    <w:p w:rsidR="0031557C" w:rsidRDefault="0031557C">
      <w:pPr>
        <w:rPr>
          <w:rFonts w:ascii="宋体" w:hAnsi="宋体"/>
          <w:szCs w:val="21"/>
        </w:rPr>
      </w:pPr>
    </w:p>
    <w:p w:rsidR="0031557C" w:rsidRDefault="00C637E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二、开标记录</w:t>
      </w:r>
    </w:p>
    <w:p w:rsidR="0031557C" w:rsidRDefault="0031557C">
      <w:pPr>
        <w:rPr>
          <w:rFonts w:ascii="宋体" w:hAnsi="宋体"/>
          <w:szCs w:val="21"/>
        </w:rPr>
      </w:pPr>
    </w:p>
    <w:p w:rsidR="0031557C" w:rsidRDefault="00C637E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2标段开标记录表：</w:t>
      </w:r>
    </w:p>
    <w:tbl>
      <w:tblPr>
        <w:tblW w:w="8697" w:type="dxa"/>
        <w:jc w:val="center"/>
        <w:tblLayout w:type="fixed"/>
        <w:tblLook w:val="04A0"/>
      </w:tblPr>
      <w:tblGrid>
        <w:gridCol w:w="1837"/>
        <w:gridCol w:w="1336"/>
        <w:gridCol w:w="453"/>
        <w:gridCol w:w="1644"/>
        <w:gridCol w:w="1119"/>
        <w:gridCol w:w="631"/>
        <w:gridCol w:w="882"/>
        <w:gridCol w:w="795"/>
      </w:tblGrid>
      <w:tr w:rsidR="0031557C">
        <w:trPr>
          <w:trHeight w:val="1889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投标报价（元）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工期（日历天</w:t>
            </w:r>
            <w:r>
              <w:rPr>
                <w:rFonts w:ascii="宋体" w:hAnsi="宋体" w:hint="eastAsia"/>
                <w:szCs w:val="21"/>
              </w:rPr>
              <w:lastRenderedPageBreak/>
              <w:t>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</w:p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密封</w:t>
            </w:r>
          </w:p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对本次开标过程是否有异议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河南正海实业有限公司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3780134.9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宋国杰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李海波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湖北楚峰水电工程有限公司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3706064.9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柳芙蓉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朱学强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洛阳大鹏水利水电工程有限公司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3587310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崔强胜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季海涛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江苏盐城水利建设有限公司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3766482.96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蔡磊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朱士飞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徐州市水利工程建设有限公司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3747401.3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欧世群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河南坤鑫水电建设有限公司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3731533.2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王晓龙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驻马店市水利工程局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3724973.4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赵秋云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胡亚飞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河南大河水利工程有限公司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3766035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梁丽辉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山东安澜工程建设有限公司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3766482.96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张姝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南阳市御龙建筑水利水电工程有限公司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3773890.1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宗冬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王林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湖北京山银河建设有限公司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3731674.38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朱东亮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罗云奎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湖北山江伟业建设工程有限公司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3758621.53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陈晓洁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陈绪彬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许昌水利建筑工程有限公司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3687155.6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常广州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裴广鑫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湖北河泽水利水电工程有限公司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3716160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刘荣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湖南益众水利建设有限公司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3750713.53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王娟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57C" w:rsidRDefault="00C63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招标控制价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rPr>
                <w:rFonts w:ascii="宋体" w:hAnsi="宋体" w:cs="宋体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3857332.80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0.98 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目标工期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31557C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</w:t>
            </w:r>
          </w:p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31557C" w:rsidRDefault="0031557C">
      <w:pPr>
        <w:rPr>
          <w:rFonts w:ascii="宋体" w:hAnsi="宋体"/>
          <w:szCs w:val="21"/>
        </w:rPr>
      </w:pPr>
    </w:p>
    <w:p w:rsidR="0031557C" w:rsidRDefault="00C637E8">
      <w:pPr>
        <w:numPr>
          <w:ilvl w:val="0"/>
          <w:numId w:val="1"/>
        </w:num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31557C">
        <w:trPr>
          <w:trHeight w:val="1408"/>
        </w:trPr>
        <w:tc>
          <w:tcPr>
            <w:tcW w:w="2061" w:type="dxa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评标办法</w:t>
            </w:r>
          </w:p>
        </w:tc>
        <w:tc>
          <w:tcPr>
            <w:tcW w:w="6461" w:type="dxa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评标采用合理投标价法，详见招标文件。</w:t>
            </w:r>
          </w:p>
        </w:tc>
      </w:tr>
    </w:tbl>
    <w:p w:rsidR="0031557C" w:rsidRDefault="0031557C">
      <w:pPr>
        <w:rPr>
          <w:rFonts w:ascii="宋体" w:hAnsi="宋体"/>
          <w:szCs w:val="21"/>
        </w:rPr>
      </w:pPr>
    </w:p>
    <w:p w:rsidR="0031557C" w:rsidRDefault="00C637E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四、评审情况</w:t>
      </w:r>
    </w:p>
    <w:p w:rsidR="0031557C" w:rsidRDefault="00C637E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（一）初步评审</w:t>
      </w:r>
    </w:p>
    <w:p w:rsidR="0031557C" w:rsidRDefault="00C637E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2标段初步评审：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通过初步评审的投标人名称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河南正海实业有限公司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湖北楚峰水电工程有限公司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江苏盐城水利建设有限公司</w:t>
            </w:r>
          </w:p>
        </w:tc>
      </w:tr>
      <w:tr w:rsidR="0031557C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河南坤鑫水电建设有限公司</w:t>
            </w:r>
          </w:p>
        </w:tc>
      </w:tr>
      <w:tr w:rsidR="0031557C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驻马店市水利工程局</w:t>
            </w:r>
          </w:p>
        </w:tc>
      </w:tr>
      <w:tr w:rsidR="0031557C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河南大河水利工程有限公司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南阳市御龙建筑水利水电工程有限公司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湖北京山银河建设有限公司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湖北山江伟业建设工程有限公司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许昌水利建筑工程有限公司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湖南益众水利建设有限公司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未通过初步评审的投标人名称及原因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557C" w:rsidRDefault="00C637E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洛阳大鹏水利水电工程有限公司</w:t>
            </w:r>
            <w:r>
              <w:rPr>
                <w:rFonts w:hint="eastAsia"/>
                <w:color w:val="000000"/>
                <w:sz w:val="18"/>
                <w:szCs w:val="18"/>
              </w:rPr>
              <w:t>授权委托人未签字盖章，不符合招标文件</w:t>
            </w:r>
            <w:r>
              <w:rPr>
                <w:rFonts w:hint="eastAsia"/>
                <w:color w:val="000000"/>
                <w:sz w:val="18"/>
                <w:szCs w:val="18"/>
              </w:rPr>
              <w:t>2.1.1</w:t>
            </w:r>
            <w:r>
              <w:rPr>
                <w:rFonts w:hint="eastAsia"/>
                <w:color w:val="000000"/>
                <w:sz w:val="18"/>
                <w:szCs w:val="18"/>
              </w:rPr>
              <w:t>要求。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557C" w:rsidRDefault="00C637E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徐州市水利工程建设有限公司</w:t>
            </w:r>
            <w:r>
              <w:rPr>
                <w:rFonts w:hint="eastAsia"/>
                <w:color w:val="000000"/>
                <w:sz w:val="18"/>
                <w:szCs w:val="18"/>
              </w:rPr>
              <w:t>投标函法人和代理人未签字，不符合招标文件</w:t>
            </w:r>
            <w:r>
              <w:rPr>
                <w:rFonts w:hint="eastAsia"/>
                <w:color w:val="000000"/>
                <w:sz w:val="18"/>
                <w:szCs w:val="18"/>
              </w:rPr>
              <w:t>2.1.1</w:t>
            </w:r>
            <w:r>
              <w:rPr>
                <w:rFonts w:hint="eastAsia"/>
                <w:color w:val="000000"/>
                <w:sz w:val="18"/>
                <w:szCs w:val="18"/>
              </w:rPr>
              <w:t>要求。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557C" w:rsidRDefault="00C637E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山东安澜工程建设有限公司未提供商业贿赂承诺书，不符合招标文件2.1.3要求。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557C" w:rsidRDefault="00C637E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湖北河泽水利水电工程有限公司未提供商业贿赂承诺书，不符合招标文件2.1.3要求。</w:t>
            </w:r>
          </w:p>
        </w:tc>
      </w:tr>
      <w:tr w:rsidR="0031557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3155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31557C" w:rsidRDefault="00C637E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（三）详细评审（详见投标报价评审表格）</w:t>
      </w:r>
    </w:p>
    <w:p w:rsidR="0031557C" w:rsidRDefault="00C637E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五、根据招标文件的规定，评标委员会将经评审的投标人按权重由高到低排序如下：</w:t>
      </w:r>
    </w:p>
    <w:p w:rsidR="0031557C" w:rsidRDefault="00C637E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2标段：</w:t>
      </w:r>
    </w:p>
    <w:p w:rsidR="0031557C" w:rsidRDefault="0031557C">
      <w:pPr>
        <w:spacing w:line="312" w:lineRule="auto"/>
        <w:rPr>
          <w:rFonts w:ascii="宋体" w:hAnsi="宋体"/>
          <w:szCs w:val="21"/>
        </w:rPr>
      </w:pPr>
    </w:p>
    <w:tbl>
      <w:tblPr>
        <w:tblW w:w="8520" w:type="dxa"/>
        <w:tblLayout w:type="fixed"/>
        <w:tblLook w:val="04A0"/>
      </w:tblPr>
      <w:tblGrid>
        <w:gridCol w:w="3445"/>
        <w:gridCol w:w="1907"/>
        <w:gridCol w:w="1558"/>
        <w:gridCol w:w="1610"/>
      </w:tblGrid>
      <w:tr w:rsidR="0031557C">
        <w:trPr>
          <w:trHeight w:val="507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投标报价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投标人权重</w:t>
            </w:r>
            <w:r>
              <w:rPr>
                <w:rFonts w:ascii="宋体" w:hAnsi="宋体" w:hint="eastAsia"/>
                <w:szCs w:val="21"/>
              </w:rPr>
              <w:t>Q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</w:tr>
      <w:tr w:rsidR="0031557C">
        <w:trPr>
          <w:trHeight w:val="507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河南正海实业有限公司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3780134.9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103.80%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31557C">
        <w:trPr>
          <w:trHeight w:val="507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湖北楚峰水电工程有限公司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3706064.9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104.86%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31557C">
        <w:trPr>
          <w:trHeight w:val="507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江苏盐城水利建设有限公司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3766482.96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31557C">
        <w:trPr>
          <w:trHeight w:val="507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河南坤鑫水电建设有限公司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3731533.2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31557C">
        <w:trPr>
          <w:trHeight w:val="511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驻马店市水利工程局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3724973.4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31557C">
        <w:trPr>
          <w:trHeight w:val="511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河南大河水利工程有限公司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3766035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31557C">
        <w:trPr>
          <w:trHeight w:val="621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南阳市御龙建筑水利水电工程有限公司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3773890.1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103.14%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</w:tr>
      <w:tr w:rsidR="0031557C">
        <w:trPr>
          <w:trHeight w:val="511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湖北京山银河建设有限公司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3731674.38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104.7%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31557C">
        <w:trPr>
          <w:trHeight w:val="511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湖北山江伟业建设工程有限公司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3758621.53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31557C">
        <w:trPr>
          <w:trHeight w:val="511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许昌水利建筑工程有限公司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3687155.6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104.49%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31557C">
        <w:trPr>
          <w:trHeight w:val="507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湖南益众水利建设有限公司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3750713.53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31557C" w:rsidRDefault="00C637E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六、推荐的中标候选人详细评审得分</w:t>
      </w:r>
    </w:p>
    <w:p w:rsidR="0031557C" w:rsidRDefault="00C637E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2标段：</w:t>
      </w:r>
    </w:p>
    <w:tbl>
      <w:tblPr>
        <w:tblW w:w="8522" w:type="dxa"/>
        <w:tblLayout w:type="fixed"/>
        <w:tblLook w:val="04A0"/>
      </w:tblPr>
      <w:tblGrid>
        <w:gridCol w:w="3446"/>
        <w:gridCol w:w="5076"/>
      </w:tblGrid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驻马店水利工程局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2%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31557C" w:rsidRDefault="0031557C">
      <w:pPr>
        <w:rPr>
          <w:rFonts w:ascii="宋体" w:hAnsi="宋体"/>
          <w:b/>
          <w:bCs/>
          <w:szCs w:val="21"/>
        </w:rPr>
      </w:pPr>
    </w:p>
    <w:tbl>
      <w:tblPr>
        <w:tblW w:w="8522" w:type="dxa"/>
        <w:tblLayout w:type="fixed"/>
        <w:tblLook w:val="04A0"/>
      </w:tblPr>
      <w:tblGrid>
        <w:gridCol w:w="3446"/>
        <w:gridCol w:w="5076"/>
      </w:tblGrid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河南坤鑫水电建设有限公司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1.3%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31557C" w:rsidRDefault="0031557C">
      <w:pPr>
        <w:rPr>
          <w:rFonts w:ascii="宋体" w:hAnsi="宋体"/>
          <w:b/>
          <w:bCs/>
          <w:szCs w:val="21"/>
        </w:rPr>
      </w:pPr>
    </w:p>
    <w:tbl>
      <w:tblPr>
        <w:tblW w:w="8522" w:type="dxa"/>
        <w:tblLayout w:type="fixed"/>
        <w:tblLook w:val="04A0"/>
      </w:tblPr>
      <w:tblGrid>
        <w:gridCol w:w="3446"/>
        <w:gridCol w:w="5076"/>
      </w:tblGrid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湖南益众水利建设有限公司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1.6%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single" w:sz="6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31557C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57C" w:rsidRDefault="00C637E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31557C" w:rsidRDefault="0031557C">
      <w:pPr>
        <w:rPr>
          <w:rFonts w:ascii="宋体" w:hAnsi="宋体"/>
          <w:b/>
          <w:bCs/>
          <w:szCs w:val="21"/>
        </w:rPr>
      </w:pPr>
    </w:p>
    <w:p w:rsidR="0031557C" w:rsidRDefault="00C637E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七、推荐的中标候选人情况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（一）推荐的中标候选人名单：</w:t>
      </w:r>
    </w:p>
    <w:p w:rsidR="0031557C" w:rsidRDefault="00C637E8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2标段：</w:t>
      </w:r>
    </w:p>
    <w:p w:rsidR="0031557C" w:rsidRDefault="00C637E8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第一中标候选人：驻马店市水利工程局 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投标报价：3724973.40 元</w:t>
      </w:r>
      <w:bookmarkStart w:id="0" w:name="_GoBack"/>
      <w:bookmarkEnd w:id="0"/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大写：叁佰柒拾贰万肆仟玖佰柒拾叁元肆角整 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质量标准： 合格（符合机井规范GB、T50625-2010国家标准）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项目负责人：赵秋云                   证书名称、编号：二级 豫241080910066  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投标文件中填报的单位项目业绩名称：2015年度贵港市港南区新塘、八塘片农村饮水安全工程 </w:t>
      </w:r>
    </w:p>
    <w:p w:rsidR="0031557C" w:rsidRDefault="00C637E8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>第二中标候选人：河南坤鑫水电建设有限公司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 3731533.20元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大写：叁佰柒拾叁万壹仟伍佰叁拾叁元贰角整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质量标准： 合格（符合机井规范GB、T50625-2010国家标准）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项目负责人：王晓龙                   证书名称、编号：二级 豫241171712156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投标文件中填报的单位项目业绩名称： 项城市第六批小型农田水利重点2014年高效节水灌溉试点项目</w:t>
      </w:r>
    </w:p>
    <w:p w:rsidR="0031557C" w:rsidRDefault="00C637E8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第三中标候选人：湖南益众水利建设有限公司 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投标报价：3750713.53 元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大写：叁佰柒拾伍万零柒佰壹拾叁元伍角叁分 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质量标准： 合格（符合机井规范GB、T50625-2010国家标准）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项目负责人：王娟                   证书名称、编号：二级 湘243111216026  </w:t>
      </w:r>
    </w:p>
    <w:p w:rsidR="0031557C" w:rsidRDefault="00C637E8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31557C" w:rsidRDefault="00C637E8" w:rsidP="00721A9E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投标文件中填报的单位项目业绩名称：中方县2016年年度农村供水工程项目 </w:t>
      </w:r>
    </w:p>
    <w:p w:rsidR="00721A9E" w:rsidRPr="00721A9E" w:rsidRDefault="00721A9E" w:rsidP="00721A9E">
      <w:pPr>
        <w:spacing w:line="440" w:lineRule="exact"/>
        <w:rPr>
          <w:rFonts w:ascii="宋体" w:hAnsi="宋体"/>
          <w:b/>
          <w:szCs w:val="21"/>
        </w:rPr>
      </w:pPr>
      <w:r w:rsidRPr="00721A9E">
        <w:rPr>
          <w:rFonts w:ascii="宋体" w:hAnsi="宋体" w:hint="eastAsia"/>
          <w:b/>
          <w:szCs w:val="21"/>
        </w:rPr>
        <w:t>八、</w:t>
      </w:r>
      <w:r w:rsidR="00C637E8" w:rsidRPr="00721A9E">
        <w:rPr>
          <w:rFonts w:ascii="宋体" w:hAnsi="宋体" w:hint="eastAsia"/>
          <w:b/>
          <w:szCs w:val="21"/>
        </w:rPr>
        <w:t>澄清、说明、补正事项纪要：无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b/>
          <w:szCs w:val="21"/>
        </w:rPr>
        <w:t>九、公示期：</w:t>
      </w:r>
      <w:r w:rsidRPr="00721A9E">
        <w:rPr>
          <w:rFonts w:ascii="宋体" w:hAnsi="宋体" w:hint="eastAsia"/>
          <w:szCs w:val="21"/>
        </w:rPr>
        <w:t>2018年5月</w:t>
      </w:r>
      <w:r w:rsidR="00D05B3C">
        <w:rPr>
          <w:rFonts w:ascii="宋体" w:hAnsi="宋体" w:hint="eastAsia"/>
          <w:szCs w:val="21"/>
        </w:rPr>
        <w:t>29</w:t>
      </w:r>
      <w:r w:rsidRPr="00721A9E">
        <w:rPr>
          <w:rFonts w:ascii="宋体" w:hAnsi="宋体" w:hint="eastAsia"/>
          <w:szCs w:val="21"/>
        </w:rPr>
        <w:t>日—2018年</w:t>
      </w:r>
      <w:r w:rsidR="00D05B3C">
        <w:rPr>
          <w:rFonts w:ascii="宋体" w:hAnsi="宋体" w:hint="eastAsia"/>
          <w:szCs w:val="21"/>
        </w:rPr>
        <w:t>6</w:t>
      </w:r>
      <w:r w:rsidRPr="00721A9E">
        <w:rPr>
          <w:rFonts w:ascii="宋体" w:hAnsi="宋体" w:hint="eastAsia"/>
          <w:szCs w:val="21"/>
        </w:rPr>
        <w:t>月</w:t>
      </w:r>
      <w:r w:rsidR="00D05B3C">
        <w:rPr>
          <w:rFonts w:ascii="宋体" w:hAnsi="宋体" w:hint="eastAsia"/>
          <w:szCs w:val="21"/>
        </w:rPr>
        <w:t>1</w:t>
      </w:r>
      <w:r w:rsidRPr="00721A9E">
        <w:rPr>
          <w:rFonts w:ascii="宋体" w:hAnsi="宋体" w:hint="eastAsia"/>
          <w:szCs w:val="21"/>
        </w:rPr>
        <w:t>日</w:t>
      </w:r>
    </w:p>
    <w:p w:rsidR="00721A9E" w:rsidRPr="00721A9E" w:rsidRDefault="00721A9E" w:rsidP="00721A9E">
      <w:pPr>
        <w:spacing w:line="440" w:lineRule="exact"/>
        <w:rPr>
          <w:rFonts w:ascii="宋体" w:hAnsi="宋体"/>
          <w:b/>
          <w:szCs w:val="21"/>
        </w:rPr>
      </w:pPr>
      <w:r w:rsidRPr="00721A9E">
        <w:rPr>
          <w:rFonts w:ascii="宋体" w:hAnsi="宋体" w:hint="eastAsia"/>
          <w:b/>
          <w:szCs w:val="21"/>
        </w:rPr>
        <w:t>十、联系方式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szCs w:val="21"/>
        </w:rPr>
        <w:t>招标人：禹州市水务局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szCs w:val="21"/>
        </w:rPr>
        <w:t>地　址：禹州市禹王大道东段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szCs w:val="21"/>
        </w:rPr>
        <w:t xml:space="preserve">联系人：李女士　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szCs w:val="21"/>
        </w:rPr>
        <w:t>联系电话：0374-6068660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szCs w:val="21"/>
        </w:rPr>
        <w:t>监督单位：禹州市水利局招标投标监督管理工作领导小组办公室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szCs w:val="21"/>
        </w:rPr>
        <w:t>联系电话：0374-6068710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szCs w:val="21"/>
        </w:rPr>
        <w:t>招标代理机构：中科高盛咨询集团有限公司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szCs w:val="21"/>
        </w:rPr>
        <w:t>地  址：郑州市商务内环龙湖大厦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szCs w:val="21"/>
        </w:rPr>
        <w:t>联系人：米先生</w:t>
      </w:r>
    </w:p>
    <w:p w:rsidR="00721A9E" w:rsidRPr="00721A9E" w:rsidRDefault="00721A9E" w:rsidP="00721A9E">
      <w:pPr>
        <w:spacing w:line="440" w:lineRule="exact"/>
        <w:rPr>
          <w:rFonts w:ascii="宋体" w:hAnsi="宋体"/>
          <w:szCs w:val="21"/>
        </w:rPr>
      </w:pPr>
      <w:r w:rsidRPr="00721A9E">
        <w:rPr>
          <w:rFonts w:ascii="宋体" w:hAnsi="宋体" w:hint="eastAsia"/>
          <w:szCs w:val="21"/>
        </w:rPr>
        <w:t>联系电话：0371-53626688（0374-2760789）</w:t>
      </w:r>
    </w:p>
    <w:p w:rsidR="00810188" w:rsidRDefault="00810188">
      <w:pPr>
        <w:rPr>
          <w:rFonts w:ascii="宋体" w:hAnsi="宋体"/>
          <w:szCs w:val="21"/>
        </w:rPr>
      </w:pPr>
    </w:p>
    <w:p w:rsidR="00721A9E" w:rsidRDefault="00721A9E">
      <w:pPr>
        <w:rPr>
          <w:rFonts w:ascii="宋体" w:hAnsi="宋体"/>
          <w:szCs w:val="21"/>
        </w:rPr>
      </w:pPr>
    </w:p>
    <w:p w:rsidR="00721A9E" w:rsidRPr="00721A9E" w:rsidRDefault="00721A9E">
      <w:pPr>
        <w:rPr>
          <w:rFonts w:ascii="宋体" w:hAnsi="宋体"/>
          <w:szCs w:val="21"/>
        </w:rPr>
      </w:pPr>
    </w:p>
    <w:p w:rsidR="0031557C" w:rsidRDefault="00C637E8">
      <w:pPr>
        <w:widowControl/>
        <w:shd w:val="clear" w:color="auto" w:fill="FFFFFF"/>
        <w:spacing w:line="440" w:lineRule="exact"/>
        <w:ind w:right="600" w:firstLineChars="2200" w:firstLine="52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2018年5月</w:t>
      </w:r>
      <w:r w:rsidR="00D05B3C">
        <w:rPr>
          <w:rFonts w:ascii="宋体" w:hAnsi="宋体" w:cs="宋体" w:hint="eastAsia"/>
          <w:color w:val="000000"/>
          <w:spacing w:val="15"/>
          <w:kern w:val="0"/>
          <w:szCs w:val="21"/>
        </w:rPr>
        <w:t>29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31557C" w:rsidRDefault="0031557C">
      <w:pPr>
        <w:spacing w:line="440" w:lineRule="exact"/>
        <w:rPr>
          <w:rFonts w:ascii="宋体" w:hAnsi="宋体"/>
          <w:b/>
          <w:szCs w:val="21"/>
        </w:rPr>
      </w:pPr>
    </w:p>
    <w:sectPr w:rsidR="0031557C" w:rsidSect="0031557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FFE" w:rsidRDefault="00543FFE" w:rsidP="0031557C">
      <w:r>
        <w:separator/>
      </w:r>
    </w:p>
  </w:endnote>
  <w:endnote w:type="continuationSeparator" w:id="1">
    <w:p w:rsidR="00543FFE" w:rsidRDefault="00543FFE" w:rsidP="0031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57C" w:rsidRDefault="00AF69C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31557C" w:rsidRDefault="00AF69CC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C637E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05B3C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FFE" w:rsidRDefault="00543FFE" w:rsidP="0031557C">
      <w:r>
        <w:separator/>
      </w:r>
    </w:p>
  </w:footnote>
  <w:footnote w:type="continuationSeparator" w:id="1">
    <w:p w:rsidR="00543FFE" w:rsidRDefault="00543FFE" w:rsidP="00315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236A"/>
    <w:multiLevelType w:val="singleLevel"/>
    <w:tmpl w:val="BDC02394"/>
    <w:lvl w:ilvl="0">
      <w:start w:val="8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4A"/>
    <w:rsid w:val="000718FD"/>
    <w:rsid w:val="00093690"/>
    <w:rsid w:val="000E37E9"/>
    <w:rsid w:val="001376E2"/>
    <w:rsid w:val="001F0F4A"/>
    <w:rsid w:val="00222B4F"/>
    <w:rsid w:val="0031557C"/>
    <w:rsid w:val="00352E93"/>
    <w:rsid w:val="003F31A8"/>
    <w:rsid w:val="00543FFE"/>
    <w:rsid w:val="00580CD5"/>
    <w:rsid w:val="006C2402"/>
    <w:rsid w:val="00721A9E"/>
    <w:rsid w:val="00796803"/>
    <w:rsid w:val="007F038D"/>
    <w:rsid w:val="00810188"/>
    <w:rsid w:val="00861490"/>
    <w:rsid w:val="008E084A"/>
    <w:rsid w:val="009763AB"/>
    <w:rsid w:val="009D6825"/>
    <w:rsid w:val="00A93F61"/>
    <w:rsid w:val="00AF69CC"/>
    <w:rsid w:val="00B270DA"/>
    <w:rsid w:val="00C530DF"/>
    <w:rsid w:val="00C637E8"/>
    <w:rsid w:val="00CB7FB7"/>
    <w:rsid w:val="00CF6FB8"/>
    <w:rsid w:val="00D05B3C"/>
    <w:rsid w:val="00E54F79"/>
    <w:rsid w:val="00ED10EF"/>
    <w:rsid w:val="00EF153C"/>
    <w:rsid w:val="00FA78F3"/>
    <w:rsid w:val="01FD6ACB"/>
    <w:rsid w:val="02656156"/>
    <w:rsid w:val="060816CA"/>
    <w:rsid w:val="0EAD66EF"/>
    <w:rsid w:val="2C140C0F"/>
    <w:rsid w:val="2D0768D6"/>
    <w:rsid w:val="2EBE3151"/>
    <w:rsid w:val="31491967"/>
    <w:rsid w:val="3BFD32C8"/>
    <w:rsid w:val="481B14CF"/>
    <w:rsid w:val="52FA3901"/>
    <w:rsid w:val="571C03BA"/>
    <w:rsid w:val="5FA12DF2"/>
    <w:rsid w:val="671B772C"/>
    <w:rsid w:val="6890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uiPriority w:val="99"/>
    <w:qFormat/>
    <w:rsid w:val="0031557C"/>
    <w:pPr>
      <w:ind w:firstLineChars="100" w:firstLine="100"/>
    </w:pPr>
    <w:rPr>
      <w:rFonts w:ascii="宋体" w:hAnsi="Calibri" w:cs="宋体"/>
      <w:kern w:val="0"/>
      <w:sz w:val="34"/>
      <w:szCs w:val="34"/>
    </w:rPr>
  </w:style>
  <w:style w:type="paragraph" w:styleId="a4">
    <w:name w:val="Body Text"/>
    <w:basedOn w:val="a"/>
    <w:link w:val="Char0"/>
    <w:uiPriority w:val="99"/>
    <w:unhideWhenUsed/>
    <w:qFormat/>
    <w:rsid w:val="0031557C"/>
    <w:pPr>
      <w:spacing w:after="120"/>
    </w:pPr>
  </w:style>
  <w:style w:type="paragraph" w:styleId="a5">
    <w:name w:val="footer"/>
    <w:basedOn w:val="a"/>
    <w:link w:val="Char1"/>
    <w:uiPriority w:val="99"/>
    <w:qFormat/>
    <w:rsid w:val="003155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315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1557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FollowedHyperlink"/>
    <w:basedOn w:val="a0"/>
    <w:qFormat/>
    <w:rsid w:val="0031557C"/>
    <w:rPr>
      <w:color w:val="000000"/>
      <w:u w:val="none"/>
    </w:rPr>
  </w:style>
  <w:style w:type="character" w:styleId="a9">
    <w:name w:val="Hyperlink"/>
    <w:basedOn w:val="a0"/>
    <w:qFormat/>
    <w:rsid w:val="0031557C"/>
    <w:rPr>
      <w:color w:val="000000"/>
      <w:u w:val="none"/>
    </w:rPr>
  </w:style>
  <w:style w:type="table" w:styleId="aa">
    <w:name w:val="Table Grid"/>
    <w:basedOn w:val="a1"/>
    <w:qFormat/>
    <w:rsid w:val="0031557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5"/>
    <w:uiPriority w:val="99"/>
    <w:qFormat/>
    <w:rsid w:val="0031557C"/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正文文本 Char"/>
    <w:basedOn w:val="a0"/>
    <w:link w:val="a4"/>
    <w:qFormat/>
    <w:rsid w:val="0031557C"/>
    <w:rPr>
      <w:rFonts w:ascii="Times New Roman" w:eastAsia="宋体" w:hAnsi="Times New Roman" w:cs="Times New Roman"/>
      <w:szCs w:val="24"/>
    </w:rPr>
  </w:style>
  <w:style w:type="character" w:customStyle="1" w:styleId="Char">
    <w:name w:val="正文首行缩进 Char"/>
    <w:basedOn w:val="Char0"/>
    <w:link w:val="a3"/>
    <w:qFormat/>
    <w:rsid w:val="0031557C"/>
    <w:rPr>
      <w:rFonts w:ascii="宋体" w:hAnsi="Calibri" w:cs="宋体"/>
      <w:kern w:val="0"/>
      <w:sz w:val="34"/>
      <w:szCs w:val="34"/>
    </w:rPr>
  </w:style>
  <w:style w:type="character" w:customStyle="1" w:styleId="Char2">
    <w:name w:val="页眉 Char"/>
    <w:basedOn w:val="a0"/>
    <w:link w:val="a6"/>
    <w:uiPriority w:val="99"/>
    <w:semiHidden/>
    <w:qFormat/>
    <w:rsid w:val="0031557C"/>
    <w:rPr>
      <w:rFonts w:ascii="Times New Roman" w:eastAsia="宋体" w:hAnsi="Times New Roman" w:cs="Times New Roman"/>
      <w:sz w:val="18"/>
      <w:szCs w:val="18"/>
    </w:rPr>
  </w:style>
  <w:style w:type="character" w:customStyle="1" w:styleId="lsr">
    <w:name w:val="lsr"/>
    <w:basedOn w:val="a0"/>
    <w:qFormat/>
    <w:rsid w:val="0031557C"/>
  </w:style>
  <w:style w:type="character" w:customStyle="1" w:styleId="sr">
    <w:name w:val="sr"/>
    <w:basedOn w:val="a0"/>
    <w:qFormat/>
    <w:rsid w:val="0031557C"/>
  </w:style>
  <w:style w:type="character" w:customStyle="1" w:styleId="tit1">
    <w:name w:val="tit1"/>
    <w:basedOn w:val="a0"/>
    <w:qFormat/>
    <w:rsid w:val="0031557C"/>
  </w:style>
  <w:style w:type="character" w:customStyle="1" w:styleId="15">
    <w:name w:val="15"/>
    <w:basedOn w:val="a0"/>
    <w:qFormat/>
    <w:rsid w:val="0031557C"/>
  </w:style>
  <w:style w:type="character" w:customStyle="1" w:styleId="down1">
    <w:name w:val="down1"/>
    <w:basedOn w:val="a0"/>
    <w:qFormat/>
    <w:rsid w:val="0031557C"/>
    <w:rPr>
      <w:shd w:val="clear" w:color="auto" w:fill="DAEEF9"/>
    </w:rPr>
  </w:style>
  <w:style w:type="character" w:customStyle="1" w:styleId="tit">
    <w:name w:val="tit"/>
    <w:basedOn w:val="a0"/>
    <w:qFormat/>
    <w:rsid w:val="0031557C"/>
  </w:style>
  <w:style w:type="character" w:customStyle="1" w:styleId="lsl">
    <w:name w:val="lsl"/>
    <w:basedOn w:val="a0"/>
    <w:qFormat/>
    <w:rsid w:val="0031557C"/>
  </w:style>
  <w:style w:type="character" w:customStyle="1" w:styleId="down">
    <w:name w:val="down"/>
    <w:basedOn w:val="a0"/>
    <w:qFormat/>
    <w:rsid w:val="0031557C"/>
    <w:rPr>
      <w:shd w:val="clear" w:color="auto" w:fill="DAEEF9"/>
    </w:rPr>
  </w:style>
  <w:style w:type="character" w:customStyle="1" w:styleId="sl">
    <w:name w:val="sl"/>
    <w:basedOn w:val="a0"/>
    <w:qFormat/>
    <w:rsid w:val="0031557C"/>
  </w:style>
  <w:style w:type="paragraph" w:styleId="ab">
    <w:name w:val="List Paragraph"/>
    <w:basedOn w:val="a"/>
    <w:uiPriority w:val="99"/>
    <w:unhideWhenUsed/>
    <w:rsid w:val="00721A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785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99792481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516</Words>
  <Characters>2946</Characters>
  <Application>Microsoft Office Word</Application>
  <DocSecurity>0</DocSecurity>
  <Lines>24</Lines>
  <Paragraphs>6</Paragraphs>
  <ScaleCrop>false</ScaleCrop>
  <Company>china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河南省科信建设咨询有限公司1:李玉敏</dc:creator>
  <cp:lastModifiedBy>中科高盛咨询集团有限公司:陈越强</cp:lastModifiedBy>
  <cp:revision>20</cp:revision>
  <cp:lastPrinted>2018-05-24T12:07:00Z</cp:lastPrinted>
  <dcterms:created xsi:type="dcterms:W3CDTF">2018-05-14T08:52:00Z</dcterms:created>
  <dcterms:modified xsi:type="dcterms:W3CDTF">2018-05-28T09:37:00Z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