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8E4" w:rsidRDefault="00F73FF4">
      <w:pPr>
        <w:pStyle w:val="ab"/>
        <w:widowControl/>
        <w:shd w:val="clear" w:color="auto" w:fill="FFFFFF"/>
        <w:spacing w:line="315" w:lineRule="atLeast"/>
        <w:jc w:val="center"/>
        <w:rPr>
          <w:rFonts w:ascii="宋体" w:hAnsi="宋体" w:cs="宋体"/>
          <w:b/>
          <w:color w:val="000000" w:themeColor="text1"/>
          <w:sz w:val="44"/>
          <w:szCs w:val="44"/>
          <w:shd w:val="clear" w:color="auto" w:fill="FFFFFF"/>
        </w:rPr>
      </w:pPr>
      <w:r>
        <w:rPr>
          <w:rFonts w:ascii="宋体" w:hAnsi="宋体" w:cs="宋体" w:hint="eastAsia"/>
          <w:b/>
          <w:color w:val="000000" w:themeColor="text1"/>
          <w:sz w:val="44"/>
          <w:szCs w:val="44"/>
          <w:shd w:val="clear" w:color="auto" w:fill="FFFFFF"/>
        </w:rPr>
        <w:t>许昌市建设投资有限责任公司“许昌东站站前广场停车场视频监控系统改造项目”</w:t>
      </w:r>
    </w:p>
    <w:p w:rsidR="009638E4" w:rsidRDefault="009638E4">
      <w:pPr>
        <w:rPr>
          <w:rFonts w:ascii="微软简隶书" w:eastAsia="微软简隶书"/>
          <w:color w:val="000000" w:themeColor="text1"/>
          <w:u w:val="single"/>
        </w:rPr>
      </w:pPr>
    </w:p>
    <w:p w:rsidR="009638E4" w:rsidRDefault="009638E4">
      <w:pPr>
        <w:rPr>
          <w:rFonts w:ascii="微软简隶书" w:eastAsia="微软简隶书"/>
          <w:color w:val="000000" w:themeColor="text1"/>
        </w:rPr>
      </w:pPr>
    </w:p>
    <w:p w:rsidR="009638E4" w:rsidRDefault="009638E4">
      <w:pPr>
        <w:rPr>
          <w:rFonts w:ascii="微软简隶书" w:eastAsia="微软简隶书"/>
          <w:color w:val="000000" w:themeColor="text1"/>
        </w:rPr>
      </w:pPr>
    </w:p>
    <w:p w:rsidR="009638E4" w:rsidRDefault="009638E4">
      <w:pPr>
        <w:rPr>
          <w:rFonts w:ascii="微软简隶书" w:eastAsia="微软简隶书"/>
          <w:color w:val="000000" w:themeColor="text1"/>
        </w:rPr>
      </w:pPr>
    </w:p>
    <w:p w:rsidR="009638E4" w:rsidRDefault="009638E4">
      <w:pPr>
        <w:rPr>
          <w:rFonts w:ascii="微软简隶书" w:eastAsia="微软简隶书"/>
          <w:color w:val="000000" w:themeColor="text1"/>
        </w:rPr>
      </w:pPr>
    </w:p>
    <w:p w:rsidR="009638E4" w:rsidRDefault="009638E4">
      <w:pPr>
        <w:rPr>
          <w:rFonts w:ascii="微软简隶书" w:eastAsia="微软简隶书"/>
          <w:color w:val="000000" w:themeColor="text1"/>
        </w:rPr>
      </w:pPr>
    </w:p>
    <w:p w:rsidR="009638E4" w:rsidRDefault="009638E4">
      <w:pPr>
        <w:rPr>
          <w:rFonts w:ascii="微软简隶书" w:eastAsia="微软简隶书"/>
          <w:color w:val="000000" w:themeColor="text1"/>
        </w:rPr>
      </w:pPr>
    </w:p>
    <w:p w:rsidR="009638E4" w:rsidRDefault="009638E4">
      <w:pPr>
        <w:rPr>
          <w:rFonts w:ascii="微软简隶书" w:eastAsia="微软简隶书"/>
          <w:color w:val="000000" w:themeColor="text1"/>
        </w:rPr>
      </w:pPr>
    </w:p>
    <w:p w:rsidR="009638E4" w:rsidRDefault="009638E4">
      <w:pPr>
        <w:rPr>
          <w:rFonts w:ascii="微软简隶书" w:eastAsia="微软简隶书"/>
          <w:color w:val="000000" w:themeColor="text1"/>
        </w:rPr>
      </w:pPr>
    </w:p>
    <w:p w:rsidR="009638E4" w:rsidRDefault="009638E4">
      <w:pPr>
        <w:rPr>
          <w:rFonts w:ascii="微软简隶书" w:eastAsia="微软简隶书"/>
          <w:color w:val="000000" w:themeColor="text1"/>
        </w:rPr>
      </w:pPr>
    </w:p>
    <w:p w:rsidR="009638E4" w:rsidRDefault="00F73FF4">
      <w:pPr>
        <w:jc w:val="center"/>
        <w:rPr>
          <w:rFonts w:asciiTheme="majorEastAsia" w:eastAsiaTheme="majorEastAsia" w:hAnsiTheme="majorEastAsia" w:cstheme="majorEastAsia"/>
          <w:bCs/>
          <w:color w:val="000000" w:themeColor="text1"/>
          <w:w w:val="90"/>
          <w:sz w:val="120"/>
          <w:szCs w:val="120"/>
        </w:rPr>
      </w:pPr>
      <w:r>
        <w:rPr>
          <w:rFonts w:asciiTheme="majorEastAsia" w:eastAsiaTheme="majorEastAsia" w:hAnsiTheme="majorEastAsia" w:cstheme="majorEastAsia" w:hint="eastAsia"/>
          <w:bCs/>
          <w:color w:val="000000" w:themeColor="text1"/>
          <w:w w:val="90"/>
          <w:sz w:val="120"/>
          <w:szCs w:val="120"/>
        </w:rPr>
        <w:t>招　标　文　件</w:t>
      </w:r>
    </w:p>
    <w:p w:rsidR="009638E4" w:rsidRDefault="009638E4">
      <w:pPr>
        <w:rPr>
          <w:rFonts w:ascii="微软简隶书" w:eastAsia="微软简隶书"/>
          <w:color w:val="000000" w:themeColor="text1"/>
        </w:rPr>
      </w:pPr>
    </w:p>
    <w:p w:rsidR="009638E4" w:rsidRDefault="009638E4">
      <w:pPr>
        <w:rPr>
          <w:rFonts w:ascii="微软简隶书" w:eastAsia="微软简隶书"/>
          <w:color w:val="000000" w:themeColor="text1"/>
        </w:rPr>
      </w:pPr>
    </w:p>
    <w:p w:rsidR="009638E4" w:rsidRDefault="009638E4">
      <w:pPr>
        <w:rPr>
          <w:rFonts w:ascii="微软简隶书" w:eastAsia="微软简隶书"/>
          <w:color w:val="000000" w:themeColor="text1"/>
        </w:rPr>
      </w:pPr>
    </w:p>
    <w:p w:rsidR="009638E4" w:rsidRDefault="009638E4">
      <w:pPr>
        <w:rPr>
          <w:rFonts w:ascii="微软简隶书" w:eastAsia="微软简隶书"/>
          <w:color w:val="000000" w:themeColor="text1"/>
        </w:rPr>
      </w:pPr>
    </w:p>
    <w:p w:rsidR="009638E4" w:rsidRDefault="009638E4">
      <w:pPr>
        <w:rPr>
          <w:rFonts w:ascii="微软简隶书" w:eastAsia="微软简隶书"/>
          <w:color w:val="000000" w:themeColor="text1"/>
        </w:rPr>
      </w:pPr>
    </w:p>
    <w:p w:rsidR="009638E4" w:rsidRDefault="009638E4">
      <w:pPr>
        <w:rPr>
          <w:rFonts w:ascii="微软简隶书" w:eastAsia="微软简隶书"/>
          <w:color w:val="000000" w:themeColor="text1"/>
        </w:rPr>
      </w:pPr>
    </w:p>
    <w:p w:rsidR="009638E4" w:rsidRDefault="009638E4">
      <w:pPr>
        <w:rPr>
          <w:rFonts w:ascii="微软简隶书" w:eastAsia="微软简隶书"/>
          <w:color w:val="000000" w:themeColor="text1"/>
        </w:rPr>
      </w:pPr>
    </w:p>
    <w:p w:rsidR="009638E4" w:rsidRDefault="009638E4">
      <w:pPr>
        <w:rPr>
          <w:rFonts w:ascii="微软简隶书" w:eastAsia="微软简隶书"/>
          <w:color w:val="000000" w:themeColor="text1"/>
        </w:rPr>
      </w:pPr>
    </w:p>
    <w:p w:rsidR="009638E4" w:rsidRDefault="009638E4">
      <w:pPr>
        <w:rPr>
          <w:rFonts w:ascii="微软简隶书" w:eastAsia="微软简隶书"/>
          <w:color w:val="000000" w:themeColor="text1"/>
        </w:rPr>
      </w:pPr>
    </w:p>
    <w:p w:rsidR="009638E4" w:rsidRDefault="009638E4">
      <w:pPr>
        <w:rPr>
          <w:rFonts w:ascii="微软简隶书" w:eastAsia="微软简隶书"/>
          <w:color w:val="000000" w:themeColor="text1"/>
        </w:rPr>
      </w:pPr>
    </w:p>
    <w:p w:rsidR="009638E4" w:rsidRDefault="009638E4">
      <w:pPr>
        <w:rPr>
          <w:rFonts w:ascii="微软简隶书" w:eastAsia="微软简隶书"/>
          <w:color w:val="000000" w:themeColor="text1"/>
        </w:rPr>
      </w:pPr>
    </w:p>
    <w:p w:rsidR="009638E4" w:rsidRDefault="009638E4">
      <w:pPr>
        <w:rPr>
          <w:rFonts w:ascii="微软简隶书" w:eastAsia="微软简隶书"/>
          <w:color w:val="000000" w:themeColor="text1"/>
        </w:rPr>
      </w:pPr>
    </w:p>
    <w:p w:rsidR="009638E4" w:rsidRDefault="00F73FF4">
      <w:pPr>
        <w:ind w:firstLineChars="300" w:firstLine="1084"/>
        <w:rPr>
          <w:rFonts w:asciiTheme="majorEastAsia" w:eastAsiaTheme="majorEastAsia" w:hAnsiTheme="majorEastAsia" w:cstheme="majorEastAsia"/>
          <w:b/>
          <w:bCs/>
          <w:color w:val="000000" w:themeColor="text1"/>
          <w:sz w:val="36"/>
          <w:szCs w:val="36"/>
        </w:rPr>
      </w:pPr>
      <w:r>
        <w:rPr>
          <w:rFonts w:asciiTheme="majorEastAsia" w:eastAsiaTheme="majorEastAsia" w:hAnsiTheme="majorEastAsia" w:cstheme="majorEastAsia" w:hint="eastAsia"/>
          <w:b/>
          <w:bCs/>
          <w:color w:val="000000" w:themeColor="text1"/>
          <w:sz w:val="36"/>
          <w:szCs w:val="36"/>
        </w:rPr>
        <w:t>项目编号：GZCG-G2018005号</w:t>
      </w:r>
    </w:p>
    <w:p w:rsidR="009638E4" w:rsidRDefault="00F73FF4">
      <w:pPr>
        <w:ind w:firstLineChars="300" w:firstLine="1084"/>
        <w:rPr>
          <w:rFonts w:asciiTheme="majorEastAsia" w:eastAsiaTheme="majorEastAsia" w:hAnsiTheme="majorEastAsia" w:cstheme="majorEastAsia"/>
          <w:b/>
          <w:color w:val="000000" w:themeColor="text1"/>
          <w:sz w:val="36"/>
          <w:szCs w:val="36"/>
          <w:shd w:val="clear" w:color="auto" w:fill="FFFFFF"/>
        </w:rPr>
      </w:pPr>
      <w:r>
        <w:rPr>
          <w:rFonts w:asciiTheme="majorEastAsia" w:eastAsiaTheme="majorEastAsia" w:hAnsiTheme="majorEastAsia" w:cstheme="majorEastAsia" w:hint="eastAsia"/>
          <w:b/>
          <w:bCs/>
          <w:color w:val="000000" w:themeColor="text1"/>
          <w:sz w:val="36"/>
          <w:szCs w:val="36"/>
        </w:rPr>
        <w:t xml:space="preserve">采购单位：许昌市建设投资有限责任公司 </w:t>
      </w:r>
    </w:p>
    <w:p w:rsidR="009638E4" w:rsidRDefault="00F73FF4">
      <w:pPr>
        <w:ind w:firstLineChars="300" w:firstLine="1084"/>
        <w:rPr>
          <w:rFonts w:asciiTheme="majorEastAsia" w:eastAsiaTheme="majorEastAsia" w:hAnsiTheme="majorEastAsia" w:cstheme="majorEastAsia"/>
          <w:b/>
          <w:color w:val="000000" w:themeColor="text1"/>
          <w:sz w:val="36"/>
          <w:szCs w:val="36"/>
          <w:shd w:val="clear" w:color="auto" w:fill="FFFFFF"/>
        </w:rPr>
      </w:pPr>
      <w:r>
        <w:rPr>
          <w:rFonts w:asciiTheme="majorEastAsia" w:eastAsiaTheme="majorEastAsia" w:hAnsiTheme="majorEastAsia" w:cstheme="majorEastAsia" w:hint="eastAsia"/>
          <w:b/>
          <w:color w:val="000000" w:themeColor="text1"/>
          <w:sz w:val="36"/>
          <w:szCs w:val="36"/>
          <w:shd w:val="clear" w:color="auto" w:fill="FFFFFF"/>
        </w:rPr>
        <w:t>代理机构：河南招标采购服务有限公司</w:t>
      </w:r>
    </w:p>
    <w:p w:rsidR="009638E4" w:rsidRDefault="009638E4">
      <w:pPr>
        <w:rPr>
          <w:rFonts w:asciiTheme="majorEastAsia" w:eastAsiaTheme="majorEastAsia" w:hAnsiTheme="majorEastAsia" w:cstheme="majorEastAsia"/>
          <w:b/>
          <w:bCs/>
          <w:color w:val="000000" w:themeColor="text1"/>
          <w:sz w:val="36"/>
          <w:szCs w:val="36"/>
        </w:rPr>
      </w:pPr>
    </w:p>
    <w:p w:rsidR="009638E4" w:rsidRDefault="00F73FF4">
      <w:pPr>
        <w:jc w:val="center"/>
        <w:rPr>
          <w:rFonts w:asciiTheme="majorEastAsia" w:eastAsiaTheme="majorEastAsia" w:hAnsiTheme="majorEastAsia" w:cstheme="majorEastAsia"/>
          <w:b/>
          <w:bCs/>
          <w:color w:val="000000" w:themeColor="text1"/>
          <w:sz w:val="36"/>
          <w:szCs w:val="36"/>
        </w:rPr>
      </w:pPr>
      <w:r>
        <w:rPr>
          <w:rFonts w:asciiTheme="majorEastAsia" w:eastAsiaTheme="majorEastAsia" w:hAnsiTheme="majorEastAsia" w:cstheme="majorEastAsia" w:hint="eastAsia"/>
          <w:b/>
          <w:bCs/>
          <w:color w:val="000000" w:themeColor="text1"/>
          <w:sz w:val="36"/>
          <w:szCs w:val="36"/>
        </w:rPr>
        <w:t>二〇一八年四月二十六日</w:t>
      </w:r>
    </w:p>
    <w:p w:rsidR="009638E4" w:rsidRDefault="009638E4">
      <w:pPr>
        <w:pStyle w:val="ab"/>
        <w:widowControl/>
        <w:shd w:val="clear" w:color="auto" w:fill="FFFFFF"/>
        <w:spacing w:line="315" w:lineRule="atLeast"/>
        <w:jc w:val="center"/>
        <w:rPr>
          <w:rFonts w:asciiTheme="majorEastAsia" w:eastAsiaTheme="majorEastAsia" w:hAnsiTheme="majorEastAsia" w:cstheme="majorEastAsia"/>
          <w:b/>
          <w:bCs/>
          <w:color w:val="000000" w:themeColor="text1"/>
          <w:sz w:val="44"/>
          <w:szCs w:val="44"/>
          <w:lang w:val="zh-CN"/>
        </w:rPr>
      </w:pPr>
    </w:p>
    <w:p w:rsidR="009638E4" w:rsidRDefault="00F73FF4">
      <w:pPr>
        <w:pStyle w:val="ab"/>
        <w:widowControl/>
        <w:shd w:val="clear" w:color="auto" w:fill="FFFFFF"/>
        <w:spacing w:line="315" w:lineRule="atLeast"/>
        <w:jc w:val="center"/>
        <w:rPr>
          <w:rFonts w:asciiTheme="majorEastAsia" w:eastAsiaTheme="majorEastAsia" w:hAnsiTheme="majorEastAsia" w:cstheme="majorEastAsia"/>
          <w:b/>
          <w:color w:val="000000" w:themeColor="text1"/>
          <w:sz w:val="44"/>
          <w:szCs w:val="44"/>
          <w:shd w:val="clear" w:color="auto" w:fill="FFFFFF"/>
        </w:rPr>
      </w:pPr>
      <w:r>
        <w:rPr>
          <w:rFonts w:asciiTheme="majorEastAsia" w:eastAsiaTheme="majorEastAsia" w:hAnsiTheme="majorEastAsia" w:cstheme="majorEastAsia" w:hint="eastAsia"/>
          <w:b/>
          <w:bCs/>
          <w:color w:val="000000" w:themeColor="text1"/>
          <w:sz w:val="44"/>
          <w:szCs w:val="44"/>
          <w:lang w:val="zh-CN"/>
        </w:rPr>
        <w:lastRenderedPageBreak/>
        <w:t>招标文件</w:t>
      </w:r>
      <w:r>
        <w:rPr>
          <w:rFonts w:asciiTheme="majorEastAsia" w:eastAsiaTheme="majorEastAsia" w:hAnsiTheme="majorEastAsia" w:cstheme="majorEastAsia" w:hint="eastAsia"/>
          <w:b/>
          <w:color w:val="000000" w:themeColor="text1"/>
          <w:sz w:val="44"/>
          <w:szCs w:val="44"/>
          <w:shd w:val="clear" w:color="auto" w:fill="FFFFFF"/>
        </w:rPr>
        <w:t>目录</w:t>
      </w:r>
    </w:p>
    <w:p w:rsidR="009638E4" w:rsidRDefault="009638E4">
      <w:pPr>
        <w:autoSpaceDE w:val="0"/>
        <w:autoSpaceDN w:val="0"/>
        <w:adjustRightInd w:val="0"/>
        <w:spacing w:line="700" w:lineRule="exact"/>
        <w:ind w:firstLine="551"/>
        <w:rPr>
          <w:rFonts w:ascii="黑体" w:eastAsia="黑体" w:cs="黑体"/>
          <w:b/>
          <w:bCs/>
          <w:color w:val="000000" w:themeColor="text1"/>
          <w:sz w:val="28"/>
          <w:szCs w:val="28"/>
          <w:lang w:val="zh-CN"/>
        </w:rPr>
      </w:pPr>
    </w:p>
    <w:p w:rsidR="009638E4" w:rsidRDefault="00F73FF4">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第一章 投标邀请</w:t>
      </w:r>
    </w:p>
    <w:p w:rsidR="009638E4" w:rsidRDefault="00F73FF4">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第二章 项目需求</w:t>
      </w:r>
    </w:p>
    <w:p w:rsidR="009638E4" w:rsidRDefault="00F73FF4">
      <w:pPr>
        <w:autoSpaceDE w:val="0"/>
        <w:autoSpaceDN w:val="0"/>
        <w:adjustRightInd w:val="0"/>
        <w:spacing w:line="700" w:lineRule="exact"/>
        <w:ind w:firstLine="560"/>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第三章 投标人须知前附表</w:t>
      </w:r>
    </w:p>
    <w:p w:rsidR="009638E4" w:rsidRDefault="00F73FF4">
      <w:pPr>
        <w:autoSpaceDE w:val="0"/>
        <w:autoSpaceDN w:val="0"/>
        <w:adjustRightInd w:val="0"/>
        <w:spacing w:line="700" w:lineRule="exact"/>
        <w:ind w:firstLine="560"/>
        <w:rPr>
          <w:rFonts w:asciiTheme="majorEastAsia" w:eastAsiaTheme="majorEastAsia" w:hAnsiTheme="majorEastAsia" w:cstheme="majorEastAsia"/>
          <w:b/>
          <w:color w:val="000000" w:themeColor="text1"/>
          <w:kern w:val="0"/>
          <w:sz w:val="32"/>
          <w:szCs w:val="32"/>
        </w:rPr>
      </w:pPr>
      <w:r>
        <w:rPr>
          <w:rFonts w:asciiTheme="majorEastAsia" w:eastAsiaTheme="majorEastAsia" w:hAnsiTheme="majorEastAsia" w:cstheme="majorEastAsia" w:hint="eastAsia"/>
          <w:b/>
          <w:bCs/>
          <w:color w:val="000000" w:themeColor="text1"/>
          <w:sz w:val="32"/>
          <w:szCs w:val="32"/>
          <w:lang w:val="zh-CN"/>
        </w:rPr>
        <w:t>第四章</w:t>
      </w:r>
      <w:r>
        <w:rPr>
          <w:rFonts w:asciiTheme="majorEastAsia" w:eastAsiaTheme="majorEastAsia" w:hAnsiTheme="majorEastAsia" w:cstheme="majorEastAsia" w:hint="eastAsia"/>
          <w:b/>
          <w:bCs/>
          <w:color w:val="000000" w:themeColor="text1"/>
          <w:sz w:val="32"/>
          <w:szCs w:val="32"/>
        </w:rPr>
        <w:t xml:space="preserve"> </w:t>
      </w:r>
      <w:r>
        <w:rPr>
          <w:rFonts w:asciiTheme="majorEastAsia" w:eastAsiaTheme="majorEastAsia" w:hAnsiTheme="majorEastAsia" w:cstheme="majorEastAsia" w:hint="eastAsia"/>
          <w:b/>
          <w:color w:val="000000" w:themeColor="text1"/>
          <w:kern w:val="0"/>
          <w:sz w:val="32"/>
          <w:szCs w:val="32"/>
        </w:rPr>
        <w:t>投标人须知</w:t>
      </w:r>
    </w:p>
    <w:p w:rsidR="009638E4" w:rsidRDefault="00F73FF4">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一、说明</w:t>
      </w:r>
    </w:p>
    <w:p w:rsidR="009638E4" w:rsidRDefault="00F73FF4">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二、招标文件</w:t>
      </w:r>
    </w:p>
    <w:p w:rsidR="009638E4" w:rsidRDefault="00F73FF4">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三、投标文件的编制</w:t>
      </w:r>
    </w:p>
    <w:p w:rsidR="009638E4" w:rsidRDefault="00F73FF4">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四、投标文件的递交</w:t>
      </w:r>
    </w:p>
    <w:p w:rsidR="009638E4" w:rsidRDefault="00F73FF4">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五、开标和评标</w:t>
      </w:r>
    </w:p>
    <w:p w:rsidR="009638E4" w:rsidRDefault="00F73FF4">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六、定标和授予合同</w:t>
      </w:r>
    </w:p>
    <w:p w:rsidR="009638E4" w:rsidRDefault="00F73FF4">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 xml:space="preserve">第五章 </w:t>
      </w:r>
      <w:r>
        <w:rPr>
          <w:rFonts w:asciiTheme="majorEastAsia" w:eastAsiaTheme="majorEastAsia" w:hAnsiTheme="majorEastAsia" w:cstheme="majorEastAsia" w:hint="eastAsia"/>
          <w:b/>
          <w:color w:val="000000" w:themeColor="text1"/>
          <w:kern w:val="0"/>
          <w:sz w:val="32"/>
          <w:szCs w:val="32"/>
        </w:rPr>
        <w:t>政府采购政策功能</w:t>
      </w:r>
    </w:p>
    <w:p w:rsidR="009638E4" w:rsidRDefault="00F73FF4">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 xml:space="preserve">第六章 </w:t>
      </w:r>
      <w:r>
        <w:rPr>
          <w:rFonts w:asciiTheme="majorEastAsia" w:eastAsiaTheme="majorEastAsia" w:hAnsiTheme="majorEastAsia" w:cstheme="majorEastAsia" w:hint="eastAsia"/>
          <w:b/>
          <w:color w:val="000000" w:themeColor="text1"/>
          <w:kern w:val="0"/>
          <w:sz w:val="32"/>
          <w:szCs w:val="32"/>
        </w:rPr>
        <w:t>资格审查与评标</w:t>
      </w:r>
    </w:p>
    <w:p w:rsidR="009638E4" w:rsidRDefault="00F73FF4">
      <w:pPr>
        <w:autoSpaceDE w:val="0"/>
        <w:autoSpaceDN w:val="0"/>
        <w:adjustRightInd w:val="0"/>
        <w:spacing w:line="700" w:lineRule="exact"/>
        <w:ind w:firstLine="551"/>
        <w:outlineLvl w:val="0"/>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 xml:space="preserve">第七章 </w:t>
      </w:r>
      <w:r>
        <w:rPr>
          <w:rFonts w:asciiTheme="majorEastAsia" w:eastAsiaTheme="majorEastAsia" w:hAnsiTheme="majorEastAsia" w:cstheme="majorEastAsia" w:hint="eastAsia"/>
          <w:b/>
          <w:color w:val="000000" w:themeColor="text1"/>
          <w:kern w:val="0"/>
          <w:sz w:val="32"/>
          <w:szCs w:val="32"/>
        </w:rPr>
        <w:t>合同条款及格式</w:t>
      </w:r>
    </w:p>
    <w:p w:rsidR="009638E4" w:rsidRDefault="00F73FF4">
      <w:pPr>
        <w:autoSpaceDE w:val="0"/>
        <w:autoSpaceDN w:val="0"/>
        <w:adjustRightInd w:val="0"/>
        <w:spacing w:line="700" w:lineRule="exact"/>
        <w:ind w:firstLine="551"/>
        <w:rPr>
          <w:rFonts w:asciiTheme="majorEastAsia" w:eastAsiaTheme="majorEastAsia" w:hAnsiTheme="majorEastAsia" w:cstheme="majorEastAsia"/>
          <w:b/>
          <w:color w:val="000000" w:themeColor="text1"/>
          <w:kern w:val="0"/>
          <w:sz w:val="32"/>
          <w:szCs w:val="32"/>
        </w:rPr>
      </w:pPr>
      <w:r>
        <w:rPr>
          <w:rFonts w:asciiTheme="majorEastAsia" w:eastAsiaTheme="majorEastAsia" w:hAnsiTheme="majorEastAsia" w:cstheme="majorEastAsia" w:hint="eastAsia"/>
          <w:b/>
          <w:bCs/>
          <w:color w:val="000000" w:themeColor="text1"/>
          <w:sz w:val="32"/>
          <w:szCs w:val="32"/>
          <w:lang w:val="zh-CN"/>
        </w:rPr>
        <w:t>第</w:t>
      </w:r>
      <w:r>
        <w:rPr>
          <w:rFonts w:asciiTheme="majorEastAsia" w:eastAsiaTheme="majorEastAsia" w:hAnsiTheme="majorEastAsia" w:cstheme="majorEastAsia" w:hint="eastAsia"/>
          <w:b/>
          <w:bCs/>
          <w:color w:val="000000" w:themeColor="text1"/>
          <w:sz w:val="32"/>
          <w:szCs w:val="32"/>
        </w:rPr>
        <w:t>八</w:t>
      </w:r>
      <w:r>
        <w:rPr>
          <w:rFonts w:asciiTheme="majorEastAsia" w:eastAsiaTheme="majorEastAsia" w:hAnsiTheme="majorEastAsia" w:cstheme="majorEastAsia" w:hint="eastAsia"/>
          <w:b/>
          <w:bCs/>
          <w:color w:val="000000" w:themeColor="text1"/>
          <w:sz w:val="32"/>
          <w:szCs w:val="32"/>
          <w:lang w:val="zh-CN"/>
        </w:rPr>
        <w:t xml:space="preserve">章 </w:t>
      </w:r>
      <w:r>
        <w:rPr>
          <w:rFonts w:asciiTheme="majorEastAsia" w:eastAsiaTheme="majorEastAsia" w:hAnsiTheme="majorEastAsia" w:cstheme="majorEastAsia" w:hint="eastAsia"/>
          <w:b/>
          <w:color w:val="000000" w:themeColor="text1"/>
          <w:kern w:val="0"/>
          <w:sz w:val="32"/>
          <w:szCs w:val="32"/>
        </w:rPr>
        <w:t>投标文件有关格式</w:t>
      </w:r>
    </w:p>
    <w:p w:rsidR="009638E4" w:rsidRDefault="009638E4">
      <w:pPr>
        <w:autoSpaceDE w:val="0"/>
        <w:autoSpaceDN w:val="0"/>
        <w:adjustRightInd w:val="0"/>
        <w:spacing w:line="700" w:lineRule="exact"/>
        <w:ind w:firstLine="551"/>
        <w:rPr>
          <w:rFonts w:asciiTheme="majorEastAsia" w:eastAsiaTheme="majorEastAsia" w:hAnsiTheme="majorEastAsia" w:cs="宋体"/>
          <w:b/>
          <w:color w:val="000000" w:themeColor="text1"/>
          <w:kern w:val="0"/>
          <w:sz w:val="36"/>
          <w:szCs w:val="36"/>
        </w:rPr>
      </w:pPr>
    </w:p>
    <w:p w:rsidR="009638E4" w:rsidRDefault="009638E4">
      <w:pPr>
        <w:autoSpaceDE w:val="0"/>
        <w:autoSpaceDN w:val="0"/>
        <w:adjustRightInd w:val="0"/>
        <w:spacing w:line="700" w:lineRule="exact"/>
        <w:ind w:firstLine="551"/>
        <w:rPr>
          <w:rFonts w:asciiTheme="majorEastAsia" w:eastAsiaTheme="majorEastAsia" w:hAnsiTheme="majorEastAsia" w:cs="宋体"/>
          <w:b/>
          <w:color w:val="000000" w:themeColor="text1"/>
          <w:kern w:val="0"/>
          <w:sz w:val="36"/>
          <w:szCs w:val="36"/>
          <w:lang w:val="zh-CN"/>
        </w:rPr>
      </w:pPr>
    </w:p>
    <w:p w:rsidR="009638E4" w:rsidRDefault="009638E4">
      <w:pPr>
        <w:pStyle w:val="ab"/>
        <w:widowControl/>
        <w:shd w:val="clear" w:color="auto" w:fill="FFFFFF"/>
        <w:spacing w:line="315" w:lineRule="atLeast"/>
        <w:jc w:val="center"/>
        <w:rPr>
          <w:rFonts w:ascii="宋体" w:hAnsi="宋体" w:cs="宋体"/>
          <w:b/>
          <w:color w:val="000000" w:themeColor="text1"/>
          <w:sz w:val="36"/>
          <w:szCs w:val="36"/>
          <w:shd w:val="clear" w:color="auto" w:fill="FFFFFF"/>
        </w:rPr>
        <w:sectPr w:rsidR="009638E4">
          <w:footerReference w:type="default" r:id="rId8"/>
          <w:pgSz w:w="11906" w:h="16838"/>
          <w:pgMar w:top="1440" w:right="1080" w:bottom="1440" w:left="1080" w:header="851" w:footer="992" w:gutter="0"/>
          <w:cols w:space="425"/>
          <w:docGrid w:type="lines" w:linePitch="312"/>
        </w:sectPr>
      </w:pPr>
    </w:p>
    <w:p w:rsidR="009638E4" w:rsidRDefault="00F73FF4">
      <w:pPr>
        <w:pStyle w:val="ab"/>
        <w:widowControl/>
        <w:shd w:val="clear" w:color="auto" w:fill="FFFFFF"/>
        <w:spacing w:line="360" w:lineRule="auto"/>
        <w:jc w:val="center"/>
        <w:rPr>
          <w:rFonts w:ascii="黑体" w:eastAsia="黑体" w:hAnsi="黑体" w:cs="黑体"/>
          <w:bCs/>
          <w:color w:val="000000" w:themeColor="text1"/>
          <w:sz w:val="32"/>
          <w:szCs w:val="32"/>
          <w:shd w:val="clear" w:color="auto" w:fill="FFFFFF"/>
        </w:rPr>
      </w:pPr>
      <w:r>
        <w:rPr>
          <w:rFonts w:ascii="宋体" w:hAnsi="宋体" w:cs="宋体" w:hint="eastAsia"/>
          <w:b/>
          <w:color w:val="000000" w:themeColor="text1"/>
          <w:sz w:val="36"/>
          <w:szCs w:val="36"/>
          <w:shd w:val="clear" w:color="auto" w:fill="FFFFFF"/>
        </w:rPr>
        <w:lastRenderedPageBreak/>
        <w:t>第一章 投标邀请</w:t>
      </w:r>
    </w:p>
    <w:p w:rsidR="009638E4" w:rsidRDefault="00F73FF4">
      <w:pPr>
        <w:pStyle w:val="ab"/>
        <w:widowControl/>
        <w:shd w:val="clear" w:color="auto" w:fill="FFFFFF"/>
        <w:spacing w:line="360" w:lineRule="auto"/>
        <w:ind w:firstLineChars="200" w:firstLine="560"/>
        <w:jc w:val="left"/>
        <w:rPr>
          <w:rFonts w:ascii="黑体" w:eastAsia="黑体" w:hAnsi="黑体" w:cs="黑体"/>
          <w:bCs/>
          <w:color w:val="000000" w:themeColor="text1"/>
          <w:sz w:val="28"/>
          <w:szCs w:val="28"/>
        </w:rPr>
      </w:pPr>
      <w:r>
        <w:rPr>
          <w:rFonts w:ascii="黑体" w:eastAsia="黑体" w:hAnsi="黑体" w:cs="黑体" w:hint="eastAsia"/>
          <w:bCs/>
          <w:color w:val="000000" w:themeColor="text1"/>
          <w:sz w:val="28"/>
          <w:szCs w:val="28"/>
          <w:shd w:val="clear" w:color="auto" w:fill="FFFFFF"/>
        </w:rPr>
        <w:t>一、项目基本情况</w:t>
      </w:r>
    </w:p>
    <w:p w:rsidR="009638E4" w:rsidRDefault="00F73FF4">
      <w:pPr>
        <w:pStyle w:val="ab"/>
        <w:widowControl/>
        <w:shd w:val="clear" w:color="auto" w:fill="FFFFFF"/>
        <w:spacing w:line="360" w:lineRule="auto"/>
        <w:ind w:firstLine="420"/>
        <w:jc w:val="left"/>
        <w:rPr>
          <w:rFonts w:ascii="仿宋" w:eastAsia="仿宋" w:hAnsi="仿宋" w:cs="仿宋_GB2312"/>
          <w:color w:val="000000" w:themeColor="text1"/>
          <w:shd w:val="clear" w:color="auto" w:fill="FFFFFF"/>
        </w:rPr>
      </w:pPr>
      <w:r>
        <w:rPr>
          <w:rFonts w:ascii="仿宋" w:eastAsia="仿宋" w:hAnsi="仿宋" w:cs="仿宋_GB2312" w:hint="eastAsia"/>
          <w:color w:val="000000" w:themeColor="text1"/>
          <w:shd w:val="clear" w:color="auto" w:fill="FFFFFF"/>
        </w:rPr>
        <w:t>（一）项目名称：许昌市建设投资有限责任公司“许昌东站站前广场停车场视频监控系统改造项目”</w:t>
      </w:r>
    </w:p>
    <w:p w:rsidR="009638E4" w:rsidRDefault="00F73FF4">
      <w:pPr>
        <w:pStyle w:val="ab"/>
        <w:widowControl/>
        <w:shd w:val="clear" w:color="auto" w:fill="FFFFFF"/>
        <w:spacing w:line="360" w:lineRule="auto"/>
        <w:ind w:firstLine="420"/>
        <w:jc w:val="left"/>
        <w:rPr>
          <w:rFonts w:ascii="仿宋" w:eastAsia="仿宋" w:hAnsi="仿宋" w:cs="仿宋_GB2312"/>
          <w:color w:val="000000" w:themeColor="text1"/>
          <w:shd w:val="clear" w:color="auto" w:fill="FFFFFF"/>
        </w:rPr>
      </w:pPr>
      <w:r>
        <w:rPr>
          <w:rFonts w:ascii="仿宋" w:eastAsia="仿宋" w:hAnsi="仿宋" w:cs="仿宋_GB2312" w:hint="eastAsia"/>
          <w:color w:val="000000" w:themeColor="text1"/>
          <w:shd w:val="clear" w:color="auto" w:fill="FFFFFF"/>
        </w:rPr>
        <w:t xml:space="preserve">（二）项目编号：GZCG-G2018005号                                                                                                                               </w:t>
      </w:r>
    </w:p>
    <w:p w:rsidR="009638E4" w:rsidRDefault="00F73FF4">
      <w:pPr>
        <w:pStyle w:val="ab"/>
        <w:widowControl/>
        <w:shd w:val="clear" w:color="auto" w:fill="FFFFFF"/>
        <w:spacing w:line="360" w:lineRule="auto"/>
        <w:ind w:firstLine="420"/>
        <w:jc w:val="left"/>
        <w:rPr>
          <w:rFonts w:ascii="仿宋" w:eastAsia="仿宋" w:hAnsi="仿宋" w:cs="仿宋_GB2312"/>
          <w:color w:val="000000" w:themeColor="text1"/>
          <w:shd w:val="clear" w:color="auto" w:fill="FFFFFF"/>
        </w:rPr>
      </w:pPr>
      <w:r>
        <w:rPr>
          <w:rFonts w:ascii="仿宋" w:eastAsia="仿宋" w:hAnsi="仿宋" w:cs="仿宋_GB2312" w:hint="eastAsia"/>
          <w:color w:val="000000" w:themeColor="text1"/>
          <w:shd w:val="clear" w:color="auto" w:fill="FFFFFF"/>
        </w:rPr>
        <w:t>（三）采购方式：公开招标</w:t>
      </w:r>
    </w:p>
    <w:p w:rsidR="009638E4" w:rsidRDefault="00F73FF4">
      <w:pPr>
        <w:pStyle w:val="ab"/>
        <w:widowControl/>
        <w:shd w:val="clear" w:color="auto" w:fill="FFFFFF"/>
        <w:spacing w:line="360" w:lineRule="auto"/>
        <w:ind w:firstLine="420"/>
        <w:jc w:val="left"/>
        <w:rPr>
          <w:rFonts w:ascii="仿宋" w:eastAsia="仿宋" w:hAnsi="仿宋" w:cs="仿宋_GB2312"/>
          <w:color w:val="000000" w:themeColor="text1"/>
          <w:shd w:val="clear" w:color="auto" w:fill="FFFFFF"/>
        </w:rPr>
      </w:pPr>
      <w:r>
        <w:rPr>
          <w:rFonts w:ascii="仿宋" w:eastAsia="仿宋" w:hAnsi="仿宋" w:cs="仿宋_GB2312" w:hint="eastAsia"/>
          <w:color w:val="000000" w:themeColor="text1"/>
          <w:shd w:val="clear" w:color="auto" w:fill="FFFFFF"/>
        </w:rPr>
        <w:t>（四）项目主要内容、数量及要求：视频监控设备一批。</w:t>
      </w:r>
    </w:p>
    <w:p w:rsidR="009638E4" w:rsidRDefault="00F73FF4">
      <w:pPr>
        <w:pStyle w:val="ab"/>
        <w:widowControl/>
        <w:shd w:val="clear" w:color="auto" w:fill="FFFFFF"/>
        <w:spacing w:line="360" w:lineRule="auto"/>
        <w:ind w:firstLine="420"/>
        <w:jc w:val="left"/>
        <w:rPr>
          <w:rFonts w:ascii="仿宋" w:eastAsia="仿宋" w:hAnsi="仿宋" w:cs="仿宋_GB2312"/>
          <w:color w:val="000000" w:themeColor="text1"/>
          <w:shd w:val="clear" w:color="auto" w:fill="FFFFFF"/>
        </w:rPr>
      </w:pPr>
      <w:r>
        <w:rPr>
          <w:rFonts w:ascii="仿宋" w:eastAsia="仿宋" w:hAnsi="仿宋" w:cs="仿宋_GB2312" w:hint="eastAsia"/>
          <w:color w:val="000000" w:themeColor="text1"/>
          <w:shd w:val="clear" w:color="auto" w:fill="FFFFFF"/>
        </w:rPr>
        <w:t xml:space="preserve">（五）预算金额：1057553 </w:t>
      </w:r>
      <w:r>
        <w:rPr>
          <w:rFonts w:ascii="仿宋" w:eastAsia="仿宋" w:hAnsi="仿宋" w:cs="仿宋_GB2312" w:hint="eastAsia"/>
          <w:color w:val="000000" w:themeColor="text1"/>
          <w:shd w:val="clear" w:color="auto" w:fill="FFFFFF"/>
          <w:lang w:val="zh-CN"/>
        </w:rPr>
        <w:t>元</w:t>
      </w:r>
      <w:r>
        <w:rPr>
          <w:rFonts w:ascii="仿宋" w:eastAsia="仿宋" w:hAnsi="仿宋" w:cs="仿宋_GB2312" w:hint="eastAsia"/>
          <w:color w:val="000000" w:themeColor="text1"/>
          <w:shd w:val="clear" w:color="auto" w:fill="FFFFFF"/>
        </w:rPr>
        <w:t xml:space="preserve">。最高限价：1057553 </w:t>
      </w:r>
      <w:r>
        <w:rPr>
          <w:rFonts w:ascii="仿宋" w:eastAsia="仿宋" w:hAnsi="仿宋" w:cs="仿宋_GB2312" w:hint="eastAsia"/>
          <w:color w:val="000000" w:themeColor="text1"/>
          <w:shd w:val="clear" w:color="auto" w:fill="FFFFFF"/>
          <w:lang w:val="zh-CN"/>
        </w:rPr>
        <w:t>元</w:t>
      </w:r>
      <w:r>
        <w:rPr>
          <w:rFonts w:ascii="仿宋" w:eastAsia="仿宋" w:hAnsi="仿宋" w:cs="仿宋_GB2312" w:hint="eastAsia"/>
          <w:color w:val="000000" w:themeColor="text1"/>
          <w:shd w:val="clear" w:color="auto" w:fill="FFFFFF"/>
        </w:rPr>
        <w:t>。</w:t>
      </w:r>
    </w:p>
    <w:p w:rsidR="009638E4" w:rsidRDefault="00F73FF4">
      <w:pPr>
        <w:pStyle w:val="ab"/>
        <w:widowControl/>
        <w:shd w:val="clear" w:color="auto" w:fill="FFFFFF"/>
        <w:spacing w:line="360" w:lineRule="auto"/>
        <w:ind w:firstLine="420"/>
        <w:jc w:val="left"/>
        <w:rPr>
          <w:rFonts w:ascii="仿宋" w:eastAsia="仿宋" w:hAnsi="仿宋" w:cs="仿宋_GB2312"/>
          <w:color w:val="000000" w:themeColor="text1"/>
          <w:shd w:val="clear" w:color="auto" w:fill="FFFFFF"/>
        </w:rPr>
      </w:pPr>
      <w:r>
        <w:rPr>
          <w:rFonts w:ascii="仿宋" w:eastAsia="仿宋" w:hAnsi="仿宋" w:cs="仿宋_GB2312" w:hint="eastAsia"/>
          <w:color w:val="000000" w:themeColor="text1"/>
          <w:shd w:val="clear" w:color="auto" w:fill="FFFFFF"/>
        </w:rPr>
        <w:t>（六）交付（服务、完工）时间 ：合同签订后30日历天。</w:t>
      </w:r>
    </w:p>
    <w:p w:rsidR="009638E4" w:rsidRDefault="00F73FF4">
      <w:pPr>
        <w:pStyle w:val="ab"/>
        <w:widowControl/>
        <w:shd w:val="clear" w:color="auto" w:fill="FFFFFF"/>
        <w:spacing w:line="360" w:lineRule="auto"/>
        <w:ind w:firstLine="420"/>
        <w:jc w:val="left"/>
        <w:rPr>
          <w:rFonts w:ascii="仿宋" w:eastAsia="仿宋" w:hAnsi="仿宋" w:cs="仿宋_GB2312"/>
          <w:color w:val="000000" w:themeColor="text1"/>
          <w:shd w:val="clear" w:color="auto" w:fill="FFFFFF"/>
          <w:lang w:val="zh-CN"/>
        </w:rPr>
      </w:pPr>
      <w:r>
        <w:rPr>
          <w:rFonts w:ascii="仿宋" w:eastAsia="仿宋" w:hAnsi="仿宋" w:cs="仿宋_GB2312" w:hint="eastAsia"/>
          <w:color w:val="000000" w:themeColor="text1"/>
          <w:shd w:val="clear" w:color="auto" w:fill="FFFFFF"/>
        </w:rPr>
        <w:t>（七）交付（服务、完工）地点：</w:t>
      </w:r>
      <w:r>
        <w:rPr>
          <w:rFonts w:ascii="仿宋" w:eastAsia="仿宋" w:hAnsi="仿宋" w:cs="仿宋_GB2312" w:hint="eastAsia"/>
          <w:color w:val="000000" w:themeColor="text1"/>
          <w:shd w:val="clear" w:color="auto" w:fill="FFFFFF"/>
          <w:lang w:val="zh-CN"/>
        </w:rPr>
        <w:t>许昌东站站前广场地下停车场</w:t>
      </w:r>
    </w:p>
    <w:p w:rsidR="009638E4" w:rsidRDefault="00F73FF4">
      <w:pPr>
        <w:pStyle w:val="ab"/>
        <w:widowControl/>
        <w:shd w:val="clear" w:color="auto" w:fill="FFFFFF"/>
        <w:spacing w:line="360" w:lineRule="auto"/>
        <w:ind w:firstLine="420"/>
        <w:jc w:val="left"/>
        <w:rPr>
          <w:rFonts w:ascii="仿宋" w:eastAsia="仿宋" w:hAnsi="仿宋" w:cs="仿宋_GB2312"/>
          <w:color w:val="000000" w:themeColor="text1"/>
          <w:shd w:val="clear" w:color="auto" w:fill="FFFFFF"/>
          <w:lang w:val="zh-CN"/>
        </w:rPr>
      </w:pPr>
      <w:r>
        <w:rPr>
          <w:rFonts w:ascii="仿宋" w:eastAsia="仿宋" w:hAnsi="仿宋" w:cs="仿宋_GB2312" w:hint="eastAsia"/>
          <w:color w:val="000000" w:themeColor="text1"/>
          <w:shd w:val="clear" w:color="auto" w:fill="FFFFFF"/>
          <w:lang w:val="zh-CN"/>
        </w:rPr>
        <w:t>（八）进口产品：不允许</w:t>
      </w:r>
      <w:r w:rsidR="00DE7A36">
        <w:rPr>
          <w:rFonts w:ascii="仿宋" w:eastAsia="仿宋" w:hAnsi="仿宋" w:cs="仿宋_GB2312" w:hint="eastAsia"/>
          <w:color w:val="000000" w:themeColor="text1"/>
          <w:shd w:val="clear" w:color="auto" w:fill="FFFFFF"/>
          <w:lang w:val="zh-CN"/>
        </w:rPr>
        <w:fldChar w:fldCharType="begin"/>
      </w:r>
      <w:r>
        <w:rPr>
          <w:rFonts w:ascii="仿宋" w:eastAsia="仿宋" w:hAnsi="仿宋" w:cs="仿宋_GB2312" w:hint="eastAsia"/>
          <w:color w:val="000000" w:themeColor="text1"/>
          <w:shd w:val="clear" w:color="auto" w:fill="FFFFFF"/>
          <w:lang w:val="zh-CN"/>
        </w:rPr>
        <w:instrText xml:space="preserve"> eq \o\ac(□,√)</w:instrText>
      </w:r>
      <w:r w:rsidR="00DE7A36">
        <w:rPr>
          <w:rFonts w:ascii="仿宋" w:eastAsia="仿宋" w:hAnsi="仿宋" w:cs="仿宋_GB2312" w:hint="eastAsia"/>
          <w:color w:val="000000" w:themeColor="text1"/>
          <w:shd w:val="clear" w:color="auto" w:fill="FFFFFF"/>
          <w:lang w:val="zh-CN"/>
        </w:rPr>
        <w:fldChar w:fldCharType="end"/>
      </w:r>
      <w:r>
        <w:rPr>
          <w:rFonts w:ascii="仿宋" w:eastAsia="仿宋" w:hAnsi="仿宋" w:cs="仿宋_GB2312" w:hint="eastAsia"/>
          <w:color w:val="000000" w:themeColor="text1"/>
          <w:shd w:val="clear" w:color="auto" w:fill="FFFFFF"/>
          <w:lang w:val="zh-CN"/>
        </w:rPr>
        <w:t>。</w:t>
      </w:r>
    </w:p>
    <w:p w:rsidR="009638E4" w:rsidRDefault="00F73FF4">
      <w:pPr>
        <w:pStyle w:val="ab"/>
        <w:widowControl/>
        <w:shd w:val="clear" w:color="auto" w:fill="FFFFFF"/>
        <w:spacing w:line="360" w:lineRule="auto"/>
        <w:ind w:firstLine="420"/>
        <w:jc w:val="left"/>
        <w:rPr>
          <w:rFonts w:ascii="仿宋" w:eastAsia="仿宋" w:hAnsi="仿宋" w:cs="仿宋_GB2312"/>
          <w:color w:val="000000" w:themeColor="text1"/>
          <w:shd w:val="clear" w:color="auto" w:fill="FFFFFF"/>
          <w:lang w:val="zh-CN"/>
        </w:rPr>
      </w:pPr>
      <w:r>
        <w:rPr>
          <w:rFonts w:ascii="仿宋" w:eastAsia="仿宋" w:hAnsi="仿宋" w:cs="仿宋_GB2312" w:hint="eastAsia"/>
          <w:color w:val="000000" w:themeColor="text1"/>
          <w:shd w:val="clear" w:color="auto" w:fill="FFFFFF"/>
          <w:lang w:val="zh-CN"/>
        </w:rPr>
        <w:t>（九）分包：不允许</w:t>
      </w:r>
      <w:r w:rsidR="00DE7A36">
        <w:rPr>
          <w:rFonts w:ascii="仿宋" w:eastAsia="仿宋" w:hAnsi="仿宋" w:cs="仿宋_GB2312" w:hint="eastAsia"/>
          <w:color w:val="000000" w:themeColor="text1"/>
          <w:shd w:val="clear" w:color="auto" w:fill="FFFFFF"/>
          <w:lang w:val="zh-CN"/>
        </w:rPr>
        <w:fldChar w:fldCharType="begin"/>
      </w:r>
      <w:r>
        <w:rPr>
          <w:rFonts w:ascii="仿宋" w:eastAsia="仿宋" w:hAnsi="仿宋" w:cs="仿宋_GB2312" w:hint="eastAsia"/>
          <w:color w:val="000000" w:themeColor="text1"/>
          <w:shd w:val="clear" w:color="auto" w:fill="FFFFFF"/>
          <w:lang w:val="zh-CN"/>
        </w:rPr>
        <w:instrText xml:space="preserve"> eq \o\ac(□,√)</w:instrText>
      </w:r>
      <w:r w:rsidR="00DE7A36">
        <w:rPr>
          <w:rFonts w:ascii="仿宋" w:eastAsia="仿宋" w:hAnsi="仿宋" w:cs="仿宋_GB2312" w:hint="eastAsia"/>
          <w:color w:val="000000" w:themeColor="text1"/>
          <w:shd w:val="clear" w:color="auto" w:fill="FFFFFF"/>
          <w:lang w:val="zh-CN"/>
        </w:rPr>
        <w:fldChar w:fldCharType="end"/>
      </w:r>
    </w:p>
    <w:p w:rsidR="009638E4" w:rsidRDefault="00F73FF4">
      <w:pPr>
        <w:pStyle w:val="ab"/>
        <w:widowControl/>
        <w:shd w:val="clear" w:color="auto" w:fill="FFFFFF"/>
        <w:spacing w:line="360" w:lineRule="auto"/>
        <w:ind w:firstLineChars="200" w:firstLine="560"/>
        <w:jc w:val="left"/>
        <w:rPr>
          <w:rFonts w:ascii="黑体" w:eastAsia="黑体" w:hAnsi="黑体" w:cs="黑体"/>
          <w:bCs/>
          <w:color w:val="000000" w:themeColor="text1"/>
          <w:sz w:val="28"/>
          <w:szCs w:val="28"/>
          <w:shd w:val="clear" w:color="auto" w:fill="FFFFFF"/>
        </w:rPr>
      </w:pPr>
      <w:r>
        <w:rPr>
          <w:rFonts w:ascii="黑体" w:eastAsia="黑体" w:hAnsi="黑体" w:cs="黑体" w:hint="eastAsia"/>
          <w:bCs/>
          <w:color w:val="000000" w:themeColor="text1"/>
          <w:sz w:val="28"/>
          <w:szCs w:val="28"/>
          <w:shd w:val="clear" w:color="auto" w:fill="FFFFFF"/>
        </w:rPr>
        <w:t>二、需要落实的政府采购政策</w:t>
      </w:r>
    </w:p>
    <w:p w:rsidR="009638E4" w:rsidRDefault="00F73FF4">
      <w:pPr>
        <w:pStyle w:val="ab"/>
        <w:widowControl/>
        <w:shd w:val="clear" w:color="auto" w:fill="FFFFFF"/>
        <w:spacing w:line="360" w:lineRule="auto"/>
        <w:ind w:firstLine="640"/>
        <w:rPr>
          <w:rFonts w:ascii="仿宋" w:eastAsia="仿宋" w:hAnsi="仿宋" w:cs="仿宋_GB2312"/>
          <w:color w:val="000000" w:themeColor="text1"/>
          <w:shd w:val="clear" w:color="auto" w:fill="FFFFFF"/>
        </w:rPr>
      </w:pPr>
      <w:r>
        <w:rPr>
          <w:rFonts w:ascii="仿宋" w:eastAsia="仿宋" w:hAnsi="仿宋" w:cs="仿宋_GB2312" w:hint="eastAsia"/>
          <w:color w:val="000000" w:themeColor="text1"/>
          <w:shd w:val="clear" w:color="auto" w:fill="FFFFFF"/>
        </w:rPr>
        <w:t>本项目落实节能环保、中小微型企业、监狱企业、残疾人福利性单位扶持等相关政府采购政策。</w:t>
      </w:r>
    </w:p>
    <w:p w:rsidR="009638E4" w:rsidRDefault="00F73FF4">
      <w:pPr>
        <w:pStyle w:val="ab"/>
        <w:widowControl/>
        <w:shd w:val="clear" w:color="auto" w:fill="FFFFFF"/>
        <w:spacing w:line="360" w:lineRule="auto"/>
        <w:ind w:firstLine="640"/>
        <w:rPr>
          <w:rFonts w:ascii="黑体" w:eastAsia="黑体" w:hAnsi="黑体" w:cs="黑体"/>
          <w:bCs/>
          <w:color w:val="000000" w:themeColor="text1"/>
          <w:sz w:val="28"/>
          <w:szCs w:val="28"/>
          <w:shd w:val="clear" w:color="auto" w:fill="FFFFFF"/>
        </w:rPr>
      </w:pPr>
      <w:r>
        <w:rPr>
          <w:rFonts w:ascii="黑体" w:eastAsia="黑体" w:hAnsi="黑体" w:cs="黑体" w:hint="eastAsia"/>
          <w:bCs/>
          <w:color w:val="000000" w:themeColor="text1"/>
          <w:sz w:val="28"/>
          <w:szCs w:val="28"/>
          <w:shd w:val="clear" w:color="auto" w:fill="FFFFFF"/>
        </w:rPr>
        <w:t>三、合格投标人必须符合下列条件</w:t>
      </w:r>
    </w:p>
    <w:p w:rsidR="009638E4" w:rsidRDefault="00F73FF4">
      <w:pPr>
        <w:pStyle w:val="ab"/>
        <w:widowControl/>
        <w:shd w:val="clear" w:color="auto" w:fill="FFFFFF"/>
        <w:spacing w:line="360" w:lineRule="auto"/>
        <w:ind w:firstLine="420"/>
        <w:jc w:val="left"/>
        <w:rPr>
          <w:rFonts w:ascii="仿宋" w:eastAsia="仿宋" w:hAnsi="仿宋" w:cs="仿宋_GB2312"/>
          <w:color w:val="000000" w:themeColor="text1"/>
          <w:shd w:val="clear" w:color="auto" w:fill="FFFFFF"/>
          <w:lang w:val="zh-CN"/>
        </w:rPr>
      </w:pPr>
      <w:r>
        <w:rPr>
          <w:rFonts w:ascii="仿宋" w:eastAsia="仿宋" w:hAnsi="仿宋" w:cs="仿宋_GB2312" w:hint="eastAsia"/>
          <w:color w:val="000000" w:themeColor="text1"/>
          <w:shd w:val="clear" w:color="auto" w:fill="FFFFFF"/>
          <w:lang w:val="zh-CN"/>
        </w:rPr>
        <w:t>（</w:t>
      </w:r>
      <w:r>
        <w:rPr>
          <w:rFonts w:ascii="仿宋" w:eastAsia="仿宋" w:hAnsi="仿宋" w:cs="仿宋_GB2312" w:hint="eastAsia"/>
          <w:color w:val="000000" w:themeColor="text1"/>
          <w:shd w:val="clear" w:color="auto" w:fill="FFFFFF"/>
        </w:rPr>
        <w:t>一</w:t>
      </w:r>
      <w:r>
        <w:rPr>
          <w:rFonts w:ascii="仿宋" w:eastAsia="仿宋" w:hAnsi="仿宋" w:cs="仿宋_GB2312" w:hint="eastAsia"/>
          <w:color w:val="000000" w:themeColor="text1"/>
          <w:shd w:val="clear" w:color="auto" w:fill="FFFFFF"/>
          <w:lang w:val="zh-CN"/>
        </w:rPr>
        <w:t>）符合《中华人民共和国政府采购法》第二十二条之规定；</w:t>
      </w:r>
    </w:p>
    <w:p w:rsidR="009638E4" w:rsidRDefault="00F73FF4">
      <w:pPr>
        <w:pStyle w:val="ab"/>
        <w:widowControl/>
        <w:shd w:val="clear" w:color="auto" w:fill="FFFFFF"/>
        <w:spacing w:line="360" w:lineRule="auto"/>
        <w:ind w:firstLine="420"/>
        <w:jc w:val="left"/>
        <w:rPr>
          <w:rFonts w:ascii="仿宋" w:eastAsia="仿宋" w:hAnsi="仿宋" w:cs="仿宋_GB2312"/>
          <w:color w:val="000000" w:themeColor="text1"/>
          <w:shd w:val="clear" w:color="auto" w:fill="FFFFFF"/>
          <w:lang w:val="zh-CN"/>
        </w:rPr>
      </w:pPr>
      <w:r>
        <w:rPr>
          <w:rFonts w:ascii="仿宋" w:eastAsia="仿宋" w:hAnsi="仿宋" w:cs="仿宋_GB2312" w:hint="eastAsia"/>
          <w:color w:val="000000" w:themeColor="text1"/>
          <w:shd w:val="clear" w:color="auto" w:fill="FFFFFF"/>
          <w:lang w:val="zh-CN"/>
        </w:rPr>
        <w:t>（</w:t>
      </w:r>
      <w:r>
        <w:rPr>
          <w:rFonts w:ascii="仿宋" w:eastAsia="仿宋" w:hAnsi="仿宋" w:cs="仿宋_GB2312" w:hint="eastAsia"/>
          <w:color w:val="000000" w:themeColor="text1"/>
          <w:shd w:val="clear" w:color="auto" w:fill="FFFFFF"/>
        </w:rPr>
        <w:t>二</w:t>
      </w:r>
      <w:r>
        <w:rPr>
          <w:rFonts w:ascii="仿宋" w:eastAsia="仿宋" w:hAnsi="仿宋" w:cs="仿宋_GB2312" w:hint="eastAsia"/>
          <w:color w:val="000000" w:themeColor="text1"/>
          <w:shd w:val="clear" w:color="auto" w:fill="FFFFFF"/>
          <w:lang w:val="zh-CN"/>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9638E4" w:rsidRDefault="00F73FF4">
      <w:pPr>
        <w:pStyle w:val="ab"/>
        <w:widowControl/>
        <w:shd w:val="clear" w:color="auto" w:fill="FFFFFF"/>
        <w:spacing w:line="360" w:lineRule="auto"/>
        <w:ind w:firstLine="420"/>
        <w:jc w:val="left"/>
        <w:rPr>
          <w:rFonts w:ascii="仿宋" w:eastAsia="仿宋" w:hAnsi="仿宋" w:cs="仿宋_GB2312"/>
          <w:color w:val="000000" w:themeColor="text1"/>
          <w:shd w:val="clear" w:color="auto" w:fill="FFFFFF"/>
          <w:lang w:val="zh-CN"/>
        </w:rPr>
      </w:pPr>
      <w:r>
        <w:rPr>
          <w:rFonts w:ascii="仿宋" w:eastAsia="仿宋" w:hAnsi="仿宋" w:cs="仿宋_GB2312" w:hint="eastAsia"/>
          <w:color w:val="000000" w:themeColor="text1"/>
          <w:shd w:val="clear" w:color="auto" w:fill="FFFFFF"/>
          <w:lang w:val="zh-CN"/>
        </w:rPr>
        <w:t>（三）本次招标不接受联合体投标。</w:t>
      </w:r>
    </w:p>
    <w:p w:rsidR="009638E4" w:rsidRDefault="00F73FF4">
      <w:pPr>
        <w:pStyle w:val="ab"/>
        <w:widowControl/>
        <w:shd w:val="clear" w:color="auto" w:fill="FFFFFF"/>
        <w:spacing w:line="360" w:lineRule="auto"/>
        <w:ind w:firstLineChars="200" w:firstLine="560"/>
        <w:jc w:val="left"/>
        <w:rPr>
          <w:rFonts w:ascii="黑体" w:eastAsia="黑体" w:hAnsi="黑体" w:cs="黑体"/>
          <w:bCs/>
          <w:color w:val="000000" w:themeColor="text1"/>
          <w:sz w:val="28"/>
          <w:szCs w:val="28"/>
          <w:shd w:val="clear" w:color="auto" w:fill="FFFFFF"/>
        </w:rPr>
      </w:pPr>
      <w:r>
        <w:rPr>
          <w:rFonts w:ascii="黑体" w:eastAsia="黑体" w:hAnsi="黑体" w:cs="黑体" w:hint="eastAsia"/>
          <w:bCs/>
          <w:color w:val="000000" w:themeColor="text1"/>
          <w:sz w:val="28"/>
          <w:szCs w:val="28"/>
          <w:shd w:val="clear" w:color="auto" w:fill="FFFFFF"/>
        </w:rPr>
        <w:t>四、招标文件的获取</w:t>
      </w:r>
    </w:p>
    <w:p w:rsidR="009638E4" w:rsidRDefault="00F73FF4">
      <w:pPr>
        <w:pStyle w:val="ab"/>
        <w:widowControl/>
        <w:shd w:val="clear" w:color="auto" w:fill="FFFFFF"/>
        <w:spacing w:line="360" w:lineRule="auto"/>
        <w:ind w:firstLine="420"/>
        <w:jc w:val="left"/>
        <w:rPr>
          <w:rFonts w:ascii="仿宋" w:eastAsia="仿宋" w:hAnsi="仿宋" w:cs="仿宋_GB2312"/>
          <w:color w:val="000000" w:themeColor="text1"/>
          <w:shd w:val="clear" w:color="auto" w:fill="FFFFFF"/>
        </w:rPr>
      </w:pPr>
      <w:r>
        <w:rPr>
          <w:rFonts w:ascii="仿宋" w:eastAsia="仿宋" w:hAnsi="仿宋" w:cs="仿宋_GB2312" w:hint="eastAsia"/>
          <w:color w:val="000000" w:themeColor="text1"/>
          <w:shd w:val="clear" w:color="auto" w:fill="FFFFFF"/>
        </w:rPr>
        <w:t>（一）网上下载招标文件</w:t>
      </w:r>
    </w:p>
    <w:p w:rsidR="009638E4" w:rsidRDefault="00F73FF4">
      <w:pPr>
        <w:pStyle w:val="ab"/>
        <w:widowControl/>
        <w:shd w:val="clear" w:color="auto" w:fill="FFFFFF"/>
        <w:spacing w:line="360" w:lineRule="auto"/>
        <w:ind w:firstLine="420"/>
        <w:jc w:val="left"/>
        <w:rPr>
          <w:rFonts w:ascii="仿宋" w:eastAsia="仿宋" w:hAnsi="仿宋" w:cs="仿宋_GB2312"/>
          <w:color w:val="000000" w:themeColor="text1"/>
          <w:shd w:val="clear" w:color="auto" w:fill="FFFFFF"/>
        </w:rPr>
      </w:pPr>
      <w:r>
        <w:rPr>
          <w:rFonts w:ascii="仿宋" w:eastAsia="仿宋" w:hAnsi="仿宋" w:cs="仿宋_GB2312" w:hint="eastAsia"/>
          <w:color w:val="000000" w:themeColor="text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9638E4" w:rsidRDefault="00F73FF4">
      <w:pPr>
        <w:pStyle w:val="ab"/>
        <w:widowControl/>
        <w:shd w:val="clear" w:color="auto" w:fill="FFFFFF"/>
        <w:spacing w:line="360" w:lineRule="auto"/>
        <w:ind w:firstLine="420"/>
        <w:jc w:val="left"/>
        <w:rPr>
          <w:rFonts w:ascii="仿宋" w:eastAsia="仿宋" w:hAnsi="仿宋" w:cs="仿宋_GB2312"/>
          <w:color w:val="000000" w:themeColor="text1"/>
          <w:shd w:val="clear" w:color="auto" w:fill="FFFFFF"/>
        </w:rPr>
      </w:pPr>
      <w:r>
        <w:rPr>
          <w:rFonts w:ascii="仿宋" w:eastAsia="仿宋" w:hAnsi="仿宋" w:cs="仿宋_GB2312" w:hint="eastAsia"/>
          <w:color w:val="000000" w:themeColor="text1"/>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9638E4" w:rsidRDefault="00F73FF4">
      <w:pPr>
        <w:pStyle w:val="ab"/>
        <w:widowControl/>
        <w:shd w:val="clear" w:color="auto" w:fill="FFFFFF"/>
        <w:spacing w:line="360" w:lineRule="auto"/>
        <w:ind w:firstLine="420"/>
        <w:jc w:val="left"/>
        <w:rPr>
          <w:rFonts w:ascii="仿宋" w:eastAsia="仿宋" w:hAnsi="仿宋" w:cs="仿宋_GB2312"/>
          <w:color w:val="000000" w:themeColor="text1"/>
          <w:shd w:val="clear" w:color="auto" w:fill="FFFFFF"/>
        </w:rPr>
      </w:pPr>
      <w:r>
        <w:rPr>
          <w:rFonts w:ascii="仿宋" w:eastAsia="仿宋" w:hAnsi="仿宋" w:cs="仿宋_GB2312" w:hint="eastAsia"/>
          <w:color w:val="000000" w:themeColor="text1"/>
          <w:shd w:val="clear" w:color="auto" w:fill="FFFFFF"/>
        </w:rPr>
        <w:t>（二）招标文件售价300元/套，投标人在递交投标文件时向采购代理机构交纳采购文件费用，售后不退。</w:t>
      </w:r>
    </w:p>
    <w:p w:rsidR="009638E4" w:rsidRDefault="00F73FF4">
      <w:pPr>
        <w:pStyle w:val="ab"/>
        <w:widowControl/>
        <w:shd w:val="clear" w:color="auto" w:fill="FFFFFF"/>
        <w:spacing w:line="360" w:lineRule="auto"/>
        <w:ind w:firstLine="420"/>
        <w:jc w:val="left"/>
        <w:rPr>
          <w:rFonts w:ascii="黑体" w:eastAsia="黑体" w:hAnsi="黑体" w:cs="黑体"/>
          <w:bCs/>
          <w:color w:val="000000" w:themeColor="text1"/>
          <w:sz w:val="28"/>
          <w:szCs w:val="28"/>
          <w:shd w:val="clear" w:color="auto" w:fill="FFFFFF"/>
        </w:rPr>
      </w:pPr>
      <w:r>
        <w:rPr>
          <w:rFonts w:ascii="黑体" w:eastAsia="黑体" w:hAnsi="黑体" w:cs="黑体" w:hint="eastAsia"/>
          <w:bCs/>
          <w:color w:val="000000" w:themeColor="text1"/>
          <w:sz w:val="28"/>
          <w:szCs w:val="28"/>
          <w:shd w:val="clear" w:color="auto" w:fill="FFFFFF"/>
        </w:rPr>
        <w:t>五、投标截止时间、开标时间及地点：</w:t>
      </w:r>
    </w:p>
    <w:p w:rsidR="009638E4" w:rsidRDefault="00F73FF4">
      <w:pPr>
        <w:pStyle w:val="ab"/>
        <w:widowControl/>
        <w:shd w:val="clear" w:color="auto" w:fill="FFFFFF"/>
        <w:spacing w:line="360" w:lineRule="auto"/>
        <w:ind w:firstLine="420"/>
        <w:jc w:val="left"/>
        <w:rPr>
          <w:rFonts w:ascii="仿宋" w:eastAsia="仿宋" w:hAnsi="仿宋" w:cs="仿宋_GB2312"/>
          <w:color w:val="000000" w:themeColor="text1"/>
          <w:shd w:val="clear" w:color="auto" w:fill="FFFFFF"/>
        </w:rPr>
      </w:pPr>
      <w:r>
        <w:rPr>
          <w:rFonts w:ascii="仿宋" w:eastAsia="仿宋" w:hAnsi="仿宋" w:cs="仿宋_GB2312" w:hint="eastAsia"/>
          <w:color w:val="000000" w:themeColor="text1"/>
          <w:shd w:val="clear" w:color="auto" w:fill="FFFFFF"/>
        </w:rPr>
        <w:t>（一）投标截止及开标时间：2018年5月</w:t>
      </w:r>
      <w:r w:rsidR="00235CD1">
        <w:rPr>
          <w:rFonts w:ascii="仿宋" w:eastAsia="仿宋" w:hAnsi="仿宋" w:cs="仿宋_GB2312" w:hint="eastAsia"/>
          <w:color w:val="000000" w:themeColor="text1"/>
          <w:shd w:val="clear" w:color="auto" w:fill="FFFFFF"/>
        </w:rPr>
        <w:t>23</w:t>
      </w:r>
      <w:r>
        <w:rPr>
          <w:rFonts w:ascii="仿宋" w:eastAsia="仿宋" w:hAnsi="仿宋" w:cs="仿宋_GB2312" w:hint="eastAsia"/>
          <w:color w:val="000000" w:themeColor="text1"/>
          <w:shd w:val="clear" w:color="auto" w:fill="FFFFFF"/>
        </w:rPr>
        <w:t>日</w:t>
      </w:r>
      <w:r w:rsidR="00235CD1">
        <w:rPr>
          <w:rFonts w:ascii="仿宋" w:eastAsia="仿宋" w:hAnsi="仿宋" w:cs="仿宋_GB2312" w:hint="eastAsia"/>
          <w:color w:val="000000" w:themeColor="text1"/>
          <w:shd w:val="clear" w:color="auto" w:fill="FFFFFF"/>
        </w:rPr>
        <w:t>10</w:t>
      </w:r>
      <w:r>
        <w:rPr>
          <w:rFonts w:ascii="仿宋" w:eastAsia="仿宋" w:hAnsi="仿宋" w:cs="仿宋_GB2312" w:hint="eastAsia"/>
          <w:color w:val="000000" w:themeColor="text1"/>
          <w:shd w:val="clear" w:color="auto" w:fill="FFFFFF"/>
        </w:rPr>
        <w:t>时30分（北京时间），逾期提交或不符合规定的投标文件不予接受。</w:t>
      </w:r>
    </w:p>
    <w:p w:rsidR="009638E4" w:rsidRDefault="00F73FF4">
      <w:pPr>
        <w:pStyle w:val="ab"/>
        <w:widowControl/>
        <w:shd w:val="clear" w:color="auto" w:fill="FFFFFF"/>
        <w:spacing w:line="360" w:lineRule="auto"/>
        <w:ind w:firstLine="420"/>
        <w:jc w:val="left"/>
        <w:rPr>
          <w:rFonts w:ascii="仿宋" w:eastAsia="仿宋" w:hAnsi="仿宋" w:cs="仿宋_GB2312"/>
          <w:color w:val="000000" w:themeColor="text1"/>
          <w:shd w:val="clear" w:color="auto" w:fill="FFFFFF"/>
        </w:rPr>
      </w:pPr>
      <w:r>
        <w:rPr>
          <w:rFonts w:ascii="仿宋" w:eastAsia="仿宋" w:hAnsi="仿宋" w:cs="仿宋_GB2312" w:hint="eastAsia"/>
          <w:color w:val="000000" w:themeColor="text1"/>
          <w:shd w:val="clear" w:color="auto" w:fill="FFFFFF"/>
        </w:rPr>
        <w:t>（二）开标地点：许昌市公共资源交易中心（龙兴路与竹林路交汇处公共资源大厦）三楼开标</w:t>
      </w:r>
      <w:r w:rsidR="00235CD1">
        <w:rPr>
          <w:rFonts w:ascii="仿宋" w:eastAsia="仿宋" w:hAnsi="仿宋" w:cs="仿宋_GB2312" w:hint="eastAsia"/>
          <w:color w:val="000000" w:themeColor="text1"/>
          <w:shd w:val="clear" w:color="auto" w:fill="FFFFFF"/>
        </w:rPr>
        <w:t>三</w:t>
      </w:r>
      <w:r>
        <w:rPr>
          <w:rFonts w:ascii="仿宋" w:eastAsia="仿宋" w:hAnsi="仿宋" w:cs="仿宋_GB2312" w:hint="eastAsia"/>
          <w:color w:val="000000" w:themeColor="text1"/>
          <w:shd w:val="clear" w:color="auto" w:fill="FFFFFF"/>
        </w:rPr>
        <w:t>室。</w:t>
      </w:r>
    </w:p>
    <w:p w:rsidR="009638E4" w:rsidRDefault="00F73FF4">
      <w:pPr>
        <w:pStyle w:val="ab"/>
        <w:widowControl/>
        <w:shd w:val="clear" w:color="auto" w:fill="FFFFFF"/>
        <w:spacing w:line="360" w:lineRule="auto"/>
        <w:ind w:firstLine="420"/>
        <w:jc w:val="left"/>
        <w:rPr>
          <w:rFonts w:ascii="仿宋" w:eastAsia="仿宋" w:hAnsi="仿宋" w:cs="仿宋_GB2312"/>
          <w:color w:val="000000" w:themeColor="text1"/>
          <w:shd w:val="clear" w:color="auto" w:fill="FFFFFF"/>
        </w:rPr>
      </w:pPr>
      <w:r>
        <w:rPr>
          <w:rFonts w:ascii="仿宋" w:eastAsia="仿宋" w:hAnsi="仿宋" w:cs="仿宋_GB2312" w:hint="eastAsia"/>
          <w:color w:val="000000" w:themeColor="text1"/>
          <w:shd w:val="clear" w:color="auto" w:fill="FFFFFF"/>
        </w:rPr>
        <w:t>（三） 本项目为全流程电子化交易项目，投标人须提交电子投标文件和纸质投标文件。</w:t>
      </w:r>
    </w:p>
    <w:p w:rsidR="009638E4" w:rsidRDefault="00F73FF4">
      <w:pPr>
        <w:pStyle w:val="ab"/>
        <w:widowControl/>
        <w:shd w:val="clear" w:color="auto" w:fill="FFFFFF"/>
        <w:spacing w:line="360" w:lineRule="auto"/>
        <w:ind w:firstLine="420"/>
        <w:jc w:val="left"/>
        <w:rPr>
          <w:rFonts w:ascii="仿宋" w:eastAsia="仿宋" w:hAnsi="仿宋" w:cs="仿宋_GB2312"/>
          <w:color w:val="000000" w:themeColor="text1"/>
          <w:shd w:val="clear" w:color="auto" w:fill="FFFFFF"/>
        </w:rPr>
      </w:pPr>
      <w:r>
        <w:rPr>
          <w:rFonts w:ascii="仿宋" w:eastAsia="仿宋" w:hAnsi="仿宋" w:cs="仿宋_GB2312" w:hint="eastAsia"/>
          <w:color w:val="000000" w:themeColor="text1"/>
          <w:shd w:val="clear" w:color="auto" w:fill="FFFFFF"/>
        </w:rPr>
        <w:t>1、加密电子投标文件（.file格式）须在投标截止时间（开标时间）前通过《全国公共资源交易平台(河南省▪许昌市)》公共资源交易系统成功上传。</w:t>
      </w:r>
    </w:p>
    <w:p w:rsidR="009638E4" w:rsidRDefault="00F73FF4">
      <w:pPr>
        <w:pStyle w:val="ab"/>
        <w:widowControl/>
        <w:shd w:val="clear" w:color="auto" w:fill="FFFFFF"/>
        <w:spacing w:line="360" w:lineRule="auto"/>
        <w:ind w:firstLine="420"/>
        <w:jc w:val="left"/>
        <w:rPr>
          <w:rFonts w:ascii="仿宋" w:eastAsia="仿宋" w:hAnsi="仿宋" w:cs="仿宋_GB2312"/>
          <w:color w:val="000000" w:themeColor="text1"/>
        </w:rPr>
      </w:pPr>
      <w:r>
        <w:rPr>
          <w:rFonts w:ascii="仿宋" w:eastAsia="仿宋" w:hAnsi="仿宋" w:cs="仿宋_GB2312" w:hint="eastAsia"/>
          <w:color w:val="000000" w:themeColor="text1"/>
          <w:shd w:val="clear" w:color="auto" w:fill="FFFFFF"/>
        </w:rPr>
        <w:t>2、纸质投标文件（正本、副本各1份）和备份文件1份（使用电子介质存储）在投标截止时间（开标时间）前递交至本项目开标地点。</w:t>
      </w:r>
    </w:p>
    <w:p w:rsidR="009638E4" w:rsidRDefault="00F73FF4">
      <w:pPr>
        <w:pStyle w:val="ab"/>
        <w:widowControl/>
        <w:shd w:val="clear" w:color="auto" w:fill="FFFFFF"/>
        <w:spacing w:line="360" w:lineRule="auto"/>
        <w:ind w:firstLine="420"/>
        <w:contextualSpacing/>
        <w:jc w:val="left"/>
        <w:rPr>
          <w:rFonts w:ascii="黑体" w:eastAsia="黑体" w:hAnsi="黑体" w:cs="黑体"/>
          <w:bCs/>
          <w:color w:val="000000" w:themeColor="text1"/>
        </w:rPr>
      </w:pPr>
      <w:r>
        <w:rPr>
          <w:rFonts w:ascii="黑体" w:eastAsia="黑体" w:hAnsi="黑体" w:cs="黑体" w:hint="eastAsia"/>
          <w:bCs/>
          <w:color w:val="000000" w:themeColor="text1"/>
        </w:rPr>
        <w:t xml:space="preserve"> 六、</w:t>
      </w:r>
      <w:r>
        <w:rPr>
          <w:rFonts w:asciiTheme="minorEastAsia" w:eastAsiaTheme="minorEastAsia" w:hAnsiTheme="minorEastAsia" w:cs="黑体" w:hint="eastAsia"/>
          <w:b/>
          <w:bCs/>
          <w:color w:val="000000" w:themeColor="text1"/>
          <w:shd w:val="clear" w:color="auto" w:fill="FFFFFF"/>
        </w:rPr>
        <w:t>本次招标公告同时在《中国政府采购网》、《河南省政府采购网》、《许昌市政府采购网》、《全国公共资源交易平台（河南省·许昌市）》发布。</w:t>
      </w:r>
    </w:p>
    <w:p w:rsidR="009638E4" w:rsidRDefault="00F73FF4">
      <w:pPr>
        <w:pStyle w:val="ab"/>
        <w:widowControl/>
        <w:shd w:val="clear" w:color="auto" w:fill="FFFFFF"/>
        <w:spacing w:line="360" w:lineRule="auto"/>
        <w:ind w:firstLineChars="200" w:firstLine="560"/>
        <w:contextualSpacing/>
        <w:jc w:val="left"/>
        <w:rPr>
          <w:rFonts w:ascii="黑体" w:eastAsia="黑体" w:hAnsi="黑体" w:cs="黑体"/>
          <w:bCs/>
          <w:color w:val="000000" w:themeColor="text1"/>
          <w:sz w:val="28"/>
          <w:szCs w:val="28"/>
        </w:rPr>
      </w:pPr>
      <w:r>
        <w:rPr>
          <w:rFonts w:ascii="黑体" w:eastAsia="黑体" w:hAnsi="黑体" w:cs="黑体" w:hint="eastAsia"/>
          <w:bCs/>
          <w:color w:val="000000" w:themeColor="text1"/>
          <w:sz w:val="28"/>
          <w:szCs w:val="28"/>
        </w:rPr>
        <w:t>七、公告期限</w:t>
      </w:r>
    </w:p>
    <w:p w:rsidR="009638E4" w:rsidRDefault="00F73FF4">
      <w:pPr>
        <w:pStyle w:val="ab"/>
        <w:widowControl/>
        <w:shd w:val="clear" w:color="auto" w:fill="FFFFFF"/>
        <w:spacing w:line="360" w:lineRule="auto"/>
        <w:ind w:firstLine="420"/>
        <w:contextualSpacing/>
        <w:jc w:val="left"/>
        <w:rPr>
          <w:rFonts w:ascii="仿宋" w:eastAsia="仿宋" w:hAnsi="仿宋" w:cs="仿宋_GB2312"/>
          <w:color w:val="000000" w:themeColor="text1"/>
        </w:rPr>
      </w:pPr>
      <w:r>
        <w:rPr>
          <w:rFonts w:ascii="仿宋" w:eastAsia="仿宋" w:hAnsi="仿宋" w:cs="仿宋_GB2312" w:hint="eastAsia"/>
          <w:color w:val="000000" w:themeColor="text1"/>
        </w:rPr>
        <w:t>本招标公告自发布之日起公告期限为5个工作日。</w:t>
      </w:r>
    </w:p>
    <w:p w:rsidR="009638E4" w:rsidRDefault="00F73FF4">
      <w:pPr>
        <w:pStyle w:val="ab"/>
        <w:widowControl/>
        <w:shd w:val="clear" w:color="auto" w:fill="FFFFFF"/>
        <w:spacing w:line="360" w:lineRule="auto"/>
        <w:ind w:firstLineChars="200" w:firstLine="560"/>
        <w:contextualSpacing/>
        <w:jc w:val="left"/>
        <w:rPr>
          <w:rFonts w:ascii="黑体" w:eastAsia="黑体" w:hAnsi="黑体" w:cs="黑体"/>
          <w:bCs/>
          <w:color w:val="000000" w:themeColor="text1"/>
          <w:sz w:val="28"/>
          <w:szCs w:val="28"/>
        </w:rPr>
      </w:pPr>
      <w:r>
        <w:rPr>
          <w:rFonts w:ascii="黑体" w:eastAsia="黑体" w:hAnsi="黑体" w:cs="黑体" w:hint="eastAsia"/>
          <w:bCs/>
          <w:color w:val="000000" w:themeColor="text1"/>
          <w:sz w:val="28"/>
          <w:szCs w:val="28"/>
        </w:rPr>
        <w:t>八、联系方式</w:t>
      </w:r>
    </w:p>
    <w:p w:rsidR="009638E4" w:rsidRDefault="00F73FF4">
      <w:pPr>
        <w:spacing w:line="360" w:lineRule="auto"/>
        <w:ind w:firstLineChars="200" w:firstLine="480"/>
        <w:jc w:val="left"/>
        <w:rPr>
          <w:rFonts w:ascii="仿宋" w:eastAsia="仿宋" w:hAnsi="仿宋" w:cs="仿宋_GB2312"/>
          <w:color w:val="000000" w:themeColor="text1"/>
          <w:sz w:val="24"/>
          <w:szCs w:val="24"/>
        </w:rPr>
      </w:pPr>
      <w:r>
        <w:rPr>
          <w:rFonts w:ascii="仿宋" w:eastAsia="仿宋" w:hAnsi="仿宋" w:cs="仿宋_GB2312" w:hint="eastAsia"/>
          <w:color w:val="000000" w:themeColor="text1"/>
          <w:sz w:val="24"/>
          <w:szCs w:val="24"/>
        </w:rPr>
        <w:t>采 购 人：许昌市建设投资有限责任公司  </w:t>
      </w:r>
    </w:p>
    <w:p w:rsidR="009638E4" w:rsidRDefault="00F73FF4">
      <w:pPr>
        <w:pStyle w:val="ab"/>
        <w:widowControl/>
        <w:shd w:val="clear" w:color="auto" w:fill="FFFFFF"/>
        <w:spacing w:line="360" w:lineRule="auto"/>
        <w:ind w:firstLine="420"/>
        <w:contextualSpacing/>
        <w:jc w:val="left"/>
        <w:rPr>
          <w:rFonts w:ascii="仿宋" w:eastAsia="仿宋" w:hAnsi="仿宋" w:cs="仿宋_GB2312"/>
          <w:color w:val="000000" w:themeColor="text1"/>
        </w:rPr>
      </w:pPr>
      <w:r>
        <w:rPr>
          <w:rFonts w:ascii="仿宋" w:eastAsia="仿宋" w:hAnsi="仿宋" w:cs="仿宋_GB2312" w:hint="eastAsia"/>
          <w:color w:val="000000" w:themeColor="text1"/>
        </w:rPr>
        <w:t xml:space="preserve"> 地    址：许昌市建安大道东段财政综合大楼18楼</w:t>
      </w:r>
    </w:p>
    <w:p w:rsidR="009638E4" w:rsidRDefault="00F73FF4">
      <w:pPr>
        <w:pStyle w:val="ab"/>
        <w:widowControl/>
        <w:shd w:val="clear" w:color="auto" w:fill="FFFFFF"/>
        <w:spacing w:line="360" w:lineRule="auto"/>
        <w:ind w:firstLine="420"/>
        <w:contextualSpacing/>
        <w:jc w:val="left"/>
        <w:rPr>
          <w:rFonts w:ascii="仿宋" w:eastAsia="仿宋" w:hAnsi="仿宋" w:cs="仿宋_GB2312"/>
          <w:color w:val="000000" w:themeColor="text1"/>
        </w:rPr>
      </w:pPr>
      <w:r>
        <w:rPr>
          <w:rFonts w:ascii="仿宋" w:eastAsia="仿宋" w:hAnsi="仿宋" w:cs="仿宋_GB2312" w:hint="eastAsia"/>
          <w:color w:val="000000" w:themeColor="text1"/>
        </w:rPr>
        <w:t xml:space="preserve"> 联 系 人：</w:t>
      </w:r>
      <w:r w:rsidR="00E923FC">
        <w:rPr>
          <w:rFonts w:ascii="仿宋" w:eastAsia="仿宋" w:hAnsi="仿宋" w:cs="仿宋_GB2312" w:hint="eastAsia"/>
          <w:color w:val="000000" w:themeColor="text1"/>
        </w:rPr>
        <w:t>梁文涛</w:t>
      </w:r>
      <w:r>
        <w:rPr>
          <w:rFonts w:ascii="仿宋" w:eastAsia="仿宋" w:hAnsi="仿宋" w:cs="仿宋_GB2312" w:hint="eastAsia"/>
          <w:color w:val="000000" w:themeColor="text1"/>
        </w:rPr>
        <w:t xml:space="preserve">    联系电话：0374-2699766 </w:t>
      </w:r>
    </w:p>
    <w:p w:rsidR="009638E4" w:rsidRDefault="00F73FF4">
      <w:pPr>
        <w:pStyle w:val="ab"/>
        <w:widowControl/>
        <w:shd w:val="clear" w:color="auto" w:fill="FFFFFF"/>
        <w:spacing w:line="360" w:lineRule="auto"/>
        <w:ind w:firstLine="420"/>
        <w:contextualSpacing/>
        <w:jc w:val="left"/>
        <w:rPr>
          <w:rFonts w:ascii="仿宋" w:eastAsia="仿宋" w:hAnsi="仿宋" w:cs="仿宋_GB2312"/>
          <w:color w:val="000000" w:themeColor="text1"/>
        </w:rPr>
      </w:pPr>
      <w:r>
        <w:rPr>
          <w:rFonts w:ascii="仿宋" w:eastAsia="仿宋" w:hAnsi="仿宋" w:cs="仿宋_GB2312" w:hint="eastAsia"/>
          <w:color w:val="000000" w:themeColor="text1"/>
        </w:rPr>
        <w:t xml:space="preserve"> 代理机构：河南招标采购服务有限公司</w:t>
      </w:r>
    </w:p>
    <w:p w:rsidR="009638E4" w:rsidRDefault="00F73FF4">
      <w:pPr>
        <w:pStyle w:val="ab"/>
        <w:widowControl/>
        <w:shd w:val="clear" w:color="auto" w:fill="FFFFFF"/>
        <w:spacing w:line="360" w:lineRule="auto"/>
        <w:ind w:firstLine="420"/>
        <w:contextualSpacing/>
        <w:jc w:val="left"/>
        <w:rPr>
          <w:rFonts w:ascii="仿宋" w:eastAsia="仿宋" w:hAnsi="仿宋" w:cs="仿宋_GB2312"/>
          <w:color w:val="000000" w:themeColor="text1"/>
        </w:rPr>
      </w:pPr>
      <w:r>
        <w:rPr>
          <w:rFonts w:ascii="仿宋" w:eastAsia="仿宋" w:hAnsi="仿宋" w:cs="仿宋_GB2312" w:hint="eastAsia"/>
          <w:color w:val="000000" w:themeColor="text1"/>
        </w:rPr>
        <w:t xml:space="preserve"> 地    址：许昌市城乡一体化芙蓉大道芙蓉商务</w:t>
      </w:r>
    </w:p>
    <w:p w:rsidR="009638E4" w:rsidRDefault="00F73FF4">
      <w:pPr>
        <w:pStyle w:val="ab"/>
        <w:widowControl/>
        <w:shd w:val="clear" w:color="auto" w:fill="FFFFFF"/>
        <w:spacing w:line="360" w:lineRule="auto"/>
        <w:ind w:firstLine="420"/>
        <w:contextualSpacing/>
        <w:jc w:val="left"/>
        <w:rPr>
          <w:rFonts w:ascii="仿宋" w:eastAsia="仿宋" w:hAnsi="仿宋" w:cs="仿宋_GB2312"/>
          <w:color w:val="000000" w:themeColor="text1"/>
          <w:shd w:val="clear" w:color="auto" w:fill="FFFFFF"/>
        </w:rPr>
      </w:pPr>
      <w:r>
        <w:rPr>
          <w:rFonts w:ascii="仿宋" w:eastAsia="仿宋" w:hAnsi="仿宋" w:cs="仿宋_GB2312" w:hint="eastAsia"/>
          <w:color w:val="000000" w:themeColor="text1"/>
        </w:rPr>
        <w:t xml:space="preserve"> 联 系 人：刘宝丰     联系电话：0374-2219766</w:t>
      </w:r>
    </w:p>
    <w:p w:rsidR="009638E4" w:rsidRDefault="00F73FF4">
      <w:pPr>
        <w:pStyle w:val="ab"/>
        <w:widowControl/>
        <w:shd w:val="clear" w:color="auto" w:fill="FFFFFF"/>
        <w:spacing w:line="360" w:lineRule="auto"/>
        <w:ind w:firstLine="420"/>
        <w:contextualSpacing/>
        <w:jc w:val="right"/>
        <w:rPr>
          <w:rFonts w:ascii="仿宋" w:eastAsia="仿宋" w:hAnsi="仿宋" w:cs="仿宋_GB2312"/>
          <w:color w:val="000000" w:themeColor="text1"/>
        </w:rPr>
      </w:pPr>
      <w:r>
        <w:rPr>
          <w:rFonts w:ascii="仿宋" w:eastAsia="仿宋" w:hAnsi="仿宋" w:cs="仿宋_GB2312" w:hint="eastAsia"/>
          <w:color w:val="000000" w:themeColor="text1"/>
        </w:rPr>
        <w:t xml:space="preserve">                                              许昌市建设投资有限责任公司 </w:t>
      </w:r>
    </w:p>
    <w:p w:rsidR="009638E4" w:rsidRDefault="00F73FF4">
      <w:pPr>
        <w:pStyle w:val="ab"/>
        <w:widowControl/>
        <w:shd w:val="clear" w:color="auto" w:fill="FFFFFF"/>
        <w:spacing w:line="360" w:lineRule="auto"/>
        <w:ind w:firstLine="420"/>
        <w:contextualSpacing/>
        <w:jc w:val="right"/>
        <w:rPr>
          <w:rFonts w:ascii="仿宋" w:eastAsia="仿宋" w:hAnsi="仿宋" w:cs="仿宋_GB2312"/>
          <w:color w:val="000000" w:themeColor="text1"/>
        </w:rPr>
      </w:pPr>
      <w:r>
        <w:rPr>
          <w:rFonts w:ascii="仿宋" w:eastAsia="仿宋" w:hAnsi="仿宋" w:cs="仿宋_GB2312" w:hint="eastAsia"/>
          <w:color w:val="000000" w:themeColor="text1"/>
        </w:rPr>
        <w:t>二〇一八年四月二十</w:t>
      </w:r>
      <w:r w:rsidR="00235CD1">
        <w:rPr>
          <w:rFonts w:ascii="仿宋" w:eastAsia="仿宋" w:hAnsi="仿宋" w:cs="仿宋_GB2312" w:hint="eastAsia"/>
          <w:color w:val="000000" w:themeColor="text1"/>
        </w:rPr>
        <w:t>八</w:t>
      </w:r>
      <w:r>
        <w:rPr>
          <w:rFonts w:ascii="仿宋" w:eastAsia="仿宋" w:hAnsi="仿宋" w:cs="仿宋_GB2312" w:hint="eastAsia"/>
          <w:color w:val="000000" w:themeColor="text1"/>
        </w:rPr>
        <w:t>日</w:t>
      </w:r>
    </w:p>
    <w:p w:rsidR="009638E4" w:rsidRDefault="00F73FF4">
      <w:pPr>
        <w:spacing w:line="440" w:lineRule="exact"/>
        <w:rPr>
          <w:rFonts w:hAnsi="宋体"/>
          <w:b/>
          <w:color w:val="000000" w:themeColor="text1"/>
          <w:sz w:val="28"/>
          <w:szCs w:val="28"/>
        </w:rPr>
      </w:pPr>
      <w:r>
        <w:rPr>
          <w:rFonts w:hAnsi="宋体" w:hint="eastAsia"/>
          <w:b/>
          <w:color w:val="000000" w:themeColor="text1"/>
          <w:sz w:val="32"/>
          <w:szCs w:val="32"/>
        </w:rPr>
        <w:lastRenderedPageBreak/>
        <w:t>温馨提示</w:t>
      </w:r>
      <w:r>
        <w:rPr>
          <w:rFonts w:hAnsi="宋体" w:hint="eastAsia"/>
          <w:b/>
          <w:color w:val="000000" w:themeColor="text1"/>
          <w:sz w:val="28"/>
          <w:szCs w:val="28"/>
        </w:rPr>
        <w:t>：</w:t>
      </w:r>
    </w:p>
    <w:p w:rsidR="009638E4" w:rsidRDefault="00F73FF4">
      <w:pPr>
        <w:spacing w:line="440" w:lineRule="exact"/>
        <w:ind w:firstLineChars="200" w:firstLine="562"/>
        <w:rPr>
          <w:rFonts w:ascii="仿宋_GB2312" w:eastAsia="仿宋_GB2312"/>
          <w:b/>
          <w:color w:val="000000" w:themeColor="text1"/>
          <w:sz w:val="32"/>
          <w:szCs w:val="32"/>
        </w:rPr>
      </w:pPr>
      <w:r>
        <w:rPr>
          <w:rFonts w:hAnsi="宋体" w:hint="eastAsia"/>
          <w:b/>
          <w:color w:val="000000" w:themeColor="text1"/>
          <w:sz w:val="28"/>
          <w:szCs w:val="28"/>
        </w:rPr>
        <w:t>本项目为全流程电子化交易项目，请认真阅读招标文件，并注意以下事项。</w:t>
      </w:r>
    </w:p>
    <w:p w:rsidR="009638E4" w:rsidRDefault="00F73FF4">
      <w:pPr>
        <w:tabs>
          <w:tab w:val="left" w:pos="7095"/>
        </w:tabs>
        <w:spacing w:line="440" w:lineRule="exact"/>
        <w:ind w:firstLineChars="200" w:firstLine="482"/>
        <w:contextualSpacing/>
        <w:rPr>
          <w:rFonts w:hAnsi="宋体"/>
          <w:b/>
          <w:color w:val="000000" w:themeColor="text1"/>
          <w:sz w:val="24"/>
          <w:szCs w:val="24"/>
        </w:rPr>
      </w:pPr>
      <w:r>
        <w:rPr>
          <w:rFonts w:asciiTheme="minorEastAsia" w:hAnsiTheme="minorEastAsia" w:hint="eastAsia"/>
          <w:b/>
          <w:color w:val="000000" w:themeColor="text1"/>
          <w:sz w:val="24"/>
          <w:szCs w:val="24"/>
        </w:rPr>
        <w:t>1.</w:t>
      </w:r>
      <w:r>
        <w:rPr>
          <w:rFonts w:hAnsi="宋体" w:hint="eastAsia"/>
          <w:b/>
          <w:color w:val="000000" w:themeColor="text1"/>
          <w:sz w:val="24"/>
          <w:szCs w:val="24"/>
        </w:rPr>
        <w:t>投标人应按招标文件规定编制、提交电子投标文件和纸质投标文件。开、评标现场不接受投标人递交的备份电子投标文件和纸质投标文件以外的其他资料。</w:t>
      </w:r>
    </w:p>
    <w:p w:rsidR="009638E4" w:rsidRDefault="00F73FF4">
      <w:pPr>
        <w:tabs>
          <w:tab w:val="left" w:pos="7095"/>
        </w:tabs>
        <w:spacing w:line="440" w:lineRule="exact"/>
        <w:ind w:firstLineChars="200" w:firstLine="482"/>
        <w:contextualSpacing/>
        <w:rPr>
          <w:rFonts w:hAnsi="宋体"/>
          <w:b/>
          <w:color w:val="000000" w:themeColor="text1"/>
          <w:sz w:val="24"/>
          <w:szCs w:val="24"/>
        </w:rPr>
      </w:pPr>
      <w:r>
        <w:rPr>
          <w:rFonts w:asciiTheme="minorEastAsia" w:hAnsiTheme="minorEastAsia" w:hint="eastAsia"/>
          <w:b/>
          <w:color w:val="000000" w:themeColor="text1"/>
          <w:sz w:val="24"/>
          <w:szCs w:val="24"/>
        </w:rPr>
        <w:t>2</w:t>
      </w:r>
      <w:r>
        <w:rPr>
          <w:rFonts w:asciiTheme="minorEastAsia" w:hAnsiTheme="minorEastAsia"/>
          <w:b/>
          <w:color w:val="000000" w:themeColor="text1"/>
          <w:sz w:val="24"/>
          <w:szCs w:val="24"/>
        </w:rPr>
        <w:t>.</w:t>
      </w:r>
      <w:r>
        <w:rPr>
          <w:rFonts w:hAnsi="宋体" w:hint="eastAsia"/>
          <w:b/>
          <w:color w:val="000000" w:themeColor="text1"/>
          <w:sz w:val="24"/>
          <w:szCs w:val="24"/>
        </w:rPr>
        <w:t>电子文件下载、制作、提交期间和开标（</w:t>
      </w:r>
      <w:r>
        <w:rPr>
          <w:rFonts w:hAnsi="宋体" w:hint="eastAsia"/>
          <w:color w:val="000000" w:themeColor="text1"/>
          <w:sz w:val="24"/>
          <w:szCs w:val="24"/>
        </w:rPr>
        <w:t>电子投标文件的解密</w:t>
      </w:r>
      <w:r>
        <w:rPr>
          <w:rFonts w:hAnsi="宋体" w:hint="eastAsia"/>
          <w:b/>
          <w:color w:val="000000" w:themeColor="text1"/>
          <w:sz w:val="24"/>
          <w:szCs w:val="24"/>
        </w:rPr>
        <w:t>）环节，投标人须使用</w:t>
      </w:r>
      <w:r>
        <w:rPr>
          <w:rFonts w:hAnsi="宋体"/>
          <w:b/>
          <w:color w:val="000000" w:themeColor="text1"/>
          <w:sz w:val="24"/>
          <w:szCs w:val="24"/>
        </w:rPr>
        <w:t>CA</w:t>
      </w:r>
      <w:r>
        <w:rPr>
          <w:rFonts w:hAnsi="宋体"/>
          <w:b/>
          <w:color w:val="000000" w:themeColor="text1"/>
          <w:sz w:val="24"/>
          <w:szCs w:val="24"/>
        </w:rPr>
        <w:t>数字证书</w:t>
      </w:r>
      <w:r>
        <w:rPr>
          <w:rFonts w:hAnsi="宋体" w:hint="eastAsia"/>
          <w:b/>
          <w:color w:val="000000" w:themeColor="text1"/>
          <w:sz w:val="24"/>
          <w:szCs w:val="24"/>
        </w:rPr>
        <w:t>（证书须在有效期内）</w:t>
      </w:r>
      <w:r>
        <w:rPr>
          <w:rFonts w:hAnsi="宋体"/>
          <w:b/>
          <w:color w:val="000000" w:themeColor="text1"/>
          <w:sz w:val="24"/>
          <w:szCs w:val="24"/>
        </w:rPr>
        <w:t>。</w:t>
      </w:r>
    </w:p>
    <w:p w:rsidR="009638E4" w:rsidRDefault="00F73FF4">
      <w:pPr>
        <w:tabs>
          <w:tab w:val="left" w:pos="7095"/>
        </w:tabs>
        <w:spacing w:line="440" w:lineRule="exact"/>
        <w:ind w:firstLineChars="200" w:firstLine="482"/>
        <w:contextualSpacing/>
        <w:rPr>
          <w:rFonts w:hAnsi="宋体"/>
          <w:b/>
          <w:color w:val="000000" w:themeColor="text1"/>
          <w:sz w:val="24"/>
          <w:szCs w:val="24"/>
        </w:rPr>
      </w:pPr>
      <w:r>
        <w:rPr>
          <w:rFonts w:asciiTheme="minorEastAsia" w:hAnsiTheme="minorEastAsia"/>
          <w:b/>
          <w:color w:val="000000" w:themeColor="text1"/>
          <w:sz w:val="24"/>
          <w:szCs w:val="24"/>
        </w:rPr>
        <w:t>3</w:t>
      </w:r>
      <w:r>
        <w:rPr>
          <w:rFonts w:asciiTheme="minorEastAsia" w:hAnsiTheme="minorEastAsia" w:hint="eastAsia"/>
          <w:b/>
          <w:color w:val="000000" w:themeColor="text1"/>
          <w:sz w:val="24"/>
          <w:szCs w:val="24"/>
        </w:rPr>
        <w:t>.</w:t>
      </w:r>
      <w:r>
        <w:rPr>
          <w:rFonts w:hAnsi="宋体" w:hint="eastAsia"/>
          <w:b/>
          <w:color w:val="000000" w:themeColor="text1"/>
          <w:sz w:val="24"/>
          <w:szCs w:val="24"/>
        </w:rPr>
        <w:t>电子投标文件的制作</w:t>
      </w:r>
    </w:p>
    <w:p w:rsidR="009638E4" w:rsidRDefault="00F73FF4">
      <w:pPr>
        <w:tabs>
          <w:tab w:val="left" w:pos="7095"/>
        </w:tabs>
        <w:spacing w:line="440" w:lineRule="exact"/>
        <w:ind w:firstLineChars="200" w:firstLine="480"/>
        <w:contextualSpacing/>
        <w:rPr>
          <w:rFonts w:hAnsi="宋体"/>
          <w:color w:val="000000" w:themeColor="text1"/>
          <w:sz w:val="24"/>
          <w:szCs w:val="24"/>
        </w:rPr>
      </w:pPr>
      <w:r>
        <w:rPr>
          <w:rFonts w:asciiTheme="minorEastAsia" w:hAnsiTheme="minorEastAsia"/>
          <w:color w:val="000000" w:themeColor="text1"/>
          <w:sz w:val="24"/>
          <w:szCs w:val="24"/>
        </w:rPr>
        <w:t>3</w:t>
      </w:r>
      <w:r>
        <w:rPr>
          <w:rFonts w:asciiTheme="minorEastAsia" w:hAnsiTheme="minorEastAsia" w:hint="eastAsia"/>
          <w:color w:val="000000" w:themeColor="text1"/>
          <w:sz w:val="24"/>
          <w:szCs w:val="24"/>
        </w:rPr>
        <w:t>.1</w:t>
      </w:r>
      <w:r>
        <w:rPr>
          <w:rFonts w:hAnsi="宋体" w:hint="eastAsia"/>
          <w:color w:val="000000" w:themeColor="text1"/>
          <w:sz w:val="24"/>
          <w:szCs w:val="24"/>
        </w:rPr>
        <w:t xml:space="preserve"> </w:t>
      </w:r>
      <w:r>
        <w:rPr>
          <w:rFonts w:hAnsi="宋体" w:hint="eastAsia"/>
          <w:color w:val="000000" w:themeColor="text1"/>
          <w:sz w:val="24"/>
          <w:szCs w:val="24"/>
        </w:rPr>
        <w:t>投标人登录《全国公共资源交易平台</w:t>
      </w:r>
      <w:r>
        <w:rPr>
          <w:rFonts w:hAnsi="宋体" w:hint="eastAsia"/>
          <w:color w:val="000000" w:themeColor="text1"/>
          <w:sz w:val="24"/>
          <w:szCs w:val="24"/>
        </w:rPr>
        <w:t>(</w:t>
      </w:r>
      <w:r>
        <w:rPr>
          <w:rFonts w:hAnsi="宋体" w:hint="eastAsia"/>
          <w:color w:val="000000" w:themeColor="text1"/>
          <w:sz w:val="24"/>
          <w:szCs w:val="24"/>
        </w:rPr>
        <w:t>河南省▪许昌市</w:t>
      </w:r>
      <w:r>
        <w:rPr>
          <w:rFonts w:hAnsi="宋体" w:hint="eastAsia"/>
          <w:color w:val="000000" w:themeColor="text1"/>
          <w:sz w:val="24"/>
          <w:szCs w:val="24"/>
        </w:rPr>
        <w:t>)</w:t>
      </w:r>
      <w:r>
        <w:rPr>
          <w:rFonts w:hAnsi="宋体" w:hint="eastAsia"/>
          <w:color w:val="000000" w:themeColor="text1"/>
          <w:sz w:val="24"/>
          <w:szCs w:val="24"/>
        </w:rPr>
        <w:t>》公共资源交易系统（</w:t>
      </w:r>
      <w:hyperlink r:id="rId9" w:history="1">
        <w:r>
          <w:rPr>
            <w:rStyle w:val="ac"/>
            <w:rFonts w:hAnsi="宋体"/>
            <w:color w:val="000000" w:themeColor="text1"/>
            <w:sz w:val="24"/>
            <w:szCs w:val="24"/>
          </w:rPr>
          <w:t>http://221.14.6.70:8088/ggzy/</w:t>
        </w:r>
      </w:hyperlink>
      <w:r>
        <w:rPr>
          <w:rFonts w:hAnsi="宋体" w:hint="eastAsia"/>
          <w:color w:val="000000" w:themeColor="text1"/>
          <w:sz w:val="24"/>
          <w:szCs w:val="24"/>
        </w:rPr>
        <w:t>）下载“许昌投标文件制作系统</w:t>
      </w:r>
      <w:r>
        <w:rPr>
          <w:rFonts w:hAnsi="宋体" w:hint="eastAsia"/>
          <w:color w:val="000000" w:themeColor="text1"/>
          <w:sz w:val="24"/>
          <w:szCs w:val="24"/>
        </w:rPr>
        <w:t>SEARUN V1.0</w:t>
      </w:r>
      <w:r>
        <w:rPr>
          <w:rFonts w:hAnsi="宋体" w:hint="eastAsia"/>
          <w:color w:val="000000" w:themeColor="text1"/>
          <w:sz w:val="24"/>
          <w:szCs w:val="24"/>
        </w:rPr>
        <w:t>”，按招标文件要求制作电子投标文件。</w:t>
      </w:r>
    </w:p>
    <w:p w:rsidR="009638E4" w:rsidRDefault="00F73FF4">
      <w:pPr>
        <w:tabs>
          <w:tab w:val="left" w:pos="7095"/>
        </w:tabs>
        <w:spacing w:line="440" w:lineRule="exact"/>
        <w:ind w:firstLineChars="200" w:firstLine="480"/>
        <w:contextualSpacing/>
        <w:rPr>
          <w:rFonts w:hAnsi="宋体"/>
          <w:color w:val="000000" w:themeColor="text1"/>
          <w:sz w:val="24"/>
          <w:szCs w:val="24"/>
        </w:rPr>
      </w:pPr>
      <w:r>
        <w:rPr>
          <w:rFonts w:hAnsi="宋体" w:hint="eastAsia"/>
          <w:color w:val="000000" w:themeColor="text1"/>
          <w:sz w:val="24"/>
          <w:szCs w:val="24"/>
        </w:rPr>
        <w:t>电子投标文件的制作，参考《全国公共资源交易平台</w:t>
      </w:r>
      <w:r>
        <w:rPr>
          <w:rFonts w:hAnsi="宋体" w:hint="eastAsia"/>
          <w:color w:val="000000" w:themeColor="text1"/>
          <w:sz w:val="24"/>
          <w:szCs w:val="24"/>
        </w:rPr>
        <w:t>(</w:t>
      </w:r>
      <w:r>
        <w:rPr>
          <w:rFonts w:hAnsi="宋体" w:hint="eastAsia"/>
          <w:color w:val="000000" w:themeColor="text1"/>
          <w:sz w:val="24"/>
          <w:szCs w:val="24"/>
        </w:rPr>
        <w:t>河南省▪许昌市</w:t>
      </w:r>
      <w:r>
        <w:rPr>
          <w:rFonts w:hAnsi="宋体" w:hint="eastAsia"/>
          <w:color w:val="000000" w:themeColor="text1"/>
          <w:sz w:val="24"/>
          <w:szCs w:val="24"/>
        </w:rPr>
        <w:t>)</w:t>
      </w:r>
      <w:r>
        <w:rPr>
          <w:rFonts w:hAnsi="宋体" w:hint="eastAsia"/>
          <w:color w:val="000000" w:themeColor="text1"/>
          <w:sz w:val="24"/>
          <w:szCs w:val="24"/>
        </w:rPr>
        <w:t>》公共资源交易系统——组件下载——交易系统操作手册（投标人、供应商）。</w:t>
      </w:r>
    </w:p>
    <w:p w:rsidR="009638E4" w:rsidRDefault="00F73FF4">
      <w:pPr>
        <w:tabs>
          <w:tab w:val="left" w:pos="7095"/>
        </w:tabs>
        <w:spacing w:line="440" w:lineRule="exact"/>
        <w:ind w:firstLineChars="200" w:firstLine="480"/>
        <w:contextualSpacing/>
        <w:rPr>
          <w:rFonts w:hAnsi="宋体"/>
          <w:color w:val="000000" w:themeColor="text1"/>
          <w:sz w:val="24"/>
          <w:szCs w:val="24"/>
        </w:rPr>
      </w:pPr>
      <w:r>
        <w:rPr>
          <w:rFonts w:asciiTheme="minorEastAsia" w:hAnsiTheme="minorEastAsia"/>
          <w:color w:val="000000" w:themeColor="text1"/>
          <w:sz w:val="24"/>
          <w:szCs w:val="24"/>
        </w:rPr>
        <w:t>3</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2</w:t>
      </w:r>
      <w:r>
        <w:rPr>
          <w:rFonts w:hAnsi="宋体" w:hint="eastAsia"/>
          <w:color w:val="000000" w:themeColor="text1"/>
          <w:sz w:val="24"/>
          <w:szCs w:val="24"/>
        </w:rPr>
        <w:t xml:space="preserve"> </w:t>
      </w:r>
      <w:r>
        <w:rPr>
          <w:rFonts w:hAnsi="宋体" w:hint="eastAsia"/>
          <w:color w:val="000000" w:themeColor="text1"/>
          <w:sz w:val="24"/>
          <w:szCs w:val="24"/>
        </w:rPr>
        <w:t>投标人须将招标文件要求的资质、业绩、荣誉及相关人员证明材料等资料原件扫描件（或图片）制作到所提交的电子投标文件中。</w:t>
      </w:r>
    </w:p>
    <w:p w:rsidR="009638E4" w:rsidRDefault="00F73FF4">
      <w:pPr>
        <w:tabs>
          <w:tab w:val="left" w:pos="7095"/>
        </w:tabs>
        <w:spacing w:line="440" w:lineRule="exact"/>
        <w:ind w:firstLineChars="200" w:firstLine="480"/>
        <w:contextualSpacing/>
        <w:rPr>
          <w:rFonts w:hAnsi="宋体"/>
          <w:color w:val="000000" w:themeColor="text1"/>
          <w:sz w:val="24"/>
          <w:szCs w:val="24"/>
        </w:rPr>
      </w:pPr>
      <w:r>
        <w:rPr>
          <w:rFonts w:asciiTheme="minorEastAsia" w:hAnsiTheme="minorEastAsia"/>
          <w:color w:val="000000" w:themeColor="text1"/>
          <w:sz w:val="24"/>
          <w:szCs w:val="24"/>
        </w:rPr>
        <w:t>3.3</w:t>
      </w:r>
      <w:r>
        <w:rPr>
          <w:rFonts w:hAnsi="宋体" w:hint="eastAsia"/>
          <w:color w:val="000000" w:themeColor="text1"/>
          <w:sz w:val="24"/>
          <w:szCs w:val="24"/>
        </w:rPr>
        <w:t>投标人对同一项目多个标段进行投标的，应分别下载所投标段的招标文件，按标段制作电子投标文件，并</w:t>
      </w:r>
      <w:r>
        <w:rPr>
          <w:rFonts w:hAnsi="宋体"/>
          <w:color w:val="000000" w:themeColor="text1"/>
          <w:sz w:val="24"/>
          <w:szCs w:val="24"/>
        </w:rPr>
        <w:t>按招标文件要求在相应位置加盖</w:t>
      </w:r>
      <w:r>
        <w:rPr>
          <w:rFonts w:hAnsi="宋体" w:hint="eastAsia"/>
          <w:color w:val="000000" w:themeColor="text1"/>
          <w:sz w:val="24"/>
          <w:szCs w:val="24"/>
        </w:rPr>
        <w:t>投标人</w:t>
      </w:r>
      <w:r>
        <w:rPr>
          <w:rFonts w:hAnsi="宋体"/>
          <w:color w:val="000000" w:themeColor="text1"/>
          <w:sz w:val="24"/>
          <w:szCs w:val="24"/>
        </w:rPr>
        <w:t>电子印章</w:t>
      </w:r>
      <w:r>
        <w:rPr>
          <w:rFonts w:hAnsi="宋体" w:hint="eastAsia"/>
          <w:color w:val="000000" w:themeColor="text1"/>
          <w:sz w:val="24"/>
          <w:szCs w:val="24"/>
        </w:rPr>
        <w:t>和法人电子印章。</w:t>
      </w:r>
    </w:p>
    <w:p w:rsidR="009638E4" w:rsidRDefault="00F73FF4">
      <w:pPr>
        <w:tabs>
          <w:tab w:val="left" w:pos="7095"/>
        </w:tabs>
        <w:spacing w:line="440" w:lineRule="exact"/>
        <w:ind w:leftChars="50" w:left="105" w:firstLineChars="150" w:firstLine="360"/>
        <w:contextualSpacing/>
        <w:rPr>
          <w:rFonts w:hAnsi="宋体"/>
          <w:color w:val="000000" w:themeColor="text1"/>
          <w:sz w:val="24"/>
          <w:szCs w:val="24"/>
        </w:rPr>
      </w:pPr>
      <w:r>
        <w:rPr>
          <w:rFonts w:hAnsi="宋体" w:hint="eastAsia"/>
          <w:color w:val="000000" w:themeColor="text1"/>
          <w:sz w:val="24"/>
          <w:szCs w:val="24"/>
        </w:rPr>
        <w:t>一个标段对应生成一个文件夹（</w:t>
      </w:r>
      <w:r>
        <w:rPr>
          <w:rFonts w:hAnsi="宋体" w:hint="eastAsia"/>
          <w:color w:val="000000" w:themeColor="text1"/>
          <w:sz w:val="24"/>
          <w:szCs w:val="24"/>
        </w:rPr>
        <w:t>xxxx</w:t>
      </w:r>
      <w:r>
        <w:rPr>
          <w:rFonts w:hAnsi="宋体" w:hint="eastAsia"/>
          <w:color w:val="000000" w:themeColor="text1"/>
          <w:sz w:val="24"/>
          <w:szCs w:val="24"/>
        </w:rPr>
        <w:t>项目</w:t>
      </w:r>
      <w:r>
        <w:rPr>
          <w:rFonts w:hAnsi="宋体" w:hint="eastAsia"/>
          <w:color w:val="000000" w:themeColor="text1"/>
          <w:sz w:val="24"/>
          <w:szCs w:val="24"/>
        </w:rPr>
        <w:t>xx</w:t>
      </w:r>
      <w:r>
        <w:rPr>
          <w:rFonts w:hAnsi="宋体" w:hint="eastAsia"/>
          <w:color w:val="000000" w:themeColor="text1"/>
          <w:sz w:val="24"/>
          <w:szCs w:val="24"/>
        </w:rPr>
        <w:t>标段）</w:t>
      </w:r>
      <w:r>
        <w:rPr>
          <w:rFonts w:hAnsi="宋体" w:hint="eastAsia"/>
          <w:color w:val="000000" w:themeColor="text1"/>
          <w:sz w:val="24"/>
          <w:szCs w:val="24"/>
        </w:rPr>
        <w:t xml:space="preserve">, </w:t>
      </w:r>
      <w:r>
        <w:rPr>
          <w:rFonts w:hAnsi="宋体" w:hint="eastAsia"/>
          <w:color w:val="000000" w:themeColor="text1"/>
          <w:sz w:val="24"/>
          <w:szCs w:val="24"/>
        </w:rPr>
        <w:t>其中包含</w:t>
      </w:r>
      <w:r>
        <w:rPr>
          <w:rFonts w:hAnsi="宋体" w:hint="eastAsia"/>
          <w:color w:val="000000" w:themeColor="text1"/>
          <w:sz w:val="24"/>
          <w:szCs w:val="24"/>
        </w:rPr>
        <w:t>2</w:t>
      </w:r>
      <w:r>
        <w:rPr>
          <w:rFonts w:hAnsi="宋体" w:hint="eastAsia"/>
          <w:color w:val="000000" w:themeColor="text1"/>
          <w:sz w:val="24"/>
          <w:szCs w:val="24"/>
        </w:rPr>
        <w:t>个文件和</w:t>
      </w:r>
      <w:r>
        <w:rPr>
          <w:rFonts w:hAnsi="宋体" w:hint="eastAsia"/>
          <w:color w:val="000000" w:themeColor="text1"/>
          <w:sz w:val="24"/>
          <w:szCs w:val="24"/>
        </w:rPr>
        <w:t>1</w:t>
      </w:r>
      <w:r>
        <w:rPr>
          <w:rFonts w:hAnsi="宋体" w:hint="eastAsia"/>
          <w:color w:val="000000" w:themeColor="text1"/>
          <w:sz w:val="24"/>
          <w:szCs w:val="24"/>
        </w:rPr>
        <w:t>个文件夹。后缀名为“</w:t>
      </w:r>
      <w:r>
        <w:rPr>
          <w:rFonts w:hAnsi="宋体"/>
          <w:color w:val="000000" w:themeColor="text1"/>
          <w:sz w:val="24"/>
          <w:szCs w:val="24"/>
        </w:rPr>
        <w:t>.file</w:t>
      </w:r>
      <w:r>
        <w:rPr>
          <w:rFonts w:hAnsi="宋体" w:hint="eastAsia"/>
          <w:color w:val="000000" w:themeColor="text1"/>
          <w:sz w:val="24"/>
          <w:szCs w:val="24"/>
        </w:rPr>
        <w:t>”的文件用于电子投标使用，后缀名为“</w:t>
      </w:r>
      <w:r>
        <w:rPr>
          <w:rFonts w:hAnsi="宋体" w:hint="eastAsia"/>
          <w:color w:val="000000" w:themeColor="text1"/>
          <w:sz w:val="24"/>
          <w:szCs w:val="24"/>
        </w:rPr>
        <w:t>.PDF</w:t>
      </w:r>
      <w:r>
        <w:rPr>
          <w:rFonts w:hAnsi="宋体" w:hint="eastAsia"/>
          <w:color w:val="000000" w:themeColor="text1"/>
          <w:sz w:val="24"/>
          <w:szCs w:val="24"/>
        </w:rPr>
        <w:t>”的文件用于打印纸质投标文件，名称为“备份”的文件夹使用电子介质存储，供开标现场备用。</w:t>
      </w:r>
    </w:p>
    <w:p w:rsidR="009638E4" w:rsidRDefault="00F73FF4">
      <w:pPr>
        <w:tabs>
          <w:tab w:val="left" w:pos="7095"/>
        </w:tabs>
        <w:spacing w:line="440" w:lineRule="exact"/>
        <w:ind w:firstLineChars="200" w:firstLine="482"/>
        <w:contextualSpacing/>
        <w:rPr>
          <w:rFonts w:hAnsi="宋体"/>
          <w:b/>
          <w:color w:val="000000" w:themeColor="text1"/>
          <w:sz w:val="24"/>
          <w:szCs w:val="24"/>
        </w:rPr>
      </w:pPr>
      <w:r>
        <w:rPr>
          <w:rFonts w:asciiTheme="minorEastAsia" w:hAnsiTheme="minorEastAsia"/>
          <w:b/>
          <w:color w:val="000000" w:themeColor="text1"/>
          <w:sz w:val="24"/>
          <w:szCs w:val="24"/>
        </w:rPr>
        <w:t>4</w:t>
      </w:r>
      <w:r>
        <w:rPr>
          <w:rFonts w:asciiTheme="minorEastAsia" w:hAnsiTheme="minorEastAsia" w:hint="eastAsia"/>
          <w:b/>
          <w:color w:val="000000" w:themeColor="text1"/>
          <w:sz w:val="24"/>
          <w:szCs w:val="24"/>
        </w:rPr>
        <w:t>.加密</w:t>
      </w:r>
      <w:r>
        <w:rPr>
          <w:rFonts w:hAnsi="宋体" w:hint="eastAsia"/>
          <w:b/>
          <w:color w:val="000000" w:themeColor="text1"/>
          <w:sz w:val="24"/>
          <w:szCs w:val="24"/>
        </w:rPr>
        <w:t>电子投标文件的提交</w:t>
      </w:r>
    </w:p>
    <w:p w:rsidR="009638E4" w:rsidRDefault="00F73FF4">
      <w:pPr>
        <w:tabs>
          <w:tab w:val="left" w:pos="7095"/>
        </w:tabs>
        <w:spacing w:line="440" w:lineRule="exact"/>
        <w:contextualSpacing/>
        <w:rPr>
          <w:rFonts w:hAnsi="宋体"/>
          <w:color w:val="000000" w:themeColor="text1"/>
          <w:sz w:val="24"/>
          <w:szCs w:val="24"/>
        </w:rPr>
      </w:pPr>
      <w:r>
        <w:rPr>
          <w:rFonts w:hAnsi="宋体" w:hint="eastAsia"/>
          <w:color w:val="000000" w:themeColor="text1"/>
          <w:sz w:val="24"/>
          <w:szCs w:val="24"/>
        </w:rPr>
        <w:t xml:space="preserve">    </w:t>
      </w:r>
      <w:r>
        <w:rPr>
          <w:rFonts w:asciiTheme="minorEastAsia" w:hAnsiTheme="minorEastAsia"/>
          <w:color w:val="000000" w:themeColor="text1"/>
          <w:sz w:val="24"/>
          <w:szCs w:val="24"/>
        </w:rPr>
        <w:t>4</w:t>
      </w:r>
      <w:r>
        <w:rPr>
          <w:rFonts w:asciiTheme="minorEastAsia" w:hAnsiTheme="minorEastAsia" w:hint="eastAsia"/>
          <w:color w:val="000000" w:themeColor="text1"/>
          <w:sz w:val="24"/>
          <w:szCs w:val="24"/>
        </w:rPr>
        <w:t>.1加密</w:t>
      </w:r>
      <w:r>
        <w:rPr>
          <w:rFonts w:hAnsi="宋体" w:hint="eastAsia"/>
          <w:color w:val="000000" w:themeColor="text1"/>
          <w:sz w:val="24"/>
          <w:szCs w:val="24"/>
        </w:rPr>
        <w:t>电子投标文件应在招标文件规定的投标截止时间（开标时间）之前成功提交至《全国公共资源交易平台</w:t>
      </w:r>
      <w:r>
        <w:rPr>
          <w:rFonts w:hAnsi="宋体" w:hint="eastAsia"/>
          <w:color w:val="000000" w:themeColor="text1"/>
          <w:sz w:val="24"/>
          <w:szCs w:val="24"/>
        </w:rPr>
        <w:t>(</w:t>
      </w:r>
      <w:r>
        <w:rPr>
          <w:rFonts w:hAnsi="宋体" w:hint="eastAsia"/>
          <w:color w:val="000000" w:themeColor="text1"/>
          <w:sz w:val="24"/>
          <w:szCs w:val="24"/>
        </w:rPr>
        <w:t>河南省▪许昌市</w:t>
      </w:r>
      <w:r>
        <w:rPr>
          <w:rFonts w:hAnsi="宋体" w:hint="eastAsia"/>
          <w:color w:val="000000" w:themeColor="text1"/>
          <w:sz w:val="24"/>
          <w:szCs w:val="24"/>
        </w:rPr>
        <w:t>)</w:t>
      </w:r>
      <w:r>
        <w:rPr>
          <w:rFonts w:hAnsi="宋体" w:hint="eastAsia"/>
          <w:color w:val="000000" w:themeColor="text1"/>
          <w:sz w:val="24"/>
          <w:szCs w:val="24"/>
        </w:rPr>
        <w:t>》公共资源交易系统（</w:t>
      </w:r>
      <w:hyperlink r:id="rId10" w:history="1">
        <w:r>
          <w:rPr>
            <w:rStyle w:val="ac"/>
            <w:rFonts w:hAnsi="宋体"/>
            <w:color w:val="000000" w:themeColor="text1"/>
            <w:sz w:val="24"/>
            <w:szCs w:val="24"/>
          </w:rPr>
          <w:t>http://221.14.6.70:8088/ggzy/</w:t>
        </w:r>
      </w:hyperlink>
      <w:r>
        <w:rPr>
          <w:rFonts w:hAnsi="宋体" w:hint="eastAsia"/>
          <w:color w:val="000000" w:themeColor="text1"/>
          <w:sz w:val="24"/>
          <w:szCs w:val="24"/>
        </w:rPr>
        <w:t>）。</w:t>
      </w:r>
    </w:p>
    <w:p w:rsidR="009638E4" w:rsidRDefault="00F73FF4">
      <w:pPr>
        <w:tabs>
          <w:tab w:val="left" w:pos="7095"/>
        </w:tabs>
        <w:spacing w:line="440" w:lineRule="exact"/>
        <w:ind w:firstLineChars="200" w:firstLine="480"/>
        <w:contextualSpacing/>
        <w:rPr>
          <w:rFonts w:hAnsi="宋体"/>
          <w:color w:val="000000" w:themeColor="text1"/>
          <w:sz w:val="24"/>
          <w:szCs w:val="24"/>
        </w:rPr>
      </w:pPr>
      <w:r>
        <w:rPr>
          <w:rFonts w:hAnsi="宋体" w:hint="eastAsia"/>
          <w:color w:val="000000" w:themeColor="text1"/>
          <w:sz w:val="24"/>
          <w:szCs w:val="24"/>
        </w:rPr>
        <w:t>投标人应充分考虑并预留技术处理和上传数据所需时间。</w:t>
      </w:r>
    </w:p>
    <w:p w:rsidR="009638E4" w:rsidRDefault="00F73FF4">
      <w:pPr>
        <w:tabs>
          <w:tab w:val="left" w:pos="7095"/>
        </w:tabs>
        <w:spacing w:line="440" w:lineRule="exact"/>
        <w:ind w:firstLineChars="200" w:firstLine="480"/>
        <w:contextualSpacing/>
        <w:rPr>
          <w:rFonts w:hAnsi="宋体"/>
          <w:color w:val="000000" w:themeColor="text1"/>
          <w:sz w:val="24"/>
          <w:szCs w:val="24"/>
        </w:rPr>
      </w:pPr>
      <w:r>
        <w:rPr>
          <w:rFonts w:asciiTheme="minorEastAsia" w:hAnsiTheme="minorEastAsia"/>
          <w:color w:val="000000" w:themeColor="text1"/>
          <w:sz w:val="24"/>
          <w:szCs w:val="24"/>
        </w:rPr>
        <w:t>4.</w:t>
      </w:r>
      <w:r>
        <w:rPr>
          <w:rFonts w:asciiTheme="minorEastAsia" w:hAnsiTheme="minorEastAsia" w:hint="eastAsia"/>
          <w:color w:val="000000" w:themeColor="text1"/>
          <w:sz w:val="24"/>
          <w:szCs w:val="24"/>
        </w:rPr>
        <w:t xml:space="preserve">2 </w:t>
      </w:r>
      <w:r>
        <w:rPr>
          <w:rFonts w:hAnsi="宋体" w:hint="eastAsia"/>
          <w:color w:val="000000" w:themeColor="text1"/>
          <w:sz w:val="24"/>
          <w:szCs w:val="24"/>
        </w:rPr>
        <w:t>投标人对同一项目多个标段进行投标的，加密电子投标文件应按标段分别提交。</w:t>
      </w:r>
    </w:p>
    <w:p w:rsidR="009638E4" w:rsidRDefault="00F73FF4">
      <w:pPr>
        <w:tabs>
          <w:tab w:val="left" w:pos="7095"/>
        </w:tabs>
        <w:spacing w:line="440" w:lineRule="exact"/>
        <w:ind w:firstLineChars="200" w:firstLine="480"/>
        <w:contextualSpacing/>
        <w:rPr>
          <w:rFonts w:hAnsi="宋体"/>
          <w:color w:val="000000" w:themeColor="text1"/>
          <w:sz w:val="24"/>
          <w:szCs w:val="24"/>
        </w:rPr>
      </w:pPr>
      <w:r>
        <w:rPr>
          <w:rFonts w:asciiTheme="minorEastAsia" w:hAnsiTheme="minorEastAsia"/>
          <w:color w:val="000000" w:themeColor="text1"/>
          <w:sz w:val="24"/>
          <w:szCs w:val="24"/>
        </w:rPr>
        <w:t>4</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3</w:t>
      </w:r>
      <w:r>
        <w:rPr>
          <w:rFonts w:asciiTheme="minorEastAsia" w:hAnsiTheme="minorEastAsia" w:hint="eastAsia"/>
          <w:color w:val="000000" w:themeColor="text1"/>
          <w:sz w:val="24"/>
          <w:szCs w:val="24"/>
        </w:rPr>
        <w:t xml:space="preserve"> 加密</w:t>
      </w:r>
      <w:r>
        <w:rPr>
          <w:rFonts w:hAnsi="宋体" w:hint="eastAsia"/>
          <w:color w:val="000000" w:themeColor="text1"/>
          <w:sz w:val="24"/>
          <w:szCs w:val="24"/>
        </w:rPr>
        <w:t>电子投标文件成功提交后，投标人应打印“投标文件提交回执单”供开标现场备查。</w:t>
      </w:r>
    </w:p>
    <w:p w:rsidR="009638E4" w:rsidRDefault="00F73FF4">
      <w:pPr>
        <w:tabs>
          <w:tab w:val="left" w:pos="7095"/>
        </w:tabs>
        <w:spacing w:line="440" w:lineRule="exact"/>
        <w:ind w:firstLineChars="200" w:firstLine="482"/>
        <w:contextualSpacing/>
        <w:rPr>
          <w:rFonts w:hAnsi="宋体"/>
          <w:b/>
          <w:color w:val="000000" w:themeColor="text1"/>
          <w:sz w:val="24"/>
          <w:szCs w:val="24"/>
        </w:rPr>
      </w:pPr>
      <w:r>
        <w:rPr>
          <w:rFonts w:asciiTheme="minorEastAsia" w:hAnsiTheme="minorEastAsia"/>
          <w:b/>
          <w:color w:val="000000" w:themeColor="text1"/>
          <w:sz w:val="24"/>
          <w:szCs w:val="24"/>
        </w:rPr>
        <w:t>5</w:t>
      </w:r>
      <w:r>
        <w:rPr>
          <w:rFonts w:asciiTheme="minorEastAsia" w:hAnsiTheme="minorEastAsia" w:hint="eastAsia"/>
          <w:b/>
          <w:color w:val="000000" w:themeColor="text1"/>
          <w:sz w:val="24"/>
          <w:szCs w:val="24"/>
        </w:rPr>
        <w:t>.</w:t>
      </w:r>
      <w:r>
        <w:rPr>
          <w:rFonts w:hAnsi="宋体" w:hint="eastAsia"/>
          <w:b/>
          <w:color w:val="000000" w:themeColor="text1"/>
          <w:sz w:val="24"/>
          <w:szCs w:val="24"/>
        </w:rPr>
        <w:t>评标依据</w:t>
      </w:r>
    </w:p>
    <w:p w:rsidR="009638E4" w:rsidRDefault="00F73FF4">
      <w:pPr>
        <w:tabs>
          <w:tab w:val="left" w:pos="7095"/>
        </w:tabs>
        <w:spacing w:line="440" w:lineRule="exact"/>
        <w:ind w:firstLineChars="200" w:firstLine="480"/>
        <w:contextualSpacing/>
        <w:rPr>
          <w:rFonts w:hAnsi="宋体"/>
          <w:color w:val="000000" w:themeColor="text1"/>
          <w:sz w:val="24"/>
          <w:szCs w:val="24"/>
        </w:rPr>
      </w:pPr>
      <w:r>
        <w:rPr>
          <w:rFonts w:asciiTheme="minorEastAsia" w:hAnsiTheme="minorEastAsia" w:hint="eastAsia"/>
          <w:color w:val="000000" w:themeColor="text1"/>
          <w:sz w:val="24"/>
          <w:szCs w:val="24"/>
        </w:rPr>
        <w:t>5.1</w:t>
      </w:r>
      <w:r>
        <w:rPr>
          <w:rFonts w:hAnsi="宋体" w:hint="eastAsia"/>
          <w:color w:val="000000" w:themeColor="text1"/>
          <w:sz w:val="24"/>
          <w:szCs w:val="24"/>
        </w:rPr>
        <w:t>采用全流程电子化交易评标时，评标委员会以电子投标文件为依据评标。</w:t>
      </w:r>
    </w:p>
    <w:p w:rsidR="009638E4" w:rsidRDefault="00F73FF4">
      <w:pPr>
        <w:tabs>
          <w:tab w:val="left" w:pos="7095"/>
        </w:tabs>
        <w:spacing w:line="440" w:lineRule="exact"/>
        <w:ind w:firstLineChars="200" w:firstLine="480"/>
        <w:contextualSpacing/>
        <w:rPr>
          <w:rFonts w:hAnsi="宋体"/>
          <w:color w:val="000000" w:themeColor="text1"/>
          <w:sz w:val="24"/>
          <w:szCs w:val="24"/>
        </w:rPr>
      </w:pPr>
      <w:r>
        <w:rPr>
          <w:rFonts w:asciiTheme="minorEastAsia" w:hAnsiTheme="minorEastAsia" w:hint="eastAsia"/>
          <w:color w:val="000000" w:themeColor="text1"/>
          <w:sz w:val="24"/>
          <w:szCs w:val="24"/>
        </w:rPr>
        <w:t>5.2</w:t>
      </w:r>
      <w:r>
        <w:rPr>
          <w:rFonts w:hAnsi="宋体" w:hint="eastAsia"/>
          <w:color w:val="000000" w:themeColor="text1"/>
          <w:sz w:val="24"/>
          <w:szCs w:val="24"/>
        </w:rPr>
        <w:t>全流程电子化交易如因系统异常情况无法完成，将以人工方式进行。评标委员会以纸质投标文件为依据评标。</w:t>
      </w:r>
    </w:p>
    <w:p w:rsidR="009638E4" w:rsidRDefault="009638E4">
      <w:pPr>
        <w:rPr>
          <w:rFonts w:asciiTheme="majorEastAsia" w:eastAsiaTheme="majorEastAsia" w:hAnsiTheme="majorEastAsia" w:cs="宋体"/>
          <w:b/>
          <w:color w:val="000000" w:themeColor="text1"/>
          <w:kern w:val="0"/>
          <w:sz w:val="36"/>
          <w:szCs w:val="36"/>
        </w:rPr>
        <w:sectPr w:rsidR="009638E4">
          <w:pgSz w:w="11906" w:h="16838"/>
          <w:pgMar w:top="1440" w:right="1080" w:bottom="1440" w:left="1080" w:header="851" w:footer="992" w:gutter="0"/>
          <w:cols w:space="425"/>
          <w:docGrid w:type="lines" w:linePitch="312"/>
        </w:sectPr>
      </w:pPr>
    </w:p>
    <w:p w:rsidR="009638E4" w:rsidRDefault="00F73FF4">
      <w:pPr>
        <w:numPr>
          <w:ilvl w:val="0"/>
          <w:numId w:val="3"/>
        </w:numPr>
        <w:jc w:val="center"/>
        <w:rPr>
          <w:rFonts w:ascii="宋体" w:eastAsia="宋体" w:hAnsi="宋体" w:cs="宋体"/>
          <w:b/>
          <w:color w:val="000000" w:themeColor="text1"/>
          <w:sz w:val="36"/>
          <w:szCs w:val="36"/>
          <w:shd w:val="clear" w:color="auto" w:fill="FFFFFF"/>
        </w:rPr>
      </w:pPr>
      <w:r>
        <w:rPr>
          <w:rFonts w:ascii="宋体" w:eastAsia="宋体" w:hAnsi="宋体" w:cs="宋体" w:hint="eastAsia"/>
          <w:b/>
          <w:color w:val="000000" w:themeColor="text1"/>
          <w:sz w:val="36"/>
          <w:szCs w:val="36"/>
          <w:shd w:val="clear" w:color="auto" w:fill="FFFFFF"/>
        </w:rPr>
        <w:lastRenderedPageBreak/>
        <w:t>项目需求</w:t>
      </w:r>
    </w:p>
    <w:p w:rsidR="009638E4" w:rsidRDefault="00F73FF4">
      <w:pPr>
        <w:tabs>
          <w:tab w:val="left" w:pos="7095"/>
        </w:tabs>
        <w:spacing w:line="440" w:lineRule="exact"/>
        <w:ind w:leftChars="228" w:left="479"/>
        <w:contextualSpacing/>
        <w:rPr>
          <w:rFonts w:hAnsi="宋体"/>
          <w:color w:val="000000" w:themeColor="text1"/>
          <w:sz w:val="24"/>
          <w:szCs w:val="24"/>
        </w:rPr>
      </w:pPr>
      <w:r>
        <w:rPr>
          <w:rFonts w:asciiTheme="minorEastAsia" w:hAnsiTheme="minorEastAsia" w:cs="黑体" w:hint="eastAsia"/>
          <w:b/>
          <w:bCs/>
          <w:color w:val="000000" w:themeColor="text1"/>
          <w:sz w:val="24"/>
          <w:szCs w:val="24"/>
          <w:shd w:val="clear" w:color="auto" w:fill="FFFFFF"/>
        </w:rPr>
        <w:t>一、本项目需实现的目标</w:t>
      </w:r>
      <w:r>
        <w:rPr>
          <w:rFonts w:ascii="楷体" w:eastAsia="楷体" w:hAnsi="楷体" w:cs="宋体" w:hint="eastAsia"/>
          <w:color w:val="000000" w:themeColor="text1"/>
          <w:kern w:val="0"/>
          <w:sz w:val="28"/>
          <w:szCs w:val="28"/>
        </w:rPr>
        <w:t xml:space="preserve"> </w:t>
      </w:r>
      <w:r>
        <w:rPr>
          <w:rFonts w:ascii="楷体" w:eastAsia="楷体" w:hAnsi="楷体" w:cs="宋体" w:hint="eastAsia"/>
          <w:color w:val="000000" w:themeColor="text1"/>
          <w:kern w:val="0"/>
          <w:sz w:val="28"/>
          <w:szCs w:val="28"/>
        </w:rPr>
        <w:br/>
      </w:r>
      <w:r>
        <w:rPr>
          <w:rFonts w:hAnsi="宋体" w:hint="eastAsia"/>
          <w:color w:val="000000" w:themeColor="text1"/>
          <w:sz w:val="24"/>
          <w:szCs w:val="24"/>
        </w:rPr>
        <w:t>1</w:t>
      </w:r>
      <w:r>
        <w:rPr>
          <w:rFonts w:hAnsi="宋体" w:hint="eastAsia"/>
          <w:color w:val="000000" w:themeColor="text1"/>
          <w:sz w:val="24"/>
          <w:szCs w:val="24"/>
        </w:rPr>
        <w:t>、敷设、安装监控点位分布。</w:t>
      </w:r>
    </w:p>
    <w:p w:rsidR="009638E4" w:rsidRDefault="00F73FF4">
      <w:pPr>
        <w:tabs>
          <w:tab w:val="left" w:pos="7095"/>
        </w:tabs>
        <w:spacing w:line="440" w:lineRule="exact"/>
        <w:ind w:firstLineChars="200" w:firstLine="480"/>
        <w:contextualSpacing/>
        <w:rPr>
          <w:rFonts w:hAnsi="宋体"/>
          <w:color w:val="000000" w:themeColor="text1"/>
          <w:sz w:val="24"/>
          <w:szCs w:val="24"/>
        </w:rPr>
      </w:pPr>
      <w:r>
        <w:rPr>
          <w:rFonts w:hAnsi="宋体" w:hint="eastAsia"/>
          <w:color w:val="000000" w:themeColor="text1"/>
          <w:sz w:val="24"/>
          <w:szCs w:val="24"/>
        </w:rPr>
        <w:t>2</w:t>
      </w:r>
      <w:r>
        <w:rPr>
          <w:rFonts w:hAnsi="宋体" w:hint="eastAsia"/>
          <w:color w:val="000000" w:themeColor="text1"/>
          <w:sz w:val="24"/>
          <w:szCs w:val="24"/>
        </w:rPr>
        <w:t>、完成整个监控系统的安装调试，并将所有监控信息数据汇集于监控室，监控信息具有实时查看、调取视频信息、储存等功能。</w:t>
      </w:r>
    </w:p>
    <w:p w:rsidR="009638E4" w:rsidRDefault="00F73FF4">
      <w:pPr>
        <w:tabs>
          <w:tab w:val="left" w:pos="7095"/>
        </w:tabs>
        <w:spacing w:line="440" w:lineRule="exact"/>
        <w:ind w:firstLineChars="200" w:firstLine="480"/>
        <w:contextualSpacing/>
        <w:rPr>
          <w:rFonts w:ascii="楷体" w:eastAsia="楷体" w:hAnsi="楷体" w:cs="宋体"/>
          <w:color w:val="000000" w:themeColor="text1"/>
          <w:kern w:val="0"/>
          <w:sz w:val="28"/>
          <w:szCs w:val="28"/>
          <w:lang w:val="zh-CN"/>
        </w:rPr>
      </w:pPr>
      <w:r>
        <w:rPr>
          <w:rFonts w:hAnsi="宋体" w:hint="eastAsia"/>
          <w:color w:val="000000" w:themeColor="text1"/>
          <w:sz w:val="24"/>
          <w:szCs w:val="24"/>
        </w:rPr>
        <w:t>3</w:t>
      </w:r>
      <w:r>
        <w:rPr>
          <w:rFonts w:hAnsi="宋体" w:hint="eastAsia"/>
          <w:color w:val="000000" w:themeColor="text1"/>
          <w:sz w:val="24"/>
          <w:szCs w:val="24"/>
        </w:rPr>
        <w:t>、敷设线路同时，需对原有的监控线路进行拆除和清理。</w:t>
      </w:r>
    </w:p>
    <w:p w:rsidR="009638E4" w:rsidRDefault="00F73FF4">
      <w:pPr>
        <w:widowControl/>
        <w:shd w:val="clear" w:color="auto" w:fill="FFFFFF"/>
        <w:spacing w:line="360" w:lineRule="auto"/>
        <w:ind w:firstLineChars="200" w:firstLine="482"/>
        <w:contextualSpacing/>
        <w:jc w:val="left"/>
        <w:rPr>
          <w:color w:val="000000" w:themeColor="text1"/>
          <w:lang w:val="zh-CN"/>
        </w:rPr>
      </w:pPr>
      <w:r>
        <w:rPr>
          <w:rFonts w:asciiTheme="minorEastAsia" w:hAnsiTheme="minorEastAsia" w:cs="微软雅黑" w:hint="eastAsia"/>
          <w:b/>
          <w:color w:val="000000" w:themeColor="text1"/>
          <w:sz w:val="24"/>
          <w:szCs w:val="24"/>
        </w:rPr>
        <w:t>★</w:t>
      </w:r>
      <w:r>
        <w:rPr>
          <w:rFonts w:asciiTheme="minorEastAsia" w:hAnsiTheme="minorEastAsia" w:cs="黑体" w:hint="eastAsia"/>
          <w:b/>
          <w:bCs/>
          <w:color w:val="000000" w:themeColor="text1"/>
          <w:sz w:val="24"/>
          <w:szCs w:val="24"/>
          <w:shd w:val="clear" w:color="auto" w:fill="FFFFFF"/>
        </w:rPr>
        <w:t>二、采购清单</w:t>
      </w:r>
      <w:r>
        <w:rPr>
          <w:rFonts w:asciiTheme="minorEastAsia" w:hAnsiTheme="minorEastAsia" w:cs="黑体" w:hint="eastAsia"/>
          <w:b/>
          <w:bCs/>
          <w:color w:val="000000" w:themeColor="text1"/>
          <w:sz w:val="24"/>
          <w:szCs w:val="24"/>
          <w:shd w:val="clear" w:color="auto" w:fill="FFFFFF"/>
        </w:rPr>
        <w:br/>
      </w: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1418"/>
        <w:gridCol w:w="4252"/>
        <w:gridCol w:w="851"/>
        <w:gridCol w:w="850"/>
        <w:gridCol w:w="1134"/>
      </w:tblGrid>
      <w:tr w:rsidR="009638E4">
        <w:trPr>
          <w:trHeight w:val="540"/>
          <w:jc w:val="center"/>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contextualSpacing/>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序号</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contextualSpacing/>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货物名称</w:t>
            </w:r>
          </w:p>
        </w:tc>
        <w:tc>
          <w:tcPr>
            <w:tcW w:w="42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contextualSpacing/>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技术规格及主要参数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contextualSpacing/>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单位</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contextualSpacing/>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数量</w:t>
            </w:r>
          </w:p>
        </w:tc>
        <w:tc>
          <w:tcPr>
            <w:tcW w:w="1134" w:type="dxa"/>
            <w:tcBorders>
              <w:top w:val="single" w:sz="4" w:space="0" w:color="auto"/>
              <w:left w:val="single" w:sz="4" w:space="0" w:color="auto"/>
              <w:bottom w:val="single" w:sz="4" w:space="0" w:color="auto"/>
              <w:right w:val="single" w:sz="4" w:space="0" w:color="auto"/>
            </w:tcBorders>
          </w:tcPr>
          <w:p w:rsidR="009638E4" w:rsidRDefault="00F73FF4">
            <w:pPr>
              <w:widowControl/>
              <w:contextualSpacing/>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是否为</w:t>
            </w:r>
          </w:p>
          <w:p w:rsidR="009638E4" w:rsidRDefault="00F73FF4">
            <w:pPr>
              <w:widowControl/>
              <w:contextualSpacing/>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核心产品</w:t>
            </w:r>
          </w:p>
        </w:tc>
      </w:tr>
      <w:tr w:rsidR="009638E4">
        <w:trPr>
          <w:trHeight w:val="575"/>
          <w:jc w:val="center"/>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400W高清网络筒机</w:t>
            </w:r>
          </w:p>
        </w:tc>
        <w:tc>
          <w:tcPr>
            <w:tcW w:w="42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638E4" w:rsidRDefault="00F73FF4">
            <w:pPr>
              <w:widowControl/>
              <w:jc w:val="left"/>
              <w:textAlignment w:val="top"/>
              <w:rPr>
                <w:rFonts w:ascii="仿宋" w:eastAsia="仿宋" w:hAnsi="仿宋" w:cs="仿宋"/>
                <w:b/>
                <w:i/>
                <w:color w:val="000000" w:themeColor="text1"/>
                <w:kern w:val="0"/>
                <w:szCs w:val="21"/>
              </w:rPr>
            </w:pPr>
            <w:r>
              <w:rPr>
                <w:rFonts w:ascii="宋体" w:eastAsia="宋体" w:hAnsi="宋体" w:cs="宋体" w:hint="eastAsia"/>
                <w:b/>
                <w:bCs/>
                <w:color w:val="000000" w:themeColor="text1"/>
                <w:kern w:val="0"/>
                <w:sz w:val="24"/>
                <w:szCs w:val="24"/>
              </w:rPr>
              <w:t xml:space="preserve">* </w:t>
            </w:r>
            <w:r>
              <w:rPr>
                <w:rFonts w:ascii="仿宋" w:eastAsia="仿宋" w:hAnsi="仿宋" w:cs="仿宋" w:hint="eastAsia"/>
                <w:color w:val="000000" w:themeColor="text1"/>
                <w:kern w:val="0"/>
                <w:szCs w:val="21"/>
              </w:rPr>
              <w:t>400万星光级1/2.7”CMOS ICR红外阵列筒型网络摄像机;最小照度 0.005Lux @(F1.2,AGC ON) ,0 Lux with IR快门 1/3秒至1/100,000秒</w:t>
            </w:r>
            <w:r>
              <w:rPr>
                <w:rFonts w:ascii="仿宋" w:eastAsia="仿宋" w:hAnsi="仿宋" w:cs="仿宋" w:hint="eastAsia"/>
                <w:color w:val="000000" w:themeColor="text1"/>
                <w:kern w:val="0"/>
                <w:szCs w:val="21"/>
              </w:rPr>
              <w:br/>
              <w:t>慢快门 支持镜头接口类型 M12</w:t>
            </w:r>
            <w:r>
              <w:rPr>
                <w:rFonts w:ascii="仿宋" w:eastAsia="仿宋" w:hAnsi="仿宋" w:cs="仿宋" w:hint="eastAsia"/>
                <w:color w:val="000000" w:themeColor="text1"/>
                <w:kern w:val="0"/>
                <w:szCs w:val="21"/>
              </w:rPr>
              <w:br/>
              <w:t>日夜转换模式 ICR红外滤片式</w:t>
            </w:r>
            <w:r>
              <w:rPr>
                <w:rFonts w:ascii="仿宋" w:eastAsia="仿宋" w:hAnsi="仿宋" w:cs="仿宋" w:hint="eastAsia"/>
                <w:color w:val="000000" w:themeColor="text1"/>
                <w:kern w:val="0"/>
                <w:szCs w:val="21"/>
              </w:rPr>
              <w:br/>
              <w:t>行为分析 越界侦测,区域入侵侦测,进入/离开区域侦测,徘徊侦测,人员聚集侦测,快速运动侦测,停车侦测,物品遗留/拿取侦测</w:t>
            </w:r>
            <w:r>
              <w:rPr>
                <w:rFonts w:ascii="仿宋" w:eastAsia="仿宋" w:hAnsi="仿宋" w:cs="仿宋" w:hint="eastAsia"/>
                <w:color w:val="000000" w:themeColor="text1"/>
                <w:kern w:val="0"/>
                <w:szCs w:val="21"/>
              </w:rPr>
              <w:br/>
              <w:t>异常侦测 场景变更侦测，虚焦侦测</w:t>
            </w:r>
            <w:r>
              <w:rPr>
                <w:rFonts w:ascii="仿宋" w:eastAsia="仿宋" w:hAnsi="仿宋" w:cs="仿宋" w:hint="eastAsia"/>
                <w:color w:val="000000" w:themeColor="text1"/>
                <w:kern w:val="0"/>
                <w:szCs w:val="21"/>
              </w:rPr>
              <w:br/>
              <w:t>识别检测 支持人脸侦测</w:t>
            </w:r>
            <w:r>
              <w:rPr>
                <w:rFonts w:ascii="仿宋" w:eastAsia="仿宋" w:hAnsi="仿宋" w:cs="仿宋" w:hint="eastAsia"/>
                <w:color w:val="000000" w:themeColor="text1"/>
                <w:kern w:val="0"/>
                <w:szCs w:val="21"/>
              </w:rPr>
              <w:br/>
            </w:r>
            <w:r>
              <w:rPr>
                <w:rFonts w:ascii="宋体" w:eastAsia="宋体" w:hAnsi="宋体" w:cs="宋体" w:hint="eastAsia"/>
                <w:b/>
                <w:bCs/>
                <w:color w:val="000000" w:themeColor="text1"/>
                <w:kern w:val="0"/>
                <w:sz w:val="24"/>
                <w:szCs w:val="24"/>
              </w:rPr>
              <w:t>*</w:t>
            </w:r>
            <w:r>
              <w:rPr>
                <w:rFonts w:ascii="仿宋" w:eastAsia="仿宋" w:hAnsi="仿宋" w:cs="仿宋" w:hint="eastAsia"/>
                <w:color w:val="000000" w:themeColor="text1"/>
                <w:kern w:val="0"/>
                <w:szCs w:val="21"/>
              </w:rPr>
              <w:t>通讯接口 1个RJ45 10M / 100M 自适应以太网口</w:t>
            </w:r>
            <w:r>
              <w:rPr>
                <w:rFonts w:ascii="仿宋" w:eastAsia="仿宋" w:hAnsi="仿宋" w:cs="仿宋" w:hint="eastAsia"/>
                <w:color w:val="000000" w:themeColor="text1"/>
                <w:kern w:val="0"/>
                <w:szCs w:val="21"/>
              </w:rPr>
              <w:br/>
              <w:t>工作温度和湿度 -30℃~60℃,湿度小于95%(无凝结)</w:t>
            </w:r>
            <w:r>
              <w:rPr>
                <w:rFonts w:ascii="仿宋" w:eastAsia="仿宋" w:hAnsi="仿宋" w:cs="仿宋" w:hint="eastAsia"/>
                <w:color w:val="000000" w:themeColor="text1"/>
                <w:kern w:val="0"/>
                <w:szCs w:val="21"/>
              </w:rPr>
              <w:br/>
              <w:t>电源供应 DC12V±25% / PoE(802.3af)</w:t>
            </w:r>
            <w:r>
              <w:rPr>
                <w:rFonts w:ascii="仿宋" w:eastAsia="仿宋" w:hAnsi="仿宋" w:cs="仿宋" w:hint="eastAsia"/>
                <w:color w:val="000000" w:themeColor="text1"/>
                <w:kern w:val="0"/>
                <w:szCs w:val="21"/>
              </w:rPr>
              <w:br/>
              <w:t>电源接口类型 圆头电源接口</w:t>
            </w:r>
            <w:r>
              <w:rPr>
                <w:rFonts w:ascii="仿宋" w:eastAsia="仿宋" w:hAnsi="仿宋" w:cs="仿宋" w:hint="eastAsia"/>
                <w:color w:val="000000" w:themeColor="text1"/>
                <w:kern w:val="0"/>
                <w:szCs w:val="21"/>
              </w:rPr>
              <w:br/>
              <w:t>功耗 非POE：6.5W Max</w:t>
            </w:r>
            <w:r>
              <w:rPr>
                <w:rFonts w:ascii="仿宋" w:eastAsia="仿宋" w:hAnsi="仿宋" w:cs="仿宋" w:hint="eastAsia"/>
                <w:color w:val="000000" w:themeColor="text1"/>
                <w:kern w:val="0"/>
                <w:szCs w:val="21"/>
              </w:rPr>
              <w:br/>
              <w:t>PoE：8W Max</w:t>
            </w:r>
            <w:r>
              <w:rPr>
                <w:rFonts w:ascii="仿宋" w:eastAsia="仿宋" w:hAnsi="仿宋" w:cs="仿宋" w:hint="eastAsia"/>
                <w:color w:val="000000" w:themeColor="text1"/>
                <w:kern w:val="0"/>
                <w:szCs w:val="21"/>
              </w:rPr>
              <w:br/>
              <w:t>红外照射距离不低于 50米</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台</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140</w:t>
            </w:r>
          </w:p>
        </w:tc>
        <w:tc>
          <w:tcPr>
            <w:tcW w:w="1134" w:type="dxa"/>
            <w:tcBorders>
              <w:top w:val="single" w:sz="4" w:space="0" w:color="auto"/>
              <w:left w:val="single" w:sz="4" w:space="0" w:color="auto"/>
              <w:bottom w:val="single" w:sz="4" w:space="0" w:color="auto"/>
              <w:right w:val="single" w:sz="4" w:space="0" w:color="auto"/>
            </w:tcBorders>
            <w:vAlign w:val="center"/>
          </w:tcPr>
          <w:p w:rsidR="009638E4" w:rsidRDefault="00F73FF4">
            <w:pPr>
              <w:widowControl/>
              <w:contextualSpacing/>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 xml:space="preserve">是 </w:t>
            </w:r>
          </w:p>
        </w:tc>
      </w:tr>
      <w:tr w:rsidR="009638E4">
        <w:trPr>
          <w:trHeight w:val="525"/>
          <w:jc w:val="center"/>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筒机支架</w:t>
            </w:r>
          </w:p>
        </w:tc>
        <w:tc>
          <w:tcPr>
            <w:tcW w:w="42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壁装支架/白/铝合金/尺寸≥70×97.1×181.8mm</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个</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140</w:t>
            </w:r>
          </w:p>
        </w:tc>
        <w:tc>
          <w:tcPr>
            <w:tcW w:w="1134" w:type="dxa"/>
            <w:tcBorders>
              <w:top w:val="single" w:sz="4" w:space="0" w:color="auto"/>
              <w:left w:val="single" w:sz="4" w:space="0" w:color="auto"/>
              <w:bottom w:val="single" w:sz="4" w:space="0" w:color="auto"/>
              <w:right w:val="single" w:sz="4" w:space="0" w:color="auto"/>
            </w:tcBorders>
            <w:vAlign w:val="center"/>
          </w:tcPr>
          <w:p w:rsidR="009638E4" w:rsidRDefault="00F73FF4">
            <w:pPr>
              <w:widowControl/>
              <w:contextualSpacing/>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否</w:t>
            </w:r>
          </w:p>
        </w:tc>
      </w:tr>
      <w:tr w:rsidR="009638E4">
        <w:trPr>
          <w:trHeight w:val="540"/>
          <w:jc w:val="center"/>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3</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400W高清网络球机</w:t>
            </w:r>
          </w:p>
        </w:tc>
        <w:tc>
          <w:tcPr>
            <w:tcW w:w="42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left"/>
              <w:textAlignment w:val="center"/>
              <w:rPr>
                <w:rFonts w:ascii="仿宋" w:eastAsia="仿宋" w:hAnsi="仿宋" w:cs="仿宋"/>
                <w:color w:val="000000" w:themeColor="text1"/>
                <w:kern w:val="0"/>
                <w:szCs w:val="21"/>
              </w:rPr>
            </w:pPr>
            <w:r>
              <w:rPr>
                <w:rFonts w:ascii="宋体" w:eastAsia="宋体" w:hAnsi="宋体" w:cs="宋体" w:hint="eastAsia"/>
                <w:b/>
                <w:bCs/>
                <w:color w:val="000000" w:themeColor="text1"/>
                <w:kern w:val="0"/>
                <w:sz w:val="24"/>
                <w:szCs w:val="24"/>
              </w:rPr>
              <w:t>*</w:t>
            </w:r>
            <w:r>
              <w:rPr>
                <w:rFonts w:ascii="仿宋" w:eastAsia="仿宋" w:hAnsi="仿宋" w:cs="仿宋" w:hint="eastAsia"/>
                <w:color w:val="000000" w:themeColor="text1"/>
                <w:kern w:val="0"/>
                <w:szCs w:val="21"/>
              </w:rPr>
              <w:t>400W红外阵列高清网络球机</w:t>
            </w:r>
          </w:p>
          <w:p w:rsidR="009638E4" w:rsidRDefault="00F73FF4">
            <w:pPr>
              <w:widowControl/>
              <w:jc w:val="left"/>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摄像机靶面尺寸不小于1/1.8英寸</w:t>
            </w:r>
            <w:r>
              <w:rPr>
                <w:rFonts w:ascii="仿宋" w:eastAsia="仿宋" w:hAnsi="仿宋" w:cs="仿宋" w:hint="eastAsia"/>
                <w:color w:val="000000" w:themeColor="text1"/>
                <w:kern w:val="0"/>
                <w:szCs w:val="21"/>
              </w:rPr>
              <w:br/>
              <w:t>视频输出支持2560×1536@25fps，分辨力不小于1600TVL，红外距离可达200米</w:t>
            </w:r>
            <w:r>
              <w:rPr>
                <w:rFonts w:ascii="仿宋" w:eastAsia="仿宋" w:hAnsi="仿宋" w:cs="仿宋" w:hint="eastAsia"/>
                <w:color w:val="000000" w:themeColor="text1"/>
                <w:kern w:val="0"/>
                <w:szCs w:val="21"/>
              </w:rPr>
              <w:br/>
            </w:r>
            <w:r>
              <w:rPr>
                <w:rFonts w:ascii="宋体" w:eastAsia="宋体" w:hAnsi="宋体" w:cs="宋体" w:hint="eastAsia"/>
                <w:b/>
                <w:bCs/>
                <w:color w:val="000000" w:themeColor="text1"/>
                <w:kern w:val="0"/>
                <w:sz w:val="24"/>
                <w:szCs w:val="24"/>
              </w:rPr>
              <w:lastRenderedPageBreak/>
              <w:t>*</w:t>
            </w:r>
            <w:r>
              <w:rPr>
                <w:rFonts w:ascii="仿宋" w:eastAsia="仿宋" w:hAnsi="仿宋" w:cs="仿宋" w:hint="eastAsia"/>
                <w:color w:val="000000" w:themeColor="text1"/>
                <w:kern w:val="0"/>
                <w:szCs w:val="21"/>
              </w:rPr>
              <w:t>支持30倍光学变焦</w:t>
            </w:r>
            <w:r>
              <w:rPr>
                <w:rFonts w:ascii="仿宋" w:eastAsia="仿宋" w:hAnsi="仿宋" w:cs="仿宋" w:hint="eastAsia"/>
                <w:color w:val="000000" w:themeColor="text1"/>
                <w:kern w:val="0"/>
                <w:szCs w:val="21"/>
              </w:rPr>
              <w:br/>
              <w:t>支持最低照度可达彩色0.0005Lux，黑白0.0001Lux</w:t>
            </w:r>
            <w:r>
              <w:rPr>
                <w:rFonts w:ascii="仿宋" w:eastAsia="仿宋" w:hAnsi="仿宋" w:cs="仿宋" w:hint="eastAsia"/>
                <w:color w:val="000000" w:themeColor="text1"/>
                <w:kern w:val="0"/>
                <w:szCs w:val="21"/>
              </w:rPr>
              <w:br/>
              <w:t>支持水平手控速度不小于550°/S，垂直手控速度不小于120°/S，云台定位精度为±0.1°</w:t>
            </w:r>
            <w:r>
              <w:rPr>
                <w:rFonts w:ascii="仿宋" w:eastAsia="仿宋" w:hAnsi="仿宋" w:cs="仿宋" w:hint="eastAsia"/>
                <w:color w:val="000000" w:themeColor="text1"/>
                <w:kern w:val="0"/>
                <w:szCs w:val="21"/>
              </w:rPr>
              <w:br/>
              <w:t>水平旋转范围为360°连续旋转，垂直旋转范围为-20°~90°</w:t>
            </w:r>
            <w:r>
              <w:rPr>
                <w:rFonts w:ascii="仿宋" w:eastAsia="仿宋" w:hAnsi="仿宋" w:cs="仿宋" w:hint="eastAsia"/>
                <w:color w:val="000000" w:themeColor="text1"/>
                <w:kern w:val="0"/>
                <w:szCs w:val="21"/>
              </w:rPr>
              <w:br/>
            </w:r>
            <w:r>
              <w:rPr>
                <w:rFonts w:ascii="宋体" w:eastAsia="宋体" w:hAnsi="宋体" w:cs="宋体" w:hint="eastAsia"/>
                <w:b/>
                <w:bCs/>
                <w:color w:val="000000" w:themeColor="text1"/>
                <w:kern w:val="0"/>
                <w:sz w:val="24"/>
                <w:szCs w:val="24"/>
              </w:rPr>
              <w:t>*</w:t>
            </w:r>
            <w:r>
              <w:rPr>
                <w:rFonts w:ascii="仿宋" w:eastAsia="仿宋" w:hAnsi="仿宋" w:cs="仿宋" w:hint="eastAsia"/>
                <w:color w:val="000000" w:themeColor="text1"/>
                <w:kern w:val="0"/>
                <w:szCs w:val="21"/>
              </w:rPr>
              <w:t>支持300个预置位，支持18条巡航扫描，支持7条以上的模式路径设置，支持预置位视频冻结功能；可实现RS485接口优先或RJ45网络接口优先控制功能</w:t>
            </w:r>
            <w:r>
              <w:rPr>
                <w:rFonts w:ascii="仿宋" w:eastAsia="仿宋" w:hAnsi="仿宋" w:cs="仿宋" w:hint="eastAsia"/>
                <w:color w:val="000000" w:themeColor="text1"/>
                <w:kern w:val="0"/>
                <w:szCs w:val="21"/>
              </w:rPr>
              <w:br/>
              <w:t>信噪比≥60dB，网络延时不大于95ms</w:t>
            </w:r>
            <w:r>
              <w:rPr>
                <w:rFonts w:ascii="仿宋" w:eastAsia="仿宋" w:hAnsi="仿宋" w:cs="仿宋" w:hint="eastAsia"/>
                <w:color w:val="000000" w:themeColor="text1"/>
                <w:kern w:val="0"/>
                <w:szCs w:val="21"/>
              </w:rPr>
              <w:br/>
              <w:t>动态范围不小于106dB，照度适应范围不小于136dB，宽动态能力综合得分不小于130</w:t>
            </w:r>
            <w:r>
              <w:rPr>
                <w:rFonts w:ascii="仿宋" w:eastAsia="仿宋" w:hAnsi="仿宋" w:cs="仿宋" w:hint="eastAsia"/>
                <w:color w:val="000000" w:themeColor="text1"/>
                <w:kern w:val="0"/>
                <w:szCs w:val="21"/>
              </w:rPr>
              <w:br/>
              <w:t>样机与客户端之间用150m超五类非屏蔽网线直接连接，网络传输能力满足发送1500个数据包，重复测试3次，每次丢包数不大于1个</w:t>
            </w:r>
            <w:r>
              <w:rPr>
                <w:rFonts w:ascii="仿宋" w:eastAsia="仿宋" w:hAnsi="仿宋" w:cs="仿宋" w:hint="eastAsia"/>
                <w:color w:val="000000" w:themeColor="text1"/>
                <w:kern w:val="0"/>
                <w:szCs w:val="21"/>
              </w:rPr>
              <w:br/>
              <w:t>支持智能红外、透雾、强光抑制、电子防抖、数字降噪、防红外过曝功能</w:t>
            </w:r>
            <w:r>
              <w:rPr>
                <w:rFonts w:ascii="仿宋" w:eastAsia="仿宋" w:hAnsi="仿宋" w:cs="仿宋" w:hint="eastAsia"/>
                <w:color w:val="000000" w:themeColor="text1"/>
                <w:kern w:val="0"/>
                <w:szCs w:val="21"/>
              </w:rPr>
              <w:br/>
              <w:t>球机应具备本机存储功能，支持SD卡热插拔，最大支持256GB</w:t>
            </w:r>
            <w:r>
              <w:rPr>
                <w:rFonts w:ascii="仿宋" w:eastAsia="仿宋" w:hAnsi="仿宋" w:cs="仿宋" w:hint="eastAsia"/>
                <w:color w:val="000000" w:themeColor="text1"/>
                <w:kern w:val="0"/>
                <w:szCs w:val="21"/>
              </w:rPr>
              <w:br/>
              <w:t>支持采用H.265、H.264视频编码标准，H.264编码支持Baseline/Main/High Profile，音频编码支持G.711ulaw/G.711alaw/G.726/G.722.1/AAC</w:t>
            </w:r>
            <w:r>
              <w:rPr>
                <w:rFonts w:ascii="仿宋" w:eastAsia="仿宋" w:hAnsi="仿宋" w:cs="仿宋" w:hint="eastAsia"/>
                <w:color w:val="000000" w:themeColor="text1"/>
                <w:kern w:val="0"/>
                <w:szCs w:val="21"/>
              </w:rPr>
              <w:br/>
              <w:t>支持三码流同时输出，主码流、第三码流同时支持2560×1536@30fps，2048×1536@30fps</w:t>
            </w:r>
            <w:r>
              <w:rPr>
                <w:rFonts w:ascii="仿宋" w:eastAsia="仿宋" w:hAnsi="仿宋" w:cs="仿宋" w:hint="eastAsia"/>
                <w:color w:val="000000" w:themeColor="text1"/>
                <w:kern w:val="0"/>
                <w:szCs w:val="21"/>
              </w:rPr>
              <w:br/>
              <w:t>支持GB28181协议，支持标准Onvif协议</w:t>
            </w:r>
            <w:r>
              <w:rPr>
                <w:rFonts w:ascii="仿宋" w:eastAsia="仿宋" w:hAnsi="仿宋" w:cs="仿宋" w:hint="eastAsia"/>
                <w:color w:val="000000" w:themeColor="text1"/>
                <w:kern w:val="0"/>
                <w:szCs w:val="21"/>
              </w:rPr>
              <w:br/>
              <w:t>支持区域入侵、越界入侵、徘徊、物品移除、物品遗留、人员聚集、停车，并联动报警</w:t>
            </w:r>
            <w:r>
              <w:rPr>
                <w:rFonts w:ascii="仿宋" w:eastAsia="仿宋" w:hAnsi="仿宋" w:cs="仿宋" w:hint="eastAsia"/>
                <w:color w:val="000000" w:themeColor="text1"/>
                <w:kern w:val="0"/>
                <w:szCs w:val="21"/>
              </w:rPr>
              <w:br/>
              <w:t>具备较好的防护性能环境适应性，支持IP67，TVS 8kV防浪涌，工作温度范围可达-45℃-70℃</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lastRenderedPageBreak/>
              <w:t>台</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rsidR="009638E4" w:rsidRDefault="00F73FF4">
            <w:pPr>
              <w:widowControl/>
              <w:ind w:firstLineChars="200" w:firstLine="420"/>
              <w:contextualSpacing/>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 xml:space="preserve"> 是</w:t>
            </w:r>
          </w:p>
        </w:tc>
      </w:tr>
      <w:tr w:rsidR="009638E4">
        <w:trPr>
          <w:trHeight w:val="540"/>
          <w:jc w:val="center"/>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lastRenderedPageBreak/>
              <w:t>4</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球机支架</w:t>
            </w:r>
          </w:p>
        </w:tc>
        <w:tc>
          <w:tcPr>
            <w:tcW w:w="42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壁装支架/白/铝合金/尺寸97×182×305mm</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个</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rsidR="009638E4" w:rsidRDefault="00F73FF4">
            <w:pPr>
              <w:widowControl/>
              <w:ind w:firstLineChars="200" w:firstLine="420"/>
              <w:contextualSpacing/>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否</w:t>
            </w:r>
          </w:p>
        </w:tc>
      </w:tr>
      <w:tr w:rsidR="009638E4">
        <w:trPr>
          <w:trHeight w:val="540"/>
          <w:jc w:val="center"/>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5</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磁盘阵列</w:t>
            </w:r>
          </w:p>
        </w:tc>
        <w:tc>
          <w:tcPr>
            <w:tcW w:w="42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left"/>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完全自主产品，采用linux存储专用操作系统，不接受OEM或联合品牌产品；</w:t>
            </w:r>
            <w:r>
              <w:rPr>
                <w:rFonts w:ascii="仿宋" w:eastAsia="仿宋" w:hAnsi="仿宋" w:cs="仿宋" w:hint="eastAsia"/>
                <w:color w:val="000000" w:themeColor="text1"/>
                <w:kern w:val="0"/>
                <w:szCs w:val="21"/>
              </w:rPr>
              <w:br/>
            </w:r>
            <w:r>
              <w:rPr>
                <w:rFonts w:ascii="宋体" w:eastAsia="宋体" w:hAnsi="宋体" w:cs="宋体" w:hint="eastAsia"/>
                <w:b/>
                <w:bCs/>
                <w:color w:val="000000" w:themeColor="text1"/>
                <w:kern w:val="0"/>
                <w:sz w:val="24"/>
                <w:szCs w:val="24"/>
              </w:rPr>
              <w:t>*</w:t>
            </w:r>
            <w:r>
              <w:rPr>
                <w:rFonts w:ascii="仿宋" w:eastAsia="仿宋" w:hAnsi="仿宋" w:cs="仿宋" w:hint="eastAsia"/>
                <w:color w:val="000000" w:themeColor="text1"/>
                <w:kern w:val="0"/>
                <w:szCs w:val="21"/>
              </w:rPr>
              <w:t>双控制器，每控制器配置：1颗64位多核</w:t>
            </w:r>
            <w:r>
              <w:rPr>
                <w:rFonts w:ascii="仿宋" w:eastAsia="仿宋" w:hAnsi="仿宋" w:cs="仿宋" w:hint="eastAsia"/>
                <w:color w:val="000000" w:themeColor="text1"/>
                <w:kern w:val="0"/>
                <w:szCs w:val="21"/>
              </w:rPr>
              <w:lastRenderedPageBreak/>
              <w:t>处理器、8G内存、128G固态盘，内存可扩展至64GB；</w:t>
            </w:r>
            <w:r>
              <w:rPr>
                <w:rFonts w:ascii="仿宋" w:eastAsia="仿宋" w:hAnsi="仿宋" w:cs="仿宋" w:hint="eastAsia"/>
                <w:color w:val="000000" w:themeColor="text1"/>
                <w:kern w:val="0"/>
                <w:szCs w:val="21"/>
              </w:rPr>
              <w:br/>
            </w:r>
            <w:r>
              <w:rPr>
                <w:rFonts w:ascii="宋体" w:eastAsia="宋体" w:hAnsi="宋体" w:cs="宋体" w:hint="eastAsia"/>
                <w:b/>
                <w:bCs/>
                <w:color w:val="000000" w:themeColor="text1"/>
                <w:kern w:val="0"/>
                <w:sz w:val="24"/>
                <w:szCs w:val="24"/>
              </w:rPr>
              <w:t>*</w:t>
            </w:r>
            <w:r>
              <w:rPr>
                <w:rFonts w:ascii="仿宋" w:eastAsia="仿宋" w:hAnsi="仿宋" w:cs="仿宋" w:hint="eastAsia"/>
                <w:color w:val="000000" w:themeColor="text1"/>
                <w:kern w:val="0"/>
                <w:szCs w:val="21"/>
              </w:rPr>
              <w:t>可接入2T/3T/4T/6T/8T/10T SATA/SAS磁盘，支持磁盘交错启动和漫游，并支持在线热插拔；</w:t>
            </w:r>
            <w:r>
              <w:rPr>
                <w:rFonts w:ascii="仿宋" w:eastAsia="仿宋" w:hAnsi="仿宋" w:cs="仿宋" w:hint="eastAsia"/>
                <w:color w:val="000000" w:themeColor="text1"/>
                <w:kern w:val="0"/>
                <w:szCs w:val="21"/>
              </w:rPr>
              <w:br/>
            </w:r>
            <w:r>
              <w:rPr>
                <w:rFonts w:ascii="宋体" w:eastAsia="宋体" w:hAnsi="宋体" w:cs="宋体" w:hint="eastAsia"/>
                <w:b/>
                <w:bCs/>
                <w:color w:val="000000" w:themeColor="text1"/>
                <w:kern w:val="0"/>
                <w:sz w:val="24"/>
                <w:szCs w:val="24"/>
              </w:rPr>
              <w:t>*</w:t>
            </w:r>
            <w:r>
              <w:rPr>
                <w:rFonts w:ascii="仿宋" w:eastAsia="仿宋" w:hAnsi="仿宋" w:cs="仿宋" w:hint="eastAsia"/>
                <w:color w:val="000000" w:themeColor="text1"/>
                <w:kern w:val="0"/>
                <w:szCs w:val="21"/>
              </w:rPr>
              <w:t>要求单设备裸容量必须≥192TB，且必须是企业级存储空间；</w:t>
            </w:r>
            <w:r>
              <w:rPr>
                <w:rFonts w:ascii="仿宋" w:eastAsia="仿宋" w:hAnsi="仿宋" w:cs="仿宋" w:hint="eastAsia"/>
                <w:color w:val="000000" w:themeColor="text1"/>
                <w:kern w:val="0"/>
                <w:szCs w:val="21"/>
              </w:rPr>
              <w:br/>
              <w:t>单设备要求高度≤4U，节省空间资源；</w:t>
            </w:r>
            <w:r>
              <w:rPr>
                <w:rFonts w:ascii="仿宋" w:eastAsia="仿宋" w:hAnsi="仿宋" w:cs="仿宋" w:hint="eastAsia"/>
                <w:color w:val="000000" w:themeColor="text1"/>
                <w:kern w:val="0"/>
                <w:szCs w:val="21"/>
              </w:rPr>
              <w:br/>
              <w:t>支持一键快速配置，配置完成后可直接部署运行上层业务；</w:t>
            </w:r>
            <w:r>
              <w:rPr>
                <w:rFonts w:ascii="仿宋" w:eastAsia="仿宋" w:hAnsi="仿宋" w:cs="仿宋" w:hint="eastAsia"/>
                <w:color w:val="000000" w:themeColor="text1"/>
                <w:kern w:val="0"/>
                <w:szCs w:val="21"/>
              </w:rPr>
              <w:br/>
              <w:t>应能对视音频数据直写存储，节省存储服务器，平台服务器宕机不影响存储业务；</w:t>
            </w:r>
            <w:r>
              <w:rPr>
                <w:rFonts w:ascii="仿宋" w:eastAsia="仿宋" w:hAnsi="仿宋" w:cs="仿宋" w:hint="eastAsia"/>
                <w:color w:val="000000" w:themeColor="text1"/>
                <w:kern w:val="0"/>
                <w:szCs w:val="21"/>
              </w:rPr>
              <w:br/>
            </w:r>
            <w:r>
              <w:rPr>
                <w:rFonts w:ascii="宋体" w:eastAsia="宋体" w:hAnsi="宋体" w:cs="宋体" w:hint="eastAsia"/>
                <w:b/>
                <w:bCs/>
                <w:color w:val="000000" w:themeColor="text1"/>
                <w:kern w:val="0"/>
                <w:sz w:val="24"/>
                <w:szCs w:val="24"/>
              </w:rPr>
              <w:t>*</w:t>
            </w:r>
            <w:r>
              <w:rPr>
                <w:rFonts w:ascii="仿宋" w:eastAsia="仿宋" w:hAnsi="仿宋" w:cs="仿宋" w:hint="eastAsia"/>
                <w:color w:val="000000" w:themeColor="text1"/>
                <w:kern w:val="0"/>
                <w:szCs w:val="21"/>
              </w:rPr>
              <w:t>应能接入并存储2048Mbps视频图像，同时转发2048Mbps的视频图像；同时回放512Mbps的视频图像；</w:t>
            </w:r>
            <w:r>
              <w:rPr>
                <w:rFonts w:ascii="仿宋" w:eastAsia="仿宋" w:hAnsi="仿宋" w:cs="仿宋" w:hint="eastAsia"/>
                <w:color w:val="000000" w:themeColor="text1"/>
                <w:kern w:val="0"/>
                <w:szCs w:val="21"/>
              </w:rPr>
              <w:br/>
              <w:t>应能支持不低于512MBps的图片并发输入，同时不低于512MBps图片并发输出；</w:t>
            </w:r>
            <w:r>
              <w:rPr>
                <w:rFonts w:ascii="仿宋" w:eastAsia="仿宋" w:hAnsi="仿宋" w:cs="仿宋" w:hint="eastAsia"/>
                <w:color w:val="000000" w:themeColor="text1"/>
                <w:kern w:val="0"/>
                <w:szCs w:val="21"/>
              </w:rPr>
              <w:br/>
              <w:t>应能支持报警预录功能，可预录报警触发前1-40分钟视频；</w:t>
            </w:r>
            <w:r>
              <w:rPr>
                <w:rFonts w:ascii="仿宋" w:eastAsia="仿宋" w:hAnsi="仿宋" w:cs="仿宋" w:hint="eastAsia"/>
                <w:color w:val="000000" w:themeColor="text1"/>
                <w:kern w:val="0"/>
                <w:szCs w:val="21"/>
              </w:rPr>
              <w:br/>
              <w:t>可在视频画面上绘制区域或界线，检索指定范围内的报警录像；输入车牌号码可检索出相关图片和视频；可按照报警事件进行检索；</w:t>
            </w:r>
            <w:r>
              <w:rPr>
                <w:rFonts w:ascii="仿宋" w:eastAsia="仿宋" w:hAnsi="仿宋" w:cs="仿宋" w:hint="eastAsia"/>
                <w:color w:val="000000" w:themeColor="text1"/>
                <w:kern w:val="0"/>
                <w:szCs w:val="21"/>
              </w:rPr>
              <w:br/>
              <w:t>可接入鱼眼、双目等摄像机和全景自拼接摄像机的图像以多画面分割方式显示；</w:t>
            </w:r>
            <w:r>
              <w:rPr>
                <w:rFonts w:ascii="仿宋" w:eastAsia="仿宋" w:hAnsi="仿宋" w:cs="仿宋" w:hint="eastAsia"/>
                <w:color w:val="000000" w:themeColor="text1"/>
                <w:kern w:val="0"/>
                <w:szCs w:val="21"/>
              </w:rPr>
              <w:br/>
              <w:t>根据数据对象的重要性（例如：系统信息、配置信息、报警录像、普通录像等）、访问频率等属性按照预先设定的分层存储区域可进行自动分层存储。分层存储可实现快速访问；</w:t>
            </w:r>
            <w:r>
              <w:rPr>
                <w:rFonts w:ascii="仿宋" w:eastAsia="仿宋" w:hAnsi="仿宋" w:cs="仿宋" w:hint="eastAsia"/>
                <w:color w:val="000000" w:themeColor="text1"/>
                <w:kern w:val="0"/>
                <w:szCs w:val="21"/>
              </w:rPr>
              <w:br/>
              <w:t>支持SDK封装格式的视频流转成标准MPEG4、H.264、H.265、SVAC、4K等编码格式PS流输出；</w:t>
            </w:r>
            <w:r>
              <w:rPr>
                <w:rFonts w:ascii="仿宋" w:eastAsia="仿宋" w:hAnsi="仿宋" w:cs="仿宋" w:hint="eastAsia"/>
                <w:color w:val="000000" w:themeColor="text1"/>
                <w:kern w:val="0"/>
                <w:szCs w:val="21"/>
              </w:rPr>
              <w:br/>
              <w:t>配置与存储同一品牌的8TB企业级硬盘；</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lastRenderedPageBreak/>
              <w:t>台</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9638E4" w:rsidRDefault="00F73FF4">
            <w:pPr>
              <w:widowControl/>
              <w:ind w:firstLineChars="200" w:firstLine="420"/>
              <w:contextualSpacing/>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是</w:t>
            </w:r>
          </w:p>
        </w:tc>
      </w:tr>
      <w:tr w:rsidR="009638E4">
        <w:trPr>
          <w:trHeight w:val="540"/>
          <w:jc w:val="center"/>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lastRenderedPageBreak/>
              <w:t>6</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拼接屏</w:t>
            </w:r>
          </w:p>
        </w:tc>
        <w:tc>
          <w:tcPr>
            <w:tcW w:w="42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left"/>
              <w:textAlignment w:val="center"/>
              <w:rPr>
                <w:rFonts w:ascii="仿宋" w:eastAsia="仿宋" w:hAnsi="仿宋" w:cs="仿宋"/>
                <w:color w:val="000000" w:themeColor="text1"/>
                <w:kern w:val="0"/>
                <w:szCs w:val="21"/>
              </w:rPr>
            </w:pPr>
            <w:r>
              <w:rPr>
                <w:rFonts w:ascii="宋体" w:eastAsia="宋体" w:hAnsi="宋体" w:cs="宋体" w:hint="eastAsia"/>
                <w:b/>
                <w:bCs/>
                <w:color w:val="000000" w:themeColor="text1"/>
                <w:kern w:val="0"/>
                <w:sz w:val="24"/>
                <w:szCs w:val="24"/>
              </w:rPr>
              <w:t>*</w:t>
            </w:r>
            <w:r>
              <w:rPr>
                <w:rFonts w:ascii="仿宋" w:eastAsia="仿宋" w:hAnsi="仿宋" w:cs="仿宋" w:hint="eastAsia"/>
                <w:color w:val="000000" w:themeColor="text1"/>
                <w:kern w:val="0"/>
                <w:szCs w:val="21"/>
              </w:rPr>
              <w:t>55“超窄边液晶屏；物理分辨率达到1920×1080，亮度达到500cd/㎡，对比度达到4000:1;物理拼缝≤3.5mm，响应时间≤12ms。输入接口：VGA×1，DVI×1，BNC×1，YPbPr×1，HDMI×1，USB×1;输出接口：VGA×1，DVI×1，BNC×2。</w:t>
            </w:r>
            <w:r>
              <w:rPr>
                <w:rFonts w:ascii="仿宋" w:eastAsia="仿宋" w:hAnsi="仿宋" w:cs="仿宋" w:hint="eastAsia"/>
                <w:color w:val="000000" w:themeColor="text1"/>
                <w:kern w:val="0"/>
                <w:szCs w:val="21"/>
              </w:rPr>
              <w:br/>
              <w:t xml:space="preserve"> LCD显示单元需支持7色独立调整、精确色</w:t>
            </w:r>
            <w:r>
              <w:rPr>
                <w:rFonts w:ascii="仿宋" w:eastAsia="仿宋" w:hAnsi="仿宋" w:cs="仿宋" w:hint="eastAsia"/>
                <w:color w:val="000000" w:themeColor="text1"/>
                <w:kern w:val="0"/>
                <w:szCs w:val="21"/>
              </w:rPr>
              <w:lastRenderedPageBreak/>
              <w:t>彩控制、 肤色校正功能。内置图像处理引擎支持 RGBCMYF 七种颜色亮度(IBC)、色调(IHC)、饱和度(ICC)独立调整。颜色 16.7M，和刷新率支持 120Hz 倍频刷新。内置图像处理器采用 3D 梳状滤波技术。3D 降噪和空间降噪相结合。显示器需要具有厂家自带的自动校色系统，不需要人工参与自动对显示器进行色彩属性一致性校准。显示器色温可以以 100K 为单位，在 2000K 至 10000K 之间调节。</w:t>
            </w:r>
            <w:r>
              <w:rPr>
                <w:rFonts w:ascii="仿宋" w:eastAsia="仿宋" w:hAnsi="仿宋" w:cs="仿宋" w:hint="eastAsia"/>
                <w:color w:val="000000" w:themeColor="text1"/>
                <w:kern w:val="0"/>
                <w:szCs w:val="21"/>
              </w:rPr>
              <w:br/>
              <w:t>LCD显示单元需支持双CPU，多处理器应用。采用双 CPU+多个协处理器核的架构。双CPU(ARM+单片机)负责通讯、色彩调整及模块控制等控制功能。3个DSP核+1个 FPGA 核负责图像数据的处理。</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lastRenderedPageBreak/>
              <w:t>台</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15</w:t>
            </w:r>
          </w:p>
        </w:tc>
        <w:tc>
          <w:tcPr>
            <w:tcW w:w="1134" w:type="dxa"/>
            <w:tcBorders>
              <w:top w:val="single" w:sz="4" w:space="0" w:color="auto"/>
              <w:left w:val="single" w:sz="4" w:space="0" w:color="auto"/>
              <w:bottom w:val="single" w:sz="4" w:space="0" w:color="auto"/>
              <w:right w:val="single" w:sz="4" w:space="0" w:color="auto"/>
            </w:tcBorders>
            <w:vAlign w:val="center"/>
          </w:tcPr>
          <w:p w:rsidR="009638E4" w:rsidRDefault="00F73FF4">
            <w:pPr>
              <w:widowControl/>
              <w:ind w:firstLineChars="200" w:firstLine="420"/>
              <w:contextualSpacing/>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是</w:t>
            </w:r>
          </w:p>
        </w:tc>
      </w:tr>
      <w:tr w:rsidR="009638E4">
        <w:trPr>
          <w:trHeight w:val="540"/>
          <w:jc w:val="center"/>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lastRenderedPageBreak/>
              <w:t>7</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电视墙</w:t>
            </w:r>
          </w:p>
        </w:tc>
        <w:tc>
          <w:tcPr>
            <w:tcW w:w="42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pStyle w:val="ab"/>
              <w:widowControl/>
              <w:jc w:val="left"/>
              <w:rPr>
                <w:rFonts w:ascii="仿宋" w:eastAsia="仿宋" w:hAnsi="仿宋" w:cs="仿宋"/>
                <w:color w:val="000000" w:themeColor="text1"/>
                <w:kern w:val="0"/>
                <w:sz w:val="21"/>
                <w:szCs w:val="21"/>
              </w:rPr>
            </w:pPr>
            <w:r>
              <w:rPr>
                <w:rFonts w:ascii="仿宋" w:eastAsia="仿宋" w:hAnsi="仿宋" w:cs="仿宋" w:hint="eastAsia"/>
                <w:color w:val="000000" w:themeColor="text1"/>
                <w:kern w:val="0"/>
                <w:sz w:val="21"/>
                <w:szCs w:val="21"/>
              </w:rPr>
              <w:t>3*3定制，采用优质冷轧钢材料；</w:t>
            </w:r>
          </w:p>
          <w:p w:rsidR="009638E4" w:rsidRDefault="00F73FF4">
            <w:pPr>
              <w:pStyle w:val="ab"/>
              <w:widowControl/>
              <w:jc w:val="left"/>
              <w:rPr>
                <w:rFonts w:ascii="仿宋" w:eastAsia="仿宋" w:hAnsi="仿宋" w:cs="仿宋"/>
                <w:color w:val="000000" w:themeColor="text1"/>
                <w:kern w:val="0"/>
                <w:sz w:val="21"/>
                <w:szCs w:val="21"/>
              </w:rPr>
            </w:pPr>
            <w:r>
              <w:rPr>
                <w:rFonts w:ascii="宋体" w:hAnsi="宋体" w:cs="宋体" w:hint="eastAsia"/>
                <w:b/>
                <w:bCs/>
                <w:color w:val="000000" w:themeColor="text1"/>
                <w:kern w:val="0"/>
              </w:rPr>
              <w:t>*</w:t>
            </w:r>
            <w:r>
              <w:rPr>
                <w:rFonts w:ascii="仿宋" w:eastAsia="仿宋" w:hAnsi="仿宋" w:cs="仿宋" w:hint="eastAsia"/>
                <w:color w:val="000000" w:themeColor="text1"/>
                <w:kern w:val="0"/>
                <w:sz w:val="21"/>
                <w:szCs w:val="21"/>
              </w:rPr>
              <w:t>立柱、面板采用2.0mm加厚料。表面脱脂、去锈、酸洗、磷化、高温静电喷塑﹐美观、耐用。</w:t>
            </w:r>
          </w:p>
          <w:p w:rsidR="009638E4" w:rsidRDefault="009638E4">
            <w:pPr>
              <w:widowControl/>
              <w:jc w:val="center"/>
              <w:textAlignment w:val="center"/>
              <w:rPr>
                <w:rFonts w:ascii="仿宋" w:eastAsia="仿宋" w:hAnsi="仿宋" w:cs="仿宋"/>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套</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9638E4" w:rsidRDefault="00F73FF4">
            <w:pPr>
              <w:widowControl/>
              <w:ind w:firstLineChars="200" w:firstLine="420"/>
              <w:contextualSpacing/>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否</w:t>
            </w:r>
          </w:p>
        </w:tc>
      </w:tr>
      <w:tr w:rsidR="009638E4">
        <w:trPr>
          <w:trHeight w:val="540"/>
          <w:jc w:val="center"/>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8</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DVI连接线</w:t>
            </w:r>
          </w:p>
        </w:tc>
        <w:tc>
          <w:tcPr>
            <w:tcW w:w="42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8米长</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根</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15</w:t>
            </w:r>
          </w:p>
        </w:tc>
        <w:tc>
          <w:tcPr>
            <w:tcW w:w="1134" w:type="dxa"/>
            <w:tcBorders>
              <w:top w:val="single" w:sz="4" w:space="0" w:color="auto"/>
              <w:left w:val="single" w:sz="4" w:space="0" w:color="auto"/>
              <w:bottom w:val="single" w:sz="4" w:space="0" w:color="auto"/>
              <w:right w:val="single" w:sz="4" w:space="0" w:color="auto"/>
            </w:tcBorders>
            <w:vAlign w:val="center"/>
          </w:tcPr>
          <w:p w:rsidR="009638E4" w:rsidRDefault="00F73FF4">
            <w:pPr>
              <w:widowControl/>
              <w:ind w:firstLineChars="200" w:firstLine="420"/>
              <w:contextualSpacing/>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否</w:t>
            </w:r>
          </w:p>
        </w:tc>
      </w:tr>
      <w:tr w:rsidR="009638E4">
        <w:trPr>
          <w:trHeight w:val="540"/>
          <w:jc w:val="center"/>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9</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视频综合平台</w:t>
            </w:r>
          </w:p>
        </w:tc>
        <w:tc>
          <w:tcPr>
            <w:tcW w:w="42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left"/>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支持H265解码，≥3槽位机箱，≥4路DVI输入，≥16路HDMI输出，单电源+单主控板，奇数口支持4K输出；支持32路800W/128路1080P/256路720P/512路4CIF解码H.264/H.265解码；支持大屏拼接漫游。</w:t>
            </w:r>
            <w:r>
              <w:rPr>
                <w:rFonts w:ascii="仿宋" w:eastAsia="仿宋" w:hAnsi="仿宋" w:cs="仿宋" w:hint="eastAsia"/>
                <w:color w:val="000000" w:themeColor="text1"/>
                <w:kern w:val="0"/>
                <w:szCs w:val="21"/>
              </w:rPr>
              <w:br/>
              <w:t>支持视频输入通道参数设置功能，可对单个视频输入通道进行分辨率、帧率、码率、亮度、对比度、饱和度、色调、去噪等参数设置，图像显示模式可设定标准、室内、室外、弱光等显示模式进行设置。</w:t>
            </w:r>
            <w:r>
              <w:rPr>
                <w:rFonts w:ascii="仿宋" w:eastAsia="仿宋" w:hAnsi="仿宋" w:cs="仿宋" w:hint="eastAsia"/>
                <w:color w:val="000000" w:themeColor="text1"/>
                <w:kern w:val="0"/>
                <w:szCs w:val="21"/>
              </w:rPr>
              <w:br/>
              <w:t>支持虚拟云台控制功能，具备虚拟云台控制按键，可调整球机和云台的运行速度和方向，并且支持多采购人云台抢占、云台控制锁定功能。</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台</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9638E4" w:rsidRDefault="00F73FF4">
            <w:pPr>
              <w:widowControl/>
              <w:ind w:firstLineChars="200" w:firstLine="420"/>
              <w:contextualSpacing/>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否</w:t>
            </w:r>
          </w:p>
        </w:tc>
      </w:tr>
      <w:tr w:rsidR="009638E4">
        <w:trPr>
          <w:trHeight w:val="540"/>
          <w:jc w:val="center"/>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10</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POE接入交换机</w:t>
            </w:r>
          </w:p>
        </w:tc>
        <w:tc>
          <w:tcPr>
            <w:tcW w:w="42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left"/>
              <w:textAlignment w:val="center"/>
              <w:rPr>
                <w:rFonts w:ascii="仿宋" w:eastAsia="仿宋" w:hAnsi="仿宋" w:cs="仿宋"/>
                <w:color w:val="000000" w:themeColor="text1"/>
                <w:kern w:val="0"/>
                <w:szCs w:val="21"/>
              </w:rPr>
            </w:pPr>
            <w:r>
              <w:rPr>
                <w:rFonts w:ascii="宋体" w:eastAsia="宋体" w:hAnsi="宋体" w:cs="宋体" w:hint="eastAsia"/>
                <w:b/>
                <w:bCs/>
                <w:color w:val="000000" w:themeColor="text1"/>
                <w:kern w:val="0"/>
                <w:sz w:val="24"/>
                <w:szCs w:val="24"/>
              </w:rPr>
              <w:t>*</w:t>
            </w:r>
            <w:r>
              <w:rPr>
                <w:rFonts w:ascii="仿宋" w:eastAsia="仿宋" w:hAnsi="仿宋" w:cs="仿宋" w:hint="eastAsia"/>
                <w:color w:val="000000" w:themeColor="text1"/>
                <w:kern w:val="0"/>
                <w:szCs w:val="21"/>
              </w:rPr>
              <w:t>配置：可用百兆电口数≥9,POE电口数≥8</w:t>
            </w:r>
            <w:r>
              <w:rPr>
                <w:rFonts w:ascii="仿宋" w:eastAsia="仿宋" w:hAnsi="仿宋" w:cs="仿宋" w:hint="eastAsia"/>
                <w:color w:val="000000" w:themeColor="text1"/>
                <w:kern w:val="0"/>
                <w:szCs w:val="21"/>
              </w:rPr>
              <w:br/>
              <w:t>交换容量≥1.8Gbps</w:t>
            </w:r>
            <w:r>
              <w:rPr>
                <w:rFonts w:ascii="仿宋" w:eastAsia="仿宋" w:hAnsi="仿宋" w:cs="仿宋" w:hint="eastAsia"/>
                <w:color w:val="000000" w:themeColor="text1"/>
                <w:kern w:val="0"/>
                <w:szCs w:val="21"/>
              </w:rPr>
              <w:br/>
              <w:t>包转发率≥1.33Mpps</w:t>
            </w:r>
            <w:r>
              <w:rPr>
                <w:rFonts w:ascii="仿宋" w:eastAsia="仿宋" w:hAnsi="仿宋" w:cs="仿宋" w:hint="eastAsia"/>
                <w:color w:val="000000" w:themeColor="text1"/>
                <w:kern w:val="0"/>
                <w:szCs w:val="21"/>
              </w:rPr>
              <w:br/>
              <w:t>支持802.3af/at PoE标准，支持8芯PoE供电技术,支持250米远距离POE技术</w:t>
            </w:r>
            <w:r>
              <w:rPr>
                <w:rFonts w:ascii="仿宋" w:eastAsia="仿宋" w:hAnsi="仿宋" w:cs="仿宋" w:hint="eastAsia"/>
                <w:color w:val="000000" w:themeColor="text1"/>
                <w:kern w:val="0"/>
                <w:szCs w:val="21"/>
              </w:rPr>
              <w:br/>
            </w:r>
            <w:r>
              <w:rPr>
                <w:rFonts w:ascii="仿宋" w:eastAsia="仿宋" w:hAnsi="仿宋" w:cs="仿宋" w:hint="eastAsia"/>
                <w:color w:val="000000" w:themeColor="text1"/>
                <w:kern w:val="0"/>
                <w:szCs w:val="21"/>
              </w:rPr>
              <w:lastRenderedPageBreak/>
              <w:t>支持关键业务保障</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lastRenderedPageBreak/>
              <w:t>台</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20</w:t>
            </w:r>
          </w:p>
        </w:tc>
        <w:tc>
          <w:tcPr>
            <w:tcW w:w="1134" w:type="dxa"/>
            <w:tcBorders>
              <w:top w:val="single" w:sz="4" w:space="0" w:color="auto"/>
              <w:left w:val="single" w:sz="4" w:space="0" w:color="auto"/>
              <w:bottom w:val="single" w:sz="4" w:space="0" w:color="auto"/>
              <w:right w:val="single" w:sz="4" w:space="0" w:color="auto"/>
            </w:tcBorders>
            <w:vAlign w:val="center"/>
          </w:tcPr>
          <w:p w:rsidR="009638E4" w:rsidRDefault="00F73FF4">
            <w:pPr>
              <w:widowControl/>
              <w:ind w:firstLineChars="200" w:firstLine="420"/>
              <w:contextualSpacing/>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否</w:t>
            </w:r>
          </w:p>
        </w:tc>
      </w:tr>
      <w:tr w:rsidR="009638E4">
        <w:trPr>
          <w:trHeight w:val="540"/>
          <w:jc w:val="center"/>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lastRenderedPageBreak/>
              <w:t>11</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汇聚交换机</w:t>
            </w:r>
          </w:p>
        </w:tc>
        <w:tc>
          <w:tcPr>
            <w:tcW w:w="42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left"/>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配置：可用千兆电接口数量≥24，非复用千兆光接口数量≥4</w:t>
            </w:r>
            <w:r>
              <w:rPr>
                <w:rFonts w:ascii="仿宋" w:eastAsia="仿宋" w:hAnsi="仿宋" w:cs="仿宋" w:hint="eastAsia"/>
                <w:color w:val="000000" w:themeColor="text1"/>
                <w:kern w:val="0"/>
                <w:szCs w:val="21"/>
              </w:rPr>
              <w:br/>
              <w:t>管理口：支持独立的console管理串口</w:t>
            </w:r>
            <w:r>
              <w:rPr>
                <w:rFonts w:ascii="仿宋" w:eastAsia="仿宋" w:hAnsi="仿宋" w:cs="仿宋" w:hint="eastAsia"/>
                <w:color w:val="000000" w:themeColor="text1"/>
                <w:kern w:val="0"/>
                <w:szCs w:val="21"/>
              </w:rPr>
              <w:br/>
              <w:t>交换容量≥256Gbps</w:t>
            </w:r>
            <w:r>
              <w:rPr>
                <w:rFonts w:ascii="仿宋" w:eastAsia="仿宋" w:hAnsi="仿宋" w:cs="仿宋" w:hint="eastAsia"/>
                <w:color w:val="000000" w:themeColor="text1"/>
                <w:kern w:val="0"/>
                <w:szCs w:val="21"/>
              </w:rPr>
              <w:br/>
              <w:t>转发性能≥42Mpps</w:t>
            </w:r>
            <w:r>
              <w:rPr>
                <w:rFonts w:ascii="仿宋" w:eastAsia="仿宋" w:hAnsi="仿宋" w:cs="仿宋" w:hint="eastAsia"/>
                <w:color w:val="000000" w:themeColor="text1"/>
                <w:kern w:val="0"/>
                <w:szCs w:val="21"/>
              </w:rPr>
              <w:br/>
              <w:t>MAC地址表≥8K，支持MAC地址学习数目限制</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台</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9638E4" w:rsidRDefault="00F73FF4">
            <w:pPr>
              <w:widowControl/>
              <w:ind w:firstLineChars="200" w:firstLine="420"/>
              <w:contextualSpacing/>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否</w:t>
            </w:r>
          </w:p>
        </w:tc>
      </w:tr>
      <w:tr w:rsidR="009638E4">
        <w:trPr>
          <w:trHeight w:val="540"/>
          <w:jc w:val="center"/>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12</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核心交换机</w:t>
            </w:r>
          </w:p>
        </w:tc>
        <w:tc>
          <w:tcPr>
            <w:tcW w:w="42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left"/>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配置：可用千兆电接口数量≥48，万兆光接口数量≥4，QSFP+接口数量≥2</w:t>
            </w:r>
            <w:r>
              <w:rPr>
                <w:rFonts w:ascii="仿宋" w:eastAsia="仿宋" w:hAnsi="仿宋" w:cs="仿宋" w:hint="eastAsia"/>
                <w:color w:val="000000" w:themeColor="text1"/>
                <w:kern w:val="0"/>
                <w:szCs w:val="21"/>
              </w:rPr>
              <w:br/>
              <w:t>管理口：支持独立的console管理串口和miniUSB</w:t>
            </w:r>
            <w:r>
              <w:rPr>
                <w:rFonts w:ascii="仿宋" w:eastAsia="仿宋" w:hAnsi="仿宋" w:cs="仿宋" w:hint="eastAsia"/>
                <w:color w:val="000000" w:themeColor="text1"/>
                <w:kern w:val="0"/>
                <w:szCs w:val="21"/>
              </w:rPr>
              <w:br/>
              <w:t>交换容量≥598Gbps</w:t>
            </w:r>
            <w:r>
              <w:rPr>
                <w:rFonts w:ascii="仿宋" w:eastAsia="仿宋" w:hAnsi="仿宋" w:cs="仿宋" w:hint="eastAsia"/>
                <w:color w:val="000000" w:themeColor="text1"/>
                <w:kern w:val="0"/>
                <w:szCs w:val="21"/>
              </w:rPr>
              <w:br/>
              <w:t>转发性能≥252Mpps</w:t>
            </w:r>
            <w:r>
              <w:rPr>
                <w:rFonts w:ascii="仿宋" w:eastAsia="仿宋" w:hAnsi="仿宋" w:cs="仿宋" w:hint="eastAsia"/>
                <w:color w:val="000000" w:themeColor="text1"/>
                <w:kern w:val="0"/>
                <w:szCs w:val="21"/>
              </w:rPr>
              <w:br/>
              <w:t>MAC地址表≥32K，支持MAC地址学习数目限制</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台</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9638E4" w:rsidRDefault="00F73FF4">
            <w:pPr>
              <w:widowControl/>
              <w:ind w:firstLineChars="200" w:firstLine="420"/>
              <w:contextualSpacing/>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否</w:t>
            </w:r>
          </w:p>
        </w:tc>
      </w:tr>
      <w:tr w:rsidR="009638E4">
        <w:trPr>
          <w:trHeight w:val="540"/>
          <w:jc w:val="center"/>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13</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综合管理平台</w:t>
            </w:r>
          </w:p>
        </w:tc>
        <w:tc>
          <w:tcPr>
            <w:tcW w:w="42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left"/>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支持自动调整机箱风扇转速，支持3级风扇转速；</w:t>
            </w:r>
            <w:r>
              <w:rPr>
                <w:rFonts w:ascii="仿宋" w:eastAsia="仿宋" w:hAnsi="仿宋" w:cs="仿宋" w:hint="eastAsia"/>
                <w:color w:val="000000" w:themeColor="text1"/>
                <w:kern w:val="0"/>
                <w:szCs w:val="21"/>
              </w:rPr>
              <w:br/>
              <w:t>支持双电源，可插拔式安装主板、风扇、电源模块，并且风扇、电源模块可热插拔；</w:t>
            </w:r>
            <w:r>
              <w:rPr>
                <w:rFonts w:ascii="仿宋" w:eastAsia="仿宋" w:hAnsi="仿宋" w:cs="仿宋" w:hint="eastAsia"/>
                <w:color w:val="000000" w:themeColor="text1"/>
                <w:kern w:val="0"/>
                <w:szCs w:val="21"/>
              </w:rPr>
              <w:br/>
              <w:t>支持实时查看CPU使用率、内存使用率、CPU温度、机箱温度、风扇转速；</w:t>
            </w:r>
            <w:r>
              <w:rPr>
                <w:rFonts w:ascii="仿宋" w:eastAsia="仿宋" w:hAnsi="仿宋" w:cs="仿宋" w:hint="eastAsia"/>
                <w:color w:val="000000" w:themeColor="text1"/>
                <w:kern w:val="0"/>
                <w:szCs w:val="21"/>
              </w:rPr>
              <w:br/>
            </w:r>
            <w:r>
              <w:rPr>
                <w:rFonts w:ascii="宋体" w:eastAsia="宋体" w:hAnsi="宋体" w:cs="宋体" w:hint="eastAsia"/>
                <w:b/>
                <w:bCs/>
                <w:color w:val="000000" w:themeColor="text1"/>
                <w:kern w:val="0"/>
                <w:sz w:val="24"/>
                <w:szCs w:val="24"/>
              </w:rPr>
              <w:t>*</w:t>
            </w:r>
            <w:r>
              <w:rPr>
                <w:rFonts w:ascii="仿宋" w:eastAsia="仿宋" w:hAnsi="仿宋" w:cs="仿宋" w:hint="eastAsia"/>
                <w:color w:val="000000" w:themeColor="text1"/>
                <w:kern w:val="0"/>
                <w:szCs w:val="21"/>
              </w:rPr>
              <w:t>支持管理2000路视频监控点；</w:t>
            </w:r>
            <w:r>
              <w:rPr>
                <w:rFonts w:ascii="仿宋" w:eastAsia="仿宋" w:hAnsi="仿宋" w:cs="仿宋" w:hint="eastAsia"/>
                <w:color w:val="000000" w:themeColor="text1"/>
                <w:kern w:val="0"/>
                <w:szCs w:val="21"/>
              </w:rPr>
              <w:br/>
            </w:r>
            <w:r>
              <w:rPr>
                <w:rFonts w:ascii="宋体" w:eastAsia="宋体" w:hAnsi="宋体" w:cs="宋体" w:hint="eastAsia"/>
                <w:b/>
                <w:bCs/>
                <w:color w:val="000000" w:themeColor="text1"/>
                <w:kern w:val="0"/>
                <w:sz w:val="24"/>
                <w:szCs w:val="24"/>
              </w:rPr>
              <w:t>*</w:t>
            </w:r>
            <w:r>
              <w:rPr>
                <w:rFonts w:ascii="仿宋" w:eastAsia="仿宋" w:hAnsi="仿宋" w:cs="仿宋" w:hint="eastAsia"/>
                <w:color w:val="000000" w:themeColor="text1"/>
                <w:kern w:val="0"/>
                <w:szCs w:val="21"/>
              </w:rPr>
              <w:t>支持管理200个车道；</w:t>
            </w:r>
            <w:r>
              <w:rPr>
                <w:rFonts w:ascii="仿宋" w:eastAsia="仿宋" w:hAnsi="仿宋" w:cs="仿宋" w:hint="eastAsia"/>
                <w:color w:val="000000" w:themeColor="text1"/>
                <w:kern w:val="0"/>
                <w:szCs w:val="21"/>
              </w:rPr>
              <w:br/>
            </w:r>
            <w:r>
              <w:rPr>
                <w:rFonts w:ascii="宋体" w:eastAsia="宋体" w:hAnsi="宋体" w:cs="宋体" w:hint="eastAsia"/>
                <w:b/>
                <w:bCs/>
                <w:color w:val="000000" w:themeColor="text1"/>
                <w:kern w:val="0"/>
                <w:sz w:val="24"/>
                <w:szCs w:val="24"/>
              </w:rPr>
              <w:t>*</w:t>
            </w:r>
            <w:r>
              <w:rPr>
                <w:rFonts w:ascii="仿宋" w:eastAsia="仿宋" w:hAnsi="仿宋" w:cs="仿宋" w:hint="eastAsia"/>
                <w:color w:val="000000" w:themeColor="text1"/>
                <w:kern w:val="0"/>
                <w:szCs w:val="21"/>
              </w:rPr>
              <w:t>支持256路IPC码流存储；</w:t>
            </w:r>
            <w:r>
              <w:rPr>
                <w:rFonts w:ascii="仿宋" w:eastAsia="仿宋" w:hAnsi="仿宋" w:cs="仿宋" w:hint="eastAsia"/>
                <w:color w:val="000000" w:themeColor="text1"/>
                <w:kern w:val="0"/>
                <w:szCs w:val="21"/>
              </w:rPr>
              <w:br/>
              <w:t>支持平台上下级5级级联，支持本级20台服务设备堆叠管理；</w:t>
            </w:r>
            <w:r>
              <w:rPr>
                <w:rFonts w:ascii="仿宋" w:eastAsia="仿宋" w:hAnsi="仿宋" w:cs="仿宋" w:hint="eastAsia"/>
                <w:color w:val="000000" w:themeColor="text1"/>
                <w:kern w:val="0"/>
                <w:szCs w:val="21"/>
              </w:rPr>
              <w:br/>
              <w:t>支持电子地图功能，支持多级地图配置、鹰眼图浏览、静态地图模式、离线GIS模式等；</w:t>
            </w:r>
            <w:r>
              <w:rPr>
                <w:rFonts w:ascii="仿宋" w:eastAsia="仿宋" w:hAnsi="仿宋" w:cs="仿宋" w:hint="eastAsia"/>
                <w:color w:val="000000" w:themeColor="text1"/>
                <w:kern w:val="0"/>
                <w:szCs w:val="21"/>
              </w:rPr>
              <w:br/>
              <w:t>支持卡口级联，对卡口数据、图片等进行级联共享功能；</w:t>
            </w:r>
            <w:r>
              <w:rPr>
                <w:rFonts w:ascii="仿宋" w:eastAsia="仿宋" w:hAnsi="仿宋" w:cs="仿宋" w:hint="eastAsia"/>
                <w:color w:val="000000" w:themeColor="text1"/>
                <w:kern w:val="0"/>
                <w:szCs w:val="21"/>
              </w:rPr>
              <w:br/>
              <w:t>支持备份功能；</w:t>
            </w:r>
            <w:r>
              <w:rPr>
                <w:rFonts w:ascii="仿宋" w:eastAsia="仿宋" w:hAnsi="仿宋" w:cs="仿宋" w:hint="eastAsia"/>
                <w:color w:val="000000" w:themeColor="text1"/>
                <w:kern w:val="0"/>
                <w:szCs w:val="21"/>
              </w:rPr>
              <w:br/>
              <w:t>支持过车图片的下载、批量下载；</w:t>
            </w:r>
            <w:r>
              <w:rPr>
                <w:rFonts w:ascii="仿宋" w:eastAsia="仿宋" w:hAnsi="仿宋" w:cs="仿宋" w:hint="eastAsia"/>
                <w:color w:val="000000" w:themeColor="text1"/>
                <w:kern w:val="0"/>
                <w:szCs w:val="21"/>
              </w:rPr>
              <w:br/>
              <w:t>4个千兆网口支持网卡负载均衡、多址、网络容错三种模式，支持多网段接入；</w:t>
            </w:r>
            <w:r>
              <w:rPr>
                <w:rFonts w:ascii="仿宋" w:eastAsia="仿宋" w:hAnsi="仿宋" w:cs="仿宋" w:hint="eastAsia"/>
                <w:color w:val="000000" w:themeColor="text1"/>
                <w:kern w:val="0"/>
                <w:szCs w:val="21"/>
              </w:rPr>
              <w:br/>
              <w:t>多址方案下：码流输入768Mbps，转发性能 768Mbps；存储性能 768Mbps；转发和存储性能相互独立；绑定方案下：码流输入1536Mbps，转发性能 1536Mbps；存储性能 768Mbps；转发和存储性能相互独立；</w:t>
            </w:r>
            <w:r>
              <w:rPr>
                <w:rFonts w:ascii="仿宋" w:eastAsia="仿宋" w:hAnsi="仿宋" w:cs="仿宋" w:hint="eastAsia"/>
                <w:color w:val="000000" w:themeColor="text1"/>
                <w:kern w:val="0"/>
                <w:szCs w:val="21"/>
              </w:rPr>
              <w:br/>
            </w:r>
            <w:r>
              <w:rPr>
                <w:rFonts w:ascii="仿宋" w:eastAsia="仿宋" w:hAnsi="仿宋" w:cs="仿宋" w:hint="eastAsia"/>
                <w:color w:val="000000" w:themeColor="text1"/>
                <w:kern w:val="0"/>
                <w:szCs w:val="21"/>
              </w:rPr>
              <w:lastRenderedPageBreak/>
              <w:t>支持20个SATA接口；1个eSATA接口；</w:t>
            </w:r>
            <w:r>
              <w:rPr>
                <w:rFonts w:ascii="仿宋" w:eastAsia="仿宋" w:hAnsi="仿宋" w:cs="仿宋" w:hint="eastAsia"/>
                <w:color w:val="000000" w:themeColor="text1"/>
                <w:kern w:val="0"/>
                <w:szCs w:val="21"/>
              </w:rPr>
              <w:br/>
              <w:t>支持10T容量的硬盘；</w:t>
            </w:r>
            <w:r>
              <w:rPr>
                <w:rFonts w:ascii="仿宋" w:eastAsia="仿宋" w:hAnsi="仿宋" w:cs="仿宋" w:hint="eastAsia"/>
                <w:color w:val="000000" w:themeColor="text1"/>
                <w:kern w:val="0"/>
                <w:szCs w:val="21"/>
              </w:rPr>
              <w:br/>
              <w:t>支持RAID0、RAID1、RAID5、RAID6、RAID10、RAID50、RAID60、JBOD，可指定某一块硬盘为热备盘；可设置未进行读写操作的硬盘、Raid组自动处于休眠状态；</w:t>
            </w:r>
            <w:r>
              <w:rPr>
                <w:rFonts w:ascii="仿宋" w:eastAsia="仿宋" w:hAnsi="仿宋" w:cs="仿宋" w:hint="eastAsia"/>
                <w:color w:val="000000" w:themeColor="text1"/>
                <w:kern w:val="0"/>
                <w:szCs w:val="21"/>
              </w:rPr>
              <w:br/>
            </w:r>
            <w:r>
              <w:rPr>
                <w:rFonts w:ascii="宋体" w:eastAsia="宋体" w:hAnsi="宋体" w:cs="宋体" w:hint="eastAsia"/>
                <w:b/>
                <w:bCs/>
                <w:color w:val="000000" w:themeColor="text1"/>
                <w:kern w:val="0"/>
                <w:sz w:val="24"/>
                <w:szCs w:val="24"/>
              </w:rPr>
              <w:t>*</w:t>
            </w:r>
            <w:r>
              <w:rPr>
                <w:rFonts w:ascii="仿宋" w:eastAsia="仿宋" w:hAnsi="仿宋" w:cs="仿宋" w:hint="eastAsia"/>
                <w:color w:val="000000" w:themeColor="text1"/>
                <w:kern w:val="0"/>
                <w:szCs w:val="21"/>
              </w:rPr>
              <w:t>支持外接8台扩展柜进行录像码流存储；</w:t>
            </w:r>
            <w:r>
              <w:rPr>
                <w:rFonts w:ascii="仿宋" w:eastAsia="仿宋" w:hAnsi="仿宋" w:cs="仿宋" w:hint="eastAsia"/>
                <w:color w:val="000000" w:themeColor="text1"/>
                <w:kern w:val="0"/>
                <w:szCs w:val="21"/>
              </w:rPr>
              <w:br/>
              <w:t>支持双机热备：当主机断网或异常时，备机替换主机进行预览、视频解码、报警、录像查询、录像下载等管理工作；</w:t>
            </w:r>
            <w:r>
              <w:rPr>
                <w:rFonts w:ascii="仿宋" w:eastAsia="仿宋" w:hAnsi="仿宋" w:cs="仿宋" w:hint="eastAsia"/>
                <w:color w:val="000000" w:themeColor="text1"/>
                <w:kern w:val="0"/>
                <w:szCs w:val="21"/>
              </w:rPr>
              <w:br/>
              <w:t>支持16路H.265编码、1920X1080格式的视频录像同步回放；</w:t>
            </w:r>
            <w:r>
              <w:rPr>
                <w:rFonts w:ascii="仿宋" w:eastAsia="仿宋" w:hAnsi="仿宋" w:cs="仿宋" w:hint="eastAsia"/>
                <w:color w:val="000000" w:themeColor="text1"/>
                <w:kern w:val="0"/>
                <w:szCs w:val="21"/>
              </w:rPr>
              <w:br/>
              <w:t>支持录像回放时缩略图浏览；</w:t>
            </w:r>
            <w:r>
              <w:rPr>
                <w:rFonts w:ascii="仿宋" w:eastAsia="仿宋" w:hAnsi="仿宋" w:cs="仿宋" w:hint="eastAsia"/>
                <w:color w:val="000000" w:themeColor="text1"/>
                <w:kern w:val="0"/>
                <w:szCs w:val="21"/>
              </w:rPr>
              <w:br/>
              <w:t>支持对任一录像文件打标签，最多支持1024个标签；</w:t>
            </w:r>
            <w:r>
              <w:rPr>
                <w:rFonts w:ascii="仿宋" w:eastAsia="仿宋" w:hAnsi="仿宋" w:cs="仿宋" w:hint="eastAsia"/>
                <w:color w:val="000000" w:themeColor="text1"/>
                <w:kern w:val="0"/>
                <w:szCs w:val="21"/>
              </w:rPr>
              <w:br/>
              <w:t>支持视频摘要回放，将不同时间段的多个目标叠加到同一背景中同时回放；</w:t>
            </w:r>
            <w:r>
              <w:rPr>
                <w:rFonts w:ascii="仿宋" w:eastAsia="仿宋" w:hAnsi="仿宋" w:cs="仿宋" w:hint="eastAsia"/>
                <w:color w:val="000000" w:themeColor="text1"/>
                <w:kern w:val="0"/>
                <w:szCs w:val="21"/>
              </w:rPr>
              <w:br/>
              <w:t>4个以太网口、16路报警输入接口、8路报警输出接口、4个USB接口、1个RS232接口、1个RS485接口、1个KB接口、1个RESET按键；</w:t>
            </w:r>
            <w:r>
              <w:rPr>
                <w:rFonts w:ascii="仿宋" w:eastAsia="仿宋" w:hAnsi="仿宋" w:cs="仿宋" w:hint="eastAsia"/>
                <w:color w:val="000000" w:themeColor="text1"/>
                <w:kern w:val="0"/>
                <w:szCs w:val="21"/>
              </w:rPr>
              <w:br/>
              <w:t>支持1个7寸液晶触控屏，2个miniSAS接口，冗余电源，接口扩展板（4个光口、32路报警输入接口、16路报警输出接口、8个RS485）；</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lastRenderedPageBreak/>
              <w:t>套</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9638E4" w:rsidRDefault="00F73FF4">
            <w:pPr>
              <w:widowControl/>
              <w:ind w:firstLineChars="200" w:firstLine="420"/>
              <w:contextualSpacing/>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否</w:t>
            </w:r>
          </w:p>
        </w:tc>
      </w:tr>
      <w:tr w:rsidR="009638E4">
        <w:trPr>
          <w:trHeight w:val="4849"/>
          <w:jc w:val="center"/>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lastRenderedPageBreak/>
              <w:t>14</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一体化微型机房</w:t>
            </w:r>
          </w:p>
        </w:tc>
        <w:tc>
          <w:tcPr>
            <w:tcW w:w="42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638E4" w:rsidRDefault="00F73FF4">
            <w:pPr>
              <w:widowControl/>
              <w:jc w:val="left"/>
              <w:textAlignment w:val="top"/>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包括供配电系统、制冷系统、动环监控系统和机柜系统组成的一套完整的产品。</w:t>
            </w:r>
            <w:r>
              <w:rPr>
                <w:rFonts w:ascii="仿宋" w:eastAsia="仿宋" w:hAnsi="仿宋" w:cs="仿宋" w:hint="eastAsia"/>
                <w:color w:val="000000" w:themeColor="text1"/>
                <w:kern w:val="0"/>
                <w:szCs w:val="21"/>
              </w:rPr>
              <w:br/>
              <w:t>全密封结构，防尘防噪，同时具备紧急通风系统，紧急情况下，通风系统打开，确保内部设备正常运行。</w:t>
            </w:r>
            <w:r>
              <w:rPr>
                <w:rFonts w:ascii="仿宋" w:eastAsia="仿宋" w:hAnsi="仿宋" w:cs="仿宋" w:hint="eastAsia"/>
                <w:color w:val="000000" w:themeColor="text1"/>
                <w:kern w:val="0"/>
                <w:szCs w:val="21"/>
              </w:rPr>
              <w:br/>
            </w:r>
            <w:r>
              <w:rPr>
                <w:rFonts w:ascii="宋体" w:eastAsia="宋体" w:hAnsi="宋体" w:cs="宋体" w:hint="eastAsia"/>
                <w:b/>
                <w:bCs/>
                <w:color w:val="000000" w:themeColor="text1"/>
                <w:kern w:val="0"/>
                <w:sz w:val="24"/>
                <w:szCs w:val="24"/>
              </w:rPr>
              <w:t>*</w:t>
            </w:r>
            <w:r>
              <w:rPr>
                <w:rFonts w:ascii="仿宋" w:eastAsia="仿宋" w:hAnsi="仿宋" w:cs="仿宋" w:hint="eastAsia"/>
                <w:color w:val="000000" w:themeColor="text1"/>
                <w:kern w:val="0"/>
                <w:szCs w:val="21"/>
              </w:rPr>
              <w:t>UPS容量为3KVA，放于19英寸标准机架。电池后备2小时。</w:t>
            </w:r>
            <w:r>
              <w:rPr>
                <w:rFonts w:ascii="仿宋" w:eastAsia="仿宋" w:hAnsi="仿宋" w:cs="仿宋" w:hint="eastAsia"/>
                <w:color w:val="000000" w:themeColor="text1"/>
                <w:kern w:val="0"/>
                <w:szCs w:val="21"/>
              </w:rPr>
              <w:br/>
              <w:t>制冷系统特点：</w:t>
            </w:r>
            <w:r>
              <w:rPr>
                <w:rFonts w:ascii="仿宋" w:eastAsia="仿宋" w:hAnsi="仿宋" w:cs="仿宋" w:hint="eastAsia"/>
                <w:color w:val="000000" w:themeColor="text1"/>
                <w:kern w:val="0"/>
                <w:szCs w:val="21"/>
              </w:rPr>
              <w:br/>
            </w:r>
            <w:r>
              <w:rPr>
                <w:rFonts w:ascii="宋体" w:eastAsia="宋体" w:hAnsi="宋体" w:cs="宋体" w:hint="eastAsia"/>
                <w:b/>
                <w:bCs/>
                <w:color w:val="000000" w:themeColor="text1"/>
                <w:kern w:val="0"/>
                <w:sz w:val="24"/>
                <w:szCs w:val="24"/>
              </w:rPr>
              <w:t>*</w:t>
            </w:r>
            <w:r>
              <w:rPr>
                <w:rFonts w:ascii="仿宋" w:eastAsia="仿宋" w:hAnsi="仿宋" w:cs="仿宋" w:hint="eastAsia"/>
                <w:color w:val="000000" w:themeColor="text1"/>
                <w:kern w:val="0"/>
                <w:szCs w:val="21"/>
              </w:rPr>
              <w:t>制冷机组采用风冷型，前送风后回风。单台制冷机组的制冷量为5.5KW。精密空调的控制系统具备来电自启动功能。</w:t>
            </w:r>
            <w:r>
              <w:rPr>
                <w:rFonts w:ascii="仿宋" w:eastAsia="仿宋" w:hAnsi="仿宋" w:cs="仿宋" w:hint="eastAsia"/>
                <w:color w:val="000000" w:themeColor="text1"/>
                <w:kern w:val="0"/>
                <w:szCs w:val="21"/>
              </w:rPr>
              <w:br/>
              <w:t>控制系统具备经济运行模式，可在采购人设定的时间段内开启或关闭制冷系统。</w:t>
            </w:r>
            <w:r>
              <w:rPr>
                <w:rFonts w:ascii="仿宋" w:eastAsia="仿宋" w:hAnsi="仿宋" w:cs="仿宋" w:hint="eastAsia"/>
                <w:color w:val="000000" w:themeColor="text1"/>
                <w:kern w:val="0"/>
                <w:szCs w:val="21"/>
              </w:rPr>
              <w:br/>
              <w:t>室外机组风机采用调速控制，能根据冷凝器管道内部压力变化自动调节冷凝风机的运转</w:t>
            </w:r>
            <w:r>
              <w:rPr>
                <w:rFonts w:ascii="仿宋" w:eastAsia="仿宋" w:hAnsi="仿宋" w:cs="仿宋" w:hint="eastAsia"/>
                <w:color w:val="000000" w:themeColor="text1"/>
                <w:kern w:val="0"/>
                <w:szCs w:val="21"/>
              </w:rPr>
              <w:lastRenderedPageBreak/>
              <w:t>速度，实现节能运行。</w:t>
            </w:r>
            <w:r>
              <w:rPr>
                <w:rFonts w:ascii="仿宋" w:eastAsia="仿宋" w:hAnsi="仿宋" w:cs="仿宋" w:hint="eastAsia"/>
                <w:color w:val="000000" w:themeColor="text1"/>
                <w:kern w:val="0"/>
                <w:szCs w:val="21"/>
              </w:rPr>
              <w:br/>
              <w:t>监控系统特点：</w:t>
            </w:r>
            <w:r>
              <w:rPr>
                <w:rFonts w:ascii="仿宋" w:eastAsia="仿宋" w:hAnsi="仿宋" w:cs="仿宋" w:hint="eastAsia"/>
                <w:color w:val="000000" w:themeColor="text1"/>
                <w:kern w:val="0"/>
                <w:szCs w:val="21"/>
              </w:rPr>
              <w:br/>
              <w:t>1U机架式监控主机，安装在19寸服务器机柜中。</w:t>
            </w:r>
            <w:r>
              <w:rPr>
                <w:rFonts w:ascii="仿宋" w:eastAsia="仿宋" w:hAnsi="仿宋" w:cs="仿宋" w:hint="eastAsia"/>
                <w:color w:val="000000" w:themeColor="text1"/>
                <w:kern w:val="0"/>
                <w:szCs w:val="21"/>
              </w:rPr>
              <w:br/>
              <w:t>配有10英寸高清触摸屏,内置温湿度传感器、烟感，并配有漏水检测，能对制冷系统漏水情况进行检测。</w:t>
            </w:r>
            <w:r>
              <w:rPr>
                <w:rFonts w:ascii="仿宋" w:eastAsia="仿宋" w:hAnsi="仿宋" w:cs="仿宋" w:hint="eastAsia"/>
                <w:color w:val="000000" w:themeColor="text1"/>
                <w:kern w:val="0"/>
                <w:szCs w:val="21"/>
              </w:rPr>
              <w:br/>
              <w:t>监控软件实现对UPS系统、精密空调系统、温湿度、漏水等情况进行监控，对制冷系统，开关机、温湿度等参数设定，也可对电池数量、电池容量和电池组数进行设定。</w:t>
            </w:r>
            <w:r>
              <w:rPr>
                <w:rFonts w:ascii="仿宋" w:eastAsia="仿宋" w:hAnsi="仿宋" w:cs="仿宋" w:hint="eastAsia"/>
                <w:color w:val="000000" w:themeColor="text1"/>
                <w:kern w:val="0"/>
                <w:szCs w:val="21"/>
              </w:rPr>
              <w:br/>
              <w:t>具备告警管理。</w:t>
            </w:r>
            <w:r>
              <w:rPr>
                <w:rFonts w:ascii="仿宋" w:eastAsia="仿宋" w:hAnsi="仿宋" w:cs="仿宋" w:hint="eastAsia"/>
                <w:color w:val="000000" w:themeColor="text1"/>
                <w:kern w:val="0"/>
                <w:szCs w:val="21"/>
              </w:rPr>
              <w:br/>
              <w:t>按照周、月、年等统计方式对PUE、能耗和告警信息进行报表统计。</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lastRenderedPageBreak/>
              <w:t>套</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9638E4" w:rsidRDefault="00F73FF4">
            <w:pPr>
              <w:widowControl/>
              <w:ind w:firstLineChars="200" w:firstLine="420"/>
              <w:contextualSpacing/>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否</w:t>
            </w:r>
          </w:p>
        </w:tc>
      </w:tr>
      <w:tr w:rsidR="009638E4">
        <w:trPr>
          <w:trHeight w:val="540"/>
          <w:jc w:val="center"/>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lastRenderedPageBreak/>
              <w:t>15</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网线等辅材</w:t>
            </w:r>
          </w:p>
        </w:tc>
        <w:tc>
          <w:tcPr>
            <w:tcW w:w="42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textAlignment w:val="top"/>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光纤、网线、电源线等</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批</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638E4" w:rsidRDefault="00F73FF4">
            <w:pPr>
              <w:widowControl/>
              <w:jc w:val="center"/>
              <w:textAlignment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9638E4" w:rsidRDefault="00F73FF4">
            <w:pPr>
              <w:widowControl/>
              <w:ind w:firstLineChars="200" w:firstLine="420"/>
              <w:contextualSpacing/>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否</w:t>
            </w:r>
          </w:p>
        </w:tc>
      </w:tr>
    </w:tbl>
    <w:p w:rsidR="009638E4" w:rsidRDefault="009638E4">
      <w:pPr>
        <w:widowControl/>
        <w:shd w:val="clear" w:color="auto" w:fill="FFFFFF"/>
        <w:spacing w:line="360" w:lineRule="auto"/>
        <w:ind w:firstLineChars="200" w:firstLine="420"/>
        <w:contextualSpacing/>
        <w:jc w:val="left"/>
        <w:rPr>
          <w:color w:val="000000" w:themeColor="text1"/>
          <w:lang w:val="zh-CN"/>
        </w:rPr>
      </w:pPr>
    </w:p>
    <w:p w:rsidR="009638E4" w:rsidRDefault="00F73FF4">
      <w:pPr>
        <w:spacing w:line="360" w:lineRule="auto"/>
        <w:ind w:firstLineChars="200" w:firstLine="482"/>
        <w:contextualSpacing/>
        <w:rPr>
          <w:rFonts w:ascii="楷体" w:eastAsia="楷体" w:hAnsi="楷体" w:cs="宋体"/>
          <w:color w:val="000000" w:themeColor="text1"/>
          <w:kern w:val="0"/>
          <w:sz w:val="28"/>
          <w:szCs w:val="28"/>
          <w:lang w:val="zh-CN"/>
        </w:rPr>
      </w:pPr>
      <w:r>
        <w:rPr>
          <w:rFonts w:asciiTheme="minorEastAsia" w:hAnsiTheme="minorEastAsia" w:cs="微软雅黑" w:hint="eastAsia"/>
          <w:b/>
          <w:color w:val="000000" w:themeColor="text1"/>
          <w:sz w:val="24"/>
          <w:szCs w:val="24"/>
        </w:rPr>
        <w:t>★</w:t>
      </w:r>
      <w:r>
        <w:rPr>
          <w:rFonts w:asciiTheme="minorEastAsia" w:hAnsiTheme="minorEastAsia" w:cs="宋体" w:hint="eastAsia"/>
          <w:b/>
          <w:color w:val="000000" w:themeColor="text1"/>
          <w:kern w:val="0"/>
          <w:sz w:val="24"/>
          <w:szCs w:val="24"/>
          <w:lang w:val="zh-CN"/>
        </w:rPr>
        <w:t>三、采购标的执行标准</w:t>
      </w:r>
    </w:p>
    <w:p w:rsidR="009638E4" w:rsidRDefault="00F73FF4">
      <w:pPr>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强制性产品认证</w:t>
      </w:r>
    </w:p>
    <w:p w:rsidR="009638E4" w:rsidRDefault="00F73FF4">
      <w:pPr>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投标人所投产品如被列入</w:t>
      </w:r>
      <w:r>
        <w:rPr>
          <w:rFonts w:asciiTheme="minorEastAsia" w:hAnsiTheme="minorEastAsia" w:cs="宋体"/>
          <w:color w:val="000000" w:themeColor="text1"/>
          <w:kern w:val="0"/>
          <w:sz w:val="24"/>
          <w:szCs w:val="24"/>
        </w:rPr>
        <w:t>《中华人民共和国实施强制性产品认证的产品目录》，</w:t>
      </w:r>
      <w:r>
        <w:rPr>
          <w:rFonts w:asciiTheme="minorEastAsia" w:hAnsiTheme="minorEastAsia" w:cs="宋体" w:hint="eastAsia"/>
          <w:color w:val="000000" w:themeColor="text1"/>
          <w:kern w:val="0"/>
          <w:sz w:val="24"/>
          <w:szCs w:val="24"/>
        </w:rPr>
        <w:t>则该产品应</w:t>
      </w:r>
      <w:r>
        <w:rPr>
          <w:rFonts w:asciiTheme="minorEastAsia" w:hAnsiTheme="minorEastAsia" w:cs="宋体"/>
          <w:color w:val="000000" w:themeColor="text1"/>
          <w:kern w:val="0"/>
          <w:sz w:val="24"/>
          <w:szCs w:val="24"/>
        </w:rPr>
        <w:t>具备国家认监委</w:t>
      </w:r>
      <w:r>
        <w:rPr>
          <w:rFonts w:asciiTheme="minorEastAsia" w:hAnsiTheme="minorEastAsia" w:cs="宋体" w:hint="eastAsia"/>
          <w:color w:val="000000" w:themeColor="text1"/>
          <w:kern w:val="0"/>
          <w:sz w:val="24"/>
          <w:szCs w:val="24"/>
        </w:rPr>
        <w:t>指定强制性产品认证机构</w:t>
      </w:r>
      <w:r>
        <w:rPr>
          <w:rFonts w:asciiTheme="minorEastAsia" w:hAnsiTheme="minorEastAsia" w:cs="宋体"/>
          <w:color w:val="000000" w:themeColor="text1"/>
          <w:kern w:val="0"/>
          <w:sz w:val="24"/>
          <w:szCs w:val="24"/>
        </w:rPr>
        <w:t>颁</w:t>
      </w:r>
      <w:r>
        <w:rPr>
          <w:rFonts w:asciiTheme="minorEastAsia" w:hAnsiTheme="minorEastAsia" w:cs="宋体" w:hint="eastAsia"/>
          <w:color w:val="000000" w:themeColor="text1"/>
          <w:kern w:val="0"/>
          <w:sz w:val="24"/>
          <w:szCs w:val="24"/>
        </w:rPr>
        <w:t>发的</w:t>
      </w:r>
      <w:r>
        <w:rPr>
          <w:rFonts w:asciiTheme="minorEastAsia" w:hAnsiTheme="minorEastAsia" w:cs="宋体"/>
          <w:color w:val="000000" w:themeColor="text1"/>
          <w:kern w:val="0"/>
          <w:sz w:val="24"/>
          <w:szCs w:val="24"/>
        </w:rPr>
        <w:t>《中国</w:t>
      </w:r>
      <w:r>
        <w:rPr>
          <w:rFonts w:asciiTheme="minorEastAsia" w:hAnsiTheme="minorEastAsia" w:cs="宋体" w:hint="eastAsia"/>
          <w:color w:val="000000" w:themeColor="text1"/>
          <w:kern w:val="0"/>
          <w:sz w:val="24"/>
          <w:szCs w:val="24"/>
        </w:rPr>
        <w:t>国家</w:t>
      </w:r>
      <w:r>
        <w:rPr>
          <w:rFonts w:asciiTheme="minorEastAsia" w:hAnsiTheme="minorEastAsia" w:cs="宋体"/>
          <w:color w:val="000000" w:themeColor="text1"/>
          <w:kern w:val="0"/>
          <w:sz w:val="24"/>
          <w:szCs w:val="24"/>
        </w:rPr>
        <w:t>强制</w:t>
      </w:r>
      <w:r>
        <w:rPr>
          <w:rFonts w:asciiTheme="minorEastAsia" w:hAnsiTheme="minorEastAsia" w:cs="宋体" w:hint="eastAsia"/>
          <w:color w:val="000000" w:themeColor="text1"/>
          <w:kern w:val="0"/>
          <w:sz w:val="24"/>
          <w:szCs w:val="24"/>
        </w:rPr>
        <w:t>性产品</w:t>
      </w:r>
      <w:r>
        <w:rPr>
          <w:rFonts w:asciiTheme="minorEastAsia" w:hAnsiTheme="minorEastAsia" w:cs="宋体"/>
          <w:color w:val="000000" w:themeColor="text1"/>
          <w:kern w:val="0"/>
          <w:sz w:val="24"/>
          <w:szCs w:val="24"/>
        </w:rPr>
        <w:t>认证</w:t>
      </w:r>
      <w:r>
        <w:rPr>
          <w:rFonts w:asciiTheme="minorEastAsia" w:hAnsiTheme="minorEastAsia" w:cs="宋体" w:hint="eastAsia"/>
          <w:color w:val="000000" w:themeColor="text1"/>
          <w:kern w:val="0"/>
          <w:sz w:val="24"/>
          <w:szCs w:val="24"/>
        </w:rPr>
        <w:t>证书</w:t>
      </w:r>
      <w:r>
        <w:rPr>
          <w:rFonts w:asciiTheme="minorEastAsia" w:hAnsiTheme="minorEastAsia" w:cs="宋体"/>
          <w:color w:val="000000" w:themeColor="text1"/>
          <w:kern w:val="0"/>
          <w:sz w:val="24"/>
          <w:szCs w:val="24"/>
        </w:rPr>
        <w:t>》（CCC 认证）。</w:t>
      </w:r>
      <w:r>
        <w:rPr>
          <w:rFonts w:asciiTheme="minorEastAsia" w:hAnsiTheme="minorEastAsia" w:cs="宋体" w:hint="eastAsia"/>
          <w:color w:val="000000" w:themeColor="text1"/>
          <w:kern w:val="0"/>
          <w:sz w:val="24"/>
          <w:szCs w:val="24"/>
        </w:rPr>
        <w:t>投标人</w:t>
      </w:r>
      <w:r>
        <w:rPr>
          <w:rFonts w:asciiTheme="minorEastAsia" w:hAnsiTheme="minorEastAsia" w:cs="宋体"/>
          <w:color w:val="000000" w:themeColor="text1"/>
          <w:kern w:val="0"/>
          <w:sz w:val="24"/>
          <w:szCs w:val="24"/>
        </w:rPr>
        <w:t>不能提供超出此目录范畴外的替代品</w:t>
      </w:r>
      <w:r>
        <w:rPr>
          <w:rFonts w:asciiTheme="minorEastAsia" w:hAnsiTheme="minorEastAsia" w:cs="宋体" w:hint="eastAsia"/>
          <w:color w:val="000000" w:themeColor="text1"/>
          <w:kern w:val="0"/>
          <w:sz w:val="24"/>
          <w:szCs w:val="24"/>
        </w:rPr>
        <w:t>并须在投标文件中提供：</w:t>
      </w:r>
    </w:p>
    <w:p w:rsidR="009638E4" w:rsidRDefault="00F73FF4">
      <w:pPr>
        <w:wordWrap w:val="0"/>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“所投产品符合国家强制性要求承诺函”并加盖投标人公章的原件扫描件（或图片）。</w:t>
      </w:r>
    </w:p>
    <w:p w:rsidR="009638E4" w:rsidRDefault="00F73FF4">
      <w:pPr>
        <w:spacing w:line="360" w:lineRule="auto"/>
        <w:ind w:firstLineChars="200" w:firstLine="482"/>
        <w:contextualSpacing/>
        <w:rPr>
          <w:rFonts w:asciiTheme="minorEastAsia" w:hAnsiTheme="minorEastAsia" w:cs="宋体"/>
          <w:color w:val="000000" w:themeColor="text1"/>
          <w:kern w:val="0"/>
          <w:sz w:val="24"/>
          <w:szCs w:val="24"/>
          <w:lang w:val="zh-CN"/>
        </w:rPr>
      </w:pPr>
      <w:r>
        <w:rPr>
          <w:rFonts w:asciiTheme="minorEastAsia" w:hAnsiTheme="minorEastAsia" w:cs="微软雅黑" w:hint="eastAsia"/>
          <w:b/>
          <w:color w:val="000000" w:themeColor="text1"/>
          <w:sz w:val="24"/>
          <w:szCs w:val="24"/>
        </w:rPr>
        <w:t>★</w:t>
      </w:r>
      <w:r>
        <w:rPr>
          <w:rFonts w:asciiTheme="minorEastAsia" w:hAnsiTheme="minorEastAsia" w:cs="宋体" w:hint="eastAsia"/>
          <w:b/>
          <w:color w:val="000000" w:themeColor="text1"/>
          <w:kern w:val="0"/>
          <w:sz w:val="24"/>
          <w:szCs w:val="24"/>
          <w:lang w:val="zh-CN"/>
        </w:rPr>
        <w:t>四、服务标准、期限、效率等要求</w:t>
      </w:r>
      <w:r>
        <w:rPr>
          <w:rFonts w:asciiTheme="minorEastAsia" w:hAnsiTheme="minorEastAsia" w:cs="宋体" w:hint="eastAsia"/>
          <w:b/>
          <w:color w:val="000000" w:themeColor="text1"/>
          <w:kern w:val="0"/>
          <w:sz w:val="24"/>
          <w:szCs w:val="24"/>
          <w:lang w:val="zh-CN"/>
        </w:rPr>
        <w:br/>
      </w:r>
      <w:bookmarkStart w:id="0" w:name="_Toc491093544"/>
      <w:bookmarkStart w:id="1" w:name="_Toc1921"/>
      <w:bookmarkStart w:id="2" w:name="_Toc179456563"/>
      <w:bookmarkStart w:id="3" w:name="_Toc418003059"/>
      <w:bookmarkStart w:id="4" w:name="_Toc137651734"/>
      <w:bookmarkStart w:id="5" w:name="_Toc1782"/>
      <w:bookmarkStart w:id="6" w:name="_Toc325558132"/>
      <w:bookmarkStart w:id="7" w:name="_Toc482699225"/>
      <w:bookmarkStart w:id="8" w:name="_Toc302206707"/>
      <w:r>
        <w:rPr>
          <w:rFonts w:asciiTheme="minorEastAsia" w:hAnsiTheme="minorEastAsia" w:cs="宋体" w:hint="eastAsia"/>
          <w:b/>
          <w:color w:val="000000" w:themeColor="text1"/>
          <w:kern w:val="0"/>
          <w:sz w:val="24"/>
          <w:szCs w:val="24"/>
        </w:rPr>
        <w:t xml:space="preserve">    </w:t>
      </w:r>
      <w:r>
        <w:rPr>
          <w:rFonts w:asciiTheme="minorEastAsia" w:hAnsiTheme="minorEastAsia" w:cs="宋体" w:hint="eastAsia"/>
          <w:color w:val="000000" w:themeColor="text1"/>
          <w:kern w:val="0"/>
          <w:sz w:val="24"/>
          <w:szCs w:val="24"/>
          <w:lang w:val="zh-CN"/>
        </w:rPr>
        <w:t>1、培训要求</w:t>
      </w:r>
      <w:bookmarkEnd w:id="0"/>
      <w:bookmarkEnd w:id="1"/>
      <w:bookmarkEnd w:id="2"/>
      <w:bookmarkEnd w:id="3"/>
      <w:bookmarkEnd w:id="4"/>
      <w:bookmarkEnd w:id="5"/>
      <w:bookmarkEnd w:id="6"/>
      <w:bookmarkEnd w:id="7"/>
      <w:bookmarkEnd w:id="8"/>
    </w:p>
    <w:p w:rsidR="009638E4" w:rsidRDefault="00F73FF4">
      <w:pPr>
        <w:spacing w:line="360" w:lineRule="auto"/>
        <w:ind w:firstLineChars="200" w:firstLine="480"/>
        <w:contextualSpacing/>
        <w:rPr>
          <w:rFonts w:asciiTheme="minorEastAsia" w:hAnsiTheme="minorEastAsia" w:cs="宋体"/>
          <w:color w:val="000000" w:themeColor="text1"/>
          <w:kern w:val="0"/>
          <w:sz w:val="24"/>
          <w:szCs w:val="24"/>
          <w:lang w:val="zh-CN"/>
        </w:rPr>
      </w:pPr>
      <w:r>
        <w:rPr>
          <w:rFonts w:asciiTheme="minorEastAsia" w:hAnsiTheme="minorEastAsia" w:cs="宋体" w:hint="eastAsia"/>
          <w:color w:val="000000" w:themeColor="text1"/>
          <w:kern w:val="0"/>
          <w:sz w:val="24"/>
          <w:szCs w:val="24"/>
          <w:lang w:val="zh-CN"/>
        </w:rPr>
        <w:t>1.1、中标人须对操作维护人员提供系统培训。</w:t>
      </w:r>
    </w:p>
    <w:p w:rsidR="009638E4" w:rsidRDefault="00F73FF4">
      <w:pPr>
        <w:spacing w:line="360" w:lineRule="auto"/>
        <w:ind w:firstLineChars="200" w:firstLine="480"/>
        <w:contextualSpacing/>
        <w:rPr>
          <w:rFonts w:asciiTheme="minorEastAsia" w:hAnsiTheme="minorEastAsia" w:cs="宋体"/>
          <w:color w:val="000000" w:themeColor="text1"/>
          <w:kern w:val="0"/>
          <w:sz w:val="24"/>
          <w:szCs w:val="24"/>
          <w:lang w:val="zh-CN"/>
        </w:rPr>
      </w:pPr>
      <w:r>
        <w:rPr>
          <w:rFonts w:asciiTheme="minorEastAsia" w:hAnsiTheme="minorEastAsia" w:cs="宋体" w:hint="eastAsia"/>
          <w:color w:val="000000" w:themeColor="text1"/>
          <w:kern w:val="0"/>
          <w:sz w:val="24"/>
          <w:szCs w:val="24"/>
          <w:lang w:val="zh-CN"/>
        </w:rPr>
        <w:t>1.2、中标人保证提供一到两名有经验的培训教师，配合采购人的集中培训；</w:t>
      </w:r>
    </w:p>
    <w:p w:rsidR="009638E4" w:rsidRDefault="00F73FF4">
      <w:pPr>
        <w:spacing w:line="360" w:lineRule="auto"/>
        <w:ind w:firstLineChars="200" w:firstLine="480"/>
        <w:contextualSpacing/>
        <w:rPr>
          <w:rFonts w:asciiTheme="minorEastAsia" w:hAnsiTheme="minorEastAsia" w:cs="宋体"/>
          <w:color w:val="000000" w:themeColor="text1"/>
          <w:kern w:val="0"/>
          <w:sz w:val="24"/>
          <w:szCs w:val="24"/>
          <w:lang w:val="zh-CN"/>
        </w:rPr>
      </w:pPr>
      <w:r>
        <w:rPr>
          <w:rFonts w:asciiTheme="minorEastAsia" w:hAnsiTheme="minorEastAsia" w:cs="宋体" w:hint="eastAsia"/>
          <w:color w:val="000000" w:themeColor="text1"/>
          <w:kern w:val="0"/>
          <w:sz w:val="24"/>
          <w:szCs w:val="24"/>
          <w:lang w:val="zh-CN"/>
        </w:rPr>
        <w:t>1.3、中标人承诺接受培训的人员在培训后，能够独立地对系统进行操作使用、管理、维护；</w:t>
      </w:r>
    </w:p>
    <w:p w:rsidR="009638E4" w:rsidRDefault="00F73FF4">
      <w:pPr>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lang w:val="zh-CN"/>
        </w:rPr>
        <w:lastRenderedPageBreak/>
        <w:t>1.4、培训内容包括系统产品的使用操作、维护和工作原理。产品培训至少包括系统介绍、安装调测、升级方法、操作维护方法、系统配置和升级等方面内容；</w:t>
      </w:r>
    </w:p>
    <w:p w:rsidR="009638E4" w:rsidRDefault="00F73FF4">
      <w:pPr>
        <w:spacing w:line="360" w:lineRule="auto"/>
        <w:ind w:leftChars="228" w:left="720" w:hangingChars="100" w:hanging="241"/>
        <w:contextualSpacing/>
        <w:rPr>
          <w:rFonts w:asciiTheme="minorEastAsia" w:hAnsiTheme="minorEastAsia" w:cs="宋体"/>
          <w:b/>
          <w:color w:val="000000" w:themeColor="text1"/>
          <w:kern w:val="0"/>
          <w:sz w:val="24"/>
          <w:szCs w:val="24"/>
          <w:lang w:val="zh-CN"/>
        </w:rPr>
      </w:pPr>
      <w:r>
        <w:rPr>
          <w:rFonts w:asciiTheme="minorEastAsia" w:hAnsiTheme="minorEastAsia" w:cs="微软雅黑" w:hint="eastAsia"/>
          <w:b/>
          <w:color w:val="000000" w:themeColor="text1"/>
          <w:sz w:val="24"/>
          <w:szCs w:val="24"/>
        </w:rPr>
        <w:t>★</w:t>
      </w:r>
      <w:r>
        <w:rPr>
          <w:rFonts w:asciiTheme="minorEastAsia" w:hAnsiTheme="minorEastAsia" w:cs="宋体" w:hint="eastAsia"/>
          <w:b/>
          <w:color w:val="000000" w:themeColor="text1"/>
          <w:kern w:val="0"/>
          <w:sz w:val="24"/>
          <w:szCs w:val="24"/>
          <w:lang w:val="zh-CN"/>
        </w:rPr>
        <w:t>五、采购标的的其他技术、服务等要求</w:t>
      </w:r>
    </w:p>
    <w:p w:rsidR="009638E4" w:rsidRDefault="00F73FF4">
      <w:pPr>
        <w:spacing w:line="360" w:lineRule="auto"/>
        <w:ind w:leftChars="228" w:left="719" w:hangingChars="100" w:hanging="240"/>
        <w:contextualSpacing/>
        <w:rPr>
          <w:rFonts w:asciiTheme="minorEastAsia" w:hAnsiTheme="minorEastAsia" w:cs="宋体"/>
          <w:color w:val="000000" w:themeColor="text1"/>
          <w:kern w:val="0"/>
          <w:sz w:val="24"/>
          <w:szCs w:val="24"/>
          <w:lang w:val="zh-CN"/>
        </w:rPr>
      </w:pPr>
      <w:r>
        <w:rPr>
          <w:rFonts w:asciiTheme="minorEastAsia" w:hAnsiTheme="minorEastAsia" w:cs="宋体" w:hint="eastAsia"/>
          <w:color w:val="000000" w:themeColor="text1"/>
          <w:kern w:val="0"/>
          <w:sz w:val="24"/>
          <w:szCs w:val="24"/>
          <w:lang w:val="zh-CN"/>
        </w:rPr>
        <w:t>1、售后服务要求</w:t>
      </w:r>
    </w:p>
    <w:p w:rsidR="009638E4" w:rsidRDefault="00F73FF4">
      <w:pPr>
        <w:spacing w:line="360" w:lineRule="auto"/>
        <w:ind w:firstLineChars="200" w:firstLine="480"/>
        <w:contextualSpacing/>
        <w:rPr>
          <w:rFonts w:asciiTheme="minorEastAsia" w:hAnsiTheme="minorEastAsia" w:cs="宋体"/>
          <w:color w:val="000000" w:themeColor="text1"/>
          <w:kern w:val="0"/>
          <w:sz w:val="24"/>
          <w:szCs w:val="24"/>
          <w:lang w:val="zh-CN"/>
        </w:rPr>
      </w:pPr>
      <w:r>
        <w:rPr>
          <w:rFonts w:asciiTheme="minorEastAsia" w:hAnsiTheme="minorEastAsia" w:cs="宋体" w:hint="eastAsia"/>
          <w:color w:val="000000" w:themeColor="text1"/>
          <w:kern w:val="0"/>
          <w:sz w:val="24"/>
          <w:szCs w:val="24"/>
          <w:lang w:val="zh-CN"/>
        </w:rPr>
        <w:t>1.1、所有设备及配件质量保证期为二年。质保期内非人为因素情况下，一切维修换件保养费用由卖方承担。</w:t>
      </w:r>
    </w:p>
    <w:p w:rsidR="009638E4" w:rsidRDefault="00F73FF4">
      <w:pPr>
        <w:spacing w:line="360" w:lineRule="auto"/>
        <w:ind w:firstLineChars="200" w:firstLine="480"/>
        <w:contextualSpacing/>
        <w:rPr>
          <w:rFonts w:asciiTheme="minorEastAsia" w:hAnsiTheme="minorEastAsia" w:cs="宋体"/>
          <w:color w:val="000000" w:themeColor="text1"/>
          <w:kern w:val="0"/>
          <w:sz w:val="24"/>
          <w:szCs w:val="24"/>
          <w:lang w:val="zh-CN"/>
        </w:rPr>
      </w:pPr>
      <w:r>
        <w:rPr>
          <w:rFonts w:asciiTheme="minorEastAsia" w:hAnsiTheme="minorEastAsia" w:cs="宋体" w:hint="eastAsia"/>
          <w:color w:val="000000" w:themeColor="text1"/>
          <w:kern w:val="0"/>
          <w:sz w:val="24"/>
          <w:szCs w:val="24"/>
          <w:lang w:val="zh-CN"/>
        </w:rPr>
        <w:t>1.2、设备故障报修的响应时间应不大于4小时；</w:t>
      </w:r>
    </w:p>
    <w:p w:rsidR="009638E4" w:rsidRDefault="00F73FF4">
      <w:pPr>
        <w:spacing w:line="360" w:lineRule="auto"/>
        <w:ind w:firstLineChars="200" w:firstLine="480"/>
        <w:contextualSpacing/>
        <w:rPr>
          <w:rFonts w:asciiTheme="minorEastAsia" w:hAnsiTheme="minorEastAsia" w:cs="宋体"/>
          <w:color w:val="000000" w:themeColor="text1"/>
          <w:kern w:val="0"/>
          <w:sz w:val="24"/>
          <w:szCs w:val="24"/>
          <w:lang w:val="zh-CN"/>
        </w:rPr>
      </w:pPr>
      <w:r>
        <w:rPr>
          <w:rFonts w:asciiTheme="minorEastAsia" w:hAnsiTheme="minorEastAsia" w:cs="宋体" w:hint="eastAsia"/>
          <w:color w:val="000000" w:themeColor="text1"/>
          <w:kern w:val="0"/>
          <w:sz w:val="24"/>
          <w:szCs w:val="24"/>
          <w:lang w:val="zh-CN"/>
        </w:rPr>
        <w:t>1.3、如果设备故障在检修8小时后仍无法排除，供应商应在48小时内提供不低于故障设备规格型号档次的备用设备供采购人使用，直至故障设备修复；</w:t>
      </w:r>
    </w:p>
    <w:p w:rsidR="009638E4" w:rsidRDefault="00F73FF4">
      <w:pPr>
        <w:spacing w:line="360" w:lineRule="auto"/>
        <w:ind w:firstLineChars="200" w:firstLine="480"/>
        <w:contextualSpacing/>
        <w:rPr>
          <w:rFonts w:asciiTheme="minorEastAsia" w:hAnsiTheme="minorEastAsia" w:cs="宋体"/>
          <w:color w:val="000000" w:themeColor="text1"/>
          <w:kern w:val="0"/>
          <w:sz w:val="24"/>
          <w:szCs w:val="24"/>
          <w:lang w:val="zh-CN"/>
        </w:rPr>
      </w:pPr>
      <w:r>
        <w:rPr>
          <w:rFonts w:asciiTheme="minorEastAsia" w:hAnsiTheme="minorEastAsia" w:cs="宋体" w:hint="eastAsia"/>
          <w:color w:val="000000" w:themeColor="text1"/>
          <w:kern w:val="0"/>
          <w:sz w:val="24"/>
          <w:szCs w:val="24"/>
          <w:lang w:val="zh-CN"/>
        </w:rPr>
        <w:t>1.4、对发现的软件故障和存在的缺陷，中标人应及时修正，并在最短的时间内为采购人提供免费的系统升级服务；</w:t>
      </w:r>
    </w:p>
    <w:p w:rsidR="009638E4" w:rsidRDefault="00F73FF4">
      <w:pPr>
        <w:spacing w:line="360" w:lineRule="auto"/>
        <w:ind w:firstLineChars="200" w:firstLine="480"/>
        <w:contextualSpacing/>
        <w:rPr>
          <w:rFonts w:asciiTheme="minorEastAsia" w:hAnsiTheme="minorEastAsia" w:cs="宋体"/>
          <w:b/>
          <w:color w:val="000000" w:themeColor="text1"/>
          <w:kern w:val="0"/>
          <w:sz w:val="24"/>
          <w:szCs w:val="24"/>
          <w:lang w:val="zh-CN"/>
        </w:rPr>
      </w:pPr>
      <w:r>
        <w:rPr>
          <w:rFonts w:asciiTheme="minorEastAsia" w:hAnsiTheme="minorEastAsia" w:cs="宋体" w:hint="eastAsia"/>
          <w:color w:val="000000" w:themeColor="text1"/>
          <w:kern w:val="0"/>
          <w:sz w:val="24"/>
          <w:szCs w:val="24"/>
          <w:lang w:val="zh-CN"/>
        </w:rPr>
        <w:t>1.5、供应商应提供自己的售后服务机构的详细资料。</w:t>
      </w:r>
    </w:p>
    <w:p w:rsidR="009638E4" w:rsidRDefault="00F73FF4">
      <w:pPr>
        <w:spacing w:line="360" w:lineRule="auto"/>
        <w:ind w:leftChars="228" w:left="479"/>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2.其他要求</w:t>
      </w:r>
    </w:p>
    <w:p w:rsidR="009638E4" w:rsidRDefault="00F73FF4">
      <w:pPr>
        <w:spacing w:line="360" w:lineRule="auto"/>
        <w:contextualSpacing/>
        <w:rPr>
          <w:rFonts w:asciiTheme="minorEastAsia" w:hAnsiTheme="minorEastAsia" w:cs="宋体"/>
          <w:color w:val="000000" w:themeColor="text1"/>
          <w:kern w:val="0"/>
          <w:sz w:val="24"/>
          <w:szCs w:val="24"/>
          <w:lang w:val="zh-CN"/>
        </w:rPr>
      </w:pPr>
      <w:r>
        <w:rPr>
          <w:rFonts w:asciiTheme="minorEastAsia" w:hAnsiTheme="minorEastAsia" w:cs="宋体" w:hint="eastAsia"/>
          <w:color w:val="000000" w:themeColor="text1"/>
          <w:kern w:val="0"/>
          <w:sz w:val="24"/>
          <w:szCs w:val="24"/>
        </w:rPr>
        <w:t xml:space="preserve">    </w:t>
      </w:r>
      <w:r>
        <w:rPr>
          <w:rFonts w:asciiTheme="minorEastAsia" w:hAnsiTheme="minorEastAsia" w:cs="宋体" w:hint="eastAsia"/>
          <w:color w:val="000000" w:themeColor="text1"/>
          <w:kern w:val="0"/>
          <w:sz w:val="24"/>
          <w:szCs w:val="24"/>
          <w:lang w:val="zh-CN"/>
        </w:rPr>
        <w:t>2.</w:t>
      </w:r>
      <w:r>
        <w:rPr>
          <w:rFonts w:asciiTheme="minorEastAsia" w:hAnsiTheme="minorEastAsia" w:cs="宋体" w:hint="eastAsia"/>
          <w:color w:val="000000" w:themeColor="text1"/>
          <w:kern w:val="0"/>
          <w:sz w:val="24"/>
          <w:szCs w:val="24"/>
        </w:rPr>
        <w:t>1</w:t>
      </w:r>
      <w:r>
        <w:rPr>
          <w:rFonts w:asciiTheme="minorEastAsia" w:hAnsiTheme="minorEastAsia" w:cs="宋体" w:hint="eastAsia"/>
          <w:color w:val="000000" w:themeColor="text1"/>
          <w:kern w:val="0"/>
          <w:sz w:val="24"/>
          <w:szCs w:val="24"/>
          <w:lang w:val="zh-CN"/>
        </w:rPr>
        <w:t>、投标人须明确投标产品的厂家、产地、品牌、型号、详细参数，否则为无效投标。</w:t>
      </w:r>
    </w:p>
    <w:p w:rsidR="009638E4" w:rsidRDefault="00F73FF4">
      <w:pPr>
        <w:spacing w:line="360" w:lineRule="auto"/>
        <w:ind w:firstLineChars="200" w:firstLine="480"/>
        <w:contextualSpacing/>
        <w:rPr>
          <w:rFonts w:asciiTheme="minorEastAsia" w:hAnsiTheme="minorEastAsia" w:cs="宋体"/>
          <w:color w:val="000000" w:themeColor="text1"/>
          <w:kern w:val="0"/>
          <w:sz w:val="24"/>
          <w:szCs w:val="24"/>
          <w:lang w:val="zh-CN"/>
        </w:rPr>
      </w:pPr>
      <w:r>
        <w:rPr>
          <w:rFonts w:asciiTheme="minorEastAsia" w:hAnsiTheme="minorEastAsia" w:cs="宋体" w:hint="eastAsia"/>
          <w:color w:val="000000" w:themeColor="text1"/>
          <w:kern w:val="0"/>
          <w:sz w:val="24"/>
          <w:szCs w:val="24"/>
          <w:lang w:val="zh-CN"/>
        </w:rPr>
        <w:t>2.</w:t>
      </w:r>
      <w:r>
        <w:rPr>
          <w:rFonts w:asciiTheme="minorEastAsia" w:hAnsiTheme="minorEastAsia" w:cs="宋体" w:hint="eastAsia"/>
          <w:color w:val="000000" w:themeColor="text1"/>
          <w:kern w:val="0"/>
          <w:sz w:val="24"/>
          <w:szCs w:val="24"/>
        </w:rPr>
        <w:t>2</w:t>
      </w:r>
      <w:r>
        <w:rPr>
          <w:rFonts w:asciiTheme="minorEastAsia" w:hAnsiTheme="minorEastAsia" w:cs="宋体" w:hint="eastAsia"/>
          <w:color w:val="000000" w:themeColor="text1"/>
          <w:kern w:val="0"/>
          <w:sz w:val="24"/>
          <w:szCs w:val="24"/>
          <w:lang w:val="zh-CN"/>
        </w:rPr>
        <w:t>、投标人须明确后续服务点地址、负责人、联系人和联系电话，后续服务点具备什么样的服务能力等详细资料。</w:t>
      </w:r>
    </w:p>
    <w:p w:rsidR="009638E4" w:rsidRDefault="00F73FF4">
      <w:pPr>
        <w:spacing w:line="360" w:lineRule="auto"/>
        <w:ind w:firstLineChars="200" w:firstLine="480"/>
        <w:contextualSpacing/>
        <w:rPr>
          <w:rFonts w:asciiTheme="minorEastAsia" w:hAnsiTheme="minorEastAsia" w:cs="宋体"/>
          <w:color w:val="000000" w:themeColor="text1"/>
          <w:kern w:val="0"/>
          <w:sz w:val="24"/>
          <w:szCs w:val="24"/>
          <w:lang w:val="zh-CN"/>
        </w:rPr>
      </w:pPr>
      <w:r>
        <w:rPr>
          <w:rFonts w:asciiTheme="minorEastAsia" w:hAnsiTheme="minorEastAsia" w:cs="宋体" w:hint="eastAsia"/>
          <w:color w:val="000000" w:themeColor="text1"/>
          <w:kern w:val="0"/>
          <w:sz w:val="24"/>
          <w:szCs w:val="24"/>
          <w:lang w:val="zh-CN"/>
        </w:rPr>
        <w:t>2.</w:t>
      </w:r>
      <w:r>
        <w:rPr>
          <w:rFonts w:asciiTheme="minorEastAsia" w:hAnsiTheme="minorEastAsia" w:cs="宋体" w:hint="eastAsia"/>
          <w:color w:val="000000" w:themeColor="text1"/>
          <w:kern w:val="0"/>
          <w:sz w:val="24"/>
          <w:szCs w:val="24"/>
        </w:rPr>
        <w:t>3</w:t>
      </w:r>
      <w:r>
        <w:rPr>
          <w:rFonts w:asciiTheme="minorEastAsia" w:hAnsiTheme="minorEastAsia" w:cs="宋体" w:hint="eastAsia"/>
          <w:color w:val="000000" w:themeColor="text1"/>
          <w:kern w:val="0"/>
          <w:sz w:val="24"/>
          <w:szCs w:val="24"/>
          <w:lang w:val="zh-CN"/>
        </w:rPr>
        <w:t>、投标人除按照采购文件的要求提供服务外，还应提供如下伴随服务：现场安装、启动和试运行或者提供养护、维修、保养所需的工具或对服务人员进行必要的培训等。以上服务费用应包含在报价中，不单独进行支付。</w:t>
      </w:r>
    </w:p>
    <w:p w:rsidR="009638E4" w:rsidRDefault="00F73FF4">
      <w:pPr>
        <w:widowControl/>
        <w:shd w:val="clear" w:color="auto" w:fill="FFFFFF"/>
        <w:spacing w:line="360" w:lineRule="auto"/>
        <w:ind w:firstLineChars="200" w:firstLine="482"/>
        <w:contextualSpacing/>
        <w:jc w:val="left"/>
        <w:rPr>
          <w:rFonts w:ascii="楷体" w:eastAsia="楷体" w:hAnsi="楷体" w:cs="宋体"/>
          <w:color w:val="000000" w:themeColor="text1"/>
          <w:kern w:val="0"/>
          <w:sz w:val="28"/>
          <w:szCs w:val="28"/>
          <w:lang w:val="zh-CN"/>
        </w:rPr>
      </w:pPr>
      <w:r>
        <w:rPr>
          <w:rFonts w:asciiTheme="minorEastAsia" w:hAnsiTheme="minorEastAsia" w:cs="微软雅黑" w:hint="eastAsia"/>
          <w:b/>
          <w:color w:val="000000" w:themeColor="text1"/>
          <w:sz w:val="24"/>
          <w:szCs w:val="24"/>
        </w:rPr>
        <w:t>★</w:t>
      </w:r>
      <w:r>
        <w:rPr>
          <w:rFonts w:asciiTheme="minorEastAsia" w:hAnsiTheme="minorEastAsia" w:cs="宋体" w:hint="eastAsia"/>
          <w:b/>
          <w:color w:val="000000" w:themeColor="text1"/>
          <w:kern w:val="0"/>
          <w:sz w:val="24"/>
          <w:szCs w:val="24"/>
          <w:lang w:val="zh-CN"/>
        </w:rPr>
        <w:t>六、验收标准</w:t>
      </w:r>
    </w:p>
    <w:p w:rsidR="009638E4" w:rsidRDefault="00F73FF4">
      <w:pPr>
        <w:spacing w:line="360" w:lineRule="auto"/>
        <w:ind w:firstLineChars="200" w:firstLine="480"/>
        <w:contextualSpacing/>
        <w:rPr>
          <w:rFonts w:asciiTheme="minorEastAsia" w:hAnsiTheme="minorEastAsia" w:cs="宋体"/>
          <w:color w:val="000000" w:themeColor="text1"/>
          <w:kern w:val="0"/>
          <w:sz w:val="24"/>
          <w:szCs w:val="24"/>
          <w:lang w:val="zh-CN"/>
        </w:rPr>
      </w:pPr>
      <w:r>
        <w:rPr>
          <w:rFonts w:asciiTheme="minorEastAsia" w:hAnsiTheme="minorEastAsia" w:cs="宋体" w:hint="eastAsia"/>
          <w:color w:val="000000" w:themeColor="text1"/>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638E4" w:rsidRDefault="00F73FF4">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themeColor="text1"/>
          <w:shd w:val="clear" w:color="auto" w:fill="FFFFFF"/>
        </w:rPr>
      </w:pPr>
      <w:r>
        <w:rPr>
          <w:rFonts w:asciiTheme="minorEastAsia" w:hAnsiTheme="minorEastAsia" w:cs="微软雅黑" w:hint="eastAsia"/>
          <w:b/>
          <w:color w:val="000000" w:themeColor="text1"/>
        </w:rPr>
        <w:t>★</w:t>
      </w:r>
      <w:r>
        <w:rPr>
          <w:rFonts w:asciiTheme="minorEastAsia" w:eastAsiaTheme="minorEastAsia" w:hAnsiTheme="minorEastAsia" w:cs="黑体" w:hint="eastAsia"/>
          <w:b/>
          <w:bCs/>
          <w:color w:val="000000" w:themeColor="text1"/>
          <w:shd w:val="clear" w:color="auto" w:fill="FFFFFF"/>
        </w:rPr>
        <w:t>七、本项目预算金额1057553元。最高限价1057553</w:t>
      </w:r>
      <w:r>
        <w:rPr>
          <w:rFonts w:asciiTheme="minorEastAsia" w:eastAsiaTheme="minorEastAsia" w:hAnsiTheme="minorEastAsia" w:cs="宋体" w:hint="eastAsia"/>
          <w:b/>
          <w:color w:val="000000" w:themeColor="text1"/>
          <w:kern w:val="0"/>
          <w:lang w:val="zh-CN"/>
        </w:rPr>
        <w:t>元。超出最高限价的投标无效。</w:t>
      </w:r>
    </w:p>
    <w:p w:rsidR="009638E4" w:rsidRDefault="00F73FF4">
      <w:pPr>
        <w:widowControl/>
        <w:shd w:val="clear" w:color="auto" w:fill="FFFFFF"/>
        <w:spacing w:line="360" w:lineRule="auto"/>
        <w:ind w:firstLineChars="200" w:firstLine="482"/>
        <w:contextualSpacing/>
        <w:jc w:val="left"/>
        <w:rPr>
          <w:rFonts w:asciiTheme="minorEastAsia" w:hAnsiTheme="minorEastAsia" w:cs="宋体"/>
          <w:b/>
          <w:color w:val="000000" w:themeColor="text1"/>
          <w:kern w:val="0"/>
          <w:sz w:val="24"/>
          <w:szCs w:val="24"/>
          <w:lang w:val="zh-CN"/>
        </w:rPr>
      </w:pPr>
      <w:r>
        <w:rPr>
          <w:rFonts w:asciiTheme="minorEastAsia" w:hAnsiTheme="minorEastAsia" w:cs="微软雅黑" w:hint="eastAsia"/>
          <w:b/>
          <w:color w:val="000000" w:themeColor="text1"/>
          <w:sz w:val="24"/>
          <w:szCs w:val="24"/>
        </w:rPr>
        <w:lastRenderedPageBreak/>
        <w:t>★</w:t>
      </w:r>
      <w:r>
        <w:rPr>
          <w:rFonts w:asciiTheme="minorEastAsia" w:hAnsiTheme="minorEastAsia" w:cs="宋体" w:hint="eastAsia"/>
          <w:b/>
          <w:color w:val="000000" w:themeColor="text1"/>
          <w:kern w:val="0"/>
          <w:sz w:val="24"/>
          <w:szCs w:val="24"/>
          <w:lang w:val="zh-CN"/>
        </w:rPr>
        <w:t>八、资金支付</w:t>
      </w:r>
    </w:p>
    <w:p w:rsidR="009638E4" w:rsidRDefault="00F73FF4">
      <w:pPr>
        <w:spacing w:line="360" w:lineRule="auto"/>
        <w:ind w:firstLineChars="200" w:firstLine="480"/>
        <w:contextualSpacing/>
        <w:rPr>
          <w:rFonts w:asciiTheme="minorEastAsia" w:hAnsiTheme="minorEastAsia" w:cs="宋体"/>
          <w:color w:val="000000" w:themeColor="text1"/>
          <w:kern w:val="0"/>
          <w:sz w:val="24"/>
          <w:szCs w:val="24"/>
          <w:lang w:val="zh-CN"/>
        </w:rPr>
      </w:pPr>
      <w:r>
        <w:rPr>
          <w:rFonts w:asciiTheme="minorEastAsia" w:hAnsiTheme="minorEastAsia" w:cs="宋体" w:hint="eastAsia"/>
          <w:color w:val="000000" w:themeColor="text1"/>
          <w:kern w:val="0"/>
          <w:sz w:val="24"/>
          <w:szCs w:val="24"/>
        </w:rPr>
        <w:t>1、</w:t>
      </w:r>
      <w:r>
        <w:rPr>
          <w:rFonts w:asciiTheme="minorEastAsia" w:hAnsiTheme="minorEastAsia" w:cs="宋体" w:hint="eastAsia"/>
          <w:color w:val="000000" w:themeColor="text1"/>
          <w:kern w:val="0"/>
          <w:sz w:val="24"/>
          <w:szCs w:val="24"/>
          <w:lang w:val="zh-CN"/>
        </w:rPr>
        <w:t>支付方式：银行转账</w:t>
      </w:r>
    </w:p>
    <w:p w:rsidR="009638E4" w:rsidRDefault="00F73FF4">
      <w:pPr>
        <w:spacing w:line="360" w:lineRule="auto"/>
        <w:ind w:firstLineChars="200" w:firstLine="480"/>
        <w:contextualSpacing/>
        <w:rPr>
          <w:rFonts w:ascii="仿宋" w:eastAsia="仿宋" w:hAnsi="仿宋" w:cs="仿宋"/>
          <w:color w:val="000000" w:themeColor="text1"/>
          <w:kern w:val="0"/>
          <w:sz w:val="30"/>
          <w:szCs w:val="30"/>
          <w:shd w:val="clear" w:color="auto" w:fill="FFFFFF"/>
        </w:rPr>
      </w:pPr>
      <w:r>
        <w:rPr>
          <w:rFonts w:asciiTheme="minorEastAsia" w:hAnsiTheme="minorEastAsia" w:cs="宋体" w:hint="eastAsia"/>
          <w:color w:val="000000" w:themeColor="text1"/>
          <w:kern w:val="0"/>
          <w:sz w:val="24"/>
          <w:szCs w:val="24"/>
        </w:rPr>
        <w:t>2</w:t>
      </w:r>
      <w:r>
        <w:rPr>
          <w:rFonts w:asciiTheme="minorEastAsia" w:hAnsiTheme="minorEastAsia" w:cs="宋体" w:hint="eastAsia"/>
          <w:color w:val="000000" w:themeColor="text1"/>
          <w:kern w:val="0"/>
          <w:sz w:val="24"/>
          <w:szCs w:val="24"/>
          <w:lang w:val="zh-CN"/>
        </w:rPr>
        <w:t>、支付时间及条件：经验收合格并出具验收书后，付合同总价款的80%，满一年无质量问题付10%，满两年无质量问题付5%，质保期满后付5%。</w:t>
      </w:r>
    </w:p>
    <w:p w:rsidR="009638E4" w:rsidRDefault="009638E4">
      <w:pPr>
        <w:widowControl/>
        <w:shd w:val="clear" w:color="auto" w:fill="FFFFFF"/>
        <w:spacing w:line="360" w:lineRule="auto"/>
        <w:ind w:firstLineChars="200" w:firstLine="562"/>
        <w:jc w:val="left"/>
        <w:rPr>
          <w:rFonts w:asciiTheme="minorEastAsia" w:hAnsiTheme="minorEastAsia" w:cstheme="minorEastAsia"/>
          <w:b/>
          <w:bCs/>
          <w:color w:val="000000" w:themeColor="text1"/>
          <w:sz w:val="28"/>
          <w:szCs w:val="28"/>
        </w:rPr>
      </w:pPr>
    </w:p>
    <w:p w:rsidR="009638E4" w:rsidRDefault="009638E4">
      <w:pPr>
        <w:autoSpaceDE w:val="0"/>
        <w:autoSpaceDN w:val="0"/>
        <w:adjustRightInd w:val="0"/>
        <w:jc w:val="center"/>
        <w:rPr>
          <w:rFonts w:asciiTheme="majorEastAsia" w:eastAsiaTheme="majorEastAsia" w:hAnsiTheme="majorEastAsia" w:cs="宋体"/>
          <w:b/>
          <w:color w:val="000000" w:themeColor="text1"/>
          <w:kern w:val="0"/>
          <w:sz w:val="36"/>
          <w:szCs w:val="36"/>
        </w:rPr>
        <w:sectPr w:rsidR="009638E4">
          <w:pgSz w:w="11906" w:h="16838"/>
          <w:pgMar w:top="2098" w:right="1474" w:bottom="1928" w:left="1588" w:header="851" w:footer="992" w:gutter="0"/>
          <w:cols w:space="425"/>
          <w:docGrid w:type="lines" w:linePitch="312"/>
        </w:sectPr>
      </w:pPr>
    </w:p>
    <w:p w:rsidR="009638E4" w:rsidRDefault="00F73FF4">
      <w:pPr>
        <w:autoSpaceDE w:val="0"/>
        <w:autoSpaceDN w:val="0"/>
        <w:adjustRightInd w:val="0"/>
        <w:jc w:val="center"/>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 xml:space="preserve">第三章 </w:t>
      </w:r>
      <w:r>
        <w:rPr>
          <w:rFonts w:asciiTheme="majorEastAsia" w:eastAsiaTheme="majorEastAsia" w:hAnsiTheme="majorEastAsia" w:cs="宋体" w:hint="eastAsia"/>
          <w:b/>
          <w:color w:val="000000" w:themeColor="text1"/>
          <w:kern w:val="0"/>
          <w:sz w:val="36"/>
          <w:szCs w:val="36"/>
          <w:lang w:val="zh-CN"/>
        </w:rPr>
        <w:t>投标人须知前附表</w:t>
      </w:r>
    </w:p>
    <w:p w:rsidR="009638E4" w:rsidRDefault="00F73FF4">
      <w:pPr>
        <w:autoSpaceDE w:val="0"/>
        <w:autoSpaceDN w:val="0"/>
        <w:adjustRightInd w:val="0"/>
        <w:spacing w:line="360" w:lineRule="auto"/>
        <w:ind w:right="-11"/>
        <w:rPr>
          <w:rFonts w:ascii="宋体" w:cs="宋体"/>
          <w:b/>
          <w:color w:val="000000" w:themeColor="text1"/>
          <w:sz w:val="28"/>
          <w:szCs w:val="28"/>
          <w:lang w:val="zh-CN"/>
        </w:rPr>
      </w:pPr>
      <w:r>
        <w:rPr>
          <w:rFonts w:cs="微软雅黑" w:hint="eastAsia"/>
          <w:b/>
          <w:color w:val="000000" w:themeColor="text1"/>
          <w:sz w:val="24"/>
          <w:szCs w:val="24"/>
        </w:rPr>
        <w:t>招标文件中凡标有</w:t>
      </w:r>
      <w:r>
        <w:rPr>
          <w:rFonts w:asciiTheme="minorEastAsia" w:hAnsiTheme="minorEastAsia" w:cs="微软雅黑" w:hint="eastAsia"/>
          <w:b/>
          <w:color w:val="000000" w:themeColor="text1"/>
          <w:sz w:val="24"/>
          <w:szCs w:val="24"/>
        </w:rPr>
        <w:t>★</w:t>
      </w:r>
      <w:r>
        <w:rPr>
          <w:rFonts w:cs="微软雅黑" w:hint="eastAsia"/>
          <w:b/>
          <w:color w:val="000000" w:themeColor="text1"/>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638E4">
        <w:trPr>
          <w:trHeight w:val="636"/>
          <w:jc w:val="center"/>
        </w:trPr>
        <w:tc>
          <w:tcPr>
            <w:tcW w:w="806" w:type="dxa"/>
            <w:vAlign w:val="center"/>
          </w:tcPr>
          <w:p w:rsidR="009638E4" w:rsidRDefault="00F73FF4">
            <w:pPr>
              <w:autoSpaceDE w:val="0"/>
              <w:autoSpaceDN w:val="0"/>
              <w:adjustRightInd w:val="0"/>
              <w:spacing w:line="276" w:lineRule="auto"/>
              <w:jc w:val="center"/>
              <w:rPr>
                <w:rFonts w:asciiTheme="minorEastAsia" w:hAnsiTheme="minorEastAsia" w:cs="仿宋_GB2312"/>
                <w:b/>
                <w:color w:val="000000" w:themeColor="text1"/>
                <w:szCs w:val="21"/>
              </w:rPr>
            </w:pPr>
            <w:r>
              <w:rPr>
                <w:rFonts w:asciiTheme="minorEastAsia" w:hAnsiTheme="minorEastAsia" w:cs="仿宋_GB2312" w:hint="eastAsia"/>
                <w:b/>
                <w:color w:val="000000" w:themeColor="text1"/>
                <w:szCs w:val="21"/>
              </w:rPr>
              <w:t>序号</w:t>
            </w:r>
          </w:p>
        </w:tc>
        <w:tc>
          <w:tcPr>
            <w:tcW w:w="2268" w:type="dxa"/>
            <w:vAlign w:val="center"/>
          </w:tcPr>
          <w:p w:rsidR="009638E4" w:rsidRDefault="00F73FF4">
            <w:pPr>
              <w:autoSpaceDE w:val="0"/>
              <w:autoSpaceDN w:val="0"/>
              <w:adjustRightInd w:val="0"/>
              <w:spacing w:line="276" w:lineRule="auto"/>
              <w:jc w:val="center"/>
              <w:rPr>
                <w:rFonts w:asciiTheme="minorEastAsia" w:hAnsiTheme="minorEastAsia" w:cs="仿宋_GB2312"/>
                <w:b/>
                <w:color w:val="000000" w:themeColor="text1"/>
                <w:szCs w:val="21"/>
              </w:rPr>
            </w:pPr>
            <w:r>
              <w:rPr>
                <w:rFonts w:asciiTheme="minorEastAsia" w:hAnsiTheme="minorEastAsia" w:cs="仿宋_GB2312" w:hint="eastAsia"/>
                <w:b/>
                <w:color w:val="000000" w:themeColor="text1"/>
                <w:szCs w:val="21"/>
              </w:rPr>
              <w:t>条款名称</w:t>
            </w:r>
          </w:p>
        </w:tc>
        <w:tc>
          <w:tcPr>
            <w:tcW w:w="6813" w:type="dxa"/>
            <w:vAlign w:val="center"/>
          </w:tcPr>
          <w:p w:rsidR="009638E4" w:rsidRDefault="00F73FF4">
            <w:pPr>
              <w:autoSpaceDE w:val="0"/>
              <w:autoSpaceDN w:val="0"/>
              <w:adjustRightInd w:val="0"/>
              <w:spacing w:line="276" w:lineRule="auto"/>
              <w:jc w:val="center"/>
              <w:rPr>
                <w:rFonts w:asciiTheme="minorEastAsia" w:hAnsiTheme="minorEastAsia" w:cs="仿宋_GB2312"/>
                <w:b/>
                <w:color w:val="000000" w:themeColor="text1"/>
                <w:szCs w:val="21"/>
              </w:rPr>
            </w:pPr>
            <w:r>
              <w:rPr>
                <w:rFonts w:asciiTheme="minorEastAsia" w:hAnsiTheme="minorEastAsia" w:cs="仿宋_GB2312" w:hint="eastAsia"/>
                <w:b/>
                <w:color w:val="000000" w:themeColor="text1"/>
                <w:szCs w:val="21"/>
              </w:rPr>
              <w:t>说明和要求</w:t>
            </w:r>
          </w:p>
        </w:tc>
      </w:tr>
      <w:tr w:rsidR="009638E4">
        <w:trPr>
          <w:trHeight w:val="1278"/>
          <w:jc w:val="center"/>
        </w:trPr>
        <w:tc>
          <w:tcPr>
            <w:tcW w:w="806" w:type="dxa"/>
            <w:vAlign w:val="center"/>
          </w:tcPr>
          <w:p w:rsidR="009638E4" w:rsidRDefault="00F73FF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1</w:t>
            </w:r>
          </w:p>
        </w:tc>
        <w:tc>
          <w:tcPr>
            <w:tcW w:w="2268" w:type="dxa"/>
            <w:vAlign w:val="center"/>
          </w:tcPr>
          <w:p w:rsidR="009638E4" w:rsidRDefault="00F73FF4">
            <w:pPr>
              <w:autoSpaceDE w:val="0"/>
              <w:autoSpaceDN w:val="0"/>
              <w:adjustRightInd w:val="0"/>
              <w:spacing w:line="276" w:lineRule="auto"/>
              <w:jc w:val="center"/>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采购项目</w:t>
            </w:r>
          </w:p>
        </w:tc>
        <w:tc>
          <w:tcPr>
            <w:tcW w:w="6813" w:type="dxa"/>
          </w:tcPr>
          <w:p w:rsidR="009638E4" w:rsidRDefault="00F73FF4">
            <w:pPr>
              <w:autoSpaceDE w:val="0"/>
              <w:autoSpaceDN w:val="0"/>
              <w:adjustRightInd w:val="0"/>
              <w:spacing w:line="360" w:lineRule="auto"/>
              <w:jc w:val="left"/>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项目名称：许昌市建设投资有限责任公司“许昌东站站前广场停车场视频监控系统改造项目”</w:t>
            </w:r>
          </w:p>
          <w:p w:rsidR="009638E4" w:rsidRDefault="00F73FF4">
            <w:pPr>
              <w:autoSpaceDE w:val="0"/>
              <w:autoSpaceDN w:val="0"/>
              <w:adjustRightInd w:val="0"/>
              <w:spacing w:line="360" w:lineRule="auto"/>
              <w:jc w:val="left"/>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项目编号：GZCG-G2018005号</w:t>
            </w:r>
          </w:p>
          <w:p w:rsidR="009638E4" w:rsidRDefault="00F73FF4">
            <w:pPr>
              <w:autoSpaceDE w:val="0"/>
              <w:autoSpaceDN w:val="0"/>
              <w:adjustRightInd w:val="0"/>
              <w:spacing w:line="360" w:lineRule="auto"/>
              <w:jc w:val="left"/>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项目内容：视频监控设备一批。</w:t>
            </w:r>
          </w:p>
          <w:p w:rsidR="009638E4" w:rsidRDefault="00F73FF4">
            <w:pPr>
              <w:autoSpaceDE w:val="0"/>
              <w:autoSpaceDN w:val="0"/>
              <w:adjustRightInd w:val="0"/>
              <w:spacing w:line="360" w:lineRule="auto"/>
              <w:jc w:val="left"/>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项目地址：许昌东站站前广场地下停车场</w:t>
            </w:r>
          </w:p>
        </w:tc>
      </w:tr>
      <w:tr w:rsidR="009638E4">
        <w:trPr>
          <w:trHeight w:val="1421"/>
          <w:jc w:val="center"/>
        </w:trPr>
        <w:tc>
          <w:tcPr>
            <w:tcW w:w="806" w:type="dxa"/>
            <w:vAlign w:val="center"/>
          </w:tcPr>
          <w:p w:rsidR="009638E4" w:rsidRDefault="00F73FF4">
            <w:pPr>
              <w:autoSpaceDE w:val="0"/>
              <w:autoSpaceDN w:val="0"/>
              <w:adjustRightInd w:val="0"/>
              <w:spacing w:line="276" w:lineRule="auto"/>
              <w:jc w:val="center"/>
              <w:rPr>
                <w:rFonts w:asciiTheme="minorEastAsia" w:hAnsiTheme="minorEastAsia" w:cs="TimesNewRomanPSMT"/>
                <w:color w:val="000000" w:themeColor="text1"/>
                <w:szCs w:val="21"/>
              </w:rPr>
            </w:pPr>
            <w:r>
              <w:rPr>
                <w:rFonts w:asciiTheme="minorEastAsia" w:hAnsiTheme="minorEastAsia" w:cs="TimesNewRomanPSMT" w:hint="eastAsia"/>
                <w:color w:val="000000" w:themeColor="text1"/>
                <w:szCs w:val="21"/>
              </w:rPr>
              <w:t>2</w:t>
            </w:r>
          </w:p>
        </w:tc>
        <w:tc>
          <w:tcPr>
            <w:tcW w:w="2268" w:type="dxa"/>
            <w:vAlign w:val="center"/>
          </w:tcPr>
          <w:p w:rsidR="009638E4" w:rsidRDefault="00F73FF4">
            <w:pPr>
              <w:autoSpaceDE w:val="0"/>
              <w:autoSpaceDN w:val="0"/>
              <w:adjustRightInd w:val="0"/>
              <w:spacing w:line="276" w:lineRule="auto"/>
              <w:jc w:val="center"/>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采购人</w:t>
            </w:r>
          </w:p>
        </w:tc>
        <w:tc>
          <w:tcPr>
            <w:tcW w:w="6813" w:type="dxa"/>
            <w:vAlign w:val="center"/>
          </w:tcPr>
          <w:p w:rsidR="009638E4" w:rsidRDefault="00F73FF4">
            <w:pPr>
              <w:autoSpaceDE w:val="0"/>
              <w:autoSpaceDN w:val="0"/>
              <w:adjustRightInd w:val="0"/>
              <w:spacing w:line="360" w:lineRule="auto"/>
              <w:jc w:val="left"/>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 xml:space="preserve">名    称：许昌市建设投资有限责任公司 </w:t>
            </w:r>
          </w:p>
          <w:p w:rsidR="009638E4" w:rsidRDefault="00F73FF4">
            <w:pPr>
              <w:autoSpaceDE w:val="0"/>
              <w:autoSpaceDN w:val="0"/>
              <w:adjustRightInd w:val="0"/>
              <w:spacing w:line="360" w:lineRule="auto"/>
              <w:jc w:val="left"/>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地    址：许昌市建安大道东段财政综合大楼18楼</w:t>
            </w:r>
          </w:p>
          <w:p w:rsidR="009638E4" w:rsidRDefault="00F73FF4">
            <w:pPr>
              <w:autoSpaceDE w:val="0"/>
              <w:autoSpaceDN w:val="0"/>
              <w:adjustRightInd w:val="0"/>
              <w:spacing w:line="360" w:lineRule="auto"/>
              <w:jc w:val="left"/>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联 系 人：</w:t>
            </w:r>
            <w:r w:rsidR="00E923FC">
              <w:rPr>
                <w:rFonts w:asciiTheme="minorEastAsia" w:hAnsiTheme="minorEastAsia" w:cs="仿宋_GB2312" w:hint="eastAsia"/>
                <w:color w:val="000000" w:themeColor="text1"/>
                <w:szCs w:val="21"/>
              </w:rPr>
              <w:t>梁文涛</w:t>
            </w:r>
            <w:r>
              <w:rPr>
                <w:rFonts w:asciiTheme="minorEastAsia" w:hAnsiTheme="minorEastAsia" w:cs="仿宋_GB2312" w:hint="eastAsia"/>
                <w:color w:val="000000" w:themeColor="text1"/>
                <w:szCs w:val="21"/>
              </w:rPr>
              <w:t xml:space="preserve">      联系电话：0374-2699766     </w:t>
            </w:r>
          </w:p>
        </w:tc>
      </w:tr>
      <w:tr w:rsidR="009638E4">
        <w:trPr>
          <w:trHeight w:val="323"/>
          <w:jc w:val="center"/>
        </w:trPr>
        <w:tc>
          <w:tcPr>
            <w:tcW w:w="806" w:type="dxa"/>
            <w:vAlign w:val="center"/>
          </w:tcPr>
          <w:p w:rsidR="009638E4" w:rsidRDefault="00F73FF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3</w:t>
            </w:r>
          </w:p>
        </w:tc>
        <w:tc>
          <w:tcPr>
            <w:tcW w:w="2268" w:type="dxa"/>
            <w:vAlign w:val="center"/>
          </w:tcPr>
          <w:p w:rsidR="009638E4" w:rsidRDefault="00F73FF4">
            <w:pPr>
              <w:autoSpaceDE w:val="0"/>
              <w:autoSpaceDN w:val="0"/>
              <w:adjustRightInd w:val="0"/>
              <w:spacing w:line="276" w:lineRule="auto"/>
              <w:jc w:val="center"/>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代理机构</w:t>
            </w:r>
          </w:p>
        </w:tc>
        <w:tc>
          <w:tcPr>
            <w:tcW w:w="6813" w:type="dxa"/>
            <w:vAlign w:val="center"/>
          </w:tcPr>
          <w:p w:rsidR="009638E4" w:rsidRDefault="00F73FF4">
            <w:pPr>
              <w:autoSpaceDE w:val="0"/>
              <w:autoSpaceDN w:val="0"/>
              <w:adjustRightInd w:val="0"/>
              <w:spacing w:line="360" w:lineRule="auto"/>
              <w:jc w:val="left"/>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名    称：河南招标采购服务有限公司</w:t>
            </w:r>
          </w:p>
          <w:p w:rsidR="009638E4" w:rsidRDefault="00F73FF4">
            <w:pPr>
              <w:autoSpaceDE w:val="0"/>
              <w:autoSpaceDN w:val="0"/>
              <w:adjustRightInd w:val="0"/>
              <w:spacing w:line="360" w:lineRule="auto"/>
              <w:jc w:val="left"/>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地    址：许昌市城乡一体化芙蓉大道芙蓉商务</w:t>
            </w:r>
          </w:p>
          <w:p w:rsidR="009638E4" w:rsidRDefault="00F73FF4">
            <w:pPr>
              <w:autoSpaceDE w:val="0"/>
              <w:autoSpaceDN w:val="0"/>
              <w:adjustRightInd w:val="0"/>
              <w:spacing w:line="360" w:lineRule="auto"/>
              <w:jc w:val="left"/>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联 系 人：刘女士      联系电话：0374 2219766</w:t>
            </w:r>
          </w:p>
        </w:tc>
      </w:tr>
      <w:tr w:rsidR="009638E4">
        <w:trPr>
          <w:trHeight w:val="90"/>
          <w:jc w:val="center"/>
        </w:trPr>
        <w:tc>
          <w:tcPr>
            <w:tcW w:w="806" w:type="dxa"/>
            <w:vAlign w:val="center"/>
          </w:tcPr>
          <w:p w:rsidR="009638E4" w:rsidRDefault="00F73FF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4</w:t>
            </w:r>
          </w:p>
        </w:tc>
        <w:tc>
          <w:tcPr>
            <w:tcW w:w="2268" w:type="dxa"/>
            <w:vAlign w:val="center"/>
          </w:tcPr>
          <w:p w:rsidR="009638E4" w:rsidRDefault="00F73FF4">
            <w:pPr>
              <w:autoSpaceDE w:val="0"/>
              <w:autoSpaceDN w:val="0"/>
              <w:adjustRightInd w:val="0"/>
              <w:spacing w:line="276" w:lineRule="auto"/>
              <w:jc w:val="center"/>
              <w:rPr>
                <w:rFonts w:asciiTheme="minorEastAsia" w:hAnsiTheme="minorEastAsia" w:cs="仿宋_GB2312"/>
                <w:color w:val="000000" w:themeColor="text1"/>
                <w:szCs w:val="21"/>
              </w:rPr>
            </w:pPr>
            <w:r>
              <w:rPr>
                <w:rFonts w:asciiTheme="minorEastAsia" w:hAnsiTheme="minorEastAsia" w:cs="微软雅黑" w:hint="eastAsia"/>
                <w:b/>
                <w:color w:val="000000" w:themeColor="text1"/>
                <w:szCs w:val="21"/>
              </w:rPr>
              <w:t>★</w:t>
            </w:r>
            <w:r>
              <w:rPr>
                <w:rFonts w:asciiTheme="minorEastAsia" w:hAnsiTheme="minorEastAsia" w:cs="仿宋_GB2312" w:hint="eastAsia"/>
                <w:color w:val="000000" w:themeColor="text1"/>
                <w:szCs w:val="21"/>
              </w:rPr>
              <w:t>投标人资格</w:t>
            </w:r>
          </w:p>
        </w:tc>
        <w:tc>
          <w:tcPr>
            <w:tcW w:w="6813" w:type="dxa"/>
            <w:vAlign w:val="center"/>
          </w:tcPr>
          <w:p w:rsidR="009638E4" w:rsidRDefault="00F73FF4">
            <w:pPr>
              <w:autoSpaceDE w:val="0"/>
              <w:autoSpaceDN w:val="0"/>
              <w:adjustRightInd w:val="0"/>
              <w:spacing w:line="360" w:lineRule="auto"/>
              <w:ind w:right="-11"/>
              <w:rPr>
                <w:rFonts w:asciiTheme="minorEastAsia" w:hAnsiTheme="minorEastAsia" w:cs="宋体"/>
                <w:b/>
                <w:bCs/>
                <w:color w:val="000000" w:themeColor="text1"/>
                <w:szCs w:val="21"/>
                <w:lang w:val="zh-CN"/>
              </w:rPr>
            </w:pPr>
            <w:r>
              <w:rPr>
                <w:rFonts w:asciiTheme="minorEastAsia" w:hAnsiTheme="minorEastAsia" w:cs="宋体" w:hint="eastAsia"/>
                <w:b/>
                <w:bCs/>
                <w:color w:val="000000" w:themeColor="text1"/>
                <w:szCs w:val="21"/>
                <w:lang w:val="zh-CN"/>
              </w:rPr>
              <w:t>一、</w:t>
            </w:r>
            <w:r>
              <w:rPr>
                <w:rFonts w:asciiTheme="minorEastAsia" w:hAnsiTheme="minorEastAsia" w:cs="宋体"/>
                <w:b/>
                <w:bCs/>
                <w:color w:val="000000" w:themeColor="text1"/>
                <w:szCs w:val="21"/>
                <w:lang w:val="zh-CN"/>
              </w:rPr>
              <w:t>法人或者其他组织的营业执照等证明文件，自然人的身份证明</w:t>
            </w:r>
          </w:p>
          <w:p w:rsidR="009638E4" w:rsidRDefault="00F73FF4">
            <w:pPr>
              <w:autoSpaceDE w:val="0"/>
              <w:autoSpaceDN w:val="0"/>
              <w:adjustRightInd w:val="0"/>
              <w:spacing w:line="360" w:lineRule="auto"/>
              <w:ind w:right="-11"/>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1、企业法人营业执照或营业执照。（企业投标提供）</w:t>
            </w:r>
          </w:p>
          <w:p w:rsidR="009638E4" w:rsidRDefault="00F73FF4">
            <w:pPr>
              <w:autoSpaceDE w:val="0"/>
              <w:autoSpaceDN w:val="0"/>
              <w:adjustRightInd w:val="0"/>
              <w:spacing w:line="360" w:lineRule="auto"/>
              <w:ind w:right="-11"/>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2、事业单位法人证书。（事业单位投标提供）</w:t>
            </w:r>
          </w:p>
          <w:p w:rsidR="009638E4" w:rsidRDefault="00F73FF4">
            <w:pPr>
              <w:autoSpaceDE w:val="0"/>
              <w:autoSpaceDN w:val="0"/>
              <w:adjustRightInd w:val="0"/>
              <w:spacing w:line="360" w:lineRule="auto"/>
              <w:ind w:right="-11"/>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3、执业许可证。（非专业服务机构投标提供）</w:t>
            </w:r>
          </w:p>
          <w:p w:rsidR="009638E4" w:rsidRDefault="00F73FF4">
            <w:pPr>
              <w:autoSpaceDE w:val="0"/>
              <w:autoSpaceDN w:val="0"/>
              <w:adjustRightInd w:val="0"/>
              <w:spacing w:line="360" w:lineRule="auto"/>
              <w:ind w:right="-11"/>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4、个体工商户营业执照。（个体工商户投标提供）</w:t>
            </w:r>
          </w:p>
          <w:p w:rsidR="009638E4" w:rsidRDefault="00F73FF4">
            <w:pPr>
              <w:autoSpaceDE w:val="0"/>
              <w:autoSpaceDN w:val="0"/>
              <w:adjustRightInd w:val="0"/>
              <w:spacing w:line="360" w:lineRule="auto"/>
              <w:jc w:val="left"/>
              <w:rPr>
                <w:rFonts w:asciiTheme="minorEastAsia" w:hAnsiTheme="minorEastAsia" w:cs="仿宋_GB2312"/>
                <w:color w:val="000000" w:themeColor="text1"/>
                <w:szCs w:val="21"/>
              </w:rPr>
            </w:pPr>
            <w:r>
              <w:rPr>
                <w:rFonts w:asciiTheme="minorEastAsia" w:hAnsiTheme="minorEastAsia" w:cs="宋体" w:hint="eastAsia"/>
                <w:bCs/>
                <w:color w:val="000000" w:themeColor="text1"/>
                <w:szCs w:val="21"/>
                <w:lang w:val="zh-CN"/>
              </w:rPr>
              <w:t>5、自然人身份证明。（自然人投标提供）</w:t>
            </w:r>
          </w:p>
          <w:p w:rsidR="009638E4" w:rsidRDefault="00F73FF4">
            <w:pPr>
              <w:autoSpaceDE w:val="0"/>
              <w:autoSpaceDN w:val="0"/>
              <w:adjustRightInd w:val="0"/>
              <w:spacing w:line="360" w:lineRule="auto"/>
              <w:jc w:val="left"/>
              <w:rPr>
                <w:rFonts w:asciiTheme="minorEastAsia" w:hAnsiTheme="minorEastAsia" w:cs="仿宋_GB2312"/>
                <w:b/>
                <w:color w:val="000000" w:themeColor="text1"/>
                <w:szCs w:val="21"/>
              </w:rPr>
            </w:pPr>
            <w:r>
              <w:rPr>
                <w:rFonts w:asciiTheme="minorEastAsia" w:hAnsiTheme="minorEastAsia" w:cs="仿宋_GB2312" w:hint="eastAsia"/>
                <w:b/>
                <w:color w:val="000000" w:themeColor="text1"/>
                <w:szCs w:val="21"/>
              </w:rPr>
              <w:t>二、财务状况报告相关材料</w:t>
            </w:r>
          </w:p>
          <w:p w:rsidR="009638E4" w:rsidRDefault="00F73FF4">
            <w:pPr>
              <w:autoSpaceDE w:val="0"/>
              <w:autoSpaceDN w:val="0"/>
              <w:adjustRightInd w:val="0"/>
              <w:spacing w:line="360" w:lineRule="auto"/>
              <w:ind w:right="-11"/>
              <w:rPr>
                <w:rFonts w:asciiTheme="minorEastAsia" w:hAnsiTheme="minorEastAsia" w:cs="宋体"/>
                <w:bCs/>
                <w:color w:val="000000" w:themeColor="text1"/>
                <w:szCs w:val="21"/>
                <w:lang w:val="zh-CN"/>
              </w:rPr>
            </w:pPr>
            <w:r>
              <w:rPr>
                <w:rFonts w:asciiTheme="minorEastAsia" w:hAnsiTheme="minorEastAsia" w:cs="仿宋_GB2312" w:hint="eastAsia"/>
                <w:color w:val="000000" w:themeColor="text1"/>
                <w:szCs w:val="21"/>
              </w:rPr>
              <w:t>1、</w:t>
            </w:r>
            <w:r>
              <w:rPr>
                <w:rFonts w:asciiTheme="minorEastAsia" w:hAnsiTheme="minorEastAsia" w:cs="宋体" w:hint="eastAsia"/>
                <w:bCs/>
                <w:color w:val="000000" w:themeColor="text1"/>
                <w:szCs w:val="21"/>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w:t>
            </w:r>
            <w:r>
              <w:rPr>
                <w:rFonts w:asciiTheme="minorEastAsia" w:hAnsiTheme="minorEastAsia" w:cs="宋体" w:hint="eastAsia"/>
                <w:bCs/>
                <w:color w:val="000000" w:themeColor="text1"/>
                <w:szCs w:val="21"/>
                <w:lang w:val="zh-CN"/>
              </w:rPr>
              <w:lastRenderedPageBreak/>
              <w:t>和社会团体法人）</w:t>
            </w:r>
          </w:p>
          <w:p w:rsidR="009638E4" w:rsidRDefault="00F73FF4">
            <w:pPr>
              <w:autoSpaceDE w:val="0"/>
              <w:autoSpaceDN w:val="0"/>
              <w:adjustRightInd w:val="0"/>
              <w:spacing w:line="360" w:lineRule="auto"/>
              <w:ind w:right="-11"/>
              <w:rPr>
                <w:rFonts w:asciiTheme="minorEastAsia" w:hAnsiTheme="minorEastAsia" w:cs="宋体"/>
                <w:bCs/>
                <w:color w:val="000000" w:themeColor="text1"/>
                <w:szCs w:val="21"/>
                <w:lang w:val="zh-CN"/>
              </w:rPr>
            </w:pPr>
            <w:r>
              <w:rPr>
                <w:rFonts w:asciiTheme="minorEastAsia" w:hAnsiTheme="minorEastAsia" w:cs="仿宋_GB2312" w:hint="eastAsia"/>
                <w:color w:val="000000" w:themeColor="text1"/>
                <w:szCs w:val="21"/>
              </w:rPr>
              <w:t>2、</w:t>
            </w:r>
            <w:r>
              <w:rPr>
                <w:rFonts w:asciiTheme="minorEastAsia" w:hAnsiTheme="minorEastAsia" w:cs="宋体" w:hint="eastAsia"/>
                <w:bCs/>
                <w:color w:val="000000" w:themeColor="text1"/>
                <w:szCs w:val="21"/>
                <w:lang w:val="zh-CN"/>
              </w:rPr>
              <w:t>银行出具的资信证明；或财政部门认可的政府采购专业担保机构的证明文件和担保机构出具的投标担保函。（其他组织和自然人投标提供）</w:t>
            </w:r>
          </w:p>
          <w:p w:rsidR="009638E4" w:rsidRDefault="00F73FF4">
            <w:pPr>
              <w:autoSpaceDE w:val="0"/>
              <w:autoSpaceDN w:val="0"/>
              <w:adjustRightInd w:val="0"/>
              <w:spacing w:line="360" w:lineRule="auto"/>
              <w:ind w:right="-11"/>
              <w:rPr>
                <w:rFonts w:asciiTheme="minorEastAsia" w:hAnsiTheme="minorEastAsia" w:cs="仿宋_GB2312"/>
                <w:b/>
                <w:color w:val="000000" w:themeColor="text1"/>
                <w:szCs w:val="21"/>
              </w:rPr>
            </w:pPr>
            <w:r>
              <w:rPr>
                <w:rFonts w:asciiTheme="minorEastAsia" w:hAnsiTheme="minorEastAsia" w:cs="仿宋_GB2312" w:hint="eastAsia"/>
                <w:b/>
                <w:color w:val="000000" w:themeColor="text1"/>
                <w:szCs w:val="21"/>
              </w:rPr>
              <w:t>三、依法缴纳税收相关材料</w:t>
            </w:r>
          </w:p>
          <w:p w:rsidR="009638E4" w:rsidRDefault="00F73FF4">
            <w:pPr>
              <w:autoSpaceDE w:val="0"/>
              <w:autoSpaceDN w:val="0"/>
              <w:adjustRightInd w:val="0"/>
              <w:spacing w:line="360" w:lineRule="auto"/>
              <w:ind w:right="-11"/>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税务登记证和投标截止时间前三个月内任意一个月缴纳税收凭据。（依法免税的投标人，应提供相应文件证明依法免税）</w:t>
            </w:r>
          </w:p>
          <w:p w:rsidR="009638E4" w:rsidRDefault="00F73FF4">
            <w:pPr>
              <w:autoSpaceDE w:val="0"/>
              <w:autoSpaceDN w:val="0"/>
              <w:adjustRightInd w:val="0"/>
              <w:spacing w:line="360" w:lineRule="auto"/>
              <w:ind w:right="-11"/>
              <w:rPr>
                <w:rFonts w:asciiTheme="minorEastAsia" w:hAnsiTheme="minorEastAsia" w:cs="宋体"/>
                <w:b/>
                <w:bCs/>
                <w:color w:val="000000" w:themeColor="text1"/>
                <w:szCs w:val="21"/>
                <w:lang w:val="zh-CN"/>
              </w:rPr>
            </w:pPr>
            <w:r>
              <w:rPr>
                <w:rFonts w:asciiTheme="minorEastAsia" w:hAnsiTheme="minorEastAsia" w:cs="宋体" w:hint="eastAsia"/>
                <w:b/>
                <w:bCs/>
                <w:color w:val="000000" w:themeColor="text1"/>
                <w:szCs w:val="21"/>
                <w:lang w:val="zh-CN"/>
              </w:rPr>
              <w:t>四、依法缴纳社会保障资金的证明材料</w:t>
            </w:r>
          </w:p>
          <w:p w:rsidR="009638E4" w:rsidRDefault="00F73FF4">
            <w:pPr>
              <w:autoSpaceDE w:val="0"/>
              <w:autoSpaceDN w:val="0"/>
              <w:adjustRightInd w:val="0"/>
              <w:spacing w:line="360" w:lineRule="auto"/>
              <w:ind w:right="-11"/>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投标截止时间前三个月内任意一个月缴纳社会保险凭据。（依法不需要缴纳社会保障资金的投标人，应提供相应文件证明依法不需要缴纳社会保障资金）</w:t>
            </w:r>
          </w:p>
          <w:p w:rsidR="009638E4" w:rsidRDefault="00F73FF4">
            <w:pPr>
              <w:autoSpaceDE w:val="0"/>
              <w:autoSpaceDN w:val="0"/>
              <w:adjustRightInd w:val="0"/>
              <w:spacing w:line="360" w:lineRule="auto"/>
              <w:ind w:right="-11"/>
              <w:rPr>
                <w:rFonts w:asciiTheme="minorEastAsia" w:hAnsiTheme="minorEastAsia" w:cs="宋体"/>
                <w:b/>
                <w:bCs/>
                <w:color w:val="000000" w:themeColor="text1"/>
                <w:szCs w:val="21"/>
                <w:lang w:val="zh-CN"/>
              </w:rPr>
            </w:pPr>
            <w:r>
              <w:rPr>
                <w:rFonts w:asciiTheme="minorEastAsia" w:hAnsiTheme="minorEastAsia" w:cs="宋体" w:hint="eastAsia"/>
                <w:b/>
                <w:bCs/>
                <w:color w:val="000000" w:themeColor="text1"/>
                <w:szCs w:val="21"/>
                <w:lang w:val="zh-CN"/>
              </w:rPr>
              <w:t>五、履行合同所必须的设备和专业技术能力的证明材料</w:t>
            </w:r>
          </w:p>
          <w:p w:rsidR="009638E4" w:rsidRDefault="00F73FF4">
            <w:pPr>
              <w:autoSpaceDE w:val="0"/>
              <w:autoSpaceDN w:val="0"/>
              <w:adjustRightInd w:val="0"/>
              <w:spacing w:line="360" w:lineRule="auto"/>
              <w:jc w:val="left"/>
              <w:rPr>
                <w:rFonts w:asciiTheme="minorEastAsia" w:hAnsiTheme="minorEastAsia" w:cs="宋体"/>
                <w:color w:val="000000" w:themeColor="text1"/>
                <w:kern w:val="0"/>
                <w:szCs w:val="21"/>
              </w:rPr>
            </w:pPr>
            <w:r>
              <w:rPr>
                <w:rFonts w:asciiTheme="minorEastAsia" w:hAnsiTheme="minorEastAsia" w:cs="宋体" w:hint="eastAsia"/>
                <w:bCs/>
                <w:color w:val="000000" w:themeColor="text1"/>
                <w:szCs w:val="21"/>
                <w:lang w:val="zh-CN"/>
              </w:rPr>
              <w:t>相关设备的购置发票、专业技术人员职称证书、用工合同等或者</w:t>
            </w:r>
            <w:r>
              <w:rPr>
                <w:rFonts w:asciiTheme="minorEastAsia" w:hAnsiTheme="minorEastAsia" w:cs="宋体" w:hint="eastAsia"/>
                <w:color w:val="000000" w:themeColor="text1"/>
                <w:kern w:val="0"/>
                <w:szCs w:val="21"/>
              </w:rPr>
              <w:t>附投标人相关承诺函或声明。</w:t>
            </w:r>
          </w:p>
          <w:p w:rsidR="009638E4" w:rsidRDefault="00F73FF4">
            <w:pPr>
              <w:autoSpaceDE w:val="0"/>
              <w:autoSpaceDN w:val="0"/>
              <w:adjustRightInd w:val="0"/>
              <w:spacing w:line="360" w:lineRule="auto"/>
              <w:ind w:right="-11"/>
              <w:rPr>
                <w:rFonts w:asciiTheme="minorEastAsia" w:hAnsiTheme="minorEastAsia" w:cs="宋体"/>
                <w:b/>
                <w:bCs/>
                <w:color w:val="000000" w:themeColor="text1"/>
                <w:szCs w:val="21"/>
                <w:lang w:val="zh-CN"/>
              </w:rPr>
            </w:pPr>
            <w:r>
              <w:rPr>
                <w:rFonts w:asciiTheme="minorEastAsia" w:hAnsiTheme="minorEastAsia" w:cs="宋体" w:hint="eastAsia"/>
                <w:b/>
                <w:color w:val="000000" w:themeColor="text1"/>
                <w:kern w:val="0"/>
                <w:szCs w:val="21"/>
              </w:rPr>
              <w:t>六、</w:t>
            </w:r>
            <w:r>
              <w:rPr>
                <w:rFonts w:asciiTheme="minorEastAsia" w:hAnsiTheme="minorEastAsia" w:cs="宋体"/>
                <w:b/>
                <w:bCs/>
                <w:color w:val="000000" w:themeColor="text1"/>
                <w:szCs w:val="21"/>
                <w:lang w:val="zh-CN"/>
              </w:rPr>
              <w:t>参加政府采购活动前3年内在经营活动中没有重大违法记录的声明</w:t>
            </w:r>
          </w:p>
          <w:p w:rsidR="009638E4" w:rsidRDefault="00F73FF4">
            <w:pPr>
              <w:autoSpaceDE w:val="0"/>
              <w:autoSpaceDN w:val="0"/>
              <w:spacing w:line="360" w:lineRule="auto"/>
              <w:contextualSpacing/>
              <w:jc w:val="left"/>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投标人“</w:t>
            </w:r>
            <w:r>
              <w:rPr>
                <w:rFonts w:asciiTheme="minorEastAsia" w:hAnsiTheme="minorEastAsia" w:cs="宋体"/>
                <w:bCs/>
                <w:color w:val="000000" w:themeColor="text1"/>
                <w:szCs w:val="21"/>
                <w:lang w:val="zh-CN"/>
              </w:rPr>
              <w:t>参加政府采购活动前3年内在经营活动中没有重大违法记录的书面声明</w:t>
            </w:r>
            <w:r>
              <w:rPr>
                <w:rFonts w:asciiTheme="minorEastAsia" w:hAnsiTheme="minorEastAsia" w:cs="宋体" w:hint="eastAsia"/>
                <w:bCs/>
                <w:color w:val="000000" w:themeColor="text1"/>
                <w:szCs w:val="21"/>
                <w:lang w:val="zh-CN"/>
              </w:rPr>
              <w:t>”。 重大违法记录，是指投标人因违法经营受到刑事处罚或者责令停产停业、吊销许可证或者执照、较大数额罚款等行政处罚。</w:t>
            </w:r>
          </w:p>
          <w:p w:rsidR="009638E4" w:rsidRDefault="00F73FF4">
            <w:pPr>
              <w:autoSpaceDE w:val="0"/>
              <w:autoSpaceDN w:val="0"/>
              <w:spacing w:line="360" w:lineRule="auto"/>
              <w:contextualSpacing/>
              <w:jc w:val="left"/>
              <w:rPr>
                <w:rFonts w:asciiTheme="minorEastAsia" w:hAnsiTheme="minorEastAsia" w:cs="宋体"/>
                <w:color w:val="000000" w:themeColor="text1"/>
                <w:kern w:val="0"/>
                <w:szCs w:val="21"/>
              </w:rPr>
            </w:pPr>
            <w:r>
              <w:rPr>
                <w:rFonts w:asciiTheme="minorEastAsia" w:hAnsiTheme="minorEastAsia" w:cs="宋体" w:hint="eastAsia"/>
                <w:b/>
                <w:bCs/>
                <w:color w:val="000000" w:themeColor="text1"/>
                <w:szCs w:val="21"/>
                <w:lang w:val="zh-CN"/>
              </w:rPr>
              <w:t>七、</w:t>
            </w:r>
            <w:r>
              <w:rPr>
                <w:rFonts w:asciiTheme="minorEastAsia" w:hAnsiTheme="minorEastAsia" w:cs="仿宋_GB2312"/>
                <w:b/>
                <w:color w:val="000000" w:themeColor="text1"/>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themeColor="text1"/>
                <w:szCs w:val="21"/>
                <w:shd w:val="clear" w:color="auto" w:fill="FFFFFF"/>
              </w:rPr>
              <w:t>“</w:t>
            </w:r>
            <w:r>
              <w:rPr>
                <w:rFonts w:asciiTheme="minorEastAsia" w:hAnsiTheme="minorEastAsia" w:cs="仿宋_GB2312"/>
                <w:b/>
                <w:color w:val="000000" w:themeColor="text1"/>
                <w:szCs w:val="21"/>
                <w:shd w:val="clear" w:color="auto" w:fill="FFFFFF"/>
              </w:rPr>
              <w:t>中国政府采购网</w:t>
            </w:r>
            <w:r>
              <w:rPr>
                <w:rFonts w:asciiTheme="minorEastAsia" w:hAnsiTheme="minorEastAsia" w:cs="仿宋_GB2312" w:hint="eastAsia"/>
                <w:b/>
                <w:color w:val="000000" w:themeColor="text1"/>
                <w:szCs w:val="21"/>
                <w:shd w:val="clear" w:color="auto" w:fill="FFFFFF"/>
              </w:rPr>
              <w:t>”</w:t>
            </w:r>
            <w:r>
              <w:rPr>
                <w:rFonts w:asciiTheme="minorEastAsia" w:hAnsiTheme="minorEastAsia" w:cs="仿宋_GB2312"/>
                <w:b/>
                <w:color w:val="000000" w:themeColor="text1"/>
                <w:szCs w:val="21"/>
                <w:shd w:val="clear" w:color="auto" w:fill="FFFFFF"/>
              </w:rPr>
              <w:t xml:space="preserve"> (www.ccgp.gov.cn)政府采购严重违法失信行为记录名单的投标人</w:t>
            </w:r>
            <w:r>
              <w:rPr>
                <w:rFonts w:asciiTheme="minorEastAsia" w:hAnsiTheme="minorEastAsia" w:cs="宋体" w:hint="eastAsia"/>
                <w:b/>
                <w:bCs/>
                <w:color w:val="000000" w:themeColor="text1"/>
                <w:szCs w:val="21"/>
                <w:lang w:val="zh-CN"/>
              </w:rPr>
              <w:t>。</w:t>
            </w:r>
            <w:r>
              <w:rPr>
                <w:rFonts w:asciiTheme="minorEastAsia" w:hAnsiTheme="minorEastAsia" w:cs="宋体" w:hint="eastAsia"/>
                <w:color w:val="000000" w:themeColor="text1"/>
                <w:kern w:val="0"/>
                <w:szCs w:val="21"/>
              </w:rPr>
              <w:t>（联合体形式投标的，联合体成员存在不良信用记录，视同联合体存在不良信用记录）。</w:t>
            </w:r>
          </w:p>
          <w:p w:rsidR="009638E4" w:rsidRDefault="00F73FF4">
            <w:pPr>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1、查询渠道：“信用中国”网站（</w:t>
            </w:r>
            <w:r>
              <w:rPr>
                <w:rFonts w:asciiTheme="minorEastAsia" w:hAnsiTheme="minorEastAsia" w:cs="宋体"/>
                <w:color w:val="000000" w:themeColor="text1"/>
                <w:kern w:val="0"/>
                <w:szCs w:val="21"/>
              </w:rPr>
              <w:t>www.creditchina.gov.cn</w:t>
            </w:r>
            <w:r>
              <w:rPr>
                <w:rFonts w:asciiTheme="minorEastAsia" w:hAnsiTheme="minorEastAsia" w:cs="宋体" w:hint="eastAsia"/>
                <w:color w:val="000000" w:themeColor="text1"/>
                <w:kern w:val="0"/>
                <w:szCs w:val="21"/>
              </w:rPr>
              <w:t>）和“中国政府采购网”（</w:t>
            </w:r>
            <w:r>
              <w:rPr>
                <w:rFonts w:asciiTheme="minorEastAsia" w:hAnsiTheme="minorEastAsia" w:cs="宋体"/>
                <w:color w:val="000000" w:themeColor="text1"/>
                <w:kern w:val="0"/>
                <w:szCs w:val="21"/>
              </w:rPr>
              <w:t>www.ccgp.gov.cn</w:t>
            </w:r>
            <w:r>
              <w:rPr>
                <w:rFonts w:asciiTheme="minorEastAsia" w:hAnsiTheme="minorEastAsia" w:cs="宋体" w:hint="eastAsia"/>
                <w:color w:val="000000" w:themeColor="text1"/>
                <w:kern w:val="0"/>
                <w:szCs w:val="21"/>
              </w:rPr>
              <w:t>）；</w:t>
            </w:r>
          </w:p>
          <w:p w:rsidR="009638E4" w:rsidRDefault="00F73FF4">
            <w:pPr>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2、截止时间：同投标截止时间；</w:t>
            </w:r>
          </w:p>
          <w:p w:rsidR="009638E4" w:rsidRDefault="00F73FF4">
            <w:pPr>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3、信用信息查询记录和证据留存具体方式：经采购人确认的查询结果网页截图作为查询记录和证据，与其他采购文件一并保存；</w:t>
            </w:r>
          </w:p>
          <w:p w:rsidR="009638E4" w:rsidRDefault="00F73FF4">
            <w:pPr>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lastRenderedPageBreak/>
              <w:t>4、信用信息的使用原则：经采购人认定的被列入失信被执行人、重大税收违法案件当事人名单、政府采购严重违法失信行为记录名单的投标人，将拒绝其参与政府采购活动。</w:t>
            </w:r>
          </w:p>
          <w:p w:rsidR="009638E4" w:rsidRDefault="00F73FF4">
            <w:pPr>
              <w:autoSpaceDE w:val="0"/>
              <w:autoSpaceDN w:val="0"/>
              <w:spacing w:line="360" w:lineRule="auto"/>
              <w:contextualSpacing/>
              <w:rPr>
                <w:rFonts w:asciiTheme="minorEastAsia" w:hAnsiTheme="minorEastAsia" w:cs="仿宋_GB2312"/>
                <w:color w:val="000000" w:themeColor="text1"/>
                <w:szCs w:val="21"/>
              </w:rPr>
            </w:pPr>
            <w:r>
              <w:rPr>
                <w:rFonts w:asciiTheme="minorEastAsia" w:hAnsiTheme="minorEastAsia" w:cs="宋体" w:hint="eastAsia"/>
                <w:color w:val="000000" w:themeColor="text1"/>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9638E4">
        <w:trPr>
          <w:trHeight w:val="504"/>
          <w:jc w:val="center"/>
        </w:trPr>
        <w:tc>
          <w:tcPr>
            <w:tcW w:w="806" w:type="dxa"/>
            <w:vAlign w:val="center"/>
          </w:tcPr>
          <w:p w:rsidR="009638E4" w:rsidRDefault="00F73FF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lastRenderedPageBreak/>
              <w:t>5</w:t>
            </w:r>
          </w:p>
        </w:tc>
        <w:tc>
          <w:tcPr>
            <w:tcW w:w="2268" w:type="dxa"/>
            <w:vAlign w:val="center"/>
          </w:tcPr>
          <w:p w:rsidR="009638E4" w:rsidRDefault="00F73FF4">
            <w:pPr>
              <w:autoSpaceDE w:val="0"/>
              <w:autoSpaceDN w:val="0"/>
              <w:adjustRightInd w:val="0"/>
              <w:spacing w:line="276" w:lineRule="auto"/>
              <w:jc w:val="center"/>
              <w:rPr>
                <w:rFonts w:asciiTheme="minorEastAsia" w:hAnsiTheme="minorEastAsia" w:cs="宋体"/>
                <w:bCs/>
                <w:color w:val="000000" w:themeColor="text1"/>
                <w:szCs w:val="21"/>
                <w:lang w:val="zh-CN"/>
              </w:rPr>
            </w:pPr>
            <w:r>
              <w:rPr>
                <w:rFonts w:asciiTheme="minorEastAsia" w:hAnsiTheme="minorEastAsia" w:cs="微软雅黑" w:hint="eastAsia"/>
                <w:b/>
                <w:color w:val="000000" w:themeColor="text1"/>
                <w:szCs w:val="21"/>
              </w:rPr>
              <w:t>★</w:t>
            </w:r>
            <w:r>
              <w:rPr>
                <w:rFonts w:asciiTheme="minorEastAsia" w:hAnsiTheme="minorEastAsia" w:cs="宋体" w:hint="eastAsia"/>
                <w:bCs/>
                <w:color w:val="000000" w:themeColor="text1"/>
                <w:szCs w:val="21"/>
                <w:lang w:val="zh-CN"/>
              </w:rPr>
              <w:t>联合体投标</w:t>
            </w:r>
          </w:p>
        </w:tc>
        <w:tc>
          <w:tcPr>
            <w:tcW w:w="6813" w:type="dxa"/>
            <w:vAlign w:val="center"/>
          </w:tcPr>
          <w:p w:rsidR="009638E4" w:rsidRDefault="00F73FF4">
            <w:pPr>
              <w:autoSpaceDE w:val="0"/>
              <w:autoSpaceDN w:val="0"/>
              <w:adjustRightInd w:val="0"/>
              <w:spacing w:line="276" w:lineRule="auto"/>
              <w:rPr>
                <w:rFonts w:asciiTheme="minorEastAsia" w:hAnsiTheme="minorEastAsia" w:cs="宋体"/>
                <w:bCs/>
                <w:color w:val="000000" w:themeColor="text1"/>
                <w:szCs w:val="21"/>
                <w:lang w:val="zh-CN"/>
              </w:rPr>
            </w:pPr>
            <w:r>
              <w:rPr>
                <w:rFonts w:asciiTheme="minorEastAsia" w:hAnsiTheme="minorEastAsia" w:cs="宋体" w:hint="eastAsia"/>
                <w:color w:val="000000" w:themeColor="text1"/>
                <w:kern w:val="0"/>
                <w:szCs w:val="21"/>
              </w:rPr>
              <w:t>本项目</w:t>
            </w:r>
            <w:r w:rsidR="00DE7A36">
              <w:rPr>
                <w:rFonts w:asciiTheme="minorEastAsia" w:hAnsiTheme="minorEastAsia" w:cs="宋体"/>
                <w:b/>
                <w:color w:val="000000" w:themeColor="text1"/>
                <w:kern w:val="0"/>
                <w:szCs w:val="21"/>
                <w:lang w:val="zh-CN"/>
              </w:rPr>
              <w:fldChar w:fldCharType="begin"/>
            </w:r>
            <w:r>
              <w:rPr>
                <w:rFonts w:asciiTheme="minorEastAsia" w:hAnsiTheme="minorEastAsia" w:cs="宋体"/>
                <w:b/>
                <w:color w:val="000000" w:themeColor="text1"/>
                <w:kern w:val="0"/>
                <w:szCs w:val="21"/>
                <w:lang w:val="zh-CN"/>
              </w:rPr>
              <w:instrText xml:space="preserve"> </w:instrText>
            </w:r>
            <w:r>
              <w:rPr>
                <w:rFonts w:asciiTheme="minorEastAsia" w:hAnsiTheme="minorEastAsia" w:cs="宋体" w:hint="eastAsia"/>
                <w:b/>
                <w:color w:val="000000" w:themeColor="text1"/>
                <w:kern w:val="0"/>
                <w:szCs w:val="21"/>
                <w:lang w:val="zh-CN"/>
              </w:rPr>
              <w:instrText>eq \o\ac(</w:instrText>
            </w:r>
            <w:r>
              <w:rPr>
                <w:rFonts w:asciiTheme="minorEastAsia" w:hAnsiTheme="minorEastAsia" w:cs="宋体" w:hint="eastAsia"/>
                <w:b/>
                <w:color w:val="000000" w:themeColor="text1"/>
                <w:kern w:val="0"/>
                <w:position w:val="-4"/>
                <w:sz w:val="31"/>
                <w:szCs w:val="21"/>
                <w:lang w:val="zh-CN"/>
              </w:rPr>
              <w:instrText>□</w:instrText>
            </w:r>
            <w:r>
              <w:rPr>
                <w:rFonts w:asciiTheme="minorEastAsia" w:hAnsiTheme="minorEastAsia" w:cs="宋体" w:hint="eastAsia"/>
                <w:b/>
                <w:color w:val="000000" w:themeColor="text1"/>
                <w:kern w:val="0"/>
                <w:szCs w:val="21"/>
                <w:lang w:val="zh-CN"/>
              </w:rPr>
              <w:instrText>,√)</w:instrText>
            </w:r>
            <w:r w:rsidR="00DE7A36">
              <w:rPr>
                <w:rFonts w:asciiTheme="minorEastAsia" w:hAnsiTheme="minorEastAsia" w:cs="宋体"/>
                <w:b/>
                <w:color w:val="000000" w:themeColor="text1"/>
                <w:kern w:val="0"/>
                <w:szCs w:val="21"/>
                <w:lang w:val="zh-CN"/>
              </w:rPr>
              <w:fldChar w:fldCharType="end"/>
            </w:r>
            <w:r>
              <w:rPr>
                <w:rFonts w:asciiTheme="minorEastAsia" w:hAnsiTheme="minorEastAsia" w:cs="宋体" w:hint="eastAsia"/>
                <w:color w:val="000000" w:themeColor="text1"/>
                <w:kern w:val="0"/>
                <w:szCs w:val="21"/>
              </w:rPr>
              <w:t>不接受</w:t>
            </w:r>
            <w:r>
              <w:rPr>
                <w:rFonts w:asciiTheme="minorEastAsia" w:hAnsiTheme="minorEastAsia" w:cs="宋体" w:hint="eastAsia"/>
                <w:bCs/>
                <w:color w:val="000000" w:themeColor="text1"/>
                <w:szCs w:val="21"/>
                <w:lang w:val="zh-CN"/>
              </w:rPr>
              <w:t>□接受</w:t>
            </w:r>
            <w:r>
              <w:rPr>
                <w:rFonts w:asciiTheme="minorEastAsia" w:hAnsiTheme="minorEastAsia" w:cs="宋体" w:hint="eastAsia"/>
                <w:color w:val="000000" w:themeColor="text1"/>
                <w:kern w:val="0"/>
                <w:szCs w:val="21"/>
              </w:rPr>
              <w:t>联合体投标</w:t>
            </w:r>
          </w:p>
        </w:tc>
      </w:tr>
      <w:tr w:rsidR="009638E4">
        <w:trPr>
          <w:trHeight w:val="504"/>
          <w:jc w:val="center"/>
        </w:trPr>
        <w:tc>
          <w:tcPr>
            <w:tcW w:w="806" w:type="dxa"/>
            <w:vAlign w:val="center"/>
          </w:tcPr>
          <w:p w:rsidR="009638E4" w:rsidRDefault="00F73FF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6</w:t>
            </w:r>
          </w:p>
        </w:tc>
        <w:tc>
          <w:tcPr>
            <w:tcW w:w="2268" w:type="dxa"/>
            <w:vAlign w:val="center"/>
          </w:tcPr>
          <w:p w:rsidR="009638E4" w:rsidRDefault="00F73FF4">
            <w:pPr>
              <w:autoSpaceDE w:val="0"/>
              <w:autoSpaceDN w:val="0"/>
              <w:adjustRightInd w:val="0"/>
              <w:spacing w:line="276" w:lineRule="auto"/>
              <w:jc w:val="center"/>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最高限价</w:t>
            </w:r>
          </w:p>
        </w:tc>
        <w:tc>
          <w:tcPr>
            <w:tcW w:w="6813" w:type="dxa"/>
            <w:vAlign w:val="center"/>
          </w:tcPr>
          <w:p w:rsidR="009638E4" w:rsidRDefault="00F73FF4">
            <w:pPr>
              <w:autoSpaceDE w:val="0"/>
              <w:autoSpaceDN w:val="0"/>
              <w:adjustRightInd w:val="0"/>
              <w:spacing w:line="276" w:lineRule="auto"/>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1057553元，超出最高限价的投标无效</w:t>
            </w:r>
          </w:p>
        </w:tc>
      </w:tr>
      <w:tr w:rsidR="009638E4">
        <w:trPr>
          <w:trHeight w:val="907"/>
          <w:jc w:val="center"/>
        </w:trPr>
        <w:tc>
          <w:tcPr>
            <w:tcW w:w="806" w:type="dxa"/>
            <w:vAlign w:val="center"/>
          </w:tcPr>
          <w:p w:rsidR="009638E4" w:rsidRDefault="00F73FF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7</w:t>
            </w:r>
          </w:p>
        </w:tc>
        <w:tc>
          <w:tcPr>
            <w:tcW w:w="2268" w:type="dxa"/>
            <w:vAlign w:val="center"/>
          </w:tcPr>
          <w:p w:rsidR="009638E4" w:rsidRDefault="00F73FF4">
            <w:pPr>
              <w:autoSpaceDE w:val="0"/>
              <w:autoSpaceDN w:val="0"/>
              <w:adjustRightInd w:val="0"/>
              <w:spacing w:line="276" w:lineRule="auto"/>
              <w:jc w:val="center"/>
              <w:rPr>
                <w:rFonts w:asciiTheme="minorEastAsia" w:hAnsiTheme="minorEastAsia" w:cs="宋体"/>
                <w:bCs/>
                <w:color w:val="000000" w:themeColor="text1"/>
                <w:szCs w:val="21"/>
                <w:lang w:val="zh-CN"/>
              </w:rPr>
            </w:pPr>
            <w:r>
              <w:rPr>
                <w:rFonts w:asciiTheme="minorEastAsia" w:hAnsiTheme="minorEastAsia" w:cs="宋体"/>
                <w:bCs/>
                <w:color w:val="000000" w:themeColor="text1"/>
                <w:szCs w:val="21"/>
                <w:lang w:val="zh-CN"/>
              </w:rPr>
              <w:t>现场考察</w:t>
            </w:r>
          </w:p>
        </w:tc>
        <w:tc>
          <w:tcPr>
            <w:tcW w:w="6813" w:type="dxa"/>
            <w:vAlign w:val="center"/>
          </w:tcPr>
          <w:p w:rsidR="009638E4" w:rsidRDefault="00DE7A36">
            <w:pPr>
              <w:autoSpaceDE w:val="0"/>
              <w:autoSpaceDN w:val="0"/>
              <w:adjustRightInd w:val="0"/>
              <w:spacing w:line="360" w:lineRule="auto"/>
              <w:rPr>
                <w:rFonts w:asciiTheme="minorEastAsia" w:hAnsiTheme="minorEastAsia" w:cs="宋体"/>
                <w:color w:val="000000" w:themeColor="text1"/>
                <w:kern w:val="0"/>
                <w:szCs w:val="21"/>
                <w:lang w:val="zh-CN"/>
              </w:rPr>
            </w:pPr>
            <w:r>
              <w:rPr>
                <w:rFonts w:asciiTheme="minorEastAsia" w:hAnsiTheme="minorEastAsia" w:cs="宋体"/>
                <w:b/>
                <w:color w:val="000000" w:themeColor="text1"/>
                <w:kern w:val="0"/>
                <w:szCs w:val="21"/>
                <w:lang w:val="zh-CN"/>
              </w:rPr>
              <w:fldChar w:fldCharType="begin"/>
            </w:r>
            <w:r w:rsidR="00F73FF4">
              <w:rPr>
                <w:rFonts w:asciiTheme="minorEastAsia" w:hAnsiTheme="minorEastAsia" w:cs="宋体"/>
                <w:b/>
                <w:color w:val="000000" w:themeColor="text1"/>
                <w:kern w:val="0"/>
                <w:szCs w:val="21"/>
                <w:lang w:val="zh-CN"/>
              </w:rPr>
              <w:instrText xml:space="preserve"> </w:instrText>
            </w:r>
            <w:r w:rsidR="00F73FF4">
              <w:rPr>
                <w:rFonts w:asciiTheme="minorEastAsia" w:hAnsiTheme="minorEastAsia" w:cs="宋体" w:hint="eastAsia"/>
                <w:b/>
                <w:color w:val="000000" w:themeColor="text1"/>
                <w:kern w:val="0"/>
                <w:szCs w:val="21"/>
                <w:lang w:val="zh-CN"/>
              </w:rPr>
              <w:instrText>eq \o\ac(</w:instrText>
            </w:r>
            <w:r w:rsidR="00F73FF4">
              <w:rPr>
                <w:rFonts w:asciiTheme="minorEastAsia" w:hAnsiTheme="minorEastAsia" w:cs="宋体" w:hint="eastAsia"/>
                <w:b/>
                <w:color w:val="000000" w:themeColor="text1"/>
                <w:kern w:val="0"/>
                <w:position w:val="-4"/>
                <w:sz w:val="31"/>
                <w:szCs w:val="21"/>
                <w:lang w:val="zh-CN"/>
              </w:rPr>
              <w:instrText>□</w:instrText>
            </w:r>
            <w:r w:rsidR="00F73FF4">
              <w:rPr>
                <w:rFonts w:asciiTheme="minorEastAsia" w:hAnsiTheme="minorEastAsia" w:cs="宋体" w:hint="eastAsia"/>
                <w:b/>
                <w:color w:val="000000" w:themeColor="text1"/>
                <w:kern w:val="0"/>
                <w:szCs w:val="21"/>
                <w:lang w:val="zh-CN"/>
              </w:rPr>
              <w:instrText>,√)</w:instrText>
            </w:r>
            <w:r>
              <w:rPr>
                <w:rFonts w:asciiTheme="minorEastAsia" w:hAnsiTheme="minorEastAsia" w:cs="宋体"/>
                <w:b/>
                <w:color w:val="000000" w:themeColor="text1"/>
                <w:kern w:val="0"/>
                <w:szCs w:val="21"/>
                <w:lang w:val="zh-CN"/>
              </w:rPr>
              <w:fldChar w:fldCharType="end"/>
            </w:r>
            <w:r w:rsidR="00F73FF4">
              <w:rPr>
                <w:rFonts w:asciiTheme="minorEastAsia" w:hAnsiTheme="minorEastAsia" w:cs="宋体" w:hint="eastAsia"/>
                <w:bCs/>
                <w:color w:val="000000" w:themeColor="text1"/>
                <w:szCs w:val="21"/>
                <w:lang w:val="zh-CN"/>
              </w:rPr>
              <w:t>不组织</w:t>
            </w:r>
          </w:p>
          <w:p w:rsidR="009638E4" w:rsidRDefault="00F73FF4">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宋体" w:hint="eastAsia"/>
                <w:b/>
                <w:bCs/>
                <w:color w:val="000000" w:themeColor="text1"/>
                <w:szCs w:val="21"/>
                <w:lang w:val="zh-CN"/>
              </w:rPr>
              <w:t>□</w:t>
            </w:r>
            <w:r>
              <w:rPr>
                <w:rFonts w:asciiTheme="minorEastAsia" w:hAnsiTheme="minorEastAsia" w:cs="宋体" w:hint="eastAsia"/>
                <w:bCs/>
                <w:color w:val="000000" w:themeColor="text1"/>
                <w:szCs w:val="21"/>
                <w:lang w:val="zh-CN"/>
              </w:rPr>
              <w:t>组织，时间：      地点：</w:t>
            </w:r>
          </w:p>
        </w:tc>
      </w:tr>
      <w:tr w:rsidR="009638E4">
        <w:trPr>
          <w:trHeight w:val="907"/>
          <w:jc w:val="center"/>
        </w:trPr>
        <w:tc>
          <w:tcPr>
            <w:tcW w:w="806" w:type="dxa"/>
            <w:vAlign w:val="center"/>
          </w:tcPr>
          <w:p w:rsidR="009638E4" w:rsidRDefault="00F73FF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8</w:t>
            </w:r>
          </w:p>
        </w:tc>
        <w:tc>
          <w:tcPr>
            <w:tcW w:w="2268" w:type="dxa"/>
            <w:vAlign w:val="center"/>
          </w:tcPr>
          <w:p w:rsidR="009638E4" w:rsidRDefault="00F73FF4">
            <w:pPr>
              <w:autoSpaceDE w:val="0"/>
              <w:autoSpaceDN w:val="0"/>
              <w:adjustRightInd w:val="0"/>
              <w:spacing w:line="276" w:lineRule="auto"/>
              <w:jc w:val="center"/>
              <w:rPr>
                <w:rFonts w:asciiTheme="minorEastAsia" w:hAnsiTheme="minorEastAsia" w:cs="宋体"/>
                <w:bCs/>
                <w:color w:val="000000" w:themeColor="text1"/>
                <w:szCs w:val="21"/>
                <w:lang w:val="zh-CN"/>
              </w:rPr>
            </w:pPr>
            <w:r>
              <w:rPr>
                <w:rFonts w:asciiTheme="minorEastAsia" w:hAnsiTheme="minorEastAsia" w:cs="宋体"/>
                <w:bCs/>
                <w:color w:val="000000" w:themeColor="text1"/>
                <w:szCs w:val="21"/>
                <w:lang w:val="zh-CN"/>
              </w:rPr>
              <w:t>开标前答疑会</w:t>
            </w:r>
          </w:p>
        </w:tc>
        <w:tc>
          <w:tcPr>
            <w:tcW w:w="6813" w:type="dxa"/>
            <w:vAlign w:val="center"/>
          </w:tcPr>
          <w:p w:rsidR="009638E4" w:rsidRDefault="00DE7A36">
            <w:pPr>
              <w:autoSpaceDE w:val="0"/>
              <w:autoSpaceDN w:val="0"/>
              <w:adjustRightInd w:val="0"/>
              <w:spacing w:line="360" w:lineRule="auto"/>
              <w:rPr>
                <w:rFonts w:asciiTheme="minorEastAsia" w:hAnsiTheme="minorEastAsia" w:cs="宋体"/>
                <w:color w:val="000000" w:themeColor="text1"/>
                <w:kern w:val="0"/>
                <w:szCs w:val="21"/>
                <w:lang w:val="zh-CN"/>
              </w:rPr>
            </w:pPr>
            <w:r>
              <w:rPr>
                <w:rFonts w:asciiTheme="minorEastAsia" w:hAnsiTheme="minorEastAsia" w:cs="宋体"/>
                <w:b/>
                <w:color w:val="000000" w:themeColor="text1"/>
                <w:kern w:val="0"/>
                <w:szCs w:val="21"/>
                <w:lang w:val="zh-CN"/>
              </w:rPr>
              <w:fldChar w:fldCharType="begin"/>
            </w:r>
            <w:r w:rsidR="00F73FF4">
              <w:rPr>
                <w:rFonts w:asciiTheme="minorEastAsia" w:hAnsiTheme="minorEastAsia" w:cs="宋体"/>
                <w:b/>
                <w:color w:val="000000" w:themeColor="text1"/>
                <w:kern w:val="0"/>
                <w:szCs w:val="21"/>
                <w:lang w:val="zh-CN"/>
              </w:rPr>
              <w:instrText xml:space="preserve"> </w:instrText>
            </w:r>
            <w:r w:rsidR="00F73FF4">
              <w:rPr>
                <w:rFonts w:asciiTheme="minorEastAsia" w:hAnsiTheme="minorEastAsia" w:cs="宋体" w:hint="eastAsia"/>
                <w:b/>
                <w:color w:val="000000" w:themeColor="text1"/>
                <w:kern w:val="0"/>
                <w:szCs w:val="21"/>
                <w:lang w:val="zh-CN"/>
              </w:rPr>
              <w:instrText>eq \o\ac(</w:instrText>
            </w:r>
            <w:r w:rsidR="00F73FF4">
              <w:rPr>
                <w:rFonts w:asciiTheme="minorEastAsia" w:hAnsiTheme="minorEastAsia" w:cs="宋体" w:hint="eastAsia"/>
                <w:b/>
                <w:color w:val="000000" w:themeColor="text1"/>
                <w:kern w:val="0"/>
                <w:position w:val="-4"/>
                <w:sz w:val="31"/>
                <w:szCs w:val="21"/>
                <w:lang w:val="zh-CN"/>
              </w:rPr>
              <w:instrText>□</w:instrText>
            </w:r>
            <w:r w:rsidR="00F73FF4">
              <w:rPr>
                <w:rFonts w:asciiTheme="minorEastAsia" w:hAnsiTheme="minorEastAsia" w:cs="宋体" w:hint="eastAsia"/>
                <w:b/>
                <w:color w:val="000000" w:themeColor="text1"/>
                <w:kern w:val="0"/>
                <w:szCs w:val="21"/>
                <w:lang w:val="zh-CN"/>
              </w:rPr>
              <w:instrText>,√)</w:instrText>
            </w:r>
            <w:r>
              <w:rPr>
                <w:rFonts w:asciiTheme="minorEastAsia" w:hAnsiTheme="minorEastAsia" w:cs="宋体"/>
                <w:b/>
                <w:color w:val="000000" w:themeColor="text1"/>
                <w:kern w:val="0"/>
                <w:szCs w:val="21"/>
                <w:lang w:val="zh-CN"/>
              </w:rPr>
              <w:fldChar w:fldCharType="end"/>
            </w:r>
            <w:r w:rsidR="00F73FF4">
              <w:rPr>
                <w:rFonts w:asciiTheme="minorEastAsia" w:hAnsiTheme="minorEastAsia" w:cs="宋体" w:hint="eastAsia"/>
                <w:bCs/>
                <w:color w:val="000000" w:themeColor="text1"/>
                <w:szCs w:val="21"/>
                <w:lang w:val="zh-CN"/>
              </w:rPr>
              <w:t>不召开</w:t>
            </w:r>
          </w:p>
          <w:p w:rsidR="009638E4" w:rsidRDefault="00F73FF4">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□召开，时间：      地点：</w:t>
            </w:r>
          </w:p>
        </w:tc>
      </w:tr>
      <w:tr w:rsidR="009638E4">
        <w:trPr>
          <w:trHeight w:val="504"/>
          <w:jc w:val="center"/>
        </w:trPr>
        <w:tc>
          <w:tcPr>
            <w:tcW w:w="806" w:type="dxa"/>
            <w:vAlign w:val="center"/>
          </w:tcPr>
          <w:p w:rsidR="009638E4" w:rsidRDefault="00F73FF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9</w:t>
            </w:r>
          </w:p>
        </w:tc>
        <w:tc>
          <w:tcPr>
            <w:tcW w:w="2268" w:type="dxa"/>
            <w:vAlign w:val="center"/>
          </w:tcPr>
          <w:p w:rsidR="009638E4" w:rsidRDefault="00F73FF4">
            <w:pPr>
              <w:autoSpaceDE w:val="0"/>
              <w:autoSpaceDN w:val="0"/>
              <w:adjustRightInd w:val="0"/>
              <w:spacing w:line="276" w:lineRule="auto"/>
              <w:jc w:val="center"/>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进口产品参与</w:t>
            </w:r>
          </w:p>
        </w:tc>
        <w:tc>
          <w:tcPr>
            <w:tcW w:w="6813" w:type="dxa"/>
            <w:vAlign w:val="center"/>
          </w:tcPr>
          <w:p w:rsidR="009638E4" w:rsidRDefault="00DE7A36">
            <w:pPr>
              <w:autoSpaceDE w:val="0"/>
              <w:autoSpaceDN w:val="0"/>
              <w:adjustRightInd w:val="0"/>
              <w:spacing w:line="276" w:lineRule="auto"/>
              <w:rPr>
                <w:rFonts w:asciiTheme="minorEastAsia" w:hAnsiTheme="minorEastAsia"/>
                <w:color w:val="000000" w:themeColor="text1"/>
                <w:szCs w:val="21"/>
              </w:rPr>
            </w:pPr>
            <w:r>
              <w:rPr>
                <w:rFonts w:asciiTheme="minorEastAsia" w:hAnsiTheme="minorEastAsia" w:cs="宋体"/>
                <w:b/>
                <w:color w:val="000000" w:themeColor="text1"/>
                <w:kern w:val="0"/>
                <w:szCs w:val="21"/>
                <w:lang w:val="zh-CN"/>
              </w:rPr>
              <w:fldChar w:fldCharType="begin"/>
            </w:r>
            <w:r w:rsidR="00F73FF4">
              <w:rPr>
                <w:rFonts w:asciiTheme="minorEastAsia" w:hAnsiTheme="minorEastAsia" w:cs="宋体"/>
                <w:b/>
                <w:color w:val="000000" w:themeColor="text1"/>
                <w:kern w:val="0"/>
                <w:szCs w:val="21"/>
                <w:lang w:val="zh-CN"/>
              </w:rPr>
              <w:instrText xml:space="preserve"> </w:instrText>
            </w:r>
            <w:r w:rsidR="00F73FF4">
              <w:rPr>
                <w:rFonts w:asciiTheme="minorEastAsia" w:hAnsiTheme="minorEastAsia" w:cs="宋体" w:hint="eastAsia"/>
                <w:b/>
                <w:color w:val="000000" w:themeColor="text1"/>
                <w:kern w:val="0"/>
                <w:szCs w:val="21"/>
                <w:lang w:val="zh-CN"/>
              </w:rPr>
              <w:instrText>eq \o\ac(</w:instrText>
            </w:r>
            <w:r w:rsidR="00F73FF4">
              <w:rPr>
                <w:rFonts w:asciiTheme="minorEastAsia" w:hAnsiTheme="minorEastAsia" w:cs="宋体" w:hint="eastAsia"/>
                <w:b/>
                <w:color w:val="000000" w:themeColor="text1"/>
                <w:kern w:val="0"/>
                <w:position w:val="-4"/>
                <w:sz w:val="31"/>
                <w:szCs w:val="21"/>
                <w:lang w:val="zh-CN"/>
              </w:rPr>
              <w:instrText>□</w:instrText>
            </w:r>
            <w:r w:rsidR="00F73FF4">
              <w:rPr>
                <w:rFonts w:asciiTheme="minorEastAsia" w:hAnsiTheme="minorEastAsia" w:cs="宋体" w:hint="eastAsia"/>
                <w:b/>
                <w:color w:val="000000" w:themeColor="text1"/>
                <w:kern w:val="0"/>
                <w:szCs w:val="21"/>
                <w:lang w:val="zh-CN"/>
              </w:rPr>
              <w:instrText>,√)</w:instrText>
            </w:r>
            <w:r>
              <w:rPr>
                <w:rFonts w:asciiTheme="minorEastAsia" w:hAnsiTheme="minorEastAsia" w:cs="宋体"/>
                <w:b/>
                <w:color w:val="000000" w:themeColor="text1"/>
                <w:kern w:val="0"/>
                <w:szCs w:val="21"/>
                <w:lang w:val="zh-CN"/>
              </w:rPr>
              <w:fldChar w:fldCharType="end"/>
            </w:r>
            <w:r w:rsidR="00F73FF4">
              <w:rPr>
                <w:rFonts w:asciiTheme="minorEastAsia" w:hAnsiTheme="minorEastAsia" w:cs="宋体" w:hint="eastAsia"/>
                <w:bCs/>
                <w:color w:val="000000" w:themeColor="text1"/>
                <w:szCs w:val="21"/>
                <w:lang w:val="zh-CN"/>
              </w:rPr>
              <w:t xml:space="preserve">不允许    </w:t>
            </w:r>
            <w:r w:rsidR="00F73FF4">
              <w:rPr>
                <w:rFonts w:asciiTheme="minorEastAsia" w:hAnsiTheme="minorEastAsia" w:cs="宋体" w:hint="eastAsia"/>
                <w:b/>
                <w:bCs/>
                <w:color w:val="000000" w:themeColor="text1"/>
                <w:szCs w:val="21"/>
                <w:lang w:val="zh-CN"/>
              </w:rPr>
              <w:t>□</w:t>
            </w:r>
            <w:r w:rsidR="00F73FF4">
              <w:rPr>
                <w:rFonts w:asciiTheme="minorEastAsia" w:hAnsiTheme="minorEastAsia" w:hint="eastAsia"/>
                <w:color w:val="000000" w:themeColor="text1"/>
                <w:szCs w:val="21"/>
              </w:rPr>
              <w:t>允许</w:t>
            </w:r>
          </w:p>
        </w:tc>
      </w:tr>
      <w:tr w:rsidR="009638E4">
        <w:trPr>
          <w:trHeight w:val="504"/>
          <w:jc w:val="center"/>
        </w:trPr>
        <w:tc>
          <w:tcPr>
            <w:tcW w:w="806" w:type="dxa"/>
            <w:vAlign w:val="center"/>
          </w:tcPr>
          <w:p w:rsidR="009638E4" w:rsidRDefault="00F73FF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10</w:t>
            </w:r>
          </w:p>
        </w:tc>
        <w:tc>
          <w:tcPr>
            <w:tcW w:w="2268" w:type="dxa"/>
            <w:vAlign w:val="center"/>
          </w:tcPr>
          <w:p w:rsidR="009638E4" w:rsidRDefault="00F73FF4">
            <w:pPr>
              <w:autoSpaceDE w:val="0"/>
              <w:autoSpaceDN w:val="0"/>
              <w:adjustRightInd w:val="0"/>
              <w:spacing w:line="276" w:lineRule="auto"/>
              <w:jc w:val="center"/>
              <w:rPr>
                <w:rFonts w:asciiTheme="minorEastAsia" w:hAnsiTheme="minorEastAsia" w:cs="仿宋_GB2312"/>
                <w:color w:val="000000" w:themeColor="text1"/>
                <w:szCs w:val="21"/>
              </w:rPr>
            </w:pPr>
            <w:r>
              <w:rPr>
                <w:rFonts w:asciiTheme="minorEastAsia" w:hAnsiTheme="minorEastAsia" w:cs="微软雅黑" w:hint="eastAsia"/>
                <w:b/>
                <w:color w:val="000000" w:themeColor="text1"/>
                <w:szCs w:val="21"/>
              </w:rPr>
              <w:t>★</w:t>
            </w:r>
            <w:r>
              <w:rPr>
                <w:rFonts w:asciiTheme="minorEastAsia" w:hAnsiTheme="minorEastAsia" w:cs="仿宋_GB2312" w:hint="eastAsia"/>
                <w:color w:val="000000" w:themeColor="text1"/>
                <w:szCs w:val="21"/>
              </w:rPr>
              <w:t>投标有效期</w:t>
            </w:r>
          </w:p>
        </w:tc>
        <w:tc>
          <w:tcPr>
            <w:tcW w:w="6813" w:type="dxa"/>
            <w:vAlign w:val="center"/>
          </w:tcPr>
          <w:p w:rsidR="009638E4" w:rsidRDefault="00F73FF4">
            <w:pPr>
              <w:autoSpaceDE w:val="0"/>
              <w:autoSpaceDN w:val="0"/>
              <w:adjustRightInd w:val="0"/>
              <w:spacing w:line="360" w:lineRule="auto"/>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60天（自</w:t>
            </w:r>
            <w:r>
              <w:rPr>
                <w:rFonts w:asciiTheme="minorEastAsia" w:hAnsiTheme="minorEastAsia" w:cs="宋体" w:hint="eastAsia"/>
                <w:color w:val="000000" w:themeColor="text1"/>
                <w:kern w:val="0"/>
                <w:szCs w:val="21"/>
              </w:rPr>
              <w:t>提交投标文件的截止之日起算</w:t>
            </w:r>
            <w:r>
              <w:rPr>
                <w:rFonts w:asciiTheme="minorEastAsia" w:hAnsiTheme="minorEastAsia" w:cs="仿宋_GB2312" w:hint="eastAsia"/>
                <w:color w:val="000000" w:themeColor="text1"/>
                <w:szCs w:val="21"/>
              </w:rPr>
              <w:t>）</w:t>
            </w:r>
          </w:p>
          <w:p w:rsidR="009638E4" w:rsidRDefault="00F73FF4">
            <w:pPr>
              <w:autoSpaceDE w:val="0"/>
              <w:autoSpaceDN w:val="0"/>
              <w:adjustRightInd w:val="0"/>
              <w:spacing w:line="360" w:lineRule="auto"/>
              <w:rPr>
                <w:rFonts w:asciiTheme="minorEastAsia" w:hAnsiTheme="minorEastAsia" w:cs="仿宋_GB2312"/>
                <w:color w:val="000000" w:themeColor="text1"/>
                <w:szCs w:val="21"/>
              </w:rPr>
            </w:pPr>
            <w:r>
              <w:rPr>
                <w:rFonts w:asciiTheme="minorEastAsia" w:hAnsiTheme="minorEastAsia" w:cs="仿宋_GB2312"/>
                <w:color w:val="000000" w:themeColor="text1"/>
                <w:szCs w:val="21"/>
                <w:lang w:val="zh-CN"/>
              </w:rPr>
              <w:t>中标</w:t>
            </w:r>
            <w:r>
              <w:rPr>
                <w:rFonts w:asciiTheme="minorEastAsia" w:hAnsiTheme="minorEastAsia" w:cs="仿宋_GB2312" w:hint="eastAsia"/>
                <w:color w:val="000000" w:themeColor="text1"/>
                <w:szCs w:val="21"/>
                <w:lang w:val="zh-CN"/>
              </w:rPr>
              <w:t>人投标</w:t>
            </w:r>
            <w:r>
              <w:rPr>
                <w:rFonts w:asciiTheme="minorEastAsia" w:hAnsiTheme="minorEastAsia" w:cs="仿宋_GB2312"/>
                <w:color w:val="000000" w:themeColor="text1"/>
                <w:szCs w:val="21"/>
                <w:lang w:val="zh-CN"/>
              </w:rPr>
              <w:t>有效期延</w:t>
            </w:r>
            <w:r>
              <w:rPr>
                <w:rFonts w:asciiTheme="minorEastAsia" w:hAnsiTheme="minorEastAsia" w:cs="仿宋_GB2312" w:hint="eastAsia"/>
                <w:color w:val="000000" w:themeColor="text1"/>
                <w:szCs w:val="21"/>
                <w:lang w:val="zh-CN"/>
              </w:rPr>
              <w:t>至合同</w:t>
            </w:r>
            <w:r>
              <w:rPr>
                <w:rFonts w:asciiTheme="minorEastAsia" w:hAnsiTheme="minorEastAsia" w:cs="仿宋_GB2312"/>
                <w:color w:val="000000" w:themeColor="text1"/>
                <w:szCs w:val="21"/>
                <w:lang w:val="zh-CN"/>
              </w:rPr>
              <w:t>验收之日</w:t>
            </w:r>
            <w:r>
              <w:rPr>
                <w:rFonts w:asciiTheme="minorEastAsia" w:hAnsiTheme="minorEastAsia" w:cs="仿宋_GB2312" w:hint="eastAsia"/>
                <w:color w:val="000000" w:themeColor="text1"/>
                <w:szCs w:val="21"/>
                <w:lang w:val="zh-CN"/>
              </w:rPr>
              <w:t>，</w:t>
            </w:r>
            <w:r>
              <w:rPr>
                <w:rFonts w:asciiTheme="minorEastAsia" w:hAnsiTheme="minorEastAsia" w:cs="宋体" w:hint="eastAsia"/>
                <w:color w:val="000000" w:themeColor="text1"/>
                <w:kern w:val="0"/>
                <w:szCs w:val="21"/>
              </w:rPr>
              <w:t>中标人全部合同义务履行完毕为止。</w:t>
            </w:r>
          </w:p>
        </w:tc>
      </w:tr>
      <w:tr w:rsidR="009638E4">
        <w:trPr>
          <w:trHeight w:val="504"/>
          <w:jc w:val="center"/>
        </w:trPr>
        <w:tc>
          <w:tcPr>
            <w:tcW w:w="806" w:type="dxa"/>
            <w:vAlign w:val="center"/>
          </w:tcPr>
          <w:p w:rsidR="009638E4" w:rsidRDefault="00F73FF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11</w:t>
            </w:r>
          </w:p>
        </w:tc>
        <w:tc>
          <w:tcPr>
            <w:tcW w:w="2268" w:type="dxa"/>
            <w:vAlign w:val="center"/>
          </w:tcPr>
          <w:p w:rsidR="009638E4" w:rsidRDefault="00F73FF4">
            <w:pPr>
              <w:autoSpaceDE w:val="0"/>
              <w:autoSpaceDN w:val="0"/>
              <w:adjustRightInd w:val="0"/>
              <w:spacing w:line="360" w:lineRule="auto"/>
              <w:jc w:val="center"/>
              <w:rPr>
                <w:rFonts w:asciiTheme="minorEastAsia" w:hAnsiTheme="minorEastAsia" w:cs="宋体"/>
                <w:bCs/>
                <w:color w:val="000000" w:themeColor="text1"/>
                <w:szCs w:val="21"/>
                <w:lang w:val="zh-CN"/>
              </w:rPr>
            </w:pPr>
            <w:r>
              <w:rPr>
                <w:rFonts w:asciiTheme="minorEastAsia" w:hAnsiTheme="minorEastAsia" w:cs="宋体"/>
                <w:bCs/>
                <w:color w:val="000000" w:themeColor="text1"/>
                <w:szCs w:val="21"/>
                <w:lang w:val="zh-CN"/>
              </w:rPr>
              <w:t>中标人将本项目的非主体、非关键性</w:t>
            </w:r>
          </w:p>
          <w:p w:rsidR="009638E4" w:rsidRDefault="00F73FF4">
            <w:pPr>
              <w:autoSpaceDE w:val="0"/>
              <w:autoSpaceDN w:val="0"/>
              <w:adjustRightInd w:val="0"/>
              <w:spacing w:line="360" w:lineRule="auto"/>
              <w:jc w:val="center"/>
              <w:rPr>
                <w:rFonts w:asciiTheme="minorEastAsia" w:hAnsiTheme="minorEastAsia" w:cs="仿宋_GB2312"/>
                <w:color w:val="000000" w:themeColor="text1"/>
                <w:szCs w:val="21"/>
              </w:rPr>
            </w:pPr>
            <w:r>
              <w:rPr>
                <w:rFonts w:asciiTheme="minorEastAsia" w:hAnsiTheme="minorEastAsia" w:cs="宋体"/>
                <w:bCs/>
                <w:color w:val="000000" w:themeColor="text1"/>
                <w:szCs w:val="21"/>
                <w:lang w:val="zh-CN"/>
              </w:rPr>
              <w:t>工作分包</w:t>
            </w:r>
          </w:p>
        </w:tc>
        <w:tc>
          <w:tcPr>
            <w:tcW w:w="6813" w:type="dxa"/>
            <w:vAlign w:val="center"/>
          </w:tcPr>
          <w:p w:rsidR="009638E4" w:rsidRDefault="00DE7A36">
            <w:pPr>
              <w:autoSpaceDE w:val="0"/>
              <w:autoSpaceDN w:val="0"/>
              <w:adjustRightInd w:val="0"/>
              <w:spacing w:line="276" w:lineRule="auto"/>
              <w:rPr>
                <w:rFonts w:asciiTheme="minorEastAsia" w:hAnsiTheme="minorEastAsia" w:cs="仿宋_GB2312"/>
                <w:color w:val="000000" w:themeColor="text1"/>
                <w:szCs w:val="21"/>
              </w:rPr>
            </w:pPr>
            <w:r>
              <w:rPr>
                <w:rFonts w:asciiTheme="minorEastAsia" w:hAnsiTheme="minorEastAsia" w:cs="宋体"/>
                <w:b/>
                <w:color w:val="000000" w:themeColor="text1"/>
                <w:kern w:val="0"/>
                <w:szCs w:val="21"/>
                <w:lang w:val="zh-CN"/>
              </w:rPr>
              <w:fldChar w:fldCharType="begin"/>
            </w:r>
            <w:r w:rsidR="00F73FF4">
              <w:rPr>
                <w:rFonts w:asciiTheme="minorEastAsia" w:hAnsiTheme="minorEastAsia" w:cs="宋体"/>
                <w:b/>
                <w:color w:val="000000" w:themeColor="text1"/>
                <w:kern w:val="0"/>
                <w:szCs w:val="21"/>
                <w:lang w:val="zh-CN"/>
              </w:rPr>
              <w:instrText xml:space="preserve"> </w:instrText>
            </w:r>
            <w:r w:rsidR="00F73FF4">
              <w:rPr>
                <w:rFonts w:asciiTheme="minorEastAsia" w:hAnsiTheme="minorEastAsia" w:cs="宋体" w:hint="eastAsia"/>
                <w:b/>
                <w:color w:val="000000" w:themeColor="text1"/>
                <w:kern w:val="0"/>
                <w:szCs w:val="21"/>
                <w:lang w:val="zh-CN"/>
              </w:rPr>
              <w:instrText>eq \o\ac(</w:instrText>
            </w:r>
            <w:r w:rsidR="00F73FF4">
              <w:rPr>
                <w:rFonts w:asciiTheme="minorEastAsia" w:hAnsiTheme="minorEastAsia" w:cs="宋体" w:hint="eastAsia"/>
                <w:b/>
                <w:color w:val="000000" w:themeColor="text1"/>
                <w:kern w:val="0"/>
                <w:position w:val="-4"/>
                <w:sz w:val="31"/>
                <w:szCs w:val="21"/>
                <w:lang w:val="zh-CN"/>
              </w:rPr>
              <w:instrText>□</w:instrText>
            </w:r>
            <w:r w:rsidR="00F73FF4">
              <w:rPr>
                <w:rFonts w:asciiTheme="minorEastAsia" w:hAnsiTheme="minorEastAsia" w:cs="宋体" w:hint="eastAsia"/>
                <w:b/>
                <w:color w:val="000000" w:themeColor="text1"/>
                <w:kern w:val="0"/>
                <w:szCs w:val="21"/>
                <w:lang w:val="zh-CN"/>
              </w:rPr>
              <w:instrText>,√)</w:instrText>
            </w:r>
            <w:r>
              <w:rPr>
                <w:rFonts w:asciiTheme="minorEastAsia" w:hAnsiTheme="minorEastAsia" w:cs="宋体"/>
                <w:b/>
                <w:color w:val="000000" w:themeColor="text1"/>
                <w:kern w:val="0"/>
                <w:szCs w:val="21"/>
                <w:lang w:val="zh-CN"/>
              </w:rPr>
              <w:fldChar w:fldCharType="end"/>
            </w:r>
            <w:r w:rsidR="00F73FF4">
              <w:rPr>
                <w:rFonts w:asciiTheme="minorEastAsia" w:hAnsiTheme="minorEastAsia" w:cs="宋体" w:hint="eastAsia"/>
                <w:bCs/>
                <w:color w:val="000000" w:themeColor="text1"/>
                <w:szCs w:val="21"/>
                <w:lang w:val="zh-CN"/>
              </w:rPr>
              <w:t xml:space="preserve">不允许   </w:t>
            </w:r>
            <w:r w:rsidR="00F73FF4">
              <w:rPr>
                <w:rFonts w:asciiTheme="minorEastAsia" w:hAnsiTheme="minorEastAsia" w:cs="宋体" w:hint="eastAsia"/>
                <w:b/>
                <w:bCs/>
                <w:color w:val="000000" w:themeColor="text1"/>
                <w:szCs w:val="21"/>
                <w:lang w:val="zh-CN"/>
              </w:rPr>
              <w:t>□</w:t>
            </w:r>
            <w:r w:rsidR="00F73FF4">
              <w:rPr>
                <w:rFonts w:asciiTheme="minorEastAsia" w:hAnsiTheme="minorEastAsia" w:cs="仿宋_GB2312" w:hint="eastAsia"/>
                <w:color w:val="000000" w:themeColor="text1"/>
                <w:szCs w:val="21"/>
              </w:rPr>
              <w:t>允许</w:t>
            </w:r>
          </w:p>
        </w:tc>
      </w:tr>
      <w:tr w:rsidR="009638E4">
        <w:trPr>
          <w:trHeight w:val="504"/>
          <w:jc w:val="center"/>
        </w:trPr>
        <w:tc>
          <w:tcPr>
            <w:tcW w:w="806" w:type="dxa"/>
            <w:vAlign w:val="center"/>
          </w:tcPr>
          <w:p w:rsidR="009638E4" w:rsidRDefault="00F73FF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12</w:t>
            </w:r>
          </w:p>
        </w:tc>
        <w:tc>
          <w:tcPr>
            <w:tcW w:w="2268" w:type="dxa"/>
            <w:vAlign w:val="center"/>
          </w:tcPr>
          <w:p w:rsidR="009638E4" w:rsidRDefault="00F73FF4">
            <w:pPr>
              <w:autoSpaceDE w:val="0"/>
              <w:autoSpaceDN w:val="0"/>
              <w:adjustRightInd w:val="0"/>
              <w:spacing w:line="360" w:lineRule="auto"/>
              <w:jc w:val="center"/>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投标截止及</w:t>
            </w:r>
          </w:p>
          <w:p w:rsidR="009638E4" w:rsidRDefault="00F73FF4">
            <w:pPr>
              <w:autoSpaceDE w:val="0"/>
              <w:autoSpaceDN w:val="0"/>
              <w:adjustRightInd w:val="0"/>
              <w:spacing w:line="360" w:lineRule="auto"/>
              <w:jc w:val="center"/>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开标时间</w:t>
            </w:r>
          </w:p>
        </w:tc>
        <w:tc>
          <w:tcPr>
            <w:tcW w:w="6813" w:type="dxa"/>
            <w:vAlign w:val="center"/>
          </w:tcPr>
          <w:p w:rsidR="009638E4" w:rsidRDefault="00F73FF4" w:rsidP="00235CD1">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rPr>
              <w:t>2018</w:t>
            </w:r>
            <w:r>
              <w:rPr>
                <w:rFonts w:asciiTheme="minorEastAsia" w:hAnsiTheme="minorEastAsia" w:cs="宋体" w:hint="eastAsia"/>
                <w:bCs/>
                <w:color w:val="000000" w:themeColor="text1"/>
                <w:szCs w:val="21"/>
                <w:lang w:val="zh-CN"/>
              </w:rPr>
              <w:t>年</w:t>
            </w:r>
            <w:r>
              <w:rPr>
                <w:rFonts w:asciiTheme="minorEastAsia" w:hAnsiTheme="minorEastAsia" w:cs="宋体" w:hint="eastAsia"/>
                <w:bCs/>
                <w:color w:val="000000" w:themeColor="text1"/>
                <w:szCs w:val="21"/>
              </w:rPr>
              <w:t>5</w:t>
            </w:r>
            <w:r>
              <w:rPr>
                <w:rFonts w:asciiTheme="minorEastAsia" w:hAnsiTheme="minorEastAsia" w:cs="宋体" w:hint="eastAsia"/>
                <w:bCs/>
                <w:color w:val="000000" w:themeColor="text1"/>
                <w:szCs w:val="21"/>
                <w:lang w:val="zh-CN"/>
              </w:rPr>
              <w:t>月</w:t>
            </w:r>
            <w:r w:rsidR="00235CD1">
              <w:rPr>
                <w:rFonts w:asciiTheme="minorEastAsia" w:hAnsiTheme="minorEastAsia" w:cs="宋体" w:hint="eastAsia"/>
                <w:bCs/>
                <w:color w:val="000000" w:themeColor="text1"/>
                <w:szCs w:val="21"/>
              </w:rPr>
              <w:t>23</w:t>
            </w:r>
            <w:r>
              <w:rPr>
                <w:rFonts w:asciiTheme="minorEastAsia" w:hAnsiTheme="minorEastAsia" w:cs="宋体" w:hint="eastAsia"/>
                <w:bCs/>
                <w:color w:val="000000" w:themeColor="text1"/>
                <w:szCs w:val="21"/>
                <w:lang w:val="zh-CN"/>
              </w:rPr>
              <w:t>日</w:t>
            </w:r>
            <w:r w:rsidR="00235CD1">
              <w:rPr>
                <w:rFonts w:asciiTheme="minorEastAsia" w:hAnsiTheme="minorEastAsia" w:cs="宋体" w:hint="eastAsia"/>
                <w:bCs/>
                <w:color w:val="000000" w:themeColor="text1"/>
                <w:szCs w:val="21"/>
              </w:rPr>
              <w:t>10</w:t>
            </w:r>
            <w:r>
              <w:rPr>
                <w:rFonts w:asciiTheme="minorEastAsia" w:hAnsiTheme="minorEastAsia" w:cs="宋体" w:hint="eastAsia"/>
                <w:bCs/>
                <w:color w:val="000000" w:themeColor="text1"/>
                <w:szCs w:val="21"/>
                <w:lang w:val="zh-CN"/>
              </w:rPr>
              <w:t>时</w:t>
            </w:r>
            <w:r>
              <w:rPr>
                <w:rFonts w:asciiTheme="minorEastAsia" w:hAnsiTheme="minorEastAsia" w:cs="宋体" w:hint="eastAsia"/>
                <w:bCs/>
                <w:color w:val="000000" w:themeColor="text1"/>
                <w:szCs w:val="21"/>
              </w:rPr>
              <w:t>30</w:t>
            </w:r>
            <w:r>
              <w:rPr>
                <w:rFonts w:asciiTheme="minorEastAsia" w:hAnsiTheme="minorEastAsia" w:cs="宋体" w:hint="eastAsia"/>
                <w:bCs/>
                <w:color w:val="000000" w:themeColor="text1"/>
                <w:szCs w:val="21"/>
                <w:lang w:val="zh-CN"/>
              </w:rPr>
              <w:t>分（北京时间）</w:t>
            </w:r>
          </w:p>
        </w:tc>
      </w:tr>
      <w:tr w:rsidR="009638E4">
        <w:trPr>
          <w:trHeight w:val="504"/>
          <w:jc w:val="center"/>
        </w:trPr>
        <w:tc>
          <w:tcPr>
            <w:tcW w:w="806" w:type="dxa"/>
            <w:vAlign w:val="center"/>
          </w:tcPr>
          <w:p w:rsidR="009638E4" w:rsidRDefault="00F73FF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13</w:t>
            </w:r>
          </w:p>
        </w:tc>
        <w:tc>
          <w:tcPr>
            <w:tcW w:w="2268" w:type="dxa"/>
            <w:vAlign w:val="center"/>
          </w:tcPr>
          <w:p w:rsidR="009638E4" w:rsidRDefault="00F73FF4">
            <w:pPr>
              <w:autoSpaceDE w:val="0"/>
              <w:autoSpaceDN w:val="0"/>
              <w:adjustRightInd w:val="0"/>
              <w:spacing w:line="360"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递交投标文件</w:t>
            </w:r>
          </w:p>
          <w:p w:rsidR="009638E4" w:rsidRDefault="00F73FF4">
            <w:pPr>
              <w:autoSpaceDE w:val="0"/>
              <w:autoSpaceDN w:val="0"/>
              <w:adjustRightInd w:val="0"/>
              <w:spacing w:line="360"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及开标地点</w:t>
            </w:r>
          </w:p>
        </w:tc>
        <w:tc>
          <w:tcPr>
            <w:tcW w:w="6813" w:type="dxa"/>
            <w:vAlign w:val="center"/>
          </w:tcPr>
          <w:p w:rsidR="009638E4" w:rsidRDefault="00F73FF4" w:rsidP="00235CD1">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许昌市公共资源交易中心三楼开标</w:t>
            </w:r>
            <w:r>
              <w:rPr>
                <w:rFonts w:asciiTheme="minorEastAsia" w:hAnsiTheme="minorEastAsia" w:cs="宋体" w:hint="eastAsia"/>
                <w:bCs/>
                <w:color w:val="000000" w:themeColor="text1"/>
                <w:szCs w:val="21"/>
                <w:u w:val="single"/>
                <w:lang w:val="zh-CN"/>
              </w:rPr>
              <w:t xml:space="preserve"> </w:t>
            </w:r>
            <w:r w:rsidR="00235CD1">
              <w:rPr>
                <w:rFonts w:asciiTheme="minorEastAsia" w:hAnsiTheme="minorEastAsia" w:cs="宋体" w:hint="eastAsia"/>
                <w:bCs/>
                <w:color w:val="000000" w:themeColor="text1"/>
                <w:szCs w:val="21"/>
                <w:u w:val="single"/>
                <w:lang w:val="zh-CN"/>
              </w:rPr>
              <w:t>三</w:t>
            </w:r>
            <w:r>
              <w:rPr>
                <w:rFonts w:asciiTheme="minorEastAsia" w:hAnsiTheme="minorEastAsia" w:cs="宋体" w:hint="eastAsia"/>
                <w:bCs/>
                <w:color w:val="000000" w:themeColor="text1"/>
                <w:szCs w:val="21"/>
                <w:u w:val="single"/>
                <w:lang w:val="zh-CN"/>
              </w:rPr>
              <w:t xml:space="preserve"> </w:t>
            </w:r>
            <w:r>
              <w:rPr>
                <w:rFonts w:asciiTheme="minorEastAsia" w:hAnsiTheme="minorEastAsia" w:cs="宋体" w:hint="eastAsia"/>
                <w:bCs/>
                <w:color w:val="000000" w:themeColor="text1"/>
                <w:szCs w:val="21"/>
                <w:lang w:val="zh-CN"/>
              </w:rPr>
              <w:t>室（</w:t>
            </w:r>
            <w:r>
              <w:rPr>
                <w:rFonts w:asciiTheme="minorEastAsia" w:hAnsiTheme="minorEastAsia" w:cs="宋体"/>
                <w:bCs/>
                <w:color w:val="000000" w:themeColor="text1"/>
                <w:szCs w:val="21"/>
                <w:lang w:val="zh-CN"/>
              </w:rPr>
              <w:t>龙兴路与竹林路交汇处</w:t>
            </w:r>
            <w:r>
              <w:rPr>
                <w:rFonts w:asciiTheme="minorEastAsia" w:hAnsiTheme="minorEastAsia" w:cs="宋体" w:hint="eastAsia"/>
                <w:bCs/>
                <w:color w:val="000000" w:themeColor="text1"/>
                <w:szCs w:val="21"/>
                <w:lang w:val="zh-CN"/>
              </w:rPr>
              <w:t>公共资源大厦）</w:t>
            </w:r>
          </w:p>
        </w:tc>
      </w:tr>
      <w:tr w:rsidR="009638E4">
        <w:trPr>
          <w:trHeight w:val="504"/>
          <w:jc w:val="center"/>
        </w:trPr>
        <w:tc>
          <w:tcPr>
            <w:tcW w:w="806" w:type="dxa"/>
            <w:vAlign w:val="center"/>
          </w:tcPr>
          <w:p w:rsidR="009638E4" w:rsidRDefault="00F73FF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14</w:t>
            </w:r>
          </w:p>
        </w:tc>
        <w:tc>
          <w:tcPr>
            <w:tcW w:w="2268" w:type="dxa"/>
            <w:vAlign w:val="center"/>
          </w:tcPr>
          <w:p w:rsidR="009638E4" w:rsidRDefault="00F73FF4">
            <w:pPr>
              <w:autoSpaceDE w:val="0"/>
              <w:autoSpaceDN w:val="0"/>
              <w:adjustRightInd w:val="0"/>
              <w:spacing w:line="276" w:lineRule="auto"/>
              <w:jc w:val="center"/>
              <w:rPr>
                <w:rFonts w:asciiTheme="minorEastAsia" w:hAnsiTheme="minorEastAsia" w:cs="宋体"/>
                <w:bCs/>
                <w:color w:val="000000" w:themeColor="text1"/>
                <w:szCs w:val="21"/>
                <w:lang w:val="zh-CN"/>
              </w:rPr>
            </w:pPr>
            <w:r>
              <w:rPr>
                <w:rFonts w:asciiTheme="minorEastAsia" w:hAnsiTheme="minorEastAsia" w:cs="宋体" w:hint="eastAsia"/>
                <w:color w:val="000000" w:themeColor="text1"/>
                <w:kern w:val="0"/>
                <w:szCs w:val="21"/>
              </w:rPr>
              <w:t>投标保证金</w:t>
            </w:r>
          </w:p>
        </w:tc>
        <w:tc>
          <w:tcPr>
            <w:tcW w:w="6813" w:type="dxa"/>
            <w:vAlign w:val="center"/>
          </w:tcPr>
          <w:p w:rsidR="009638E4" w:rsidRDefault="00F73FF4">
            <w:pPr>
              <w:tabs>
                <w:tab w:val="left" w:pos="1260"/>
              </w:tabs>
              <w:autoSpaceDE w:val="0"/>
              <w:autoSpaceDN w:val="0"/>
              <w:adjustRightInd w:val="0"/>
              <w:spacing w:line="360" w:lineRule="auto"/>
              <w:contextualSpacing/>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缴纳截止时间：同投标截止时间。</w:t>
            </w:r>
          </w:p>
          <w:p w:rsidR="009638E4" w:rsidRDefault="00F73FF4">
            <w:pPr>
              <w:tabs>
                <w:tab w:val="left" w:pos="1260"/>
              </w:tabs>
              <w:autoSpaceDE w:val="0"/>
              <w:autoSpaceDN w:val="0"/>
              <w:adjustRightInd w:val="0"/>
              <w:spacing w:line="360" w:lineRule="auto"/>
              <w:contextualSpacing/>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 xml:space="preserve">金额： </w:t>
            </w:r>
            <w:r>
              <w:rPr>
                <w:rFonts w:asciiTheme="minorEastAsia" w:hAnsiTheme="minorEastAsia" w:cs="仿宋_GB2312" w:hint="eastAsia"/>
                <w:color w:val="000000" w:themeColor="text1"/>
                <w:szCs w:val="21"/>
              </w:rPr>
              <w:t>贰万壹仟元整</w:t>
            </w:r>
            <w:r>
              <w:rPr>
                <w:rFonts w:asciiTheme="minorEastAsia" w:hAnsiTheme="minorEastAsia" w:cs="仿宋_GB2312" w:hint="eastAsia"/>
                <w:color w:val="000000" w:themeColor="text1"/>
                <w:szCs w:val="21"/>
                <w:lang w:val="zh-CN"/>
              </w:rPr>
              <w:t>（¥</w:t>
            </w:r>
            <w:r>
              <w:rPr>
                <w:rFonts w:asciiTheme="minorEastAsia" w:hAnsiTheme="minorEastAsia" w:cs="仿宋_GB2312" w:hint="eastAsia"/>
                <w:color w:val="000000" w:themeColor="text1"/>
                <w:szCs w:val="21"/>
              </w:rPr>
              <w:t>21000</w:t>
            </w:r>
            <w:r>
              <w:rPr>
                <w:rFonts w:asciiTheme="minorEastAsia" w:hAnsiTheme="minorEastAsia" w:cs="仿宋_GB2312" w:hint="eastAsia"/>
                <w:color w:val="000000" w:themeColor="text1"/>
                <w:szCs w:val="21"/>
                <w:lang w:val="zh-CN"/>
              </w:rPr>
              <w:t>）</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lastRenderedPageBreak/>
              <w:t xml:space="preserve">一、投标保证金的递交方式：银行转帐、银行电汇（均需从投标人注册银行账户转出），不接受以现金方式缴纳的投标保证金。凡以现金方式缴纳投标保证金而影响其投标结果的，由投标人自行负责。 </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三、投标保证金缴纳方式：</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1、投标人网上下载招标文件后，登录</w:t>
            </w:r>
            <w:hyperlink r:id="rId11" w:history="1">
              <w:r>
                <w:rPr>
                  <w:rFonts w:asciiTheme="minorEastAsia" w:hAnsiTheme="minorEastAsia" w:cs="仿宋_GB2312" w:hint="eastAsia"/>
                  <w:color w:val="000000" w:themeColor="text1"/>
                  <w:szCs w:val="21"/>
                  <w:lang w:val="zh-CN"/>
                </w:rPr>
                <w:t>http://221.14.6.70:8088/ggzy</w:t>
              </w:r>
            </w:hyperlink>
            <w:r>
              <w:rPr>
                <w:rFonts w:asciiTheme="minorEastAsia" w:hAnsiTheme="minorEastAsia" w:cs="仿宋_GB2312" w:hint="eastAsia"/>
                <w:color w:val="000000" w:themeColor="text1"/>
                <w:szCs w:val="21"/>
                <w:lang w:val="zh-CN"/>
              </w:rPr>
              <w:t>系统，依次点击“会员向导”→“参与投标”→“费用缴纳说明”→“保证金缴纳说明单”，获取缴费说明单，根据每个标段的缴纳说明单在缴纳截止时间前缴纳；</w:t>
            </w:r>
          </w:p>
          <w:p w:rsidR="009638E4" w:rsidRDefault="00F73FF4">
            <w:pPr>
              <w:tabs>
                <w:tab w:val="left" w:pos="1260"/>
              </w:tabs>
              <w:autoSpaceDE w:val="0"/>
              <w:autoSpaceDN w:val="0"/>
              <w:adjustRightInd w:val="0"/>
              <w:spacing w:line="360" w:lineRule="auto"/>
              <w:contextualSpacing/>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2、成功缴纳后重新登录前述系统，依次点击“会员向导”→“参与投标”→“保证金绑定”→“绑定”进行投标保证金绑定。</w:t>
            </w:r>
          </w:p>
          <w:p w:rsidR="009638E4" w:rsidRDefault="00F73FF4">
            <w:pPr>
              <w:tabs>
                <w:tab w:val="left" w:pos="1260"/>
              </w:tabs>
              <w:autoSpaceDE w:val="0"/>
              <w:autoSpaceDN w:val="0"/>
              <w:adjustRightInd w:val="0"/>
              <w:spacing w:line="360" w:lineRule="auto"/>
              <w:contextualSpacing/>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3、《保证金缴纳绑定操作指南》获取方法：登录许昌公共资源交易系统-组件下载-《保证金缴纳绑定操作指南》。</w:t>
            </w:r>
          </w:p>
          <w:p w:rsidR="009638E4" w:rsidRDefault="00F73FF4">
            <w:pPr>
              <w:tabs>
                <w:tab w:val="left" w:pos="1260"/>
              </w:tabs>
              <w:autoSpaceDE w:val="0"/>
              <w:autoSpaceDN w:val="0"/>
              <w:adjustRightInd w:val="0"/>
              <w:spacing w:line="360" w:lineRule="auto"/>
              <w:contextualSpacing/>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638E4" w:rsidRDefault="00F73FF4">
            <w:pPr>
              <w:tabs>
                <w:tab w:val="left" w:pos="1260"/>
              </w:tabs>
              <w:autoSpaceDE w:val="0"/>
              <w:autoSpaceDN w:val="0"/>
              <w:adjustRightInd w:val="0"/>
              <w:spacing w:line="360" w:lineRule="auto"/>
              <w:contextualSpacing/>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5、每个投标人每个项目每个标段只有唯一缴纳账号，切勿重复缴纳或错误缴纳。</w:t>
            </w:r>
          </w:p>
          <w:p w:rsidR="009638E4" w:rsidRDefault="00F73FF4">
            <w:pPr>
              <w:tabs>
                <w:tab w:val="left" w:pos="1260"/>
              </w:tabs>
              <w:autoSpaceDE w:val="0"/>
              <w:autoSpaceDN w:val="0"/>
              <w:adjustRightInd w:val="0"/>
              <w:spacing w:line="360" w:lineRule="auto"/>
              <w:contextualSpacing/>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6、投标人所提交的投标保证金仅限当次投标项目（标段）有效，不得重复替代使用。一个招标项目有多个标段或者有多个项目同时招标的，投标人必须按项目、标段分别提交投标保证金。</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7、不同投标人的投标保证金不得从同一单位或者个人的账户转出。</w:t>
            </w:r>
          </w:p>
          <w:p w:rsidR="009638E4" w:rsidRDefault="00F73FF4">
            <w:pPr>
              <w:tabs>
                <w:tab w:val="left" w:pos="1260"/>
              </w:tabs>
              <w:autoSpaceDE w:val="0"/>
              <w:autoSpaceDN w:val="0"/>
              <w:adjustRightInd w:val="0"/>
              <w:spacing w:line="360" w:lineRule="auto"/>
              <w:contextualSpacing/>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8、未按上述规定操作引起的无效投标，由投标人自行负责。</w:t>
            </w:r>
          </w:p>
          <w:p w:rsidR="009638E4" w:rsidRDefault="00F73FF4">
            <w:pPr>
              <w:tabs>
                <w:tab w:val="left" w:pos="1260"/>
              </w:tabs>
              <w:autoSpaceDE w:val="0"/>
              <w:autoSpaceDN w:val="0"/>
              <w:adjustRightInd w:val="0"/>
              <w:spacing w:line="360" w:lineRule="auto"/>
              <w:contextualSpacing/>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lastRenderedPageBreak/>
              <w:t>9、汇款凭证无需备注项目编号和项目名称。</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638E4">
        <w:trPr>
          <w:trHeight w:val="1560"/>
          <w:jc w:val="center"/>
        </w:trPr>
        <w:tc>
          <w:tcPr>
            <w:tcW w:w="806" w:type="dxa"/>
            <w:vAlign w:val="center"/>
          </w:tcPr>
          <w:p w:rsidR="009638E4" w:rsidRDefault="00F73FF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lastRenderedPageBreak/>
              <w:t>15</w:t>
            </w:r>
          </w:p>
        </w:tc>
        <w:tc>
          <w:tcPr>
            <w:tcW w:w="2268" w:type="dxa"/>
            <w:vAlign w:val="center"/>
          </w:tcPr>
          <w:p w:rsidR="009638E4" w:rsidRDefault="00F73FF4">
            <w:pPr>
              <w:autoSpaceDE w:val="0"/>
              <w:autoSpaceDN w:val="0"/>
              <w:adjustRightInd w:val="0"/>
              <w:spacing w:line="276" w:lineRule="auto"/>
              <w:jc w:val="center"/>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公告发布</w:t>
            </w:r>
          </w:p>
        </w:tc>
        <w:tc>
          <w:tcPr>
            <w:tcW w:w="6813" w:type="dxa"/>
            <w:tcBorders>
              <w:top w:val="single" w:sz="4" w:space="0" w:color="auto"/>
            </w:tcBorders>
            <w:vAlign w:val="center"/>
          </w:tcPr>
          <w:p w:rsidR="009638E4" w:rsidRDefault="00F73FF4">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宋体" w:hint="eastAsia"/>
                <w:color w:val="000000" w:themeColor="text1"/>
                <w:szCs w:val="21"/>
              </w:rPr>
              <w:t>招标公告、中标公告、变更（更正）公告、现场勘察答复等相关信息同时在以下网站发布：《中国政府采购网》、《河南省政府采购网》、《许昌市政府采购网》、《全国公共资源交易平台（河南省·许昌市）》</w:t>
            </w:r>
          </w:p>
        </w:tc>
      </w:tr>
      <w:tr w:rsidR="009638E4">
        <w:trPr>
          <w:trHeight w:val="510"/>
          <w:jc w:val="center"/>
        </w:trPr>
        <w:tc>
          <w:tcPr>
            <w:tcW w:w="806" w:type="dxa"/>
            <w:vAlign w:val="center"/>
          </w:tcPr>
          <w:p w:rsidR="009638E4" w:rsidRDefault="00F73FF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16</w:t>
            </w:r>
          </w:p>
        </w:tc>
        <w:tc>
          <w:tcPr>
            <w:tcW w:w="2268" w:type="dxa"/>
            <w:vAlign w:val="center"/>
          </w:tcPr>
          <w:p w:rsidR="009638E4" w:rsidRDefault="00F73FF4">
            <w:pPr>
              <w:autoSpaceDE w:val="0"/>
              <w:autoSpaceDN w:val="0"/>
              <w:adjustRightInd w:val="0"/>
              <w:spacing w:line="360" w:lineRule="auto"/>
              <w:jc w:val="center"/>
              <w:rPr>
                <w:rFonts w:asciiTheme="minorEastAsia" w:hAnsiTheme="minorEastAsia" w:cs="黑体"/>
                <w:color w:val="000000" w:themeColor="text1"/>
                <w:szCs w:val="21"/>
              </w:rPr>
            </w:pPr>
            <w:r>
              <w:rPr>
                <w:rFonts w:asciiTheme="minorEastAsia" w:hAnsiTheme="minorEastAsia" w:cs="仿宋_GB2312" w:hint="eastAsia"/>
                <w:color w:val="000000" w:themeColor="text1"/>
                <w:szCs w:val="21"/>
              </w:rPr>
              <w:t>采购人澄清或修改招标文件时间</w:t>
            </w:r>
          </w:p>
        </w:tc>
        <w:tc>
          <w:tcPr>
            <w:tcW w:w="6813" w:type="dxa"/>
            <w:vAlign w:val="center"/>
          </w:tcPr>
          <w:p w:rsidR="009638E4" w:rsidRDefault="00F73FF4">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投标截止时间15日前（</w:t>
            </w:r>
            <w:r>
              <w:rPr>
                <w:rFonts w:asciiTheme="minorEastAsia" w:hAnsiTheme="minorEastAsia" w:cs="仿宋_GB2312" w:hint="eastAsia"/>
                <w:color w:val="000000" w:themeColor="text1"/>
                <w:szCs w:val="21"/>
                <w:lang w:val="zh-CN"/>
              </w:rPr>
              <w:t>澄清内容可能影响投标文件编制的）</w:t>
            </w:r>
          </w:p>
        </w:tc>
      </w:tr>
      <w:tr w:rsidR="009638E4">
        <w:trPr>
          <w:trHeight w:val="510"/>
          <w:jc w:val="center"/>
        </w:trPr>
        <w:tc>
          <w:tcPr>
            <w:tcW w:w="806" w:type="dxa"/>
            <w:vAlign w:val="center"/>
          </w:tcPr>
          <w:p w:rsidR="009638E4" w:rsidRDefault="00F73FF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17</w:t>
            </w:r>
          </w:p>
        </w:tc>
        <w:tc>
          <w:tcPr>
            <w:tcW w:w="2268" w:type="dxa"/>
            <w:vAlign w:val="center"/>
          </w:tcPr>
          <w:p w:rsidR="009638E4" w:rsidRDefault="00F73FF4">
            <w:pPr>
              <w:autoSpaceDE w:val="0"/>
              <w:autoSpaceDN w:val="0"/>
              <w:adjustRightInd w:val="0"/>
              <w:spacing w:line="360"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投标人对采购文件质疑截止时间</w:t>
            </w:r>
          </w:p>
        </w:tc>
        <w:tc>
          <w:tcPr>
            <w:tcW w:w="6813" w:type="dxa"/>
            <w:vAlign w:val="center"/>
          </w:tcPr>
          <w:p w:rsidR="009638E4" w:rsidRDefault="00F73FF4">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招标公告期满之日起七个工作日</w:t>
            </w:r>
          </w:p>
        </w:tc>
      </w:tr>
      <w:tr w:rsidR="009638E4">
        <w:trPr>
          <w:trHeight w:val="510"/>
          <w:jc w:val="center"/>
        </w:trPr>
        <w:tc>
          <w:tcPr>
            <w:tcW w:w="806" w:type="dxa"/>
            <w:vAlign w:val="center"/>
          </w:tcPr>
          <w:p w:rsidR="009638E4" w:rsidRDefault="00F73FF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18</w:t>
            </w:r>
          </w:p>
        </w:tc>
        <w:tc>
          <w:tcPr>
            <w:tcW w:w="2268" w:type="dxa"/>
            <w:vAlign w:val="center"/>
          </w:tcPr>
          <w:p w:rsidR="009638E4" w:rsidRDefault="00F73FF4">
            <w:pPr>
              <w:autoSpaceDE w:val="0"/>
              <w:autoSpaceDN w:val="0"/>
              <w:adjustRightInd w:val="0"/>
              <w:spacing w:line="360"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投标文件份数</w:t>
            </w:r>
          </w:p>
        </w:tc>
        <w:tc>
          <w:tcPr>
            <w:tcW w:w="6813" w:type="dxa"/>
            <w:vAlign w:val="center"/>
          </w:tcPr>
          <w:p w:rsidR="009638E4" w:rsidRDefault="00DE7A36">
            <w:pPr>
              <w:autoSpaceDE w:val="0"/>
              <w:autoSpaceDN w:val="0"/>
              <w:adjustRightInd w:val="0"/>
              <w:spacing w:line="360" w:lineRule="auto"/>
              <w:rPr>
                <w:rFonts w:asciiTheme="minorEastAsia" w:hAnsiTheme="minorEastAsia" w:cs="宋体"/>
                <w:color w:val="000000" w:themeColor="text1"/>
                <w:szCs w:val="21"/>
              </w:rPr>
            </w:pPr>
            <w:r>
              <w:rPr>
                <w:rFonts w:asciiTheme="minorEastAsia" w:hAnsiTheme="minorEastAsia" w:cs="宋体" w:hint="eastAsia"/>
                <w:color w:val="000000" w:themeColor="text1"/>
                <w:szCs w:val="21"/>
              </w:rPr>
              <w:fldChar w:fldCharType="begin"/>
            </w:r>
            <w:r w:rsidR="00F73FF4">
              <w:rPr>
                <w:rFonts w:asciiTheme="minorEastAsia" w:hAnsiTheme="minorEastAsia" w:cs="宋体" w:hint="eastAsia"/>
                <w:color w:val="000000" w:themeColor="text1"/>
                <w:szCs w:val="21"/>
              </w:rPr>
              <w:instrText xml:space="preserve"> eq \o\ac(</w:instrText>
            </w:r>
            <w:r w:rsidR="00F73FF4">
              <w:rPr>
                <w:rFonts w:asciiTheme="minorEastAsia" w:hAnsiTheme="minorEastAsia" w:cs="宋体" w:hint="eastAsia"/>
                <w:color w:val="000000" w:themeColor="text1"/>
                <w:position w:val="-4"/>
                <w:sz w:val="31"/>
                <w:szCs w:val="21"/>
              </w:rPr>
              <w:instrText>□</w:instrText>
            </w:r>
            <w:r w:rsidR="00F73FF4">
              <w:rPr>
                <w:rFonts w:asciiTheme="minorEastAsia" w:hAnsiTheme="minorEastAsia" w:cs="宋体" w:hint="eastAsia"/>
                <w:color w:val="000000" w:themeColor="text1"/>
                <w:szCs w:val="21"/>
              </w:rPr>
              <w:instrText>,√)</w:instrText>
            </w:r>
            <w:r>
              <w:rPr>
                <w:rFonts w:asciiTheme="minorEastAsia" w:hAnsiTheme="minorEastAsia" w:cs="宋体" w:hint="eastAsia"/>
                <w:color w:val="000000" w:themeColor="text1"/>
                <w:szCs w:val="21"/>
              </w:rPr>
              <w:fldChar w:fldCharType="end"/>
            </w:r>
            <w:r w:rsidR="00F73FF4">
              <w:rPr>
                <w:rFonts w:asciiTheme="minorEastAsia" w:hAnsiTheme="minorEastAsia" w:cs="宋体" w:hint="eastAsia"/>
                <w:color w:val="000000" w:themeColor="text1"/>
                <w:szCs w:val="21"/>
              </w:rPr>
              <w:t>电子投标文件：成功上传至《全国公共资源交易平台（河南省·许昌市）》公共资源交易系统加密电子投标文件1份</w:t>
            </w:r>
            <w:r w:rsidR="00F73FF4">
              <w:rPr>
                <w:rFonts w:asciiTheme="minorEastAsia" w:hAnsiTheme="minorEastAsia" w:cs="宋体" w:hint="eastAsia"/>
                <w:color w:val="000000" w:themeColor="text1"/>
                <w:szCs w:val="21"/>
                <w:lang w:val="zh-CN"/>
              </w:rPr>
              <w:t>（文件格式为： XXX公司XXX项目编号.file）。</w:t>
            </w:r>
            <w:r w:rsidR="00F73FF4">
              <w:rPr>
                <w:rFonts w:asciiTheme="minorEastAsia" w:hAnsiTheme="minorEastAsia" w:cs="宋体" w:hint="eastAsia"/>
                <w:color w:val="000000" w:themeColor="text1"/>
                <w:szCs w:val="21"/>
              </w:rPr>
              <w:t>使用电子介质存储的备份文件1份（文件格式为：名称为“备份”的文件夹）。</w:t>
            </w:r>
          </w:p>
          <w:p w:rsidR="009638E4" w:rsidRDefault="00DE7A36">
            <w:pPr>
              <w:autoSpaceDE w:val="0"/>
              <w:autoSpaceDN w:val="0"/>
              <w:adjustRightInd w:val="0"/>
              <w:spacing w:line="360" w:lineRule="auto"/>
              <w:rPr>
                <w:rFonts w:asciiTheme="minorEastAsia" w:hAnsiTheme="minorEastAsia" w:cs="宋体"/>
                <w:color w:val="000000" w:themeColor="text1"/>
                <w:szCs w:val="21"/>
              </w:rPr>
            </w:pPr>
            <w:r>
              <w:rPr>
                <w:rFonts w:asciiTheme="minorEastAsia" w:hAnsiTheme="minorEastAsia" w:cs="宋体" w:hint="eastAsia"/>
                <w:color w:val="000000" w:themeColor="text1"/>
                <w:szCs w:val="21"/>
              </w:rPr>
              <w:fldChar w:fldCharType="begin"/>
            </w:r>
            <w:r w:rsidR="00F73FF4">
              <w:rPr>
                <w:rFonts w:asciiTheme="minorEastAsia" w:hAnsiTheme="minorEastAsia" w:cs="宋体" w:hint="eastAsia"/>
                <w:color w:val="000000" w:themeColor="text1"/>
                <w:szCs w:val="21"/>
              </w:rPr>
              <w:instrText xml:space="preserve"> eq \o\ac(</w:instrText>
            </w:r>
            <w:r w:rsidR="00F73FF4">
              <w:rPr>
                <w:rFonts w:asciiTheme="minorEastAsia" w:hAnsiTheme="minorEastAsia" w:cs="宋体" w:hint="eastAsia"/>
                <w:color w:val="000000" w:themeColor="text1"/>
                <w:position w:val="-4"/>
                <w:sz w:val="31"/>
                <w:szCs w:val="21"/>
              </w:rPr>
              <w:instrText>□</w:instrText>
            </w:r>
            <w:r w:rsidR="00F73FF4">
              <w:rPr>
                <w:rFonts w:asciiTheme="minorEastAsia" w:hAnsiTheme="minorEastAsia" w:cs="宋体" w:hint="eastAsia"/>
                <w:color w:val="000000" w:themeColor="text1"/>
                <w:szCs w:val="21"/>
              </w:rPr>
              <w:instrText>,√)</w:instrText>
            </w:r>
            <w:r>
              <w:rPr>
                <w:rFonts w:asciiTheme="minorEastAsia" w:hAnsiTheme="minorEastAsia" w:cs="宋体" w:hint="eastAsia"/>
                <w:color w:val="000000" w:themeColor="text1"/>
                <w:szCs w:val="21"/>
              </w:rPr>
              <w:fldChar w:fldCharType="end"/>
            </w:r>
            <w:r w:rsidR="00F73FF4">
              <w:rPr>
                <w:rFonts w:asciiTheme="minorEastAsia" w:hAnsiTheme="minorEastAsia" w:cs="宋体" w:hint="eastAsia"/>
                <w:color w:val="000000" w:themeColor="text1"/>
                <w:szCs w:val="21"/>
              </w:rPr>
              <w:t>纸质投标文件：正本一份，副本一份。使用格式为“投标文件（供打印）.PDF”的文件</w:t>
            </w:r>
          </w:p>
          <w:p w:rsidR="009638E4" w:rsidRDefault="00F73FF4">
            <w:pPr>
              <w:autoSpaceDE w:val="0"/>
              <w:autoSpaceDN w:val="0"/>
              <w:adjustRightInd w:val="0"/>
              <w:spacing w:line="360" w:lineRule="auto"/>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rPr>
              <w:t>电子投标文件和纸质投标文件的内容、格式、水印码、签章应一致。</w:t>
            </w:r>
          </w:p>
        </w:tc>
      </w:tr>
      <w:tr w:rsidR="009638E4">
        <w:trPr>
          <w:trHeight w:val="510"/>
          <w:jc w:val="center"/>
        </w:trPr>
        <w:tc>
          <w:tcPr>
            <w:tcW w:w="806" w:type="dxa"/>
            <w:vAlign w:val="center"/>
          </w:tcPr>
          <w:p w:rsidR="009638E4" w:rsidRDefault="00F73FF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19</w:t>
            </w:r>
          </w:p>
        </w:tc>
        <w:tc>
          <w:tcPr>
            <w:tcW w:w="2268" w:type="dxa"/>
            <w:vAlign w:val="center"/>
          </w:tcPr>
          <w:p w:rsidR="009638E4" w:rsidRDefault="00F73FF4">
            <w:pPr>
              <w:autoSpaceDE w:val="0"/>
              <w:autoSpaceDN w:val="0"/>
              <w:adjustRightInd w:val="0"/>
              <w:spacing w:line="360"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投标文件的</w:t>
            </w:r>
          </w:p>
          <w:p w:rsidR="009638E4" w:rsidRDefault="00F73FF4">
            <w:pPr>
              <w:autoSpaceDE w:val="0"/>
              <w:autoSpaceDN w:val="0"/>
              <w:adjustRightInd w:val="0"/>
              <w:spacing w:line="360"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签署盖章</w:t>
            </w:r>
          </w:p>
        </w:tc>
        <w:tc>
          <w:tcPr>
            <w:tcW w:w="6813" w:type="dxa"/>
            <w:vAlign w:val="center"/>
          </w:tcPr>
          <w:p w:rsidR="009638E4" w:rsidRDefault="00DE7A36">
            <w:pPr>
              <w:autoSpaceDE w:val="0"/>
              <w:autoSpaceDN w:val="0"/>
              <w:adjustRightInd w:val="0"/>
              <w:spacing w:line="360" w:lineRule="auto"/>
              <w:rPr>
                <w:rFonts w:asciiTheme="minorEastAsia" w:hAnsiTheme="minorEastAsia" w:cs="宋体"/>
                <w:color w:val="000000" w:themeColor="text1"/>
                <w:szCs w:val="21"/>
              </w:rPr>
            </w:pPr>
            <w:r>
              <w:rPr>
                <w:rFonts w:asciiTheme="minorEastAsia" w:hAnsiTheme="minorEastAsia" w:cs="宋体" w:hint="eastAsia"/>
                <w:color w:val="000000" w:themeColor="text1"/>
                <w:szCs w:val="21"/>
              </w:rPr>
              <w:fldChar w:fldCharType="begin"/>
            </w:r>
            <w:r w:rsidR="00F73FF4">
              <w:rPr>
                <w:rFonts w:asciiTheme="minorEastAsia" w:hAnsiTheme="minorEastAsia" w:cs="宋体" w:hint="eastAsia"/>
                <w:color w:val="000000" w:themeColor="text1"/>
                <w:szCs w:val="21"/>
              </w:rPr>
              <w:instrText xml:space="preserve"> eq \o\ac(</w:instrText>
            </w:r>
            <w:r w:rsidR="00F73FF4">
              <w:rPr>
                <w:rFonts w:asciiTheme="minorEastAsia" w:hAnsiTheme="minorEastAsia" w:cs="宋体" w:hint="eastAsia"/>
                <w:color w:val="000000" w:themeColor="text1"/>
                <w:position w:val="-4"/>
                <w:sz w:val="31"/>
                <w:szCs w:val="21"/>
              </w:rPr>
              <w:instrText>□</w:instrText>
            </w:r>
            <w:r w:rsidR="00F73FF4">
              <w:rPr>
                <w:rFonts w:asciiTheme="minorEastAsia" w:hAnsiTheme="minorEastAsia" w:cs="宋体" w:hint="eastAsia"/>
                <w:color w:val="000000" w:themeColor="text1"/>
                <w:szCs w:val="21"/>
              </w:rPr>
              <w:instrText>,√)</w:instrText>
            </w:r>
            <w:r>
              <w:rPr>
                <w:rFonts w:asciiTheme="minorEastAsia" w:hAnsiTheme="minorEastAsia" w:cs="宋体" w:hint="eastAsia"/>
                <w:color w:val="000000" w:themeColor="text1"/>
                <w:szCs w:val="21"/>
              </w:rPr>
              <w:fldChar w:fldCharType="end"/>
            </w:r>
            <w:r w:rsidR="00F73FF4">
              <w:rPr>
                <w:rFonts w:asciiTheme="minorEastAsia" w:hAnsiTheme="minorEastAsia" w:cs="宋体" w:hint="eastAsia"/>
                <w:color w:val="000000" w:themeColor="text1"/>
                <w:szCs w:val="21"/>
              </w:rPr>
              <w:t>电子投标文件：按招标文件要求加盖电子印章和法人电子印章。</w:t>
            </w:r>
          </w:p>
          <w:p w:rsidR="009638E4" w:rsidRDefault="00DE7A36">
            <w:pPr>
              <w:autoSpaceDE w:val="0"/>
              <w:autoSpaceDN w:val="0"/>
              <w:adjustRightInd w:val="0"/>
              <w:spacing w:line="360" w:lineRule="auto"/>
              <w:rPr>
                <w:rFonts w:asciiTheme="minorEastAsia" w:hAnsiTheme="minorEastAsia" w:cs="宋体"/>
                <w:color w:val="000000" w:themeColor="text1"/>
                <w:szCs w:val="21"/>
              </w:rPr>
            </w:pPr>
            <w:r>
              <w:rPr>
                <w:rFonts w:asciiTheme="minorEastAsia" w:hAnsiTheme="minorEastAsia" w:cs="宋体" w:hint="eastAsia"/>
                <w:color w:val="000000" w:themeColor="text1"/>
                <w:szCs w:val="21"/>
              </w:rPr>
              <w:fldChar w:fldCharType="begin"/>
            </w:r>
            <w:r w:rsidR="00F73FF4">
              <w:rPr>
                <w:rFonts w:asciiTheme="minorEastAsia" w:hAnsiTheme="minorEastAsia" w:cs="宋体" w:hint="eastAsia"/>
                <w:color w:val="000000" w:themeColor="text1"/>
                <w:szCs w:val="21"/>
              </w:rPr>
              <w:instrText xml:space="preserve"> eq \o\ac(</w:instrText>
            </w:r>
            <w:r w:rsidR="00F73FF4">
              <w:rPr>
                <w:rFonts w:asciiTheme="minorEastAsia" w:hAnsiTheme="minorEastAsia" w:cs="宋体" w:hint="eastAsia"/>
                <w:color w:val="000000" w:themeColor="text1"/>
                <w:position w:val="-4"/>
                <w:sz w:val="31"/>
                <w:szCs w:val="21"/>
              </w:rPr>
              <w:instrText>□</w:instrText>
            </w:r>
            <w:r w:rsidR="00F73FF4">
              <w:rPr>
                <w:rFonts w:asciiTheme="minorEastAsia" w:hAnsiTheme="minorEastAsia" w:cs="宋体" w:hint="eastAsia"/>
                <w:color w:val="000000" w:themeColor="text1"/>
                <w:szCs w:val="21"/>
              </w:rPr>
              <w:instrText>,√)</w:instrText>
            </w:r>
            <w:r>
              <w:rPr>
                <w:rFonts w:asciiTheme="minorEastAsia" w:hAnsiTheme="minorEastAsia" w:cs="宋体" w:hint="eastAsia"/>
                <w:color w:val="000000" w:themeColor="text1"/>
                <w:szCs w:val="21"/>
              </w:rPr>
              <w:fldChar w:fldCharType="end"/>
            </w:r>
            <w:r w:rsidR="00F73FF4">
              <w:rPr>
                <w:rFonts w:asciiTheme="minorEastAsia" w:hAnsiTheme="minorEastAsia" w:cs="宋体" w:hint="eastAsia"/>
                <w:color w:val="000000" w:themeColor="text1"/>
                <w:szCs w:val="21"/>
              </w:rPr>
              <w:t>纸质投标文件：正本按招标文件要求签字盖章（无需逐页签字盖章），副本应与正本保持一致（可为正本的复印件）。正本与副本不一致的，以正本为准。</w:t>
            </w:r>
          </w:p>
        </w:tc>
      </w:tr>
      <w:tr w:rsidR="009638E4">
        <w:trPr>
          <w:trHeight w:val="510"/>
          <w:jc w:val="center"/>
        </w:trPr>
        <w:tc>
          <w:tcPr>
            <w:tcW w:w="806" w:type="dxa"/>
            <w:vAlign w:val="center"/>
          </w:tcPr>
          <w:p w:rsidR="009638E4" w:rsidRDefault="00F73FF4">
            <w:pPr>
              <w:autoSpaceDE w:val="0"/>
              <w:autoSpaceDN w:val="0"/>
              <w:adjustRightInd w:val="0"/>
              <w:spacing w:line="276" w:lineRule="auto"/>
              <w:jc w:val="center"/>
              <w:rPr>
                <w:rFonts w:asciiTheme="minorEastAsia" w:hAnsiTheme="minorEastAsia" w:cs="TimesNewRomanPSMT"/>
                <w:color w:val="000000" w:themeColor="text1"/>
                <w:szCs w:val="21"/>
              </w:rPr>
            </w:pPr>
            <w:r>
              <w:rPr>
                <w:rFonts w:asciiTheme="minorEastAsia" w:hAnsiTheme="minorEastAsia" w:cs="TimesNewRomanPSMT" w:hint="eastAsia"/>
                <w:color w:val="000000" w:themeColor="text1"/>
                <w:szCs w:val="21"/>
              </w:rPr>
              <w:t>20</w:t>
            </w:r>
          </w:p>
        </w:tc>
        <w:tc>
          <w:tcPr>
            <w:tcW w:w="2268" w:type="dxa"/>
            <w:vAlign w:val="center"/>
          </w:tcPr>
          <w:p w:rsidR="009638E4" w:rsidRDefault="00F73FF4">
            <w:pPr>
              <w:autoSpaceDE w:val="0"/>
              <w:autoSpaceDN w:val="0"/>
              <w:adjustRightInd w:val="0"/>
              <w:spacing w:line="360" w:lineRule="auto"/>
              <w:jc w:val="center"/>
              <w:rPr>
                <w:rFonts w:asciiTheme="minorEastAsia" w:hAnsiTheme="minorEastAsia" w:cs="仿宋_GB2312"/>
                <w:color w:val="000000" w:themeColor="text1"/>
                <w:szCs w:val="21"/>
              </w:rPr>
            </w:pPr>
            <w:r>
              <w:rPr>
                <w:rFonts w:asciiTheme="minorEastAsia" w:hAnsiTheme="minorEastAsia" w:cs="黑体" w:hint="eastAsia"/>
                <w:color w:val="000000" w:themeColor="text1"/>
                <w:szCs w:val="21"/>
              </w:rPr>
              <w:t>评标委员会组建</w:t>
            </w:r>
          </w:p>
        </w:tc>
        <w:tc>
          <w:tcPr>
            <w:tcW w:w="6813" w:type="dxa"/>
            <w:vAlign w:val="center"/>
          </w:tcPr>
          <w:p w:rsidR="009638E4" w:rsidRDefault="00F73FF4">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仿宋_GB2312" w:hint="eastAsia"/>
                <w:color w:val="000000" w:themeColor="text1"/>
                <w:szCs w:val="21"/>
                <w:lang w:val="zh-CN"/>
              </w:rPr>
              <w:t>由采购人代表和评审专家组成，其中评审专家的人数不少于评标委员会</w:t>
            </w:r>
            <w:r>
              <w:rPr>
                <w:rFonts w:asciiTheme="minorEastAsia" w:hAnsiTheme="minorEastAsia" w:cs="仿宋_GB2312" w:hint="eastAsia"/>
                <w:color w:val="000000" w:themeColor="text1"/>
                <w:szCs w:val="21"/>
                <w:lang w:val="zh-CN"/>
              </w:rPr>
              <w:lastRenderedPageBreak/>
              <w:t>成员总数的三分之二。评审专家从政府采购评审专家库中随机抽取。</w:t>
            </w:r>
          </w:p>
        </w:tc>
      </w:tr>
      <w:tr w:rsidR="009638E4">
        <w:trPr>
          <w:trHeight w:val="510"/>
          <w:jc w:val="center"/>
        </w:trPr>
        <w:tc>
          <w:tcPr>
            <w:tcW w:w="806" w:type="dxa"/>
            <w:vAlign w:val="center"/>
          </w:tcPr>
          <w:p w:rsidR="009638E4" w:rsidRDefault="00F73FF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lastRenderedPageBreak/>
              <w:t>21</w:t>
            </w:r>
          </w:p>
        </w:tc>
        <w:tc>
          <w:tcPr>
            <w:tcW w:w="2268" w:type="dxa"/>
            <w:vAlign w:val="center"/>
          </w:tcPr>
          <w:p w:rsidR="009638E4" w:rsidRDefault="00F73FF4">
            <w:pPr>
              <w:autoSpaceDE w:val="0"/>
              <w:autoSpaceDN w:val="0"/>
              <w:adjustRightInd w:val="0"/>
              <w:spacing w:line="360" w:lineRule="auto"/>
              <w:jc w:val="center"/>
              <w:rPr>
                <w:rFonts w:asciiTheme="minorEastAsia" w:hAnsiTheme="minorEastAsia" w:cs="宋体"/>
                <w:bCs/>
                <w:color w:val="000000" w:themeColor="text1"/>
                <w:szCs w:val="21"/>
                <w:lang w:val="zh-CN"/>
              </w:rPr>
            </w:pPr>
            <w:r>
              <w:rPr>
                <w:rFonts w:asciiTheme="minorEastAsia" w:hAnsiTheme="minorEastAsia" w:cs="仿宋_GB2312" w:hint="eastAsia"/>
                <w:color w:val="000000" w:themeColor="text1"/>
                <w:szCs w:val="21"/>
              </w:rPr>
              <w:t>评标方法</w:t>
            </w:r>
          </w:p>
        </w:tc>
        <w:tc>
          <w:tcPr>
            <w:tcW w:w="6813" w:type="dxa"/>
            <w:vAlign w:val="center"/>
          </w:tcPr>
          <w:p w:rsidR="009638E4" w:rsidRDefault="00DE7A36">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宋体"/>
                <w:b/>
                <w:color w:val="000000" w:themeColor="text1"/>
                <w:kern w:val="0"/>
                <w:szCs w:val="21"/>
                <w:lang w:val="zh-CN"/>
              </w:rPr>
              <w:fldChar w:fldCharType="begin"/>
            </w:r>
            <w:r w:rsidR="00F73FF4">
              <w:rPr>
                <w:rFonts w:asciiTheme="minorEastAsia" w:hAnsiTheme="minorEastAsia" w:cs="宋体"/>
                <w:b/>
                <w:color w:val="000000" w:themeColor="text1"/>
                <w:kern w:val="0"/>
                <w:szCs w:val="21"/>
                <w:lang w:val="zh-CN"/>
              </w:rPr>
              <w:instrText xml:space="preserve"> </w:instrText>
            </w:r>
            <w:r w:rsidR="00F73FF4">
              <w:rPr>
                <w:rFonts w:asciiTheme="minorEastAsia" w:hAnsiTheme="minorEastAsia" w:cs="宋体" w:hint="eastAsia"/>
                <w:b/>
                <w:color w:val="000000" w:themeColor="text1"/>
                <w:kern w:val="0"/>
                <w:szCs w:val="21"/>
                <w:lang w:val="zh-CN"/>
              </w:rPr>
              <w:instrText>eq \o\ac(</w:instrText>
            </w:r>
            <w:r w:rsidR="00F73FF4">
              <w:rPr>
                <w:rFonts w:asciiTheme="minorEastAsia" w:hAnsiTheme="minorEastAsia" w:cs="宋体" w:hint="eastAsia"/>
                <w:b/>
                <w:color w:val="000000" w:themeColor="text1"/>
                <w:kern w:val="0"/>
                <w:position w:val="-4"/>
                <w:sz w:val="31"/>
                <w:szCs w:val="21"/>
                <w:lang w:val="zh-CN"/>
              </w:rPr>
              <w:instrText>□</w:instrText>
            </w:r>
            <w:r w:rsidR="00F73FF4">
              <w:rPr>
                <w:rFonts w:asciiTheme="minorEastAsia" w:hAnsiTheme="minorEastAsia" w:cs="宋体" w:hint="eastAsia"/>
                <w:b/>
                <w:color w:val="000000" w:themeColor="text1"/>
                <w:kern w:val="0"/>
                <w:szCs w:val="21"/>
                <w:lang w:val="zh-CN"/>
              </w:rPr>
              <w:instrText>,√)</w:instrText>
            </w:r>
            <w:r>
              <w:rPr>
                <w:rFonts w:asciiTheme="minorEastAsia" w:hAnsiTheme="minorEastAsia" w:cs="宋体"/>
                <w:b/>
                <w:color w:val="000000" w:themeColor="text1"/>
                <w:kern w:val="0"/>
                <w:szCs w:val="21"/>
                <w:lang w:val="zh-CN"/>
              </w:rPr>
              <w:fldChar w:fldCharType="end"/>
            </w:r>
            <w:r w:rsidR="00F73FF4">
              <w:rPr>
                <w:rFonts w:asciiTheme="minorEastAsia" w:hAnsiTheme="minorEastAsia" w:cs="宋体" w:hint="eastAsia"/>
                <w:bCs/>
                <w:color w:val="000000" w:themeColor="text1"/>
                <w:szCs w:val="21"/>
                <w:lang w:val="zh-CN"/>
              </w:rPr>
              <w:t>综合评分法</w:t>
            </w:r>
            <w:r w:rsidR="00F73FF4">
              <w:rPr>
                <w:rFonts w:asciiTheme="minorEastAsia" w:hAnsiTheme="minorEastAsia" w:cs="宋体" w:hint="eastAsia"/>
                <w:color w:val="000000" w:themeColor="text1"/>
                <w:kern w:val="0"/>
                <w:szCs w:val="21"/>
                <w:lang w:val="zh-CN"/>
              </w:rPr>
              <w:t xml:space="preserve">  </w:t>
            </w:r>
            <w:r w:rsidR="00F73FF4">
              <w:rPr>
                <w:rFonts w:asciiTheme="minorEastAsia" w:hAnsiTheme="minorEastAsia" w:cs="宋体" w:hint="eastAsia"/>
                <w:b/>
                <w:bCs/>
                <w:color w:val="000000" w:themeColor="text1"/>
                <w:szCs w:val="21"/>
                <w:lang w:val="zh-CN"/>
              </w:rPr>
              <w:t>□</w:t>
            </w:r>
            <w:r w:rsidR="00F73FF4">
              <w:rPr>
                <w:rFonts w:asciiTheme="minorEastAsia" w:hAnsiTheme="minorEastAsia" w:cs="仿宋_GB2312" w:hint="eastAsia"/>
                <w:color w:val="000000" w:themeColor="text1"/>
                <w:szCs w:val="21"/>
                <w:lang w:val="zh-CN"/>
              </w:rPr>
              <w:t>最低评标价法</w:t>
            </w:r>
          </w:p>
        </w:tc>
      </w:tr>
      <w:tr w:rsidR="009638E4">
        <w:trPr>
          <w:trHeight w:val="1587"/>
          <w:jc w:val="center"/>
        </w:trPr>
        <w:tc>
          <w:tcPr>
            <w:tcW w:w="806" w:type="dxa"/>
            <w:vAlign w:val="center"/>
          </w:tcPr>
          <w:p w:rsidR="009638E4" w:rsidRDefault="00F73FF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22</w:t>
            </w:r>
          </w:p>
        </w:tc>
        <w:tc>
          <w:tcPr>
            <w:tcW w:w="2268" w:type="dxa"/>
            <w:vAlign w:val="center"/>
          </w:tcPr>
          <w:p w:rsidR="009638E4" w:rsidRDefault="00F73FF4">
            <w:pPr>
              <w:autoSpaceDE w:val="0"/>
              <w:autoSpaceDN w:val="0"/>
              <w:adjustRightInd w:val="0"/>
              <w:spacing w:line="360" w:lineRule="auto"/>
              <w:jc w:val="center"/>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授权函</w:t>
            </w:r>
          </w:p>
        </w:tc>
        <w:tc>
          <w:tcPr>
            <w:tcW w:w="6813" w:type="dxa"/>
            <w:vAlign w:val="center"/>
          </w:tcPr>
          <w:p w:rsidR="009638E4" w:rsidRDefault="00F73FF4">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仿宋_GB2312" w:hint="eastAsia"/>
                <w:color w:val="000000" w:themeColor="text1"/>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9638E4">
        <w:trPr>
          <w:trHeight w:val="510"/>
          <w:jc w:val="center"/>
        </w:trPr>
        <w:tc>
          <w:tcPr>
            <w:tcW w:w="806" w:type="dxa"/>
            <w:vAlign w:val="center"/>
          </w:tcPr>
          <w:p w:rsidR="009638E4" w:rsidRDefault="00F73FF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23</w:t>
            </w:r>
          </w:p>
        </w:tc>
        <w:tc>
          <w:tcPr>
            <w:tcW w:w="2268" w:type="dxa"/>
            <w:vAlign w:val="center"/>
          </w:tcPr>
          <w:p w:rsidR="009638E4" w:rsidRDefault="00F73FF4">
            <w:pPr>
              <w:autoSpaceDE w:val="0"/>
              <w:autoSpaceDN w:val="0"/>
              <w:adjustRightInd w:val="0"/>
              <w:spacing w:line="360" w:lineRule="auto"/>
              <w:jc w:val="center"/>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履约保证金</w:t>
            </w:r>
          </w:p>
        </w:tc>
        <w:tc>
          <w:tcPr>
            <w:tcW w:w="6813" w:type="dxa"/>
            <w:vAlign w:val="center"/>
          </w:tcPr>
          <w:p w:rsidR="009638E4" w:rsidRDefault="00F73FF4">
            <w:pPr>
              <w:autoSpaceDE w:val="0"/>
              <w:autoSpaceDN w:val="0"/>
              <w:adjustRightInd w:val="0"/>
              <w:spacing w:line="360" w:lineRule="auto"/>
              <w:rPr>
                <w:rFonts w:asciiTheme="minorEastAsia" w:hAnsiTheme="minorEastAsia" w:cs="宋体"/>
                <w:color w:val="000000" w:themeColor="text1"/>
                <w:kern w:val="0"/>
                <w:szCs w:val="21"/>
                <w:lang w:val="zh-CN"/>
              </w:rPr>
            </w:pPr>
            <w:r>
              <w:rPr>
                <w:rFonts w:asciiTheme="minorEastAsia" w:hAnsiTheme="minorEastAsia" w:cs="宋体" w:hint="eastAsia"/>
                <w:b/>
                <w:bCs/>
                <w:color w:val="000000" w:themeColor="text1"/>
                <w:szCs w:val="21"/>
                <w:lang w:val="zh-CN"/>
              </w:rPr>
              <w:t>□</w:t>
            </w:r>
            <w:r>
              <w:rPr>
                <w:rFonts w:asciiTheme="minorEastAsia" w:hAnsiTheme="minorEastAsia" w:cs="宋体" w:hint="eastAsia"/>
                <w:bCs/>
                <w:color w:val="000000" w:themeColor="text1"/>
                <w:szCs w:val="21"/>
                <w:lang w:val="zh-CN"/>
              </w:rPr>
              <w:t>无要求</w:t>
            </w:r>
          </w:p>
          <w:p w:rsidR="009638E4" w:rsidRDefault="00DE7A36">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宋体"/>
                <w:b/>
                <w:color w:val="000000" w:themeColor="text1"/>
                <w:kern w:val="0"/>
                <w:szCs w:val="21"/>
                <w:lang w:val="zh-CN"/>
              </w:rPr>
              <w:fldChar w:fldCharType="begin"/>
            </w:r>
            <w:r w:rsidR="00F73FF4">
              <w:rPr>
                <w:rFonts w:asciiTheme="minorEastAsia" w:hAnsiTheme="minorEastAsia" w:cs="宋体"/>
                <w:b/>
                <w:color w:val="000000" w:themeColor="text1"/>
                <w:kern w:val="0"/>
                <w:szCs w:val="21"/>
                <w:lang w:val="zh-CN"/>
              </w:rPr>
              <w:instrText xml:space="preserve"> </w:instrText>
            </w:r>
            <w:r w:rsidR="00F73FF4">
              <w:rPr>
                <w:rFonts w:asciiTheme="minorEastAsia" w:hAnsiTheme="minorEastAsia" w:cs="宋体" w:hint="eastAsia"/>
                <w:b/>
                <w:color w:val="000000" w:themeColor="text1"/>
                <w:kern w:val="0"/>
                <w:szCs w:val="21"/>
                <w:lang w:val="zh-CN"/>
              </w:rPr>
              <w:instrText>eq \o\ac(</w:instrText>
            </w:r>
            <w:r w:rsidR="00F73FF4">
              <w:rPr>
                <w:rFonts w:asciiTheme="minorEastAsia" w:hAnsiTheme="minorEastAsia" w:cs="宋体" w:hint="eastAsia"/>
                <w:b/>
                <w:color w:val="000000" w:themeColor="text1"/>
                <w:kern w:val="0"/>
                <w:position w:val="-4"/>
                <w:sz w:val="31"/>
                <w:szCs w:val="21"/>
                <w:lang w:val="zh-CN"/>
              </w:rPr>
              <w:instrText>□</w:instrText>
            </w:r>
            <w:r w:rsidR="00F73FF4">
              <w:rPr>
                <w:rFonts w:asciiTheme="minorEastAsia" w:hAnsiTheme="minorEastAsia" w:cs="宋体" w:hint="eastAsia"/>
                <w:b/>
                <w:color w:val="000000" w:themeColor="text1"/>
                <w:kern w:val="0"/>
                <w:szCs w:val="21"/>
                <w:lang w:val="zh-CN"/>
              </w:rPr>
              <w:instrText>,√)</w:instrText>
            </w:r>
            <w:r>
              <w:rPr>
                <w:rFonts w:asciiTheme="minorEastAsia" w:hAnsiTheme="minorEastAsia" w:cs="宋体"/>
                <w:b/>
                <w:color w:val="000000" w:themeColor="text1"/>
                <w:kern w:val="0"/>
                <w:szCs w:val="21"/>
                <w:lang w:val="zh-CN"/>
              </w:rPr>
              <w:fldChar w:fldCharType="end"/>
            </w:r>
            <w:r w:rsidR="00F73FF4">
              <w:rPr>
                <w:rFonts w:asciiTheme="minorEastAsia" w:hAnsiTheme="minorEastAsia" w:cs="宋体" w:hint="eastAsia"/>
                <w:color w:val="000000" w:themeColor="text1"/>
                <w:szCs w:val="21"/>
              </w:rPr>
              <w:t>要求提交。履约保证金的数额为合同金额的</w:t>
            </w:r>
            <w:r w:rsidR="00F73FF4">
              <w:rPr>
                <w:rFonts w:asciiTheme="minorEastAsia" w:hAnsiTheme="minorEastAsia" w:cs="宋体" w:hint="eastAsia"/>
                <w:color w:val="000000" w:themeColor="text1"/>
                <w:szCs w:val="21"/>
                <w:u w:val="single"/>
              </w:rPr>
              <w:t xml:space="preserve">  10 </w:t>
            </w:r>
            <w:r w:rsidR="00F73FF4">
              <w:rPr>
                <w:rFonts w:asciiTheme="minorEastAsia" w:hAnsiTheme="minorEastAsia" w:cs="宋体" w:hint="eastAsia"/>
                <w:color w:val="000000" w:themeColor="text1"/>
                <w:szCs w:val="21"/>
              </w:rPr>
              <w:t>%。中标人以支票、汇票、本票或者金融机构、担保机构出具的保函等非现金形式向采购人提交。</w:t>
            </w:r>
          </w:p>
        </w:tc>
      </w:tr>
      <w:tr w:rsidR="009638E4">
        <w:trPr>
          <w:trHeight w:val="510"/>
          <w:jc w:val="center"/>
        </w:trPr>
        <w:tc>
          <w:tcPr>
            <w:tcW w:w="806" w:type="dxa"/>
            <w:vAlign w:val="center"/>
          </w:tcPr>
          <w:p w:rsidR="009638E4" w:rsidRDefault="00F73FF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24</w:t>
            </w:r>
          </w:p>
        </w:tc>
        <w:tc>
          <w:tcPr>
            <w:tcW w:w="2268" w:type="dxa"/>
            <w:vAlign w:val="center"/>
          </w:tcPr>
          <w:p w:rsidR="009638E4" w:rsidRDefault="00F73FF4">
            <w:pPr>
              <w:autoSpaceDE w:val="0"/>
              <w:autoSpaceDN w:val="0"/>
              <w:adjustRightInd w:val="0"/>
              <w:spacing w:line="360" w:lineRule="auto"/>
              <w:jc w:val="center"/>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代理服务费</w:t>
            </w:r>
          </w:p>
        </w:tc>
        <w:tc>
          <w:tcPr>
            <w:tcW w:w="6813" w:type="dxa"/>
            <w:vAlign w:val="center"/>
          </w:tcPr>
          <w:p w:rsidR="009638E4" w:rsidRDefault="00F73FF4">
            <w:pPr>
              <w:autoSpaceDE w:val="0"/>
              <w:autoSpaceDN w:val="0"/>
              <w:spacing w:line="360" w:lineRule="auto"/>
              <w:contextualSpacing/>
              <w:rPr>
                <w:rFonts w:asciiTheme="minorEastAsia" w:hAnsiTheme="minorEastAsia" w:cs="宋体"/>
                <w:bCs/>
                <w:color w:val="000000" w:themeColor="text1"/>
                <w:szCs w:val="21"/>
                <w:lang w:val="zh-CN"/>
              </w:rPr>
            </w:pPr>
            <w:r>
              <w:rPr>
                <w:rFonts w:asciiTheme="minorEastAsia" w:hAnsiTheme="minorEastAsia" w:cs="宋体" w:hint="eastAsia"/>
                <w:b/>
                <w:bCs/>
                <w:color w:val="000000" w:themeColor="text1"/>
                <w:szCs w:val="21"/>
                <w:lang w:val="zh-CN"/>
              </w:rPr>
              <w:t>□</w:t>
            </w:r>
            <w:r>
              <w:rPr>
                <w:rFonts w:asciiTheme="minorEastAsia" w:hAnsiTheme="minorEastAsia" w:cs="宋体" w:hint="eastAsia"/>
                <w:bCs/>
                <w:color w:val="000000" w:themeColor="text1"/>
                <w:szCs w:val="21"/>
                <w:lang w:val="zh-CN"/>
              </w:rPr>
              <w:t>不收取</w:t>
            </w:r>
          </w:p>
          <w:p w:rsidR="009638E4" w:rsidRDefault="00DE7A36">
            <w:pPr>
              <w:autoSpaceDE w:val="0"/>
              <w:autoSpaceDN w:val="0"/>
              <w:spacing w:line="360" w:lineRule="auto"/>
              <w:contextualSpacing/>
              <w:rPr>
                <w:rFonts w:asciiTheme="minorEastAsia" w:hAnsiTheme="minorEastAsia" w:cs="宋体"/>
                <w:color w:val="000000" w:themeColor="text1"/>
                <w:szCs w:val="21"/>
              </w:rPr>
            </w:pPr>
            <w:r>
              <w:rPr>
                <w:rFonts w:asciiTheme="minorEastAsia" w:hAnsiTheme="minorEastAsia" w:cs="宋体"/>
                <w:b/>
                <w:color w:val="000000" w:themeColor="text1"/>
                <w:kern w:val="0"/>
                <w:szCs w:val="21"/>
                <w:lang w:val="zh-CN"/>
              </w:rPr>
              <w:fldChar w:fldCharType="begin"/>
            </w:r>
            <w:r w:rsidR="00F73FF4">
              <w:rPr>
                <w:rFonts w:asciiTheme="minorEastAsia" w:hAnsiTheme="minorEastAsia" w:cs="宋体"/>
                <w:b/>
                <w:color w:val="000000" w:themeColor="text1"/>
                <w:kern w:val="0"/>
                <w:szCs w:val="21"/>
                <w:lang w:val="zh-CN"/>
              </w:rPr>
              <w:instrText xml:space="preserve"> </w:instrText>
            </w:r>
            <w:r w:rsidR="00F73FF4">
              <w:rPr>
                <w:rFonts w:asciiTheme="minorEastAsia" w:hAnsiTheme="minorEastAsia" w:cs="宋体" w:hint="eastAsia"/>
                <w:b/>
                <w:color w:val="000000" w:themeColor="text1"/>
                <w:kern w:val="0"/>
                <w:szCs w:val="21"/>
                <w:lang w:val="zh-CN"/>
              </w:rPr>
              <w:instrText>eq \o\ac(</w:instrText>
            </w:r>
            <w:r w:rsidR="00F73FF4">
              <w:rPr>
                <w:rFonts w:asciiTheme="minorEastAsia" w:hAnsiTheme="minorEastAsia" w:cs="宋体" w:hint="eastAsia"/>
                <w:b/>
                <w:color w:val="000000" w:themeColor="text1"/>
                <w:kern w:val="0"/>
                <w:position w:val="-4"/>
                <w:sz w:val="31"/>
                <w:szCs w:val="21"/>
                <w:lang w:val="zh-CN"/>
              </w:rPr>
              <w:instrText>□</w:instrText>
            </w:r>
            <w:r w:rsidR="00F73FF4">
              <w:rPr>
                <w:rFonts w:asciiTheme="minorEastAsia" w:hAnsiTheme="minorEastAsia" w:cs="宋体" w:hint="eastAsia"/>
                <w:b/>
                <w:color w:val="000000" w:themeColor="text1"/>
                <w:kern w:val="0"/>
                <w:szCs w:val="21"/>
                <w:lang w:val="zh-CN"/>
              </w:rPr>
              <w:instrText>,√)</w:instrText>
            </w:r>
            <w:r>
              <w:rPr>
                <w:rFonts w:asciiTheme="minorEastAsia" w:hAnsiTheme="minorEastAsia" w:cs="宋体"/>
                <w:b/>
                <w:color w:val="000000" w:themeColor="text1"/>
                <w:kern w:val="0"/>
                <w:szCs w:val="21"/>
                <w:lang w:val="zh-CN"/>
              </w:rPr>
              <w:fldChar w:fldCharType="end"/>
            </w:r>
            <w:r w:rsidR="00F73FF4">
              <w:rPr>
                <w:rFonts w:asciiTheme="minorEastAsia" w:hAnsiTheme="minorEastAsia" w:cs="宋体" w:hint="eastAsia"/>
                <w:bCs/>
                <w:color w:val="000000" w:themeColor="text1"/>
                <w:szCs w:val="21"/>
                <w:lang w:val="zh-CN"/>
              </w:rPr>
              <w:t>收取中标人；</w:t>
            </w:r>
            <w:r w:rsidR="00F73FF4">
              <w:rPr>
                <w:rFonts w:asciiTheme="minorEastAsia" w:hAnsiTheme="minorEastAsia" w:cs="宋体" w:hint="eastAsia"/>
                <w:b/>
                <w:bCs/>
                <w:color w:val="000000" w:themeColor="text1"/>
                <w:szCs w:val="21"/>
                <w:lang w:val="zh-CN"/>
              </w:rPr>
              <w:t>□</w:t>
            </w:r>
            <w:r w:rsidR="00F73FF4">
              <w:rPr>
                <w:rFonts w:asciiTheme="minorEastAsia" w:hAnsiTheme="minorEastAsia" w:cs="宋体" w:hint="eastAsia"/>
                <w:bCs/>
                <w:color w:val="000000" w:themeColor="text1"/>
                <w:szCs w:val="21"/>
                <w:lang w:val="zh-CN"/>
              </w:rPr>
              <w:t>收取采购人。</w:t>
            </w:r>
            <w:r w:rsidR="00F73FF4">
              <w:rPr>
                <w:rFonts w:asciiTheme="minorEastAsia" w:hAnsiTheme="minorEastAsia" w:cs="宋体" w:hint="eastAsia"/>
                <w:color w:val="000000" w:themeColor="text1"/>
                <w:szCs w:val="21"/>
              </w:rPr>
              <w:t>收取标准:中标合同金额的</w:t>
            </w:r>
            <w:r w:rsidR="00F73FF4">
              <w:rPr>
                <w:rFonts w:asciiTheme="minorEastAsia" w:hAnsiTheme="minorEastAsia" w:cs="宋体" w:hint="eastAsia"/>
                <w:color w:val="000000" w:themeColor="text1"/>
                <w:szCs w:val="21"/>
                <w:u w:val="single"/>
              </w:rPr>
              <w:t xml:space="preserve"> 1.5  </w:t>
            </w:r>
            <w:r w:rsidR="00F73FF4">
              <w:rPr>
                <w:rFonts w:asciiTheme="minorEastAsia" w:hAnsiTheme="minorEastAsia" w:cs="宋体" w:hint="eastAsia"/>
                <w:color w:val="000000" w:themeColor="text1"/>
                <w:szCs w:val="21"/>
              </w:rPr>
              <w:t>%。</w:t>
            </w:r>
          </w:p>
          <w:p w:rsidR="009638E4" w:rsidRDefault="00F73FF4">
            <w:pPr>
              <w:autoSpaceDE w:val="0"/>
              <w:autoSpaceDN w:val="0"/>
              <w:spacing w:line="360" w:lineRule="auto"/>
              <w:contextualSpacing/>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rPr>
              <w:t>一次性以银行划账、电汇、汇票或支票的形式支付。</w:t>
            </w:r>
          </w:p>
        </w:tc>
      </w:tr>
      <w:tr w:rsidR="009638E4">
        <w:trPr>
          <w:trHeight w:val="510"/>
          <w:jc w:val="center"/>
        </w:trPr>
        <w:tc>
          <w:tcPr>
            <w:tcW w:w="806" w:type="dxa"/>
            <w:vAlign w:val="center"/>
          </w:tcPr>
          <w:p w:rsidR="009638E4" w:rsidRDefault="00F73FF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25</w:t>
            </w:r>
          </w:p>
        </w:tc>
        <w:tc>
          <w:tcPr>
            <w:tcW w:w="2268" w:type="dxa"/>
            <w:vAlign w:val="center"/>
          </w:tcPr>
          <w:p w:rsidR="009638E4" w:rsidRDefault="00F73FF4">
            <w:pPr>
              <w:autoSpaceDE w:val="0"/>
              <w:autoSpaceDN w:val="0"/>
              <w:adjustRightInd w:val="0"/>
              <w:spacing w:line="360" w:lineRule="auto"/>
              <w:jc w:val="center"/>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中标人需提交</w:t>
            </w:r>
          </w:p>
          <w:p w:rsidR="009638E4" w:rsidRDefault="00F73FF4">
            <w:pPr>
              <w:autoSpaceDE w:val="0"/>
              <w:autoSpaceDN w:val="0"/>
              <w:adjustRightInd w:val="0"/>
              <w:spacing w:line="360" w:lineRule="auto"/>
              <w:jc w:val="center"/>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的资料</w:t>
            </w:r>
          </w:p>
        </w:tc>
        <w:tc>
          <w:tcPr>
            <w:tcW w:w="6813" w:type="dxa"/>
            <w:vAlign w:val="center"/>
          </w:tcPr>
          <w:p w:rsidR="009638E4" w:rsidRDefault="00F73FF4">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中标人在接到中标通知时，须向代理机构发送投标报价及分项报价一览表（包含主要中标标的的名称、规格型号、数量、单价、服务要求等）电子文档，并同时通知代理机构联系人。代理机构邮箱：xiaofeng20051115@126.com。</w:t>
            </w:r>
          </w:p>
        </w:tc>
      </w:tr>
      <w:tr w:rsidR="009638E4">
        <w:trPr>
          <w:trHeight w:val="510"/>
          <w:jc w:val="center"/>
        </w:trPr>
        <w:tc>
          <w:tcPr>
            <w:tcW w:w="806" w:type="dxa"/>
            <w:vAlign w:val="center"/>
          </w:tcPr>
          <w:p w:rsidR="009638E4" w:rsidRDefault="00F73FF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26</w:t>
            </w:r>
          </w:p>
        </w:tc>
        <w:tc>
          <w:tcPr>
            <w:tcW w:w="2268" w:type="dxa"/>
            <w:vAlign w:val="center"/>
          </w:tcPr>
          <w:p w:rsidR="009638E4" w:rsidRDefault="00F73FF4">
            <w:pPr>
              <w:autoSpaceDE w:val="0"/>
              <w:autoSpaceDN w:val="0"/>
              <w:adjustRightInd w:val="0"/>
              <w:spacing w:line="360" w:lineRule="auto"/>
              <w:jc w:val="center"/>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电子化采购模式</w:t>
            </w:r>
          </w:p>
        </w:tc>
        <w:tc>
          <w:tcPr>
            <w:tcW w:w="6813" w:type="dxa"/>
            <w:vAlign w:val="center"/>
          </w:tcPr>
          <w:p w:rsidR="009638E4" w:rsidRDefault="00DE7A36">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宋体"/>
                <w:b/>
                <w:color w:val="000000" w:themeColor="text1"/>
                <w:kern w:val="0"/>
                <w:szCs w:val="21"/>
                <w:lang w:val="zh-CN"/>
              </w:rPr>
              <w:fldChar w:fldCharType="begin"/>
            </w:r>
            <w:r w:rsidR="00F73FF4">
              <w:rPr>
                <w:rFonts w:asciiTheme="minorEastAsia" w:hAnsiTheme="minorEastAsia" w:cs="宋体"/>
                <w:b/>
                <w:color w:val="000000" w:themeColor="text1"/>
                <w:kern w:val="0"/>
                <w:szCs w:val="21"/>
                <w:lang w:val="zh-CN"/>
              </w:rPr>
              <w:instrText xml:space="preserve"> </w:instrText>
            </w:r>
            <w:r w:rsidR="00F73FF4">
              <w:rPr>
                <w:rFonts w:asciiTheme="minorEastAsia" w:hAnsiTheme="minorEastAsia" w:cs="宋体" w:hint="eastAsia"/>
                <w:b/>
                <w:color w:val="000000" w:themeColor="text1"/>
                <w:kern w:val="0"/>
                <w:szCs w:val="21"/>
                <w:lang w:val="zh-CN"/>
              </w:rPr>
              <w:instrText>eq \o\ac(</w:instrText>
            </w:r>
            <w:r w:rsidR="00F73FF4">
              <w:rPr>
                <w:rFonts w:asciiTheme="minorEastAsia" w:hAnsiTheme="minorEastAsia" w:cs="宋体" w:hint="eastAsia"/>
                <w:b/>
                <w:color w:val="000000" w:themeColor="text1"/>
                <w:kern w:val="0"/>
                <w:position w:val="-4"/>
                <w:sz w:val="31"/>
                <w:szCs w:val="21"/>
                <w:lang w:val="zh-CN"/>
              </w:rPr>
              <w:instrText>□</w:instrText>
            </w:r>
            <w:r w:rsidR="00F73FF4">
              <w:rPr>
                <w:rFonts w:asciiTheme="minorEastAsia" w:hAnsiTheme="minorEastAsia" w:cs="宋体" w:hint="eastAsia"/>
                <w:b/>
                <w:color w:val="000000" w:themeColor="text1"/>
                <w:kern w:val="0"/>
                <w:szCs w:val="21"/>
                <w:lang w:val="zh-CN"/>
              </w:rPr>
              <w:instrText>,√)</w:instrText>
            </w:r>
            <w:r>
              <w:rPr>
                <w:rFonts w:asciiTheme="minorEastAsia" w:hAnsiTheme="minorEastAsia" w:cs="宋体"/>
                <w:b/>
                <w:color w:val="000000" w:themeColor="text1"/>
                <w:kern w:val="0"/>
                <w:szCs w:val="21"/>
                <w:lang w:val="zh-CN"/>
              </w:rPr>
              <w:fldChar w:fldCharType="end"/>
            </w:r>
            <w:r w:rsidR="00F73FF4">
              <w:rPr>
                <w:rFonts w:asciiTheme="minorEastAsia" w:hAnsiTheme="minorEastAsia" w:cs="宋体" w:hint="eastAsia"/>
                <w:bCs/>
                <w:color w:val="000000" w:themeColor="text1"/>
                <w:szCs w:val="21"/>
                <w:lang w:val="zh-CN"/>
              </w:rPr>
              <w:t>是。投标人投标时须提供加密电子投标文件、备份文件（使用电子介质存储）、纸质投标文件。投标人资质、业绩、荣誉及相关人员证明材料等资料原件开标现场不再提供。</w:t>
            </w:r>
          </w:p>
          <w:p w:rsidR="009638E4" w:rsidRDefault="00F73FF4">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□否。投标人投标时须提供纸质投标文件。投标人资质、业绩、荣誉及相关人员证明材料等资料原件根据招标文件要求提供。</w:t>
            </w:r>
          </w:p>
        </w:tc>
      </w:tr>
    </w:tbl>
    <w:p w:rsidR="009638E4" w:rsidRDefault="00F73FF4">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br w:type="page"/>
      </w:r>
    </w:p>
    <w:p w:rsidR="009638E4" w:rsidRDefault="00F73FF4">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第四章 投标人须知</w:t>
      </w:r>
    </w:p>
    <w:p w:rsidR="009638E4" w:rsidRDefault="00F73FF4">
      <w:pPr>
        <w:tabs>
          <w:tab w:val="left" w:pos="1260"/>
        </w:tabs>
        <w:autoSpaceDE w:val="0"/>
        <w:autoSpaceDN w:val="0"/>
        <w:adjustRightInd w:val="0"/>
        <w:spacing w:line="360" w:lineRule="auto"/>
        <w:contextualSpacing/>
        <w:jc w:val="center"/>
        <w:rPr>
          <w:rFonts w:asciiTheme="minorEastAsia" w:hAnsiTheme="minorEastAsia" w:cs="宋体"/>
          <w:b/>
          <w:color w:val="000000" w:themeColor="text1"/>
          <w:kern w:val="0"/>
          <w:sz w:val="28"/>
          <w:szCs w:val="28"/>
        </w:rPr>
      </w:pPr>
      <w:r>
        <w:rPr>
          <w:rFonts w:asciiTheme="minorEastAsia" w:hAnsiTheme="minorEastAsia" w:cs="宋体" w:hint="eastAsia"/>
          <w:b/>
          <w:color w:val="000000" w:themeColor="text1"/>
          <w:kern w:val="0"/>
          <w:sz w:val="28"/>
          <w:szCs w:val="28"/>
        </w:rPr>
        <w:t>一、概念释义</w:t>
      </w:r>
    </w:p>
    <w:p w:rsidR="009638E4" w:rsidRDefault="00F73FF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w:t>
      </w:r>
      <w:r>
        <w:rPr>
          <w:rFonts w:asciiTheme="minorEastAsia" w:hAnsiTheme="minorEastAsia" w:cs="宋体"/>
          <w:b/>
          <w:color w:val="000000" w:themeColor="text1"/>
          <w:kern w:val="0"/>
          <w:sz w:val="24"/>
          <w:szCs w:val="24"/>
        </w:rPr>
        <w:t>.</w:t>
      </w:r>
      <w:r>
        <w:rPr>
          <w:rFonts w:asciiTheme="minorEastAsia" w:hAnsiTheme="minorEastAsia" w:cs="宋体" w:hint="eastAsia"/>
          <w:b/>
          <w:color w:val="000000" w:themeColor="text1"/>
          <w:kern w:val="0"/>
          <w:sz w:val="24"/>
          <w:szCs w:val="24"/>
        </w:rPr>
        <w:t>适用范围</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1.1本招标文件仅适用于本次“投标邀请”中所述采购项目。</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1.2本招标文件解释权属于“投标邀请”所述的采购人。</w:t>
      </w:r>
    </w:p>
    <w:p w:rsidR="009638E4" w:rsidRDefault="00F73FF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b/>
          <w:color w:val="000000" w:themeColor="text1"/>
          <w:kern w:val="0"/>
          <w:sz w:val="24"/>
          <w:szCs w:val="24"/>
        </w:rPr>
        <w:t>2.</w:t>
      </w:r>
      <w:r>
        <w:rPr>
          <w:rFonts w:asciiTheme="minorEastAsia" w:hAnsiTheme="minorEastAsia" w:cs="宋体" w:hint="eastAsia"/>
          <w:b/>
          <w:color w:val="000000" w:themeColor="text1"/>
          <w:kern w:val="0"/>
          <w:sz w:val="24"/>
          <w:szCs w:val="24"/>
        </w:rPr>
        <w:t>定义</w:t>
      </w:r>
    </w:p>
    <w:p w:rsidR="009638E4" w:rsidRDefault="00F73FF4">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2.1“采购项目”：“投标人须知前附表”中所述的采购项目。</w:t>
      </w:r>
    </w:p>
    <w:p w:rsidR="009638E4" w:rsidRDefault="00F73FF4">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2.2“招标人”：“投标人须知前附表”中所述的组织本次招标的代理机构和采购人。</w:t>
      </w:r>
    </w:p>
    <w:p w:rsidR="009638E4" w:rsidRDefault="00F73FF4">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2.3“采购人”：是指依法进行政府采购的国家机关、事业单位、团体组织。采购人名称、地址、电话、联系人见“投标人须知前附表”。</w:t>
      </w:r>
    </w:p>
    <w:p w:rsidR="009638E4" w:rsidRDefault="00F73FF4">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2.4“代理机构”：接受采购人委托，代理采购项目的采购代理机构。代理机构名称、地址、电话、联系人见“投标人须知前附表”。</w:t>
      </w:r>
    </w:p>
    <w:p w:rsidR="009638E4" w:rsidRDefault="00F73FF4">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sz w:val="24"/>
          <w:szCs w:val="24"/>
        </w:rPr>
        <w:t>采购代理机构及其分支机构不得在所代理的采购项目中投标或者代理投标</w:t>
      </w:r>
      <w:r>
        <w:rPr>
          <w:rFonts w:asciiTheme="minorEastAsia" w:hAnsiTheme="minorEastAsia" w:cs="宋体" w:hint="eastAsia"/>
          <w:color w:val="000000" w:themeColor="text1"/>
          <w:kern w:val="0"/>
          <w:sz w:val="24"/>
          <w:szCs w:val="24"/>
        </w:rPr>
        <w:t>，不得为所代理的采购项目的投标人参加本项目提供投标咨询。</w:t>
      </w:r>
    </w:p>
    <w:p w:rsidR="009638E4" w:rsidRDefault="00F73FF4">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9638E4" w:rsidRDefault="00F73FF4">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2.7“节能产品”或者“环保产品”：财政部发布的《节能产品政府采购清单》或者《环境标志产品政府采购清单》的产品。</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2.8“进口产品”：是指通过中国海关报关验放进入中国境内且产自关境外的产品，包括已经进入中国境内的进口产品。详见《</w:t>
      </w:r>
      <w:r>
        <w:rPr>
          <w:rFonts w:asciiTheme="minorEastAsia" w:hAnsiTheme="minorEastAsia" w:cs="宋体"/>
          <w:color w:val="000000" w:themeColor="text1"/>
          <w:kern w:val="0"/>
          <w:sz w:val="24"/>
          <w:szCs w:val="24"/>
        </w:rPr>
        <w:t>关于政府采购进口产品管理有关问题的通知</w:t>
      </w:r>
      <w:r>
        <w:rPr>
          <w:rFonts w:asciiTheme="minorEastAsia" w:hAnsiTheme="minorEastAsia" w:cs="宋体" w:hint="eastAsia"/>
          <w:color w:val="000000" w:themeColor="text1"/>
          <w:kern w:val="0"/>
          <w:sz w:val="24"/>
          <w:szCs w:val="24"/>
        </w:rPr>
        <w:t>》(财库[2007]119号)、《关于政府采购进口产品管理有关问题的通知》（财办库［</w:t>
      </w:r>
      <w:r>
        <w:rPr>
          <w:rFonts w:asciiTheme="minorEastAsia" w:hAnsiTheme="minorEastAsia" w:cs="宋体"/>
          <w:color w:val="000000" w:themeColor="text1"/>
          <w:kern w:val="0"/>
          <w:sz w:val="24"/>
          <w:szCs w:val="24"/>
        </w:rPr>
        <w:t>2008</w:t>
      </w:r>
      <w:r>
        <w:rPr>
          <w:rFonts w:asciiTheme="minorEastAsia" w:hAnsiTheme="minorEastAsia" w:cs="宋体" w:hint="eastAsia"/>
          <w:color w:val="000000" w:themeColor="text1"/>
          <w:kern w:val="0"/>
          <w:sz w:val="24"/>
          <w:szCs w:val="24"/>
        </w:rPr>
        <w:t>］</w:t>
      </w:r>
      <w:r>
        <w:rPr>
          <w:rFonts w:asciiTheme="minorEastAsia" w:hAnsiTheme="minorEastAsia" w:cs="宋体"/>
          <w:color w:val="000000" w:themeColor="text1"/>
          <w:kern w:val="0"/>
          <w:sz w:val="24"/>
          <w:szCs w:val="24"/>
        </w:rPr>
        <w:t xml:space="preserve">248 </w:t>
      </w:r>
      <w:r>
        <w:rPr>
          <w:rFonts w:asciiTheme="minorEastAsia" w:hAnsiTheme="minorEastAsia" w:cs="宋体" w:hint="eastAsia"/>
          <w:color w:val="000000" w:themeColor="text1"/>
          <w:kern w:val="0"/>
          <w:sz w:val="24"/>
          <w:szCs w:val="24"/>
        </w:rPr>
        <w:t>号）。</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 xml:space="preserve">2.8.1 </w:t>
      </w:r>
      <w:r>
        <w:rPr>
          <w:rFonts w:asciiTheme="minorEastAsia" w:hAnsiTheme="minorEastAsia" w:cs="宋体"/>
          <w:color w:val="000000" w:themeColor="text1"/>
          <w:kern w:val="0"/>
          <w:sz w:val="24"/>
          <w:szCs w:val="24"/>
        </w:rPr>
        <w:t>招标文件列明不允许或未列明允许进口产品参加投标的，均视为拒绝进口产品参加投标。</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2.8.2 </w:t>
      </w:r>
      <w:r>
        <w:rPr>
          <w:rFonts w:asciiTheme="minorEastAsia" w:hAnsiTheme="minorEastAsia" w:cs="宋体"/>
          <w:color w:val="000000" w:themeColor="text1"/>
          <w:kern w:val="0"/>
          <w:sz w:val="24"/>
          <w:szCs w:val="24"/>
        </w:rPr>
        <w:t>如</w:t>
      </w:r>
      <w:r>
        <w:rPr>
          <w:rFonts w:asciiTheme="minorEastAsia" w:hAnsiTheme="minorEastAsia" w:cs="宋体" w:hint="eastAsia"/>
          <w:color w:val="000000" w:themeColor="text1"/>
          <w:kern w:val="0"/>
          <w:sz w:val="24"/>
          <w:szCs w:val="24"/>
        </w:rPr>
        <w:t>招标</w:t>
      </w:r>
      <w:r>
        <w:rPr>
          <w:rFonts w:asciiTheme="minorEastAsia" w:hAnsiTheme="minorEastAsia" w:cs="宋体"/>
          <w:color w:val="000000" w:themeColor="text1"/>
          <w:kern w:val="0"/>
          <w:sz w:val="24"/>
          <w:szCs w:val="24"/>
        </w:rPr>
        <w:t>文件中已说明，经财政部门审核同意，允许部分或全部产品采购进口产品，投标人既可提供本国产品，也可以提供进口产品。</w:t>
      </w:r>
    </w:p>
    <w:p w:rsidR="009638E4" w:rsidRDefault="00F73FF4">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2.9 招标文件中凡标有“★”的条款均系实质性要求条款。</w:t>
      </w:r>
    </w:p>
    <w:p w:rsidR="009638E4" w:rsidRDefault="00F73FF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3.合格的投标人</w:t>
      </w:r>
    </w:p>
    <w:p w:rsidR="009638E4" w:rsidRDefault="00F73FF4">
      <w:pPr>
        <w:pStyle w:val="1"/>
        <w:numPr>
          <w:ilvl w:val="0"/>
          <w:numId w:val="0"/>
        </w:numPr>
        <w:tabs>
          <w:tab w:val="left" w:pos="0"/>
        </w:tabs>
        <w:adjustRightInd/>
        <w:spacing w:line="360" w:lineRule="auto"/>
        <w:contextualSpacing/>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3.1在中华人民共和国境内注册，具有本项目生产、制造、供应或实施能力，符合、承认并承诺履行本招标文件各项规定的法人、其他组织或者自然人。</w:t>
      </w:r>
    </w:p>
    <w:p w:rsidR="009638E4" w:rsidRDefault="00F73FF4">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3.</w:t>
      </w:r>
      <w:r>
        <w:rPr>
          <w:rFonts w:asciiTheme="minorEastAsia" w:hAnsiTheme="minorEastAsia" w:cs="宋体" w:hint="eastAsia"/>
          <w:color w:val="000000" w:themeColor="text1"/>
          <w:kern w:val="0"/>
          <w:sz w:val="24"/>
          <w:szCs w:val="24"/>
        </w:rPr>
        <w:t>2</w:t>
      </w:r>
      <w:r>
        <w:rPr>
          <w:rFonts w:asciiTheme="minorEastAsia" w:hAnsiTheme="minorEastAsia" w:cs="宋体"/>
          <w:color w:val="000000" w:themeColor="text1"/>
          <w:kern w:val="0"/>
          <w:sz w:val="24"/>
          <w:szCs w:val="24"/>
        </w:rPr>
        <w:t xml:space="preserve"> </w:t>
      </w:r>
      <w:r>
        <w:rPr>
          <w:rFonts w:asciiTheme="minorEastAsia" w:hAnsiTheme="minorEastAsia" w:cs="宋体" w:hint="eastAsia"/>
          <w:color w:val="000000" w:themeColor="text1"/>
          <w:kern w:val="0"/>
          <w:sz w:val="24"/>
          <w:szCs w:val="24"/>
        </w:rPr>
        <w:t>符合本项目“投标邀请”和“投标人须知前附表”中规定的合格投标人所必须具备的条件。</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3.</w:t>
      </w:r>
      <w:r>
        <w:rPr>
          <w:rFonts w:asciiTheme="minorEastAsia" w:hAnsiTheme="minorEastAsia" w:cs="宋体" w:hint="eastAsia"/>
          <w:color w:val="000000" w:themeColor="text1"/>
          <w:kern w:val="0"/>
          <w:sz w:val="24"/>
          <w:szCs w:val="24"/>
        </w:rPr>
        <w:t>3</w:t>
      </w:r>
      <w:r>
        <w:rPr>
          <w:rFonts w:asciiTheme="minorEastAsia" w:hAnsiTheme="minorEastAsia" w:cs="宋体"/>
          <w:color w:val="000000" w:themeColor="text1"/>
          <w:kern w:val="0"/>
          <w:sz w:val="24"/>
          <w:szCs w:val="24"/>
        </w:rPr>
        <w:t xml:space="preserve"> </w:t>
      </w:r>
      <w:r>
        <w:rPr>
          <w:rFonts w:asciiTheme="minorEastAsia" w:hAnsiTheme="minorEastAsia" w:cs="宋体" w:hint="eastAsia"/>
          <w:color w:val="000000" w:themeColor="text1"/>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themeColor="text1"/>
          <w:sz w:val="24"/>
          <w:szCs w:val="24"/>
          <w:shd w:val="clear" w:color="auto" w:fill="FFFFFF"/>
        </w:rPr>
        <w:t>政府采购严重违法失信名单</w:t>
      </w:r>
      <w:r>
        <w:rPr>
          <w:rFonts w:asciiTheme="minorEastAsia" w:hAnsiTheme="minorEastAsia" w:cs="仿宋_GB2312" w:hint="eastAsia"/>
          <w:color w:val="000000" w:themeColor="text1"/>
          <w:sz w:val="24"/>
          <w:szCs w:val="24"/>
          <w:shd w:val="clear" w:color="auto" w:fill="FFFFFF"/>
        </w:rPr>
        <w:t>、</w:t>
      </w:r>
      <w:r>
        <w:rPr>
          <w:rFonts w:asciiTheme="minorEastAsia" w:hAnsiTheme="minorEastAsia" w:cs="宋体" w:hint="eastAsia"/>
          <w:color w:val="000000" w:themeColor="text1"/>
          <w:kern w:val="0"/>
          <w:sz w:val="24"/>
          <w:szCs w:val="24"/>
        </w:rPr>
        <w:t>政府采购严重违法失信行为记录名单（联合体形式投标的，联合体成员存在不良信用记录，视同联合体存在不良信用记录）。</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（1）查询渠道：“信用中国”网站（</w:t>
      </w:r>
      <w:r>
        <w:rPr>
          <w:rFonts w:asciiTheme="minorEastAsia" w:hAnsiTheme="minorEastAsia" w:cs="宋体"/>
          <w:color w:val="000000" w:themeColor="text1"/>
          <w:kern w:val="0"/>
          <w:sz w:val="24"/>
          <w:szCs w:val="24"/>
        </w:rPr>
        <w:t>www.creditchina.gov.cn</w:t>
      </w:r>
      <w:r>
        <w:rPr>
          <w:rFonts w:asciiTheme="minorEastAsia" w:hAnsiTheme="minorEastAsia" w:cs="宋体" w:hint="eastAsia"/>
          <w:color w:val="000000" w:themeColor="text1"/>
          <w:kern w:val="0"/>
          <w:sz w:val="24"/>
          <w:szCs w:val="24"/>
        </w:rPr>
        <w:t>）和“中国政府采购网”（</w:t>
      </w:r>
      <w:r>
        <w:rPr>
          <w:rFonts w:asciiTheme="minorEastAsia" w:hAnsiTheme="minorEastAsia" w:cs="宋体"/>
          <w:color w:val="000000" w:themeColor="text1"/>
          <w:kern w:val="0"/>
          <w:sz w:val="24"/>
          <w:szCs w:val="24"/>
        </w:rPr>
        <w:t>www.ccgp.gov.cn</w:t>
      </w:r>
      <w:r>
        <w:rPr>
          <w:rFonts w:asciiTheme="minorEastAsia" w:hAnsiTheme="minorEastAsia" w:cs="宋体" w:hint="eastAsia"/>
          <w:color w:val="000000" w:themeColor="text1"/>
          <w:kern w:val="0"/>
          <w:sz w:val="24"/>
          <w:szCs w:val="24"/>
        </w:rPr>
        <w:t>）；</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（2）截止时间：同投标截止时间；</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（3）信用信息查询记录和证据留存具体方式：经采购人确认的查询结果网页截图作为查询记录和证据，与其他采购文件一并保存；</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（4）信用信息的使用原则：经采购人认定的被列入失信被执行人、重大税收违法案件当事人名单、政府采购严重违法失信行为记录名单的投标人，将拒绝其参与政府采购活动。</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3.</w:t>
      </w:r>
      <w:r>
        <w:rPr>
          <w:rFonts w:asciiTheme="minorEastAsia" w:hAnsiTheme="minorEastAsia" w:cs="宋体" w:hint="eastAsia"/>
          <w:color w:val="000000" w:themeColor="text1"/>
          <w:kern w:val="0"/>
          <w:sz w:val="24"/>
          <w:szCs w:val="24"/>
        </w:rPr>
        <w:t>4</w:t>
      </w:r>
      <w:r>
        <w:rPr>
          <w:rFonts w:asciiTheme="minorEastAsia" w:hAnsiTheme="minorEastAsia" w:cs="宋体"/>
          <w:color w:val="000000" w:themeColor="text1"/>
          <w:kern w:val="0"/>
          <w:sz w:val="24"/>
          <w:szCs w:val="24"/>
        </w:rPr>
        <w:t xml:space="preserve"> </w:t>
      </w:r>
      <w:r>
        <w:rPr>
          <w:rFonts w:asciiTheme="minorEastAsia" w:hAnsiTheme="minorEastAsia" w:cs="宋体" w:hint="eastAsia"/>
          <w:color w:val="000000" w:themeColor="text1"/>
          <w:kern w:val="0"/>
          <w:sz w:val="24"/>
          <w:szCs w:val="24"/>
        </w:rPr>
        <w:t>单位负责人为同一人或者存在直接控股、管理关系的不同供应商，不得参加同一合同项下的政府采购活动；</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lastRenderedPageBreak/>
        <w:t>3.</w:t>
      </w:r>
      <w:r>
        <w:rPr>
          <w:rFonts w:asciiTheme="minorEastAsia" w:hAnsiTheme="minorEastAsia" w:cs="宋体" w:hint="eastAsia"/>
          <w:color w:val="000000" w:themeColor="text1"/>
          <w:kern w:val="0"/>
          <w:sz w:val="24"/>
          <w:szCs w:val="24"/>
        </w:rPr>
        <w:t>5</w:t>
      </w:r>
      <w:r>
        <w:rPr>
          <w:rFonts w:asciiTheme="minorEastAsia" w:hAnsiTheme="minorEastAsia" w:cs="宋体"/>
          <w:color w:val="000000" w:themeColor="text1"/>
          <w:kern w:val="0"/>
          <w:sz w:val="24"/>
          <w:szCs w:val="24"/>
        </w:rPr>
        <w:t xml:space="preserve"> </w:t>
      </w:r>
      <w:r>
        <w:rPr>
          <w:rFonts w:asciiTheme="minorEastAsia" w:hAnsiTheme="minorEastAsia" w:cs="宋体" w:hint="eastAsia"/>
          <w:color w:val="000000" w:themeColor="text1"/>
          <w:kern w:val="0"/>
          <w:sz w:val="24"/>
          <w:szCs w:val="24"/>
        </w:rPr>
        <w:t>除单一来源采购项目外，为采购项目提供整体设计、规范编制或者项目管理、监理、检测等服务的供应商，不得再参加该采购项目的其他采购活动。</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3.</w:t>
      </w:r>
      <w:r>
        <w:rPr>
          <w:rFonts w:asciiTheme="minorEastAsia" w:hAnsiTheme="minorEastAsia" w:cs="宋体" w:hint="eastAsia"/>
          <w:color w:val="000000" w:themeColor="text1"/>
          <w:kern w:val="0"/>
          <w:sz w:val="24"/>
          <w:szCs w:val="24"/>
        </w:rPr>
        <w:t>6</w:t>
      </w:r>
      <w:r>
        <w:rPr>
          <w:rFonts w:asciiTheme="minorEastAsia" w:hAnsiTheme="minorEastAsia" w:cs="宋体"/>
          <w:color w:val="000000" w:themeColor="text1"/>
          <w:kern w:val="0"/>
          <w:sz w:val="24"/>
          <w:szCs w:val="24"/>
        </w:rPr>
        <w:t xml:space="preserve"> </w:t>
      </w:r>
      <w:r>
        <w:rPr>
          <w:rFonts w:asciiTheme="minorEastAsia" w:hAnsiTheme="minorEastAsia" w:cs="宋体" w:hint="eastAsia"/>
          <w:color w:val="000000" w:themeColor="text1"/>
          <w:kern w:val="0"/>
          <w:sz w:val="24"/>
          <w:szCs w:val="24"/>
        </w:rPr>
        <w:t>“投标邀请”和“投标人须知前附表”规定接受联合体投标的，除应符合本章第</w:t>
      </w:r>
      <w:r>
        <w:rPr>
          <w:rFonts w:asciiTheme="minorEastAsia" w:hAnsiTheme="minorEastAsia" w:cs="宋体"/>
          <w:color w:val="000000" w:themeColor="text1"/>
          <w:kern w:val="0"/>
          <w:sz w:val="24"/>
          <w:szCs w:val="24"/>
        </w:rPr>
        <w:t>3.1</w:t>
      </w:r>
      <w:r>
        <w:rPr>
          <w:rFonts w:asciiTheme="minorEastAsia" w:hAnsiTheme="minorEastAsia" w:cs="宋体" w:hint="eastAsia"/>
          <w:color w:val="000000" w:themeColor="text1"/>
          <w:kern w:val="0"/>
          <w:sz w:val="24"/>
          <w:szCs w:val="24"/>
        </w:rPr>
        <w:t>项和3.2项要求外，还应遵守以下规定：</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（1）在投标文件中向采购人提交联合体协议书，明确联合体各方承担的工作和义务；</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（2）联合体中有同类资质的供应商按联合体分工承担相同工作的，应当按照资质等级较低的供应商确定资质等级；</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（3）招标人根据采购项目的特殊要求规定投标人特定条件的，联合体各方中至少应当有一方符合采购规定的特定条件。</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（4）联合体各方不得再单独参加或者与其他供应商另外组成联合体参加同一合同项下的政府采购活动。</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（5）</w:t>
      </w:r>
      <w:r>
        <w:rPr>
          <w:rFonts w:asciiTheme="minorEastAsia" w:hAnsiTheme="minorEastAsia" w:cs="宋体"/>
          <w:color w:val="000000" w:themeColor="text1"/>
          <w:kern w:val="0"/>
          <w:sz w:val="24"/>
          <w:szCs w:val="24"/>
        </w:rPr>
        <w:t>联合体各方应当共同与采购人签订采购合同，就采购合同约定的事项对采购人</w:t>
      </w:r>
      <w:hyperlink r:id="rId12" w:tgtFrame="_blank" w:history="1">
        <w:r>
          <w:rPr>
            <w:rFonts w:asciiTheme="minorEastAsia" w:hAnsiTheme="minorEastAsia" w:cs="宋体"/>
            <w:color w:val="000000" w:themeColor="text1"/>
            <w:kern w:val="0"/>
            <w:sz w:val="24"/>
            <w:szCs w:val="24"/>
          </w:rPr>
          <w:t>承担连带责任</w:t>
        </w:r>
      </w:hyperlink>
      <w:r>
        <w:rPr>
          <w:rFonts w:asciiTheme="minorEastAsia" w:hAnsiTheme="minorEastAsia" w:cs="宋体"/>
          <w:color w:val="000000" w:themeColor="text1"/>
          <w:kern w:val="0"/>
          <w:sz w:val="24"/>
          <w:szCs w:val="24"/>
        </w:rPr>
        <w:t>。</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3.7 法律、行政法规规定的其他条件。</w:t>
      </w:r>
    </w:p>
    <w:p w:rsidR="009638E4" w:rsidRDefault="00F73FF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4．合格的货物和服务</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4.2 投标人所提供的服务应当没有侵犯任何第三方的知识产权、技术秘密等合法权利。</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4.4 投标人所投产品如被列入财政部与国家主管部门颁发的节能产品目录或环境标志产品目录，应提供相关证明，在评标时予以优先采购。</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4.5 投标人所投产品如被列入</w:t>
      </w:r>
      <w:r>
        <w:rPr>
          <w:rFonts w:asciiTheme="minorEastAsia" w:hAnsiTheme="minorEastAsia" w:cs="宋体"/>
          <w:color w:val="000000" w:themeColor="text1"/>
          <w:kern w:val="0"/>
          <w:sz w:val="24"/>
          <w:szCs w:val="24"/>
        </w:rPr>
        <w:t>《中华人民共和国实施强制性产品认证的产品目录》，</w:t>
      </w:r>
      <w:r>
        <w:rPr>
          <w:rFonts w:asciiTheme="minorEastAsia" w:hAnsiTheme="minorEastAsia" w:cs="宋体" w:hint="eastAsia"/>
          <w:color w:val="000000" w:themeColor="text1"/>
          <w:kern w:val="0"/>
          <w:sz w:val="24"/>
          <w:szCs w:val="24"/>
        </w:rPr>
        <w:t>则该产品应</w:t>
      </w:r>
      <w:r>
        <w:rPr>
          <w:rFonts w:asciiTheme="minorEastAsia" w:hAnsiTheme="minorEastAsia" w:cs="宋体"/>
          <w:color w:val="000000" w:themeColor="text1"/>
          <w:kern w:val="0"/>
          <w:sz w:val="24"/>
          <w:szCs w:val="24"/>
        </w:rPr>
        <w:t>具备国家认监委</w:t>
      </w:r>
      <w:r>
        <w:rPr>
          <w:rFonts w:asciiTheme="minorEastAsia" w:hAnsiTheme="minorEastAsia" w:cs="宋体" w:hint="eastAsia"/>
          <w:color w:val="000000" w:themeColor="text1"/>
          <w:kern w:val="0"/>
          <w:sz w:val="24"/>
          <w:szCs w:val="24"/>
        </w:rPr>
        <w:t>指定强制性产品认证机构</w:t>
      </w:r>
      <w:r>
        <w:rPr>
          <w:rFonts w:asciiTheme="minorEastAsia" w:hAnsiTheme="minorEastAsia" w:cs="宋体"/>
          <w:color w:val="000000" w:themeColor="text1"/>
          <w:kern w:val="0"/>
          <w:sz w:val="24"/>
          <w:szCs w:val="24"/>
        </w:rPr>
        <w:t>颁</w:t>
      </w:r>
      <w:r>
        <w:rPr>
          <w:rFonts w:asciiTheme="minorEastAsia" w:hAnsiTheme="minorEastAsia" w:cs="宋体" w:hint="eastAsia"/>
          <w:color w:val="000000" w:themeColor="text1"/>
          <w:kern w:val="0"/>
          <w:sz w:val="24"/>
          <w:szCs w:val="24"/>
        </w:rPr>
        <w:t>发的</w:t>
      </w:r>
      <w:r>
        <w:rPr>
          <w:rFonts w:asciiTheme="minorEastAsia" w:hAnsiTheme="minorEastAsia" w:cs="宋体"/>
          <w:color w:val="000000" w:themeColor="text1"/>
          <w:kern w:val="0"/>
          <w:sz w:val="24"/>
          <w:szCs w:val="24"/>
        </w:rPr>
        <w:t>《中国</w:t>
      </w:r>
      <w:r>
        <w:rPr>
          <w:rFonts w:asciiTheme="minorEastAsia" w:hAnsiTheme="minorEastAsia" w:cs="宋体" w:hint="eastAsia"/>
          <w:color w:val="000000" w:themeColor="text1"/>
          <w:kern w:val="0"/>
          <w:sz w:val="24"/>
          <w:szCs w:val="24"/>
        </w:rPr>
        <w:t>国家</w:t>
      </w:r>
      <w:r>
        <w:rPr>
          <w:rFonts w:asciiTheme="minorEastAsia" w:hAnsiTheme="minorEastAsia" w:cs="宋体"/>
          <w:color w:val="000000" w:themeColor="text1"/>
          <w:kern w:val="0"/>
          <w:sz w:val="24"/>
          <w:szCs w:val="24"/>
        </w:rPr>
        <w:t>强制</w:t>
      </w:r>
      <w:r>
        <w:rPr>
          <w:rFonts w:asciiTheme="minorEastAsia" w:hAnsiTheme="minorEastAsia" w:cs="宋体" w:hint="eastAsia"/>
          <w:color w:val="000000" w:themeColor="text1"/>
          <w:kern w:val="0"/>
          <w:sz w:val="24"/>
          <w:szCs w:val="24"/>
        </w:rPr>
        <w:t>性产品</w:t>
      </w:r>
      <w:r>
        <w:rPr>
          <w:rFonts w:asciiTheme="minorEastAsia" w:hAnsiTheme="minorEastAsia" w:cs="宋体"/>
          <w:color w:val="000000" w:themeColor="text1"/>
          <w:kern w:val="0"/>
          <w:sz w:val="24"/>
          <w:szCs w:val="24"/>
        </w:rPr>
        <w:t>认</w:t>
      </w:r>
      <w:r>
        <w:rPr>
          <w:rFonts w:asciiTheme="minorEastAsia" w:hAnsiTheme="minorEastAsia" w:cs="宋体"/>
          <w:color w:val="000000" w:themeColor="text1"/>
          <w:kern w:val="0"/>
          <w:sz w:val="24"/>
          <w:szCs w:val="24"/>
        </w:rPr>
        <w:lastRenderedPageBreak/>
        <w:t>证</w:t>
      </w:r>
      <w:r>
        <w:rPr>
          <w:rFonts w:asciiTheme="minorEastAsia" w:hAnsiTheme="minorEastAsia" w:cs="宋体" w:hint="eastAsia"/>
          <w:color w:val="000000" w:themeColor="text1"/>
          <w:kern w:val="0"/>
          <w:sz w:val="24"/>
          <w:szCs w:val="24"/>
        </w:rPr>
        <w:t>证书</w:t>
      </w:r>
      <w:r>
        <w:rPr>
          <w:rFonts w:asciiTheme="minorEastAsia" w:hAnsiTheme="minorEastAsia" w:cs="宋体"/>
          <w:color w:val="000000" w:themeColor="text1"/>
          <w:kern w:val="0"/>
          <w:sz w:val="24"/>
          <w:szCs w:val="24"/>
        </w:rPr>
        <w:t>》（CCC 认证）。</w:t>
      </w:r>
      <w:r>
        <w:rPr>
          <w:rFonts w:asciiTheme="minorEastAsia" w:hAnsiTheme="minorEastAsia" w:cs="宋体" w:hint="eastAsia"/>
          <w:color w:val="000000" w:themeColor="text1"/>
          <w:kern w:val="0"/>
          <w:sz w:val="24"/>
          <w:szCs w:val="24"/>
        </w:rPr>
        <w:t>投标人</w:t>
      </w:r>
      <w:r>
        <w:rPr>
          <w:rFonts w:asciiTheme="minorEastAsia" w:hAnsiTheme="minorEastAsia" w:cs="宋体"/>
          <w:color w:val="000000" w:themeColor="text1"/>
          <w:kern w:val="0"/>
          <w:sz w:val="24"/>
          <w:szCs w:val="24"/>
        </w:rPr>
        <w:t>不能提供超出此目录范畴外的替代品</w:t>
      </w:r>
      <w:r>
        <w:rPr>
          <w:rFonts w:asciiTheme="minorEastAsia" w:hAnsiTheme="minorEastAsia" w:cs="宋体" w:hint="eastAsia"/>
          <w:color w:val="000000" w:themeColor="text1"/>
          <w:kern w:val="0"/>
          <w:sz w:val="24"/>
          <w:szCs w:val="24"/>
        </w:rPr>
        <w:t>并根据招标文件要求提供相关证明。</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r>
        <w:rPr>
          <w:rFonts w:asciiTheme="minorEastAsia" w:hAnsiTheme="minorEastAsia" w:cs="宋体"/>
          <w:color w:val="000000" w:themeColor="text1"/>
          <w:kern w:val="0"/>
          <w:sz w:val="24"/>
          <w:szCs w:val="24"/>
        </w:rPr>
        <w:br/>
      </w:r>
      <w:r>
        <w:rPr>
          <w:rFonts w:asciiTheme="minorEastAsia" w:hAnsiTheme="minorEastAsia" w:cs="宋体" w:hint="eastAsia"/>
          <w:color w:val="000000" w:themeColor="text1"/>
          <w:kern w:val="0"/>
          <w:sz w:val="24"/>
          <w:szCs w:val="24"/>
        </w:rPr>
        <w:br/>
      </w:r>
    </w:p>
    <w:p w:rsidR="009638E4" w:rsidRDefault="00F73FF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5．投标费用</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不论投标的结果如何，投标人均应自行承担所有与投标有关的全部费用，招标人在任何情况下均无义务和责任承担这些费用。</w:t>
      </w:r>
    </w:p>
    <w:p w:rsidR="009638E4" w:rsidRDefault="00F73FF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6．信息发布</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themeColor="text1"/>
          <w:sz w:val="24"/>
          <w:szCs w:val="24"/>
        </w:rPr>
        <w:t>《中国政府采购网》、《河南省政府采购网》、《许昌市政府采购网》</w:t>
      </w:r>
      <w:r>
        <w:rPr>
          <w:rFonts w:asciiTheme="minorEastAsia" w:hAnsiTheme="minorEastAsia" w:cs="宋体" w:hint="eastAsia"/>
          <w:color w:val="000000" w:themeColor="text1"/>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9638E4" w:rsidRDefault="00F73FF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7.采购代理机构代理费用收取标准和方式</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7.1 收取标准:按照中标合同金额的比例收取。详</w:t>
      </w:r>
      <w:r>
        <w:rPr>
          <w:rFonts w:asciiTheme="minorEastAsia" w:hAnsiTheme="minorEastAsia" w:cs="仿宋_GB2312" w:hint="eastAsia"/>
          <w:color w:val="000000" w:themeColor="text1"/>
          <w:sz w:val="24"/>
          <w:szCs w:val="24"/>
          <w:lang w:val="zh-CN"/>
        </w:rPr>
        <w:t>见投标人须知前附表。</w:t>
      </w:r>
    </w:p>
    <w:p w:rsidR="009638E4" w:rsidRDefault="00F73FF4">
      <w:pPr>
        <w:widowControl/>
        <w:tabs>
          <w:tab w:val="left" w:pos="636"/>
        </w:tabs>
        <w:spacing w:line="360" w:lineRule="auto"/>
        <w:contextualSpacing/>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7.2 收取方式：一次性以银行划账、电汇、汇票或支票的形式支付。</w:t>
      </w:r>
    </w:p>
    <w:p w:rsidR="009638E4" w:rsidRDefault="009638E4">
      <w:pPr>
        <w:autoSpaceDE w:val="0"/>
        <w:autoSpaceDN w:val="0"/>
        <w:spacing w:line="360" w:lineRule="auto"/>
        <w:contextualSpacing/>
        <w:rPr>
          <w:rFonts w:asciiTheme="minorEastAsia" w:hAnsiTheme="minorEastAsia" w:cs="宋体"/>
          <w:color w:val="000000" w:themeColor="text1"/>
          <w:kern w:val="0"/>
          <w:sz w:val="24"/>
          <w:szCs w:val="24"/>
        </w:rPr>
      </w:pPr>
    </w:p>
    <w:p w:rsidR="009638E4" w:rsidRDefault="00F73FF4">
      <w:pPr>
        <w:tabs>
          <w:tab w:val="left" w:pos="1260"/>
        </w:tabs>
        <w:autoSpaceDE w:val="0"/>
        <w:autoSpaceDN w:val="0"/>
        <w:spacing w:line="360" w:lineRule="auto"/>
        <w:contextualSpacing/>
        <w:jc w:val="center"/>
        <w:rPr>
          <w:rFonts w:asciiTheme="minorEastAsia" w:hAnsiTheme="minorEastAsia" w:cs="宋体"/>
          <w:b/>
          <w:color w:val="000000" w:themeColor="text1"/>
          <w:kern w:val="0"/>
          <w:sz w:val="28"/>
          <w:szCs w:val="28"/>
        </w:rPr>
      </w:pPr>
      <w:r>
        <w:rPr>
          <w:rFonts w:asciiTheme="minorEastAsia" w:hAnsiTheme="minorEastAsia" w:cs="宋体" w:hint="eastAsia"/>
          <w:b/>
          <w:color w:val="000000" w:themeColor="text1"/>
          <w:kern w:val="0"/>
          <w:sz w:val="28"/>
          <w:szCs w:val="28"/>
        </w:rPr>
        <w:t>二、招标文件说明</w:t>
      </w:r>
    </w:p>
    <w:p w:rsidR="009638E4" w:rsidRDefault="00F73FF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8．招标文件构成</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8.1 招标文件由以下部分组成：</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（1）投标邀请（招标公告）</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（2）项目需求</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（3）投标人须知前附表</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（4）投标人须知</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（5）政府采购政策功能</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（6）资格审查与评标</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（7）合同条款及格式</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（8）投标文件有关格式</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（9）本项目招标文件的澄清、答复、修改、补充内容（如有的话）</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638E4" w:rsidRDefault="00F73FF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9.现场考察、开标前答疑会</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9.1 招标人根据采购项目的具体情况，可以在招标文件公告期满后，组织已获取招标文件的潜在投标人现场考察或者召开开标前答疑会。</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9.4 现场考察及参加开标前答疑会所发生的费用及一切责任由投标人自行承担。</w:t>
      </w:r>
    </w:p>
    <w:p w:rsidR="009638E4" w:rsidRDefault="00F73FF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10.招标文件的澄清或修改</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10.1 在投标截止期前，无论出于何种原因，招标人可主动地或在解答潜在投标人提出的澄清问题时对招标文件进行修改。</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10</w:t>
      </w:r>
      <w:r>
        <w:rPr>
          <w:rFonts w:asciiTheme="minorEastAsia" w:hAnsiTheme="minorEastAsia" w:cs="宋体"/>
          <w:color w:val="000000" w:themeColor="text1"/>
          <w:kern w:val="0"/>
          <w:sz w:val="24"/>
          <w:szCs w:val="24"/>
        </w:rPr>
        <w:t>.</w:t>
      </w:r>
      <w:r>
        <w:rPr>
          <w:rFonts w:asciiTheme="minorEastAsia" w:hAnsiTheme="minorEastAsia" w:cs="宋体" w:hint="eastAsia"/>
          <w:color w:val="000000" w:themeColor="text1"/>
          <w:kern w:val="0"/>
          <w:sz w:val="24"/>
          <w:szCs w:val="24"/>
        </w:rPr>
        <w:t>2</w:t>
      </w:r>
      <w:r>
        <w:rPr>
          <w:rFonts w:asciiTheme="minorEastAsia" w:hAnsiTheme="minorEastAsia" w:cs="宋体"/>
          <w:color w:val="000000" w:themeColor="text1"/>
          <w:kern w:val="0"/>
          <w:sz w:val="24"/>
          <w:szCs w:val="24"/>
        </w:rPr>
        <w:t xml:space="preserve"> </w:t>
      </w:r>
      <w:r>
        <w:rPr>
          <w:rFonts w:asciiTheme="minorEastAsia" w:hAnsiTheme="minorEastAsia" w:cs="宋体" w:hint="eastAsia"/>
          <w:color w:val="000000" w:themeColor="text1"/>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000000" w:themeColor="text1"/>
          <w:kern w:val="0"/>
          <w:sz w:val="24"/>
          <w:szCs w:val="24"/>
        </w:rPr>
        <w:t>15</w:t>
      </w:r>
      <w:r>
        <w:rPr>
          <w:rFonts w:asciiTheme="minorEastAsia" w:hAnsiTheme="minorEastAsia" w:cs="宋体" w:hint="eastAsia"/>
          <w:color w:val="000000" w:themeColor="text1"/>
          <w:kern w:val="0"/>
          <w:sz w:val="24"/>
          <w:szCs w:val="24"/>
        </w:rPr>
        <w:t>日前，在财政部门指定的政</w:t>
      </w:r>
      <w:r>
        <w:rPr>
          <w:rFonts w:asciiTheme="minorEastAsia" w:hAnsiTheme="minorEastAsia" w:cs="宋体" w:hint="eastAsia"/>
          <w:color w:val="000000" w:themeColor="text1"/>
          <w:kern w:val="0"/>
          <w:sz w:val="24"/>
          <w:szCs w:val="24"/>
        </w:rPr>
        <w:lastRenderedPageBreak/>
        <w:t>府采购信息发布媒体和《全国公共资源交易平台（河南省·许昌市）》发布更正公告。</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10.3 澄清或修改公告的内容为招标文件的组成部分，并对投标人具有约束力。当招标文件与澄清或修改公告就同一内容的表述不一致时，以最后发出的文件内容为准。</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10.4 如果澄清或者修改发出的时间距规定的投标截止时间不足15日，招标人将顺延提交投标文件的截止时间。</w:t>
      </w:r>
    </w:p>
    <w:p w:rsidR="009638E4" w:rsidRDefault="009638E4">
      <w:pPr>
        <w:autoSpaceDE w:val="0"/>
        <w:autoSpaceDN w:val="0"/>
        <w:spacing w:line="360" w:lineRule="auto"/>
        <w:contextualSpacing/>
        <w:rPr>
          <w:rFonts w:asciiTheme="minorEastAsia" w:hAnsiTheme="minorEastAsia" w:cs="宋体"/>
          <w:color w:val="000000" w:themeColor="text1"/>
          <w:kern w:val="0"/>
          <w:sz w:val="24"/>
          <w:szCs w:val="24"/>
        </w:rPr>
      </w:pPr>
    </w:p>
    <w:p w:rsidR="009638E4" w:rsidRDefault="00F73FF4">
      <w:pPr>
        <w:tabs>
          <w:tab w:val="left" w:pos="1260"/>
        </w:tabs>
        <w:autoSpaceDE w:val="0"/>
        <w:autoSpaceDN w:val="0"/>
        <w:spacing w:line="360" w:lineRule="auto"/>
        <w:contextualSpacing/>
        <w:jc w:val="center"/>
        <w:rPr>
          <w:rFonts w:asciiTheme="minorEastAsia" w:hAnsiTheme="minorEastAsia" w:cs="宋体"/>
          <w:b/>
          <w:color w:val="000000" w:themeColor="text1"/>
          <w:kern w:val="0"/>
          <w:sz w:val="28"/>
          <w:szCs w:val="28"/>
        </w:rPr>
      </w:pPr>
      <w:r>
        <w:rPr>
          <w:rFonts w:asciiTheme="minorEastAsia" w:hAnsiTheme="minorEastAsia" w:cs="宋体" w:hint="eastAsia"/>
          <w:b/>
          <w:color w:val="000000" w:themeColor="text1"/>
          <w:kern w:val="0"/>
          <w:sz w:val="28"/>
          <w:szCs w:val="28"/>
        </w:rPr>
        <w:t>三、投标文件的编制</w:t>
      </w:r>
    </w:p>
    <w:p w:rsidR="009638E4" w:rsidRDefault="00F73FF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11． 投标的语言及计量单位</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11.2 投标计量单位，招标文件已有明确规定的，使用招标文件规定的计量单位；招标文件没有规定的，一律采用中华人民共和国法定计量单位。</w:t>
      </w:r>
    </w:p>
    <w:p w:rsidR="009638E4" w:rsidRDefault="00F73FF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12</w:t>
      </w:r>
      <w:r>
        <w:rPr>
          <w:rFonts w:asciiTheme="minorEastAsia" w:hAnsiTheme="minorEastAsia" w:cs="宋体"/>
          <w:b/>
          <w:color w:val="000000" w:themeColor="text1"/>
          <w:kern w:val="0"/>
          <w:sz w:val="24"/>
          <w:szCs w:val="24"/>
        </w:rPr>
        <w:t xml:space="preserve">. </w:t>
      </w:r>
      <w:r>
        <w:rPr>
          <w:rFonts w:asciiTheme="minorEastAsia" w:hAnsiTheme="minorEastAsia" w:cs="宋体" w:hint="eastAsia"/>
          <w:b/>
          <w:color w:val="000000" w:themeColor="text1"/>
          <w:kern w:val="0"/>
          <w:sz w:val="24"/>
          <w:szCs w:val="24"/>
        </w:rPr>
        <w:t>投标报价</w:t>
      </w:r>
      <w:r>
        <w:rPr>
          <w:rFonts w:asciiTheme="minorEastAsia" w:hAnsiTheme="minorEastAsia" w:cs="宋体"/>
          <w:b/>
          <w:color w:val="000000" w:themeColor="text1"/>
          <w:kern w:val="0"/>
          <w:sz w:val="24"/>
          <w:szCs w:val="24"/>
        </w:rPr>
        <w:t xml:space="preserve"> </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12.1 本次招标项目的投标均以</w:t>
      </w:r>
      <w:r>
        <w:rPr>
          <w:rFonts w:asciiTheme="minorEastAsia" w:hAnsiTheme="minorEastAsia" w:cs="宋体" w:hint="eastAsia"/>
          <w:b/>
          <w:color w:val="000000" w:themeColor="text1"/>
          <w:kern w:val="0"/>
          <w:sz w:val="24"/>
          <w:szCs w:val="24"/>
        </w:rPr>
        <w:t>人民币</w:t>
      </w:r>
      <w:r>
        <w:rPr>
          <w:rFonts w:asciiTheme="minorEastAsia" w:hAnsiTheme="minorEastAsia" w:cs="宋体" w:hint="eastAsia"/>
          <w:color w:val="000000" w:themeColor="text1"/>
          <w:kern w:val="0"/>
          <w:sz w:val="24"/>
          <w:szCs w:val="24"/>
        </w:rPr>
        <w:t>为计算单位。</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12.2 采购人不得向投标人索要或者接受其给予的赠品、回扣或者与采购无关的其他商品、服务。</w:t>
      </w:r>
    </w:p>
    <w:p w:rsidR="009638E4" w:rsidRDefault="00F73FF4">
      <w:pPr>
        <w:pStyle w:val="ad"/>
        <w:spacing w:line="374" w:lineRule="auto"/>
        <w:ind w:firstLineChars="0" w:firstLine="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12.3 投标人应对项目要求的全部内容进行报价，少报漏报将导致其投标</w:t>
      </w:r>
      <w:r>
        <w:rPr>
          <w:rFonts w:ascii="宋体" w:hAnsi="宋体" w:cs="宋体" w:hint="eastAsia"/>
          <w:color w:val="000000" w:themeColor="text1"/>
          <w:sz w:val="24"/>
          <w:szCs w:val="24"/>
          <w:lang w:val="en-GB"/>
        </w:rPr>
        <w:t>为非实质性响应予以拒绝。</w:t>
      </w:r>
    </w:p>
    <w:p w:rsidR="009638E4" w:rsidRDefault="00F73FF4">
      <w:pPr>
        <w:spacing w:line="360" w:lineRule="auto"/>
        <w:outlineLvl w:val="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12.5 本项目所涉及的运输、施工、安装、集成、调试、验收、备品和工具等费用均包含在投标报价中。</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12.6 本次招标不接受可选择或可调整的投标方案和报价，任何有选择的或可调整的</w:t>
      </w:r>
      <w:r>
        <w:rPr>
          <w:rFonts w:asciiTheme="minorEastAsia" w:hAnsiTheme="minorEastAsia" w:cs="宋体" w:hint="eastAsia"/>
          <w:color w:val="000000" w:themeColor="text1"/>
          <w:kern w:val="0"/>
          <w:sz w:val="24"/>
          <w:szCs w:val="24"/>
        </w:rPr>
        <w:lastRenderedPageBreak/>
        <w:t>投标方案和报价将被视为非实质性响应投标而作无效投标处理。</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12.7 报价不得高于本项目最高限价，且不低于成本价。</w:t>
      </w:r>
      <w:r>
        <w:rPr>
          <w:rFonts w:ascii="宋体" w:hAnsi="宋体" w:cs="宋体" w:hint="eastAsia"/>
          <w:color w:val="000000" w:themeColor="text1"/>
          <w:sz w:val="24"/>
          <w:szCs w:val="24"/>
          <w:lang w:val="en-GB"/>
        </w:rPr>
        <w:t>本次招标实行</w:t>
      </w:r>
      <w:r>
        <w:rPr>
          <w:rFonts w:ascii="宋体" w:cs="宋体" w:hint="eastAsia"/>
          <w:color w:val="000000" w:themeColor="text1"/>
          <w:sz w:val="24"/>
          <w:szCs w:val="24"/>
          <w:lang w:val="en-GB"/>
        </w:rPr>
        <w:t>“</w:t>
      </w:r>
      <w:r>
        <w:rPr>
          <w:rFonts w:ascii="宋体" w:hAnsi="宋体" w:cs="宋体" w:hint="eastAsia"/>
          <w:color w:val="000000" w:themeColor="text1"/>
          <w:sz w:val="24"/>
          <w:szCs w:val="24"/>
          <w:lang w:val="en-GB"/>
        </w:rPr>
        <w:t>最高限价（项目控制金额上限）</w:t>
      </w:r>
      <w:r>
        <w:rPr>
          <w:rFonts w:ascii="宋体" w:cs="宋体" w:hint="eastAsia"/>
          <w:color w:val="000000" w:themeColor="text1"/>
          <w:sz w:val="24"/>
          <w:szCs w:val="24"/>
          <w:lang w:val="en-GB"/>
        </w:rPr>
        <w:t>”</w:t>
      </w:r>
      <w:r>
        <w:rPr>
          <w:rFonts w:ascii="宋体" w:hAnsi="宋体" w:cs="宋体" w:hint="eastAsia"/>
          <w:color w:val="000000" w:themeColor="text1"/>
          <w:sz w:val="24"/>
          <w:szCs w:val="24"/>
          <w:lang w:val="en-GB"/>
        </w:rPr>
        <w:t>,投标人的投标报价高于最高限价（项目控制金额上限）的，该投标人的投标文件将被视为非实质性响应予以拒绝。</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12.8 最低报价不能作为中标的保证。</w:t>
      </w:r>
    </w:p>
    <w:p w:rsidR="009638E4" w:rsidRDefault="00F73FF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13．投标有效期</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13.1 投标有效期从提交投标文件的截止之日起算。本项目投标有效期详</w:t>
      </w:r>
      <w:r>
        <w:rPr>
          <w:rFonts w:asciiTheme="minorEastAsia" w:hAnsiTheme="minorEastAsia" w:cs="仿宋_GB2312" w:hint="eastAsia"/>
          <w:color w:val="000000" w:themeColor="text1"/>
          <w:sz w:val="24"/>
          <w:szCs w:val="24"/>
          <w:lang w:val="zh-CN"/>
        </w:rPr>
        <w:t>见投标人须知前附表。</w:t>
      </w:r>
      <w:r>
        <w:rPr>
          <w:rFonts w:asciiTheme="minorEastAsia" w:hAnsiTheme="minorEastAsia" w:cs="宋体" w:hint="eastAsia"/>
          <w:color w:val="000000" w:themeColor="text1"/>
          <w:kern w:val="0"/>
          <w:sz w:val="24"/>
          <w:szCs w:val="24"/>
        </w:rPr>
        <w:t>投标文件中承诺的投标有效期应当不少于“投标人须知前附表”载明的投标有效期。投标有效期比招标文件规定短的属于非实质性响应，将被认定为无效投标。</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13.2 投标有效期内投标人撤销投标文件的，招标人将不退还投标保证金。</w:t>
      </w:r>
    </w:p>
    <w:p w:rsidR="009638E4" w:rsidRDefault="00F73FF4">
      <w:pPr>
        <w:widowControl/>
        <w:tabs>
          <w:tab w:val="left" w:pos="636"/>
        </w:tabs>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13.4 中标人的投标文件作为项目合同的附件，其有效期至中标人全部合同义务履行完毕为止。</w:t>
      </w:r>
    </w:p>
    <w:p w:rsidR="009638E4" w:rsidRDefault="00F73FF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14．投标文件构成</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14.1 投标文件的构成应符合法律法规及招标文件的要求。</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14.2 投标人应当按照招标文件的要求编制投标文件。投标文件应当对招标文件提出的要求和条件作出明确响应。</w:t>
      </w:r>
    </w:p>
    <w:p w:rsidR="009638E4" w:rsidRDefault="00F73FF4">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14.3 投标文件由资格证明材料、符合性证明材料、其它材料等组成。</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 xml:space="preserve">14.5 投标人登录许昌公共资源交易系统下载“许昌投标文件制作系统SEARUN V1.0”，按招标文件要求根据所投标段制作电子投标文件。 </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电子投标文件制作技术咨询：0374-2961598。</w:t>
      </w:r>
    </w:p>
    <w:p w:rsidR="009638E4" w:rsidRDefault="00F73FF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15.投标文件格式</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15.1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color w:val="000000" w:themeColor="text1"/>
          <w:kern w:val="0"/>
          <w:sz w:val="24"/>
          <w:szCs w:val="24"/>
        </w:rPr>
        <w:t>A4</w:t>
      </w:r>
      <w:r>
        <w:rPr>
          <w:rFonts w:asciiTheme="minorEastAsia" w:hAnsiTheme="minorEastAsia" w:cs="宋体" w:hint="eastAsia"/>
          <w:color w:val="000000" w:themeColor="text1"/>
          <w:kern w:val="0"/>
          <w:sz w:val="24"/>
          <w:szCs w:val="24"/>
        </w:rPr>
        <w:t>幅面装订成册，并在投标文件封面上注明：正本/副本、所投项目名称、项目编号、投标人名称、日期等字样。</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15.2 投标人应按招标文件提供的格式编写投标文件。招标文件未提供标准格式的投标人可自行拟定。</w:t>
      </w:r>
    </w:p>
    <w:p w:rsidR="009638E4" w:rsidRDefault="00F73FF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16.</w:t>
      </w:r>
      <w:r>
        <w:rPr>
          <w:rFonts w:asciiTheme="minorEastAsia" w:hAnsiTheme="minorEastAsia" w:cs="宋体" w:hint="eastAsia"/>
          <w:color w:val="000000" w:themeColor="text1"/>
          <w:kern w:val="0"/>
          <w:sz w:val="24"/>
          <w:szCs w:val="24"/>
        </w:rPr>
        <w:t xml:space="preserve"> </w:t>
      </w:r>
      <w:r>
        <w:rPr>
          <w:rFonts w:asciiTheme="minorEastAsia" w:hAnsiTheme="minorEastAsia" w:cs="宋体" w:hint="eastAsia"/>
          <w:b/>
          <w:color w:val="000000" w:themeColor="text1"/>
          <w:kern w:val="0"/>
          <w:sz w:val="24"/>
          <w:szCs w:val="24"/>
        </w:rPr>
        <w:t>投标保证金</w:t>
      </w:r>
    </w:p>
    <w:p w:rsidR="009638E4" w:rsidRDefault="00F73FF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16.1投标保证金的缴纳</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16.1 .1投标人应按“投标人须知前附表”规定时间及金额提交投标保证金，并作为其投标的一部分。未按要求提交投标保证金的投标文件为无效投标。</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16.1.2 投标保证金用于避免和减少本次招标由于投标人的行为而给采购人带来的损失。</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5 投标保证金缴纳方式：</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5.1 投标人网上下载招标文件后</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t>登录</w:t>
      </w:r>
      <w:hyperlink r:id="rId13" w:history="1">
        <w:r>
          <w:rPr>
            <w:rFonts w:asciiTheme="minorEastAsia" w:hAnsiTheme="minorEastAsia" w:cs="仿宋_GB2312" w:hint="eastAsia"/>
            <w:color w:val="000000" w:themeColor="text1"/>
            <w:sz w:val="24"/>
            <w:szCs w:val="24"/>
          </w:rPr>
          <w:t>http://221.14.6.70:8088/ggzy</w:t>
        </w:r>
      </w:hyperlink>
      <w:r>
        <w:rPr>
          <w:rFonts w:asciiTheme="minorEastAsia" w:hAnsiTheme="minorEastAsia" w:cs="仿宋_GB2312" w:hint="eastAsia"/>
          <w:color w:val="000000" w:themeColor="text1"/>
          <w:sz w:val="24"/>
          <w:szCs w:val="24"/>
          <w:lang w:val="zh-CN"/>
        </w:rPr>
        <w:t>系统</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lastRenderedPageBreak/>
        <w:t>依次点击</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t>会员向导</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t>参与投标</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t>费用缴纳说明</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t>保证金缴纳说明单</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t>获取缴费说明单</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t>根据每个标段的缴纳说明单在缴纳截止时间前缴纳</w:t>
      </w:r>
      <w:r>
        <w:rPr>
          <w:rFonts w:asciiTheme="minorEastAsia" w:hAnsiTheme="minorEastAsia" w:cs="仿宋_GB2312" w:hint="eastAsia"/>
          <w:color w:val="000000" w:themeColor="text1"/>
          <w:sz w:val="24"/>
          <w:szCs w:val="24"/>
        </w:rPr>
        <w:t>；</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5.2 成功缴纳后重新登录前述系统</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t>依次点击</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t>会员向导</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t>参与投标</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t>保证金绑定</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t>绑定</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t>进行投标保证金绑定。</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5.</w:t>
      </w: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 xml:space="preserve"> 《保证金缴纳绑定操作指南》获取方法：登录许昌公共资源交易系统-组件下载-《保证金缴纳绑定操作指南》。</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5.</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6 每个投标人每个项目每个标段只有唯一缴纳账号，切勿重复缴纳或错误缴纳。</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16.1.8 不同投标人的投标保证金不得从同一单位或者个人的账户转出。</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1.9</w:t>
      </w:r>
      <w:r>
        <w:rPr>
          <w:rFonts w:asciiTheme="minorEastAsia" w:hAnsiTheme="minorEastAsia" w:cs="仿宋_GB2312" w:hint="eastAsia"/>
          <w:color w:val="000000" w:themeColor="text1"/>
          <w:sz w:val="24"/>
          <w:szCs w:val="24"/>
          <w:lang w:val="zh-CN"/>
        </w:rPr>
        <w:t xml:space="preserve"> 未按上述规定操作引起的无效投标，由投标人自行负责。</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 xml:space="preserve">16.1.10 </w:t>
      </w:r>
      <w:r>
        <w:rPr>
          <w:rFonts w:asciiTheme="minorEastAsia" w:hAnsiTheme="minorEastAsia" w:cs="仿宋_GB2312" w:hint="eastAsia"/>
          <w:color w:val="000000" w:themeColor="text1"/>
          <w:sz w:val="24"/>
          <w:szCs w:val="24"/>
          <w:lang w:val="zh-CN"/>
        </w:rPr>
        <w:t>汇款凭证无需备注项目编号和项目名称。</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宋体" w:hint="eastAsia"/>
          <w:b/>
          <w:color w:val="000000" w:themeColor="text1"/>
          <w:kern w:val="0"/>
          <w:sz w:val="24"/>
          <w:szCs w:val="24"/>
        </w:rPr>
        <w:t>16.2 投标保证金的退还</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 xml:space="preserve">2.1 </w:t>
      </w:r>
      <w:r>
        <w:rPr>
          <w:rFonts w:asciiTheme="minorEastAsia" w:hAnsiTheme="minorEastAsia" w:cs="仿宋_GB2312" w:hint="eastAsia"/>
          <w:color w:val="000000" w:themeColor="text1"/>
          <w:sz w:val="24"/>
          <w:szCs w:val="24"/>
          <w:lang w:val="zh-CN"/>
        </w:rPr>
        <w:t>退还投标保证金时，区别中标与否，按不同时序由银行按来款途径退还原账户。</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2.1.1</w:t>
      </w:r>
      <w:r>
        <w:rPr>
          <w:rFonts w:asciiTheme="minorEastAsia" w:hAnsiTheme="minorEastAsia" w:cs="仿宋_GB2312" w:hint="eastAsia"/>
          <w:color w:val="000000" w:themeColor="text1"/>
          <w:sz w:val="24"/>
          <w:szCs w:val="24"/>
          <w:lang w:val="zh-CN"/>
        </w:rPr>
        <w:t xml:space="preserve"> 自中标通知书发出之日起</w:t>
      </w:r>
      <w:r>
        <w:rPr>
          <w:rFonts w:asciiTheme="minorEastAsia" w:hAnsiTheme="minorEastAsia" w:cs="仿宋_GB2312"/>
          <w:color w:val="000000" w:themeColor="text1"/>
          <w:sz w:val="24"/>
          <w:szCs w:val="24"/>
          <w:lang w:val="zh-CN"/>
        </w:rPr>
        <w:t>5</w:t>
      </w:r>
      <w:r>
        <w:rPr>
          <w:rFonts w:asciiTheme="minorEastAsia" w:hAnsiTheme="minorEastAsia" w:cs="仿宋_GB2312" w:hint="eastAsia"/>
          <w:color w:val="000000" w:themeColor="text1"/>
          <w:sz w:val="24"/>
          <w:szCs w:val="24"/>
          <w:lang w:val="zh-CN"/>
        </w:rPr>
        <w:t>个工作日内退还未中标人的投标保证金。</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2.1.2</w:t>
      </w:r>
      <w:r>
        <w:rPr>
          <w:rFonts w:asciiTheme="minorEastAsia" w:hAnsiTheme="minorEastAsia" w:cs="仿宋_GB2312" w:hint="eastAsia"/>
          <w:color w:val="000000" w:themeColor="text1"/>
          <w:sz w:val="24"/>
          <w:szCs w:val="24"/>
          <w:lang w:val="zh-CN"/>
        </w:rPr>
        <w:t xml:space="preserve"> 自采购合同签订之日起</w:t>
      </w:r>
      <w:r>
        <w:rPr>
          <w:rFonts w:asciiTheme="minorEastAsia" w:hAnsiTheme="minorEastAsia" w:cs="仿宋_GB2312"/>
          <w:color w:val="000000" w:themeColor="text1"/>
          <w:sz w:val="24"/>
          <w:szCs w:val="24"/>
          <w:lang w:val="zh-CN"/>
        </w:rPr>
        <w:t>5</w:t>
      </w:r>
      <w:r>
        <w:rPr>
          <w:rFonts w:asciiTheme="minorEastAsia" w:hAnsiTheme="minorEastAsia" w:cs="仿宋_GB2312" w:hint="eastAsia"/>
          <w:color w:val="000000" w:themeColor="text1"/>
          <w:sz w:val="24"/>
          <w:szCs w:val="24"/>
          <w:lang w:val="zh-CN"/>
        </w:rPr>
        <w:t>个工作日内退还中标人的投标保证金。</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16.2.1.4 因投标人自身原因无法及时退还投标保证金，滞留三年以上的，投标保证</w:t>
      </w:r>
      <w:r>
        <w:rPr>
          <w:rFonts w:asciiTheme="minorEastAsia" w:hAnsiTheme="minorEastAsia" w:cs="仿宋_GB2312" w:hint="eastAsia"/>
          <w:color w:val="000000" w:themeColor="text1"/>
          <w:sz w:val="24"/>
          <w:szCs w:val="24"/>
        </w:rPr>
        <w:lastRenderedPageBreak/>
        <w:t>金上缴财政。</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2.2</w:t>
      </w:r>
      <w:r>
        <w:rPr>
          <w:rFonts w:asciiTheme="minorEastAsia" w:hAnsiTheme="minorEastAsia" w:cs="仿宋_GB2312" w:hint="eastAsia"/>
          <w:color w:val="000000" w:themeColor="text1"/>
          <w:sz w:val="24"/>
          <w:szCs w:val="24"/>
          <w:lang w:val="zh-CN"/>
        </w:rPr>
        <w:t xml:space="preserve"> 有下列情形之一的，投标保证金不予退还</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 xml:space="preserve">2.2.1 </w:t>
      </w:r>
      <w:r>
        <w:rPr>
          <w:rFonts w:asciiTheme="minorEastAsia" w:hAnsiTheme="minorEastAsia" w:cs="仿宋_GB2312" w:hint="eastAsia"/>
          <w:color w:val="000000" w:themeColor="text1"/>
          <w:sz w:val="24"/>
          <w:szCs w:val="24"/>
          <w:lang w:val="zh-CN"/>
        </w:rPr>
        <w:t>投标有效期内投标人撤销投标文件的；</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 xml:space="preserve">2.2.2 </w:t>
      </w:r>
      <w:r>
        <w:rPr>
          <w:rFonts w:asciiTheme="minorEastAsia" w:hAnsiTheme="minorEastAsia" w:cs="仿宋_GB2312" w:hint="eastAsia"/>
          <w:color w:val="000000" w:themeColor="text1"/>
          <w:sz w:val="24"/>
          <w:szCs w:val="24"/>
          <w:lang w:val="zh-CN"/>
        </w:rPr>
        <w:t>投标人在投标文件中提供虚假材料的；</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2.2.3 除因不可抗力或招标文件认可的情形以外，中标人不与采购人签订合同的；</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16.2.2.4 投标人与采购人、其他投标人或者采购代理机构恶意串通的；</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16.2.2.5 法律法规及招标文件规定的其他情形。</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 xml:space="preserve">16.3 </w:t>
      </w:r>
      <w:r>
        <w:rPr>
          <w:rFonts w:asciiTheme="minorEastAsia" w:hAnsiTheme="minorEastAsia" w:cs="仿宋_GB2312" w:hint="eastAsia"/>
          <w:color w:val="000000" w:themeColor="text1"/>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9638E4" w:rsidRDefault="00F73FF4">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1</w:t>
      </w:r>
      <w:r>
        <w:rPr>
          <w:rFonts w:asciiTheme="minorEastAsia" w:hAnsiTheme="minorEastAsia" w:cs="仿宋_GB2312" w:hint="eastAsia"/>
          <w:b/>
          <w:color w:val="000000" w:themeColor="text1"/>
          <w:sz w:val="24"/>
          <w:szCs w:val="24"/>
        </w:rPr>
        <w:t>7</w:t>
      </w:r>
      <w:r>
        <w:rPr>
          <w:rFonts w:asciiTheme="minorEastAsia" w:hAnsiTheme="minorEastAsia" w:cs="仿宋_GB2312" w:hint="eastAsia"/>
          <w:b/>
          <w:color w:val="000000" w:themeColor="text1"/>
          <w:sz w:val="24"/>
          <w:szCs w:val="24"/>
          <w:lang w:val="zh-CN"/>
        </w:rPr>
        <w:t>. 投标文件的数量和签署盖章</w:t>
      </w:r>
    </w:p>
    <w:p w:rsidR="009638E4" w:rsidRDefault="00F73FF4">
      <w:pPr>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.1 投标人应提交投标文件份数见投标人须知前附表。</w:t>
      </w:r>
    </w:p>
    <w:p w:rsidR="009638E4" w:rsidRDefault="00F73FF4">
      <w:pPr>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纸质投标文件正本和副本投标文件封面上应清楚标明</w:t>
      </w:r>
      <w:r>
        <w:rPr>
          <w:rFonts w:asciiTheme="minorEastAsia" w:hAnsiTheme="minorEastAsia" w:cs="仿宋_GB2312"/>
          <w:color w:val="000000" w:themeColor="text1"/>
          <w:sz w:val="24"/>
          <w:szCs w:val="24"/>
          <w:lang w:val="zh-CN"/>
        </w:rPr>
        <w:t>“</w:t>
      </w:r>
      <w:r>
        <w:rPr>
          <w:rFonts w:asciiTheme="minorEastAsia" w:hAnsiTheme="minorEastAsia" w:cs="仿宋_GB2312" w:hint="eastAsia"/>
          <w:color w:val="000000" w:themeColor="text1"/>
          <w:sz w:val="24"/>
          <w:szCs w:val="24"/>
          <w:lang w:val="zh-CN"/>
        </w:rPr>
        <w:t>正本</w:t>
      </w:r>
      <w:r>
        <w:rPr>
          <w:rFonts w:asciiTheme="minorEastAsia" w:hAnsiTheme="minorEastAsia" w:cs="仿宋_GB2312"/>
          <w:color w:val="000000" w:themeColor="text1"/>
          <w:sz w:val="24"/>
          <w:szCs w:val="24"/>
          <w:lang w:val="zh-CN"/>
        </w:rPr>
        <w:t>”</w:t>
      </w:r>
      <w:r>
        <w:rPr>
          <w:rFonts w:asciiTheme="minorEastAsia" w:hAnsiTheme="minorEastAsia" w:cs="仿宋_GB2312" w:hint="eastAsia"/>
          <w:color w:val="000000" w:themeColor="text1"/>
          <w:sz w:val="24"/>
          <w:szCs w:val="24"/>
          <w:lang w:val="zh-CN"/>
        </w:rPr>
        <w:t>或</w:t>
      </w:r>
      <w:r>
        <w:rPr>
          <w:rFonts w:asciiTheme="minorEastAsia" w:hAnsiTheme="minorEastAsia" w:cs="仿宋_GB2312"/>
          <w:color w:val="000000" w:themeColor="text1"/>
          <w:sz w:val="24"/>
          <w:szCs w:val="24"/>
          <w:lang w:val="zh-CN"/>
        </w:rPr>
        <w:t>“</w:t>
      </w:r>
      <w:r>
        <w:rPr>
          <w:rFonts w:asciiTheme="minorEastAsia" w:hAnsiTheme="minorEastAsia" w:cs="仿宋_GB2312" w:hint="eastAsia"/>
          <w:color w:val="000000" w:themeColor="text1"/>
          <w:sz w:val="24"/>
          <w:szCs w:val="24"/>
          <w:lang w:val="zh-CN"/>
        </w:rPr>
        <w:t>副本</w:t>
      </w:r>
      <w:r>
        <w:rPr>
          <w:rFonts w:asciiTheme="minorEastAsia" w:hAnsiTheme="minorEastAsia" w:cs="仿宋_GB2312"/>
          <w:color w:val="000000" w:themeColor="text1"/>
          <w:sz w:val="24"/>
          <w:szCs w:val="24"/>
          <w:lang w:val="zh-CN"/>
        </w:rPr>
        <w:t>”</w:t>
      </w:r>
      <w:r>
        <w:rPr>
          <w:rFonts w:asciiTheme="minorEastAsia" w:hAnsiTheme="minorEastAsia" w:cs="仿宋_GB2312" w:hint="eastAsia"/>
          <w:color w:val="000000" w:themeColor="text1"/>
          <w:sz w:val="24"/>
          <w:szCs w:val="24"/>
          <w:lang w:val="zh-CN"/>
        </w:rPr>
        <w:t>字样；一旦正本和副本内容不一致时，以正本为准。投标文件的正本及所有副本的封面均须由投标人加盖投标人公章。</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.2 纸质投标文件副本，所有资料都可以是投标文件的正本复印而成。</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.3 纸质投标文件正本均须打印并由法定代表人或经过法定代表人正式授权的投标人代表在正本上规定处签字（有特殊要求的按要求执行）。</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hint="eastAsia"/>
          <w:bCs/>
          <w:color w:val="000000" w:themeColor="text1"/>
          <w:sz w:val="24"/>
          <w:szCs w:val="24"/>
        </w:rPr>
        <w:t>17.4 除投标人对错处做必要修改外，投标文件不得行间插字、涂改或增删。如有修改错漏处，</w:t>
      </w:r>
      <w:r>
        <w:rPr>
          <w:rFonts w:asciiTheme="minorEastAsia" w:hAnsiTheme="minorEastAsia" w:cs="仿宋_GB2312" w:hint="eastAsia"/>
          <w:color w:val="000000" w:themeColor="text1"/>
          <w:sz w:val="24"/>
          <w:szCs w:val="24"/>
          <w:lang w:val="zh-CN"/>
        </w:rPr>
        <w:t>必须由法定代表人或经其正式授权的代表</w:t>
      </w:r>
      <w:r>
        <w:rPr>
          <w:rFonts w:asciiTheme="minorEastAsia" w:hAnsiTheme="minorEastAsia" w:hint="eastAsia"/>
          <w:bCs/>
          <w:color w:val="000000" w:themeColor="text1"/>
          <w:sz w:val="24"/>
          <w:szCs w:val="24"/>
        </w:rPr>
        <w:t>签字并加盖投标人公章</w:t>
      </w:r>
      <w:r>
        <w:rPr>
          <w:rFonts w:asciiTheme="minorEastAsia" w:hAnsiTheme="minorEastAsia" w:cs="仿宋_GB2312" w:hint="eastAsia"/>
          <w:color w:val="000000" w:themeColor="text1"/>
          <w:sz w:val="24"/>
          <w:szCs w:val="24"/>
          <w:lang w:val="zh-CN"/>
        </w:rPr>
        <w:t>。</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shd w:val="pct10" w:color="auto" w:fill="FFFFFF"/>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.5 在招标文件中已明示需盖章及签名之处，投标文件正本均须加盖投标人公章，并经投标人法定代表人或其授权代表签名。电子投标文件按招标文件要求加盖电子印章和法人电子印章。</w:t>
      </w:r>
    </w:p>
    <w:p w:rsidR="009638E4" w:rsidRDefault="009638E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p>
    <w:p w:rsidR="009638E4" w:rsidRDefault="00F73FF4">
      <w:pPr>
        <w:tabs>
          <w:tab w:val="left" w:pos="1260"/>
        </w:tabs>
        <w:autoSpaceDE w:val="0"/>
        <w:autoSpaceDN w:val="0"/>
        <w:spacing w:line="360" w:lineRule="auto"/>
        <w:contextualSpacing/>
        <w:jc w:val="center"/>
        <w:rPr>
          <w:rFonts w:asciiTheme="minorEastAsia" w:hAnsiTheme="minorEastAsia" w:cs="宋体"/>
          <w:b/>
          <w:color w:val="000000" w:themeColor="text1"/>
          <w:kern w:val="0"/>
          <w:sz w:val="28"/>
          <w:szCs w:val="28"/>
        </w:rPr>
      </w:pPr>
      <w:r>
        <w:rPr>
          <w:rFonts w:asciiTheme="minorEastAsia" w:hAnsiTheme="minorEastAsia" w:cs="宋体" w:hint="eastAsia"/>
          <w:b/>
          <w:color w:val="000000" w:themeColor="text1"/>
          <w:kern w:val="0"/>
          <w:sz w:val="28"/>
          <w:szCs w:val="28"/>
        </w:rPr>
        <w:t>四、投标文件的递交</w:t>
      </w:r>
    </w:p>
    <w:p w:rsidR="009638E4" w:rsidRDefault="00F73FF4">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rPr>
        <w:t>18</w:t>
      </w:r>
      <w:r>
        <w:rPr>
          <w:rFonts w:asciiTheme="minorEastAsia" w:hAnsiTheme="minorEastAsia" w:cs="仿宋_GB2312" w:hint="eastAsia"/>
          <w:b/>
          <w:color w:val="000000" w:themeColor="text1"/>
          <w:sz w:val="24"/>
          <w:szCs w:val="24"/>
          <w:lang w:val="zh-CN"/>
        </w:rPr>
        <w:t>.投标文件的密封</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lastRenderedPageBreak/>
        <w:t>18</w:t>
      </w:r>
      <w:r>
        <w:rPr>
          <w:rFonts w:asciiTheme="minorEastAsia" w:hAnsiTheme="minorEastAsia" w:cs="仿宋_GB2312" w:hint="eastAsia"/>
          <w:color w:val="000000" w:themeColor="text1"/>
          <w:sz w:val="24"/>
          <w:szCs w:val="24"/>
          <w:lang w:val="zh-CN"/>
        </w:rPr>
        <w:t>.1 投标人应将纸质投标文件“正本”、“ 副本”密封包装。使用电子介质存储的投标文件单独密封包装，并随纸质投标文件一并提交。</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18.2 投标文件如果未按规定密封，招标人将拒绝接收。</w:t>
      </w:r>
    </w:p>
    <w:p w:rsidR="009638E4" w:rsidRDefault="00F73FF4">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rPr>
        <w:t>19</w:t>
      </w:r>
      <w:r>
        <w:rPr>
          <w:rFonts w:asciiTheme="minorEastAsia" w:hAnsiTheme="minorEastAsia" w:cs="仿宋_GB2312" w:hint="eastAsia"/>
          <w:b/>
          <w:color w:val="000000" w:themeColor="text1"/>
          <w:sz w:val="24"/>
          <w:szCs w:val="24"/>
          <w:lang w:val="zh-CN"/>
        </w:rPr>
        <w:t>．投标截止时间</w:t>
      </w:r>
    </w:p>
    <w:p w:rsidR="009638E4" w:rsidRDefault="00F73FF4">
      <w:pPr>
        <w:tabs>
          <w:tab w:val="left" w:pos="1260"/>
        </w:tabs>
        <w:autoSpaceDE w:val="0"/>
        <w:autoSpaceDN w:val="0"/>
        <w:spacing w:line="360" w:lineRule="auto"/>
        <w:contextualSpacing/>
        <w:rPr>
          <w:rFonts w:asciiTheme="minorEastAsia" w:hAnsiTheme="minorEastAsia"/>
          <w:bCs/>
          <w:color w:val="000000" w:themeColor="text1"/>
          <w:sz w:val="24"/>
          <w:szCs w:val="24"/>
        </w:rPr>
      </w:pPr>
      <w:r>
        <w:rPr>
          <w:rFonts w:asciiTheme="minorEastAsia" w:hAnsiTheme="minorEastAsia" w:cs="仿宋_GB2312" w:hint="eastAsia"/>
          <w:color w:val="000000" w:themeColor="text1"/>
          <w:sz w:val="24"/>
          <w:szCs w:val="24"/>
        </w:rPr>
        <w:t>19</w:t>
      </w:r>
      <w:r>
        <w:rPr>
          <w:rFonts w:asciiTheme="minorEastAsia" w:hAnsiTheme="minorEastAsia" w:cs="仿宋_GB2312" w:hint="eastAsia"/>
          <w:color w:val="000000" w:themeColor="text1"/>
          <w:sz w:val="24"/>
          <w:szCs w:val="24"/>
          <w:lang w:val="zh-CN"/>
        </w:rPr>
        <w:t>．1 投标人必须在</w:t>
      </w:r>
      <w:r>
        <w:rPr>
          <w:rFonts w:asciiTheme="minorEastAsia" w:hAnsiTheme="minorEastAsia" w:cs="宋体" w:hint="eastAsia"/>
          <w:color w:val="000000" w:themeColor="text1"/>
          <w:kern w:val="0"/>
          <w:sz w:val="24"/>
          <w:szCs w:val="24"/>
        </w:rPr>
        <w:t>“投标邀请”</w:t>
      </w:r>
      <w:r>
        <w:rPr>
          <w:rFonts w:asciiTheme="minorEastAsia" w:hAnsiTheme="minorEastAsia" w:hint="eastAsia"/>
          <w:bCs/>
          <w:color w:val="000000" w:themeColor="text1"/>
          <w:sz w:val="24"/>
          <w:szCs w:val="24"/>
        </w:rPr>
        <w:t>和“投标人须知前附表”中规定的投标截止时间前，将所有投标文件送达招标文件指定的开标地点。</w:t>
      </w:r>
    </w:p>
    <w:p w:rsidR="009638E4" w:rsidRDefault="00F73FF4">
      <w:pPr>
        <w:tabs>
          <w:tab w:val="left" w:pos="1260"/>
        </w:tabs>
        <w:autoSpaceDE w:val="0"/>
        <w:autoSpaceDN w:val="0"/>
        <w:spacing w:line="360" w:lineRule="auto"/>
        <w:contextualSpacing/>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19.2 招标人收到投标文件后，应当如实记载投标文件的送达时间和密封情况，签收保存，并向投标人出具签收回执。任何单位和个人不得在开标前开启投标文件。</w:t>
      </w:r>
    </w:p>
    <w:p w:rsidR="009638E4" w:rsidRDefault="00F73FF4">
      <w:pPr>
        <w:autoSpaceDE w:val="0"/>
        <w:autoSpaceDN w:val="0"/>
        <w:spacing w:line="360" w:lineRule="auto"/>
        <w:contextualSpacing/>
        <w:rPr>
          <w:rFonts w:asciiTheme="minorEastAsia" w:hAnsiTheme="minorEastAsia"/>
          <w:bCs/>
          <w:color w:val="000000" w:themeColor="text1"/>
          <w:sz w:val="24"/>
          <w:szCs w:val="24"/>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9</w:t>
      </w:r>
      <w:r>
        <w:rPr>
          <w:rFonts w:asciiTheme="minorEastAsia" w:hAnsiTheme="minorEastAsia" w:cs="仿宋_GB2312" w:hint="eastAsia"/>
          <w:color w:val="000000" w:themeColor="text1"/>
          <w:sz w:val="24"/>
          <w:szCs w:val="24"/>
          <w:lang w:val="zh-CN"/>
        </w:rPr>
        <w:t xml:space="preserve">.3 </w:t>
      </w:r>
      <w:r>
        <w:rPr>
          <w:rFonts w:asciiTheme="minorEastAsia" w:hAnsiTheme="minorEastAsia" w:hint="eastAsia"/>
          <w:bCs/>
          <w:color w:val="000000" w:themeColor="text1"/>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9638E4" w:rsidRDefault="00F73FF4">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rPr>
        <w:t>20</w:t>
      </w:r>
      <w:r>
        <w:rPr>
          <w:rFonts w:asciiTheme="minorEastAsia" w:hAnsiTheme="minorEastAsia" w:cs="仿宋_GB2312" w:hint="eastAsia"/>
          <w:b/>
          <w:color w:val="000000" w:themeColor="text1"/>
          <w:sz w:val="24"/>
          <w:szCs w:val="24"/>
          <w:lang w:val="zh-CN"/>
        </w:rPr>
        <w:t>. 迟交的投标文件</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投标截止时间之后送达/上传的投标文件，招标人将拒绝接收。</w:t>
      </w:r>
    </w:p>
    <w:p w:rsidR="009638E4" w:rsidRDefault="00F73FF4">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1</w:t>
      </w:r>
      <w:r>
        <w:rPr>
          <w:rFonts w:asciiTheme="minorEastAsia" w:hAnsiTheme="minorEastAsia" w:cs="仿宋_GB2312" w:hint="eastAsia"/>
          <w:b/>
          <w:color w:val="000000" w:themeColor="text1"/>
          <w:sz w:val="24"/>
          <w:szCs w:val="24"/>
          <w:lang w:val="zh-CN"/>
        </w:rPr>
        <w:t>. 投标文件的修改和撤回</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.1 投标人在投标截止时间前，对所递交的纸质投标文件进行补充、修改或者撤回的，须书面通知招标人。</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21.2 投标人补充、修改的内容并作为投标文件的组成部分。补充或修改应当按招标文件要求签署、盖章、密封、递交，</w:t>
      </w:r>
      <w:r>
        <w:rPr>
          <w:rFonts w:asciiTheme="minorEastAsia" w:hAnsiTheme="minorEastAsia" w:hint="eastAsia"/>
          <w:bCs/>
          <w:color w:val="000000" w:themeColor="text1"/>
          <w:sz w:val="24"/>
          <w:szCs w:val="24"/>
        </w:rPr>
        <w:t>并应注明“修改</w:t>
      </w:r>
      <w:r>
        <w:rPr>
          <w:rFonts w:asciiTheme="minorEastAsia" w:hAnsiTheme="minorEastAsia"/>
          <w:bCs/>
          <w:color w:val="000000" w:themeColor="text1"/>
          <w:sz w:val="24"/>
          <w:szCs w:val="24"/>
        </w:rPr>
        <w:t>”</w:t>
      </w:r>
      <w:r>
        <w:rPr>
          <w:rFonts w:asciiTheme="minorEastAsia" w:hAnsiTheme="minorEastAsia" w:hint="eastAsia"/>
          <w:bCs/>
          <w:color w:val="000000" w:themeColor="text1"/>
          <w:sz w:val="24"/>
          <w:szCs w:val="24"/>
        </w:rPr>
        <w:t>或“补充</w:t>
      </w:r>
      <w:r>
        <w:rPr>
          <w:rFonts w:asciiTheme="minorEastAsia" w:hAnsiTheme="minorEastAsia"/>
          <w:bCs/>
          <w:color w:val="000000" w:themeColor="text1"/>
          <w:sz w:val="24"/>
          <w:szCs w:val="24"/>
        </w:rPr>
        <w:t>”</w:t>
      </w:r>
      <w:r>
        <w:rPr>
          <w:rFonts w:asciiTheme="minorEastAsia" w:hAnsiTheme="minorEastAsia" w:hint="eastAsia"/>
          <w:bCs/>
          <w:color w:val="000000" w:themeColor="text1"/>
          <w:sz w:val="24"/>
          <w:szCs w:val="24"/>
        </w:rPr>
        <w:t>字样。</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.3 投标人在递交投标文件后，可以撤回其投标，但投标人必须在规定的投标截止时间前以书面形式告知招标人。</w:t>
      </w:r>
    </w:p>
    <w:p w:rsidR="009638E4" w:rsidRDefault="00F73FF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 xml:space="preserve">.4  </w:t>
      </w:r>
      <w:r>
        <w:rPr>
          <w:rFonts w:asciiTheme="minorEastAsia" w:hAnsiTheme="minorEastAsia" w:cs="宋体" w:hint="eastAsia"/>
          <w:color w:val="000000" w:themeColor="text1"/>
          <w:kern w:val="0"/>
          <w:sz w:val="24"/>
          <w:szCs w:val="24"/>
        </w:rPr>
        <w:t>投标人不得在投标有效期内撤销投标文件，否则招标人将不退还其投标保证金。</w:t>
      </w:r>
    </w:p>
    <w:p w:rsidR="009638E4" w:rsidRDefault="00F73FF4">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22．除投标人须知前附表另有规定外，投标人所提交的电子投标文件、纸质投标文件及电子介质存储的备份文件不予退还。</w:t>
      </w:r>
    </w:p>
    <w:p w:rsidR="009638E4" w:rsidRDefault="009638E4">
      <w:pPr>
        <w:autoSpaceDE w:val="0"/>
        <w:autoSpaceDN w:val="0"/>
        <w:spacing w:line="360" w:lineRule="auto"/>
        <w:contextualSpacing/>
        <w:rPr>
          <w:rFonts w:asciiTheme="minorEastAsia" w:hAnsiTheme="minorEastAsia" w:cs="宋体"/>
          <w:color w:val="000000" w:themeColor="text1"/>
          <w:kern w:val="0"/>
          <w:sz w:val="24"/>
          <w:szCs w:val="24"/>
        </w:rPr>
      </w:pPr>
    </w:p>
    <w:p w:rsidR="009638E4" w:rsidRDefault="00F73FF4">
      <w:pPr>
        <w:tabs>
          <w:tab w:val="left" w:pos="1260"/>
        </w:tabs>
        <w:autoSpaceDE w:val="0"/>
        <w:autoSpaceDN w:val="0"/>
        <w:spacing w:line="360" w:lineRule="auto"/>
        <w:contextualSpacing/>
        <w:jc w:val="center"/>
        <w:rPr>
          <w:rFonts w:asciiTheme="minorEastAsia" w:hAnsiTheme="minorEastAsia" w:cs="宋体"/>
          <w:b/>
          <w:color w:val="000000" w:themeColor="text1"/>
          <w:kern w:val="0"/>
          <w:sz w:val="28"/>
          <w:szCs w:val="28"/>
        </w:rPr>
      </w:pPr>
      <w:r>
        <w:rPr>
          <w:rFonts w:asciiTheme="minorEastAsia" w:hAnsiTheme="minorEastAsia" w:cs="宋体" w:hint="eastAsia"/>
          <w:b/>
          <w:color w:val="000000" w:themeColor="text1"/>
          <w:kern w:val="0"/>
          <w:sz w:val="28"/>
          <w:szCs w:val="28"/>
        </w:rPr>
        <w:t>五、开标和评标</w:t>
      </w:r>
    </w:p>
    <w:p w:rsidR="009638E4" w:rsidRDefault="00F73FF4">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3</w:t>
      </w:r>
      <w:r>
        <w:rPr>
          <w:rFonts w:asciiTheme="minorEastAsia" w:hAnsiTheme="minorEastAsia" w:cs="仿宋_GB2312" w:hint="eastAsia"/>
          <w:b/>
          <w:color w:val="000000" w:themeColor="text1"/>
          <w:sz w:val="24"/>
          <w:szCs w:val="24"/>
          <w:lang w:val="zh-CN"/>
        </w:rPr>
        <w:t>. 开标</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.1 招标人将按招标文件规定的时间和地点组织公开开标。开标由代理机构主持，邀请投标人参加。评标委员会成员不得参加开标活动。</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.2 招标人应当对开标、评标现场活动进行全程录音录像。录音录像应当清晰可辨，音像资料作为采购文件一并存档。</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23.3.1 电子投标文件的解密</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全流程电子化交易项目电子投标文件采用双重加密。解密需分标段进行两次解密。</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（1）投标人解密：投标人使用本单位CA数字证书远程或现场进行解密。需开标现场使用一体机进行解密的，请在代理机构引导下进行。</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（2）代理机构解密：代理机构按电子投标文件到达交易系统的先后顺序，使用代理机构CA数字证书进行再次解密。</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23.3.2 电子投标文件解密异常情况处理</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（1）因电子交易系统异常无法解密电子投标文件的，使用纸质投标文件以人工方式进行。</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.4 投标人不足3家的，不得开标。</w:t>
      </w:r>
    </w:p>
    <w:p w:rsidR="009638E4" w:rsidRDefault="00F73FF4">
      <w:pPr>
        <w:tabs>
          <w:tab w:val="left" w:pos="1260"/>
        </w:tabs>
        <w:autoSpaceDE w:val="0"/>
        <w:autoSpaceDN w:val="0"/>
        <w:spacing w:line="360" w:lineRule="auto"/>
        <w:contextualSpacing/>
        <w:rPr>
          <w:rFonts w:asciiTheme="minorEastAsia" w:hAnsiTheme="minorEastAsia"/>
          <w:bCs/>
          <w:color w:val="000000" w:themeColor="text1"/>
          <w:sz w:val="24"/>
          <w:szCs w:val="24"/>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w:t>
      </w:r>
      <w:r>
        <w:rPr>
          <w:rFonts w:asciiTheme="minorEastAsia" w:hAnsiTheme="minorEastAsia" w:hint="eastAsia"/>
          <w:bCs/>
          <w:color w:val="000000" w:themeColor="text1"/>
          <w:sz w:val="24"/>
          <w:szCs w:val="24"/>
        </w:rPr>
        <w:t>5 开标过程</w:t>
      </w:r>
      <w:r>
        <w:rPr>
          <w:rFonts w:asciiTheme="minorEastAsia" w:hAnsiTheme="minorEastAsia" w:cs="仿宋_GB2312" w:hint="eastAsia"/>
          <w:color w:val="000000" w:themeColor="text1"/>
          <w:sz w:val="24"/>
          <w:szCs w:val="24"/>
          <w:lang w:val="zh-CN"/>
        </w:rPr>
        <w:t>由采购代理机构负</w:t>
      </w:r>
      <w:r>
        <w:rPr>
          <w:rFonts w:asciiTheme="minorEastAsia" w:hAnsiTheme="minorEastAsia" w:hint="eastAsia"/>
          <w:bCs/>
          <w:color w:val="000000" w:themeColor="text1"/>
          <w:sz w:val="24"/>
          <w:szCs w:val="24"/>
        </w:rPr>
        <w:t>责记录，由参加开标的各投标人代表和相关工作人员签字确认后随采购文件一并存档。</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hint="eastAsia"/>
          <w:bCs/>
          <w:color w:val="000000" w:themeColor="text1"/>
          <w:sz w:val="24"/>
          <w:szCs w:val="24"/>
        </w:rPr>
        <w:t xml:space="preserve">23.6 </w:t>
      </w:r>
      <w:r>
        <w:rPr>
          <w:rFonts w:asciiTheme="minorEastAsia" w:hAnsiTheme="minorEastAsia" w:cs="仿宋_GB2312" w:hint="eastAsia"/>
          <w:color w:val="000000" w:themeColor="text1"/>
          <w:sz w:val="24"/>
          <w:szCs w:val="24"/>
          <w:lang w:val="zh-CN"/>
        </w:rPr>
        <w:t>投标人代表对开标过程和开标记录有疑义，以及认为采购人、采购代理机构相</w:t>
      </w:r>
      <w:r>
        <w:rPr>
          <w:rFonts w:asciiTheme="minorEastAsia" w:hAnsiTheme="minorEastAsia" w:cs="仿宋_GB2312" w:hint="eastAsia"/>
          <w:color w:val="000000" w:themeColor="text1"/>
          <w:sz w:val="24"/>
          <w:szCs w:val="24"/>
          <w:lang w:val="zh-CN"/>
        </w:rPr>
        <w:lastRenderedPageBreak/>
        <w:t>关工作人员有需要回避的情形的，应当场提出询问或者回避申请。采购人、采购代理机构对投标人代表提出的询问或者回避申请应当及时处理。</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.7 投标人未参加开标的，视同认可开标结果。</w:t>
      </w:r>
    </w:p>
    <w:p w:rsidR="009638E4" w:rsidRDefault="00F73FF4">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4</w:t>
      </w:r>
      <w:r>
        <w:rPr>
          <w:rFonts w:asciiTheme="minorEastAsia" w:hAnsiTheme="minorEastAsia" w:cs="仿宋_GB2312" w:hint="eastAsia"/>
          <w:b/>
          <w:color w:val="000000" w:themeColor="text1"/>
          <w:sz w:val="24"/>
          <w:szCs w:val="24"/>
          <w:lang w:val="zh-CN"/>
        </w:rPr>
        <w:t>. 资格审查</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hint="eastAsia"/>
          <w:bCs/>
          <w:color w:val="000000" w:themeColor="text1"/>
          <w:sz w:val="24"/>
          <w:szCs w:val="24"/>
        </w:rPr>
        <w:t>开标结束后，采购人依法对投标人的资格进行审查。</w:t>
      </w:r>
      <w:r>
        <w:rPr>
          <w:rFonts w:asciiTheme="minorEastAsia" w:hAnsiTheme="minorEastAsia" w:cs="仿宋_GB2312" w:hint="eastAsia"/>
          <w:color w:val="000000" w:themeColor="text1"/>
          <w:sz w:val="24"/>
          <w:szCs w:val="24"/>
          <w:lang w:val="zh-CN"/>
        </w:rPr>
        <w:t>合格投标人不足3家的，不得评标。</w:t>
      </w:r>
    </w:p>
    <w:p w:rsidR="009638E4" w:rsidRDefault="00F73FF4">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5</w:t>
      </w:r>
      <w:r>
        <w:rPr>
          <w:rFonts w:asciiTheme="minorEastAsia" w:hAnsiTheme="minorEastAsia" w:cs="仿宋_GB2312" w:hint="eastAsia"/>
          <w:b/>
          <w:color w:val="000000" w:themeColor="text1"/>
          <w:sz w:val="24"/>
          <w:szCs w:val="24"/>
          <w:lang w:val="zh-CN"/>
        </w:rPr>
        <w:t>.评标委员会的组成</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25.1.1 采购项目符合下列情形之一的，评标委员会成员人数应当为7人以上单数：</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（一）采购预算金额在1000万元以上；</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（二）技术复杂；</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（三）社会影响较大。</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.2 评审专家对本单位的采购项目只能作为采购人代表参与评标。采购代理机构工作人员不得参加由本机构代理的政府采购项目的评标。</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.3 评审专家与投标人存在下列利害关系之一的,应当回避:</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(一)参加采购活动前三年内,与供应商存在劳动关系,或者担任过供应商的董事、监事,或者是供应商的控股股东或实际控制人；</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(二)与供应商的法定代表人或者负责人有夫妻、直系血亲、三代以内旁系血亲或者近姻亲关系；</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(三)与供应商有其他可能影响政府采购活动公平、公正进行的关系。</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.5 采购人不得担任评标小组长。</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.6 采购人可以在评标前说明项目背景和采购需求，说明内容不得含有歧视性、倾</w:t>
      </w:r>
      <w:r>
        <w:rPr>
          <w:rFonts w:asciiTheme="minorEastAsia" w:hAnsiTheme="minorEastAsia" w:cs="仿宋_GB2312" w:hint="eastAsia"/>
          <w:color w:val="000000" w:themeColor="text1"/>
          <w:sz w:val="24"/>
          <w:szCs w:val="24"/>
          <w:lang w:val="zh-CN"/>
        </w:rPr>
        <w:lastRenderedPageBreak/>
        <w:t>向性意见，不得超出招标文件所述范围。说明应当提交书面材料，并随采购文件一并存档。</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25.7 评标委员会成员名单在评标结果公告前应当保密。</w:t>
      </w:r>
    </w:p>
    <w:p w:rsidR="009638E4" w:rsidRDefault="00F73FF4">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6</w:t>
      </w:r>
      <w:r>
        <w:rPr>
          <w:rFonts w:asciiTheme="minorEastAsia" w:hAnsiTheme="minorEastAsia" w:cs="仿宋_GB2312" w:hint="eastAsia"/>
          <w:b/>
          <w:color w:val="000000" w:themeColor="text1"/>
          <w:sz w:val="24"/>
          <w:szCs w:val="24"/>
          <w:lang w:val="zh-CN"/>
        </w:rPr>
        <w:t>. 符合性审查</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.1 评标委员会依据有关法律法规和招标文件的规定，对符合资格的投标人的投标文件进行符合性审查，以确定其是否满足招标文件的实质性要求。</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.2 审查、评价投标文件是否符合招标文件的商务、技术等实质性要求。</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.3 可要求投标人对投标文件有关事项作出澄清或者说明。</w:t>
      </w:r>
    </w:p>
    <w:p w:rsidR="009638E4" w:rsidRDefault="00F73FF4">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7</w:t>
      </w:r>
      <w:r>
        <w:rPr>
          <w:rFonts w:asciiTheme="minorEastAsia" w:hAnsiTheme="minorEastAsia" w:cs="仿宋_GB2312" w:hint="eastAsia"/>
          <w:b/>
          <w:color w:val="000000" w:themeColor="text1"/>
          <w:sz w:val="24"/>
          <w:szCs w:val="24"/>
          <w:lang w:val="zh-CN"/>
        </w:rPr>
        <w:t>. 投标文件的澄清</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.1 对于投标文件中含义不明确、同类问题表述不一致或者有明显文字和计算错误的内容，评标委员会应当以书面形式要求投标人作出必要的澄清、说明或者补正。</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.3 投标人的澄清文件是其投标文件的组成部分。</w:t>
      </w:r>
    </w:p>
    <w:p w:rsidR="009638E4" w:rsidRDefault="00F73FF4">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8</w:t>
      </w:r>
      <w:r>
        <w:rPr>
          <w:rFonts w:asciiTheme="minorEastAsia" w:hAnsiTheme="minorEastAsia" w:cs="仿宋_GB2312" w:hint="eastAsia"/>
          <w:b/>
          <w:color w:val="000000" w:themeColor="text1"/>
          <w:sz w:val="24"/>
          <w:szCs w:val="24"/>
          <w:lang w:val="zh-CN"/>
        </w:rPr>
        <w:t>. 投标文件报价出现前后不一致的修正</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.1 投标文件中开标一览表(报价表)内容与投标文件中相应内容不一致的，以开标一览表(报价表)为准；</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.2 大写金额和小写金额不一致的，以大写金额为准；</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.3 单价金额小数点或者百分比有明显错位的，以开标一览表的总价为准，并修改单价；</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.4 总价金额与按单价汇总金额不一致的，以单价金额计算结果为准。</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同时出现两种以上不一致的，按照前款规定的顺序修正。修正后的报价按照“投标人须知”2</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.2规定经投标人确认后产生约束力，投标人不确认的，其投标无效。</w:t>
      </w:r>
    </w:p>
    <w:p w:rsidR="009638E4" w:rsidRDefault="00F73FF4">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9</w:t>
      </w:r>
      <w:r>
        <w:rPr>
          <w:rFonts w:asciiTheme="minorEastAsia" w:hAnsiTheme="minorEastAsia" w:cs="仿宋_GB2312" w:hint="eastAsia"/>
          <w:b/>
          <w:color w:val="000000" w:themeColor="text1"/>
          <w:sz w:val="24"/>
          <w:szCs w:val="24"/>
          <w:lang w:val="zh-CN"/>
        </w:rPr>
        <w:t>.投标无效情形</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9</w:t>
      </w:r>
      <w:r>
        <w:rPr>
          <w:rFonts w:asciiTheme="minorEastAsia" w:hAnsiTheme="minorEastAsia" w:cs="仿宋_GB2312" w:hint="eastAsia"/>
          <w:color w:val="000000" w:themeColor="text1"/>
          <w:sz w:val="24"/>
          <w:szCs w:val="24"/>
          <w:lang w:val="zh-CN"/>
        </w:rPr>
        <w:t>.1 投标文件属下列情况之一的，按照无效投标处理：</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9</w:t>
      </w:r>
      <w:r>
        <w:rPr>
          <w:rFonts w:asciiTheme="minorEastAsia" w:hAnsiTheme="minorEastAsia" w:cs="仿宋_GB2312" w:hint="eastAsia"/>
          <w:color w:val="000000" w:themeColor="text1"/>
          <w:sz w:val="24"/>
          <w:szCs w:val="24"/>
          <w:lang w:val="zh-CN"/>
        </w:rPr>
        <w:t>.1.1 未按照招标文件的规定提交投标保证金的；</w:t>
      </w:r>
      <w:r>
        <w:rPr>
          <w:rFonts w:asciiTheme="minorEastAsia" w:hAnsiTheme="minorEastAsia" w:cs="仿宋_GB2312"/>
          <w:color w:val="000000" w:themeColor="text1"/>
          <w:sz w:val="24"/>
          <w:szCs w:val="24"/>
          <w:lang w:val="zh-CN"/>
        </w:rPr>
        <w:t xml:space="preserve"> </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lastRenderedPageBreak/>
        <w:t>2</w:t>
      </w:r>
      <w:r>
        <w:rPr>
          <w:rFonts w:asciiTheme="minorEastAsia" w:hAnsiTheme="minorEastAsia" w:cs="仿宋_GB2312" w:hint="eastAsia"/>
          <w:color w:val="000000" w:themeColor="text1"/>
          <w:sz w:val="24"/>
          <w:szCs w:val="24"/>
        </w:rPr>
        <w:t>9</w:t>
      </w:r>
      <w:r>
        <w:rPr>
          <w:rFonts w:asciiTheme="minorEastAsia" w:hAnsiTheme="minorEastAsia" w:cs="仿宋_GB2312" w:hint="eastAsia"/>
          <w:color w:val="000000" w:themeColor="text1"/>
          <w:sz w:val="24"/>
          <w:szCs w:val="24"/>
          <w:lang w:val="zh-CN"/>
        </w:rPr>
        <w:t>.1.2 投标文件未按招标文件要求签署、盖章的；</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color w:val="000000" w:themeColor="text1"/>
          <w:sz w:val="24"/>
          <w:szCs w:val="24"/>
          <w:lang w:val="zh-CN"/>
        </w:rPr>
        <w:t>2</w:t>
      </w:r>
      <w:r>
        <w:rPr>
          <w:rFonts w:asciiTheme="minorEastAsia" w:hAnsiTheme="minorEastAsia" w:cs="仿宋_GB2312" w:hint="eastAsia"/>
          <w:color w:val="000000" w:themeColor="text1"/>
          <w:sz w:val="24"/>
          <w:szCs w:val="24"/>
        </w:rPr>
        <w:t>9</w:t>
      </w:r>
      <w:r>
        <w:rPr>
          <w:rFonts w:asciiTheme="minorEastAsia" w:hAnsiTheme="minorEastAsia" w:cs="仿宋_GB2312" w:hint="eastAsia"/>
          <w:color w:val="000000" w:themeColor="text1"/>
          <w:sz w:val="24"/>
          <w:szCs w:val="24"/>
          <w:lang w:val="zh-CN"/>
        </w:rPr>
        <w:t>.1.3 不具备招标文件中规定的资格要求的；</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color w:val="000000" w:themeColor="text1"/>
          <w:sz w:val="24"/>
          <w:szCs w:val="24"/>
          <w:lang w:val="zh-CN"/>
        </w:rPr>
        <w:t>2</w:t>
      </w:r>
      <w:r>
        <w:rPr>
          <w:rFonts w:asciiTheme="minorEastAsia" w:hAnsiTheme="minorEastAsia" w:cs="仿宋_GB2312" w:hint="eastAsia"/>
          <w:color w:val="000000" w:themeColor="text1"/>
          <w:sz w:val="24"/>
          <w:szCs w:val="24"/>
        </w:rPr>
        <w:t>9</w:t>
      </w:r>
      <w:r>
        <w:rPr>
          <w:rFonts w:asciiTheme="minorEastAsia" w:hAnsiTheme="minorEastAsia" w:cs="仿宋_GB2312" w:hint="eastAsia"/>
          <w:color w:val="000000" w:themeColor="text1"/>
          <w:sz w:val="24"/>
          <w:szCs w:val="24"/>
          <w:lang w:val="zh-CN"/>
        </w:rPr>
        <w:t>.1.4 报价超过招标文件中规定的预算金额或者最高限价的；</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color w:val="000000" w:themeColor="text1"/>
          <w:sz w:val="24"/>
          <w:szCs w:val="24"/>
          <w:lang w:val="zh-CN"/>
        </w:rPr>
        <w:t>2</w:t>
      </w:r>
      <w:r>
        <w:rPr>
          <w:rFonts w:asciiTheme="minorEastAsia" w:hAnsiTheme="minorEastAsia" w:cs="仿宋_GB2312" w:hint="eastAsia"/>
          <w:color w:val="000000" w:themeColor="text1"/>
          <w:sz w:val="24"/>
          <w:szCs w:val="24"/>
        </w:rPr>
        <w:t>9</w:t>
      </w:r>
      <w:r>
        <w:rPr>
          <w:rFonts w:asciiTheme="minorEastAsia" w:hAnsiTheme="minorEastAsia" w:cs="仿宋_GB2312" w:hint="eastAsia"/>
          <w:color w:val="000000" w:themeColor="text1"/>
          <w:sz w:val="24"/>
          <w:szCs w:val="24"/>
          <w:lang w:val="zh-CN"/>
        </w:rPr>
        <w:t xml:space="preserve">.1.5 </w:t>
      </w:r>
      <w:r>
        <w:rPr>
          <w:rFonts w:asciiTheme="minorEastAsia" w:hAnsiTheme="minorEastAsia" w:cs="仿宋_GB2312"/>
          <w:color w:val="000000" w:themeColor="text1"/>
          <w:sz w:val="24"/>
          <w:szCs w:val="24"/>
          <w:lang w:val="zh-CN"/>
        </w:rPr>
        <w:t>投标文件含有采购人不能接受的附加条件的</w:t>
      </w:r>
      <w:r>
        <w:rPr>
          <w:rFonts w:asciiTheme="minorEastAsia" w:hAnsiTheme="minorEastAsia" w:cs="仿宋_GB2312" w:hint="eastAsia"/>
          <w:color w:val="000000" w:themeColor="text1"/>
          <w:sz w:val="24"/>
          <w:szCs w:val="24"/>
          <w:lang w:val="zh-CN"/>
        </w:rPr>
        <w:t>。</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9</w:t>
      </w:r>
      <w:r>
        <w:rPr>
          <w:rFonts w:asciiTheme="minorEastAsia" w:hAnsiTheme="minorEastAsia" w:cs="仿宋_GB2312" w:hint="eastAsia"/>
          <w:color w:val="000000" w:themeColor="text1"/>
          <w:sz w:val="24"/>
          <w:szCs w:val="24"/>
          <w:lang w:val="zh-CN"/>
        </w:rPr>
        <w:t>.2 有下列情形之一的，视为投标人串通投标，其投标无效：</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9</w:t>
      </w:r>
      <w:r>
        <w:rPr>
          <w:rFonts w:asciiTheme="minorEastAsia" w:hAnsiTheme="minorEastAsia" w:cs="仿宋_GB2312" w:hint="eastAsia"/>
          <w:color w:val="000000" w:themeColor="text1"/>
          <w:sz w:val="24"/>
          <w:szCs w:val="24"/>
          <w:lang w:val="zh-CN"/>
        </w:rPr>
        <w:t>.2.1 不同投标人的投标文件由同一单位或者个人编制；</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9</w:t>
      </w:r>
      <w:r>
        <w:rPr>
          <w:rFonts w:asciiTheme="minorEastAsia" w:hAnsiTheme="minorEastAsia" w:cs="仿宋_GB2312" w:hint="eastAsia"/>
          <w:color w:val="000000" w:themeColor="text1"/>
          <w:sz w:val="24"/>
          <w:szCs w:val="24"/>
          <w:lang w:val="zh-CN"/>
        </w:rPr>
        <w:t>.2.2 不同投标人委托同一单位或者个人办理投标事宜；</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9</w:t>
      </w:r>
      <w:r>
        <w:rPr>
          <w:rFonts w:asciiTheme="minorEastAsia" w:hAnsiTheme="minorEastAsia" w:cs="仿宋_GB2312" w:hint="eastAsia"/>
          <w:color w:val="000000" w:themeColor="text1"/>
          <w:sz w:val="24"/>
          <w:szCs w:val="24"/>
          <w:lang w:val="zh-CN"/>
        </w:rPr>
        <w:t>.2.3 不同投标人的投标文件载明的项目管理成员或者联系人员为同一人；</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9</w:t>
      </w:r>
      <w:r>
        <w:rPr>
          <w:rFonts w:asciiTheme="minorEastAsia" w:hAnsiTheme="minorEastAsia" w:cs="仿宋_GB2312" w:hint="eastAsia"/>
          <w:color w:val="000000" w:themeColor="text1"/>
          <w:sz w:val="24"/>
          <w:szCs w:val="24"/>
          <w:lang w:val="zh-CN"/>
        </w:rPr>
        <w:t>.2.4 不同投标人的投标文件异常一致或者投标报价呈规律性差异；</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9</w:t>
      </w:r>
      <w:r>
        <w:rPr>
          <w:rFonts w:asciiTheme="minorEastAsia" w:hAnsiTheme="minorEastAsia" w:cs="仿宋_GB2312" w:hint="eastAsia"/>
          <w:color w:val="000000" w:themeColor="text1"/>
          <w:sz w:val="24"/>
          <w:szCs w:val="24"/>
          <w:lang w:val="zh-CN"/>
        </w:rPr>
        <w:t>.2.5 不同投标人的投标文件相互混装；</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9</w:t>
      </w:r>
      <w:r>
        <w:rPr>
          <w:rFonts w:asciiTheme="minorEastAsia" w:hAnsiTheme="minorEastAsia" w:cs="仿宋_GB2312" w:hint="eastAsia"/>
          <w:color w:val="000000" w:themeColor="text1"/>
          <w:sz w:val="24"/>
          <w:szCs w:val="24"/>
          <w:lang w:val="zh-CN"/>
        </w:rPr>
        <w:t>.2.6 不同投标人的投标保证金从同一单位或者个人的账户转出。</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9</w:t>
      </w:r>
      <w:r>
        <w:rPr>
          <w:rFonts w:asciiTheme="minorEastAsia" w:hAnsiTheme="minorEastAsia" w:cs="仿宋_GB2312" w:hint="eastAsia"/>
          <w:color w:val="000000" w:themeColor="text1"/>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9</w:t>
      </w:r>
      <w:r>
        <w:rPr>
          <w:rFonts w:asciiTheme="minorEastAsia" w:hAnsiTheme="minorEastAsia" w:cs="仿宋_GB2312" w:hint="eastAsia"/>
          <w:color w:val="000000" w:themeColor="text1"/>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color w:val="000000" w:themeColor="text1"/>
          <w:sz w:val="24"/>
          <w:szCs w:val="24"/>
          <w:lang w:val="zh-CN"/>
        </w:rPr>
        <w:t>2</w:t>
      </w:r>
      <w:r>
        <w:rPr>
          <w:rFonts w:asciiTheme="minorEastAsia" w:hAnsiTheme="minorEastAsia" w:cs="仿宋_GB2312" w:hint="eastAsia"/>
          <w:color w:val="000000" w:themeColor="text1"/>
          <w:sz w:val="24"/>
          <w:szCs w:val="24"/>
        </w:rPr>
        <w:t>9</w:t>
      </w:r>
      <w:r>
        <w:rPr>
          <w:rFonts w:asciiTheme="minorEastAsia" w:hAnsiTheme="minorEastAsia" w:cs="仿宋_GB2312" w:hint="eastAsia"/>
          <w:color w:val="000000" w:themeColor="text1"/>
          <w:sz w:val="24"/>
          <w:szCs w:val="24"/>
          <w:lang w:val="zh-CN"/>
        </w:rPr>
        <w:t xml:space="preserve">.5 </w:t>
      </w:r>
      <w:r>
        <w:rPr>
          <w:rFonts w:asciiTheme="minorEastAsia" w:hAnsiTheme="minorEastAsia" w:cs="仿宋_GB2312"/>
          <w:color w:val="000000" w:themeColor="text1"/>
          <w:sz w:val="24"/>
          <w:szCs w:val="24"/>
          <w:lang w:val="zh-CN"/>
        </w:rPr>
        <w:t>法律、法规和招标文件规定的其他无效情形。</w:t>
      </w:r>
    </w:p>
    <w:p w:rsidR="009638E4" w:rsidRDefault="00F73FF4">
      <w:pPr>
        <w:tabs>
          <w:tab w:val="left" w:pos="1260"/>
        </w:tabs>
        <w:autoSpaceDE w:val="0"/>
        <w:autoSpaceDN w:val="0"/>
        <w:spacing w:line="360" w:lineRule="auto"/>
        <w:contextualSpacing/>
        <w:rPr>
          <w:rFonts w:asciiTheme="minorEastAsia" w:hAnsiTheme="minorEastAsia"/>
          <w:b/>
          <w:bCs/>
          <w:color w:val="000000" w:themeColor="text1"/>
          <w:sz w:val="24"/>
          <w:szCs w:val="24"/>
          <w:lang w:val="zh-CN"/>
        </w:rPr>
      </w:pPr>
      <w:r>
        <w:rPr>
          <w:rFonts w:asciiTheme="minorEastAsia" w:hAnsiTheme="minorEastAsia" w:cs="仿宋_GB2312" w:hint="eastAsia"/>
          <w:color w:val="000000" w:themeColor="text1"/>
          <w:sz w:val="24"/>
          <w:szCs w:val="24"/>
          <w:lang w:val="zh-CN"/>
        </w:rPr>
        <w:t>30.</w:t>
      </w:r>
      <w:r>
        <w:rPr>
          <w:rFonts w:asciiTheme="minorEastAsia" w:hAnsiTheme="minorEastAsia" w:hint="eastAsia"/>
          <w:b/>
          <w:bCs/>
          <w:color w:val="000000" w:themeColor="text1"/>
          <w:sz w:val="24"/>
          <w:szCs w:val="24"/>
          <w:lang w:val="zh-CN"/>
        </w:rPr>
        <w:t xml:space="preserve"> 相同品牌投标人的认定</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w:t>
      </w:r>
      <w:r>
        <w:rPr>
          <w:rFonts w:asciiTheme="minorEastAsia" w:hAnsiTheme="minorEastAsia" w:cs="仿宋_GB2312" w:hint="eastAsia"/>
          <w:color w:val="000000" w:themeColor="text1"/>
          <w:sz w:val="24"/>
          <w:szCs w:val="24"/>
          <w:lang w:val="zh-CN"/>
        </w:rPr>
        <w:lastRenderedPageBreak/>
        <w:t>会按照招标文件规定的方式确定一个投标人获得中标人推荐资格，招标文件未规定的采取随机抽取方式确定，其他同品牌投标人不作为中标候选人。</w:t>
      </w:r>
    </w:p>
    <w:p w:rsidR="009638E4" w:rsidRDefault="00F73FF4">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rPr>
        <w:t>31</w:t>
      </w:r>
      <w:r>
        <w:rPr>
          <w:rFonts w:asciiTheme="minorEastAsia" w:hAnsiTheme="minorEastAsia" w:cs="仿宋_GB2312" w:hint="eastAsia"/>
          <w:b/>
          <w:color w:val="000000" w:themeColor="text1"/>
          <w:sz w:val="24"/>
          <w:szCs w:val="24"/>
          <w:lang w:val="zh-CN"/>
        </w:rPr>
        <w:t>. 投标文件的比较与评价</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评标委员会按照招标文件中规定的评标方法和标准，对符合性审查合格的投标文件进行商务和技术评估，综合比较与评价。</w:t>
      </w:r>
    </w:p>
    <w:p w:rsidR="009638E4" w:rsidRDefault="00F73FF4">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2</w:t>
      </w:r>
      <w:r>
        <w:rPr>
          <w:rFonts w:asciiTheme="minorEastAsia" w:hAnsiTheme="minorEastAsia" w:cs="仿宋_GB2312" w:hint="eastAsia"/>
          <w:b/>
          <w:color w:val="000000" w:themeColor="text1"/>
          <w:sz w:val="24"/>
          <w:szCs w:val="24"/>
          <w:lang w:val="zh-CN"/>
        </w:rPr>
        <w:t>.评标方法、评标标准</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.1 评标方法分为最低评标价法和综合评分法。</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.1.1 最低评标价法</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32</w:t>
      </w:r>
      <w:r>
        <w:rPr>
          <w:rFonts w:asciiTheme="minorEastAsia" w:hAnsiTheme="minorEastAsia" w:cs="仿宋_GB2312" w:hint="eastAsia"/>
          <w:color w:val="000000" w:themeColor="text1"/>
          <w:sz w:val="24"/>
          <w:szCs w:val="24"/>
          <w:lang w:val="zh-CN"/>
        </w:rPr>
        <w:t>.1.1.1 最低评标价法，是指投标文件满足招标文件全部实质性要求，且投标报价最低的投标人为中标候选人的评标方法。</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.1.1.2 采用最低评标价法评标时，除了算术修正和落实政府采购政策需进行的价格扣除外，不能对投标人的投标价格进行任何调整。</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.1.2 综合评分法，是指投标文件满足招标文件全部实质性要求，且按照评审因素的量化指标评审得分最高的投标人为中标候选人的评标方法。</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.2 价格分</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.2.1 价格分采用低价优先法计算，即满足招标文件要求且投标价格最低的投标报价为评标基准价，其价格分为满分。其他投标人的价格分统一按照下列公式计算：</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投标报价得分=(评标基准价/投标报价)×100</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评标总得分=F1×A1+F2×A2+……+Fn×An</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F1、F2……Fn分别为各项评审因素的得分;</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A1、A2、……An 分别为各项评审因素所占的权重(A1+A2+……+An=1)。</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.2.2 评标过程中，不得去掉报价中的最高报价和最低报价。</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.2.3 因落实政府采购政策进行价格调整的，以调整后的价格计算评标基准价和投标报价。</w:t>
      </w:r>
    </w:p>
    <w:p w:rsidR="009638E4" w:rsidRDefault="00F73FF4">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b/>
          <w:color w:val="000000" w:themeColor="text1"/>
          <w:sz w:val="24"/>
          <w:szCs w:val="24"/>
          <w:lang w:val="zh-CN"/>
        </w:rPr>
        <w:t xml:space="preserve"> 本次评标具体评标方法、评标标准见（第六章 资格审查与</w:t>
      </w:r>
      <w:r>
        <w:rPr>
          <w:rFonts w:asciiTheme="minorEastAsia" w:hAnsiTheme="minorEastAsia" w:cs="宋体" w:hint="eastAsia"/>
          <w:b/>
          <w:color w:val="000000" w:themeColor="text1"/>
          <w:kern w:val="0"/>
          <w:sz w:val="24"/>
          <w:szCs w:val="24"/>
        </w:rPr>
        <w:t>评标</w:t>
      </w:r>
      <w:r>
        <w:rPr>
          <w:rFonts w:asciiTheme="minorEastAsia" w:hAnsiTheme="minorEastAsia" w:cs="仿宋_GB2312" w:hint="eastAsia"/>
          <w:b/>
          <w:color w:val="000000" w:themeColor="text1"/>
          <w:sz w:val="24"/>
          <w:szCs w:val="24"/>
          <w:lang w:val="zh-CN"/>
        </w:rPr>
        <w:t>）。</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hint="eastAsia"/>
          <w:b/>
          <w:bCs/>
          <w:color w:val="000000" w:themeColor="text1"/>
          <w:sz w:val="24"/>
          <w:szCs w:val="24"/>
          <w:lang w:val="zh-CN"/>
        </w:rPr>
        <w:t>3</w:t>
      </w:r>
      <w:r>
        <w:rPr>
          <w:rFonts w:asciiTheme="minorEastAsia" w:hAnsiTheme="minorEastAsia" w:hint="eastAsia"/>
          <w:b/>
          <w:bCs/>
          <w:color w:val="000000" w:themeColor="text1"/>
          <w:sz w:val="24"/>
          <w:szCs w:val="24"/>
        </w:rPr>
        <w:t>3</w:t>
      </w:r>
      <w:r>
        <w:rPr>
          <w:rFonts w:asciiTheme="minorEastAsia" w:hAnsiTheme="minorEastAsia" w:hint="eastAsia"/>
          <w:b/>
          <w:bCs/>
          <w:color w:val="000000" w:themeColor="text1"/>
          <w:sz w:val="24"/>
          <w:szCs w:val="24"/>
          <w:lang w:val="zh-CN"/>
        </w:rPr>
        <w:t>. 推荐中标候选人</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.1 采用最低评标价法的，评标结果按投标报价由低到高顺序排列。投标报价相同</w:t>
      </w:r>
      <w:r>
        <w:rPr>
          <w:rFonts w:asciiTheme="minorEastAsia" w:hAnsiTheme="minorEastAsia" w:cs="仿宋_GB2312" w:hint="eastAsia"/>
          <w:color w:val="000000" w:themeColor="text1"/>
          <w:sz w:val="24"/>
          <w:szCs w:val="24"/>
          <w:lang w:val="zh-CN"/>
        </w:rPr>
        <w:lastRenderedPageBreak/>
        <w:t>的并列。投标文件满足招标文件全部实质性要求且投标报价最低的投标人为排名第一的中标候选人。</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9638E4" w:rsidRDefault="00F73FF4">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4</w:t>
      </w:r>
      <w:r>
        <w:rPr>
          <w:rFonts w:asciiTheme="minorEastAsia" w:hAnsiTheme="minorEastAsia" w:cs="仿宋_GB2312" w:hint="eastAsia"/>
          <w:b/>
          <w:color w:val="000000" w:themeColor="text1"/>
          <w:sz w:val="24"/>
          <w:szCs w:val="24"/>
          <w:lang w:val="zh-CN"/>
        </w:rPr>
        <w:t>.评审意见无效情形</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评标委员会及其成员有下列行为之一的，其评审意见无效：</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.1 确定参与评标至评标结束前私自接触投标人；</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.2 接受投标人提出的与投标文件不一致的澄清或者说明，《投标人须知》2</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条规定的情形除外；</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.3 违反评标纪律发表倾向性意见或者征询采购人的倾向性意见；</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.4 对需要专业判断的主观评审因素协商评分；</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34.5 在评标过程中擅离职守，影响评标程序正常进行的；</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.6 记录、复制或者带走任何评标资料；</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.7 其他不遵守评标纪律的行为。</w:t>
      </w:r>
    </w:p>
    <w:p w:rsidR="009638E4" w:rsidRDefault="00F73FF4">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5</w:t>
      </w:r>
      <w:r>
        <w:rPr>
          <w:rFonts w:asciiTheme="minorEastAsia" w:hAnsiTheme="minorEastAsia" w:cs="仿宋_GB2312" w:hint="eastAsia"/>
          <w:b/>
          <w:color w:val="000000" w:themeColor="text1"/>
          <w:sz w:val="24"/>
          <w:szCs w:val="24"/>
          <w:lang w:val="zh-CN"/>
        </w:rPr>
        <w:t>. 保密</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.1 评审专家应当遵守评审工作纪律，不得泄露评审文件、评审情况和评审中获悉的商业秘密。</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.2 采购人、采购代理机构应当采取必要措施，保证评标在严格保密的情况下进行。有关人员对评标情况以及在评标过程中获悉的国家秘密、商业秘密负有保密责任。</w:t>
      </w:r>
    </w:p>
    <w:p w:rsidR="009638E4" w:rsidRDefault="009638E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p>
    <w:p w:rsidR="009638E4" w:rsidRDefault="00F73FF4">
      <w:pPr>
        <w:tabs>
          <w:tab w:val="left" w:pos="1260"/>
        </w:tabs>
        <w:autoSpaceDE w:val="0"/>
        <w:autoSpaceDN w:val="0"/>
        <w:spacing w:line="360" w:lineRule="auto"/>
        <w:contextualSpacing/>
        <w:jc w:val="center"/>
        <w:rPr>
          <w:rFonts w:asciiTheme="minorEastAsia" w:hAnsiTheme="minorEastAsia" w:cs="宋体"/>
          <w:b/>
          <w:color w:val="000000" w:themeColor="text1"/>
          <w:kern w:val="0"/>
          <w:sz w:val="28"/>
          <w:szCs w:val="28"/>
        </w:rPr>
      </w:pPr>
      <w:r>
        <w:rPr>
          <w:rFonts w:asciiTheme="minorEastAsia" w:hAnsiTheme="minorEastAsia" w:cs="宋体" w:hint="eastAsia"/>
          <w:b/>
          <w:color w:val="000000" w:themeColor="text1"/>
          <w:kern w:val="0"/>
          <w:sz w:val="28"/>
          <w:szCs w:val="28"/>
        </w:rPr>
        <w:t>六、定标和授予合同</w:t>
      </w:r>
    </w:p>
    <w:p w:rsidR="009638E4" w:rsidRDefault="00F73FF4">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6</w:t>
      </w:r>
      <w:r>
        <w:rPr>
          <w:rFonts w:asciiTheme="minorEastAsia" w:hAnsiTheme="minorEastAsia" w:cs="仿宋_GB2312" w:hint="eastAsia"/>
          <w:b/>
          <w:color w:val="000000" w:themeColor="text1"/>
          <w:sz w:val="24"/>
          <w:szCs w:val="24"/>
          <w:lang w:val="zh-CN"/>
        </w:rPr>
        <w:t>. 确定中标人</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.1 采购人应当自收到评标报告之日起</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个工作日内，在评标报告确定的中标候选人名单中按顺序确定中标人。中标候选人并列的，由采购人采取随机抽取的方式确定。</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.2 采购人在收到评标报告5个工作日内未按评标报告推荐的中标候选人顺序确定</w:t>
      </w:r>
      <w:r>
        <w:rPr>
          <w:rFonts w:asciiTheme="minorEastAsia" w:hAnsiTheme="minorEastAsia" w:cs="仿宋_GB2312" w:hint="eastAsia"/>
          <w:color w:val="000000" w:themeColor="text1"/>
          <w:sz w:val="24"/>
          <w:szCs w:val="24"/>
          <w:lang w:val="zh-CN"/>
        </w:rPr>
        <w:lastRenderedPageBreak/>
        <w:t>中标人，又不能说明合法理由的，视同按评标报告推荐的顺序确定排名第一的中标候选人为中标人。</w:t>
      </w:r>
    </w:p>
    <w:p w:rsidR="009638E4" w:rsidRDefault="00F73FF4">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7</w:t>
      </w:r>
      <w:r>
        <w:rPr>
          <w:rFonts w:asciiTheme="minorEastAsia" w:hAnsiTheme="minorEastAsia" w:cs="仿宋_GB2312" w:hint="eastAsia"/>
          <w:b/>
          <w:color w:val="000000" w:themeColor="text1"/>
          <w:sz w:val="24"/>
          <w:szCs w:val="24"/>
          <w:lang w:val="zh-CN"/>
        </w:rPr>
        <w:t>. 中标公告、发出中标通知书</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.1 采购人确认中标人后，招标人在公告中标结果的同时，向中标人发出中标通知书。</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.2 中标通知书发出后，采购人不得违法改变中标结果，中标人无正当理由不得放弃中标。</w:t>
      </w:r>
    </w:p>
    <w:p w:rsidR="009638E4" w:rsidRDefault="00F73FF4">
      <w:pPr>
        <w:tabs>
          <w:tab w:val="left" w:pos="1260"/>
        </w:tabs>
        <w:autoSpaceDE w:val="0"/>
        <w:autoSpaceDN w:val="0"/>
        <w:spacing w:line="360" w:lineRule="auto"/>
        <w:contextualSpacing/>
        <w:rPr>
          <w:rFonts w:asciiTheme="minorEastAsia" w:hAnsiTheme="minorEastAsia" w:cs="宋体"/>
          <w:bCs/>
          <w:color w:val="000000" w:themeColor="text1"/>
          <w:sz w:val="24"/>
          <w:szCs w:val="24"/>
          <w:lang w:val="zh-CN"/>
        </w:rPr>
      </w:pPr>
      <w:r>
        <w:rPr>
          <w:rFonts w:asciiTheme="minorEastAsia" w:hAnsiTheme="minorEastAsia" w:cs="仿宋_GB2312" w:hint="eastAsia"/>
          <w:color w:val="000000" w:themeColor="text1"/>
          <w:sz w:val="24"/>
          <w:szCs w:val="24"/>
        </w:rPr>
        <w:t xml:space="preserve">37.3 </w:t>
      </w:r>
      <w:r>
        <w:rPr>
          <w:rFonts w:asciiTheme="minorEastAsia" w:hAnsiTheme="minorEastAsia" w:cs="宋体" w:hint="eastAsia"/>
          <w:bCs/>
          <w:color w:val="000000" w:themeColor="text1"/>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9638E4" w:rsidRDefault="00F73FF4">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rPr>
        <w:t>38.</w:t>
      </w:r>
      <w:r>
        <w:rPr>
          <w:rFonts w:asciiTheme="minorEastAsia" w:hAnsiTheme="minorEastAsia" w:cs="仿宋_GB2312" w:hint="eastAsia"/>
          <w:b/>
          <w:color w:val="000000" w:themeColor="text1"/>
          <w:sz w:val="24"/>
          <w:szCs w:val="24"/>
          <w:lang w:val="zh-CN"/>
        </w:rPr>
        <w:t>质疑提出与答复</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38.1 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color w:val="000000" w:themeColor="text1"/>
          <w:sz w:val="24"/>
          <w:szCs w:val="24"/>
        </w:rPr>
        <w:t>疑。</w:t>
      </w:r>
      <w:r>
        <w:rPr>
          <w:rFonts w:asciiTheme="minorEastAsia" w:hAnsiTheme="minorEastAsia" w:cs="仿宋_GB2312"/>
          <w:color w:val="000000" w:themeColor="text1"/>
          <w:sz w:val="24"/>
          <w:szCs w:val="24"/>
        </w:rPr>
        <w:t>提出质疑的供应商应当是参与</w:t>
      </w:r>
      <w:r>
        <w:rPr>
          <w:rFonts w:asciiTheme="minorEastAsia" w:hAnsiTheme="minorEastAsia" w:cs="仿宋_GB2312" w:hint="eastAsia"/>
          <w:color w:val="000000" w:themeColor="text1"/>
          <w:sz w:val="24"/>
          <w:szCs w:val="24"/>
        </w:rPr>
        <w:t>本</w:t>
      </w:r>
      <w:r>
        <w:rPr>
          <w:rFonts w:asciiTheme="minorEastAsia" w:hAnsiTheme="minorEastAsia" w:cs="仿宋_GB2312"/>
          <w:color w:val="000000" w:themeColor="text1"/>
          <w:sz w:val="24"/>
          <w:szCs w:val="24"/>
        </w:rPr>
        <w:t>项目采购活动的供应商。</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38.1.1对采购文件提出质疑的，</w:t>
      </w:r>
      <w:r>
        <w:rPr>
          <w:rFonts w:asciiTheme="minorEastAsia" w:hAnsiTheme="minorEastAsia" w:cs="仿宋_GB2312"/>
          <w:color w:val="000000" w:themeColor="text1"/>
          <w:sz w:val="24"/>
          <w:szCs w:val="24"/>
        </w:rPr>
        <w:t>潜在</w:t>
      </w:r>
      <w:r>
        <w:rPr>
          <w:rFonts w:asciiTheme="minorEastAsia" w:hAnsiTheme="minorEastAsia" w:cs="仿宋_GB2312" w:hint="eastAsia"/>
          <w:color w:val="000000" w:themeColor="text1"/>
          <w:sz w:val="24"/>
          <w:szCs w:val="24"/>
        </w:rPr>
        <w:t>投标人应</w:t>
      </w:r>
      <w:r>
        <w:rPr>
          <w:rFonts w:asciiTheme="minorEastAsia" w:hAnsiTheme="minorEastAsia" w:cs="仿宋_GB2312"/>
          <w:color w:val="000000" w:themeColor="text1"/>
          <w:sz w:val="24"/>
          <w:szCs w:val="24"/>
        </w:rPr>
        <w:t>已依法获取采购文件</w:t>
      </w:r>
      <w:r>
        <w:rPr>
          <w:rFonts w:asciiTheme="minorEastAsia" w:hAnsiTheme="minorEastAsia" w:cs="仿宋_GB2312" w:hint="eastAsia"/>
          <w:color w:val="000000" w:themeColor="text1"/>
          <w:sz w:val="24"/>
          <w:szCs w:val="24"/>
        </w:rPr>
        <w:t>，且应当在</w:t>
      </w:r>
      <w:r>
        <w:rPr>
          <w:rFonts w:asciiTheme="minorEastAsia" w:hAnsiTheme="minorEastAsia" w:cs="仿宋_GB2312"/>
          <w:color w:val="000000" w:themeColor="text1"/>
          <w:sz w:val="24"/>
          <w:szCs w:val="24"/>
        </w:rPr>
        <w:t>获取采购文件或者采购文件公告期限届满之日起7个工作日内</w:t>
      </w:r>
      <w:r>
        <w:rPr>
          <w:rFonts w:asciiTheme="minorEastAsia" w:hAnsiTheme="minorEastAsia" w:cs="仿宋_GB2312" w:hint="eastAsia"/>
          <w:color w:val="000000" w:themeColor="text1"/>
          <w:sz w:val="24"/>
          <w:szCs w:val="24"/>
        </w:rPr>
        <w:t>通过《全国公共资源交易平台（河南省·许昌市）》一次性提出，如未提出视为全面接受；</w:t>
      </w:r>
      <w:r>
        <w:rPr>
          <w:rFonts w:asciiTheme="minorEastAsia" w:hAnsiTheme="minorEastAsia" w:cs="仿宋_GB2312" w:hint="eastAsia"/>
          <w:color w:val="000000" w:themeColor="text1"/>
          <w:sz w:val="24"/>
          <w:szCs w:val="24"/>
        </w:rPr>
        <w:br/>
        <w:t>38.1.2 对采购过程提出质疑的，为各采购程序环节结束之日起七个工作日内，以书面形式向采购人和采购代理机构一次性提出；</w:t>
      </w:r>
      <w:r>
        <w:rPr>
          <w:rFonts w:asciiTheme="minorEastAsia" w:hAnsiTheme="minorEastAsia" w:cs="仿宋_GB2312" w:hint="eastAsia"/>
          <w:color w:val="000000" w:themeColor="text1"/>
          <w:sz w:val="24"/>
          <w:szCs w:val="24"/>
        </w:rPr>
        <w:br/>
        <w:t>38.1.3 对中标结果提出质疑的，为中标结果公告期限届满之日起七个工作日内，以书面形式向采购人和采购代理机构一次性提出。</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 xml:space="preserve">38.2 </w:t>
      </w:r>
      <w:r>
        <w:rPr>
          <w:rFonts w:asciiTheme="minorEastAsia" w:hAnsiTheme="minorEastAsia" w:cs="仿宋_GB2312"/>
          <w:color w:val="000000" w:themeColor="text1"/>
          <w:sz w:val="24"/>
          <w:szCs w:val="24"/>
        </w:rPr>
        <w:t>采购人、采购代理机构认为供应商质疑不成立，或者成立但未对中标结果构成影响的，继续开展采购活动；认为供应商质疑成立且影响或者可能影响中标结果的，按照下列情况处理：</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 xml:space="preserve">38.2.1 </w:t>
      </w:r>
      <w:r>
        <w:rPr>
          <w:rFonts w:asciiTheme="minorEastAsia" w:hAnsiTheme="minorEastAsia" w:cs="仿宋_GB2312"/>
          <w:color w:val="000000" w:themeColor="text1"/>
          <w:sz w:val="24"/>
          <w:szCs w:val="24"/>
        </w:rPr>
        <w:t>对采购文件提出的质疑，依法通过澄清或者修改可以继续开展采购活动的，澄清或者修改采购文件后继续开展采购活动；否则应当修改采购文件后重新开展采购活动。</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lastRenderedPageBreak/>
        <w:t xml:space="preserve">38.2.2 </w:t>
      </w:r>
      <w:r>
        <w:rPr>
          <w:rFonts w:asciiTheme="minorEastAsia" w:hAnsiTheme="minorEastAsia" w:cs="仿宋_GB2312"/>
          <w:color w:val="000000" w:themeColor="text1"/>
          <w:sz w:val="24"/>
          <w:szCs w:val="24"/>
        </w:rPr>
        <w:t>对采购过程、中标结果提出的质疑，合格供应商符合法定数量时，可以从合格的中标</w:t>
      </w:r>
      <w:r>
        <w:rPr>
          <w:rFonts w:asciiTheme="minorEastAsia" w:hAnsiTheme="minorEastAsia" w:cs="仿宋_GB2312" w:hint="eastAsia"/>
          <w:color w:val="000000" w:themeColor="text1"/>
          <w:sz w:val="24"/>
          <w:szCs w:val="24"/>
        </w:rPr>
        <w:t>候选人</w:t>
      </w:r>
      <w:r>
        <w:rPr>
          <w:rFonts w:asciiTheme="minorEastAsia" w:hAnsiTheme="minorEastAsia" w:cs="仿宋_GB2312"/>
          <w:color w:val="000000" w:themeColor="text1"/>
          <w:sz w:val="24"/>
          <w:szCs w:val="24"/>
        </w:rPr>
        <w:t>中另行确定中标供应商的，应当依法另行确定中标供应商；否则应当重新开展采购活动。</w:t>
      </w:r>
    </w:p>
    <w:p w:rsidR="009638E4" w:rsidRDefault="00F73FF4">
      <w:pPr>
        <w:tabs>
          <w:tab w:val="left" w:pos="1260"/>
        </w:tabs>
        <w:autoSpaceDE w:val="0"/>
        <w:autoSpaceDN w:val="0"/>
        <w:spacing w:line="360" w:lineRule="auto"/>
        <w:contextualSpacing/>
        <w:rPr>
          <w:rFonts w:asciiTheme="minorEastAsia" w:hAnsiTheme="minorEastAsia" w:cs="仿宋_GB2312"/>
          <w:b/>
          <w:color w:val="000000" w:themeColor="text1"/>
          <w:sz w:val="24"/>
          <w:szCs w:val="24"/>
        </w:rPr>
      </w:pPr>
      <w:r>
        <w:rPr>
          <w:rFonts w:asciiTheme="minorEastAsia" w:hAnsiTheme="minorEastAsia" w:cs="仿宋_GB2312" w:hint="eastAsia"/>
          <w:b/>
          <w:color w:val="000000" w:themeColor="text1"/>
          <w:sz w:val="24"/>
          <w:szCs w:val="24"/>
        </w:rPr>
        <w:t>39.</w:t>
      </w:r>
      <w:r>
        <w:rPr>
          <w:rFonts w:asciiTheme="minorEastAsia" w:hAnsiTheme="minorEastAsia" w:cs="仿宋_GB2312" w:hint="eastAsia"/>
          <w:b/>
          <w:color w:val="000000" w:themeColor="text1"/>
          <w:sz w:val="24"/>
          <w:szCs w:val="24"/>
          <w:lang w:val="zh-CN"/>
        </w:rPr>
        <w:t>签订合同</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9638E4" w:rsidRDefault="00F73FF4">
      <w:pPr>
        <w:tabs>
          <w:tab w:val="left" w:pos="1260"/>
        </w:tabs>
        <w:autoSpaceDE w:val="0"/>
        <w:autoSpaceDN w:val="0"/>
        <w:spacing w:line="360" w:lineRule="auto"/>
        <w:contextualSpacing/>
        <w:rPr>
          <w:rFonts w:asciiTheme="minorEastAsia" w:hAnsiTheme="minorEastAsia" w:cs="仿宋_GB2312"/>
          <w:b/>
          <w:color w:val="000000" w:themeColor="text1"/>
          <w:sz w:val="24"/>
          <w:szCs w:val="24"/>
        </w:rPr>
      </w:pPr>
      <w:r>
        <w:rPr>
          <w:rFonts w:asciiTheme="minorEastAsia" w:hAnsiTheme="minorEastAsia" w:cs="仿宋_GB2312" w:hint="eastAsia"/>
          <w:b/>
          <w:color w:val="000000" w:themeColor="text1"/>
          <w:sz w:val="24"/>
          <w:szCs w:val="24"/>
        </w:rPr>
        <w:t>40.履约保证金</w:t>
      </w:r>
    </w:p>
    <w:p w:rsidR="009638E4" w:rsidRDefault="00F73FF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“投标人须知前附表”中规定中标人提交履约保证金的，中标人应当以支票、汇票、本票或者金融机构、担保机构出具的保函等非现金形式向采购人提交。履约保证金的数额不得超过政府采购合同金额的10%。</w:t>
      </w:r>
    </w:p>
    <w:p w:rsidR="009638E4" w:rsidRDefault="00F73FF4">
      <w:pPr>
        <w:jc w:val="center"/>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br w:type="page"/>
      </w:r>
    </w:p>
    <w:p w:rsidR="009638E4" w:rsidRDefault="00F73FF4">
      <w:pPr>
        <w:jc w:val="center"/>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第五章 政府采购政策功能</w:t>
      </w:r>
    </w:p>
    <w:p w:rsidR="009638E4" w:rsidRDefault="00F73FF4">
      <w:pPr>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根据《中华人民共和国政府采购法》、《中华人民共和国政府采购法实施条例》、《政府采购货物和服务招标投标管理办法》等规定，本项目落实节约能源、保护环境、促进中小企业发展、促进残疾人就业等政府采购政策。</w:t>
      </w:r>
    </w:p>
    <w:p w:rsidR="009638E4" w:rsidRDefault="00F73FF4">
      <w:pPr>
        <w:pStyle w:val="a9"/>
        <w:spacing w:line="360" w:lineRule="auto"/>
        <w:ind w:firstLineChars="200" w:firstLine="482"/>
        <w:contextualSpacing/>
        <w:rPr>
          <w:rFonts w:asciiTheme="minorEastAsia" w:eastAsiaTheme="minorEastAsia" w:hAnsiTheme="minorEastAsia" w:cs="仿宋_GB2312"/>
          <w:b/>
          <w:color w:val="000000" w:themeColor="text1"/>
          <w:szCs w:val="24"/>
          <w:lang w:val="zh-CN"/>
        </w:rPr>
      </w:pPr>
      <w:r>
        <w:rPr>
          <w:rFonts w:asciiTheme="minorEastAsia" w:eastAsiaTheme="minorEastAsia" w:hAnsiTheme="minorEastAsia" w:cs="仿宋_GB2312" w:hint="eastAsia"/>
          <w:b/>
          <w:color w:val="000000" w:themeColor="text1"/>
          <w:szCs w:val="24"/>
          <w:lang w:val="zh-CN"/>
        </w:rPr>
        <w:t>一、节能能源、保护环境</w:t>
      </w:r>
    </w:p>
    <w:p w:rsidR="009638E4" w:rsidRDefault="00F73FF4">
      <w:pPr>
        <w:pStyle w:val="a9"/>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否则为投标无效。</w:t>
      </w:r>
    </w:p>
    <w:p w:rsidR="009638E4" w:rsidRDefault="00F73FF4">
      <w:pPr>
        <w:pStyle w:val="a9"/>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投标人所投其他产品若属于“节能产品政府采购清单”内产品，在同等条件下，优先采购清单中的产品。</w:t>
      </w:r>
    </w:p>
    <w:p w:rsidR="009638E4" w:rsidRDefault="00F73FF4">
      <w:pPr>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lang w:val="zh-CN"/>
        </w:rPr>
        <w:t>2、</w:t>
      </w:r>
      <w:r>
        <w:rPr>
          <w:rFonts w:asciiTheme="minorEastAsia" w:hAnsiTheme="minorEastAsia" w:cs="仿宋_GB2312" w:hint="eastAsia"/>
          <w:color w:val="000000" w:themeColor="text1"/>
          <w:sz w:val="24"/>
          <w:szCs w:val="24"/>
          <w:lang w:val="zh-CN"/>
        </w:rPr>
        <w:t>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9638E4" w:rsidRDefault="00F73FF4">
      <w:pPr>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szCs w:val="24"/>
          <w:lang w:val="zh-CN"/>
        </w:rPr>
        <w:t>3、对于同时列入环保清单和节能产品政府采购清单的产品，应当优先于只列入</w:t>
      </w:r>
      <w:r>
        <w:rPr>
          <w:rFonts w:asciiTheme="minorEastAsia" w:hAnsiTheme="minorEastAsia" w:cs="仿宋_GB2312" w:hint="eastAsia"/>
          <w:color w:val="000000" w:themeColor="text1"/>
          <w:sz w:val="24"/>
          <w:lang w:val="zh-CN"/>
        </w:rPr>
        <w:t>其中一个清单的产品。</w:t>
      </w:r>
    </w:p>
    <w:p w:rsidR="009638E4" w:rsidRDefault="00F73FF4">
      <w:pPr>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4、上述“节能产品政府采购清单”、“环境标志产品政府采购清单”，在采购公告发布前已经过期的以及尚在公示期的均不得作为评标时的依据。</w:t>
      </w:r>
    </w:p>
    <w:p w:rsidR="009638E4" w:rsidRDefault="00F73FF4">
      <w:pPr>
        <w:spacing w:line="360" w:lineRule="auto"/>
        <w:ind w:firstLineChars="200" w:firstLine="482"/>
        <w:contextualSpacing/>
        <w:rPr>
          <w:rFonts w:asciiTheme="minorEastAsia" w:hAnsiTheme="minorEastAsia" w:cs="仿宋_GB2312"/>
          <w:b/>
          <w:color w:val="000000" w:themeColor="text1"/>
          <w:sz w:val="24"/>
          <w:lang w:val="zh-CN"/>
        </w:rPr>
      </w:pPr>
      <w:r>
        <w:rPr>
          <w:rFonts w:asciiTheme="minorEastAsia" w:hAnsiTheme="minorEastAsia" w:cs="仿宋_GB2312" w:hint="eastAsia"/>
          <w:b/>
          <w:color w:val="000000" w:themeColor="text1"/>
          <w:sz w:val="24"/>
          <w:lang w:val="zh-CN"/>
        </w:rPr>
        <w:t>二、促进中小企业发展</w:t>
      </w:r>
    </w:p>
    <w:p w:rsidR="009638E4" w:rsidRDefault="00F73FF4">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1、按照财政部、工业和信息化部发布的《政府采购促进中小企业发展暂行办法》</w:t>
      </w:r>
    </w:p>
    <w:p w:rsidR="009638E4" w:rsidRDefault="00F73FF4">
      <w:pPr>
        <w:topLinePunct/>
        <w:spacing w:line="360" w:lineRule="auto"/>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（财库[2011]181号）规定，本项目为非专门面向中小企业采购的项目，对小型和微型企业投标人产品的价格给予6%的扣除，用扣除后的价格参与评审。</w:t>
      </w:r>
    </w:p>
    <w:p w:rsidR="009638E4" w:rsidRDefault="00F73FF4">
      <w:pPr>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2、如果本项目为非专门面向中小企业采购且接受联合体投标，联合协议中约定小型或微型企业的协议合同金额占到联合体协议合同总金额30%以上的，给予联合体</w:t>
      </w:r>
      <w:r>
        <w:rPr>
          <w:rFonts w:asciiTheme="minorEastAsia" w:hAnsiTheme="minorEastAsia" w:cs="仿宋_GB2312" w:hint="eastAsia"/>
          <w:color w:val="000000" w:themeColor="text1"/>
          <w:sz w:val="24"/>
          <w:lang w:val="zh-CN"/>
        </w:rPr>
        <w:lastRenderedPageBreak/>
        <w:t>2%的价格扣除，用扣除后的价格参与评审。</w:t>
      </w:r>
    </w:p>
    <w:p w:rsidR="009638E4" w:rsidRDefault="00F73FF4">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3、联合体各方均为小型或微型企业的，联合体视同为小型、微型企业。组成联合体的大中型企业或者其他自然人、法人或其他组织，与小型、微型企业之间不得存在投资关系。</w:t>
      </w:r>
    </w:p>
    <w:p w:rsidR="009638E4" w:rsidRDefault="00F73FF4">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4、中小企业投标应提供《中小企业声明函》，如为联合投标的，联合体各方需分别填写《中小企业声明函》。</w:t>
      </w:r>
    </w:p>
    <w:p w:rsidR="009638E4" w:rsidRDefault="00F73FF4">
      <w:pPr>
        <w:spacing w:line="360" w:lineRule="auto"/>
        <w:ind w:firstLineChars="200" w:firstLine="482"/>
        <w:contextualSpacing/>
        <w:rPr>
          <w:rFonts w:asciiTheme="minorEastAsia" w:hAnsiTheme="minorEastAsia" w:cs="仿宋_GB2312"/>
          <w:b/>
          <w:color w:val="000000" w:themeColor="text1"/>
          <w:sz w:val="24"/>
          <w:lang w:val="zh-CN"/>
        </w:rPr>
      </w:pPr>
      <w:r>
        <w:rPr>
          <w:rFonts w:asciiTheme="minorEastAsia" w:hAnsiTheme="minorEastAsia" w:cs="仿宋_GB2312" w:hint="eastAsia"/>
          <w:b/>
          <w:color w:val="000000" w:themeColor="text1"/>
          <w:sz w:val="24"/>
        </w:rPr>
        <w:t>三</w:t>
      </w:r>
      <w:r>
        <w:rPr>
          <w:rFonts w:asciiTheme="minorEastAsia" w:hAnsiTheme="minorEastAsia" w:cs="仿宋_GB2312" w:hint="eastAsia"/>
          <w:b/>
          <w:color w:val="000000" w:themeColor="text1"/>
          <w:sz w:val="24"/>
          <w:lang w:val="zh-CN"/>
        </w:rPr>
        <w:t>、促进残疾人就业</w:t>
      </w:r>
    </w:p>
    <w:p w:rsidR="009638E4" w:rsidRDefault="00F73FF4">
      <w:pPr>
        <w:pStyle w:val="a9"/>
        <w:spacing w:line="360" w:lineRule="auto"/>
        <w:ind w:firstLineChars="200" w:firstLine="480"/>
        <w:contextualSpacing/>
        <w:rPr>
          <w:rFonts w:asciiTheme="minorEastAsia" w:hAnsiTheme="minorEastAsia" w:cs="仿宋_GB2312"/>
          <w:color w:val="000000" w:themeColor="text1"/>
          <w:lang w:val="zh-CN"/>
        </w:rPr>
      </w:pPr>
      <w:r>
        <w:rPr>
          <w:rFonts w:asciiTheme="minorEastAsia" w:hAnsiTheme="minorEastAsia" w:cs="仿宋_GB2312" w:hint="eastAsia"/>
          <w:color w:val="000000" w:themeColor="text1"/>
          <w:lang w:val="zh-CN"/>
        </w:rPr>
        <w:t>1、按照</w:t>
      </w:r>
      <w:r>
        <w:rPr>
          <w:rFonts w:asciiTheme="minorEastAsia" w:eastAsiaTheme="minorEastAsia" w:hAnsiTheme="minorEastAsia" w:cs="仿宋_GB2312" w:hint="eastAsia"/>
          <w:color w:val="000000" w:themeColor="text1"/>
          <w:lang w:val="zh-CN"/>
        </w:rPr>
        <w:t>财政部</w:t>
      </w:r>
      <w:r>
        <w:rPr>
          <w:rFonts w:asciiTheme="minorEastAsia" w:hAnsiTheme="minorEastAsia" w:cs="仿宋_GB2312" w:hint="eastAsia"/>
          <w:color w:val="000000" w:themeColor="text1"/>
          <w:lang w:val="zh-CN"/>
        </w:rPr>
        <w:t>、</w:t>
      </w:r>
      <w:r>
        <w:rPr>
          <w:rFonts w:asciiTheme="minorEastAsia" w:eastAsiaTheme="minorEastAsia" w:hAnsiTheme="minorEastAsia" w:cs="仿宋_GB2312" w:hint="eastAsia"/>
          <w:color w:val="000000" w:themeColor="text1"/>
          <w:lang w:val="zh-CN"/>
        </w:rPr>
        <w:t>民政部</w:t>
      </w:r>
      <w:r>
        <w:rPr>
          <w:rFonts w:asciiTheme="minorEastAsia" w:hAnsiTheme="minorEastAsia" w:cs="仿宋_GB2312" w:hint="eastAsia"/>
          <w:color w:val="000000" w:themeColor="text1"/>
          <w:lang w:val="zh-CN"/>
        </w:rPr>
        <w:t>、</w:t>
      </w:r>
      <w:r>
        <w:rPr>
          <w:rFonts w:asciiTheme="minorEastAsia" w:eastAsiaTheme="minorEastAsia" w:hAnsiTheme="minorEastAsia" w:cs="仿宋_GB2312" w:hint="eastAsia"/>
          <w:color w:val="000000" w:themeColor="text1"/>
          <w:lang w:val="zh-CN"/>
        </w:rPr>
        <w:t>中国残疾人联合会</w:t>
      </w:r>
      <w:r>
        <w:rPr>
          <w:rFonts w:asciiTheme="minorEastAsia" w:hAnsiTheme="minorEastAsia" w:cs="仿宋_GB2312" w:hint="eastAsia"/>
          <w:color w:val="000000" w:themeColor="text1"/>
          <w:lang w:val="zh-CN"/>
        </w:rPr>
        <w:t>和残疾人发布的《</w:t>
      </w:r>
      <w:r>
        <w:rPr>
          <w:rFonts w:asciiTheme="minorEastAsia" w:eastAsiaTheme="minorEastAsia" w:hAnsiTheme="minorEastAsia" w:cs="仿宋_GB2312" w:hint="eastAsia"/>
          <w:color w:val="000000" w:themeColor="text1"/>
          <w:szCs w:val="24"/>
          <w:lang w:val="zh-CN"/>
        </w:rPr>
        <w:t>三部门联合发布关于促进残疾人就业政府采购政策的通知</w:t>
      </w:r>
      <w:r>
        <w:rPr>
          <w:rFonts w:asciiTheme="minorEastAsia" w:hAnsiTheme="minorEastAsia" w:cs="仿宋_GB2312" w:hint="eastAsia"/>
          <w:color w:val="000000" w:themeColor="text1"/>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color w:val="000000" w:themeColor="text1"/>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color w:val="000000" w:themeColor="text1"/>
          <w:lang w:val="zh-CN"/>
        </w:rPr>
        <w:t>价格给予6%的扣除，用扣除后的价格参与评审。</w:t>
      </w:r>
    </w:p>
    <w:p w:rsidR="009638E4" w:rsidRDefault="00F73FF4">
      <w:pPr>
        <w:pStyle w:val="a9"/>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638E4" w:rsidRDefault="00F73FF4">
      <w:pPr>
        <w:pStyle w:val="a9"/>
        <w:spacing w:line="360" w:lineRule="auto"/>
        <w:ind w:firstLineChars="200" w:firstLine="480"/>
        <w:contextualSpacing/>
        <w:rPr>
          <w:rFonts w:asciiTheme="majorEastAsia" w:eastAsiaTheme="majorEastAsia" w:hAnsiTheme="majorEastAsia" w:cs="宋体"/>
          <w:b/>
          <w:color w:val="000000" w:themeColor="text1"/>
          <w:kern w:val="0"/>
          <w:sz w:val="36"/>
          <w:szCs w:val="36"/>
        </w:rPr>
      </w:pPr>
      <w:r>
        <w:rPr>
          <w:rFonts w:asciiTheme="minorEastAsia" w:eastAsiaTheme="minorEastAsia" w:hAnsiTheme="minorEastAsia" w:cs="仿宋_GB2312" w:hint="eastAsia"/>
          <w:color w:val="000000" w:themeColor="text1"/>
          <w:szCs w:val="24"/>
          <w:lang w:val="zh-CN"/>
        </w:rPr>
        <w:t>3、中标人为残疾人福利性单位的，招标人应当随中标结果同时公告其《残疾人福利性单位声明函》，接受社会监督。</w:t>
      </w:r>
    </w:p>
    <w:p w:rsidR="009638E4" w:rsidRDefault="009638E4">
      <w:pPr>
        <w:pStyle w:val="a9"/>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sectPr w:rsidR="009638E4">
          <w:pgSz w:w="11906" w:h="16838"/>
          <w:pgMar w:top="2098" w:right="1474" w:bottom="1928" w:left="1588" w:header="851" w:footer="992" w:gutter="0"/>
          <w:cols w:space="425"/>
          <w:docGrid w:type="lines" w:linePitch="312"/>
        </w:sectPr>
      </w:pPr>
    </w:p>
    <w:p w:rsidR="009638E4" w:rsidRDefault="00F73FF4">
      <w:pPr>
        <w:pStyle w:val="a9"/>
        <w:spacing w:line="360" w:lineRule="auto"/>
        <w:ind w:left="282" w:hangingChars="78" w:hanging="282"/>
        <w:contextualSpacing/>
        <w:jc w:val="center"/>
        <w:rPr>
          <w:rFonts w:asciiTheme="minorEastAsia" w:hAnsiTheme="minorEastAsia" w:cs="仿宋_GB2312"/>
          <w:color w:val="000000" w:themeColor="text1"/>
          <w:lang w:val="zh-CN"/>
        </w:rPr>
      </w:pPr>
      <w:r>
        <w:rPr>
          <w:rFonts w:asciiTheme="majorEastAsia" w:eastAsiaTheme="majorEastAsia" w:hAnsiTheme="majorEastAsia" w:cs="宋体" w:hint="eastAsia"/>
          <w:b/>
          <w:color w:val="000000" w:themeColor="text1"/>
          <w:kern w:val="0"/>
          <w:sz w:val="36"/>
          <w:szCs w:val="36"/>
        </w:rPr>
        <w:lastRenderedPageBreak/>
        <w:t>第五章 资格审查与评标办法、评标标准</w:t>
      </w:r>
    </w:p>
    <w:p w:rsidR="009638E4" w:rsidRDefault="00F73FF4">
      <w:pPr>
        <w:pStyle w:val="a9"/>
        <w:spacing w:line="360" w:lineRule="auto"/>
        <w:ind w:firstLineChars="200" w:firstLine="482"/>
        <w:contextualSpacing/>
        <w:rPr>
          <w:rFonts w:asciiTheme="minorEastAsia" w:hAnsiTheme="minorEastAsia" w:cs="仿宋_GB2312"/>
          <w:b/>
          <w:color w:val="000000" w:themeColor="text1"/>
          <w:lang w:val="zh-CN"/>
        </w:rPr>
      </w:pPr>
      <w:r>
        <w:rPr>
          <w:rFonts w:asciiTheme="minorEastAsia" w:hAnsiTheme="minorEastAsia" w:cs="仿宋_GB2312"/>
          <w:b/>
          <w:color w:val="000000" w:themeColor="text1"/>
          <w:lang w:val="zh-CN"/>
        </w:rPr>
        <w:t>一、资格审查</w:t>
      </w:r>
    </w:p>
    <w:p w:rsidR="009638E4" w:rsidRDefault="00F73FF4">
      <w:pPr>
        <w:pStyle w:val="a9"/>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（一）</w:t>
      </w:r>
      <w:r>
        <w:rPr>
          <w:rFonts w:asciiTheme="minorEastAsia" w:eastAsiaTheme="minorEastAsia" w:hAnsiTheme="minorEastAsia" w:cs="仿宋_GB2312"/>
          <w:color w:val="000000" w:themeColor="text1"/>
          <w:szCs w:val="24"/>
          <w:lang w:val="zh-CN"/>
        </w:rPr>
        <w:t>开标结束后，</w:t>
      </w:r>
      <w:r>
        <w:rPr>
          <w:rFonts w:asciiTheme="minorEastAsia" w:eastAsiaTheme="minorEastAsia" w:hAnsiTheme="minorEastAsia" w:cs="仿宋_GB2312" w:hint="eastAsia"/>
          <w:color w:val="000000" w:themeColor="text1"/>
          <w:szCs w:val="24"/>
          <w:lang w:val="zh-CN"/>
        </w:rPr>
        <w:t>采购人依法对投标人资格进行审查</w:t>
      </w:r>
      <w:r>
        <w:rPr>
          <w:rFonts w:asciiTheme="minorEastAsia" w:eastAsiaTheme="minorEastAsia" w:hAnsiTheme="minorEastAsia" w:cs="仿宋_GB2312"/>
          <w:color w:val="000000" w:themeColor="text1"/>
          <w:szCs w:val="24"/>
          <w:lang w:val="zh-CN"/>
        </w:rPr>
        <w:t>。</w:t>
      </w:r>
    </w:p>
    <w:p w:rsidR="009638E4" w:rsidRDefault="00F73FF4">
      <w:pPr>
        <w:spacing w:line="360" w:lineRule="auto"/>
        <w:ind w:rightChars="200" w:right="420"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（二）资格证明材料（本栏所列内容为本项目的资格审查条件，如有一项不符合要求，则不能进入下一步评审）。</w:t>
      </w:r>
    </w:p>
    <w:p w:rsidR="009638E4" w:rsidRDefault="00F73FF4">
      <w:pPr>
        <w:spacing w:line="360" w:lineRule="auto"/>
        <w:ind w:rightChars="200" w:right="420" w:firstLineChars="200" w:firstLine="480"/>
        <w:contextualSpacing/>
        <w:rPr>
          <w:rFonts w:asciiTheme="minorEastAsia" w:hAnsiTheme="minorEastAsia" w:cs="仿宋_GB2312"/>
          <w:b/>
          <w:bCs/>
          <w:color w:val="000000" w:themeColor="text1"/>
          <w:lang w:val="zh-CN"/>
        </w:rPr>
      </w:pPr>
      <w:r>
        <w:rPr>
          <w:rFonts w:asciiTheme="minorEastAsia" w:hAnsiTheme="minorEastAsia" w:cs="仿宋_GB2312" w:hint="eastAsia"/>
          <w:color w:val="000000" w:themeColor="text1"/>
          <w:sz w:val="24"/>
          <w:szCs w:val="24"/>
          <w:lang w:val="zh-CN"/>
        </w:rPr>
        <w:t>（三）资格审查中所涉及到的证书及材料，均须在电子投标文件中提供原件扫描件（或图片）。</w:t>
      </w:r>
    </w:p>
    <w:tbl>
      <w:tblPr>
        <w:tblpPr w:leftFromText="180" w:rightFromText="180" w:vertAnchor="text" w:horzAnchor="page" w:tblpX="1580" w:tblpY="478"/>
        <w:tblOverlap w:val="neve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9638E4">
        <w:tc>
          <w:tcPr>
            <w:tcW w:w="9079" w:type="dxa"/>
            <w:vAlign w:val="center"/>
          </w:tcPr>
          <w:p w:rsidR="009638E4" w:rsidRDefault="00F73FF4">
            <w:pPr>
              <w:spacing w:line="360" w:lineRule="auto"/>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资格审查</w:t>
            </w:r>
            <w:r>
              <w:rPr>
                <w:rFonts w:asciiTheme="minorEastAsia" w:hAnsiTheme="minorEastAsia"/>
                <w:b/>
                <w:color w:val="000000" w:themeColor="text1"/>
                <w:sz w:val="24"/>
                <w:szCs w:val="24"/>
              </w:rPr>
              <w:t>因素</w:t>
            </w:r>
          </w:p>
        </w:tc>
      </w:tr>
      <w:tr w:rsidR="009638E4">
        <w:tc>
          <w:tcPr>
            <w:tcW w:w="9079" w:type="dxa"/>
            <w:vAlign w:val="center"/>
          </w:tcPr>
          <w:p w:rsidR="009638E4" w:rsidRDefault="00F73FF4">
            <w:pPr>
              <w:spacing w:line="360" w:lineRule="auto"/>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1、投标函</w:t>
            </w:r>
          </w:p>
        </w:tc>
      </w:tr>
      <w:tr w:rsidR="009638E4">
        <w:tc>
          <w:tcPr>
            <w:tcW w:w="9079" w:type="dxa"/>
            <w:vAlign w:val="center"/>
          </w:tcPr>
          <w:p w:rsidR="009638E4" w:rsidRDefault="00F73FF4">
            <w:pPr>
              <w:spacing w:line="360" w:lineRule="auto"/>
              <w:rPr>
                <w:rFonts w:asciiTheme="minorEastAsia" w:hAnsiTheme="minorEastAsia"/>
                <w:bCs/>
                <w:color w:val="000000" w:themeColor="text1"/>
                <w:sz w:val="24"/>
                <w:szCs w:val="24"/>
              </w:rPr>
            </w:pPr>
            <w:r>
              <w:rPr>
                <w:rFonts w:asciiTheme="minorEastAsia" w:hAnsiTheme="minorEastAsia" w:hint="eastAsia"/>
                <w:b/>
                <w:bCs/>
                <w:color w:val="000000" w:themeColor="text1"/>
                <w:sz w:val="24"/>
                <w:szCs w:val="24"/>
              </w:rPr>
              <w:t>2、法人或者其他组织的营业执照等证明文件，自然人的身份证明</w:t>
            </w:r>
          </w:p>
          <w:p w:rsidR="009638E4" w:rsidRDefault="00F73FF4">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（1）企业法人营业执照或营业执照复印件。（企业投标提供）</w:t>
            </w:r>
          </w:p>
          <w:p w:rsidR="009638E4" w:rsidRDefault="00F73FF4">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（2）事业单位法人证书复印件。（事业单位投标提供）</w:t>
            </w:r>
          </w:p>
          <w:p w:rsidR="009638E4" w:rsidRDefault="00F73FF4">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（3）执业许可证复印件。（非专业服务机构投标提供）</w:t>
            </w:r>
          </w:p>
          <w:p w:rsidR="009638E4" w:rsidRDefault="00F73FF4">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（4）个体工商户营业执照复印件。（个体工商户投标提供）</w:t>
            </w:r>
          </w:p>
          <w:p w:rsidR="009638E4" w:rsidRDefault="00F73FF4">
            <w:pPr>
              <w:spacing w:line="360" w:lineRule="auto"/>
              <w:rPr>
                <w:rFonts w:asciiTheme="minorEastAsia" w:hAnsiTheme="minorEastAsia"/>
                <w:b/>
                <w:color w:val="000000" w:themeColor="text1"/>
                <w:sz w:val="24"/>
                <w:szCs w:val="24"/>
              </w:rPr>
            </w:pPr>
            <w:r>
              <w:rPr>
                <w:rFonts w:asciiTheme="minorEastAsia" w:hAnsiTheme="minorEastAsia" w:hint="eastAsia"/>
                <w:bCs/>
                <w:color w:val="000000" w:themeColor="text1"/>
                <w:sz w:val="24"/>
                <w:szCs w:val="24"/>
              </w:rPr>
              <w:t>（5）自然人身份证明复印件。（自然人投标提供）</w:t>
            </w:r>
          </w:p>
        </w:tc>
      </w:tr>
      <w:tr w:rsidR="009638E4">
        <w:tc>
          <w:tcPr>
            <w:tcW w:w="9079" w:type="dxa"/>
            <w:vAlign w:val="center"/>
          </w:tcPr>
          <w:p w:rsidR="009638E4" w:rsidRDefault="00F73FF4">
            <w:pPr>
              <w:spacing w:line="360" w:lineRule="auto"/>
              <w:rPr>
                <w:rFonts w:asciiTheme="minorEastAsia" w:hAnsiTheme="minorEastAsia"/>
                <w:bCs/>
                <w:color w:val="000000" w:themeColor="text1"/>
                <w:sz w:val="24"/>
                <w:szCs w:val="24"/>
              </w:rPr>
            </w:pPr>
            <w:r>
              <w:rPr>
                <w:rFonts w:asciiTheme="minorEastAsia" w:hAnsiTheme="minorEastAsia" w:hint="eastAsia"/>
                <w:b/>
                <w:bCs/>
                <w:color w:val="000000" w:themeColor="text1"/>
                <w:sz w:val="24"/>
                <w:szCs w:val="24"/>
              </w:rPr>
              <w:t>3、财务状况报告相关材料</w:t>
            </w:r>
          </w:p>
          <w:p w:rsidR="009638E4" w:rsidRDefault="00F73FF4">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9638E4" w:rsidRDefault="00F73FF4">
            <w:pPr>
              <w:spacing w:line="360" w:lineRule="auto"/>
              <w:rPr>
                <w:rFonts w:asciiTheme="minorEastAsia" w:hAnsiTheme="minorEastAsia"/>
                <w:b/>
                <w:color w:val="000000" w:themeColor="text1"/>
                <w:sz w:val="24"/>
                <w:szCs w:val="24"/>
              </w:rPr>
            </w:pPr>
            <w:r>
              <w:rPr>
                <w:rFonts w:asciiTheme="minorEastAsia" w:hAnsiTheme="minorEastAsia" w:hint="eastAsia"/>
                <w:bCs/>
                <w:color w:val="000000" w:themeColor="text1"/>
                <w:sz w:val="24"/>
                <w:szCs w:val="24"/>
              </w:rPr>
              <w:t>（2）银行出具的资信证明；或财政部门认可的政府采购专业担保机构的证明文件和担保机构出具的投标担保函。（其他组织和自然人投标提供）</w:t>
            </w:r>
          </w:p>
        </w:tc>
      </w:tr>
      <w:tr w:rsidR="009638E4">
        <w:tc>
          <w:tcPr>
            <w:tcW w:w="9079" w:type="dxa"/>
            <w:vAlign w:val="center"/>
          </w:tcPr>
          <w:p w:rsidR="009638E4" w:rsidRDefault="00F73FF4">
            <w:pPr>
              <w:spacing w:line="360" w:lineRule="auto"/>
              <w:rPr>
                <w:rFonts w:asciiTheme="minorEastAsia" w:hAnsiTheme="minorEastAsia"/>
                <w:bCs/>
                <w:color w:val="000000" w:themeColor="text1"/>
                <w:sz w:val="24"/>
                <w:szCs w:val="24"/>
              </w:rPr>
            </w:pPr>
            <w:r>
              <w:rPr>
                <w:rFonts w:asciiTheme="minorEastAsia" w:hAnsiTheme="minorEastAsia" w:hint="eastAsia"/>
                <w:b/>
                <w:bCs/>
                <w:color w:val="000000" w:themeColor="text1"/>
                <w:sz w:val="24"/>
                <w:szCs w:val="24"/>
              </w:rPr>
              <w:t>4、依法缴纳税收相关材料</w:t>
            </w:r>
          </w:p>
          <w:p w:rsidR="009638E4" w:rsidRDefault="00F73FF4">
            <w:pPr>
              <w:spacing w:line="360" w:lineRule="auto"/>
              <w:rPr>
                <w:rFonts w:asciiTheme="minorEastAsia" w:hAnsiTheme="minorEastAsia"/>
                <w:b/>
                <w:color w:val="000000" w:themeColor="text1"/>
                <w:sz w:val="24"/>
                <w:szCs w:val="24"/>
              </w:rPr>
            </w:pPr>
            <w:r>
              <w:rPr>
                <w:rFonts w:asciiTheme="minorEastAsia" w:hAnsiTheme="minorEastAsia" w:hint="eastAsia"/>
                <w:bCs/>
                <w:color w:val="000000" w:themeColor="text1"/>
                <w:sz w:val="24"/>
                <w:szCs w:val="24"/>
              </w:rPr>
              <w:t>税务登记证和投标截止时间前三个月内任意一个月缴纳税收凭据复印件。（依法免税的投标人，应提供相应文件证明依法免税）</w:t>
            </w:r>
          </w:p>
        </w:tc>
      </w:tr>
      <w:tr w:rsidR="009638E4">
        <w:tc>
          <w:tcPr>
            <w:tcW w:w="9079" w:type="dxa"/>
            <w:vAlign w:val="center"/>
          </w:tcPr>
          <w:p w:rsidR="009638E4" w:rsidRDefault="00F73FF4">
            <w:pPr>
              <w:spacing w:line="360" w:lineRule="auto"/>
              <w:rPr>
                <w:rFonts w:asciiTheme="minorEastAsia" w:hAnsiTheme="minorEastAsia"/>
                <w:bCs/>
                <w:color w:val="000000" w:themeColor="text1"/>
                <w:sz w:val="24"/>
                <w:szCs w:val="24"/>
              </w:rPr>
            </w:pPr>
            <w:r>
              <w:rPr>
                <w:rFonts w:asciiTheme="minorEastAsia" w:hAnsiTheme="minorEastAsia" w:hint="eastAsia"/>
                <w:b/>
                <w:bCs/>
                <w:color w:val="000000" w:themeColor="text1"/>
                <w:sz w:val="24"/>
                <w:szCs w:val="24"/>
              </w:rPr>
              <w:lastRenderedPageBreak/>
              <w:t>5、依法缴纳社会保障资金的证明材料</w:t>
            </w:r>
          </w:p>
          <w:p w:rsidR="009638E4" w:rsidRDefault="00F73FF4">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投标截止时间前三个月内任意一个月缴纳社会保险凭据复印件。（依法不需要缴纳社会保障资金的投标人，应提供相应文件证明依法不需要缴纳社会保障资金）</w:t>
            </w:r>
          </w:p>
        </w:tc>
      </w:tr>
      <w:tr w:rsidR="009638E4">
        <w:tc>
          <w:tcPr>
            <w:tcW w:w="9079" w:type="dxa"/>
            <w:vAlign w:val="center"/>
          </w:tcPr>
          <w:p w:rsidR="009638E4" w:rsidRDefault="00F73FF4">
            <w:pPr>
              <w:spacing w:line="360" w:lineRule="auto"/>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6、履行合同所必须的设备和专业技术能力的证明材料</w:t>
            </w:r>
          </w:p>
          <w:p w:rsidR="009638E4" w:rsidRDefault="00F73FF4">
            <w:pPr>
              <w:spacing w:line="360" w:lineRule="auto"/>
              <w:rPr>
                <w:rFonts w:asciiTheme="minorEastAsia" w:hAnsiTheme="minorEastAsia"/>
                <w:b/>
                <w:color w:val="000000" w:themeColor="text1"/>
                <w:sz w:val="24"/>
                <w:szCs w:val="24"/>
              </w:rPr>
            </w:pPr>
            <w:r>
              <w:rPr>
                <w:rFonts w:asciiTheme="minorEastAsia" w:hAnsiTheme="minorEastAsia" w:hint="eastAsia"/>
                <w:bCs/>
                <w:color w:val="000000" w:themeColor="text1"/>
                <w:sz w:val="24"/>
                <w:szCs w:val="24"/>
              </w:rPr>
              <w:t>相关设备的购置发票复印件、专业技术人员职称证书复印件、用工合同复印件等或者投标人相关承诺函或声明。</w:t>
            </w:r>
          </w:p>
        </w:tc>
      </w:tr>
      <w:tr w:rsidR="009638E4">
        <w:tc>
          <w:tcPr>
            <w:tcW w:w="9079" w:type="dxa"/>
            <w:vAlign w:val="center"/>
          </w:tcPr>
          <w:p w:rsidR="009638E4" w:rsidRDefault="00F73FF4">
            <w:pPr>
              <w:spacing w:line="360" w:lineRule="auto"/>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7、参加政府采购活动前3年内在经营活动中没有重大违法记录的声明</w:t>
            </w:r>
          </w:p>
          <w:p w:rsidR="009638E4" w:rsidRDefault="00F73FF4">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9638E4">
        <w:tc>
          <w:tcPr>
            <w:tcW w:w="9079" w:type="dxa"/>
            <w:vAlign w:val="center"/>
          </w:tcPr>
          <w:p w:rsidR="009638E4" w:rsidRDefault="00F73FF4">
            <w:pPr>
              <w:spacing w:line="360" w:lineRule="auto"/>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8、</w:t>
            </w:r>
            <w:r>
              <w:rPr>
                <w:rFonts w:asciiTheme="minorEastAsia" w:hAnsiTheme="minorEastAsia" w:cs="仿宋_GB2312"/>
                <w:b/>
                <w:color w:val="000000" w:themeColor="text1"/>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themeColor="text1"/>
                <w:shd w:val="clear" w:color="auto" w:fill="FFFFFF"/>
              </w:rPr>
              <w:t>“</w:t>
            </w:r>
            <w:r>
              <w:rPr>
                <w:rFonts w:asciiTheme="minorEastAsia" w:hAnsiTheme="minorEastAsia" w:cs="仿宋_GB2312"/>
                <w:b/>
                <w:color w:val="000000" w:themeColor="text1"/>
                <w:sz w:val="24"/>
                <w:szCs w:val="24"/>
                <w:shd w:val="clear" w:color="auto" w:fill="FFFFFF"/>
              </w:rPr>
              <w:t>中国政府采购网</w:t>
            </w:r>
            <w:r>
              <w:rPr>
                <w:rFonts w:asciiTheme="minorEastAsia" w:hAnsiTheme="minorEastAsia" w:cs="仿宋_GB2312" w:hint="eastAsia"/>
                <w:b/>
                <w:color w:val="000000" w:themeColor="text1"/>
                <w:shd w:val="clear" w:color="auto" w:fill="FFFFFF"/>
              </w:rPr>
              <w:t>”</w:t>
            </w:r>
            <w:r>
              <w:rPr>
                <w:rFonts w:asciiTheme="minorEastAsia" w:hAnsiTheme="minorEastAsia" w:cs="仿宋_GB2312"/>
                <w:b/>
                <w:color w:val="000000" w:themeColor="text1"/>
                <w:shd w:val="clear" w:color="auto" w:fill="FFFFFF"/>
              </w:rPr>
              <w:t xml:space="preserve"> </w:t>
            </w:r>
            <w:r>
              <w:rPr>
                <w:rFonts w:asciiTheme="minorEastAsia" w:hAnsiTheme="minorEastAsia" w:cs="仿宋_GB2312"/>
                <w:b/>
                <w:color w:val="000000" w:themeColor="text1"/>
                <w:sz w:val="24"/>
                <w:szCs w:val="24"/>
                <w:shd w:val="clear" w:color="auto" w:fill="FFFFFF"/>
              </w:rPr>
              <w:t>(www.ccgp.gov.cn)政府采购严重违法失信行为记录名单的投标人</w:t>
            </w:r>
            <w:r>
              <w:rPr>
                <w:rFonts w:asciiTheme="minorEastAsia" w:hAnsiTheme="minorEastAsia" w:hint="eastAsia"/>
                <w:b/>
                <w:bCs/>
                <w:color w:val="000000" w:themeColor="text1"/>
                <w:sz w:val="24"/>
                <w:szCs w:val="24"/>
              </w:rPr>
              <w:t>。</w:t>
            </w:r>
          </w:p>
          <w:p w:rsidR="009638E4" w:rsidRDefault="00F73FF4">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注：政府采购活动中查询及使用投标人信用记录的具体要求为：投标人未被列入失信被执行人、重大税收违法案件当事人名单、</w:t>
            </w:r>
            <w:r>
              <w:rPr>
                <w:rFonts w:asciiTheme="minorEastAsia" w:hAnsiTheme="minorEastAsia"/>
                <w:bCs/>
                <w:color w:val="000000" w:themeColor="text1"/>
                <w:sz w:val="24"/>
                <w:szCs w:val="24"/>
              </w:rPr>
              <w:t>政府采购严重违法失信名单</w:t>
            </w:r>
            <w:r>
              <w:rPr>
                <w:rFonts w:asciiTheme="minorEastAsia" w:hAnsiTheme="minorEastAsia" w:hint="eastAsia"/>
                <w:bCs/>
                <w:color w:val="000000" w:themeColor="text1"/>
                <w:sz w:val="24"/>
                <w:szCs w:val="24"/>
              </w:rPr>
              <w:t>、政府采购严重违法失信行为记录名单（联合体形式投标的，联合体成员存在不良信用记录，视同联合体存在不良信用记录）。</w:t>
            </w:r>
          </w:p>
          <w:p w:rsidR="009638E4" w:rsidRDefault="00F73FF4">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（1）查询渠道：“信用中国”网站（www.creditchina.gov.cn）和“中国政府采购网”（www.ccgp.gov.cn）；</w:t>
            </w:r>
          </w:p>
          <w:p w:rsidR="009638E4" w:rsidRDefault="00F73FF4">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（2）截止时间：同投标截止时间；</w:t>
            </w:r>
          </w:p>
          <w:p w:rsidR="009638E4" w:rsidRDefault="00F73FF4">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（3）信用信息查询记录和证据留存具体方式：经采购人确认的查询结果网页截图作为查询记录和证据，与其他采购文件一并保存；</w:t>
            </w:r>
          </w:p>
          <w:p w:rsidR="009638E4" w:rsidRDefault="00F73FF4">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（4）信用信息的使用原则：经采购人认定的被列入失信被执行人、重大税收违法案件当事人名单、政府采购严重违法失信行为记录名单的投标人，将拒绝其参与政府采购活动。</w:t>
            </w:r>
          </w:p>
        </w:tc>
      </w:tr>
      <w:tr w:rsidR="009638E4">
        <w:trPr>
          <w:trHeight w:val="624"/>
        </w:trPr>
        <w:tc>
          <w:tcPr>
            <w:tcW w:w="9079" w:type="dxa"/>
            <w:vAlign w:val="center"/>
          </w:tcPr>
          <w:p w:rsidR="009638E4" w:rsidRDefault="00F73FF4">
            <w:pPr>
              <w:spacing w:line="360" w:lineRule="auto"/>
              <w:rPr>
                <w:rFonts w:asciiTheme="minorEastAsia" w:hAnsiTheme="minorEastAsia" w:cs="仿宋_GB2312"/>
                <w:b/>
                <w:color w:val="000000" w:themeColor="text1"/>
                <w:sz w:val="24"/>
                <w:szCs w:val="24"/>
                <w:lang w:val="zh-CN"/>
              </w:rPr>
            </w:pPr>
            <w:r>
              <w:rPr>
                <w:rFonts w:asciiTheme="minorEastAsia" w:hAnsiTheme="minorEastAsia" w:hint="eastAsia"/>
                <w:b/>
                <w:bCs/>
                <w:color w:val="000000" w:themeColor="text1"/>
                <w:sz w:val="24"/>
                <w:szCs w:val="24"/>
              </w:rPr>
              <w:t>9、</w:t>
            </w:r>
            <w:r>
              <w:rPr>
                <w:rFonts w:asciiTheme="minorEastAsia" w:hAnsiTheme="minorEastAsia" w:cs="仿宋_GB2312" w:hint="eastAsia"/>
                <w:b/>
                <w:color w:val="000000" w:themeColor="text1"/>
                <w:sz w:val="24"/>
                <w:szCs w:val="24"/>
                <w:lang w:val="zh-CN"/>
              </w:rPr>
              <w:t>报价</w:t>
            </w:r>
          </w:p>
          <w:p w:rsidR="009638E4" w:rsidRDefault="00F73FF4">
            <w:pPr>
              <w:spacing w:line="360" w:lineRule="auto"/>
              <w:rPr>
                <w:rFonts w:asciiTheme="minorEastAsia" w:hAnsiTheme="minorEastAsia"/>
                <w:b/>
                <w:bCs/>
                <w:color w:val="000000" w:themeColor="text1"/>
                <w:sz w:val="24"/>
                <w:szCs w:val="24"/>
              </w:rPr>
            </w:pPr>
            <w:r>
              <w:rPr>
                <w:rFonts w:asciiTheme="minorEastAsia" w:hAnsiTheme="minorEastAsia" w:cs="仿宋_GB2312" w:hint="eastAsia"/>
                <w:color w:val="000000" w:themeColor="text1"/>
                <w:sz w:val="24"/>
                <w:szCs w:val="24"/>
                <w:lang w:val="zh-CN"/>
              </w:rPr>
              <w:t>是否超出招标文件中规定的预算金额，超出预算金额的投标无效。如投标人须知前附</w:t>
            </w:r>
            <w:r>
              <w:rPr>
                <w:rFonts w:asciiTheme="minorEastAsia" w:hAnsiTheme="minorEastAsia" w:cs="仿宋_GB2312" w:hint="eastAsia"/>
                <w:color w:val="000000" w:themeColor="text1"/>
                <w:sz w:val="24"/>
                <w:szCs w:val="24"/>
                <w:lang w:val="zh-CN"/>
              </w:rPr>
              <w:lastRenderedPageBreak/>
              <w:t>表规定最高限价，则</w:t>
            </w:r>
            <w:r>
              <w:rPr>
                <w:rFonts w:asciiTheme="minorEastAsia" w:hAnsiTheme="minorEastAsia" w:cs="宋体" w:hint="eastAsia"/>
                <w:bCs/>
                <w:color w:val="000000" w:themeColor="text1"/>
                <w:sz w:val="24"/>
                <w:szCs w:val="24"/>
                <w:lang w:val="zh-CN"/>
              </w:rPr>
              <w:t>超出预算金额和最高限价的投标无效。</w:t>
            </w:r>
          </w:p>
        </w:tc>
      </w:tr>
      <w:tr w:rsidR="009638E4">
        <w:trPr>
          <w:trHeight w:val="624"/>
        </w:trPr>
        <w:tc>
          <w:tcPr>
            <w:tcW w:w="9079" w:type="dxa"/>
            <w:vAlign w:val="center"/>
          </w:tcPr>
          <w:p w:rsidR="009638E4" w:rsidRDefault="00F73FF4">
            <w:pPr>
              <w:spacing w:line="360" w:lineRule="auto"/>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lastRenderedPageBreak/>
              <w:t>10、联合体协议</w:t>
            </w:r>
          </w:p>
          <w:p w:rsidR="009638E4" w:rsidRDefault="00F73FF4">
            <w:pPr>
              <w:spacing w:line="360" w:lineRule="auto"/>
              <w:rPr>
                <w:rFonts w:asciiTheme="minorEastAsia" w:hAnsiTheme="minorEastAsia"/>
                <w:b/>
                <w:bCs/>
                <w:color w:val="000000" w:themeColor="text1"/>
                <w:sz w:val="24"/>
                <w:szCs w:val="24"/>
              </w:rPr>
            </w:pPr>
            <w:r>
              <w:rPr>
                <w:rFonts w:asciiTheme="minorEastAsia" w:hAnsiTheme="minorEastAsia" w:hint="eastAsia"/>
                <w:bCs/>
                <w:color w:val="000000" w:themeColor="text1"/>
                <w:sz w:val="24"/>
                <w:szCs w:val="24"/>
              </w:rPr>
              <w:t>招标文件接受联合体投标且投标人为联合体的，投标人应提供本协议；否则无须提供。</w:t>
            </w:r>
          </w:p>
        </w:tc>
      </w:tr>
      <w:tr w:rsidR="009638E4">
        <w:trPr>
          <w:trHeight w:val="624"/>
        </w:trPr>
        <w:tc>
          <w:tcPr>
            <w:tcW w:w="9079" w:type="dxa"/>
            <w:vAlign w:val="center"/>
          </w:tcPr>
          <w:p w:rsidR="009638E4" w:rsidRDefault="00F73FF4">
            <w:pPr>
              <w:spacing w:line="360" w:lineRule="auto"/>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11、投标保证金</w:t>
            </w:r>
          </w:p>
          <w:p w:rsidR="009638E4" w:rsidRDefault="00F73FF4">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是否按投标人须知前附表规定成功交纳。</w:t>
            </w:r>
          </w:p>
        </w:tc>
      </w:tr>
      <w:tr w:rsidR="009638E4">
        <w:tc>
          <w:tcPr>
            <w:tcW w:w="9079" w:type="dxa"/>
            <w:vAlign w:val="center"/>
          </w:tcPr>
          <w:p w:rsidR="009638E4" w:rsidRDefault="00F73FF4">
            <w:pPr>
              <w:spacing w:line="360" w:lineRule="auto"/>
              <w:contextualSpacing/>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12、法定代表人身份证明或提供法定代表人授权委托书及被授权人身份证明。</w:t>
            </w:r>
          </w:p>
        </w:tc>
      </w:tr>
    </w:tbl>
    <w:p w:rsidR="009638E4" w:rsidRDefault="00F73FF4">
      <w:pPr>
        <w:pStyle w:val="a9"/>
        <w:spacing w:line="360" w:lineRule="auto"/>
        <w:contextualSpacing/>
        <w:rPr>
          <w:rFonts w:asciiTheme="minorEastAsia" w:eastAsiaTheme="minorEastAsia" w:hAnsiTheme="minorEastAsia" w:cs="仿宋_GB2312"/>
          <w:b/>
          <w:color w:val="000000" w:themeColor="text1"/>
          <w:sz w:val="32"/>
          <w:szCs w:val="32"/>
          <w:lang w:val="zh-CN"/>
        </w:rPr>
      </w:pPr>
      <w:r>
        <w:rPr>
          <w:rFonts w:asciiTheme="minorEastAsia" w:eastAsiaTheme="minorEastAsia" w:hAnsiTheme="minorEastAsia" w:cs="仿宋_GB2312" w:hint="eastAsia"/>
          <w:b/>
          <w:color w:val="000000" w:themeColor="text1"/>
          <w:sz w:val="32"/>
          <w:szCs w:val="32"/>
          <w:lang w:val="zh-CN"/>
        </w:rPr>
        <w:t>二、评标</w:t>
      </w:r>
    </w:p>
    <w:p w:rsidR="009638E4" w:rsidRDefault="00F73FF4">
      <w:pPr>
        <w:pStyle w:val="a9"/>
        <w:spacing w:line="360" w:lineRule="auto"/>
        <w:ind w:firstLineChars="200" w:firstLine="482"/>
        <w:contextualSpacing/>
        <w:rPr>
          <w:rFonts w:asciiTheme="minorEastAsia" w:eastAsiaTheme="minorEastAsia" w:hAnsiTheme="minorEastAsia" w:cs="仿宋_GB2312"/>
          <w:b/>
          <w:color w:val="000000" w:themeColor="text1"/>
          <w:szCs w:val="24"/>
          <w:lang w:val="zh-CN"/>
        </w:rPr>
      </w:pPr>
      <w:r>
        <w:rPr>
          <w:rFonts w:asciiTheme="minorEastAsia" w:eastAsiaTheme="minorEastAsia" w:hAnsiTheme="minorEastAsia" w:cs="仿宋_GB2312" w:hint="eastAsia"/>
          <w:b/>
          <w:color w:val="000000" w:themeColor="text1"/>
          <w:szCs w:val="24"/>
          <w:lang w:val="zh-CN"/>
        </w:rPr>
        <w:t>（一）评标方法</w:t>
      </w:r>
    </w:p>
    <w:p w:rsidR="009638E4" w:rsidRDefault="00F73FF4">
      <w:pPr>
        <w:pStyle w:val="a9"/>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本项目采用综合评分法。总分为100分。</w:t>
      </w:r>
    </w:p>
    <w:p w:rsidR="009638E4" w:rsidRDefault="00F73FF4">
      <w:pPr>
        <w:pStyle w:val="a9"/>
        <w:spacing w:line="360" w:lineRule="auto"/>
        <w:ind w:firstLineChars="200" w:firstLine="482"/>
        <w:contextualSpacing/>
        <w:rPr>
          <w:rFonts w:asciiTheme="minorEastAsia" w:eastAsiaTheme="minorEastAsia" w:hAnsiTheme="minorEastAsia" w:cs="仿宋_GB2312"/>
          <w:b/>
          <w:color w:val="000000" w:themeColor="text1"/>
          <w:szCs w:val="24"/>
          <w:lang w:val="zh-CN"/>
        </w:rPr>
      </w:pPr>
      <w:r>
        <w:rPr>
          <w:rFonts w:asciiTheme="minorEastAsia" w:eastAsiaTheme="minorEastAsia" w:hAnsiTheme="minorEastAsia" w:cs="仿宋_GB2312" w:hint="eastAsia"/>
          <w:b/>
          <w:color w:val="000000" w:themeColor="text1"/>
          <w:szCs w:val="24"/>
          <w:lang w:val="zh-CN"/>
        </w:rPr>
        <w:t>（二）</w:t>
      </w:r>
      <w:r>
        <w:rPr>
          <w:rFonts w:asciiTheme="minorEastAsia" w:eastAsiaTheme="minorEastAsia" w:hAnsiTheme="minorEastAsia" w:cs="仿宋_GB2312"/>
          <w:b/>
          <w:color w:val="000000" w:themeColor="text1"/>
          <w:szCs w:val="24"/>
          <w:lang w:val="zh-CN"/>
        </w:rPr>
        <w:t>评标委员会负责具体评标事务，并独立履行下列职责</w:t>
      </w:r>
    </w:p>
    <w:p w:rsidR="009638E4" w:rsidRDefault="00F73FF4">
      <w:pPr>
        <w:pStyle w:val="a9"/>
        <w:spacing w:line="360" w:lineRule="auto"/>
        <w:ind w:firstLineChars="200" w:firstLine="482"/>
        <w:contextualSpacing/>
        <w:jc w:val="left"/>
        <w:rPr>
          <w:rFonts w:asciiTheme="minorEastAsia" w:eastAsiaTheme="minorEastAsia" w:hAnsiTheme="minorEastAsia" w:cs="仿宋_GB2312"/>
          <w:b/>
          <w:color w:val="000000" w:themeColor="text1"/>
          <w:szCs w:val="24"/>
          <w:lang w:val="zh-CN"/>
        </w:rPr>
      </w:pPr>
      <w:r>
        <w:rPr>
          <w:rFonts w:asciiTheme="minorEastAsia" w:eastAsiaTheme="minorEastAsia" w:hAnsiTheme="minorEastAsia" w:cs="仿宋_GB2312" w:hint="eastAsia"/>
          <w:b/>
          <w:color w:val="000000" w:themeColor="text1"/>
          <w:szCs w:val="24"/>
          <w:lang w:val="zh-CN"/>
        </w:rPr>
        <w:t>1、</w:t>
      </w:r>
      <w:r>
        <w:rPr>
          <w:rFonts w:asciiTheme="minorEastAsia" w:eastAsiaTheme="minorEastAsia" w:hAnsiTheme="minorEastAsia" w:cs="仿宋_GB2312"/>
          <w:b/>
          <w:color w:val="000000" w:themeColor="text1"/>
          <w:szCs w:val="24"/>
          <w:lang w:val="zh-CN"/>
        </w:rPr>
        <w:t>审查、评价投标文件是否符合招标文件的商务、技术等实质性要求；</w:t>
      </w:r>
    </w:p>
    <w:p w:rsidR="009638E4" w:rsidRDefault="00F73FF4">
      <w:pPr>
        <w:pStyle w:val="a9"/>
        <w:spacing w:line="360" w:lineRule="auto"/>
        <w:ind w:firstLineChars="200" w:firstLine="480"/>
        <w:contextualSpacing/>
        <w:jc w:val="left"/>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评标委员会对符合资格的投标人的投标文件进行符合性审查，以确定其是否满足招标文件的商务、技术等实质性要求。</w:t>
      </w:r>
    </w:p>
    <w:p w:rsidR="009638E4" w:rsidRDefault="00F73FF4">
      <w:pPr>
        <w:pStyle w:val="a9"/>
        <w:spacing w:line="360" w:lineRule="auto"/>
        <w:ind w:firstLineChars="200" w:firstLine="480"/>
        <w:contextualSpacing/>
        <w:jc w:val="left"/>
        <w:rPr>
          <w:rFonts w:asciiTheme="minorEastAsia" w:eastAsiaTheme="minorEastAsia" w:hAnsiTheme="minorEastAsia" w:cs="仿宋_GB2312"/>
          <w:color w:val="000000" w:themeColor="text1"/>
          <w:szCs w:val="24"/>
          <w:lang w:val="zh-CN"/>
        </w:rPr>
      </w:pPr>
      <w:r>
        <w:rPr>
          <w:rFonts w:asciiTheme="minorEastAsia" w:hAnsiTheme="minorEastAsia" w:cs="仿宋_GB2312" w:hint="eastAsia"/>
          <w:color w:val="000000" w:themeColor="text1"/>
          <w:szCs w:val="24"/>
          <w:lang w:val="zh-CN"/>
        </w:rPr>
        <w:t>注：符合性审查中所涉及到的证书及材料，均须在电子投标文件中提供原件扫描件（或图片）。</w:t>
      </w:r>
    </w:p>
    <w:p w:rsidR="009638E4" w:rsidRDefault="00F73FF4">
      <w:pPr>
        <w:pStyle w:val="a9"/>
        <w:spacing w:line="360" w:lineRule="auto"/>
        <w:ind w:firstLineChars="200" w:firstLine="482"/>
        <w:contextualSpacing/>
        <w:rPr>
          <w:rFonts w:asciiTheme="minorEastAsia" w:eastAsiaTheme="minorEastAsia" w:hAnsiTheme="minorEastAsia" w:cs="仿宋_GB2312"/>
          <w:b/>
          <w:color w:val="000000" w:themeColor="text1"/>
          <w:szCs w:val="24"/>
          <w:lang w:val="zh-CN"/>
        </w:rPr>
      </w:pPr>
      <w:r>
        <w:rPr>
          <w:rFonts w:asciiTheme="minorEastAsia" w:eastAsiaTheme="minorEastAsia" w:hAnsiTheme="minorEastAsia" w:cs="仿宋_GB2312" w:hint="eastAsia"/>
          <w:b/>
          <w:color w:val="000000" w:themeColor="text1"/>
          <w:szCs w:val="24"/>
          <w:lang w:val="zh-CN"/>
        </w:rPr>
        <w:t>2、</w:t>
      </w:r>
      <w:r>
        <w:rPr>
          <w:rFonts w:asciiTheme="minorEastAsia" w:eastAsiaTheme="minorEastAsia" w:hAnsiTheme="minorEastAsia" w:cs="仿宋_GB2312"/>
          <w:b/>
          <w:color w:val="000000" w:themeColor="text1"/>
          <w:szCs w:val="24"/>
          <w:lang w:val="zh-CN"/>
        </w:rPr>
        <w:t>要求投标人对投标文件有关事项作出澄清或者说明；</w:t>
      </w:r>
    </w:p>
    <w:p w:rsidR="009638E4" w:rsidRDefault="00F73FF4">
      <w:pPr>
        <w:pStyle w:val="a9"/>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color w:val="000000" w:themeColor="text1"/>
          <w:szCs w:val="24"/>
          <w:lang w:val="zh-CN"/>
        </w:rPr>
        <w:t>对于投标文件中含义不明确、同类问题表述不一致或者有明显文字和计算错误的内容，评标委员会应当以书面形式要求投标人作出必要的澄清、说明或者补正。</w:t>
      </w:r>
    </w:p>
    <w:p w:rsidR="009638E4" w:rsidRDefault="00F73FF4">
      <w:pPr>
        <w:pStyle w:val="a9"/>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color w:val="000000" w:themeColor="text1"/>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638E4" w:rsidRDefault="00F73FF4">
      <w:pPr>
        <w:pStyle w:val="a9"/>
        <w:numPr>
          <w:ilvl w:val="0"/>
          <w:numId w:val="4"/>
        </w:numPr>
        <w:spacing w:line="360" w:lineRule="auto"/>
        <w:ind w:firstLine="465"/>
        <w:contextualSpacing/>
        <w:jc w:val="left"/>
        <w:rPr>
          <w:rFonts w:asciiTheme="minorEastAsia" w:eastAsiaTheme="minorEastAsia" w:hAnsiTheme="minorEastAsia" w:cs="仿宋_GB2312"/>
          <w:b/>
          <w:color w:val="000000" w:themeColor="text1"/>
          <w:szCs w:val="24"/>
          <w:lang w:val="zh-CN"/>
        </w:rPr>
      </w:pPr>
      <w:r>
        <w:rPr>
          <w:rFonts w:asciiTheme="minorEastAsia" w:eastAsiaTheme="minorEastAsia" w:hAnsiTheme="minorEastAsia" w:cs="仿宋_GB2312"/>
          <w:b/>
          <w:color w:val="000000" w:themeColor="text1"/>
          <w:szCs w:val="24"/>
          <w:lang w:val="zh-CN"/>
        </w:rPr>
        <w:t>对投标文件进行比较和评价；</w:t>
      </w:r>
    </w:p>
    <w:p w:rsidR="009638E4" w:rsidRDefault="00F73FF4">
      <w:pPr>
        <w:pStyle w:val="a9"/>
        <w:spacing w:line="360" w:lineRule="auto"/>
        <w:contextualSpacing/>
        <w:jc w:val="left"/>
        <w:rPr>
          <w:rFonts w:asciiTheme="minorEastAsia" w:hAnsiTheme="minorEastAsia" w:cs="仿宋_GB2312"/>
          <w:color w:val="000000" w:themeColor="text1"/>
          <w:szCs w:val="24"/>
          <w:lang w:val="zh-CN"/>
        </w:rPr>
      </w:pPr>
      <w:r>
        <w:rPr>
          <w:rFonts w:asciiTheme="minorEastAsia" w:eastAsiaTheme="minorEastAsia" w:hAnsiTheme="minorEastAsia" w:cs="仿宋_GB2312" w:hint="eastAsia"/>
          <w:b/>
          <w:color w:val="000000" w:themeColor="text1"/>
          <w:szCs w:val="24"/>
        </w:rPr>
        <w:t xml:space="preserve">   </w:t>
      </w:r>
      <w:r>
        <w:rPr>
          <w:rFonts w:asciiTheme="minorEastAsia" w:eastAsiaTheme="minorEastAsia" w:hAnsiTheme="minorEastAsia" w:cs="仿宋_GB2312" w:hint="eastAsia"/>
          <w:color w:val="000000" w:themeColor="text1"/>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color w:val="000000" w:themeColor="text1"/>
          <w:szCs w:val="24"/>
          <w:lang w:val="zh-CN"/>
        </w:rPr>
        <w:t>评标过程中，不得去掉报价中的最高报价和最低报价。</w:t>
      </w:r>
    </w:p>
    <w:p w:rsidR="009638E4" w:rsidRDefault="00F73FF4">
      <w:pPr>
        <w:pStyle w:val="a9"/>
        <w:spacing w:line="360" w:lineRule="auto"/>
        <w:ind w:firstLineChars="200" w:firstLine="480"/>
        <w:contextualSpacing/>
        <w:jc w:val="left"/>
        <w:rPr>
          <w:rFonts w:asciiTheme="minorEastAsia" w:eastAsiaTheme="minorEastAsia" w:hAnsiTheme="minorEastAsia" w:cs="仿宋_GB2312"/>
          <w:color w:val="000000" w:themeColor="text1"/>
          <w:szCs w:val="24"/>
          <w:lang w:val="zh-CN"/>
        </w:rPr>
      </w:pPr>
      <w:r>
        <w:rPr>
          <w:rFonts w:asciiTheme="minorEastAsia" w:hAnsiTheme="minorEastAsia" w:cs="仿宋_GB2312" w:hint="eastAsia"/>
          <w:color w:val="000000" w:themeColor="text1"/>
          <w:szCs w:val="24"/>
          <w:lang w:val="zh-CN"/>
        </w:rPr>
        <w:lastRenderedPageBreak/>
        <w:t>注：</w:t>
      </w:r>
      <w:r>
        <w:rPr>
          <w:rFonts w:asciiTheme="minorEastAsia" w:eastAsiaTheme="minorEastAsia" w:hAnsiTheme="minorEastAsia" w:cs="仿宋_GB2312" w:hint="eastAsia"/>
          <w:color w:val="000000" w:themeColor="text1"/>
          <w:szCs w:val="24"/>
          <w:lang w:val="zh-CN"/>
        </w:rPr>
        <w:t>评标标准中所涉及</w:t>
      </w:r>
      <w:r>
        <w:rPr>
          <w:rFonts w:asciiTheme="minorEastAsia" w:hAnsiTheme="minorEastAsia" w:cs="仿宋_GB2312" w:hint="eastAsia"/>
          <w:color w:val="000000" w:themeColor="text1"/>
          <w:szCs w:val="24"/>
          <w:lang w:val="zh-CN"/>
        </w:rPr>
        <w:t>到的证书及材料，均须在电子投标文件中提供原件扫描件（或图片）。</w:t>
      </w:r>
    </w:p>
    <w:p w:rsidR="009638E4" w:rsidRDefault="00F73FF4">
      <w:pPr>
        <w:pStyle w:val="a9"/>
        <w:spacing w:line="360" w:lineRule="auto"/>
        <w:ind w:firstLineChars="200" w:firstLine="482"/>
        <w:contextualSpacing/>
        <w:rPr>
          <w:rFonts w:asciiTheme="minorEastAsia" w:eastAsiaTheme="minorEastAsia" w:hAnsiTheme="minorEastAsia" w:cs="仿宋_GB2312"/>
          <w:b/>
          <w:color w:val="000000" w:themeColor="text1"/>
          <w:szCs w:val="24"/>
          <w:lang w:val="zh-CN"/>
        </w:rPr>
      </w:pPr>
      <w:r>
        <w:rPr>
          <w:rFonts w:asciiTheme="minorEastAsia" w:eastAsiaTheme="minorEastAsia" w:hAnsiTheme="minorEastAsia" w:cs="仿宋_GB2312" w:hint="eastAsia"/>
          <w:b/>
          <w:color w:val="000000" w:themeColor="text1"/>
          <w:szCs w:val="24"/>
          <w:lang w:val="zh-CN"/>
        </w:rPr>
        <w:t>（1）价格分计算</w:t>
      </w:r>
    </w:p>
    <w:p w:rsidR="009638E4" w:rsidRDefault="00F73FF4">
      <w:pPr>
        <w:pStyle w:val="a9"/>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color w:val="000000" w:themeColor="text1"/>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638E4" w:rsidRDefault="00F73FF4">
      <w:pPr>
        <w:pStyle w:val="a9"/>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① 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638E4" w:rsidRDefault="00F73FF4">
      <w:pPr>
        <w:pStyle w:val="a9"/>
        <w:spacing w:line="360" w:lineRule="auto"/>
        <w:ind w:firstLineChars="200" w:firstLine="480"/>
        <w:contextualSpacing/>
        <w:rPr>
          <w:rFonts w:asciiTheme="minorEastAsia" w:eastAsiaTheme="minorEastAsia" w:hAnsiTheme="minorEastAsia"/>
          <w:color w:val="000000" w:themeColor="text1"/>
          <w:szCs w:val="24"/>
        </w:rPr>
      </w:pPr>
      <w:r>
        <w:rPr>
          <w:rFonts w:asciiTheme="minorEastAsia" w:eastAsiaTheme="minorEastAsia" w:hAnsiTheme="minorEastAsia" w:cs="仿宋_GB2312" w:hint="eastAsia"/>
          <w:color w:val="000000" w:themeColor="text1"/>
          <w:szCs w:val="24"/>
          <w:lang w:val="zh-CN"/>
        </w:rPr>
        <w:t>② 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themeColor="text1"/>
          <w:szCs w:val="24"/>
        </w:rPr>
        <w:t>残疾人福利性单位属于小型、微型企业的，不重复享受政策。</w:t>
      </w:r>
    </w:p>
    <w:p w:rsidR="009638E4" w:rsidRDefault="00F73FF4">
      <w:pPr>
        <w:pStyle w:val="a9"/>
        <w:spacing w:line="360" w:lineRule="auto"/>
        <w:ind w:firstLineChars="200" w:firstLine="482"/>
        <w:contextualSpacing/>
        <w:rPr>
          <w:rFonts w:asciiTheme="minorEastAsia" w:eastAsiaTheme="minorEastAsia" w:hAnsiTheme="minorEastAsia" w:cs="仿宋_GB2312"/>
          <w:b/>
          <w:color w:val="000000" w:themeColor="text1"/>
          <w:szCs w:val="24"/>
          <w:lang w:val="zh-CN"/>
        </w:rPr>
      </w:pPr>
      <w:r>
        <w:rPr>
          <w:rFonts w:asciiTheme="minorEastAsia" w:eastAsiaTheme="minorEastAsia" w:hAnsiTheme="minorEastAsia" w:hint="eastAsia"/>
          <w:b/>
          <w:color w:val="000000" w:themeColor="text1"/>
          <w:szCs w:val="24"/>
        </w:rPr>
        <w:t>（2）强制采购节能产品和优先采购节能产品、优先采购环保产品</w:t>
      </w:r>
    </w:p>
    <w:p w:rsidR="009638E4" w:rsidRDefault="00F73FF4">
      <w:pPr>
        <w:pStyle w:val="a9"/>
        <w:spacing w:line="360" w:lineRule="auto"/>
        <w:ind w:firstLine="465"/>
        <w:contextualSpacing/>
        <w:jc w:val="left"/>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1）对《节能产品政府采购清单》所列的政府强制采购节能产品</w:t>
      </w:r>
      <w:r>
        <w:rPr>
          <w:rFonts w:asciiTheme="minorEastAsia" w:eastAsiaTheme="minorEastAsia" w:hAnsiTheme="minorEastAsia" w:cs="仿宋_GB2312" w:hint="eastAsia"/>
          <w:color w:val="000000" w:themeColor="text1"/>
          <w:szCs w:val="24"/>
        </w:rPr>
        <w:t>，</w:t>
      </w:r>
      <w:r>
        <w:rPr>
          <w:rFonts w:asciiTheme="minorEastAsia" w:eastAsiaTheme="minorEastAsia" w:hAnsiTheme="minorEastAsia" w:cs="仿宋_GB2312" w:hint="eastAsia"/>
          <w:color w:val="000000" w:themeColor="text1"/>
          <w:szCs w:val="24"/>
          <w:lang w:val="zh-CN"/>
        </w:rPr>
        <w:t>投标人投标文件中须提供最新一期《节能产品政府采购清单》中所投产品所在页并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rsidR="009638E4" w:rsidRDefault="009638E4">
      <w:pPr>
        <w:pStyle w:val="a9"/>
        <w:spacing w:line="360" w:lineRule="auto"/>
        <w:ind w:firstLine="465"/>
        <w:contextualSpacing/>
        <w:jc w:val="left"/>
        <w:rPr>
          <w:rFonts w:asciiTheme="minorEastAsia" w:eastAsiaTheme="minorEastAsia" w:hAnsiTheme="minorEastAsia" w:cs="仿宋_GB2312"/>
          <w:color w:val="000000" w:themeColor="text1"/>
          <w:szCs w:val="24"/>
          <w:lang w:val="zh-CN"/>
        </w:rPr>
      </w:pPr>
    </w:p>
    <w:p w:rsidR="009638E4" w:rsidRDefault="00F73FF4">
      <w:pPr>
        <w:pStyle w:val="a9"/>
        <w:spacing w:line="360" w:lineRule="auto"/>
        <w:ind w:firstLine="465"/>
        <w:contextualSpacing/>
        <w:jc w:val="left"/>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投标人所投其他产品若属于“节能产品政府采购清单”优先采购产品，</w:t>
      </w:r>
      <w:r>
        <w:rPr>
          <w:rFonts w:asciiTheme="minorEastAsia" w:hAnsiTheme="minorEastAsia" w:cs="仿宋_GB2312" w:hint="eastAsia"/>
          <w:color w:val="000000" w:themeColor="text1"/>
          <w:szCs w:val="24"/>
          <w:lang w:val="zh-CN"/>
        </w:rPr>
        <w:t>投标文件中须提供最新一期《节能产品政府采购清单》</w:t>
      </w:r>
      <w:r>
        <w:rPr>
          <w:rFonts w:asciiTheme="minorEastAsia" w:eastAsiaTheme="minorEastAsia" w:hAnsiTheme="minorEastAsia" w:cs="仿宋_GB2312" w:hint="eastAsia"/>
          <w:color w:val="000000" w:themeColor="text1"/>
          <w:szCs w:val="24"/>
          <w:lang w:val="zh-CN"/>
        </w:rPr>
        <w:t>中产品所在页并加盖投标人公章的原件扫描件（或图片），评标委员会根据本项目评标标准予以判定并赋分。</w:t>
      </w:r>
    </w:p>
    <w:p w:rsidR="009638E4" w:rsidRDefault="00F73FF4">
      <w:pPr>
        <w:pStyle w:val="a9"/>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2）</w:t>
      </w:r>
      <w:r>
        <w:rPr>
          <w:rFonts w:asciiTheme="minorEastAsia" w:hAnsiTheme="minorEastAsia" w:cs="仿宋_GB2312" w:hint="eastAsia"/>
          <w:color w:val="000000" w:themeColor="text1"/>
          <w:szCs w:val="24"/>
          <w:lang w:val="zh-CN"/>
        </w:rPr>
        <w:t>投标人所投产品若属于“环境标志产品政府采购清单”内产品，投标文件中须提供最新一期《环境标志</w:t>
      </w:r>
      <w:r>
        <w:rPr>
          <w:rFonts w:asciiTheme="minorEastAsia" w:eastAsiaTheme="minorEastAsia" w:hAnsiTheme="minorEastAsia" w:cs="仿宋_GB2312" w:hint="eastAsia"/>
          <w:color w:val="000000" w:themeColor="text1"/>
          <w:szCs w:val="24"/>
          <w:lang w:val="zh-CN"/>
        </w:rPr>
        <w:t>产品政府采购清单》中产品所在页并加盖投标人公章的原件扫描件（或图片），评标委员会根据本项目评标标准予以判定并赋分。</w:t>
      </w:r>
    </w:p>
    <w:p w:rsidR="009638E4" w:rsidRDefault="009638E4">
      <w:pPr>
        <w:pStyle w:val="a9"/>
        <w:spacing w:line="360" w:lineRule="auto"/>
        <w:ind w:firstLineChars="200" w:firstLine="482"/>
        <w:contextualSpacing/>
        <w:rPr>
          <w:rFonts w:asciiTheme="minorEastAsia" w:eastAsiaTheme="minorEastAsia" w:hAnsiTheme="minorEastAsia" w:cs="仿宋_GB2312"/>
          <w:b/>
          <w:color w:val="000000" w:themeColor="text1"/>
          <w:szCs w:val="24"/>
          <w:lang w:val="zh-CN"/>
        </w:rPr>
      </w:pPr>
    </w:p>
    <w:p w:rsidR="009638E4" w:rsidRDefault="00F73FF4">
      <w:pPr>
        <w:pStyle w:val="a9"/>
        <w:spacing w:line="360" w:lineRule="auto"/>
        <w:ind w:firstLineChars="200" w:firstLine="482"/>
        <w:contextualSpacing/>
        <w:rPr>
          <w:rFonts w:asciiTheme="minorEastAsia" w:eastAsiaTheme="minorEastAsia" w:hAnsiTheme="minorEastAsia" w:cs="仿宋_GB2312"/>
          <w:b/>
          <w:color w:val="000000" w:themeColor="text1"/>
          <w:szCs w:val="24"/>
          <w:lang w:val="zh-CN"/>
        </w:rPr>
      </w:pPr>
      <w:r>
        <w:rPr>
          <w:rFonts w:asciiTheme="minorEastAsia" w:eastAsiaTheme="minorEastAsia" w:hAnsiTheme="minorEastAsia" w:cs="仿宋_GB2312" w:hint="eastAsia"/>
          <w:b/>
          <w:color w:val="000000" w:themeColor="text1"/>
          <w:szCs w:val="24"/>
          <w:lang w:val="zh-CN"/>
        </w:rPr>
        <w:t>（3）</w:t>
      </w:r>
      <w:r>
        <w:rPr>
          <w:rFonts w:asciiTheme="minorEastAsia" w:eastAsiaTheme="minorEastAsia" w:hAnsiTheme="minorEastAsia" w:cs="仿宋_GB2312"/>
          <w:b/>
          <w:color w:val="000000" w:themeColor="text1"/>
          <w:szCs w:val="24"/>
          <w:lang w:val="zh-CN"/>
        </w:rPr>
        <w:t>关于相同品牌产品</w:t>
      </w:r>
    </w:p>
    <w:p w:rsidR="009638E4" w:rsidRDefault="00F73FF4">
      <w:pPr>
        <w:pStyle w:val="a9"/>
        <w:spacing w:line="360" w:lineRule="auto"/>
        <w:ind w:firstLine="465"/>
        <w:contextualSpacing/>
        <w:jc w:val="left"/>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color w:val="000000" w:themeColor="text1"/>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color w:val="000000" w:themeColor="text1"/>
          <w:szCs w:val="24"/>
          <w:lang w:val="zh-CN"/>
        </w:rPr>
        <w:t>采取随机抽取</w:t>
      </w:r>
      <w:r>
        <w:rPr>
          <w:rFonts w:asciiTheme="minorEastAsia" w:eastAsiaTheme="minorEastAsia" w:hAnsiTheme="minorEastAsia" w:cs="仿宋_GB2312"/>
          <w:color w:val="000000" w:themeColor="text1"/>
          <w:szCs w:val="24"/>
          <w:lang w:val="zh-CN"/>
        </w:rPr>
        <w:t>方式确定一个参加评标的投标人，其他投标无效。</w:t>
      </w:r>
    </w:p>
    <w:p w:rsidR="009638E4" w:rsidRDefault="00F73FF4">
      <w:pPr>
        <w:pStyle w:val="a9"/>
        <w:spacing w:line="360" w:lineRule="auto"/>
        <w:ind w:firstLine="465"/>
        <w:contextualSpacing/>
        <w:jc w:val="left"/>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color w:val="000000" w:themeColor="text1"/>
          <w:szCs w:val="24"/>
          <w:lang w:val="zh-CN"/>
        </w:rPr>
        <w:t>采用综合评分法的，提供相同品牌产品</w:t>
      </w:r>
      <w:r>
        <w:rPr>
          <w:rFonts w:asciiTheme="minorEastAsia" w:eastAsiaTheme="minorEastAsia" w:hAnsiTheme="minorEastAsia" w:cs="仿宋_GB2312" w:hint="eastAsia"/>
          <w:color w:val="000000" w:themeColor="text1"/>
          <w:szCs w:val="24"/>
          <w:lang w:val="zh-CN"/>
        </w:rPr>
        <w:t>（</w:t>
      </w:r>
      <w:r>
        <w:rPr>
          <w:rFonts w:asciiTheme="minorEastAsia" w:eastAsiaTheme="minorEastAsia" w:hAnsiTheme="minorEastAsia" w:cs="仿宋_GB2312"/>
          <w:color w:val="000000" w:themeColor="text1"/>
          <w:szCs w:val="24"/>
          <w:lang w:val="zh-CN"/>
        </w:rPr>
        <w:t>非单一产品采购项目，多家投标人提供的核心产品品牌相同</w:t>
      </w:r>
      <w:r>
        <w:rPr>
          <w:rFonts w:asciiTheme="minorEastAsia" w:eastAsiaTheme="minorEastAsia" w:hAnsiTheme="minorEastAsia" w:cs="仿宋_GB2312" w:hint="eastAsia"/>
          <w:color w:val="000000" w:themeColor="text1"/>
          <w:szCs w:val="24"/>
          <w:lang w:val="zh-CN"/>
        </w:rPr>
        <w:t>）</w:t>
      </w:r>
      <w:r>
        <w:rPr>
          <w:rFonts w:asciiTheme="minorEastAsia" w:eastAsiaTheme="minorEastAsia" w:hAnsiTheme="minorEastAsia" w:cs="仿宋_GB2312"/>
          <w:color w:val="000000" w:themeColor="text1"/>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color w:val="000000" w:themeColor="text1"/>
          <w:szCs w:val="24"/>
          <w:lang w:val="zh-CN"/>
        </w:rPr>
        <w:t>由采购人或者采购人委托评标委员会</w:t>
      </w:r>
      <w:r>
        <w:rPr>
          <w:rFonts w:asciiTheme="minorEastAsia" w:eastAsiaTheme="minorEastAsia" w:hAnsiTheme="minorEastAsia" w:cs="仿宋_GB2312"/>
          <w:color w:val="000000" w:themeColor="text1"/>
          <w:szCs w:val="24"/>
          <w:lang w:val="zh-CN"/>
        </w:rPr>
        <w:t>采取随机抽取方式确定</w:t>
      </w:r>
      <w:r>
        <w:rPr>
          <w:rFonts w:asciiTheme="minorEastAsia" w:eastAsiaTheme="minorEastAsia" w:hAnsiTheme="minorEastAsia" w:cs="仿宋_GB2312" w:hint="eastAsia"/>
          <w:color w:val="000000" w:themeColor="text1"/>
          <w:szCs w:val="24"/>
          <w:lang w:val="zh-CN"/>
        </w:rPr>
        <w:t>一个投标人获得中标人推荐资格</w:t>
      </w:r>
      <w:r>
        <w:rPr>
          <w:rFonts w:asciiTheme="minorEastAsia" w:eastAsiaTheme="minorEastAsia" w:hAnsiTheme="minorEastAsia" w:cs="仿宋_GB2312"/>
          <w:color w:val="000000" w:themeColor="text1"/>
          <w:szCs w:val="24"/>
          <w:lang w:val="zh-CN"/>
        </w:rPr>
        <w:t>，其他同品牌投标人不作为中标候选人。</w:t>
      </w:r>
    </w:p>
    <w:p w:rsidR="009638E4" w:rsidRDefault="00F73FF4">
      <w:pPr>
        <w:pStyle w:val="a9"/>
        <w:spacing w:line="360" w:lineRule="auto"/>
        <w:ind w:firstLineChars="200" w:firstLine="482"/>
        <w:contextualSpacing/>
        <w:rPr>
          <w:rFonts w:asciiTheme="minorEastAsia" w:eastAsiaTheme="minorEastAsia" w:hAnsiTheme="minorEastAsia"/>
          <w:b/>
          <w:color w:val="000000" w:themeColor="text1"/>
          <w:szCs w:val="24"/>
          <w:lang w:val="zh-CN"/>
        </w:rPr>
      </w:pPr>
      <w:r>
        <w:rPr>
          <w:rFonts w:asciiTheme="minorEastAsia" w:eastAsiaTheme="minorEastAsia" w:hAnsiTheme="minorEastAsia" w:hint="eastAsia"/>
          <w:b/>
          <w:color w:val="000000" w:themeColor="text1"/>
          <w:szCs w:val="24"/>
          <w:lang w:val="zh-CN"/>
        </w:rPr>
        <w:t>（4）关于强制性产品认证</w:t>
      </w:r>
    </w:p>
    <w:p w:rsidR="009638E4" w:rsidRDefault="00F73FF4">
      <w:pPr>
        <w:wordWrap w:val="0"/>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1）投标人所投产品如被列入</w:t>
      </w:r>
      <w:r>
        <w:rPr>
          <w:rFonts w:asciiTheme="minorEastAsia" w:hAnsiTheme="minorEastAsia" w:cs="仿宋_GB2312"/>
          <w:color w:val="000000" w:themeColor="text1"/>
          <w:sz w:val="24"/>
          <w:szCs w:val="24"/>
          <w:lang w:val="zh-CN"/>
        </w:rPr>
        <w:t>《中华人民共和国实施强制性产品认证的产品目录》</w:t>
      </w:r>
      <w:r>
        <w:rPr>
          <w:rFonts w:asciiTheme="minorEastAsia" w:hAnsiTheme="minorEastAsia" w:cs="仿宋_GB2312" w:hint="eastAsia"/>
          <w:color w:val="000000" w:themeColor="text1"/>
          <w:sz w:val="24"/>
          <w:szCs w:val="24"/>
          <w:lang w:val="zh-CN"/>
        </w:rPr>
        <w:t>,则投标文件中应根据本项目招标文件“第二章 项目需求”</w:t>
      </w:r>
      <w:r>
        <w:rPr>
          <w:rFonts w:asciiTheme="minorEastAsia" w:hAnsiTheme="minorEastAsia" w:cs="仿宋_GB2312"/>
          <w:color w:val="000000" w:themeColor="text1"/>
          <w:sz w:val="24"/>
          <w:szCs w:val="24"/>
          <w:lang w:val="zh-CN"/>
        </w:rPr>
        <w:t>提供</w:t>
      </w:r>
      <w:r>
        <w:rPr>
          <w:rFonts w:asciiTheme="minorEastAsia" w:hAnsiTheme="minorEastAsia" w:cs="仿宋_GB2312" w:hint="eastAsia"/>
          <w:color w:val="000000" w:themeColor="text1"/>
          <w:sz w:val="24"/>
          <w:szCs w:val="24"/>
          <w:lang w:val="zh-CN"/>
        </w:rPr>
        <w:t>：</w:t>
      </w:r>
    </w:p>
    <w:p w:rsidR="009638E4" w:rsidRDefault="00F73FF4">
      <w:pPr>
        <w:wordWrap w:val="0"/>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a.中国国家认证认可监督管理委员会官网（</w:t>
      </w:r>
      <w:hyperlink r:id="rId14" w:tgtFrame="_blank" w:history="1">
        <w:r>
          <w:rPr>
            <w:rFonts w:asciiTheme="minorEastAsia" w:hAnsiTheme="minorEastAsia" w:cs="仿宋_GB2312" w:hint="eastAsia"/>
            <w:color w:val="000000" w:themeColor="text1"/>
            <w:sz w:val="24"/>
            <w:szCs w:val="24"/>
            <w:lang w:val="zh-CN"/>
          </w:rPr>
          <w:t>http://cx.cnca.cn/rjwcx/web/cert/index.do</w:t>
        </w:r>
      </w:hyperlink>
      <w:r>
        <w:rPr>
          <w:rFonts w:asciiTheme="minorEastAsia" w:hAnsiTheme="minorEastAsia" w:cs="仿宋_GB2312" w:hint="eastAsia"/>
          <w:color w:val="000000" w:themeColor="text1"/>
          <w:sz w:val="24"/>
          <w:szCs w:val="24"/>
          <w:lang w:val="zh-CN"/>
        </w:rPr>
        <w:t>）产品认证证书打印并加盖投标人公章的原件扫描件（或图片）。</w:t>
      </w:r>
    </w:p>
    <w:p w:rsidR="009638E4" w:rsidRDefault="00F73FF4">
      <w:pPr>
        <w:wordWrap w:val="0"/>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b.强制性产品认证机构颁发的CCC认证证书并加盖投标人公章的原件扫描件（或图片）。</w:t>
      </w:r>
    </w:p>
    <w:p w:rsidR="009638E4" w:rsidRDefault="00F73FF4">
      <w:pPr>
        <w:wordWrap w:val="0"/>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c.投标人提供“所投产品符合国家强制性要求承诺函”并加盖投标人公章的原件扫描件（或图片）。</w:t>
      </w:r>
    </w:p>
    <w:p w:rsidR="009638E4" w:rsidRDefault="009638E4">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p>
    <w:p w:rsidR="009638E4" w:rsidRDefault="00F73FF4">
      <w:pPr>
        <w:tabs>
          <w:tab w:val="left" w:pos="1260"/>
        </w:tabs>
        <w:autoSpaceDE w:val="0"/>
        <w:autoSpaceDN w:val="0"/>
        <w:spacing w:line="360" w:lineRule="auto"/>
        <w:ind w:firstLineChars="200" w:firstLine="482"/>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（5）投标无效情形</w:t>
      </w:r>
    </w:p>
    <w:p w:rsidR="009638E4" w:rsidRDefault="00F73FF4">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638E4" w:rsidRDefault="00F73FF4">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2）符合性审查资料未按招标文件要求签署、盖章的；</w:t>
      </w:r>
    </w:p>
    <w:p w:rsidR="009638E4" w:rsidRDefault="00F73FF4">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3）有下列情形之一的，视为投标人串通投标，其投标无效：</w:t>
      </w:r>
    </w:p>
    <w:p w:rsidR="009638E4" w:rsidRDefault="00F73FF4">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a.不同投标人的投标文件由同一单位或者个人编制；</w:t>
      </w:r>
    </w:p>
    <w:p w:rsidR="009638E4" w:rsidRDefault="00F73FF4">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b.不同投标人委托同一单位或者个人办理投标事宜；</w:t>
      </w:r>
    </w:p>
    <w:p w:rsidR="009638E4" w:rsidRDefault="00F73FF4">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c.不同投标人的投标文件载明的项目管理成员或者联系人员为同一人；</w:t>
      </w:r>
    </w:p>
    <w:p w:rsidR="009638E4" w:rsidRDefault="00F73FF4">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d.不同投标人的投标文件异常一致或者投标报价呈规律性差异；</w:t>
      </w:r>
    </w:p>
    <w:p w:rsidR="009638E4" w:rsidRDefault="00F73FF4">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e.不同投标人的投标文件相互混装；</w:t>
      </w:r>
    </w:p>
    <w:p w:rsidR="009638E4" w:rsidRDefault="00F73FF4">
      <w:pPr>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638E4" w:rsidRDefault="00F73FF4">
      <w:pPr>
        <w:pStyle w:val="a9"/>
        <w:spacing w:line="360" w:lineRule="auto"/>
        <w:ind w:firstLineChars="200" w:firstLine="480"/>
        <w:contextualSpacing/>
        <w:rPr>
          <w:rFonts w:asciiTheme="minorEastAsia" w:eastAsiaTheme="minorEastAsia" w:hAnsiTheme="minorEastAsia" w:cs="仿宋_GB2312"/>
          <w:b/>
          <w:color w:val="000000" w:themeColor="text1"/>
          <w:szCs w:val="24"/>
          <w:lang w:val="zh-CN"/>
        </w:rPr>
      </w:pPr>
      <w:r>
        <w:rPr>
          <w:rFonts w:asciiTheme="minorEastAsia" w:hAnsiTheme="minorEastAsia" w:cs="仿宋_GB2312" w:hint="eastAsia"/>
          <w:color w:val="000000" w:themeColor="text1"/>
          <w:szCs w:val="24"/>
          <w:lang w:val="zh-CN"/>
        </w:rPr>
        <w:t>5）</w:t>
      </w:r>
      <w:r>
        <w:rPr>
          <w:rFonts w:asciiTheme="minorEastAsia" w:hAnsiTheme="minorEastAsia" w:cs="仿宋_GB2312"/>
          <w:color w:val="000000" w:themeColor="text1"/>
          <w:szCs w:val="24"/>
          <w:lang w:val="zh-CN"/>
        </w:rPr>
        <w:t>法律、法规和招标文件规定的其他无效情形。</w:t>
      </w:r>
      <w:r>
        <w:rPr>
          <w:rFonts w:asciiTheme="minorEastAsia" w:hAnsiTheme="minorEastAsia" w:cs="仿宋_GB2312"/>
          <w:color w:val="000000" w:themeColor="text1"/>
          <w:szCs w:val="24"/>
          <w:lang w:val="zh-CN"/>
        </w:rPr>
        <w:br/>
      </w:r>
    </w:p>
    <w:p w:rsidR="009638E4" w:rsidRDefault="009638E4">
      <w:pPr>
        <w:pStyle w:val="a9"/>
        <w:spacing w:line="360" w:lineRule="auto"/>
        <w:ind w:firstLineChars="200" w:firstLine="482"/>
        <w:contextualSpacing/>
        <w:rPr>
          <w:rFonts w:asciiTheme="minorEastAsia" w:eastAsiaTheme="minorEastAsia" w:hAnsiTheme="minorEastAsia" w:cs="仿宋_GB2312"/>
          <w:b/>
          <w:color w:val="000000" w:themeColor="text1"/>
          <w:szCs w:val="24"/>
          <w:lang w:val="zh-CN"/>
        </w:rPr>
      </w:pPr>
    </w:p>
    <w:p w:rsidR="009638E4" w:rsidRDefault="00F73FF4">
      <w:pPr>
        <w:pStyle w:val="a9"/>
        <w:spacing w:line="360" w:lineRule="auto"/>
        <w:ind w:firstLineChars="200" w:firstLine="482"/>
        <w:contextualSpacing/>
        <w:rPr>
          <w:rFonts w:asciiTheme="minorEastAsia" w:eastAsiaTheme="minorEastAsia" w:hAnsiTheme="minorEastAsia" w:cs="仿宋_GB2312"/>
          <w:b/>
          <w:color w:val="000000" w:themeColor="text1"/>
          <w:szCs w:val="24"/>
          <w:lang w:val="zh-CN"/>
        </w:rPr>
      </w:pPr>
      <w:r>
        <w:rPr>
          <w:rFonts w:asciiTheme="minorEastAsia" w:eastAsiaTheme="minorEastAsia" w:hAnsiTheme="minorEastAsia" w:cs="仿宋_GB2312" w:hint="eastAsia"/>
          <w:b/>
          <w:color w:val="000000" w:themeColor="text1"/>
          <w:szCs w:val="24"/>
          <w:lang w:val="zh-CN"/>
        </w:rPr>
        <w:t>（</w:t>
      </w:r>
      <w:r>
        <w:rPr>
          <w:rFonts w:asciiTheme="minorEastAsia" w:eastAsiaTheme="minorEastAsia" w:hAnsiTheme="minorEastAsia" w:cs="仿宋_GB2312" w:hint="eastAsia"/>
          <w:b/>
          <w:color w:val="000000" w:themeColor="text1"/>
          <w:szCs w:val="24"/>
        </w:rPr>
        <w:t>6</w:t>
      </w:r>
      <w:r>
        <w:rPr>
          <w:rFonts w:asciiTheme="minorEastAsia" w:eastAsiaTheme="minorEastAsia" w:hAnsiTheme="minorEastAsia" w:cs="仿宋_GB2312" w:hint="eastAsia"/>
          <w:b/>
          <w:color w:val="000000" w:themeColor="text1"/>
          <w:szCs w:val="24"/>
          <w:lang w:val="zh-CN"/>
        </w:rPr>
        <w:t>）评标标准</w:t>
      </w:r>
      <w:r>
        <w:rPr>
          <w:rFonts w:asciiTheme="minorEastAsia" w:eastAsiaTheme="minorEastAsia" w:hAnsiTheme="minorEastAsia" w:cs="仿宋_GB2312" w:hint="eastAsia"/>
          <w:b/>
          <w:color w:val="000000" w:themeColor="text1"/>
          <w:szCs w:val="24"/>
          <w:lang w:val="zh-CN"/>
        </w:rPr>
        <w:br/>
      </w:r>
    </w:p>
    <w:p w:rsidR="009638E4" w:rsidRDefault="009638E4">
      <w:pPr>
        <w:pStyle w:val="a9"/>
        <w:spacing w:line="360" w:lineRule="auto"/>
        <w:ind w:firstLineChars="200" w:firstLine="482"/>
        <w:contextualSpacing/>
        <w:rPr>
          <w:rFonts w:asciiTheme="minorEastAsia" w:eastAsiaTheme="minorEastAsia" w:hAnsiTheme="minorEastAsia" w:cs="仿宋_GB2312"/>
          <w:b/>
          <w:color w:val="000000" w:themeColor="text1"/>
          <w:szCs w:val="24"/>
          <w:lang w:val="zh-CN"/>
        </w:rPr>
      </w:pP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9638E4">
        <w:trPr>
          <w:trHeight w:val="900"/>
          <w:jc w:val="center"/>
        </w:trPr>
        <w:tc>
          <w:tcPr>
            <w:tcW w:w="1762" w:type="dxa"/>
            <w:vAlign w:val="center"/>
          </w:tcPr>
          <w:p w:rsidR="009638E4" w:rsidRDefault="00F73FF4">
            <w:pPr>
              <w:spacing w:line="360"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分值构成</w:t>
            </w:r>
          </w:p>
          <w:p w:rsidR="009638E4" w:rsidRDefault="00F73FF4">
            <w:pPr>
              <w:spacing w:line="360"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(总分100分)</w:t>
            </w:r>
          </w:p>
        </w:tc>
        <w:tc>
          <w:tcPr>
            <w:tcW w:w="7204" w:type="dxa"/>
            <w:gridSpan w:val="2"/>
            <w:vAlign w:val="center"/>
          </w:tcPr>
          <w:p w:rsidR="009638E4" w:rsidRDefault="00F73FF4">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价格分值：</w:t>
            </w:r>
            <w:r>
              <w:rPr>
                <w:rFonts w:asciiTheme="minorEastAsia" w:hAnsiTheme="minorEastAsia" w:hint="eastAsia"/>
                <w:color w:val="000000" w:themeColor="text1"/>
                <w:szCs w:val="21"/>
                <w:u w:val="single"/>
              </w:rPr>
              <w:t xml:space="preserve">    50  </w:t>
            </w:r>
            <w:r>
              <w:rPr>
                <w:rFonts w:asciiTheme="minorEastAsia" w:hAnsiTheme="minorEastAsia" w:hint="eastAsia"/>
                <w:color w:val="000000" w:themeColor="text1"/>
                <w:szCs w:val="21"/>
              </w:rPr>
              <w:t>分</w:t>
            </w:r>
          </w:p>
          <w:p w:rsidR="009638E4" w:rsidRDefault="00F73FF4">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商务部分：</w:t>
            </w:r>
            <w:r>
              <w:rPr>
                <w:rFonts w:asciiTheme="minorEastAsia" w:hAnsiTheme="minorEastAsia" w:hint="eastAsia"/>
                <w:color w:val="000000" w:themeColor="text1"/>
                <w:szCs w:val="21"/>
                <w:u w:val="single"/>
              </w:rPr>
              <w:t xml:space="preserve">    22  </w:t>
            </w:r>
            <w:r>
              <w:rPr>
                <w:rFonts w:asciiTheme="minorEastAsia" w:hAnsiTheme="minorEastAsia" w:hint="eastAsia"/>
                <w:color w:val="000000" w:themeColor="text1"/>
                <w:szCs w:val="21"/>
              </w:rPr>
              <w:t>分</w:t>
            </w:r>
          </w:p>
          <w:p w:rsidR="009638E4" w:rsidRDefault="00F73FF4">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技术部分：</w:t>
            </w:r>
            <w:r>
              <w:rPr>
                <w:rFonts w:asciiTheme="minorEastAsia" w:hAnsiTheme="minorEastAsia" w:hint="eastAsia"/>
                <w:color w:val="000000" w:themeColor="text1"/>
                <w:szCs w:val="21"/>
                <w:u w:val="single"/>
              </w:rPr>
              <w:t xml:space="preserve">    28  </w:t>
            </w:r>
            <w:r>
              <w:rPr>
                <w:rFonts w:asciiTheme="minorEastAsia" w:hAnsiTheme="minorEastAsia" w:hint="eastAsia"/>
                <w:color w:val="000000" w:themeColor="text1"/>
                <w:szCs w:val="21"/>
              </w:rPr>
              <w:t>分</w:t>
            </w:r>
          </w:p>
        </w:tc>
      </w:tr>
      <w:tr w:rsidR="009638E4">
        <w:trPr>
          <w:trHeight w:val="567"/>
          <w:jc w:val="center"/>
        </w:trPr>
        <w:tc>
          <w:tcPr>
            <w:tcW w:w="8966" w:type="dxa"/>
            <w:gridSpan w:val="3"/>
            <w:tcBorders>
              <w:bottom w:val="single" w:sz="4" w:space="0" w:color="auto"/>
            </w:tcBorders>
            <w:vAlign w:val="center"/>
          </w:tcPr>
          <w:p w:rsidR="009638E4" w:rsidRDefault="00F73FF4">
            <w:pPr>
              <w:jc w:val="center"/>
              <w:rPr>
                <w:rFonts w:asciiTheme="minorEastAsia" w:hAnsiTheme="minorEastAsia"/>
                <w:b/>
                <w:color w:val="000000" w:themeColor="text1"/>
                <w:szCs w:val="21"/>
              </w:rPr>
            </w:pPr>
            <w:r>
              <w:rPr>
                <w:rFonts w:asciiTheme="minorEastAsia" w:hAnsiTheme="minorEastAsia" w:hint="eastAsia"/>
                <w:b/>
                <w:color w:val="000000" w:themeColor="text1"/>
                <w:szCs w:val="21"/>
              </w:rPr>
              <w:t>价格部分（满分</w:t>
            </w:r>
            <w:r>
              <w:rPr>
                <w:rFonts w:asciiTheme="minorEastAsia" w:hAnsiTheme="minorEastAsia" w:hint="eastAsia"/>
                <w:b/>
                <w:color w:val="000000" w:themeColor="text1"/>
                <w:szCs w:val="21"/>
                <w:u w:val="single"/>
              </w:rPr>
              <w:t xml:space="preserve"> 50 </w:t>
            </w:r>
            <w:r>
              <w:rPr>
                <w:rFonts w:asciiTheme="minorEastAsia" w:hAnsiTheme="minorEastAsia" w:hint="eastAsia"/>
                <w:b/>
                <w:color w:val="000000" w:themeColor="text1"/>
                <w:szCs w:val="21"/>
              </w:rPr>
              <w:t>分）</w:t>
            </w:r>
          </w:p>
        </w:tc>
      </w:tr>
      <w:tr w:rsidR="009638E4">
        <w:trPr>
          <w:trHeight w:val="567"/>
          <w:jc w:val="center"/>
        </w:trPr>
        <w:tc>
          <w:tcPr>
            <w:tcW w:w="1762" w:type="dxa"/>
            <w:tcBorders>
              <w:top w:val="single" w:sz="4" w:space="0" w:color="auto"/>
            </w:tcBorders>
            <w:vAlign w:val="center"/>
          </w:tcPr>
          <w:p w:rsidR="009638E4" w:rsidRDefault="00F73FF4">
            <w:pPr>
              <w:jc w:val="center"/>
              <w:rPr>
                <w:rFonts w:asciiTheme="minorEastAsia" w:hAnsiTheme="minorEastAsia"/>
                <w:b/>
                <w:color w:val="000000" w:themeColor="text1"/>
                <w:szCs w:val="21"/>
              </w:rPr>
            </w:pPr>
            <w:r>
              <w:rPr>
                <w:rFonts w:asciiTheme="minorEastAsia" w:hAnsiTheme="minorEastAsia" w:hint="eastAsia"/>
                <w:b/>
                <w:color w:val="000000" w:themeColor="text1"/>
                <w:szCs w:val="21"/>
              </w:rPr>
              <w:lastRenderedPageBreak/>
              <w:t>评分因素</w:t>
            </w:r>
          </w:p>
        </w:tc>
        <w:tc>
          <w:tcPr>
            <w:tcW w:w="6237" w:type="dxa"/>
            <w:tcBorders>
              <w:top w:val="single" w:sz="4" w:space="0" w:color="auto"/>
            </w:tcBorders>
            <w:vAlign w:val="center"/>
          </w:tcPr>
          <w:p w:rsidR="009638E4" w:rsidRDefault="00F73FF4">
            <w:pPr>
              <w:jc w:val="center"/>
              <w:rPr>
                <w:rFonts w:asciiTheme="minorEastAsia" w:hAnsiTheme="minorEastAsia"/>
                <w:b/>
                <w:color w:val="000000" w:themeColor="text1"/>
                <w:szCs w:val="21"/>
              </w:rPr>
            </w:pPr>
            <w:r>
              <w:rPr>
                <w:rFonts w:asciiTheme="minorEastAsia" w:hAnsiTheme="minorEastAsia" w:hint="eastAsia"/>
                <w:b/>
                <w:color w:val="000000" w:themeColor="text1"/>
                <w:szCs w:val="21"/>
              </w:rPr>
              <w:t>评标标准</w:t>
            </w:r>
          </w:p>
        </w:tc>
        <w:tc>
          <w:tcPr>
            <w:tcW w:w="967" w:type="dxa"/>
            <w:tcBorders>
              <w:top w:val="single" w:sz="4" w:space="0" w:color="auto"/>
            </w:tcBorders>
            <w:vAlign w:val="center"/>
          </w:tcPr>
          <w:p w:rsidR="009638E4" w:rsidRDefault="00F73FF4">
            <w:pPr>
              <w:jc w:val="center"/>
              <w:rPr>
                <w:rFonts w:asciiTheme="minorEastAsia" w:hAnsiTheme="minorEastAsia"/>
                <w:b/>
                <w:color w:val="000000" w:themeColor="text1"/>
                <w:szCs w:val="21"/>
              </w:rPr>
            </w:pPr>
            <w:r>
              <w:rPr>
                <w:rFonts w:asciiTheme="minorEastAsia" w:hAnsiTheme="minorEastAsia" w:hint="eastAsia"/>
                <w:b/>
                <w:color w:val="000000" w:themeColor="text1"/>
                <w:szCs w:val="21"/>
              </w:rPr>
              <w:t>分值</w:t>
            </w:r>
          </w:p>
        </w:tc>
      </w:tr>
      <w:tr w:rsidR="009638E4">
        <w:trPr>
          <w:trHeight w:val="1519"/>
          <w:jc w:val="center"/>
        </w:trPr>
        <w:tc>
          <w:tcPr>
            <w:tcW w:w="1762" w:type="dxa"/>
            <w:tcBorders>
              <w:top w:val="single" w:sz="4" w:space="0" w:color="auto"/>
            </w:tcBorders>
            <w:vAlign w:val="center"/>
          </w:tcPr>
          <w:p w:rsidR="009638E4" w:rsidRDefault="00F73FF4">
            <w:pPr>
              <w:spacing w:line="360"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投标报价</w:t>
            </w:r>
          </w:p>
          <w:p w:rsidR="009638E4" w:rsidRDefault="00F73FF4">
            <w:pPr>
              <w:spacing w:line="360"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评分标准</w:t>
            </w:r>
          </w:p>
        </w:tc>
        <w:tc>
          <w:tcPr>
            <w:tcW w:w="6237" w:type="dxa"/>
            <w:tcBorders>
              <w:top w:val="single" w:sz="4" w:space="0" w:color="auto"/>
            </w:tcBorders>
            <w:vAlign w:val="center"/>
          </w:tcPr>
          <w:p w:rsidR="009638E4" w:rsidRDefault="00F73FF4">
            <w:pPr>
              <w:spacing w:line="360" w:lineRule="auto"/>
              <w:rPr>
                <w:rFonts w:asciiTheme="minorEastAsia" w:hAnsiTheme="minorEastAsia"/>
                <w:color w:val="000000" w:themeColor="text1"/>
                <w:szCs w:val="21"/>
              </w:rPr>
            </w:pPr>
            <w:r>
              <w:rPr>
                <w:rFonts w:asciiTheme="minorEastAsia" w:hAnsiTheme="minorEastAsia" w:hint="eastAsia"/>
                <w:color w:val="000000" w:themeColor="text1"/>
                <w:szCs w:val="21"/>
              </w:rPr>
              <w:t>评标基准价：满足招标文件要求的有效投标报价中，最低的投标报价为评标基准价。</w:t>
            </w:r>
          </w:p>
          <w:p w:rsidR="009638E4" w:rsidRDefault="00F73FF4">
            <w:pPr>
              <w:spacing w:line="360" w:lineRule="auto"/>
              <w:rPr>
                <w:rFonts w:asciiTheme="minorEastAsia" w:hAnsiTheme="minorEastAsia"/>
                <w:color w:val="000000" w:themeColor="text1"/>
                <w:szCs w:val="21"/>
              </w:rPr>
            </w:pPr>
            <w:r>
              <w:rPr>
                <w:rFonts w:asciiTheme="minorEastAsia" w:hAnsiTheme="minorEastAsia" w:hint="eastAsia"/>
                <w:color w:val="000000" w:themeColor="text1"/>
                <w:szCs w:val="21"/>
              </w:rPr>
              <w:t>投标报价得分=（评标基准价/投标报价）×</w:t>
            </w:r>
            <w:r>
              <w:rPr>
                <w:rFonts w:asciiTheme="minorEastAsia" w:hAnsiTheme="minorEastAsia" w:hint="eastAsia"/>
                <w:color w:val="000000" w:themeColor="text1"/>
                <w:szCs w:val="21"/>
                <w:u w:val="single"/>
              </w:rPr>
              <w:t xml:space="preserve"> 50  </w:t>
            </w:r>
          </w:p>
        </w:tc>
        <w:tc>
          <w:tcPr>
            <w:tcW w:w="967" w:type="dxa"/>
            <w:tcBorders>
              <w:top w:val="single" w:sz="4" w:space="0" w:color="auto"/>
            </w:tcBorders>
            <w:vAlign w:val="center"/>
          </w:tcPr>
          <w:p w:rsidR="009638E4" w:rsidRDefault="00F73FF4">
            <w:pPr>
              <w:jc w:val="center"/>
              <w:rPr>
                <w:rFonts w:asciiTheme="minorEastAsia" w:hAnsiTheme="minorEastAsia"/>
                <w:color w:val="000000" w:themeColor="text1"/>
                <w:szCs w:val="21"/>
              </w:rPr>
            </w:pPr>
            <w:r>
              <w:rPr>
                <w:rFonts w:asciiTheme="minorEastAsia" w:hAnsiTheme="minorEastAsia" w:hint="eastAsia"/>
                <w:color w:val="000000" w:themeColor="text1"/>
                <w:szCs w:val="21"/>
                <w:u w:val="single"/>
              </w:rPr>
              <w:t xml:space="preserve"> 50 </w:t>
            </w:r>
            <w:r>
              <w:rPr>
                <w:rFonts w:asciiTheme="minorEastAsia" w:hAnsiTheme="minorEastAsia" w:hint="eastAsia"/>
                <w:color w:val="000000" w:themeColor="text1"/>
                <w:szCs w:val="21"/>
              </w:rPr>
              <w:t>分</w:t>
            </w:r>
          </w:p>
        </w:tc>
      </w:tr>
      <w:tr w:rsidR="009638E4">
        <w:trPr>
          <w:trHeight w:val="567"/>
          <w:jc w:val="center"/>
        </w:trPr>
        <w:tc>
          <w:tcPr>
            <w:tcW w:w="8966" w:type="dxa"/>
            <w:gridSpan w:val="3"/>
            <w:vAlign w:val="center"/>
          </w:tcPr>
          <w:p w:rsidR="009638E4" w:rsidRDefault="00F73FF4">
            <w:pPr>
              <w:jc w:val="center"/>
              <w:rPr>
                <w:rFonts w:asciiTheme="minorEastAsia" w:hAnsiTheme="minorEastAsia"/>
                <w:b/>
                <w:color w:val="000000" w:themeColor="text1"/>
                <w:szCs w:val="21"/>
              </w:rPr>
            </w:pPr>
            <w:r>
              <w:rPr>
                <w:rFonts w:asciiTheme="minorEastAsia" w:hAnsiTheme="minorEastAsia" w:hint="eastAsia"/>
                <w:b/>
                <w:color w:val="000000" w:themeColor="text1"/>
                <w:szCs w:val="21"/>
              </w:rPr>
              <w:t>商务部分（满分</w:t>
            </w:r>
            <w:r>
              <w:rPr>
                <w:rFonts w:asciiTheme="minorEastAsia" w:hAnsiTheme="minorEastAsia" w:hint="eastAsia"/>
                <w:b/>
                <w:color w:val="000000" w:themeColor="text1"/>
                <w:szCs w:val="21"/>
                <w:u w:val="single"/>
              </w:rPr>
              <w:t xml:space="preserve"> 22  </w:t>
            </w:r>
            <w:r>
              <w:rPr>
                <w:rFonts w:asciiTheme="minorEastAsia" w:hAnsiTheme="minorEastAsia" w:hint="eastAsia"/>
                <w:b/>
                <w:color w:val="000000" w:themeColor="text1"/>
                <w:szCs w:val="21"/>
              </w:rPr>
              <w:t>分）</w:t>
            </w:r>
          </w:p>
        </w:tc>
      </w:tr>
      <w:tr w:rsidR="009638E4">
        <w:trPr>
          <w:trHeight w:val="567"/>
          <w:jc w:val="center"/>
        </w:trPr>
        <w:tc>
          <w:tcPr>
            <w:tcW w:w="1762" w:type="dxa"/>
            <w:tcBorders>
              <w:bottom w:val="single" w:sz="4" w:space="0" w:color="auto"/>
            </w:tcBorders>
            <w:vAlign w:val="center"/>
          </w:tcPr>
          <w:p w:rsidR="009638E4" w:rsidRDefault="00F73FF4">
            <w:pPr>
              <w:jc w:val="center"/>
              <w:rPr>
                <w:rFonts w:asciiTheme="minorEastAsia" w:hAnsiTheme="minorEastAsia"/>
                <w:b/>
                <w:color w:val="000000" w:themeColor="text1"/>
                <w:szCs w:val="21"/>
              </w:rPr>
            </w:pPr>
            <w:r>
              <w:rPr>
                <w:rFonts w:asciiTheme="minorEastAsia" w:hAnsiTheme="minorEastAsia" w:hint="eastAsia"/>
                <w:b/>
                <w:color w:val="000000" w:themeColor="text1"/>
                <w:szCs w:val="21"/>
              </w:rPr>
              <w:t>评分因素</w:t>
            </w:r>
          </w:p>
        </w:tc>
        <w:tc>
          <w:tcPr>
            <w:tcW w:w="6237" w:type="dxa"/>
            <w:vAlign w:val="center"/>
          </w:tcPr>
          <w:p w:rsidR="009638E4" w:rsidRDefault="00F73FF4">
            <w:pPr>
              <w:jc w:val="center"/>
              <w:rPr>
                <w:rFonts w:asciiTheme="minorEastAsia" w:hAnsiTheme="minorEastAsia"/>
                <w:b/>
                <w:color w:val="000000" w:themeColor="text1"/>
                <w:szCs w:val="21"/>
              </w:rPr>
            </w:pPr>
            <w:r>
              <w:rPr>
                <w:rFonts w:asciiTheme="minorEastAsia" w:hAnsiTheme="minorEastAsia" w:hint="eastAsia"/>
                <w:b/>
                <w:color w:val="000000" w:themeColor="text1"/>
                <w:szCs w:val="21"/>
              </w:rPr>
              <w:t>评标标准</w:t>
            </w:r>
          </w:p>
        </w:tc>
        <w:tc>
          <w:tcPr>
            <w:tcW w:w="967" w:type="dxa"/>
            <w:vAlign w:val="center"/>
          </w:tcPr>
          <w:p w:rsidR="009638E4" w:rsidRDefault="00F73FF4">
            <w:pPr>
              <w:jc w:val="center"/>
              <w:rPr>
                <w:rFonts w:asciiTheme="minorEastAsia" w:hAnsiTheme="minorEastAsia"/>
                <w:b/>
                <w:color w:val="000000" w:themeColor="text1"/>
                <w:szCs w:val="21"/>
              </w:rPr>
            </w:pPr>
            <w:r>
              <w:rPr>
                <w:rFonts w:asciiTheme="minorEastAsia" w:hAnsiTheme="minorEastAsia" w:hint="eastAsia"/>
                <w:b/>
                <w:color w:val="000000" w:themeColor="text1"/>
                <w:szCs w:val="21"/>
              </w:rPr>
              <w:t>分值</w:t>
            </w:r>
          </w:p>
        </w:tc>
      </w:tr>
      <w:tr w:rsidR="009638E4">
        <w:trPr>
          <w:trHeight w:val="3047"/>
          <w:jc w:val="center"/>
        </w:trPr>
        <w:tc>
          <w:tcPr>
            <w:tcW w:w="1762" w:type="dxa"/>
            <w:vAlign w:val="center"/>
          </w:tcPr>
          <w:p w:rsidR="009638E4" w:rsidRDefault="00F73FF4">
            <w:pPr>
              <w:spacing w:line="36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信誉</w:t>
            </w:r>
          </w:p>
        </w:tc>
        <w:tc>
          <w:tcPr>
            <w:tcW w:w="6237" w:type="dxa"/>
            <w:vAlign w:val="center"/>
          </w:tcPr>
          <w:p w:rsidR="009638E4" w:rsidRDefault="00F73FF4">
            <w:pPr>
              <w:spacing w:line="360" w:lineRule="auto"/>
              <w:rPr>
                <w:rFonts w:asciiTheme="minorEastAsia" w:hAnsiTheme="minorEastAsia"/>
                <w:color w:val="000000" w:themeColor="text1"/>
                <w:szCs w:val="21"/>
              </w:rPr>
            </w:pPr>
            <w:r>
              <w:rPr>
                <w:rFonts w:asciiTheme="minorEastAsia" w:hAnsiTheme="minorEastAsia" w:hint="eastAsia"/>
                <w:color w:val="000000" w:themeColor="text1"/>
                <w:szCs w:val="21"/>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9638E4" w:rsidRDefault="00F73FF4">
            <w:pPr>
              <w:spacing w:line="360" w:lineRule="auto"/>
              <w:rPr>
                <w:rFonts w:asciiTheme="minorEastAsia" w:hAnsiTheme="minorEastAsia" w:cs="Times New Roman"/>
                <w:b/>
                <w:i/>
                <w:color w:val="000000" w:themeColor="text1"/>
                <w:kern w:val="0"/>
                <w:szCs w:val="21"/>
              </w:rPr>
            </w:pPr>
            <w:r>
              <w:rPr>
                <w:rFonts w:asciiTheme="minorEastAsia" w:hAnsiTheme="minorEastAsia" w:hint="eastAsia"/>
                <w:color w:val="000000" w:themeColor="text1"/>
                <w:szCs w:val="21"/>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9638E4" w:rsidRDefault="00F73FF4">
            <w:pPr>
              <w:jc w:val="center"/>
              <w:rPr>
                <w:rFonts w:ascii="仿宋" w:eastAsia="仿宋" w:hAnsi="仿宋"/>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lang w:val="en-GB"/>
              </w:rPr>
              <w:t>分</w:t>
            </w:r>
          </w:p>
        </w:tc>
      </w:tr>
      <w:tr w:rsidR="009638E4">
        <w:trPr>
          <w:trHeight w:val="567"/>
          <w:jc w:val="center"/>
        </w:trPr>
        <w:tc>
          <w:tcPr>
            <w:tcW w:w="1762" w:type="dxa"/>
            <w:vAlign w:val="center"/>
          </w:tcPr>
          <w:p w:rsidR="009638E4" w:rsidRDefault="00F73FF4">
            <w:pPr>
              <w:spacing w:line="36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节约能源、保护环境政策加分</w:t>
            </w:r>
          </w:p>
        </w:tc>
        <w:tc>
          <w:tcPr>
            <w:tcW w:w="6237" w:type="dxa"/>
            <w:vAlign w:val="center"/>
          </w:tcPr>
          <w:p w:rsidR="009638E4" w:rsidRDefault="00F73FF4">
            <w:pPr>
              <w:spacing w:line="360" w:lineRule="auto"/>
              <w:jc w:val="left"/>
              <w:rPr>
                <w:rFonts w:ascii="宋体" w:hAnsi="宋体"/>
                <w:color w:val="000000" w:themeColor="text1"/>
                <w:szCs w:val="21"/>
                <w:lang w:val="en-GB"/>
              </w:rPr>
            </w:pPr>
            <w:r>
              <w:rPr>
                <w:rFonts w:ascii="宋体" w:hAnsi="宋体" w:hint="eastAsia"/>
                <w:color w:val="000000" w:themeColor="text1"/>
                <w:szCs w:val="21"/>
                <w:lang w:val="en-GB"/>
              </w:rPr>
              <w:t>1、除政府强制采购的节能产品外，投标人所投其他产品属于“节能产品政府采购清单”优先采购产品，</w:t>
            </w:r>
            <w:r>
              <w:rPr>
                <w:rFonts w:asciiTheme="minorEastAsia" w:hAnsiTheme="minorEastAsia" w:cs="仿宋_GB2312" w:hint="eastAsia"/>
                <w:color w:val="000000" w:themeColor="text1"/>
                <w:szCs w:val="21"/>
                <w:lang w:val="zh-CN"/>
              </w:rPr>
              <w:t>投标文件中须提供最新一期《节能产品政府采购清</w:t>
            </w:r>
            <w:r>
              <w:rPr>
                <w:rFonts w:ascii="宋体" w:hAnsi="宋体" w:hint="eastAsia"/>
                <w:color w:val="000000" w:themeColor="text1"/>
                <w:szCs w:val="21"/>
                <w:lang w:val="zh-CN"/>
              </w:rPr>
              <w:t>单》中产品所在页并加盖投标人公章的原件扫描件（或图片）。</w:t>
            </w:r>
            <w:r>
              <w:rPr>
                <w:rFonts w:ascii="宋体" w:hAnsi="宋体" w:hint="eastAsia"/>
                <w:color w:val="000000" w:themeColor="text1"/>
                <w:szCs w:val="21"/>
                <w:lang w:val="en-GB"/>
              </w:rPr>
              <w:t>每项0.5分，满分1分。</w:t>
            </w:r>
          </w:p>
          <w:p w:rsidR="009638E4" w:rsidRDefault="00F73FF4">
            <w:pPr>
              <w:spacing w:line="360" w:lineRule="auto"/>
              <w:jc w:val="left"/>
              <w:rPr>
                <w:rFonts w:ascii="宋体" w:hAnsi="宋体"/>
                <w:color w:val="000000" w:themeColor="text1"/>
                <w:szCs w:val="21"/>
                <w:lang w:val="en-GB"/>
              </w:rPr>
            </w:pPr>
            <w:r>
              <w:rPr>
                <w:rFonts w:ascii="宋体" w:hAnsi="宋体" w:hint="eastAsia"/>
                <w:color w:val="000000" w:themeColor="text1"/>
                <w:szCs w:val="21"/>
                <w:lang w:val="en-GB"/>
              </w:rPr>
              <w:t>2、投标人所投产品属于“环境标志产品政府采购清单”内产品，</w:t>
            </w:r>
            <w:r>
              <w:rPr>
                <w:rFonts w:ascii="宋体" w:hAnsi="宋体" w:hint="eastAsia"/>
                <w:color w:val="000000" w:themeColor="text1"/>
                <w:szCs w:val="21"/>
                <w:lang w:val="zh-CN"/>
              </w:rPr>
              <w:t>投标文件中须提供最新一期《环保产品政府采购清单》中产品所在页并加盖投标人公章的原件扫描件（或图片）。</w:t>
            </w:r>
            <w:r>
              <w:rPr>
                <w:rFonts w:ascii="宋体" w:hAnsi="宋体" w:hint="eastAsia"/>
                <w:color w:val="000000" w:themeColor="text1"/>
                <w:szCs w:val="21"/>
                <w:lang w:val="en-GB"/>
              </w:rPr>
              <w:t>每项0.5分，满分1分。</w:t>
            </w:r>
          </w:p>
          <w:p w:rsidR="009638E4" w:rsidRDefault="00F73FF4">
            <w:pPr>
              <w:spacing w:line="360" w:lineRule="auto"/>
              <w:rPr>
                <w:rFonts w:ascii="宋体" w:hAnsi="宋体"/>
                <w:color w:val="000000" w:themeColor="text1"/>
                <w:szCs w:val="21"/>
                <w:lang w:val="en-GB"/>
              </w:rPr>
            </w:pPr>
            <w:r>
              <w:rPr>
                <w:rFonts w:ascii="宋体" w:hAnsi="宋体" w:hint="eastAsia"/>
                <w:bCs/>
                <w:color w:val="000000" w:themeColor="text1"/>
                <w:szCs w:val="21"/>
                <w:lang w:val="en-GB"/>
              </w:rPr>
              <w:t>注：对于同时列入节能产品政府采购清单和环保清单的产品，应当优先于只列入其中一个清单的产品。</w:t>
            </w:r>
          </w:p>
        </w:tc>
        <w:tc>
          <w:tcPr>
            <w:tcW w:w="967" w:type="dxa"/>
            <w:vAlign w:val="center"/>
          </w:tcPr>
          <w:p w:rsidR="009638E4" w:rsidRDefault="00F73FF4">
            <w:pPr>
              <w:jc w:val="center"/>
              <w:rPr>
                <w:rFonts w:ascii="宋体" w:hAnsi="宋体"/>
                <w:color w:val="000000" w:themeColor="text1"/>
                <w:szCs w:val="21"/>
                <w:lang w:val="en-GB"/>
              </w:rPr>
            </w:pPr>
            <w:r>
              <w:rPr>
                <w:rFonts w:ascii="宋体" w:hAnsi="宋体" w:hint="eastAsia"/>
                <w:color w:val="000000" w:themeColor="text1"/>
                <w:szCs w:val="21"/>
              </w:rPr>
              <w:t>1</w:t>
            </w:r>
            <w:r>
              <w:rPr>
                <w:rFonts w:ascii="宋体" w:hAnsi="宋体" w:hint="eastAsia"/>
                <w:color w:val="000000" w:themeColor="text1"/>
                <w:szCs w:val="21"/>
                <w:lang w:val="en-GB"/>
              </w:rPr>
              <w:t>分</w:t>
            </w:r>
          </w:p>
        </w:tc>
      </w:tr>
      <w:tr w:rsidR="009638E4">
        <w:trPr>
          <w:trHeight w:val="567"/>
          <w:jc w:val="center"/>
        </w:trPr>
        <w:tc>
          <w:tcPr>
            <w:tcW w:w="1762" w:type="dxa"/>
            <w:vAlign w:val="center"/>
          </w:tcPr>
          <w:p w:rsidR="009638E4" w:rsidRDefault="00F73FF4">
            <w:pPr>
              <w:spacing w:line="400" w:lineRule="exact"/>
              <w:jc w:val="center"/>
              <w:rPr>
                <w:rFonts w:asciiTheme="minorEastAsia" w:hAnsiTheme="minorEastAsia"/>
                <w:color w:val="000000" w:themeColor="text1"/>
                <w:szCs w:val="21"/>
              </w:rPr>
            </w:pPr>
            <w:r>
              <w:rPr>
                <w:rFonts w:asciiTheme="minorEastAsia" w:hAnsiTheme="minorEastAsia" w:cstheme="minorEastAsia" w:hint="eastAsia"/>
                <w:iCs/>
                <w:color w:val="000000" w:themeColor="text1"/>
                <w:szCs w:val="21"/>
              </w:rPr>
              <w:t>类似业绩情况</w:t>
            </w:r>
          </w:p>
        </w:tc>
        <w:tc>
          <w:tcPr>
            <w:tcW w:w="6237" w:type="dxa"/>
            <w:vAlign w:val="center"/>
          </w:tcPr>
          <w:p w:rsidR="009638E4" w:rsidRDefault="00F73FF4">
            <w:pPr>
              <w:spacing w:line="360" w:lineRule="auto"/>
              <w:rPr>
                <w:rFonts w:ascii="宋体" w:hAnsi="宋体"/>
                <w:color w:val="000000" w:themeColor="text1"/>
                <w:szCs w:val="21"/>
                <w:lang w:val="en-GB"/>
              </w:rPr>
            </w:pPr>
            <w:r>
              <w:rPr>
                <w:rFonts w:ascii="_5b8b_4f53" w:hAnsi="_5b8b_4f53"/>
                <w:color w:val="000000" w:themeColor="text1"/>
                <w:shd w:val="clear" w:color="auto" w:fill="FFFFFF"/>
              </w:rPr>
              <w:t>201</w:t>
            </w:r>
            <w:r>
              <w:rPr>
                <w:rFonts w:ascii="_5b8b_4f53" w:hAnsi="_5b8b_4f53" w:hint="eastAsia"/>
                <w:color w:val="000000" w:themeColor="text1"/>
                <w:shd w:val="clear" w:color="auto" w:fill="FFFFFF"/>
              </w:rPr>
              <w:t>5</w:t>
            </w:r>
            <w:r>
              <w:rPr>
                <w:rFonts w:ascii="_5b8b_4f53" w:hAnsi="_5b8b_4f53"/>
                <w:color w:val="000000" w:themeColor="text1"/>
                <w:shd w:val="clear" w:color="auto" w:fill="FFFFFF"/>
              </w:rPr>
              <w:t>年</w:t>
            </w:r>
            <w:r>
              <w:rPr>
                <w:rFonts w:ascii="_5b8b_4f53" w:hAnsi="_5b8b_4f53"/>
                <w:color w:val="000000" w:themeColor="text1"/>
                <w:shd w:val="clear" w:color="auto" w:fill="FFFFFF"/>
              </w:rPr>
              <w:t>1</w:t>
            </w:r>
            <w:r>
              <w:rPr>
                <w:rFonts w:ascii="_5b8b_4f53" w:hAnsi="_5b8b_4f53"/>
                <w:color w:val="000000" w:themeColor="text1"/>
                <w:shd w:val="clear" w:color="auto" w:fill="FFFFFF"/>
              </w:rPr>
              <w:t>月</w:t>
            </w:r>
            <w:r>
              <w:rPr>
                <w:rFonts w:ascii="_5b8b_4f53" w:hAnsi="_5b8b_4f53"/>
                <w:color w:val="000000" w:themeColor="text1"/>
                <w:shd w:val="clear" w:color="auto" w:fill="FFFFFF"/>
              </w:rPr>
              <w:t>1</w:t>
            </w:r>
            <w:r>
              <w:rPr>
                <w:rFonts w:ascii="_5b8b_4f53" w:hAnsi="_5b8b_4f53"/>
                <w:color w:val="000000" w:themeColor="text1"/>
                <w:shd w:val="clear" w:color="auto" w:fill="FFFFFF"/>
              </w:rPr>
              <w:t>日以来</w:t>
            </w:r>
            <w:r>
              <w:rPr>
                <w:rFonts w:ascii="_5b8b_4f53" w:hAnsi="_5b8b_4f53" w:hint="eastAsia"/>
                <w:color w:val="000000" w:themeColor="text1"/>
                <w:shd w:val="clear" w:color="auto" w:fill="FFFFFF"/>
              </w:rPr>
              <w:t>，</w:t>
            </w:r>
            <w:r>
              <w:rPr>
                <w:rFonts w:ascii="宋体" w:hAnsi="宋体" w:hint="eastAsia"/>
                <w:color w:val="000000" w:themeColor="text1"/>
              </w:rPr>
              <w:t>每提供一份</w:t>
            </w:r>
            <w:r>
              <w:rPr>
                <w:rFonts w:ascii="_5b8b_4f53" w:hAnsi="_5b8b_4f53"/>
                <w:color w:val="000000" w:themeColor="text1"/>
                <w:shd w:val="clear" w:color="auto" w:fill="FFFFFF"/>
              </w:rPr>
              <w:t>合同金额在</w:t>
            </w:r>
            <w:r>
              <w:rPr>
                <w:rFonts w:ascii="_5b8b_4f53" w:hAnsi="_5b8b_4f53" w:hint="eastAsia"/>
                <w:color w:val="000000" w:themeColor="text1"/>
                <w:shd w:val="clear" w:color="auto" w:fill="FFFFFF"/>
              </w:rPr>
              <w:t>100</w:t>
            </w:r>
            <w:r>
              <w:rPr>
                <w:rFonts w:ascii="_5b8b_4f53" w:hAnsi="_5b8b_4f53"/>
                <w:color w:val="000000" w:themeColor="text1"/>
                <w:shd w:val="clear" w:color="auto" w:fill="FFFFFF"/>
              </w:rPr>
              <w:t>万元（含）及以上的</w:t>
            </w:r>
            <w:r>
              <w:rPr>
                <w:rFonts w:ascii="_5b8b_4f53" w:hAnsi="_5b8b_4f53" w:hint="eastAsia"/>
                <w:color w:val="000000" w:themeColor="text1"/>
                <w:shd w:val="clear" w:color="auto" w:fill="FFFFFF"/>
              </w:rPr>
              <w:t>类似项目</w:t>
            </w:r>
            <w:r>
              <w:rPr>
                <w:rFonts w:ascii="_5b8b_4f53" w:hAnsi="_5b8b_4f53"/>
                <w:color w:val="000000" w:themeColor="text1"/>
                <w:shd w:val="clear" w:color="auto" w:fill="FFFFFF"/>
              </w:rPr>
              <w:t>业绩</w:t>
            </w:r>
            <w:r>
              <w:rPr>
                <w:rFonts w:ascii="宋体" w:hAnsi="宋体" w:hint="eastAsia"/>
                <w:color w:val="000000" w:themeColor="text1"/>
              </w:rPr>
              <w:t>得3分，最高得12分。</w:t>
            </w:r>
            <w:r>
              <w:rPr>
                <w:rFonts w:hint="eastAsia"/>
                <w:b/>
                <w:color w:val="000000" w:themeColor="text1"/>
              </w:rPr>
              <w:t>【注：以合同签订日期为准】</w:t>
            </w:r>
            <w:r>
              <w:rPr>
                <w:rFonts w:ascii="宋体" w:hAnsi="宋体" w:hint="eastAsia"/>
                <w:color w:val="000000" w:themeColor="text1"/>
                <w:szCs w:val="21"/>
              </w:rPr>
              <w:t>。</w:t>
            </w:r>
          </w:p>
        </w:tc>
        <w:tc>
          <w:tcPr>
            <w:tcW w:w="967" w:type="dxa"/>
            <w:vAlign w:val="center"/>
          </w:tcPr>
          <w:p w:rsidR="009638E4" w:rsidRDefault="00F73FF4">
            <w:pPr>
              <w:jc w:val="center"/>
              <w:rPr>
                <w:rFonts w:asciiTheme="minorEastAsia" w:hAnsiTheme="minorEastAsia"/>
                <w:color w:val="000000" w:themeColor="text1"/>
                <w:szCs w:val="21"/>
              </w:rPr>
            </w:pPr>
            <w:r>
              <w:rPr>
                <w:rFonts w:asciiTheme="minorEastAsia" w:hAnsiTheme="minorEastAsia" w:hint="eastAsia"/>
                <w:color w:val="000000" w:themeColor="text1"/>
                <w:szCs w:val="21"/>
              </w:rPr>
              <w:t>12分</w:t>
            </w:r>
          </w:p>
        </w:tc>
      </w:tr>
      <w:tr w:rsidR="009638E4">
        <w:trPr>
          <w:trHeight w:val="567"/>
          <w:jc w:val="center"/>
        </w:trPr>
        <w:tc>
          <w:tcPr>
            <w:tcW w:w="1762" w:type="dxa"/>
            <w:vAlign w:val="center"/>
          </w:tcPr>
          <w:p w:rsidR="009638E4" w:rsidRDefault="00F73FF4">
            <w:pPr>
              <w:spacing w:line="40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售后服务</w:t>
            </w:r>
          </w:p>
        </w:tc>
        <w:tc>
          <w:tcPr>
            <w:tcW w:w="6237" w:type="dxa"/>
            <w:vAlign w:val="center"/>
          </w:tcPr>
          <w:p w:rsidR="009638E4" w:rsidRDefault="00F73FF4">
            <w:pPr>
              <w:spacing w:line="360" w:lineRule="auto"/>
              <w:rPr>
                <w:rFonts w:ascii="宋体" w:hAnsi="宋体"/>
                <w:color w:val="000000" w:themeColor="text1"/>
                <w:szCs w:val="21"/>
                <w:lang w:val="en-GB"/>
              </w:rPr>
            </w:pPr>
            <w:r>
              <w:rPr>
                <w:rFonts w:ascii="宋体" w:hAnsi="宋体" w:hint="eastAsia"/>
                <w:color w:val="000000" w:themeColor="text1"/>
                <w:szCs w:val="21"/>
                <w:lang w:val="en-GB"/>
              </w:rPr>
              <w:t>1、提供免费质量保障，投标人满足二年免费质保后每延长1年加2分，共4分。</w:t>
            </w:r>
          </w:p>
          <w:p w:rsidR="009638E4" w:rsidRDefault="00F73FF4">
            <w:pPr>
              <w:spacing w:line="360" w:lineRule="auto"/>
              <w:rPr>
                <w:rFonts w:ascii="宋体" w:hAnsi="宋体"/>
                <w:color w:val="000000" w:themeColor="text1"/>
                <w:szCs w:val="21"/>
                <w:lang w:val="en-GB"/>
              </w:rPr>
            </w:pPr>
            <w:r>
              <w:rPr>
                <w:rFonts w:ascii="宋体" w:hAnsi="宋体" w:hint="eastAsia"/>
                <w:color w:val="000000" w:themeColor="text1"/>
                <w:szCs w:val="21"/>
                <w:lang w:val="en-GB"/>
              </w:rPr>
              <w:t>2、技术支持、售后服务程序合理，人员配备技术力量强，故障响应时间小于2小时，上门时间小于4小时，维修和更换时间小于24小时，得2分，不满足不得分。</w:t>
            </w:r>
          </w:p>
        </w:tc>
        <w:tc>
          <w:tcPr>
            <w:tcW w:w="967" w:type="dxa"/>
            <w:vAlign w:val="center"/>
          </w:tcPr>
          <w:p w:rsidR="009638E4" w:rsidRDefault="00F73FF4">
            <w:pPr>
              <w:jc w:val="center"/>
              <w:rPr>
                <w:rFonts w:asciiTheme="minorEastAsia" w:hAnsiTheme="minorEastAsia"/>
                <w:color w:val="000000" w:themeColor="text1"/>
                <w:szCs w:val="21"/>
              </w:rPr>
            </w:pPr>
            <w:r>
              <w:rPr>
                <w:rFonts w:asciiTheme="minorEastAsia" w:hAnsiTheme="minorEastAsia" w:hint="eastAsia"/>
                <w:color w:val="000000" w:themeColor="text1"/>
                <w:szCs w:val="21"/>
              </w:rPr>
              <w:t>6分</w:t>
            </w:r>
          </w:p>
        </w:tc>
      </w:tr>
      <w:tr w:rsidR="009638E4">
        <w:trPr>
          <w:trHeight w:val="567"/>
          <w:jc w:val="center"/>
        </w:trPr>
        <w:tc>
          <w:tcPr>
            <w:tcW w:w="1762" w:type="dxa"/>
            <w:vAlign w:val="center"/>
          </w:tcPr>
          <w:p w:rsidR="009638E4" w:rsidRDefault="00F73FF4">
            <w:pPr>
              <w:spacing w:line="40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投标文件的规范程度</w:t>
            </w:r>
          </w:p>
        </w:tc>
        <w:tc>
          <w:tcPr>
            <w:tcW w:w="6237" w:type="dxa"/>
            <w:vAlign w:val="center"/>
          </w:tcPr>
          <w:p w:rsidR="009638E4" w:rsidRDefault="00F73FF4">
            <w:pPr>
              <w:spacing w:line="360" w:lineRule="auto"/>
              <w:rPr>
                <w:rFonts w:ascii="宋体" w:hAnsi="宋体"/>
                <w:color w:val="000000" w:themeColor="text1"/>
                <w:szCs w:val="21"/>
                <w:lang w:val="en-GB"/>
              </w:rPr>
            </w:pPr>
            <w:r>
              <w:rPr>
                <w:rFonts w:ascii="宋体" w:hAnsi="宋体" w:hint="eastAsia"/>
                <w:color w:val="000000" w:themeColor="text1"/>
                <w:szCs w:val="21"/>
                <w:lang w:val="en-GB"/>
              </w:rPr>
              <w:t>装订规范、文字清晰、无差错，所提供资料准确完整</w:t>
            </w:r>
            <w:r>
              <w:rPr>
                <w:rFonts w:ascii="宋体" w:hAnsi="宋体" w:hint="eastAsia"/>
                <w:color w:val="000000" w:themeColor="text1"/>
                <w:szCs w:val="21"/>
              </w:rPr>
              <w:t>得</w:t>
            </w:r>
            <w:r>
              <w:rPr>
                <w:rFonts w:ascii="宋体" w:hAnsi="宋体" w:hint="eastAsia"/>
                <w:color w:val="000000" w:themeColor="text1"/>
                <w:szCs w:val="21"/>
                <w:lang w:val="en-GB"/>
              </w:rPr>
              <w:t>1分。</w:t>
            </w:r>
          </w:p>
        </w:tc>
        <w:tc>
          <w:tcPr>
            <w:tcW w:w="967" w:type="dxa"/>
            <w:vAlign w:val="center"/>
          </w:tcPr>
          <w:p w:rsidR="009638E4" w:rsidRDefault="00F73FF4">
            <w:pPr>
              <w:spacing w:line="40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1分</w:t>
            </w:r>
          </w:p>
        </w:tc>
      </w:tr>
      <w:tr w:rsidR="009638E4">
        <w:trPr>
          <w:trHeight w:val="599"/>
          <w:jc w:val="center"/>
        </w:trPr>
        <w:tc>
          <w:tcPr>
            <w:tcW w:w="8966" w:type="dxa"/>
            <w:gridSpan w:val="3"/>
            <w:vAlign w:val="center"/>
          </w:tcPr>
          <w:p w:rsidR="009638E4" w:rsidRDefault="00F73FF4">
            <w:pPr>
              <w:jc w:val="center"/>
              <w:rPr>
                <w:rFonts w:asciiTheme="minorEastAsia" w:hAnsiTheme="minorEastAsia"/>
                <w:b/>
                <w:color w:val="000000" w:themeColor="text1"/>
                <w:szCs w:val="21"/>
              </w:rPr>
            </w:pPr>
            <w:r>
              <w:rPr>
                <w:rFonts w:asciiTheme="minorEastAsia" w:hAnsiTheme="minorEastAsia" w:hint="eastAsia"/>
                <w:b/>
                <w:color w:val="000000" w:themeColor="text1"/>
                <w:szCs w:val="21"/>
              </w:rPr>
              <w:t>技术部分（满分</w:t>
            </w:r>
            <w:r>
              <w:rPr>
                <w:rFonts w:asciiTheme="minorEastAsia" w:hAnsiTheme="minorEastAsia" w:hint="eastAsia"/>
                <w:b/>
                <w:color w:val="000000" w:themeColor="text1"/>
                <w:szCs w:val="21"/>
                <w:u w:val="single"/>
              </w:rPr>
              <w:t xml:space="preserve"> 28  </w:t>
            </w:r>
            <w:r>
              <w:rPr>
                <w:rFonts w:asciiTheme="minorEastAsia" w:hAnsiTheme="minorEastAsia" w:hint="eastAsia"/>
                <w:b/>
                <w:color w:val="000000" w:themeColor="text1"/>
                <w:szCs w:val="21"/>
              </w:rPr>
              <w:t>分）</w:t>
            </w:r>
          </w:p>
        </w:tc>
      </w:tr>
      <w:tr w:rsidR="009638E4">
        <w:trPr>
          <w:trHeight w:val="567"/>
          <w:jc w:val="center"/>
        </w:trPr>
        <w:tc>
          <w:tcPr>
            <w:tcW w:w="1762" w:type="dxa"/>
            <w:vAlign w:val="center"/>
          </w:tcPr>
          <w:p w:rsidR="009638E4" w:rsidRDefault="00F73FF4">
            <w:pPr>
              <w:jc w:val="center"/>
              <w:rPr>
                <w:rFonts w:asciiTheme="minorEastAsia" w:hAnsiTheme="minorEastAsia"/>
                <w:b/>
                <w:color w:val="000000" w:themeColor="text1"/>
                <w:szCs w:val="21"/>
              </w:rPr>
            </w:pPr>
            <w:r>
              <w:rPr>
                <w:rFonts w:asciiTheme="minorEastAsia" w:hAnsiTheme="minorEastAsia" w:hint="eastAsia"/>
                <w:b/>
                <w:color w:val="000000" w:themeColor="text1"/>
                <w:szCs w:val="21"/>
              </w:rPr>
              <w:t>评分因素</w:t>
            </w:r>
          </w:p>
        </w:tc>
        <w:tc>
          <w:tcPr>
            <w:tcW w:w="6237" w:type="dxa"/>
            <w:vAlign w:val="center"/>
          </w:tcPr>
          <w:p w:rsidR="009638E4" w:rsidRDefault="00F73FF4">
            <w:pPr>
              <w:jc w:val="center"/>
              <w:rPr>
                <w:rFonts w:asciiTheme="minorEastAsia" w:hAnsiTheme="minorEastAsia"/>
                <w:b/>
                <w:color w:val="000000" w:themeColor="text1"/>
                <w:szCs w:val="21"/>
              </w:rPr>
            </w:pPr>
            <w:r>
              <w:rPr>
                <w:rFonts w:asciiTheme="minorEastAsia" w:hAnsiTheme="minorEastAsia" w:hint="eastAsia"/>
                <w:b/>
                <w:color w:val="000000" w:themeColor="text1"/>
                <w:szCs w:val="21"/>
              </w:rPr>
              <w:t>评标标准</w:t>
            </w:r>
          </w:p>
        </w:tc>
        <w:tc>
          <w:tcPr>
            <w:tcW w:w="967" w:type="dxa"/>
            <w:vAlign w:val="center"/>
          </w:tcPr>
          <w:p w:rsidR="009638E4" w:rsidRDefault="00F73FF4">
            <w:pPr>
              <w:jc w:val="center"/>
              <w:rPr>
                <w:rFonts w:asciiTheme="minorEastAsia" w:hAnsiTheme="minorEastAsia"/>
                <w:b/>
                <w:color w:val="000000" w:themeColor="text1"/>
                <w:szCs w:val="21"/>
              </w:rPr>
            </w:pPr>
            <w:r>
              <w:rPr>
                <w:rFonts w:asciiTheme="minorEastAsia" w:hAnsiTheme="minorEastAsia" w:hint="eastAsia"/>
                <w:b/>
                <w:color w:val="000000" w:themeColor="text1"/>
                <w:szCs w:val="21"/>
              </w:rPr>
              <w:t>分值</w:t>
            </w:r>
          </w:p>
        </w:tc>
      </w:tr>
      <w:tr w:rsidR="009638E4">
        <w:trPr>
          <w:trHeight w:val="567"/>
          <w:jc w:val="center"/>
        </w:trPr>
        <w:tc>
          <w:tcPr>
            <w:tcW w:w="1762" w:type="dxa"/>
            <w:vAlign w:val="center"/>
          </w:tcPr>
          <w:p w:rsidR="009638E4" w:rsidRDefault="00F73FF4">
            <w:pPr>
              <w:jc w:val="center"/>
              <w:rPr>
                <w:rFonts w:ascii="仿宋" w:eastAsia="仿宋" w:hAnsi="仿宋"/>
                <w:color w:val="000000" w:themeColor="text1"/>
                <w:szCs w:val="21"/>
              </w:rPr>
            </w:pPr>
            <w:r>
              <w:rPr>
                <w:rFonts w:ascii="宋体" w:hAnsi="宋体" w:hint="eastAsia"/>
                <w:color w:val="000000" w:themeColor="text1"/>
                <w:szCs w:val="21"/>
              </w:rPr>
              <w:t>技术指标响应情况</w:t>
            </w:r>
          </w:p>
        </w:tc>
        <w:tc>
          <w:tcPr>
            <w:tcW w:w="6237" w:type="dxa"/>
            <w:vAlign w:val="center"/>
          </w:tcPr>
          <w:p w:rsidR="009638E4" w:rsidRDefault="00F73FF4">
            <w:pPr>
              <w:jc w:val="left"/>
              <w:rPr>
                <w:rFonts w:ascii="宋体" w:hAnsi="宋体"/>
                <w:color w:val="000000" w:themeColor="text1"/>
                <w:szCs w:val="21"/>
              </w:rPr>
            </w:pPr>
            <w:r>
              <w:rPr>
                <w:rFonts w:ascii="宋体" w:hAnsi="宋体" w:hint="eastAsia"/>
                <w:color w:val="000000" w:themeColor="text1"/>
                <w:szCs w:val="21"/>
              </w:rPr>
              <w:t>不满足招标文件技术指标要求和商务条款规定的为无效投标。</w:t>
            </w:r>
          </w:p>
          <w:p w:rsidR="009638E4" w:rsidRDefault="00F73FF4">
            <w:pPr>
              <w:rPr>
                <w:rFonts w:ascii="仿宋" w:eastAsia="仿宋" w:hAnsi="仿宋"/>
                <w:b/>
                <w:color w:val="000000" w:themeColor="text1"/>
                <w:szCs w:val="21"/>
              </w:rPr>
            </w:pPr>
            <w:r>
              <w:rPr>
                <w:rFonts w:ascii="宋体" w:hAnsi="宋体" w:hint="eastAsia"/>
                <w:color w:val="000000" w:themeColor="text1"/>
                <w:szCs w:val="21"/>
              </w:rPr>
              <w:t>优于采购需求中加*的产品技术参数的且对应参数能提供相关证明的，每有一项加2分，满分20分；</w:t>
            </w:r>
          </w:p>
        </w:tc>
        <w:tc>
          <w:tcPr>
            <w:tcW w:w="967" w:type="dxa"/>
            <w:vAlign w:val="center"/>
          </w:tcPr>
          <w:p w:rsidR="009638E4" w:rsidRDefault="00F73FF4">
            <w:pPr>
              <w:jc w:val="center"/>
              <w:rPr>
                <w:rFonts w:asciiTheme="minorEastAsia" w:hAnsiTheme="minorEastAsia"/>
                <w:color w:val="000000" w:themeColor="text1"/>
                <w:szCs w:val="21"/>
              </w:rPr>
            </w:pPr>
            <w:r>
              <w:rPr>
                <w:rFonts w:asciiTheme="minorEastAsia" w:hAnsiTheme="minorEastAsia" w:hint="eastAsia"/>
                <w:color w:val="000000" w:themeColor="text1"/>
                <w:szCs w:val="21"/>
              </w:rPr>
              <w:t>20分</w:t>
            </w:r>
          </w:p>
        </w:tc>
      </w:tr>
      <w:tr w:rsidR="009638E4">
        <w:trPr>
          <w:trHeight w:val="567"/>
          <w:jc w:val="center"/>
        </w:trPr>
        <w:tc>
          <w:tcPr>
            <w:tcW w:w="1762" w:type="dxa"/>
            <w:vAlign w:val="center"/>
          </w:tcPr>
          <w:p w:rsidR="009638E4" w:rsidRDefault="00F73FF4">
            <w:pPr>
              <w:spacing w:line="360" w:lineRule="exact"/>
              <w:jc w:val="center"/>
              <w:rPr>
                <w:rFonts w:ascii="仿宋" w:eastAsia="仿宋" w:hAnsi="仿宋"/>
                <w:color w:val="000000" w:themeColor="text1"/>
                <w:szCs w:val="21"/>
              </w:rPr>
            </w:pPr>
            <w:r>
              <w:rPr>
                <w:rFonts w:ascii="宋体" w:hAnsi="宋体" w:hint="eastAsia"/>
                <w:color w:val="000000" w:themeColor="text1"/>
                <w:szCs w:val="21"/>
              </w:rPr>
              <w:t>方案设计及施工计划</w:t>
            </w:r>
          </w:p>
        </w:tc>
        <w:tc>
          <w:tcPr>
            <w:tcW w:w="6237" w:type="dxa"/>
            <w:vAlign w:val="center"/>
          </w:tcPr>
          <w:p w:rsidR="009638E4" w:rsidRDefault="00F73FF4">
            <w:pPr>
              <w:spacing w:line="360" w:lineRule="exact"/>
              <w:rPr>
                <w:rFonts w:ascii="仿宋" w:eastAsia="仿宋" w:hAnsi="仿宋"/>
                <w:color w:val="000000" w:themeColor="text1"/>
                <w:szCs w:val="21"/>
              </w:rPr>
            </w:pPr>
            <w:r>
              <w:rPr>
                <w:rFonts w:ascii="宋体" w:hAnsi="宋体" w:hint="eastAsia"/>
                <w:snapToGrid w:val="0"/>
                <w:color w:val="000000" w:themeColor="text1"/>
                <w:kern w:val="0"/>
                <w:szCs w:val="28"/>
              </w:rPr>
              <w:t>根据</w:t>
            </w:r>
            <w:r>
              <w:rPr>
                <w:rFonts w:ascii="宋体" w:hAnsi="宋体"/>
                <w:snapToGrid w:val="0"/>
                <w:color w:val="000000" w:themeColor="text1"/>
                <w:kern w:val="0"/>
                <w:szCs w:val="28"/>
              </w:rPr>
              <w:t>投标人</w:t>
            </w:r>
            <w:r>
              <w:rPr>
                <w:rFonts w:ascii="宋体" w:hAnsi="宋体" w:hint="eastAsia"/>
                <w:snapToGrid w:val="0"/>
                <w:color w:val="000000" w:themeColor="text1"/>
                <w:kern w:val="0"/>
                <w:szCs w:val="28"/>
              </w:rPr>
              <w:t>针对本项目提供的</w:t>
            </w:r>
            <w:r>
              <w:rPr>
                <w:rFonts w:ascii="宋体" w:hAnsi="宋体" w:hint="eastAsia"/>
                <w:color w:val="000000" w:themeColor="text1"/>
                <w:szCs w:val="21"/>
              </w:rPr>
              <w:t>方案设计及施工计划，其适应性、安全性、针对性高得1分，有相关的基本描述得0.5分，没有得0分。</w:t>
            </w:r>
          </w:p>
        </w:tc>
        <w:tc>
          <w:tcPr>
            <w:tcW w:w="967" w:type="dxa"/>
            <w:vAlign w:val="center"/>
          </w:tcPr>
          <w:p w:rsidR="009638E4" w:rsidRDefault="00F73FF4">
            <w:pPr>
              <w:jc w:val="center"/>
              <w:rPr>
                <w:rFonts w:asciiTheme="minorEastAsia" w:hAnsiTheme="minorEastAsia"/>
                <w:color w:val="000000" w:themeColor="text1"/>
                <w:szCs w:val="21"/>
              </w:rPr>
            </w:pPr>
            <w:r>
              <w:rPr>
                <w:rFonts w:asciiTheme="minorEastAsia" w:hAnsiTheme="minorEastAsia" w:hint="eastAsia"/>
                <w:color w:val="000000" w:themeColor="text1"/>
                <w:szCs w:val="21"/>
              </w:rPr>
              <w:t>1分</w:t>
            </w:r>
          </w:p>
        </w:tc>
      </w:tr>
      <w:tr w:rsidR="009638E4">
        <w:trPr>
          <w:trHeight w:val="567"/>
          <w:jc w:val="center"/>
        </w:trPr>
        <w:tc>
          <w:tcPr>
            <w:tcW w:w="1762" w:type="dxa"/>
            <w:vAlign w:val="center"/>
          </w:tcPr>
          <w:p w:rsidR="009638E4" w:rsidRDefault="00F73FF4" w:rsidP="00DE7A36">
            <w:pPr>
              <w:spacing w:beforeLines="50" w:line="300" w:lineRule="auto"/>
              <w:ind w:firstLineChars="200" w:firstLine="420"/>
              <w:rPr>
                <w:rFonts w:ascii="宋体" w:hAnsi="宋体"/>
                <w:color w:val="000000" w:themeColor="text1"/>
                <w:szCs w:val="21"/>
              </w:rPr>
            </w:pPr>
            <w:r>
              <w:rPr>
                <w:rFonts w:ascii="宋体" w:hAnsi="宋体"/>
                <w:color w:val="000000" w:themeColor="text1"/>
              </w:rPr>
              <w:t>培训</w:t>
            </w:r>
            <w:r>
              <w:rPr>
                <w:rFonts w:ascii="宋体" w:hAnsi="宋体" w:hint="eastAsia"/>
                <w:color w:val="000000" w:themeColor="text1"/>
              </w:rPr>
              <w:t>计划</w:t>
            </w:r>
          </w:p>
        </w:tc>
        <w:tc>
          <w:tcPr>
            <w:tcW w:w="6237" w:type="dxa"/>
            <w:vAlign w:val="center"/>
          </w:tcPr>
          <w:p w:rsidR="009638E4" w:rsidRDefault="00F73FF4" w:rsidP="00DE7A36">
            <w:pPr>
              <w:spacing w:beforeLines="50" w:line="300" w:lineRule="auto"/>
              <w:rPr>
                <w:rFonts w:ascii="宋体" w:hAnsi="宋体"/>
                <w:snapToGrid w:val="0"/>
                <w:color w:val="000000" w:themeColor="text1"/>
                <w:kern w:val="0"/>
                <w:szCs w:val="28"/>
              </w:rPr>
            </w:pPr>
            <w:r>
              <w:rPr>
                <w:rFonts w:ascii="宋体" w:hAnsi="宋体"/>
                <w:color w:val="000000" w:themeColor="text1"/>
              </w:rPr>
              <w:t>对本项目</w:t>
            </w:r>
            <w:r>
              <w:rPr>
                <w:rFonts w:ascii="宋体" w:hAnsi="宋体" w:hint="eastAsia"/>
                <w:color w:val="000000" w:themeColor="text1"/>
              </w:rPr>
              <w:t>承诺</w:t>
            </w:r>
            <w:r>
              <w:rPr>
                <w:rFonts w:ascii="宋体" w:hAnsi="宋体"/>
                <w:color w:val="000000" w:themeColor="text1"/>
              </w:rPr>
              <w:t>提供的培训</w:t>
            </w:r>
            <w:r>
              <w:rPr>
                <w:rFonts w:ascii="宋体" w:hAnsi="宋体" w:hint="eastAsia"/>
                <w:color w:val="000000" w:themeColor="text1"/>
              </w:rPr>
              <w:t>人员及培训内容的安排</w:t>
            </w:r>
            <w:r>
              <w:rPr>
                <w:rFonts w:asciiTheme="minorEastAsia" w:hAnsiTheme="minorEastAsia" w:cstheme="minorEastAsia" w:hint="eastAsia"/>
                <w:bCs/>
                <w:iCs/>
                <w:color w:val="000000" w:themeColor="text1"/>
                <w:szCs w:val="21"/>
              </w:rPr>
              <w:t>分配合理、全面系统、切实可行</w:t>
            </w:r>
            <w:r>
              <w:rPr>
                <w:rFonts w:ascii="宋体" w:hAnsi="宋体" w:hint="eastAsia"/>
                <w:color w:val="000000" w:themeColor="text1"/>
              </w:rPr>
              <w:t>得1分，有</w:t>
            </w:r>
            <w:r>
              <w:rPr>
                <w:rFonts w:ascii="宋体" w:hAnsi="宋体" w:hint="eastAsia"/>
                <w:color w:val="000000" w:themeColor="text1"/>
                <w:szCs w:val="21"/>
              </w:rPr>
              <w:t>相关的基本描述得0.5分，没有得0分。</w:t>
            </w:r>
          </w:p>
        </w:tc>
        <w:tc>
          <w:tcPr>
            <w:tcW w:w="967" w:type="dxa"/>
            <w:vAlign w:val="center"/>
          </w:tcPr>
          <w:p w:rsidR="009638E4" w:rsidRDefault="00F73FF4">
            <w:pPr>
              <w:jc w:val="center"/>
              <w:rPr>
                <w:rFonts w:asciiTheme="minorEastAsia" w:hAnsiTheme="minorEastAsia"/>
                <w:color w:val="000000" w:themeColor="text1"/>
                <w:szCs w:val="21"/>
              </w:rPr>
            </w:pPr>
            <w:r>
              <w:rPr>
                <w:rFonts w:asciiTheme="minorEastAsia" w:hAnsiTheme="minorEastAsia" w:hint="eastAsia"/>
                <w:color w:val="000000" w:themeColor="text1"/>
                <w:szCs w:val="21"/>
              </w:rPr>
              <w:t>1分</w:t>
            </w:r>
          </w:p>
        </w:tc>
      </w:tr>
      <w:tr w:rsidR="009638E4">
        <w:trPr>
          <w:trHeight w:val="567"/>
          <w:jc w:val="center"/>
        </w:trPr>
        <w:tc>
          <w:tcPr>
            <w:tcW w:w="1762" w:type="dxa"/>
            <w:vAlign w:val="center"/>
          </w:tcPr>
          <w:p w:rsidR="009638E4" w:rsidRDefault="00F73FF4" w:rsidP="00DE7A36">
            <w:pPr>
              <w:spacing w:beforeLines="50" w:line="300" w:lineRule="auto"/>
              <w:ind w:firstLineChars="200" w:firstLine="420"/>
              <w:rPr>
                <w:rFonts w:ascii="宋体" w:hAnsi="宋体"/>
                <w:color w:val="000000" w:themeColor="text1"/>
              </w:rPr>
            </w:pPr>
            <w:r>
              <w:rPr>
                <w:rFonts w:ascii="宋体" w:hAnsi="宋体"/>
                <w:color w:val="000000" w:themeColor="text1"/>
              </w:rPr>
              <w:t>质保期</w:t>
            </w:r>
          </w:p>
        </w:tc>
        <w:tc>
          <w:tcPr>
            <w:tcW w:w="6237" w:type="dxa"/>
            <w:vAlign w:val="center"/>
          </w:tcPr>
          <w:p w:rsidR="009638E4" w:rsidRDefault="00F73FF4" w:rsidP="00DE7A36">
            <w:pPr>
              <w:spacing w:beforeLines="50" w:line="300" w:lineRule="auto"/>
              <w:rPr>
                <w:color w:val="000000" w:themeColor="text1"/>
                <w:sz w:val="24"/>
              </w:rPr>
            </w:pPr>
            <w:r>
              <w:rPr>
                <w:rFonts w:ascii="宋体" w:hAnsi="宋体"/>
                <w:color w:val="000000" w:themeColor="text1"/>
              </w:rPr>
              <w:t>免费质保期</w:t>
            </w:r>
            <w:r>
              <w:rPr>
                <w:rFonts w:ascii="宋体" w:hAnsi="宋体" w:hint="eastAsia"/>
                <w:color w:val="000000" w:themeColor="text1"/>
              </w:rPr>
              <w:t>2</w:t>
            </w:r>
            <w:r>
              <w:rPr>
                <w:rFonts w:ascii="宋体" w:hAnsi="宋体"/>
                <w:color w:val="000000" w:themeColor="text1"/>
              </w:rPr>
              <w:t>年后，每超过一年加2</w:t>
            </w:r>
            <w:r>
              <w:rPr>
                <w:rFonts w:ascii="宋体" w:hAnsi="宋体" w:hint="eastAsia"/>
                <w:color w:val="000000" w:themeColor="text1"/>
              </w:rPr>
              <w:t>.5</w:t>
            </w:r>
            <w:r>
              <w:rPr>
                <w:rFonts w:ascii="宋体" w:hAnsi="宋体"/>
                <w:color w:val="000000" w:themeColor="text1"/>
              </w:rPr>
              <w:t>分，最多加</w:t>
            </w:r>
            <w:r>
              <w:rPr>
                <w:rFonts w:ascii="宋体" w:hAnsi="宋体" w:hint="eastAsia"/>
                <w:color w:val="000000" w:themeColor="text1"/>
              </w:rPr>
              <w:t>5</w:t>
            </w:r>
            <w:r>
              <w:rPr>
                <w:rFonts w:ascii="宋体" w:hAnsi="宋体"/>
                <w:color w:val="000000" w:themeColor="text1"/>
              </w:rPr>
              <w:t>分。</w:t>
            </w:r>
          </w:p>
        </w:tc>
        <w:tc>
          <w:tcPr>
            <w:tcW w:w="967" w:type="dxa"/>
            <w:vAlign w:val="center"/>
          </w:tcPr>
          <w:p w:rsidR="009638E4" w:rsidRDefault="00F73FF4">
            <w:pPr>
              <w:jc w:val="center"/>
              <w:rPr>
                <w:rFonts w:asciiTheme="minorEastAsia" w:hAnsiTheme="minorEastAsia"/>
                <w:color w:val="000000" w:themeColor="text1"/>
                <w:szCs w:val="21"/>
              </w:rPr>
            </w:pPr>
            <w:r>
              <w:rPr>
                <w:rFonts w:asciiTheme="minorEastAsia" w:hAnsiTheme="minorEastAsia" w:hint="eastAsia"/>
                <w:color w:val="000000" w:themeColor="text1"/>
                <w:szCs w:val="21"/>
              </w:rPr>
              <w:t>5分</w:t>
            </w:r>
          </w:p>
        </w:tc>
      </w:tr>
      <w:tr w:rsidR="009638E4">
        <w:trPr>
          <w:trHeight w:val="567"/>
          <w:jc w:val="center"/>
        </w:trPr>
        <w:tc>
          <w:tcPr>
            <w:tcW w:w="1762" w:type="dxa"/>
            <w:vAlign w:val="center"/>
          </w:tcPr>
          <w:p w:rsidR="009638E4" w:rsidRDefault="00F73FF4" w:rsidP="00DE7A36">
            <w:pPr>
              <w:spacing w:beforeLines="50" w:line="300" w:lineRule="auto"/>
              <w:jc w:val="center"/>
              <w:rPr>
                <w:rFonts w:ascii="宋体" w:hAnsi="宋体"/>
                <w:color w:val="000000" w:themeColor="text1"/>
              </w:rPr>
            </w:pPr>
            <w:r>
              <w:rPr>
                <w:rFonts w:ascii="宋体" w:hAnsi="宋体" w:hint="eastAsia"/>
                <w:color w:val="000000" w:themeColor="text1"/>
              </w:rPr>
              <w:t>质保期后技术支持及相关服务承诺</w:t>
            </w:r>
          </w:p>
        </w:tc>
        <w:tc>
          <w:tcPr>
            <w:tcW w:w="6237" w:type="dxa"/>
            <w:vAlign w:val="center"/>
          </w:tcPr>
          <w:p w:rsidR="009638E4" w:rsidRDefault="00F73FF4" w:rsidP="00DE7A36">
            <w:pPr>
              <w:spacing w:beforeLines="50" w:line="300" w:lineRule="auto"/>
              <w:rPr>
                <w:rFonts w:ascii="宋体" w:hAnsi="宋体"/>
                <w:color w:val="000000" w:themeColor="text1"/>
              </w:rPr>
            </w:pPr>
            <w:r>
              <w:rPr>
                <w:rFonts w:ascii="宋体" w:hAnsi="宋体"/>
                <w:color w:val="000000" w:themeColor="text1"/>
              </w:rPr>
              <w:t>根据投标人</w:t>
            </w:r>
            <w:r>
              <w:rPr>
                <w:rFonts w:ascii="宋体" w:hAnsi="宋体" w:hint="eastAsia"/>
                <w:color w:val="000000" w:themeColor="text1"/>
              </w:rPr>
              <w:t>针对本项目质保期后技术支持及相关服务承诺</w:t>
            </w:r>
            <w:r>
              <w:rPr>
                <w:rFonts w:ascii="宋体" w:hAnsi="宋体"/>
                <w:color w:val="000000" w:themeColor="text1"/>
              </w:rPr>
              <w:t>进行评</w:t>
            </w:r>
            <w:r>
              <w:rPr>
                <w:rFonts w:ascii="宋体" w:hAnsi="宋体" w:hint="eastAsia"/>
                <w:color w:val="000000" w:themeColor="text1"/>
              </w:rPr>
              <w:t>判，能够为本项目提供完善服务得1分，有</w:t>
            </w:r>
            <w:r>
              <w:rPr>
                <w:rFonts w:ascii="宋体" w:hAnsi="宋体" w:hint="eastAsia"/>
                <w:color w:val="000000" w:themeColor="text1"/>
                <w:szCs w:val="21"/>
              </w:rPr>
              <w:t>相关的</w:t>
            </w:r>
            <w:r>
              <w:rPr>
                <w:rFonts w:ascii="宋体" w:hAnsi="宋体" w:hint="eastAsia"/>
                <w:color w:val="000000" w:themeColor="text1"/>
              </w:rPr>
              <w:t>基本描述得0.5分，没有得0分。</w:t>
            </w:r>
          </w:p>
        </w:tc>
        <w:tc>
          <w:tcPr>
            <w:tcW w:w="967" w:type="dxa"/>
            <w:vAlign w:val="center"/>
          </w:tcPr>
          <w:p w:rsidR="009638E4" w:rsidRDefault="00F73FF4">
            <w:pPr>
              <w:jc w:val="center"/>
              <w:rPr>
                <w:rFonts w:asciiTheme="minorEastAsia" w:hAnsiTheme="minorEastAsia"/>
                <w:color w:val="000000" w:themeColor="text1"/>
                <w:szCs w:val="21"/>
              </w:rPr>
            </w:pPr>
            <w:r>
              <w:rPr>
                <w:rFonts w:asciiTheme="minorEastAsia" w:hAnsiTheme="minorEastAsia" w:hint="eastAsia"/>
                <w:color w:val="000000" w:themeColor="text1"/>
                <w:szCs w:val="21"/>
              </w:rPr>
              <w:t>1分</w:t>
            </w:r>
          </w:p>
        </w:tc>
      </w:tr>
    </w:tbl>
    <w:p w:rsidR="009638E4" w:rsidRDefault="009638E4">
      <w:pPr>
        <w:pStyle w:val="a9"/>
        <w:spacing w:line="360" w:lineRule="auto"/>
        <w:ind w:firstLineChars="200" w:firstLine="482"/>
        <w:contextualSpacing/>
        <w:rPr>
          <w:rFonts w:asciiTheme="minorEastAsia" w:eastAsiaTheme="minorEastAsia" w:hAnsiTheme="minorEastAsia" w:cs="仿宋_GB2312"/>
          <w:b/>
          <w:color w:val="000000" w:themeColor="text1"/>
          <w:szCs w:val="24"/>
          <w:lang w:val="zh-CN"/>
        </w:rPr>
      </w:pPr>
    </w:p>
    <w:p w:rsidR="009638E4" w:rsidRDefault="00F73FF4">
      <w:pPr>
        <w:spacing w:line="360" w:lineRule="auto"/>
        <w:ind w:firstLineChars="200" w:firstLine="482"/>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9638E4">
        <w:trPr>
          <w:trHeight w:val="557"/>
        </w:trPr>
        <w:tc>
          <w:tcPr>
            <w:tcW w:w="721" w:type="dxa"/>
            <w:vAlign w:val="center"/>
          </w:tcPr>
          <w:p w:rsidR="009638E4" w:rsidRDefault="00F73FF4">
            <w:pPr>
              <w:jc w:val="center"/>
              <w:rPr>
                <w:rFonts w:ascii="宋体" w:hAnsi="宋体"/>
                <w:b/>
                <w:color w:val="000000" w:themeColor="text1"/>
                <w:szCs w:val="21"/>
                <w:lang w:val="en-GB"/>
              </w:rPr>
            </w:pPr>
            <w:r>
              <w:rPr>
                <w:rFonts w:ascii="宋体" w:hAnsi="宋体" w:hint="eastAsia"/>
                <w:b/>
                <w:color w:val="000000" w:themeColor="text1"/>
                <w:szCs w:val="21"/>
                <w:lang w:val="en-GB"/>
              </w:rPr>
              <w:t>序号</w:t>
            </w:r>
          </w:p>
        </w:tc>
        <w:tc>
          <w:tcPr>
            <w:tcW w:w="2823" w:type="dxa"/>
            <w:vAlign w:val="center"/>
          </w:tcPr>
          <w:p w:rsidR="009638E4" w:rsidRDefault="00F73FF4">
            <w:pPr>
              <w:jc w:val="center"/>
              <w:rPr>
                <w:rFonts w:ascii="宋体" w:hAnsi="宋体"/>
                <w:b/>
                <w:color w:val="000000" w:themeColor="text1"/>
                <w:szCs w:val="21"/>
                <w:lang w:val="en-GB"/>
              </w:rPr>
            </w:pPr>
            <w:r>
              <w:rPr>
                <w:rFonts w:ascii="宋体" w:hAnsi="宋体" w:hint="eastAsia"/>
                <w:b/>
                <w:color w:val="000000" w:themeColor="text1"/>
                <w:szCs w:val="21"/>
                <w:lang w:val="en-GB"/>
              </w:rPr>
              <w:t>情形</w:t>
            </w:r>
          </w:p>
        </w:tc>
        <w:tc>
          <w:tcPr>
            <w:tcW w:w="2552" w:type="dxa"/>
            <w:vAlign w:val="center"/>
          </w:tcPr>
          <w:p w:rsidR="009638E4" w:rsidRDefault="00F73FF4">
            <w:pPr>
              <w:jc w:val="center"/>
              <w:rPr>
                <w:rFonts w:ascii="宋体" w:hAnsi="宋体"/>
                <w:b/>
                <w:color w:val="000000" w:themeColor="text1"/>
                <w:szCs w:val="21"/>
                <w:lang w:val="en-GB"/>
              </w:rPr>
            </w:pPr>
            <w:r>
              <w:rPr>
                <w:rFonts w:ascii="宋体" w:hAnsi="宋体" w:hint="eastAsia"/>
                <w:b/>
                <w:color w:val="000000" w:themeColor="text1"/>
                <w:szCs w:val="21"/>
              </w:rPr>
              <w:t>价格扣除</w:t>
            </w:r>
            <w:r>
              <w:rPr>
                <w:rFonts w:ascii="宋体" w:hAnsi="宋体" w:hint="eastAsia"/>
                <w:b/>
                <w:color w:val="000000" w:themeColor="text1"/>
                <w:szCs w:val="21"/>
                <w:lang w:val="en-GB"/>
              </w:rPr>
              <w:t>比例</w:t>
            </w:r>
          </w:p>
        </w:tc>
        <w:tc>
          <w:tcPr>
            <w:tcW w:w="2835" w:type="dxa"/>
            <w:vAlign w:val="center"/>
          </w:tcPr>
          <w:p w:rsidR="009638E4" w:rsidRDefault="00F73FF4">
            <w:pPr>
              <w:jc w:val="center"/>
              <w:rPr>
                <w:rFonts w:ascii="宋体" w:hAnsi="宋体"/>
                <w:b/>
                <w:color w:val="000000" w:themeColor="text1"/>
                <w:szCs w:val="21"/>
                <w:lang w:val="en-GB"/>
              </w:rPr>
            </w:pPr>
            <w:r>
              <w:rPr>
                <w:rFonts w:ascii="宋体" w:hAnsi="宋体" w:hint="eastAsia"/>
                <w:b/>
                <w:color w:val="000000" w:themeColor="text1"/>
                <w:szCs w:val="21"/>
                <w:lang w:val="en-GB"/>
              </w:rPr>
              <w:t>计算公式</w:t>
            </w:r>
          </w:p>
        </w:tc>
      </w:tr>
      <w:tr w:rsidR="009638E4">
        <w:trPr>
          <w:trHeight w:val="891"/>
        </w:trPr>
        <w:tc>
          <w:tcPr>
            <w:tcW w:w="721" w:type="dxa"/>
            <w:vAlign w:val="center"/>
          </w:tcPr>
          <w:p w:rsidR="009638E4" w:rsidRDefault="00F73FF4">
            <w:pPr>
              <w:jc w:val="center"/>
              <w:rPr>
                <w:rFonts w:ascii="宋体" w:hAnsi="宋体"/>
                <w:b/>
                <w:color w:val="000000" w:themeColor="text1"/>
                <w:szCs w:val="21"/>
                <w:lang w:val="en-GB"/>
              </w:rPr>
            </w:pPr>
            <w:r>
              <w:rPr>
                <w:rFonts w:ascii="宋体" w:hAnsi="宋体" w:hint="eastAsia"/>
                <w:b/>
                <w:color w:val="000000" w:themeColor="text1"/>
                <w:szCs w:val="21"/>
                <w:lang w:val="en-GB"/>
              </w:rPr>
              <w:t>1</w:t>
            </w:r>
          </w:p>
        </w:tc>
        <w:tc>
          <w:tcPr>
            <w:tcW w:w="2823" w:type="dxa"/>
            <w:vAlign w:val="center"/>
          </w:tcPr>
          <w:p w:rsidR="009638E4" w:rsidRDefault="00F73FF4">
            <w:pPr>
              <w:jc w:val="center"/>
              <w:rPr>
                <w:rFonts w:ascii="宋体" w:hAnsi="宋体"/>
                <w:color w:val="000000" w:themeColor="text1"/>
                <w:szCs w:val="21"/>
                <w:lang w:val="en-GB"/>
              </w:rPr>
            </w:pPr>
            <w:r>
              <w:rPr>
                <w:rFonts w:ascii="宋体" w:hAnsi="宋体" w:hint="eastAsia"/>
                <w:color w:val="000000" w:themeColor="text1"/>
                <w:szCs w:val="21"/>
                <w:lang w:val="en-GB"/>
              </w:rPr>
              <w:t>非联合体投标人</w:t>
            </w:r>
          </w:p>
          <w:p w:rsidR="009638E4" w:rsidRDefault="00F73FF4">
            <w:pPr>
              <w:jc w:val="center"/>
              <w:rPr>
                <w:rFonts w:ascii="宋体" w:hAnsi="宋体"/>
                <w:b/>
                <w:color w:val="000000" w:themeColor="text1"/>
                <w:szCs w:val="21"/>
                <w:lang w:val="en-GB"/>
              </w:rPr>
            </w:pPr>
            <w:r>
              <w:rPr>
                <w:rFonts w:ascii="宋体" w:hAnsi="宋体" w:hint="eastAsia"/>
                <w:color w:val="000000" w:themeColor="text1"/>
                <w:szCs w:val="21"/>
                <w:lang w:val="en-GB"/>
              </w:rPr>
              <w:t>（投标人须为中小企业）</w:t>
            </w:r>
          </w:p>
        </w:tc>
        <w:tc>
          <w:tcPr>
            <w:tcW w:w="2552" w:type="dxa"/>
            <w:vAlign w:val="center"/>
          </w:tcPr>
          <w:p w:rsidR="009638E4" w:rsidRDefault="00F73FF4">
            <w:pPr>
              <w:jc w:val="center"/>
              <w:rPr>
                <w:rFonts w:ascii="宋体" w:hAnsi="宋体"/>
                <w:b/>
                <w:color w:val="000000" w:themeColor="text1"/>
                <w:szCs w:val="21"/>
                <w:lang w:val="en-GB"/>
              </w:rPr>
            </w:pPr>
            <w:r>
              <w:rPr>
                <w:rFonts w:ascii="宋体" w:hAnsi="宋体" w:hint="eastAsia"/>
                <w:color w:val="000000" w:themeColor="text1"/>
                <w:szCs w:val="21"/>
              </w:rPr>
              <w:t>对小型和微型企业产品的价格扣除</w:t>
            </w:r>
            <w:r>
              <w:rPr>
                <w:rFonts w:ascii="宋体" w:hAnsi="宋体"/>
                <w:color w:val="000000" w:themeColor="text1"/>
                <w:szCs w:val="21"/>
                <w:u w:val="single"/>
              </w:rPr>
              <w:t>6</w:t>
            </w:r>
            <w:r>
              <w:rPr>
                <w:rFonts w:ascii="宋体" w:hAnsi="宋体" w:hint="eastAsia"/>
                <w:color w:val="000000" w:themeColor="text1"/>
                <w:szCs w:val="21"/>
              </w:rPr>
              <w:t>%</w:t>
            </w:r>
          </w:p>
        </w:tc>
        <w:tc>
          <w:tcPr>
            <w:tcW w:w="2835" w:type="dxa"/>
            <w:vMerge w:val="restart"/>
            <w:shd w:val="clear" w:color="auto" w:fill="auto"/>
            <w:vAlign w:val="center"/>
          </w:tcPr>
          <w:p w:rsidR="009638E4" w:rsidRDefault="00F73FF4">
            <w:pPr>
              <w:jc w:val="center"/>
              <w:rPr>
                <w:color w:val="000000" w:themeColor="text1"/>
                <w:szCs w:val="21"/>
                <w:lang w:val="en-GB"/>
              </w:rPr>
            </w:pPr>
            <w:r>
              <w:rPr>
                <w:rFonts w:hint="eastAsia"/>
                <w:color w:val="000000" w:themeColor="text1"/>
                <w:szCs w:val="21"/>
                <w:lang w:val="en-GB"/>
              </w:rPr>
              <w:t>评标价格＝投标报价—</w:t>
            </w:r>
            <w:r>
              <w:rPr>
                <w:rFonts w:hint="eastAsia"/>
                <w:color w:val="000000" w:themeColor="text1"/>
                <w:szCs w:val="21"/>
              </w:rPr>
              <w:t>小型和微型企业产品的价格</w:t>
            </w:r>
            <w:r>
              <w:rPr>
                <w:rFonts w:ascii="宋体" w:hAnsi="宋体" w:hint="eastAsia"/>
                <w:color w:val="000000" w:themeColor="text1"/>
                <w:szCs w:val="21"/>
                <w:lang w:val="en-GB"/>
              </w:rPr>
              <w:t>×</w:t>
            </w:r>
            <w:r>
              <w:rPr>
                <w:rFonts w:hint="eastAsia"/>
                <w:color w:val="000000" w:themeColor="text1"/>
                <w:szCs w:val="21"/>
                <w:lang w:val="en-GB"/>
              </w:rPr>
              <w:t>6%</w:t>
            </w:r>
          </w:p>
          <w:p w:rsidR="009638E4" w:rsidRDefault="009638E4">
            <w:pPr>
              <w:jc w:val="center"/>
              <w:rPr>
                <w:rFonts w:ascii="宋体" w:hAnsi="宋体"/>
                <w:b/>
                <w:color w:val="000000" w:themeColor="text1"/>
                <w:szCs w:val="21"/>
                <w:lang w:val="en-GB"/>
              </w:rPr>
            </w:pPr>
          </w:p>
        </w:tc>
      </w:tr>
      <w:tr w:rsidR="009638E4">
        <w:trPr>
          <w:trHeight w:val="1414"/>
        </w:trPr>
        <w:tc>
          <w:tcPr>
            <w:tcW w:w="721" w:type="dxa"/>
            <w:vAlign w:val="center"/>
          </w:tcPr>
          <w:p w:rsidR="009638E4" w:rsidRDefault="00F73FF4">
            <w:pPr>
              <w:jc w:val="center"/>
              <w:rPr>
                <w:rFonts w:ascii="宋体" w:hAnsi="宋体"/>
                <w:b/>
                <w:color w:val="000000" w:themeColor="text1"/>
                <w:szCs w:val="21"/>
                <w:lang w:val="en-GB"/>
              </w:rPr>
            </w:pPr>
            <w:r>
              <w:rPr>
                <w:rFonts w:ascii="宋体" w:hAnsi="宋体" w:hint="eastAsia"/>
                <w:b/>
                <w:color w:val="000000" w:themeColor="text1"/>
                <w:szCs w:val="21"/>
                <w:lang w:val="en-GB"/>
              </w:rPr>
              <w:t>2</w:t>
            </w:r>
          </w:p>
        </w:tc>
        <w:tc>
          <w:tcPr>
            <w:tcW w:w="2823" w:type="dxa"/>
            <w:vAlign w:val="center"/>
          </w:tcPr>
          <w:p w:rsidR="009638E4" w:rsidRDefault="00F73FF4">
            <w:pPr>
              <w:jc w:val="center"/>
              <w:rPr>
                <w:rFonts w:ascii="宋体" w:hAnsi="宋体"/>
                <w:b/>
                <w:color w:val="000000" w:themeColor="text1"/>
                <w:szCs w:val="21"/>
              </w:rPr>
            </w:pPr>
            <w:r>
              <w:rPr>
                <w:rFonts w:ascii="宋体" w:hAnsi="宋体" w:hint="eastAsia"/>
                <w:color w:val="000000" w:themeColor="text1"/>
                <w:szCs w:val="21"/>
                <w:lang w:val="en-GB"/>
              </w:rPr>
              <w:t>联合体各方均为小型、微型企业</w:t>
            </w:r>
          </w:p>
        </w:tc>
        <w:tc>
          <w:tcPr>
            <w:tcW w:w="2552" w:type="dxa"/>
            <w:vAlign w:val="center"/>
          </w:tcPr>
          <w:p w:rsidR="009638E4" w:rsidRDefault="00F73FF4">
            <w:pPr>
              <w:jc w:val="center"/>
              <w:rPr>
                <w:rFonts w:ascii="宋体" w:hAnsi="宋体"/>
                <w:color w:val="000000" w:themeColor="text1"/>
                <w:szCs w:val="21"/>
              </w:rPr>
            </w:pPr>
            <w:r>
              <w:rPr>
                <w:rFonts w:ascii="宋体" w:hAnsi="宋体" w:hint="eastAsia"/>
                <w:color w:val="000000" w:themeColor="text1"/>
                <w:szCs w:val="21"/>
              </w:rPr>
              <w:t>对小型和微型企业产品的价格扣除</w:t>
            </w:r>
            <w:r>
              <w:rPr>
                <w:rFonts w:ascii="宋体" w:hAnsi="宋体"/>
                <w:color w:val="000000" w:themeColor="text1"/>
                <w:szCs w:val="21"/>
                <w:u w:val="single"/>
              </w:rPr>
              <w:t>6</w:t>
            </w:r>
            <w:r>
              <w:rPr>
                <w:rFonts w:ascii="宋体" w:hAnsi="宋体" w:hint="eastAsia"/>
                <w:color w:val="000000" w:themeColor="text1"/>
                <w:szCs w:val="21"/>
              </w:rPr>
              <w:t>%</w:t>
            </w:r>
          </w:p>
          <w:p w:rsidR="009638E4" w:rsidRDefault="00F73FF4">
            <w:pPr>
              <w:jc w:val="center"/>
              <w:rPr>
                <w:rFonts w:ascii="宋体" w:hAnsi="宋体"/>
                <w:b/>
                <w:color w:val="000000" w:themeColor="text1"/>
                <w:szCs w:val="21"/>
                <w:lang w:val="en-GB"/>
              </w:rPr>
            </w:pPr>
            <w:r>
              <w:rPr>
                <w:rFonts w:ascii="宋体" w:hAnsi="宋体" w:hint="eastAsia"/>
                <w:color w:val="000000" w:themeColor="text1"/>
                <w:szCs w:val="21"/>
              </w:rPr>
              <w:t>（不再享受序号3的价格折扣）</w:t>
            </w:r>
          </w:p>
        </w:tc>
        <w:tc>
          <w:tcPr>
            <w:tcW w:w="2835" w:type="dxa"/>
            <w:vMerge/>
            <w:shd w:val="clear" w:color="auto" w:fill="auto"/>
          </w:tcPr>
          <w:p w:rsidR="009638E4" w:rsidRDefault="009638E4">
            <w:pPr>
              <w:rPr>
                <w:rFonts w:ascii="宋体" w:hAnsi="宋体"/>
                <w:color w:val="000000" w:themeColor="text1"/>
                <w:szCs w:val="21"/>
                <w:lang w:val="en-GB"/>
              </w:rPr>
            </w:pPr>
          </w:p>
        </w:tc>
      </w:tr>
      <w:tr w:rsidR="009638E4">
        <w:trPr>
          <w:trHeight w:val="707"/>
        </w:trPr>
        <w:tc>
          <w:tcPr>
            <w:tcW w:w="721" w:type="dxa"/>
            <w:vAlign w:val="center"/>
          </w:tcPr>
          <w:p w:rsidR="009638E4" w:rsidRDefault="00F73FF4">
            <w:pPr>
              <w:jc w:val="center"/>
              <w:rPr>
                <w:rFonts w:ascii="宋体" w:hAnsi="宋体"/>
                <w:b/>
                <w:color w:val="000000" w:themeColor="text1"/>
                <w:szCs w:val="21"/>
                <w:lang w:val="en-GB"/>
              </w:rPr>
            </w:pPr>
            <w:r>
              <w:rPr>
                <w:rFonts w:ascii="宋体" w:hAnsi="宋体" w:hint="eastAsia"/>
                <w:b/>
                <w:color w:val="000000" w:themeColor="text1"/>
                <w:szCs w:val="21"/>
                <w:lang w:val="en-GB"/>
              </w:rPr>
              <w:lastRenderedPageBreak/>
              <w:t>3</w:t>
            </w:r>
          </w:p>
        </w:tc>
        <w:tc>
          <w:tcPr>
            <w:tcW w:w="2823" w:type="dxa"/>
            <w:vAlign w:val="center"/>
          </w:tcPr>
          <w:p w:rsidR="009638E4" w:rsidRDefault="00F73FF4">
            <w:pPr>
              <w:jc w:val="center"/>
              <w:rPr>
                <w:rFonts w:ascii="宋体" w:hAnsi="宋体"/>
                <w:b/>
                <w:color w:val="000000" w:themeColor="text1"/>
                <w:szCs w:val="21"/>
                <w:lang w:val="en-GB"/>
              </w:rPr>
            </w:pPr>
            <w:r>
              <w:rPr>
                <w:rFonts w:ascii="宋体" w:hAnsi="宋体" w:hint="eastAsia"/>
                <w:color w:val="000000" w:themeColor="text1"/>
                <w:szCs w:val="21"/>
                <w:lang w:val="en-GB"/>
              </w:rPr>
              <w:t>联合体一方为小型、微型企业且小型、微型企业协议合同金额占联合体协议合同总金额30%以上的</w:t>
            </w:r>
          </w:p>
        </w:tc>
        <w:tc>
          <w:tcPr>
            <w:tcW w:w="2552" w:type="dxa"/>
            <w:vAlign w:val="center"/>
          </w:tcPr>
          <w:p w:rsidR="009638E4" w:rsidRDefault="00F73FF4">
            <w:pPr>
              <w:jc w:val="center"/>
              <w:rPr>
                <w:rFonts w:ascii="宋体" w:hAnsi="宋体"/>
                <w:color w:val="000000" w:themeColor="text1"/>
                <w:szCs w:val="21"/>
                <w:lang w:val="en-GB"/>
              </w:rPr>
            </w:pPr>
            <w:r>
              <w:rPr>
                <w:rFonts w:ascii="宋体" w:hAnsi="宋体" w:hint="eastAsia"/>
                <w:color w:val="000000" w:themeColor="text1"/>
                <w:szCs w:val="21"/>
                <w:lang w:val="en-GB"/>
              </w:rPr>
              <w:t>对联合体总金额扣除</w:t>
            </w:r>
          </w:p>
          <w:p w:rsidR="009638E4" w:rsidRDefault="00F73FF4">
            <w:pPr>
              <w:jc w:val="center"/>
              <w:rPr>
                <w:rFonts w:ascii="宋体" w:hAnsi="宋体"/>
                <w:b/>
                <w:color w:val="000000" w:themeColor="text1"/>
                <w:szCs w:val="21"/>
                <w:lang w:val="en-GB"/>
              </w:rPr>
            </w:pPr>
            <w:r>
              <w:rPr>
                <w:rFonts w:ascii="宋体" w:hAnsi="宋体" w:hint="eastAsia"/>
                <w:color w:val="000000" w:themeColor="text1"/>
                <w:szCs w:val="21"/>
                <w:u w:val="single"/>
              </w:rPr>
              <w:t xml:space="preserve"> </w:t>
            </w:r>
            <w:r>
              <w:rPr>
                <w:rFonts w:ascii="宋体" w:hAnsi="宋体"/>
                <w:color w:val="000000" w:themeColor="text1"/>
                <w:szCs w:val="21"/>
                <w:u w:val="single"/>
              </w:rPr>
              <w:t>2</w:t>
            </w:r>
            <w:r>
              <w:rPr>
                <w:rFonts w:ascii="宋体" w:hAnsi="宋体" w:hint="eastAsia"/>
                <w:color w:val="000000" w:themeColor="text1"/>
                <w:szCs w:val="21"/>
                <w:u w:val="single"/>
              </w:rPr>
              <w:t xml:space="preserve"> </w:t>
            </w:r>
            <w:r>
              <w:rPr>
                <w:rFonts w:ascii="宋体" w:hAnsi="宋体" w:hint="eastAsia"/>
                <w:color w:val="000000" w:themeColor="text1"/>
                <w:szCs w:val="21"/>
              </w:rPr>
              <w:t>%</w:t>
            </w:r>
          </w:p>
        </w:tc>
        <w:tc>
          <w:tcPr>
            <w:tcW w:w="2835" w:type="dxa"/>
            <w:shd w:val="clear" w:color="auto" w:fill="auto"/>
            <w:vAlign w:val="center"/>
          </w:tcPr>
          <w:p w:rsidR="009638E4" w:rsidRDefault="00F73FF4">
            <w:pPr>
              <w:jc w:val="center"/>
              <w:rPr>
                <w:rFonts w:ascii="宋体" w:hAnsi="宋体"/>
                <w:color w:val="000000" w:themeColor="text1"/>
                <w:szCs w:val="21"/>
                <w:u w:val="single"/>
              </w:rPr>
            </w:pPr>
            <w:r>
              <w:rPr>
                <w:rFonts w:ascii="宋体" w:hAnsi="宋体" w:hint="eastAsia"/>
                <w:color w:val="000000" w:themeColor="text1"/>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9638E4" w:rsidRDefault="009638E4">
            <w:pPr>
              <w:jc w:val="center"/>
              <w:rPr>
                <w:rFonts w:ascii="宋体" w:hAnsi="宋体"/>
                <w:b/>
                <w:color w:val="000000" w:themeColor="text1"/>
                <w:szCs w:val="21"/>
                <w:lang w:val="en-GB"/>
              </w:rPr>
            </w:pPr>
          </w:p>
        </w:tc>
      </w:tr>
      <w:tr w:rsidR="009638E4">
        <w:trPr>
          <w:trHeight w:val="707"/>
        </w:trPr>
        <w:tc>
          <w:tcPr>
            <w:tcW w:w="721" w:type="dxa"/>
            <w:vAlign w:val="center"/>
          </w:tcPr>
          <w:p w:rsidR="009638E4" w:rsidRDefault="00F73FF4">
            <w:pPr>
              <w:jc w:val="center"/>
              <w:rPr>
                <w:rFonts w:ascii="宋体" w:hAnsi="宋体"/>
                <w:b/>
                <w:color w:val="000000" w:themeColor="text1"/>
                <w:szCs w:val="21"/>
                <w:lang w:val="en-GB"/>
              </w:rPr>
            </w:pPr>
            <w:r>
              <w:rPr>
                <w:rFonts w:ascii="宋体" w:hAnsi="宋体" w:hint="eastAsia"/>
                <w:b/>
                <w:color w:val="000000" w:themeColor="text1"/>
                <w:szCs w:val="21"/>
                <w:lang w:val="en-GB"/>
              </w:rPr>
              <w:t>4</w:t>
            </w:r>
          </w:p>
        </w:tc>
        <w:tc>
          <w:tcPr>
            <w:tcW w:w="2823" w:type="dxa"/>
            <w:vAlign w:val="center"/>
          </w:tcPr>
          <w:p w:rsidR="009638E4" w:rsidRDefault="00F73FF4">
            <w:pPr>
              <w:jc w:val="center"/>
              <w:rPr>
                <w:rFonts w:ascii="宋体" w:hAnsi="宋体"/>
                <w:color w:val="000000" w:themeColor="text1"/>
                <w:szCs w:val="21"/>
                <w:lang w:val="en-GB"/>
              </w:rPr>
            </w:pPr>
            <w:r>
              <w:rPr>
                <w:rFonts w:ascii="宋体" w:hAnsi="宋体" w:hint="eastAsia"/>
                <w:color w:val="000000" w:themeColor="text1"/>
                <w:szCs w:val="21"/>
                <w:lang w:val="en-GB"/>
              </w:rPr>
              <w:t>监狱企业</w:t>
            </w:r>
          </w:p>
        </w:tc>
        <w:tc>
          <w:tcPr>
            <w:tcW w:w="2552" w:type="dxa"/>
            <w:vAlign w:val="center"/>
          </w:tcPr>
          <w:p w:rsidR="009638E4" w:rsidRDefault="00F73FF4">
            <w:pPr>
              <w:jc w:val="center"/>
              <w:rPr>
                <w:rFonts w:ascii="宋体" w:hAnsi="宋体"/>
                <w:color w:val="000000" w:themeColor="text1"/>
                <w:szCs w:val="21"/>
                <w:lang w:val="en-GB"/>
              </w:rPr>
            </w:pPr>
            <w:r>
              <w:rPr>
                <w:rFonts w:ascii="宋体" w:hAnsi="宋体" w:hint="eastAsia"/>
                <w:color w:val="000000" w:themeColor="text1"/>
                <w:szCs w:val="21"/>
                <w:lang w:val="en-GB"/>
              </w:rPr>
              <w:t>视同小型、微型企业</w:t>
            </w:r>
          </w:p>
          <w:p w:rsidR="009638E4" w:rsidRDefault="00F73FF4">
            <w:pPr>
              <w:jc w:val="center"/>
              <w:rPr>
                <w:rFonts w:ascii="宋体" w:hAnsi="宋体"/>
                <w:color w:val="000000" w:themeColor="text1"/>
                <w:szCs w:val="21"/>
                <w:lang w:val="en-GB"/>
              </w:rPr>
            </w:pPr>
            <w:r>
              <w:rPr>
                <w:rFonts w:ascii="宋体" w:hAnsi="宋体" w:hint="eastAsia"/>
                <w:color w:val="000000" w:themeColor="text1"/>
                <w:szCs w:val="21"/>
                <w:lang w:val="en-GB"/>
              </w:rPr>
              <w:t>对监狱企业产品价格扣除</w:t>
            </w:r>
            <w:r>
              <w:rPr>
                <w:rFonts w:ascii="宋体" w:hAnsi="宋体"/>
                <w:color w:val="000000" w:themeColor="text1"/>
                <w:szCs w:val="21"/>
                <w:u w:val="single"/>
              </w:rPr>
              <w:t>6</w:t>
            </w:r>
            <w:r>
              <w:rPr>
                <w:rFonts w:ascii="宋体" w:hAnsi="宋体" w:hint="eastAsia"/>
                <w:color w:val="000000" w:themeColor="text1"/>
                <w:szCs w:val="21"/>
              </w:rPr>
              <w:t>%</w:t>
            </w:r>
          </w:p>
        </w:tc>
        <w:tc>
          <w:tcPr>
            <w:tcW w:w="2835" w:type="dxa"/>
            <w:shd w:val="clear" w:color="auto" w:fill="auto"/>
            <w:vAlign w:val="center"/>
          </w:tcPr>
          <w:p w:rsidR="009638E4" w:rsidRDefault="00F73FF4">
            <w:pPr>
              <w:jc w:val="center"/>
              <w:rPr>
                <w:rFonts w:ascii="宋体" w:hAnsi="宋体"/>
                <w:color w:val="000000" w:themeColor="text1"/>
                <w:szCs w:val="21"/>
                <w:lang w:val="en-GB"/>
              </w:rPr>
            </w:pPr>
            <w:r>
              <w:rPr>
                <w:rFonts w:hint="eastAsia"/>
                <w:color w:val="000000" w:themeColor="text1"/>
                <w:szCs w:val="21"/>
                <w:lang w:val="en-GB"/>
              </w:rPr>
              <w:t>评标价格＝投标报价—</w:t>
            </w:r>
            <w:r>
              <w:rPr>
                <w:rFonts w:hint="eastAsia"/>
                <w:color w:val="000000" w:themeColor="text1"/>
                <w:szCs w:val="21"/>
              </w:rPr>
              <w:t>监狱企业产品的价格</w:t>
            </w:r>
            <w:r>
              <w:rPr>
                <w:rFonts w:ascii="宋体" w:hAnsi="宋体" w:hint="eastAsia"/>
                <w:color w:val="000000" w:themeColor="text1"/>
                <w:szCs w:val="21"/>
                <w:lang w:val="en-GB"/>
              </w:rPr>
              <w:t>×</w:t>
            </w:r>
            <w:r>
              <w:rPr>
                <w:rFonts w:hint="eastAsia"/>
                <w:color w:val="000000" w:themeColor="text1"/>
                <w:szCs w:val="21"/>
                <w:lang w:val="en-GB"/>
              </w:rPr>
              <w:t>6%</w:t>
            </w:r>
          </w:p>
        </w:tc>
      </w:tr>
      <w:tr w:rsidR="009638E4">
        <w:trPr>
          <w:trHeight w:val="707"/>
        </w:trPr>
        <w:tc>
          <w:tcPr>
            <w:tcW w:w="721" w:type="dxa"/>
            <w:vAlign w:val="center"/>
          </w:tcPr>
          <w:p w:rsidR="009638E4" w:rsidRDefault="00F73FF4">
            <w:pPr>
              <w:jc w:val="center"/>
              <w:rPr>
                <w:rFonts w:ascii="宋体" w:hAnsi="宋体"/>
                <w:b/>
                <w:color w:val="000000" w:themeColor="text1"/>
                <w:szCs w:val="21"/>
                <w:lang w:val="en-GB"/>
              </w:rPr>
            </w:pPr>
            <w:r>
              <w:rPr>
                <w:rFonts w:ascii="宋体" w:hAnsi="宋体" w:hint="eastAsia"/>
                <w:b/>
                <w:color w:val="000000" w:themeColor="text1"/>
                <w:szCs w:val="21"/>
                <w:lang w:val="en-GB"/>
              </w:rPr>
              <w:t>5</w:t>
            </w:r>
          </w:p>
        </w:tc>
        <w:tc>
          <w:tcPr>
            <w:tcW w:w="2823" w:type="dxa"/>
            <w:vAlign w:val="center"/>
          </w:tcPr>
          <w:p w:rsidR="009638E4" w:rsidRDefault="00F73FF4">
            <w:pPr>
              <w:jc w:val="center"/>
              <w:rPr>
                <w:rFonts w:ascii="宋体" w:hAnsi="宋体"/>
                <w:color w:val="000000" w:themeColor="text1"/>
                <w:szCs w:val="21"/>
                <w:lang w:val="en-GB"/>
              </w:rPr>
            </w:pPr>
            <w:r>
              <w:rPr>
                <w:rFonts w:ascii="宋体" w:hAnsi="宋体" w:hint="eastAsia"/>
                <w:color w:val="000000" w:themeColor="text1"/>
                <w:szCs w:val="21"/>
                <w:lang w:val="en-GB"/>
              </w:rPr>
              <w:t>残疾人福利性单位</w:t>
            </w:r>
          </w:p>
        </w:tc>
        <w:tc>
          <w:tcPr>
            <w:tcW w:w="2552" w:type="dxa"/>
            <w:vAlign w:val="center"/>
          </w:tcPr>
          <w:p w:rsidR="009638E4" w:rsidRDefault="00F73FF4">
            <w:pPr>
              <w:jc w:val="center"/>
              <w:rPr>
                <w:rFonts w:ascii="宋体" w:hAnsi="宋体"/>
                <w:color w:val="000000" w:themeColor="text1"/>
                <w:szCs w:val="21"/>
                <w:lang w:val="en-GB"/>
              </w:rPr>
            </w:pPr>
            <w:r>
              <w:rPr>
                <w:rFonts w:ascii="宋体" w:hAnsi="宋体" w:hint="eastAsia"/>
                <w:color w:val="000000" w:themeColor="text1"/>
                <w:szCs w:val="21"/>
                <w:lang w:val="en-GB"/>
              </w:rPr>
              <w:t>视同小型、微型企业</w:t>
            </w:r>
          </w:p>
          <w:p w:rsidR="009638E4" w:rsidRDefault="00F73FF4">
            <w:pPr>
              <w:jc w:val="center"/>
              <w:rPr>
                <w:rFonts w:ascii="宋体" w:hAnsi="宋体"/>
                <w:color w:val="000000" w:themeColor="text1"/>
                <w:szCs w:val="21"/>
                <w:lang w:val="en-GB"/>
              </w:rPr>
            </w:pPr>
            <w:r>
              <w:rPr>
                <w:rFonts w:ascii="宋体" w:hAnsi="宋体" w:hint="eastAsia"/>
                <w:color w:val="000000" w:themeColor="text1"/>
                <w:szCs w:val="21"/>
                <w:lang w:val="en-GB"/>
              </w:rPr>
              <w:t>对残疾人福利性单位产品价格扣除</w:t>
            </w:r>
            <w:r>
              <w:rPr>
                <w:rFonts w:ascii="宋体" w:hAnsi="宋体"/>
                <w:color w:val="000000" w:themeColor="text1"/>
                <w:szCs w:val="21"/>
                <w:u w:val="single"/>
              </w:rPr>
              <w:t>6</w:t>
            </w:r>
            <w:r>
              <w:rPr>
                <w:rFonts w:ascii="宋体" w:hAnsi="宋体" w:hint="eastAsia"/>
                <w:color w:val="000000" w:themeColor="text1"/>
                <w:szCs w:val="21"/>
              </w:rPr>
              <w:t>%</w:t>
            </w:r>
          </w:p>
        </w:tc>
        <w:tc>
          <w:tcPr>
            <w:tcW w:w="2835" w:type="dxa"/>
            <w:shd w:val="clear" w:color="auto" w:fill="auto"/>
            <w:vAlign w:val="center"/>
          </w:tcPr>
          <w:p w:rsidR="009638E4" w:rsidRDefault="00F73FF4">
            <w:pPr>
              <w:jc w:val="center"/>
              <w:rPr>
                <w:color w:val="000000" w:themeColor="text1"/>
                <w:szCs w:val="21"/>
                <w:lang w:val="en-GB"/>
              </w:rPr>
            </w:pPr>
            <w:r>
              <w:rPr>
                <w:rFonts w:hint="eastAsia"/>
                <w:color w:val="000000" w:themeColor="text1"/>
                <w:szCs w:val="21"/>
                <w:lang w:val="en-GB"/>
              </w:rPr>
              <w:t>评标价格＝投标报价—</w:t>
            </w:r>
            <w:r>
              <w:rPr>
                <w:rFonts w:hint="eastAsia"/>
                <w:color w:val="000000" w:themeColor="text1"/>
                <w:szCs w:val="21"/>
              </w:rPr>
              <w:t>残疾人福利性单位产品的价格</w:t>
            </w:r>
            <w:r>
              <w:rPr>
                <w:rFonts w:ascii="宋体" w:hAnsi="宋体" w:hint="eastAsia"/>
                <w:color w:val="000000" w:themeColor="text1"/>
                <w:szCs w:val="21"/>
                <w:lang w:val="en-GB"/>
              </w:rPr>
              <w:t>×</w:t>
            </w:r>
            <w:r>
              <w:rPr>
                <w:rFonts w:hint="eastAsia"/>
                <w:color w:val="000000" w:themeColor="text1"/>
                <w:szCs w:val="21"/>
                <w:lang w:val="en-GB"/>
              </w:rPr>
              <w:t>6%</w:t>
            </w:r>
          </w:p>
        </w:tc>
      </w:tr>
      <w:tr w:rsidR="009638E4">
        <w:trPr>
          <w:trHeight w:val="2582"/>
        </w:trPr>
        <w:tc>
          <w:tcPr>
            <w:tcW w:w="8931" w:type="dxa"/>
            <w:gridSpan w:val="4"/>
            <w:vAlign w:val="center"/>
          </w:tcPr>
          <w:p w:rsidR="009638E4" w:rsidRDefault="00F73FF4">
            <w:pPr>
              <w:widowControl/>
              <w:adjustRightInd w:val="0"/>
              <w:spacing w:line="360" w:lineRule="auto"/>
              <w:ind w:leftChars="-1" w:left="-2" w:firstLineChars="200" w:firstLine="420"/>
              <w:jc w:val="left"/>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638E4" w:rsidRDefault="00F73FF4">
            <w:pPr>
              <w:widowControl/>
              <w:adjustRightInd w:val="0"/>
              <w:spacing w:line="360" w:lineRule="auto"/>
              <w:ind w:leftChars="-1" w:left="-2" w:firstLineChars="200" w:firstLine="420"/>
              <w:jc w:val="left"/>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2、</w:t>
            </w:r>
            <w:r>
              <w:rPr>
                <w:rFonts w:asciiTheme="minorEastAsia" w:hAnsiTheme="minorEastAsia" w:cs="仿宋_GB2312"/>
                <w:color w:val="000000" w:themeColor="text1"/>
                <w:szCs w:val="21"/>
                <w:lang w:val="zh-CN"/>
              </w:rPr>
              <w:t>经评标委员会</w:t>
            </w:r>
            <w:r>
              <w:rPr>
                <w:rFonts w:asciiTheme="minorEastAsia" w:hAnsiTheme="minorEastAsia" w:cs="仿宋_GB2312" w:hint="eastAsia"/>
                <w:color w:val="000000" w:themeColor="text1"/>
                <w:szCs w:val="21"/>
                <w:lang w:val="zh-CN"/>
              </w:rPr>
              <w:t>审查、评价</w:t>
            </w:r>
            <w:r>
              <w:rPr>
                <w:rFonts w:asciiTheme="minorEastAsia" w:hAnsiTheme="minorEastAsia" w:cs="仿宋_GB2312"/>
                <w:color w:val="000000" w:themeColor="text1"/>
                <w:szCs w:val="21"/>
                <w:lang w:val="zh-CN"/>
              </w:rPr>
              <w:t>，</w:t>
            </w:r>
            <w:r>
              <w:rPr>
                <w:rFonts w:asciiTheme="minorEastAsia" w:hAnsiTheme="minorEastAsia" w:cs="仿宋_GB2312" w:hint="eastAsia"/>
                <w:color w:val="000000" w:themeColor="text1"/>
                <w:szCs w:val="21"/>
                <w:lang w:val="zh-CN"/>
              </w:rPr>
              <w:t>投标文件符合</w:t>
            </w:r>
            <w:r>
              <w:rPr>
                <w:rFonts w:asciiTheme="minorEastAsia" w:hAnsiTheme="minorEastAsia" w:cs="仿宋_GB2312"/>
                <w:color w:val="000000" w:themeColor="text1"/>
                <w:szCs w:val="21"/>
                <w:lang w:val="zh-CN"/>
              </w:rPr>
              <w:t>招标文件</w:t>
            </w:r>
            <w:r>
              <w:rPr>
                <w:rFonts w:asciiTheme="minorEastAsia" w:hAnsiTheme="minorEastAsia" w:cs="仿宋_GB2312" w:hint="eastAsia"/>
                <w:color w:val="000000" w:themeColor="text1"/>
                <w:szCs w:val="21"/>
                <w:lang w:val="zh-CN"/>
              </w:rPr>
              <w:t>实质性</w:t>
            </w:r>
            <w:r>
              <w:rPr>
                <w:rFonts w:asciiTheme="minorEastAsia" w:hAnsiTheme="minorEastAsia" w:cs="仿宋_GB2312"/>
                <w:color w:val="000000" w:themeColor="text1"/>
                <w:szCs w:val="21"/>
                <w:lang w:val="zh-CN"/>
              </w:rPr>
              <w:t>要求且</w:t>
            </w:r>
            <w:r>
              <w:rPr>
                <w:rFonts w:asciiTheme="minorEastAsia" w:hAnsiTheme="minorEastAsia" w:cs="仿宋_GB2312" w:hint="eastAsia"/>
                <w:color w:val="000000" w:themeColor="text1"/>
                <w:szCs w:val="21"/>
                <w:lang w:val="zh-CN"/>
              </w:rPr>
              <w:t>进行了政策性价格扣除后，</w:t>
            </w:r>
            <w:r>
              <w:rPr>
                <w:rFonts w:asciiTheme="minorEastAsia" w:hAnsiTheme="minorEastAsia" w:cs="仿宋_GB2312"/>
                <w:color w:val="000000" w:themeColor="text1"/>
                <w:szCs w:val="21"/>
                <w:lang w:val="zh-CN"/>
              </w:rPr>
              <w:t>以</w:t>
            </w:r>
            <w:r>
              <w:rPr>
                <w:rFonts w:asciiTheme="minorEastAsia" w:hAnsiTheme="minorEastAsia" w:cs="仿宋_GB2312" w:hint="eastAsia"/>
                <w:color w:val="000000" w:themeColor="text1"/>
                <w:szCs w:val="21"/>
                <w:lang w:val="zh-CN"/>
              </w:rPr>
              <w:t>评标价格的</w:t>
            </w:r>
            <w:r>
              <w:rPr>
                <w:rFonts w:asciiTheme="minorEastAsia" w:hAnsiTheme="minorEastAsia" w:cs="仿宋_GB2312"/>
                <w:color w:val="000000" w:themeColor="text1"/>
                <w:szCs w:val="21"/>
                <w:lang w:val="zh-CN"/>
              </w:rPr>
              <w:t>最低价者定为评标基准价，其价格分为满分。其他投标人的价格分统一按下列公式</w:t>
            </w:r>
            <w:r>
              <w:rPr>
                <w:rFonts w:asciiTheme="minorEastAsia" w:hAnsiTheme="minorEastAsia" w:cs="仿宋_GB2312" w:hint="eastAsia"/>
                <w:color w:val="000000" w:themeColor="text1"/>
                <w:szCs w:val="21"/>
                <w:lang w:val="zh-CN"/>
              </w:rPr>
              <w:t>计算</w:t>
            </w:r>
            <w:r>
              <w:rPr>
                <w:rFonts w:asciiTheme="minorEastAsia" w:hAnsiTheme="minorEastAsia" w:cs="仿宋_GB2312"/>
                <w:color w:val="000000" w:themeColor="text1"/>
                <w:szCs w:val="21"/>
                <w:lang w:val="zh-CN"/>
              </w:rPr>
              <w:t>。即：</w:t>
            </w:r>
          </w:p>
          <w:p w:rsidR="009638E4" w:rsidRDefault="00F73FF4">
            <w:pPr>
              <w:widowControl/>
              <w:adjustRightInd w:val="0"/>
              <w:spacing w:line="360" w:lineRule="auto"/>
              <w:ind w:leftChars="-42" w:left="-88" w:firstLineChars="214" w:firstLine="449"/>
              <w:jc w:val="left"/>
              <w:rPr>
                <w:rFonts w:asciiTheme="minorEastAsia" w:hAnsiTheme="minorEastAsia" w:cs="仿宋_GB2312"/>
                <w:color w:val="000000" w:themeColor="text1"/>
                <w:szCs w:val="21"/>
                <w:lang w:val="zh-CN"/>
              </w:rPr>
            </w:pPr>
            <w:r>
              <w:rPr>
                <w:rFonts w:asciiTheme="minorEastAsia" w:hAnsiTheme="minorEastAsia" w:cs="仿宋_GB2312"/>
                <w:color w:val="000000" w:themeColor="text1"/>
                <w:szCs w:val="21"/>
                <w:lang w:val="zh-CN"/>
              </w:rPr>
              <w:t>评标基准价</w:t>
            </w:r>
            <w:r>
              <w:rPr>
                <w:rFonts w:asciiTheme="minorEastAsia" w:hAnsiTheme="minorEastAsia" w:cs="仿宋_GB2312" w:hint="eastAsia"/>
                <w:color w:val="000000" w:themeColor="text1"/>
                <w:szCs w:val="21"/>
                <w:lang w:val="zh-CN"/>
              </w:rPr>
              <w:t>=评标价格的最低价</w:t>
            </w:r>
          </w:p>
          <w:p w:rsidR="009638E4" w:rsidRDefault="00F73FF4">
            <w:pPr>
              <w:adjustRightInd w:val="0"/>
              <w:spacing w:line="360" w:lineRule="auto"/>
              <w:ind w:leftChars="-42" w:left="-88" w:firstLineChars="214" w:firstLine="449"/>
              <w:jc w:val="left"/>
              <w:rPr>
                <w:rFonts w:asciiTheme="minorEastAsia" w:hAnsiTheme="minorEastAsia" w:cs="仿宋_GB2312"/>
                <w:color w:val="000000" w:themeColor="text1"/>
                <w:szCs w:val="21"/>
                <w:lang w:val="zh-CN"/>
              </w:rPr>
            </w:pPr>
            <w:r>
              <w:rPr>
                <w:rFonts w:asciiTheme="minorEastAsia" w:hAnsiTheme="minorEastAsia" w:cs="仿宋_GB2312"/>
                <w:color w:val="000000" w:themeColor="text1"/>
                <w:szCs w:val="21"/>
                <w:lang w:val="zh-CN"/>
              </w:rPr>
              <w:t>其他投标报价得分</w:t>
            </w:r>
            <w:r>
              <w:rPr>
                <w:rFonts w:asciiTheme="minorEastAsia" w:hAnsiTheme="minorEastAsia" w:cs="仿宋_GB2312" w:hint="eastAsia"/>
                <w:color w:val="000000" w:themeColor="text1"/>
                <w:szCs w:val="21"/>
                <w:lang w:val="zh-CN"/>
              </w:rPr>
              <w:t>=（</w:t>
            </w:r>
            <w:r>
              <w:rPr>
                <w:rFonts w:asciiTheme="minorEastAsia" w:hAnsiTheme="minorEastAsia" w:cs="仿宋_GB2312"/>
                <w:color w:val="000000" w:themeColor="text1"/>
                <w:szCs w:val="21"/>
                <w:lang w:val="zh-CN"/>
              </w:rPr>
              <w:t>评标基准价</w:t>
            </w:r>
            <w:r>
              <w:rPr>
                <w:rFonts w:asciiTheme="minorEastAsia" w:hAnsiTheme="minorEastAsia" w:cs="仿宋_GB2312" w:hint="eastAsia"/>
                <w:color w:val="000000" w:themeColor="text1"/>
                <w:szCs w:val="21"/>
                <w:lang w:val="zh-CN"/>
              </w:rPr>
              <w:t>/评标价格）</w:t>
            </w:r>
            <w:r>
              <w:rPr>
                <w:rFonts w:asciiTheme="minorEastAsia" w:hAnsiTheme="minorEastAsia" w:cs="仿宋_GB2312"/>
                <w:color w:val="000000" w:themeColor="text1"/>
                <w:szCs w:val="21"/>
                <w:lang w:val="zh-CN"/>
              </w:rPr>
              <w:t>×</w:t>
            </w:r>
            <w:r>
              <w:rPr>
                <w:rFonts w:asciiTheme="minorEastAsia" w:hAnsiTheme="minorEastAsia" w:cs="仿宋_GB2312" w:hint="eastAsia"/>
                <w:color w:val="000000" w:themeColor="text1"/>
                <w:szCs w:val="21"/>
                <w:lang w:val="zh-CN"/>
              </w:rPr>
              <w:t>评标标准中价格分值</w:t>
            </w:r>
          </w:p>
        </w:tc>
      </w:tr>
    </w:tbl>
    <w:p w:rsidR="009638E4" w:rsidRDefault="00F73FF4">
      <w:pPr>
        <w:spacing w:line="360" w:lineRule="auto"/>
        <w:rPr>
          <w:rFonts w:ascii="宋体" w:hAnsi="宋体"/>
          <w:bCs/>
          <w:color w:val="000000" w:themeColor="text1"/>
          <w:sz w:val="24"/>
          <w:szCs w:val="24"/>
          <w:lang w:val="en-GB"/>
        </w:rPr>
      </w:pPr>
      <w:r>
        <w:rPr>
          <w:rFonts w:ascii="宋体" w:hAnsi="宋体" w:hint="eastAsia"/>
          <w:bCs/>
          <w:color w:val="000000" w:themeColor="text1"/>
          <w:sz w:val="24"/>
          <w:szCs w:val="24"/>
          <w:lang w:val="en-GB"/>
        </w:rPr>
        <w:t>备注：</w:t>
      </w:r>
    </w:p>
    <w:p w:rsidR="009638E4" w:rsidRDefault="00F73FF4">
      <w:pPr>
        <w:spacing w:line="360" w:lineRule="auto"/>
        <w:ind w:firstLineChars="200" w:firstLine="480"/>
        <w:rPr>
          <w:rFonts w:ascii="宋体" w:hAnsi="宋体"/>
          <w:bCs/>
          <w:color w:val="000000" w:themeColor="text1"/>
          <w:sz w:val="24"/>
          <w:szCs w:val="24"/>
          <w:lang w:val="en-GB"/>
        </w:rPr>
      </w:pPr>
      <w:r>
        <w:rPr>
          <w:rFonts w:ascii="宋体" w:hAnsi="宋体" w:hint="eastAsia"/>
          <w:bCs/>
          <w:color w:val="000000" w:themeColor="text1"/>
          <w:sz w:val="24"/>
          <w:szCs w:val="24"/>
          <w:lang w:val="en-GB"/>
        </w:rPr>
        <w:t>a、不接受联合体投标的项目，本表中第2项、第3项情形不适用。</w:t>
      </w:r>
    </w:p>
    <w:p w:rsidR="009638E4" w:rsidRDefault="00F73FF4">
      <w:pPr>
        <w:spacing w:line="360" w:lineRule="auto"/>
        <w:ind w:firstLineChars="200" w:firstLine="480"/>
        <w:rPr>
          <w:rFonts w:ascii="宋体" w:hAnsi="宋体"/>
          <w:bCs/>
          <w:color w:val="000000" w:themeColor="text1"/>
          <w:sz w:val="24"/>
          <w:szCs w:val="24"/>
          <w:lang w:val="en-GB"/>
        </w:rPr>
      </w:pPr>
      <w:r>
        <w:rPr>
          <w:rFonts w:ascii="宋体" w:hAnsi="宋体" w:hint="eastAsia"/>
          <w:bCs/>
          <w:color w:val="000000" w:themeColor="text1"/>
          <w:sz w:val="24"/>
          <w:szCs w:val="24"/>
          <w:lang w:val="en-GB"/>
        </w:rPr>
        <w:t>b、小型和微型企业产品包括货物及其提供的服务与工程。</w:t>
      </w:r>
    </w:p>
    <w:p w:rsidR="009638E4" w:rsidRDefault="00F73FF4">
      <w:pPr>
        <w:spacing w:line="360" w:lineRule="auto"/>
        <w:ind w:firstLineChars="200" w:firstLine="480"/>
        <w:rPr>
          <w:rFonts w:ascii="宋体" w:hAnsi="宋体"/>
          <w:bCs/>
          <w:color w:val="000000" w:themeColor="text1"/>
          <w:sz w:val="24"/>
          <w:szCs w:val="24"/>
          <w:lang w:val="en-GB"/>
        </w:rPr>
      </w:pPr>
      <w:r>
        <w:rPr>
          <w:rFonts w:ascii="宋体" w:hAnsi="宋体" w:hint="eastAsia"/>
          <w:bCs/>
          <w:color w:val="000000" w:themeColor="text1"/>
          <w:sz w:val="24"/>
          <w:szCs w:val="24"/>
          <w:lang w:val="en-GB"/>
        </w:rPr>
        <w:t>c、中小企业、残疾人福利性单位提供其他企业制造的货物的，则该货物的制造商也必须为上述企业，否则不能享受价格优惠。</w:t>
      </w:r>
    </w:p>
    <w:p w:rsidR="009638E4" w:rsidRDefault="00F73FF4">
      <w:pPr>
        <w:spacing w:line="360" w:lineRule="auto"/>
        <w:ind w:firstLineChars="200" w:firstLine="480"/>
        <w:rPr>
          <w:rFonts w:ascii="宋体" w:hAnsi="宋体"/>
          <w:bCs/>
          <w:color w:val="000000" w:themeColor="text1"/>
          <w:sz w:val="24"/>
          <w:szCs w:val="24"/>
          <w:lang w:val="en-GB"/>
        </w:rPr>
      </w:pPr>
      <w:r>
        <w:rPr>
          <w:rFonts w:ascii="宋体" w:hAnsi="宋体" w:hint="eastAsia"/>
          <w:bCs/>
          <w:color w:val="000000" w:themeColor="text1"/>
          <w:sz w:val="24"/>
          <w:szCs w:val="24"/>
          <w:lang w:val="en-GB"/>
        </w:rPr>
        <w:t>d、残疾人福利性单位属于小型、微型企业的，不重复享受政策。</w:t>
      </w:r>
    </w:p>
    <w:p w:rsidR="009638E4" w:rsidRDefault="00F73FF4">
      <w:pPr>
        <w:pStyle w:val="a9"/>
        <w:spacing w:line="360" w:lineRule="auto"/>
        <w:ind w:firstLineChars="200" w:firstLine="482"/>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b/>
          <w:color w:val="000000" w:themeColor="text1"/>
          <w:szCs w:val="24"/>
          <w:lang w:val="zh-CN"/>
        </w:rPr>
        <w:t>（7）</w:t>
      </w:r>
      <w:r>
        <w:rPr>
          <w:rFonts w:asciiTheme="minorEastAsia" w:eastAsiaTheme="minorEastAsia" w:hAnsiTheme="minorEastAsia" w:cs="仿宋_GB2312"/>
          <w:b/>
          <w:color w:val="000000" w:themeColor="text1"/>
          <w:szCs w:val="24"/>
          <w:lang w:val="zh-CN"/>
        </w:rPr>
        <w:t>评标结果汇总完成后，除下列情形外，任何人不得修改评标结果：</w:t>
      </w:r>
    </w:p>
    <w:p w:rsidR="009638E4" w:rsidRDefault="00F73FF4">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 xml:space="preserve">1） </w:t>
      </w:r>
      <w:r>
        <w:rPr>
          <w:rFonts w:asciiTheme="minorEastAsia" w:hAnsiTheme="minorEastAsia" w:cs="仿宋_GB2312"/>
          <w:color w:val="000000" w:themeColor="text1"/>
          <w:sz w:val="24"/>
          <w:szCs w:val="24"/>
          <w:lang w:val="zh-CN"/>
        </w:rPr>
        <w:t>分值汇总计算错误的；</w:t>
      </w:r>
    </w:p>
    <w:p w:rsidR="009638E4" w:rsidRDefault="00F73FF4">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 xml:space="preserve">2） </w:t>
      </w:r>
      <w:r>
        <w:rPr>
          <w:rFonts w:asciiTheme="minorEastAsia" w:hAnsiTheme="minorEastAsia" w:cs="仿宋_GB2312"/>
          <w:color w:val="000000" w:themeColor="text1"/>
          <w:sz w:val="24"/>
          <w:szCs w:val="24"/>
          <w:lang w:val="zh-CN"/>
        </w:rPr>
        <w:t>分项评分超出评分标准范围的；</w:t>
      </w:r>
    </w:p>
    <w:p w:rsidR="009638E4" w:rsidRDefault="00F73FF4">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 xml:space="preserve">3） </w:t>
      </w:r>
      <w:r>
        <w:rPr>
          <w:rFonts w:asciiTheme="minorEastAsia" w:hAnsiTheme="minorEastAsia" w:cs="仿宋_GB2312"/>
          <w:color w:val="000000" w:themeColor="text1"/>
          <w:sz w:val="24"/>
          <w:szCs w:val="24"/>
          <w:lang w:val="zh-CN"/>
        </w:rPr>
        <w:t>评标委员会成员对客观评审因素评分不一致的；</w:t>
      </w:r>
    </w:p>
    <w:p w:rsidR="009638E4" w:rsidRDefault="00F73FF4">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 xml:space="preserve">4） </w:t>
      </w:r>
      <w:r>
        <w:rPr>
          <w:rFonts w:asciiTheme="minorEastAsia" w:hAnsiTheme="minorEastAsia" w:cs="仿宋_GB2312"/>
          <w:color w:val="000000" w:themeColor="text1"/>
          <w:sz w:val="24"/>
          <w:szCs w:val="24"/>
          <w:lang w:val="zh-CN"/>
        </w:rPr>
        <w:t>经评标委员会认定评分畸高、畸低的。</w:t>
      </w:r>
    </w:p>
    <w:p w:rsidR="009638E4" w:rsidRDefault="00F73FF4">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color w:val="000000" w:themeColor="text1"/>
          <w:sz w:val="24"/>
          <w:szCs w:val="24"/>
          <w:lang w:val="zh-CN"/>
        </w:rPr>
        <w:t>评标报告签署前，经复核发现存在以上情形之一的，评标委员会应当当场修改评</w:t>
      </w:r>
      <w:r>
        <w:rPr>
          <w:rFonts w:asciiTheme="minorEastAsia" w:hAnsiTheme="minorEastAsia" w:cs="仿宋_GB2312"/>
          <w:color w:val="000000" w:themeColor="text1"/>
          <w:sz w:val="24"/>
          <w:szCs w:val="24"/>
          <w:lang w:val="zh-CN"/>
        </w:rPr>
        <w:lastRenderedPageBreak/>
        <w:t>标结果，并在评标报告中记载；评标报告签署后，采购人或者采购代理机构发现存在以上情形之一的，应当组织原评标委员会进行重新评审，重新评审改变评标结果的，书面报告本级财政部门。</w:t>
      </w:r>
    </w:p>
    <w:p w:rsidR="009638E4" w:rsidRDefault="00F73FF4">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color w:val="000000" w:themeColor="text1"/>
          <w:sz w:val="24"/>
          <w:szCs w:val="24"/>
          <w:lang w:val="zh-CN"/>
        </w:rPr>
        <w:t>投标人对本条第一款情形提出质疑的，采购人或者采购代理机构可以组织原评标委员会进行重新评审，重新评审改变评标结果的，应当书面报告本级财政部门。</w:t>
      </w:r>
    </w:p>
    <w:p w:rsidR="009638E4" w:rsidRDefault="00F73FF4">
      <w:pPr>
        <w:tabs>
          <w:tab w:val="left" w:pos="1260"/>
        </w:tabs>
        <w:autoSpaceDE w:val="0"/>
        <w:autoSpaceDN w:val="0"/>
        <w:spacing w:line="360" w:lineRule="auto"/>
        <w:ind w:firstLineChars="200" w:firstLine="482"/>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（8）</w:t>
      </w:r>
      <w:r>
        <w:rPr>
          <w:rFonts w:asciiTheme="minorEastAsia" w:hAnsiTheme="minorEastAsia" w:cs="仿宋_GB2312"/>
          <w:b/>
          <w:color w:val="000000" w:themeColor="text1"/>
          <w:sz w:val="24"/>
          <w:szCs w:val="24"/>
          <w:lang w:val="zh-CN"/>
        </w:rPr>
        <w:t>评标委员会</w:t>
      </w:r>
      <w:r>
        <w:rPr>
          <w:rFonts w:asciiTheme="minorEastAsia" w:hAnsiTheme="minorEastAsia" w:cs="仿宋_GB2312" w:hint="eastAsia"/>
          <w:b/>
          <w:color w:val="000000" w:themeColor="text1"/>
          <w:sz w:val="24"/>
          <w:szCs w:val="24"/>
          <w:lang w:val="zh-CN"/>
        </w:rPr>
        <w:t>争议处理</w:t>
      </w:r>
    </w:p>
    <w:p w:rsidR="009638E4" w:rsidRDefault="00F73FF4">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color w:val="000000" w:themeColor="text1"/>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638E4" w:rsidRDefault="00F73FF4">
      <w:pPr>
        <w:spacing w:line="360" w:lineRule="auto"/>
        <w:ind w:firstLineChars="200" w:firstLine="482"/>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4、</w:t>
      </w:r>
      <w:r>
        <w:rPr>
          <w:rFonts w:asciiTheme="minorEastAsia" w:hAnsiTheme="minorEastAsia" w:cs="仿宋_GB2312"/>
          <w:b/>
          <w:color w:val="000000" w:themeColor="text1"/>
          <w:sz w:val="24"/>
          <w:szCs w:val="24"/>
          <w:lang w:val="zh-CN"/>
        </w:rPr>
        <w:t>确定中标候选人名单，以及根据采购人委托直接确定中标人</w:t>
      </w:r>
      <w:r>
        <w:rPr>
          <w:rFonts w:asciiTheme="minorEastAsia" w:hAnsiTheme="minorEastAsia" w:cs="仿宋_GB2312" w:hint="eastAsia"/>
          <w:b/>
          <w:color w:val="000000" w:themeColor="text1"/>
          <w:sz w:val="24"/>
          <w:szCs w:val="24"/>
          <w:lang w:val="zh-CN"/>
        </w:rPr>
        <w:t>。</w:t>
      </w:r>
    </w:p>
    <w:p w:rsidR="009638E4" w:rsidRDefault="009638E4" w:rsidP="009638E4">
      <w:pPr>
        <w:pStyle w:val="a9"/>
        <w:spacing w:line="360" w:lineRule="auto"/>
        <w:ind w:leftChars="202" w:left="424" w:firstLineChars="22" w:firstLine="53"/>
        <w:contextualSpacing/>
        <w:rPr>
          <w:rFonts w:asciiTheme="minorEastAsia" w:hAnsiTheme="minorEastAsia" w:cs="仿宋_GB2312"/>
          <w:color w:val="000000" w:themeColor="text1"/>
          <w:lang w:val="zh-CN"/>
        </w:rPr>
      </w:pPr>
    </w:p>
    <w:p w:rsidR="009638E4" w:rsidRDefault="009638E4">
      <w:pPr>
        <w:pStyle w:val="a9"/>
        <w:spacing w:line="360" w:lineRule="auto"/>
        <w:contextualSpacing/>
        <w:jc w:val="center"/>
        <w:rPr>
          <w:rFonts w:asciiTheme="majorEastAsia" w:eastAsiaTheme="majorEastAsia" w:hAnsiTheme="majorEastAsia" w:cs="宋体"/>
          <w:b/>
          <w:color w:val="000000" w:themeColor="text1"/>
          <w:kern w:val="0"/>
          <w:sz w:val="36"/>
          <w:szCs w:val="36"/>
        </w:rPr>
        <w:sectPr w:rsidR="009638E4">
          <w:pgSz w:w="11906" w:h="16838"/>
          <w:pgMar w:top="2098" w:right="1474" w:bottom="1928" w:left="1588" w:header="851" w:footer="992" w:gutter="0"/>
          <w:cols w:space="425"/>
          <w:docGrid w:type="lines" w:linePitch="312"/>
        </w:sectPr>
      </w:pPr>
    </w:p>
    <w:p w:rsidR="009638E4" w:rsidRDefault="00F73FF4">
      <w:pPr>
        <w:pStyle w:val="a9"/>
        <w:spacing w:line="360" w:lineRule="auto"/>
        <w:contextualSpacing/>
        <w:jc w:val="center"/>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第六章  合同条款及格式</w:t>
      </w:r>
    </w:p>
    <w:p w:rsidR="009638E4" w:rsidRDefault="00F73FF4">
      <w:pPr>
        <w:spacing w:line="360" w:lineRule="auto"/>
        <w:jc w:val="center"/>
        <w:rPr>
          <w:rFonts w:ascii="宋体" w:hAnsi="宋体" w:cs="微软雅黑"/>
          <w:b/>
          <w:bCs/>
          <w:color w:val="000000" w:themeColor="text1"/>
          <w:sz w:val="24"/>
          <w:szCs w:val="24"/>
        </w:rPr>
      </w:pPr>
      <w:r>
        <w:rPr>
          <w:rFonts w:ascii="宋体" w:hAnsi="宋体" w:cs="微软雅黑" w:hint="eastAsia"/>
          <w:b/>
          <w:bCs/>
          <w:color w:val="000000" w:themeColor="text1"/>
          <w:sz w:val="24"/>
          <w:szCs w:val="24"/>
        </w:rPr>
        <w:t>（此合同仅供参考。以最终采购人与中标人签定的合同条款为准进行公示，</w:t>
      </w:r>
    </w:p>
    <w:p w:rsidR="009638E4" w:rsidRDefault="00F73FF4">
      <w:pPr>
        <w:spacing w:line="360" w:lineRule="auto"/>
        <w:ind w:left="482" w:hangingChars="200" w:hanging="482"/>
        <w:jc w:val="left"/>
        <w:rPr>
          <w:rFonts w:ascii="宋体" w:hAnsi="宋体"/>
          <w:color w:val="000000" w:themeColor="text1"/>
          <w:sz w:val="24"/>
        </w:rPr>
      </w:pPr>
      <w:r>
        <w:rPr>
          <w:rFonts w:ascii="宋体" w:hAnsi="宋体" w:cs="微软雅黑" w:hint="eastAsia"/>
          <w:b/>
          <w:bCs/>
          <w:color w:val="000000" w:themeColor="text1"/>
          <w:sz w:val="24"/>
          <w:szCs w:val="24"/>
        </w:rPr>
        <w:t>最终签定合同的主要条款不能与招标文件有冲突）</w:t>
      </w:r>
      <w:r>
        <w:rPr>
          <w:rFonts w:ascii="宋体" w:hAnsi="宋体" w:hint="eastAsia"/>
          <w:color w:val="000000" w:themeColor="text1"/>
          <w:sz w:val="24"/>
        </w:rPr>
        <w:br/>
        <w:t>1. 定义</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1.1“合</w:t>
      </w:r>
      <w:bookmarkStart w:id="9" w:name="_GoBack"/>
      <w:bookmarkEnd w:id="9"/>
      <w:r>
        <w:rPr>
          <w:rFonts w:ascii="宋体" w:hAnsi="宋体" w:hint="eastAsia"/>
          <w:color w:val="000000" w:themeColor="text1"/>
          <w:sz w:val="24"/>
        </w:rPr>
        <w:t>同”系指甲方和乙方 （简称合同双方）已达成的协议，即由双方签订的合同格式中的文件，包括所有的附件和组成合同部分的所有其他文件。</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1.2“合同价格”系指根据合同规定，在乙方全面正确地履行合同义务时应支付给乙方的款项。</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1.3“甲方”系指通过招标方式，接受合同服务的采购人</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1.4“乙方”系指中标后提供合同服务的</w:t>
      </w:r>
      <w:r>
        <w:rPr>
          <w:rFonts w:ascii="宋体" w:hAnsi="宋体" w:hint="eastAsia"/>
          <w:b/>
          <w:color w:val="000000" w:themeColor="text1"/>
          <w:sz w:val="24"/>
        </w:rPr>
        <w:t>中标方</w:t>
      </w:r>
      <w:r>
        <w:rPr>
          <w:rFonts w:ascii="宋体" w:hAnsi="宋体" w:hint="eastAsia"/>
          <w:color w:val="000000" w:themeColor="text1"/>
          <w:sz w:val="24"/>
        </w:rPr>
        <w:t>或供应商。</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2.适用范围</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本合同条款仅适用于本次招标活动。</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3.技术规格和标准（服务要求）</w:t>
      </w:r>
    </w:p>
    <w:p w:rsidR="009638E4" w:rsidRDefault="00F73FF4">
      <w:pPr>
        <w:pStyle w:val="20"/>
        <w:spacing w:line="360" w:lineRule="auto"/>
        <w:ind w:firstLine="480"/>
        <w:rPr>
          <w:rFonts w:ascii="宋体" w:eastAsia="宋体" w:hAnsi="宋体"/>
          <w:color w:val="000000" w:themeColor="text1"/>
          <w:sz w:val="24"/>
        </w:rPr>
      </w:pPr>
      <w:r>
        <w:rPr>
          <w:rFonts w:ascii="宋体" w:eastAsia="宋体" w:hAnsi="宋体" w:hint="eastAsia"/>
          <w:color w:val="000000" w:themeColor="text1"/>
          <w:sz w:val="24"/>
        </w:rPr>
        <w:t>本合同项下所提供设计服务的技术规格标准应与本招标文件技术规格规定的标准相一致。</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4.合同期限</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即自</w:t>
      </w:r>
      <w:r>
        <w:rPr>
          <w:rFonts w:ascii="宋体" w:hAnsi="宋体" w:hint="eastAsia"/>
          <w:color w:val="000000" w:themeColor="text1"/>
          <w:sz w:val="24"/>
        </w:rPr>
        <w:tab/>
        <w:t>年</w:t>
      </w:r>
      <w:r>
        <w:rPr>
          <w:rFonts w:ascii="宋体" w:hAnsi="宋体" w:hint="eastAsia"/>
          <w:color w:val="000000" w:themeColor="text1"/>
          <w:sz w:val="24"/>
        </w:rPr>
        <w:tab/>
        <w:t>月</w:t>
      </w:r>
      <w:r>
        <w:rPr>
          <w:rFonts w:ascii="宋体" w:hAnsi="宋体" w:hint="eastAsia"/>
          <w:color w:val="000000" w:themeColor="text1"/>
          <w:sz w:val="24"/>
        </w:rPr>
        <w:tab/>
        <w:t>日起至</w:t>
      </w:r>
      <w:r>
        <w:rPr>
          <w:rFonts w:ascii="宋体" w:hAnsi="宋体" w:hint="eastAsia"/>
          <w:color w:val="000000" w:themeColor="text1"/>
          <w:sz w:val="24"/>
        </w:rPr>
        <w:tab/>
        <w:t>年</w:t>
      </w:r>
      <w:r>
        <w:rPr>
          <w:rFonts w:ascii="宋体" w:hAnsi="宋体" w:hint="eastAsia"/>
          <w:color w:val="000000" w:themeColor="text1"/>
          <w:sz w:val="24"/>
        </w:rPr>
        <w:tab/>
        <w:t>月</w:t>
      </w:r>
      <w:r>
        <w:rPr>
          <w:rFonts w:ascii="宋体" w:hAnsi="宋体" w:hint="eastAsia"/>
          <w:color w:val="000000" w:themeColor="text1"/>
          <w:sz w:val="24"/>
        </w:rPr>
        <w:tab/>
        <w:t>日止。</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5.价格</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除非合同中另有规定，乙方为其所提供的服务而要求甲方支付的金额应与其投标报价一致。</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6.索赔</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6.1乙方对所提供的服务与合同要求不符负有责任，并且甲方已于合同规定的期限内提出索赔，乙方应按甲方同意的下述一种或多种方法解决索赔事宜。</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6.1.1乙方同意甲方取消其不符合要求的服务项目，退还已经收取的部分的款项。</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6.1.2对于情节严重、造成甲方损失金额巨大的，同意甲方终止全部项目合同，并赔偿甲方因此造成的损失。</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6.2如果甲方提出索赔通知后30天内乙方未能予以签复，该索赔应视为已被乙方</w:t>
      </w:r>
      <w:r>
        <w:rPr>
          <w:rFonts w:ascii="宋体" w:hAnsi="宋体" w:hint="eastAsia"/>
          <w:color w:val="000000" w:themeColor="text1"/>
          <w:sz w:val="24"/>
        </w:rPr>
        <w:lastRenderedPageBreak/>
        <w:t>接受。若乙方未能在甲方提出索赔通知的30天内或甲方同意的更长一些的时间内，按甲方同意的上述任何一种方式处理索赔事宜，甲方将乙方提供的履约保证金中扣回索赔金额，同时保留进一步要求赔偿的权利。</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7.不可抗力</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7.2受损一方应在不可抗力事故发生后尽快用电报、传真或电传通知对方，并于事故发生后15天内将有关部门出具的证明文件用特快专递或挂号信寄给对方审阅确认。</w:t>
      </w:r>
      <w:r>
        <w:rPr>
          <w:rFonts w:ascii="宋体" w:hAnsi="宋体" w:hint="eastAsia"/>
          <w:color w:val="000000" w:themeColor="text1"/>
          <w:sz w:val="24"/>
          <w:u w:val="single"/>
        </w:rPr>
        <w:t>一旦不可抗力事故的影响持续 60天以上</w:t>
      </w:r>
      <w:r>
        <w:rPr>
          <w:rFonts w:ascii="宋体" w:hAnsi="宋体" w:hint="eastAsia"/>
          <w:color w:val="000000" w:themeColor="text1"/>
          <w:sz w:val="24"/>
        </w:rPr>
        <w:t>，双方应通过友好协商，在合理的时间内达成进一步履行合同的协议。</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8.争议的解决</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8.1在执行合同中发生的与本合同有关的争端，双方应通过友好协商解决，经协商在60天内不能达成。</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8.2提交正式仲裁的争端属涉外的，应在北京或中国国内其他地点，由指定的国际经济仲裁委员会根据该委员会的仲裁程序或规则予以最终裁决。</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8.3合同双方均为国内法人的，其争端的仲裁应由合同发生地许昌市仲裁委员会根据其仲裁程序进行。</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8.4 仲裁裁决应为最终决定，并对双方具有约束力。</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8.5 除另有裁决外，仲裁费应由败诉方负担。</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8.6 在仲裁期间，除正在进行的仲裁部分外，合同其他部分继续执行。</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9.合同终止</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9.1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9.2 出现下列情况时合同自动终止：</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lastRenderedPageBreak/>
        <w:t>9.2.1发生不可抗力时。</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9.2.2一方不履行合同条款，造成另一方无法执行合同协议，协商又不能求得解决，合同终止，责任方赔偿损失。</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10.合同修改</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对于合同的未尽事宜，需进行修改、补充和完善的，甲乙双方必须就所修改的内容签订书面的合同修改书，作为合同的补充协议。</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11.适用法律</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本合同应按中华人民共和国的法律解释。</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12.主导语言与计量单位</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12.1 合同书写应用中文书写。合同伍份，甲乙双方及政府采购代理机构和许昌市政府采购监督管理办公室及相关业务科室（备案）各执一份，具有同等法律效力。</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12.2 除技术规格另有规定外，计量单位均使用中华人民共和国法定计量单位。</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13.合同生效</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除非合同中另有说明，本合同经双方签字盖章，即开始生效。</w:t>
      </w:r>
    </w:p>
    <w:p w:rsidR="009638E4" w:rsidRDefault="009638E4">
      <w:pPr>
        <w:spacing w:line="360" w:lineRule="auto"/>
        <w:ind w:firstLineChars="200" w:firstLine="480"/>
        <w:rPr>
          <w:rFonts w:ascii="宋体" w:hAnsi="宋体"/>
          <w:color w:val="000000" w:themeColor="text1"/>
          <w:sz w:val="24"/>
        </w:rPr>
      </w:pPr>
    </w:p>
    <w:p w:rsidR="009638E4" w:rsidRDefault="00F73FF4">
      <w:pPr>
        <w:pStyle w:val="a9"/>
        <w:spacing w:line="360" w:lineRule="auto"/>
        <w:contextualSpacing/>
        <w:jc w:val="center"/>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br w:type="page"/>
      </w:r>
    </w:p>
    <w:p w:rsidR="009638E4" w:rsidRDefault="00F73FF4">
      <w:pPr>
        <w:spacing w:line="360" w:lineRule="auto"/>
        <w:jc w:val="center"/>
        <w:rPr>
          <w:rFonts w:ascii="黑体" w:eastAsia="黑体" w:hAnsi="宋体"/>
          <w:b/>
          <w:color w:val="000000" w:themeColor="text1"/>
          <w:sz w:val="32"/>
          <w:szCs w:val="32"/>
        </w:rPr>
      </w:pPr>
      <w:r>
        <w:rPr>
          <w:rFonts w:ascii="黑体" w:eastAsia="黑体" w:hAnsi="宋体" w:hint="eastAsia"/>
          <w:b/>
          <w:color w:val="000000" w:themeColor="text1"/>
          <w:sz w:val="32"/>
          <w:szCs w:val="32"/>
        </w:rPr>
        <w:lastRenderedPageBreak/>
        <w:t>合同书</w:t>
      </w:r>
    </w:p>
    <w:p w:rsidR="009638E4" w:rsidRDefault="009638E4">
      <w:pPr>
        <w:spacing w:line="360" w:lineRule="auto"/>
        <w:rPr>
          <w:rFonts w:ascii="仿宋_GB2312" w:eastAsia="仿宋_GB2312"/>
          <w:color w:val="000000" w:themeColor="text1"/>
          <w:sz w:val="24"/>
        </w:rPr>
      </w:pPr>
    </w:p>
    <w:p w:rsidR="009638E4" w:rsidRDefault="00F73FF4">
      <w:pPr>
        <w:spacing w:line="360" w:lineRule="auto"/>
        <w:rPr>
          <w:rFonts w:ascii="宋体" w:hAnsi="宋体"/>
          <w:color w:val="000000" w:themeColor="text1"/>
          <w:sz w:val="24"/>
        </w:rPr>
      </w:pPr>
      <w:r>
        <w:rPr>
          <w:rFonts w:ascii="宋体" w:hAnsi="宋体" w:hint="eastAsia"/>
          <w:color w:val="000000" w:themeColor="text1"/>
          <w:sz w:val="24"/>
        </w:rPr>
        <w:t>合同编号：</w:t>
      </w:r>
    </w:p>
    <w:p w:rsidR="009638E4" w:rsidRDefault="00F73FF4">
      <w:pPr>
        <w:spacing w:line="360" w:lineRule="auto"/>
        <w:rPr>
          <w:rFonts w:ascii="宋体" w:hAnsi="宋体"/>
          <w:color w:val="000000" w:themeColor="text1"/>
          <w:sz w:val="24"/>
        </w:rPr>
      </w:pPr>
      <w:r>
        <w:rPr>
          <w:rFonts w:ascii="宋体" w:hAnsi="宋体" w:hint="eastAsia"/>
          <w:color w:val="000000" w:themeColor="text1"/>
          <w:sz w:val="24"/>
        </w:rPr>
        <w:t>供方：</w:t>
      </w:r>
    </w:p>
    <w:p w:rsidR="009638E4" w:rsidRDefault="00F73FF4">
      <w:pPr>
        <w:spacing w:line="360" w:lineRule="auto"/>
        <w:rPr>
          <w:rFonts w:ascii="宋体" w:hAnsi="宋体"/>
          <w:color w:val="000000" w:themeColor="text1"/>
          <w:sz w:val="24"/>
        </w:rPr>
      </w:pPr>
      <w:r>
        <w:rPr>
          <w:rFonts w:ascii="宋体" w:hAnsi="宋体" w:hint="eastAsia"/>
          <w:color w:val="000000" w:themeColor="text1"/>
          <w:sz w:val="24"/>
        </w:rPr>
        <w:t>需方：</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供、需双方根据   年  月  日河南招标采购服务有限公司签发的中标通知书和招投标文件，并经双方协商一致，在平等互利的基础上，达成以下合同条款：</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一、招标文件、投标文件、澄清文件及材料（如果有的话）、中标通知书、合同条款、补充协议</w:t>
      </w:r>
      <w:r>
        <w:rPr>
          <w:rFonts w:ascii="宋体" w:hAnsi="宋体"/>
          <w:color w:val="000000" w:themeColor="text1"/>
          <w:sz w:val="24"/>
        </w:rPr>
        <w:t>（</w:t>
      </w:r>
      <w:r>
        <w:rPr>
          <w:rFonts w:ascii="宋体" w:hAnsi="宋体" w:hint="eastAsia"/>
          <w:color w:val="000000" w:themeColor="text1"/>
          <w:sz w:val="24"/>
        </w:rPr>
        <w:t>如果有的话）均为合同不可分割的部分。</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二、服务内容及期限</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三、其它相关条款</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四、法律责任</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五、合同生效及其它：本合同经双方法定代表人或委托代理人签字并加盖公章后生效。本合同一式伍份，供需双方各一份、其他三份。</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供方：                              需方：</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地址：                              地址：</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法定代表人：                        法定代表人：</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委托代理人：                        委托代理人：</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电话：                              电话：</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开户银行：                          开户银行：</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帐号：                              帐号：</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税务登记证号：                      签定时间：</w:t>
      </w:r>
    </w:p>
    <w:p w:rsidR="009638E4" w:rsidRDefault="00F73FF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签定时间：</w:t>
      </w:r>
    </w:p>
    <w:p w:rsidR="009638E4" w:rsidRDefault="009638E4">
      <w:pPr>
        <w:pStyle w:val="a9"/>
        <w:spacing w:line="360" w:lineRule="auto"/>
        <w:contextualSpacing/>
        <w:jc w:val="center"/>
        <w:rPr>
          <w:rFonts w:asciiTheme="majorEastAsia" w:eastAsiaTheme="majorEastAsia" w:hAnsiTheme="majorEastAsia" w:cs="宋体"/>
          <w:b/>
          <w:color w:val="000000" w:themeColor="text1"/>
          <w:kern w:val="0"/>
          <w:sz w:val="36"/>
          <w:szCs w:val="36"/>
        </w:rPr>
      </w:pPr>
    </w:p>
    <w:p w:rsidR="009638E4" w:rsidRDefault="009638E4">
      <w:pPr>
        <w:pStyle w:val="a9"/>
        <w:spacing w:line="360" w:lineRule="auto"/>
        <w:contextualSpacing/>
        <w:jc w:val="center"/>
        <w:rPr>
          <w:rFonts w:asciiTheme="majorEastAsia" w:eastAsiaTheme="majorEastAsia" w:hAnsiTheme="majorEastAsia" w:cs="宋体"/>
          <w:b/>
          <w:color w:val="000000" w:themeColor="text1"/>
          <w:kern w:val="0"/>
          <w:sz w:val="36"/>
          <w:szCs w:val="36"/>
        </w:rPr>
      </w:pPr>
    </w:p>
    <w:p w:rsidR="009638E4" w:rsidRDefault="00F73FF4">
      <w:pPr>
        <w:pStyle w:val="a9"/>
        <w:spacing w:line="360" w:lineRule="auto"/>
        <w:contextualSpacing/>
        <w:jc w:val="center"/>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br w:type="page"/>
      </w:r>
    </w:p>
    <w:p w:rsidR="009638E4" w:rsidRDefault="009638E4">
      <w:pPr>
        <w:pStyle w:val="a9"/>
        <w:spacing w:line="360" w:lineRule="auto"/>
        <w:contextualSpacing/>
        <w:jc w:val="center"/>
        <w:rPr>
          <w:rFonts w:asciiTheme="majorEastAsia" w:eastAsiaTheme="majorEastAsia" w:hAnsiTheme="majorEastAsia" w:cs="宋体"/>
          <w:b/>
          <w:color w:val="000000" w:themeColor="text1"/>
          <w:kern w:val="0"/>
          <w:sz w:val="36"/>
          <w:szCs w:val="36"/>
        </w:rPr>
      </w:pPr>
    </w:p>
    <w:p w:rsidR="009638E4" w:rsidRDefault="009638E4">
      <w:pPr>
        <w:pStyle w:val="a9"/>
        <w:spacing w:line="360" w:lineRule="auto"/>
        <w:contextualSpacing/>
        <w:jc w:val="center"/>
        <w:rPr>
          <w:rFonts w:asciiTheme="majorEastAsia" w:eastAsiaTheme="majorEastAsia" w:hAnsiTheme="majorEastAsia" w:cs="宋体"/>
          <w:b/>
          <w:color w:val="000000" w:themeColor="text1"/>
          <w:kern w:val="0"/>
          <w:sz w:val="36"/>
          <w:szCs w:val="36"/>
        </w:rPr>
      </w:pPr>
    </w:p>
    <w:p w:rsidR="009638E4" w:rsidRDefault="009638E4">
      <w:pPr>
        <w:pStyle w:val="a9"/>
        <w:spacing w:line="360" w:lineRule="auto"/>
        <w:contextualSpacing/>
        <w:jc w:val="center"/>
        <w:rPr>
          <w:rFonts w:asciiTheme="majorEastAsia" w:eastAsiaTheme="majorEastAsia" w:hAnsiTheme="majorEastAsia" w:cs="宋体"/>
          <w:b/>
          <w:color w:val="000000" w:themeColor="text1"/>
          <w:kern w:val="0"/>
          <w:sz w:val="36"/>
          <w:szCs w:val="36"/>
        </w:rPr>
      </w:pPr>
    </w:p>
    <w:p w:rsidR="009638E4" w:rsidRDefault="009638E4">
      <w:pPr>
        <w:pStyle w:val="a9"/>
        <w:spacing w:line="360" w:lineRule="auto"/>
        <w:contextualSpacing/>
        <w:jc w:val="center"/>
        <w:rPr>
          <w:rFonts w:asciiTheme="majorEastAsia" w:eastAsiaTheme="majorEastAsia" w:hAnsiTheme="majorEastAsia" w:cs="宋体"/>
          <w:b/>
          <w:color w:val="000000" w:themeColor="text1"/>
          <w:kern w:val="0"/>
          <w:sz w:val="36"/>
          <w:szCs w:val="36"/>
        </w:rPr>
      </w:pPr>
    </w:p>
    <w:p w:rsidR="009638E4" w:rsidRDefault="009638E4">
      <w:pPr>
        <w:pStyle w:val="a9"/>
        <w:spacing w:line="360" w:lineRule="auto"/>
        <w:contextualSpacing/>
        <w:jc w:val="center"/>
        <w:rPr>
          <w:rFonts w:asciiTheme="majorEastAsia" w:eastAsiaTheme="majorEastAsia" w:hAnsiTheme="majorEastAsia" w:cs="宋体"/>
          <w:b/>
          <w:color w:val="000000" w:themeColor="text1"/>
          <w:kern w:val="0"/>
          <w:sz w:val="36"/>
          <w:szCs w:val="36"/>
        </w:rPr>
      </w:pPr>
    </w:p>
    <w:p w:rsidR="009638E4" w:rsidRDefault="009638E4">
      <w:pPr>
        <w:pStyle w:val="a9"/>
        <w:spacing w:line="360" w:lineRule="auto"/>
        <w:contextualSpacing/>
        <w:jc w:val="center"/>
        <w:rPr>
          <w:rFonts w:asciiTheme="majorEastAsia" w:eastAsiaTheme="majorEastAsia" w:hAnsiTheme="majorEastAsia" w:cs="宋体"/>
          <w:b/>
          <w:color w:val="000000" w:themeColor="text1"/>
          <w:kern w:val="0"/>
          <w:sz w:val="36"/>
          <w:szCs w:val="36"/>
        </w:rPr>
      </w:pPr>
    </w:p>
    <w:p w:rsidR="009638E4" w:rsidRDefault="009638E4">
      <w:pPr>
        <w:pStyle w:val="a9"/>
        <w:spacing w:line="360" w:lineRule="auto"/>
        <w:contextualSpacing/>
        <w:jc w:val="center"/>
        <w:rPr>
          <w:rFonts w:asciiTheme="majorEastAsia" w:eastAsiaTheme="majorEastAsia" w:hAnsiTheme="majorEastAsia" w:cs="宋体"/>
          <w:b/>
          <w:color w:val="000000" w:themeColor="text1"/>
          <w:kern w:val="0"/>
          <w:sz w:val="36"/>
          <w:szCs w:val="36"/>
        </w:rPr>
      </w:pPr>
    </w:p>
    <w:p w:rsidR="009638E4" w:rsidRDefault="00F73FF4">
      <w:pPr>
        <w:pStyle w:val="a9"/>
        <w:spacing w:line="360" w:lineRule="auto"/>
        <w:contextualSpacing/>
        <w:jc w:val="center"/>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t>第七章 投标文件有关格式</w:t>
      </w:r>
    </w:p>
    <w:p w:rsidR="009638E4" w:rsidRDefault="009638E4">
      <w:pPr>
        <w:adjustRightInd w:val="0"/>
        <w:snapToGrid w:val="0"/>
        <w:spacing w:line="360" w:lineRule="auto"/>
        <w:ind w:firstLineChars="200" w:firstLine="420"/>
        <w:rPr>
          <w:rFonts w:ascii="宋体" w:hAnsi="宋体" w:cs="Courier New"/>
          <w:color w:val="000000" w:themeColor="text1"/>
          <w:szCs w:val="21"/>
        </w:rPr>
      </w:pPr>
    </w:p>
    <w:p w:rsidR="009638E4" w:rsidRDefault="00F73FF4">
      <w:pPr>
        <w:pStyle w:val="260"/>
        <w:numPr>
          <w:ilvl w:val="0"/>
          <w:numId w:val="0"/>
        </w:numPr>
        <w:tabs>
          <w:tab w:val="left" w:pos="660"/>
        </w:tabs>
        <w:snapToGrid w:val="0"/>
        <w:spacing w:before="0" w:line="400" w:lineRule="exact"/>
        <w:rPr>
          <w:rFonts w:cs="Courier New"/>
          <w:color w:val="000000" w:themeColor="text1"/>
          <w:szCs w:val="21"/>
        </w:rPr>
        <w:sectPr w:rsidR="009638E4">
          <w:pgSz w:w="11906" w:h="16838"/>
          <w:pgMar w:top="2098" w:right="1474" w:bottom="1928" w:left="1588" w:header="851" w:footer="992" w:gutter="0"/>
          <w:cols w:space="425"/>
          <w:docGrid w:type="lines" w:linePitch="312"/>
        </w:sectPr>
      </w:pPr>
      <w:r>
        <w:rPr>
          <w:rFonts w:cs="Courier New"/>
          <w:color w:val="000000" w:themeColor="text1"/>
          <w:szCs w:val="21"/>
        </w:rPr>
        <w:br w:type="page"/>
      </w:r>
      <w:bookmarkStart w:id="10" w:name="_Toc184023138"/>
      <w:bookmarkStart w:id="11" w:name="_Toc186274126"/>
      <w:bookmarkStart w:id="12" w:name="_Toc174185203"/>
    </w:p>
    <w:p w:rsidR="009638E4" w:rsidRDefault="00F73FF4">
      <w:pPr>
        <w:jc w:val="left"/>
        <w:rPr>
          <w:rStyle w:val="2Char"/>
          <w:rFonts w:ascii="宋体" w:eastAsia="宋体" w:hAnsi="宋体"/>
        </w:rPr>
      </w:pPr>
      <w:r>
        <w:rPr>
          <w:rStyle w:val="2Char"/>
          <w:rFonts w:ascii="宋体" w:eastAsia="宋体" w:hAnsi="宋体" w:hint="eastAsia"/>
        </w:rPr>
        <w:lastRenderedPageBreak/>
        <w:t>投标文件封皮格式</w:t>
      </w:r>
      <w:bookmarkStart w:id="13" w:name="_Toc12595"/>
      <w:bookmarkStart w:id="14" w:name="_Toc5131"/>
      <w:bookmarkStart w:id="15" w:name="_Toc14398"/>
      <w:bookmarkStart w:id="16" w:name="_Toc16238"/>
    </w:p>
    <w:p w:rsidR="009638E4" w:rsidRDefault="009638E4">
      <w:pPr>
        <w:pStyle w:val="a4"/>
        <w:ind w:firstLine="340"/>
      </w:pPr>
    </w:p>
    <w:p w:rsidR="009638E4" w:rsidRDefault="00F73FF4">
      <w:pPr>
        <w:jc w:val="right"/>
        <w:rPr>
          <w:rStyle w:val="2Char"/>
          <w:rFonts w:ascii="宋体" w:eastAsia="宋体" w:hAnsi="宋体"/>
        </w:rPr>
      </w:pPr>
      <w:r>
        <w:rPr>
          <w:rStyle w:val="2Char"/>
          <w:rFonts w:ascii="宋体" w:eastAsia="宋体" w:hAnsi="宋体" w:hint="eastAsia"/>
        </w:rPr>
        <w:t>正本/副本</w:t>
      </w:r>
    </w:p>
    <w:bookmarkEnd w:id="13"/>
    <w:bookmarkEnd w:id="14"/>
    <w:bookmarkEnd w:id="15"/>
    <w:bookmarkEnd w:id="16"/>
    <w:p w:rsidR="009638E4" w:rsidRDefault="009638E4">
      <w:pPr>
        <w:jc w:val="left"/>
        <w:rPr>
          <w:rStyle w:val="2Char"/>
          <w:rFonts w:ascii="宋体" w:eastAsia="宋体" w:hAnsi="宋体"/>
        </w:rPr>
      </w:pPr>
    </w:p>
    <w:p w:rsidR="009638E4" w:rsidRDefault="009638E4">
      <w:pPr>
        <w:rPr>
          <w:rFonts w:ascii="宋体" w:eastAsia="宋体" w:hAnsi="宋体" w:cs="微软雅黑"/>
          <w:sz w:val="28"/>
          <w:szCs w:val="28"/>
          <w:u w:val="single"/>
        </w:rPr>
      </w:pPr>
    </w:p>
    <w:p w:rsidR="009638E4" w:rsidRDefault="00F73FF4">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p>
    <w:p w:rsidR="009638E4" w:rsidRDefault="009638E4">
      <w:pPr>
        <w:jc w:val="center"/>
        <w:rPr>
          <w:rFonts w:ascii="宋体" w:eastAsia="宋体" w:hAnsi="宋体" w:cs="微软雅黑"/>
          <w:sz w:val="28"/>
          <w:szCs w:val="28"/>
          <w:u w:val="single"/>
        </w:rPr>
      </w:pPr>
    </w:p>
    <w:p w:rsidR="009638E4" w:rsidRDefault="009638E4">
      <w:pPr>
        <w:rPr>
          <w:rFonts w:ascii="宋体" w:eastAsia="宋体" w:hAnsi="宋体" w:cs="微软雅黑"/>
          <w:sz w:val="20"/>
          <w:szCs w:val="20"/>
        </w:rPr>
      </w:pPr>
    </w:p>
    <w:p w:rsidR="009638E4" w:rsidRDefault="009638E4">
      <w:pPr>
        <w:rPr>
          <w:rFonts w:ascii="宋体" w:eastAsia="宋体" w:hAnsi="宋体" w:cs="微软雅黑"/>
          <w:sz w:val="20"/>
          <w:szCs w:val="20"/>
        </w:rPr>
      </w:pPr>
    </w:p>
    <w:p w:rsidR="009638E4" w:rsidRDefault="00F73FF4">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9638E4" w:rsidRDefault="009638E4">
      <w:pPr>
        <w:rPr>
          <w:rFonts w:ascii="宋体" w:eastAsia="宋体" w:hAnsi="宋体" w:cs="微软雅黑"/>
          <w:sz w:val="28"/>
          <w:szCs w:val="28"/>
        </w:rPr>
      </w:pPr>
    </w:p>
    <w:p w:rsidR="009638E4" w:rsidRDefault="00F73FF4">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9638E4" w:rsidRDefault="009638E4">
      <w:pPr>
        <w:rPr>
          <w:rFonts w:ascii="宋体" w:eastAsia="宋体" w:hAnsi="宋体" w:cs="微软雅黑"/>
          <w:sz w:val="28"/>
          <w:szCs w:val="28"/>
        </w:rPr>
      </w:pPr>
    </w:p>
    <w:p w:rsidR="009638E4" w:rsidRDefault="009638E4">
      <w:pPr>
        <w:rPr>
          <w:rFonts w:ascii="宋体" w:eastAsia="宋体" w:hAnsi="宋体" w:cs="微软雅黑"/>
          <w:sz w:val="28"/>
          <w:szCs w:val="28"/>
        </w:rPr>
      </w:pPr>
    </w:p>
    <w:p w:rsidR="009638E4" w:rsidRDefault="009638E4">
      <w:pPr>
        <w:pStyle w:val="a4"/>
        <w:ind w:firstLine="340"/>
      </w:pPr>
    </w:p>
    <w:p w:rsidR="009638E4" w:rsidRDefault="009638E4">
      <w:pPr>
        <w:rPr>
          <w:rFonts w:ascii="宋体" w:eastAsia="宋体" w:hAnsi="宋体" w:cs="微软雅黑"/>
          <w:sz w:val="28"/>
          <w:szCs w:val="28"/>
        </w:rPr>
      </w:pPr>
    </w:p>
    <w:p w:rsidR="009638E4" w:rsidRDefault="00F73FF4">
      <w:pPr>
        <w:ind w:leftChars="514" w:left="1079"/>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9638E4" w:rsidRDefault="00F73FF4">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9638E4" w:rsidRDefault="00F73FF4">
      <w:pPr>
        <w:ind w:firstLineChars="1200" w:firstLine="3360"/>
        <w:rPr>
          <w:rFonts w:ascii="宋体" w:eastAsia="宋体" w:hAnsi="宋体" w:cs="微软雅黑"/>
          <w:sz w:val="28"/>
          <w:szCs w:val="28"/>
        </w:rPr>
      </w:pPr>
      <w:r>
        <w:rPr>
          <w:rFonts w:ascii="宋体" w:eastAsia="宋体" w:hAnsi="宋体" w:cs="微软雅黑" w:hint="eastAsia"/>
          <w:sz w:val="28"/>
          <w:szCs w:val="28"/>
        </w:rPr>
        <w:t>年  月  日</w:t>
      </w:r>
    </w:p>
    <w:p w:rsidR="009638E4" w:rsidRDefault="00F73FF4">
      <w:pPr>
        <w:pStyle w:val="260"/>
        <w:numPr>
          <w:ilvl w:val="0"/>
          <w:numId w:val="0"/>
        </w:numPr>
        <w:tabs>
          <w:tab w:val="left" w:pos="660"/>
        </w:tabs>
        <w:snapToGrid w:val="0"/>
        <w:spacing w:before="0" w:line="400" w:lineRule="exact"/>
        <w:rPr>
          <w:rFonts w:asciiTheme="minorEastAsia" w:eastAsiaTheme="minorEastAsia" w:hAnsiTheme="minorEastAsia" w:cs="黑体"/>
          <w:color w:val="000000" w:themeColor="text1"/>
          <w:kern w:val="2"/>
          <w:sz w:val="36"/>
          <w:szCs w:val="36"/>
          <w:lang w:val="zh-CN"/>
        </w:rPr>
      </w:pPr>
      <w:r>
        <w:rPr>
          <w:rFonts w:asciiTheme="minorEastAsia" w:eastAsiaTheme="minorEastAsia" w:hAnsiTheme="minorEastAsia" w:cs="黑体" w:hint="eastAsia"/>
          <w:color w:val="000000" w:themeColor="text1"/>
          <w:kern w:val="2"/>
          <w:sz w:val="36"/>
          <w:szCs w:val="36"/>
          <w:lang w:val="zh-CN"/>
        </w:rPr>
        <w:br w:type="page"/>
      </w:r>
    </w:p>
    <w:p w:rsidR="009638E4" w:rsidRDefault="00F73FF4">
      <w:pPr>
        <w:pStyle w:val="260"/>
        <w:numPr>
          <w:ilvl w:val="0"/>
          <w:numId w:val="0"/>
        </w:numPr>
        <w:tabs>
          <w:tab w:val="left" w:pos="660"/>
        </w:tabs>
        <w:snapToGrid w:val="0"/>
        <w:spacing w:before="0" w:line="400" w:lineRule="exact"/>
        <w:rPr>
          <w:rFonts w:asciiTheme="minorEastAsia" w:eastAsiaTheme="minorEastAsia" w:hAnsiTheme="minorEastAsia" w:cs="黑体"/>
          <w:color w:val="000000" w:themeColor="text1"/>
          <w:kern w:val="2"/>
          <w:sz w:val="36"/>
          <w:szCs w:val="36"/>
          <w:lang w:val="zh-CN"/>
        </w:rPr>
      </w:pPr>
      <w:r>
        <w:rPr>
          <w:rFonts w:asciiTheme="minorEastAsia" w:eastAsiaTheme="minorEastAsia" w:hAnsiTheme="minorEastAsia" w:cs="黑体" w:hint="eastAsia"/>
          <w:color w:val="000000" w:themeColor="text1"/>
          <w:kern w:val="2"/>
          <w:sz w:val="36"/>
          <w:szCs w:val="36"/>
          <w:lang w:val="zh-CN"/>
        </w:rPr>
        <w:lastRenderedPageBreak/>
        <w:t>一、投标人应答索引表</w:t>
      </w:r>
      <w:bookmarkEnd w:id="10"/>
      <w:bookmarkEnd w:id="11"/>
      <w:bookmarkEnd w:id="12"/>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9638E4">
        <w:tc>
          <w:tcPr>
            <w:tcW w:w="468" w:type="dxa"/>
            <w:vAlign w:val="center"/>
          </w:tcPr>
          <w:p w:rsidR="009638E4" w:rsidRDefault="00F73FF4">
            <w:pPr>
              <w:snapToGrid w:val="0"/>
              <w:spacing w:line="400" w:lineRule="exact"/>
              <w:jc w:val="center"/>
              <w:rPr>
                <w:rFonts w:ascii="宋体" w:hAnsi="宋体" w:cs="微软雅黑"/>
                <w:b/>
                <w:color w:val="000000" w:themeColor="text1"/>
                <w:sz w:val="24"/>
                <w:szCs w:val="24"/>
              </w:rPr>
            </w:pPr>
            <w:r>
              <w:rPr>
                <w:rFonts w:ascii="宋体" w:hAnsi="宋体" w:cs="微软雅黑" w:hint="eastAsia"/>
                <w:b/>
                <w:color w:val="000000" w:themeColor="text1"/>
                <w:sz w:val="24"/>
                <w:szCs w:val="24"/>
              </w:rPr>
              <w:t>序号</w:t>
            </w:r>
          </w:p>
        </w:tc>
        <w:tc>
          <w:tcPr>
            <w:tcW w:w="3751" w:type="dxa"/>
            <w:gridSpan w:val="3"/>
            <w:vAlign w:val="center"/>
          </w:tcPr>
          <w:p w:rsidR="009638E4" w:rsidRDefault="00F73FF4">
            <w:pPr>
              <w:snapToGrid w:val="0"/>
              <w:spacing w:line="400" w:lineRule="exact"/>
              <w:jc w:val="center"/>
              <w:rPr>
                <w:rFonts w:ascii="宋体" w:hAnsi="宋体" w:cs="微软雅黑"/>
                <w:b/>
                <w:color w:val="000000" w:themeColor="text1"/>
                <w:sz w:val="24"/>
                <w:szCs w:val="24"/>
              </w:rPr>
            </w:pPr>
            <w:r>
              <w:rPr>
                <w:rFonts w:ascii="宋体" w:hAnsi="宋体" w:cs="微软雅黑" w:hint="eastAsia"/>
                <w:b/>
                <w:color w:val="000000" w:themeColor="text1"/>
                <w:sz w:val="24"/>
                <w:szCs w:val="24"/>
              </w:rPr>
              <w:t>项目</w:t>
            </w:r>
          </w:p>
        </w:tc>
        <w:tc>
          <w:tcPr>
            <w:tcW w:w="1559" w:type="dxa"/>
            <w:vAlign w:val="center"/>
          </w:tcPr>
          <w:p w:rsidR="009638E4" w:rsidRDefault="00F73FF4">
            <w:pPr>
              <w:snapToGrid w:val="0"/>
              <w:spacing w:line="400" w:lineRule="exact"/>
              <w:jc w:val="center"/>
              <w:rPr>
                <w:rFonts w:ascii="宋体" w:hAnsi="宋体" w:cs="微软雅黑"/>
                <w:b/>
                <w:color w:val="000000" w:themeColor="text1"/>
                <w:sz w:val="24"/>
                <w:szCs w:val="24"/>
              </w:rPr>
            </w:pPr>
            <w:r>
              <w:rPr>
                <w:rFonts w:ascii="宋体" w:hAnsi="宋体" w:cs="微软雅黑" w:hint="eastAsia"/>
                <w:b/>
                <w:color w:val="000000" w:themeColor="text1"/>
                <w:sz w:val="24"/>
                <w:szCs w:val="24"/>
              </w:rPr>
              <w:t>投标人应答</w:t>
            </w:r>
          </w:p>
          <w:p w:rsidR="009638E4" w:rsidRDefault="00F73FF4">
            <w:pPr>
              <w:snapToGrid w:val="0"/>
              <w:spacing w:line="400" w:lineRule="exact"/>
              <w:jc w:val="center"/>
              <w:rPr>
                <w:rFonts w:ascii="宋体" w:hAnsi="宋体" w:cs="微软雅黑"/>
                <w:b/>
                <w:color w:val="000000" w:themeColor="text1"/>
                <w:sz w:val="24"/>
                <w:szCs w:val="24"/>
              </w:rPr>
            </w:pPr>
            <w:r>
              <w:rPr>
                <w:rFonts w:ascii="宋体" w:hAnsi="宋体" w:cs="微软雅黑" w:hint="eastAsia"/>
                <w:b/>
                <w:color w:val="000000" w:themeColor="text1"/>
                <w:sz w:val="24"/>
                <w:szCs w:val="24"/>
              </w:rPr>
              <w:t>（有/没有）</w:t>
            </w:r>
          </w:p>
        </w:tc>
        <w:tc>
          <w:tcPr>
            <w:tcW w:w="1560" w:type="dxa"/>
            <w:vAlign w:val="center"/>
          </w:tcPr>
          <w:p w:rsidR="009638E4" w:rsidRDefault="00F73FF4">
            <w:pPr>
              <w:snapToGrid w:val="0"/>
              <w:spacing w:line="400" w:lineRule="exact"/>
              <w:jc w:val="center"/>
              <w:rPr>
                <w:rFonts w:ascii="宋体" w:hAnsi="宋体" w:cs="微软雅黑"/>
                <w:b/>
                <w:color w:val="000000" w:themeColor="text1"/>
                <w:sz w:val="24"/>
                <w:szCs w:val="24"/>
              </w:rPr>
            </w:pPr>
            <w:r>
              <w:rPr>
                <w:rFonts w:ascii="宋体" w:hAnsi="宋体" w:cs="微软雅黑" w:hint="eastAsia"/>
                <w:b/>
                <w:color w:val="000000" w:themeColor="text1"/>
                <w:sz w:val="24"/>
                <w:szCs w:val="24"/>
              </w:rPr>
              <w:t>投标文件中所在页码</w:t>
            </w:r>
          </w:p>
        </w:tc>
        <w:tc>
          <w:tcPr>
            <w:tcW w:w="2018" w:type="dxa"/>
            <w:vAlign w:val="center"/>
          </w:tcPr>
          <w:p w:rsidR="009638E4" w:rsidRDefault="00F73FF4">
            <w:pPr>
              <w:snapToGrid w:val="0"/>
              <w:spacing w:line="400" w:lineRule="exact"/>
              <w:jc w:val="center"/>
              <w:rPr>
                <w:rFonts w:ascii="宋体" w:hAnsi="宋体" w:cs="微软雅黑"/>
                <w:b/>
                <w:color w:val="000000" w:themeColor="text1"/>
                <w:sz w:val="24"/>
                <w:szCs w:val="24"/>
              </w:rPr>
            </w:pPr>
            <w:r>
              <w:rPr>
                <w:rFonts w:ascii="宋体" w:hAnsi="宋体" w:cs="微软雅黑" w:hint="eastAsia"/>
                <w:b/>
                <w:color w:val="000000" w:themeColor="text1"/>
                <w:sz w:val="24"/>
                <w:szCs w:val="24"/>
              </w:rPr>
              <w:t>备注说明</w:t>
            </w:r>
          </w:p>
        </w:tc>
      </w:tr>
      <w:tr w:rsidR="009638E4">
        <w:trPr>
          <w:trHeight w:hRule="exact" w:val="510"/>
        </w:trPr>
        <w:tc>
          <w:tcPr>
            <w:tcW w:w="468" w:type="dxa"/>
            <w:vAlign w:val="center"/>
          </w:tcPr>
          <w:p w:rsidR="009638E4" w:rsidRDefault="00F73FF4">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1</w:t>
            </w:r>
          </w:p>
        </w:tc>
        <w:tc>
          <w:tcPr>
            <w:tcW w:w="3751" w:type="dxa"/>
            <w:gridSpan w:val="3"/>
            <w:vAlign w:val="center"/>
          </w:tcPr>
          <w:p w:rsidR="009638E4" w:rsidRDefault="00F73FF4">
            <w:pPr>
              <w:pStyle w:val="a9"/>
              <w:kinsoku w:val="0"/>
              <w:overflowPunct w:val="0"/>
              <w:autoSpaceDE w:val="0"/>
              <w:autoSpaceDN w:val="0"/>
              <w:spacing w:line="320" w:lineRule="exact"/>
              <w:rPr>
                <w:rFonts w:hAnsi="宋体" w:cs="微软雅黑"/>
                <w:bCs/>
                <w:color w:val="000000" w:themeColor="text1"/>
                <w:kern w:val="0"/>
              </w:rPr>
            </w:pPr>
            <w:r>
              <w:rPr>
                <w:rFonts w:hAnsi="宋体" w:hint="eastAsia"/>
                <w:color w:val="000000" w:themeColor="text1"/>
                <w:kern w:val="0"/>
              </w:rPr>
              <w:t>投标人应答索引表</w:t>
            </w:r>
          </w:p>
        </w:tc>
        <w:tc>
          <w:tcPr>
            <w:tcW w:w="1559" w:type="dxa"/>
            <w:vAlign w:val="center"/>
          </w:tcPr>
          <w:p w:rsidR="009638E4" w:rsidRDefault="009638E4">
            <w:pPr>
              <w:snapToGrid w:val="0"/>
              <w:spacing w:line="400" w:lineRule="exact"/>
              <w:jc w:val="center"/>
              <w:rPr>
                <w:rFonts w:ascii="宋体" w:hAnsi="宋体" w:cs="微软雅黑"/>
                <w:color w:val="000000" w:themeColor="text1"/>
                <w:szCs w:val="21"/>
              </w:rPr>
            </w:pPr>
          </w:p>
        </w:tc>
        <w:tc>
          <w:tcPr>
            <w:tcW w:w="1560" w:type="dxa"/>
            <w:vAlign w:val="center"/>
          </w:tcPr>
          <w:p w:rsidR="009638E4" w:rsidRDefault="009638E4">
            <w:pPr>
              <w:snapToGrid w:val="0"/>
              <w:spacing w:line="400" w:lineRule="exact"/>
              <w:rPr>
                <w:rFonts w:ascii="宋体" w:hAnsi="宋体" w:cs="微软雅黑"/>
                <w:color w:val="000000" w:themeColor="text1"/>
                <w:szCs w:val="21"/>
              </w:rPr>
            </w:pPr>
          </w:p>
        </w:tc>
        <w:tc>
          <w:tcPr>
            <w:tcW w:w="2018" w:type="dxa"/>
            <w:vAlign w:val="center"/>
          </w:tcPr>
          <w:p w:rsidR="009638E4" w:rsidRDefault="009638E4">
            <w:pPr>
              <w:snapToGrid w:val="0"/>
              <w:spacing w:line="400" w:lineRule="exact"/>
              <w:rPr>
                <w:rFonts w:ascii="宋体" w:hAnsi="宋体" w:cs="微软雅黑"/>
                <w:color w:val="000000" w:themeColor="text1"/>
                <w:szCs w:val="21"/>
              </w:rPr>
            </w:pPr>
          </w:p>
        </w:tc>
      </w:tr>
      <w:tr w:rsidR="009638E4">
        <w:trPr>
          <w:trHeight w:hRule="exact" w:val="510"/>
        </w:trPr>
        <w:tc>
          <w:tcPr>
            <w:tcW w:w="468" w:type="dxa"/>
            <w:vAlign w:val="center"/>
          </w:tcPr>
          <w:p w:rsidR="009638E4" w:rsidRDefault="00F73FF4">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2</w:t>
            </w:r>
          </w:p>
        </w:tc>
        <w:tc>
          <w:tcPr>
            <w:tcW w:w="3751" w:type="dxa"/>
            <w:gridSpan w:val="3"/>
            <w:vAlign w:val="center"/>
          </w:tcPr>
          <w:p w:rsidR="009638E4" w:rsidRDefault="00F73FF4">
            <w:pPr>
              <w:pStyle w:val="a9"/>
              <w:kinsoku w:val="0"/>
              <w:overflowPunct w:val="0"/>
              <w:autoSpaceDE w:val="0"/>
              <w:autoSpaceDN w:val="0"/>
              <w:spacing w:line="320" w:lineRule="exact"/>
              <w:rPr>
                <w:rFonts w:hAnsi="宋体"/>
                <w:color w:val="000000" w:themeColor="text1"/>
                <w:kern w:val="0"/>
              </w:rPr>
            </w:pPr>
            <w:r>
              <w:rPr>
                <w:rFonts w:hAnsi="宋体" w:hint="eastAsia"/>
                <w:color w:val="000000" w:themeColor="text1"/>
                <w:kern w:val="0"/>
              </w:rPr>
              <w:t>开标一览表</w:t>
            </w:r>
          </w:p>
        </w:tc>
        <w:tc>
          <w:tcPr>
            <w:tcW w:w="1559" w:type="dxa"/>
            <w:vAlign w:val="center"/>
          </w:tcPr>
          <w:p w:rsidR="009638E4" w:rsidRDefault="009638E4">
            <w:pPr>
              <w:snapToGrid w:val="0"/>
              <w:spacing w:line="400" w:lineRule="exact"/>
              <w:jc w:val="center"/>
              <w:rPr>
                <w:rFonts w:ascii="宋体" w:hAnsi="宋体" w:cs="微软雅黑"/>
                <w:color w:val="000000" w:themeColor="text1"/>
                <w:szCs w:val="21"/>
              </w:rPr>
            </w:pPr>
          </w:p>
        </w:tc>
        <w:tc>
          <w:tcPr>
            <w:tcW w:w="1560" w:type="dxa"/>
            <w:vAlign w:val="center"/>
          </w:tcPr>
          <w:p w:rsidR="009638E4" w:rsidRDefault="009638E4">
            <w:pPr>
              <w:snapToGrid w:val="0"/>
              <w:spacing w:line="400" w:lineRule="exact"/>
              <w:rPr>
                <w:rFonts w:ascii="宋体" w:hAnsi="宋体" w:cs="微软雅黑"/>
                <w:color w:val="000000" w:themeColor="text1"/>
                <w:szCs w:val="21"/>
              </w:rPr>
            </w:pPr>
          </w:p>
        </w:tc>
        <w:tc>
          <w:tcPr>
            <w:tcW w:w="2018" w:type="dxa"/>
            <w:vAlign w:val="center"/>
          </w:tcPr>
          <w:p w:rsidR="009638E4" w:rsidRDefault="009638E4">
            <w:pPr>
              <w:snapToGrid w:val="0"/>
              <w:spacing w:line="400" w:lineRule="exact"/>
              <w:rPr>
                <w:rFonts w:ascii="宋体" w:hAnsi="宋体" w:cs="微软雅黑"/>
                <w:color w:val="000000" w:themeColor="text1"/>
                <w:szCs w:val="21"/>
              </w:rPr>
            </w:pPr>
          </w:p>
        </w:tc>
      </w:tr>
      <w:tr w:rsidR="009638E4">
        <w:trPr>
          <w:trHeight w:hRule="exact" w:val="510"/>
        </w:trPr>
        <w:tc>
          <w:tcPr>
            <w:tcW w:w="468" w:type="dxa"/>
            <w:vAlign w:val="center"/>
          </w:tcPr>
          <w:p w:rsidR="009638E4" w:rsidRDefault="00F73FF4">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3</w:t>
            </w:r>
          </w:p>
        </w:tc>
        <w:tc>
          <w:tcPr>
            <w:tcW w:w="3751" w:type="dxa"/>
            <w:gridSpan w:val="3"/>
            <w:vAlign w:val="center"/>
          </w:tcPr>
          <w:p w:rsidR="009638E4" w:rsidRDefault="00F73FF4">
            <w:pPr>
              <w:pStyle w:val="a9"/>
              <w:kinsoku w:val="0"/>
              <w:overflowPunct w:val="0"/>
              <w:autoSpaceDE w:val="0"/>
              <w:autoSpaceDN w:val="0"/>
              <w:spacing w:line="320" w:lineRule="exact"/>
              <w:rPr>
                <w:rFonts w:hAnsi="宋体" w:cs="微软雅黑"/>
                <w:bCs/>
                <w:color w:val="000000" w:themeColor="text1"/>
                <w:kern w:val="0"/>
              </w:rPr>
            </w:pPr>
            <w:r>
              <w:rPr>
                <w:rFonts w:hAnsi="宋体" w:hint="eastAsia"/>
                <w:color w:val="000000" w:themeColor="text1"/>
                <w:kern w:val="0"/>
              </w:rPr>
              <w:t>投标函</w:t>
            </w:r>
          </w:p>
        </w:tc>
        <w:tc>
          <w:tcPr>
            <w:tcW w:w="1559" w:type="dxa"/>
            <w:vAlign w:val="center"/>
          </w:tcPr>
          <w:p w:rsidR="009638E4" w:rsidRDefault="009638E4">
            <w:pPr>
              <w:snapToGrid w:val="0"/>
              <w:spacing w:line="400" w:lineRule="exact"/>
              <w:jc w:val="center"/>
              <w:rPr>
                <w:rFonts w:ascii="宋体" w:hAnsi="宋体" w:cs="微软雅黑"/>
                <w:color w:val="000000" w:themeColor="text1"/>
                <w:szCs w:val="21"/>
              </w:rPr>
            </w:pPr>
          </w:p>
        </w:tc>
        <w:tc>
          <w:tcPr>
            <w:tcW w:w="1560" w:type="dxa"/>
            <w:vAlign w:val="center"/>
          </w:tcPr>
          <w:p w:rsidR="009638E4" w:rsidRDefault="009638E4">
            <w:pPr>
              <w:snapToGrid w:val="0"/>
              <w:spacing w:line="400" w:lineRule="exact"/>
              <w:rPr>
                <w:rFonts w:ascii="宋体" w:hAnsi="宋体" w:cs="微软雅黑"/>
                <w:color w:val="000000" w:themeColor="text1"/>
                <w:szCs w:val="21"/>
              </w:rPr>
            </w:pPr>
          </w:p>
        </w:tc>
        <w:tc>
          <w:tcPr>
            <w:tcW w:w="2018" w:type="dxa"/>
            <w:vAlign w:val="center"/>
          </w:tcPr>
          <w:p w:rsidR="009638E4" w:rsidRDefault="009638E4">
            <w:pPr>
              <w:snapToGrid w:val="0"/>
              <w:spacing w:line="400" w:lineRule="exact"/>
              <w:rPr>
                <w:rFonts w:ascii="宋体" w:hAnsi="宋体" w:cs="微软雅黑"/>
                <w:color w:val="000000" w:themeColor="text1"/>
                <w:szCs w:val="21"/>
              </w:rPr>
            </w:pPr>
          </w:p>
        </w:tc>
      </w:tr>
      <w:tr w:rsidR="009638E4">
        <w:trPr>
          <w:trHeight w:hRule="exact" w:val="510"/>
        </w:trPr>
        <w:tc>
          <w:tcPr>
            <w:tcW w:w="468" w:type="dxa"/>
            <w:vAlign w:val="center"/>
          </w:tcPr>
          <w:p w:rsidR="009638E4" w:rsidRDefault="00F73FF4">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4</w:t>
            </w:r>
          </w:p>
        </w:tc>
        <w:tc>
          <w:tcPr>
            <w:tcW w:w="3751" w:type="dxa"/>
            <w:gridSpan w:val="3"/>
            <w:vAlign w:val="center"/>
          </w:tcPr>
          <w:p w:rsidR="009638E4" w:rsidRDefault="00F73FF4">
            <w:pPr>
              <w:pStyle w:val="a9"/>
              <w:kinsoku w:val="0"/>
              <w:overflowPunct w:val="0"/>
              <w:autoSpaceDE w:val="0"/>
              <w:autoSpaceDN w:val="0"/>
              <w:spacing w:line="320" w:lineRule="exact"/>
              <w:rPr>
                <w:rFonts w:hAnsi="宋体"/>
                <w:color w:val="000000" w:themeColor="text1"/>
                <w:kern w:val="0"/>
              </w:rPr>
            </w:pPr>
            <w:r>
              <w:rPr>
                <w:rFonts w:asciiTheme="majorEastAsia" w:eastAsiaTheme="majorEastAsia" w:hAnsiTheme="majorEastAsia" w:cstheme="majorEastAsia" w:hint="eastAsia"/>
                <w:bCs/>
                <w:color w:val="000000" w:themeColor="text1"/>
                <w:szCs w:val="24"/>
                <w:lang w:val="zh-CN"/>
              </w:rPr>
              <w:t>法定代表人</w:t>
            </w:r>
            <w:r>
              <w:rPr>
                <w:rFonts w:asciiTheme="majorEastAsia" w:eastAsiaTheme="majorEastAsia" w:hAnsiTheme="majorEastAsia" w:cstheme="majorEastAsia"/>
                <w:bCs/>
                <w:color w:val="000000" w:themeColor="text1"/>
                <w:szCs w:val="24"/>
                <w:lang w:val="zh-CN"/>
              </w:rPr>
              <w:t>资</w:t>
            </w:r>
            <w:r>
              <w:rPr>
                <w:rFonts w:asciiTheme="majorEastAsia" w:eastAsiaTheme="majorEastAsia" w:hAnsiTheme="majorEastAsia" w:cstheme="majorEastAsia" w:hint="eastAsia"/>
                <w:bCs/>
                <w:color w:val="000000" w:themeColor="text1"/>
                <w:szCs w:val="24"/>
                <w:lang w:val="zh-CN"/>
              </w:rPr>
              <w:t>格</w:t>
            </w:r>
            <w:r>
              <w:rPr>
                <w:rFonts w:asciiTheme="majorEastAsia" w:eastAsiaTheme="majorEastAsia" w:hAnsiTheme="majorEastAsia" w:cstheme="majorEastAsia"/>
                <w:bCs/>
                <w:color w:val="000000" w:themeColor="text1"/>
                <w:szCs w:val="24"/>
                <w:lang w:val="zh-CN"/>
              </w:rPr>
              <w:t>证</w:t>
            </w:r>
            <w:r>
              <w:rPr>
                <w:rFonts w:asciiTheme="majorEastAsia" w:eastAsiaTheme="majorEastAsia" w:hAnsiTheme="majorEastAsia" w:cstheme="majorEastAsia" w:hint="eastAsia"/>
                <w:bCs/>
                <w:color w:val="000000" w:themeColor="text1"/>
                <w:szCs w:val="24"/>
                <w:lang w:val="zh-CN"/>
              </w:rPr>
              <w:t>明</w:t>
            </w:r>
            <w:r>
              <w:rPr>
                <w:rFonts w:asciiTheme="majorEastAsia" w:eastAsiaTheme="majorEastAsia" w:hAnsiTheme="majorEastAsia" w:cstheme="majorEastAsia"/>
                <w:bCs/>
                <w:color w:val="000000" w:themeColor="text1"/>
                <w:szCs w:val="24"/>
                <w:lang w:val="zh-CN"/>
              </w:rPr>
              <w:t>书</w:t>
            </w:r>
          </w:p>
        </w:tc>
        <w:tc>
          <w:tcPr>
            <w:tcW w:w="1559" w:type="dxa"/>
            <w:vAlign w:val="center"/>
          </w:tcPr>
          <w:p w:rsidR="009638E4" w:rsidRDefault="009638E4">
            <w:pPr>
              <w:snapToGrid w:val="0"/>
              <w:spacing w:line="400" w:lineRule="exact"/>
              <w:jc w:val="center"/>
              <w:rPr>
                <w:rFonts w:ascii="宋体" w:hAnsi="宋体" w:cs="微软雅黑"/>
                <w:color w:val="000000" w:themeColor="text1"/>
                <w:szCs w:val="21"/>
              </w:rPr>
            </w:pPr>
          </w:p>
        </w:tc>
        <w:tc>
          <w:tcPr>
            <w:tcW w:w="1560" w:type="dxa"/>
            <w:vAlign w:val="center"/>
          </w:tcPr>
          <w:p w:rsidR="009638E4" w:rsidRDefault="009638E4">
            <w:pPr>
              <w:snapToGrid w:val="0"/>
              <w:spacing w:line="400" w:lineRule="exact"/>
              <w:rPr>
                <w:rFonts w:ascii="宋体" w:hAnsi="宋体" w:cs="微软雅黑"/>
                <w:color w:val="000000" w:themeColor="text1"/>
                <w:szCs w:val="21"/>
              </w:rPr>
            </w:pPr>
          </w:p>
        </w:tc>
        <w:tc>
          <w:tcPr>
            <w:tcW w:w="2018" w:type="dxa"/>
            <w:vAlign w:val="center"/>
          </w:tcPr>
          <w:p w:rsidR="009638E4" w:rsidRDefault="009638E4">
            <w:pPr>
              <w:snapToGrid w:val="0"/>
              <w:spacing w:line="400" w:lineRule="exact"/>
              <w:rPr>
                <w:rFonts w:ascii="宋体" w:hAnsi="宋体" w:cs="微软雅黑"/>
                <w:color w:val="000000" w:themeColor="text1"/>
                <w:szCs w:val="21"/>
              </w:rPr>
            </w:pPr>
          </w:p>
        </w:tc>
      </w:tr>
      <w:tr w:rsidR="009638E4">
        <w:trPr>
          <w:trHeight w:hRule="exact" w:val="510"/>
        </w:trPr>
        <w:tc>
          <w:tcPr>
            <w:tcW w:w="468" w:type="dxa"/>
            <w:vAlign w:val="center"/>
          </w:tcPr>
          <w:p w:rsidR="009638E4" w:rsidRDefault="00F73FF4">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5</w:t>
            </w:r>
          </w:p>
        </w:tc>
        <w:tc>
          <w:tcPr>
            <w:tcW w:w="3751" w:type="dxa"/>
            <w:gridSpan w:val="3"/>
            <w:vAlign w:val="center"/>
          </w:tcPr>
          <w:p w:rsidR="009638E4" w:rsidRDefault="00F73FF4">
            <w:pPr>
              <w:pStyle w:val="a9"/>
              <w:kinsoku w:val="0"/>
              <w:overflowPunct w:val="0"/>
              <w:autoSpaceDE w:val="0"/>
              <w:autoSpaceDN w:val="0"/>
              <w:spacing w:line="320" w:lineRule="exact"/>
              <w:rPr>
                <w:rFonts w:hAnsi="宋体"/>
                <w:color w:val="000000" w:themeColor="text1"/>
                <w:kern w:val="0"/>
              </w:rPr>
            </w:pPr>
            <w:r>
              <w:rPr>
                <w:rFonts w:hAnsi="宋体" w:hint="eastAsia"/>
                <w:color w:val="000000" w:themeColor="text1"/>
                <w:kern w:val="0"/>
              </w:rPr>
              <w:t>法定代表人授权书</w:t>
            </w:r>
          </w:p>
        </w:tc>
        <w:tc>
          <w:tcPr>
            <w:tcW w:w="1559" w:type="dxa"/>
            <w:vAlign w:val="center"/>
          </w:tcPr>
          <w:p w:rsidR="009638E4" w:rsidRDefault="009638E4">
            <w:pPr>
              <w:snapToGrid w:val="0"/>
              <w:spacing w:line="400" w:lineRule="exact"/>
              <w:jc w:val="center"/>
              <w:rPr>
                <w:rFonts w:ascii="宋体" w:hAnsi="宋体" w:cs="微软雅黑"/>
                <w:color w:val="000000" w:themeColor="text1"/>
                <w:szCs w:val="21"/>
              </w:rPr>
            </w:pPr>
          </w:p>
        </w:tc>
        <w:tc>
          <w:tcPr>
            <w:tcW w:w="1560" w:type="dxa"/>
            <w:vAlign w:val="center"/>
          </w:tcPr>
          <w:p w:rsidR="009638E4" w:rsidRDefault="009638E4">
            <w:pPr>
              <w:snapToGrid w:val="0"/>
              <w:spacing w:line="400" w:lineRule="exact"/>
              <w:rPr>
                <w:rFonts w:ascii="宋体" w:hAnsi="宋体" w:cs="微软雅黑"/>
                <w:color w:val="000000" w:themeColor="text1"/>
                <w:szCs w:val="21"/>
              </w:rPr>
            </w:pPr>
          </w:p>
        </w:tc>
        <w:tc>
          <w:tcPr>
            <w:tcW w:w="2018" w:type="dxa"/>
            <w:vAlign w:val="center"/>
          </w:tcPr>
          <w:p w:rsidR="009638E4" w:rsidRDefault="009638E4">
            <w:pPr>
              <w:snapToGrid w:val="0"/>
              <w:spacing w:line="400" w:lineRule="exact"/>
              <w:rPr>
                <w:rFonts w:ascii="宋体" w:hAnsi="宋体" w:cs="微软雅黑"/>
                <w:color w:val="000000" w:themeColor="text1"/>
                <w:szCs w:val="21"/>
              </w:rPr>
            </w:pPr>
          </w:p>
        </w:tc>
      </w:tr>
      <w:tr w:rsidR="009638E4">
        <w:trPr>
          <w:trHeight w:hRule="exact" w:val="510"/>
        </w:trPr>
        <w:tc>
          <w:tcPr>
            <w:tcW w:w="468" w:type="dxa"/>
            <w:vAlign w:val="center"/>
          </w:tcPr>
          <w:p w:rsidR="009638E4" w:rsidRDefault="00F73FF4">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6</w:t>
            </w:r>
          </w:p>
        </w:tc>
        <w:tc>
          <w:tcPr>
            <w:tcW w:w="3751" w:type="dxa"/>
            <w:gridSpan w:val="3"/>
            <w:vAlign w:val="center"/>
          </w:tcPr>
          <w:p w:rsidR="009638E4" w:rsidRDefault="00F73FF4">
            <w:pPr>
              <w:pStyle w:val="a9"/>
              <w:kinsoku w:val="0"/>
              <w:overflowPunct w:val="0"/>
              <w:autoSpaceDE w:val="0"/>
              <w:autoSpaceDN w:val="0"/>
              <w:spacing w:line="320" w:lineRule="exact"/>
              <w:rPr>
                <w:rFonts w:hAnsi="宋体"/>
                <w:color w:val="000000" w:themeColor="text1"/>
                <w:kern w:val="0"/>
              </w:rPr>
            </w:pPr>
            <w:r>
              <w:rPr>
                <w:rFonts w:hAnsi="宋体" w:hint="eastAsia"/>
                <w:color w:val="000000" w:themeColor="text1"/>
                <w:kern w:val="0"/>
              </w:rPr>
              <w:t>营业执照等证明</w:t>
            </w:r>
          </w:p>
        </w:tc>
        <w:tc>
          <w:tcPr>
            <w:tcW w:w="1559" w:type="dxa"/>
            <w:vAlign w:val="center"/>
          </w:tcPr>
          <w:p w:rsidR="009638E4" w:rsidRDefault="009638E4">
            <w:pPr>
              <w:snapToGrid w:val="0"/>
              <w:spacing w:line="400" w:lineRule="exact"/>
              <w:jc w:val="center"/>
              <w:rPr>
                <w:rFonts w:ascii="宋体" w:hAnsi="宋体" w:cs="微软雅黑"/>
                <w:color w:val="000000" w:themeColor="text1"/>
                <w:szCs w:val="21"/>
              </w:rPr>
            </w:pPr>
          </w:p>
        </w:tc>
        <w:tc>
          <w:tcPr>
            <w:tcW w:w="1560" w:type="dxa"/>
            <w:vAlign w:val="center"/>
          </w:tcPr>
          <w:p w:rsidR="009638E4" w:rsidRDefault="009638E4">
            <w:pPr>
              <w:snapToGrid w:val="0"/>
              <w:spacing w:line="400" w:lineRule="exact"/>
              <w:rPr>
                <w:rFonts w:ascii="宋体" w:hAnsi="宋体" w:cs="微软雅黑"/>
                <w:color w:val="000000" w:themeColor="text1"/>
                <w:szCs w:val="21"/>
              </w:rPr>
            </w:pPr>
          </w:p>
        </w:tc>
        <w:tc>
          <w:tcPr>
            <w:tcW w:w="2018" w:type="dxa"/>
            <w:vAlign w:val="center"/>
          </w:tcPr>
          <w:p w:rsidR="009638E4" w:rsidRDefault="009638E4">
            <w:pPr>
              <w:snapToGrid w:val="0"/>
              <w:spacing w:line="400" w:lineRule="exact"/>
              <w:rPr>
                <w:rFonts w:ascii="宋体" w:hAnsi="宋体" w:cs="微软雅黑"/>
                <w:color w:val="000000" w:themeColor="text1"/>
                <w:szCs w:val="21"/>
              </w:rPr>
            </w:pPr>
          </w:p>
        </w:tc>
      </w:tr>
      <w:tr w:rsidR="009638E4">
        <w:trPr>
          <w:trHeight w:hRule="exact" w:val="510"/>
        </w:trPr>
        <w:tc>
          <w:tcPr>
            <w:tcW w:w="468" w:type="dxa"/>
            <w:vMerge w:val="restart"/>
            <w:vAlign w:val="center"/>
          </w:tcPr>
          <w:p w:rsidR="009638E4" w:rsidRDefault="00F73FF4">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7</w:t>
            </w:r>
          </w:p>
        </w:tc>
        <w:tc>
          <w:tcPr>
            <w:tcW w:w="774" w:type="dxa"/>
            <w:vMerge w:val="restart"/>
            <w:tcBorders>
              <w:right w:val="single" w:sz="6" w:space="0" w:color="auto"/>
            </w:tcBorders>
            <w:vAlign w:val="center"/>
          </w:tcPr>
          <w:p w:rsidR="009638E4" w:rsidRDefault="00F73FF4">
            <w:pPr>
              <w:pStyle w:val="a9"/>
              <w:kinsoku w:val="0"/>
              <w:overflowPunct w:val="0"/>
              <w:autoSpaceDE w:val="0"/>
              <w:autoSpaceDN w:val="0"/>
              <w:spacing w:line="320" w:lineRule="exact"/>
              <w:jc w:val="center"/>
              <w:rPr>
                <w:rFonts w:hAnsi="宋体" w:cs="微软雅黑"/>
                <w:bCs/>
                <w:color w:val="000000" w:themeColor="text1"/>
                <w:kern w:val="0"/>
              </w:rPr>
            </w:pPr>
            <w:r>
              <w:rPr>
                <w:rFonts w:hAnsi="宋体" w:hint="eastAsia"/>
                <w:color w:val="000000" w:themeColor="text1"/>
                <w:kern w:val="0"/>
                <w:szCs w:val="24"/>
              </w:rPr>
              <w:t>纳税证明</w:t>
            </w:r>
          </w:p>
        </w:tc>
        <w:tc>
          <w:tcPr>
            <w:tcW w:w="2977" w:type="dxa"/>
            <w:gridSpan w:val="2"/>
            <w:tcBorders>
              <w:left w:val="single" w:sz="6" w:space="0" w:color="auto"/>
            </w:tcBorders>
            <w:vAlign w:val="center"/>
          </w:tcPr>
          <w:p w:rsidR="009638E4" w:rsidRDefault="00F73FF4">
            <w:pPr>
              <w:pStyle w:val="a9"/>
              <w:kinsoku w:val="0"/>
              <w:overflowPunct w:val="0"/>
              <w:autoSpaceDE w:val="0"/>
              <w:autoSpaceDN w:val="0"/>
              <w:spacing w:line="320" w:lineRule="exact"/>
              <w:rPr>
                <w:rFonts w:hAnsi="宋体" w:cs="微软雅黑"/>
                <w:bCs/>
                <w:color w:val="000000" w:themeColor="text1"/>
                <w:kern w:val="0"/>
              </w:rPr>
            </w:pPr>
            <w:r>
              <w:rPr>
                <w:rFonts w:hAnsi="宋体" w:cs="微软雅黑" w:hint="eastAsia"/>
                <w:bCs/>
                <w:color w:val="000000" w:themeColor="text1"/>
                <w:kern w:val="0"/>
              </w:rPr>
              <w:t>税务登记证</w:t>
            </w:r>
          </w:p>
        </w:tc>
        <w:tc>
          <w:tcPr>
            <w:tcW w:w="1559" w:type="dxa"/>
            <w:vAlign w:val="center"/>
          </w:tcPr>
          <w:p w:rsidR="009638E4" w:rsidRDefault="009638E4">
            <w:pPr>
              <w:snapToGrid w:val="0"/>
              <w:spacing w:line="400" w:lineRule="exact"/>
              <w:jc w:val="center"/>
              <w:rPr>
                <w:rFonts w:ascii="宋体" w:hAnsi="宋体" w:cs="微软雅黑"/>
                <w:color w:val="000000" w:themeColor="text1"/>
                <w:szCs w:val="21"/>
              </w:rPr>
            </w:pPr>
          </w:p>
        </w:tc>
        <w:tc>
          <w:tcPr>
            <w:tcW w:w="1560" w:type="dxa"/>
            <w:vAlign w:val="center"/>
          </w:tcPr>
          <w:p w:rsidR="009638E4" w:rsidRDefault="009638E4">
            <w:pPr>
              <w:snapToGrid w:val="0"/>
              <w:spacing w:line="400" w:lineRule="exact"/>
              <w:rPr>
                <w:rFonts w:ascii="宋体" w:hAnsi="宋体" w:cs="微软雅黑"/>
                <w:color w:val="000000" w:themeColor="text1"/>
                <w:szCs w:val="21"/>
              </w:rPr>
            </w:pPr>
          </w:p>
        </w:tc>
        <w:tc>
          <w:tcPr>
            <w:tcW w:w="2018" w:type="dxa"/>
            <w:vAlign w:val="center"/>
          </w:tcPr>
          <w:p w:rsidR="009638E4" w:rsidRDefault="009638E4">
            <w:pPr>
              <w:snapToGrid w:val="0"/>
              <w:spacing w:line="400" w:lineRule="exact"/>
              <w:rPr>
                <w:rFonts w:ascii="宋体" w:hAnsi="宋体" w:cs="微软雅黑"/>
                <w:color w:val="000000" w:themeColor="text1"/>
                <w:szCs w:val="21"/>
              </w:rPr>
            </w:pPr>
          </w:p>
        </w:tc>
      </w:tr>
      <w:tr w:rsidR="009638E4">
        <w:trPr>
          <w:trHeight w:hRule="exact" w:val="510"/>
        </w:trPr>
        <w:tc>
          <w:tcPr>
            <w:tcW w:w="468" w:type="dxa"/>
            <w:vMerge/>
            <w:vAlign w:val="center"/>
          </w:tcPr>
          <w:p w:rsidR="009638E4" w:rsidRDefault="009638E4">
            <w:p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6" w:space="0" w:color="auto"/>
            </w:tcBorders>
            <w:vAlign w:val="center"/>
          </w:tcPr>
          <w:p w:rsidR="009638E4" w:rsidRDefault="009638E4">
            <w:pPr>
              <w:pStyle w:val="a9"/>
              <w:kinsoku w:val="0"/>
              <w:overflowPunct w:val="0"/>
              <w:autoSpaceDE w:val="0"/>
              <w:autoSpaceDN w:val="0"/>
              <w:spacing w:line="320" w:lineRule="exact"/>
              <w:rPr>
                <w:rFonts w:hAnsi="宋体"/>
                <w:color w:val="000000" w:themeColor="text1"/>
                <w:kern w:val="0"/>
                <w:szCs w:val="24"/>
              </w:rPr>
            </w:pPr>
          </w:p>
        </w:tc>
        <w:tc>
          <w:tcPr>
            <w:tcW w:w="2977" w:type="dxa"/>
            <w:gridSpan w:val="2"/>
            <w:tcBorders>
              <w:left w:val="single" w:sz="6" w:space="0" w:color="auto"/>
            </w:tcBorders>
            <w:vAlign w:val="center"/>
          </w:tcPr>
          <w:p w:rsidR="009638E4" w:rsidRDefault="00F73FF4">
            <w:pPr>
              <w:pStyle w:val="a9"/>
              <w:kinsoku w:val="0"/>
              <w:overflowPunct w:val="0"/>
              <w:autoSpaceDE w:val="0"/>
              <w:autoSpaceDN w:val="0"/>
              <w:spacing w:line="320" w:lineRule="exact"/>
              <w:rPr>
                <w:rFonts w:hAnsi="宋体"/>
                <w:color w:val="000000" w:themeColor="text1"/>
                <w:kern w:val="0"/>
                <w:szCs w:val="24"/>
              </w:rPr>
            </w:pPr>
            <w:r>
              <w:rPr>
                <w:rFonts w:asciiTheme="minorEastAsia" w:hAnsiTheme="minorEastAsia" w:hint="eastAsia"/>
                <w:bCs/>
                <w:color w:val="000000" w:themeColor="text1"/>
                <w:szCs w:val="24"/>
              </w:rPr>
              <w:t>纳税凭据复印件</w:t>
            </w:r>
          </w:p>
        </w:tc>
        <w:tc>
          <w:tcPr>
            <w:tcW w:w="1559" w:type="dxa"/>
            <w:vAlign w:val="center"/>
          </w:tcPr>
          <w:p w:rsidR="009638E4" w:rsidRDefault="009638E4">
            <w:pPr>
              <w:pStyle w:val="a9"/>
              <w:rPr>
                <w:rFonts w:ascii="宋体" w:hAnsi="宋体" w:cs="微软雅黑"/>
                <w:color w:val="000000" w:themeColor="text1"/>
                <w:szCs w:val="21"/>
              </w:rPr>
            </w:pPr>
          </w:p>
        </w:tc>
        <w:tc>
          <w:tcPr>
            <w:tcW w:w="1560" w:type="dxa"/>
            <w:vAlign w:val="center"/>
          </w:tcPr>
          <w:p w:rsidR="009638E4" w:rsidRDefault="009638E4">
            <w:pPr>
              <w:snapToGrid w:val="0"/>
              <w:spacing w:line="400" w:lineRule="exact"/>
              <w:rPr>
                <w:rFonts w:ascii="宋体" w:hAnsi="宋体" w:cs="微软雅黑"/>
                <w:color w:val="000000" w:themeColor="text1"/>
                <w:szCs w:val="21"/>
              </w:rPr>
            </w:pPr>
          </w:p>
        </w:tc>
        <w:tc>
          <w:tcPr>
            <w:tcW w:w="2018" w:type="dxa"/>
            <w:vAlign w:val="center"/>
          </w:tcPr>
          <w:p w:rsidR="009638E4" w:rsidRDefault="009638E4">
            <w:pPr>
              <w:snapToGrid w:val="0"/>
              <w:spacing w:line="400" w:lineRule="exact"/>
              <w:rPr>
                <w:rFonts w:ascii="宋体" w:hAnsi="宋体" w:cs="微软雅黑"/>
                <w:color w:val="000000" w:themeColor="text1"/>
                <w:szCs w:val="21"/>
              </w:rPr>
            </w:pPr>
          </w:p>
        </w:tc>
      </w:tr>
      <w:tr w:rsidR="009638E4">
        <w:trPr>
          <w:trHeight w:hRule="exact" w:val="510"/>
        </w:trPr>
        <w:tc>
          <w:tcPr>
            <w:tcW w:w="468" w:type="dxa"/>
            <w:vMerge w:val="restart"/>
            <w:vAlign w:val="center"/>
          </w:tcPr>
          <w:p w:rsidR="009638E4" w:rsidRDefault="00F73FF4">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8</w:t>
            </w:r>
          </w:p>
        </w:tc>
        <w:tc>
          <w:tcPr>
            <w:tcW w:w="774" w:type="dxa"/>
            <w:vMerge w:val="restart"/>
            <w:tcBorders>
              <w:right w:val="single" w:sz="4" w:space="0" w:color="auto"/>
            </w:tcBorders>
            <w:vAlign w:val="center"/>
          </w:tcPr>
          <w:p w:rsidR="009638E4" w:rsidRDefault="00F73FF4">
            <w:pPr>
              <w:snapToGrid w:val="0"/>
              <w:spacing w:line="400" w:lineRule="exact"/>
              <w:jc w:val="center"/>
              <w:rPr>
                <w:rFonts w:ascii="宋体" w:hAnsi="宋体" w:cs="微软雅黑"/>
                <w:color w:val="000000" w:themeColor="text1"/>
                <w:sz w:val="24"/>
                <w:szCs w:val="24"/>
              </w:rPr>
            </w:pPr>
            <w:r>
              <w:rPr>
                <w:rFonts w:ascii="宋体" w:hAnsi="宋体" w:cs="微软雅黑" w:hint="eastAsia"/>
                <w:color w:val="000000" w:themeColor="text1"/>
                <w:sz w:val="24"/>
                <w:szCs w:val="24"/>
              </w:rPr>
              <w:t>财务状况报告</w:t>
            </w:r>
          </w:p>
        </w:tc>
        <w:tc>
          <w:tcPr>
            <w:tcW w:w="709" w:type="dxa"/>
            <w:vMerge w:val="restart"/>
            <w:tcBorders>
              <w:left w:val="single" w:sz="4" w:space="0" w:color="auto"/>
              <w:right w:val="single" w:sz="6" w:space="0" w:color="auto"/>
            </w:tcBorders>
            <w:vAlign w:val="center"/>
          </w:tcPr>
          <w:p w:rsidR="009638E4" w:rsidRDefault="00F73FF4">
            <w:pPr>
              <w:snapToGrid w:val="0"/>
              <w:spacing w:line="400" w:lineRule="exact"/>
              <w:rPr>
                <w:rFonts w:ascii="宋体" w:hAnsi="宋体" w:cs="微软雅黑"/>
                <w:color w:val="000000" w:themeColor="text1"/>
                <w:sz w:val="24"/>
                <w:szCs w:val="24"/>
              </w:rPr>
            </w:pPr>
            <w:r>
              <w:rPr>
                <w:rFonts w:ascii="宋体" w:hAnsi="宋体" w:cs="微软雅黑" w:hint="eastAsia"/>
                <w:color w:val="000000" w:themeColor="text1"/>
                <w:sz w:val="24"/>
                <w:szCs w:val="24"/>
              </w:rPr>
              <w:t>经审计财务报告</w:t>
            </w:r>
          </w:p>
        </w:tc>
        <w:tc>
          <w:tcPr>
            <w:tcW w:w="2268" w:type="dxa"/>
            <w:tcBorders>
              <w:left w:val="single" w:sz="6" w:space="0" w:color="auto"/>
            </w:tcBorders>
            <w:vAlign w:val="center"/>
          </w:tcPr>
          <w:p w:rsidR="009638E4" w:rsidRDefault="00F73FF4">
            <w:pPr>
              <w:snapToGrid w:val="0"/>
              <w:spacing w:line="400" w:lineRule="exact"/>
              <w:rPr>
                <w:rFonts w:ascii="宋体" w:hAnsi="宋体" w:cs="微软雅黑"/>
                <w:color w:val="000000" w:themeColor="text1"/>
                <w:sz w:val="24"/>
                <w:szCs w:val="24"/>
              </w:rPr>
            </w:pPr>
            <w:r>
              <w:rPr>
                <w:rFonts w:ascii="宋体" w:hAnsi="宋体" w:cs="微软雅黑" w:hint="eastAsia"/>
                <w:color w:val="000000" w:themeColor="text1"/>
                <w:sz w:val="24"/>
                <w:szCs w:val="24"/>
              </w:rPr>
              <w:t>资产负债表</w:t>
            </w:r>
          </w:p>
        </w:tc>
        <w:tc>
          <w:tcPr>
            <w:tcW w:w="1559" w:type="dxa"/>
            <w:vAlign w:val="center"/>
          </w:tcPr>
          <w:p w:rsidR="009638E4" w:rsidRDefault="009638E4">
            <w:pPr>
              <w:snapToGrid w:val="0"/>
              <w:spacing w:line="400" w:lineRule="exact"/>
              <w:jc w:val="center"/>
              <w:rPr>
                <w:rFonts w:ascii="宋体" w:hAnsi="宋体" w:cs="微软雅黑"/>
                <w:color w:val="000000" w:themeColor="text1"/>
                <w:szCs w:val="21"/>
              </w:rPr>
            </w:pPr>
          </w:p>
        </w:tc>
        <w:tc>
          <w:tcPr>
            <w:tcW w:w="1560" w:type="dxa"/>
            <w:vAlign w:val="center"/>
          </w:tcPr>
          <w:p w:rsidR="009638E4" w:rsidRDefault="009638E4">
            <w:pPr>
              <w:snapToGrid w:val="0"/>
              <w:spacing w:line="400" w:lineRule="exact"/>
              <w:rPr>
                <w:rFonts w:ascii="宋体" w:hAnsi="宋体" w:cs="微软雅黑"/>
                <w:color w:val="000000" w:themeColor="text1"/>
                <w:szCs w:val="21"/>
              </w:rPr>
            </w:pPr>
          </w:p>
        </w:tc>
        <w:tc>
          <w:tcPr>
            <w:tcW w:w="2018" w:type="dxa"/>
            <w:vAlign w:val="center"/>
          </w:tcPr>
          <w:p w:rsidR="009638E4" w:rsidRDefault="009638E4">
            <w:pPr>
              <w:snapToGrid w:val="0"/>
              <w:spacing w:line="400" w:lineRule="exact"/>
              <w:rPr>
                <w:rFonts w:ascii="宋体" w:hAnsi="宋体" w:cs="微软雅黑"/>
                <w:color w:val="000000" w:themeColor="text1"/>
                <w:sz w:val="24"/>
                <w:szCs w:val="24"/>
              </w:rPr>
            </w:pPr>
          </w:p>
        </w:tc>
      </w:tr>
      <w:tr w:rsidR="009638E4">
        <w:trPr>
          <w:trHeight w:hRule="exact" w:val="510"/>
        </w:trPr>
        <w:tc>
          <w:tcPr>
            <w:tcW w:w="468" w:type="dxa"/>
            <w:vMerge/>
            <w:vAlign w:val="center"/>
          </w:tcPr>
          <w:p w:rsidR="009638E4" w:rsidRDefault="009638E4">
            <w:pPr>
              <w:numPr>
                <w:ilvl w:val="0"/>
                <w:numId w:val="5"/>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9638E4" w:rsidRDefault="009638E4">
            <w:pPr>
              <w:snapToGrid w:val="0"/>
              <w:spacing w:line="400" w:lineRule="exact"/>
              <w:rPr>
                <w:rFonts w:ascii="宋体" w:hAnsi="宋体" w:cs="微软雅黑"/>
                <w:color w:val="000000" w:themeColor="text1"/>
                <w:sz w:val="24"/>
                <w:szCs w:val="24"/>
              </w:rPr>
            </w:pPr>
          </w:p>
        </w:tc>
        <w:tc>
          <w:tcPr>
            <w:tcW w:w="709" w:type="dxa"/>
            <w:vMerge/>
            <w:tcBorders>
              <w:left w:val="single" w:sz="4" w:space="0" w:color="auto"/>
              <w:right w:val="single" w:sz="6" w:space="0" w:color="auto"/>
            </w:tcBorders>
            <w:vAlign w:val="center"/>
          </w:tcPr>
          <w:p w:rsidR="009638E4" w:rsidRDefault="009638E4">
            <w:pPr>
              <w:snapToGrid w:val="0"/>
              <w:spacing w:line="400" w:lineRule="exact"/>
              <w:rPr>
                <w:rFonts w:ascii="宋体" w:hAnsi="宋体" w:cs="微软雅黑"/>
                <w:color w:val="000000" w:themeColor="text1"/>
                <w:sz w:val="24"/>
                <w:szCs w:val="24"/>
              </w:rPr>
            </w:pPr>
          </w:p>
        </w:tc>
        <w:tc>
          <w:tcPr>
            <w:tcW w:w="2268" w:type="dxa"/>
            <w:tcBorders>
              <w:left w:val="single" w:sz="6" w:space="0" w:color="auto"/>
            </w:tcBorders>
            <w:vAlign w:val="center"/>
          </w:tcPr>
          <w:p w:rsidR="009638E4" w:rsidRDefault="00F73FF4">
            <w:pPr>
              <w:snapToGrid w:val="0"/>
              <w:spacing w:line="400" w:lineRule="exact"/>
              <w:rPr>
                <w:rFonts w:ascii="宋体" w:hAnsi="宋体" w:cs="微软雅黑"/>
                <w:color w:val="000000" w:themeColor="text1"/>
                <w:sz w:val="24"/>
                <w:szCs w:val="24"/>
              </w:rPr>
            </w:pPr>
            <w:r>
              <w:rPr>
                <w:rFonts w:ascii="宋体" w:hAnsi="宋体" w:cs="微软雅黑" w:hint="eastAsia"/>
                <w:color w:val="000000" w:themeColor="text1"/>
                <w:sz w:val="24"/>
                <w:szCs w:val="24"/>
              </w:rPr>
              <w:t>利润表</w:t>
            </w:r>
          </w:p>
        </w:tc>
        <w:tc>
          <w:tcPr>
            <w:tcW w:w="1559" w:type="dxa"/>
            <w:vAlign w:val="center"/>
          </w:tcPr>
          <w:p w:rsidR="009638E4" w:rsidRDefault="009638E4">
            <w:pPr>
              <w:snapToGrid w:val="0"/>
              <w:spacing w:line="400" w:lineRule="exact"/>
              <w:jc w:val="center"/>
              <w:rPr>
                <w:rFonts w:ascii="宋体" w:hAnsi="宋体" w:cs="微软雅黑"/>
                <w:color w:val="000000" w:themeColor="text1"/>
                <w:szCs w:val="21"/>
              </w:rPr>
            </w:pPr>
          </w:p>
        </w:tc>
        <w:tc>
          <w:tcPr>
            <w:tcW w:w="1560" w:type="dxa"/>
            <w:vAlign w:val="center"/>
          </w:tcPr>
          <w:p w:rsidR="009638E4" w:rsidRDefault="009638E4">
            <w:pPr>
              <w:snapToGrid w:val="0"/>
              <w:spacing w:line="400" w:lineRule="exact"/>
              <w:rPr>
                <w:rFonts w:ascii="宋体" w:hAnsi="宋体" w:cs="微软雅黑"/>
                <w:color w:val="000000" w:themeColor="text1"/>
                <w:szCs w:val="21"/>
              </w:rPr>
            </w:pPr>
          </w:p>
        </w:tc>
        <w:tc>
          <w:tcPr>
            <w:tcW w:w="2018" w:type="dxa"/>
            <w:vAlign w:val="center"/>
          </w:tcPr>
          <w:p w:rsidR="009638E4" w:rsidRDefault="009638E4">
            <w:pPr>
              <w:snapToGrid w:val="0"/>
              <w:spacing w:line="400" w:lineRule="exact"/>
              <w:rPr>
                <w:rFonts w:ascii="宋体" w:hAnsi="宋体" w:cs="微软雅黑"/>
                <w:color w:val="000000" w:themeColor="text1"/>
                <w:sz w:val="24"/>
                <w:szCs w:val="24"/>
              </w:rPr>
            </w:pPr>
          </w:p>
        </w:tc>
      </w:tr>
      <w:tr w:rsidR="009638E4">
        <w:trPr>
          <w:trHeight w:hRule="exact" w:val="510"/>
        </w:trPr>
        <w:tc>
          <w:tcPr>
            <w:tcW w:w="468" w:type="dxa"/>
            <w:vMerge/>
            <w:vAlign w:val="center"/>
          </w:tcPr>
          <w:p w:rsidR="009638E4" w:rsidRDefault="009638E4">
            <w:pPr>
              <w:numPr>
                <w:ilvl w:val="0"/>
                <w:numId w:val="5"/>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9638E4" w:rsidRDefault="009638E4">
            <w:pPr>
              <w:snapToGrid w:val="0"/>
              <w:spacing w:line="400" w:lineRule="exact"/>
              <w:rPr>
                <w:rFonts w:ascii="宋体" w:hAnsi="宋体" w:cs="微软雅黑"/>
                <w:color w:val="000000" w:themeColor="text1"/>
                <w:sz w:val="24"/>
                <w:szCs w:val="24"/>
              </w:rPr>
            </w:pPr>
          </w:p>
        </w:tc>
        <w:tc>
          <w:tcPr>
            <w:tcW w:w="709" w:type="dxa"/>
            <w:vMerge/>
            <w:tcBorders>
              <w:left w:val="single" w:sz="4" w:space="0" w:color="auto"/>
              <w:right w:val="single" w:sz="6" w:space="0" w:color="auto"/>
            </w:tcBorders>
            <w:vAlign w:val="center"/>
          </w:tcPr>
          <w:p w:rsidR="009638E4" w:rsidRDefault="009638E4">
            <w:pPr>
              <w:snapToGrid w:val="0"/>
              <w:spacing w:line="400" w:lineRule="exact"/>
              <w:rPr>
                <w:rFonts w:ascii="宋体" w:hAnsi="宋体" w:cs="微软雅黑"/>
                <w:color w:val="000000" w:themeColor="text1"/>
                <w:sz w:val="24"/>
                <w:szCs w:val="24"/>
              </w:rPr>
            </w:pPr>
          </w:p>
        </w:tc>
        <w:tc>
          <w:tcPr>
            <w:tcW w:w="2268" w:type="dxa"/>
            <w:tcBorders>
              <w:left w:val="single" w:sz="6" w:space="0" w:color="auto"/>
            </w:tcBorders>
            <w:vAlign w:val="center"/>
          </w:tcPr>
          <w:p w:rsidR="009638E4" w:rsidRDefault="00F73FF4">
            <w:pPr>
              <w:snapToGrid w:val="0"/>
              <w:spacing w:line="400" w:lineRule="exact"/>
              <w:rPr>
                <w:rFonts w:ascii="宋体" w:hAnsi="宋体" w:cs="微软雅黑"/>
                <w:color w:val="000000" w:themeColor="text1"/>
                <w:sz w:val="24"/>
                <w:szCs w:val="24"/>
              </w:rPr>
            </w:pPr>
            <w:r>
              <w:rPr>
                <w:rFonts w:ascii="宋体" w:hAnsi="宋体" w:cs="微软雅黑" w:hint="eastAsia"/>
                <w:color w:val="000000" w:themeColor="text1"/>
                <w:sz w:val="24"/>
                <w:szCs w:val="24"/>
              </w:rPr>
              <w:t>现金流量表</w:t>
            </w:r>
          </w:p>
        </w:tc>
        <w:tc>
          <w:tcPr>
            <w:tcW w:w="1559" w:type="dxa"/>
            <w:vAlign w:val="center"/>
          </w:tcPr>
          <w:p w:rsidR="009638E4" w:rsidRDefault="009638E4">
            <w:pPr>
              <w:snapToGrid w:val="0"/>
              <w:spacing w:line="400" w:lineRule="exact"/>
              <w:jc w:val="center"/>
              <w:rPr>
                <w:rFonts w:ascii="宋体" w:hAnsi="宋体" w:cs="微软雅黑"/>
                <w:color w:val="000000" w:themeColor="text1"/>
                <w:szCs w:val="21"/>
              </w:rPr>
            </w:pPr>
          </w:p>
        </w:tc>
        <w:tc>
          <w:tcPr>
            <w:tcW w:w="1560" w:type="dxa"/>
            <w:vAlign w:val="center"/>
          </w:tcPr>
          <w:p w:rsidR="009638E4" w:rsidRDefault="009638E4">
            <w:pPr>
              <w:snapToGrid w:val="0"/>
              <w:spacing w:line="400" w:lineRule="exact"/>
              <w:rPr>
                <w:rFonts w:ascii="宋体" w:hAnsi="宋体" w:cs="微软雅黑"/>
                <w:color w:val="000000" w:themeColor="text1"/>
                <w:szCs w:val="21"/>
              </w:rPr>
            </w:pPr>
          </w:p>
        </w:tc>
        <w:tc>
          <w:tcPr>
            <w:tcW w:w="2018" w:type="dxa"/>
            <w:vAlign w:val="center"/>
          </w:tcPr>
          <w:p w:rsidR="009638E4" w:rsidRDefault="009638E4">
            <w:pPr>
              <w:snapToGrid w:val="0"/>
              <w:spacing w:line="400" w:lineRule="exact"/>
              <w:rPr>
                <w:rFonts w:ascii="宋体" w:hAnsi="宋体" w:cs="微软雅黑"/>
                <w:color w:val="000000" w:themeColor="text1"/>
                <w:sz w:val="24"/>
                <w:szCs w:val="24"/>
              </w:rPr>
            </w:pPr>
          </w:p>
        </w:tc>
      </w:tr>
      <w:tr w:rsidR="009638E4">
        <w:trPr>
          <w:trHeight w:hRule="exact" w:val="510"/>
        </w:trPr>
        <w:tc>
          <w:tcPr>
            <w:tcW w:w="468" w:type="dxa"/>
            <w:vMerge/>
            <w:vAlign w:val="center"/>
          </w:tcPr>
          <w:p w:rsidR="009638E4" w:rsidRDefault="009638E4">
            <w:pPr>
              <w:numPr>
                <w:ilvl w:val="0"/>
                <w:numId w:val="5"/>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9638E4" w:rsidRDefault="009638E4">
            <w:pPr>
              <w:snapToGrid w:val="0"/>
              <w:spacing w:line="400" w:lineRule="exact"/>
              <w:rPr>
                <w:rFonts w:ascii="宋体" w:hAnsi="宋体" w:cs="微软雅黑"/>
                <w:color w:val="000000" w:themeColor="text1"/>
                <w:sz w:val="24"/>
                <w:szCs w:val="24"/>
              </w:rPr>
            </w:pPr>
          </w:p>
        </w:tc>
        <w:tc>
          <w:tcPr>
            <w:tcW w:w="709" w:type="dxa"/>
            <w:vMerge/>
            <w:tcBorders>
              <w:left w:val="single" w:sz="4" w:space="0" w:color="auto"/>
              <w:right w:val="single" w:sz="6" w:space="0" w:color="auto"/>
            </w:tcBorders>
            <w:vAlign w:val="center"/>
          </w:tcPr>
          <w:p w:rsidR="009638E4" w:rsidRDefault="009638E4">
            <w:pPr>
              <w:snapToGrid w:val="0"/>
              <w:spacing w:line="400" w:lineRule="exact"/>
              <w:rPr>
                <w:rFonts w:ascii="宋体" w:hAnsi="宋体" w:cs="微软雅黑"/>
                <w:color w:val="000000" w:themeColor="text1"/>
                <w:sz w:val="24"/>
                <w:szCs w:val="24"/>
              </w:rPr>
            </w:pPr>
          </w:p>
        </w:tc>
        <w:tc>
          <w:tcPr>
            <w:tcW w:w="2268" w:type="dxa"/>
            <w:tcBorders>
              <w:left w:val="single" w:sz="6" w:space="0" w:color="auto"/>
            </w:tcBorders>
            <w:vAlign w:val="center"/>
          </w:tcPr>
          <w:p w:rsidR="009638E4" w:rsidRDefault="00F73FF4">
            <w:pPr>
              <w:snapToGrid w:val="0"/>
              <w:spacing w:line="400" w:lineRule="exact"/>
              <w:rPr>
                <w:rFonts w:ascii="宋体" w:hAnsi="宋体" w:cs="微软雅黑"/>
                <w:color w:val="000000" w:themeColor="text1"/>
                <w:sz w:val="24"/>
                <w:szCs w:val="24"/>
              </w:rPr>
            </w:pPr>
            <w:r>
              <w:rPr>
                <w:rFonts w:ascii="宋体" w:hAnsi="宋体" w:cs="微软雅黑" w:hint="eastAsia"/>
                <w:color w:val="000000" w:themeColor="text1"/>
                <w:sz w:val="24"/>
                <w:szCs w:val="24"/>
              </w:rPr>
              <w:t>所有者权益变动表</w:t>
            </w:r>
          </w:p>
        </w:tc>
        <w:tc>
          <w:tcPr>
            <w:tcW w:w="1559" w:type="dxa"/>
            <w:vAlign w:val="center"/>
          </w:tcPr>
          <w:p w:rsidR="009638E4" w:rsidRDefault="009638E4">
            <w:pPr>
              <w:snapToGrid w:val="0"/>
              <w:spacing w:line="400" w:lineRule="exact"/>
              <w:jc w:val="center"/>
              <w:rPr>
                <w:rFonts w:ascii="宋体" w:hAnsi="宋体" w:cs="微软雅黑"/>
                <w:color w:val="000000" w:themeColor="text1"/>
                <w:szCs w:val="21"/>
              </w:rPr>
            </w:pPr>
          </w:p>
        </w:tc>
        <w:tc>
          <w:tcPr>
            <w:tcW w:w="1560" w:type="dxa"/>
            <w:vAlign w:val="center"/>
          </w:tcPr>
          <w:p w:rsidR="009638E4" w:rsidRDefault="009638E4">
            <w:pPr>
              <w:snapToGrid w:val="0"/>
              <w:spacing w:line="400" w:lineRule="exact"/>
              <w:rPr>
                <w:rFonts w:ascii="宋体" w:hAnsi="宋体" w:cs="微软雅黑"/>
                <w:color w:val="000000" w:themeColor="text1"/>
                <w:szCs w:val="21"/>
              </w:rPr>
            </w:pPr>
          </w:p>
        </w:tc>
        <w:tc>
          <w:tcPr>
            <w:tcW w:w="2018" w:type="dxa"/>
            <w:vAlign w:val="center"/>
          </w:tcPr>
          <w:p w:rsidR="009638E4" w:rsidRDefault="009638E4">
            <w:pPr>
              <w:snapToGrid w:val="0"/>
              <w:spacing w:line="400" w:lineRule="exact"/>
              <w:rPr>
                <w:rFonts w:ascii="宋体" w:hAnsi="宋体" w:cs="微软雅黑"/>
                <w:color w:val="000000" w:themeColor="text1"/>
                <w:sz w:val="24"/>
                <w:szCs w:val="24"/>
              </w:rPr>
            </w:pPr>
          </w:p>
        </w:tc>
      </w:tr>
      <w:tr w:rsidR="009638E4">
        <w:trPr>
          <w:trHeight w:hRule="exact" w:val="510"/>
        </w:trPr>
        <w:tc>
          <w:tcPr>
            <w:tcW w:w="468" w:type="dxa"/>
            <w:vMerge/>
            <w:vAlign w:val="center"/>
          </w:tcPr>
          <w:p w:rsidR="009638E4" w:rsidRDefault="009638E4">
            <w:pPr>
              <w:numPr>
                <w:ilvl w:val="0"/>
                <w:numId w:val="5"/>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9638E4" w:rsidRDefault="009638E4">
            <w:pPr>
              <w:snapToGrid w:val="0"/>
              <w:spacing w:line="400" w:lineRule="exact"/>
              <w:rPr>
                <w:rFonts w:ascii="宋体" w:hAnsi="宋体" w:cs="微软雅黑"/>
                <w:color w:val="000000" w:themeColor="text1"/>
                <w:sz w:val="24"/>
                <w:szCs w:val="24"/>
              </w:rPr>
            </w:pPr>
          </w:p>
        </w:tc>
        <w:tc>
          <w:tcPr>
            <w:tcW w:w="709" w:type="dxa"/>
            <w:vMerge/>
            <w:tcBorders>
              <w:left w:val="single" w:sz="4" w:space="0" w:color="auto"/>
              <w:right w:val="single" w:sz="6" w:space="0" w:color="auto"/>
            </w:tcBorders>
            <w:vAlign w:val="center"/>
          </w:tcPr>
          <w:p w:rsidR="009638E4" w:rsidRDefault="009638E4">
            <w:pPr>
              <w:snapToGrid w:val="0"/>
              <w:spacing w:line="400" w:lineRule="exact"/>
              <w:rPr>
                <w:rFonts w:ascii="宋体" w:hAnsi="宋体" w:cs="微软雅黑"/>
                <w:color w:val="000000" w:themeColor="text1"/>
                <w:sz w:val="24"/>
                <w:szCs w:val="24"/>
              </w:rPr>
            </w:pPr>
          </w:p>
        </w:tc>
        <w:tc>
          <w:tcPr>
            <w:tcW w:w="2268" w:type="dxa"/>
            <w:tcBorders>
              <w:left w:val="single" w:sz="6" w:space="0" w:color="auto"/>
            </w:tcBorders>
            <w:vAlign w:val="center"/>
          </w:tcPr>
          <w:p w:rsidR="009638E4" w:rsidRDefault="00F73FF4">
            <w:pPr>
              <w:snapToGrid w:val="0"/>
              <w:spacing w:line="400" w:lineRule="exact"/>
              <w:rPr>
                <w:rFonts w:ascii="宋体" w:hAnsi="宋体" w:cs="微软雅黑"/>
                <w:color w:val="000000" w:themeColor="text1"/>
                <w:sz w:val="24"/>
                <w:szCs w:val="24"/>
              </w:rPr>
            </w:pPr>
            <w:r>
              <w:rPr>
                <w:rFonts w:ascii="宋体" w:hAnsi="宋体" w:cs="微软雅黑" w:hint="eastAsia"/>
                <w:color w:val="000000" w:themeColor="text1"/>
                <w:sz w:val="24"/>
                <w:szCs w:val="24"/>
              </w:rPr>
              <w:t>附注</w:t>
            </w:r>
          </w:p>
        </w:tc>
        <w:tc>
          <w:tcPr>
            <w:tcW w:w="1559" w:type="dxa"/>
            <w:vAlign w:val="center"/>
          </w:tcPr>
          <w:p w:rsidR="009638E4" w:rsidRDefault="009638E4">
            <w:pPr>
              <w:snapToGrid w:val="0"/>
              <w:spacing w:line="400" w:lineRule="exact"/>
              <w:jc w:val="center"/>
              <w:rPr>
                <w:rFonts w:ascii="宋体" w:hAnsi="宋体" w:cs="微软雅黑"/>
                <w:color w:val="000000" w:themeColor="text1"/>
                <w:szCs w:val="21"/>
              </w:rPr>
            </w:pPr>
          </w:p>
        </w:tc>
        <w:tc>
          <w:tcPr>
            <w:tcW w:w="1560" w:type="dxa"/>
            <w:vAlign w:val="center"/>
          </w:tcPr>
          <w:p w:rsidR="009638E4" w:rsidRDefault="009638E4">
            <w:pPr>
              <w:snapToGrid w:val="0"/>
              <w:spacing w:line="400" w:lineRule="exact"/>
              <w:rPr>
                <w:rFonts w:ascii="宋体" w:hAnsi="宋体" w:cs="微软雅黑"/>
                <w:color w:val="000000" w:themeColor="text1"/>
                <w:szCs w:val="21"/>
              </w:rPr>
            </w:pPr>
          </w:p>
        </w:tc>
        <w:tc>
          <w:tcPr>
            <w:tcW w:w="2018" w:type="dxa"/>
            <w:vAlign w:val="center"/>
          </w:tcPr>
          <w:p w:rsidR="009638E4" w:rsidRDefault="009638E4">
            <w:pPr>
              <w:snapToGrid w:val="0"/>
              <w:spacing w:line="400" w:lineRule="exact"/>
              <w:rPr>
                <w:rFonts w:ascii="宋体" w:hAnsi="宋体" w:cs="微软雅黑"/>
                <w:color w:val="000000" w:themeColor="text1"/>
                <w:sz w:val="24"/>
                <w:szCs w:val="24"/>
              </w:rPr>
            </w:pPr>
          </w:p>
        </w:tc>
      </w:tr>
      <w:tr w:rsidR="009638E4">
        <w:trPr>
          <w:trHeight w:hRule="exact" w:val="510"/>
        </w:trPr>
        <w:tc>
          <w:tcPr>
            <w:tcW w:w="468" w:type="dxa"/>
            <w:vMerge/>
            <w:vAlign w:val="center"/>
          </w:tcPr>
          <w:p w:rsidR="009638E4" w:rsidRDefault="009638E4">
            <w:pPr>
              <w:numPr>
                <w:ilvl w:val="0"/>
                <w:numId w:val="5"/>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9638E4" w:rsidRDefault="009638E4">
            <w:pPr>
              <w:snapToGrid w:val="0"/>
              <w:spacing w:line="400" w:lineRule="exact"/>
              <w:rPr>
                <w:rFonts w:ascii="宋体" w:hAnsi="宋体" w:cs="微软雅黑"/>
                <w:color w:val="000000" w:themeColor="text1"/>
                <w:sz w:val="24"/>
                <w:szCs w:val="24"/>
              </w:rPr>
            </w:pPr>
          </w:p>
        </w:tc>
        <w:tc>
          <w:tcPr>
            <w:tcW w:w="2977" w:type="dxa"/>
            <w:gridSpan w:val="2"/>
            <w:tcBorders>
              <w:left w:val="single" w:sz="4" w:space="0" w:color="auto"/>
            </w:tcBorders>
            <w:vAlign w:val="center"/>
          </w:tcPr>
          <w:p w:rsidR="009638E4" w:rsidRDefault="00F73FF4">
            <w:pPr>
              <w:snapToGrid w:val="0"/>
              <w:spacing w:line="400" w:lineRule="exact"/>
              <w:rPr>
                <w:rFonts w:ascii="宋体" w:hAnsi="宋体" w:cs="微软雅黑"/>
                <w:color w:val="000000" w:themeColor="text1"/>
                <w:sz w:val="24"/>
                <w:szCs w:val="24"/>
              </w:rPr>
            </w:pPr>
            <w:r>
              <w:rPr>
                <w:rFonts w:ascii="宋体" w:hAnsi="宋体" w:cs="微软雅黑" w:hint="eastAsia"/>
                <w:color w:val="000000" w:themeColor="text1"/>
                <w:sz w:val="24"/>
                <w:szCs w:val="24"/>
              </w:rPr>
              <w:t>基本开户银行资信证明</w:t>
            </w:r>
          </w:p>
        </w:tc>
        <w:tc>
          <w:tcPr>
            <w:tcW w:w="1559" w:type="dxa"/>
            <w:vAlign w:val="center"/>
          </w:tcPr>
          <w:p w:rsidR="009638E4" w:rsidRDefault="009638E4">
            <w:pPr>
              <w:snapToGrid w:val="0"/>
              <w:spacing w:line="400" w:lineRule="exact"/>
              <w:jc w:val="center"/>
              <w:rPr>
                <w:rFonts w:ascii="宋体" w:hAnsi="宋体" w:cs="微软雅黑"/>
                <w:color w:val="000000" w:themeColor="text1"/>
                <w:szCs w:val="21"/>
              </w:rPr>
            </w:pPr>
          </w:p>
        </w:tc>
        <w:tc>
          <w:tcPr>
            <w:tcW w:w="1560" w:type="dxa"/>
            <w:vAlign w:val="center"/>
          </w:tcPr>
          <w:p w:rsidR="009638E4" w:rsidRDefault="009638E4">
            <w:pPr>
              <w:snapToGrid w:val="0"/>
              <w:spacing w:line="400" w:lineRule="exact"/>
              <w:rPr>
                <w:rFonts w:ascii="宋体" w:hAnsi="宋体" w:cs="微软雅黑"/>
                <w:color w:val="000000" w:themeColor="text1"/>
                <w:szCs w:val="21"/>
              </w:rPr>
            </w:pPr>
          </w:p>
        </w:tc>
        <w:tc>
          <w:tcPr>
            <w:tcW w:w="2018" w:type="dxa"/>
            <w:vAlign w:val="center"/>
          </w:tcPr>
          <w:p w:rsidR="009638E4" w:rsidRDefault="009638E4">
            <w:pPr>
              <w:snapToGrid w:val="0"/>
              <w:spacing w:line="400" w:lineRule="exact"/>
              <w:rPr>
                <w:rFonts w:ascii="宋体" w:hAnsi="宋体" w:cs="微软雅黑"/>
                <w:color w:val="000000" w:themeColor="text1"/>
                <w:szCs w:val="21"/>
              </w:rPr>
            </w:pPr>
          </w:p>
        </w:tc>
      </w:tr>
      <w:tr w:rsidR="009638E4">
        <w:trPr>
          <w:trHeight w:hRule="exact" w:val="510"/>
        </w:trPr>
        <w:tc>
          <w:tcPr>
            <w:tcW w:w="468" w:type="dxa"/>
            <w:vMerge/>
            <w:vAlign w:val="center"/>
          </w:tcPr>
          <w:p w:rsidR="009638E4" w:rsidRDefault="009638E4">
            <w:pPr>
              <w:numPr>
                <w:ilvl w:val="0"/>
                <w:numId w:val="5"/>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9638E4" w:rsidRDefault="009638E4">
            <w:pPr>
              <w:snapToGrid w:val="0"/>
              <w:spacing w:line="400" w:lineRule="exact"/>
              <w:rPr>
                <w:rFonts w:ascii="宋体" w:hAnsi="宋体" w:cs="微软雅黑"/>
                <w:color w:val="000000" w:themeColor="text1"/>
                <w:sz w:val="24"/>
                <w:szCs w:val="24"/>
              </w:rPr>
            </w:pPr>
          </w:p>
        </w:tc>
        <w:tc>
          <w:tcPr>
            <w:tcW w:w="2977" w:type="dxa"/>
            <w:gridSpan w:val="2"/>
            <w:tcBorders>
              <w:left w:val="single" w:sz="4" w:space="0" w:color="auto"/>
            </w:tcBorders>
            <w:vAlign w:val="center"/>
          </w:tcPr>
          <w:p w:rsidR="009638E4" w:rsidRDefault="00F73FF4">
            <w:pPr>
              <w:snapToGrid w:val="0"/>
              <w:spacing w:line="400" w:lineRule="exact"/>
              <w:rPr>
                <w:rFonts w:ascii="宋体" w:hAnsi="宋体" w:cs="微软雅黑"/>
                <w:color w:val="000000" w:themeColor="text1"/>
                <w:sz w:val="24"/>
                <w:szCs w:val="24"/>
              </w:rPr>
            </w:pPr>
            <w:r>
              <w:rPr>
                <w:rFonts w:ascii="宋体" w:hAnsi="宋体" w:cs="微软雅黑" w:hint="eastAsia"/>
                <w:color w:val="000000" w:themeColor="text1"/>
                <w:sz w:val="24"/>
                <w:szCs w:val="24"/>
              </w:rPr>
              <w:t>银行资信证明</w:t>
            </w:r>
          </w:p>
        </w:tc>
        <w:tc>
          <w:tcPr>
            <w:tcW w:w="1559" w:type="dxa"/>
            <w:vAlign w:val="center"/>
          </w:tcPr>
          <w:p w:rsidR="009638E4" w:rsidRDefault="009638E4">
            <w:pPr>
              <w:snapToGrid w:val="0"/>
              <w:spacing w:line="400" w:lineRule="exact"/>
              <w:jc w:val="center"/>
              <w:rPr>
                <w:rFonts w:ascii="宋体" w:hAnsi="宋体" w:cs="微软雅黑"/>
                <w:color w:val="000000" w:themeColor="text1"/>
                <w:szCs w:val="21"/>
              </w:rPr>
            </w:pPr>
          </w:p>
        </w:tc>
        <w:tc>
          <w:tcPr>
            <w:tcW w:w="1560" w:type="dxa"/>
            <w:vAlign w:val="center"/>
          </w:tcPr>
          <w:p w:rsidR="009638E4" w:rsidRDefault="009638E4">
            <w:pPr>
              <w:snapToGrid w:val="0"/>
              <w:spacing w:line="400" w:lineRule="exact"/>
              <w:rPr>
                <w:rFonts w:ascii="宋体" w:hAnsi="宋体" w:cs="微软雅黑"/>
                <w:color w:val="000000" w:themeColor="text1"/>
                <w:szCs w:val="21"/>
              </w:rPr>
            </w:pPr>
          </w:p>
        </w:tc>
        <w:tc>
          <w:tcPr>
            <w:tcW w:w="2018" w:type="dxa"/>
            <w:vAlign w:val="center"/>
          </w:tcPr>
          <w:p w:rsidR="009638E4" w:rsidRDefault="009638E4">
            <w:pPr>
              <w:snapToGrid w:val="0"/>
              <w:spacing w:line="400" w:lineRule="exact"/>
              <w:rPr>
                <w:rFonts w:ascii="宋体" w:hAnsi="宋体" w:cs="微软雅黑"/>
                <w:color w:val="000000" w:themeColor="text1"/>
                <w:szCs w:val="21"/>
              </w:rPr>
            </w:pPr>
          </w:p>
        </w:tc>
      </w:tr>
      <w:tr w:rsidR="009638E4">
        <w:trPr>
          <w:trHeight w:hRule="exact" w:val="510"/>
        </w:trPr>
        <w:tc>
          <w:tcPr>
            <w:tcW w:w="468" w:type="dxa"/>
            <w:vMerge/>
            <w:vAlign w:val="center"/>
          </w:tcPr>
          <w:p w:rsidR="009638E4" w:rsidRDefault="009638E4">
            <w:pPr>
              <w:numPr>
                <w:ilvl w:val="0"/>
                <w:numId w:val="5"/>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9638E4" w:rsidRDefault="009638E4">
            <w:pPr>
              <w:snapToGrid w:val="0"/>
              <w:spacing w:line="400" w:lineRule="exact"/>
              <w:rPr>
                <w:rFonts w:ascii="宋体" w:hAnsi="宋体" w:cs="微软雅黑"/>
                <w:color w:val="000000" w:themeColor="text1"/>
                <w:sz w:val="24"/>
                <w:szCs w:val="24"/>
              </w:rPr>
            </w:pPr>
          </w:p>
        </w:tc>
        <w:tc>
          <w:tcPr>
            <w:tcW w:w="2977" w:type="dxa"/>
            <w:gridSpan w:val="2"/>
            <w:tcBorders>
              <w:left w:val="single" w:sz="4" w:space="0" w:color="auto"/>
            </w:tcBorders>
            <w:vAlign w:val="center"/>
          </w:tcPr>
          <w:p w:rsidR="009638E4" w:rsidRDefault="00F73FF4">
            <w:pPr>
              <w:snapToGrid w:val="0"/>
              <w:spacing w:line="400" w:lineRule="exact"/>
              <w:rPr>
                <w:rFonts w:ascii="宋体" w:hAnsi="宋体" w:cs="微软雅黑"/>
                <w:color w:val="000000" w:themeColor="text1"/>
                <w:sz w:val="24"/>
                <w:szCs w:val="24"/>
              </w:rPr>
            </w:pPr>
            <w:r>
              <w:rPr>
                <w:rFonts w:ascii="宋体" w:hAnsi="宋体" w:cs="微软雅黑" w:hint="eastAsia"/>
                <w:color w:val="000000" w:themeColor="text1"/>
                <w:sz w:val="24"/>
                <w:szCs w:val="24"/>
              </w:rPr>
              <w:t>政府采购投标担保函</w:t>
            </w:r>
          </w:p>
        </w:tc>
        <w:tc>
          <w:tcPr>
            <w:tcW w:w="1559" w:type="dxa"/>
            <w:vAlign w:val="center"/>
          </w:tcPr>
          <w:p w:rsidR="009638E4" w:rsidRDefault="009638E4">
            <w:pPr>
              <w:snapToGrid w:val="0"/>
              <w:spacing w:line="400" w:lineRule="exact"/>
              <w:jc w:val="center"/>
              <w:rPr>
                <w:rFonts w:ascii="宋体" w:hAnsi="宋体" w:cs="微软雅黑"/>
                <w:color w:val="000000" w:themeColor="text1"/>
                <w:szCs w:val="21"/>
              </w:rPr>
            </w:pPr>
          </w:p>
        </w:tc>
        <w:tc>
          <w:tcPr>
            <w:tcW w:w="1560" w:type="dxa"/>
            <w:vAlign w:val="center"/>
          </w:tcPr>
          <w:p w:rsidR="009638E4" w:rsidRDefault="009638E4">
            <w:pPr>
              <w:snapToGrid w:val="0"/>
              <w:spacing w:line="400" w:lineRule="exact"/>
              <w:rPr>
                <w:rFonts w:ascii="宋体" w:hAnsi="宋体" w:cs="微软雅黑"/>
                <w:color w:val="000000" w:themeColor="text1"/>
                <w:szCs w:val="21"/>
              </w:rPr>
            </w:pPr>
          </w:p>
        </w:tc>
        <w:tc>
          <w:tcPr>
            <w:tcW w:w="2018" w:type="dxa"/>
            <w:vAlign w:val="center"/>
          </w:tcPr>
          <w:p w:rsidR="009638E4" w:rsidRDefault="009638E4">
            <w:pPr>
              <w:snapToGrid w:val="0"/>
              <w:spacing w:line="400" w:lineRule="exact"/>
              <w:rPr>
                <w:rFonts w:ascii="宋体" w:hAnsi="宋体" w:cs="微软雅黑"/>
                <w:color w:val="000000" w:themeColor="text1"/>
                <w:szCs w:val="21"/>
              </w:rPr>
            </w:pPr>
          </w:p>
        </w:tc>
      </w:tr>
      <w:tr w:rsidR="009638E4">
        <w:trPr>
          <w:trHeight w:hRule="exact" w:val="510"/>
        </w:trPr>
        <w:tc>
          <w:tcPr>
            <w:tcW w:w="468" w:type="dxa"/>
            <w:vAlign w:val="center"/>
          </w:tcPr>
          <w:p w:rsidR="009638E4" w:rsidRDefault="00F73FF4">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9</w:t>
            </w:r>
          </w:p>
        </w:tc>
        <w:tc>
          <w:tcPr>
            <w:tcW w:w="3751" w:type="dxa"/>
            <w:gridSpan w:val="3"/>
            <w:vAlign w:val="center"/>
          </w:tcPr>
          <w:p w:rsidR="009638E4" w:rsidRDefault="00F73FF4">
            <w:pPr>
              <w:snapToGrid w:val="0"/>
              <w:spacing w:line="400" w:lineRule="exact"/>
              <w:rPr>
                <w:rFonts w:ascii="宋体" w:hAnsi="宋体" w:cs="微软雅黑"/>
                <w:color w:val="000000" w:themeColor="text1"/>
                <w:sz w:val="24"/>
                <w:szCs w:val="24"/>
              </w:rPr>
            </w:pPr>
            <w:r>
              <w:rPr>
                <w:rFonts w:asciiTheme="minorEastAsia" w:hAnsiTheme="minorEastAsia" w:hint="eastAsia"/>
                <w:bCs/>
                <w:color w:val="000000" w:themeColor="text1"/>
                <w:sz w:val="24"/>
                <w:szCs w:val="24"/>
              </w:rPr>
              <w:t>依法缴纳社会保险凭据复印件</w:t>
            </w:r>
          </w:p>
        </w:tc>
        <w:tc>
          <w:tcPr>
            <w:tcW w:w="1559" w:type="dxa"/>
            <w:vAlign w:val="center"/>
          </w:tcPr>
          <w:p w:rsidR="009638E4" w:rsidRDefault="009638E4">
            <w:pPr>
              <w:snapToGrid w:val="0"/>
              <w:spacing w:line="400" w:lineRule="exact"/>
              <w:jc w:val="center"/>
              <w:rPr>
                <w:rFonts w:ascii="宋体" w:hAnsi="宋体" w:cs="微软雅黑"/>
                <w:color w:val="000000" w:themeColor="text1"/>
                <w:szCs w:val="21"/>
              </w:rPr>
            </w:pPr>
          </w:p>
        </w:tc>
        <w:tc>
          <w:tcPr>
            <w:tcW w:w="1560" w:type="dxa"/>
            <w:vAlign w:val="center"/>
          </w:tcPr>
          <w:p w:rsidR="009638E4" w:rsidRDefault="009638E4">
            <w:pPr>
              <w:snapToGrid w:val="0"/>
              <w:spacing w:line="400" w:lineRule="exact"/>
              <w:rPr>
                <w:rFonts w:ascii="宋体" w:hAnsi="宋体" w:cs="微软雅黑"/>
                <w:color w:val="000000" w:themeColor="text1"/>
                <w:szCs w:val="21"/>
              </w:rPr>
            </w:pPr>
          </w:p>
        </w:tc>
        <w:tc>
          <w:tcPr>
            <w:tcW w:w="2018" w:type="dxa"/>
            <w:vAlign w:val="center"/>
          </w:tcPr>
          <w:p w:rsidR="009638E4" w:rsidRDefault="009638E4">
            <w:pPr>
              <w:snapToGrid w:val="0"/>
              <w:spacing w:line="400" w:lineRule="exact"/>
              <w:rPr>
                <w:rFonts w:ascii="宋体" w:hAnsi="宋体" w:cs="微软雅黑"/>
                <w:color w:val="000000" w:themeColor="text1"/>
                <w:szCs w:val="21"/>
              </w:rPr>
            </w:pPr>
          </w:p>
        </w:tc>
      </w:tr>
      <w:tr w:rsidR="009638E4">
        <w:tc>
          <w:tcPr>
            <w:tcW w:w="468" w:type="dxa"/>
            <w:vMerge w:val="restart"/>
            <w:vAlign w:val="center"/>
          </w:tcPr>
          <w:p w:rsidR="009638E4" w:rsidRDefault="00F73FF4">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10</w:t>
            </w:r>
          </w:p>
        </w:tc>
        <w:tc>
          <w:tcPr>
            <w:tcW w:w="774" w:type="dxa"/>
            <w:vMerge w:val="restart"/>
            <w:tcBorders>
              <w:right w:val="single" w:sz="6" w:space="0" w:color="auto"/>
            </w:tcBorders>
            <w:vAlign w:val="center"/>
          </w:tcPr>
          <w:p w:rsidR="009638E4" w:rsidRDefault="00F73FF4">
            <w:pPr>
              <w:snapToGrid w:val="0"/>
              <w:spacing w:line="400" w:lineRule="exact"/>
              <w:jc w:val="center"/>
              <w:rPr>
                <w:rFonts w:ascii="宋体" w:hAnsi="宋体" w:cs="微软雅黑"/>
                <w:color w:val="000000" w:themeColor="text1"/>
                <w:sz w:val="24"/>
                <w:szCs w:val="24"/>
              </w:rPr>
            </w:pPr>
            <w:r>
              <w:rPr>
                <w:rFonts w:ascii="宋体" w:hAnsi="宋体" w:cs="微软雅黑" w:hint="eastAsia"/>
                <w:color w:val="000000" w:themeColor="text1"/>
                <w:sz w:val="24"/>
                <w:szCs w:val="24"/>
              </w:rPr>
              <w:t>证明或承诺函</w:t>
            </w:r>
          </w:p>
        </w:tc>
        <w:tc>
          <w:tcPr>
            <w:tcW w:w="709" w:type="dxa"/>
            <w:vMerge w:val="restart"/>
            <w:tcBorders>
              <w:left w:val="single" w:sz="6" w:space="0" w:color="auto"/>
              <w:right w:val="single" w:sz="6" w:space="0" w:color="auto"/>
            </w:tcBorders>
            <w:vAlign w:val="center"/>
          </w:tcPr>
          <w:p w:rsidR="009638E4" w:rsidRDefault="00F73FF4">
            <w:pPr>
              <w:snapToGrid w:val="0"/>
              <w:spacing w:line="400" w:lineRule="exact"/>
              <w:rPr>
                <w:rFonts w:ascii="宋体" w:hAnsi="宋体" w:cs="微软雅黑"/>
                <w:color w:val="000000" w:themeColor="text1"/>
                <w:sz w:val="24"/>
                <w:szCs w:val="24"/>
              </w:rPr>
            </w:pPr>
            <w:r>
              <w:rPr>
                <w:rFonts w:ascii="宋体" w:hAnsi="宋体" w:cs="微软雅黑" w:hint="eastAsia"/>
                <w:color w:val="000000" w:themeColor="text1"/>
                <w:sz w:val="24"/>
                <w:szCs w:val="24"/>
              </w:rPr>
              <w:t>证明材料</w:t>
            </w:r>
          </w:p>
        </w:tc>
        <w:tc>
          <w:tcPr>
            <w:tcW w:w="2268" w:type="dxa"/>
            <w:tcBorders>
              <w:left w:val="single" w:sz="6" w:space="0" w:color="auto"/>
            </w:tcBorders>
            <w:vAlign w:val="center"/>
          </w:tcPr>
          <w:p w:rsidR="009638E4" w:rsidRDefault="00F73FF4">
            <w:pPr>
              <w:snapToGrid w:val="0"/>
              <w:spacing w:line="400" w:lineRule="exact"/>
              <w:rPr>
                <w:rFonts w:ascii="宋体" w:hAnsi="宋体" w:cs="微软雅黑"/>
                <w:color w:val="000000" w:themeColor="text1"/>
                <w:sz w:val="24"/>
                <w:szCs w:val="24"/>
              </w:rPr>
            </w:pPr>
            <w:r>
              <w:rPr>
                <w:rFonts w:ascii="宋体" w:hAnsi="宋体" w:cs="微软雅黑" w:hint="eastAsia"/>
                <w:color w:val="000000" w:themeColor="text1"/>
                <w:sz w:val="24"/>
                <w:szCs w:val="24"/>
              </w:rPr>
              <w:t>设备购置发票</w:t>
            </w:r>
          </w:p>
        </w:tc>
        <w:tc>
          <w:tcPr>
            <w:tcW w:w="1559" w:type="dxa"/>
            <w:vAlign w:val="center"/>
          </w:tcPr>
          <w:p w:rsidR="009638E4" w:rsidRDefault="009638E4">
            <w:pPr>
              <w:jc w:val="center"/>
              <w:rPr>
                <w:color w:val="000000" w:themeColor="text1"/>
              </w:rPr>
            </w:pPr>
          </w:p>
        </w:tc>
        <w:tc>
          <w:tcPr>
            <w:tcW w:w="1560" w:type="dxa"/>
            <w:vAlign w:val="center"/>
          </w:tcPr>
          <w:p w:rsidR="009638E4" w:rsidRDefault="009638E4">
            <w:pPr>
              <w:snapToGrid w:val="0"/>
              <w:spacing w:line="400" w:lineRule="exact"/>
              <w:rPr>
                <w:rFonts w:ascii="宋体" w:hAnsi="宋体" w:cs="微软雅黑"/>
                <w:color w:val="000000" w:themeColor="text1"/>
                <w:szCs w:val="21"/>
              </w:rPr>
            </w:pPr>
          </w:p>
        </w:tc>
        <w:tc>
          <w:tcPr>
            <w:tcW w:w="2018" w:type="dxa"/>
            <w:vAlign w:val="center"/>
          </w:tcPr>
          <w:p w:rsidR="009638E4" w:rsidRDefault="009638E4">
            <w:pPr>
              <w:snapToGrid w:val="0"/>
              <w:spacing w:line="400" w:lineRule="exact"/>
              <w:rPr>
                <w:rFonts w:ascii="宋体" w:hAnsi="宋体" w:cs="微软雅黑"/>
                <w:color w:val="000000" w:themeColor="text1"/>
                <w:sz w:val="24"/>
                <w:szCs w:val="24"/>
              </w:rPr>
            </w:pPr>
          </w:p>
        </w:tc>
      </w:tr>
      <w:tr w:rsidR="009638E4">
        <w:tc>
          <w:tcPr>
            <w:tcW w:w="468" w:type="dxa"/>
            <w:vMerge/>
            <w:vAlign w:val="center"/>
          </w:tcPr>
          <w:p w:rsidR="009638E4" w:rsidRDefault="009638E4">
            <w:pPr>
              <w:numPr>
                <w:ilvl w:val="0"/>
                <w:numId w:val="5"/>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6" w:space="0" w:color="auto"/>
            </w:tcBorders>
            <w:vAlign w:val="center"/>
          </w:tcPr>
          <w:p w:rsidR="009638E4" w:rsidRDefault="009638E4">
            <w:pPr>
              <w:pStyle w:val="a9"/>
              <w:kinsoku w:val="0"/>
              <w:overflowPunct w:val="0"/>
              <w:autoSpaceDE w:val="0"/>
              <w:autoSpaceDN w:val="0"/>
              <w:spacing w:line="320" w:lineRule="exact"/>
              <w:rPr>
                <w:rFonts w:hAnsi="宋体" w:cs="微软雅黑"/>
                <w:bCs/>
                <w:color w:val="000000" w:themeColor="text1"/>
                <w:kern w:val="0"/>
                <w:szCs w:val="24"/>
              </w:rPr>
            </w:pPr>
          </w:p>
        </w:tc>
        <w:tc>
          <w:tcPr>
            <w:tcW w:w="709" w:type="dxa"/>
            <w:vMerge/>
            <w:tcBorders>
              <w:left w:val="single" w:sz="6" w:space="0" w:color="auto"/>
              <w:right w:val="single" w:sz="6" w:space="0" w:color="auto"/>
            </w:tcBorders>
            <w:vAlign w:val="center"/>
          </w:tcPr>
          <w:p w:rsidR="009638E4" w:rsidRDefault="009638E4">
            <w:pPr>
              <w:pStyle w:val="a9"/>
              <w:kinsoku w:val="0"/>
              <w:overflowPunct w:val="0"/>
              <w:autoSpaceDE w:val="0"/>
              <w:autoSpaceDN w:val="0"/>
              <w:spacing w:line="320" w:lineRule="exact"/>
              <w:rPr>
                <w:rFonts w:hAnsi="宋体" w:cs="微软雅黑"/>
                <w:bCs/>
                <w:color w:val="000000" w:themeColor="text1"/>
                <w:kern w:val="0"/>
                <w:szCs w:val="24"/>
              </w:rPr>
            </w:pPr>
          </w:p>
        </w:tc>
        <w:tc>
          <w:tcPr>
            <w:tcW w:w="2268" w:type="dxa"/>
            <w:tcBorders>
              <w:left w:val="single" w:sz="6" w:space="0" w:color="auto"/>
            </w:tcBorders>
            <w:vAlign w:val="center"/>
          </w:tcPr>
          <w:p w:rsidR="009638E4" w:rsidRDefault="00F73FF4">
            <w:pPr>
              <w:pStyle w:val="a9"/>
              <w:kinsoku w:val="0"/>
              <w:overflowPunct w:val="0"/>
              <w:autoSpaceDE w:val="0"/>
              <w:autoSpaceDN w:val="0"/>
              <w:spacing w:line="320" w:lineRule="exact"/>
              <w:rPr>
                <w:rFonts w:hAnsi="宋体" w:cs="微软雅黑"/>
                <w:bCs/>
                <w:color w:val="000000" w:themeColor="text1"/>
                <w:kern w:val="0"/>
                <w:szCs w:val="24"/>
              </w:rPr>
            </w:pPr>
            <w:r>
              <w:rPr>
                <w:rFonts w:hAnsi="宋体" w:cs="微软雅黑" w:hint="eastAsia"/>
                <w:bCs/>
                <w:color w:val="000000" w:themeColor="text1"/>
                <w:kern w:val="0"/>
                <w:szCs w:val="24"/>
              </w:rPr>
              <w:t>技术人员职称证书</w:t>
            </w:r>
          </w:p>
        </w:tc>
        <w:tc>
          <w:tcPr>
            <w:tcW w:w="1559" w:type="dxa"/>
            <w:vAlign w:val="center"/>
          </w:tcPr>
          <w:p w:rsidR="009638E4" w:rsidRDefault="009638E4">
            <w:pPr>
              <w:pStyle w:val="a9"/>
              <w:rPr>
                <w:color w:val="000000" w:themeColor="text1"/>
              </w:rPr>
            </w:pPr>
          </w:p>
        </w:tc>
        <w:tc>
          <w:tcPr>
            <w:tcW w:w="1560" w:type="dxa"/>
            <w:vAlign w:val="center"/>
          </w:tcPr>
          <w:p w:rsidR="009638E4" w:rsidRDefault="009638E4">
            <w:pPr>
              <w:snapToGrid w:val="0"/>
              <w:spacing w:line="400" w:lineRule="exact"/>
              <w:rPr>
                <w:rFonts w:ascii="宋体" w:hAnsi="宋体" w:cs="微软雅黑"/>
                <w:color w:val="000000" w:themeColor="text1"/>
                <w:szCs w:val="21"/>
              </w:rPr>
            </w:pPr>
          </w:p>
        </w:tc>
        <w:tc>
          <w:tcPr>
            <w:tcW w:w="2018" w:type="dxa"/>
            <w:vAlign w:val="center"/>
          </w:tcPr>
          <w:p w:rsidR="009638E4" w:rsidRDefault="009638E4">
            <w:pPr>
              <w:pStyle w:val="a9"/>
              <w:kinsoku w:val="0"/>
              <w:overflowPunct w:val="0"/>
              <w:autoSpaceDE w:val="0"/>
              <w:autoSpaceDN w:val="0"/>
              <w:spacing w:line="320" w:lineRule="exact"/>
              <w:rPr>
                <w:rFonts w:hAnsi="宋体" w:cs="微软雅黑"/>
                <w:bCs/>
                <w:color w:val="000000" w:themeColor="text1"/>
                <w:kern w:val="0"/>
                <w:szCs w:val="24"/>
              </w:rPr>
            </w:pPr>
          </w:p>
        </w:tc>
      </w:tr>
      <w:tr w:rsidR="009638E4">
        <w:tc>
          <w:tcPr>
            <w:tcW w:w="468" w:type="dxa"/>
            <w:vMerge/>
            <w:vAlign w:val="center"/>
          </w:tcPr>
          <w:p w:rsidR="009638E4" w:rsidRDefault="009638E4">
            <w:pPr>
              <w:numPr>
                <w:ilvl w:val="0"/>
                <w:numId w:val="5"/>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6" w:space="0" w:color="auto"/>
            </w:tcBorders>
            <w:vAlign w:val="center"/>
          </w:tcPr>
          <w:p w:rsidR="009638E4" w:rsidRDefault="009638E4">
            <w:pPr>
              <w:pStyle w:val="a9"/>
              <w:kinsoku w:val="0"/>
              <w:overflowPunct w:val="0"/>
              <w:autoSpaceDE w:val="0"/>
              <w:autoSpaceDN w:val="0"/>
              <w:spacing w:line="320" w:lineRule="exact"/>
              <w:rPr>
                <w:rFonts w:hAnsi="宋体" w:cs="微软雅黑"/>
                <w:bCs/>
                <w:color w:val="000000" w:themeColor="text1"/>
                <w:kern w:val="0"/>
                <w:szCs w:val="24"/>
              </w:rPr>
            </w:pPr>
          </w:p>
        </w:tc>
        <w:tc>
          <w:tcPr>
            <w:tcW w:w="709" w:type="dxa"/>
            <w:vMerge/>
            <w:tcBorders>
              <w:left w:val="single" w:sz="6" w:space="0" w:color="auto"/>
              <w:right w:val="single" w:sz="6" w:space="0" w:color="auto"/>
            </w:tcBorders>
            <w:vAlign w:val="center"/>
          </w:tcPr>
          <w:p w:rsidR="009638E4" w:rsidRDefault="009638E4">
            <w:pPr>
              <w:pStyle w:val="a9"/>
              <w:kinsoku w:val="0"/>
              <w:overflowPunct w:val="0"/>
              <w:autoSpaceDE w:val="0"/>
              <w:autoSpaceDN w:val="0"/>
              <w:spacing w:line="320" w:lineRule="exact"/>
              <w:rPr>
                <w:rFonts w:hAnsi="宋体" w:cs="微软雅黑"/>
                <w:bCs/>
                <w:color w:val="000000" w:themeColor="text1"/>
                <w:kern w:val="0"/>
                <w:szCs w:val="24"/>
              </w:rPr>
            </w:pPr>
          </w:p>
        </w:tc>
        <w:tc>
          <w:tcPr>
            <w:tcW w:w="2268" w:type="dxa"/>
            <w:tcBorders>
              <w:left w:val="single" w:sz="6" w:space="0" w:color="auto"/>
            </w:tcBorders>
            <w:vAlign w:val="center"/>
          </w:tcPr>
          <w:p w:rsidR="009638E4" w:rsidRDefault="00F73FF4">
            <w:pPr>
              <w:pStyle w:val="a9"/>
              <w:kinsoku w:val="0"/>
              <w:overflowPunct w:val="0"/>
              <w:autoSpaceDE w:val="0"/>
              <w:autoSpaceDN w:val="0"/>
              <w:spacing w:line="320" w:lineRule="exact"/>
              <w:rPr>
                <w:rFonts w:hAnsi="宋体" w:cs="微软雅黑"/>
                <w:bCs/>
                <w:color w:val="000000" w:themeColor="text1"/>
                <w:kern w:val="0"/>
                <w:szCs w:val="24"/>
              </w:rPr>
            </w:pPr>
            <w:r>
              <w:rPr>
                <w:rFonts w:hAnsi="宋体" w:cs="微软雅黑" w:hint="eastAsia"/>
                <w:bCs/>
                <w:color w:val="000000" w:themeColor="text1"/>
                <w:kern w:val="0"/>
                <w:szCs w:val="24"/>
              </w:rPr>
              <w:t>用工合同</w:t>
            </w:r>
          </w:p>
        </w:tc>
        <w:tc>
          <w:tcPr>
            <w:tcW w:w="1559" w:type="dxa"/>
            <w:vAlign w:val="center"/>
          </w:tcPr>
          <w:p w:rsidR="009638E4" w:rsidRDefault="009638E4">
            <w:pPr>
              <w:pStyle w:val="a9"/>
              <w:rPr>
                <w:color w:val="000000" w:themeColor="text1"/>
              </w:rPr>
            </w:pPr>
          </w:p>
        </w:tc>
        <w:tc>
          <w:tcPr>
            <w:tcW w:w="1560" w:type="dxa"/>
            <w:vAlign w:val="center"/>
          </w:tcPr>
          <w:p w:rsidR="009638E4" w:rsidRDefault="009638E4">
            <w:pPr>
              <w:snapToGrid w:val="0"/>
              <w:spacing w:line="400" w:lineRule="exact"/>
              <w:rPr>
                <w:rFonts w:ascii="宋体" w:hAnsi="宋体" w:cs="微软雅黑"/>
                <w:color w:val="000000" w:themeColor="text1"/>
                <w:szCs w:val="21"/>
              </w:rPr>
            </w:pPr>
          </w:p>
        </w:tc>
        <w:tc>
          <w:tcPr>
            <w:tcW w:w="2018" w:type="dxa"/>
            <w:vAlign w:val="center"/>
          </w:tcPr>
          <w:p w:rsidR="009638E4" w:rsidRDefault="009638E4">
            <w:pPr>
              <w:pStyle w:val="a9"/>
              <w:kinsoku w:val="0"/>
              <w:overflowPunct w:val="0"/>
              <w:autoSpaceDE w:val="0"/>
              <w:autoSpaceDN w:val="0"/>
              <w:spacing w:line="320" w:lineRule="exact"/>
              <w:rPr>
                <w:rFonts w:hAnsi="宋体" w:cs="微软雅黑"/>
                <w:bCs/>
                <w:color w:val="000000" w:themeColor="text1"/>
                <w:kern w:val="0"/>
                <w:szCs w:val="24"/>
              </w:rPr>
            </w:pPr>
          </w:p>
        </w:tc>
      </w:tr>
      <w:tr w:rsidR="009638E4">
        <w:tc>
          <w:tcPr>
            <w:tcW w:w="468" w:type="dxa"/>
            <w:vMerge/>
            <w:vAlign w:val="center"/>
          </w:tcPr>
          <w:p w:rsidR="009638E4" w:rsidRDefault="009638E4">
            <w:pPr>
              <w:numPr>
                <w:ilvl w:val="0"/>
                <w:numId w:val="5"/>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6" w:space="0" w:color="auto"/>
            </w:tcBorders>
            <w:vAlign w:val="center"/>
          </w:tcPr>
          <w:p w:rsidR="009638E4" w:rsidRDefault="009638E4">
            <w:pPr>
              <w:pStyle w:val="a9"/>
              <w:kinsoku w:val="0"/>
              <w:overflowPunct w:val="0"/>
              <w:autoSpaceDE w:val="0"/>
              <w:autoSpaceDN w:val="0"/>
              <w:spacing w:line="320" w:lineRule="exact"/>
              <w:rPr>
                <w:rFonts w:hAnsi="宋体" w:cs="微软雅黑"/>
                <w:bCs/>
                <w:color w:val="000000" w:themeColor="text1"/>
                <w:kern w:val="0"/>
                <w:szCs w:val="24"/>
              </w:rPr>
            </w:pPr>
          </w:p>
        </w:tc>
        <w:tc>
          <w:tcPr>
            <w:tcW w:w="2977" w:type="dxa"/>
            <w:gridSpan w:val="2"/>
            <w:tcBorders>
              <w:left w:val="single" w:sz="6" w:space="0" w:color="auto"/>
            </w:tcBorders>
            <w:vAlign w:val="center"/>
          </w:tcPr>
          <w:p w:rsidR="009638E4" w:rsidRDefault="00F73FF4">
            <w:pPr>
              <w:pStyle w:val="a9"/>
              <w:kinsoku w:val="0"/>
              <w:overflowPunct w:val="0"/>
              <w:autoSpaceDE w:val="0"/>
              <w:autoSpaceDN w:val="0"/>
              <w:spacing w:line="320" w:lineRule="exact"/>
              <w:rPr>
                <w:rFonts w:hAnsi="宋体" w:cs="微软雅黑"/>
                <w:bCs/>
                <w:color w:val="000000" w:themeColor="text1"/>
                <w:kern w:val="0"/>
                <w:szCs w:val="24"/>
              </w:rPr>
            </w:pPr>
            <w:r>
              <w:rPr>
                <w:rFonts w:asciiTheme="minorEastAsia" w:hAnsiTheme="minorEastAsia" w:hint="eastAsia"/>
                <w:bCs/>
                <w:color w:val="000000" w:themeColor="text1"/>
                <w:szCs w:val="24"/>
              </w:rPr>
              <w:t>投标人相关承诺函或声明</w:t>
            </w:r>
          </w:p>
        </w:tc>
        <w:tc>
          <w:tcPr>
            <w:tcW w:w="1559" w:type="dxa"/>
            <w:vAlign w:val="center"/>
          </w:tcPr>
          <w:p w:rsidR="009638E4" w:rsidRDefault="009638E4">
            <w:pPr>
              <w:pStyle w:val="a9"/>
              <w:rPr>
                <w:color w:val="000000" w:themeColor="text1"/>
              </w:rPr>
            </w:pPr>
          </w:p>
        </w:tc>
        <w:tc>
          <w:tcPr>
            <w:tcW w:w="1560" w:type="dxa"/>
            <w:vAlign w:val="center"/>
          </w:tcPr>
          <w:p w:rsidR="009638E4" w:rsidRDefault="009638E4">
            <w:pPr>
              <w:snapToGrid w:val="0"/>
              <w:spacing w:line="400" w:lineRule="exact"/>
              <w:rPr>
                <w:rFonts w:ascii="宋体" w:hAnsi="宋体" w:cs="微软雅黑"/>
                <w:color w:val="000000" w:themeColor="text1"/>
                <w:szCs w:val="21"/>
              </w:rPr>
            </w:pPr>
          </w:p>
        </w:tc>
        <w:tc>
          <w:tcPr>
            <w:tcW w:w="2018" w:type="dxa"/>
            <w:vAlign w:val="center"/>
          </w:tcPr>
          <w:p w:rsidR="009638E4" w:rsidRDefault="009638E4">
            <w:pPr>
              <w:snapToGrid w:val="0"/>
              <w:spacing w:line="400" w:lineRule="exact"/>
              <w:rPr>
                <w:rFonts w:ascii="宋体" w:hAnsi="宋体" w:cs="微软雅黑"/>
                <w:color w:val="000000" w:themeColor="text1"/>
                <w:szCs w:val="21"/>
              </w:rPr>
            </w:pPr>
          </w:p>
        </w:tc>
      </w:tr>
      <w:tr w:rsidR="009638E4">
        <w:trPr>
          <w:trHeight w:val="510"/>
        </w:trPr>
        <w:tc>
          <w:tcPr>
            <w:tcW w:w="468" w:type="dxa"/>
            <w:vAlign w:val="center"/>
          </w:tcPr>
          <w:p w:rsidR="009638E4" w:rsidRDefault="00F73FF4">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11</w:t>
            </w:r>
          </w:p>
        </w:tc>
        <w:tc>
          <w:tcPr>
            <w:tcW w:w="3751" w:type="dxa"/>
            <w:gridSpan w:val="3"/>
            <w:vAlign w:val="center"/>
          </w:tcPr>
          <w:p w:rsidR="009638E4" w:rsidRDefault="00F73FF4">
            <w:pPr>
              <w:pStyle w:val="a9"/>
              <w:kinsoku w:val="0"/>
              <w:overflowPunct w:val="0"/>
              <w:autoSpaceDE w:val="0"/>
              <w:autoSpaceDN w:val="0"/>
              <w:spacing w:line="320" w:lineRule="exact"/>
              <w:rPr>
                <w:rFonts w:hAnsi="宋体" w:cs="微软雅黑"/>
                <w:bCs/>
                <w:color w:val="000000" w:themeColor="text1"/>
                <w:kern w:val="0"/>
              </w:rPr>
            </w:pPr>
            <w:r>
              <w:rPr>
                <w:rFonts w:hAnsi="宋体" w:hint="eastAsia"/>
                <w:color w:val="000000" w:themeColor="text1"/>
                <w:kern w:val="0"/>
              </w:rPr>
              <w:t>没有重大违法记录的声明</w:t>
            </w:r>
          </w:p>
        </w:tc>
        <w:tc>
          <w:tcPr>
            <w:tcW w:w="1559" w:type="dxa"/>
            <w:vAlign w:val="center"/>
          </w:tcPr>
          <w:p w:rsidR="009638E4" w:rsidRDefault="009638E4">
            <w:pPr>
              <w:jc w:val="center"/>
              <w:rPr>
                <w:color w:val="000000" w:themeColor="text1"/>
              </w:rPr>
            </w:pPr>
          </w:p>
        </w:tc>
        <w:tc>
          <w:tcPr>
            <w:tcW w:w="1560" w:type="dxa"/>
            <w:vAlign w:val="center"/>
          </w:tcPr>
          <w:p w:rsidR="009638E4" w:rsidRDefault="009638E4">
            <w:pPr>
              <w:snapToGrid w:val="0"/>
              <w:spacing w:line="400" w:lineRule="exact"/>
              <w:rPr>
                <w:rFonts w:ascii="宋体" w:hAnsi="宋体" w:cs="微软雅黑"/>
                <w:color w:val="000000" w:themeColor="text1"/>
                <w:szCs w:val="21"/>
              </w:rPr>
            </w:pPr>
          </w:p>
        </w:tc>
        <w:tc>
          <w:tcPr>
            <w:tcW w:w="2018" w:type="dxa"/>
            <w:vAlign w:val="center"/>
          </w:tcPr>
          <w:p w:rsidR="009638E4" w:rsidRDefault="009638E4">
            <w:pPr>
              <w:snapToGrid w:val="0"/>
              <w:spacing w:line="400" w:lineRule="exact"/>
              <w:rPr>
                <w:rFonts w:ascii="宋体" w:hAnsi="宋体" w:cs="微软雅黑"/>
                <w:color w:val="000000" w:themeColor="text1"/>
                <w:szCs w:val="21"/>
              </w:rPr>
            </w:pPr>
          </w:p>
        </w:tc>
      </w:tr>
      <w:tr w:rsidR="009638E4">
        <w:trPr>
          <w:trHeight w:val="510"/>
        </w:trPr>
        <w:tc>
          <w:tcPr>
            <w:tcW w:w="468" w:type="dxa"/>
            <w:vAlign w:val="center"/>
          </w:tcPr>
          <w:p w:rsidR="009638E4" w:rsidRDefault="00F73FF4">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12</w:t>
            </w:r>
          </w:p>
        </w:tc>
        <w:tc>
          <w:tcPr>
            <w:tcW w:w="3751" w:type="dxa"/>
            <w:gridSpan w:val="3"/>
            <w:vAlign w:val="center"/>
          </w:tcPr>
          <w:p w:rsidR="009638E4" w:rsidRDefault="00F73FF4">
            <w:pPr>
              <w:pStyle w:val="a9"/>
              <w:kinsoku w:val="0"/>
              <w:overflowPunct w:val="0"/>
              <w:autoSpaceDE w:val="0"/>
              <w:autoSpaceDN w:val="0"/>
              <w:spacing w:line="320" w:lineRule="exact"/>
              <w:rPr>
                <w:rFonts w:hAnsi="宋体"/>
                <w:color w:val="000000" w:themeColor="text1"/>
                <w:kern w:val="0"/>
              </w:rPr>
            </w:pPr>
            <w:r>
              <w:rPr>
                <w:rFonts w:hAnsi="宋体" w:cs="微软雅黑" w:hint="eastAsia"/>
                <w:bCs/>
                <w:color w:val="000000" w:themeColor="text1"/>
                <w:kern w:val="0"/>
              </w:rPr>
              <w:t>投标人须具备的特殊资质证书</w:t>
            </w:r>
          </w:p>
        </w:tc>
        <w:tc>
          <w:tcPr>
            <w:tcW w:w="1559" w:type="dxa"/>
            <w:vAlign w:val="center"/>
          </w:tcPr>
          <w:p w:rsidR="009638E4" w:rsidRDefault="009638E4">
            <w:pPr>
              <w:jc w:val="center"/>
              <w:rPr>
                <w:color w:val="000000" w:themeColor="text1"/>
              </w:rPr>
            </w:pPr>
          </w:p>
        </w:tc>
        <w:tc>
          <w:tcPr>
            <w:tcW w:w="1560" w:type="dxa"/>
            <w:vAlign w:val="center"/>
          </w:tcPr>
          <w:p w:rsidR="009638E4" w:rsidRDefault="009638E4">
            <w:pPr>
              <w:snapToGrid w:val="0"/>
              <w:spacing w:line="400" w:lineRule="exact"/>
              <w:rPr>
                <w:rFonts w:ascii="宋体" w:hAnsi="宋体" w:cs="微软雅黑"/>
                <w:color w:val="000000" w:themeColor="text1"/>
                <w:szCs w:val="21"/>
              </w:rPr>
            </w:pPr>
          </w:p>
        </w:tc>
        <w:tc>
          <w:tcPr>
            <w:tcW w:w="2018" w:type="dxa"/>
            <w:vAlign w:val="center"/>
          </w:tcPr>
          <w:p w:rsidR="009638E4" w:rsidRDefault="009638E4">
            <w:pPr>
              <w:snapToGrid w:val="0"/>
              <w:spacing w:line="400" w:lineRule="exact"/>
              <w:rPr>
                <w:rFonts w:ascii="宋体" w:hAnsi="宋体" w:cs="微软雅黑"/>
                <w:color w:val="000000" w:themeColor="text1"/>
                <w:szCs w:val="21"/>
              </w:rPr>
            </w:pPr>
          </w:p>
        </w:tc>
      </w:tr>
      <w:tr w:rsidR="009638E4">
        <w:trPr>
          <w:trHeight w:val="510"/>
        </w:trPr>
        <w:tc>
          <w:tcPr>
            <w:tcW w:w="468" w:type="dxa"/>
            <w:vAlign w:val="center"/>
          </w:tcPr>
          <w:p w:rsidR="009638E4" w:rsidRDefault="00F73FF4">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lastRenderedPageBreak/>
              <w:t>13</w:t>
            </w:r>
          </w:p>
        </w:tc>
        <w:tc>
          <w:tcPr>
            <w:tcW w:w="3751" w:type="dxa"/>
            <w:gridSpan w:val="3"/>
            <w:vAlign w:val="center"/>
          </w:tcPr>
          <w:p w:rsidR="009638E4" w:rsidRDefault="00F73FF4">
            <w:pPr>
              <w:pStyle w:val="a9"/>
              <w:kinsoku w:val="0"/>
              <w:overflowPunct w:val="0"/>
              <w:autoSpaceDE w:val="0"/>
              <w:autoSpaceDN w:val="0"/>
              <w:spacing w:line="320" w:lineRule="exact"/>
              <w:rPr>
                <w:rFonts w:hAnsi="宋体" w:cs="微软雅黑"/>
                <w:bCs/>
                <w:color w:val="000000" w:themeColor="text1"/>
                <w:kern w:val="0"/>
              </w:rPr>
            </w:pPr>
            <w:r>
              <w:rPr>
                <w:rFonts w:asciiTheme="majorEastAsia" w:eastAsiaTheme="majorEastAsia" w:hAnsiTheme="majorEastAsia" w:cstheme="majorEastAsia" w:hint="eastAsia"/>
                <w:bCs/>
                <w:color w:val="000000" w:themeColor="text1"/>
                <w:szCs w:val="24"/>
                <w:lang w:val="zh-CN"/>
              </w:rPr>
              <w:t>投标保证金缴纳回执</w:t>
            </w:r>
          </w:p>
        </w:tc>
        <w:tc>
          <w:tcPr>
            <w:tcW w:w="1559" w:type="dxa"/>
            <w:vAlign w:val="center"/>
          </w:tcPr>
          <w:p w:rsidR="009638E4" w:rsidRDefault="009638E4">
            <w:pPr>
              <w:jc w:val="center"/>
              <w:rPr>
                <w:color w:val="000000" w:themeColor="text1"/>
              </w:rPr>
            </w:pPr>
          </w:p>
        </w:tc>
        <w:tc>
          <w:tcPr>
            <w:tcW w:w="1560" w:type="dxa"/>
            <w:vAlign w:val="center"/>
          </w:tcPr>
          <w:p w:rsidR="009638E4" w:rsidRDefault="009638E4">
            <w:pPr>
              <w:snapToGrid w:val="0"/>
              <w:spacing w:line="400" w:lineRule="exact"/>
              <w:rPr>
                <w:rFonts w:ascii="宋体" w:hAnsi="宋体" w:cs="微软雅黑"/>
                <w:color w:val="000000" w:themeColor="text1"/>
                <w:szCs w:val="21"/>
              </w:rPr>
            </w:pPr>
          </w:p>
        </w:tc>
        <w:tc>
          <w:tcPr>
            <w:tcW w:w="2018" w:type="dxa"/>
            <w:vAlign w:val="center"/>
          </w:tcPr>
          <w:p w:rsidR="009638E4" w:rsidRDefault="009638E4">
            <w:pPr>
              <w:snapToGrid w:val="0"/>
              <w:spacing w:line="400" w:lineRule="exact"/>
              <w:rPr>
                <w:rFonts w:ascii="宋体" w:hAnsi="宋体" w:cs="微软雅黑"/>
                <w:color w:val="000000" w:themeColor="text1"/>
                <w:szCs w:val="21"/>
              </w:rPr>
            </w:pPr>
          </w:p>
        </w:tc>
      </w:tr>
      <w:tr w:rsidR="009638E4">
        <w:trPr>
          <w:trHeight w:val="510"/>
        </w:trPr>
        <w:tc>
          <w:tcPr>
            <w:tcW w:w="468" w:type="dxa"/>
            <w:vAlign w:val="center"/>
          </w:tcPr>
          <w:p w:rsidR="009638E4" w:rsidRDefault="00F73FF4">
            <w:pPr>
              <w:adjustRightInd w:val="0"/>
              <w:snapToGrid w:val="0"/>
              <w:spacing w:line="400" w:lineRule="exact"/>
              <w:jc w:val="center"/>
              <w:textAlignment w:val="baseline"/>
              <w:rPr>
                <w:rFonts w:asciiTheme="majorEastAsia" w:eastAsiaTheme="majorEastAsia" w:hAnsiTheme="majorEastAsia" w:cstheme="majorEastAsia"/>
                <w:bCs/>
                <w:color w:val="000000" w:themeColor="text1"/>
                <w:sz w:val="24"/>
                <w:szCs w:val="24"/>
                <w:lang w:val="zh-CN"/>
              </w:rPr>
            </w:pPr>
            <w:r>
              <w:rPr>
                <w:rFonts w:asciiTheme="majorEastAsia" w:eastAsiaTheme="majorEastAsia" w:hAnsiTheme="majorEastAsia" w:cstheme="majorEastAsia" w:hint="eastAsia"/>
                <w:bCs/>
                <w:color w:val="000000" w:themeColor="text1"/>
                <w:sz w:val="24"/>
                <w:szCs w:val="24"/>
                <w:lang w:val="zh-CN"/>
              </w:rPr>
              <w:t>14</w:t>
            </w:r>
          </w:p>
        </w:tc>
        <w:tc>
          <w:tcPr>
            <w:tcW w:w="3751" w:type="dxa"/>
            <w:gridSpan w:val="3"/>
            <w:vAlign w:val="center"/>
          </w:tcPr>
          <w:p w:rsidR="009638E4" w:rsidRDefault="00F73FF4">
            <w:pPr>
              <w:pStyle w:val="a9"/>
              <w:kinsoku w:val="0"/>
              <w:overflowPunct w:val="0"/>
              <w:autoSpaceDE w:val="0"/>
              <w:autoSpaceDN w:val="0"/>
              <w:spacing w:line="320" w:lineRule="exact"/>
              <w:rPr>
                <w:rFonts w:asciiTheme="majorEastAsia" w:eastAsiaTheme="majorEastAsia" w:hAnsiTheme="majorEastAsia" w:cstheme="majorEastAsia"/>
                <w:bCs/>
                <w:color w:val="000000" w:themeColor="text1"/>
                <w:szCs w:val="24"/>
                <w:lang w:val="zh-CN"/>
              </w:rPr>
            </w:pPr>
            <w:r>
              <w:rPr>
                <w:rFonts w:asciiTheme="majorEastAsia" w:eastAsiaTheme="majorEastAsia" w:hAnsiTheme="majorEastAsia" w:cstheme="majorEastAsia" w:hint="eastAsia"/>
                <w:bCs/>
                <w:color w:val="000000" w:themeColor="text1"/>
                <w:szCs w:val="24"/>
                <w:lang w:val="zh-CN"/>
              </w:rPr>
              <w:t>联合体协议</w:t>
            </w:r>
          </w:p>
        </w:tc>
        <w:tc>
          <w:tcPr>
            <w:tcW w:w="1559" w:type="dxa"/>
            <w:vAlign w:val="center"/>
          </w:tcPr>
          <w:p w:rsidR="009638E4" w:rsidRDefault="009638E4">
            <w:pPr>
              <w:jc w:val="center"/>
              <w:rPr>
                <w:color w:val="000000" w:themeColor="text1"/>
              </w:rPr>
            </w:pPr>
          </w:p>
        </w:tc>
        <w:tc>
          <w:tcPr>
            <w:tcW w:w="1560" w:type="dxa"/>
            <w:vAlign w:val="center"/>
          </w:tcPr>
          <w:p w:rsidR="009638E4" w:rsidRDefault="009638E4">
            <w:pPr>
              <w:snapToGrid w:val="0"/>
              <w:spacing w:line="400" w:lineRule="exact"/>
              <w:rPr>
                <w:rFonts w:ascii="宋体" w:hAnsi="宋体" w:cs="微软雅黑"/>
                <w:color w:val="000000" w:themeColor="text1"/>
                <w:szCs w:val="21"/>
              </w:rPr>
            </w:pPr>
          </w:p>
        </w:tc>
        <w:tc>
          <w:tcPr>
            <w:tcW w:w="2018" w:type="dxa"/>
            <w:vAlign w:val="center"/>
          </w:tcPr>
          <w:p w:rsidR="009638E4" w:rsidRDefault="009638E4">
            <w:pPr>
              <w:snapToGrid w:val="0"/>
              <w:spacing w:line="400" w:lineRule="exact"/>
              <w:rPr>
                <w:rFonts w:ascii="宋体" w:hAnsi="宋体" w:cs="微软雅黑"/>
                <w:color w:val="000000" w:themeColor="text1"/>
                <w:szCs w:val="21"/>
              </w:rPr>
            </w:pPr>
          </w:p>
        </w:tc>
      </w:tr>
      <w:tr w:rsidR="009638E4">
        <w:trPr>
          <w:trHeight w:val="510"/>
        </w:trPr>
        <w:tc>
          <w:tcPr>
            <w:tcW w:w="468" w:type="dxa"/>
            <w:tcBorders>
              <w:top w:val="double" w:sz="4" w:space="0" w:color="auto"/>
            </w:tcBorders>
            <w:vAlign w:val="center"/>
          </w:tcPr>
          <w:p w:rsidR="009638E4" w:rsidRDefault="00F73FF4">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15</w:t>
            </w:r>
          </w:p>
        </w:tc>
        <w:tc>
          <w:tcPr>
            <w:tcW w:w="3751" w:type="dxa"/>
            <w:gridSpan w:val="3"/>
            <w:tcBorders>
              <w:top w:val="double" w:sz="4" w:space="0" w:color="auto"/>
            </w:tcBorders>
            <w:vAlign w:val="center"/>
          </w:tcPr>
          <w:p w:rsidR="009638E4" w:rsidRDefault="00F73FF4">
            <w:pPr>
              <w:pStyle w:val="a9"/>
              <w:kinsoku w:val="0"/>
              <w:overflowPunct w:val="0"/>
              <w:autoSpaceDE w:val="0"/>
              <w:autoSpaceDN w:val="0"/>
              <w:spacing w:line="320" w:lineRule="exact"/>
              <w:rPr>
                <w:rFonts w:hAnsi="宋体" w:cs="微软雅黑"/>
                <w:bCs/>
                <w:color w:val="000000" w:themeColor="text1"/>
                <w:kern w:val="0"/>
              </w:rPr>
            </w:pPr>
            <w:r>
              <w:rPr>
                <w:rFonts w:hAnsi="宋体" w:cs="微软雅黑" w:hint="eastAsia"/>
                <w:bCs/>
                <w:color w:val="000000" w:themeColor="text1"/>
                <w:kern w:val="0"/>
              </w:rPr>
              <w:t>投标分项报价表</w:t>
            </w:r>
          </w:p>
        </w:tc>
        <w:tc>
          <w:tcPr>
            <w:tcW w:w="1559" w:type="dxa"/>
            <w:tcBorders>
              <w:top w:val="double" w:sz="4" w:space="0" w:color="auto"/>
            </w:tcBorders>
            <w:vAlign w:val="center"/>
          </w:tcPr>
          <w:p w:rsidR="009638E4" w:rsidRDefault="009638E4">
            <w:pPr>
              <w:jc w:val="center"/>
              <w:rPr>
                <w:color w:val="000000" w:themeColor="text1"/>
              </w:rPr>
            </w:pPr>
          </w:p>
        </w:tc>
        <w:tc>
          <w:tcPr>
            <w:tcW w:w="1560" w:type="dxa"/>
            <w:tcBorders>
              <w:top w:val="double" w:sz="4" w:space="0" w:color="auto"/>
            </w:tcBorders>
            <w:vAlign w:val="center"/>
          </w:tcPr>
          <w:p w:rsidR="009638E4" w:rsidRDefault="009638E4">
            <w:pPr>
              <w:snapToGrid w:val="0"/>
              <w:spacing w:line="400" w:lineRule="exact"/>
              <w:rPr>
                <w:rFonts w:ascii="宋体" w:hAnsi="宋体" w:cs="微软雅黑"/>
                <w:color w:val="000000" w:themeColor="text1"/>
                <w:szCs w:val="21"/>
              </w:rPr>
            </w:pPr>
          </w:p>
        </w:tc>
        <w:tc>
          <w:tcPr>
            <w:tcW w:w="2018" w:type="dxa"/>
            <w:tcBorders>
              <w:top w:val="double" w:sz="4" w:space="0" w:color="auto"/>
            </w:tcBorders>
            <w:vAlign w:val="center"/>
          </w:tcPr>
          <w:p w:rsidR="009638E4" w:rsidRDefault="009638E4">
            <w:pPr>
              <w:snapToGrid w:val="0"/>
              <w:spacing w:line="400" w:lineRule="exact"/>
              <w:rPr>
                <w:rFonts w:ascii="宋体" w:hAnsi="宋体" w:cs="微软雅黑"/>
                <w:color w:val="000000" w:themeColor="text1"/>
                <w:szCs w:val="21"/>
              </w:rPr>
            </w:pPr>
          </w:p>
        </w:tc>
      </w:tr>
      <w:tr w:rsidR="009638E4">
        <w:trPr>
          <w:trHeight w:val="510"/>
        </w:trPr>
        <w:tc>
          <w:tcPr>
            <w:tcW w:w="468" w:type="dxa"/>
            <w:vAlign w:val="center"/>
          </w:tcPr>
          <w:p w:rsidR="009638E4" w:rsidRDefault="00F73FF4">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16</w:t>
            </w:r>
          </w:p>
        </w:tc>
        <w:tc>
          <w:tcPr>
            <w:tcW w:w="3751" w:type="dxa"/>
            <w:gridSpan w:val="3"/>
            <w:vAlign w:val="center"/>
          </w:tcPr>
          <w:p w:rsidR="009638E4" w:rsidRDefault="00F73FF4">
            <w:pPr>
              <w:pStyle w:val="a9"/>
              <w:kinsoku w:val="0"/>
              <w:overflowPunct w:val="0"/>
              <w:autoSpaceDE w:val="0"/>
              <w:autoSpaceDN w:val="0"/>
              <w:spacing w:line="320" w:lineRule="exact"/>
              <w:rPr>
                <w:rFonts w:hAnsi="宋体" w:cs="微软雅黑"/>
                <w:bCs/>
                <w:color w:val="000000" w:themeColor="text1"/>
                <w:kern w:val="0"/>
              </w:rPr>
            </w:pPr>
            <w:r>
              <w:rPr>
                <w:rFonts w:hAnsi="宋体" w:cs="微软雅黑" w:hint="eastAsia"/>
                <w:bCs/>
                <w:color w:val="000000" w:themeColor="text1"/>
                <w:kern w:val="0"/>
              </w:rPr>
              <w:t>技术规格偏离表</w:t>
            </w:r>
          </w:p>
        </w:tc>
        <w:tc>
          <w:tcPr>
            <w:tcW w:w="1559" w:type="dxa"/>
            <w:vAlign w:val="center"/>
          </w:tcPr>
          <w:p w:rsidR="009638E4" w:rsidRDefault="009638E4">
            <w:pPr>
              <w:jc w:val="center"/>
              <w:rPr>
                <w:color w:val="000000" w:themeColor="text1"/>
              </w:rPr>
            </w:pPr>
          </w:p>
        </w:tc>
        <w:tc>
          <w:tcPr>
            <w:tcW w:w="1560" w:type="dxa"/>
            <w:vAlign w:val="center"/>
          </w:tcPr>
          <w:p w:rsidR="009638E4" w:rsidRDefault="009638E4">
            <w:pPr>
              <w:snapToGrid w:val="0"/>
              <w:spacing w:line="400" w:lineRule="exact"/>
              <w:rPr>
                <w:rFonts w:ascii="宋体" w:hAnsi="宋体" w:cs="微软雅黑"/>
                <w:color w:val="000000" w:themeColor="text1"/>
                <w:szCs w:val="21"/>
              </w:rPr>
            </w:pPr>
          </w:p>
        </w:tc>
        <w:tc>
          <w:tcPr>
            <w:tcW w:w="2018" w:type="dxa"/>
            <w:vAlign w:val="center"/>
          </w:tcPr>
          <w:p w:rsidR="009638E4" w:rsidRDefault="009638E4">
            <w:pPr>
              <w:snapToGrid w:val="0"/>
              <w:spacing w:line="400" w:lineRule="exact"/>
              <w:rPr>
                <w:rFonts w:ascii="宋体" w:hAnsi="宋体" w:cs="微软雅黑"/>
                <w:color w:val="000000" w:themeColor="text1"/>
                <w:szCs w:val="21"/>
              </w:rPr>
            </w:pPr>
          </w:p>
        </w:tc>
      </w:tr>
      <w:tr w:rsidR="009638E4">
        <w:trPr>
          <w:trHeight w:val="510"/>
        </w:trPr>
        <w:tc>
          <w:tcPr>
            <w:tcW w:w="468" w:type="dxa"/>
            <w:vAlign w:val="center"/>
          </w:tcPr>
          <w:p w:rsidR="009638E4" w:rsidRDefault="00F73FF4">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17</w:t>
            </w:r>
          </w:p>
        </w:tc>
        <w:tc>
          <w:tcPr>
            <w:tcW w:w="3751" w:type="dxa"/>
            <w:gridSpan w:val="3"/>
            <w:vAlign w:val="center"/>
          </w:tcPr>
          <w:p w:rsidR="009638E4" w:rsidRDefault="00F73FF4">
            <w:pPr>
              <w:pStyle w:val="a9"/>
              <w:kinsoku w:val="0"/>
              <w:overflowPunct w:val="0"/>
              <w:autoSpaceDE w:val="0"/>
              <w:autoSpaceDN w:val="0"/>
              <w:spacing w:line="320" w:lineRule="exact"/>
              <w:rPr>
                <w:rFonts w:hAnsi="宋体" w:cs="微软雅黑"/>
                <w:bCs/>
                <w:color w:val="000000" w:themeColor="text1"/>
                <w:kern w:val="0"/>
              </w:rPr>
            </w:pPr>
            <w:r>
              <w:rPr>
                <w:rFonts w:hAnsi="宋体" w:cs="微软雅黑" w:hint="eastAsia"/>
                <w:bCs/>
                <w:color w:val="000000" w:themeColor="text1"/>
                <w:kern w:val="0"/>
              </w:rPr>
              <w:t>技术方案（实施方案）</w:t>
            </w:r>
          </w:p>
        </w:tc>
        <w:tc>
          <w:tcPr>
            <w:tcW w:w="1559" w:type="dxa"/>
            <w:vAlign w:val="center"/>
          </w:tcPr>
          <w:p w:rsidR="009638E4" w:rsidRDefault="009638E4">
            <w:pPr>
              <w:jc w:val="center"/>
              <w:rPr>
                <w:color w:val="000000" w:themeColor="text1"/>
              </w:rPr>
            </w:pPr>
          </w:p>
        </w:tc>
        <w:tc>
          <w:tcPr>
            <w:tcW w:w="1560" w:type="dxa"/>
            <w:tcBorders>
              <w:top w:val="single" w:sz="4" w:space="0" w:color="auto"/>
            </w:tcBorders>
            <w:vAlign w:val="center"/>
          </w:tcPr>
          <w:p w:rsidR="009638E4" w:rsidRDefault="009638E4">
            <w:pPr>
              <w:snapToGrid w:val="0"/>
              <w:spacing w:line="400" w:lineRule="exact"/>
              <w:rPr>
                <w:rFonts w:ascii="宋体" w:hAnsi="宋体" w:cs="微软雅黑"/>
                <w:color w:val="000000" w:themeColor="text1"/>
                <w:szCs w:val="21"/>
              </w:rPr>
            </w:pPr>
          </w:p>
        </w:tc>
        <w:tc>
          <w:tcPr>
            <w:tcW w:w="2018" w:type="dxa"/>
            <w:tcBorders>
              <w:top w:val="single" w:sz="4" w:space="0" w:color="auto"/>
            </w:tcBorders>
            <w:vAlign w:val="center"/>
          </w:tcPr>
          <w:p w:rsidR="009638E4" w:rsidRDefault="009638E4">
            <w:pPr>
              <w:snapToGrid w:val="0"/>
              <w:spacing w:line="400" w:lineRule="exact"/>
              <w:rPr>
                <w:rFonts w:ascii="宋体" w:hAnsi="宋体" w:cs="微软雅黑"/>
                <w:color w:val="000000" w:themeColor="text1"/>
                <w:szCs w:val="21"/>
              </w:rPr>
            </w:pPr>
          </w:p>
        </w:tc>
      </w:tr>
      <w:tr w:rsidR="009638E4">
        <w:trPr>
          <w:trHeight w:val="510"/>
        </w:trPr>
        <w:tc>
          <w:tcPr>
            <w:tcW w:w="468" w:type="dxa"/>
            <w:vAlign w:val="center"/>
          </w:tcPr>
          <w:p w:rsidR="009638E4" w:rsidRDefault="00F73FF4">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18</w:t>
            </w:r>
          </w:p>
        </w:tc>
        <w:tc>
          <w:tcPr>
            <w:tcW w:w="3751" w:type="dxa"/>
            <w:gridSpan w:val="3"/>
            <w:vAlign w:val="center"/>
          </w:tcPr>
          <w:p w:rsidR="009638E4" w:rsidRDefault="00F73FF4">
            <w:pPr>
              <w:pStyle w:val="a9"/>
              <w:kinsoku w:val="0"/>
              <w:overflowPunct w:val="0"/>
              <w:autoSpaceDE w:val="0"/>
              <w:autoSpaceDN w:val="0"/>
              <w:spacing w:line="320" w:lineRule="exact"/>
              <w:rPr>
                <w:rFonts w:hAnsi="宋体" w:cs="微软雅黑"/>
                <w:bCs/>
                <w:color w:val="000000" w:themeColor="text1"/>
                <w:kern w:val="0"/>
              </w:rPr>
            </w:pPr>
            <w:r>
              <w:rPr>
                <w:rFonts w:hAnsi="宋体" w:cs="微软雅黑" w:hint="eastAsia"/>
                <w:bCs/>
                <w:color w:val="000000" w:themeColor="text1"/>
                <w:kern w:val="0"/>
              </w:rPr>
              <w:t>售后服务方案</w:t>
            </w:r>
          </w:p>
        </w:tc>
        <w:tc>
          <w:tcPr>
            <w:tcW w:w="1559" w:type="dxa"/>
            <w:vAlign w:val="center"/>
          </w:tcPr>
          <w:p w:rsidR="009638E4" w:rsidRDefault="009638E4">
            <w:pPr>
              <w:jc w:val="center"/>
              <w:rPr>
                <w:color w:val="000000" w:themeColor="text1"/>
              </w:rPr>
            </w:pPr>
          </w:p>
        </w:tc>
        <w:tc>
          <w:tcPr>
            <w:tcW w:w="1560" w:type="dxa"/>
            <w:vAlign w:val="center"/>
          </w:tcPr>
          <w:p w:rsidR="009638E4" w:rsidRDefault="009638E4">
            <w:pPr>
              <w:snapToGrid w:val="0"/>
              <w:spacing w:line="400" w:lineRule="exact"/>
              <w:rPr>
                <w:rFonts w:ascii="宋体" w:hAnsi="宋体" w:cs="微软雅黑"/>
                <w:color w:val="000000" w:themeColor="text1"/>
                <w:szCs w:val="21"/>
              </w:rPr>
            </w:pPr>
          </w:p>
        </w:tc>
        <w:tc>
          <w:tcPr>
            <w:tcW w:w="2018" w:type="dxa"/>
            <w:vAlign w:val="center"/>
          </w:tcPr>
          <w:p w:rsidR="009638E4" w:rsidRDefault="009638E4">
            <w:pPr>
              <w:snapToGrid w:val="0"/>
              <w:spacing w:line="400" w:lineRule="exact"/>
              <w:rPr>
                <w:rFonts w:ascii="宋体" w:hAnsi="宋体" w:cs="微软雅黑"/>
                <w:color w:val="000000" w:themeColor="text1"/>
                <w:szCs w:val="21"/>
              </w:rPr>
            </w:pPr>
          </w:p>
        </w:tc>
      </w:tr>
      <w:tr w:rsidR="009638E4">
        <w:trPr>
          <w:trHeight w:val="510"/>
        </w:trPr>
        <w:tc>
          <w:tcPr>
            <w:tcW w:w="468" w:type="dxa"/>
            <w:vAlign w:val="center"/>
          </w:tcPr>
          <w:p w:rsidR="009638E4" w:rsidRDefault="00F73FF4">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19</w:t>
            </w:r>
          </w:p>
        </w:tc>
        <w:tc>
          <w:tcPr>
            <w:tcW w:w="3751" w:type="dxa"/>
            <w:gridSpan w:val="3"/>
            <w:vAlign w:val="center"/>
          </w:tcPr>
          <w:p w:rsidR="009638E4" w:rsidRDefault="00F73FF4">
            <w:pPr>
              <w:pStyle w:val="a9"/>
              <w:kinsoku w:val="0"/>
              <w:overflowPunct w:val="0"/>
              <w:autoSpaceDE w:val="0"/>
              <w:autoSpaceDN w:val="0"/>
              <w:spacing w:line="320" w:lineRule="exact"/>
              <w:rPr>
                <w:rFonts w:hAnsi="宋体" w:cs="微软雅黑"/>
                <w:bCs/>
                <w:color w:val="000000" w:themeColor="text1"/>
                <w:kern w:val="0"/>
              </w:rPr>
            </w:pPr>
            <w:r>
              <w:rPr>
                <w:rFonts w:hAnsi="宋体" w:cs="微软雅黑" w:hint="eastAsia"/>
                <w:bCs/>
                <w:color w:val="000000" w:themeColor="text1"/>
                <w:kern w:val="0"/>
              </w:rPr>
              <w:t>业绩情况表</w:t>
            </w:r>
          </w:p>
        </w:tc>
        <w:tc>
          <w:tcPr>
            <w:tcW w:w="1559" w:type="dxa"/>
            <w:vAlign w:val="center"/>
          </w:tcPr>
          <w:p w:rsidR="009638E4" w:rsidRDefault="009638E4">
            <w:pPr>
              <w:jc w:val="center"/>
              <w:rPr>
                <w:color w:val="000000" w:themeColor="text1"/>
              </w:rPr>
            </w:pPr>
          </w:p>
        </w:tc>
        <w:tc>
          <w:tcPr>
            <w:tcW w:w="1560" w:type="dxa"/>
            <w:vAlign w:val="center"/>
          </w:tcPr>
          <w:p w:rsidR="009638E4" w:rsidRDefault="009638E4">
            <w:pPr>
              <w:snapToGrid w:val="0"/>
              <w:spacing w:line="400" w:lineRule="exact"/>
              <w:rPr>
                <w:rFonts w:ascii="宋体" w:hAnsi="宋体" w:cs="微软雅黑"/>
                <w:color w:val="000000" w:themeColor="text1"/>
                <w:szCs w:val="21"/>
              </w:rPr>
            </w:pPr>
          </w:p>
        </w:tc>
        <w:tc>
          <w:tcPr>
            <w:tcW w:w="2018" w:type="dxa"/>
            <w:vAlign w:val="center"/>
          </w:tcPr>
          <w:p w:rsidR="009638E4" w:rsidRDefault="009638E4">
            <w:pPr>
              <w:snapToGrid w:val="0"/>
              <w:spacing w:line="400" w:lineRule="exact"/>
              <w:rPr>
                <w:rFonts w:ascii="宋体" w:hAnsi="宋体" w:cs="微软雅黑"/>
                <w:color w:val="000000" w:themeColor="text1"/>
                <w:szCs w:val="21"/>
              </w:rPr>
            </w:pPr>
          </w:p>
        </w:tc>
      </w:tr>
      <w:tr w:rsidR="009638E4">
        <w:trPr>
          <w:trHeight w:val="510"/>
        </w:trPr>
        <w:tc>
          <w:tcPr>
            <w:tcW w:w="468" w:type="dxa"/>
            <w:vAlign w:val="center"/>
          </w:tcPr>
          <w:p w:rsidR="009638E4" w:rsidRDefault="00F73FF4">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20</w:t>
            </w:r>
          </w:p>
        </w:tc>
        <w:tc>
          <w:tcPr>
            <w:tcW w:w="3751" w:type="dxa"/>
            <w:gridSpan w:val="3"/>
            <w:vAlign w:val="center"/>
          </w:tcPr>
          <w:p w:rsidR="009638E4" w:rsidRDefault="00F73FF4">
            <w:pPr>
              <w:pStyle w:val="a9"/>
              <w:kinsoku w:val="0"/>
              <w:overflowPunct w:val="0"/>
              <w:autoSpaceDE w:val="0"/>
              <w:autoSpaceDN w:val="0"/>
              <w:spacing w:line="320" w:lineRule="exact"/>
              <w:rPr>
                <w:rFonts w:hAnsi="宋体" w:cs="微软雅黑"/>
                <w:bCs/>
                <w:color w:val="000000" w:themeColor="text1"/>
                <w:kern w:val="0"/>
              </w:rPr>
            </w:pPr>
            <w:r>
              <w:rPr>
                <w:rFonts w:hAnsi="宋体" w:cs="微软雅黑" w:hint="eastAsia"/>
                <w:bCs/>
                <w:color w:val="000000" w:themeColor="text1"/>
                <w:kern w:val="0"/>
              </w:rPr>
              <w:t>强制节能产品政府采购清单情况</w:t>
            </w:r>
          </w:p>
        </w:tc>
        <w:tc>
          <w:tcPr>
            <w:tcW w:w="1559" w:type="dxa"/>
            <w:vAlign w:val="center"/>
          </w:tcPr>
          <w:p w:rsidR="009638E4" w:rsidRDefault="009638E4">
            <w:pPr>
              <w:jc w:val="center"/>
              <w:rPr>
                <w:color w:val="000000" w:themeColor="text1"/>
              </w:rPr>
            </w:pPr>
          </w:p>
        </w:tc>
        <w:tc>
          <w:tcPr>
            <w:tcW w:w="1560" w:type="dxa"/>
            <w:vAlign w:val="center"/>
          </w:tcPr>
          <w:p w:rsidR="009638E4" w:rsidRDefault="009638E4">
            <w:pPr>
              <w:snapToGrid w:val="0"/>
              <w:spacing w:line="400" w:lineRule="exact"/>
              <w:rPr>
                <w:rFonts w:ascii="宋体" w:hAnsi="宋体" w:cs="微软雅黑"/>
                <w:color w:val="000000" w:themeColor="text1"/>
                <w:szCs w:val="21"/>
              </w:rPr>
            </w:pPr>
          </w:p>
        </w:tc>
        <w:tc>
          <w:tcPr>
            <w:tcW w:w="2018" w:type="dxa"/>
            <w:vAlign w:val="center"/>
          </w:tcPr>
          <w:p w:rsidR="009638E4" w:rsidRDefault="009638E4">
            <w:pPr>
              <w:snapToGrid w:val="0"/>
              <w:spacing w:line="400" w:lineRule="exact"/>
              <w:rPr>
                <w:rFonts w:ascii="宋体" w:hAnsi="宋体" w:cs="微软雅黑"/>
                <w:color w:val="000000" w:themeColor="text1"/>
                <w:szCs w:val="21"/>
              </w:rPr>
            </w:pPr>
          </w:p>
        </w:tc>
      </w:tr>
      <w:tr w:rsidR="009638E4">
        <w:trPr>
          <w:trHeight w:val="510"/>
        </w:trPr>
        <w:tc>
          <w:tcPr>
            <w:tcW w:w="468" w:type="dxa"/>
            <w:vAlign w:val="center"/>
          </w:tcPr>
          <w:p w:rsidR="009638E4" w:rsidRDefault="00F73FF4">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21</w:t>
            </w:r>
          </w:p>
        </w:tc>
        <w:tc>
          <w:tcPr>
            <w:tcW w:w="3751" w:type="dxa"/>
            <w:gridSpan w:val="3"/>
            <w:vAlign w:val="center"/>
          </w:tcPr>
          <w:p w:rsidR="009638E4" w:rsidRDefault="00F73FF4">
            <w:pPr>
              <w:pStyle w:val="a9"/>
              <w:kinsoku w:val="0"/>
              <w:overflowPunct w:val="0"/>
              <w:autoSpaceDE w:val="0"/>
              <w:autoSpaceDN w:val="0"/>
              <w:spacing w:line="320" w:lineRule="exact"/>
              <w:rPr>
                <w:rFonts w:hAnsi="宋体" w:cs="微软雅黑"/>
                <w:bCs/>
                <w:color w:val="000000" w:themeColor="text1"/>
                <w:kern w:val="0"/>
              </w:rPr>
            </w:pPr>
            <w:r>
              <w:rPr>
                <w:rFonts w:hAnsi="宋体" w:cs="微软雅黑" w:hint="eastAsia"/>
                <w:bCs/>
                <w:color w:val="000000" w:themeColor="text1"/>
                <w:kern w:val="0"/>
              </w:rPr>
              <w:t>优先采购节能产品政府采购清单情况</w:t>
            </w:r>
          </w:p>
        </w:tc>
        <w:tc>
          <w:tcPr>
            <w:tcW w:w="1559" w:type="dxa"/>
            <w:vAlign w:val="center"/>
          </w:tcPr>
          <w:p w:rsidR="009638E4" w:rsidRDefault="009638E4">
            <w:pPr>
              <w:jc w:val="center"/>
              <w:rPr>
                <w:color w:val="000000" w:themeColor="text1"/>
              </w:rPr>
            </w:pPr>
          </w:p>
        </w:tc>
        <w:tc>
          <w:tcPr>
            <w:tcW w:w="1560" w:type="dxa"/>
            <w:vAlign w:val="center"/>
          </w:tcPr>
          <w:p w:rsidR="009638E4" w:rsidRDefault="009638E4">
            <w:pPr>
              <w:snapToGrid w:val="0"/>
              <w:spacing w:line="400" w:lineRule="exact"/>
              <w:rPr>
                <w:rFonts w:ascii="宋体" w:hAnsi="宋体" w:cs="微软雅黑"/>
                <w:color w:val="000000" w:themeColor="text1"/>
                <w:szCs w:val="21"/>
              </w:rPr>
            </w:pPr>
          </w:p>
        </w:tc>
        <w:tc>
          <w:tcPr>
            <w:tcW w:w="2018" w:type="dxa"/>
            <w:vAlign w:val="center"/>
          </w:tcPr>
          <w:p w:rsidR="009638E4" w:rsidRDefault="009638E4">
            <w:pPr>
              <w:snapToGrid w:val="0"/>
              <w:spacing w:line="400" w:lineRule="exact"/>
              <w:rPr>
                <w:rFonts w:ascii="宋体" w:hAnsi="宋体" w:cs="微软雅黑"/>
                <w:color w:val="000000" w:themeColor="text1"/>
                <w:szCs w:val="21"/>
              </w:rPr>
            </w:pPr>
          </w:p>
        </w:tc>
      </w:tr>
      <w:tr w:rsidR="009638E4">
        <w:trPr>
          <w:trHeight w:val="510"/>
        </w:trPr>
        <w:tc>
          <w:tcPr>
            <w:tcW w:w="468" w:type="dxa"/>
            <w:vAlign w:val="center"/>
          </w:tcPr>
          <w:p w:rsidR="009638E4" w:rsidRDefault="00F73FF4">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22</w:t>
            </w:r>
          </w:p>
        </w:tc>
        <w:tc>
          <w:tcPr>
            <w:tcW w:w="3751" w:type="dxa"/>
            <w:gridSpan w:val="3"/>
            <w:vAlign w:val="center"/>
          </w:tcPr>
          <w:p w:rsidR="009638E4" w:rsidRDefault="00F73FF4">
            <w:pPr>
              <w:pStyle w:val="a9"/>
              <w:kinsoku w:val="0"/>
              <w:overflowPunct w:val="0"/>
              <w:autoSpaceDE w:val="0"/>
              <w:autoSpaceDN w:val="0"/>
              <w:spacing w:line="320" w:lineRule="exact"/>
              <w:rPr>
                <w:rFonts w:hAnsi="宋体" w:cs="微软雅黑"/>
                <w:bCs/>
                <w:color w:val="000000" w:themeColor="text1"/>
                <w:kern w:val="0"/>
              </w:rPr>
            </w:pPr>
            <w:r>
              <w:rPr>
                <w:rFonts w:ascii="宋体" w:hAnsi="宋体" w:hint="eastAsia"/>
                <w:color w:val="000000" w:themeColor="text1"/>
                <w:szCs w:val="24"/>
                <w:lang w:val="en-GB"/>
              </w:rPr>
              <w:t>环境标志产品政府采购清单情况</w:t>
            </w:r>
          </w:p>
        </w:tc>
        <w:tc>
          <w:tcPr>
            <w:tcW w:w="1559" w:type="dxa"/>
            <w:vAlign w:val="center"/>
          </w:tcPr>
          <w:p w:rsidR="009638E4" w:rsidRDefault="009638E4">
            <w:pPr>
              <w:jc w:val="center"/>
              <w:rPr>
                <w:color w:val="000000" w:themeColor="text1"/>
              </w:rPr>
            </w:pPr>
          </w:p>
        </w:tc>
        <w:tc>
          <w:tcPr>
            <w:tcW w:w="1560" w:type="dxa"/>
            <w:vAlign w:val="center"/>
          </w:tcPr>
          <w:p w:rsidR="009638E4" w:rsidRDefault="009638E4">
            <w:pPr>
              <w:snapToGrid w:val="0"/>
              <w:spacing w:line="400" w:lineRule="exact"/>
              <w:rPr>
                <w:rFonts w:ascii="宋体" w:hAnsi="宋体" w:cs="微软雅黑"/>
                <w:color w:val="000000" w:themeColor="text1"/>
                <w:szCs w:val="21"/>
              </w:rPr>
            </w:pPr>
          </w:p>
        </w:tc>
        <w:tc>
          <w:tcPr>
            <w:tcW w:w="2018" w:type="dxa"/>
            <w:vAlign w:val="center"/>
          </w:tcPr>
          <w:p w:rsidR="009638E4" w:rsidRDefault="009638E4">
            <w:pPr>
              <w:snapToGrid w:val="0"/>
              <w:spacing w:line="400" w:lineRule="exact"/>
              <w:rPr>
                <w:rFonts w:ascii="宋体" w:hAnsi="宋体" w:cs="微软雅黑"/>
                <w:color w:val="000000" w:themeColor="text1"/>
                <w:szCs w:val="21"/>
              </w:rPr>
            </w:pPr>
          </w:p>
        </w:tc>
      </w:tr>
      <w:tr w:rsidR="009638E4">
        <w:trPr>
          <w:trHeight w:val="510"/>
        </w:trPr>
        <w:tc>
          <w:tcPr>
            <w:tcW w:w="468" w:type="dxa"/>
            <w:vAlign w:val="center"/>
          </w:tcPr>
          <w:p w:rsidR="009638E4" w:rsidRDefault="00F73FF4">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23</w:t>
            </w:r>
          </w:p>
        </w:tc>
        <w:tc>
          <w:tcPr>
            <w:tcW w:w="3751" w:type="dxa"/>
            <w:gridSpan w:val="3"/>
            <w:vAlign w:val="center"/>
          </w:tcPr>
          <w:p w:rsidR="009638E4" w:rsidRDefault="00F73FF4">
            <w:pPr>
              <w:pStyle w:val="a9"/>
              <w:kinsoku w:val="0"/>
              <w:overflowPunct w:val="0"/>
              <w:autoSpaceDE w:val="0"/>
              <w:autoSpaceDN w:val="0"/>
              <w:spacing w:line="320" w:lineRule="exact"/>
              <w:rPr>
                <w:rFonts w:hAnsi="宋体" w:cs="微软雅黑"/>
                <w:bCs/>
                <w:color w:val="000000" w:themeColor="text1"/>
                <w:kern w:val="0"/>
              </w:rPr>
            </w:pPr>
            <w:r>
              <w:rPr>
                <w:rFonts w:hAnsi="宋体" w:cs="微软雅黑" w:hint="eastAsia"/>
                <w:bCs/>
                <w:color w:val="000000" w:themeColor="text1"/>
                <w:kern w:val="0"/>
              </w:rPr>
              <w:t>中小企业声明函</w:t>
            </w:r>
          </w:p>
        </w:tc>
        <w:tc>
          <w:tcPr>
            <w:tcW w:w="1559" w:type="dxa"/>
            <w:vAlign w:val="center"/>
          </w:tcPr>
          <w:p w:rsidR="009638E4" w:rsidRDefault="009638E4">
            <w:pPr>
              <w:jc w:val="center"/>
              <w:rPr>
                <w:color w:val="000000" w:themeColor="text1"/>
              </w:rPr>
            </w:pPr>
          </w:p>
        </w:tc>
        <w:tc>
          <w:tcPr>
            <w:tcW w:w="1560" w:type="dxa"/>
            <w:vAlign w:val="center"/>
          </w:tcPr>
          <w:p w:rsidR="009638E4" w:rsidRDefault="009638E4">
            <w:pPr>
              <w:snapToGrid w:val="0"/>
              <w:spacing w:line="400" w:lineRule="exact"/>
              <w:rPr>
                <w:rFonts w:ascii="宋体" w:hAnsi="宋体" w:cs="微软雅黑"/>
                <w:color w:val="000000" w:themeColor="text1"/>
                <w:szCs w:val="21"/>
              </w:rPr>
            </w:pPr>
          </w:p>
        </w:tc>
        <w:tc>
          <w:tcPr>
            <w:tcW w:w="2018" w:type="dxa"/>
            <w:vAlign w:val="center"/>
          </w:tcPr>
          <w:p w:rsidR="009638E4" w:rsidRDefault="009638E4">
            <w:pPr>
              <w:snapToGrid w:val="0"/>
              <w:spacing w:line="400" w:lineRule="exact"/>
              <w:rPr>
                <w:rFonts w:ascii="宋体" w:hAnsi="宋体" w:cs="微软雅黑"/>
                <w:color w:val="000000" w:themeColor="text1"/>
                <w:szCs w:val="21"/>
              </w:rPr>
            </w:pPr>
          </w:p>
        </w:tc>
      </w:tr>
      <w:tr w:rsidR="009638E4">
        <w:trPr>
          <w:trHeight w:val="510"/>
        </w:trPr>
        <w:tc>
          <w:tcPr>
            <w:tcW w:w="468" w:type="dxa"/>
            <w:vAlign w:val="center"/>
          </w:tcPr>
          <w:p w:rsidR="009638E4" w:rsidRDefault="00F73FF4">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24</w:t>
            </w:r>
          </w:p>
        </w:tc>
        <w:tc>
          <w:tcPr>
            <w:tcW w:w="3751" w:type="dxa"/>
            <w:gridSpan w:val="3"/>
            <w:vAlign w:val="center"/>
          </w:tcPr>
          <w:p w:rsidR="009638E4" w:rsidRDefault="00F73FF4">
            <w:pPr>
              <w:pStyle w:val="a9"/>
              <w:kinsoku w:val="0"/>
              <w:overflowPunct w:val="0"/>
              <w:autoSpaceDE w:val="0"/>
              <w:autoSpaceDN w:val="0"/>
              <w:spacing w:line="320" w:lineRule="exact"/>
              <w:rPr>
                <w:rFonts w:hAnsi="宋体" w:cs="微软雅黑"/>
                <w:bCs/>
                <w:color w:val="000000" w:themeColor="text1"/>
                <w:kern w:val="0"/>
              </w:rPr>
            </w:pPr>
            <w:r>
              <w:rPr>
                <w:rFonts w:asciiTheme="minorEastAsia" w:eastAsiaTheme="minorEastAsia" w:hAnsiTheme="minorEastAsia" w:cs="仿宋_GB2312" w:hint="eastAsia"/>
                <w:color w:val="000000" w:themeColor="text1"/>
                <w:szCs w:val="24"/>
                <w:lang w:val="zh-CN"/>
              </w:rPr>
              <w:t>残疾人福利性单位声明函</w:t>
            </w:r>
          </w:p>
        </w:tc>
        <w:tc>
          <w:tcPr>
            <w:tcW w:w="1559" w:type="dxa"/>
            <w:vAlign w:val="center"/>
          </w:tcPr>
          <w:p w:rsidR="009638E4" w:rsidRDefault="009638E4">
            <w:pPr>
              <w:jc w:val="center"/>
              <w:rPr>
                <w:color w:val="000000" w:themeColor="text1"/>
              </w:rPr>
            </w:pPr>
          </w:p>
        </w:tc>
        <w:tc>
          <w:tcPr>
            <w:tcW w:w="1560" w:type="dxa"/>
            <w:vAlign w:val="center"/>
          </w:tcPr>
          <w:p w:rsidR="009638E4" w:rsidRDefault="009638E4">
            <w:pPr>
              <w:snapToGrid w:val="0"/>
              <w:spacing w:line="400" w:lineRule="exact"/>
              <w:rPr>
                <w:rFonts w:ascii="宋体" w:hAnsi="宋体" w:cs="微软雅黑"/>
                <w:color w:val="000000" w:themeColor="text1"/>
                <w:szCs w:val="21"/>
              </w:rPr>
            </w:pPr>
          </w:p>
        </w:tc>
        <w:tc>
          <w:tcPr>
            <w:tcW w:w="2018" w:type="dxa"/>
            <w:vAlign w:val="center"/>
          </w:tcPr>
          <w:p w:rsidR="009638E4" w:rsidRDefault="009638E4">
            <w:pPr>
              <w:snapToGrid w:val="0"/>
              <w:spacing w:line="400" w:lineRule="exact"/>
              <w:rPr>
                <w:rFonts w:ascii="宋体" w:hAnsi="宋体" w:cs="微软雅黑"/>
                <w:color w:val="000000" w:themeColor="text1"/>
                <w:szCs w:val="21"/>
              </w:rPr>
            </w:pPr>
          </w:p>
        </w:tc>
      </w:tr>
      <w:tr w:rsidR="009638E4">
        <w:trPr>
          <w:trHeight w:val="510"/>
        </w:trPr>
        <w:tc>
          <w:tcPr>
            <w:tcW w:w="468" w:type="dxa"/>
            <w:vAlign w:val="center"/>
          </w:tcPr>
          <w:p w:rsidR="009638E4" w:rsidRDefault="00F73FF4">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25</w:t>
            </w:r>
          </w:p>
        </w:tc>
        <w:tc>
          <w:tcPr>
            <w:tcW w:w="3751" w:type="dxa"/>
            <w:gridSpan w:val="3"/>
            <w:vAlign w:val="center"/>
          </w:tcPr>
          <w:p w:rsidR="009638E4" w:rsidRDefault="00F73FF4">
            <w:pPr>
              <w:pStyle w:val="a9"/>
              <w:kinsoku w:val="0"/>
              <w:overflowPunct w:val="0"/>
              <w:autoSpaceDE w:val="0"/>
              <w:autoSpaceDN w:val="0"/>
              <w:spacing w:line="320" w:lineRule="exact"/>
              <w:rPr>
                <w:rFonts w:hAnsi="宋体" w:cs="微软雅黑"/>
                <w:bCs/>
                <w:color w:val="000000" w:themeColor="text1"/>
                <w:kern w:val="0"/>
              </w:rPr>
            </w:pPr>
            <w:r>
              <w:rPr>
                <w:rFonts w:hAnsi="宋体" w:cs="微软雅黑" w:hint="eastAsia"/>
                <w:bCs/>
                <w:color w:val="000000" w:themeColor="text1"/>
                <w:kern w:val="0"/>
              </w:rPr>
              <w:t>监狱企业证明文件</w:t>
            </w:r>
          </w:p>
        </w:tc>
        <w:tc>
          <w:tcPr>
            <w:tcW w:w="1559" w:type="dxa"/>
            <w:vAlign w:val="center"/>
          </w:tcPr>
          <w:p w:rsidR="009638E4" w:rsidRDefault="009638E4">
            <w:pPr>
              <w:jc w:val="center"/>
              <w:rPr>
                <w:color w:val="000000" w:themeColor="text1"/>
              </w:rPr>
            </w:pPr>
          </w:p>
        </w:tc>
        <w:tc>
          <w:tcPr>
            <w:tcW w:w="1560" w:type="dxa"/>
            <w:vAlign w:val="center"/>
          </w:tcPr>
          <w:p w:rsidR="009638E4" w:rsidRDefault="009638E4">
            <w:pPr>
              <w:snapToGrid w:val="0"/>
              <w:spacing w:line="400" w:lineRule="exact"/>
              <w:rPr>
                <w:rFonts w:ascii="宋体" w:hAnsi="宋体" w:cs="微软雅黑"/>
                <w:color w:val="000000" w:themeColor="text1"/>
                <w:szCs w:val="21"/>
              </w:rPr>
            </w:pPr>
          </w:p>
        </w:tc>
        <w:tc>
          <w:tcPr>
            <w:tcW w:w="2018" w:type="dxa"/>
            <w:vAlign w:val="center"/>
          </w:tcPr>
          <w:p w:rsidR="009638E4" w:rsidRDefault="009638E4">
            <w:pPr>
              <w:snapToGrid w:val="0"/>
              <w:spacing w:line="400" w:lineRule="exact"/>
              <w:rPr>
                <w:rFonts w:ascii="宋体" w:hAnsi="宋体" w:cs="微软雅黑"/>
                <w:color w:val="000000" w:themeColor="text1"/>
                <w:szCs w:val="21"/>
              </w:rPr>
            </w:pPr>
          </w:p>
        </w:tc>
      </w:tr>
      <w:tr w:rsidR="009638E4">
        <w:trPr>
          <w:trHeight w:val="510"/>
        </w:trPr>
        <w:tc>
          <w:tcPr>
            <w:tcW w:w="468" w:type="dxa"/>
            <w:vMerge w:val="restart"/>
            <w:vAlign w:val="center"/>
          </w:tcPr>
          <w:p w:rsidR="009638E4" w:rsidRDefault="00F73FF4">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26</w:t>
            </w:r>
          </w:p>
        </w:tc>
        <w:tc>
          <w:tcPr>
            <w:tcW w:w="774" w:type="dxa"/>
            <w:vMerge w:val="restart"/>
            <w:tcBorders>
              <w:right w:val="single" w:sz="4" w:space="0" w:color="auto"/>
            </w:tcBorders>
            <w:vAlign w:val="center"/>
          </w:tcPr>
          <w:p w:rsidR="009638E4" w:rsidRDefault="00F73FF4">
            <w:pPr>
              <w:pStyle w:val="a9"/>
              <w:kinsoku w:val="0"/>
              <w:overflowPunct w:val="0"/>
              <w:autoSpaceDE w:val="0"/>
              <w:autoSpaceDN w:val="0"/>
              <w:spacing w:line="320" w:lineRule="exact"/>
              <w:rPr>
                <w:rFonts w:hAnsi="宋体" w:cs="微软雅黑"/>
                <w:bCs/>
                <w:color w:val="000000" w:themeColor="text1"/>
                <w:kern w:val="0"/>
              </w:rPr>
            </w:pPr>
            <w:r>
              <w:rPr>
                <w:rFonts w:hAnsi="宋体" w:cs="微软雅黑" w:hint="eastAsia"/>
                <w:bCs/>
                <w:color w:val="000000" w:themeColor="text1"/>
                <w:kern w:val="0"/>
              </w:rPr>
              <w:t>CCC</w:t>
            </w:r>
            <w:r>
              <w:rPr>
                <w:rFonts w:hAnsi="宋体" w:cs="微软雅黑" w:hint="eastAsia"/>
                <w:bCs/>
                <w:color w:val="000000" w:themeColor="text1"/>
                <w:kern w:val="0"/>
              </w:rPr>
              <w:t>强制性产品认证</w:t>
            </w:r>
          </w:p>
        </w:tc>
        <w:tc>
          <w:tcPr>
            <w:tcW w:w="2977" w:type="dxa"/>
            <w:gridSpan w:val="2"/>
            <w:tcBorders>
              <w:left w:val="single" w:sz="4" w:space="0" w:color="auto"/>
            </w:tcBorders>
            <w:vAlign w:val="center"/>
          </w:tcPr>
          <w:p w:rsidR="009638E4" w:rsidRDefault="00F73FF4">
            <w:pPr>
              <w:pStyle w:val="a9"/>
              <w:kinsoku w:val="0"/>
              <w:overflowPunct w:val="0"/>
              <w:autoSpaceDE w:val="0"/>
              <w:autoSpaceDN w:val="0"/>
              <w:spacing w:line="320" w:lineRule="exact"/>
              <w:rPr>
                <w:rFonts w:hAnsi="宋体" w:cs="微软雅黑"/>
                <w:bCs/>
                <w:color w:val="000000" w:themeColor="text1"/>
                <w:kern w:val="0"/>
              </w:rPr>
            </w:pPr>
            <w:r>
              <w:rPr>
                <w:rFonts w:asciiTheme="minorEastAsia" w:hAnsiTheme="minorEastAsia" w:cs="宋体" w:hint="eastAsia"/>
                <w:color w:val="000000" w:themeColor="text1"/>
                <w:kern w:val="0"/>
                <w:szCs w:val="24"/>
              </w:rPr>
              <w:t>中国国家认证认可监督管理委员会官网产品认证证书打印</w:t>
            </w:r>
          </w:p>
        </w:tc>
        <w:tc>
          <w:tcPr>
            <w:tcW w:w="1559" w:type="dxa"/>
            <w:vAlign w:val="center"/>
          </w:tcPr>
          <w:p w:rsidR="009638E4" w:rsidRDefault="009638E4">
            <w:pPr>
              <w:pStyle w:val="a9"/>
              <w:rPr>
                <w:color w:val="000000" w:themeColor="text1"/>
              </w:rPr>
            </w:pPr>
          </w:p>
        </w:tc>
        <w:tc>
          <w:tcPr>
            <w:tcW w:w="1560" w:type="dxa"/>
            <w:vAlign w:val="center"/>
          </w:tcPr>
          <w:p w:rsidR="009638E4" w:rsidRDefault="009638E4">
            <w:pPr>
              <w:snapToGrid w:val="0"/>
              <w:spacing w:line="400" w:lineRule="exact"/>
              <w:rPr>
                <w:rFonts w:ascii="宋体" w:hAnsi="宋体" w:cs="微软雅黑"/>
                <w:color w:val="000000" w:themeColor="text1"/>
                <w:szCs w:val="21"/>
              </w:rPr>
            </w:pPr>
          </w:p>
        </w:tc>
        <w:tc>
          <w:tcPr>
            <w:tcW w:w="2018" w:type="dxa"/>
            <w:vAlign w:val="center"/>
          </w:tcPr>
          <w:p w:rsidR="009638E4" w:rsidRDefault="009638E4">
            <w:pPr>
              <w:snapToGrid w:val="0"/>
              <w:spacing w:line="400" w:lineRule="exact"/>
              <w:rPr>
                <w:rFonts w:ascii="宋体" w:hAnsi="宋体" w:cs="微软雅黑"/>
                <w:color w:val="000000" w:themeColor="text1"/>
                <w:szCs w:val="21"/>
              </w:rPr>
            </w:pPr>
          </w:p>
        </w:tc>
      </w:tr>
      <w:tr w:rsidR="009638E4">
        <w:trPr>
          <w:trHeight w:val="510"/>
        </w:trPr>
        <w:tc>
          <w:tcPr>
            <w:tcW w:w="468" w:type="dxa"/>
            <w:vMerge/>
            <w:vAlign w:val="center"/>
          </w:tcPr>
          <w:p w:rsidR="009638E4" w:rsidRDefault="009638E4">
            <w:p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9638E4" w:rsidRDefault="009638E4">
            <w:pPr>
              <w:pStyle w:val="a9"/>
              <w:kinsoku w:val="0"/>
              <w:overflowPunct w:val="0"/>
              <w:autoSpaceDE w:val="0"/>
              <w:autoSpaceDN w:val="0"/>
              <w:spacing w:line="320" w:lineRule="exact"/>
              <w:rPr>
                <w:rFonts w:asciiTheme="majorEastAsia" w:eastAsiaTheme="majorEastAsia" w:hAnsiTheme="majorEastAsia" w:cstheme="majorEastAsia"/>
                <w:bCs/>
                <w:color w:val="000000" w:themeColor="text1"/>
                <w:szCs w:val="24"/>
                <w:lang w:val="zh-CN"/>
              </w:rPr>
            </w:pPr>
          </w:p>
        </w:tc>
        <w:tc>
          <w:tcPr>
            <w:tcW w:w="2977" w:type="dxa"/>
            <w:gridSpan w:val="2"/>
            <w:tcBorders>
              <w:left w:val="single" w:sz="4" w:space="0" w:color="auto"/>
            </w:tcBorders>
            <w:vAlign w:val="center"/>
          </w:tcPr>
          <w:p w:rsidR="009638E4" w:rsidRDefault="00F73FF4">
            <w:pPr>
              <w:pStyle w:val="a9"/>
              <w:kinsoku w:val="0"/>
              <w:overflowPunct w:val="0"/>
              <w:autoSpaceDE w:val="0"/>
              <w:autoSpaceDN w:val="0"/>
              <w:spacing w:line="320" w:lineRule="exact"/>
              <w:rPr>
                <w:rFonts w:asciiTheme="majorEastAsia" w:eastAsiaTheme="majorEastAsia" w:hAnsiTheme="majorEastAsia" w:cstheme="majorEastAsia"/>
                <w:bCs/>
                <w:color w:val="000000" w:themeColor="text1"/>
                <w:szCs w:val="24"/>
                <w:lang w:val="zh-CN"/>
              </w:rPr>
            </w:pPr>
            <w:r>
              <w:rPr>
                <w:rFonts w:asciiTheme="minorEastAsia" w:hAnsiTheme="minorEastAsia" w:cs="宋体" w:hint="eastAsia"/>
                <w:color w:val="000000" w:themeColor="text1"/>
                <w:kern w:val="0"/>
                <w:szCs w:val="24"/>
              </w:rPr>
              <w:t>认证机构颁发的认证证书</w:t>
            </w:r>
          </w:p>
        </w:tc>
        <w:tc>
          <w:tcPr>
            <w:tcW w:w="1559" w:type="dxa"/>
            <w:vAlign w:val="center"/>
          </w:tcPr>
          <w:p w:rsidR="009638E4" w:rsidRDefault="009638E4">
            <w:pPr>
              <w:pStyle w:val="a9"/>
              <w:rPr>
                <w:color w:val="000000" w:themeColor="text1"/>
              </w:rPr>
            </w:pPr>
          </w:p>
        </w:tc>
        <w:tc>
          <w:tcPr>
            <w:tcW w:w="1560" w:type="dxa"/>
            <w:vAlign w:val="center"/>
          </w:tcPr>
          <w:p w:rsidR="009638E4" w:rsidRDefault="009638E4">
            <w:pPr>
              <w:snapToGrid w:val="0"/>
              <w:spacing w:line="400" w:lineRule="exact"/>
              <w:rPr>
                <w:rFonts w:ascii="宋体" w:hAnsi="宋体" w:cs="微软雅黑"/>
                <w:color w:val="000000" w:themeColor="text1"/>
                <w:szCs w:val="21"/>
              </w:rPr>
            </w:pPr>
          </w:p>
        </w:tc>
        <w:tc>
          <w:tcPr>
            <w:tcW w:w="2018" w:type="dxa"/>
            <w:vAlign w:val="center"/>
          </w:tcPr>
          <w:p w:rsidR="009638E4" w:rsidRDefault="009638E4">
            <w:pPr>
              <w:snapToGrid w:val="0"/>
              <w:spacing w:line="400" w:lineRule="exact"/>
              <w:rPr>
                <w:rFonts w:ascii="宋体" w:hAnsi="宋体" w:cs="微软雅黑"/>
                <w:color w:val="000000" w:themeColor="text1"/>
                <w:szCs w:val="21"/>
              </w:rPr>
            </w:pPr>
          </w:p>
        </w:tc>
      </w:tr>
      <w:tr w:rsidR="009638E4">
        <w:trPr>
          <w:trHeight w:val="510"/>
        </w:trPr>
        <w:tc>
          <w:tcPr>
            <w:tcW w:w="468" w:type="dxa"/>
            <w:vMerge/>
            <w:vAlign w:val="center"/>
          </w:tcPr>
          <w:p w:rsidR="009638E4" w:rsidRDefault="009638E4">
            <w:p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9638E4" w:rsidRDefault="009638E4">
            <w:pPr>
              <w:pStyle w:val="a9"/>
              <w:kinsoku w:val="0"/>
              <w:overflowPunct w:val="0"/>
              <w:autoSpaceDE w:val="0"/>
              <w:autoSpaceDN w:val="0"/>
              <w:spacing w:line="320" w:lineRule="exact"/>
              <w:rPr>
                <w:rFonts w:asciiTheme="majorEastAsia" w:eastAsiaTheme="majorEastAsia" w:hAnsiTheme="majorEastAsia" w:cstheme="majorEastAsia"/>
                <w:bCs/>
                <w:color w:val="000000" w:themeColor="text1"/>
                <w:szCs w:val="24"/>
                <w:lang w:val="zh-CN"/>
              </w:rPr>
            </w:pPr>
          </w:p>
        </w:tc>
        <w:tc>
          <w:tcPr>
            <w:tcW w:w="2977" w:type="dxa"/>
            <w:gridSpan w:val="2"/>
            <w:tcBorders>
              <w:left w:val="single" w:sz="4" w:space="0" w:color="auto"/>
            </w:tcBorders>
            <w:vAlign w:val="center"/>
          </w:tcPr>
          <w:p w:rsidR="009638E4" w:rsidRDefault="00F73FF4">
            <w:pPr>
              <w:pStyle w:val="a9"/>
              <w:kinsoku w:val="0"/>
              <w:overflowPunct w:val="0"/>
              <w:autoSpaceDE w:val="0"/>
              <w:autoSpaceDN w:val="0"/>
              <w:spacing w:line="320" w:lineRule="exact"/>
              <w:rPr>
                <w:rFonts w:asciiTheme="majorEastAsia" w:eastAsiaTheme="majorEastAsia" w:hAnsiTheme="majorEastAsia" w:cstheme="majorEastAsia"/>
                <w:bCs/>
                <w:color w:val="000000" w:themeColor="text1"/>
                <w:szCs w:val="24"/>
                <w:lang w:val="zh-CN"/>
              </w:rPr>
            </w:pPr>
            <w:r>
              <w:rPr>
                <w:rFonts w:asciiTheme="majorEastAsia" w:eastAsiaTheme="majorEastAsia" w:hAnsiTheme="majorEastAsia" w:cstheme="majorEastAsia" w:hint="eastAsia"/>
                <w:bCs/>
                <w:color w:val="000000" w:themeColor="text1"/>
                <w:szCs w:val="24"/>
                <w:lang w:val="zh-CN"/>
              </w:rPr>
              <w:t>所投产品符合国家强制性要求承诺函</w:t>
            </w:r>
          </w:p>
        </w:tc>
        <w:tc>
          <w:tcPr>
            <w:tcW w:w="1559" w:type="dxa"/>
            <w:vAlign w:val="center"/>
          </w:tcPr>
          <w:p w:rsidR="009638E4" w:rsidRDefault="009638E4">
            <w:pPr>
              <w:pStyle w:val="a9"/>
              <w:rPr>
                <w:color w:val="000000" w:themeColor="text1"/>
              </w:rPr>
            </w:pPr>
          </w:p>
        </w:tc>
        <w:tc>
          <w:tcPr>
            <w:tcW w:w="1560" w:type="dxa"/>
            <w:vAlign w:val="center"/>
          </w:tcPr>
          <w:p w:rsidR="009638E4" w:rsidRDefault="009638E4">
            <w:pPr>
              <w:snapToGrid w:val="0"/>
              <w:spacing w:line="400" w:lineRule="exact"/>
              <w:rPr>
                <w:rFonts w:ascii="宋体" w:hAnsi="宋体" w:cs="微软雅黑"/>
                <w:color w:val="000000" w:themeColor="text1"/>
                <w:szCs w:val="21"/>
              </w:rPr>
            </w:pPr>
          </w:p>
        </w:tc>
        <w:tc>
          <w:tcPr>
            <w:tcW w:w="2018" w:type="dxa"/>
            <w:vAlign w:val="center"/>
          </w:tcPr>
          <w:p w:rsidR="009638E4" w:rsidRDefault="009638E4">
            <w:pPr>
              <w:snapToGrid w:val="0"/>
              <w:spacing w:line="400" w:lineRule="exact"/>
              <w:rPr>
                <w:rFonts w:ascii="宋体" w:hAnsi="宋体" w:cs="微软雅黑"/>
                <w:color w:val="000000" w:themeColor="text1"/>
                <w:szCs w:val="21"/>
              </w:rPr>
            </w:pPr>
          </w:p>
        </w:tc>
      </w:tr>
      <w:tr w:rsidR="009638E4">
        <w:trPr>
          <w:trHeight w:val="510"/>
        </w:trPr>
        <w:tc>
          <w:tcPr>
            <w:tcW w:w="468" w:type="dxa"/>
            <w:vAlign w:val="center"/>
          </w:tcPr>
          <w:p w:rsidR="009638E4" w:rsidRDefault="00F73FF4">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27</w:t>
            </w:r>
          </w:p>
        </w:tc>
        <w:tc>
          <w:tcPr>
            <w:tcW w:w="3751" w:type="dxa"/>
            <w:gridSpan w:val="3"/>
            <w:vAlign w:val="center"/>
          </w:tcPr>
          <w:p w:rsidR="009638E4" w:rsidRDefault="00F73FF4">
            <w:pPr>
              <w:pStyle w:val="a9"/>
              <w:kinsoku w:val="0"/>
              <w:overflowPunct w:val="0"/>
              <w:autoSpaceDE w:val="0"/>
              <w:autoSpaceDN w:val="0"/>
              <w:spacing w:line="320" w:lineRule="exact"/>
              <w:rPr>
                <w:rFonts w:hAnsi="宋体" w:cs="微软雅黑"/>
                <w:bCs/>
                <w:color w:val="000000" w:themeColor="text1"/>
                <w:kern w:val="0"/>
              </w:rPr>
            </w:pPr>
            <w:r>
              <w:rPr>
                <w:rFonts w:hAnsi="宋体" w:cs="微软雅黑" w:hint="eastAsia"/>
                <w:bCs/>
                <w:color w:val="000000" w:themeColor="text1"/>
                <w:kern w:val="0"/>
              </w:rPr>
              <w:t>其它资料</w:t>
            </w:r>
          </w:p>
        </w:tc>
        <w:tc>
          <w:tcPr>
            <w:tcW w:w="1559" w:type="dxa"/>
            <w:vAlign w:val="center"/>
          </w:tcPr>
          <w:p w:rsidR="009638E4" w:rsidRDefault="009638E4">
            <w:pPr>
              <w:jc w:val="center"/>
              <w:rPr>
                <w:color w:val="000000" w:themeColor="text1"/>
              </w:rPr>
            </w:pPr>
          </w:p>
        </w:tc>
        <w:tc>
          <w:tcPr>
            <w:tcW w:w="1560" w:type="dxa"/>
            <w:vAlign w:val="center"/>
          </w:tcPr>
          <w:p w:rsidR="009638E4" w:rsidRDefault="009638E4">
            <w:pPr>
              <w:snapToGrid w:val="0"/>
              <w:spacing w:line="400" w:lineRule="exact"/>
              <w:rPr>
                <w:rFonts w:ascii="宋体" w:hAnsi="宋体" w:cs="微软雅黑"/>
                <w:color w:val="000000" w:themeColor="text1"/>
                <w:szCs w:val="21"/>
              </w:rPr>
            </w:pPr>
          </w:p>
        </w:tc>
        <w:tc>
          <w:tcPr>
            <w:tcW w:w="2018" w:type="dxa"/>
            <w:vAlign w:val="center"/>
          </w:tcPr>
          <w:p w:rsidR="009638E4" w:rsidRDefault="009638E4">
            <w:pPr>
              <w:snapToGrid w:val="0"/>
              <w:spacing w:line="400" w:lineRule="exact"/>
              <w:rPr>
                <w:rFonts w:ascii="宋体" w:hAnsi="宋体" w:cs="微软雅黑"/>
                <w:color w:val="000000" w:themeColor="text1"/>
                <w:szCs w:val="21"/>
              </w:rPr>
            </w:pPr>
          </w:p>
        </w:tc>
      </w:tr>
      <w:tr w:rsidR="009638E4">
        <w:trPr>
          <w:trHeight w:val="510"/>
        </w:trPr>
        <w:tc>
          <w:tcPr>
            <w:tcW w:w="468" w:type="dxa"/>
            <w:vAlign w:val="center"/>
          </w:tcPr>
          <w:p w:rsidR="009638E4" w:rsidRDefault="009638E4">
            <w:pPr>
              <w:adjustRightInd w:val="0"/>
              <w:snapToGrid w:val="0"/>
              <w:spacing w:line="400" w:lineRule="exact"/>
              <w:jc w:val="center"/>
              <w:textAlignment w:val="baseline"/>
              <w:rPr>
                <w:rFonts w:ascii="宋体" w:hAnsi="宋体" w:cs="微软雅黑"/>
                <w:color w:val="000000" w:themeColor="text1"/>
                <w:szCs w:val="21"/>
              </w:rPr>
            </w:pPr>
          </w:p>
        </w:tc>
        <w:tc>
          <w:tcPr>
            <w:tcW w:w="3751" w:type="dxa"/>
            <w:gridSpan w:val="3"/>
            <w:vAlign w:val="center"/>
          </w:tcPr>
          <w:p w:rsidR="009638E4" w:rsidRDefault="009638E4">
            <w:pPr>
              <w:pStyle w:val="a9"/>
              <w:kinsoku w:val="0"/>
              <w:overflowPunct w:val="0"/>
              <w:autoSpaceDE w:val="0"/>
              <w:autoSpaceDN w:val="0"/>
              <w:spacing w:line="320" w:lineRule="exact"/>
              <w:rPr>
                <w:rFonts w:hAnsi="宋体" w:cs="微软雅黑"/>
                <w:bCs/>
                <w:color w:val="000000" w:themeColor="text1"/>
                <w:kern w:val="0"/>
              </w:rPr>
            </w:pPr>
          </w:p>
        </w:tc>
        <w:tc>
          <w:tcPr>
            <w:tcW w:w="1559" w:type="dxa"/>
            <w:vAlign w:val="center"/>
          </w:tcPr>
          <w:p w:rsidR="009638E4" w:rsidRDefault="009638E4">
            <w:pPr>
              <w:jc w:val="center"/>
              <w:rPr>
                <w:color w:val="000000" w:themeColor="text1"/>
              </w:rPr>
            </w:pPr>
          </w:p>
        </w:tc>
        <w:tc>
          <w:tcPr>
            <w:tcW w:w="1560" w:type="dxa"/>
            <w:vAlign w:val="center"/>
          </w:tcPr>
          <w:p w:rsidR="009638E4" w:rsidRDefault="009638E4">
            <w:pPr>
              <w:snapToGrid w:val="0"/>
              <w:spacing w:line="400" w:lineRule="exact"/>
              <w:rPr>
                <w:rFonts w:ascii="宋体" w:hAnsi="宋体" w:cs="微软雅黑"/>
                <w:color w:val="000000" w:themeColor="text1"/>
                <w:szCs w:val="21"/>
              </w:rPr>
            </w:pPr>
          </w:p>
        </w:tc>
        <w:tc>
          <w:tcPr>
            <w:tcW w:w="2018" w:type="dxa"/>
            <w:vAlign w:val="center"/>
          </w:tcPr>
          <w:p w:rsidR="009638E4" w:rsidRDefault="009638E4">
            <w:pPr>
              <w:snapToGrid w:val="0"/>
              <w:spacing w:line="400" w:lineRule="exact"/>
              <w:rPr>
                <w:rFonts w:ascii="宋体" w:hAnsi="宋体" w:cs="微软雅黑"/>
                <w:color w:val="000000" w:themeColor="text1"/>
                <w:szCs w:val="21"/>
              </w:rPr>
            </w:pPr>
          </w:p>
        </w:tc>
      </w:tr>
    </w:tbl>
    <w:p w:rsidR="009638E4" w:rsidRDefault="009638E4">
      <w:pPr>
        <w:pStyle w:val="a9"/>
        <w:spacing w:line="360" w:lineRule="auto"/>
        <w:rPr>
          <w:rFonts w:asciiTheme="majorEastAsia" w:eastAsiaTheme="majorEastAsia" w:hAnsiTheme="majorEastAsia"/>
          <w:b/>
          <w:snapToGrid w:val="0"/>
          <w:color w:val="000000" w:themeColor="text1"/>
          <w:kern w:val="0"/>
          <w:sz w:val="36"/>
          <w:szCs w:val="36"/>
        </w:rPr>
      </w:pPr>
    </w:p>
    <w:p w:rsidR="009638E4" w:rsidRDefault="00F73FF4">
      <w:pPr>
        <w:widowControl/>
        <w:jc w:val="left"/>
        <w:rPr>
          <w:rFonts w:asciiTheme="majorEastAsia" w:eastAsiaTheme="majorEastAsia" w:hAnsiTheme="majorEastAsia"/>
          <w:b/>
          <w:snapToGrid w:val="0"/>
          <w:color w:val="000000" w:themeColor="text1"/>
          <w:kern w:val="0"/>
          <w:sz w:val="36"/>
          <w:szCs w:val="36"/>
        </w:rPr>
      </w:pPr>
      <w:r>
        <w:rPr>
          <w:rFonts w:asciiTheme="majorEastAsia" w:eastAsiaTheme="majorEastAsia" w:hAnsiTheme="majorEastAsia"/>
          <w:b/>
          <w:snapToGrid w:val="0"/>
          <w:color w:val="000000" w:themeColor="text1"/>
          <w:kern w:val="0"/>
          <w:sz w:val="36"/>
          <w:szCs w:val="36"/>
        </w:rPr>
        <w:br w:type="page"/>
      </w:r>
    </w:p>
    <w:p w:rsidR="009638E4" w:rsidRDefault="00F73FF4">
      <w:pPr>
        <w:pStyle w:val="a9"/>
        <w:spacing w:line="360" w:lineRule="auto"/>
        <w:jc w:val="center"/>
        <w:rPr>
          <w:rFonts w:asciiTheme="majorEastAsia" w:eastAsiaTheme="majorEastAsia" w:hAnsiTheme="majorEastAsia"/>
          <w:b/>
          <w:snapToGrid w:val="0"/>
          <w:color w:val="000000" w:themeColor="text1"/>
          <w:kern w:val="0"/>
          <w:sz w:val="36"/>
          <w:szCs w:val="36"/>
        </w:rPr>
      </w:pPr>
      <w:r>
        <w:rPr>
          <w:rFonts w:asciiTheme="majorEastAsia" w:eastAsiaTheme="majorEastAsia" w:hAnsiTheme="majorEastAsia" w:hint="eastAsia"/>
          <w:b/>
          <w:snapToGrid w:val="0"/>
          <w:color w:val="000000" w:themeColor="text1"/>
          <w:kern w:val="0"/>
          <w:sz w:val="36"/>
          <w:szCs w:val="36"/>
        </w:rPr>
        <w:lastRenderedPageBreak/>
        <w:t>二、开标一览表</w:t>
      </w:r>
    </w:p>
    <w:p w:rsidR="009638E4" w:rsidRDefault="00F73FF4" w:rsidP="00DE7A36">
      <w:pPr>
        <w:spacing w:before="50" w:afterLines="50" w:line="360" w:lineRule="auto"/>
        <w:contextualSpacing/>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项目编号：</w:t>
      </w:r>
    </w:p>
    <w:p w:rsidR="009638E4" w:rsidRDefault="00F73FF4">
      <w:pPr>
        <w:spacing w:line="360" w:lineRule="auto"/>
        <w:contextualSpacing/>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项目名称：                                             </w:t>
      </w:r>
      <w:r>
        <w:rPr>
          <w:rFonts w:asciiTheme="minorEastAsia" w:hAnsiTheme="minorEastAsia" w:cs="Arial" w:hint="eastAsia"/>
          <w:color w:val="000000" w:themeColor="text1"/>
          <w:sz w:val="24"/>
          <w:szCs w:val="24"/>
        </w:rPr>
        <w:t>单位：元（人民币）</w:t>
      </w:r>
    </w:p>
    <w:tbl>
      <w:tblPr>
        <w:tblW w:w="9180" w:type="dxa"/>
        <w:tblLayout w:type="fixed"/>
        <w:tblLook w:val="04A0"/>
      </w:tblPr>
      <w:tblGrid>
        <w:gridCol w:w="959"/>
        <w:gridCol w:w="1843"/>
        <w:gridCol w:w="3685"/>
        <w:gridCol w:w="1843"/>
        <w:gridCol w:w="850"/>
      </w:tblGrid>
      <w:tr w:rsidR="009638E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38E4" w:rsidRDefault="00F73FF4">
            <w:pPr>
              <w:autoSpaceDE w:val="0"/>
              <w:autoSpaceDN w:val="0"/>
              <w:adjustRightInd w:val="0"/>
              <w:spacing w:line="480" w:lineRule="exact"/>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38E4" w:rsidRDefault="00F73FF4">
            <w:pPr>
              <w:autoSpaceDE w:val="0"/>
              <w:autoSpaceDN w:val="0"/>
              <w:adjustRightInd w:val="0"/>
              <w:spacing w:line="480" w:lineRule="exact"/>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38E4" w:rsidRDefault="00F73FF4">
            <w:pPr>
              <w:autoSpaceDE w:val="0"/>
              <w:autoSpaceDN w:val="0"/>
              <w:adjustRightInd w:val="0"/>
              <w:spacing w:line="480" w:lineRule="exact"/>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38E4" w:rsidRDefault="00F73FF4">
            <w:pPr>
              <w:autoSpaceDE w:val="0"/>
              <w:autoSpaceDN w:val="0"/>
              <w:adjustRightInd w:val="0"/>
              <w:spacing w:line="480" w:lineRule="exact"/>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38E4" w:rsidRDefault="00F73FF4">
            <w:pPr>
              <w:autoSpaceDE w:val="0"/>
              <w:autoSpaceDN w:val="0"/>
              <w:adjustRightInd w:val="0"/>
              <w:spacing w:line="480" w:lineRule="exact"/>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备注</w:t>
            </w:r>
          </w:p>
        </w:tc>
      </w:tr>
      <w:tr w:rsidR="009638E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638E4" w:rsidRDefault="009638E4">
            <w:pPr>
              <w:autoSpaceDE w:val="0"/>
              <w:autoSpaceDN w:val="0"/>
              <w:adjustRightInd w:val="0"/>
              <w:spacing w:line="480" w:lineRule="exact"/>
              <w:ind w:firstLine="240"/>
              <w:rPr>
                <w:rFonts w:asciiTheme="minorEastAsia" w:hAnsiTheme="minorEastAsia"/>
                <w:color w:val="000000" w:themeColor="text1"/>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638E4" w:rsidRDefault="009638E4">
            <w:pPr>
              <w:autoSpaceDE w:val="0"/>
              <w:autoSpaceDN w:val="0"/>
              <w:adjustRightInd w:val="0"/>
              <w:spacing w:line="480" w:lineRule="exact"/>
              <w:ind w:firstLine="240"/>
              <w:rPr>
                <w:rFonts w:asciiTheme="minorEastAsia" w:hAnsiTheme="minorEastAsia"/>
                <w:color w:val="000000" w:themeColor="text1"/>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638E4" w:rsidRDefault="00F73FF4">
            <w:pPr>
              <w:autoSpaceDE w:val="0"/>
              <w:autoSpaceDN w:val="0"/>
              <w:adjustRightInd w:val="0"/>
              <w:spacing w:line="480" w:lineRule="exact"/>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638E4" w:rsidRDefault="009638E4">
            <w:pPr>
              <w:autoSpaceDE w:val="0"/>
              <w:autoSpaceDN w:val="0"/>
              <w:adjustRightInd w:val="0"/>
              <w:spacing w:line="480" w:lineRule="exact"/>
              <w:ind w:firstLine="240"/>
              <w:rPr>
                <w:rFonts w:asciiTheme="minorEastAsia" w:hAnsiTheme="minorEastAsia" w:cs="宋体"/>
                <w:color w:val="000000" w:themeColor="text1"/>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638E4" w:rsidRDefault="009638E4">
            <w:pPr>
              <w:autoSpaceDE w:val="0"/>
              <w:autoSpaceDN w:val="0"/>
              <w:adjustRightInd w:val="0"/>
              <w:spacing w:line="480" w:lineRule="exact"/>
              <w:ind w:firstLine="240"/>
              <w:rPr>
                <w:rFonts w:asciiTheme="minorEastAsia" w:hAnsiTheme="minorEastAsia" w:cs="宋体"/>
                <w:color w:val="000000" w:themeColor="text1"/>
                <w:sz w:val="24"/>
                <w:szCs w:val="24"/>
                <w:lang w:val="zh-CN"/>
              </w:rPr>
            </w:pPr>
          </w:p>
        </w:tc>
      </w:tr>
      <w:tr w:rsidR="009638E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638E4" w:rsidRDefault="00F73FF4">
            <w:pPr>
              <w:autoSpaceDE w:val="0"/>
              <w:autoSpaceDN w:val="0"/>
              <w:adjustRightInd w:val="0"/>
              <w:spacing w:line="480" w:lineRule="exact"/>
              <w:ind w:firstLine="240"/>
              <w:rPr>
                <w:rFonts w:asciiTheme="minorEastAsia" w:hAnsiTheme="minorEastAsia"/>
                <w:color w:val="000000" w:themeColor="text1"/>
                <w:sz w:val="24"/>
                <w:szCs w:val="24"/>
              </w:rPr>
            </w:pPr>
            <w:r>
              <w:rPr>
                <w:rFonts w:asciiTheme="minorEastAsia" w:hAnsiTheme="minorEastAsia" w:cs="Arial"/>
                <w:color w:val="000000" w:themeColor="text1"/>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9638E4" w:rsidRDefault="009638E4">
            <w:pPr>
              <w:autoSpaceDE w:val="0"/>
              <w:autoSpaceDN w:val="0"/>
              <w:adjustRightInd w:val="0"/>
              <w:spacing w:line="480" w:lineRule="exact"/>
              <w:ind w:firstLine="240"/>
              <w:rPr>
                <w:rFonts w:asciiTheme="minorEastAsia" w:hAnsiTheme="minorEastAsia"/>
                <w:color w:val="000000" w:themeColor="text1"/>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638E4" w:rsidRDefault="00F73FF4">
            <w:pPr>
              <w:autoSpaceDE w:val="0"/>
              <w:autoSpaceDN w:val="0"/>
              <w:adjustRightInd w:val="0"/>
              <w:spacing w:line="480" w:lineRule="exact"/>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638E4" w:rsidRDefault="009638E4">
            <w:pPr>
              <w:autoSpaceDE w:val="0"/>
              <w:autoSpaceDN w:val="0"/>
              <w:adjustRightInd w:val="0"/>
              <w:spacing w:line="480" w:lineRule="exact"/>
              <w:ind w:firstLine="240"/>
              <w:rPr>
                <w:rFonts w:asciiTheme="minorEastAsia" w:hAnsiTheme="minorEastAsia" w:cs="宋体"/>
                <w:color w:val="000000" w:themeColor="text1"/>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638E4" w:rsidRDefault="009638E4">
            <w:pPr>
              <w:autoSpaceDE w:val="0"/>
              <w:autoSpaceDN w:val="0"/>
              <w:adjustRightInd w:val="0"/>
              <w:spacing w:line="480" w:lineRule="exact"/>
              <w:ind w:firstLine="240"/>
              <w:rPr>
                <w:rFonts w:asciiTheme="minorEastAsia" w:hAnsiTheme="minorEastAsia" w:cs="宋体"/>
                <w:color w:val="000000" w:themeColor="text1"/>
                <w:sz w:val="24"/>
                <w:szCs w:val="24"/>
                <w:lang w:val="zh-CN"/>
              </w:rPr>
            </w:pPr>
          </w:p>
        </w:tc>
      </w:tr>
    </w:tbl>
    <w:p w:rsidR="009638E4" w:rsidRDefault="00F73FF4">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投标人名称：</w:t>
      </w:r>
      <w:r>
        <w:rPr>
          <w:rFonts w:asciiTheme="minorEastAsia" w:hAnsiTheme="minorEastAsia" w:cs="宋体" w:hint="eastAsia"/>
          <w:color w:val="000000" w:themeColor="text1"/>
          <w:sz w:val="24"/>
          <w:szCs w:val="24"/>
          <w:u w:val="single"/>
          <w:lang w:val="zh-CN"/>
        </w:rPr>
        <w:t xml:space="preserve">     （全称）   </w:t>
      </w:r>
      <w:r>
        <w:rPr>
          <w:rFonts w:asciiTheme="minorEastAsia" w:hAnsiTheme="minorEastAsia" w:cs="宋体" w:hint="eastAsia"/>
          <w:color w:val="000000" w:themeColor="text1"/>
          <w:sz w:val="24"/>
          <w:szCs w:val="24"/>
          <w:lang w:val="zh-CN"/>
        </w:rPr>
        <w:t>（公章）：</w:t>
      </w:r>
    </w:p>
    <w:p w:rsidR="009638E4" w:rsidRDefault="00F73FF4">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投标人法定代表人（或授权代表）签字：</w:t>
      </w:r>
    </w:p>
    <w:p w:rsidR="009638E4" w:rsidRDefault="00F73FF4">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日期：</w:t>
      </w:r>
      <w:r>
        <w:rPr>
          <w:rFonts w:asciiTheme="minorEastAsia" w:hAnsiTheme="minorEastAsia" w:cs="宋体"/>
          <w:color w:val="000000" w:themeColor="text1"/>
          <w:sz w:val="24"/>
          <w:szCs w:val="24"/>
          <w:lang w:val="zh-CN"/>
        </w:rPr>
        <w:t xml:space="preserve">    </w:t>
      </w:r>
      <w:r>
        <w:rPr>
          <w:rFonts w:asciiTheme="minorEastAsia" w:hAnsiTheme="minorEastAsia" w:cs="宋体" w:hint="eastAsia"/>
          <w:color w:val="000000" w:themeColor="text1"/>
          <w:sz w:val="24"/>
          <w:szCs w:val="24"/>
          <w:lang w:val="zh-CN"/>
        </w:rPr>
        <w:t>年</w:t>
      </w:r>
      <w:r>
        <w:rPr>
          <w:rFonts w:asciiTheme="minorEastAsia" w:hAnsiTheme="minorEastAsia" w:cs="宋体"/>
          <w:color w:val="000000" w:themeColor="text1"/>
          <w:sz w:val="24"/>
          <w:szCs w:val="24"/>
          <w:lang w:val="zh-CN"/>
        </w:rPr>
        <w:t xml:space="preserve">    </w:t>
      </w:r>
      <w:r>
        <w:rPr>
          <w:rFonts w:asciiTheme="minorEastAsia" w:hAnsiTheme="minorEastAsia" w:cs="宋体" w:hint="eastAsia"/>
          <w:color w:val="000000" w:themeColor="text1"/>
          <w:sz w:val="24"/>
          <w:szCs w:val="24"/>
          <w:lang w:val="zh-CN"/>
        </w:rPr>
        <w:t>月</w:t>
      </w:r>
      <w:r>
        <w:rPr>
          <w:rFonts w:asciiTheme="minorEastAsia" w:hAnsiTheme="minorEastAsia" w:cs="宋体"/>
          <w:color w:val="000000" w:themeColor="text1"/>
          <w:sz w:val="24"/>
          <w:szCs w:val="24"/>
          <w:lang w:val="zh-CN"/>
        </w:rPr>
        <w:t xml:space="preserve">    </w:t>
      </w:r>
      <w:r>
        <w:rPr>
          <w:rFonts w:asciiTheme="minorEastAsia" w:hAnsiTheme="minorEastAsia" w:cs="宋体" w:hint="eastAsia"/>
          <w:color w:val="000000" w:themeColor="text1"/>
          <w:sz w:val="24"/>
          <w:szCs w:val="24"/>
          <w:lang w:val="zh-CN"/>
        </w:rPr>
        <w:t>日</w:t>
      </w:r>
    </w:p>
    <w:p w:rsidR="009638E4" w:rsidRDefault="00F73FF4">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注：交付日期指完成该项目的最终时间（日历天）。</w:t>
      </w:r>
    </w:p>
    <w:p w:rsidR="009638E4" w:rsidRDefault="009638E4">
      <w:pPr>
        <w:autoSpaceDE w:val="0"/>
        <w:autoSpaceDN w:val="0"/>
        <w:adjustRightInd w:val="0"/>
        <w:spacing w:line="360" w:lineRule="auto"/>
        <w:rPr>
          <w:rFonts w:ascii="宋体" w:cs="宋体"/>
          <w:color w:val="000000" w:themeColor="text1"/>
          <w:sz w:val="24"/>
          <w:lang w:val="zh-CN"/>
        </w:rPr>
      </w:pPr>
    </w:p>
    <w:p w:rsidR="009638E4" w:rsidRDefault="009638E4">
      <w:pPr>
        <w:autoSpaceDE w:val="0"/>
        <w:autoSpaceDN w:val="0"/>
        <w:adjustRightInd w:val="0"/>
        <w:spacing w:line="360" w:lineRule="auto"/>
        <w:rPr>
          <w:rFonts w:ascii="宋体" w:cs="宋体"/>
          <w:color w:val="000000" w:themeColor="text1"/>
          <w:sz w:val="24"/>
          <w:lang w:val="zh-CN"/>
        </w:rPr>
      </w:pPr>
    </w:p>
    <w:p w:rsidR="009638E4" w:rsidRDefault="009638E4">
      <w:pPr>
        <w:autoSpaceDE w:val="0"/>
        <w:autoSpaceDN w:val="0"/>
        <w:adjustRightInd w:val="0"/>
        <w:spacing w:line="360" w:lineRule="auto"/>
        <w:rPr>
          <w:rFonts w:ascii="宋体" w:cs="宋体"/>
          <w:color w:val="000000" w:themeColor="text1"/>
          <w:sz w:val="24"/>
          <w:lang w:val="zh-CN"/>
        </w:rPr>
      </w:pPr>
    </w:p>
    <w:p w:rsidR="009638E4" w:rsidRDefault="009638E4">
      <w:pPr>
        <w:autoSpaceDE w:val="0"/>
        <w:autoSpaceDN w:val="0"/>
        <w:adjustRightInd w:val="0"/>
        <w:spacing w:line="360" w:lineRule="auto"/>
        <w:rPr>
          <w:rFonts w:ascii="宋体" w:cs="宋体"/>
          <w:color w:val="000000" w:themeColor="text1"/>
          <w:sz w:val="24"/>
          <w:lang w:val="zh-CN"/>
        </w:rPr>
      </w:pPr>
    </w:p>
    <w:p w:rsidR="009638E4" w:rsidRDefault="009638E4">
      <w:pPr>
        <w:autoSpaceDE w:val="0"/>
        <w:autoSpaceDN w:val="0"/>
        <w:adjustRightInd w:val="0"/>
        <w:spacing w:line="360" w:lineRule="auto"/>
        <w:rPr>
          <w:rFonts w:ascii="宋体" w:cs="宋体"/>
          <w:color w:val="000000" w:themeColor="text1"/>
          <w:sz w:val="24"/>
          <w:lang w:val="zh-CN"/>
        </w:rPr>
      </w:pPr>
    </w:p>
    <w:p w:rsidR="009638E4" w:rsidRDefault="009638E4">
      <w:pPr>
        <w:autoSpaceDE w:val="0"/>
        <w:autoSpaceDN w:val="0"/>
        <w:adjustRightInd w:val="0"/>
        <w:spacing w:line="360" w:lineRule="auto"/>
        <w:rPr>
          <w:rFonts w:ascii="宋体" w:cs="宋体"/>
          <w:color w:val="000000" w:themeColor="text1"/>
          <w:sz w:val="24"/>
          <w:lang w:val="zh-CN"/>
        </w:rPr>
      </w:pPr>
    </w:p>
    <w:p w:rsidR="009638E4" w:rsidRDefault="009638E4">
      <w:pPr>
        <w:autoSpaceDE w:val="0"/>
        <w:autoSpaceDN w:val="0"/>
        <w:adjustRightInd w:val="0"/>
        <w:spacing w:line="360" w:lineRule="auto"/>
        <w:rPr>
          <w:rFonts w:ascii="宋体" w:cs="宋体"/>
          <w:color w:val="000000" w:themeColor="text1"/>
          <w:sz w:val="24"/>
          <w:lang w:val="zh-CN"/>
        </w:rPr>
      </w:pPr>
    </w:p>
    <w:p w:rsidR="009638E4" w:rsidRDefault="009638E4">
      <w:pPr>
        <w:autoSpaceDE w:val="0"/>
        <w:autoSpaceDN w:val="0"/>
        <w:adjustRightInd w:val="0"/>
        <w:spacing w:line="360" w:lineRule="auto"/>
        <w:rPr>
          <w:rFonts w:ascii="宋体" w:cs="宋体"/>
          <w:color w:val="000000" w:themeColor="text1"/>
          <w:sz w:val="24"/>
          <w:lang w:val="zh-CN"/>
        </w:rPr>
      </w:pPr>
    </w:p>
    <w:p w:rsidR="009638E4" w:rsidRDefault="009638E4">
      <w:pPr>
        <w:autoSpaceDE w:val="0"/>
        <w:autoSpaceDN w:val="0"/>
        <w:adjustRightInd w:val="0"/>
        <w:spacing w:line="360" w:lineRule="auto"/>
        <w:rPr>
          <w:rFonts w:ascii="宋体" w:cs="宋体"/>
          <w:color w:val="000000" w:themeColor="text1"/>
          <w:sz w:val="24"/>
          <w:lang w:val="zh-CN"/>
        </w:rPr>
      </w:pPr>
    </w:p>
    <w:p w:rsidR="009638E4" w:rsidRDefault="009638E4">
      <w:pPr>
        <w:autoSpaceDE w:val="0"/>
        <w:autoSpaceDN w:val="0"/>
        <w:adjustRightInd w:val="0"/>
        <w:spacing w:line="360" w:lineRule="auto"/>
        <w:rPr>
          <w:rFonts w:ascii="宋体" w:cs="宋体"/>
          <w:color w:val="000000" w:themeColor="text1"/>
          <w:sz w:val="24"/>
          <w:lang w:val="zh-CN"/>
        </w:rPr>
      </w:pPr>
    </w:p>
    <w:p w:rsidR="009638E4" w:rsidRDefault="009638E4">
      <w:pPr>
        <w:autoSpaceDE w:val="0"/>
        <w:autoSpaceDN w:val="0"/>
        <w:adjustRightInd w:val="0"/>
        <w:spacing w:line="360" w:lineRule="auto"/>
        <w:rPr>
          <w:rFonts w:ascii="宋体" w:cs="宋体"/>
          <w:color w:val="000000" w:themeColor="text1"/>
          <w:sz w:val="24"/>
          <w:lang w:val="zh-CN"/>
        </w:rPr>
      </w:pPr>
    </w:p>
    <w:p w:rsidR="009638E4" w:rsidRDefault="009638E4">
      <w:pPr>
        <w:autoSpaceDE w:val="0"/>
        <w:autoSpaceDN w:val="0"/>
        <w:adjustRightInd w:val="0"/>
        <w:spacing w:line="360" w:lineRule="auto"/>
        <w:rPr>
          <w:rFonts w:ascii="宋体" w:cs="宋体"/>
          <w:color w:val="000000" w:themeColor="text1"/>
          <w:sz w:val="24"/>
          <w:lang w:val="zh-CN"/>
        </w:rPr>
      </w:pPr>
    </w:p>
    <w:p w:rsidR="009638E4" w:rsidRDefault="009638E4">
      <w:pPr>
        <w:autoSpaceDE w:val="0"/>
        <w:autoSpaceDN w:val="0"/>
        <w:adjustRightInd w:val="0"/>
        <w:spacing w:line="360" w:lineRule="auto"/>
        <w:rPr>
          <w:rFonts w:ascii="宋体" w:cs="宋体"/>
          <w:color w:val="000000" w:themeColor="text1"/>
          <w:sz w:val="24"/>
          <w:lang w:val="zh-CN"/>
        </w:rPr>
      </w:pPr>
    </w:p>
    <w:p w:rsidR="009638E4" w:rsidRDefault="009638E4">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9638E4" w:rsidRDefault="009638E4">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9638E4" w:rsidRDefault="009638E4">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9638E4" w:rsidRDefault="00F73FF4">
      <w:pPr>
        <w:autoSpaceDE w:val="0"/>
        <w:autoSpaceDN w:val="0"/>
        <w:adjustRightInd w:val="0"/>
        <w:spacing w:line="360" w:lineRule="auto"/>
        <w:jc w:val="center"/>
        <w:rPr>
          <w:rFonts w:asciiTheme="minorEastAsia" w:hAnsiTheme="minorEastAsia" w:cs="黑体"/>
          <w:b/>
          <w:bCs/>
          <w:color w:val="000000" w:themeColor="text1"/>
          <w:sz w:val="44"/>
          <w:szCs w:val="44"/>
          <w:lang w:val="zh-CN"/>
        </w:rPr>
      </w:pPr>
      <w:r>
        <w:rPr>
          <w:rFonts w:asciiTheme="minorEastAsia" w:hAnsiTheme="minorEastAsia" w:cs="黑体" w:hint="eastAsia"/>
          <w:b/>
          <w:bCs/>
          <w:color w:val="000000" w:themeColor="text1"/>
          <w:sz w:val="44"/>
          <w:szCs w:val="44"/>
          <w:lang w:val="zh-CN"/>
        </w:rPr>
        <w:t>三、资格审查证明材料</w:t>
      </w:r>
    </w:p>
    <w:p w:rsidR="009638E4" w:rsidRDefault="009638E4">
      <w:pPr>
        <w:pStyle w:val="a9"/>
        <w:spacing w:line="360" w:lineRule="auto"/>
        <w:jc w:val="center"/>
        <w:rPr>
          <w:rFonts w:asciiTheme="majorEastAsia" w:eastAsiaTheme="majorEastAsia" w:hAnsiTheme="majorEastAsia"/>
          <w:b/>
          <w:snapToGrid w:val="0"/>
          <w:color w:val="000000" w:themeColor="text1"/>
          <w:kern w:val="0"/>
          <w:sz w:val="36"/>
          <w:szCs w:val="36"/>
        </w:rPr>
      </w:pPr>
    </w:p>
    <w:p w:rsidR="009638E4" w:rsidRDefault="009638E4">
      <w:pPr>
        <w:pStyle w:val="a9"/>
        <w:spacing w:line="360" w:lineRule="auto"/>
        <w:jc w:val="center"/>
        <w:rPr>
          <w:rFonts w:asciiTheme="majorEastAsia" w:eastAsiaTheme="majorEastAsia" w:hAnsiTheme="majorEastAsia"/>
          <w:b/>
          <w:snapToGrid w:val="0"/>
          <w:color w:val="000000" w:themeColor="text1"/>
          <w:kern w:val="0"/>
          <w:sz w:val="36"/>
          <w:szCs w:val="36"/>
        </w:rPr>
      </w:pPr>
    </w:p>
    <w:p w:rsidR="009638E4" w:rsidRDefault="009638E4">
      <w:pPr>
        <w:pStyle w:val="a9"/>
        <w:spacing w:line="360" w:lineRule="auto"/>
        <w:jc w:val="center"/>
        <w:rPr>
          <w:rFonts w:asciiTheme="majorEastAsia" w:eastAsiaTheme="majorEastAsia" w:hAnsiTheme="majorEastAsia"/>
          <w:b/>
          <w:snapToGrid w:val="0"/>
          <w:color w:val="000000" w:themeColor="text1"/>
          <w:kern w:val="0"/>
          <w:sz w:val="36"/>
          <w:szCs w:val="36"/>
        </w:rPr>
      </w:pPr>
    </w:p>
    <w:p w:rsidR="009638E4" w:rsidRDefault="009638E4">
      <w:pPr>
        <w:pStyle w:val="a9"/>
        <w:spacing w:line="360" w:lineRule="auto"/>
        <w:jc w:val="center"/>
        <w:rPr>
          <w:rFonts w:asciiTheme="majorEastAsia" w:eastAsiaTheme="majorEastAsia" w:hAnsiTheme="majorEastAsia"/>
          <w:b/>
          <w:snapToGrid w:val="0"/>
          <w:color w:val="000000" w:themeColor="text1"/>
          <w:kern w:val="0"/>
          <w:sz w:val="36"/>
          <w:szCs w:val="36"/>
        </w:rPr>
      </w:pPr>
    </w:p>
    <w:p w:rsidR="009638E4" w:rsidRDefault="009638E4">
      <w:pPr>
        <w:pStyle w:val="a9"/>
        <w:spacing w:line="360" w:lineRule="auto"/>
        <w:jc w:val="center"/>
        <w:rPr>
          <w:rFonts w:asciiTheme="majorEastAsia" w:eastAsiaTheme="majorEastAsia" w:hAnsiTheme="majorEastAsia"/>
          <w:b/>
          <w:snapToGrid w:val="0"/>
          <w:color w:val="000000" w:themeColor="text1"/>
          <w:kern w:val="0"/>
          <w:sz w:val="36"/>
          <w:szCs w:val="36"/>
        </w:rPr>
      </w:pPr>
    </w:p>
    <w:p w:rsidR="009638E4" w:rsidRDefault="009638E4">
      <w:pPr>
        <w:pStyle w:val="a9"/>
        <w:spacing w:line="360" w:lineRule="auto"/>
        <w:jc w:val="center"/>
        <w:rPr>
          <w:rFonts w:asciiTheme="majorEastAsia" w:eastAsiaTheme="majorEastAsia" w:hAnsiTheme="majorEastAsia"/>
          <w:b/>
          <w:snapToGrid w:val="0"/>
          <w:color w:val="000000" w:themeColor="text1"/>
          <w:kern w:val="0"/>
          <w:sz w:val="36"/>
          <w:szCs w:val="36"/>
        </w:rPr>
      </w:pPr>
    </w:p>
    <w:p w:rsidR="009638E4" w:rsidRDefault="009638E4">
      <w:pPr>
        <w:pStyle w:val="a9"/>
        <w:spacing w:line="360" w:lineRule="auto"/>
        <w:jc w:val="center"/>
        <w:rPr>
          <w:rFonts w:asciiTheme="majorEastAsia" w:eastAsiaTheme="majorEastAsia" w:hAnsiTheme="majorEastAsia"/>
          <w:b/>
          <w:snapToGrid w:val="0"/>
          <w:color w:val="000000" w:themeColor="text1"/>
          <w:kern w:val="0"/>
          <w:sz w:val="36"/>
          <w:szCs w:val="36"/>
        </w:rPr>
      </w:pPr>
    </w:p>
    <w:p w:rsidR="009638E4" w:rsidRDefault="009638E4">
      <w:pPr>
        <w:pStyle w:val="a9"/>
        <w:spacing w:line="360" w:lineRule="auto"/>
        <w:jc w:val="center"/>
        <w:rPr>
          <w:rFonts w:asciiTheme="majorEastAsia" w:eastAsiaTheme="majorEastAsia" w:hAnsiTheme="majorEastAsia"/>
          <w:b/>
          <w:snapToGrid w:val="0"/>
          <w:color w:val="000000" w:themeColor="text1"/>
          <w:kern w:val="0"/>
          <w:sz w:val="36"/>
          <w:szCs w:val="36"/>
        </w:rPr>
      </w:pPr>
    </w:p>
    <w:p w:rsidR="009638E4" w:rsidRDefault="009638E4">
      <w:pPr>
        <w:pStyle w:val="a9"/>
        <w:spacing w:line="360" w:lineRule="auto"/>
        <w:jc w:val="center"/>
        <w:rPr>
          <w:rFonts w:asciiTheme="majorEastAsia" w:eastAsiaTheme="majorEastAsia" w:hAnsiTheme="majorEastAsia"/>
          <w:b/>
          <w:snapToGrid w:val="0"/>
          <w:color w:val="000000" w:themeColor="text1"/>
          <w:kern w:val="0"/>
          <w:sz w:val="36"/>
          <w:szCs w:val="36"/>
        </w:rPr>
      </w:pPr>
    </w:p>
    <w:p w:rsidR="009638E4" w:rsidRDefault="009638E4">
      <w:pPr>
        <w:pStyle w:val="a9"/>
        <w:spacing w:line="360" w:lineRule="auto"/>
        <w:jc w:val="center"/>
        <w:rPr>
          <w:rFonts w:asciiTheme="majorEastAsia" w:eastAsiaTheme="majorEastAsia" w:hAnsiTheme="majorEastAsia"/>
          <w:b/>
          <w:snapToGrid w:val="0"/>
          <w:color w:val="000000" w:themeColor="text1"/>
          <w:kern w:val="0"/>
          <w:sz w:val="36"/>
          <w:szCs w:val="36"/>
        </w:rPr>
      </w:pPr>
    </w:p>
    <w:p w:rsidR="009638E4" w:rsidRDefault="009638E4">
      <w:pPr>
        <w:pStyle w:val="a9"/>
        <w:spacing w:line="360" w:lineRule="auto"/>
        <w:jc w:val="center"/>
        <w:rPr>
          <w:rFonts w:asciiTheme="majorEastAsia" w:eastAsiaTheme="majorEastAsia" w:hAnsiTheme="majorEastAsia"/>
          <w:b/>
          <w:snapToGrid w:val="0"/>
          <w:color w:val="000000" w:themeColor="text1"/>
          <w:kern w:val="0"/>
          <w:sz w:val="36"/>
          <w:szCs w:val="36"/>
        </w:rPr>
      </w:pPr>
    </w:p>
    <w:p w:rsidR="009638E4" w:rsidRDefault="009638E4">
      <w:pPr>
        <w:pStyle w:val="a9"/>
        <w:spacing w:line="360" w:lineRule="auto"/>
        <w:jc w:val="center"/>
        <w:rPr>
          <w:rFonts w:asciiTheme="majorEastAsia" w:eastAsiaTheme="majorEastAsia" w:hAnsiTheme="majorEastAsia"/>
          <w:b/>
          <w:snapToGrid w:val="0"/>
          <w:color w:val="000000" w:themeColor="text1"/>
          <w:kern w:val="0"/>
          <w:sz w:val="36"/>
          <w:szCs w:val="36"/>
        </w:rPr>
      </w:pPr>
    </w:p>
    <w:p w:rsidR="009638E4" w:rsidRDefault="009638E4">
      <w:pPr>
        <w:pStyle w:val="a9"/>
        <w:spacing w:line="360" w:lineRule="auto"/>
        <w:jc w:val="center"/>
        <w:rPr>
          <w:rFonts w:asciiTheme="majorEastAsia" w:eastAsiaTheme="majorEastAsia" w:hAnsiTheme="majorEastAsia"/>
          <w:b/>
          <w:snapToGrid w:val="0"/>
          <w:color w:val="000000" w:themeColor="text1"/>
          <w:kern w:val="0"/>
          <w:sz w:val="36"/>
          <w:szCs w:val="36"/>
        </w:rPr>
        <w:sectPr w:rsidR="009638E4">
          <w:pgSz w:w="11906" w:h="16838"/>
          <w:pgMar w:top="2098" w:right="1474" w:bottom="1928" w:left="1588" w:header="851" w:footer="992" w:gutter="0"/>
          <w:cols w:space="425"/>
          <w:docGrid w:type="lines" w:linePitch="312"/>
        </w:sectPr>
      </w:pPr>
    </w:p>
    <w:p w:rsidR="009638E4" w:rsidRDefault="00F73FF4">
      <w:pPr>
        <w:pStyle w:val="a9"/>
        <w:spacing w:line="360" w:lineRule="auto"/>
        <w:jc w:val="center"/>
        <w:rPr>
          <w:rFonts w:asciiTheme="majorEastAsia" w:eastAsiaTheme="majorEastAsia" w:hAnsiTheme="majorEastAsia"/>
          <w:b/>
          <w:snapToGrid w:val="0"/>
          <w:color w:val="000000" w:themeColor="text1"/>
          <w:kern w:val="0"/>
          <w:sz w:val="36"/>
          <w:szCs w:val="36"/>
        </w:rPr>
      </w:pPr>
      <w:r>
        <w:rPr>
          <w:rFonts w:asciiTheme="majorEastAsia" w:eastAsiaTheme="majorEastAsia" w:hAnsiTheme="majorEastAsia" w:hint="eastAsia"/>
          <w:b/>
          <w:snapToGrid w:val="0"/>
          <w:color w:val="000000" w:themeColor="text1"/>
          <w:kern w:val="0"/>
          <w:sz w:val="36"/>
          <w:szCs w:val="36"/>
        </w:rPr>
        <w:lastRenderedPageBreak/>
        <w:t>3.1 投 标 函</w:t>
      </w:r>
    </w:p>
    <w:p w:rsidR="009638E4" w:rsidRDefault="00F73FF4">
      <w:pPr>
        <w:adjustRightInd w:val="0"/>
        <w:spacing w:line="360" w:lineRule="auto"/>
        <w:contextualSpacing/>
        <w:rPr>
          <w:rFonts w:asciiTheme="minorEastAsia" w:hAnsiTheme="minorEastAsia"/>
          <w:b/>
          <w:snapToGrid w:val="0"/>
          <w:color w:val="000000" w:themeColor="text1"/>
          <w:kern w:val="0"/>
          <w:sz w:val="24"/>
          <w:szCs w:val="24"/>
        </w:rPr>
      </w:pPr>
      <w:r>
        <w:rPr>
          <w:rFonts w:asciiTheme="minorEastAsia" w:hAnsiTheme="minorEastAsia" w:hint="eastAsia"/>
          <w:snapToGrid w:val="0"/>
          <w:color w:val="000000" w:themeColor="text1"/>
          <w:kern w:val="0"/>
          <w:sz w:val="24"/>
          <w:szCs w:val="24"/>
        </w:rPr>
        <w:t>致：</w:t>
      </w:r>
      <w:r>
        <w:rPr>
          <w:rFonts w:asciiTheme="minorEastAsia" w:hAnsiTheme="minorEastAsia" w:hint="eastAsia"/>
          <w:b/>
          <w:snapToGrid w:val="0"/>
          <w:color w:val="000000" w:themeColor="text1"/>
          <w:kern w:val="0"/>
          <w:sz w:val="24"/>
          <w:szCs w:val="24"/>
        </w:rPr>
        <w:t>（采购代理机构）</w:t>
      </w:r>
    </w:p>
    <w:p w:rsidR="009638E4" w:rsidRDefault="00F73FF4">
      <w:pPr>
        <w:adjustRightInd w:val="0"/>
        <w:spacing w:line="360" w:lineRule="auto"/>
        <w:ind w:firstLineChars="200" w:firstLine="480"/>
        <w:contextualSpacing/>
        <w:outlineLvl w:val="0"/>
        <w:rPr>
          <w:rFonts w:asciiTheme="minorEastAsia" w:hAnsiTheme="minorEastAsia"/>
          <w:snapToGrid w:val="0"/>
          <w:color w:val="000000" w:themeColor="text1"/>
          <w:kern w:val="0"/>
          <w:sz w:val="24"/>
          <w:szCs w:val="24"/>
        </w:rPr>
      </w:pPr>
      <w:r>
        <w:rPr>
          <w:rFonts w:asciiTheme="minorEastAsia" w:hAnsiTheme="minorEastAsia" w:hint="eastAsia"/>
          <w:snapToGrid w:val="0"/>
          <w:color w:val="000000" w:themeColor="text1"/>
          <w:kern w:val="0"/>
          <w:sz w:val="24"/>
          <w:szCs w:val="24"/>
        </w:rPr>
        <w:t>根据贵方_</w:t>
      </w:r>
      <w:r>
        <w:rPr>
          <w:rFonts w:asciiTheme="minorEastAsia" w:hAnsiTheme="minorEastAsia" w:hint="eastAsia"/>
          <w:snapToGrid w:val="0"/>
          <w:color w:val="000000" w:themeColor="text1"/>
          <w:kern w:val="0"/>
          <w:sz w:val="24"/>
          <w:szCs w:val="24"/>
          <w:u w:val="single"/>
        </w:rPr>
        <w:t xml:space="preserve">_    </w:t>
      </w:r>
      <w:r>
        <w:rPr>
          <w:rFonts w:asciiTheme="minorEastAsia" w:hAnsiTheme="minorEastAsia" w:hint="eastAsia"/>
          <w:snapToGrid w:val="0"/>
          <w:color w:val="000000" w:themeColor="text1"/>
          <w:kern w:val="0"/>
          <w:sz w:val="24"/>
          <w:szCs w:val="24"/>
        </w:rPr>
        <w:t>_（项目名称、招标编号）采购的招标公告及投标邀请，_______（姓名和职务）被正式授权并代表投标人</w:t>
      </w:r>
      <w:r>
        <w:rPr>
          <w:rFonts w:asciiTheme="minorEastAsia" w:hAnsiTheme="minorEastAsia" w:hint="eastAsia"/>
          <w:snapToGrid w:val="0"/>
          <w:color w:val="000000" w:themeColor="text1"/>
          <w:kern w:val="0"/>
          <w:sz w:val="24"/>
          <w:szCs w:val="24"/>
          <w:u w:val="single"/>
        </w:rPr>
        <w:t xml:space="preserve">         </w:t>
      </w:r>
      <w:r>
        <w:rPr>
          <w:rFonts w:asciiTheme="minorEastAsia" w:hAnsiTheme="minorEastAsia" w:hint="eastAsia"/>
          <w:snapToGrid w:val="0"/>
          <w:color w:val="000000" w:themeColor="text1"/>
          <w:kern w:val="0"/>
          <w:sz w:val="24"/>
          <w:szCs w:val="24"/>
        </w:rPr>
        <w:t>（投标人名称、地址）提交。</w:t>
      </w:r>
    </w:p>
    <w:p w:rsidR="009638E4" w:rsidRDefault="00F73FF4">
      <w:pPr>
        <w:pStyle w:val="a9"/>
        <w:adjustRightInd w:val="0"/>
        <w:spacing w:line="360" w:lineRule="auto"/>
        <w:ind w:firstLineChars="200" w:firstLine="480"/>
        <w:contextualSpacing/>
        <w:rPr>
          <w:rFonts w:asciiTheme="minorEastAsia" w:eastAsiaTheme="minorEastAsia" w:hAnsiTheme="minorEastAsia"/>
          <w:snapToGrid w:val="0"/>
          <w:color w:val="000000" w:themeColor="text1"/>
          <w:kern w:val="0"/>
          <w:szCs w:val="24"/>
        </w:rPr>
      </w:pPr>
      <w:r>
        <w:rPr>
          <w:rFonts w:asciiTheme="minorEastAsia" w:eastAsiaTheme="minorEastAsia" w:hAnsiTheme="minorEastAsia" w:hint="eastAsia"/>
          <w:snapToGrid w:val="0"/>
          <w:color w:val="000000" w:themeColor="text1"/>
          <w:kern w:val="0"/>
          <w:szCs w:val="24"/>
        </w:rPr>
        <w:t>我方确认收到贵方提供的</w:t>
      </w:r>
      <w:r>
        <w:rPr>
          <w:rFonts w:asciiTheme="minorEastAsia" w:eastAsiaTheme="minorEastAsia" w:hAnsiTheme="minorEastAsia"/>
          <w:snapToGrid w:val="0"/>
          <w:color w:val="000000" w:themeColor="text1"/>
          <w:kern w:val="0"/>
          <w:szCs w:val="24"/>
          <w:u w:val="single"/>
        </w:rPr>
        <w:t xml:space="preserve">  </w:t>
      </w:r>
      <w:r>
        <w:rPr>
          <w:rFonts w:asciiTheme="minorEastAsia" w:eastAsiaTheme="minorEastAsia" w:hAnsiTheme="minorEastAsia" w:hint="eastAsia"/>
          <w:snapToGrid w:val="0"/>
          <w:color w:val="000000" w:themeColor="text1"/>
          <w:kern w:val="0"/>
          <w:szCs w:val="24"/>
          <w:u w:val="single"/>
        </w:rPr>
        <w:t xml:space="preserve">           </w:t>
      </w:r>
      <w:r>
        <w:rPr>
          <w:rFonts w:asciiTheme="minorEastAsia" w:eastAsiaTheme="minorEastAsia" w:hAnsiTheme="minorEastAsia"/>
          <w:snapToGrid w:val="0"/>
          <w:color w:val="000000" w:themeColor="text1"/>
          <w:kern w:val="0"/>
          <w:szCs w:val="24"/>
          <w:u w:val="single"/>
        </w:rPr>
        <w:t xml:space="preserve">  </w:t>
      </w:r>
      <w:r>
        <w:rPr>
          <w:rFonts w:asciiTheme="minorEastAsia" w:eastAsiaTheme="minorEastAsia" w:hAnsiTheme="minorEastAsia" w:hint="eastAsia"/>
          <w:snapToGrid w:val="0"/>
          <w:color w:val="000000" w:themeColor="text1"/>
          <w:kern w:val="0"/>
          <w:szCs w:val="24"/>
        </w:rPr>
        <w:t>（项目名称、招标编号）招标文件的全部内容。</w:t>
      </w:r>
    </w:p>
    <w:p w:rsidR="009638E4" w:rsidRDefault="00F73FF4">
      <w:pPr>
        <w:pStyle w:val="a9"/>
        <w:adjustRightInd w:val="0"/>
        <w:spacing w:line="360" w:lineRule="auto"/>
        <w:ind w:firstLineChars="200" w:firstLine="480"/>
        <w:contextualSpacing/>
        <w:rPr>
          <w:rFonts w:asciiTheme="minorEastAsia" w:eastAsiaTheme="minorEastAsia" w:hAnsiTheme="minorEastAsia"/>
          <w:snapToGrid w:val="0"/>
          <w:color w:val="000000" w:themeColor="text1"/>
          <w:kern w:val="0"/>
          <w:szCs w:val="24"/>
        </w:rPr>
      </w:pPr>
      <w:r>
        <w:rPr>
          <w:rFonts w:asciiTheme="minorEastAsia" w:eastAsiaTheme="minorEastAsia" w:hAnsiTheme="minorEastAsia" w:hint="eastAsia"/>
          <w:snapToGrid w:val="0"/>
          <w:color w:val="000000" w:themeColor="text1"/>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color w:val="000000" w:themeColor="text1"/>
          <w:szCs w:val="24"/>
        </w:rPr>
        <w:t>已完全理解并接受招标文件的各项规定和要求及资金支付规定，对招标文件的合理性、合法性不再有异议。</w:t>
      </w:r>
    </w:p>
    <w:p w:rsidR="009638E4" w:rsidRDefault="00F73FF4">
      <w:pPr>
        <w:adjustRightInd w:val="0"/>
        <w:spacing w:line="360" w:lineRule="auto"/>
        <w:ind w:firstLineChars="200" w:firstLine="480"/>
        <w:contextualSpacing/>
        <w:rPr>
          <w:rFonts w:asciiTheme="minorEastAsia" w:hAnsiTheme="minorEastAsia"/>
          <w:snapToGrid w:val="0"/>
          <w:color w:val="000000" w:themeColor="text1"/>
          <w:kern w:val="0"/>
          <w:sz w:val="24"/>
          <w:szCs w:val="24"/>
        </w:rPr>
      </w:pPr>
      <w:r>
        <w:rPr>
          <w:rFonts w:asciiTheme="minorEastAsia" w:hAnsiTheme="minorEastAsia" w:hint="eastAsia"/>
          <w:snapToGrid w:val="0"/>
          <w:color w:val="000000" w:themeColor="text1"/>
          <w:kern w:val="0"/>
          <w:sz w:val="24"/>
          <w:szCs w:val="24"/>
          <w:u w:val="single"/>
        </w:rPr>
        <w:t xml:space="preserve">      </w:t>
      </w:r>
      <w:r>
        <w:rPr>
          <w:rFonts w:asciiTheme="minorEastAsia" w:hAnsiTheme="minorEastAsia" w:hint="eastAsia"/>
          <w:i/>
          <w:snapToGrid w:val="0"/>
          <w:color w:val="000000" w:themeColor="text1"/>
          <w:kern w:val="0"/>
          <w:sz w:val="24"/>
          <w:szCs w:val="24"/>
          <w:u w:val="single"/>
        </w:rPr>
        <w:t xml:space="preserve">(投标人名称)     </w:t>
      </w:r>
      <w:r>
        <w:rPr>
          <w:rFonts w:asciiTheme="minorEastAsia" w:hAnsiTheme="minorEastAsia" w:hint="eastAsia"/>
          <w:snapToGrid w:val="0"/>
          <w:color w:val="000000" w:themeColor="text1"/>
          <w:kern w:val="0"/>
          <w:sz w:val="24"/>
          <w:szCs w:val="24"/>
        </w:rPr>
        <w:t>作为投标人正式授权</w:t>
      </w:r>
      <w:r>
        <w:rPr>
          <w:rFonts w:asciiTheme="minorEastAsia" w:hAnsiTheme="minorEastAsia" w:hint="eastAsia"/>
          <w:snapToGrid w:val="0"/>
          <w:color w:val="000000" w:themeColor="text1"/>
          <w:kern w:val="0"/>
          <w:sz w:val="24"/>
          <w:szCs w:val="24"/>
          <w:u w:val="single"/>
        </w:rPr>
        <w:t xml:space="preserve">     </w:t>
      </w:r>
      <w:r>
        <w:rPr>
          <w:rFonts w:asciiTheme="minorEastAsia" w:hAnsiTheme="minorEastAsia" w:hint="eastAsia"/>
          <w:i/>
          <w:snapToGrid w:val="0"/>
          <w:color w:val="000000" w:themeColor="text1"/>
          <w:kern w:val="0"/>
          <w:sz w:val="24"/>
          <w:szCs w:val="24"/>
          <w:u w:val="single"/>
        </w:rPr>
        <w:t xml:space="preserve">(授权代表全名, 职务)       </w:t>
      </w:r>
      <w:r>
        <w:rPr>
          <w:rFonts w:asciiTheme="minorEastAsia" w:hAnsiTheme="minorEastAsia" w:hint="eastAsia"/>
          <w:snapToGrid w:val="0"/>
          <w:color w:val="000000" w:themeColor="text1"/>
          <w:kern w:val="0"/>
          <w:sz w:val="24"/>
          <w:szCs w:val="24"/>
        </w:rPr>
        <w:t>代表我方全权处理有关本投标的一切事宜。</w:t>
      </w:r>
    </w:p>
    <w:p w:rsidR="009638E4" w:rsidRDefault="00F73FF4">
      <w:pPr>
        <w:adjustRightInd w:val="0"/>
        <w:spacing w:line="360" w:lineRule="auto"/>
        <w:ind w:firstLineChars="200" w:firstLine="480"/>
        <w:contextualSpacing/>
        <w:rPr>
          <w:rFonts w:asciiTheme="minorEastAsia" w:hAnsiTheme="minorEastAsia"/>
          <w:snapToGrid w:val="0"/>
          <w:color w:val="000000" w:themeColor="text1"/>
          <w:kern w:val="0"/>
          <w:sz w:val="24"/>
          <w:szCs w:val="24"/>
        </w:rPr>
      </w:pPr>
      <w:r>
        <w:rPr>
          <w:rFonts w:asciiTheme="minorEastAsia" w:hAnsiTheme="minorEastAsia" w:hint="eastAsia"/>
          <w:snapToGrid w:val="0"/>
          <w:color w:val="000000" w:themeColor="text1"/>
          <w:kern w:val="0"/>
          <w:sz w:val="24"/>
          <w:szCs w:val="24"/>
        </w:rPr>
        <w:t>在此提交的投标文件，正本一份，副本</w:t>
      </w:r>
      <w:r>
        <w:rPr>
          <w:rFonts w:asciiTheme="minorEastAsia" w:hAnsiTheme="minorEastAsia" w:hint="eastAsia"/>
          <w:snapToGrid w:val="0"/>
          <w:color w:val="000000" w:themeColor="text1"/>
          <w:kern w:val="0"/>
          <w:sz w:val="24"/>
          <w:szCs w:val="24"/>
          <w:u w:val="single"/>
        </w:rPr>
        <w:t xml:space="preserve">    </w:t>
      </w:r>
      <w:r>
        <w:rPr>
          <w:rFonts w:asciiTheme="minorEastAsia" w:hAnsiTheme="minorEastAsia" w:hint="eastAsia"/>
          <w:snapToGrid w:val="0"/>
          <w:color w:val="000000" w:themeColor="text1"/>
          <w:kern w:val="0"/>
          <w:sz w:val="24"/>
          <w:szCs w:val="24"/>
        </w:rPr>
        <w:t>份。</w:t>
      </w:r>
    </w:p>
    <w:p w:rsidR="009638E4" w:rsidRDefault="00F73FF4">
      <w:pPr>
        <w:adjustRightInd w:val="0"/>
        <w:spacing w:line="360" w:lineRule="auto"/>
        <w:ind w:firstLineChars="200" w:firstLine="480"/>
        <w:contextualSpacing/>
        <w:rPr>
          <w:rFonts w:asciiTheme="minorEastAsia" w:hAnsiTheme="minorEastAsia" w:cs="Courier New"/>
          <w:color w:val="000000" w:themeColor="text1"/>
          <w:sz w:val="24"/>
          <w:szCs w:val="24"/>
        </w:rPr>
      </w:pPr>
      <w:r>
        <w:rPr>
          <w:rFonts w:asciiTheme="minorEastAsia" w:hAnsiTheme="minorEastAsia" w:cs="Courier New" w:hint="eastAsia"/>
          <w:color w:val="000000" w:themeColor="text1"/>
          <w:sz w:val="24"/>
          <w:szCs w:val="24"/>
        </w:rPr>
        <w:t>我方已完全明白招标文件的所有条款要求，并申明如下：</w:t>
      </w:r>
    </w:p>
    <w:p w:rsidR="009638E4" w:rsidRDefault="00F73FF4">
      <w:pPr>
        <w:adjustRightInd w:val="0"/>
        <w:spacing w:line="360" w:lineRule="auto"/>
        <w:ind w:firstLineChars="200" w:firstLine="480"/>
        <w:contextualSpacing/>
        <w:rPr>
          <w:rFonts w:asciiTheme="minorEastAsia" w:hAnsiTheme="minorEastAsia" w:cs="Courier New"/>
          <w:color w:val="000000" w:themeColor="text1"/>
          <w:sz w:val="24"/>
          <w:szCs w:val="24"/>
        </w:rPr>
      </w:pPr>
      <w:r>
        <w:rPr>
          <w:rFonts w:asciiTheme="minorEastAsia" w:hAnsiTheme="minorEastAsia" w:cs="Courier New" w:hint="eastAsia"/>
          <w:color w:val="000000" w:themeColor="text1"/>
          <w:sz w:val="24"/>
          <w:szCs w:val="24"/>
        </w:rPr>
        <w:t>一、按招标文件提供的全部货物与相关服务的投标总价详见《开标一览表》。</w:t>
      </w:r>
    </w:p>
    <w:p w:rsidR="009638E4" w:rsidRDefault="00F73FF4">
      <w:pPr>
        <w:adjustRightInd w:val="0"/>
        <w:spacing w:line="360" w:lineRule="auto"/>
        <w:ind w:firstLineChars="200" w:firstLine="480"/>
        <w:contextualSpacing/>
        <w:rPr>
          <w:rFonts w:asciiTheme="minorEastAsia" w:hAnsiTheme="minorEastAsia" w:cs="Courier New"/>
          <w:color w:val="000000" w:themeColor="text1"/>
          <w:sz w:val="24"/>
          <w:szCs w:val="24"/>
        </w:rPr>
      </w:pPr>
      <w:r>
        <w:rPr>
          <w:rFonts w:asciiTheme="minorEastAsia" w:hAnsiTheme="minorEastAsia" w:cs="Courier New" w:hint="eastAsia"/>
          <w:color w:val="000000" w:themeColor="text1"/>
          <w:sz w:val="24"/>
          <w:szCs w:val="24"/>
        </w:rPr>
        <w:t>二、本投标文件的有效期为投标截止时间起</w:t>
      </w:r>
      <w:r>
        <w:rPr>
          <w:rFonts w:asciiTheme="minorEastAsia" w:hAnsiTheme="minorEastAsia" w:cs="Courier New" w:hint="eastAsia"/>
          <w:color w:val="000000" w:themeColor="text1"/>
          <w:sz w:val="24"/>
          <w:szCs w:val="24"/>
          <w:u w:val="single"/>
        </w:rPr>
        <w:t xml:space="preserve">     </w:t>
      </w:r>
      <w:r>
        <w:rPr>
          <w:rFonts w:asciiTheme="minorEastAsia" w:hAnsiTheme="minorEastAsia" w:cs="Courier New" w:hint="eastAsia"/>
          <w:color w:val="000000" w:themeColor="text1"/>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638E4" w:rsidRDefault="00F73FF4">
      <w:pPr>
        <w:pStyle w:val="ab"/>
        <w:adjustRightInd w:val="0"/>
        <w:spacing w:line="360" w:lineRule="auto"/>
        <w:ind w:firstLineChars="200" w:firstLine="480"/>
        <w:contextualSpacing/>
        <w:rPr>
          <w:rFonts w:asciiTheme="minorEastAsia" w:eastAsiaTheme="minorEastAsia" w:hAnsiTheme="minorEastAsia" w:cs="Courier New"/>
          <w:color w:val="000000" w:themeColor="text1"/>
        </w:rPr>
      </w:pPr>
      <w:r>
        <w:rPr>
          <w:rFonts w:asciiTheme="minorEastAsia" w:eastAsiaTheme="minorEastAsia" w:hAnsiTheme="minorEastAsia" w:cs="Courier New" w:hint="eastAsia"/>
          <w:color w:val="000000" w:themeColor="text1"/>
        </w:rPr>
        <w:t>三、我方明白并同意，在规定的开标日之后，投标有效期之内撤销投标的，则贵方将不予退还投标保证金。</w:t>
      </w:r>
    </w:p>
    <w:p w:rsidR="009638E4" w:rsidRDefault="00F73FF4">
      <w:pPr>
        <w:pStyle w:val="ab"/>
        <w:adjustRightInd w:val="0"/>
        <w:spacing w:line="360" w:lineRule="auto"/>
        <w:ind w:firstLineChars="200" w:firstLine="480"/>
        <w:contextualSpacing/>
        <w:rPr>
          <w:rFonts w:asciiTheme="minorEastAsia" w:eastAsiaTheme="minorEastAsia" w:hAnsiTheme="minorEastAsia" w:cs="Courier New"/>
          <w:color w:val="000000" w:themeColor="text1"/>
        </w:rPr>
      </w:pPr>
      <w:r>
        <w:rPr>
          <w:rFonts w:asciiTheme="minorEastAsia" w:eastAsiaTheme="minorEastAsia" w:hAnsiTheme="minorEastAsia" w:cs="Courier New" w:hint="eastAsia"/>
          <w:color w:val="000000" w:themeColor="text1"/>
        </w:rPr>
        <w:t>四、我方同意按照贵方可能提出的要求而提供与投标有关的任何其它数据、信息或资料。</w:t>
      </w:r>
    </w:p>
    <w:p w:rsidR="009638E4" w:rsidRDefault="00F73FF4">
      <w:pPr>
        <w:pStyle w:val="ab"/>
        <w:adjustRightInd w:val="0"/>
        <w:spacing w:line="360" w:lineRule="auto"/>
        <w:ind w:firstLineChars="200" w:firstLine="480"/>
        <w:contextualSpacing/>
        <w:rPr>
          <w:rFonts w:asciiTheme="minorEastAsia" w:eastAsiaTheme="minorEastAsia" w:hAnsiTheme="minorEastAsia" w:cs="Courier New"/>
          <w:color w:val="000000" w:themeColor="text1"/>
        </w:rPr>
      </w:pPr>
      <w:r>
        <w:rPr>
          <w:rFonts w:asciiTheme="minorEastAsia" w:eastAsiaTheme="minorEastAsia" w:hAnsiTheme="minorEastAsia" w:cs="Courier New" w:hint="eastAsia"/>
          <w:color w:val="000000" w:themeColor="text1"/>
        </w:rPr>
        <w:t>五、我方理解贵方不一定接受最低投标价或任何贵方可能收到的投标。</w:t>
      </w:r>
    </w:p>
    <w:p w:rsidR="009638E4" w:rsidRDefault="00F73FF4">
      <w:pPr>
        <w:pStyle w:val="ab"/>
        <w:adjustRightInd w:val="0"/>
        <w:spacing w:line="360" w:lineRule="auto"/>
        <w:ind w:firstLineChars="200" w:firstLine="480"/>
        <w:contextualSpacing/>
        <w:rPr>
          <w:rFonts w:asciiTheme="minorEastAsia" w:eastAsiaTheme="minorEastAsia" w:hAnsiTheme="minorEastAsia" w:cs="Courier New"/>
          <w:color w:val="000000" w:themeColor="text1"/>
        </w:rPr>
      </w:pPr>
      <w:r>
        <w:rPr>
          <w:rFonts w:asciiTheme="minorEastAsia" w:eastAsiaTheme="minorEastAsia" w:hAnsiTheme="minorEastAsia" w:cs="Courier New" w:hint="eastAsia"/>
          <w:color w:val="000000" w:themeColor="text1"/>
        </w:rPr>
        <w:t>六、我方如果中标，将保证履行招标文件及其澄清、修改文件（如果有）中的全部责任和义务，按质、按量、按期完成《项目需求》及《合同书》中的全部任务。</w:t>
      </w:r>
    </w:p>
    <w:p w:rsidR="009638E4" w:rsidRDefault="00F73FF4">
      <w:pPr>
        <w:pStyle w:val="ab"/>
        <w:adjustRightInd w:val="0"/>
        <w:spacing w:line="360" w:lineRule="auto"/>
        <w:ind w:firstLineChars="200" w:firstLine="480"/>
        <w:contextualSpacing/>
        <w:rPr>
          <w:rFonts w:asciiTheme="minorEastAsia" w:eastAsiaTheme="minorEastAsia" w:hAnsiTheme="minorEastAsia" w:cs="宋体"/>
          <w:color w:val="000000" w:themeColor="text1"/>
        </w:rPr>
      </w:pPr>
      <w:r>
        <w:rPr>
          <w:rFonts w:asciiTheme="minorEastAsia" w:eastAsiaTheme="minorEastAsia" w:hAnsiTheme="minorEastAsia" w:cs="Courier New" w:hint="eastAsia"/>
          <w:color w:val="000000" w:themeColor="text1"/>
        </w:rPr>
        <w:lastRenderedPageBreak/>
        <w:t>七、我方在此保证所提交的所有文件和全部说明是真实的和正确的。</w:t>
      </w:r>
    </w:p>
    <w:p w:rsidR="009638E4" w:rsidRDefault="00F73FF4">
      <w:pPr>
        <w:pStyle w:val="a9"/>
        <w:adjustRightInd w:val="0"/>
        <w:spacing w:line="360" w:lineRule="auto"/>
        <w:ind w:firstLineChars="200" w:firstLine="480"/>
        <w:contextualSpacing/>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八、我方投标报价已包含应向知识产权所有权人支付的所有相关税费，并保证采购人在中国使用我方提供的货物时，如有第三方提出侵犯其知识产权主张的，责任由我方承担。 </w:t>
      </w:r>
    </w:p>
    <w:p w:rsidR="009638E4" w:rsidRDefault="00F73FF4">
      <w:pPr>
        <w:pStyle w:val="a9"/>
        <w:adjustRightInd w:val="0"/>
        <w:spacing w:line="360" w:lineRule="auto"/>
        <w:ind w:firstLineChars="200" w:firstLine="480"/>
        <w:contextualSpacing/>
        <w:rPr>
          <w:rFonts w:asciiTheme="minorEastAsia" w:eastAsiaTheme="minorEastAsia" w:hAnsiTheme="minorEastAsia" w:cs="Arial"/>
          <w:color w:val="000000" w:themeColor="text1"/>
          <w:szCs w:val="24"/>
        </w:rPr>
      </w:pPr>
      <w:r>
        <w:rPr>
          <w:rFonts w:asciiTheme="minorEastAsia" w:eastAsiaTheme="minorEastAsia" w:hAnsiTheme="minorEastAsia" w:cs="Arial" w:hint="eastAsia"/>
          <w:color w:val="000000" w:themeColor="text1"/>
          <w:szCs w:val="24"/>
        </w:rPr>
        <w:t>九、我方具备《政府采购法》第二十二条规定的条件；承诺如下：</w:t>
      </w:r>
    </w:p>
    <w:p w:rsidR="009638E4" w:rsidRDefault="00F73FF4">
      <w:pPr>
        <w:pStyle w:val="a9"/>
        <w:adjustRightInd w:val="0"/>
        <w:spacing w:line="360" w:lineRule="auto"/>
        <w:ind w:firstLineChars="200" w:firstLine="480"/>
        <w:contextualSpacing/>
        <w:rPr>
          <w:rFonts w:asciiTheme="minorEastAsia" w:eastAsiaTheme="minorEastAsia" w:hAnsiTheme="minorEastAsia" w:cs="Arial"/>
          <w:color w:val="000000" w:themeColor="text1"/>
          <w:szCs w:val="24"/>
        </w:rPr>
      </w:pPr>
      <w:r>
        <w:rPr>
          <w:rFonts w:asciiTheme="minorEastAsia" w:eastAsiaTheme="minorEastAsia" w:hAnsiTheme="minorEastAsia" w:cs="Arial" w:hint="eastAsia"/>
          <w:color w:val="000000" w:themeColor="text1"/>
          <w:szCs w:val="24"/>
        </w:rPr>
        <w:t>（1）具有独立承担民事责任能力的在中华人民共和国境内注册的法人或其他组织或自然人，有效的营业执照（或事业法人登记证或身份证等相关证明）。</w:t>
      </w:r>
    </w:p>
    <w:p w:rsidR="009638E4" w:rsidRDefault="00F73FF4">
      <w:pPr>
        <w:adjustRightInd w:val="0"/>
        <w:spacing w:line="360" w:lineRule="auto"/>
        <w:ind w:firstLineChars="210" w:firstLine="504"/>
        <w:contextualSpacing/>
        <w:rPr>
          <w:rFonts w:asciiTheme="minorEastAsia" w:hAnsiTheme="minorEastAsia" w:cs="Arial"/>
          <w:color w:val="000000" w:themeColor="text1"/>
          <w:sz w:val="24"/>
          <w:szCs w:val="24"/>
        </w:rPr>
      </w:pPr>
      <w:r>
        <w:rPr>
          <w:rFonts w:asciiTheme="minorEastAsia" w:hAnsiTheme="minorEastAsia" w:cs="Arial" w:hint="eastAsia"/>
          <w:color w:val="000000" w:themeColor="text1"/>
          <w:sz w:val="24"/>
          <w:szCs w:val="24"/>
        </w:rPr>
        <w:t>（2）我方已依法缴纳了各项税费及社会保险费用，如有需要，可随时向采购人提供近三个月内的相关缴费证明，以便核查。</w:t>
      </w:r>
    </w:p>
    <w:p w:rsidR="009638E4" w:rsidRDefault="00F73FF4">
      <w:pPr>
        <w:adjustRightInd w:val="0"/>
        <w:spacing w:line="360" w:lineRule="auto"/>
        <w:ind w:firstLineChars="210" w:firstLine="504"/>
        <w:contextualSpacing/>
        <w:rPr>
          <w:rFonts w:asciiTheme="minorEastAsia" w:hAnsiTheme="minorEastAsia" w:cs="Arial"/>
          <w:color w:val="000000" w:themeColor="text1"/>
          <w:sz w:val="24"/>
          <w:szCs w:val="24"/>
        </w:rPr>
      </w:pPr>
      <w:r>
        <w:rPr>
          <w:rFonts w:asciiTheme="minorEastAsia" w:hAnsiTheme="minorEastAsia" w:cs="Arial" w:hint="eastAsia"/>
          <w:color w:val="000000" w:themeColor="text1"/>
          <w:sz w:val="24"/>
          <w:szCs w:val="24"/>
        </w:rPr>
        <w:t>（3）我方已依法建立健全的财务会计制度，如有需要，可随时向采购人提供相关证明材料，以便核查。</w:t>
      </w:r>
    </w:p>
    <w:p w:rsidR="009638E4" w:rsidRDefault="00F73FF4">
      <w:pPr>
        <w:adjustRightInd w:val="0"/>
        <w:spacing w:line="360" w:lineRule="auto"/>
        <w:ind w:firstLineChars="210" w:firstLine="504"/>
        <w:contextualSpacing/>
        <w:rPr>
          <w:rFonts w:asciiTheme="minorEastAsia" w:hAnsiTheme="minorEastAsia" w:cs="Arial"/>
          <w:color w:val="000000" w:themeColor="text1"/>
          <w:sz w:val="24"/>
          <w:szCs w:val="24"/>
        </w:rPr>
      </w:pPr>
      <w:r>
        <w:rPr>
          <w:rFonts w:asciiTheme="minorEastAsia" w:hAnsiTheme="minorEastAsia" w:cs="Arial" w:hint="eastAsia"/>
          <w:color w:val="000000" w:themeColor="text1"/>
          <w:sz w:val="24"/>
          <w:szCs w:val="24"/>
        </w:rPr>
        <w:t>（4）参加政府采购活动前三年内，在经营活动中没有重大违法记录。</w:t>
      </w:r>
    </w:p>
    <w:p w:rsidR="009638E4" w:rsidRDefault="00F73FF4">
      <w:pPr>
        <w:adjustRightInd w:val="0"/>
        <w:spacing w:line="360" w:lineRule="auto"/>
        <w:ind w:firstLineChars="210" w:firstLine="504"/>
        <w:contextualSpacing/>
        <w:rPr>
          <w:rFonts w:asciiTheme="minorEastAsia" w:hAnsiTheme="minorEastAsia" w:cs="Arial"/>
          <w:color w:val="000000" w:themeColor="text1"/>
          <w:sz w:val="24"/>
          <w:szCs w:val="24"/>
        </w:rPr>
      </w:pPr>
      <w:r>
        <w:rPr>
          <w:rFonts w:asciiTheme="minorEastAsia" w:hAnsiTheme="minorEastAsia" w:cs="Arial" w:hint="eastAsia"/>
          <w:color w:val="000000" w:themeColor="text1"/>
          <w:sz w:val="24"/>
          <w:szCs w:val="24"/>
        </w:rPr>
        <w:t>（5）符合法律、行政法规规定的其他条件。</w:t>
      </w:r>
    </w:p>
    <w:p w:rsidR="009638E4" w:rsidRDefault="00F73FF4">
      <w:pPr>
        <w:adjustRightInd w:val="0"/>
        <w:spacing w:line="360" w:lineRule="auto"/>
        <w:ind w:firstLineChars="210" w:firstLine="504"/>
        <w:contextualSpacing/>
        <w:rPr>
          <w:rFonts w:asciiTheme="minorEastAsia" w:hAnsiTheme="minorEastAsia" w:cs="Arial"/>
          <w:color w:val="000000" w:themeColor="text1"/>
          <w:sz w:val="24"/>
          <w:szCs w:val="24"/>
        </w:rPr>
      </w:pPr>
      <w:r>
        <w:rPr>
          <w:rFonts w:asciiTheme="minorEastAsia" w:hAnsiTheme="minorEastAsia" w:cs="宋体" w:hint="eastAsia"/>
          <w:color w:val="000000" w:themeColor="text1"/>
          <w:sz w:val="24"/>
          <w:szCs w:val="24"/>
        </w:rPr>
        <w:t>以上内容如有虚假或与事实不符的，评审委员会可将</w:t>
      </w:r>
      <w:r>
        <w:rPr>
          <w:rFonts w:asciiTheme="minorEastAsia" w:hAnsiTheme="minorEastAsia" w:cs="Arial" w:hint="eastAsia"/>
          <w:color w:val="000000" w:themeColor="text1"/>
          <w:sz w:val="24"/>
          <w:szCs w:val="24"/>
        </w:rPr>
        <w:t>我方做无效投标处理，我方愿意承担相应的法律责任。</w:t>
      </w:r>
    </w:p>
    <w:p w:rsidR="009638E4" w:rsidRDefault="00F73FF4">
      <w:pPr>
        <w:pStyle w:val="a9"/>
        <w:adjustRightInd w:val="0"/>
        <w:spacing w:line="360" w:lineRule="auto"/>
        <w:ind w:firstLineChars="200" w:firstLine="480"/>
        <w:contextualSpacing/>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十、我方具备履行合同所必需的设备和专业技术能力。</w:t>
      </w:r>
    </w:p>
    <w:p w:rsidR="009638E4" w:rsidRDefault="00F73FF4">
      <w:pPr>
        <w:pStyle w:val="a9"/>
        <w:adjustRightInd w:val="0"/>
        <w:spacing w:line="360" w:lineRule="auto"/>
        <w:ind w:firstLineChars="200" w:firstLine="480"/>
        <w:contextualSpacing/>
        <w:rPr>
          <w:rFonts w:asciiTheme="minorEastAsia" w:eastAsiaTheme="minorEastAsia" w:hAnsiTheme="minorEastAsia"/>
          <w:color w:val="000000" w:themeColor="text1"/>
          <w:szCs w:val="24"/>
        </w:rPr>
      </w:pPr>
      <w:r>
        <w:rPr>
          <w:rFonts w:asciiTheme="minorEastAsia" w:eastAsiaTheme="minorEastAsia" w:hAnsiTheme="minorEastAsia" w:hint="eastAsia"/>
          <w:snapToGrid w:val="0"/>
          <w:color w:val="000000" w:themeColor="text1"/>
          <w:kern w:val="0"/>
          <w:szCs w:val="24"/>
        </w:rPr>
        <w:t>十一、</w:t>
      </w:r>
      <w:r>
        <w:rPr>
          <w:rFonts w:asciiTheme="minorEastAsia" w:eastAsiaTheme="minorEastAsia" w:hAnsiTheme="minorEastAsia" w:hint="eastAsia"/>
          <w:color w:val="000000" w:themeColor="text1"/>
          <w:szCs w:val="24"/>
        </w:rPr>
        <w:t>我方对在本函及投标文件中所作的所有承诺承担法律责任。</w:t>
      </w:r>
    </w:p>
    <w:p w:rsidR="009638E4" w:rsidRDefault="009638E4">
      <w:pPr>
        <w:pStyle w:val="a9"/>
        <w:adjustRightInd w:val="0"/>
        <w:snapToGrid w:val="0"/>
        <w:spacing w:line="360" w:lineRule="auto"/>
        <w:rPr>
          <w:rFonts w:asciiTheme="minorEastAsia" w:eastAsiaTheme="minorEastAsia" w:hAnsiTheme="minorEastAsia"/>
          <w:color w:val="000000" w:themeColor="text1"/>
          <w:szCs w:val="24"/>
        </w:rPr>
      </w:pPr>
    </w:p>
    <w:p w:rsidR="009638E4" w:rsidRDefault="00F73FF4">
      <w:pPr>
        <w:pStyle w:val="a9"/>
        <w:adjustRightInd w:val="0"/>
        <w:snapToGrid w:val="0"/>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所有与本招标有关的一切正式往来请寄：</w:t>
      </w:r>
    </w:p>
    <w:p w:rsidR="009638E4" w:rsidRDefault="00F73FF4">
      <w:pPr>
        <w:adjustRightInd w:val="0"/>
        <w:snapToGrid w:val="0"/>
        <w:spacing w:line="360" w:lineRule="auto"/>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地    址：</w:t>
      </w:r>
      <w:r>
        <w:rPr>
          <w:rFonts w:asciiTheme="minorEastAsia" w:hAnsiTheme="minorEastAsia" w:cs="宋体" w:hint="eastAsia"/>
          <w:color w:val="000000" w:themeColor="text1"/>
          <w:sz w:val="24"/>
          <w:szCs w:val="24"/>
          <w:u w:val="single"/>
        </w:rPr>
        <w:t xml:space="preserve">                     </w:t>
      </w:r>
      <w:r>
        <w:rPr>
          <w:rFonts w:asciiTheme="minorEastAsia" w:hAnsiTheme="minorEastAsia" w:cs="宋体" w:hint="eastAsia"/>
          <w:color w:val="000000" w:themeColor="text1"/>
          <w:sz w:val="24"/>
          <w:szCs w:val="24"/>
        </w:rPr>
        <w:t>.  邮政编码：</w:t>
      </w:r>
      <w:r>
        <w:rPr>
          <w:rFonts w:asciiTheme="minorEastAsia" w:hAnsiTheme="minorEastAsia" w:cs="宋体" w:hint="eastAsia"/>
          <w:color w:val="000000" w:themeColor="text1"/>
          <w:sz w:val="24"/>
          <w:szCs w:val="24"/>
          <w:u w:val="single"/>
        </w:rPr>
        <w:t xml:space="preserve">                 </w:t>
      </w:r>
      <w:r>
        <w:rPr>
          <w:rFonts w:asciiTheme="minorEastAsia" w:hAnsiTheme="minorEastAsia" w:cs="宋体" w:hint="eastAsia"/>
          <w:color w:val="000000" w:themeColor="text1"/>
          <w:sz w:val="24"/>
          <w:szCs w:val="24"/>
        </w:rPr>
        <w:t>.</w:t>
      </w:r>
    </w:p>
    <w:p w:rsidR="009638E4" w:rsidRDefault="00F73FF4">
      <w:pPr>
        <w:adjustRightInd w:val="0"/>
        <w:snapToGrid w:val="0"/>
        <w:spacing w:line="360" w:lineRule="auto"/>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电    话：</w:t>
      </w:r>
      <w:r>
        <w:rPr>
          <w:rFonts w:asciiTheme="minorEastAsia" w:hAnsiTheme="minorEastAsia" w:cs="宋体" w:hint="eastAsia"/>
          <w:color w:val="000000" w:themeColor="text1"/>
          <w:sz w:val="24"/>
          <w:szCs w:val="24"/>
          <w:u w:val="single"/>
        </w:rPr>
        <w:t xml:space="preserve">                     </w:t>
      </w:r>
      <w:r>
        <w:rPr>
          <w:rFonts w:asciiTheme="minorEastAsia" w:hAnsiTheme="minorEastAsia" w:cs="宋体" w:hint="eastAsia"/>
          <w:color w:val="000000" w:themeColor="text1"/>
          <w:sz w:val="24"/>
          <w:szCs w:val="24"/>
        </w:rPr>
        <w:t>.  传    真：</w:t>
      </w:r>
      <w:r>
        <w:rPr>
          <w:rFonts w:asciiTheme="minorEastAsia" w:hAnsiTheme="minorEastAsia" w:cs="宋体" w:hint="eastAsia"/>
          <w:color w:val="000000" w:themeColor="text1"/>
          <w:sz w:val="24"/>
          <w:szCs w:val="24"/>
          <w:u w:val="single"/>
        </w:rPr>
        <w:t xml:space="preserve">                 </w:t>
      </w:r>
      <w:r>
        <w:rPr>
          <w:rFonts w:asciiTheme="minorEastAsia" w:hAnsiTheme="minorEastAsia" w:cs="宋体" w:hint="eastAsia"/>
          <w:color w:val="000000" w:themeColor="text1"/>
          <w:sz w:val="24"/>
          <w:szCs w:val="24"/>
        </w:rPr>
        <w:t>.</w:t>
      </w:r>
    </w:p>
    <w:p w:rsidR="009638E4" w:rsidRDefault="00F73FF4">
      <w:pPr>
        <w:adjustRightInd w:val="0"/>
        <w:snapToGrid w:val="0"/>
        <w:spacing w:line="360" w:lineRule="auto"/>
        <w:rPr>
          <w:rFonts w:asciiTheme="minorEastAsia" w:hAnsiTheme="minorEastAsia" w:cs="宋体"/>
          <w:color w:val="000000" w:themeColor="text1"/>
          <w:sz w:val="24"/>
          <w:szCs w:val="24"/>
          <w:u w:val="single"/>
        </w:rPr>
      </w:pPr>
      <w:r>
        <w:rPr>
          <w:rFonts w:asciiTheme="minorEastAsia" w:hAnsiTheme="minorEastAsia" w:cs="宋体" w:hint="eastAsia"/>
          <w:color w:val="000000" w:themeColor="text1"/>
          <w:sz w:val="24"/>
          <w:szCs w:val="24"/>
        </w:rPr>
        <w:t>投标人代表姓名：</w:t>
      </w:r>
      <w:r>
        <w:rPr>
          <w:rFonts w:asciiTheme="minorEastAsia" w:hAnsiTheme="minorEastAsia" w:cs="宋体" w:hint="eastAsia"/>
          <w:color w:val="000000" w:themeColor="text1"/>
          <w:sz w:val="24"/>
          <w:szCs w:val="24"/>
          <w:u w:val="single"/>
        </w:rPr>
        <w:t xml:space="preserve">               </w:t>
      </w:r>
      <w:r>
        <w:rPr>
          <w:rFonts w:asciiTheme="minorEastAsia" w:hAnsiTheme="minorEastAsia" w:cs="宋体" w:hint="eastAsia"/>
          <w:color w:val="000000" w:themeColor="text1"/>
          <w:sz w:val="24"/>
          <w:szCs w:val="24"/>
        </w:rPr>
        <w:t>.  职    务：</w:t>
      </w:r>
      <w:r>
        <w:rPr>
          <w:rFonts w:asciiTheme="minorEastAsia" w:hAnsiTheme="minorEastAsia" w:cs="宋体" w:hint="eastAsia"/>
          <w:color w:val="000000" w:themeColor="text1"/>
          <w:sz w:val="24"/>
          <w:szCs w:val="24"/>
          <w:u w:val="single"/>
        </w:rPr>
        <w:t xml:space="preserve">                 </w:t>
      </w:r>
      <w:r>
        <w:rPr>
          <w:rFonts w:asciiTheme="minorEastAsia" w:hAnsiTheme="minorEastAsia" w:cs="宋体" w:hint="eastAsia"/>
          <w:color w:val="000000" w:themeColor="text1"/>
          <w:sz w:val="24"/>
          <w:szCs w:val="24"/>
        </w:rPr>
        <w:t>.</w:t>
      </w:r>
    </w:p>
    <w:p w:rsidR="009638E4" w:rsidRDefault="009638E4">
      <w:pPr>
        <w:adjustRightInd w:val="0"/>
        <w:snapToGrid w:val="0"/>
        <w:spacing w:line="360" w:lineRule="auto"/>
        <w:rPr>
          <w:rFonts w:asciiTheme="minorEastAsia" w:hAnsiTheme="minorEastAsia" w:cs="宋体"/>
          <w:color w:val="000000" w:themeColor="text1"/>
          <w:sz w:val="24"/>
          <w:szCs w:val="24"/>
          <w:u w:val="single"/>
        </w:rPr>
      </w:pPr>
    </w:p>
    <w:p w:rsidR="009638E4" w:rsidRDefault="00F73FF4">
      <w:pPr>
        <w:adjustRightInd w:val="0"/>
        <w:snapToGrid w:val="0"/>
        <w:spacing w:line="360" w:lineRule="auto"/>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投标人法定代表人（或法定代表人授权代表）签字或盖章：</w:t>
      </w:r>
      <w:r>
        <w:rPr>
          <w:rFonts w:asciiTheme="minorEastAsia" w:hAnsiTheme="minorEastAsia" w:cs="宋体" w:hint="eastAsia"/>
          <w:color w:val="000000" w:themeColor="text1"/>
          <w:sz w:val="24"/>
          <w:szCs w:val="24"/>
          <w:u w:val="single"/>
        </w:rPr>
        <w:t xml:space="preserve">         </w:t>
      </w:r>
    </w:p>
    <w:p w:rsidR="009638E4" w:rsidRDefault="00F73FF4">
      <w:pPr>
        <w:adjustRightInd w:val="0"/>
        <w:snapToGrid w:val="0"/>
        <w:spacing w:line="360" w:lineRule="auto"/>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投标人名称（盖章）：</w:t>
      </w:r>
      <w:r>
        <w:rPr>
          <w:rFonts w:asciiTheme="minorEastAsia" w:hAnsiTheme="minorEastAsia" w:cs="宋体" w:hint="eastAsia"/>
          <w:color w:val="000000" w:themeColor="text1"/>
          <w:sz w:val="24"/>
          <w:szCs w:val="24"/>
          <w:u w:val="single"/>
        </w:rPr>
        <w:t xml:space="preserve">                   </w:t>
      </w:r>
    </w:p>
    <w:p w:rsidR="009638E4" w:rsidRDefault="009638E4">
      <w:pPr>
        <w:adjustRightInd w:val="0"/>
        <w:snapToGrid w:val="0"/>
        <w:spacing w:line="360" w:lineRule="auto"/>
        <w:ind w:firstLineChars="2050" w:firstLine="4920"/>
        <w:rPr>
          <w:rFonts w:asciiTheme="minorEastAsia" w:hAnsiTheme="minorEastAsia" w:cs="宋体"/>
          <w:color w:val="000000" w:themeColor="text1"/>
          <w:sz w:val="24"/>
          <w:szCs w:val="24"/>
        </w:rPr>
      </w:pPr>
    </w:p>
    <w:p w:rsidR="009638E4" w:rsidRDefault="00F73FF4">
      <w:pPr>
        <w:adjustRightInd w:val="0"/>
        <w:snapToGrid w:val="0"/>
        <w:spacing w:line="360" w:lineRule="auto"/>
        <w:ind w:firstLineChars="2050" w:firstLine="4920"/>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日期：   年   月   日</w:t>
      </w:r>
    </w:p>
    <w:p w:rsidR="009638E4" w:rsidRDefault="00F73FF4">
      <w:pPr>
        <w:spacing w:line="480" w:lineRule="exact"/>
        <w:jc w:val="center"/>
        <w:rPr>
          <w:rFonts w:asciiTheme="majorEastAsia" w:eastAsiaTheme="majorEastAsia" w:hAnsiTheme="majorEastAsia"/>
          <w:b/>
          <w:bCs/>
          <w:color w:val="000000" w:themeColor="text1"/>
          <w:sz w:val="36"/>
          <w:szCs w:val="36"/>
        </w:rPr>
      </w:pPr>
      <w:r>
        <w:rPr>
          <w:rFonts w:asciiTheme="majorEastAsia" w:eastAsiaTheme="majorEastAsia" w:hAnsiTheme="majorEastAsia" w:hint="eastAsia"/>
          <w:b/>
          <w:bCs/>
          <w:color w:val="000000" w:themeColor="text1"/>
          <w:sz w:val="36"/>
          <w:szCs w:val="36"/>
        </w:rPr>
        <w:lastRenderedPageBreak/>
        <w:t>3.2 法定代表人</w:t>
      </w:r>
      <w:r>
        <w:rPr>
          <w:rFonts w:asciiTheme="majorEastAsia" w:eastAsiaTheme="majorEastAsia" w:hAnsiTheme="majorEastAsia"/>
          <w:b/>
          <w:bCs/>
          <w:color w:val="000000" w:themeColor="text1"/>
          <w:sz w:val="36"/>
          <w:szCs w:val="36"/>
        </w:rPr>
        <w:t>资</w:t>
      </w:r>
      <w:r>
        <w:rPr>
          <w:rFonts w:asciiTheme="majorEastAsia" w:eastAsiaTheme="majorEastAsia" w:hAnsiTheme="majorEastAsia" w:hint="eastAsia"/>
          <w:b/>
          <w:bCs/>
          <w:color w:val="000000" w:themeColor="text1"/>
          <w:sz w:val="36"/>
          <w:szCs w:val="36"/>
        </w:rPr>
        <w:t>格</w:t>
      </w:r>
      <w:r>
        <w:rPr>
          <w:rFonts w:asciiTheme="majorEastAsia" w:eastAsiaTheme="majorEastAsia" w:hAnsiTheme="majorEastAsia"/>
          <w:b/>
          <w:bCs/>
          <w:color w:val="000000" w:themeColor="text1"/>
          <w:sz w:val="36"/>
          <w:szCs w:val="36"/>
        </w:rPr>
        <w:t>证</w:t>
      </w:r>
      <w:r>
        <w:rPr>
          <w:rFonts w:asciiTheme="majorEastAsia" w:eastAsiaTheme="majorEastAsia" w:hAnsiTheme="majorEastAsia" w:hint="eastAsia"/>
          <w:b/>
          <w:bCs/>
          <w:color w:val="000000" w:themeColor="text1"/>
          <w:sz w:val="36"/>
          <w:szCs w:val="36"/>
        </w:rPr>
        <w:t>明</w:t>
      </w:r>
      <w:r>
        <w:rPr>
          <w:rFonts w:asciiTheme="majorEastAsia" w:eastAsiaTheme="majorEastAsia" w:hAnsiTheme="majorEastAsia"/>
          <w:b/>
          <w:bCs/>
          <w:color w:val="000000" w:themeColor="text1"/>
          <w:sz w:val="36"/>
          <w:szCs w:val="36"/>
        </w:rPr>
        <w:t>书</w:t>
      </w:r>
    </w:p>
    <w:p w:rsidR="009638E4" w:rsidRDefault="009638E4" w:rsidP="009638E4">
      <w:pPr>
        <w:autoSpaceDE w:val="0"/>
        <w:autoSpaceDN w:val="0"/>
        <w:adjustRightInd w:val="0"/>
        <w:spacing w:line="480" w:lineRule="auto"/>
        <w:ind w:firstLineChars="257" w:firstLine="617"/>
        <w:rPr>
          <w:rFonts w:ascii="宋体" w:hAnsi="宋体"/>
          <w:color w:val="000000" w:themeColor="text1"/>
          <w:sz w:val="24"/>
          <w:szCs w:val="24"/>
        </w:rPr>
      </w:pPr>
    </w:p>
    <w:p w:rsidR="009638E4" w:rsidRDefault="00F73FF4">
      <w:pPr>
        <w:pStyle w:val="11"/>
        <w:spacing w:line="480" w:lineRule="auto"/>
        <w:ind w:firstLineChars="225" w:firstLine="540"/>
        <w:jc w:val="left"/>
        <w:rPr>
          <w:rFonts w:asciiTheme="minorEastAsia" w:hAnsiTheme="minorEastAsia"/>
          <w:color w:val="000000" w:themeColor="text1"/>
          <w:szCs w:val="24"/>
        </w:rPr>
      </w:pPr>
      <w:r>
        <w:rPr>
          <w:rFonts w:asciiTheme="minorEastAsia" w:hAnsiTheme="minorEastAsia"/>
          <w:color w:val="000000" w:themeColor="text1"/>
          <w:szCs w:val="24"/>
        </w:rPr>
        <w:t>单</w:t>
      </w:r>
      <w:r>
        <w:rPr>
          <w:rFonts w:asciiTheme="minorEastAsia" w:hAnsiTheme="minorEastAsia" w:hint="eastAsia"/>
          <w:color w:val="000000" w:themeColor="text1"/>
          <w:szCs w:val="24"/>
        </w:rPr>
        <w:t>位名</w:t>
      </w:r>
      <w:r>
        <w:rPr>
          <w:rFonts w:asciiTheme="minorEastAsia" w:hAnsiTheme="minorEastAsia"/>
          <w:color w:val="000000" w:themeColor="text1"/>
          <w:szCs w:val="24"/>
        </w:rPr>
        <w:t>称</w:t>
      </w:r>
      <w:r>
        <w:rPr>
          <w:rFonts w:asciiTheme="minorEastAsia" w:hAnsiTheme="minorEastAsia" w:hint="eastAsia"/>
          <w:color w:val="000000" w:themeColor="text1"/>
          <w:szCs w:val="24"/>
        </w:rPr>
        <w:t>：</w:t>
      </w:r>
    </w:p>
    <w:p w:rsidR="009638E4" w:rsidRDefault="00F73FF4">
      <w:pPr>
        <w:pStyle w:val="11"/>
        <w:spacing w:line="480" w:lineRule="auto"/>
        <w:ind w:firstLineChars="225" w:firstLine="540"/>
        <w:jc w:val="left"/>
        <w:rPr>
          <w:rFonts w:asciiTheme="minorEastAsia" w:hAnsiTheme="minorEastAsia"/>
          <w:color w:val="000000" w:themeColor="text1"/>
          <w:szCs w:val="24"/>
        </w:rPr>
      </w:pPr>
      <w:r>
        <w:rPr>
          <w:rFonts w:asciiTheme="minorEastAsia" w:hAnsiTheme="minorEastAsia" w:hint="eastAsia"/>
          <w:color w:val="000000" w:themeColor="text1"/>
          <w:szCs w:val="24"/>
        </w:rPr>
        <w:t>地址：</w:t>
      </w:r>
    </w:p>
    <w:p w:rsidR="009638E4" w:rsidRDefault="00F73FF4">
      <w:pPr>
        <w:pStyle w:val="11"/>
        <w:spacing w:line="480" w:lineRule="auto"/>
        <w:ind w:firstLineChars="225" w:firstLine="540"/>
        <w:jc w:val="left"/>
        <w:rPr>
          <w:rFonts w:asciiTheme="minorEastAsia" w:hAnsiTheme="minorEastAsia"/>
          <w:color w:val="000000" w:themeColor="text1"/>
          <w:szCs w:val="24"/>
        </w:rPr>
      </w:pPr>
      <w:r>
        <w:rPr>
          <w:rFonts w:asciiTheme="minorEastAsia" w:hAnsiTheme="minorEastAsia" w:hint="eastAsia"/>
          <w:color w:val="000000" w:themeColor="text1"/>
          <w:szCs w:val="24"/>
        </w:rPr>
        <w:t>姓名：       性</w:t>
      </w:r>
      <w:r>
        <w:rPr>
          <w:rFonts w:asciiTheme="minorEastAsia" w:hAnsiTheme="minorEastAsia"/>
          <w:color w:val="000000" w:themeColor="text1"/>
          <w:szCs w:val="24"/>
        </w:rPr>
        <w:t>别</w:t>
      </w:r>
      <w:r>
        <w:rPr>
          <w:rFonts w:asciiTheme="minorEastAsia" w:hAnsiTheme="minorEastAsia" w:hint="eastAsia"/>
          <w:color w:val="000000" w:themeColor="text1"/>
          <w:szCs w:val="24"/>
        </w:rPr>
        <w:t>：     年</w:t>
      </w:r>
      <w:r>
        <w:rPr>
          <w:rFonts w:asciiTheme="minorEastAsia" w:hAnsiTheme="minorEastAsia"/>
          <w:color w:val="000000" w:themeColor="text1"/>
          <w:szCs w:val="24"/>
        </w:rPr>
        <w:t>龄</w:t>
      </w:r>
      <w:r>
        <w:rPr>
          <w:rFonts w:asciiTheme="minorEastAsia" w:hAnsiTheme="minorEastAsia" w:hint="eastAsia"/>
          <w:color w:val="000000" w:themeColor="text1"/>
          <w:szCs w:val="24"/>
        </w:rPr>
        <w:t>：</w:t>
      </w:r>
      <w:r>
        <w:rPr>
          <w:rFonts w:asciiTheme="minorEastAsia" w:hAnsiTheme="minorEastAsia"/>
          <w:color w:val="000000" w:themeColor="text1"/>
          <w:szCs w:val="24"/>
        </w:rPr>
        <w:t xml:space="preserve">     职务</w:t>
      </w:r>
      <w:r>
        <w:rPr>
          <w:rFonts w:asciiTheme="minorEastAsia" w:hAnsiTheme="minorEastAsia" w:hint="eastAsia"/>
          <w:color w:val="000000" w:themeColor="text1"/>
          <w:szCs w:val="24"/>
        </w:rPr>
        <w:t xml:space="preserve">：        </w:t>
      </w:r>
    </w:p>
    <w:p w:rsidR="009638E4" w:rsidRDefault="00F73FF4">
      <w:pPr>
        <w:pStyle w:val="11"/>
        <w:spacing w:line="480" w:lineRule="auto"/>
        <w:ind w:firstLineChars="225" w:firstLine="540"/>
        <w:jc w:val="left"/>
        <w:rPr>
          <w:rFonts w:asciiTheme="minorEastAsia" w:hAnsiTheme="minorEastAsia"/>
          <w:color w:val="000000" w:themeColor="text1"/>
          <w:szCs w:val="24"/>
        </w:rPr>
      </w:pPr>
      <w:r>
        <w:rPr>
          <w:rFonts w:asciiTheme="minorEastAsia" w:hAnsiTheme="minorEastAsia" w:hint="eastAsia"/>
          <w:color w:val="000000" w:themeColor="text1"/>
          <w:szCs w:val="24"/>
        </w:rPr>
        <w:t>本人系</w:t>
      </w:r>
      <w:r>
        <w:rPr>
          <w:rFonts w:asciiTheme="minorEastAsia" w:hAnsiTheme="minorEastAsia" w:hint="eastAsia"/>
          <w:color w:val="000000" w:themeColor="text1"/>
          <w:szCs w:val="24"/>
          <w:u w:val="single"/>
        </w:rPr>
        <w:t xml:space="preserve">  </w:t>
      </w:r>
      <w:r>
        <w:rPr>
          <w:rFonts w:asciiTheme="minorEastAsia" w:hAnsiTheme="minorEastAsia" w:hint="eastAsia"/>
          <w:i/>
          <w:snapToGrid w:val="0"/>
          <w:color w:val="000000" w:themeColor="text1"/>
          <w:szCs w:val="24"/>
          <w:u w:val="single"/>
        </w:rPr>
        <w:t>投</w:t>
      </w:r>
      <w:r>
        <w:rPr>
          <w:rFonts w:asciiTheme="minorEastAsia" w:hAnsiTheme="minorEastAsia"/>
          <w:i/>
          <w:snapToGrid w:val="0"/>
          <w:color w:val="000000" w:themeColor="text1"/>
          <w:szCs w:val="24"/>
          <w:u w:val="single"/>
        </w:rPr>
        <w:t>标</w:t>
      </w:r>
      <w:r>
        <w:rPr>
          <w:rFonts w:asciiTheme="minorEastAsia" w:hAnsiTheme="minorEastAsia" w:hint="eastAsia"/>
          <w:i/>
          <w:snapToGrid w:val="0"/>
          <w:color w:val="000000" w:themeColor="text1"/>
          <w:szCs w:val="24"/>
          <w:u w:val="single"/>
        </w:rPr>
        <w:t>人名</w:t>
      </w:r>
      <w:r>
        <w:rPr>
          <w:rFonts w:asciiTheme="minorEastAsia" w:hAnsiTheme="minorEastAsia"/>
          <w:i/>
          <w:snapToGrid w:val="0"/>
          <w:color w:val="000000" w:themeColor="text1"/>
          <w:szCs w:val="24"/>
          <w:u w:val="single"/>
        </w:rPr>
        <w:t>称</w:t>
      </w:r>
      <w:r>
        <w:rPr>
          <w:rFonts w:asciiTheme="minorEastAsia" w:hAnsiTheme="minorEastAsia" w:hint="eastAsia"/>
          <w:i/>
          <w:snapToGrid w:val="0"/>
          <w:color w:val="000000" w:themeColor="text1"/>
          <w:szCs w:val="24"/>
          <w:u w:val="single"/>
        </w:rPr>
        <w:t xml:space="preserve">  </w:t>
      </w:r>
      <w:r>
        <w:rPr>
          <w:rFonts w:asciiTheme="minorEastAsia" w:hAnsiTheme="minorEastAsia" w:hint="eastAsia"/>
          <w:color w:val="000000" w:themeColor="text1"/>
          <w:szCs w:val="24"/>
        </w:rPr>
        <w:t>的法定代表人。就</w:t>
      </w:r>
      <w:r>
        <w:rPr>
          <w:rFonts w:asciiTheme="minorEastAsia" w:hAnsiTheme="minorEastAsia"/>
          <w:color w:val="000000" w:themeColor="text1"/>
          <w:szCs w:val="24"/>
        </w:rPr>
        <w:t>参</w:t>
      </w:r>
      <w:r>
        <w:rPr>
          <w:rFonts w:asciiTheme="minorEastAsia" w:hAnsiTheme="minorEastAsia" w:hint="eastAsia"/>
          <w:color w:val="000000" w:themeColor="text1"/>
          <w:szCs w:val="24"/>
        </w:rPr>
        <w:t>加贵方招</w:t>
      </w:r>
      <w:r>
        <w:rPr>
          <w:rFonts w:asciiTheme="minorEastAsia" w:hAnsiTheme="minorEastAsia"/>
          <w:color w:val="000000" w:themeColor="text1"/>
          <w:szCs w:val="24"/>
        </w:rPr>
        <w:t>标编号为</w:t>
      </w:r>
      <w:r>
        <w:rPr>
          <w:rFonts w:asciiTheme="minorEastAsia" w:hAnsiTheme="minorEastAsia" w:hint="eastAsia"/>
          <w:color w:val="000000" w:themeColor="text1"/>
          <w:szCs w:val="24"/>
          <w:u w:val="single"/>
        </w:rPr>
        <w:t xml:space="preserve">  </w:t>
      </w:r>
      <w:r>
        <w:rPr>
          <w:rFonts w:asciiTheme="minorEastAsia" w:hAnsiTheme="minorEastAsia"/>
          <w:i/>
          <w:color w:val="000000" w:themeColor="text1"/>
          <w:szCs w:val="24"/>
          <w:u w:val="single"/>
        </w:rPr>
        <w:t>项目编号</w:t>
      </w:r>
      <w:r>
        <w:rPr>
          <w:rFonts w:asciiTheme="minorEastAsia" w:hAnsiTheme="minorEastAsia" w:hint="eastAsia"/>
          <w:i/>
          <w:color w:val="000000" w:themeColor="text1"/>
          <w:szCs w:val="24"/>
          <w:u w:val="single"/>
        </w:rPr>
        <w:t xml:space="preserve"> </w:t>
      </w:r>
      <w:r>
        <w:rPr>
          <w:rFonts w:asciiTheme="minorEastAsia" w:hAnsiTheme="minorEastAsia" w:hint="eastAsia"/>
          <w:color w:val="000000" w:themeColor="text1"/>
          <w:szCs w:val="24"/>
          <w:u w:val="single"/>
        </w:rPr>
        <w:t xml:space="preserve">  </w:t>
      </w:r>
      <w:r>
        <w:rPr>
          <w:rFonts w:asciiTheme="minorEastAsia" w:hAnsiTheme="minorEastAsia" w:hint="eastAsia"/>
          <w:color w:val="000000" w:themeColor="text1"/>
          <w:szCs w:val="24"/>
        </w:rPr>
        <w:t>的</w:t>
      </w:r>
      <w:r>
        <w:rPr>
          <w:rFonts w:asciiTheme="minorEastAsia" w:hAnsiTheme="minorEastAsia" w:hint="eastAsia"/>
          <w:color w:val="000000" w:themeColor="text1"/>
          <w:szCs w:val="24"/>
          <w:u w:val="single"/>
        </w:rPr>
        <w:t xml:space="preserve">  </w:t>
      </w:r>
      <w:r>
        <w:rPr>
          <w:rFonts w:asciiTheme="minorEastAsia" w:hAnsiTheme="minorEastAsia"/>
          <w:i/>
          <w:color w:val="000000" w:themeColor="text1"/>
          <w:szCs w:val="24"/>
          <w:u w:val="single"/>
        </w:rPr>
        <w:t>项目</w:t>
      </w:r>
      <w:r>
        <w:rPr>
          <w:rFonts w:asciiTheme="minorEastAsia" w:hAnsiTheme="minorEastAsia" w:hint="eastAsia"/>
          <w:i/>
          <w:color w:val="000000" w:themeColor="text1"/>
          <w:szCs w:val="24"/>
          <w:u w:val="single"/>
        </w:rPr>
        <w:t>名</w:t>
      </w:r>
      <w:r>
        <w:rPr>
          <w:rFonts w:asciiTheme="minorEastAsia" w:hAnsiTheme="minorEastAsia"/>
          <w:i/>
          <w:color w:val="000000" w:themeColor="text1"/>
          <w:szCs w:val="24"/>
          <w:u w:val="single"/>
        </w:rPr>
        <w:t>称</w:t>
      </w:r>
      <w:r>
        <w:rPr>
          <w:rFonts w:asciiTheme="minorEastAsia" w:hAnsiTheme="minorEastAsia" w:hint="eastAsia"/>
          <w:i/>
          <w:color w:val="000000" w:themeColor="text1"/>
          <w:szCs w:val="24"/>
          <w:u w:val="single"/>
        </w:rPr>
        <w:t xml:space="preserve"> </w:t>
      </w:r>
      <w:r>
        <w:rPr>
          <w:rFonts w:asciiTheme="minorEastAsia" w:hAnsiTheme="minorEastAsia" w:hint="eastAsia"/>
          <w:color w:val="000000" w:themeColor="text1"/>
          <w:szCs w:val="24"/>
          <w:u w:val="single"/>
        </w:rPr>
        <w:t xml:space="preserve">   </w:t>
      </w:r>
      <w:r>
        <w:rPr>
          <w:rFonts w:asciiTheme="minorEastAsia" w:hAnsiTheme="minorEastAsia" w:hint="eastAsia"/>
          <w:color w:val="000000" w:themeColor="text1"/>
          <w:szCs w:val="24"/>
        </w:rPr>
        <w:t>公</w:t>
      </w:r>
      <w:r>
        <w:rPr>
          <w:rFonts w:asciiTheme="minorEastAsia" w:hAnsiTheme="minorEastAsia"/>
          <w:color w:val="000000" w:themeColor="text1"/>
          <w:szCs w:val="24"/>
        </w:rPr>
        <w:t>开</w:t>
      </w:r>
      <w:r>
        <w:rPr>
          <w:rFonts w:asciiTheme="minorEastAsia" w:hAnsiTheme="minorEastAsia" w:hint="eastAsia"/>
          <w:color w:val="000000" w:themeColor="text1"/>
          <w:szCs w:val="24"/>
        </w:rPr>
        <w:t>招</w:t>
      </w:r>
      <w:r>
        <w:rPr>
          <w:rFonts w:asciiTheme="minorEastAsia" w:hAnsiTheme="minorEastAsia"/>
          <w:color w:val="000000" w:themeColor="text1"/>
          <w:szCs w:val="24"/>
        </w:rPr>
        <w:t>标项目</w:t>
      </w:r>
      <w:r>
        <w:rPr>
          <w:rFonts w:asciiTheme="minorEastAsia" w:hAnsiTheme="minorEastAsia" w:hint="eastAsia"/>
          <w:color w:val="000000" w:themeColor="text1"/>
          <w:szCs w:val="24"/>
        </w:rPr>
        <w:t>的投</w:t>
      </w:r>
      <w:r>
        <w:rPr>
          <w:rFonts w:asciiTheme="minorEastAsia" w:hAnsiTheme="minorEastAsia"/>
          <w:color w:val="000000" w:themeColor="text1"/>
          <w:szCs w:val="24"/>
        </w:rPr>
        <w:t>标报价</w:t>
      </w:r>
      <w:r>
        <w:rPr>
          <w:rFonts w:asciiTheme="minorEastAsia" w:hAnsiTheme="minorEastAsia" w:hint="eastAsia"/>
          <w:color w:val="000000" w:themeColor="text1"/>
          <w:szCs w:val="24"/>
        </w:rPr>
        <w:t>，</w:t>
      </w:r>
      <w:r>
        <w:rPr>
          <w:rFonts w:asciiTheme="minorEastAsia" w:hAnsiTheme="minorEastAsia"/>
          <w:color w:val="000000" w:themeColor="text1"/>
          <w:szCs w:val="24"/>
        </w:rPr>
        <w:t>签</w:t>
      </w:r>
      <w:r>
        <w:rPr>
          <w:rFonts w:asciiTheme="minorEastAsia" w:hAnsiTheme="minorEastAsia" w:hint="eastAsia"/>
          <w:color w:val="000000" w:themeColor="text1"/>
          <w:szCs w:val="24"/>
        </w:rPr>
        <w:t>署上</w:t>
      </w:r>
      <w:r>
        <w:rPr>
          <w:rFonts w:asciiTheme="minorEastAsia" w:hAnsiTheme="minorEastAsia"/>
          <w:color w:val="000000" w:themeColor="text1"/>
          <w:szCs w:val="24"/>
        </w:rPr>
        <w:t>述项目</w:t>
      </w:r>
      <w:r>
        <w:rPr>
          <w:rFonts w:asciiTheme="minorEastAsia" w:hAnsiTheme="minorEastAsia" w:hint="eastAsia"/>
          <w:color w:val="000000" w:themeColor="text1"/>
          <w:szCs w:val="24"/>
        </w:rPr>
        <w:t>的投</w:t>
      </w:r>
      <w:r>
        <w:rPr>
          <w:rFonts w:asciiTheme="minorEastAsia" w:hAnsiTheme="minorEastAsia"/>
          <w:color w:val="000000" w:themeColor="text1"/>
          <w:szCs w:val="24"/>
        </w:rPr>
        <w:t>标</w:t>
      </w:r>
      <w:r>
        <w:rPr>
          <w:rFonts w:asciiTheme="minorEastAsia" w:hAnsiTheme="minorEastAsia" w:hint="eastAsia"/>
          <w:color w:val="000000" w:themeColor="text1"/>
          <w:szCs w:val="24"/>
        </w:rPr>
        <w:t>文件及合同的</w:t>
      </w:r>
      <w:r>
        <w:rPr>
          <w:rFonts w:asciiTheme="minorEastAsia" w:hAnsiTheme="minorEastAsia"/>
          <w:color w:val="000000" w:themeColor="text1"/>
          <w:szCs w:val="24"/>
        </w:rPr>
        <w:t>执</w:t>
      </w:r>
      <w:r>
        <w:rPr>
          <w:rFonts w:asciiTheme="minorEastAsia" w:hAnsiTheme="minorEastAsia" w:hint="eastAsia"/>
          <w:color w:val="000000" w:themeColor="text1"/>
          <w:szCs w:val="24"/>
        </w:rPr>
        <w:t>行、完成、服</w:t>
      </w:r>
      <w:r>
        <w:rPr>
          <w:rFonts w:asciiTheme="minorEastAsia" w:hAnsiTheme="minorEastAsia"/>
          <w:color w:val="000000" w:themeColor="text1"/>
          <w:szCs w:val="24"/>
        </w:rPr>
        <w:t>务</w:t>
      </w:r>
      <w:r>
        <w:rPr>
          <w:rFonts w:asciiTheme="minorEastAsia" w:hAnsiTheme="minorEastAsia" w:hint="eastAsia"/>
          <w:color w:val="000000" w:themeColor="text1"/>
          <w:szCs w:val="24"/>
        </w:rPr>
        <w:t>和保修，</w:t>
      </w:r>
      <w:r>
        <w:rPr>
          <w:rFonts w:asciiTheme="minorEastAsia" w:hAnsiTheme="minorEastAsia"/>
          <w:color w:val="000000" w:themeColor="text1"/>
          <w:szCs w:val="24"/>
        </w:rPr>
        <w:t>签</w:t>
      </w:r>
      <w:r>
        <w:rPr>
          <w:rFonts w:asciiTheme="minorEastAsia" w:hAnsiTheme="minorEastAsia" w:hint="eastAsia"/>
          <w:color w:val="000000" w:themeColor="text1"/>
          <w:szCs w:val="24"/>
        </w:rPr>
        <w:t>署合同和</w:t>
      </w:r>
      <w:r>
        <w:rPr>
          <w:rFonts w:asciiTheme="minorEastAsia" w:hAnsiTheme="minorEastAsia"/>
          <w:color w:val="000000" w:themeColor="text1"/>
          <w:szCs w:val="24"/>
        </w:rPr>
        <w:t>处</w:t>
      </w:r>
      <w:r>
        <w:rPr>
          <w:rFonts w:asciiTheme="minorEastAsia" w:hAnsiTheme="minorEastAsia" w:hint="eastAsia"/>
          <w:color w:val="000000" w:themeColor="text1"/>
          <w:szCs w:val="24"/>
        </w:rPr>
        <w:t>理与之有</w:t>
      </w:r>
      <w:r>
        <w:rPr>
          <w:rFonts w:asciiTheme="minorEastAsia" w:hAnsiTheme="minorEastAsia"/>
          <w:color w:val="000000" w:themeColor="text1"/>
          <w:szCs w:val="24"/>
        </w:rPr>
        <w:t>关的</w:t>
      </w:r>
      <w:r>
        <w:rPr>
          <w:rFonts w:asciiTheme="minorEastAsia" w:hAnsiTheme="minorEastAsia" w:hint="eastAsia"/>
          <w:color w:val="000000" w:themeColor="text1"/>
          <w:szCs w:val="24"/>
        </w:rPr>
        <w:t>一切事</w:t>
      </w:r>
      <w:r>
        <w:rPr>
          <w:rFonts w:asciiTheme="minorEastAsia" w:hAnsiTheme="minorEastAsia"/>
          <w:color w:val="000000" w:themeColor="text1"/>
          <w:szCs w:val="24"/>
        </w:rPr>
        <w:t>务</w:t>
      </w:r>
      <w:r>
        <w:rPr>
          <w:rFonts w:asciiTheme="minorEastAsia" w:hAnsiTheme="minorEastAsia" w:hint="eastAsia"/>
          <w:color w:val="000000" w:themeColor="text1"/>
          <w:szCs w:val="24"/>
        </w:rPr>
        <w:t>。</w:t>
      </w:r>
    </w:p>
    <w:p w:rsidR="009638E4" w:rsidRDefault="00F73FF4">
      <w:pPr>
        <w:pStyle w:val="11"/>
        <w:spacing w:line="480" w:lineRule="auto"/>
        <w:ind w:firstLineChars="225" w:firstLine="540"/>
        <w:jc w:val="left"/>
        <w:rPr>
          <w:rFonts w:asciiTheme="minorEastAsia" w:hAnsiTheme="minorEastAsia"/>
          <w:color w:val="000000" w:themeColor="text1"/>
          <w:szCs w:val="24"/>
        </w:rPr>
      </w:pPr>
      <w:r>
        <w:rPr>
          <w:rFonts w:asciiTheme="minorEastAsia" w:hAnsiTheme="minorEastAsia" w:hint="eastAsia"/>
          <w:color w:val="000000" w:themeColor="text1"/>
          <w:szCs w:val="24"/>
        </w:rPr>
        <w:t>特此</w:t>
      </w:r>
      <w:r>
        <w:rPr>
          <w:rFonts w:asciiTheme="minorEastAsia" w:hAnsiTheme="minorEastAsia"/>
          <w:color w:val="000000" w:themeColor="text1"/>
          <w:szCs w:val="24"/>
        </w:rPr>
        <w:t>证</w:t>
      </w:r>
      <w:r>
        <w:rPr>
          <w:rFonts w:asciiTheme="minorEastAsia" w:hAnsiTheme="minorEastAsia" w:hint="eastAsia"/>
          <w:color w:val="000000" w:themeColor="text1"/>
          <w:szCs w:val="24"/>
        </w:rPr>
        <w:t>明。</w:t>
      </w:r>
    </w:p>
    <w:p w:rsidR="009638E4" w:rsidRDefault="009638E4">
      <w:pPr>
        <w:pStyle w:val="11"/>
        <w:spacing w:line="480" w:lineRule="auto"/>
        <w:ind w:firstLineChars="225" w:firstLine="540"/>
        <w:jc w:val="left"/>
        <w:rPr>
          <w:rFonts w:asciiTheme="minorEastAsia" w:hAnsiTheme="minorEastAsia"/>
          <w:color w:val="000000" w:themeColor="text1"/>
          <w:szCs w:val="24"/>
        </w:rPr>
      </w:pPr>
    </w:p>
    <w:p w:rsidR="009638E4" w:rsidRDefault="009638E4">
      <w:pPr>
        <w:pStyle w:val="11"/>
        <w:spacing w:line="480" w:lineRule="auto"/>
        <w:ind w:firstLineChars="225" w:firstLine="540"/>
        <w:jc w:val="left"/>
        <w:rPr>
          <w:rFonts w:asciiTheme="minorEastAsia" w:hAnsiTheme="minorEastAsia"/>
          <w:color w:val="000000" w:themeColor="text1"/>
          <w:szCs w:val="24"/>
        </w:rPr>
      </w:pPr>
    </w:p>
    <w:p w:rsidR="009638E4" w:rsidRDefault="00F73FF4" w:rsidP="009638E4">
      <w:pPr>
        <w:pStyle w:val="11"/>
        <w:spacing w:line="480" w:lineRule="auto"/>
        <w:ind w:leftChars="-256" w:left="-538" w:firstLineChars="257" w:firstLine="617"/>
        <w:jc w:val="center"/>
        <w:rPr>
          <w:rFonts w:asciiTheme="minorEastAsia" w:hAnsiTheme="minorEastAsia"/>
          <w:bCs/>
          <w:color w:val="000000" w:themeColor="text1"/>
          <w:szCs w:val="24"/>
        </w:rPr>
      </w:pPr>
      <w:r>
        <w:rPr>
          <w:rFonts w:asciiTheme="minorEastAsia" w:hAnsiTheme="minorEastAsia" w:hint="eastAsia"/>
          <w:bCs/>
          <w:color w:val="000000" w:themeColor="text1"/>
          <w:szCs w:val="24"/>
        </w:rPr>
        <w:t>【此</w:t>
      </w:r>
      <w:r>
        <w:rPr>
          <w:rFonts w:asciiTheme="minorEastAsia" w:hAnsiTheme="minorEastAsia"/>
          <w:bCs/>
          <w:color w:val="000000" w:themeColor="text1"/>
          <w:szCs w:val="24"/>
        </w:rPr>
        <w:t>处请</w:t>
      </w:r>
      <w:r>
        <w:rPr>
          <w:rFonts w:asciiTheme="minorEastAsia" w:hAnsiTheme="minorEastAsia" w:hint="eastAsia"/>
          <w:bCs/>
          <w:color w:val="000000" w:themeColor="text1"/>
          <w:szCs w:val="24"/>
        </w:rPr>
        <w:t>粘</w:t>
      </w:r>
      <w:r>
        <w:rPr>
          <w:rFonts w:asciiTheme="minorEastAsia" w:hAnsiTheme="minorEastAsia"/>
          <w:bCs/>
          <w:color w:val="000000" w:themeColor="text1"/>
          <w:szCs w:val="24"/>
        </w:rPr>
        <w:t>贴</w:t>
      </w:r>
      <w:r>
        <w:rPr>
          <w:rFonts w:asciiTheme="minorEastAsia" w:hAnsiTheme="minorEastAsia" w:hint="eastAsia"/>
          <w:bCs/>
          <w:color w:val="000000" w:themeColor="text1"/>
          <w:szCs w:val="24"/>
        </w:rPr>
        <w:t>法定代表人身份</w:t>
      </w:r>
      <w:r>
        <w:rPr>
          <w:rFonts w:asciiTheme="minorEastAsia" w:hAnsiTheme="minorEastAsia"/>
          <w:bCs/>
          <w:color w:val="000000" w:themeColor="text1"/>
          <w:szCs w:val="24"/>
        </w:rPr>
        <w:t>证复</w:t>
      </w:r>
      <w:r>
        <w:rPr>
          <w:rFonts w:asciiTheme="minorEastAsia" w:hAnsiTheme="minorEastAsia" w:hint="eastAsia"/>
          <w:bCs/>
          <w:color w:val="000000" w:themeColor="text1"/>
          <w:szCs w:val="24"/>
        </w:rPr>
        <w:t>印件，需清晰反映身份证有效期限】</w:t>
      </w:r>
    </w:p>
    <w:p w:rsidR="009638E4" w:rsidRDefault="009638E4" w:rsidP="009638E4">
      <w:pPr>
        <w:pStyle w:val="11"/>
        <w:spacing w:line="480" w:lineRule="auto"/>
        <w:ind w:leftChars="-256" w:left="-538" w:firstLineChars="257" w:firstLine="617"/>
        <w:jc w:val="center"/>
        <w:rPr>
          <w:rFonts w:asciiTheme="minorEastAsia" w:hAnsiTheme="minorEastAsia"/>
          <w:bCs/>
          <w:color w:val="000000" w:themeColor="text1"/>
          <w:szCs w:val="24"/>
        </w:rPr>
      </w:pPr>
    </w:p>
    <w:p w:rsidR="009638E4" w:rsidRDefault="009638E4">
      <w:pPr>
        <w:autoSpaceDE w:val="0"/>
        <w:autoSpaceDN w:val="0"/>
        <w:adjustRightInd w:val="0"/>
        <w:spacing w:line="360" w:lineRule="auto"/>
        <w:ind w:right="-11"/>
        <w:rPr>
          <w:rFonts w:asciiTheme="minorEastAsia" w:hAnsiTheme="minorEastAsia" w:cs="宋体"/>
          <w:color w:val="000000" w:themeColor="text1"/>
          <w:sz w:val="24"/>
          <w:szCs w:val="24"/>
          <w:lang w:val="zh-CN"/>
        </w:rPr>
      </w:pPr>
    </w:p>
    <w:p w:rsidR="009638E4" w:rsidRDefault="009638E4">
      <w:pPr>
        <w:autoSpaceDE w:val="0"/>
        <w:autoSpaceDN w:val="0"/>
        <w:adjustRightInd w:val="0"/>
        <w:spacing w:line="360" w:lineRule="auto"/>
        <w:ind w:right="-11"/>
        <w:rPr>
          <w:rFonts w:asciiTheme="minorEastAsia" w:hAnsiTheme="minorEastAsia" w:cs="宋体"/>
          <w:color w:val="000000" w:themeColor="text1"/>
          <w:sz w:val="24"/>
          <w:szCs w:val="24"/>
          <w:lang w:val="zh-CN"/>
        </w:rPr>
      </w:pPr>
    </w:p>
    <w:p w:rsidR="009638E4" w:rsidRDefault="009638E4">
      <w:pPr>
        <w:autoSpaceDE w:val="0"/>
        <w:autoSpaceDN w:val="0"/>
        <w:adjustRightInd w:val="0"/>
        <w:spacing w:line="360" w:lineRule="auto"/>
        <w:ind w:right="-11"/>
        <w:rPr>
          <w:rFonts w:asciiTheme="minorEastAsia" w:hAnsiTheme="minorEastAsia" w:cs="宋体"/>
          <w:color w:val="000000" w:themeColor="text1"/>
          <w:sz w:val="24"/>
          <w:szCs w:val="24"/>
          <w:lang w:val="zh-CN"/>
        </w:rPr>
      </w:pPr>
    </w:p>
    <w:p w:rsidR="009638E4" w:rsidRDefault="00F73FF4">
      <w:pPr>
        <w:spacing w:line="480" w:lineRule="auto"/>
        <w:ind w:firstLineChars="1625" w:firstLine="3900"/>
        <w:rPr>
          <w:rFonts w:asciiTheme="minorEastAsia" w:hAnsiTheme="minorEastAsia" w:cs="Arial"/>
          <w:color w:val="000000" w:themeColor="text1"/>
          <w:sz w:val="24"/>
          <w:szCs w:val="24"/>
          <w:u w:val="single"/>
        </w:rPr>
      </w:pPr>
      <w:r>
        <w:rPr>
          <w:rFonts w:asciiTheme="minorEastAsia" w:hAnsiTheme="minorEastAsia" w:cs="Arial" w:hint="eastAsia"/>
          <w:color w:val="000000" w:themeColor="text1"/>
          <w:sz w:val="24"/>
          <w:szCs w:val="24"/>
        </w:rPr>
        <w:t>投标人名称（并加盖公章）：</w:t>
      </w:r>
    </w:p>
    <w:p w:rsidR="009638E4" w:rsidRDefault="00F73FF4">
      <w:pPr>
        <w:pStyle w:val="12"/>
        <w:spacing w:before="60" w:line="480" w:lineRule="auto"/>
        <w:ind w:firstLineChars="1625" w:firstLine="3900"/>
        <w:rPr>
          <w:rFonts w:asciiTheme="minorEastAsia" w:eastAsiaTheme="minorEastAsia" w:hAnsiTheme="minorEastAsia" w:cs="Arial"/>
          <w:color w:val="000000" w:themeColor="text1"/>
          <w:szCs w:val="24"/>
        </w:rPr>
      </w:pPr>
      <w:r>
        <w:rPr>
          <w:rFonts w:asciiTheme="minorEastAsia" w:eastAsiaTheme="minorEastAsia" w:hAnsiTheme="minorEastAsia" w:cs="Arial" w:hint="eastAsia"/>
          <w:color w:val="000000" w:themeColor="text1"/>
          <w:szCs w:val="24"/>
        </w:rPr>
        <w:t>签署日期：   年   月  日</w:t>
      </w:r>
    </w:p>
    <w:p w:rsidR="009638E4" w:rsidRDefault="009638E4">
      <w:pPr>
        <w:pStyle w:val="13"/>
        <w:spacing w:line="480" w:lineRule="auto"/>
        <w:rPr>
          <w:rFonts w:asciiTheme="minorEastAsia" w:hAnsiTheme="minorEastAsia" w:cs="Arial"/>
          <w:color w:val="000000" w:themeColor="text1"/>
          <w:szCs w:val="24"/>
        </w:rPr>
      </w:pPr>
    </w:p>
    <w:p w:rsidR="009638E4" w:rsidRDefault="009638E4">
      <w:pPr>
        <w:rPr>
          <w:color w:val="000000" w:themeColor="text1"/>
        </w:rPr>
      </w:pPr>
    </w:p>
    <w:p w:rsidR="009638E4" w:rsidRDefault="00F73FF4">
      <w:pPr>
        <w:spacing w:line="320" w:lineRule="exact"/>
        <w:rPr>
          <w:rFonts w:asciiTheme="minorEastAsia" w:hAnsiTheme="minorEastAsia"/>
          <w:bCs/>
          <w:color w:val="000000" w:themeColor="text1"/>
          <w:kern w:val="12"/>
          <w:sz w:val="24"/>
          <w:szCs w:val="24"/>
        </w:rPr>
      </w:pPr>
      <w:r>
        <w:rPr>
          <w:rFonts w:asciiTheme="minorEastAsia" w:hAnsiTheme="minorEastAsia" w:hint="eastAsia"/>
          <w:bCs/>
          <w:color w:val="000000" w:themeColor="text1"/>
          <w:kern w:val="12"/>
          <w:sz w:val="24"/>
          <w:szCs w:val="24"/>
        </w:rPr>
        <w:t>说明：法定代表人</w:t>
      </w:r>
      <w:r>
        <w:rPr>
          <w:rFonts w:asciiTheme="minorEastAsia" w:hAnsiTheme="minorEastAsia"/>
          <w:bCs/>
          <w:color w:val="000000" w:themeColor="text1"/>
          <w:kern w:val="12"/>
          <w:sz w:val="24"/>
          <w:szCs w:val="24"/>
        </w:rPr>
        <w:t>参</w:t>
      </w:r>
      <w:r>
        <w:rPr>
          <w:rFonts w:asciiTheme="minorEastAsia" w:hAnsiTheme="minorEastAsia" w:hint="eastAsia"/>
          <w:bCs/>
          <w:color w:val="000000" w:themeColor="text1"/>
          <w:kern w:val="12"/>
          <w:sz w:val="24"/>
          <w:szCs w:val="24"/>
        </w:rPr>
        <w:t>加本招</w:t>
      </w:r>
      <w:r>
        <w:rPr>
          <w:rFonts w:asciiTheme="minorEastAsia" w:hAnsiTheme="minorEastAsia"/>
          <w:bCs/>
          <w:color w:val="000000" w:themeColor="text1"/>
          <w:kern w:val="12"/>
          <w:sz w:val="24"/>
          <w:szCs w:val="24"/>
        </w:rPr>
        <w:t>标项目</w:t>
      </w:r>
      <w:r>
        <w:rPr>
          <w:rFonts w:asciiTheme="minorEastAsia" w:hAnsiTheme="minorEastAsia" w:hint="eastAsia"/>
          <w:bCs/>
          <w:color w:val="000000" w:themeColor="text1"/>
          <w:kern w:val="12"/>
          <w:sz w:val="24"/>
          <w:szCs w:val="24"/>
        </w:rPr>
        <w:t>投</w:t>
      </w:r>
      <w:r>
        <w:rPr>
          <w:rFonts w:asciiTheme="minorEastAsia" w:hAnsiTheme="minorEastAsia"/>
          <w:bCs/>
          <w:color w:val="000000" w:themeColor="text1"/>
          <w:kern w:val="12"/>
          <w:sz w:val="24"/>
          <w:szCs w:val="24"/>
        </w:rPr>
        <w:t>标</w:t>
      </w:r>
      <w:r>
        <w:rPr>
          <w:rFonts w:asciiTheme="minorEastAsia" w:hAnsiTheme="minorEastAsia" w:hint="eastAsia"/>
          <w:bCs/>
          <w:color w:val="000000" w:themeColor="text1"/>
          <w:kern w:val="12"/>
          <w:sz w:val="24"/>
          <w:szCs w:val="24"/>
        </w:rPr>
        <w:t>的，</w:t>
      </w:r>
      <w:r>
        <w:rPr>
          <w:rFonts w:asciiTheme="minorEastAsia" w:hAnsiTheme="minorEastAsia"/>
          <w:bCs/>
          <w:color w:val="000000" w:themeColor="text1"/>
          <w:kern w:val="12"/>
          <w:sz w:val="24"/>
          <w:szCs w:val="24"/>
        </w:rPr>
        <w:t>仅须</w:t>
      </w:r>
      <w:r>
        <w:rPr>
          <w:rFonts w:asciiTheme="minorEastAsia" w:hAnsiTheme="minorEastAsia" w:hint="eastAsia"/>
          <w:bCs/>
          <w:color w:val="000000" w:themeColor="text1"/>
          <w:kern w:val="12"/>
          <w:sz w:val="24"/>
          <w:szCs w:val="24"/>
        </w:rPr>
        <w:t>出具此</w:t>
      </w:r>
      <w:r>
        <w:rPr>
          <w:rFonts w:asciiTheme="minorEastAsia" w:hAnsiTheme="minorEastAsia"/>
          <w:bCs/>
          <w:color w:val="000000" w:themeColor="text1"/>
          <w:kern w:val="12"/>
          <w:sz w:val="24"/>
          <w:szCs w:val="24"/>
        </w:rPr>
        <w:t>证</w:t>
      </w:r>
      <w:r>
        <w:rPr>
          <w:rFonts w:asciiTheme="minorEastAsia" w:hAnsiTheme="minorEastAsia" w:hint="eastAsia"/>
          <w:bCs/>
          <w:color w:val="000000" w:themeColor="text1"/>
          <w:kern w:val="12"/>
          <w:sz w:val="24"/>
          <w:szCs w:val="24"/>
        </w:rPr>
        <w:t>明</w:t>
      </w:r>
      <w:r>
        <w:rPr>
          <w:rFonts w:asciiTheme="minorEastAsia" w:hAnsiTheme="minorEastAsia"/>
          <w:bCs/>
          <w:color w:val="000000" w:themeColor="text1"/>
          <w:kern w:val="12"/>
          <w:sz w:val="24"/>
          <w:szCs w:val="24"/>
        </w:rPr>
        <w:t>书</w:t>
      </w:r>
      <w:r>
        <w:rPr>
          <w:rFonts w:asciiTheme="minorEastAsia" w:hAnsiTheme="minorEastAsia" w:hint="eastAsia"/>
          <w:bCs/>
          <w:color w:val="000000" w:themeColor="text1"/>
          <w:kern w:val="12"/>
          <w:sz w:val="24"/>
          <w:szCs w:val="24"/>
        </w:rPr>
        <w:t>。</w:t>
      </w:r>
    </w:p>
    <w:p w:rsidR="009638E4" w:rsidRDefault="009638E4">
      <w:pPr>
        <w:spacing w:line="480" w:lineRule="exact"/>
        <w:jc w:val="center"/>
        <w:rPr>
          <w:rFonts w:ascii="宋体" w:hAnsi="宋体"/>
          <w:b/>
          <w:bCs/>
          <w:color w:val="000000" w:themeColor="text1"/>
          <w:sz w:val="36"/>
          <w:szCs w:val="36"/>
        </w:rPr>
      </w:pPr>
    </w:p>
    <w:p w:rsidR="009638E4" w:rsidRDefault="00F73FF4">
      <w:pPr>
        <w:spacing w:line="480" w:lineRule="exact"/>
        <w:jc w:val="center"/>
        <w:rPr>
          <w:rFonts w:ascii="宋体" w:hAnsi="宋体"/>
          <w:b/>
          <w:bCs/>
          <w:color w:val="000000" w:themeColor="text1"/>
          <w:sz w:val="36"/>
          <w:szCs w:val="36"/>
        </w:rPr>
      </w:pPr>
      <w:r>
        <w:rPr>
          <w:rFonts w:ascii="宋体" w:hAnsi="宋体" w:hint="eastAsia"/>
          <w:b/>
          <w:bCs/>
          <w:color w:val="000000" w:themeColor="text1"/>
          <w:sz w:val="36"/>
          <w:szCs w:val="36"/>
        </w:rPr>
        <w:lastRenderedPageBreak/>
        <w:t>3.3 法定代表人授权书</w:t>
      </w:r>
    </w:p>
    <w:p w:rsidR="009638E4" w:rsidRDefault="009638E4">
      <w:pPr>
        <w:spacing w:line="480" w:lineRule="exact"/>
        <w:jc w:val="center"/>
        <w:rPr>
          <w:rFonts w:ascii="宋体" w:hAnsi="宋体"/>
          <w:b/>
          <w:bCs/>
          <w:color w:val="000000" w:themeColor="text1"/>
          <w:sz w:val="36"/>
          <w:szCs w:val="36"/>
        </w:rPr>
      </w:pPr>
    </w:p>
    <w:p w:rsidR="009638E4" w:rsidRDefault="00F73FF4">
      <w:pPr>
        <w:adjustRightInd w:val="0"/>
        <w:spacing w:line="360" w:lineRule="auto"/>
        <w:ind w:firstLineChars="210" w:firstLine="504"/>
        <w:contextualSpacing/>
        <w:rPr>
          <w:rFonts w:asciiTheme="minorEastAsia" w:hAnsiTheme="minorEastAsia" w:cs="Arial"/>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cs="Arial" w:hint="eastAsia"/>
          <w:color w:val="000000" w:themeColor="text1"/>
          <w:sz w:val="24"/>
          <w:szCs w:val="24"/>
        </w:rPr>
        <w:t>本人</w:t>
      </w:r>
      <w:r>
        <w:rPr>
          <w:rFonts w:asciiTheme="minorEastAsia" w:hAnsiTheme="minorEastAsia" w:cs="Arial" w:hint="eastAsia"/>
          <w:color w:val="000000" w:themeColor="text1"/>
          <w:sz w:val="24"/>
          <w:szCs w:val="24"/>
          <w:u w:val="single"/>
        </w:rPr>
        <w:t xml:space="preserve">　 </w:t>
      </w:r>
      <w:r>
        <w:rPr>
          <w:rFonts w:asciiTheme="minorEastAsia" w:hAnsiTheme="minorEastAsia" w:hint="eastAsia"/>
          <w:i/>
          <w:snapToGrid w:val="0"/>
          <w:color w:val="000000" w:themeColor="text1"/>
          <w:sz w:val="24"/>
          <w:szCs w:val="24"/>
          <w:u w:val="single"/>
        </w:rPr>
        <w:t>法人姓名</w:t>
      </w:r>
      <w:r>
        <w:rPr>
          <w:rFonts w:asciiTheme="minorEastAsia" w:hAnsiTheme="minorEastAsia" w:cs="Arial" w:hint="eastAsia"/>
          <w:color w:val="000000" w:themeColor="text1"/>
          <w:sz w:val="24"/>
          <w:szCs w:val="24"/>
          <w:u w:val="single"/>
        </w:rPr>
        <w:t xml:space="preserve">  </w:t>
      </w:r>
      <w:r>
        <w:rPr>
          <w:rFonts w:asciiTheme="minorEastAsia" w:hAnsiTheme="minorEastAsia" w:cs="Arial" w:hint="eastAsia"/>
          <w:color w:val="000000" w:themeColor="text1"/>
          <w:sz w:val="24"/>
          <w:szCs w:val="24"/>
        </w:rPr>
        <w:t>系</w:t>
      </w:r>
      <w:r>
        <w:rPr>
          <w:rFonts w:asciiTheme="minorEastAsia" w:hAnsiTheme="minorEastAsia" w:cs="Arial" w:hint="eastAsia"/>
          <w:color w:val="000000" w:themeColor="text1"/>
          <w:sz w:val="24"/>
          <w:szCs w:val="24"/>
          <w:u w:val="single"/>
        </w:rPr>
        <w:t xml:space="preserve">　</w:t>
      </w:r>
      <w:r>
        <w:rPr>
          <w:rFonts w:asciiTheme="minorEastAsia" w:hAnsiTheme="minorEastAsia" w:hint="eastAsia"/>
          <w:i/>
          <w:snapToGrid w:val="0"/>
          <w:color w:val="000000" w:themeColor="text1"/>
          <w:sz w:val="24"/>
          <w:szCs w:val="24"/>
          <w:u w:val="single"/>
        </w:rPr>
        <w:t xml:space="preserve">投标人名称  </w:t>
      </w:r>
      <w:r>
        <w:rPr>
          <w:rFonts w:asciiTheme="minorEastAsia" w:hAnsiTheme="minorEastAsia" w:cs="Arial" w:hint="eastAsia"/>
          <w:color w:val="000000" w:themeColor="text1"/>
          <w:sz w:val="24"/>
          <w:szCs w:val="24"/>
          <w:u w:val="single"/>
        </w:rPr>
        <w:t xml:space="preserve"> </w:t>
      </w:r>
      <w:r>
        <w:rPr>
          <w:rFonts w:asciiTheme="minorEastAsia" w:hAnsiTheme="minorEastAsia" w:cs="Arial" w:hint="eastAsia"/>
          <w:color w:val="000000" w:themeColor="text1"/>
          <w:sz w:val="24"/>
          <w:szCs w:val="24"/>
        </w:rPr>
        <w:t>的法定代表人，现委托</w:t>
      </w:r>
      <w:r>
        <w:rPr>
          <w:rFonts w:asciiTheme="minorEastAsia" w:hAnsiTheme="minorEastAsia" w:cs="Arial" w:hint="eastAsia"/>
          <w:color w:val="000000" w:themeColor="text1"/>
          <w:sz w:val="24"/>
          <w:szCs w:val="24"/>
          <w:u w:val="single"/>
        </w:rPr>
        <w:t xml:space="preserve">　 </w:t>
      </w:r>
      <w:r>
        <w:rPr>
          <w:rFonts w:asciiTheme="minorEastAsia" w:hAnsiTheme="minorEastAsia" w:hint="eastAsia"/>
          <w:i/>
          <w:snapToGrid w:val="0"/>
          <w:color w:val="000000" w:themeColor="text1"/>
          <w:sz w:val="24"/>
          <w:szCs w:val="24"/>
          <w:u w:val="single"/>
        </w:rPr>
        <w:t>姓名，职务</w:t>
      </w:r>
      <w:r>
        <w:rPr>
          <w:rFonts w:asciiTheme="minorEastAsia" w:hAnsiTheme="minorEastAsia" w:cs="Arial" w:hint="eastAsia"/>
          <w:color w:val="000000" w:themeColor="text1"/>
          <w:sz w:val="24"/>
          <w:szCs w:val="24"/>
          <w:u w:val="single"/>
        </w:rPr>
        <w:t xml:space="preserve">    </w:t>
      </w:r>
      <w:r>
        <w:rPr>
          <w:rFonts w:asciiTheme="minorEastAsia" w:hAnsiTheme="minorEastAsia" w:cs="Arial" w:hint="eastAsia"/>
          <w:color w:val="000000" w:themeColor="text1"/>
          <w:sz w:val="24"/>
          <w:szCs w:val="24"/>
        </w:rPr>
        <w:t>以我方的名义参加贵中心______________________项目的投标活动，并代表我方全权办理针对上述项目的投标、开标、投标文件澄清、签约等一切具体事务和签署相关文件。</w:t>
      </w:r>
    </w:p>
    <w:p w:rsidR="009638E4" w:rsidRDefault="00F73FF4">
      <w:pPr>
        <w:adjustRightInd w:val="0"/>
        <w:spacing w:line="360" w:lineRule="auto"/>
        <w:ind w:firstLineChars="210" w:firstLine="504"/>
        <w:contextualSpacing/>
        <w:rPr>
          <w:rFonts w:asciiTheme="minorEastAsia" w:hAnsiTheme="minorEastAsia" w:cs="Arial"/>
          <w:color w:val="000000" w:themeColor="text1"/>
          <w:sz w:val="24"/>
          <w:szCs w:val="24"/>
        </w:rPr>
      </w:pPr>
      <w:r>
        <w:rPr>
          <w:rFonts w:asciiTheme="minorEastAsia" w:hAnsiTheme="minorEastAsia" w:cs="Arial" w:hint="eastAsia"/>
          <w:color w:val="000000" w:themeColor="text1"/>
          <w:sz w:val="24"/>
          <w:szCs w:val="24"/>
        </w:rPr>
        <w:t>我方对被授权人的签名事项负全部责任。</w:t>
      </w:r>
    </w:p>
    <w:p w:rsidR="009638E4" w:rsidRDefault="00F73FF4">
      <w:pPr>
        <w:adjustRightInd w:val="0"/>
        <w:spacing w:line="360" w:lineRule="auto"/>
        <w:ind w:firstLineChars="210" w:firstLine="504"/>
        <w:contextualSpacing/>
        <w:rPr>
          <w:rFonts w:asciiTheme="minorEastAsia" w:hAnsiTheme="minorEastAsia" w:cs="Arial"/>
          <w:color w:val="000000" w:themeColor="text1"/>
          <w:sz w:val="24"/>
          <w:szCs w:val="24"/>
        </w:rPr>
      </w:pPr>
      <w:r>
        <w:rPr>
          <w:rFonts w:asciiTheme="minorEastAsia" w:hAnsiTheme="minorEastAsia" w:cs="Arial" w:hint="eastAsia"/>
          <w:color w:val="000000" w:themeColor="text1"/>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638E4" w:rsidRDefault="00F73FF4">
      <w:pPr>
        <w:adjustRightInd w:val="0"/>
        <w:spacing w:line="360" w:lineRule="auto"/>
        <w:ind w:firstLineChars="210" w:firstLine="504"/>
        <w:contextualSpacing/>
        <w:rPr>
          <w:rFonts w:asciiTheme="minorEastAsia" w:hAnsiTheme="minorEastAsia" w:cs="Arial"/>
          <w:color w:val="000000" w:themeColor="text1"/>
          <w:sz w:val="24"/>
          <w:szCs w:val="24"/>
        </w:rPr>
      </w:pPr>
      <w:r>
        <w:rPr>
          <w:rFonts w:asciiTheme="minorEastAsia" w:hAnsiTheme="minorEastAsia" w:cs="Arial" w:hint="eastAsia"/>
          <w:color w:val="000000" w:themeColor="text1"/>
          <w:sz w:val="24"/>
          <w:szCs w:val="24"/>
        </w:rPr>
        <w:t>被授权人无转委托权，特此委托。</w:t>
      </w:r>
    </w:p>
    <w:p w:rsidR="009638E4" w:rsidRDefault="00F73FF4">
      <w:pPr>
        <w:spacing w:line="48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投标人名称： </w:t>
      </w:r>
      <w:r>
        <w:rPr>
          <w:rFonts w:asciiTheme="minorEastAsia" w:hAnsiTheme="minorEastAsia" w:hint="eastAsia"/>
          <w:color w:val="000000" w:themeColor="text1"/>
          <w:sz w:val="24"/>
          <w:szCs w:val="24"/>
          <w:u w:val="single"/>
        </w:rPr>
        <w:t xml:space="preserve">       （全称）       </w:t>
      </w:r>
      <w:r>
        <w:rPr>
          <w:rFonts w:asciiTheme="minorEastAsia" w:hAnsiTheme="minorEastAsia" w:hint="eastAsia"/>
          <w:color w:val="000000" w:themeColor="text1"/>
          <w:sz w:val="24"/>
          <w:szCs w:val="24"/>
        </w:rPr>
        <w:t xml:space="preserve"> （盖单位公章）</w:t>
      </w:r>
    </w:p>
    <w:p w:rsidR="009638E4" w:rsidRDefault="00F73FF4">
      <w:pPr>
        <w:spacing w:line="48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法定代表人： </w:t>
      </w:r>
      <w:r>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rPr>
        <w:t xml:space="preserve"> （签字或加盖名章）</w:t>
      </w:r>
    </w:p>
    <w:p w:rsidR="009638E4" w:rsidRDefault="00F73FF4">
      <w:pPr>
        <w:spacing w:line="48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法定代表人授权代表： </w:t>
      </w:r>
      <w:r>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638E4">
        <w:trPr>
          <w:gridAfter w:val="1"/>
          <w:wAfter w:w="14" w:type="dxa"/>
          <w:trHeight w:val="2636"/>
        </w:trPr>
        <w:tc>
          <w:tcPr>
            <w:tcW w:w="4484" w:type="dxa"/>
            <w:vAlign w:val="center"/>
          </w:tcPr>
          <w:p w:rsidR="009638E4" w:rsidRDefault="00F73FF4">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法定代表人身份证（正面）</w:t>
            </w:r>
          </w:p>
        </w:tc>
        <w:tc>
          <w:tcPr>
            <w:tcW w:w="4485" w:type="dxa"/>
            <w:gridSpan w:val="2"/>
            <w:vAlign w:val="center"/>
          </w:tcPr>
          <w:p w:rsidR="009638E4" w:rsidRDefault="00F73FF4">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法定代表人身份证（反面）</w:t>
            </w:r>
          </w:p>
        </w:tc>
      </w:tr>
      <w:tr w:rsidR="009638E4">
        <w:trPr>
          <w:trHeight w:val="2781"/>
        </w:trPr>
        <w:tc>
          <w:tcPr>
            <w:tcW w:w="4491" w:type="dxa"/>
            <w:gridSpan w:val="2"/>
            <w:vAlign w:val="center"/>
          </w:tcPr>
          <w:p w:rsidR="009638E4" w:rsidRDefault="00F73FF4">
            <w:pPr>
              <w:jc w:val="center"/>
              <w:rPr>
                <w:rFonts w:asciiTheme="minorEastAsia" w:hAnsiTheme="minorEastAsia"/>
                <w:color w:val="000000" w:themeColor="text1"/>
                <w:sz w:val="24"/>
                <w:szCs w:val="24"/>
              </w:rPr>
            </w:pPr>
            <w:bookmarkStart w:id="17" w:name="_资格证明文件"/>
            <w:bookmarkStart w:id="18" w:name="_Toc364329026"/>
            <w:bookmarkEnd w:id="17"/>
            <w:r>
              <w:rPr>
                <w:rFonts w:asciiTheme="minorEastAsia" w:hAnsiTheme="minorEastAsia" w:hint="eastAsia"/>
                <w:color w:val="000000" w:themeColor="text1"/>
                <w:sz w:val="24"/>
                <w:szCs w:val="24"/>
              </w:rPr>
              <w:t>法定代表人授权代表身份证（正面）</w:t>
            </w:r>
            <w:bookmarkEnd w:id="18"/>
          </w:p>
        </w:tc>
        <w:tc>
          <w:tcPr>
            <w:tcW w:w="4492" w:type="dxa"/>
            <w:gridSpan w:val="2"/>
            <w:vAlign w:val="center"/>
          </w:tcPr>
          <w:p w:rsidR="009638E4" w:rsidRDefault="00F73FF4">
            <w:pPr>
              <w:jc w:val="center"/>
              <w:rPr>
                <w:rFonts w:asciiTheme="minorEastAsia" w:hAnsiTheme="minorEastAsia"/>
                <w:color w:val="000000" w:themeColor="text1"/>
                <w:sz w:val="24"/>
                <w:szCs w:val="24"/>
              </w:rPr>
            </w:pPr>
            <w:bookmarkStart w:id="19" w:name="_Toc364329027"/>
            <w:r>
              <w:rPr>
                <w:rFonts w:asciiTheme="minorEastAsia" w:hAnsiTheme="minorEastAsia" w:hint="eastAsia"/>
                <w:color w:val="000000" w:themeColor="text1"/>
                <w:sz w:val="24"/>
                <w:szCs w:val="24"/>
              </w:rPr>
              <w:t>法定代表人授权代表身份证（反面）</w:t>
            </w:r>
            <w:bookmarkEnd w:id="19"/>
          </w:p>
        </w:tc>
      </w:tr>
    </w:tbl>
    <w:p w:rsidR="009638E4" w:rsidRDefault="009638E4" w:rsidP="009638E4">
      <w:pPr>
        <w:spacing w:line="320" w:lineRule="exact"/>
        <w:ind w:left="2" w:firstLineChars="149" w:firstLine="358"/>
        <w:rPr>
          <w:rFonts w:asciiTheme="minorEastAsia" w:hAnsiTheme="minorEastAsia" w:cs="Courier New"/>
          <w:color w:val="000000" w:themeColor="text1"/>
          <w:sz w:val="24"/>
          <w:szCs w:val="24"/>
        </w:rPr>
      </w:pPr>
    </w:p>
    <w:p w:rsidR="009638E4" w:rsidRDefault="00F73FF4">
      <w:pPr>
        <w:widowControl/>
        <w:spacing w:before="100" w:beforeAutospacing="1" w:after="100" w:afterAutospacing="1" w:line="360" w:lineRule="auto"/>
        <w:jc w:val="center"/>
        <w:rPr>
          <w:rFonts w:ascii="宋体" w:hAnsi="宋体"/>
          <w:b/>
          <w:bCs/>
          <w:color w:val="000000" w:themeColor="text1"/>
          <w:sz w:val="36"/>
          <w:szCs w:val="36"/>
        </w:rPr>
      </w:pPr>
      <w:r>
        <w:rPr>
          <w:rFonts w:ascii="宋体" w:hAnsi="宋体" w:hint="eastAsia"/>
          <w:b/>
          <w:bCs/>
          <w:color w:val="000000" w:themeColor="text1"/>
          <w:sz w:val="36"/>
          <w:szCs w:val="36"/>
        </w:rPr>
        <w:lastRenderedPageBreak/>
        <w:t>3.4 没有重大违法记录的声明</w:t>
      </w:r>
    </w:p>
    <w:p w:rsidR="009638E4" w:rsidRDefault="00F73FF4" w:rsidP="00DE7A36">
      <w:pPr>
        <w:spacing w:beforeLines="50" w:afterLines="50"/>
        <w:jc w:val="center"/>
        <w:rPr>
          <w:rFonts w:ascii="宋体" w:hAnsi="宋体" w:cs="Arial"/>
          <w:color w:val="000000" w:themeColor="text1"/>
          <w:kern w:val="0"/>
          <w:sz w:val="36"/>
          <w:szCs w:val="36"/>
        </w:rPr>
      </w:pPr>
      <w:r>
        <w:rPr>
          <w:rFonts w:ascii="宋体" w:hAnsi="宋体" w:cs="Arial" w:hint="eastAsia"/>
          <w:color w:val="000000" w:themeColor="text1"/>
          <w:kern w:val="0"/>
          <w:sz w:val="36"/>
          <w:szCs w:val="36"/>
        </w:rPr>
        <w:t>声　   明</w:t>
      </w:r>
    </w:p>
    <w:p w:rsidR="009638E4" w:rsidRDefault="00F73FF4" w:rsidP="00DE7A36">
      <w:pPr>
        <w:spacing w:beforeLines="50" w:afterLines="50" w:line="360" w:lineRule="auto"/>
        <w:ind w:firstLineChars="200" w:firstLine="480"/>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638E4" w:rsidRDefault="00F73FF4" w:rsidP="00DE7A36">
      <w:pPr>
        <w:spacing w:beforeLines="50" w:afterLines="50" w:line="36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特此声明。</w:t>
      </w:r>
    </w:p>
    <w:p w:rsidR="009638E4" w:rsidRDefault="00F73FF4" w:rsidP="00DE7A36">
      <w:pPr>
        <w:spacing w:beforeLines="50" w:afterLines="50" w:line="36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本公司对上述声明的真实性负责。如有虚假，将依法承担相应责任。</w:t>
      </w:r>
    </w:p>
    <w:p w:rsidR="009638E4" w:rsidRDefault="009638E4" w:rsidP="00DE7A36">
      <w:pPr>
        <w:spacing w:beforeLines="50" w:afterLines="50" w:line="360" w:lineRule="auto"/>
        <w:ind w:firstLineChars="236" w:firstLine="566"/>
        <w:rPr>
          <w:rFonts w:asciiTheme="minorEastAsia" w:hAnsiTheme="minorEastAsia" w:cs="宋体"/>
          <w:color w:val="000000" w:themeColor="text1"/>
          <w:sz w:val="24"/>
          <w:szCs w:val="24"/>
          <w:lang w:val="zh-CN"/>
        </w:rPr>
      </w:pPr>
    </w:p>
    <w:p w:rsidR="009638E4" w:rsidRDefault="00F73FF4" w:rsidP="00DE7A36">
      <w:pPr>
        <w:spacing w:beforeLines="50" w:afterLines="50" w:line="360" w:lineRule="auto"/>
        <w:ind w:right="420" w:firstLineChars="2286" w:firstLine="5486"/>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单位名称（盖章）：</w:t>
      </w:r>
    </w:p>
    <w:p w:rsidR="009638E4" w:rsidRDefault="00F73FF4" w:rsidP="00DE7A36">
      <w:pPr>
        <w:spacing w:beforeLines="50" w:afterLines="50" w:line="360" w:lineRule="auto"/>
        <w:ind w:right="420" w:firstLineChars="2286" w:firstLine="5486"/>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日    期：</w:t>
      </w:r>
    </w:p>
    <w:p w:rsidR="009638E4" w:rsidRDefault="009638E4" w:rsidP="00DE7A36">
      <w:pPr>
        <w:spacing w:beforeLines="50" w:afterLines="50" w:line="360" w:lineRule="auto"/>
        <w:ind w:right="420" w:firstLineChars="2286" w:firstLine="5486"/>
        <w:rPr>
          <w:rFonts w:asciiTheme="minorEastAsia" w:hAnsiTheme="minorEastAsia" w:cs="宋体"/>
          <w:color w:val="000000" w:themeColor="text1"/>
          <w:sz w:val="24"/>
          <w:szCs w:val="24"/>
          <w:lang w:val="zh-CN"/>
        </w:rPr>
      </w:pPr>
    </w:p>
    <w:p w:rsidR="009638E4" w:rsidRDefault="009638E4" w:rsidP="00DE7A36">
      <w:pPr>
        <w:spacing w:beforeLines="50" w:afterLines="50" w:line="360" w:lineRule="auto"/>
        <w:ind w:right="420" w:firstLineChars="2286" w:firstLine="5486"/>
        <w:rPr>
          <w:rFonts w:asciiTheme="minorEastAsia" w:hAnsiTheme="minorEastAsia" w:cs="宋体"/>
          <w:color w:val="000000" w:themeColor="text1"/>
          <w:sz w:val="24"/>
          <w:szCs w:val="24"/>
          <w:lang w:val="zh-CN"/>
        </w:rPr>
      </w:pPr>
    </w:p>
    <w:p w:rsidR="009638E4" w:rsidRDefault="009638E4" w:rsidP="00DE7A36">
      <w:pPr>
        <w:spacing w:beforeLines="50" w:afterLines="50" w:line="360" w:lineRule="auto"/>
        <w:ind w:right="420" w:firstLineChars="2286" w:firstLine="5486"/>
        <w:rPr>
          <w:rFonts w:asciiTheme="minorEastAsia" w:hAnsiTheme="minorEastAsia" w:cs="宋体"/>
          <w:color w:val="000000" w:themeColor="text1"/>
          <w:sz w:val="24"/>
          <w:szCs w:val="24"/>
          <w:lang w:val="zh-CN"/>
        </w:rPr>
      </w:pPr>
    </w:p>
    <w:p w:rsidR="009638E4" w:rsidRDefault="00F73FF4">
      <w:pPr>
        <w:autoSpaceDE w:val="0"/>
        <w:autoSpaceDN w:val="0"/>
        <w:adjustRightInd w:val="0"/>
        <w:spacing w:line="360" w:lineRule="auto"/>
        <w:jc w:val="center"/>
        <w:outlineLvl w:val="0"/>
        <w:rPr>
          <w:rFonts w:ascii="宋体" w:hAnsi="宋体"/>
          <w:b/>
          <w:bCs/>
          <w:color w:val="000000" w:themeColor="text1"/>
          <w:sz w:val="36"/>
          <w:szCs w:val="36"/>
        </w:rPr>
      </w:pPr>
      <w:r>
        <w:rPr>
          <w:rFonts w:ascii="宋体" w:hAnsi="宋体" w:hint="eastAsia"/>
          <w:b/>
          <w:bCs/>
          <w:color w:val="000000" w:themeColor="text1"/>
          <w:sz w:val="36"/>
          <w:szCs w:val="36"/>
        </w:rPr>
        <w:t>3.5 投标保证金</w:t>
      </w:r>
    </w:p>
    <w:p w:rsidR="009638E4" w:rsidRDefault="009638E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9638E4" w:rsidRDefault="00F73FF4">
      <w:pPr>
        <w:autoSpaceDE w:val="0"/>
        <w:autoSpaceDN w:val="0"/>
        <w:adjustRightInd w:val="0"/>
        <w:spacing w:line="360" w:lineRule="auto"/>
        <w:jc w:val="center"/>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许昌公共资源交易中心保证金缴纳回执</w:t>
      </w:r>
    </w:p>
    <w:p w:rsidR="009638E4" w:rsidRDefault="009638E4">
      <w:pPr>
        <w:autoSpaceDE w:val="0"/>
        <w:autoSpaceDN w:val="0"/>
        <w:adjustRightInd w:val="0"/>
        <w:spacing w:line="360" w:lineRule="auto"/>
        <w:jc w:val="center"/>
        <w:rPr>
          <w:rFonts w:ascii="宋体" w:cs="宋体"/>
          <w:color w:val="000000" w:themeColor="text1"/>
          <w:sz w:val="24"/>
          <w:lang w:val="zh-CN"/>
        </w:rPr>
      </w:pPr>
    </w:p>
    <w:p w:rsidR="009638E4" w:rsidRDefault="00F73FF4">
      <w:pPr>
        <w:autoSpaceDE w:val="0"/>
        <w:autoSpaceDN w:val="0"/>
        <w:adjustRightInd w:val="0"/>
        <w:spacing w:line="360" w:lineRule="auto"/>
        <w:jc w:val="center"/>
        <w:rPr>
          <w:rFonts w:ascii="宋体" w:cs="宋体"/>
          <w:color w:val="000000" w:themeColor="text1"/>
          <w:sz w:val="24"/>
          <w:lang w:val="zh-CN"/>
        </w:rPr>
      </w:pPr>
      <w:r>
        <w:rPr>
          <w:rFonts w:ascii="宋体" w:cs="宋体" w:hint="eastAsia"/>
          <w:color w:val="000000" w:themeColor="text1"/>
          <w:sz w:val="24"/>
          <w:lang w:val="zh-CN"/>
        </w:rPr>
        <w:t>（注：开标现场单独提供一份“许昌公共资源交易中心保证金缴纳回执”以备查询）</w:t>
      </w:r>
    </w:p>
    <w:p w:rsidR="009638E4" w:rsidRDefault="009638E4">
      <w:pPr>
        <w:autoSpaceDE w:val="0"/>
        <w:autoSpaceDN w:val="0"/>
        <w:adjustRightInd w:val="0"/>
        <w:spacing w:line="360" w:lineRule="auto"/>
        <w:ind w:right="-11"/>
        <w:rPr>
          <w:rFonts w:ascii="宋体" w:cs="宋体"/>
          <w:color w:val="000000" w:themeColor="text1"/>
          <w:sz w:val="24"/>
          <w:lang w:val="zh-CN"/>
        </w:rPr>
      </w:pPr>
    </w:p>
    <w:p w:rsidR="009638E4" w:rsidRDefault="009638E4">
      <w:pPr>
        <w:autoSpaceDE w:val="0"/>
        <w:autoSpaceDN w:val="0"/>
        <w:adjustRightInd w:val="0"/>
        <w:spacing w:line="360" w:lineRule="auto"/>
        <w:jc w:val="center"/>
        <w:rPr>
          <w:rFonts w:asciiTheme="minorEastAsia" w:hAnsiTheme="minorEastAsia" w:cs="宋体"/>
          <w:color w:val="000000" w:themeColor="text1"/>
          <w:sz w:val="24"/>
          <w:szCs w:val="24"/>
          <w:lang w:val="zh-CN"/>
        </w:rPr>
      </w:pPr>
    </w:p>
    <w:p w:rsidR="009638E4" w:rsidRDefault="009638E4">
      <w:pPr>
        <w:autoSpaceDE w:val="0"/>
        <w:autoSpaceDN w:val="0"/>
        <w:adjustRightInd w:val="0"/>
        <w:spacing w:line="360" w:lineRule="auto"/>
        <w:jc w:val="center"/>
        <w:rPr>
          <w:rFonts w:asciiTheme="minorEastAsia" w:hAnsiTheme="minorEastAsia" w:cs="宋体"/>
          <w:color w:val="000000" w:themeColor="text1"/>
          <w:sz w:val="24"/>
          <w:szCs w:val="24"/>
          <w:lang w:val="zh-CN"/>
        </w:rPr>
      </w:pPr>
    </w:p>
    <w:p w:rsidR="009638E4" w:rsidRDefault="009638E4">
      <w:pPr>
        <w:autoSpaceDE w:val="0"/>
        <w:autoSpaceDN w:val="0"/>
        <w:adjustRightInd w:val="0"/>
        <w:spacing w:line="360" w:lineRule="auto"/>
        <w:outlineLvl w:val="0"/>
        <w:rPr>
          <w:rFonts w:ascii="宋体" w:cs="宋体"/>
          <w:color w:val="000000" w:themeColor="text1"/>
          <w:sz w:val="24"/>
          <w:lang w:val="zh-CN"/>
        </w:rPr>
      </w:pPr>
    </w:p>
    <w:p w:rsidR="009638E4" w:rsidRDefault="00F73FF4">
      <w:pPr>
        <w:widowControl/>
        <w:spacing w:before="100" w:beforeAutospacing="1" w:after="100" w:afterAutospacing="1" w:line="360" w:lineRule="auto"/>
        <w:jc w:val="center"/>
        <w:rPr>
          <w:rFonts w:ascii="宋体" w:hAnsi="宋体"/>
          <w:b/>
          <w:bCs/>
          <w:color w:val="000000" w:themeColor="text1"/>
          <w:sz w:val="36"/>
          <w:szCs w:val="36"/>
        </w:rPr>
      </w:pPr>
      <w:r>
        <w:rPr>
          <w:rFonts w:ascii="宋体" w:hAnsi="宋体" w:hint="eastAsia"/>
          <w:b/>
          <w:bCs/>
          <w:color w:val="000000" w:themeColor="text1"/>
          <w:sz w:val="36"/>
          <w:szCs w:val="36"/>
        </w:rPr>
        <w:lastRenderedPageBreak/>
        <w:t xml:space="preserve">3.6 其他资格证书或材料 </w:t>
      </w:r>
    </w:p>
    <w:p w:rsidR="009638E4" w:rsidRDefault="009638E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9638E4" w:rsidRDefault="009638E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9638E4" w:rsidRDefault="009638E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9638E4" w:rsidRDefault="009638E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9638E4" w:rsidRDefault="009638E4">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9638E4" w:rsidRDefault="009638E4">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9638E4" w:rsidRDefault="009638E4">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9638E4" w:rsidRDefault="009638E4">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9638E4" w:rsidRDefault="009638E4">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9638E4" w:rsidRDefault="009638E4">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9638E4" w:rsidRDefault="009638E4">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9638E4" w:rsidRDefault="009638E4">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9638E4" w:rsidRDefault="009638E4">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9638E4" w:rsidRDefault="009638E4">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9638E4" w:rsidRDefault="009638E4">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9638E4" w:rsidRDefault="009638E4">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9638E4" w:rsidRDefault="009638E4">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9638E4" w:rsidRDefault="009638E4">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9638E4" w:rsidRDefault="009638E4">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9638E4" w:rsidRDefault="009638E4">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9638E4" w:rsidRDefault="009638E4">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9638E4" w:rsidRDefault="009638E4">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9638E4" w:rsidRDefault="009638E4">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9638E4" w:rsidRDefault="009638E4">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9638E4" w:rsidRDefault="009638E4">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9638E4" w:rsidRDefault="009638E4">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9638E4" w:rsidRDefault="00F73FF4">
      <w:pPr>
        <w:autoSpaceDE w:val="0"/>
        <w:autoSpaceDN w:val="0"/>
        <w:adjustRightInd w:val="0"/>
        <w:spacing w:line="360" w:lineRule="auto"/>
        <w:jc w:val="center"/>
        <w:rPr>
          <w:rFonts w:asciiTheme="minorEastAsia" w:hAnsiTheme="minorEastAsia" w:cs="黑体"/>
          <w:b/>
          <w:bCs/>
          <w:color w:val="000000" w:themeColor="text1"/>
          <w:sz w:val="44"/>
          <w:szCs w:val="44"/>
          <w:lang w:val="zh-CN"/>
        </w:rPr>
      </w:pPr>
      <w:r>
        <w:rPr>
          <w:rFonts w:asciiTheme="minorEastAsia" w:hAnsiTheme="minorEastAsia" w:cs="黑体" w:hint="eastAsia"/>
          <w:b/>
          <w:bCs/>
          <w:color w:val="000000" w:themeColor="text1"/>
          <w:sz w:val="44"/>
          <w:szCs w:val="44"/>
          <w:lang w:val="zh-CN"/>
        </w:rPr>
        <w:t>四、符合性审查证明材料</w:t>
      </w:r>
    </w:p>
    <w:p w:rsidR="009638E4" w:rsidRDefault="009638E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9638E4" w:rsidRDefault="009638E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9638E4" w:rsidRDefault="009638E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9638E4" w:rsidRDefault="009638E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9638E4" w:rsidRDefault="009638E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9638E4" w:rsidRDefault="009638E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9638E4" w:rsidRDefault="009638E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9638E4" w:rsidRDefault="009638E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9638E4" w:rsidRDefault="009638E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9638E4" w:rsidRDefault="009638E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9638E4" w:rsidRDefault="009638E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9638E4" w:rsidRDefault="009638E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9638E4" w:rsidRDefault="00F73FF4">
      <w:pPr>
        <w:autoSpaceDE w:val="0"/>
        <w:autoSpaceDN w:val="0"/>
        <w:adjustRightInd w:val="0"/>
        <w:spacing w:line="360" w:lineRule="auto"/>
        <w:jc w:val="center"/>
        <w:outlineLvl w:val="0"/>
        <w:rPr>
          <w:rFonts w:eastAsia="宋体" w:hAnsi="宋体"/>
          <w:b/>
          <w:snapToGrid w:val="0"/>
          <w:color w:val="000000" w:themeColor="text1"/>
          <w:kern w:val="0"/>
          <w:sz w:val="36"/>
          <w:szCs w:val="36"/>
        </w:rPr>
      </w:pPr>
      <w:r>
        <w:rPr>
          <w:rFonts w:ascii="宋体" w:hAnsi="宋体" w:hint="eastAsia"/>
          <w:b/>
          <w:bCs/>
          <w:color w:val="000000" w:themeColor="text1"/>
          <w:sz w:val="36"/>
          <w:szCs w:val="36"/>
        </w:rPr>
        <w:lastRenderedPageBreak/>
        <w:t xml:space="preserve">4.1 </w:t>
      </w:r>
      <w:r>
        <w:rPr>
          <w:rFonts w:eastAsia="宋体" w:hAnsi="宋体" w:hint="eastAsia"/>
          <w:b/>
          <w:snapToGrid w:val="0"/>
          <w:color w:val="000000" w:themeColor="text1"/>
          <w:kern w:val="0"/>
          <w:sz w:val="36"/>
          <w:szCs w:val="36"/>
        </w:rPr>
        <w:t>投标分项报价表</w:t>
      </w:r>
    </w:p>
    <w:p w:rsidR="009638E4" w:rsidRDefault="00F73FF4" w:rsidP="00DE7A36">
      <w:pPr>
        <w:spacing w:before="50" w:afterLines="50" w:line="360" w:lineRule="auto"/>
        <w:contextualSpacing/>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项目编号：</w:t>
      </w:r>
    </w:p>
    <w:p w:rsidR="009638E4" w:rsidRDefault="00F73FF4">
      <w:pPr>
        <w:autoSpaceDE w:val="0"/>
        <w:autoSpaceDN w:val="0"/>
        <w:adjustRightInd w:val="0"/>
        <w:spacing w:line="360" w:lineRule="auto"/>
        <w:outlineLvl w:val="0"/>
        <w:rPr>
          <w:rFonts w:eastAsia="宋体" w:hAnsi="宋体"/>
          <w:b/>
          <w:snapToGrid w:val="0"/>
          <w:color w:val="000000" w:themeColor="text1"/>
          <w:kern w:val="0"/>
          <w:sz w:val="36"/>
          <w:szCs w:val="36"/>
        </w:rPr>
      </w:pPr>
      <w:r>
        <w:rPr>
          <w:rFonts w:asciiTheme="minorEastAsia" w:hAnsiTheme="minorEastAsia" w:hint="eastAsia"/>
          <w:color w:val="000000" w:themeColor="text1"/>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9638E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38E4" w:rsidRDefault="00F73FF4">
            <w:pPr>
              <w:autoSpaceDE w:val="0"/>
              <w:autoSpaceDN w:val="0"/>
              <w:adjustRightInd w:val="0"/>
              <w:spacing w:line="280" w:lineRule="exact"/>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38E4" w:rsidRDefault="00F73FF4">
            <w:pPr>
              <w:autoSpaceDE w:val="0"/>
              <w:autoSpaceDN w:val="0"/>
              <w:adjustRightInd w:val="0"/>
              <w:spacing w:line="360" w:lineRule="auto"/>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名</w:t>
            </w:r>
            <w:r>
              <w:rPr>
                <w:rFonts w:asciiTheme="minorEastAsia" w:hAnsiTheme="minorEastAsia" w:cs="宋体"/>
                <w:b/>
                <w:color w:val="000000" w:themeColor="text1"/>
                <w:sz w:val="24"/>
                <w:szCs w:val="24"/>
                <w:lang w:val="zh-CN"/>
              </w:rPr>
              <w:t xml:space="preserve"> </w:t>
            </w:r>
            <w:r>
              <w:rPr>
                <w:rFonts w:asciiTheme="minorEastAsia" w:hAnsiTheme="minorEastAsia" w:cs="宋体" w:hint="eastAsia"/>
                <w:b/>
                <w:color w:val="000000" w:themeColor="text1"/>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38E4" w:rsidRDefault="00F73FF4">
            <w:pPr>
              <w:autoSpaceDE w:val="0"/>
              <w:autoSpaceDN w:val="0"/>
              <w:adjustRightInd w:val="0"/>
              <w:spacing w:line="360" w:lineRule="auto"/>
              <w:ind w:firstLine="120"/>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38E4" w:rsidRDefault="00F73FF4">
            <w:pPr>
              <w:autoSpaceDE w:val="0"/>
              <w:autoSpaceDN w:val="0"/>
              <w:adjustRightInd w:val="0"/>
              <w:spacing w:line="360" w:lineRule="auto"/>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技术</w:t>
            </w:r>
          </w:p>
          <w:p w:rsidR="009638E4" w:rsidRDefault="00F73FF4">
            <w:pPr>
              <w:autoSpaceDE w:val="0"/>
              <w:autoSpaceDN w:val="0"/>
              <w:adjustRightInd w:val="0"/>
              <w:spacing w:line="360" w:lineRule="auto"/>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38E4" w:rsidRDefault="00F73FF4">
            <w:pPr>
              <w:autoSpaceDE w:val="0"/>
              <w:autoSpaceDN w:val="0"/>
              <w:adjustRightInd w:val="0"/>
              <w:spacing w:line="360" w:lineRule="auto"/>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单</w:t>
            </w:r>
            <w:r>
              <w:rPr>
                <w:rFonts w:asciiTheme="minorEastAsia" w:hAnsiTheme="minorEastAsia" w:cs="宋体"/>
                <w:b/>
                <w:color w:val="000000" w:themeColor="text1"/>
                <w:sz w:val="24"/>
                <w:szCs w:val="24"/>
                <w:lang w:val="zh-CN"/>
              </w:rPr>
              <w:t xml:space="preserve"> </w:t>
            </w:r>
            <w:r>
              <w:rPr>
                <w:rFonts w:asciiTheme="minorEastAsia" w:hAnsiTheme="minorEastAsia" w:cs="宋体" w:hint="eastAsia"/>
                <w:b/>
                <w:color w:val="000000" w:themeColor="text1"/>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38E4" w:rsidRDefault="00F73FF4">
            <w:pPr>
              <w:autoSpaceDE w:val="0"/>
              <w:autoSpaceDN w:val="0"/>
              <w:adjustRightInd w:val="0"/>
              <w:spacing w:line="360" w:lineRule="auto"/>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数</w:t>
            </w:r>
            <w:r>
              <w:rPr>
                <w:rFonts w:asciiTheme="minorEastAsia" w:hAnsiTheme="minorEastAsia" w:cs="宋体"/>
                <w:b/>
                <w:color w:val="000000" w:themeColor="text1"/>
                <w:sz w:val="24"/>
                <w:szCs w:val="24"/>
                <w:lang w:val="zh-CN"/>
              </w:rPr>
              <w:t xml:space="preserve"> </w:t>
            </w:r>
            <w:r>
              <w:rPr>
                <w:rFonts w:asciiTheme="minorEastAsia" w:hAnsiTheme="minorEastAsia" w:cs="宋体" w:hint="eastAsia"/>
                <w:b/>
                <w:color w:val="000000" w:themeColor="text1"/>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38E4" w:rsidRDefault="00F73FF4">
            <w:pPr>
              <w:autoSpaceDE w:val="0"/>
              <w:autoSpaceDN w:val="0"/>
              <w:adjustRightInd w:val="0"/>
              <w:spacing w:line="360" w:lineRule="auto"/>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38E4" w:rsidRDefault="00F73FF4">
            <w:pPr>
              <w:autoSpaceDE w:val="0"/>
              <w:autoSpaceDN w:val="0"/>
              <w:adjustRightInd w:val="0"/>
              <w:spacing w:line="360" w:lineRule="auto"/>
              <w:ind w:firstLine="120"/>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38E4" w:rsidRDefault="00F73FF4">
            <w:pPr>
              <w:autoSpaceDE w:val="0"/>
              <w:autoSpaceDN w:val="0"/>
              <w:adjustRightInd w:val="0"/>
              <w:spacing w:line="360" w:lineRule="auto"/>
              <w:ind w:left="120" w:hanging="120"/>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产地及</w:t>
            </w:r>
          </w:p>
          <w:p w:rsidR="009638E4" w:rsidRDefault="00F73FF4">
            <w:pPr>
              <w:autoSpaceDE w:val="0"/>
              <w:autoSpaceDN w:val="0"/>
              <w:adjustRightInd w:val="0"/>
              <w:spacing w:line="360" w:lineRule="auto"/>
              <w:ind w:left="120" w:hanging="120"/>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厂家</w:t>
            </w:r>
          </w:p>
        </w:tc>
      </w:tr>
      <w:tr w:rsidR="009638E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638E4" w:rsidRDefault="00F73FF4">
            <w:pPr>
              <w:autoSpaceDE w:val="0"/>
              <w:autoSpaceDN w:val="0"/>
              <w:adjustRightInd w:val="0"/>
              <w:spacing w:line="48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9638E4" w:rsidRDefault="009638E4">
            <w:pPr>
              <w:autoSpaceDE w:val="0"/>
              <w:autoSpaceDN w:val="0"/>
              <w:adjustRightInd w:val="0"/>
              <w:spacing w:line="360" w:lineRule="auto"/>
              <w:rPr>
                <w:rFonts w:asciiTheme="minorEastAsia" w:hAnsiTheme="minorEastAsia"/>
                <w:color w:val="000000" w:themeColor="text1"/>
                <w:sz w:val="24"/>
                <w:szCs w:val="24"/>
              </w:rPr>
            </w:pPr>
          </w:p>
        </w:tc>
        <w:tc>
          <w:tcPr>
            <w:tcW w:w="1500" w:type="dxa"/>
            <w:tcBorders>
              <w:top w:val="single" w:sz="6" w:space="0" w:color="auto"/>
              <w:left w:val="single" w:sz="6" w:space="0" w:color="auto"/>
              <w:bottom w:val="single" w:sz="6" w:space="0" w:color="auto"/>
              <w:right w:val="single" w:sz="6" w:space="0" w:color="auto"/>
            </w:tcBorders>
          </w:tcPr>
          <w:p w:rsidR="009638E4" w:rsidRDefault="009638E4">
            <w:pPr>
              <w:autoSpaceDE w:val="0"/>
              <w:autoSpaceDN w:val="0"/>
              <w:adjustRightInd w:val="0"/>
              <w:spacing w:line="360" w:lineRule="auto"/>
              <w:rPr>
                <w:rFonts w:asciiTheme="minorEastAsia" w:hAnsiTheme="minorEastAsia"/>
                <w:color w:val="000000" w:themeColor="text1"/>
                <w:sz w:val="24"/>
                <w:szCs w:val="24"/>
              </w:rPr>
            </w:pPr>
          </w:p>
        </w:tc>
        <w:tc>
          <w:tcPr>
            <w:tcW w:w="1260" w:type="dxa"/>
            <w:tcBorders>
              <w:top w:val="single" w:sz="6" w:space="0" w:color="auto"/>
              <w:left w:val="single" w:sz="6" w:space="0" w:color="auto"/>
              <w:bottom w:val="single" w:sz="6" w:space="0" w:color="auto"/>
              <w:right w:val="single" w:sz="6" w:space="0" w:color="auto"/>
            </w:tcBorders>
          </w:tcPr>
          <w:p w:rsidR="009638E4" w:rsidRDefault="009638E4">
            <w:pPr>
              <w:autoSpaceDE w:val="0"/>
              <w:autoSpaceDN w:val="0"/>
              <w:adjustRightInd w:val="0"/>
              <w:spacing w:line="360" w:lineRule="auto"/>
              <w:rPr>
                <w:rFonts w:asciiTheme="minorEastAsia" w:hAnsiTheme="minorEastAsia"/>
                <w:color w:val="000000" w:themeColor="text1"/>
                <w:sz w:val="24"/>
                <w:szCs w:val="24"/>
              </w:rPr>
            </w:pPr>
          </w:p>
        </w:tc>
        <w:tc>
          <w:tcPr>
            <w:tcW w:w="642" w:type="dxa"/>
            <w:tcBorders>
              <w:top w:val="single" w:sz="6" w:space="0" w:color="auto"/>
              <w:left w:val="single" w:sz="6" w:space="0" w:color="auto"/>
              <w:bottom w:val="single" w:sz="6" w:space="0" w:color="auto"/>
              <w:right w:val="single" w:sz="6" w:space="0" w:color="auto"/>
            </w:tcBorders>
          </w:tcPr>
          <w:p w:rsidR="009638E4" w:rsidRDefault="009638E4">
            <w:pPr>
              <w:autoSpaceDE w:val="0"/>
              <w:autoSpaceDN w:val="0"/>
              <w:adjustRightInd w:val="0"/>
              <w:spacing w:line="360" w:lineRule="auto"/>
              <w:rPr>
                <w:rFonts w:asciiTheme="minorEastAsia" w:hAnsiTheme="minorEastAsia"/>
                <w:color w:val="000000" w:themeColor="text1"/>
                <w:sz w:val="24"/>
                <w:szCs w:val="24"/>
              </w:rPr>
            </w:pPr>
          </w:p>
        </w:tc>
        <w:tc>
          <w:tcPr>
            <w:tcW w:w="992" w:type="dxa"/>
            <w:tcBorders>
              <w:top w:val="single" w:sz="6" w:space="0" w:color="auto"/>
              <w:left w:val="single" w:sz="6" w:space="0" w:color="auto"/>
              <w:bottom w:val="single" w:sz="6" w:space="0" w:color="auto"/>
              <w:right w:val="single" w:sz="6" w:space="0" w:color="auto"/>
            </w:tcBorders>
          </w:tcPr>
          <w:p w:rsidR="009638E4" w:rsidRDefault="009638E4">
            <w:pPr>
              <w:autoSpaceDE w:val="0"/>
              <w:autoSpaceDN w:val="0"/>
              <w:adjustRightInd w:val="0"/>
              <w:spacing w:line="360" w:lineRule="auto"/>
              <w:rPr>
                <w:rFonts w:asciiTheme="minorEastAsia" w:hAnsiTheme="minorEastAsia"/>
                <w:color w:val="000000" w:themeColor="text1"/>
                <w:sz w:val="24"/>
                <w:szCs w:val="24"/>
              </w:rPr>
            </w:pPr>
          </w:p>
        </w:tc>
        <w:tc>
          <w:tcPr>
            <w:tcW w:w="1066" w:type="dxa"/>
            <w:tcBorders>
              <w:top w:val="single" w:sz="6" w:space="0" w:color="auto"/>
              <w:left w:val="single" w:sz="6" w:space="0" w:color="auto"/>
              <w:bottom w:val="single" w:sz="6" w:space="0" w:color="auto"/>
              <w:right w:val="single" w:sz="6" w:space="0" w:color="auto"/>
            </w:tcBorders>
          </w:tcPr>
          <w:p w:rsidR="009638E4" w:rsidRDefault="009638E4">
            <w:pPr>
              <w:autoSpaceDE w:val="0"/>
              <w:autoSpaceDN w:val="0"/>
              <w:adjustRightInd w:val="0"/>
              <w:spacing w:line="360" w:lineRule="auto"/>
              <w:rPr>
                <w:rFonts w:asciiTheme="minorEastAsia" w:hAnsiTheme="minorEastAsia"/>
                <w:color w:val="000000" w:themeColor="text1"/>
                <w:sz w:val="24"/>
                <w:szCs w:val="24"/>
              </w:rPr>
            </w:pPr>
          </w:p>
        </w:tc>
        <w:tc>
          <w:tcPr>
            <w:tcW w:w="1080" w:type="dxa"/>
            <w:tcBorders>
              <w:top w:val="single" w:sz="6" w:space="0" w:color="auto"/>
              <w:left w:val="single" w:sz="6" w:space="0" w:color="auto"/>
              <w:bottom w:val="single" w:sz="6" w:space="0" w:color="auto"/>
              <w:right w:val="single" w:sz="6" w:space="0" w:color="auto"/>
            </w:tcBorders>
          </w:tcPr>
          <w:p w:rsidR="009638E4" w:rsidRDefault="009638E4">
            <w:pPr>
              <w:autoSpaceDE w:val="0"/>
              <w:autoSpaceDN w:val="0"/>
              <w:adjustRightInd w:val="0"/>
              <w:spacing w:line="360" w:lineRule="auto"/>
              <w:rPr>
                <w:rFonts w:asciiTheme="minorEastAsia" w:hAnsiTheme="minorEastAsia"/>
                <w:color w:val="000000" w:themeColor="text1"/>
                <w:sz w:val="24"/>
                <w:szCs w:val="24"/>
              </w:rPr>
            </w:pPr>
          </w:p>
        </w:tc>
        <w:tc>
          <w:tcPr>
            <w:tcW w:w="1192" w:type="dxa"/>
            <w:tcBorders>
              <w:top w:val="single" w:sz="6" w:space="0" w:color="auto"/>
              <w:left w:val="single" w:sz="6" w:space="0" w:color="auto"/>
              <w:bottom w:val="single" w:sz="6" w:space="0" w:color="auto"/>
              <w:right w:val="single" w:sz="6" w:space="0" w:color="auto"/>
            </w:tcBorders>
          </w:tcPr>
          <w:p w:rsidR="009638E4" w:rsidRDefault="009638E4">
            <w:pPr>
              <w:autoSpaceDE w:val="0"/>
              <w:autoSpaceDN w:val="0"/>
              <w:adjustRightInd w:val="0"/>
              <w:spacing w:line="360" w:lineRule="auto"/>
              <w:rPr>
                <w:rFonts w:asciiTheme="minorEastAsia" w:hAnsiTheme="minorEastAsia"/>
                <w:color w:val="000000" w:themeColor="text1"/>
                <w:sz w:val="24"/>
                <w:szCs w:val="24"/>
              </w:rPr>
            </w:pPr>
          </w:p>
        </w:tc>
      </w:tr>
      <w:tr w:rsidR="009638E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638E4" w:rsidRDefault="00F73FF4">
            <w:pPr>
              <w:autoSpaceDE w:val="0"/>
              <w:autoSpaceDN w:val="0"/>
              <w:adjustRightInd w:val="0"/>
              <w:spacing w:line="48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9638E4" w:rsidRDefault="009638E4">
            <w:pPr>
              <w:autoSpaceDE w:val="0"/>
              <w:autoSpaceDN w:val="0"/>
              <w:adjustRightInd w:val="0"/>
              <w:spacing w:line="360" w:lineRule="auto"/>
              <w:rPr>
                <w:rFonts w:asciiTheme="minorEastAsia" w:hAnsiTheme="minorEastAsia"/>
                <w:color w:val="000000" w:themeColor="text1"/>
                <w:sz w:val="24"/>
                <w:szCs w:val="24"/>
              </w:rPr>
            </w:pPr>
          </w:p>
        </w:tc>
        <w:tc>
          <w:tcPr>
            <w:tcW w:w="1500" w:type="dxa"/>
            <w:tcBorders>
              <w:top w:val="single" w:sz="6" w:space="0" w:color="auto"/>
              <w:left w:val="single" w:sz="6" w:space="0" w:color="auto"/>
              <w:bottom w:val="single" w:sz="6" w:space="0" w:color="auto"/>
              <w:right w:val="single" w:sz="6" w:space="0" w:color="auto"/>
            </w:tcBorders>
          </w:tcPr>
          <w:p w:rsidR="009638E4" w:rsidRDefault="009638E4">
            <w:pPr>
              <w:autoSpaceDE w:val="0"/>
              <w:autoSpaceDN w:val="0"/>
              <w:adjustRightInd w:val="0"/>
              <w:spacing w:line="360" w:lineRule="auto"/>
              <w:rPr>
                <w:rFonts w:asciiTheme="minorEastAsia" w:hAnsiTheme="minorEastAsia"/>
                <w:color w:val="000000" w:themeColor="text1"/>
                <w:sz w:val="24"/>
                <w:szCs w:val="24"/>
              </w:rPr>
            </w:pPr>
          </w:p>
        </w:tc>
        <w:tc>
          <w:tcPr>
            <w:tcW w:w="1260" w:type="dxa"/>
            <w:tcBorders>
              <w:top w:val="single" w:sz="6" w:space="0" w:color="auto"/>
              <w:left w:val="single" w:sz="6" w:space="0" w:color="auto"/>
              <w:bottom w:val="single" w:sz="6" w:space="0" w:color="auto"/>
              <w:right w:val="single" w:sz="6" w:space="0" w:color="auto"/>
            </w:tcBorders>
          </w:tcPr>
          <w:p w:rsidR="009638E4" w:rsidRDefault="009638E4">
            <w:pPr>
              <w:autoSpaceDE w:val="0"/>
              <w:autoSpaceDN w:val="0"/>
              <w:adjustRightInd w:val="0"/>
              <w:spacing w:line="360" w:lineRule="auto"/>
              <w:rPr>
                <w:rFonts w:asciiTheme="minorEastAsia" w:hAnsiTheme="minorEastAsia"/>
                <w:color w:val="000000" w:themeColor="text1"/>
                <w:sz w:val="24"/>
                <w:szCs w:val="24"/>
              </w:rPr>
            </w:pPr>
          </w:p>
        </w:tc>
        <w:tc>
          <w:tcPr>
            <w:tcW w:w="642" w:type="dxa"/>
            <w:tcBorders>
              <w:top w:val="single" w:sz="6" w:space="0" w:color="auto"/>
              <w:left w:val="single" w:sz="6" w:space="0" w:color="auto"/>
              <w:bottom w:val="single" w:sz="6" w:space="0" w:color="auto"/>
              <w:right w:val="single" w:sz="6" w:space="0" w:color="auto"/>
            </w:tcBorders>
          </w:tcPr>
          <w:p w:rsidR="009638E4" w:rsidRDefault="009638E4">
            <w:pPr>
              <w:autoSpaceDE w:val="0"/>
              <w:autoSpaceDN w:val="0"/>
              <w:adjustRightInd w:val="0"/>
              <w:spacing w:line="360" w:lineRule="auto"/>
              <w:rPr>
                <w:rFonts w:asciiTheme="minorEastAsia" w:hAnsiTheme="minorEastAsia"/>
                <w:color w:val="000000" w:themeColor="text1"/>
                <w:sz w:val="24"/>
                <w:szCs w:val="24"/>
              </w:rPr>
            </w:pPr>
          </w:p>
        </w:tc>
        <w:tc>
          <w:tcPr>
            <w:tcW w:w="992" w:type="dxa"/>
            <w:tcBorders>
              <w:top w:val="single" w:sz="6" w:space="0" w:color="auto"/>
              <w:left w:val="single" w:sz="6" w:space="0" w:color="auto"/>
              <w:bottom w:val="single" w:sz="6" w:space="0" w:color="auto"/>
              <w:right w:val="single" w:sz="6" w:space="0" w:color="auto"/>
            </w:tcBorders>
          </w:tcPr>
          <w:p w:rsidR="009638E4" w:rsidRDefault="009638E4">
            <w:pPr>
              <w:autoSpaceDE w:val="0"/>
              <w:autoSpaceDN w:val="0"/>
              <w:adjustRightInd w:val="0"/>
              <w:spacing w:line="360" w:lineRule="auto"/>
              <w:rPr>
                <w:rFonts w:asciiTheme="minorEastAsia" w:hAnsiTheme="minorEastAsia"/>
                <w:color w:val="000000" w:themeColor="text1"/>
                <w:sz w:val="24"/>
                <w:szCs w:val="24"/>
              </w:rPr>
            </w:pPr>
          </w:p>
        </w:tc>
        <w:tc>
          <w:tcPr>
            <w:tcW w:w="1066" w:type="dxa"/>
            <w:tcBorders>
              <w:top w:val="single" w:sz="6" w:space="0" w:color="auto"/>
              <w:left w:val="single" w:sz="6" w:space="0" w:color="auto"/>
              <w:bottom w:val="single" w:sz="6" w:space="0" w:color="auto"/>
              <w:right w:val="single" w:sz="6" w:space="0" w:color="auto"/>
            </w:tcBorders>
          </w:tcPr>
          <w:p w:rsidR="009638E4" w:rsidRDefault="009638E4">
            <w:pPr>
              <w:autoSpaceDE w:val="0"/>
              <w:autoSpaceDN w:val="0"/>
              <w:adjustRightInd w:val="0"/>
              <w:spacing w:line="360" w:lineRule="auto"/>
              <w:rPr>
                <w:rFonts w:asciiTheme="minorEastAsia" w:hAnsiTheme="minorEastAsia"/>
                <w:color w:val="000000" w:themeColor="text1"/>
                <w:sz w:val="24"/>
                <w:szCs w:val="24"/>
              </w:rPr>
            </w:pPr>
          </w:p>
        </w:tc>
        <w:tc>
          <w:tcPr>
            <w:tcW w:w="1080" w:type="dxa"/>
            <w:tcBorders>
              <w:top w:val="single" w:sz="6" w:space="0" w:color="auto"/>
              <w:left w:val="single" w:sz="6" w:space="0" w:color="auto"/>
              <w:bottom w:val="single" w:sz="6" w:space="0" w:color="auto"/>
              <w:right w:val="single" w:sz="6" w:space="0" w:color="auto"/>
            </w:tcBorders>
          </w:tcPr>
          <w:p w:rsidR="009638E4" w:rsidRDefault="009638E4">
            <w:pPr>
              <w:autoSpaceDE w:val="0"/>
              <w:autoSpaceDN w:val="0"/>
              <w:adjustRightInd w:val="0"/>
              <w:spacing w:line="360" w:lineRule="auto"/>
              <w:rPr>
                <w:rFonts w:asciiTheme="minorEastAsia" w:hAnsiTheme="minorEastAsia"/>
                <w:color w:val="000000" w:themeColor="text1"/>
                <w:sz w:val="24"/>
                <w:szCs w:val="24"/>
              </w:rPr>
            </w:pPr>
          </w:p>
        </w:tc>
        <w:tc>
          <w:tcPr>
            <w:tcW w:w="1192" w:type="dxa"/>
            <w:tcBorders>
              <w:top w:val="single" w:sz="6" w:space="0" w:color="auto"/>
              <w:left w:val="single" w:sz="6" w:space="0" w:color="auto"/>
              <w:bottom w:val="single" w:sz="6" w:space="0" w:color="auto"/>
              <w:right w:val="single" w:sz="6" w:space="0" w:color="auto"/>
            </w:tcBorders>
          </w:tcPr>
          <w:p w:rsidR="009638E4" w:rsidRDefault="009638E4">
            <w:pPr>
              <w:autoSpaceDE w:val="0"/>
              <w:autoSpaceDN w:val="0"/>
              <w:adjustRightInd w:val="0"/>
              <w:spacing w:line="360" w:lineRule="auto"/>
              <w:rPr>
                <w:rFonts w:asciiTheme="minorEastAsia" w:hAnsiTheme="minorEastAsia"/>
                <w:color w:val="000000" w:themeColor="text1"/>
                <w:sz w:val="24"/>
                <w:szCs w:val="24"/>
              </w:rPr>
            </w:pPr>
          </w:p>
        </w:tc>
      </w:tr>
      <w:tr w:rsidR="009638E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638E4" w:rsidRDefault="00F73FF4">
            <w:pPr>
              <w:autoSpaceDE w:val="0"/>
              <w:autoSpaceDN w:val="0"/>
              <w:adjustRightInd w:val="0"/>
              <w:spacing w:line="360" w:lineRule="auto"/>
              <w:jc w:val="center"/>
              <w:rPr>
                <w:rFonts w:asciiTheme="minorEastAsia" w:hAnsiTheme="minorEastAsia"/>
                <w:color w:val="000000" w:themeColor="text1"/>
                <w:sz w:val="24"/>
                <w:szCs w:val="24"/>
              </w:rPr>
            </w:pPr>
            <w:r>
              <w:rPr>
                <w:rFonts w:asciiTheme="minorEastAsia" w:hAnsiTheme="minorEastAsia" w:cs="宋体" w:hint="eastAsia"/>
                <w:color w:val="000000" w:themeColor="text1"/>
                <w:sz w:val="24"/>
                <w:szCs w:val="24"/>
                <w:lang w:val="zh-CN"/>
              </w:rPr>
              <w:t>合</w:t>
            </w:r>
            <w:r>
              <w:rPr>
                <w:rFonts w:asciiTheme="minorEastAsia" w:hAnsiTheme="minorEastAsia"/>
                <w:color w:val="000000" w:themeColor="text1"/>
                <w:sz w:val="24"/>
                <w:szCs w:val="24"/>
              </w:rPr>
              <w:t xml:space="preserve">  </w:t>
            </w:r>
            <w:r>
              <w:rPr>
                <w:rFonts w:asciiTheme="minorEastAsia" w:hAnsiTheme="minorEastAsia" w:cs="宋体" w:hint="eastAsia"/>
                <w:color w:val="000000" w:themeColor="text1"/>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638E4" w:rsidRDefault="00F73FF4">
            <w:pPr>
              <w:autoSpaceDE w:val="0"/>
              <w:autoSpaceDN w:val="0"/>
              <w:adjustRightInd w:val="0"/>
              <w:spacing w:line="360" w:lineRule="auto"/>
              <w:ind w:firstLineChars="50" w:firstLine="120"/>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 xml:space="preserve">大写：　　　　　　</w:t>
            </w:r>
            <w:r>
              <w:rPr>
                <w:rFonts w:asciiTheme="minorEastAsia" w:hAnsiTheme="minorEastAsia"/>
                <w:color w:val="000000" w:themeColor="text1"/>
                <w:sz w:val="24"/>
                <w:szCs w:val="24"/>
              </w:rPr>
              <w:t xml:space="preserve">              </w:t>
            </w:r>
            <w:r>
              <w:rPr>
                <w:rFonts w:asciiTheme="minorEastAsia" w:hAnsiTheme="minorEastAsia" w:cs="宋体" w:hint="eastAsia"/>
                <w:color w:val="000000" w:themeColor="text1"/>
                <w:sz w:val="24"/>
                <w:szCs w:val="24"/>
                <w:lang w:val="zh-CN"/>
              </w:rPr>
              <w:t>小写：</w:t>
            </w:r>
          </w:p>
        </w:tc>
      </w:tr>
    </w:tbl>
    <w:p w:rsidR="009638E4" w:rsidRDefault="00F73FF4">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投标人（公章）：</w:t>
      </w:r>
    </w:p>
    <w:p w:rsidR="009638E4" w:rsidRDefault="00F73FF4">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投标人法定代表人</w:t>
      </w:r>
      <w:r>
        <w:rPr>
          <w:rFonts w:asciiTheme="minorEastAsia" w:hAnsiTheme="minorEastAsia" w:cs="宋体"/>
          <w:color w:val="000000" w:themeColor="text1"/>
          <w:sz w:val="24"/>
          <w:szCs w:val="24"/>
          <w:lang w:val="zh-CN"/>
        </w:rPr>
        <w:t xml:space="preserve"> </w:t>
      </w:r>
      <w:r>
        <w:rPr>
          <w:rFonts w:asciiTheme="minorEastAsia" w:hAnsiTheme="minorEastAsia" w:cs="宋体" w:hint="eastAsia"/>
          <w:color w:val="000000" w:themeColor="text1"/>
          <w:sz w:val="24"/>
          <w:szCs w:val="24"/>
          <w:lang w:val="zh-CN"/>
        </w:rPr>
        <w:t>（或授权代表）签字：</w:t>
      </w:r>
    </w:p>
    <w:p w:rsidR="009638E4" w:rsidRDefault="009638E4">
      <w:pPr>
        <w:autoSpaceDE w:val="0"/>
        <w:autoSpaceDN w:val="0"/>
        <w:adjustRightInd w:val="0"/>
        <w:spacing w:line="480" w:lineRule="auto"/>
        <w:rPr>
          <w:rFonts w:asciiTheme="minorEastAsia" w:hAnsiTheme="minorEastAsia" w:cs="宋体"/>
          <w:color w:val="000000" w:themeColor="text1"/>
          <w:sz w:val="24"/>
          <w:szCs w:val="24"/>
          <w:lang w:val="zh-CN"/>
        </w:rPr>
      </w:pPr>
    </w:p>
    <w:p w:rsidR="009638E4" w:rsidRDefault="009638E4">
      <w:pPr>
        <w:spacing w:line="300" w:lineRule="exact"/>
        <w:rPr>
          <w:rFonts w:asciiTheme="minorEastAsia" w:hAnsiTheme="minorEastAsia"/>
          <w:color w:val="000000" w:themeColor="text1"/>
          <w:sz w:val="24"/>
          <w:szCs w:val="24"/>
        </w:rPr>
      </w:pPr>
    </w:p>
    <w:p w:rsidR="009638E4" w:rsidRDefault="00F73FF4">
      <w:pPr>
        <w:autoSpaceDE w:val="0"/>
        <w:autoSpaceDN w:val="0"/>
        <w:adjustRightInd w:val="0"/>
        <w:spacing w:line="360" w:lineRule="auto"/>
        <w:jc w:val="center"/>
        <w:outlineLvl w:val="0"/>
        <w:rPr>
          <w:rFonts w:eastAsia="宋体" w:hAnsi="宋体"/>
          <w:b/>
          <w:snapToGrid w:val="0"/>
          <w:color w:val="000000" w:themeColor="text1"/>
          <w:kern w:val="0"/>
          <w:sz w:val="36"/>
          <w:szCs w:val="36"/>
        </w:rPr>
      </w:pPr>
      <w:r>
        <w:rPr>
          <w:rFonts w:ascii="宋体" w:hAnsi="宋体" w:hint="eastAsia"/>
          <w:b/>
          <w:bCs/>
          <w:color w:val="000000" w:themeColor="text1"/>
          <w:sz w:val="36"/>
          <w:szCs w:val="36"/>
        </w:rPr>
        <w:t xml:space="preserve">4.2 </w:t>
      </w:r>
      <w:r>
        <w:rPr>
          <w:rFonts w:eastAsia="宋体" w:hAnsi="宋体" w:hint="eastAsia"/>
          <w:b/>
          <w:snapToGrid w:val="0"/>
          <w:color w:val="000000" w:themeColor="text1"/>
          <w:kern w:val="0"/>
          <w:sz w:val="36"/>
          <w:szCs w:val="36"/>
        </w:rPr>
        <w:t>技术规格偏离表</w:t>
      </w:r>
    </w:p>
    <w:p w:rsidR="009638E4" w:rsidRDefault="00F73FF4" w:rsidP="00DE7A36">
      <w:pPr>
        <w:spacing w:before="50" w:afterLines="50" w:line="360" w:lineRule="auto"/>
        <w:contextualSpacing/>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项目编号：</w:t>
      </w:r>
    </w:p>
    <w:p w:rsidR="009638E4" w:rsidRDefault="00F73FF4">
      <w:pPr>
        <w:autoSpaceDE w:val="0"/>
        <w:autoSpaceDN w:val="0"/>
        <w:adjustRightInd w:val="0"/>
        <w:spacing w:line="360" w:lineRule="auto"/>
        <w:outlineLvl w:val="0"/>
        <w:rPr>
          <w:rFonts w:eastAsia="宋体" w:hAnsi="宋体"/>
          <w:b/>
          <w:snapToGrid w:val="0"/>
          <w:color w:val="000000" w:themeColor="text1"/>
          <w:kern w:val="0"/>
          <w:sz w:val="36"/>
          <w:szCs w:val="36"/>
        </w:rPr>
      </w:pPr>
      <w:r>
        <w:rPr>
          <w:rFonts w:asciiTheme="minorEastAsia" w:hAnsiTheme="minorEastAsia" w:hint="eastAsia"/>
          <w:color w:val="000000" w:themeColor="text1"/>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9638E4">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38E4" w:rsidRDefault="00F73FF4">
            <w:pPr>
              <w:pStyle w:val="a7"/>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38E4" w:rsidRDefault="00F73FF4">
            <w:pPr>
              <w:pStyle w:val="a7"/>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38E4" w:rsidRDefault="00F73FF4">
            <w:pPr>
              <w:pStyle w:val="a7"/>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38E4" w:rsidRDefault="00F73FF4">
            <w:pPr>
              <w:pStyle w:val="a7"/>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招标文件</w:t>
            </w:r>
          </w:p>
          <w:p w:rsidR="009638E4" w:rsidRDefault="00F73FF4">
            <w:pPr>
              <w:pStyle w:val="a7"/>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38E4" w:rsidRDefault="00F73FF4">
            <w:pPr>
              <w:pStyle w:val="a7"/>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投标技术</w:t>
            </w:r>
          </w:p>
          <w:p w:rsidR="009638E4" w:rsidRDefault="00F73FF4">
            <w:pPr>
              <w:pStyle w:val="a7"/>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38E4" w:rsidRDefault="00F73FF4">
            <w:pPr>
              <w:pStyle w:val="a7"/>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38E4" w:rsidRDefault="00F73FF4">
            <w:pPr>
              <w:pStyle w:val="a7"/>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说明</w:t>
            </w:r>
          </w:p>
        </w:tc>
      </w:tr>
      <w:tr w:rsidR="009638E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638E4" w:rsidRDefault="00F73FF4">
            <w:pPr>
              <w:autoSpaceDE w:val="0"/>
              <w:autoSpaceDN w:val="0"/>
              <w:adjustRightInd w:val="0"/>
              <w:spacing w:line="480" w:lineRule="exact"/>
              <w:jc w:val="center"/>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9638E4" w:rsidRDefault="009638E4">
            <w:pPr>
              <w:autoSpaceDE w:val="0"/>
              <w:autoSpaceDN w:val="0"/>
              <w:adjustRightInd w:val="0"/>
              <w:spacing w:line="480" w:lineRule="exact"/>
              <w:rPr>
                <w:rFonts w:asciiTheme="minorEastAsia" w:hAnsiTheme="minorEastAsia"/>
                <w:b/>
                <w:bCs/>
                <w:color w:val="000000" w:themeColor="text1"/>
                <w:sz w:val="24"/>
                <w:szCs w:val="24"/>
              </w:rPr>
            </w:pPr>
          </w:p>
        </w:tc>
        <w:tc>
          <w:tcPr>
            <w:tcW w:w="1411" w:type="dxa"/>
            <w:tcBorders>
              <w:top w:val="single" w:sz="6" w:space="0" w:color="auto"/>
              <w:left w:val="single" w:sz="6" w:space="0" w:color="auto"/>
              <w:bottom w:val="single" w:sz="6" w:space="0" w:color="auto"/>
              <w:right w:val="single" w:sz="6" w:space="0" w:color="auto"/>
            </w:tcBorders>
          </w:tcPr>
          <w:p w:rsidR="009638E4" w:rsidRDefault="009638E4">
            <w:pPr>
              <w:autoSpaceDE w:val="0"/>
              <w:autoSpaceDN w:val="0"/>
              <w:adjustRightInd w:val="0"/>
              <w:spacing w:line="480" w:lineRule="exact"/>
              <w:rPr>
                <w:rFonts w:asciiTheme="minorEastAsia" w:hAnsiTheme="minorEastAsia"/>
                <w:b/>
                <w:bCs/>
                <w:color w:val="000000" w:themeColor="text1"/>
                <w:sz w:val="24"/>
                <w:szCs w:val="24"/>
              </w:rPr>
            </w:pPr>
          </w:p>
        </w:tc>
        <w:tc>
          <w:tcPr>
            <w:tcW w:w="1701" w:type="dxa"/>
            <w:tcBorders>
              <w:top w:val="single" w:sz="6" w:space="0" w:color="auto"/>
              <w:left w:val="single" w:sz="6" w:space="0" w:color="auto"/>
              <w:bottom w:val="single" w:sz="6" w:space="0" w:color="auto"/>
              <w:right w:val="single" w:sz="6" w:space="0" w:color="auto"/>
            </w:tcBorders>
          </w:tcPr>
          <w:p w:rsidR="009638E4" w:rsidRDefault="009638E4">
            <w:pPr>
              <w:autoSpaceDE w:val="0"/>
              <w:autoSpaceDN w:val="0"/>
              <w:adjustRightInd w:val="0"/>
              <w:spacing w:line="480" w:lineRule="exact"/>
              <w:rPr>
                <w:rFonts w:asciiTheme="minorEastAsia" w:hAnsiTheme="minorEastAsia"/>
                <w:b/>
                <w:bCs/>
                <w:color w:val="000000" w:themeColor="text1"/>
                <w:sz w:val="24"/>
                <w:szCs w:val="24"/>
              </w:rPr>
            </w:pPr>
          </w:p>
        </w:tc>
        <w:tc>
          <w:tcPr>
            <w:tcW w:w="1559" w:type="dxa"/>
            <w:tcBorders>
              <w:top w:val="single" w:sz="6" w:space="0" w:color="auto"/>
              <w:left w:val="single" w:sz="6" w:space="0" w:color="auto"/>
              <w:bottom w:val="single" w:sz="6" w:space="0" w:color="auto"/>
              <w:right w:val="single" w:sz="6" w:space="0" w:color="auto"/>
            </w:tcBorders>
          </w:tcPr>
          <w:p w:rsidR="009638E4" w:rsidRDefault="009638E4">
            <w:pPr>
              <w:autoSpaceDE w:val="0"/>
              <w:autoSpaceDN w:val="0"/>
              <w:adjustRightInd w:val="0"/>
              <w:spacing w:line="480" w:lineRule="exact"/>
              <w:rPr>
                <w:rFonts w:asciiTheme="minorEastAsia" w:hAnsiTheme="minorEastAsia"/>
                <w:b/>
                <w:bCs/>
                <w:color w:val="000000" w:themeColor="text1"/>
                <w:sz w:val="24"/>
                <w:szCs w:val="24"/>
              </w:rPr>
            </w:pPr>
          </w:p>
        </w:tc>
        <w:tc>
          <w:tcPr>
            <w:tcW w:w="993" w:type="dxa"/>
            <w:tcBorders>
              <w:top w:val="single" w:sz="6" w:space="0" w:color="auto"/>
              <w:left w:val="single" w:sz="6" w:space="0" w:color="auto"/>
              <w:bottom w:val="single" w:sz="6" w:space="0" w:color="auto"/>
              <w:right w:val="single" w:sz="6" w:space="0" w:color="auto"/>
            </w:tcBorders>
          </w:tcPr>
          <w:p w:rsidR="009638E4" w:rsidRDefault="009638E4">
            <w:pPr>
              <w:autoSpaceDE w:val="0"/>
              <w:autoSpaceDN w:val="0"/>
              <w:adjustRightInd w:val="0"/>
              <w:spacing w:line="480" w:lineRule="exact"/>
              <w:rPr>
                <w:rFonts w:asciiTheme="minorEastAsia" w:hAnsiTheme="minorEastAsia"/>
                <w:b/>
                <w:bCs/>
                <w:color w:val="000000" w:themeColor="text1"/>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638E4" w:rsidRDefault="009638E4">
            <w:pPr>
              <w:autoSpaceDE w:val="0"/>
              <w:autoSpaceDN w:val="0"/>
              <w:adjustRightInd w:val="0"/>
              <w:spacing w:line="480" w:lineRule="exact"/>
              <w:jc w:val="center"/>
              <w:rPr>
                <w:rFonts w:asciiTheme="minorEastAsia" w:hAnsiTheme="minorEastAsia"/>
                <w:b/>
                <w:bCs/>
                <w:color w:val="000000" w:themeColor="text1"/>
                <w:sz w:val="24"/>
                <w:szCs w:val="24"/>
              </w:rPr>
            </w:pPr>
          </w:p>
        </w:tc>
      </w:tr>
      <w:tr w:rsidR="009638E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638E4" w:rsidRDefault="00F73FF4">
            <w:pPr>
              <w:autoSpaceDE w:val="0"/>
              <w:autoSpaceDN w:val="0"/>
              <w:adjustRightInd w:val="0"/>
              <w:spacing w:line="480" w:lineRule="exact"/>
              <w:jc w:val="center"/>
              <w:rPr>
                <w:rFonts w:asciiTheme="minorEastAsia" w:hAnsiTheme="minorEastAsia"/>
                <w:bCs/>
                <w:color w:val="000000" w:themeColor="text1"/>
                <w:sz w:val="24"/>
                <w:szCs w:val="24"/>
              </w:rPr>
            </w:pPr>
            <w:r>
              <w:rPr>
                <w:rFonts w:asciiTheme="minorEastAsia" w:hAnsiTheme="minorEastAsia" w:hint="eastAsia"/>
                <w:color w:val="000000" w:themeColor="text1"/>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9638E4" w:rsidRDefault="009638E4">
            <w:pPr>
              <w:autoSpaceDE w:val="0"/>
              <w:autoSpaceDN w:val="0"/>
              <w:adjustRightInd w:val="0"/>
              <w:spacing w:line="480" w:lineRule="exact"/>
              <w:rPr>
                <w:rFonts w:asciiTheme="minorEastAsia" w:hAnsiTheme="minorEastAsia"/>
                <w:b/>
                <w:bCs/>
                <w:color w:val="000000" w:themeColor="text1"/>
                <w:sz w:val="24"/>
                <w:szCs w:val="24"/>
              </w:rPr>
            </w:pPr>
          </w:p>
        </w:tc>
        <w:tc>
          <w:tcPr>
            <w:tcW w:w="1411" w:type="dxa"/>
            <w:tcBorders>
              <w:top w:val="single" w:sz="6" w:space="0" w:color="auto"/>
              <w:left w:val="single" w:sz="6" w:space="0" w:color="auto"/>
              <w:bottom w:val="single" w:sz="6" w:space="0" w:color="auto"/>
              <w:right w:val="single" w:sz="6" w:space="0" w:color="auto"/>
            </w:tcBorders>
          </w:tcPr>
          <w:p w:rsidR="009638E4" w:rsidRDefault="009638E4">
            <w:pPr>
              <w:autoSpaceDE w:val="0"/>
              <w:autoSpaceDN w:val="0"/>
              <w:adjustRightInd w:val="0"/>
              <w:spacing w:line="480" w:lineRule="exact"/>
              <w:rPr>
                <w:rFonts w:asciiTheme="minorEastAsia" w:hAnsiTheme="minorEastAsia"/>
                <w:b/>
                <w:bCs/>
                <w:color w:val="000000" w:themeColor="text1"/>
                <w:sz w:val="24"/>
                <w:szCs w:val="24"/>
              </w:rPr>
            </w:pPr>
          </w:p>
        </w:tc>
        <w:tc>
          <w:tcPr>
            <w:tcW w:w="1701" w:type="dxa"/>
            <w:tcBorders>
              <w:top w:val="single" w:sz="6" w:space="0" w:color="auto"/>
              <w:left w:val="single" w:sz="6" w:space="0" w:color="auto"/>
              <w:bottom w:val="single" w:sz="6" w:space="0" w:color="auto"/>
              <w:right w:val="single" w:sz="6" w:space="0" w:color="auto"/>
            </w:tcBorders>
          </w:tcPr>
          <w:p w:rsidR="009638E4" w:rsidRDefault="009638E4">
            <w:pPr>
              <w:autoSpaceDE w:val="0"/>
              <w:autoSpaceDN w:val="0"/>
              <w:adjustRightInd w:val="0"/>
              <w:spacing w:line="480" w:lineRule="exact"/>
              <w:rPr>
                <w:rFonts w:asciiTheme="minorEastAsia" w:hAnsiTheme="minorEastAsia"/>
                <w:b/>
                <w:bCs/>
                <w:color w:val="000000" w:themeColor="text1"/>
                <w:sz w:val="24"/>
                <w:szCs w:val="24"/>
              </w:rPr>
            </w:pPr>
          </w:p>
        </w:tc>
        <w:tc>
          <w:tcPr>
            <w:tcW w:w="1559" w:type="dxa"/>
            <w:tcBorders>
              <w:top w:val="single" w:sz="6" w:space="0" w:color="auto"/>
              <w:left w:val="single" w:sz="6" w:space="0" w:color="auto"/>
              <w:bottom w:val="single" w:sz="6" w:space="0" w:color="auto"/>
              <w:right w:val="single" w:sz="6" w:space="0" w:color="auto"/>
            </w:tcBorders>
          </w:tcPr>
          <w:p w:rsidR="009638E4" w:rsidRDefault="009638E4">
            <w:pPr>
              <w:autoSpaceDE w:val="0"/>
              <w:autoSpaceDN w:val="0"/>
              <w:adjustRightInd w:val="0"/>
              <w:spacing w:line="480" w:lineRule="exact"/>
              <w:rPr>
                <w:rFonts w:asciiTheme="minorEastAsia" w:hAnsiTheme="minorEastAsia"/>
                <w:b/>
                <w:bCs/>
                <w:color w:val="000000" w:themeColor="text1"/>
                <w:sz w:val="24"/>
                <w:szCs w:val="24"/>
              </w:rPr>
            </w:pPr>
          </w:p>
        </w:tc>
        <w:tc>
          <w:tcPr>
            <w:tcW w:w="993" w:type="dxa"/>
            <w:tcBorders>
              <w:top w:val="single" w:sz="6" w:space="0" w:color="auto"/>
              <w:left w:val="single" w:sz="6" w:space="0" w:color="auto"/>
              <w:bottom w:val="single" w:sz="6" w:space="0" w:color="auto"/>
              <w:right w:val="single" w:sz="6" w:space="0" w:color="auto"/>
            </w:tcBorders>
          </w:tcPr>
          <w:p w:rsidR="009638E4" w:rsidRDefault="009638E4">
            <w:pPr>
              <w:autoSpaceDE w:val="0"/>
              <w:autoSpaceDN w:val="0"/>
              <w:adjustRightInd w:val="0"/>
              <w:spacing w:line="480" w:lineRule="exact"/>
              <w:rPr>
                <w:rFonts w:asciiTheme="minorEastAsia" w:hAnsiTheme="minorEastAsia"/>
                <w:b/>
                <w:bCs/>
                <w:color w:val="000000" w:themeColor="text1"/>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638E4" w:rsidRDefault="009638E4">
            <w:pPr>
              <w:autoSpaceDE w:val="0"/>
              <w:autoSpaceDN w:val="0"/>
              <w:adjustRightInd w:val="0"/>
              <w:spacing w:line="480" w:lineRule="exact"/>
              <w:jc w:val="center"/>
              <w:rPr>
                <w:rFonts w:asciiTheme="minorEastAsia" w:hAnsiTheme="minorEastAsia"/>
                <w:b/>
                <w:bCs/>
                <w:color w:val="000000" w:themeColor="text1"/>
                <w:sz w:val="24"/>
                <w:szCs w:val="24"/>
              </w:rPr>
            </w:pPr>
          </w:p>
        </w:tc>
      </w:tr>
    </w:tbl>
    <w:p w:rsidR="009638E4" w:rsidRDefault="00F73FF4">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投标人（公章）：</w:t>
      </w:r>
    </w:p>
    <w:p w:rsidR="009638E4" w:rsidRDefault="00F73FF4">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投标人法定代表人（或授权代表）签字：</w:t>
      </w:r>
      <w:r>
        <w:rPr>
          <w:rFonts w:asciiTheme="minorEastAsia" w:hAnsiTheme="minorEastAsia" w:cs="宋体"/>
          <w:color w:val="000000" w:themeColor="text1"/>
          <w:sz w:val="24"/>
          <w:szCs w:val="24"/>
          <w:lang w:val="zh-CN"/>
        </w:rPr>
        <w:t xml:space="preserve"> </w:t>
      </w:r>
    </w:p>
    <w:p w:rsidR="009638E4" w:rsidRDefault="00F73FF4">
      <w:pPr>
        <w:autoSpaceDE w:val="0"/>
        <w:autoSpaceDN w:val="0"/>
        <w:adjustRightInd w:val="0"/>
        <w:spacing w:line="360" w:lineRule="auto"/>
        <w:jc w:val="center"/>
        <w:rPr>
          <w:rFonts w:asciiTheme="minorEastAsia" w:hAnsiTheme="minorEastAsia" w:cs="黑体"/>
          <w:b/>
          <w:bCs/>
          <w:color w:val="000000" w:themeColor="text1"/>
          <w:sz w:val="44"/>
          <w:szCs w:val="44"/>
          <w:lang w:val="zh-CN"/>
        </w:rPr>
      </w:pPr>
      <w:r>
        <w:rPr>
          <w:rFonts w:ascii="宋体" w:hAnsi="宋体" w:hint="eastAsia"/>
          <w:b/>
          <w:bCs/>
          <w:color w:val="000000" w:themeColor="text1"/>
          <w:sz w:val="36"/>
          <w:szCs w:val="36"/>
        </w:rPr>
        <w:lastRenderedPageBreak/>
        <w:t xml:space="preserve">4.3 </w:t>
      </w:r>
      <w:r>
        <w:rPr>
          <w:rFonts w:eastAsia="宋体" w:hAnsi="宋体" w:hint="eastAsia"/>
          <w:b/>
          <w:snapToGrid w:val="0"/>
          <w:color w:val="000000" w:themeColor="text1"/>
          <w:kern w:val="0"/>
          <w:sz w:val="36"/>
          <w:szCs w:val="36"/>
        </w:rPr>
        <w:t>技术方案（实施方案）</w:t>
      </w:r>
    </w:p>
    <w:p w:rsidR="009638E4" w:rsidRDefault="009638E4">
      <w:pPr>
        <w:snapToGrid w:val="0"/>
        <w:spacing w:line="360" w:lineRule="auto"/>
        <w:jc w:val="center"/>
        <w:rPr>
          <w:rFonts w:eastAsia="宋体" w:hAnsi="宋体"/>
          <w:b/>
          <w:snapToGrid w:val="0"/>
          <w:color w:val="000000" w:themeColor="text1"/>
          <w:kern w:val="0"/>
          <w:sz w:val="36"/>
          <w:szCs w:val="36"/>
        </w:rPr>
      </w:pPr>
    </w:p>
    <w:p w:rsidR="009638E4" w:rsidRDefault="00F73FF4">
      <w:pPr>
        <w:autoSpaceDE w:val="0"/>
        <w:autoSpaceDN w:val="0"/>
        <w:adjustRightInd w:val="0"/>
        <w:spacing w:line="360" w:lineRule="auto"/>
        <w:jc w:val="center"/>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（投标人根据招标文件要求自行编制）</w:t>
      </w:r>
    </w:p>
    <w:p w:rsidR="009638E4" w:rsidRDefault="009638E4">
      <w:pPr>
        <w:snapToGrid w:val="0"/>
        <w:spacing w:line="360" w:lineRule="auto"/>
        <w:jc w:val="center"/>
        <w:rPr>
          <w:rFonts w:eastAsia="宋体" w:hAnsi="宋体"/>
          <w:b/>
          <w:snapToGrid w:val="0"/>
          <w:color w:val="000000" w:themeColor="text1"/>
          <w:kern w:val="0"/>
          <w:sz w:val="36"/>
          <w:szCs w:val="36"/>
        </w:rPr>
      </w:pPr>
    </w:p>
    <w:p w:rsidR="009638E4" w:rsidRDefault="009638E4">
      <w:pPr>
        <w:snapToGrid w:val="0"/>
        <w:spacing w:line="360" w:lineRule="auto"/>
        <w:jc w:val="center"/>
        <w:rPr>
          <w:rFonts w:eastAsia="宋体" w:hAnsi="宋体"/>
          <w:b/>
          <w:snapToGrid w:val="0"/>
          <w:color w:val="000000" w:themeColor="text1"/>
          <w:kern w:val="0"/>
          <w:sz w:val="36"/>
          <w:szCs w:val="36"/>
        </w:rPr>
      </w:pPr>
    </w:p>
    <w:p w:rsidR="009638E4" w:rsidRDefault="009638E4">
      <w:pPr>
        <w:snapToGrid w:val="0"/>
        <w:spacing w:line="360" w:lineRule="auto"/>
        <w:jc w:val="center"/>
        <w:rPr>
          <w:rFonts w:eastAsia="宋体" w:hAnsi="宋体"/>
          <w:b/>
          <w:snapToGrid w:val="0"/>
          <w:color w:val="000000" w:themeColor="text1"/>
          <w:kern w:val="0"/>
          <w:sz w:val="36"/>
          <w:szCs w:val="36"/>
        </w:rPr>
      </w:pPr>
    </w:p>
    <w:p w:rsidR="009638E4" w:rsidRDefault="009638E4">
      <w:pPr>
        <w:snapToGrid w:val="0"/>
        <w:spacing w:line="360" w:lineRule="auto"/>
        <w:jc w:val="center"/>
        <w:rPr>
          <w:rFonts w:eastAsia="宋体" w:hAnsi="宋体"/>
          <w:b/>
          <w:snapToGrid w:val="0"/>
          <w:color w:val="000000" w:themeColor="text1"/>
          <w:kern w:val="0"/>
          <w:sz w:val="36"/>
          <w:szCs w:val="36"/>
        </w:rPr>
      </w:pPr>
    </w:p>
    <w:p w:rsidR="009638E4" w:rsidRDefault="00F73FF4">
      <w:pPr>
        <w:snapToGrid w:val="0"/>
        <w:spacing w:line="360" w:lineRule="auto"/>
        <w:jc w:val="center"/>
        <w:rPr>
          <w:rFonts w:eastAsia="宋体" w:hAnsi="宋体"/>
          <w:b/>
          <w:snapToGrid w:val="0"/>
          <w:color w:val="000000" w:themeColor="text1"/>
          <w:kern w:val="0"/>
          <w:sz w:val="36"/>
          <w:szCs w:val="36"/>
        </w:rPr>
      </w:pPr>
      <w:r>
        <w:rPr>
          <w:rFonts w:ascii="宋体" w:hAnsi="宋体" w:hint="eastAsia"/>
          <w:b/>
          <w:bCs/>
          <w:color w:val="000000" w:themeColor="text1"/>
          <w:sz w:val="36"/>
          <w:szCs w:val="36"/>
        </w:rPr>
        <w:t xml:space="preserve">4.4 </w:t>
      </w:r>
      <w:r>
        <w:rPr>
          <w:rFonts w:eastAsia="宋体" w:hAnsi="宋体" w:hint="eastAsia"/>
          <w:b/>
          <w:snapToGrid w:val="0"/>
          <w:color w:val="000000" w:themeColor="text1"/>
          <w:kern w:val="0"/>
          <w:sz w:val="36"/>
          <w:szCs w:val="36"/>
        </w:rPr>
        <w:t>业绩情况表</w:t>
      </w:r>
    </w:p>
    <w:p w:rsidR="009638E4" w:rsidRDefault="00F73FF4" w:rsidP="00DE7A36">
      <w:pPr>
        <w:spacing w:before="50" w:afterLines="50" w:line="360" w:lineRule="auto"/>
        <w:contextualSpacing/>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项目编号：</w:t>
      </w:r>
    </w:p>
    <w:p w:rsidR="009638E4" w:rsidRDefault="00F73FF4">
      <w:pPr>
        <w:snapToGrid w:val="0"/>
        <w:spacing w:line="360" w:lineRule="auto"/>
        <w:rPr>
          <w:rFonts w:eastAsia="宋体" w:hAnsi="宋体"/>
          <w:b/>
          <w:snapToGrid w:val="0"/>
          <w:color w:val="000000" w:themeColor="text1"/>
          <w:kern w:val="0"/>
          <w:sz w:val="36"/>
          <w:szCs w:val="36"/>
        </w:rPr>
      </w:pPr>
      <w:r>
        <w:rPr>
          <w:rFonts w:asciiTheme="minorEastAsia" w:hAnsiTheme="minorEastAsia" w:hint="eastAsia"/>
          <w:color w:val="000000" w:themeColor="text1"/>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638E4">
        <w:trPr>
          <w:trHeight w:val="777"/>
        </w:trPr>
        <w:tc>
          <w:tcPr>
            <w:tcW w:w="712" w:type="dxa"/>
            <w:shd w:val="clear" w:color="auto" w:fill="F3F3F3"/>
            <w:vAlign w:val="center"/>
          </w:tcPr>
          <w:p w:rsidR="009638E4" w:rsidRDefault="00F73FF4">
            <w:pPr>
              <w:pStyle w:val="a7"/>
              <w:jc w:val="center"/>
              <w:rPr>
                <w:rFonts w:ascii="宋体" w:eastAsia="宋体" w:hAnsi="宋体" w:cs="Times New Roman"/>
                <w:b/>
                <w:bCs/>
                <w:color w:val="000000" w:themeColor="text1"/>
                <w:sz w:val="24"/>
                <w:szCs w:val="24"/>
              </w:rPr>
            </w:pPr>
            <w:r>
              <w:rPr>
                <w:rFonts w:ascii="宋体" w:eastAsia="宋体" w:hAnsi="宋体" w:cs="宋体" w:hint="eastAsia"/>
                <w:b/>
                <w:bCs/>
                <w:color w:val="000000" w:themeColor="text1"/>
                <w:sz w:val="24"/>
                <w:szCs w:val="24"/>
              </w:rPr>
              <w:t>序号</w:t>
            </w:r>
          </w:p>
        </w:tc>
        <w:tc>
          <w:tcPr>
            <w:tcW w:w="1808" w:type="dxa"/>
            <w:shd w:val="clear" w:color="auto" w:fill="F3F3F3"/>
            <w:vAlign w:val="center"/>
          </w:tcPr>
          <w:p w:rsidR="009638E4" w:rsidRDefault="00F73FF4">
            <w:pPr>
              <w:pStyle w:val="a7"/>
              <w:jc w:val="center"/>
              <w:rPr>
                <w:rFonts w:ascii="宋体" w:eastAsia="宋体" w:hAnsi="宋体" w:cs="Times New Roman"/>
                <w:b/>
                <w:bCs/>
                <w:color w:val="000000" w:themeColor="text1"/>
                <w:sz w:val="24"/>
                <w:szCs w:val="24"/>
              </w:rPr>
            </w:pPr>
            <w:r>
              <w:rPr>
                <w:rFonts w:ascii="宋体" w:eastAsia="宋体" w:hAnsi="宋体" w:cs="宋体" w:hint="eastAsia"/>
                <w:b/>
                <w:bCs/>
                <w:color w:val="000000" w:themeColor="text1"/>
                <w:sz w:val="24"/>
                <w:szCs w:val="24"/>
              </w:rPr>
              <w:t>客户单位名称</w:t>
            </w:r>
          </w:p>
        </w:tc>
        <w:tc>
          <w:tcPr>
            <w:tcW w:w="3579" w:type="dxa"/>
            <w:shd w:val="clear" w:color="auto" w:fill="F3F3F3"/>
            <w:vAlign w:val="center"/>
          </w:tcPr>
          <w:p w:rsidR="009638E4" w:rsidRDefault="00F73FF4">
            <w:pPr>
              <w:pStyle w:val="a7"/>
              <w:jc w:val="center"/>
              <w:rPr>
                <w:rFonts w:ascii="宋体" w:eastAsia="宋体" w:hAnsi="宋体" w:cs="Times New Roman"/>
                <w:b/>
                <w:bCs/>
                <w:color w:val="000000" w:themeColor="text1"/>
                <w:sz w:val="24"/>
                <w:szCs w:val="24"/>
              </w:rPr>
            </w:pPr>
            <w:r>
              <w:rPr>
                <w:rFonts w:ascii="宋体" w:eastAsia="宋体" w:hAnsi="宋体" w:cs="宋体" w:hint="eastAsia"/>
                <w:b/>
                <w:bCs/>
                <w:color w:val="000000" w:themeColor="text1"/>
                <w:sz w:val="24"/>
                <w:szCs w:val="24"/>
              </w:rPr>
              <w:t>项目名称及主要内容</w:t>
            </w:r>
          </w:p>
        </w:tc>
        <w:tc>
          <w:tcPr>
            <w:tcW w:w="1440" w:type="dxa"/>
            <w:shd w:val="clear" w:color="auto" w:fill="F3F3F3"/>
            <w:vAlign w:val="center"/>
          </w:tcPr>
          <w:p w:rsidR="009638E4" w:rsidRDefault="00F73FF4">
            <w:pPr>
              <w:pStyle w:val="a7"/>
              <w:jc w:val="center"/>
              <w:rPr>
                <w:rFonts w:ascii="宋体" w:eastAsia="宋体" w:hAnsi="宋体" w:cs="Times New Roman"/>
                <w:b/>
                <w:bCs/>
                <w:color w:val="000000" w:themeColor="text1"/>
                <w:sz w:val="24"/>
                <w:szCs w:val="24"/>
              </w:rPr>
            </w:pPr>
            <w:r>
              <w:rPr>
                <w:rFonts w:ascii="宋体" w:eastAsia="宋体" w:hAnsi="宋体" w:cs="宋体" w:hint="eastAsia"/>
                <w:b/>
                <w:bCs/>
                <w:color w:val="000000" w:themeColor="text1"/>
                <w:sz w:val="24"/>
                <w:szCs w:val="24"/>
              </w:rPr>
              <w:t>合同金额（万元）</w:t>
            </w:r>
          </w:p>
        </w:tc>
        <w:tc>
          <w:tcPr>
            <w:tcW w:w="1706" w:type="dxa"/>
            <w:shd w:val="clear" w:color="auto" w:fill="F3F3F3"/>
            <w:vAlign w:val="center"/>
          </w:tcPr>
          <w:p w:rsidR="009638E4" w:rsidRDefault="00F73FF4">
            <w:pPr>
              <w:pStyle w:val="a7"/>
              <w:jc w:val="center"/>
              <w:rPr>
                <w:rFonts w:ascii="宋体" w:eastAsia="宋体" w:hAnsi="宋体" w:cs="Times New Roman"/>
                <w:b/>
                <w:bCs/>
                <w:color w:val="000000" w:themeColor="text1"/>
                <w:sz w:val="24"/>
                <w:szCs w:val="24"/>
              </w:rPr>
            </w:pPr>
            <w:r>
              <w:rPr>
                <w:rFonts w:ascii="宋体" w:eastAsia="宋体" w:hAnsi="宋体" w:cs="宋体" w:hint="eastAsia"/>
                <w:b/>
                <w:bCs/>
                <w:color w:val="000000" w:themeColor="text1"/>
                <w:sz w:val="24"/>
                <w:szCs w:val="24"/>
              </w:rPr>
              <w:t>联系人及电话</w:t>
            </w:r>
          </w:p>
        </w:tc>
      </w:tr>
      <w:tr w:rsidR="009638E4">
        <w:trPr>
          <w:trHeight w:val="680"/>
        </w:trPr>
        <w:tc>
          <w:tcPr>
            <w:tcW w:w="712" w:type="dxa"/>
            <w:vAlign w:val="center"/>
          </w:tcPr>
          <w:p w:rsidR="009638E4" w:rsidRDefault="00F73FF4">
            <w:pPr>
              <w:pStyle w:val="a7"/>
              <w:spacing w:line="36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1</w:t>
            </w:r>
          </w:p>
        </w:tc>
        <w:tc>
          <w:tcPr>
            <w:tcW w:w="1808" w:type="dxa"/>
            <w:vAlign w:val="center"/>
          </w:tcPr>
          <w:p w:rsidR="009638E4" w:rsidRDefault="009638E4">
            <w:pPr>
              <w:pStyle w:val="a7"/>
              <w:spacing w:line="360" w:lineRule="auto"/>
              <w:rPr>
                <w:rFonts w:ascii="宋体" w:eastAsia="宋体" w:hAnsi="宋体" w:cs="Times New Roman"/>
                <w:color w:val="000000" w:themeColor="text1"/>
                <w:sz w:val="24"/>
                <w:szCs w:val="24"/>
              </w:rPr>
            </w:pPr>
          </w:p>
        </w:tc>
        <w:tc>
          <w:tcPr>
            <w:tcW w:w="3579" w:type="dxa"/>
            <w:vAlign w:val="center"/>
          </w:tcPr>
          <w:p w:rsidR="009638E4" w:rsidRDefault="009638E4">
            <w:pPr>
              <w:pStyle w:val="a7"/>
              <w:spacing w:line="360" w:lineRule="auto"/>
              <w:rPr>
                <w:rFonts w:ascii="宋体" w:eastAsia="宋体" w:hAnsi="宋体" w:cs="Times New Roman"/>
                <w:color w:val="000000" w:themeColor="text1"/>
                <w:sz w:val="24"/>
                <w:szCs w:val="24"/>
              </w:rPr>
            </w:pPr>
          </w:p>
        </w:tc>
        <w:tc>
          <w:tcPr>
            <w:tcW w:w="1440" w:type="dxa"/>
            <w:vAlign w:val="center"/>
          </w:tcPr>
          <w:p w:rsidR="009638E4" w:rsidRDefault="009638E4">
            <w:pPr>
              <w:pStyle w:val="a7"/>
              <w:spacing w:line="360" w:lineRule="auto"/>
              <w:rPr>
                <w:rFonts w:ascii="宋体" w:eastAsia="宋体" w:hAnsi="宋体" w:cs="Times New Roman"/>
                <w:color w:val="000000" w:themeColor="text1"/>
                <w:sz w:val="24"/>
                <w:szCs w:val="24"/>
              </w:rPr>
            </w:pPr>
          </w:p>
        </w:tc>
        <w:tc>
          <w:tcPr>
            <w:tcW w:w="1706" w:type="dxa"/>
            <w:vAlign w:val="center"/>
          </w:tcPr>
          <w:p w:rsidR="009638E4" w:rsidRDefault="009638E4">
            <w:pPr>
              <w:pStyle w:val="a7"/>
              <w:spacing w:line="360" w:lineRule="auto"/>
              <w:rPr>
                <w:rFonts w:ascii="宋体" w:eastAsia="宋体" w:hAnsi="宋体" w:cs="Times New Roman"/>
                <w:color w:val="000000" w:themeColor="text1"/>
                <w:sz w:val="24"/>
                <w:szCs w:val="24"/>
              </w:rPr>
            </w:pPr>
          </w:p>
        </w:tc>
      </w:tr>
      <w:tr w:rsidR="009638E4">
        <w:trPr>
          <w:trHeight w:val="680"/>
        </w:trPr>
        <w:tc>
          <w:tcPr>
            <w:tcW w:w="712" w:type="dxa"/>
            <w:vAlign w:val="center"/>
          </w:tcPr>
          <w:p w:rsidR="009638E4" w:rsidRDefault="00F73FF4">
            <w:pPr>
              <w:pStyle w:val="a7"/>
              <w:spacing w:line="36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2</w:t>
            </w:r>
          </w:p>
        </w:tc>
        <w:tc>
          <w:tcPr>
            <w:tcW w:w="1808" w:type="dxa"/>
            <w:vAlign w:val="center"/>
          </w:tcPr>
          <w:p w:rsidR="009638E4" w:rsidRDefault="009638E4">
            <w:pPr>
              <w:pStyle w:val="a7"/>
              <w:spacing w:line="360" w:lineRule="auto"/>
              <w:rPr>
                <w:rFonts w:ascii="宋体" w:eastAsia="宋体" w:hAnsi="宋体" w:cs="Times New Roman"/>
                <w:color w:val="000000" w:themeColor="text1"/>
                <w:sz w:val="24"/>
                <w:szCs w:val="24"/>
              </w:rPr>
            </w:pPr>
          </w:p>
        </w:tc>
        <w:tc>
          <w:tcPr>
            <w:tcW w:w="3579" w:type="dxa"/>
            <w:vAlign w:val="center"/>
          </w:tcPr>
          <w:p w:rsidR="009638E4" w:rsidRDefault="009638E4">
            <w:pPr>
              <w:pStyle w:val="a7"/>
              <w:spacing w:line="360" w:lineRule="auto"/>
              <w:rPr>
                <w:rFonts w:ascii="宋体" w:eastAsia="宋体" w:hAnsi="宋体" w:cs="Times New Roman"/>
                <w:color w:val="000000" w:themeColor="text1"/>
                <w:sz w:val="24"/>
                <w:szCs w:val="24"/>
              </w:rPr>
            </w:pPr>
          </w:p>
        </w:tc>
        <w:tc>
          <w:tcPr>
            <w:tcW w:w="1440" w:type="dxa"/>
            <w:vAlign w:val="center"/>
          </w:tcPr>
          <w:p w:rsidR="009638E4" w:rsidRDefault="009638E4">
            <w:pPr>
              <w:pStyle w:val="a7"/>
              <w:spacing w:line="360" w:lineRule="auto"/>
              <w:rPr>
                <w:rFonts w:ascii="宋体" w:eastAsia="宋体" w:hAnsi="宋体" w:cs="Times New Roman"/>
                <w:color w:val="000000" w:themeColor="text1"/>
                <w:sz w:val="24"/>
                <w:szCs w:val="24"/>
              </w:rPr>
            </w:pPr>
          </w:p>
        </w:tc>
        <w:tc>
          <w:tcPr>
            <w:tcW w:w="1706" w:type="dxa"/>
            <w:vAlign w:val="center"/>
          </w:tcPr>
          <w:p w:rsidR="009638E4" w:rsidRDefault="009638E4">
            <w:pPr>
              <w:pStyle w:val="a7"/>
              <w:spacing w:line="360" w:lineRule="auto"/>
              <w:rPr>
                <w:rFonts w:ascii="宋体" w:eastAsia="宋体" w:hAnsi="宋体" w:cs="Times New Roman"/>
                <w:color w:val="000000" w:themeColor="text1"/>
                <w:sz w:val="24"/>
                <w:szCs w:val="24"/>
              </w:rPr>
            </w:pPr>
          </w:p>
        </w:tc>
      </w:tr>
      <w:tr w:rsidR="009638E4">
        <w:trPr>
          <w:trHeight w:val="680"/>
        </w:trPr>
        <w:tc>
          <w:tcPr>
            <w:tcW w:w="712" w:type="dxa"/>
            <w:vAlign w:val="center"/>
          </w:tcPr>
          <w:p w:rsidR="009638E4" w:rsidRDefault="00F73FF4">
            <w:pPr>
              <w:pStyle w:val="a7"/>
              <w:spacing w:line="36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3</w:t>
            </w:r>
          </w:p>
        </w:tc>
        <w:tc>
          <w:tcPr>
            <w:tcW w:w="1808" w:type="dxa"/>
            <w:vAlign w:val="center"/>
          </w:tcPr>
          <w:p w:rsidR="009638E4" w:rsidRDefault="009638E4">
            <w:pPr>
              <w:pStyle w:val="a7"/>
              <w:spacing w:line="360" w:lineRule="auto"/>
              <w:rPr>
                <w:rFonts w:ascii="宋体" w:eastAsia="宋体" w:hAnsi="宋体" w:cs="Times New Roman"/>
                <w:color w:val="000000" w:themeColor="text1"/>
                <w:sz w:val="24"/>
                <w:szCs w:val="24"/>
              </w:rPr>
            </w:pPr>
          </w:p>
        </w:tc>
        <w:tc>
          <w:tcPr>
            <w:tcW w:w="3579" w:type="dxa"/>
            <w:vAlign w:val="center"/>
          </w:tcPr>
          <w:p w:rsidR="009638E4" w:rsidRDefault="009638E4">
            <w:pPr>
              <w:pStyle w:val="a7"/>
              <w:spacing w:line="360" w:lineRule="auto"/>
              <w:rPr>
                <w:rFonts w:ascii="宋体" w:eastAsia="宋体" w:hAnsi="宋体" w:cs="Times New Roman"/>
                <w:color w:val="000000" w:themeColor="text1"/>
                <w:sz w:val="24"/>
                <w:szCs w:val="24"/>
              </w:rPr>
            </w:pPr>
          </w:p>
        </w:tc>
        <w:tc>
          <w:tcPr>
            <w:tcW w:w="1440" w:type="dxa"/>
            <w:vAlign w:val="center"/>
          </w:tcPr>
          <w:p w:rsidR="009638E4" w:rsidRDefault="009638E4">
            <w:pPr>
              <w:pStyle w:val="a7"/>
              <w:spacing w:line="360" w:lineRule="auto"/>
              <w:rPr>
                <w:rFonts w:ascii="宋体" w:eastAsia="宋体" w:hAnsi="宋体" w:cs="Times New Roman"/>
                <w:color w:val="000000" w:themeColor="text1"/>
                <w:sz w:val="24"/>
                <w:szCs w:val="24"/>
              </w:rPr>
            </w:pPr>
          </w:p>
        </w:tc>
        <w:tc>
          <w:tcPr>
            <w:tcW w:w="1706" w:type="dxa"/>
            <w:vAlign w:val="center"/>
          </w:tcPr>
          <w:p w:rsidR="009638E4" w:rsidRDefault="009638E4">
            <w:pPr>
              <w:pStyle w:val="a7"/>
              <w:spacing w:line="360" w:lineRule="auto"/>
              <w:rPr>
                <w:rFonts w:ascii="宋体" w:eastAsia="宋体" w:hAnsi="宋体" w:cs="Times New Roman"/>
                <w:color w:val="000000" w:themeColor="text1"/>
                <w:sz w:val="24"/>
                <w:szCs w:val="24"/>
              </w:rPr>
            </w:pPr>
          </w:p>
        </w:tc>
      </w:tr>
      <w:tr w:rsidR="009638E4">
        <w:trPr>
          <w:trHeight w:val="680"/>
        </w:trPr>
        <w:tc>
          <w:tcPr>
            <w:tcW w:w="712" w:type="dxa"/>
            <w:vAlign w:val="center"/>
          </w:tcPr>
          <w:p w:rsidR="009638E4" w:rsidRDefault="00F73FF4">
            <w:pPr>
              <w:pStyle w:val="a7"/>
              <w:spacing w:line="36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4</w:t>
            </w:r>
          </w:p>
        </w:tc>
        <w:tc>
          <w:tcPr>
            <w:tcW w:w="1808" w:type="dxa"/>
            <w:vAlign w:val="center"/>
          </w:tcPr>
          <w:p w:rsidR="009638E4" w:rsidRDefault="009638E4">
            <w:pPr>
              <w:rPr>
                <w:rFonts w:ascii="宋体"/>
                <w:color w:val="000000" w:themeColor="text1"/>
              </w:rPr>
            </w:pPr>
          </w:p>
        </w:tc>
        <w:tc>
          <w:tcPr>
            <w:tcW w:w="3579" w:type="dxa"/>
            <w:vAlign w:val="center"/>
          </w:tcPr>
          <w:p w:rsidR="009638E4" w:rsidRDefault="009638E4">
            <w:pPr>
              <w:rPr>
                <w:rFonts w:ascii="宋体"/>
                <w:color w:val="000000" w:themeColor="text1"/>
              </w:rPr>
            </w:pPr>
          </w:p>
        </w:tc>
        <w:tc>
          <w:tcPr>
            <w:tcW w:w="1440" w:type="dxa"/>
            <w:vAlign w:val="center"/>
          </w:tcPr>
          <w:p w:rsidR="009638E4" w:rsidRDefault="009638E4">
            <w:pPr>
              <w:rPr>
                <w:rFonts w:ascii="宋体"/>
                <w:color w:val="000000" w:themeColor="text1"/>
              </w:rPr>
            </w:pPr>
          </w:p>
        </w:tc>
        <w:tc>
          <w:tcPr>
            <w:tcW w:w="1706" w:type="dxa"/>
            <w:vAlign w:val="center"/>
          </w:tcPr>
          <w:p w:rsidR="009638E4" w:rsidRDefault="009638E4">
            <w:pPr>
              <w:rPr>
                <w:rFonts w:ascii="宋体"/>
                <w:color w:val="000000" w:themeColor="text1"/>
              </w:rPr>
            </w:pPr>
          </w:p>
        </w:tc>
      </w:tr>
      <w:tr w:rsidR="009638E4">
        <w:trPr>
          <w:trHeight w:val="680"/>
        </w:trPr>
        <w:tc>
          <w:tcPr>
            <w:tcW w:w="712" w:type="dxa"/>
            <w:vAlign w:val="center"/>
          </w:tcPr>
          <w:p w:rsidR="009638E4" w:rsidRDefault="00F73FF4">
            <w:pPr>
              <w:pStyle w:val="a7"/>
              <w:spacing w:line="360" w:lineRule="auto"/>
              <w:jc w:val="center"/>
              <w:rPr>
                <w:rFonts w:ascii="宋体" w:eastAsia="宋体" w:hAnsi="宋体" w:cs="Times New Roman"/>
                <w:color w:val="000000" w:themeColor="text1"/>
                <w:sz w:val="24"/>
                <w:szCs w:val="24"/>
              </w:rPr>
            </w:pPr>
            <w:r>
              <w:rPr>
                <w:rFonts w:ascii="宋体" w:eastAsia="宋体" w:hAnsi="宋体" w:cs="宋体" w:hint="eastAsia"/>
                <w:color w:val="000000" w:themeColor="text1"/>
                <w:sz w:val="24"/>
                <w:szCs w:val="24"/>
              </w:rPr>
              <w:t>……</w:t>
            </w:r>
          </w:p>
        </w:tc>
        <w:tc>
          <w:tcPr>
            <w:tcW w:w="1808" w:type="dxa"/>
            <w:vAlign w:val="center"/>
          </w:tcPr>
          <w:p w:rsidR="009638E4" w:rsidRDefault="009638E4">
            <w:pPr>
              <w:rPr>
                <w:rFonts w:ascii="宋体"/>
                <w:color w:val="000000" w:themeColor="text1"/>
              </w:rPr>
            </w:pPr>
          </w:p>
        </w:tc>
        <w:tc>
          <w:tcPr>
            <w:tcW w:w="3579" w:type="dxa"/>
            <w:vAlign w:val="center"/>
          </w:tcPr>
          <w:p w:rsidR="009638E4" w:rsidRDefault="009638E4">
            <w:pPr>
              <w:rPr>
                <w:rFonts w:ascii="宋体"/>
                <w:color w:val="000000" w:themeColor="text1"/>
              </w:rPr>
            </w:pPr>
          </w:p>
        </w:tc>
        <w:tc>
          <w:tcPr>
            <w:tcW w:w="1440" w:type="dxa"/>
            <w:vAlign w:val="center"/>
          </w:tcPr>
          <w:p w:rsidR="009638E4" w:rsidRDefault="009638E4">
            <w:pPr>
              <w:rPr>
                <w:rFonts w:ascii="宋体"/>
                <w:color w:val="000000" w:themeColor="text1"/>
              </w:rPr>
            </w:pPr>
          </w:p>
        </w:tc>
        <w:tc>
          <w:tcPr>
            <w:tcW w:w="1706" w:type="dxa"/>
            <w:vAlign w:val="center"/>
          </w:tcPr>
          <w:p w:rsidR="009638E4" w:rsidRDefault="009638E4">
            <w:pPr>
              <w:rPr>
                <w:rFonts w:ascii="宋体"/>
                <w:color w:val="000000" w:themeColor="text1"/>
              </w:rPr>
            </w:pPr>
          </w:p>
        </w:tc>
      </w:tr>
    </w:tbl>
    <w:p w:rsidR="009638E4" w:rsidRDefault="00F73FF4">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投标人（公章）：</w:t>
      </w:r>
    </w:p>
    <w:p w:rsidR="009638E4" w:rsidRDefault="00F73FF4">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投标人法定代表人（或授权代表）签字：</w:t>
      </w:r>
      <w:r>
        <w:rPr>
          <w:rFonts w:asciiTheme="minorEastAsia" w:hAnsiTheme="minorEastAsia" w:cs="宋体"/>
          <w:color w:val="000000" w:themeColor="text1"/>
          <w:sz w:val="24"/>
          <w:szCs w:val="24"/>
          <w:lang w:val="zh-CN"/>
        </w:rPr>
        <w:t xml:space="preserve"> </w:t>
      </w:r>
    </w:p>
    <w:p w:rsidR="009638E4" w:rsidRDefault="009638E4">
      <w:pPr>
        <w:autoSpaceDE w:val="0"/>
        <w:autoSpaceDN w:val="0"/>
        <w:adjustRightInd w:val="0"/>
        <w:spacing w:line="480" w:lineRule="auto"/>
        <w:rPr>
          <w:rFonts w:asciiTheme="minorEastAsia" w:hAnsiTheme="minorEastAsia" w:cs="宋体"/>
          <w:color w:val="000000" w:themeColor="text1"/>
          <w:sz w:val="24"/>
          <w:szCs w:val="24"/>
          <w:lang w:val="zh-CN"/>
        </w:rPr>
      </w:pPr>
    </w:p>
    <w:p w:rsidR="009638E4" w:rsidRDefault="009638E4">
      <w:pPr>
        <w:autoSpaceDE w:val="0"/>
        <w:autoSpaceDN w:val="0"/>
        <w:adjustRightInd w:val="0"/>
        <w:spacing w:line="360" w:lineRule="auto"/>
        <w:jc w:val="center"/>
        <w:outlineLvl w:val="0"/>
        <w:rPr>
          <w:rFonts w:ascii="宋体" w:hAnsi="宋体"/>
          <w:b/>
          <w:bCs/>
          <w:color w:val="000000" w:themeColor="text1"/>
          <w:sz w:val="36"/>
          <w:szCs w:val="36"/>
        </w:rPr>
      </w:pPr>
    </w:p>
    <w:p w:rsidR="009638E4" w:rsidRDefault="00F73FF4">
      <w:pPr>
        <w:autoSpaceDE w:val="0"/>
        <w:autoSpaceDN w:val="0"/>
        <w:adjustRightInd w:val="0"/>
        <w:spacing w:line="360" w:lineRule="auto"/>
        <w:jc w:val="center"/>
        <w:outlineLvl w:val="0"/>
        <w:rPr>
          <w:rFonts w:ascii="宋体" w:hAnsi="宋体"/>
          <w:b/>
          <w:bCs/>
          <w:color w:val="000000" w:themeColor="text1"/>
          <w:sz w:val="36"/>
          <w:szCs w:val="36"/>
        </w:rPr>
      </w:pPr>
      <w:r>
        <w:rPr>
          <w:rFonts w:ascii="宋体" w:hAnsi="宋体" w:hint="eastAsia"/>
          <w:b/>
          <w:bCs/>
          <w:color w:val="000000" w:themeColor="text1"/>
          <w:sz w:val="36"/>
          <w:szCs w:val="36"/>
        </w:rPr>
        <w:lastRenderedPageBreak/>
        <w:t>4.5 售后服务方案</w:t>
      </w:r>
    </w:p>
    <w:p w:rsidR="009638E4" w:rsidRDefault="009638E4">
      <w:pPr>
        <w:autoSpaceDE w:val="0"/>
        <w:autoSpaceDN w:val="0"/>
        <w:adjustRightInd w:val="0"/>
        <w:spacing w:line="360" w:lineRule="auto"/>
        <w:jc w:val="center"/>
        <w:outlineLvl w:val="0"/>
        <w:rPr>
          <w:rFonts w:ascii="宋体" w:hAnsi="宋体"/>
          <w:b/>
          <w:bCs/>
          <w:color w:val="000000" w:themeColor="text1"/>
          <w:sz w:val="36"/>
          <w:szCs w:val="36"/>
        </w:rPr>
      </w:pPr>
    </w:p>
    <w:p w:rsidR="009638E4" w:rsidRDefault="00F73FF4">
      <w:pPr>
        <w:autoSpaceDE w:val="0"/>
        <w:autoSpaceDN w:val="0"/>
        <w:adjustRightInd w:val="0"/>
        <w:spacing w:line="360" w:lineRule="auto"/>
        <w:jc w:val="center"/>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（投标人根据招标文件要求自行编制）</w:t>
      </w:r>
    </w:p>
    <w:p w:rsidR="009638E4" w:rsidRDefault="009638E4">
      <w:pPr>
        <w:autoSpaceDE w:val="0"/>
        <w:autoSpaceDN w:val="0"/>
        <w:adjustRightInd w:val="0"/>
        <w:spacing w:line="360" w:lineRule="auto"/>
        <w:jc w:val="center"/>
        <w:outlineLvl w:val="0"/>
        <w:rPr>
          <w:rFonts w:ascii="宋体" w:hAnsi="宋体"/>
          <w:b/>
          <w:bCs/>
          <w:color w:val="000000" w:themeColor="text1"/>
          <w:sz w:val="36"/>
          <w:szCs w:val="36"/>
        </w:rPr>
      </w:pPr>
    </w:p>
    <w:p w:rsidR="009638E4" w:rsidRDefault="009638E4">
      <w:pPr>
        <w:autoSpaceDE w:val="0"/>
        <w:autoSpaceDN w:val="0"/>
        <w:adjustRightInd w:val="0"/>
        <w:spacing w:line="360" w:lineRule="auto"/>
        <w:jc w:val="center"/>
        <w:outlineLvl w:val="0"/>
        <w:rPr>
          <w:rFonts w:ascii="宋体" w:hAnsi="宋体"/>
          <w:b/>
          <w:bCs/>
          <w:color w:val="000000" w:themeColor="text1"/>
          <w:sz w:val="36"/>
          <w:szCs w:val="36"/>
        </w:rPr>
      </w:pPr>
    </w:p>
    <w:p w:rsidR="009638E4" w:rsidRDefault="009638E4">
      <w:pPr>
        <w:autoSpaceDE w:val="0"/>
        <w:autoSpaceDN w:val="0"/>
        <w:adjustRightInd w:val="0"/>
        <w:spacing w:line="360" w:lineRule="auto"/>
        <w:jc w:val="center"/>
        <w:outlineLvl w:val="0"/>
        <w:rPr>
          <w:rFonts w:ascii="宋体" w:hAnsi="宋体"/>
          <w:b/>
          <w:bCs/>
          <w:color w:val="000000" w:themeColor="text1"/>
          <w:sz w:val="36"/>
          <w:szCs w:val="36"/>
        </w:rPr>
      </w:pPr>
    </w:p>
    <w:p w:rsidR="009638E4" w:rsidRDefault="009638E4">
      <w:pPr>
        <w:autoSpaceDE w:val="0"/>
        <w:autoSpaceDN w:val="0"/>
        <w:adjustRightInd w:val="0"/>
        <w:spacing w:line="360" w:lineRule="auto"/>
        <w:jc w:val="center"/>
        <w:outlineLvl w:val="0"/>
        <w:rPr>
          <w:rFonts w:hAnsi="宋体" w:cs="微软雅黑"/>
          <w:bCs/>
          <w:color w:val="000000" w:themeColor="text1"/>
          <w:kern w:val="0"/>
        </w:rPr>
      </w:pPr>
    </w:p>
    <w:p w:rsidR="009638E4" w:rsidRDefault="00F73FF4">
      <w:pPr>
        <w:jc w:val="center"/>
        <w:rPr>
          <w:rFonts w:ascii="宋体" w:hAnsi="宋体"/>
          <w:b/>
          <w:bCs/>
          <w:color w:val="000000" w:themeColor="text1"/>
          <w:sz w:val="36"/>
          <w:szCs w:val="36"/>
        </w:rPr>
      </w:pPr>
      <w:r>
        <w:rPr>
          <w:rFonts w:ascii="宋体" w:hAnsi="宋体" w:hint="eastAsia"/>
          <w:b/>
          <w:bCs/>
          <w:color w:val="000000" w:themeColor="text1"/>
          <w:sz w:val="36"/>
          <w:szCs w:val="36"/>
        </w:rPr>
        <w:t>4.6“节能产品政府采购清单”强制节能产品情况</w:t>
      </w:r>
    </w:p>
    <w:p w:rsidR="009638E4" w:rsidRDefault="00F73FF4" w:rsidP="00DE7A36">
      <w:pPr>
        <w:spacing w:before="50" w:afterLines="50" w:line="360" w:lineRule="auto"/>
        <w:contextualSpacing/>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项目编号：</w:t>
      </w:r>
    </w:p>
    <w:p w:rsidR="009638E4" w:rsidRDefault="00F73FF4">
      <w:pPr>
        <w:tabs>
          <w:tab w:val="left" w:pos="1800"/>
          <w:tab w:val="left" w:pos="5580"/>
        </w:tabs>
        <w:spacing w:line="360" w:lineRule="auto"/>
        <w:rPr>
          <w:rFonts w:ascii="宋体" w:hAnsi="宋体"/>
          <w:color w:val="000000" w:themeColor="text1"/>
          <w:szCs w:val="21"/>
        </w:rPr>
      </w:pPr>
      <w:r>
        <w:rPr>
          <w:rFonts w:asciiTheme="minorEastAsia" w:hAnsiTheme="minorEastAsia" w:hint="eastAsia"/>
          <w:color w:val="000000" w:themeColor="text1"/>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9638E4">
        <w:trPr>
          <w:trHeight w:val="225"/>
          <w:tblHeader/>
        </w:trPr>
        <w:tc>
          <w:tcPr>
            <w:tcW w:w="537" w:type="dxa"/>
            <w:shd w:val="clear" w:color="auto" w:fill="F2F2F2" w:themeFill="background1" w:themeFillShade="F2"/>
            <w:vAlign w:val="center"/>
          </w:tcPr>
          <w:p w:rsidR="009638E4" w:rsidRDefault="00F73FF4">
            <w:pPr>
              <w:pStyle w:val="a7"/>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序号</w:t>
            </w:r>
          </w:p>
        </w:tc>
        <w:tc>
          <w:tcPr>
            <w:tcW w:w="1274" w:type="dxa"/>
            <w:shd w:val="clear" w:color="auto" w:fill="F2F2F2" w:themeFill="background1" w:themeFillShade="F2"/>
            <w:vAlign w:val="center"/>
          </w:tcPr>
          <w:p w:rsidR="009638E4" w:rsidRDefault="00F73FF4">
            <w:pPr>
              <w:pStyle w:val="a7"/>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货物名称</w:t>
            </w:r>
          </w:p>
        </w:tc>
        <w:tc>
          <w:tcPr>
            <w:tcW w:w="991" w:type="dxa"/>
            <w:shd w:val="clear" w:color="auto" w:fill="F2F2F2" w:themeFill="background1" w:themeFillShade="F2"/>
            <w:vAlign w:val="center"/>
          </w:tcPr>
          <w:p w:rsidR="009638E4" w:rsidRDefault="00F73FF4">
            <w:pPr>
              <w:pStyle w:val="a7"/>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品牌</w:t>
            </w:r>
          </w:p>
        </w:tc>
        <w:tc>
          <w:tcPr>
            <w:tcW w:w="1276" w:type="dxa"/>
            <w:shd w:val="clear" w:color="auto" w:fill="F2F2F2" w:themeFill="background1" w:themeFillShade="F2"/>
            <w:vAlign w:val="center"/>
          </w:tcPr>
          <w:p w:rsidR="009638E4" w:rsidRDefault="00F73FF4">
            <w:pPr>
              <w:pStyle w:val="a7"/>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产品型号</w:t>
            </w:r>
          </w:p>
        </w:tc>
        <w:tc>
          <w:tcPr>
            <w:tcW w:w="1135" w:type="dxa"/>
            <w:shd w:val="clear" w:color="auto" w:fill="F2F2F2" w:themeFill="background1" w:themeFillShade="F2"/>
            <w:vAlign w:val="center"/>
          </w:tcPr>
          <w:p w:rsidR="009638E4" w:rsidRDefault="00F73FF4">
            <w:pPr>
              <w:pStyle w:val="a7"/>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制造商</w:t>
            </w:r>
          </w:p>
          <w:p w:rsidR="009638E4" w:rsidRDefault="00F73FF4">
            <w:pPr>
              <w:pStyle w:val="a7"/>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名称</w:t>
            </w:r>
          </w:p>
        </w:tc>
        <w:tc>
          <w:tcPr>
            <w:tcW w:w="1276" w:type="dxa"/>
            <w:shd w:val="clear" w:color="auto" w:fill="F2F2F2" w:themeFill="background1" w:themeFillShade="F2"/>
            <w:vAlign w:val="center"/>
          </w:tcPr>
          <w:p w:rsidR="009638E4" w:rsidRDefault="00F73FF4">
            <w:pPr>
              <w:pStyle w:val="a7"/>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节字标志认证证书号</w:t>
            </w:r>
          </w:p>
        </w:tc>
        <w:tc>
          <w:tcPr>
            <w:tcW w:w="1439" w:type="dxa"/>
            <w:shd w:val="clear" w:color="auto" w:fill="F2F2F2" w:themeFill="background1" w:themeFillShade="F2"/>
            <w:vAlign w:val="center"/>
          </w:tcPr>
          <w:p w:rsidR="009638E4" w:rsidRDefault="00F73FF4">
            <w:pPr>
              <w:pStyle w:val="a7"/>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提供节能产品所在页</w:t>
            </w:r>
          </w:p>
          <w:p w:rsidR="009638E4" w:rsidRDefault="00F73FF4">
            <w:pPr>
              <w:pStyle w:val="a7"/>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复印件</w:t>
            </w:r>
          </w:p>
          <w:p w:rsidR="009638E4" w:rsidRDefault="00F73FF4">
            <w:pPr>
              <w:pStyle w:val="a7"/>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（是/否）</w:t>
            </w:r>
          </w:p>
        </w:tc>
        <w:tc>
          <w:tcPr>
            <w:tcW w:w="1252" w:type="dxa"/>
            <w:shd w:val="clear" w:color="auto" w:fill="F2F2F2" w:themeFill="background1" w:themeFillShade="F2"/>
            <w:vAlign w:val="center"/>
          </w:tcPr>
          <w:p w:rsidR="009638E4" w:rsidRDefault="00F73FF4">
            <w:pPr>
              <w:pStyle w:val="a7"/>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未提供节能产品所在页原因</w:t>
            </w:r>
          </w:p>
        </w:tc>
      </w:tr>
      <w:tr w:rsidR="009638E4">
        <w:trPr>
          <w:trHeight w:val="851"/>
        </w:trPr>
        <w:tc>
          <w:tcPr>
            <w:tcW w:w="537" w:type="dxa"/>
            <w:vAlign w:val="center"/>
          </w:tcPr>
          <w:p w:rsidR="009638E4" w:rsidRDefault="00F73FF4">
            <w:pPr>
              <w:pStyle w:val="a7"/>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w:t>
            </w:r>
          </w:p>
        </w:tc>
        <w:tc>
          <w:tcPr>
            <w:tcW w:w="1274" w:type="dxa"/>
            <w:vAlign w:val="center"/>
          </w:tcPr>
          <w:p w:rsidR="009638E4" w:rsidRDefault="009638E4">
            <w:pPr>
              <w:pStyle w:val="a7"/>
              <w:spacing w:line="360" w:lineRule="auto"/>
              <w:rPr>
                <w:rFonts w:ascii="宋体" w:eastAsia="宋体" w:hAnsi="宋体" w:cs="Times New Roman"/>
                <w:color w:val="000000" w:themeColor="text1"/>
                <w:sz w:val="24"/>
                <w:szCs w:val="24"/>
              </w:rPr>
            </w:pPr>
          </w:p>
        </w:tc>
        <w:tc>
          <w:tcPr>
            <w:tcW w:w="991" w:type="dxa"/>
            <w:vAlign w:val="center"/>
          </w:tcPr>
          <w:p w:rsidR="009638E4" w:rsidRDefault="009638E4">
            <w:pPr>
              <w:pStyle w:val="a7"/>
              <w:spacing w:line="360" w:lineRule="auto"/>
              <w:rPr>
                <w:rFonts w:ascii="宋体" w:eastAsia="宋体" w:hAnsi="宋体" w:cs="Times New Roman"/>
                <w:color w:val="000000" w:themeColor="text1"/>
                <w:sz w:val="24"/>
                <w:szCs w:val="24"/>
              </w:rPr>
            </w:pPr>
          </w:p>
        </w:tc>
        <w:tc>
          <w:tcPr>
            <w:tcW w:w="1276" w:type="dxa"/>
          </w:tcPr>
          <w:p w:rsidR="009638E4" w:rsidRDefault="009638E4">
            <w:pPr>
              <w:pStyle w:val="a7"/>
              <w:spacing w:line="360" w:lineRule="auto"/>
              <w:rPr>
                <w:rFonts w:ascii="宋体" w:eastAsia="宋体" w:hAnsi="宋体" w:cs="Times New Roman"/>
                <w:color w:val="000000" w:themeColor="text1"/>
                <w:sz w:val="24"/>
                <w:szCs w:val="24"/>
              </w:rPr>
            </w:pPr>
          </w:p>
        </w:tc>
        <w:tc>
          <w:tcPr>
            <w:tcW w:w="1135" w:type="dxa"/>
          </w:tcPr>
          <w:p w:rsidR="009638E4" w:rsidRDefault="009638E4">
            <w:pPr>
              <w:pStyle w:val="a7"/>
              <w:spacing w:line="360" w:lineRule="auto"/>
              <w:rPr>
                <w:rFonts w:ascii="宋体" w:eastAsia="宋体" w:hAnsi="宋体" w:cs="Times New Roman"/>
                <w:color w:val="000000" w:themeColor="text1"/>
                <w:sz w:val="24"/>
                <w:szCs w:val="24"/>
              </w:rPr>
            </w:pPr>
          </w:p>
        </w:tc>
        <w:tc>
          <w:tcPr>
            <w:tcW w:w="1276" w:type="dxa"/>
          </w:tcPr>
          <w:p w:rsidR="009638E4" w:rsidRDefault="009638E4">
            <w:pPr>
              <w:pStyle w:val="a7"/>
              <w:spacing w:line="360" w:lineRule="auto"/>
              <w:rPr>
                <w:rFonts w:ascii="宋体" w:eastAsia="宋体" w:hAnsi="宋体" w:cs="Times New Roman"/>
                <w:color w:val="000000" w:themeColor="text1"/>
                <w:sz w:val="24"/>
                <w:szCs w:val="24"/>
              </w:rPr>
            </w:pPr>
          </w:p>
        </w:tc>
        <w:tc>
          <w:tcPr>
            <w:tcW w:w="1439" w:type="dxa"/>
          </w:tcPr>
          <w:p w:rsidR="009638E4" w:rsidRDefault="009638E4">
            <w:pPr>
              <w:pStyle w:val="a7"/>
              <w:spacing w:line="360" w:lineRule="auto"/>
              <w:rPr>
                <w:rFonts w:ascii="宋体" w:eastAsia="宋体" w:hAnsi="宋体" w:cs="Times New Roman"/>
                <w:color w:val="000000" w:themeColor="text1"/>
                <w:sz w:val="24"/>
                <w:szCs w:val="24"/>
              </w:rPr>
            </w:pPr>
          </w:p>
        </w:tc>
        <w:tc>
          <w:tcPr>
            <w:tcW w:w="1252" w:type="dxa"/>
          </w:tcPr>
          <w:p w:rsidR="009638E4" w:rsidRDefault="009638E4">
            <w:pPr>
              <w:pStyle w:val="a7"/>
              <w:spacing w:line="360" w:lineRule="auto"/>
              <w:rPr>
                <w:rFonts w:ascii="宋体" w:eastAsia="宋体" w:hAnsi="宋体" w:cs="Times New Roman"/>
                <w:color w:val="000000" w:themeColor="text1"/>
                <w:sz w:val="24"/>
                <w:szCs w:val="24"/>
              </w:rPr>
            </w:pPr>
          </w:p>
        </w:tc>
      </w:tr>
      <w:tr w:rsidR="009638E4">
        <w:trPr>
          <w:trHeight w:val="851"/>
        </w:trPr>
        <w:tc>
          <w:tcPr>
            <w:tcW w:w="537" w:type="dxa"/>
            <w:vAlign w:val="center"/>
          </w:tcPr>
          <w:p w:rsidR="009638E4" w:rsidRDefault="00F73FF4">
            <w:pPr>
              <w:pStyle w:val="a7"/>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2</w:t>
            </w:r>
          </w:p>
        </w:tc>
        <w:tc>
          <w:tcPr>
            <w:tcW w:w="1274" w:type="dxa"/>
            <w:vAlign w:val="center"/>
          </w:tcPr>
          <w:p w:rsidR="009638E4" w:rsidRDefault="009638E4">
            <w:pPr>
              <w:pStyle w:val="a7"/>
              <w:spacing w:line="360" w:lineRule="auto"/>
              <w:rPr>
                <w:rFonts w:ascii="宋体" w:eastAsia="宋体" w:hAnsi="宋体" w:cs="Times New Roman"/>
                <w:color w:val="000000" w:themeColor="text1"/>
                <w:sz w:val="24"/>
                <w:szCs w:val="24"/>
              </w:rPr>
            </w:pPr>
          </w:p>
        </w:tc>
        <w:tc>
          <w:tcPr>
            <w:tcW w:w="991" w:type="dxa"/>
            <w:vAlign w:val="center"/>
          </w:tcPr>
          <w:p w:rsidR="009638E4" w:rsidRDefault="009638E4">
            <w:pPr>
              <w:pStyle w:val="a7"/>
              <w:spacing w:line="360" w:lineRule="auto"/>
              <w:rPr>
                <w:rFonts w:ascii="宋体" w:eastAsia="宋体" w:hAnsi="宋体" w:cs="Times New Roman"/>
                <w:color w:val="000000" w:themeColor="text1"/>
                <w:sz w:val="24"/>
                <w:szCs w:val="24"/>
              </w:rPr>
            </w:pPr>
          </w:p>
        </w:tc>
        <w:tc>
          <w:tcPr>
            <w:tcW w:w="1276" w:type="dxa"/>
          </w:tcPr>
          <w:p w:rsidR="009638E4" w:rsidRDefault="009638E4">
            <w:pPr>
              <w:pStyle w:val="a7"/>
              <w:spacing w:line="360" w:lineRule="auto"/>
              <w:rPr>
                <w:rFonts w:ascii="宋体" w:eastAsia="宋体" w:hAnsi="宋体" w:cs="Times New Roman"/>
                <w:color w:val="000000" w:themeColor="text1"/>
                <w:sz w:val="24"/>
                <w:szCs w:val="24"/>
              </w:rPr>
            </w:pPr>
          </w:p>
        </w:tc>
        <w:tc>
          <w:tcPr>
            <w:tcW w:w="1135" w:type="dxa"/>
          </w:tcPr>
          <w:p w:rsidR="009638E4" w:rsidRDefault="009638E4">
            <w:pPr>
              <w:pStyle w:val="a7"/>
              <w:spacing w:line="360" w:lineRule="auto"/>
              <w:rPr>
                <w:rFonts w:ascii="宋体" w:eastAsia="宋体" w:hAnsi="宋体" w:cs="Times New Roman"/>
                <w:color w:val="000000" w:themeColor="text1"/>
                <w:sz w:val="24"/>
                <w:szCs w:val="24"/>
              </w:rPr>
            </w:pPr>
          </w:p>
        </w:tc>
        <w:tc>
          <w:tcPr>
            <w:tcW w:w="1276" w:type="dxa"/>
          </w:tcPr>
          <w:p w:rsidR="009638E4" w:rsidRDefault="009638E4">
            <w:pPr>
              <w:pStyle w:val="a7"/>
              <w:spacing w:line="360" w:lineRule="auto"/>
              <w:rPr>
                <w:rFonts w:ascii="宋体" w:eastAsia="宋体" w:hAnsi="宋体" w:cs="Times New Roman"/>
                <w:color w:val="000000" w:themeColor="text1"/>
                <w:sz w:val="24"/>
                <w:szCs w:val="24"/>
              </w:rPr>
            </w:pPr>
          </w:p>
        </w:tc>
        <w:tc>
          <w:tcPr>
            <w:tcW w:w="1439" w:type="dxa"/>
          </w:tcPr>
          <w:p w:rsidR="009638E4" w:rsidRDefault="009638E4">
            <w:pPr>
              <w:pStyle w:val="a7"/>
              <w:spacing w:line="360" w:lineRule="auto"/>
              <w:rPr>
                <w:rFonts w:ascii="宋体" w:eastAsia="宋体" w:hAnsi="宋体" w:cs="Times New Roman"/>
                <w:color w:val="000000" w:themeColor="text1"/>
                <w:sz w:val="24"/>
                <w:szCs w:val="24"/>
              </w:rPr>
            </w:pPr>
          </w:p>
        </w:tc>
        <w:tc>
          <w:tcPr>
            <w:tcW w:w="1252" w:type="dxa"/>
          </w:tcPr>
          <w:p w:rsidR="009638E4" w:rsidRDefault="009638E4">
            <w:pPr>
              <w:pStyle w:val="a7"/>
              <w:spacing w:line="360" w:lineRule="auto"/>
              <w:rPr>
                <w:rFonts w:ascii="宋体" w:eastAsia="宋体" w:hAnsi="宋体" w:cs="Times New Roman"/>
                <w:color w:val="000000" w:themeColor="text1"/>
                <w:sz w:val="24"/>
                <w:szCs w:val="24"/>
              </w:rPr>
            </w:pPr>
          </w:p>
        </w:tc>
      </w:tr>
      <w:tr w:rsidR="009638E4">
        <w:trPr>
          <w:trHeight w:val="851"/>
        </w:trPr>
        <w:tc>
          <w:tcPr>
            <w:tcW w:w="537" w:type="dxa"/>
            <w:vAlign w:val="center"/>
          </w:tcPr>
          <w:p w:rsidR="009638E4" w:rsidRDefault="00F73FF4">
            <w:pPr>
              <w:pStyle w:val="a7"/>
              <w:spacing w:line="360" w:lineRule="auto"/>
              <w:jc w:val="center"/>
              <w:rPr>
                <w:rFonts w:ascii="宋体" w:eastAsia="宋体" w:hAnsi="宋体" w:cs="Times New Roman"/>
                <w:color w:val="000000" w:themeColor="text1"/>
                <w:sz w:val="24"/>
                <w:szCs w:val="24"/>
              </w:rPr>
            </w:pPr>
            <w:r>
              <w:rPr>
                <w:rFonts w:ascii="宋体" w:eastAsia="宋体" w:hAnsi="宋体" w:cs="宋体" w:hint="eastAsia"/>
                <w:color w:val="000000" w:themeColor="text1"/>
                <w:sz w:val="24"/>
                <w:szCs w:val="24"/>
              </w:rPr>
              <w:t>…</w:t>
            </w:r>
          </w:p>
        </w:tc>
        <w:tc>
          <w:tcPr>
            <w:tcW w:w="1274" w:type="dxa"/>
            <w:vAlign w:val="center"/>
          </w:tcPr>
          <w:p w:rsidR="009638E4" w:rsidRDefault="009638E4">
            <w:pPr>
              <w:pStyle w:val="a7"/>
              <w:spacing w:line="360" w:lineRule="auto"/>
              <w:rPr>
                <w:rFonts w:ascii="宋体" w:eastAsia="宋体" w:hAnsi="宋体" w:cs="Times New Roman"/>
                <w:color w:val="000000" w:themeColor="text1"/>
                <w:sz w:val="24"/>
                <w:szCs w:val="24"/>
              </w:rPr>
            </w:pPr>
          </w:p>
        </w:tc>
        <w:tc>
          <w:tcPr>
            <w:tcW w:w="991" w:type="dxa"/>
            <w:vAlign w:val="center"/>
          </w:tcPr>
          <w:p w:rsidR="009638E4" w:rsidRDefault="009638E4">
            <w:pPr>
              <w:pStyle w:val="a7"/>
              <w:spacing w:line="360" w:lineRule="auto"/>
              <w:rPr>
                <w:rFonts w:ascii="宋体" w:eastAsia="宋体" w:hAnsi="宋体" w:cs="Times New Roman"/>
                <w:color w:val="000000" w:themeColor="text1"/>
                <w:sz w:val="24"/>
                <w:szCs w:val="24"/>
              </w:rPr>
            </w:pPr>
          </w:p>
        </w:tc>
        <w:tc>
          <w:tcPr>
            <w:tcW w:w="1276" w:type="dxa"/>
          </w:tcPr>
          <w:p w:rsidR="009638E4" w:rsidRDefault="009638E4">
            <w:pPr>
              <w:pStyle w:val="a7"/>
              <w:spacing w:line="360" w:lineRule="auto"/>
              <w:rPr>
                <w:rFonts w:ascii="宋体" w:eastAsia="宋体" w:hAnsi="宋体" w:cs="Times New Roman"/>
                <w:color w:val="000000" w:themeColor="text1"/>
                <w:sz w:val="24"/>
                <w:szCs w:val="24"/>
              </w:rPr>
            </w:pPr>
          </w:p>
        </w:tc>
        <w:tc>
          <w:tcPr>
            <w:tcW w:w="1135" w:type="dxa"/>
          </w:tcPr>
          <w:p w:rsidR="009638E4" w:rsidRDefault="009638E4">
            <w:pPr>
              <w:pStyle w:val="a7"/>
              <w:spacing w:line="360" w:lineRule="auto"/>
              <w:rPr>
                <w:rFonts w:ascii="宋体" w:eastAsia="宋体" w:hAnsi="宋体" w:cs="Times New Roman"/>
                <w:color w:val="000000" w:themeColor="text1"/>
                <w:sz w:val="24"/>
                <w:szCs w:val="24"/>
              </w:rPr>
            </w:pPr>
          </w:p>
        </w:tc>
        <w:tc>
          <w:tcPr>
            <w:tcW w:w="1276" w:type="dxa"/>
          </w:tcPr>
          <w:p w:rsidR="009638E4" w:rsidRDefault="009638E4">
            <w:pPr>
              <w:pStyle w:val="a7"/>
              <w:spacing w:line="360" w:lineRule="auto"/>
              <w:rPr>
                <w:rFonts w:ascii="宋体" w:eastAsia="宋体" w:hAnsi="宋体" w:cs="Times New Roman"/>
                <w:color w:val="000000" w:themeColor="text1"/>
                <w:sz w:val="24"/>
                <w:szCs w:val="24"/>
              </w:rPr>
            </w:pPr>
          </w:p>
        </w:tc>
        <w:tc>
          <w:tcPr>
            <w:tcW w:w="1439" w:type="dxa"/>
          </w:tcPr>
          <w:p w:rsidR="009638E4" w:rsidRDefault="009638E4">
            <w:pPr>
              <w:pStyle w:val="a7"/>
              <w:spacing w:line="360" w:lineRule="auto"/>
              <w:rPr>
                <w:rFonts w:ascii="宋体" w:eastAsia="宋体" w:hAnsi="宋体" w:cs="Times New Roman"/>
                <w:color w:val="000000" w:themeColor="text1"/>
                <w:sz w:val="24"/>
                <w:szCs w:val="24"/>
              </w:rPr>
            </w:pPr>
          </w:p>
        </w:tc>
        <w:tc>
          <w:tcPr>
            <w:tcW w:w="1252" w:type="dxa"/>
          </w:tcPr>
          <w:p w:rsidR="009638E4" w:rsidRDefault="009638E4">
            <w:pPr>
              <w:pStyle w:val="a7"/>
              <w:spacing w:line="360" w:lineRule="auto"/>
              <w:rPr>
                <w:rFonts w:ascii="宋体" w:eastAsia="宋体" w:hAnsi="宋体" w:cs="Times New Roman"/>
                <w:color w:val="000000" w:themeColor="text1"/>
                <w:sz w:val="24"/>
                <w:szCs w:val="24"/>
              </w:rPr>
            </w:pPr>
          </w:p>
        </w:tc>
      </w:tr>
    </w:tbl>
    <w:p w:rsidR="009638E4" w:rsidRDefault="00F73FF4">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投标人（公章）：</w:t>
      </w:r>
    </w:p>
    <w:p w:rsidR="009638E4" w:rsidRDefault="00F73FF4">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投标人法定代表人（或授权代表）签字：</w:t>
      </w:r>
      <w:r>
        <w:rPr>
          <w:rFonts w:asciiTheme="minorEastAsia" w:hAnsiTheme="minorEastAsia" w:cs="宋体"/>
          <w:color w:val="000000" w:themeColor="text1"/>
          <w:sz w:val="24"/>
          <w:szCs w:val="24"/>
          <w:lang w:val="zh-CN"/>
        </w:rPr>
        <w:t xml:space="preserve"> </w:t>
      </w:r>
    </w:p>
    <w:p w:rsidR="009638E4" w:rsidRDefault="009638E4">
      <w:pPr>
        <w:snapToGrid w:val="0"/>
        <w:spacing w:line="500" w:lineRule="exact"/>
        <w:rPr>
          <w:rFonts w:asciiTheme="minorEastAsia" w:hAnsiTheme="minorEastAsia" w:cs="宋体"/>
          <w:color w:val="000000" w:themeColor="text1"/>
          <w:sz w:val="24"/>
          <w:szCs w:val="24"/>
          <w:lang w:val="zh-CN"/>
        </w:rPr>
      </w:pPr>
    </w:p>
    <w:p w:rsidR="009638E4" w:rsidRDefault="00F73FF4">
      <w:pPr>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说明：所投产品节能清单所在页复印件并加盖投标人公章须附后。</w:t>
      </w:r>
    </w:p>
    <w:p w:rsidR="009638E4" w:rsidRDefault="009638E4">
      <w:pPr>
        <w:rPr>
          <w:rFonts w:asciiTheme="minorEastAsia" w:hAnsiTheme="minorEastAsia" w:cs="宋体"/>
          <w:color w:val="000000" w:themeColor="text1"/>
          <w:sz w:val="24"/>
          <w:szCs w:val="24"/>
          <w:lang w:val="zh-CN"/>
        </w:rPr>
      </w:pPr>
    </w:p>
    <w:p w:rsidR="009638E4" w:rsidRDefault="009638E4">
      <w:pPr>
        <w:autoSpaceDE w:val="0"/>
        <w:autoSpaceDN w:val="0"/>
        <w:adjustRightInd w:val="0"/>
        <w:spacing w:line="360" w:lineRule="auto"/>
        <w:jc w:val="center"/>
        <w:outlineLvl w:val="0"/>
        <w:rPr>
          <w:rFonts w:ascii="宋体" w:hAnsi="宋体"/>
          <w:b/>
          <w:bCs/>
          <w:color w:val="000000" w:themeColor="text1"/>
          <w:sz w:val="36"/>
          <w:szCs w:val="36"/>
        </w:rPr>
      </w:pPr>
    </w:p>
    <w:p w:rsidR="009638E4" w:rsidRDefault="00F73FF4">
      <w:pPr>
        <w:spacing w:line="360" w:lineRule="auto"/>
        <w:jc w:val="center"/>
        <w:rPr>
          <w:rFonts w:ascii="宋体" w:hAnsi="宋体"/>
          <w:b/>
          <w:bCs/>
          <w:color w:val="000000" w:themeColor="text1"/>
          <w:sz w:val="36"/>
          <w:szCs w:val="36"/>
        </w:rPr>
      </w:pPr>
      <w:r>
        <w:rPr>
          <w:rFonts w:ascii="宋体" w:hAnsi="宋体" w:hint="eastAsia"/>
          <w:b/>
          <w:bCs/>
          <w:color w:val="000000" w:themeColor="text1"/>
          <w:sz w:val="36"/>
          <w:szCs w:val="36"/>
        </w:rPr>
        <w:lastRenderedPageBreak/>
        <w:t>4.7 “节能产品政府采购清单”优先采购产品情况</w:t>
      </w:r>
    </w:p>
    <w:p w:rsidR="009638E4" w:rsidRDefault="00F73FF4" w:rsidP="00DE7A36">
      <w:pPr>
        <w:spacing w:before="50" w:afterLines="50" w:line="360" w:lineRule="auto"/>
        <w:contextualSpacing/>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项目编号：</w:t>
      </w:r>
    </w:p>
    <w:p w:rsidR="009638E4" w:rsidRDefault="00F73FF4">
      <w:pPr>
        <w:tabs>
          <w:tab w:val="left" w:pos="1800"/>
          <w:tab w:val="left" w:pos="5580"/>
        </w:tabs>
        <w:spacing w:line="360" w:lineRule="auto"/>
        <w:rPr>
          <w:rFonts w:ascii="宋体" w:hAnsi="宋体"/>
          <w:color w:val="000000" w:themeColor="text1"/>
          <w:szCs w:val="21"/>
        </w:rPr>
      </w:pPr>
      <w:r>
        <w:rPr>
          <w:rFonts w:asciiTheme="minorEastAsia" w:hAnsiTheme="minorEastAsia" w:hint="eastAsia"/>
          <w:color w:val="000000" w:themeColor="text1"/>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9638E4">
        <w:trPr>
          <w:trHeight w:val="225"/>
          <w:tblHeader/>
        </w:trPr>
        <w:tc>
          <w:tcPr>
            <w:tcW w:w="537" w:type="dxa"/>
            <w:shd w:val="clear" w:color="auto" w:fill="F2F2F2" w:themeFill="background1" w:themeFillShade="F2"/>
            <w:vAlign w:val="center"/>
          </w:tcPr>
          <w:p w:rsidR="009638E4" w:rsidRDefault="00F73FF4">
            <w:pPr>
              <w:pStyle w:val="a7"/>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序号</w:t>
            </w:r>
          </w:p>
        </w:tc>
        <w:tc>
          <w:tcPr>
            <w:tcW w:w="1274" w:type="dxa"/>
            <w:shd w:val="clear" w:color="auto" w:fill="F2F2F2" w:themeFill="background1" w:themeFillShade="F2"/>
            <w:vAlign w:val="center"/>
          </w:tcPr>
          <w:p w:rsidR="009638E4" w:rsidRDefault="00F73FF4">
            <w:pPr>
              <w:pStyle w:val="a7"/>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货物名称</w:t>
            </w:r>
          </w:p>
        </w:tc>
        <w:tc>
          <w:tcPr>
            <w:tcW w:w="991" w:type="dxa"/>
            <w:shd w:val="clear" w:color="auto" w:fill="F2F2F2" w:themeFill="background1" w:themeFillShade="F2"/>
            <w:vAlign w:val="center"/>
          </w:tcPr>
          <w:p w:rsidR="009638E4" w:rsidRDefault="00F73FF4">
            <w:pPr>
              <w:pStyle w:val="a7"/>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品牌</w:t>
            </w:r>
          </w:p>
        </w:tc>
        <w:tc>
          <w:tcPr>
            <w:tcW w:w="1276" w:type="dxa"/>
            <w:shd w:val="clear" w:color="auto" w:fill="F2F2F2" w:themeFill="background1" w:themeFillShade="F2"/>
            <w:vAlign w:val="center"/>
          </w:tcPr>
          <w:p w:rsidR="009638E4" w:rsidRDefault="00F73FF4">
            <w:pPr>
              <w:pStyle w:val="a7"/>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产品型号</w:t>
            </w:r>
          </w:p>
        </w:tc>
        <w:tc>
          <w:tcPr>
            <w:tcW w:w="1135" w:type="dxa"/>
            <w:shd w:val="clear" w:color="auto" w:fill="F2F2F2" w:themeFill="background1" w:themeFillShade="F2"/>
            <w:vAlign w:val="center"/>
          </w:tcPr>
          <w:p w:rsidR="009638E4" w:rsidRDefault="00F73FF4">
            <w:pPr>
              <w:pStyle w:val="a7"/>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制造商</w:t>
            </w:r>
          </w:p>
          <w:p w:rsidR="009638E4" w:rsidRDefault="00F73FF4">
            <w:pPr>
              <w:pStyle w:val="a7"/>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名称</w:t>
            </w:r>
          </w:p>
        </w:tc>
        <w:tc>
          <w:tcPr>
            <w:tcW w:w="1276" w:type="dxa"/>
            <w:shd w:val="clear" w:color="auto" w:fill="F2F2F2" w:themeFill="background1" w:themeFillShade="F2"/>
            <w:vAlign w:val="center"/>
          </w:tcPr>
          <w:p w:rsidR="009638E4" w:rsidRDefault="00F73FF4">
            <w:pPr>
              <w:pStyle w:val="a7"/>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节字标志认证证书号</w:t>
            </w:r>
          </w:p>
        </w:tc>
        <w:tc>
          <w:tcPr>
            <w:tcW w:w="1439" w:type="dxa"/>
            <w:shd w:val="clear" w:color="auto" w:fill="F2F2F2" w:themeFill="background1" w:themeFillShade="F2"/>
            <w:vAlign w:val="center"/>
          </w:tcPr>
          <w:p w:rsidR="009638E4" w:rsidRDefault="00F73FF4">
            <w:pPr>
              <w:pStyle w:val="a7"/>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提供节能产品所在页</w:t>
            </w:r>
          </w:p>
          <w:p w:rsidR="009638E4" w:rsidRDefault="00F73FF4">
            <w:pPr>
              <w:pStyle w:val="a7"/>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复印件</w:t>
            </w:r>
          </w:p>
          <w:p w:rsidR="009638E4" w:rsidRDefault="00F73FF4">
            <w:pPr>
              <w:pStyle w:val="a7"/>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（是/否）</w:t>
            </w:r>
          </w:p>
        </w:tc>
        <w:tc>
          <w:tcPr>
            <w:tcW w:w="1252" w:type="dxa"/>
            <w:shd w:val="clear" w:color="auto" w:fill="F2F2F2" w:themeFill="background1" w:themeFillShade="F2"/>
            <w:vAlign w:val="center"/>
          </w:tcPr>
          <w:p w:rsidR="009638E4" w:rsidRDefault="00F73FF4">
            <w:pPr>
              <w:pStyle w:val="a7"/>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未提供节能产品所在页原因</w:t>
            </w:r>
          </w:p>
        </w:tc>
      </w:tr>
      <w:tr w:rsidR="009638E4">
        <w:trPr>
          <w:trHeight w:val="851"/>
        </w:trPr>
        <w:tc>
          <w:tcPr>
            <w:tcW w:w="537" w:type="dxa"/>
            <w:vAlign w:val="center"/>
          </w:tcPr>
          <w:p w:rsidR="009638E4" w:rsidRDefault="00F73FF4">
            <w:pPr>
              <w:pStyle w:val="a7"/>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w:t>
            </w:r>
          </w:p>
        </w:tc>
        <w:tc>
          <w:tcPr>
            <w:tcW w:w="1274" w:type="dxa"/>
            <w:vAlign w:val="center"/>
          </w:tcPr>
          <w:p w:rsidR="009638E4" w:rsidRDefault="009638E4">
            <w:pPr>
              <w:pStyle w:val="a7"/>
              <w:spacing w:line="360" w:lineRule="auto"/>
              <w:rPr>
                <w:rFonts w:ascii="宋体" w:eastAsia="宋体" w:hAnsi="宋体" w:cs="Times New Roman"/>
                <w:color w:val="000000" w:themeColor="text1"/>
                <w:sz w:val="24"/>
                <w:szCs w:val="24"/>
              </w:rPr>
            </w:pPr>
          </w:p>
        </w:tc>
        <w:tc>
          <w:tcPr>
            <w:tcW w:w="991" w:type="dxa"/>
            <w:vAlign w:val="center"/>
          </w:tcPr>
          <w:p w:rsidR="009638E4" w:rsidRDefault="009638E4">
            <w:pPr>
              <w:pStyle w:val="a7"/>
              <w:spacing w:line="360" w:lineRule="auto"/>
              <w:rPr>
                <w:rFonts w:ascii="宋体" w:eastAsia="宋体" w:hAnsi="宋体" w:cs="Times New Roman"/>
                <w:color w:val="000000" w:themeColor="text1"/>
                <w:sz w:val="24"/>
                <w:szCs w:val="24"/>
              </w:rPr>
            </w:pPr>
          </w:p>
        </w:tc>
        <w:tc>
          <w:tcPr>
            <w:tcW w:w="1276" w:type="dxa"/>
          </w:tcPr>
          <w:p w:rsidR="009638E4" w:rsidRDefault="009638E4">
            <w:pPr>
              <w:pStyle w:val="a7"/>
              <w:spacing w:line="360" w:lineRule="auto"/>
              <w:rPr>
                <w:rFonts w:ascii="宋体" w:eastAsia="宋体" w:hAnsi="宋体" w:cs="Times New Roman"/>
                <w:color w:val="000000" w:themeColor="text1"/>
                <w:sz w:val="24"/>
                <w:szCs w:val="24"/>
              </w:rPr>
            </w:pPr>
          </w:p>
        </w:tc>
        <w:tc>
          <w:tcPr>
            <w:tcW w:w="1135" w:type="dxa"/>
          </w:tcPr>
          <w:p w:rsidR="009638E4" w:rsidRDefault="009638E4">
            <w:pPr>
              <w:pStyle w:val="a7"/>
              <w:spacing w:line="360" w:lineRule="auto"/>
              <w:rPr>
                <w:rFonts w:ascii="宋体" w:eastAsia="宋体" w:hAnsi="宋体" w:cs="Times New Roman"/>
                <w:color w:val="000000" w:themeColor="text1"/>
                <w:sz w:val="24"/>
                <w:szCs w:val="24"/>
              </w:rPr>
            </w:pPr>
          </w:p>
        </w:tc>
        <w:tc>
          <w:tcPr>
            <w:tcW w:w="1276" w:type="dxa"/>
          </w:tcPr>
          <w:p w:rsidR="009638E4" w:rsidRDefault="009638E4">
            <w:pPr>
              <w:pStyle w:val="a7"/>
              <w:spacing w:line="360" w:lineRule="auto"/>
              <w:rPr>
                <w:rFonts w:ascii="宋体" w:eastAsia="宋体" w:hAnsi="宋体" w:cs="Times New Roman"/>
                <w:color w:val="000000" w:themeColor="text1"/>
                <w:sz w:val="24"/>
                <w:szCs w:val="24"/>
              </w:rPr>
            </w:pPr>
          </w:p>
        </w:tc>
        <w:tc>
          <w:tcPr>
            <w:tcW w:w="1439" w:type="dxa"/>
          </w:tcPr>
          <w:p w:rsidR="009638E4" w:rsidRDefault="009638E4">
            <w:pPr>
              <w:pStyle w:val="a7"/>
              <w:spacing w:line="360" w:lineRule="auto"/>
              <w:rPr>
                <w:rFonts w:ascii="宋体" w:eastAsia="宋体" w:hAnsi="宋体" w:cs="Times New Roman"/>
                <w:color w:val="000000" w:themeColor="text1"/>
                <w:sz w:val="24"/>
                <w:szCs w:val="24"/>
              </w:rPr>
            </w:pPr>
          </w:p>
        </w:tc>
        <w:tc>
          <w:tcPr>
            <w:tcW w:w="1252" w:type="dxa"/>
          </w:tcPr>
          <w:p w:rsidR="009638E4" w:rsidRDefault="009638E4">
            <w:pPr>
              <w:pStyle w:val="a7"/>
              <w:spacing w:line="360" w:lineRule="auto"/>
              <w:rPr>
                <w:rFonts w:ascii="宋体" w:eastAsia="宋体" w:hAnsi="宋体" w:cs="Times New Roman"/>
                <w:color w:val="000000" w:themeColor="text1"/>
                <w:sz w:val="24"/>
                <w:szCs w:val="24"/>
              </w:rPr>
            </w:pPr>
          </w:p>
        </w:tc>
      </w:tr>
      <w:tr w:rsidR="009638E4">
        <w:trPr>
          <w:trHeight w:val="851"/>
        </w:trPr>
        <w:tc>
          <w:tcPr>
            <w:tcW w:w="537" w:type="dxa"/>
            <w:vAlign w:val="center"/>
          </w:tcPr>
          <w:p w:rsidR="009638E4" w:rsidRDefault="00F73FF4">
            <w:pPr>
              <w:pStyle w:val="a7"/>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2</w:t>
            </w:r>
          </w:p>
        </w:tc>
        <w:tc>
          <w:tcPr>
            <w:tcW w:w="1274" w:type="dxa"/>
            <w:vAlign w:val="center"/>
          </w:tcPr>
          <w:p w:rsidR="009638E4" w:rsidRDefault="009638E4">
            <w:pPr>
              <w:pStyle w:val="a7"/>
              <w:spacing w:line="360" w:lineRule="auto"/>
              <w:rPr>
                <w:rFonts w:ascii="宋体" w:eastAsia="宋体" w:hAnsi="宋体" w:cs="Times New Roman"/>
                <w:color w:val="000000" w:themeColor="text1"/>
                <w:sz w:val="24"/>
                <w:szCs w:val="24"/>
              </w:rPr>
            </w:pPr>
          </w:p>
        </w:tc>
        <w:tc>
          <w:tcPr>
            <w:tcW w:w="991" w:type="dxa"/>
            <w:vAlign w:val="center"/>
          </w:tcPr>
          <w:p w:rsidR="009638E4" w:rsidRDefault="009638E4">
            <w:pPr>
              <w:pStyle w:val="a7"/>
              <w:spacing w:line="360" w:lineRule="auto"/>
              <w:rPr>
                <w:rFonts w:ascii="宋体" w:eastAsia="宋体" w:hAnsi="宋体" w:cs="Times New Roman"/>
                <w:color w:val="000000" w:themeColor="text1"/>
                <w:sz w:val="24"/>
                <w:szCs w:val="24"/>
              </w:rPr>
            </w:pPr>
          </w:p>
        </w:tc>
        <w:tc>
          <w:tcPr>
            <w:tcW w:w="1276" w:type="dxa"/>
          </w:tcPr>
          <w:p w:rsidR="009638E4" w:rsidRDefault="009638E4">
            <w:pPr>
              <w:pStyle w:val="a7"/>
              <w:spacing w:line="360" w:lineRule="auto"/>
              <w:rPr>
                <w:rFonts w:ascii="宋体" w:eastAsia="宋体" w:hAnsi="宋体" w:cs="Times New Roman"/>
                <w:color w:val="000000" w:themeColor="text1"/>
                <w:sz w:val="24"/>
                <w:szCs w:val="24"/>
              </w:rPr>
            </w:pPr>
          </w:p>
        </w:tc>
        <w:tc>
          <w:tcPr>
            <w:tcW w:w="1135" w:type="dxa"/>
          </w:tcPr>
          <w:p w:rsidR="009638E4" w:rsidRDefault="009638E4">
            <w:pPr>
              <w:pStyle w:val="a7"/>
              <w:spacing w:line="360" w:lineRule="auto"/>
              <w:rPr>
                <w:rFonts w:ascii="宋体" w:eastAsia="宋体" w:hAnsi="宋体" w:cs="Times New Roman"/>
                <w:color w:val="000000" w:themeColor="text1"/>
                <w:sz w:val="24"/>
                <w:szCs w:val="24"/>
              </w:rPr>
            </w:pPr>
          </w:p>
        </w:tc>
        <w:tc>
          <w:tcPr>
            <w:tcW w:w="1276" w:type="dxa"/>
          </w:tcPr>
          <w:p w:rsidR="009638E4" w:rsidRDefault="009638E4">
            <w:pPr>
              <w:pStyle w:val="a7"/>
              <w:spacing w:line="360" w:lineRule="auto"/>
              <w:rPr>
                <w:rFonts w:ascii="宋体" w:eastAsia="宋体" w:hAnsi="宋体" w:cs="Times New Roman"/>
                <w:color w:val="000000" w:themeColor="text1"/>
                <w:sz w:val="24"/>
                <w:szCs w:val="24"/>
              </w:rPr>
            </w:pPr>
          </w:p>
        </w:tc>
        <w:tc>
          <w:tcPr>
            <w:tcW w:w="1439" w:type="dxa"/>
          </w:tcPr>
          <w:p w:rsidR="009638E4" w:rsidRDefault="009638E4">
            <w:pPr>
              <w:pStyle w:val="a7"/>
              <w:spacing w:line="360" w:lineRule="auto"/>
              <w:rPr>
                <w:rFonts w:ascii="宋体" w:eastAsia="宋体" w:hAnsi="宋体" w:cs="Times New Roman"/>
                <w:color w:val="000000" w:themeColor="text1"/>
                <w:sz w:val="24"/>
                <w:szCs w:val="24"/>
              </w:rPr>
            </w:pPr>
          </w:p>
        </w:tc>
        <w:tc>
          <w:tcPr>
            <w:tcW w:w="1252" w:type="dxa"/>
          </w:tcPr>
          <w:p w:rsidR="009638E4" w:rsidRDefault="009638E4">
            <w:pPr>
              <w:pStyle w:val="a7"/>
              <w:spacing w:line="360" w:lineRule="auto"/>
              <w:rPr>
                <w:rFonts w:ascii="宋体" w:eastAsia="宋体" w:hAnsi="宋体" w:cs="Times New Roman"/>
                <w:color w:val="000000" w:themeColor="text1"/>
                <w:sz w:val="24"/>
                <w:szCs w:val="24"/>
              </w:rPr>
            </w:pPr>
          </w:p>
        </w:tc>
      </w:tr>
      <w:tr w:rsidR="009638E4">
        <w:trPr>
          <w:trHeight w:val="851"/>
        </w:trPr>
        <w:tc>
          <w:tcPr>
            <w:tcW w:w="537" w:type="dxa"/>
            <w:vAlign w:val="center"/>
          </w:tcPr>
          <w:p w:rsidR="009638E4" w:rsidRDefault="00F73FF4">
            <w:pPr>
              <w:pStyle w:val="a7"/>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w:t>
            </w:r>
          </w:p>
        </w:tc>
        <w:tc>
          <w:tcPr>
            <w:tcW w:w="1274" w:type="dxa"/>
            <w:vAlign w:val="center"/>
          </w:tcPr>
          <w:p w:rsidR="009638E4" w:rsidRDefault="009638E4">
            <w:pPr>
              <w:pStyle w:val="a7"/>
              <w:spacing w:line="360" w:lineRule="auto"/>
              <w:rPr>
                <w:rFonts w:ascii="宋体" w:eastAsia="宋体" w:hAnsi="宋体" w:cs="Times New Roman"/>
                <w:color w:val="000000" w:themeColor="text1"/>
                <w:sz w:val="24"/>
                <w:szCs w:val="24"/>
              </w:rPr>
            </w:pPr>
          </w:p>
        </w:tc>
        <w:tc>
          <w:tcPr>
            <w:tcW w:w="991" w:type="dxa"/>
            <w:vAlign w:val="center"/>
          </w:tcPr>
          <w:p w:rsidR="009638E4" w:rsidRDefault="009638E4">
            <w:pPr>
              <w:pStyle w:val="a7"/>
              <w:spacing w:line="360" w:lineRule="auto"/>
              <w:rPr>
                <w:rFonts w:ascii="宋体" w:eastAsia="宋体" w:hAnsi="宋体" w:cs="Times New Roman"/>
                <w:color w:val="000000" w:themeColor="text1"/>
                <w:sz w:val="24"/>
                <w:szCs w:val="24"/>
              </w:rPr>
            </w:pPr>
          </w:p>
        </w:tc>
        <w:tc>
          <w:tcPr>
            <w:tcW w:w="1276" w:type="dxa"/>
          </w:tcPr>
          <w:p w:rsidR="009638E4" w:rsidRDefault="009638E4">
            <w:pPr>
              <w:pStyle w:val="a7"/>
              <w:spacing w:line="360" w:lineRule="auto"/>
              <w:rPr>
                <w:rFonts w:ascii="宋体" w:eastAsia="宋体" w:hAnsi="宋体" w:cs="Times New Roman"/>
                <w:color w:val="000000" w:themeColor="text1"/>
                <w:sz w:val="24"/>
                <w:szCs w:val="24"/>
              </w:rPr>
            </w:pPr>
          </w:p>
        </w:tc>
        <w:tc>
          <w:tcPr>
            <w:tcW w:w="1135" w:type="dxa"/>
          </w:tcPr>
          <w:p w:rsidR="009638E4" w:rsidRDefault="009638E4">
            <w:pPr>
              <w:pStyle w:val="a7"/>
              <w:spacing w:line="360" w:lineRule="auto"/>
              <w:rPr>
                <w:rFonts w:ascii="宋体" w:eastAsia="宋体" w:hAnsi="宋体" w:cs="Times New Roman"/>
                <w:color w:val="000000" w:themeColor="text1"/>
                <w:sz w:val="24"/>
                <w:szCs w:val="24"/>
              </w:rPr>
            </w:pPr>
          </w:p>
        </w:tc>
        <w:tc>
          <w:tcPr>
            <w:tcW w:w="1276" w:type="dxa"/>
          </w:tcPr>
          <w:p w:rsidR="009638E4" w:rsidRDefault="009638E4">
            <w:pPr>
              <w:pStyle w:val="a7"/>
              <w:spacing w:line="360" w:lineRule="auto"/>
              <w:rPr>
                <w:rFonts w:ascii="宋体" w:eastAsia="宋体" w:hAnsi="宋体" w:cs="Times New Roman"/>
                <w:color w:val="000000" w:themeColor="text1"/>
                <w:sz w:val="24"/>
                <w:szCs w:val="24"/>
              </w:rPr>
            </w:pPr>
          </w:p>
        </w:tc>
        <w:tc>
          <w:tcPr>
            <w:tcW w:w="1439" w:type="dxa"/>
          </w:tcPr>
          <w:p w:rsidR="009638E4" w:rsidRDefault="009638E4">
            <w:pPr>
              <w:pStyle w:val="a7"/>
              <w:spacing w:line="360" w:lineRule="auto"/>
              <w:rPr>
                <w:rFonts w:ascii="宋体" w:eastAsia="宋体" w:hAnsi="宋体" w:cs="Times New Roman"/>
                <w:color w:val="000000" w:themeColor="text1"/>
                <w:sz w:val="24"/>
                <w:szCs w:val="24"/>
              </w:rPr>
            </w:pPr>
          </w:p>
        </w:tc>
        <w:tc>
          <w:tcPr>
            <w:tcW w:w="1252" w:type="dxa"/>
          </w:tcPr>
          <w:p w:rsidR="009638E4" w:rsidRDefault="009638E4">
            <w:pPr>
              <w:pStyle w:val="a7"/>
              <w:spacing w:line="360" w:lineRule="auto"/>
              <w:rPr>
                <w:rFonts w:ascii="宋体" w:eastAsia="宋体" w:hAnsi="宋体" w:cs="Times New Roman"/>
                <w:color w:val="000000" w:themeColor="text1"/>
                <w:sz w:val="24"/>
                <w:szCs w:val="24"/>
              </w:rPr>
            </w:pPr>
          </w:p>
        </w:tc>
      </w:tr>
    </w:tbl>
    <w:p w:rsidR="009638E4" w:rsidRDefault="00F73FF4">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投标人（公章）：</w:t>
      </w:r>
    </w:p>
    <w:p w:rsidR="009638E4" w:rsidRDefault="00F73FF4">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投标人法定代表人（或授权代表）签字：</w:t>
      </w:r>
      <w:r>
        <w:rPr>
          <w:rFonts w:asciiTheme="minorEastAsia" w:hAnsiTheme="minorEastAsia" w:cs="宋体"/>
          <w:color w:val="000000" w:themeColor="text1"/>
          <w:sz w:val="24"/>
          <w:szCs w:val="24"/>
          <w:lang w:val="zh-CN"/>
        </w:rPr>
        <w:t xml:space="preserve"> </w:t>
      </w:r>
    </w:p>
    <w:p w:rsidR="009638E4" w:rsidRDefault="009638E4">
      <w:pPr>
        <w:snapToGrid w:val="0"/>
        <w:spacing w:line="500" w:lineRule="exact"/>
        <w:rPr>
          <w:rFonts w:asciiTheme="minorEastAsia" w:hAnsiTheme="minorEastAsia" w:cs="宋体"/>
          <w:color w:val="000000" w:themeColor="text1"/>
          <w:sz w:val="24"/>
          <w:szCs w:val="24"/>
          <w:lang w:val="zh-CN"/>
        </w:rPr>
      </w:pPr>
    </w:p>
    <w:p w:rsidR="009638E4" w:rsidRDefault="009638E4">
      <w:pPr>
        <w:snapToGrid w:val="0"/>
        <w:spacing w:line="500" w:lineRule="exact"/>
        <w:rPr>
          <w:rFonts w:asciiTheme="minorEastAsia" w:hAnsiTheme="minorEastAsia" w:cs="宋体"/>
          <w:color w:val="000000" w:themeColor="text1"/>
          <w:sz w:val="24"/>
          <w:szCs w:val="24"/>
          <w:lang w:val="zh-CN"/>
        </w:rPr>
      </w:pPr>
    </w:p>
    <w:p w:rsidR="009638E4" w:rsidRDefault="00F73FF4">
      <w:pPr>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说明：所投产品“节能产品政府采购清单”所在页复印件并加盖投标人公章须附后。</w:t>
      </w:r>
    </w:p>
    <w:p w:rsidR="009638E4" w:rsidRDefault="009638E4">
      <w:pPr>
        <w:spacing w:line="360" w:lineRule="auto"/>
        <w:jc w:val="center"/>
        <w:rPr>
          <w:rFonts w:ascii="宋体" w:hAnsi="宋体"/>
          <w:b/>
          <w:bCs/>
          <w:color w:val="000000" w:themeColor="text1"/>
          <w:sz w:val="36"/>
          <w:szCs w:val="36"/>
        </w:rPr>
      </w:pPr>
    </w:p>
    <w:p w:rsidR="009638E4" w:rsidRDefault="009638E4">
      <w:pPr>
        <w:spacing w:line="360" w:lineRule="auto"/>
        <w:jc w:val="center"/>
        <w:rPr>
          <w:rFonts w:ascii="宋体" w:hAnsi="宋体"/>
          <w:b/>
          <w:bCs/>
          <w:color w:val="000000" w:themeColor="text1"/>
          <w:sz w:val="36"/>
          <w:szCs w:val="36"/>
        </w:rPr>
      </w:pPr>
    </w:p>
    <w:p w:rsidR="009638E4" w:rsidRDefault="009638E4">
      <w:pPr>
        <w:spacing w:line="360" w:lineRule="auto"/>
        <w:jc w:val="center"/>
        <w:rPr>
          <w:rFonts w:ascii="宋体" w:hAnsi="宋体"/>
          <w:b/>
          <w:bCs/>
          <w:color w:val="000000" w:themeColor="text1"/>
          <w:sz w:val="36"/>
          <w:szCs w:val="36"/>
        </w:rPr>
      </w:pPr>
    </w:p>
    <w:p w:rsidR="009638E4" w:rsidRDefault="009638E4">
      <w:pPr>
        <w:spacing w:line="360" w:lineRule="auto"/>
        <w:jc w:val="center"/>
        <w:rPr>
          <w:rFonts w:ascii="宋体" w:hAnsi="宋体"/>
          <w:b/>
          <w:bCs/>
          <w:color w:val="000000" w:themeColor="text1"/>
          <w:sz w:val="36"/>
          <w:szCs w:val="36"/>
        </w:rPr>
      </w:pPr>
    </w:p>
    <w:p w:rsidR="009638E4" w:rsidRDefault="009638E4">
      <w:pPr>
        <w:spacing w:line="360" w:lineRule="auto"/>
        <w:jc w:val="center"/>
        <w:rPr>
          <w:rFonts w:ascii="宋体" w:hAnsi="宋体"/>
          <w:b/>
          <w:bCs/>
          <w:color w:val="000000" w:themeColor="text1"/>
          <w:sz w:val="36"/>
          <w:szCs w:val="36"/>
        </w:rPr>
      </w:pPr>
    </w:p>
    <w:p w:rsidR="009638E4" w:rsidRDefault="009638E4">
      <w:pPr>
        <w:spacing w:line="360" w:lineRule="auto"/>
        <w:jc w:val="center"/>
        <w:rPr>
          <w:rFonts w:ascii="宋体" w:hAnsi="宋体"/>
          <w:b/>
          <w:bCs/>
          <w:color w:val="000000" w:themeColor="text1"/>
          <w:sz w:val="36"/>
          <w:szCs w:val="36"/>
        </w:rPr>
      </w:pPr>
    </w:p>
    <w:p w:rsidR="009638E4" w:rsidRDefault="009638E4">
      <w:pPr>
        <w:spacing w:line="360" w:lineRule="auto"/>
        <w:jc w:val="center"/>
        <w:rPr>
          <w:rFonts w:ascii="宋体" w:hAnsi="宋体"/>
          <w:b/>
          <w:bCs/>
          <w:color w:val="000000" w:themeColor="text1"/>
          <w:sz w:val="36"/>
          <w:szCs w:val="36"/>
        </w:rPr>
      </w:pPr>
    </w:p>
    <w:p w:rsidR="009638E4" w:rsidRDefault="00F73FF4">
      <w:pPr>
        <w:spacing w:line="360" w:lineRule="auto"/>
        <w:jc w:val="center"/>
        <w:rPr>
          <w:rFonts w:ascii="宋体" w:hAnsi="宋体"/>
          <w:b/>
          <w:bCs/>
          <w:color w:val="000000" w:themeColor="text1"/>
          <w:sz w:val="36"/>
          <w:szCs w:val="36"/>
        </w:rPr>
      </w:pPr>
      <w:r>
        <w:rPr>
          <w:rFonts w:ascii="宋体" w:hAnsi="宋体" w:hint="eastAsia"/>
          <w:b/>
          <w:bCs/>
          <w:color w:val="000000" w:themeColor="text1"/>
          <w:sz w:val="36"/>
          <w:szCs w:val="36"/>
        </w:rPr>
        <w:lastRenderedPageBreak/>
        <w:t>4.8 “环境标志产品政府采购清单”优先采购产品情况</w:t>
      </w:r>
    </w:p>
    <w:p w:rsidR="009638E4" w:rsidRDefault="00F73FF4" w:rsidP="00DE7A36">
      <w:pPr>
        <w:spacing w:before="50" w:afterLines="50" w:line="360" w:lineRule="auto"/>
        <w:contextualSpacing/>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项目编号：</w:t>
      </w:r>
    </w:p>
    <w:p w:rsidR="009638E4" w:rsidRDefault="00F73FF4">
      <w:pPr>
        <w:tabs>
          <w:tab w:val="left" w:pos="1800"/>
          <w:tab w:val="left" w:pos="5580"/>
        </w:tabs>
        <w:spacing w:line="360" w:lineRule="auto"/>
        <w:rPr>
          <w:rFonts w:ascii="宋体" w:hAnsi="宋体"/>
          <w:color w:val="000000" w:themeColor="text1"/>
          <w:szCs w:val="21"/>
        </w:rPr>
      </w:pPr>
      <w:r>
        <w:rPr>
          <w:rFonts w:asciiTheme="minorEastAsia" w:hAnsiTheme="minorEastAsia" w:hint="eastAsia"/>
          <w:color w:val="000000" w:themeColor="text1"/>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9638E4">
        <w:trPr>
          <w:trHeight w:val="225"/>
          <w:tblHeader/>
        </w:trPr>
        <w:tc>
          <w:tcPr>
            <w:tcW w:w="537" w:type="dxa"/>
            <w:shd w:val="clear" w:color="auto" w:fill="F2F2F2" w:themeFill="background1" w:themeFillShade="F2"/>
            <w:vAlign w:val="center"/>
          </w:tcPr>
          <w:p w:rsidR="009638E4" w:rsidRDefault="00F73FF4">
            <w:pPr>
              <w:pStyle w:val="a7"/>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序号</w:t>
            </w:r>
          </w:p>
        </w:tc>
        <w:tc>
          <w:tcPr>
            <w:tcW w:w="1274" w:type="dxa"/>
            <w:shd w:val="clear" w:color="auto" w:fill="F2F2F2" w:themeFill="background1" w:themeFillShade="F2"/>
            <w:vAlign w:val="center"/>
          </w:tcPr>
          <w:p w:rsidR="009638E4" w:rsidRDefault="00F73FF4">
            <w:pPr>
              <w:pStyle w:val="a7"/>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货物名称</w:t>
            </w:r>
          </w:p>
        </w:tc>
        <w:tc>
          <w:tcPr>
            <w:tcW w:w="991" w:type="dxa"/>
            <w:shd w:val="clear" w:color="auto" w:fill="F2F2F2" w:themeFill="background1" w:themeFillShade="F2"/>
            <w:vAlign w:val="center"/>
          </w:tcPr>
          <w:p w:rsidR="009638E4" w:rsidRDefault="00F73FF4">
            <w:pPr>
              <w:pStyle w:val="a7"/>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品牌</w:t>
            </w:r>
          </w:p>
        </w:tc>
        <w:tc>
          <w:tcPr>
            <w:tcW w:w="1276" w:type="dxa"/>
            <w:shd w:val="clear" w:color="auto" w:fill="F2F2F2" w:themeFill="background1" w:themeFillShade="F2"/>
            <w:vAlign w:val="center"/>
          </w:tcPr>
          <w:p w:rsidR="009638E4" w:rsidRDefault="00F73FF4">
            <w:pPr>
              <w:pStyle w:val="a7"/>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产品型号</w:t>
            </w:r>
          </w:p>
        </w:tc>
        <w:tc>
          <w:tcPr>
            <w:tcW w:w="1135" w:type="dxa"/>
            <w:shd w:val="clear" w:color="auto" w:fill="F2F2F2" w:themeFill="background1" w:themeFillShade="F2"/>
            <w:vAlign w:val="center"/>
          </w:tcPr>
          <w:p w:rsidR="009638E4" w:rsidRDefault="00F73FF4">
            <w:pPr>
              <w:pStyle w:val="a7"/>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制造商</w:t>
            </w:r>
          </w:p>
          <w:p w:rsidR="009638E4" w:rsidRDefault="00F73FF4">
            <w:pPr>
              <w:pStyle w:val="a7"/>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名称</w:t>
            </w:r>
          </w:p>
        </w:tc>
        <w:tc>
          <w:tcPr>
            <w:tcW w:w="1276" w:type="dxa"/>
            <w:shd w:val="clear" w:color="auto" w:fill="F2F2F2" w:themeFill="background1" w:themeFillShade="F2"/>
            <w:vAlign w:val="center"/>
          </w:tcPr>
          <w:p w:rsidR="009638E4" w:rsidRDefault="00F73FF4">
            <w:pPr>
              <w:pStyle w:val="a7"/>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中国环境标志认证证书编号</w:t>
            </w:r>
          </w:p>
        </w:tc>
        <w:tc>
          <w:tcPr>
            <w:tcW w:w="1439" w:type="dxa"/>
            <w:shd w:val="clear" w:color="auto" w:fill="F2F2F2" w:themeFill="background1" w:themeFillShade="F2"/>
            <w:vAlign w:val="center"/>
          </w:tcPr>
          <w:p w:rsidR="009638E4" w:rsidRDefault="00F73FF4">
            <w:pPr>
              <w:pStyle w:val="a7"/>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提供环境标志产品所在页复印件</w:t>
            </w:r>
          </w:p>
          <w:p w:rsidR="009638E4" w:rsidRDefault="00F73FF4">
            <w:pPr>
              <w:pStyle w:val="a7"/>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（是/否）</w:t>
            </w:r>
          </w:p>
        </w:tc>
        <w:tc>
          <w:tcPr>
            <w:tcW w:w="1252" w:type="dxa"/>
            <w:shd w:val="clear" w:color="auto" w:fill="F2F2F2" w:themeFill="background1" w:themeFillShade="F2"/>
            <w:vAlign w:val="center"/>
          </w:tcPr>
          <w:p w:rsidR="009638E4" w:rsidRDefault="00F73FF4">
            <w:pPr>
              <w:pStyle w:val="a7"/>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未提供环境标志产品所在页原因</w:t>
            </w:r>
          </w:p>
        </w:tc>
      </w:tr>
      <w:tr w:rsidR="009638E4">
        <w:trPr>
          <w:trHeight w:val="851"/>
        </w:trPr>
        <w:tc>
          <w:tcPr>
            <w:tcW w:w="537" w:type="dxa"/>
            <w:vAlign w:val="center"/>
          </w:tcPr>
          <w:p w:rsidR="009638E4" w:rsidRDefault="00F73FF4">
            <w:pPr>
              <w:pStyle w:val="a7"/>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w:t>
            </w:r>
          </w:p>
        </w:tc>
        <w:tc>
          <w:tcPr>
            <w:tcW w:w="1274" w:type="dxa"/>
            <w:vAlign w:val="center"/>
          </w:tcPr>
          <w:p w:rsidR="009638E4" w:rsidRDefault="009638E4">
            <w:pPr>
              <w:pStyle w:val="a7"/>
              <w:spacing w:line="360" w:lineRule="auto"/>
              <w:rPr>
                <w:rFonts w:ascii="宋体" w:eastAsia="宋体" w:hAnsi="宋体" w:cs="Times New Roman"/>
                <w:color w:val="000000" w:themeColor="text1"/>
                <w:sz w:val="24"/>
                <w:szCs w:val="24"/>
              </w:rPr>
            </w:pPr>
          </w:p>
        </w:tc>
        <w:tc>
          <w:tcPr>
            <w:tcW w:w="991" w:type="dxa"/>
            <w:vAlign w:val="center"/>
          </w:tcPr>
          <w:p w:rsidR="009638E4" w:rsidRDefault="009638E4">
            <w:pPr>
              <w:pStyle w:val="a7"/>
              <w:spacing w:line="360" w:lineRule="auto"/>
              <w:rPr>
                <w:rFonts w:ascii="宋体" w:eastAsia="宋体" w:hAnsi="宋体" w:cs="Times New Roman"/>
                <w:color w:val="000000" w:themeColor="text1"/>
                <w:sz w:val="24"/>
                <w:szCs w:val="24"/>
              </w:rPr>
            </w:pPr>
          </w:p>
        </w:tc>
        <w:tc>
          <w:tcPr>
            <w:tcW w:w="1276" w:type="dxa"/>
          </w:tcPr>
          <w:p w:rsidR="009638E4" w:rsidRDefault="009638E4">
            <w:pPr>
              <w:pStyle w:val="a7"/>
              <w:spacing w:line="360" w:lineRule="auto"/>
              <w:rPr>
                <w:rFonts w:ascii="宋体" w:eastAsia="宋体" w:hAnsi="宋体" w:cs="Times New Roman"/>
                <w:color w:val="000000" w:themeColor="text1"/>
                <w:sz w:val="24"/>
                <w:szCs w:val="24"/>
              </w:rPr>
            </w:pPr>
          </w:p>
        </w:tc>
        <w:tc>
          <w:tcPr>
            <w:tcW w:w="1135" w:type="dxa"/>
          </w:tcPr>
          <w:p w:rsidR="009638E4" w:rsidRDefault="009638E4">
            <w:pPr>
              <w:pStyle w:val="a7"/>
              <w:spacing w:line="360" w:lineRule="auto"/>
              <w:rPr>
                <w:rFonts w:ascii="宋体" w:eastAsia="宋体" w:hAnsi="宋体" w:cs="Times New Roman"/>
                <w:color w:val="000000" w:themeColor="text1"/>
                <w:sz w:val="24"/>
                <w:szCs w:val="24"/>
              </w:rPr>
            </w:pPr>
          </w:p>
        </w:tc>
        <w:tc>
          <w:tcPr>
            <w:tcW w:w="1276" w:type="dxa"/>
          </w:tcPr>
          <w:p w:rsidR="009638E4" w:rsidRDefault="009638E4">
            <w:pPr>
              <w:pStyle w:val="a7"/>
              <w:spacing w:line="360" w:lineRule="auto"/>
              <w:rPr>
                <w:rFonts w:ascii="宋体" w:eastAsia="宋体" w:hAnsi="宋体" w:cs="Times New Roman"/>
                <w:color w:val="000000" w:themeColor="text1"/>
                <w:sz w:val="24"/>
                <w:szCs w:val="24"/>
              </w:rPr>
            </w:pPr>
          </w:p>
        </w:tc>
        <w:tc>
          <w:tcPr>
            <w:tcW w:w="1439" w:type="dxa"/>
          </w:tcPr>
          <w:p w:rsidR="009638E4" w:rsidRDefault="009638E4">
            <w:pPr>
              <w:pStyle w:val="a7"/>
              <w:spacing w:line="360" w:lineRule="auto"/>
              <w:rPr>
                <w:rFonts w:ascii="宋体" w:eastAsia="宋体" w:hAnsi="宋体" w:cs="Times New Roman"/>
                <w:color w:val="000000" w:themeColor="text1"/>
                <w:sz w:val="24"/>
                <w:szCs w:val="24"/>
              </w:rPr>
            </w:pPr>
          </w:p>
        </w:tc>
        <w:tc>
          <w:tcPr>
            <w:tcW w:w="1252" w:type="dxa"/>
          </w:tcPr>
          <w:p w:rsidR="009638E4" w:rsidRDefault="009638E4">
            <w:pPr>
              <w:pStyle w:val="a7"/>
              <w:spacing w:line="360" w:lineRule="auto"/>
              <w:rPr>
                <w:rFonts w:ascii="宋体" w:eastAsia="宋体" w:hAnsi="宋体" w:cs="Times New Roman"/>
                <w:color w:val="000000" w:themeColor="text1"/>
                <w:sz w:val="24"/>
                <w:szCs w:val="24"/>
              </w:rPr>
            </w:pPr>
          </w:p>
        </w:tc>
      </w:tr>
      <w:tr w:rsidR="009638E4">
        <w:trPr>
          <w:trHeight w:val="851"/>
        </w:trPr>
        <w:tc>
          <w:tcPr>
            <w:tcW w:w="537" w:type="dxa"/>
            <w:vAlign w:val="center"/>
          </w:tcPr>
          <w:p w:rsidR="009638E4" w:rsidRDefault="00F73FF4">
            <w:pPr>
              <w:pStyle w:val="a7"/>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2</w:t>
            </w:r>
          </w:p>
        </w:tc>
        <w:tc>
          <w:tcPr>
            <w:tcW w:w="1274" w:type="dxa"/>
            <w:vAlign w:val="center"/>
          </w:tcPr>
          <w:p w:rsidR="009638E4" w:rsidRDefault="009638E4">
            <w:pPr>
              <w:pStyle w:val="a7"/>
              <w:spacing w:line="360" w:lineRule="auto"/>
              <w:rPr>
                <w:rFonts w:ascii="宋体" w:eastAsia="宋体" w:hAnsi="宋体" w:cs="Times New Roman"/>
                <w:color w:val="000000" w:themeColor="text1"/>
                <w:sz w:val="24"/>
                <w:szCs w:val="24"/>
              </w:rPr>
            </w:pPr>
          </w:p>
        </w:tc>
        <w:tc>
          <w:tcPr>
            <w:tcW w:w="991" w:type="dxa"/>
            <w:vAlign w:val="center"/>
          </w:tcPr>
          <w:p w:rsidR="009638E4" w:rsidRDefault="009638E4">
            <w:pPr>
              <w:pStyle w:val="a7"/>
              <w:spacing w:line="360" w:lineRule="auto"/>
              <w:rPr>
                <w:rFonts w:ascii="宋体" w:eastAsia="宋体" w:hAnsi="宋体" w:cs="Times New Roman"/>
                <w:color w:val="000000" w:themeColor="text1"/>
                <w:sz w:val="24"/>
                <w:szCs w:val="24"/>
              </w:rPr>
            </w:pPr>
          </w:p>
        </w:tc>
        <w:tc>
          <w:tcPr>
            <w:tcW w:w="1276" w:type="dxa"/>
          </w:tcPr>
          <w:p w:rsidR="009638E4" w:rsidRDefault="009638E4">
            <w:pPr>
              <w:pStyle w:val="a7"/>
              <w:spacing w:line="360" w:lineRule="auto"/>
              <w:rPr>
                <w:rFonts w:ascii="宋体" w:eastAsia="宋体" w:hAnsi="宋体" w:cs="Times New Roman"/>
                <w:color w:val="000000" w:themeColor="text1"/>
                <w:sz w:val="24"/>
                <w:szCs w:val="24"/>
              </w:rPr>
            </w:pPr>
          </w:p>
        </w:tc>
        <w:tc>
          <w:tcPr>
            <w:tcW w:w="1135" w:type="dxa"/>
          </w:tcPr>
          <w:p w:rsidR="009638E4" w:rsidRDefault="009638E4">
            <w:pPr>
              <w:pStyle w:val="a7"/>
              <w:spacing w:line="360" w:lineRule="auto"/>
              <w:rPr>
                <w:rFonts w:ascii="宋体" w:eastAsia="宋体" w:hAnsi="宋体" w:cs="Times New Roman"/>
                <w:color w:val="000000" w:themeColor="text1"/>
                <w:sz w:val="24"/>
                <w:szCs w:val="24"/>
              </w:rPr>
            </w:pPr>
          </w:p>
        </w:tc>
        <w:tc>
          <w:tcPr>
            <w:tcW w:w="1276" w:type="dxa"/>
          </w:tcPr>
          <w:p w:rsidR="009638E4" w:rsidRDefault="009638E4">
            <w:pPr>
              <w:pStyle w:val="a7"/>
              <w:spacing w:line="360" w:lineRule="auto"/>
              <w:rPr>
                <w:rFonts w:ascii="宋体" w:eastAsia="宋体" w:hAnsi="宋体" w:cs="Times New Roman"/>
                <w:color w:val="000000" w:themeColor="text1"/>
                <w:sz w:val="24"/>
                <w:szCs w:val="24"/>
              </w:rPr>
            </w:pPr>
          </w:p>
        </w:tc>
        <w:tc>
          <w:tcPr>
            <w:tcW w:w="1439" w:type="dxa"/>
          </w:tcPr>
          <w:p w:rsidR="009638E4" w:rsidRDefault="009638E4">
            <w:pPr>
              <w:pStyle w:val="a7"/>
              <w:spacing w:line="360" w:lineRule="auto"/>
              <w:rPr>
                <w:rFonts w:ascii="宋体" w:eastAsia="宋体" w:hAnsi="宋体" w:cs="Times New Roman"/>
                <w:color w:val="000000" w:themeColor="text1"/>
                <w:sz w:val="24"/>
                <w:szCs w:val="24"/>
              </w:rPr>
            </w:pPr>
          </w:p>
        </w:tc>
        <w:tc>
          <w:tcPr>
            <w:tcW w:w="1252" w:type="dxa"/>
          </w:tcPr>
          <w:p w:rsidR="009638E4" w:rsidRDefault="009638E4">
            <w:pPr>
              <w:pStyle w:val="a7"/>
              <w:spacing w:line="360" w:lineRule="auto"/>
              <w:rPr>
                <w:rFonts w:ascii="宋体" w:eastAsia="宋体" w:hAnsi="宋体" w:cs="Times New Roman"/>
                <w:color w:val="000000" w:themeColor="text1"/>
                <w:sz w:val="24"/>
                <w:szCs w:val="24"/>
              </w:rPr>
            </w:pPr>
          </w:p>
        </w:tc>
      </w:tr>
      <w:tr w:rsidR="009638E4">
        <w:trPr>
          <w:trHeight w:val="851"/>
        </w:trPr>
        <w:tc>
          <w:tcPr>
            <w:tcW w:w="537" w:type="dxa"/>
            <w:vAlign w:val="center"/>
          </w:tcPr>
          <w:p w:rsidR="009638E4" w:rsidRDefault="00F73FF4">
            <w:pPr>
              <w:pStyle w:val="a7"/>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w:t>
            </w:r>
          </w:p>
        </w:tc>
        <w:tc>
          <w:tcPr>
            <w:tcW w:w="1274" w:type="dxa"/>
            <w:vAlign w:val="center"/>
          </w:tcPr>
          <w:p w:rsidR="009638E4" w:rsidRDefault="009638E4">
            <w:pPr>
              <w:pStyle w:val="a7"/>
              <w:spacing w:line="360" w:lineRule="auto"/>
              <w:rPr>
                <w:rFonts w:ascii="宋体" w:eastAsia="宋体" w:hAnsi="宋体" w:cs="Times New Roman"/>
                <w:color w:val="000000" w:themeColor="text1"/>
                <w:sz w:val="24"/>
                <w:szCs w:val="24"/>
              </w:rPr>
            </w:pPr>
          </w:p>
        </w:tc>
        <w:tc>
          <w:tcPr>
            <w:tcW w:w="991" w:type="dxa"/>
            <w:vAlign w:val="center"/>
          </w:tcPr>
          <w:p w:rsidR="009638E4" w:rsidRDefault="009638E4">
            <w:pPr>
              <w:pStyle w:val="a7"/>
              <w:spacing w:line="360" w:lineRule="auto"/>
              <w:rPr>
                <w:rFonts w:ascii="宋体" w:eastAsia="宋体" w:hAnsi="宋体" w:cs="Times New Roman"/>
                <w:color w:val="000000" w:themeColor="text1"/>
                <w:sz w:val="24"/>
                <w:szCs w:val="24"/>
              </w:rPr>
            </w:pPr>
          </w:p>
        </w:tc>
        <w:tc>
          <w:tcPr>
            <w:tcW w:w="1276" w:type="dxa"/>
          </w:tcPr>
          <w:p w:rsidR="009638E4" w:rsidRDefault="009638E4">
            <w:pPr>
              <w:pStyle w:val="a7"/>
              <w:spacing w:line="360" w:lineRule="auto"/>
              <w:rPr>
                <w:rFonts w:ascii="宋体" w:eastAsia="宋体" w:hAnsi="宋体" w:cs="Times New Roman"/>
                <w:color w:val="000000" w:themeColor="text1"/>
                <w:sz w:val="24"/>
                <w:szCs w:val="24"/>
              </w:rPr>
            </w:pPr>
          </w:p>
        </w:tc>
        <w:tc>
          <w:tcPr>
            <w:tcW w:w="1135" w:type="dxa"/>
          </w:tcPr>
          <w:p w:rsidR="009638E4" w:rsidRDefault="009638E4">
            <w:pPr>
              <w:pStyle w:val="a7"/>
              <w:spacing w:line="360" w:lineRule="auto"/>
              <w:rPr>
                <w:rFonts w:ascii="宋体" w:eastAsia="宋体" w:hAnsi="宋体" w:cs="Times New Roman"/>
                <w:color w:val="000000" w:themeColor="text1"/>
                <w:sz w:val="24"/>
                <w:szCs w:val="24"/>
              </w:rPr>
            </w:pPr>
          </w:p>
        </w:tc>
        <w:tc>
          <w:tcPr>
            <w:tcW w:w="1276" w:type="dxa"/>
          </w:tcPr>
          <w:p w:rsidR="009638E4" w:rsidRDefault="009638E4">
            <w:pPr>
              <w:pStyle w:val="a7"/>
              <w:spacing w:line="360" w:lineRule="auto"/>
              <w:rPr>
                <w:rFonts w:ascii="宋体" w:eastAsia="宋体" w:hAnsi="宋体" w:cs="Times New Roman"/>
                <w:color w:val="000000" w:themeColor="text1"/>
                <w:sz w:val="24"/>
                <w:szCs w:val="24"/>
              </w:rPr>
            </w:pPr>
          </w:p>
        </w:tc>
        <w:tc>
          <w:tcPr>
            <w:tcW w:w="1439" w:type="dxa"/>
          </w:tcPr>
          <w:p w:rsidR="009638E4" w:rsidRDefault="009638E4">
            <w:pPr>
              <w:pStyle w:val="a7"/>
              <w:spacing w:line="360" w:lineRule="auto"/>
              <w:rPr>
                <w:rFonts w:ascii="宋体" w:eastAsia="宋体" w:hAnsi="宋体" w:cs="Times New Roman"/>
                <w:color w:val="000000" w:themeColor="text1"/>
                <w:sz w:val="24"/>
                <w:szCs w:val="24"/>
              </w:rPr>
            </w:pPr>
          </w:p>
        </w:tc>
        <w:tc>
          <w:tcPr>
            <w:tcW w:w="1252" w:type="dxa"/>
          </w:tcPr>
          <w:p w:rsidR="009638E4" w:rsidRDefault="009638E4">
            <w:pPr>
              <w:pStyle w:val="a7"/>
              <w:spacing w:line="360" w:lineRule="auto"/>
              <w:rPr>
                <w:rFonts w:ascii="宋体" w:eastAsia="宋体" w:hAnsi="宋体" w:cs="Times New Roman"/>
                <w:color w:val="000000" w:themeColor="text1"/>
                <w:sz w:val="24"/>
                <w:szCs w:val="24"/>
              </w:rPr>
            </w:pPr>
          </w:p>
        </w:tc>
      </w:tr>
    </w:tbl>
    <w:p w:rsidR="009638E4" w:rsidRDefault="00F73FF4">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投标人（公章）：</w:t>
      </w:r>
    </w:p>
    <w:p w:rsidR="009638E4" w:rsidRDefault="00F73FF4">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投标人法定代表人（或授权代表）签字：</w:t>
      </w:r>
      <w:r>
        <w:rPr>
          <w:rFonts w:asciiTheme="minorEastAsia" w:hAnsiTheme="minorEastAsia" w:cs="宋体"/>
          <w:color w:val="000000" w:themeColor="text1"/>
          <w:sz w:val="24"/>
          <w:szCs w:val="24"/>
          <w:lang w:val="zh-CN"/>
        </w:rPr>
        <w:t xml:space="preserve"> </w:t>
      </w:r>
    </w:p>
    <w:p w:rsidR="009638E4" w:rsidRDefault="009638E4">
      <w:pPr>
        <w:snapToGrid w:val="0"/>
        <w:spacing w:line="500" w:lineRule="exact"/>
        <w:rPr>
          <w:rFonts w:asciiTheme="minorEastAsia" w:hAnsiTheme="minorEastAsia" w:cs="宋体"/>
          <w:color w:val="000000" w:themeColor="text1"/>
          <w:sz w:val="24"/>
          <w:szCs w:val="24"/>
          <w:lang w:val="zh-CN"/>
        </w:rPr>
      </w:pPr>
    </w:p>
    <w:p w:rsidR="009638E4" w:rsidRDefault="009638E4">
      <w:pPr>
        <w:snapToGrid w:val="0"/>
        <w:spacing w:line="500" w:lineRule="exact"/>
        <w:rPr>
          <w:rFonts w:asciiTheme="minorEastAsia" w:hAnsiTheme="minorEastAsia" w:cs="宋体"/>
          <w:color w:val="000000" w:themeColor="text1"/>
          <w:sz w:val="24"/>
          <w:szCs w:val="24"/>
          <w:lang w:val="zh-CN"/>
        </w:rPr>
      </w:pPr>
    </w:p>
    <w:p w:rsidR="009638E4" w:rsidRDefault="00F73FF4">
      <w:pPr>
        <w:ind w:left="720" w:hangingChars="300" w:hanging="720"/>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说明：所投产品“环境标志产品政府采购清单”所在页复印件并加盖投标人公章须附后。</w:t>
      </w:r>
    </w:p>
    <w:p w:rsidR="009638E4" w:rsidRDefault="009638E4">
      <w:pPr>
        <w:spacing w:line="360" w:lineRule="auto"/>
        <w:jc w:val="center"/>
        <w:rPr>
          <w:rFonts w:ascii="宋体" w:hAnsi="宋体"/>
          <w:b/>
          <w:bCs/>
          <w:color w:val="000000" w:themeColor="text1"/>
          <w:sz w:val="36"/>
          <w:szCs w:val="36"/>
        </w:rPr>
      </w:pPr>
    </w:p>
    <w:p w:rsidR="009638E4" w:rsidRDefault="009638E4">
      <w:pPr>
        <w:spacing w:line="360" w:lineRule="auto"/>
        <w:jc w:val="center"/>
        <w:rPr>
          <w:rFonts w:ascii="宋体" w:hAnsi="宋体"/>
          <w:b/>
          <w:bCs/>
          <w:color w:val="000000" w:themeColor="text1"/>
          <w:sz w:val="36"/>
          <w:szCs w:val="36"/>
        </w:rPr>
      </w:pPr>
    </w:p>
    <w:p w:rsidR="009638E4" w:rsidRDefault="009638E4">
      <w:pPr>
        <w:spacing w:line="360" w:lineRule="auto"/>
        <w:jc w:val="center"/>
        <w:rPr>
          <w:rFonts w:ascii="宋体" w:hAnsi="宋体"/>
          <w:b/>
          <w:bCs/>
          <w:color w:val="000000" w:themeColor="text1"/>
          <w:sz w:val="36"/>
          <w:szCs w:val="36"/>
        </w:rPr>
      </w:pPr>
    </w:p>
    <w:p w:rsidR="009638E4" w:rsidRDefault="009638E4">
      <w:pPr>
        <w:spacing w:line="360" w:lineRule="auto"/>
        <w:jc w:val="center"/>
        <w:rPr>
          <w:rFonts w:ascii="宋体" w:hAnsi="宋体"/>
          <w:b/>
          <w:bCs/>
          <w:color w:val="000000" w:themeColor="text1"/>
          <w:sz w:val="36"/>
          <w:szCs w:val="36"/>
        </w:rPr>
      </w:pPr>
    </w:p>
    <w:p w:rsidR="009638E4" w:rsidRDefault="009638E4">
      <w:pPr>
        <w:spacing w:line="360" w:lineRule="auto"/>
        <w:jc w:val="center"/>
        <w:rPr>
          <w:rFonts w:ascii="宋体" w:hAnsi="宋体"/>
          <w:b/>
          <w:bCs/>
          <w:color w:val="000000" w:themeColor="text1"/>
          <w:sz w:val="36"/>
          <w:szCs w:val="36"/>
        </w:rPr>
      </w:pPr>
    </w:p>
    <w:p w:rsidR="009638E4" w:rsidRDefault="009638E4">
      <w:pPr>
        <w:spacing w:line="360" w:lineRule="auto"/>
        <w:jc w:val="center"/>
        <w:rPr>
          <w:rFonts w:ascii="宋体" w:hAnsi="宋体"/>
          <w:b/>
          <w:bCs/>
          <w:color w:val="000000" w:themeColor="text1"/>
          <w:sz w:val="36"/>
          <w:szCs w:val="36"/>
        </w:rPr>
      </w:pPr>
    </w:p>
    <w:p w:rsidR="009638E4" w:rsidRDefault="009638E4">
      <w:pPr>
        <w:spacing w:line="360" w:lineRule="auto"/>
        <w:jc w:val="center"/>
        <w:rPr>
          <w:rFonts w:ascii="宋体" w:hAnsi="宋体"/>
          <w:b/>
          <w:bCs/>
          <w:color w:val="000000" w:themeColor="text1"/>
          <w:sz w:val="36"/>
          <w:szCs w:val="36"/>
        </w:rPr>
      </w:pPr>
    </w:p>
    <w:p w:rsidR="009638E4" w:rsidRDefault="00F73FF4">
      <w:pPr>
        <w:spacing w:line="360" w:lineRule="auto"/>
        <w:jc w:val="center"/>
        <w:rPr>
          <w:rFonts w:ascii="宋体" w:hAnsi="宋体"/>
          <w:b/>
          <w:bCs/>
          <w:color w:val="000000" w:themeColor="text1"/>
          <w:sz w:val="36"/>
          <w:szCs w:val="36"/>
        </w:rPr>
      </w:pPr>
      <w:r>
        <w:rPr>
          <w:rFonts w:ascii="宋体" w:hAnsi="宋体" w:hint="eastAsia"/>
          <w:b/>
          <w:bCs/>
          <w:color w:val="000000" w:themeColor="text1"/>
          <w:sz w:val="36"/>
          <w:szCs w:val="36"/>
        </w:rPr>
        <w:lastRenderedPageBreak/>
        <w:t>4.9 中小企业声明函</w:t>
      </w:r>
    </w:p>
    <w:p w:rsidR="009638E4" w:rsidRDefault="009638E4">
      <w:pPr>
        <w:spacing w:line="360" w:lineRule="auto"/>
        <w:jc w:val="center"/>
        <w:rPr>
          <w:rFonts w:ascii="宋体" w:hAnsi="宋体"/>
          <w:b/>
          <w:bCs/>
          <w:color w:val="000000" w:themeColor="text1"/>
          <w:sz w:val="36"/>
          <w:szCs w:val="36"/>
        </w:rPr>
      </w:pPr>
    </w:p>
    <w:p w:rsidR="009638E4" w:rsidRDefault="00F73FF4">
      <w:pPr>
        <w:widowControl/>
        <w:spacing w:before="100" w:beforeAutospacing="1" w:after="100" w:afterAutospacing="1" w:line="360" w:lineRule="auto"/>
        <w:ind w:firstLine="420"/>
        <w:contextualSpacing/>
        <w:jc w:val="left"/>
        <w:rPr>
          <w:rFonts w:ascii="宋体" w:hAnsi="宋体" w:cs="Arial"/>
          <w:color w:val="000000" w:themeColor="text1"/>
          <w:kern w:val="0"/>
          <w:sz w:val="24"/>
          <w:szCs w:val="24"/>
        </w:rPr>
      </w:pPr>
      <w:r>
        <w:rPr>
          <w:rFonts w:ascii="宋体" w:hAnsi="宋体" w:cs="Arial" w:hint="eastAsia"/>
          <w:color w:val="000000" w:themeColor="text1"/>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themeColor="text1"/>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themeColor="text1"/>
          <w:sz w:val="24"/>
          <w:szCs w:val="24"/>
        </w:rPr>
        <w:t>按照《国家统计局关于印发统计上大中小微型企业划分办法的通知》（国统字</w:t>
      </w:r>
      <w:r>
        <w:rPr>
          <w:color w:val="000000" w:themeColor="text1"/>
          <w:sz w:val="24"/>
          <w:szCs w:val="24"/>
        </w:rPr>
        <w:t>[2011] 75</w:t>
      </w:r>
      <w:r>
        <w:rPr>
          <w:rFonts w:hint="eastAsia"/>
          <w:color w:val="000000" w:themeColor="text1"/>
          <w:sz w:val="24"/>
          <w:szCs w:val="24"/>
        </w:rPr>
        <w:t>号）规定，本公司所属行业为</w:t>
      </w:r>
      <w:r>
        <w:rPr>
          <w:color w:val="000000" w:themeColor="text1"/>
          <w:sz w:val="24"/>
          <w:szCs w:val="24"/>
        </w:rPr>
        <w:t>______</w:t>
      </w:r>
      <w:r>
        <w:rPr>
          <w:rFonts w:hint="eastAsia"/>
          <w:color w:val="000000" w:themeColor="text1"/>
          <w:sz w:val="24"/>
          <w:szCs w:val="24"/>
        </w:rPr>
        <w:t>，截至上一财年末，公司资产总额</w:t>
      </w:r>
      <w:r>
        <w:rPr>
          <w:color w:val="000000" w:themeColor="text1"/>
          <w:sz w:val="24"/>
          <w:szCs w:val="24"/>
        </w:rPr>
        <w:t>______</w:t>
      </w:r>
      <w:r>
        <w:rPr>
          <w:rFonts w:hint="eastAsia"/>
          <w:color w:val="000000" w:themeColor="text1"/>
          <w:sz w:val="24"/>
          <w:szCs w:val="24"/>
        </w:rPr>
        <w:t>万元，营业收入</w:t>
      </w:r>
      <w:r>
        <w:rPr>
          <w:color w:val="000000" w:themeColor="text1"/>
          <w:sz w:val="24"/>
          <w:szCs w:val="24"/>
        </w:rPr>
        <w:t>______</w:t>
      </w:r>
      <w:r>
        <w:rPr>
          <w:rFonts w:hint="eastAsia"/>
          <w:color w:val="000000" w:themeColor="text1"/>
          <w:sz w:val="24"/>
          <w:szCs w:val="24"/>
        </w:rPr>
        <w:t>万元，从业人员</w:t>
      </w:r>
      <w:r>
        <w:rPr>
          <w:color w:val="000000" w:themeColor="text1"/>
          <w:sz w:val="24"/>
          <w:szCs w:val="24"/>
        </w:rPr>
        <w:t>______</w:t>
      </w:r>
      <w:r>
        <w:rPr>
          <w:rFonts w:hint="eastAsia"/>
          <w:color w:val="000000" w:themeColor="text1"/>
          <w:sz w:val="24"/>
          <w:szCs w:val="24"/>
        </w:rPr>
        <w:t>人，</w:t>
      </w:r>
      <w:r>
        <w:rPr>
          <w:rFonts w:ascii="宋体" w:hAnsi="宋体" w:cs="Arial" w:hint="eastAsia"/>
          <w:color w:val="000000" w:themeColor="text1"/>
          <w:kern w:val="0"/>
          <w:sz w:val="24"/>
          <w:szCs w:val="24"/>
        </w:rPr>
        <w:t xml:space="preserve">本公司为______（请填写：中型、小型、微型）企业。　　</w:t>
      </w:r>
    </w:p>
    <w:p w:rsidR="009638E4" w:rsidRDefault="00F73FF4">
      <w:pPr>
        <w:widowControl/>
        <w:spacing w:before="100" w:beforeAutospacing="1" w:after="100" w:afterAutospacing="1" w:line="360" w:lineRule="auto"/>
        <w:ind w:firstLine="420"/>
        <w:contextualSpacing/>
        <w:jc w:val="left"/>
        <w:rPr>
          <w:rFonts w:ascii="宋体" w:hAnsi="宋体" w:cs="Arial"/>
          <w:color w:val="000000" w:themeColor="text1"/>
          <w:kern w:val="0"/>
          <w:sz w:val="24"/>
          <w:szCs w:val="24"/>
        </w:rPr>
      </w:pPr>
      <w:r>
        <w:rPr>
          <w:rFonts w:ascii="宋体" w:hAnsi="宋体" w:cs="Arial" w:hint="eastAsia"/>
          <w:color w:val="000000" w:themeColor="text1"/>
          <w:kern w:val="0"/>
          <w:sz w:val="24"/>
          <w:szCs w:val="24"/>
        </w:rPr>
        <w:t>本公司对上述声明的真实性负责。如有虚假，将依法承担相应责任。</w:t>
      </w:r>
    </w:p>
    <w:p w:rsidR="009638E4" w:rsidRDefault="009638E4">
      <w:pPr>
        <w:widowControl/>
        <w:spacing w:before="100" w:beforeAutospacing="1" w:after="100" w:afterAutospacing="1" w:line="360" w:lineRule="auto"/>
        <w:ind w:leftChars="1850" w:left="3885"/>
        <w:jc w:val="left"/>
        <w:rPr>
          <w:rFonts w:ascii="宋体" w:hAnsi="宋体" w:cs="Arial"/>
          <w:color w:val="000000" w:themeColor="text1"/>
          <w:kern w:val="0"/>
          <w:sz w:val="24"/>
          <w:szCs w:val="24"/>
        </w:rPr>
      </w:pPr>
    </w:p>
    <w:p w:rsidR="009638E4" w:rsidRDefault="00F73FF4">
      <w:pPr>
        <w:widowControl/>
        <w:spacing w:before="100" w:beforeAutospacing="1" w:after="100" w:afterAutospacing="1" w:line="360" w:lineRule="auto"/>
        <w:ind w:leftChars="1850" w:left="3885"/>
        <w:jc w:val="left"/>
        <w:rPr>
          <w:rFonts w:ascii="宋体" w:hAnsi="宋体" w:cs="Arial"/>
          <w:color w:val="000000" w:themeColor="text1"/>
          <w:kern w:val="0"/>
          <w:sz w:val="24"/>
          <w:szCs w:val="24"/>
        </w:rPr>
      </w:pPr>
      <w:r>
        <w:rPr>
          <w:rFonts w:ascii="宋体" w:hAnsi="宋体" w:cs="Arial" w:hint="eastAsia"/>
          <w:color w:val="000000" w:themeColor="text1"/>
          <w:kern w:val="0"/>
          <w:sz w:val="24"/>
          <w:szCs w:val="24"/>
        </w:rPr>
        <w:t xml:space="preserve">企业名称（盖章）：　　　　　　　　　</w:t>
      </w:r>
      <w:r>
        <w:rPr>
          <w:rFonts w:ascii="宋体" w:hAnsi="宋体" w:cs="Arial" w:hint="eastAsia"/>
          <w:color w:val="000000" w:themeColor="text1"/>
          <w:kern w:val="0"/>
          <w:sz w:val="24"/>
          <w:szCs w:val="24"/>
        </w:rPr>
        <w:br/>
        <w:t>日　  期：</w:t>
      </w:r>
    </w:p>
    <w:p w:rsidR="009638E4" w:rsidRDefault="009638E4">
      <w:pPr>
        <w:widowControl/>
        <w:spacing w:before="100" w:beforeAutospacing="1" w:after="100" w:afterAutospacing="1" w:line="360" w:lineRule="auto"/>
        <w:jc w:val="left"/>
        <w:rPr>
          <w:rFonts w:ascii="宋体" w:hAnsi="宋体"/>
          <w:color w:val="000000" w:themeColor="text1"/>
          <w:sz w:val="24"/>
          <w:szCs w:val="24"/>
        </w:rPr>
      </w:pPr>
    </w:p>
    <w:p w:rsidR="009638E4" w:rsidRDefault="00F73FF4">
      <w:pPr>
        <w:widowControl/>
        <w:spacing w:before="100" w:beforeAutospacing="1" w:after="100" w:afterAutospacing="1" w:line="360" w:lineRule="auto"/>
        <w:contextualSpacing/>
        <w:jc w:val="left"/>
        <w:rPr>
          <w:rFonts w:ascii="宋体" w:hAnsi="宋体"/>
          <w:color w:val="000000" w:themeColor="text1"/>
          <w:sz w:val="24"/>
          <w:szCs w:val="24"/>
        </w:rPr>
      </w:pPr>
      <w:r>
        <w:rPr>
          <w:rFonts w:ascii="宋体" w:hAnsi="宋体" w:hint="eastAsia"/>
          <w:color w:val="000000" w:themeColor="text1"/>
          <w:sz w:val="24"/>
          <w:szCs w:val="24"/>
        </w:rPr>
        <w:t>说明：</w:t>
      </w:r>
    </w:p>
    <w:p w:rsidR="009638E4" w:rsidRDefault="00F73FF4">
      <w:pPr>
        <w:widowControl/>
        <w:spacing w:before="100" w:beforeAutospacing="1" w:after="100" w:afterAutospacing="1" w:line="360" w:lineRule="auto"/>
        <w:contextualSpacing/>
        <w:jc w:val="left"/>
        <w:rPr>
          <w:rFonts w:ascii="宋体" w:hAnsi="宋体" w:cs="Arial"/>
          <w:color w:val="000000" w:themeColor="text1"/>
          <w:kern w:val="0"/>
          <w:sz w:val="24"/>
          <w:szCs w:val="24"/>
        </w:rPr>
      </w:pPr>
      <w:r>
        <w:rPr>
          <w:rFonts w:ascii="宋体" w:hAnsi="宋体" w:cs="Arial" w:hint="eastAsia"/>
          <w:color w:val="000000" w:themeColor="text1"/>
          <w:kern w:val="0"/>
          <w:sz w:val="24"/>
          <w:szCs w:val="24"/>
        </w:rPr>
        <w:t>1、不属于中小企业划型标准确定的中小企业，不得按《关于印发中小企业划型标准规定的通知》规定声明为中小微企业，也不适用《政府采购促进中小企业发展暂行办法》。</w:t>
      </w:r>
    </w:p>
    <w:p w:rsidR="009638E4" w:rsidRDefault="00F73FF4">
      <w:pPr>
        <w:widowControl/>
        <w:spacing w:before="100" w:beforeAutospacing="1" w:after="100" w:afterAutospacing="1" w:line="360" w:lineRule="auto"/>
        <w:contextualSpacing/>
        <w:jc w:val="left"/>
        <w:rPr>
          <w:rFonts w:ascii="宋体" w:hAnsi="宋体" w:cs="Arial"/>
          <w:color w:val="000000" w:themeColor="text1"/>
          <w:kern w:val="0"/>
          <w:sz w:val="24"/>
          <w:szCs w:val="24"/>
        </w:rPr>
      </w:pPr>
      <w:r>
        <w:rPr>
          <w:rFonts w:ascii="宋体" w:hAnsi="宋体" w:cs="Arial" w:hint="eastAsia"/>
          <w:color w:val="000000" w:themeColor="text1"/>
          <w:kern w:val="0"/>
          <w:sz w:val="24"/>
          <w:szCs w:val="24"/>
        </w:rPr>
        <w:t>2、如投标人为联合投标的，联合投标人需分别填写上述《中小企业声明函》。</w:t>
      </w:r>
    </w:p>
    <w:p w:rsidR="009638E4" w:rsidRDefault="009638E4">
      <w:pPr>
        <w:autoSpaceDE w:val="0"/>
        <w:autoSpaceDN w:val="0"/>
        <w:adjustRightInd w:val="0"/>
        <w:spacing w:line="360" w:lineRule="auto"/>
        <w:jc w:val="center"/>
        <w:outlineLvl w:val="0"/>
        <w:rPr>
          <w:rFonts w:ascii="宋体" w:hAnsi="宋体" w:cs="Arial"/>
          <w:color w:val="000000" w:themeColor="text1"/>
          <w:kern w:val="0"/>
          <w:sz w:val="24"/>
          <w:szCs w:val="24"/>
        </w:rPr>
      </w:pPr>
    </w:p>
    <w:p w:rsidR="009638E4" w:rsidRDefault="009638E4">
      <w:pPr>
        <w:autoSpaceDE w:val="0"/>
        <w:autoSpaceDN w:val="0"/>
        <w:adjustRightInd w:val="0"/>
        <w:spacing w:line="360" w:lineRule="auto"/>
        <w:jc w:val="center"/>
        <w:outlineLvl w:val="0"/>
        <w:rPr>
          <w:rFonts w:ascii="宋体" w:hAnsi="宋体"/>
          <w:b/>
          <w:bCs/>
          <w:color w:val="000000" w:themeColor="text1"/>
          <w:sz w:val="36"/>
          <w:szCs w:val="36"/>
        </w:rPr>
      </w:pPr>
    </w:p>
    <w:p w:rsidR="009638E4" w:rsidRDefault="009638E4">
      <w:pPr>
        <w:autoSpaceDE w:val="0"/>
        <w:autoSpaceDN w:val="0"/>
        <w:adjustRightInd w:val="0"/>
        <w:spacing w:line="360" w:lineRule="auto"/>
        <w:jc w:val="center"/>
        <w:outlineLvl w:val="0"/>
        <w:rPr>
          <w:rFonts w:ascii="宋体" w:hAnsi="宋体"/>
          <w:b/>
          <w:bCs/>
          <w:color w:val="000000" w:themeColor="text1"/>
          <w:sz w:val="36"/>
          <w:szCs w:val="36"/>
        </w:rPr>
      </w:pPr>
    </w:p>
    <w:p w:rsidR="009638E4" w:rsidRDefault="00F73FF4">
      <w:pPr>
        <w:spacing w:line="360" w:lineRule="auto"/>
        <w:jc w:val="center"/>
        <w:rPr>
          <w:rFonts w:ascii="宋体" w:hAnsi="宋体"/>
          <w:b/>
          <w:bCs/>
          <w:color w:val="000000" w:themeColor="text1"/>
          <w:sz w:val="36"/>
          <w:szCs w:val="36"/>
        </w:rPr>
      </w:pPr>
      <w:bookmarkStart w:id="20" w:name="OLE_LINK13"/>
      <w:bookmarkStart w:id="21" w:name="OLE_LINK14"/>
      <w:r>
        <w:rPr>
          <w:rFonts w:ascii="宋体" w:hAnsi="宋体" w:hint="eastAsia"/>
          <w:b/>
          <w:bCs/>
          <w:color w:val="000000" w:themeColor="text1"/>
          <w:sz w:val="36"/>
          <w:szCs w:val="36"/>
        </w:rPr>
        <w:lastRenderedPageBreak/>
        <w:t>4.10 残疾人福利性单位声明函</w:t>
      </w:r>
    </w:p>
    <w:bookmarkEnd w:id="20"/>
    <w:bookmarkEnd w:id="21"/>
    <w:p w:rsidR="009638E4" w:rsidRDefault="009638E4">
      <w:pPr>
        <w:spacing w:line="360" w:lineRule="auto"/>
        <w:rPr>
          <w:rFonts w:ascii="宋体" w:hAnsi="宋体"/>
          <w:color w:val="000000" w:themeColor="text1"/>
          <w:szCs w:val="21"/>
        </w:rPr>
      </w:pPr>
    </w:p>
    <w:p w:rsidR="009638E4" w:rsidRDefault="00F73FF4">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单位的</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项目采购活动提供本单位制造的货物（由本单位承担工程/提供服务），或者提供其他残疾人福利性单位制造的货物（不包括使用非残疾人福利性单位注册商标的货物）。</w:t>
      </w:r>
    </w:p>
    <w:p w:rsidR="009638E4" w:rsidRDefault="00F73FF4">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本单位对上述声明的真实性负责。如有虚假，将依法承担相应责任。</w:t>
      </w:r>
    </w:p>
    <w:p w:rsidR="009638E4" w:rsidRDefault="009638E4">
      <w:pPr>
        <w:spacing w:line="360" w:lineRule="auto"/>
        <w:rPr>
          <w:rFonts w:ascii="宋体" w:hAnsi="宋体"/>
          <w:color w:val="000000" w:themeColor="text1"/>
          <w:sz w:val="24"/>
          <w:szCs w:val="24"/>
        </w:rPr>
      </w:pPr>
    </w:p>
    <w:p w:rsidR="009638E4" w:rsidRDefault="009638E4">
      <w:pPr>
        <w:spacing w:line="360" w:lineRule="auto"/>
        <w:rPr>
          <w:rFonts w:ascii="宋体" w:hAnsi="宋体"/>
          <w:color w:val="000000" w:themeColor="text1"/>
          <w:sz w:val="24"/>
          <w:szCs w:val="24"/>
        </w:rPr>
      </w:pPr>
    </w:p>
    <w:p w:rsidR="009638E4" w:rsidRDefault="00F73FF4">
      <w:pPr>
        <w:spacing w:line="360" w:lineRule="auto"/>
        <w:rPr>
          <w:rFonts w:ascii="宋体" w:hAnsi="宋体"/>
          <w:color w:val="000000" w:themeColor="text1"/>
          <w:sz w:val="24"/>
          <w:szCs w:val="24"/>
        </w:rPr>
      </w:pPr>
      <w:r>
        <w:rPr>
          <w:rFonts w:ascii="宋体" w:hAnsi="宋体" w:hint="eastAsia"/>
          <w:color w:val="000000" w:themeColor="text1"/>
          <w:sz w:val="24"/>
          <w:szCs w:val="24"/>
        </w:rPr>
        <w:t xml:space="preserve">                                    单位名称（盖章）：</w:t>
      </w:r>
    </w:p>
    <w:p w:rsidR="009638E4" w:rsidRDefault="00F73FF4">
      <w:pPr>
        <w:spacing w:line="360" w:lineRule="auto"/>
        <w:rPr>
          <w:rFonts w:ascii="宋体" w:hAnsi="宋体"/>
          <w:color w:val="000000" w:themeColor="text1"/>
          <w:sz w:val="24"/>
          <w:szCs w:val="24"/>
        </w:rPr>
      </w:pPr>
      <w:r>
        <w:rPr>
          <w:rFonts w:ascii="宋体" w:hAnsi="宋体" w:hint="eastAsia"/>
          <w:color w:val="000000" w:themeColor="text1"/>
          <w:sz w:val="24"/>
          <w:szCs w:val="24"/>
        </w:rPr>
        <w:t xml:space="preserve">                                    日    期：</w:t>
      </w:r>
    </w:p>
    <w:p w:rsidR="009638E4" w:rsidRDefault="009638E4">
      <w:pPr>
        <w:rPr>
          <w:color w:val="000000" w:themeColor="text1"/>
        </w:rPr>
      </w:pPr>
    </w:p>
    <w:p w:rsidR="009638E4" w:rsidRDefault="009638E4">
      <w:pPr>
        <w:rPr>
          <w:color w:val="000000" w:themeColor="text1"/>
        </w:rPr>
      </w:pPr>
    </w:p>
    <w:p w:rsidR="009638E4" w:rsidRDefault="009638E4">
      <w:pPr>
        <w:rPr>
          <w:color w:val="000000" w:themeColor="text1"/>
        </w:rPr>
      </w:pPr>
    </w:p>
    <w:p w:rsidR="009638E4" w:rsidRDefault="009638E4">
      <w:pPr>
        <w:rPr>
          <w:color w:val="000000" w:themeColor="text1"/>
        </w:rPr>
      </w:pPr>
    </w:p>
    <w:p w:rsidR="009638E4" w:rsidRDefault="009638E4">
      <w:pPr>
        <w:rPr>
          <w:color w:val="000000" w:themeColor="text1"/>
        </w:rPr>
      </w:pPr>
    </w:p>
    <w:p w:rsidR="009638E4" w:rsidRDefault="009638E4">
      <w:pPr>
        <w:rPr>
          <w:color w:val="000000" w:themeColor="text1"/>
        </w:rPr>
      </w:pPr>
    </w:p>
    <w:p w:rsidR="009638E4" w:rsidRDefault="009638E4">
      <w:pPr>
        <w:rPr>
          <w:color w:val="000000" w:themeColor="text1"/>
        </w:rPr>
      </w:pPr>
    </w:p>
    <w:p w:rsidR="009638E4" w:rsidRDefault="00F73FF4">
      <w:pPr>
        <w:widowControl/>
        <w:spacing w:before="100" w:beforeAutospacing="1" w:after="100" w:afterAutospacing="1" w:line="360" w:lineRule="auto"/>
        <w:jc w:val="center"/>
        <w:rPr>
          <w:rFonts w:ascii="宋体" w:hAnsi="宋体"/>
          <w:b/>
          <w:bCs/>
          <w:color w:val="000000" w:themeColor="text1"/>
          <w:sz w:val="36"/>
          <w:szCs w:val="36"/>
        </w:rPr>
      </w:pPr>
      <w:r>
        <w:rPr>
          <w:rFonts w:ascii="宋体" w:hAnsi="宋体" w:hint="eastAsia"/>
          <w:b/>
          <w:bCs/>
          <w:color w:val="000000" w:themeColor="text1"/>
          <w:sz w:val="36"/>
          <w:szCs w:val="36"/>
        </w:rPr>
        <w:t xml:space="preserve">4.11 所投产品符合国家强制性要求承诺函 </w:t>
      </w:r>
    </w:p>
    <w:p w:rsidR="009638E4" w:rsidRDefault="00F73FF4">
      <w:pPr>
        <w:spacing w:line="360" w:lineRule="auto"/>
        <w:jc w:val="center"/>
        <w:rPr>
          <w:rFonts w:ascii="宋体" w:hAnsi="宋体" w:cs="Arial"/>
          <w:color w:val="000000" w:themeColor="text1"/>
          <w:kern w:val="0"/>
          <w:sz w:val="24"/>
          <w:szCs w:val="24"/>
        </w:rPr>
      </w:pPr>
      <w:r>
        <w:rPr>
          <w:rFonts w:ascii="宋体" w:hAnsi="宋体" w:cs="Arial" w:hint="eastAsia"/>
          <w:color w:val="000000" w:themeColor="text1"/>
          <w:kern w:val="0"/>
          <w:sz w:val="24"/>
          <w:szCs w:val="24"/>
        </w:rPr>
        <w:t>投标人所投产品涉及国家有属强制性规定的，须承诺其所投产品符合国家强制性要求（如CCC认证，格式自拟）</w:t>
      </w:r>
    </w:p>
    <w:p w:rsidR="009638E4" w:rsidRDefault="009638E4">
      <w:pPr>
        <w:widowControl/>
        <w:spacing w:before="100" w:beforeAutospacing="1" w:after="100" w:afterAutospacing="1" w:line="360" w:lineRule="auto"/>
        <w:jc w:val="center"/>
        <w:rPr>
          <w:rFonts w:ascii="宋体" w:hAnsi="宋体"/>
          <w:b/>
          <w:bCs/>
          <w:color w:val="000000" w:themeColor="text1"/>
          <w:sz w:val="36"/>
          <w:szCs w:val="36"/>
        </w:rPr>
      </w:pPr>
    </w:p>
    <w:p w:rsidR="009638E4" w:rsidRDefault="009638E4">
      <w:pPr>
        <w:widowControl/>
        <w:spacing w:before="100" w:beforeAutospacing="1" w:after="100" w:afterAutospacing="1" w:line="360" w:lineRule="auto"/>
        <w:jc w:val="center"/>
        <w:rPr>
          <w:rFonts w:ascii="宋体" w:hAnsi="宋体"/>
          <w:b/>
          <w:bCs/>
          <w:color w:val="000000" w:themeColor="text1"/>
          <w:sz w:val="36"/>
          <w:szCs w:val="36"/>
        </w:rPr>
      </w:pPr>
    </w:p>
    <w:p w:rsidR="009638E4" w:rsidRDefault="009638E4">
      <w:pPr>
        <w:rPr>
          <w:color w:val="000000" w:themeColor="text1"/>
        </w:rPr>
      </w:pPr>
    </w:p>
    <w:p w:rsidR="009638E4" w:rsidRDefault="009638E4">
      <w:pPr>
        <w:rPr>
          <w:color w:val="000000" w:themeColor="text1"/>
        </w:rPr>
      </w:pPr>
    </w:p>
    <w:p w:rsidR="009638E4" w:rsidRDefault="009638E4">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9638E4" w:rsidRDefault="009638E4">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9638E4" w:rsidRDefault="009638E4">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9638E4" w:rsidRDefault="009638E4">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9638E4" w:rsidRDefault="009638E4">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9638E4" w:rsidRDefault="009638E4">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9638E4" w:rsidRDefault="00F73FF4">
      <w:pPr>
        <w:autoSpaceDE w:val="0"/>
        <w:autoSpaceDN w:val="0"/>
        <w:adjustRightInd w:val="0"/>
        <w:spacing w:line="360" w:lineRule="auto"/>
        <w:jc w:val="center"/>
        <w:rPr>
          <w:rFonts w:asciiTheme="minorEastAsia" w:hAnsiTheme="minorEastAsia" w:cs="黑体"/>
          <w:b/>
          <w:bCs/>
          <w:color w:val="000000" w:themeColor="text1"/>
          <w:sz w:val="44"/>
          <w:szCs w:val="44"/>
          <w:lang w:val="zh-CN"/>
        </w:rPr>
      </w:pPr>
      <w:r>
        <w:rPr>
          <w:rFonts w:asciiTheme="minorEastAsia" w:hAnsiTheme="minorEastAsia" w:cs="黑体" w:hint="eastAsia"/>
          <w:b/>
          <w:bCs/>
          <w:color w:val="000000" w:themeColor="text1"/>
          <w:sz w:val="44"/>
          <w:szCs w:val="44"/>
          <w:lang w:val="zh-CN"/>
        </w:rPr>
        <w:t>五、</w:t>
      </w:r>
      <w:r>
        <w:rPr>
          <w:rFonts w:asciiTheme="minorEastAsia" w:hAnsiTheme="minorEastAsia" w:cs="黑体"/>
          <w:b/>
          <w:color w:val="000000" w:themeColor="text1"/>
          <w:sz w:val="44"/>
          <w:szCs w:val="44"/>
          <w:lang w:val="zh-CN"/>
        </w:rPr>
        <w:t>其他资料（若有）</w:t>
      </w:r>
    </w:p>
    <w:p w:rsidR="009638E4" w:rsidRDefault="009638E4">
      <w:pPr>
        <w:rPr>
          <w:color w:val="000000" w:themeColor="text1"/>
        </w:rPr>
      </w:pPr>
    </w:p>
    <w:p w:rsidR="009638E4" w:rsidRDefault="009638E4">
      <w:pPr>
        <w:rPr>
          <w:color w:val="000000" w:themeColor="text1"/>
        </w:rPr>
      </w:pPr>
    </w:p>
    <w:p w:rsidR="009638E4" w:rsidRDefault="009638E4">
      <w:pPr>
        <w:rPr>
          <w:color w:val="000000" w:themeColor="text1"/>
        </w:rPr>
      </w:pPr>
    </w:p>
    <w:p w:rsidR="009638E4" w:rsidRDefault="00F73FF4">
      <w:pPr>
        <w:spacing w:line="360" w:lineRule="auto"/>
        <w:jc w:val="center"/>
        <w:rPr>
          <w:rFonts w:ascii="宋体" w:hAnsi="宋体"/>
          <w:b/>
          <w:bCs/>
          <w:color w:val="000000" w:themeColor="text1"/>
          <w:sz w:val="28"/>
          <w:szCs w:val="28"/>
        </w:rPr>
      </w:pPr>
      <w:r>
        <w:rPr>
          <w:rFonts w:ascii="宋体" w:hAnsi="宋体"/>
          <w:b/>
          <w:bCs/>
          <w:color w:val="000000" w:themeColor="text1"/>
          <w:sz w:val="28"/>
          <w:szCs w:val="28"/>
        </w:rPr>
        <w:t>除招标文件另有规定外，投标人认为需要提交的其他证明材料或资料加盖投标人的单位公章后应在此项下提交。</w:t>
      </w:r>
    </w:p>
    <w:p w:rsidR="009638E4" w:rsidRDefault="00F73FF4">
      <w:pPr>
        <w:spacing w:line="360" w:lineRule="auto"/>
        <w:jc w:val="center"/>
        <w:rPr>
          <w:rFonts w:ascii="宋体" w:hAnsi="宋体"/>
          <w:b/>
          <w:bCs/>
          <w:color w:val="000000" w:themeColor="text1"/>
          <w:sz w:val="28"/>
          <w:szCs w:val="28"/>
        </w:rPr>
      </w:pPr>
      <w:r>
        <w:rPr>
          <w:rFonts w:ascii="宋体" w:hAnsi="宋体"/>
          <w:b/>
          <w:bCs/>
          <w:color w:val="000000" w:themeColor="text1"/>
          <w:sz w:val="28"/>
          <w:szCs w:val="28"/>
        </w:rPr>
        <w:t> </w:t>
      </w:r>
    </w:p>
    <w:p w:rsidR="009638E4" w:rsidRDefault="009638E4">
      <w:pPr>
        <w:rPr>
          <w:color w:val="000000" w:themeColor="text1"/>
        </w:rPr>
      </w:pPr>
    </w:p>
    <w:p w:rsidR="009638E4" w:rsidRDefault="009638E4">
      <w:pPr>
        <w:rPr>
          <w:color w:val="000000" w:themeColor="text1"/>
        </w:rPr>
      </w:pPr>
    </w:p>
    <w:p w:rsidR="009638E4" w:rsidRDefault="009638E4">
      <w:pPr>
        <w:rPr>
          <w:color w:val="000000" w:themeColor="text1"/>
        </w:rPr>
      </w:pPr>
    </w:p>
    <w:p w:rsidR="009638E4" w:rsidRDefault="009638E4">
      <w:pPr>
        <w:rPr>
          <w:color w:val="000000" w:themeColor="text1"/>
        </w:rPr>
      </w:pPr>
    </w:p>
    <w:p w:rsidR="009638E4" w:rsidRDefault="009638E4">
      <w:pPr>
        <w:rPr>
          <w:color w:val="000000" w:themeColor="text1"/>
        </w:rPr>
      </w:pPr>
    </w:p>
    <w:p w:rsidR="009638E4" w:rsidRDefault="009638E4">
      <w:pPr>
        <w:rPr>
          <w:color w:val="000000" w:themeColor="text1"/>
        </w:rPr>
      </w:pPr>
    </w:p>
    <w:p w:rsidR="009638E4" w:rsidRDefault="009638E4">
      <w:pPr>
        <w:rPr>
          <w:color w:val="000000" w:themeColor="text1"/>
        </w:rPr>
      </w:pPr>
    </w:p>
    <w:p w:rsidR="009638E4" w:rsidRDefault="009638E4">
      <w:pPr>
        <w:pStyle w:val="3"/>
        <w:jc w:val="both"/>
        <w:rPr>
          <w:color w:val="000000" w:themeColor="text1"/>
        </w:rPr>
      </w:pPr>
    </w:p>
    <w:p w:rsidR="00A90E89" w:rsidRDefault="00A90E89">
      <w:pPr>
        <w:pStyle w:val="3"/>
        <w:jc w:val="both"/>
        <w:rPr>
          <w:color w:val="000000" w:themeColor="text1"/>
        </w:rPr>
      </w:pPr>
    </w:p>
    <w:sectPr w:rsidR="00A90E89" w:rsidSect="009638E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E16" w:rsidRDefault="00531E16" w:rsidP="009638E4">
      <w:r>
        <w:separator/>
      </w:r>
    </w:p>
  </w:endnote>
  <w:endnote w:type="continuationSeparator" w:id="0">
    <w:p w:rsidR="00531E16" w:rsidRDefault="00531E16" w:rsidP="009638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40001" w:csb1="00000000"/>
  </w:font>
  <w:font w:name="_5b8b_4f53">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E16" w:rsidRDefault="00531E16">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531E16" w:rsidRDefault="00531E16">
                <w:pPr>
                  <w:pStyle w:val="aa"/>
                </w:pPr>
                <w:fldSimple w:instr=" PAGE  \* MERGEFORMAT ">
                  <w:r w:rsidR="00A90E89">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E16" w:rsidRDefault="00531E16" w:rsidP="009638E4">
      <w:r>
        <w:separator/>
      </w:r>
    </w:p>
  </w:footnote>
  <w:footnote w:type="continuationSeparator" w:id="0">
    <w:p w:rsidR="00531E16" w:rsidRDefault="00531E16" w:rsidP="009638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E97DF2"/>
    <w:multiLevelType w:val="singleLevel"/>
    <w:tmpl w:val="99E97DF2"/>
    <w:lvl w:ilvl="0">
      <w:start w:val="2"/>
      <w:numFmt w:val="chineseCounting"/>
      <w:suff w:val="space"/>
      <w:lvlText w:val="第%1章"/>
      <w:lvlJc w:val="left"/>
      <w:rPr>
        <w:rFonts w:hint="eastAsia"/>
      </w:rPr>
    </w:lvl>
  </w:abstractNum>
  <w:abstractNum w:abstractNumId="1">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E8"/>
    <w:multiLevelType w:val="singleLevel"/>
    <w:tmpl w:val="59F817E8"/>
    <w:lvl w:ilvl="0">
      <w:start w:val="1"/>
      <w:numFmt w:val="chineseCounting"/>
      <w:pStyle w:val="260"/>
      <w:suff w:val="nothing"/>
      <w:lvlText w:val="%1、"/>
      <w:lvlJc w:val="left"/>
    </w:lvl>
  </w:abstractNum>
  <w:abstractNum w:abstractNumId="4">
    <w:nsid w:val="5AA77FB2"/>
    <w:multiLevelType w:val="singleLevel"/>
    <w:tmpl w:val="5AA77FB2"/>
    <w:lvl w:ilvl="0">
      <w:start w:val="3"/>
      <w:numFmt w:val="decimal"/>
      <w:suff w:val="nothing"/>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bordersDoNotSurroundHeader/>
  <w:bordersDoNotSurroundFooter/>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33612"/>
    <w:rsid w:val="000F51BC"/>
    <w:rsid w:val="00172A27"/>
    <w:rsid w:val="00235CD1"/>
    <w:rsid w:val="00377349"/>
    <w:rsid w:val="00531E16"/>
    <w:rsid w:val="007E3E4D"/>
    <w:rsid w:val="009638E4"/>
    <w:rsid w:val="00A178EF"/>
    <w:rsid w:val="00A90E89"/>
    <w:rsid w:val="00B26FEC"/>
    <w:rsid w:val="00C02F47"/>
    <w:rsid w:val="00DE7A36"/>
    <w:rsid w:val="00E923FC"/>
    <w:rsid w:val="00F73FF4"/>
    <w:rsid w:val="00FE088B"/>
    <w:rsid w:val="02956DB2"/>
    <w:rsid w:val="056775E4"/>
    <w:rsid w:val="085736DE"/>
    <w:rsid w:val="08681CB5"/>
    <w:rsid w:val="09413E32"/>
    <w:rsid w:val="0A6877AF"/>
    <w:rsid w:val="0B8E6BDF"/>
    <w:rsid w:val="0CB16BDC"/>
    <w:rsid w:val="0DBB6AEE"/>
    <w:rsid w:val="11774CF5"/>
    <w:rsid w:val="12712139"/>
    <w:rsid w:val="14640AB2"/>
    <w:rsid w:val="14C36FB0"/>
    <w:rsid w:val="14C7126D"/>
    <w:rsid w:val="15572AD9"/>
    <w:rsid w:val="175F7FAA"/>
    <w:rsid w:val="179E616B"/>
    <w:rsid w:val="1D5141E9"/>
    <w:rsid w:val="1D680156"/>
    <w:rsid w:val="1D993557"/>
    <w:rsid w:val="1E5D612E"/>
    <w:rsid w:val="1E8634C8"/>
    <w:rsid w:val="1E8C0CA5"/>
    <w:rsid w:val="203245F0"/>
    <w:rsid w:val="205E79AA"/>
    <w:rsid w:val="20D51C38"/>
    <w:rsid w:val="20F906F3"/>
    <w:rsid w:val="212E0CC2"/>
    <w:rsid w:val="213B21EF"/>
    <w:rsid w:val="215F2AE1"/>
    <w:rsid w:val="21BF3D73"/>
    <w:rsid w:val="23094894"/>
    <w:rsid w:val="240251E9"/>
    <w:rsid w:val="24254CE1"/>
    <w:rsid w:val="24730025"/>
    <w:rsid w:val="2532517E"/>
    <w:rsid w:val="275570D5"/>
    <w:rsid w:val="28B32915"/>
    <w:rsid w:val="29487A31"/>
    <w:rsid w:val="2A256D36"/>
    <w:rsid w:val="2B26252B"/>
    <w:rsid w:val="2CFC271E"/>
    <w:rsid w:val="2E910791"/>
    <w:rsid w:val="2F53343A"/>
    <w:rsid w:val="2FA15640"/>
    <w:rsid w:val="30422CA7"/>
    <w:rsid w:val="318170F6"/>
    <w:rsid w:val="31F81487"/>
    <w:rsid w:val="327A650E"/>
    <w:rsid w:val="3578463A"/>
    <w:rsid w:val="37B43B8C"/>
    <w:rsid w:val="37F65B16"/>
    <w:rsid w:val="38B35A82"/>
    <w:rsid w:val="3B1D629B"/>
    <w:rsid w:val="3C121D9F"/>
    <w:rsid w:val="3C723DD9"/>
    <w:rsid w:val="3CF31116"/>
    <w:rsid w:val="3D4A43F6"/>
    <w:rsid w:val="41CB6102"/>
    <w:rsid w:val="4244508D"/>
    <w:rsid w:val="42467556"/>
    <w:rsid w:val="439D3986"/>
    <w:rsid w:val="45127001"/>
    <w:rsid w:val="474C4C98"/>
    <w:rsid w:val="47D9009B"/>
    <w:rsid w:val="498D71D0"/>
    <w:rsid w:val="4D2203FB"/>
    <w:rsid w:val="4DE13FCE"/>
    <w:rsid w:val="4ED8614E"/>
    <w:rsid w:val="4F853C28"/>
    <w:rsid w:val="5143103D"/>
    <w:rsid w:val="53461234"/>
    <w:rsid w:val="53791751"/>
    <w:rsid w:val="541B0AB7"/>
    <w:rsid w:val="545966E1"/>
    <w:rsid w:val="54AA2737"/>
    <w:rsid w:val="559620A3"/>
    <w:rsid w:val="5713524E"/>
    <w:rsid w:val="58EC58BC"/>
    <w:rsid w:val="5B59089F"/>
    <w:rsid w:val="5C5109D9"/>
    <w:rsid w:val="5DDA58E1"/>
    <w:rsid w:val="5DE8145A"/>
    <w:rsid w:val="5F2079E5"/>
    <w:rsid w:val="600B1784"/>
    <w:rsid w:val="604C482E"/>
    <w:rsid w:val="63155387"/>
    <w:rsid w:val="631757F9"/>
    <w:rsid w:val="63E94701"/>
    <w:rsid w:val="644D083F"/>
    <w:rsid w:val="647A02D9"/>
    <w:rsid w:val="676D7C92"/>
    <w:rsid w:val="678F1726"/>
    <w:rsid w:val="67970E2A"/>
    <w:rsid w:val="67D34267"/>
    <w:rsid w:val="69511A52"/>
    <w:rsid w:val="6AB64C71"/>
    <w:rsid w:val="6D393EE9"/>
    <w:rsid w:val="6EA52D24"/>
    <w:rsid w:val="701D7957"/>
    <w:rsid w:val="712010DD"/>
    <w:rsid w:val="72F84186"/>
    <w:rsid w:val="768C657D"/>
    <w:rsid w:val="76B1387D"/>
    <w:rsid w:val="77C70BB9"/>
    <w:rsid w:val="78B50852"/>
    <w:rsid w:val="795375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footer" w:qFormat="1"/>
    <w:lsdException w:name="caption" w:unhideWhenUsed="1" w:qFormat="1"/>
    <w:lsdException w:name="Title" w:qFormat="1"/>
    <w:lsdException w:name="Default Paragraph Font" w:semiHidden="1" w:uiPriority="1" w:unhideWhenUsed="1" w:qFormat="1"/>
    <w:lsdException w:name="Body Text" w:qFormat="1"/>
    <w:lsdException w:name="Message Header" w:qFormat="1"/>
    <w:lsdException w:name="Subtitle" w:qFormat="1"/>
    <w:lsdException w:name="Body Text First Indent"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638E4"/>
    <w:pPr>
      <w:widowControl w:val="0"/>
      <w:jc w:val="both"/>
    </w:pPr>
    <w:rPr>
      <w:rFonts w:asciiTheme="minorHAnsi" w:eastAsiaTheme="minorEastAsia" w:hAnsiTheme="minorHAnsi" w:cstheme="minorBidi"/>
      <w:kern w:val="2"/>
      <w:sz w:val="21"/>
      <w:szCs w:val="22"/>
    </w:rPr>
  </w:style>
  <w:style w:type="paragraph" w:styleId="10">
    <w:name w:val="heading 1"/>
    <w:basedOn w:val="a"/>
    <w:next w:val="a"/>
    <w:link w:val="1Char"/>
    <w:qFormat/>
    <w:rsid w:val="009638E4"/>
    <w:pPr>
      <w:keepNext/>
      <w:keepLines/>
      <w:spacing w:before="340" w:after="330" w:line="578" w:lineRule="auto"/>
      <w:outlineLvl w:val="0"/>
    </w:pPr>
    <w:rPr>
      <w:rFonts w:ascii="Times New Roman" w:eastAsia="黑体" w:hAnsi="Times New Roman" w:cs="Times New Roman"/>
      <w:b/>
      <w:bCs/>
      <w:kern w:val="44"/>
      <w:sz w:val="32"/>
      <w:szCs w:val="44"/>
    </w:rPr>
  </w:style>
  <w:style w:type="paragraph" w:styleId="2">
    <w:name w:val="heading 2"/>
    <w:basedOn w:val="a"/>
    <w:next w:val="a"/>
    <w:link w:val="2Char"/>
    <w:unhideWhenUsed/>
    <w:qFormat/>
    <w:rsid w:val="009638E4"/>
    <w:pPr>
      <w:keepNext/>
      <w:keepLines/>
      <w:spacing w:before="260" w:after="260" w:line="416" w:lineRule="auto"/>
      <w:outlineLvl w:val="1"/>
    </w:pPr>
    <w:rPr>
      <w:rFonts w:asciiTheme="majorHAnsi" w:eastAsia="楷体" w:hAnsiTheme="majorHAnsi" w:cstheme="majorBidi"/>
      <w:b/>
      <w:bCs/>
      <w:sz w:val="32"/>
      <w:szCs w:val="32"/>
    </w:rPr>
  </w:style>
  <w:style w:type="paragraph" w:styleId="3">
    <w:name w:val="heading 3"/>
    <w:basedOn w:val="a"/>
    <w:next w:val="a"/>
    <w:link w:val="3Char"/>
    <w:unhideWhenUsed/>
    <w:qFormat/>
    <w:rsid w:val="009638E4"/>
    <w:pPr>
      <w:keepNext/>
      <w:keepLines/>
      <w:spacing w:before="200" w:after="200"/>
      <w:jc w:val="center"/>
      <w:outlineLvl w:val="2"/>
    </w:pPr>
    <w:rPr>
      <w:rFonts w:ascii="Times New Roman" w:eastAsia="宋体" w:hAnsi="Times New Roman"/>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9638E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qFormat/>
    <w:rsid w:val="009638E4"/>
    <w:pPr>
      <w:ind w:firstLineChars="100" w:firstLine="420"/>
    </w:pPr>
    <w:rPr>
      <w:rFonts w:ascii="宋体" w:eastAsia="宋体" w:hAnsi="Times New Roman" w:cs="Times New Roman"/>
      <w:kern w:val="0"/>
      <w:sz w:val="34"/>
      <w:szCs w:val="20"/>
    </w:rPr>
  </w:style>
  <w:style w:type="paragraph" w:styleId="a5">
    <w:name w:val="Body Text"/>
    <w:basedOn w:val="a"/>
    <w:qFormat/>
    <w:rsid w:val="009638E4"/>
    <w:pPr>
      <w:spacing w:after="120"/>
    </w:pPr>
  </w:style>
  <w:style w:type="paragraph" w:styleId="a6">
    <w:name w:val="Normal Indent"/>
    <w:basedOn w:val="a"/>
    <w:qFormat/>
    <w:rsid w:val="009638E4"/>
    <w:rPr>
      <w:rFonts w:ascii="宋体" w:eastAsia="宋体" w:hAnsi="宋体" w:cs="Times New Roman"/>
      <w:szCs w:val="24"/>
    </w:rPr>
  </w:style>
  <w:style w:type="paragraph" w:styleId="a7">
    <w:name w:val="caption"/>
    <w:basedOn w:val="a"/>
    <w:next w:val="a"/>
    <w:unhideWhenUsed/>
    <w:qFormat/>
    <w:rsid w:val="009638E4"/>
    <w:rPr>
      <w:rFonts w:ascii="Arial" w:eastAsia="黑体" w:hAnsi="Arial" w:cs="Arial"/>
      <w:sz w:val="20"/>
      <w:szCs w:val="20"/>
    </w:rPr>
  </w:style>
  <w:style w:type="paragraph" w:styleId="a8">
    <w:name w:val="annotation text"/>
    <w:basedOn w:val="a"/>
    <w:qFormat/>
    <w:rsid w:val="009638E4"/>
    <w:pPr>
      <w:jc w:val="left"/>
    </w:pPr>
    <w:rPr>
      <w:rFonts w:ascii="Times New Roman" w:eastAsia="宋体" w:hAnsi="Times New Roman" w:cs="Times New Roman"/>
      <w:szCs w:val="24"/>
    </w:rPr>
  </w:style>
  <w:style w:type="paragraph" w:styleId="a9">
    <w:name w:val="Plain Text"/>
    <w:basedOn w:val="a"/>
    <w:qFormat/>
    <w:rsid w:val="009638E4"/>
    <w:rPr>
      <w:rFonts w:eastAsia="宋体"/>
      <w:sz w:val="24"/>
    </w:rPr>
  </w:style>
  <w:style w:type="paragraph" w:styleId="20">
    <w:name w:val="Body Text Indent 2"/>
    <w:basedOn w:val="a"/>
    <w:qFormat/>
    <w:rsid w:val="009638E4"/>
    <w:pPr>
      <w:spacing w:line="440" w:lineRule="exact"/>
      <w:ind w:firstLineChars="200" w:firstLine="560"/>
    </w:pPr>
    <w:rPr>
      <w:rFonts w:ascii="仿宋_GB2312" w:eastAsia="仿宋_GB2312"/>
      <w:sz w:val="28"/>
    </w:rPr>
  </w:style>
  <w:style w:type="paragraph" w:styleId="aa">
    <w:name w:val="footer"/>
    <w:basedOn w:val="a"/>
    <w:qFormat/>
    <w:rsid w:val="009638E4"/>
    <w:pPr>
      <w:tabs>
        <w:tab w:val="center" w:pos="4153"/>
        <w:tab w:val="right" w:pos="8306"/>
      </w:tabs>
      <w:snapToGrid w:val="0"/>
      <w:jc w:val="left"/>
    </w:pPr>
    <w:rPr>
      <w:sz w:val="18"/>
      <w:szCs w:val="18"/>
    </w:rPr>
  </w:style>
  <w:style w:type="paragraph" w:styleId="ab">
    <w:name w:val="Normal (Web)"/>
    <w:basedOn w:val="a"/>
    <w:qFormat/>
    <w:rsid w:val="009638E4"/>
    <w:rPr>
      <w:rFonts w:ascii="Calibri" w:eastAsia="宋体" w:hAnsi="Calibri" w:cs="Times New Roman"/>
      <w:sz w:val="24"/>
      <w:szCs w:val="24"/>
    </w:rPr>
  </w:style>
  <w:style w:type="character" w:styleId="ac">
    <w:name w:val="Hyperlink"/>
    <w:basedOn w:val="a1"/>
    <w:qFormat/>
    <w:rsid w:val="009638E4"/>
    <w:rPr>
      <w:color w:val="0000FF"/>
      <w:u w:val="single"/>
    </w:rPr>
  </w:style>
  <w:style w:type="character" w:customStyle="1" w:styleId="2Char">
    <w:name w:val="标题 2 Char"/>
    <w:basedOn w:val="a1"/>
    <w:link w:val="2"/>
    <w:qFormat/>
    <w:locked/>
    <w:rsid w:val="009638E4"/>
    <w:rPr>
      <w:rFonts w:asciiTheme="majorHAnsi" w:eastAsia="楷体" w:hAnsiTheme="majorHAnsi" w:cstheme="majorBidi"/>
      <w:b/>
      <w:bCs/>
      <w:sz w:val="32"/>
      <w:szCs w:val="32"/>
    </w:rPr>
  </w:style>
  <w:style w:type="character" w:customStyle="1" w:styleId="3Char">
    <w:name w:val="标题 3 Char"/>
    <w:link w:val="3"/>
    <w:qFormat/>
    <w:rsid w:val="009638E4"/>
    <w:rPr>
      <w:rFonts w:ascii="Times New Roman" w:eastAsia="宋体" w:hAnsi="Times New Roman"/>
      <w:b/>
      <w:bCs/>
      <w:sz w:val="24"/>
      <w:szCs w:val="32"/>
    </w:rPr>
  </w:style>
  <w:style w:type="character" w:customStyle="1" w:styleId="1Char">
    <w:name w:val="标题 1 Char"/>
    <w:basedOn w:val="a1"/>
    <w:link w:val="10"/>
    <w:uiPriority w:val="99"/>
    <w:qFormat/>
    <w:rsid w:val="009638E4"/>
    <w:rPr>
      <w:rFonts w:ascii="Times New Roman" w:eastAsia="黑体" w:hAnsi="Times New Roman" w:cs="Times New Roman"/>
      <w:b/>
      <w:bCs/>
      <w:kern w:val="44"/>
      <w:sz w:val="32"/>
      <w:szCs w:val="44"/>
    </w:rPr>
  </w:style>
  <w:style w:type="paragraph" w:customStyle="1" w:styleId="378020">
    <w:name w:val="样式 标题 3 + (中文) 黑体 小四 非加粗 段前: 7.8 磅 段后: 0 磅 行距: 固定值 20 磅"/>
    <w:basedOn w:val="3"/>
    <w:qFormat/>
    <w:rsid w:val="009638E4"/>
    <w:pPr>
      <w:spacing w:before="0" w:after="0" w:line="400" w:lineRule="exact"/>
    </w:pPr>
    <w:rPr>
      <w:rFonts w:eastAsia="黑体" w:cs="宋体"/>
      <w:b w:val="0"/>
      <w:bCs w:val="0"/>
      <w:szCs w:val="20"/>
    </w:rPr>
  </w:style>
  <w:style w:type="paragraph" w:customStyle="1" w:styleId="1">
    <w:name w:val="样式1"/>
    <w:basedOn w:val="a"/>
    <w:qFormat/>
    <w:rsid w:val="009638E4"/>
    <w:pPr>
      <w:numPr>
        <w:numId w:val="1"/>
      </w:numPr>
      <w:adjustRightInd w:val="0"/>
      <w:textAlignment w:val="baseline"/>
    </w:pPr>
    <w:rPr>
      <w:rFonts w:ascii="宋体" w:eastAsia="宋体" w:hAnsi="宋体" w:cs="Times New Roman"/>
      <w:kern w:val="0"/>
      <w:szCs w:val="21"/>
    </w:rPr>
  </w:style>
  <w:style w:type="paragraph" w:styleId="ad">
    <w:name w:val="List Paragraph"/>
    <w:basedOn w:val="a"/>
    <w:uiPriority w:val="99"/>
    <w:unhideWhenUsed/>
    <w:qFormat/>
    <w:rsid w:val="009638E4"/>
    <w:pPr>
      <w:ind w:firstLineChars="200" w:firstLine="420"/>
    </w:pPr>
  </w:style>
  <w:style w:type="paragraph" w:customStyle="1" w:styleId="260">
    <w:name w:val="样式 样式 样式 样式 标题 2 + 宋体 五号 非加粗 黑色 + 段前: 6 磅 段后: 0 磅 行距: 单倍行距 + 段前:..."/>
    <w:basedOn w:val="a"/>
    <w:qFormat/>
    <w:rsid w:val="009638E4"/>
    <w:pPr>
      <w:keepNext/>
      <w:keepLines/>
      <w:numPr>
        <w:ilvl w:val="1"/>
        <w:numId w:val="2"/>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11">
    <w:name w:val="正文文本缩进1"/>
    <w:basedOn w:val="a"/>
    <w:qFormat/>
    <w:rsid w:val="009638E4"/>
    <w:pPr>
      <w:spacing w:line="360" w:lineRule="auto"/>
      <w:ind w:firstLineChars="200" w:firstLine="480"/>
    </w:pPr>
    <w:rPr>
      <w:rFonts w:ascii="宋体"/>
      <w:sz w:val="24"/>
    </w:rPr>
  </w:style>
  <w:style w:type="paragraph" w:customStyle="1" w:styleId="12">
    <w:name w:val="正文缩进1"/>
    <w:basedOn w:val="a"/>
    <w:qFormat/>
    <w:rsid w:val="009638E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3">
    <w:name w:val="日期1"/>
    <w:basedOn w:val="a"/>
    <w:next w:val="a"/>
    <w:qFormat/>
    <w:rsid w:val="009638E4"/>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cx.cnca.cn/rjwcx/web/cert/index.d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76</Pages>
  <Words>36023</Words>
  <Characters>6748</Characters>
  <Application>Microsoft Office Word</Application>
  <DocSecurity>0</DocSecurity>
  <Lines>56</Lines>
  <Paragraphs>85</Paragraphs>
  <ScaleCrop>false</ScaleCrop>
  <Company>Kingsoft</Company>
  <LinksUpToDate>false</LinksUpToDate>
  <CharactersWithSpaces>42686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河南招标采购服务有限公司:河南招标采购服务有限公司</cp:lastModifiedBy>
  <cp:revision>11</cp:revision>
  <cp:lastPrinted>2018-04-26T01:05:00Z</cp:lastPrinted>
  <dcterms:created xsi:type="dcterms:W3CDTF">2014-10-29T12:08:00Z</dcterms:created>
  <dcterms:modified xsi:type="dcterms:W3CDTF">2018-04-28T03:47:00Z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