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8D8D8"/>
  <w:body>
    <w:p w:rsidR="00AB6F6B" w:rsidRDefault="00AB6F6B">
      <w:pPr>
        <w:ind w:firstLineChars="300" w:firstLine="1325"/>
        <w:rPr>
          <w:rFonts w:ascii="宋体" w:cs="宋体"/>
          <w:b/>
          <w:bCs/>
          <w:color w:val="000000"/>
          <w:sz w:val="44"/>
          <w:szCs w:val="44"/>
        </w:rPr>
      </w:pPr>
    </w:p>
    <w:p w:rsidR="00AB6F6B" w:rsidRDefault="00531CB2">
      <w:pPr>
        <w:spacing w:line="480" w:lineRule="auto"/>
        <w:jc w:val="center"/>
        <w:rPr>
          <w:rFonts w:ascii="宋体"/>
          <w:b/>
          <w:sz w:val="44"/>
          <w:szCs w:val="44"/>
        </w:rPr>
      </w:pPr>
      <w:r w:rsidRPr="00531CB2">
        <w:rPr>
          <w:rFonts w:ascii="宋体" w:hAnsi="宋体" w:hint="eastAsia"/>
          <w:b/>
          <w:sz w:val="44"/>
          <w:szCs w:val="44"/>
        </w:rPr>
        <w:t>长葛市人民医院“</w:t>
      </w:r>
      <w:r w:rsidR="00045E0F" w:rsidRPr="00045E0F">
        <w:rPr>
          <w:rFonts w:ascii="宋体" w:hAnsi="宋体" w:hint="eastAsia"/>
          <w:b/>
          <w:sz w:val="44"/>
          <w:szCs w:val="44"/>
        </w:rPr>
        <w:t>医用</w:t>
      </w:r>
      <w:r w:rsidR="00045E0F" w:rsidRPr="00045E0F">
        <w:rPr>
          <w:rFonts w:ascii="宋体" w:hAnsi="宋体"/>
          <w:b/>
          <w:sz w:val="44"/>
          <w:szCs w:val="44"/>
        </w:rPr>
        <w:t>X</w:t>
      </w:r>
      <w:r w:rsidR="00045E0F" w:rsidRPr="00045E0F">
        <w:rPr>
          <w:rFonts w:ascii="宋体" w:hAnsi="宋体" w:hint="eastAsia"/>
          <w:b/>
          <w:sz w:val="44"/>
          <w:szCs w:val="44"/>
        </w:rPr>
        <w:t>射线透视系统医疗设备</w:t>
      </w:r>
      <w:r w:rsidRPr="00531CB2">
        <w:rPr>
          <w:rFonts w:ascii="宋体" w:hAnsi="宋体" w:hint="eastAsia"/>
          <w:b/>
          <w:sz w:val="44"/>
          <w:szCs w:val="44"/>
        </w:rPr>
        <w:t>”</w:t>
      </w:r>
      <w:r w:rsidR="000F03ED">
        <w:rPr>
          <w:rFonts w:ascii="宋体" w:hAnsi="宋体" w:hint="eastAsia"/>
          <w:b/>
          <w:sz w:val="44"/>
          <w:szCs w:val="44"/>
        </w:rPr>
        <w:t>招标采购项目</w:t>
      </w: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0F03ED">
      <w:pPr>
        <w:jc w:val="center"/>
        <w:rPr>
          <w:rFonts w:ascii="宋体" w:cs="宋体"/>
          <w:bCs/>
          <w:color w:val="000000"/>
          <w:w w:val="90"/>
          <w:sz w:val="120"/>
          <w:szCs w:val="120"/>
        </w:rPr>
      </w:pPr>
      <w:r>
        <w:rPr>
          <w:rFonts w:ascii="宋体" w:hAnsi="宋体" w:cs="宋体" w:hint="eastAsia"/>
          <w:bCs/>
          <w:color w:val="000000"/>
          <w:w w:val="90"/>
          <w:sz w:val="120"/>
          <w:szCs w:val="120"/>
        </w:rPr>
        <w:t>招　标　文　件</w:t>
      </w: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AB6F6B">
      <w:pPr>
        <w:rPr>
          <w:rFonts w:ascii="微软简隶书" w:eastAsia="微软简隶书"/>
          <w:color w:val="000000"/>
        </w:rPr>
      </w:pPr>
    </w:p>
    <w:p w:rsidR="00AB6F6B" w:rsidRDefault="000F03ED">
      <w:pPr>
        <w:ind w:firstLineChars="300" w:firstLine="1084"/>
        <w:rPr>
          <w:rFonts w:ascii="宋体" w:cs="宋体"/>
          <w:b/>
          <w:bCs/>
          <w:color w:val="000000"/>
          <w:sz w:val="36"/>
          <w:szCs w:val="36"/>
        </w:rPr>
      </w:pPr>
      <w:r>
        <w:rPr>
          <w:rFonts w:ascii="宋体" w:hAnsi="宋体" w:cs="宋体" w:hint="eastAsia"/>
          <w:b/>
          <w:bCs/>
          <w:color w:val="000000"/>
          <w:sz w:val="36"/>
          <w:szCs w:val="36"/>
        </w:rPr>
        <w:t>项目编号：</w:t>
      </w:r>
      <w:r>
        <w:rPr>
          <w:rFonts w:ascii="宋体" w:hAnsi="宋体" w:cs="宋体"/>
          <w:b/>
          <w:bCs/>
          <w:color w:val="000000"/>
          <w:sz w:val="36"/>
          <w:szCs w:val="36"/>
        </w:rPr>
        <w:t>YLZB-G2018</w:t>
      </w:r>
      <w:r w:rsidR="00045E0F" w:rsidRPr="00045E0F">
        <w:rPr>
          <w:rFonts w:ascii="宋体" w:hAnsi="宋体" w:cs="宋体"/>
          <w:b/>
          <w:bCs/>
          <w:color w:val="000000"/>
          <w:sz w:val="36"/>
          <w:szCs w:val="36"/>
        </w:rPr>
        <w:t>004</w:t>
      </w:r>
      <w:r w:rsidR="009053D9">
        <w:rPr>
          <w:rFonts w:ascii="宋体" w:hAnsi="宋体" w:cs="宋体" w:hint="eastAsia"/>
          <w:b/>
          <w:bCs/>
          <w:color w:val="000000"/>
          <w:sz w:val="36"/>
          <w:szCs w:val="36"/>
        </w:rPr>
        <w:t>-2</w:t>
      </w:r>
      <w:r>
        <w:rPr>
          <w:rFonts w:ascii="宋体" w:hAnsi="宋体" w:cs="宋体" w:hint="eastAsia"/>
          <w:b/>
          <w:bCs/>
          <w:color w:val="000000"/>
          <w:sz w:val="36"/>
          <w:szCs w:val="36"/>
        </w:rPr>
        <w:t>号</w:t>
      </w:r>
    </w:p>
    <w:p w:rsidR="00AB6F6B" w:rsidRDefault="000F03ED">
      <w:pPr>
        <w:ind w:firstLineChars="300" w:firstLine="1084"/>
        <w:rPr>
          <w:rFonts w:ascii="宋体" w:cs="宋体"/>
          <w:b/>
          <w:bCs/>
          <w:color w:val="000000"/>
          <w:sz w:val="36"/>
          <w:szCs w:val="36"/>
        </w:rPr>
      </w:pPr>
      <w:r>
        <w:rPr>
          <w:rFonts w:ascii="宋体" w:hAnsi="宋体" w:cs="宋体" w:hint="eastAsia"/>
          <w:b/>
          <w:bCs/>
          <w:color w:val="000000"/>
          <w:sz w:val="36"/>
          <w:szCs w:val="36"/>
        </w:rPr>
        <w:t>采购单位：</w:t>
      </w:r>
      <w:r>
        <w:rPr>
          <w:rFonts w:ascii="宋体" w:hAnsi="宋体" w:hint="eastAsia"/>
          <w:b/>
          <w:sz w:val="36"/>
          <w:szCs w:val="36"/>
        </w:rPr>
        <w:t>长葛市人民医院</w:t>
      </w:r>
    </w:p>
    <w:p w:rsidR="00AB6F6B" w:rsidRDefault="000F03ED">
      <w:pPr>
        <w:ind w:firstLineChars="300" w:firstLine="1084"/>
        <w:rPr>
          <w:rFonts w:ascii="宋体" w:cs="宋体"/>
          <w:b/>
          <w:bCs/>
          <w:color w:val="000000"/>
          <w:sz w:val="36"/>
          <w:szCs w:val="36"/>
        </w:rPr>
      </w:pPr>
      <w:r>
        <w:rPr>
          <w:rFonts w:ascii="宋体" w:hAnsi="宋体" w:cs="宋体" w:hint="eastAsia"/>
          <w:b/>
          <w:bCs/>
          <w:color w:val="000000"/>
          <w:sz w:val="36"/>
          <w:szCs w:val="36"/>
        </w:rPr>
        <w:t>代理机构：法正项目管理集团有限公司</w:t>
      </w:r>
    </w:p>
    <w:p w:rsidR="00AB6F6B" w:rsidRDefault="00AB6F6B">
      <w:pPr>
        <w:rPr>
          <w:rFonts w:ascii="宋体" w:cs="宋体"/>
          <w:b/>
          <w:bCs/>
          <w:color w:val="000000"/>
          <w:sz w:val="36"/>
          <w:szCs w:val="36"/>
        </w:rPr>
      </w:pPr>
    </w:p>
    <w:p w:rsidR="00D16238" w:rsidRPr="00D16238" w:rsidRDefault="00D16238" w:rsidP="00D16238">
      <w:pPr>
        <w:pStyle w:val="a0"/>
        <w:ind w:firstLine="210"/>
      </w:pPr>
    </w:p>
    <w:p w:rsidR="00AB6F6B" w:rsidRDefault="000F03ED">
      <w:pPr>
        <w:ind w:firstLineChars="796" w:firstLine="2877"/>
        <w:rPr>
          <w:rFonts w:ascii="宋体" w:cs="宋体"/>
          <w:b/>
          <w:bCs/>
          <w:color w:val="000000"/>
          <w:sz w:val="36"/>
          <w:szCs w:val="36"/>
        </w:rPr>
      </w:pPr>
      <w:r>
        <w:rPr>
          <w:rFonts w:ascii="宋体" w:hAnsi="宋体" w:cs="宋体" w:hint="eastAsia"/>
          <w:b/>
          <w:bCs/>
          <w:color w:val="000000"/>
          <w:sz w:val="36"/>
          <w:szCs w:val="36"/>
        </w:rPr>
        <w:t>二〇一八年</w:t>
      </w:r>
      <w:r w:rsidR="00865D8B">
        <w:rPr>
          <w:rFonts w:ascii="宋体" w:hAnsi="宋体" w:cs="宋体" w:hint="eastAsia"/>
          <w:b/>
          <w:bCs/>
          <w:color w:val="000000"/>
          <w:sz w:val="36"/>
          <w:szCs w:val="36"/>
        </w:rPr>
        <w:t>四</w:t>
      </w:r>
      <w:r>
        <w:rPr>
          <w:rFonts w:ascii="宋体" w:hAnsi="宋体" w:cs="宋体" w:hint="eastAsia"/>
          <w:b/>
          <w:bCs/>
          <w:color w:val="000000"/>
          <w:sz w:val="36"/>
          <w:szCs w:val="36"/>
        </w:rPr>
        <w:t>月</w:t>
      </w:r>
      <w:r w:rsidR="00446BBB">
        <w:rPr>
          <w:rFonts w:ascii="宋体" w:hAnsi="宋体" w:cs="宋体" w:hint="eastAsia"/>
          <w:b/>
          <w:bCs/>
          <w:color w:val="000000"/>
          <w:sz w:val="36"/>
          <w:szCs w:val="36"/>
        </w:rPr>
        <w:t>二十六</w:t>
      </w:r>
      <w:r>
        <w:rPr>
          <w:rFonts w:ascii="宋体" w:hAnsi="宋体" w:cs="宋体" w:hint="eastAsia"/>
          <w:b/>
          <w:bCs/>
          <w:color w:val="000000"/>
          <w:sz w:val="36"/>
          <w:szCs w:val="36"/>
        </w:rPr>
        <w:t>日</w:t>
      </w:r>
    </w:p>
    <w:p w:rsidR="00AB6F6B" w:rsidRDefault="00AB6F6B">
      <w:pPr>
        <w:rPr>
          <w:rFonts w:ascii="宋体" w:cs="宋体"/>
          <w:b/>
          <w:bCs/>
          <w:color w:val="000000"/>
          <w:sz w:val="36"/>
          <w:szCs w:val="36"/>
        </w:rPr>
      </w:pPr>
    </w:p>
    <w:p w:rsidR="00AB6F6B" w:rsidRDefault="00AB6F6B">
      <w:pPr>
        <w:pStyle w:val="a0"/>
        <w:ind w:firstLine="361"/>
        <w:rPr>
          <w:rFonts w:ascii="宋体" w:cs="宋体"/>
          <w:b/>
          <w:bCs/>
          <w:color w:val="000000"/>
          <w:sz w:val="36"/>
          <w:szCs w:val="36"/>
        </w:rPr>
      </w:pPr>
    </w:p>
    <w:p w:rsidR="00AB6F6B" w:rsidRDefault="00AB6F6B">
      <w:pPr>
        <w:pStyle w:val="a0"/>
        <w:ind w:firstLine="361"/>
        <w:rPr>
          <w:rFonts w:ascii="宋体" w:cs="宋体"/>
          <w:b/>
          <w:bCs/>
          <w:color w:val="000000"/>
          <w:sz w:val="36"/>
          <w:szCs w:val="36"/>
        </w:rPr>
      </w:pPr>
    </w:p>
    <w:p w:rsidR="00AB6F6B" w:rsidRDefault="000F03ED">
      <w:pPr>
        <w:autoSpaceDE w:val="0"/>
        <w:autoSpaceDN w:val="0"/>
        <w:adjustRightInd w:val="0"/>
        <w:spacing w:line="700" w:lineRule="exact"/>
        <w:ind w:firstLine="551"/>
        <w:jc w:val="center"/>
        <w:rPr>
          <w:rFonts w:ascii="黑体" w:eastAsia="黑体" w:cs="黑体"/>
          <w:b/>
          <w:bCs/>
          <w:sz w:val="44"/>
          <w:szCs w:val="44"/>
          <w:lang w:val="zh-CN"/>
        </w:rPr>
      </w:pPr>
      <w:r>
        <w:rPr>
          <w:rFonts w:ascii="黑体" w:eastAsia="黑体" w:cs="黑体" w:hint="eastAsia"/>
          <w:b/>
          <w:bCs/>
          <w:sz w:val="44"/>
          <w:szCs w:val="44"/>
          <w:lang w:val="zh-CN"/>
        </w:rPr>
        <w:t>招标文件目录</w:t>
      </w:r>
    </w:p>
    <w:p w:rsidR="00AB6F6B" w:rsidRDefault="00AB6F6B">
      <w:pPr>
        <w:autoSpaceDE w:val="0"/>
        <w:autoSpaceDN w:val="0"/>
        <w:adjustRightInd w:val="0"/>
        <w:spacing w:line="700" w:lineRule="exact"/>
        <w:ind w:firstLine="551"/>
        <w:rPr>
          <w:rFonts w:ascii="黑体" w:eastAsia="黑体" w:cs="黑体"/>
          <w:b/>
          <w:bCs/>
          <w:sz w:val="28"/>
          <w:szCs w:val="28"/>
          <w:lang w:val="zh-CN"/>
        </w:rPr>
      </w:pPr>
    </w:p>
    <w:p w:rsidR="00AB6F6B" w:rsidRPr="00D16238" w:rsidRDefault="000F03ED" w:rsidP="00D16238">
      <w:pPr>
        <w:autoSpaceDE w:val="0"/>
        <w:autoSpaceDN w:val="0"/>
        <w:adjustRightInd w:val="0"/>
        <w:spacing w:line="720" w:lineRule="auto"/>
        <w:rPr>
          <w:rFonts w:ascii="宋体" w:hAnsi="宋体" w:cs="宋体"/>
          <w:b/>
          <w:kern w:val="0"/>
          <w:sz w:val="48"/>
          <w:szCs w:val="48"/>
        </w:rPr>
      </w:pPr>
      <w:r w:rsidRPr="00D16238">
        <w:rPr>
          <w:rFonts w:ascii="宋体" w:hAnsi="宋体" w:cs="宋体" w:hint="eastAsia"/>
          <w:b/>
          <w:kern w:val="0"/>
          <w:sz w:val="48"/>
          <w:szCs w:val="48"/>
        </w:rPr>
        <w:t>第一章投标邀请</w:t>
      </w:r>
    </w:p>
    <w:p w:rsidR="00AB6F6B" w:rsidRPr="00D16238" w:rsidRDefault="000F03ED" w:rsidP="00D16238">
      <w:pPr>
        <w:autoSpaceDE w:val="0"/>
        <w:autoSpaceDN w:val="0"/>
        <w:adjustRightInd w:val="0"/>
        <w:spacing w:line="720" w:lineRule="auto"/>
        <w:rPr>
          <w:rFonts w:ascii="宋体" w:hAnsi="宋体" w:cs="宋体"/>
          <w:b/>
          <w:kern w:val="0"/>
          <w:sz w:val="48"/>
          <w:szCs w:val="48"/>
        </w:rPr>
      </w:pPr>
      <w:r w:rsidRPr="00D16238">
        <w:rPr>
          <w:rFonts w:ascii="宋体" w:hAnsi="宋体" w:cs="宋体" w:hint="eastAsia"/>
          <w:b/>
          <w:kern w:val="0"/>
          <w:sz w:val="48"/>
          <w:szCs w:val="48"/>
        </w:rPr>
        <w:t>第二章项目需求</w:t>
      </w:r>
    </w:p>
    <w:p w:rsidR="00AB6F6B" w:rsidRPr="00D16238" w:rsidRDefault="000F03ED" w:rsidP="00D16238">
      <w:pPr>
        <w:autoSpaceDE w:val="0"/>
        <w:autoSpaceDN w:val="0"/>
        <w:adjustRightInd w:val="0"/>
        <w:spacing w:line="720" w:lineRule="auto"/>
        <w:rPr>
          <w:rFonts w:ascii="宋体" w:hAnsi="宋体" w:cs="宋体"/>
          <w:b/>
          <w:kern w:val="0"/>
          <w:sz w:val="48"/>
          <w:szCs w:val="48"/>
        </w:rPr>
      </w:pPr>
      <w:r w:rsidRPr="00D16238">
        <w:rPr>
          <w:rFonts w:ascii="宋体" w:hAnsi="宋体" w:cs="宋体" w:hint="eastAsia"/>
          <w:b/>
          <w:kern w:val="0"/>
          <w:sz w:val="48"/>
          <w:szCs w:val="48"/>
        </w:rPr>
        <w:t>第三章投标人须知</w:t>
      </w:r>
    </w:p>
    <w:p w:rsidR="00D16238" w:rsidRPr="00D16238" w:rsidRDefault="000F03ED" w:rsidP="00D16238">
      <w:pPr>
        <w:autoSpaceDE w:val="0"/>
        <w:autoSpaceDN w:val="0"/>
        <w:adjustRightInd w:val="0"/>
        <w:spacing w:line="720" w:lineRule="auto"/>
        <w:rPr>
          <w:rFonts w:ascii="宋体" w:hAnsi="宋体" w:cs="宋体"/>
          <w:b/>
          <w:kern w:val="0"/>
          <w:sz w:val="48"/>
          <w:szCs w:val="48"/>
        </w:rPr>
      </w:pPr>
      <w:r w:rsidRPr="00D16238">
        <w:rPr>
          <w:rFonts w:ascii="宋体" w:hAnsi="宋体" w:cs="宋体" w:hint="eastAsia"/>
          <w:b/>
          <w:kern w:val="0"/>
          <w:sz w:val="48"/>
          <w:szCs w:val="48"/>
        </w:rPr>
        <w:t>第四章</w:t>
      </w:r>
      <w:r w:rsidR="00D16238" w:rsidRPr="00D16238">
        <w:rPr>
          <w:rFonts w:ascii="宋体" w:hAnsi="宋体" w:cs="宋体" w:hint="eastAsia"/>
          <w:b/>
          <w:kern w:val="0"/>
          <w:sz w:val="48"/>
          <w:szCs w:val="48"/>
        </w:rPr>
        <w:t>投标人须知</w:t>
      </w:r>
    </w:p>
    <w:p w:rsidR="00AB6F6B" w:rsidRPr="00D16238" w:rsidRDefault="00D16238" w:rsidP="00D16238">
      <w:pPr>
        <w:tabs>
          <w:tab w:val="left" w:pos="1260"/>
        </w:tabs>
        <w:autoSpaceDE w:val="0"/>
        <w:autoSpaceDN w:val="0"/>
        <w:adjustRightInd w:val="0"/>
        <w:spacing w:line="720" w:lineRule="auto"/>
        <w:contextualSpacing/>
        <w:rPr>
          <w:rFonts w:ascii="宋体" w:hAnsi="宋体" w:cs="宋体"/>
          <w:b/>
          <w:kern w:val="0"/>
          <w:sz w:val="48"/>
          <w:szCs w:val="48"/>
        </w:rPr>
      </w:pPr>
      <w:r w:rsidRPr="00D16238">
        <w:rPr>
          <w:rFonts w:ascii="宋体" w:hAnsi="宋体" w:cs="宋体" w:hint="eastAsia"/>
          <w:b/>
          <w:kern w:val="0"/>
          <w:sz w:val="48"/>
          <w:szCs w:val="48"/>
        </w:rPr>
        <w:t>第五章政府采购政策功能</w:t>
      </w:r>
    </w:p>
    <w:p w:rsidR="00D16238" w:rsidRPr="00D16238" w:rsidRDefault="00D16238" w:rsidP="00D16238">
      <w:pPr>
        <w:pStyle w:val="a8"/>
        <w:spacing w:line="720" w:lineRule="auto"/>
        <w:contextualSpacing/>
        <w:rPr>
          <w:rFonts w:ascii="宋体" w:cs="宋体"/>
          <w:b/>
          <w:sz w:val="48"/>
          <w:szCs w:val="48"/>
        </w:rPr>
      </w:pPr>
      <w:r w:rsidRPr="00D16238">
        <w:rPr>
          <w:rFonts w:ascii="宋体" w:hAnsi="宋体" w:cs="宋体" w:hint="eastAsia"/>
          <w:b/>
          <w:sz w:val="48"/>
          <w:szCs w:val="48"/>
        </w:rPr>
        <w:t>第六章资格审查与评标办法、评标标准第七章合同条款及格式</w:t>
      </w:r>
    </w:p>
    <w:p w:rsidR="00D16238" w:rsidRPr="00D16238" w:rsidRDefault="00D16238" w:rsidP="00D16238">
      <w:pPr>
        <w:pStyle w:val="a8"/>
        <w:spacing w:line="720" w:lineRule="auto"/>
        <w:contextualSpacing/>
        <w:rPr>
          <w:rFonts w:ascii="宋体" w:cs="宋体"/>
          <w:b/>
          <w:sz w:val="48"/>
          <w:szCs w:val="48"/>
        </w:rPr>
      </w:pPr>
      <w:r w:rsidRPr="00D16238">
        <w:rPr>
          <w:rFonts w:ascii="宋体" w:hAnsi="宋体" w:cs="宋体" w:hint="eastAsia"/>
          <w:b/>
          <w:sz w:val="48"/>
          <w:szCs w:val="48"/>
        </w:rPr>
        <w:t>第八章投标文件有关格式</w:t>
      </w:r>
    </w:p>
    <w:p w:rsidR="00AB6F6B" w:rsidRPr="00D16238" w:rsidRDefault="00AB6F6B" w:rsidP="00D16238">
      <w:pPr>
        <w:autoSpaceDE w:val="0"/>
        <w:autoSpaceDN w:val="0"/>
        <w:adjustRightInd w:val="0"/>
        <w:spacing w:line="720" w:lineRule="auto"/>
        <w:ind w:firstLine="551"/>
        <w:rPr>
          <w:rFonts w:ascii="宋体" w:cs="宋体"/>
          <w:b/>
          <w:kern w:val="0"/>
          <w:sz w:val="48"/>
          <w:szCs w:val="48"/>
        </w:rPr>
      </w:pPr>
    </w:p>
    <w:p w:rsidR="00AB6F6B" w:rsidRDefault="00AB6F6B">
      <w:pPr>
        <w:autoSpaceDE w:val="0"/>
        <w:autoSpaceDN w:val="0"/>
        <w:adjustRightInd w:val="0"/>
        <w:spacing w:line="700" w:lineRule="exact"/>
        <w:ind w:firstLine="551"/>
        <w:rPr>
          <w:rFonts w:ascii="宋体" w:cs="宋体"/>
          <w:b/>
          <w:kern w:val="0"/>
          <w:sz w:val="36"/>
          <w:szCs w:val="36"/>
        </w:rPr>
      </w:pPr>
    </w:p>
    <w:p w:rsidR="00D16238" w:rsidRDefault="00D16238" w:rsidP="00D16238">
      <w:pPr>
        <w:pStyle w:val="a0"/>
        <w:ind w:firstLine="210"/>
      </w:pPr>
    </w:p>
    <w:p w:rsidR="00D16238" w:rsidRDefault="00D16238" w:rsidP="00D16238">
      <w:pPr>
        <w:pStyle w:val="a0"/>
        <w:ind w:firstLine="210"/>
      </w:pPr>
    </w:p>
    <w:p w:rsidR="00D16238" w:rsidRDefault="00D16238" w:rsidP="00D16238">
      <w:pPr>
        <w:pStyle w:val="a0"/>
        <w:ind w:firstLine="210"/>
      </w:pPr>
    </w:p>
    <w:p w:rsidR="00D16238" w:rsidRDefault="00D16238" w:rsidP="00D16238">
      <w:pPr>
        <w:pStyle w:val="a0"/>
        <w:ind w:firstLine="210"/>
      </w:pPr>
    </w:p>
    <w:p w:rsidR="00D16238" w:rsidRDefault="00D16238" w:rsidP="00D16238">
      <w:pPr>
        <w:pStyle w:val="a0"/>
        <w:ind w:firstLine="210"/>
      </w:pPr>
    </w:p>
    <w:p w:rsidR="00045E0F" w:rsidRDefault="00045E0F" w:rsidP="00D16238">
      <w:pPr>
        <w:pStyle w:val="a0"/>
        <w:ind w:firstLine="210"/>
      </w:pPr>
    </w:p>
    <w:p w:rsidR="00D16238" w:rsidRDefault="00D16238" w:rsidP="00D16238">
      <w:pPr>
        <w:pStyle w:val="a0"/>
        <w:ind w:firstLine="210"/>
      </w:pPr>
    </w:p>
    <w:p w:rsidR="00D16238" w:rsidRDefault="00D16238" w:rsidP="00D16238">
      <w:pPr>
        <w:pStyle w:val="a0"/>
        <w:ind w:firstLine="210"/>
      </w:pPr>
    </w:p>
    <w:p w:rsidR="00AB6F6B" w:rsidRDefault="000F03ED">
      <w:pPr>
        <w:jc w:val="center"/>
        <w:rPr>
          <w:rFonts w:ascii="宋体" w:cs="宋体"/>
          <w:b/>
          <w:kern w:val="0"/>
          <w:sz w:val="36"/>
          <w:szCs w:val="36"/>
        </w:rPr>
      </w:pPr>
      <w:r>
        <w:rPr>
          <w:rFonts w:ascii="宋体" w:hAnsi="宋体" w:cs="宋体" w:hint="eastAsia"/>
          <w:b/>
          <w:kern w:val="0"/>
          <w:sz w:val="36"/>
          <w:szCs w:val="36"/>
        </w:rPr>
        <w:lastRenderedPageBreak/>
        <w:t>第一章投标邀请</w:t>
      </w:r>
    </w:p>
    <w:p w:rsidR="00AB6F6B" w:rsidRDefault="00AB6F6B">
      <w:pPr>
        <w:pStyle w:val="a0"/>
        <w:ind w:firstLine="210"/>
      </w:pP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黑体" w:eastAsia="黑体" w:hAnsi="黑体" w:cs="黑体" w:hint="eastAsia"/>
          <w:bCs/>
          <w:kern w:val="0"/>
          <w:sz w:val="28"/>
          <w:szCs w:val="28"/>
        </w:rPr>
        <w:t>一、项目基本情况</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（一）项目名称：医用</w:t>
      </w:r>
      <w:r w:rsidRPr="000950F0">
        <w:rPr>
          <w:rFonts w:ascii="仿宋" w:eastAsia="仿宋" w:hAnsi="仿宋" w:cs="仿宋"/>
          <w:bCs/>
          <w:kern w:val="0"/>
          <w:sz w:val="28"/>
          <w:szCs w:val="28"/>
        </w:rPr>
        <w:t>X</w:t>
      </w:r>
      <w:r w:rsidRPr="000950F0">
        <w:rPr>
          <w:rFonts w:ascii="仿宋" w:eastAsia="仿宋" w:hAnsi="仿宋" w:cs="仿宋" w:hint="eastAsia"/>
          <w:bCs/>
          <w:kern w:val="0"/>
          <w:sz w:val="28"/>
          <w:szCs w:val="28"/>
        </w:rPr>
        <w:t>射线透视系统医疗设备</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（二）项目编号：</w:t>
      </w:r>
      <w:r w:rsidRPr="000950F0">
        <w:rPr>
          <w:rFonts w:ascii="仿宋" w:eastAsia="仿宋" w:hAnsi="仿宋" w:cs="仿宋"/>
          <w:bCs/>
          <w:kern w:val="0"/>
          <w:sz w:val="28"/>
          <w:szCs w:val="28"/>
        </w:rPr>
        <w:t>YLZB-G2018004</w:t>
      </w:r>
      <w:r w:rsidR="00E25797" w:rsidRPr="000950F0">
        <w:rPr>
          <w:rFonts w:ascii="仿宋" w:eastAsia="仿宋" w:hAnsi="仿宋" w:cs="仿宋" w:hint="eastAsia"/>
          <w:bCs/>
          <w:kern w:val="0"/>
          <w:sz w:val="28"/>
          <w:szCs w:val="28"/>
        </w:rPr>
        <w:t>-2</w:t>
      </w:r>
      <w:r w:rsidRPr="000950F0">
        <w:rPr>
          <w:rFonts w:ascii="仿宋" w:eastAsia="仿宋" w:hAnsi="仿宋" w:cs="仿宋" w:hint="eastAsia"/>
          <w:bCs/>
          <w:kern w:val="0"/>
          <w:sz w:val="28"/>
          <w:szCs w:val="28"/>
        </w:rPr>
        <w:t>号</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（三）采购方式：公开招标</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（四）项目主要内容、数量及要求：</w:t>
      </w:r>
    </w:p>
    <w:p w:rsidR="00AB6F6B" w:rsidRPr="000950F0" w:rsidRDefault="000F03ED" w:rsidP="000950F0">
      <w:pPr>
        <w:autoSpaceDE w:val="0"/>
        <w:autoSpaceDN w:val="0"/>
        <w:adjustRightInd w:val="0"/>
        <w:spacing w:line="700" w:lineRule="exact"/>
        <w:ind w:firstLineChars="470" w:firstLine="1316"/>
        <w:rPr>
          <w:rFonts w:ascii="仿宋" w:eastAsia="仿宋" w:hAnsi="仿宋" w:cs="仿宋"/>
          <w:bCs/>
          <w:kern w:val="0"/>
          <w:sz w:val="28"/>
          <w:szCs w:val="28"/>
        </w:rPr>
      </w:pPr>
      <w:r w:rsidRPr="000950F0">
        <w:rPr>
          <w:rFonts w:ascii="仿宋" w:eastAsia="仿宋" w:hAnsi="仿宋" w:cs="仿宋" w:hint="eastAsia"/>
          <w:bCs/>
          <w:kern w:val="0"/>
          <w:sz w:val="28"/>
          <w:szCs w:val="28"/>
        </w:rPr>
        <w:t>医用</w:t>
      </w:r>
      <w:r w:rsidRPr="000950F0">
        <w:rPr>
          <w:rFonts w:ascii="仿宋" w:eastAsia="仿宋" w:hAnsi="仿宋" w:cs="仿宋"/>
          <w:bCs/>
          <w:kern w:val="0"/>
          <w:sz w:val="28"/>
          <w:szCs w:val="28"/>
        </w:rPr>
        <w:t>X</w:t>
      </w:r>
      <w:r w:rsidRPr="000950F0">
        <w:rPr>
          <w:rFonts w:ascii="仿宋" w:eastAsia="仿宋" w:hAnsi="仿宋" w:cs="仿宋" w:hint="eastAsia"/>
          <w:bCs/>
          <w:kern w:val="0"/>
          <w:sz w:val="28"/>
          <w:szCs w:val="28"/>
        </w:rPr>
        <w:t>射线透视系统医疗设备   一台</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（五）预算金额：</w:t>
      </w:r>
      <w:r w:rsidRPr="000950F0">
        <w:rPr>
          <w:rFonts w:ascii="仿宋" w:eastAsia="仿宋" w:hAnsi="仿宋" w:cs="仿宋"/>
          <w:bCs/>
          <w:kern w:val="0"/>
          <w:sz w:val="28"/>
          <w:szCs w:val="28"/>
        </w:rPr>
        <w:t>35</w:t>
      </w:r>
      <w:r w:rsidRPr="000950F0">
        <w:rPr>
          <w:rFonts w:ascii="仿宋" w:eastAsia="仿宋" w:hAnsi="仿宋" w:cs="仿宋" w:hint="eastAsia"/>
          <w:bCs/>
          <w:kern w:val="0"/>
          <w:sz w:val="28"/>
          <w:szCs w:val="28"/>
        </w:rPr>
        <w:t>万元。</w:t>
      </w:r>
    </w:p>
    <w:p w:rsidR="00AB6F6B" w:rsidRPr="000950F0" w:rsidRDefault="000F03ED" w:rsidP="000950F0">
      <w:pPr>
        <w:autoSpaceDE w:val="0"/>
        <w:autoSpaceDN w:val="0"/>
        <w:adjustRightInd w:val="0"/>
        <w:spacing w:line="700" w:lineRule="exact"/>
        <w:ind w:firstLineChars="470" w:firstLine="1316"/>
        <w:rPr>
          <w:rFonts w:ascii="仿宋" w:eastAsia="仿宋" w:hAnsi="仿宋" w:cs="仿宋"/>
          <w:bCs/>
          <w:kern w:val="0"/>
          <w:sz w:val="28"/>
          <w:szCs w:val="28"/>
        </w:rPr>
      </w:pPr>
      <w:r w:rsidRPr="000950F0">
        <w:rPr>
          <w:rFonts w:ascii="仿宋" w:eastAsia="仿宋" w:hAnsi="仿宋" w:cs="仿宋" w:hint="eastAsia"/>
          <w:bCs/>
          <w:kern w:val="0"/>
          <w:sz w:val="28"/>
          <w:szCs w:val="28"/>
        </w:rPr>
        <w:t>最高限价：</w:t>
      </w:r>
      <w:r w:rsidRPr="000950F0">
        <w:rPr>
          <w:rFonts w:ascii="仿宋" w:eastAsia="仿宋" w:hAnsi="仿宋" w:cs="仿宋"/>
          <w:bCs/>
          <w:kern w:val="0"/>
          <w:sz w:val="28"/>
          <w:szCs w:val="28"/>
        </w:rPr>
        <w:t>35</w:t>
      </w:r>
      <w:r w:rsidRPr="000950F0">
        <w:rPr>
          <w:rFonts w:ascii="仿宋" w:eastAsia="仿宋" w:hAnsi="仿宋" w:cs="仿宋" w:hint="eastAsia"/>
          <w:bCs/>
          <w:kern w:val="0"/>
          <w:sz w:val="28"/>
          <w:szCs w:val="28"/>
        </w:rPr>
        <w:t>万元。</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（六）交付时间：合同签订后</w:t>
      </w:r>
      <w:r w:rsidRPr="000950F0">
        <w:rPr>
          <w:rFonts w:ascii="仿宋" w:eastAsia="仿宋" w:hAnsi="仿宋" w:cs="仿宋"/>
          <w:bCs/>
          <w:kern w:val="0"/>
          <w:sz w:val="28"/>
          <w:szCs w:val="28"/>
        </w:rPr>
        <w:t>30</w:t>
      </w:r>
      <w:r w:rsidR="00900867" w:rsidRPr="000950F0">
        <w:rPr>
          <w:rFonts w:ascii="仿宋" w:eastAsia="仿宋" w:hAnsi="仿宋" w:cs="仿宋" w:hint="eastAsia"/>
          <w:bCs/>
          <w:kern w:val="0"/>
          <w:sz w:val="28"/>
          <w:szCs w:val="28"/>
        </w:rPr>
        <w:t>天</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（七）交付地点：长葛市人民医院</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黑体" w:eastAsia="黑体" w:hAnsi="黑体" w:cs="黑体" w:hint="eastAsia"/>
          <w:bCs/>
          <w:kern w:val="0"/>
          <w:sz w:val="28"/>
          <w:szCs w:val="28"/>
        </w:rPr>
        <w:t>二、需要落实的政府采购政策</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本项目落实节能环保、中小微型企业、残疾人福利性单位扶持等相关政府采购政策。</w:t>
      </w:r>
    </w:p>
    <w:p w:rsidR="00AB6F6B" w:rsidRPr="000950F0" w:rsidRDefault="000F03ED">
      <w:pPr>
        <w:autoSpaceDE w:val="0"/>
        <w:autoSpaceDN w:val="0"/>
        <w:adjustRightInd w:val="0"/>
        <w:spacing w:line="700" w:lineRule="exact"/>
        <w:ind w:firstLine="551"/>
        <w:rPr>
          <w:rFonts w:ascii="黑体" w:eastAsia="黑体" w:hAnsi="黑体" w:cs="黑体"/>
          <w:bCs/>
          <w:kern w:val="0"/>
          <w:sz w:val="28"/>
          <w:szCs w:val="28"/>
        </w:rPr>
      </w:pPr>
      <w:r w:rsidRPr="000950F0">
        <w:rPr>
          <w:rFonts w:ascii="黑体" w:eastAsia="黑体" w:hAnsi="黑体" w:cs="黑体" w:hint="eastAsia"/>
          <w:bCs/>
          <w:kern w:val="0"/>
          <w:sz w:val="28"/>
          <w:szCs w:val="28"/>
        </w:rPr>
        <w:t>三、合格投标人必须符合下列条件</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（一）符合《中华人民共和国政府采购法》第二十二条之规定；</w:t>
      </w:r>
    </w:p>
    <w:p w:rsidR="00641B74" w:rsidRPr="000950F0" w:rsidRDefault="000F03ED" w:rsidP="00641B74">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（二）</w:t>
      </w:r>
      <w:r w:rsidR="00641B74" w:rsidRPr="000950F0">
        <w:rPr>
          <w:rFonts w:ascii="仿宋" w:eastAsia="仿宋" w:hAnsi="仿宋" w:cs="仿宋" w:hint="eastAsia"/>
          <w:bCs/>
          <w:kern w:val="0"/>
          <w:sz w:val="28"/>
          <w:szCs w:val="28"/>
        </w:rPr>
        <w:t>具有相应范围的《医疗器械生产许可证》或《医疗器械经营许可证》经营范围涵盖所投包号产品，并具有投标产品的《中华人民共和国医疗器械注册证》并加盖投标人公章的原件扫描件（或图</w:t>
      </w:r>
      <w:r w:rsidR="00641B74" w:rsidRPr="000950F0">
        <w:rPr>
          <w:rFonts w:ascii="仿宋" w:eastAsia="仿宋" w:hAnsi="仿宋" w:cs="仿宋" w:hint="eastAsia"/>
          <w:bCs/>
          <w:kern w:val="0"/>
          <w:sz w:val="28"/>
          <w:szCs w:val="28"/>
        </w:rPr>
        <w:lastRenderedPageBreak/>
        <w:t>片）。 </w:t>
      </w:r>
    </w:p>
    <w:p w:rsidR="00641B74" w:rsidRPr="000950F0" w:rsidRDefault="00641B74" w:rsidP="00641B74">
      <w:pPr>
        <w:autoSpaceDE w:val="0"/>
        <w:autoSpaceDN w:val="0"/>
        <w:adjustRightInd w:val="0"/>
        <w:spacing w:line="360" w:lineRule="auto"/>
        <w:jc w:val="left"/>
        <w:rPr>
          <w:rFonts w:ascii="仿宋" w:eastAsia="仿宋" w:hAnsi="仿宋" w:cs="仿宋"/>
          <w:bCs/>
          <w:kern w:val="0"/>
          <w:sz w:val="28"/>
          <w:szCs w:val="28"/>
        </w:rPr>
      </w:pPr>
      <w:r w:rsidRPr="000950F0">
        <w:rPr>
          <w:rFonts w:ascii="仿宋" w:eastAsia="仿宋" w:hAnsi="仿宋" w:cs="仿宋" w:hint="eastAsia"/>
          <w:bCs/>
          <w:kern w:val="0"/>
          <w:sz w:val="28"/>
          <w:szCs w:val="28"/>
        </w:rPr>
        <w:t xml:space="preserve"> </w:t>
      </w:r>
      <w:r w:rsidRPr="000950F0">
        <w:rPr>
          <w:rFonts w:ascii="仿宋" w:eastAsia="仿宋" w:hAnsi="仿宋" w:cs="仿宋"/>
          <w:bCs/>
          <w:kern w:val="0"/>
          <w:sz w:val="28"/>
          <w:szCs w:val="28"/>
        </w:rPr>
        <w:t xml:space="preserve"> (</w:t>
      </w:r>
      <w:r w:rsidRPr="000950F0">
        <w:rPr>
          <w:rFonts w:ascii="仿宋" w:eastAsia="仿宋" w:hAnsi="仿宋" w:cs="仿宋" w:hint="eastAsia"/>
          <w:bCs/>
          <w:kern w:val="0"/>
          <w:sz w:val="28"/>
          <w:szCs w:val="28"/>
        </w:rPr>
        <w:t>三</w:t>
      </w:r>
      <w:r w:rsidRPr="000950F0">
        <w:rPr>
          <w:rFonts w:ascii="仿宋" w:eastAsia="仿宋" w:hAnsi="仿宋" w:cs="仿宋"/>
          <w:bCs/>
          <w:kern w:val="0"/>
          <w:sz w:val="28"/>
          <w:szCs w:val="28"/>
        </w:rPr>
        <w:t>)</w:t>
      </w:r>
      <w:r w:rsidRPr="000950F0">
        <w:rPr>
          <w:rFonts w:ascii="仿宋" w:eastAsia="仿宋" w:hAnsi="仿宋" w:cs="仿宋" w:hint="eastAsia"/>
          <w:bCs/>
          <w:kern w:val="0"/>
          <w:sz w:val="28"/>
          <w:szCs w:val="28"/>
        </w:rPr>
        <w:t xml:space="preserve"> 未被列入“信用中国”网站(www.creditchina.gov.cn)失信被执行人、重大税收违法案件当事人名单、政府采购严重违法失信名单的投标人；“中国政府采购网” (www.ccgp.gov.cn)政府采购严重违法失信行为记录名单的投标人。（联合体形式投标的，联合体成员存在不良信用记录，视同联合体存在不良信用记录）。</w:t>
      </w:r>
    </w:p>
    <w:p w:rsidR="00AB6F6B" w:rsidRPr="000950F0" w:rsidRDefault="000F03ED" w:rsidP="00641B74">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（四）本次招标不接受联合体投标。</w:t>
      </w:r>
    </w:p>
    <w:p w:rsidR="00AB6F6B" w:rsidRPr="000950F0" w:rsidRDefault="000F03ED">
      <w:pPr>
        <w:autoSpaceDE w:val="0"/>
        <w:autoSpaceDN w:val="0"/>
        <w:adjustRightInd w:val="0"/>
        <w:spacing w:line="700" w:lineRule="exact"/>
        <w:ind w:firstLine="551"/>
        <w:rPr>
          <w:rFonts w:ascii="黑体" w:eastAsia="黑体" w:hAnsi="黑体" w:cs="黑体"/>
          <w:bCs/>
          <w:kern w:val="0"/>
          <w:sz w:val="28"/>
          <w:szCs w:val="28"/>
        </w:rPr>
      </w:pPr>
      <w:r w:rsidRPr="000950F0">
        <w:rPr>
          <w:rFonts w:ascii="黑体" w:eastAsia="黑体" w:hAnsi="黑体" w:cs="黑体" w:hint="eastAsia"/>
          <w:bCs/>
          <w:kern w:val="0"/>
          <w:sz w:val="28"/>
          <w:szCs w:val="28"/>
        </w:rPr>
        <w:t>四、招标文件的获取</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（一）网上下载招标文件</w:t>
      </w:r>
    </w:p>
    <w:p w:rsidR="00D06375" w:rsidRPr="00D06375" w:rsidRDefault="000F03ED" w:rsidP="00D06375">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bCs/>
          <w:kern w:val="0"/>
          <w:sz w:val="28"/>
          <w:szCs w:val="28"/>
        </w:rPr>
        <w:t>1</w:t>
      </w:r>
      <w:r w:rsidRPr="000950F0">
        <w:rPr>
          <w:rFonts w:ascii="仿宋" w:eastAsia="仿宋" w:hAnsi="仿宋" w:cs="仿宋" w:hint="eastAsia"/>
          <w:bCs/>
          <w:kern w:val="0"/>
          <w:sz w:val="28"/>
          <w:szCs w:val="28"/>
        </w:rPr>
        <w:t>、持</w:t>
      </w:r>
      <w:r w:rsidRPr="000950F0">
        <w:rPr>
          <w:rFonts w:ascii="仿宋" w:eastAsia="仿宋" w:hAnsi="仿宋" w:cs="仿宋"/>
          <w:bCs/>
          <w:kern w:val="0"/>
          <w:sz w:val="28"/>
          <w:szCs w:val="28"/>
        </w:rPr>
        <w:t>CA</w:t>
      </w:r>
      <w:r w:rsidRPr="000950F0">
        <w:rPr>
          <w:rFonts w:ascii="仿宋" w:eastAsia="仿宋" w:hAnsi="仿宋" w:cs="仿宋" w:hint="eastAsia"/>
          <w:bCs/>
          <w:kern w:val="0"/>
          <w:sz w:val="28"/>
          <w:szCs w:val="28"/>
        </w:rPr>
        <w:t>数字认证证书，登录【全国公共资源交易平台（河南省·许昌市）】“系统用户注册”入口（</w:t>
      </w:r>
      <w:r w:rsidRPr="000950F0">
        <w:rPr>
          <w:rFonts w:ascii="仿宋" w:eastAsia="仿宋" w:hAnsi="仿宋" w:cs="仿宋"/>
          <w:bCs/>
          <w:kern w:val="0"/>
          <w:sz w:val="28"/>
          <w:szCs w:val="28"/>
        </w:rPr>
        <w:t>http://221.14.6.70:8088/ggzy/eps/public/RegistAllJcxx.html</w:t>
      </w:r>
      <w:r w:rsidRPr="000950F0">
        <w:rPr>
          <w:rFonts w:ascii="仿宋" w:eastAsia="仿宋" w:hAnsi="仿宋" w:cs="仿宋" w:hint="eastAsia"/>
          <w:bCs/>
          <w:kern w:val="0"/>
          <w:sz w:val="28"/>
          <w:szCs w:val="28"/>
        </w:rPr>
        <w:t>）进行免费注册登记（详见“常见问题解答</w:t>
      </w:r>
      <w:r w:rsidRPr="000950F0">
        <w:rPr>
          <w:rFonts w:ascii="仿宋" w:eastAsia="仿宋" w:hAnsi="仿宋" w:cs="仿宋"/>
          <w:bCs/>
          <w:kern w:val="0"/>
          <w:sz w:val="28"/>
          <w:szCs w:val="28"/>
        </w:rPr>
        <w:t>-</w:t>
      </w:r>
      <w:r w:rsidRPr="000950F0">
        <w:rPr>
          <w:rFonts w:ascii="仿宋" w:eastAsia="仿宋" w:hAnsi="仿宋" w:cs="仿宋" w:hint="eastAsia"/>
          <w:bCs/>
          <w:kern w:val="0"/>
          <w:sz w:val="28"/>
          <w:szCs w:val="28"/>
        </w:rPr>
        <w:t>诚信库网上注册相关资料下载”）；</w:t>
      </w:r>
    </w:p>
    <w:p w:rsidR="00D06375" w:rsidRPr="00D06375" w:rsidRDefault="000F03ED" w:rsidP="00D06375">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bCs/>
          <w:kern w:val="0"/>
          <w:sz w:val="28"/>
          <w:szCs w:val="28"/>
        </w:rPr>
        <w:t>2</w:t>
      </w:r>
      <w:r w:rsidRPr="000950F0">
        <w:rPr>
          <w:rFonts w:ascii="仿宋" w:eastAsia="仿宋" w:hAnsi="仿宋" w:cs="仿宋" w:hint="eastAsia"/>
          <w:bCs/>
          <w:kern w:val="0"/>
          <w:sz w:val="28"/>
          <w:szCs w:val="28"/>
        </w:rPr>
        <w:t>、在投标截止时间前均可登录【全国公共资源交易平台（河南省·许昌市）】“投标人</w:t>
      </w:r>
      <w:r w:rsidRPr="000950F0">
        <w:rPr>
          <w:rFonts w:ascii="仿宋" w:eastAsia="仿宋" w:hAnsi="仿宋" w:cs="仿宋"/>
          <w:bCs/>
          <w:kern w:val="0"/>
          <w:sz w:val="28"/>
          <w:szCs w:val="28"/>
        </w:rPr>
        <w:t>/</w:t>
      </w:r>
      <w:r w:rsidRPr="000950F0">
        <w:rPr>
          <w:rFonts w:ascii="仿宋" w:eastAsia="仿宋" w:hAnsi="仿宋" w:cs="仿宋" w:hint="eastAsia"/>
          <w:bCs/>
          <w:kern w:val="0"/>
          <w:sz w:val="28"/>
          <w:szCs w:val="28"/>
        </w:rPr>
        <w:t>供应商登录”入口（</w:t>
      </w:r>
      <w:r w:rsidRPr="000950F0">
        <w:rPr>
          <w:rFonts w:ascii="仿宋" w:eastAsia="仿宋" w:hAnsi="仿宋" w:cs="仿宋"/>
          <w:bCs/>
          <w:kern w:val="0"/>
          <w:sz w:val="28"/>
          <w:szCs w:val="28"/>
        </w:rPr>
        <w:t>http://221.14.6.70:8088/ggzy/</w:t>
      </w:r>
      <w:r w:rsidRPr="000950F0">
        <w:rPr>
          <w:rFonts w:ascii="仿宋" w:eastAsia="仿宋" w:hAnsi="仿宋" w:cs="仿宋" w:hint="eastAsia"/>
          <w:bCs/>
          <w:kern w:val="0"/>
          <w:sz w:val="28"/>
          <w:szCs w:val="28"/>
        </w:rPr>
        <w:t>）自行下载招标文件（详见“常见问题解答</w:t>
      </w:r>
      <w:r w:rsidRPr="000950F0">
        <w:rPr>
          <w:rFonts w:ascii="仿宋" w:eastAsia="仿宋" w:hAnsi="仿宋" w:cs="仿宋"/>
          <w:bCs/>
          <w:kern w:val="0"/>
          <w:sz w:val="28"/>
          <w:szCs w:val="28"/>
        </w:rPr>
        <w:t>-</w:t>
      </w:r>
      <w:r w:rsidRPr="000950F0">
        <w:rPr>
          <w:rFonts w:ascii="仿宋" w:eastAsia="仿宋" w:hAnsi="仿宋" w:cs="仿宋" w:hint="eastAsia"/>
          <w:bCs/>
          <w:kern w:val="0"/>
          <w:sz w:val="28"/>
          <w:szCs w:val="28"/>
        </w:rPr>
        <w:t>交易系统操作手册”）。</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（二）未通过《全国公共资源交易平台（河南省·许昌市）》下载招标文件的投标人</w:t>
      </w:r>
      <w:r w:rsidRPr="000950F0">
        <w:rPr>
          <w:rFonts w:ascii="仿宋" w:eastAsia="仿宋" w:hAnsi="仿宋" w:cs="仿宋"/>
          <w:bCs/>
          <w:kern w:val="0"/>
          <w:sz w:val="28"/>
          <w:szCs w:val="28"/>
        </w:rPr>
        <w:t>,</w:t>
      </w:r>
      <w:r w:rsidRPr="000950F0">
        <w:rPr>
          <w:rFonts w:ascii="仿宋" w:eastAsia="仿宋" w:hAnsi="仿宋" w:cs="仿宋" w:hint="eastAsia"/>
          <w:bCs/>
          <w:kern w:val="0"/>
          <w:sz w:val="28"/>
          <w:szCs w:val="28"/>
        </w:rPr>
        <w:t>拒收其递交的投标文件。</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bCs/>
          <w:kern w:val="0"/>
          <w:sz w:val="28"/>
          <w:szCs w:val="28"/>
        </w:rPr>
        <w:lastRenderedPageBreak/>
        <w:t>(</w:t>
      </w:r>
      <w:r w:rsidRPr="000950F0">
        <w:rPr>
          <w:rFonts w:ascii="仿宋" w:eastAsia="仿宋" w:hAnsi="仿宋" w:cs="仿宋" w:hint="eastAsia"/>
          <w:bCs/>
          <w:kern w:val="0"/>
          <w:sz w:val="28"/>
          <w:szCs w:val="28"/>
        </w:rPr>
        <w:t>三</w:t>
      </w:r>
      <w:r w:rsidRPr="000950F0">
        <w:rPr>
          <w:rFonts w:ascii="仿宋" w:eastAsia="仿宋" w:hAnsi="仿宋" w:cs="仿宋"/>
          <w:bCs/>
          <w:kern w:val="0"/>
          <w:sz w:val="28"/>
          <w:szCs w:val="28"/>
        </w:rPr>
        <w:t>)</w:t>
      </w:r>
      <w:r w:rsidRPr="000950F0">
        <w:rPr>
          <w:rFonts w:ascii="仿宋" w:eastAsia="仿宋" w:hAnsi="仿宋" w:cs="仿宋" w:hint="eastAsia"/>
          <w:bCs/>
          <w:kern w:val="0"/>
          <w:sz w:val="28"/>
          <w:szCs w:val="28"/>
        </w:rPr>
        <w:t>招标文件售价</w:t>
      </w:r>
      <w:r w:rsidRPr="000950F0">
        <w:rPr>
          <w:rFonts w:ascii="仿宋" w:eastAsia="仿宋" w:hAnsi="仿宋" w:cs="仿宋"/>
          <w:bCs/>
          <w:kern w:val="0"/>
          <w:sz w:val="28"/>
          <w:szCs w:val="28"/>
        </w:rPr>
        <w:t>300</w:t>
      </w:r>
      <w:r w:rsidRPr="000950F0">
        <w:rPr>
          <w:rFonts w:ascii="仿宋" w:eastAsia="仿宋" w:hAnsi="仿宋" w:cs="仿宋" w:hint="eastAsia"/>
          <w:bCs/>
          <w:kern w:val="0"/>
          <w:sz w:val="28"/>
          <w:szCs w:val="28"/>
        </w:rPr>
        <w:t>元</w:t>
      </w:r>
      <w:r w:rsidRPr="000950F0">
        <w:rPr>
          <w:rFonts w:ascii="仿宋" w:eastAsia="仿宋" w:hAnsi="仿宋" w:cs="仿宋"/>
          <w:bCs/>
          <w:kern w:val="0"/>
          <w:sz w:val="28"/>
          <w:szCs w:val="28"/>
        </w:rPr>
        <w:t>/</w:t>
      </w:r>
      <w:r w:rsidR="006344BD" w:rsidRPr="000950F0">
        <w:rPr>
          <w:rFonts w:ascii="仿宋" w:eastAsia="仿宋" w:hAnsi="仿宋" w:cs="仿宋" w:hint="eastAsia"/>
          <w:bCs/>
          <w:kern w:val="0"/>
          <w:sz w:val="28"/>
          <w:szCs w:val="28"/>
        </w:rPr>
        <w:t>套</w:t>
      </w:r>
      <w:r w:rsidRPr="000950F0">
        <w:rPr>
          <w:rFonts w:ascii="仿宋" w:eastAsia="仿宋" w:hAnsi="仿宋" w:cs="仿宋" w:hint="eastAsia"/>
          <w:bCs/>
          <w:kern w:val="0"/>
          <w:sz w:val="28"/>
          <w:szCs w:val="28"/>
        </w:rPr>
        <w:t>，投标人在递交投标文件时向采购代理机构交纳采购文件费用，售后不退。</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黑体" w:eastAsia="黑体" w:hAnsi="黑体" w:cs="黑体" w:hint="eastAsia"/>
          <w:bCs/>
          <w:kern w:val="0"/>
          <w:sz w:val="28"/>
          <w:szCs w:val="28"/>
        </w:rPr>
        <w:t>五、投标截止时间、开标时间及地点：</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（一）投标截止及开标时间：</w:t>
      </w:r>
      <w:r w:rsidRPr="000950F0">
        <w:rPr>
          <w:rFonts w:ascii="仿宋" w:eastAsia="仿宋" w:hAnsi="仿宋" w:cs="仿宋"/>
          <w:bCs/>
          <w:kern w:val="0"/>
          <w:sz w:val="28"/>
          <w:szCs w:val="28"/>
        </w:rPr>
        <w:t>2018</w:t>
      </w:r>
      <w:r w:rsidRPr="000950F0">
        <w:rPr>
          <w:rFonts w:ascii="仿宋" w:eastAsia="仿宋" w:hAnsi="仿宋" w:cs="仿宋" w:hint="eastAsia"/>
          <w:bCs/>
          <w:kern w:val="0"/>
          <w:sz w:val="28"/>
          <w:szCs w:val="28"/>
        </w:rPr>
        <w:t>年</w:t>
      </w:r>
      <w:r w:rsidR="006344BD" w:rsidRPr="000950F0">
        <w:rPr>
          <w:rFonts w:ascii="仿宋" w:eastAsia="仿宋" w:hAnsi="仿宋" w:cs="仿宋" w:hint="eastAsia"/>
          <w:bCs/>
          <w:kern w:val="0"/>
          <w:sz w:val="28"/>
          <w:szCs w:val="28"/>
        </w:rPr>
        <w:t>5</w:t>
      </w:r>
      <w:r w:rsidRPr="000950F0">
        <w:rPr>
          <w:rFonts w:ascii="仿宋" w:eastAsia="仿宋" w:hAnsi="仿宋" w:cs="仿宋" w:hint="eastAsia"/>
          <w:bCs/>
          <w:kern w:val="0"/>
          <w:sz w:val="28"/>
          <w:szCs w:val="28"/>
        </w:rPr>
        <w:t>月</w:t>
      </w:r>
      <w:r w:rsidR="006344BD" w:rsidRPr="000950F0">
        <w:rPr>
          <w:rFonts w:ascii="仿宋" w:eastAsia="仿宋" w:hAnsi="仿宋" w:cs="仿宋" w:hint="eastAsia"/>
          <w:bCs/>
          <w:kern w:val="0"/>
          <w:sz w:val="28"/>
          <w:szCs w:val="28"/>
        </w:rPr>
        <w:t>22</w:t>
      </w:r>
      <w:r w:rsidRPr="000950F0">
        <w:rPr>
          <w:rFonts w:ascii="仿宋" w:eastAsia="仿宋" w:hAnsi="仿宋" w:cs="仿宋" w:hint="eastAsia"/>
          <w:bCs/>
          <w:kern w:val="0"/>
          <w:sz w:val="28"/>
          <w:szCs w:val="28"/>
        </w:rPr>
        <w:t>日</w:t>
      </w:r>
      <w:r w:rsidR="006344BD" w:rsidRPr="000950F0">
        <w:rPr>
          <w:rFonts w:ascii="仿宋" w:eastAsia="仿宋" w:hAnsi="仿宋" w:cs="仿宋" w:hint="eastAsia"/>
          <w:bCs/>
          <w:kern w:val="0"/>
          <w:sz w:val="28"/>
          <w:szCs w:val="28"/>
        </w:rPr>
        <w:t>9</w:t>
      </w:r>
      <w:r w:rsidRPr="000950F0">
        <w:rPr>
          <w:rFonts w:ascii="仿宋" w:eastAsia="仿宋" w:hAnsi="仿宋" w:cs="仿宋" w:hint="eastAsia"/>
          <w:bCs/>
          <w:kern w:val="0"/>
          <w:sz w:val="28"/>
          <w:szCs w:val="28"/>
        </w:rPr>
        <w:t>时</w:t>
      </w:r>
      <w:r w:rsidR="006344BD" w:rsidRPr="000950F0">
        <w:rPr>
          <w:rFonts w:ascii="仿宋" w:eastAsia="仿宋" w:hAnsi="仿宋" w:cs="仿宋" w:hint="eastAsia"/>
          <w:bCs/>
          <w:kern w:val="0"/>
          <w:sz w:val="28"/>
          <w:szCs w:val="28"/>
        </w:rPr>
        <w:t>30</w:t>
      </w:r>
      <w:r w:rsidRPr="000950F0">
        <w:rPr>
          <w:rFonts w:ascii="仿宋" w:eastAsia="仿宋" w:hAnsi="仿宋" w:cs="仿宋" w:hint="eastAsia"/>
          <w:bCs/>
          <w:kern w:val="0"/>
          <w:sz w:val="28"/>
          <w:szCs w:val="28"/>
        </w:rPr>
        <w:t>分（北京时间），逾期送达或不符合规定的投标文件不予接受。</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（二）开标地点：许昌市公共资源交易中心（龙兴路与竹林路交汇处公共资源大厦）三楼开标</w:t>
      </w:r>
      <w:r w:rsidR="006344BD" w:rsidRPr="000950F0">
        <w:rPr>
          <w:rFonts w:ascii="仿宋" w:eastAsia="仿宋" w:hAnsi="仿宋" w:cs="仿宋" w:hint="eastAsia"/>
          <w:bCs/>
          <w:kern w:val="0"/>
          <w:sz w:val="28"/>
          <w:szCs w:val="28"/>
        </w:rPr>
        <w:t>三</w:t>
      </w:r>
      <w:r w:rsidRPr="000950F0">
        <w:rPr>
          <w:rFonts w:ascii="仿宋" w:eastAsia="仿宋" w:hAnsi="仿宋" w:cs="仿宋" w:hint="eastAsia"/>
          <w:bCs/>
          <w:kern w:val="0"/>
          <w:sz w:val="28"/>
          <w:szCs w:val="28"/>
        </w:rPr>
        <w:t>室。</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（三） 本项目为全流程电子化交易项目，投标人须提交电子投标文件和纸质投标文件。</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1、加密电子投标文件（.file格式）须在投标截止时间（开标时间）前通过《全国公共资源交易平台(河南省▪许昌市)》公共资源交易系统成功上传。</w:t>
      </w:r>
    </w:p>
    <w:p w:rsidR="00AB6F6B" w:rsidRPr="00D06375" w:rsidRDefault="000F03ED" w:rsidP="00D06375">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2、纸质投标文件（正本、副本</w:t>
      </w:r>
      <w:r w:rsidR="005E40D5" w:rsidRPr="000950F0">
        <w:rPr>
          <w:rFonts w:ascii="仿宋" w:eastAsia="仿宋" w:hAnsi="仿宋" w:cs="仿宋" w:hint="eastAsia"/>
          <w:bCs/>
          <w:kern w:val="0"/>
          <w:sz w:val="28"/>
          <w:szCs w:val="28"/>
        </w:rPr>
        <w:t>各1份</w:t>
      </w:r>
      <w:r w:rsidRPr="000950F0">
        <w:rPr>
          <w:rFonts w:ascii="仿宋" w:eastAsia="仿宋" w:hAnsi="仿宋" w:cs="仿宋" w:hint="eastAsia"/>
          <w:bCs/>
          <w:kern w:val="0"/>
          <w:sz w:val="28"/>
          <w:szCs w:val="28"/>
        </w:rPr>
        <w:t>）和备份文件1份（使用电子介质存储）在投标截止时间（开标时间）前递交至本项目开标地点。</w:t>
      </w:r>
    </w:p>
    <w:p w:rsidR="00AB6F6B" w:rsidRPr="000950F0" w:rsidRDefault="000F03ED">
      <w:pPr>
        <w:autoSpaceDE w:val="0"/>
        <w:autoSpaceDN w:val="0"/>
        <w:adjustRightInd w:val="0"/>
        <w:spacing w:line="700" w:lineRule="exact"/>
        <w:ind w:firstLine="551"/>
        <w:rPr>
          <w:rFonts w:ascii="黑体" w:eastAsia="黑体" w:hAnsi="黑体" w:cs="黑体"/>
          <w:bCs/>
          <w:kern w:val="0"/>
          <w:sz w:val="28"/>
          <w:szCs w:val="28"/>
        </w:rPr>
      </w:pPr>
      <w:r w:rsidRPr="000950F0">
        <w:rPr>
          <w:rFonts w:ascii="黑体" w:eastAsia="黑体" w:hAnsi="黑体" w:cs="黑体" w:hint="eastAsia"/>
          <w:bCs/>
          <w:kern w:val="0"/>
          <w:sz w:val="28"/>
          <w:szCs w:val="28"/>
        </w:rPr>
        <w:t>六、本次招标公告同时在《中国政府采购网》、《河南省政府采购网》、《许昌市政府采购网》、《全国公共资源交易平台（河南省·许昌市）》发布。</w:t>
      </w:r>
    </w:p>
    <w:p w:rsidR="00AB6F6B" w:rsidRPr="000950F0" w:rsidRDefault="000F03ED">
      <w:pPr>
        <w:autoSpaceDE w:val="0"/>
        <w:autoSpaceDN w:val="0"/>
        <w:adjustRightInd w:val="0"/>
        <w:spacing w:line="700" w:lineRule="exact"/>
        <w:ind w:firstLine="551"/>
        <w:rPr>
          <w:rFonts w:ascii="黑体" w:eastAsia="黑体" w:hAnsi="黑体" w:cs="黑体"/>
          <w:bCs/>
          <w:kern w:val="0"/>
          <w:sz w:val="28"/>
          <w:szCs w:val="28"/>
        </w:rPr>
      </w:pPr>
      <w:r w:rsidRPr="000950F0">
        <w:rPr>
          <w:rFonts w:ascii="黑体" w:eastAsia="黑体" w:hAnsi="黑体" w:cs="黑体" w:hint="eastAsia"/>
          <w:bCs/>
          <w:kern w:val="0"/>
          <w:sz w:val="28"/>
          <w:szCs w:val="28"/>
        </w:rPr>
        <w:t>七、公告期限</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本招标公告自发布之日起公告期限为</w:t>
      </w:r>
      <w:r w:rsidRPr="000950F0">
        <w:rPr>
          <w:rFonts w:ascii="仿宋" w:eastAsia="仿宋" w:hAnsi="仿宋" w:cs="仿宋"/>
          <w:bCs/>
          <w:kern w:val="0"/>
          <w:sz w:val="28"/>
          <w:szCs w:val="28"/>
        </w:rPr>
        <w:t>5</w:t>
      </w:r>
      <w:r w:rsidRPr="000950F0">
        <w:rPr>
          <w:rFonts w:ascii="仿宋" w:eastAsia="仿宋" w:hAnsi="仿宋" w:cs="仿宋" w:hint="eastAsia"/>
          <w:bCs/>
          <w:kern w:val="0"/>
          <w:sz w:val="28"/>
          <w:szCs w:val="28"/>
        </w:rPr>
        <w:t>个工作日。</w:t>
      </w:r>
    </w:p>
    <w:p w:rsidR="00AB6F6B" w:rsidRPr="000950F0" w:rsidRDefault="000F03ED">
      <w:pPr>
        <w:autoSpaceDE w:val="0"/>
        <w:autoSpaceDN w:val="0"/>
        <w:adjustRightInd w:val="0"/>
        <w:spacing w:line="700" w:lineRule="exact"/>
        <w:ind w:firstLine="551"/>
        <w:rPr>
          <w:rFonts w:ascii="黑体" w:eastAsia="黑体" w:hAnsi="黑体" w:cs="黑体"/>
          <w:bCs/>
          <w:kern w:val="0"/>
          <w:sz w:val="28"/>
          <w:szCs w:val="28"/>
        </w:rPr>
      </w:pPr>
      <w:r w:rsidRPr="000950F0">
        <w:rPr>
          <w:rFonts w:ascii="黑体" w:eastAsia="黑体" w:hAnsi="黑体" w:cs="黑体" w:hint="eastAsia"/>
          <w:bCs/>
          <w:kern w:val="0"/>
          <w:sz w:val="28"/>
          <w:szCs w:val="28"/>
        </w:rPr>
        <w:lastRenderedPageBreak/>
        <w:t>八、联系方式</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采购人：长葛市人民医院</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地址：长葛市长社路</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联系人：赵永鑫     联系电话：</w:t>
      </w:r>
      <w:r w:rsidRPr="000950F0">
        <w:rPr>
          <w:rFonts w:ascii="仿宋" w:eastAsia="仿宋" w:hAnsi="仿宋" w:cs="仿宋"/>
          <w:bCs/>
          <w:kern w:val="0"/>
          <w:sz w:val="28"/>
          <w:szCs w:val="28"/>
        </w:rPr>
        <w:t>0374--6113090</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代理机构：法正项目管理集团有限公司</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地址：许昌市莲城大道时代温泉公寓</w:t>
      </w:r>
      <w:r w:rsidRPr="000950F0">
        <w:rPr>
          <w:rFonts w:ascii="仿宋" w:eastAsia="仿宋" w:hAnsi="仿宋" w:cs="仿宋"/>
          <w:bCs/>
          <w:kern w:val="0"/>
          <w:sz w:val="28"/>
          <w:szCs w:val="28"/>
        </w:rPr>
        <w:t>1612</w:t>
      </w:r>
      <w:r w:rsidRPr="000950F0">
        <w:rPr>
          <w:rFonts w:ascii="仿宋" w:eastAsia="仿宋" w:hAnsi="仿宋" w:cs="仿宋" w:hint="eastAsia"/>
          <w:bCs/>
          <w:kern w:val="0"/>
          <w:sz w:val="28"/>
          <w:szCs w:val="28"/>
        </w:rPr>
        <w:t>室</w:t>
      </w:r>
    </w:p>
    <w:p w:rsidR="00AB6F6B" w:rsidRPr="000950F0" w:rsidRDefault="000F03ED">
      <w:pPr>
        <w:autoSpaceDE w:val="0"/>
        <w:autoSpaceDN w:val="0"/>
        <w:adjustRightInd w:val="0"/>
        <w:spacing w:line="700" w:lineRule="exact"/>
        <w:ind w:firstLine="551"/>
        <w:rPr>
          <w:rFonts w:ascii="仿宋" w:eastAsia="仿宋" w:hAnsi="仿宋" w:cs="仿宋"/>
          <w:bCs/>
          <w:kern w:val="0"/>
          <w:sz w:val="28"/>
          <w:szCs w:val="28"/>
        </w:rPr>
      </w:pPr>
      <w:r w:rsidRPr="000950F0">
        <w:rPr>
          <w:rFonts w:ascii="仿宋" w:eastAsia="仿宋" w:hAnsi="仿宋" w:cs="仿宋" w:hint="eastAsia"/>
          <w:bCs/>
          <w:kern w:val="0"/>
          <w:sz w:val="28"/>
          <w:szCs w:val="28"/>
        </w:rPr>
        <w:t>联系人：秦克秀      联系电话：15517391235</w:t>
      </w:r>
    </w:p>
    <w:p w:rsidR="00AB6F6B" w:rsidRPr="000950F0" w:rsidRDefault="00AB6F6B">
      <w:pPr>
        <w:rPr>
          <w:rFonts w:ascii="仿宋" w:eastAsia="仿宋" w:hAnsi="仿宋" w:cs="仿宋_GB2312"/>
          <w:color w:val="000000"/>
          <w:sz w:val="28"/>
          <w:szCs w:val="28"/>
          <w:shd w:val="clear" w:color="auto" w:fill="FFFFFF"/>
        </w:rPr>
      </w:pPr>
    </w:p>
    <w:p w:rsidR="00AB6F6B" w:rsidRPr="000950F0" w:rsidRDefault="000F03ED" w:rsidP="000950F0">
      <w:pPr>
        <w:autoSpaceDE w:val="0"/>
        <w:autoSpaceDN w:val="0"/>
        <w:adjustRightInd w:val="0"/>
        <w:spacing w:line="700" w:lineRule="exact"/>
        <w:ind w:firstLineChars="1600" w:firstLine="4480"/>
        <w:rPr>
          <w:rFonts w:ascii="仿宋" w:eastAsia="仿宋" w:hAnsi="仿宋" w:cs="仿宋"/>
          <w:bCs/>
          <w:kern w:val="0"/>
          <w:sz w:val="28"/>
          <w:szCs w:val="28"/>
        </w:rPr>
      </w:pPr>
      <w:r w:rsidRPr="000950F0">
        <w:rPr>
          <w:rFonts w:ascii="仿宋" w:eastAsia="仿宋" w:hAnsi="仿宋" w:cs="仿宋" w:hint="eastAsia"/>
          <w:bCs/>
          <w:kern w:val="0"/>
          <w:sz w:val="28"/>
          <w:szCs w:val="28"/>
        </w:rPr>
        <w:t>长葛市人民医院</w:t>
      </w:r>
    </w:p>
    <w:p w:rsidR="00AB6F6B" w:rsidRPr="000950F0" w:rsidRDefault="000F03ED" w:rsidP="000950F0">
      <w:pPr>
        <w:autoSpaceDE w:val="0"/>
        <w:autoSpaceDN w:val="0"/>
        <w:adjustRightInd w:val="0"/>
        <w:spacing w:line="700" w:lineRule="exact"/>
        <w:ind w:firstLineChars="1250" w:firstLine="3500"/>
        <w:rPr>
          <w:rFonts w:ascii="仿宋" w:eastAsia="仿宋" w:hAnsi="仿宋" w:cs="仿宋"/>
          <w:bCs/>
          <w:kern w:val="0"/>
          <w:sz w:val="28"/>
          <w:szCs w:val="28"/>
        </w:rPr>
      </w:pPr>
      <w:r w:rsidRPr="000950F0">
        <w:rPr>
          <w:rFonts w:ascii="仿宋" w:eastAsia="仿宋" w:hAnsi="仿宋" w:cs="仿宋" w:hint="eastAsia"/>
          <w:bCs/>
          <w:kern w:val="0"/>
          <w:sz w:val="28"/>
          <w:szCs w:val="28"/>
        </w:rPr>
        <w:t>二〇一八年</w:t>
      </w:r>
      <w:r w:rsidR="00865D8B">
        <w:rPr>
          <w:rFonts w:ascii="仿宋" w:eastAsia="仿宋" w:hAnsi="仿宋" w:cs="仿宋" w:hint="eastAsia"/>
          <w:bCs/>
          <w:kern w:val="0"/>
          <w:sz w:val="28"/>
          <w:szCs w:val="28"/>
        </w:rPr>
        <w:t>四</w:t>
      </w:r>
      <w:r w:rsidRPr="000950F0">
        <w:rPr>
          <w:rFonts w:ascii="仿宋" w:eastAsia="仿宋" w:hAnsi="仿宋" w:cs="仿宋" w:hint="eastAsia"/>
          <w:bCs/>
          <w:kern w:val="0"/>
          <w:sz w:val="28"/>
          <w:szCs w:val="28"/>
        </w:rPr>
        <w:t>月</w:t>
      </w:r>
      <w:r w:rsidR="00382684">
        <w:rPr>
          <w:rFonts w:ascii="仿宋" w:eastAsia="仿宋" w:hAnsi="仿宋" w:cs="仿宋" w:hint="eastAsia"/>
          <w:bCs/>
          <w:kern w:val="0"/>
          <w:sz w:val="28"/>
          <w:szCs w:val="28"/>
        </w:rPr>
        <w:t>二十六</w:t>
      </w:r>
      <w:r w:rsidRPr="000950F0">
        <w:rPr>
          <w:rFonts w:ascii="仿宋" w:eastAsia="仿宋" w:hAnsi="仿宋" w:cs="仿宋" w:hint="eastAsia"/>
          <w:bCs/>
          <w:kern w:val="0"/>
          <w:sz w:val="28"/>
          <w:szCs w:val="28"/>
        </w:rPr>
        <w:t>日</w:t>
      </w:r>
    </w:p>
    <w:p w:rsidR="00AB6F6B" w:rsidRPr="000950F0" w:rsidRDefault="00AB6F6B">
      <w:pPr>
        <w:rPr>
          <w:rFonts w:ascii="仿宋" w:eastAsia="仿宋" w:hAnsi="仿宋" w:cs="仿宋_GB2312"/>
          <w:color w:val="000000"/>
          <w:sz w:val="28"/>
          <w:szCs w:val="28"/>
          <w:shd w:val="clear" w:color="auto" w:fill="FFFFFF"/>
        </w:rPr>
      </w:pPr>
    </w:p>
    <w:p w:rsidR="00AB6F6B" w:rsidRPr="000950F0" w:rsidRDefault="00AB6F6B" w:rsidP="000950F0">
      <w:pPr>
        <w:pStyle w:val="a0"/>
        <w:ind w:firstLine="280"/>
        <w:rPr>
          <w:rFonts w:ascii="仿宋" w:eastAsia="仿宋" w:hAnsi="仿宋" w:cs="仿宋_GB2312"/>
          <w:color w:val="000000"/>
          <w:sz w:val="28"/>
          <w:szCs w:val="28"/>
          <w:shd w:val="clear" w:color="auto" w:fill="FFFFFF"/>
        </w:rPr>
      </w:pPr>
    </w:p>
    <w:p w:rsidR="00AB6F6B" w:rsidRPr="000950F0" w:rsidRDefault="00AB6F6B" w:rsidP="000950F0">
      <w:pPr>
        <w:pStyle w:val="a0"/>
        <w:ind w:firstLine="280"/>
        <w:rPr>
          <w:rFonts w:ascii="仿宋" w:eastAsia="仿宋" w:hAnsi="仿宋" w:cs="仿宋_GB2312"/>
          <w:color w:val="000000"/>
          <w:sz w:val="28"/>
          <w:szCs w:val="28"/>
          <w:shd w:val="clear" w:color="auto" w:fill="FFFFFF"/>
        </w:rPr>
      </w:pPr>
    </w:p>
    <w:p w:rsidR="00AB6F6B" w:rsidRPr="000950F0" w:rsidRDefault="00AB6F6B" w:rsidP="000950F0">
      <w:pPr>
        <w:pStyle w:val="a0"/>
        <w:ind w:firstLine="280"/>
        <w:rPr>
          <w:rFonts w:ascii="仿宋" w:eastAsia="仿宋" w:hAnsi="仿宋" w:cs="仿宋_GB2312"/>
          <w:color w:val="000000"/>
          <w:sz w:val="28"/>
          <w:szCs w:val="28"/>
          <w:shd w:val="clear" w:color="auto" w:fill="FFFFFF"/>
        </w:rPr>
      </w:pPr>
    </w:p>
    <w:p w:rsidR="00AB6F6B" w:rsidRPr="000950F0" w:rsidRDefault="00AB6F6B" w:rsidP="000950F0">
      <w:pPr>
        <w:pStyle w:val="a0"/>
        <w:ind w:firstLine="280"/>
        <w:rPr>
          <w:rFonts w:ascii="仿宋" w:eastAsia="仿宋" w:hAnsi="仿宋" w:cs="仿宋_GB2312"/>
          <w:color w:val="000000"/>
          <w:sz w:val="28"/>
          <w:szCs w:val="28"/>
          <w:shd w:val="clear" w:color="auto" w:fill="FFFFFF"/>
        </w:rPr>
      </w:pPr>
    </w:p>
    <w:p w:rsidR="00900867" w:rsidRPr="000950F0" w:rsidRDefault="00900867" w:rsidP="000950F0">
      <w:pPr>
        <w:pStyle w:val="a0"/>
        <w:ind w:firstLine="280"/>
        <w:rPr>
          <w:rFonts w:ascii="仿宋" w:eastAsia="仿宋" w:hAnsi="仿宋" w:cs="仿宋_GB2312"/>
          <w:color w:val="000000"/>
          <w:sz w:val="28"/>
          <w:szCs w:val="28"/>
          <w:shd w:val="clear" w:color="auto" w:fill="FFFFFF"/>
        </w:rPr>
      </w:pPr>
    </w:p>
    <w:p w:rsidR="00900867" w:rsidRPr="000950F0" w:rsidRDefault="00900867" w:rsidP="000950F0">
      <w:pPr>
        <w:pStyle w:val="a0"/>
        <w:ind w:firstLine="280"/>
        <w:rPr>
          <w:rFonts w:ascii="仿宋" w:eastAsia="仿宋" w:hAnsi="仿宋" w:cs="仿宋_GB2312"/>
          <w:color w:val="000000"/>
          <w:sz w:val="28"/>
          <w:szCs w:val="28"/>
          <w:shd w:val="clear" w:color="auto" w:fill="FFFFFF"/>
        </w:rPr>
      </w:pPr>
    </w:p>
    <w:p w:rsidR="00900867" w:rsidRPr="000950F0" w:rsidRDefault="00900867" w:rsidP="000950F0">
      <w:pPr>
        <w:pStyle w:val="a0"/>
        <w:ind w:firstLine="280"/>
        <w:rPr>
          <w:rFonts w:ascii="仿宋" w:eastAsia="仿宋" w:hAnsi="仿宋" w:cs="仿宋_GB2312"/>
          <w:color w:val="000000"/>
          <w:sz w:val="28"/>
          <w:szCs w:val="28"/>
          <w:shd w:val="clear" w:color="auto" w:fill="FFFFFF"/>
        </w:rPr>
      </w:pPr>
    </w:p>
    <w:p w:rsidR="00900867" w:rsidRPr="000950F0" w:rsidRDefault="00900867" w:rsidP="000950F0">
      <w:pPr>
        <w:pStyle w:val="a0"/>
        <w:ind w:firstLine="280"/>
        <w:rPr>
          <w:rFonts w:ascii="仿宋" w:eastAsia="仿宋" w:hAnsi="仿宋" w:cs="仿宋_GB2312"/>
          <w:color w:val="000000"/>
          <w:sz w:val="28"/>
          <w:szCs w:val="28"/>
          <w:shd w:val="clear" w:color="auto" w:fill="FFFFFF"/>
        </w:rPr>
      </w:pPr>
    </w:p>
    <w:p w:rsidR="00900867" w:rsidRDefault="00900867" w:rsidP="000950F0">
      <w:pPr>
        <w:pStyle w:val="a0"/>
        <w:ind w:firstLine="280"/>
        <w:rPr>
          <w:rFonts w:ascii="仿宋" w:eastAsia="仿宋" w:hAnsi="仿宋" w:cs="仿宋_GB2312"/>
          <w:color w:val="000000"/>
          <w:sz w:val="28"/>
          <w:szCs w:val="28"/>
          <w:shd w:val="clear" w:color="auto" w:fill="FFFFFF"/>
        </w:rPr>
      </w:pPr>
    </w:p>
    <w:p w:rsidR="00C146E1" w:rsidRPr="000950F0" w:rsidRDefault="00C146E1" w:rsidP="000950F0">
      <w:pPr>
        <w:pStyle w:val="a0"/>
        <w:ind w:firstLine="280"/>
        <w:rPr>
          <w:rFonts w:ascii="仿宋" w:eastAsia="仿宋" w:hAnsi="仿宋" w:cs="仿宋_GB2312"/>
          <w:color w:val="000000"/>
          <w:sz w:val="28"/>
          <w:szCs w:val="28"/>
          <w:shd w:val="clear" w:color="auto" w:fill="FFFFFF"/>
        </w:rPr>
      </w:pPr>
    </w:p>
    <w:p w:rsidR="00AB6F6B" w:rsidRPr="000950F0" w:rsidRDefault="000F03ED">
      <w:pPr>
        <w:spacing w:line="360" w:lineRule="auto"/>
        <w:rPr>
          <w:rFonts w:ascii="黑体" w:eastAsia="黑体" w:hAnsi="黑体" w:cs="黑体"/>
          <w:bCs/>
          <w:kern w:val="0"/>
          <w:sz w:val="28"/>
          <w:szCs w:val="28"/>
        </w:rPr>
      </w:pPr>
      <w:r w:rsidRPr="000950F0">
        <w:rPr>
          <w:rFonts w:ascii="黑体" w:eastAsia="黑体" w:hAnsi="黑体" w:cs="黑体" w:hint="eastAsia"/>
          <w:bCs/>
          <w:kern w:val="0"/>
          <w:sz w:val="28"/>
          <w:szCs w:val="28"/>
        </w:rPr>
        <w:lastRenderedPageBreak/>
        <w:t>温馨提示：</w:t>
      </w:r>
    </w:p>
    <w:p w:rsidR="00AB6F6B" w:rsidRPr="000950F0" w:rsidRDefault="000F03ED" w:rsidP="000950F0">
      <w:pPr>
        <w:spacing w:line="360" w:lineRule="auto"/>
        <w:ind w:firstLineChars="200" w:firstLine="560"/>
        <w:rPr>
          <w:rFonts w:ascii="黑体" w:eastAsia="黑体" w:hAnsi="黑体" w:cs="黑体"/>
          <w:bCs/>
          <w:kern w:val="0"/>
          <w:sz w:val="28"/>
          <w:szCs w:val="28"/>
        </w:rPr>
      </w:pPr>
      <w:r w:rsidRPr="000950F0">
        <w:rPr>
          <w:rFonts w:ascii="黑体" w:eastAsia="黑体" w:hAnsi="黑体" w:cs="黑体" w:hint="eastAsia"/>
          <w:bCs/>
          <w:kern w:val="0"/>
          <w:sz w:val="28"/>
          <w:szCs w:val="28"/>
        </w:rPr>
        <w:t>本项目为全流程电子化交易项目，请认真阅读招标文件，并注意以下事项。</w:t>
      </w:r>
    </w:p>
    <w:p w:rsidR="00AB6F6B" w:rsidRPr="000950F0" w:rsidRDefault="00AB6F6B" w:rsidP="000950F0">
      <w:pPr>
        <w:pStyle w:val="a0"/>
        <w:ind w:firstLine="280"/>
        <w:rPr>
          <w:rFonts w:ascii="黑体" w:eastAsia="黑体" w:hAnsi="黑体" w:cs="黑体"/>
          <w:bCs/>
          <w:kern w:val="0"/>
          <w:sz w:val="28"/>
          <w:szCs w:val="28"/>
        </w:rPr>
      </w:pPr>
    </w:p>
    <w:p w:rsidR="00AB6F6B" w:rsidRPr="000950F0" w:rsidRDefault="000F03ED" w:rsidP="000950F0">
      <w:pPr>
        <w:tabs>
          <w:tab w:val="left" w:pos="7095"/>
        </w:tabs>
        <w:spacing w:line="360" w:lineRule="auto"/>
        <w:ind w:firstLineChars="200" w:firstLine="560"/>
        <w:contextualSpacing/>
        <w:rPr>
          <w:rFonts w:ascii="黑体" w:eastAsia="黑体" w:hAnsi="黑体" w:cs="黑体"/>
          <w:bCs/>
          <w:kern w:val="0"/>
          <w:sz w:val="28"/>
          <w:szCs w:val="28"/>
        </w:rPr>
      </w:pPr>
      <w:r w:rsidRPr="000950F0">
        <w:rPr>
          <w:rFonts w:ascii="黑体" w:eastAsia="黑体" w:hAnsi="黑体" w:cs="黑体" w:hint="eastAsia"/>
          <w:bCs/>
          <w:kern w:val="0"/>
          <w:sz w:val="28"/>
          <w:szCs w:val="28"/>
        </w:rPr>
        <w:t>1.投标人应按招标文件规定编制、提交电子投标文件和纸质投标文件。开、评标现场不接受投标人递交的备份电子投标文件和纸质投标文件以外的其他资料。</w:t>
      </w:r>
    </w:p>
    <w:p w:rsidR="00AB6F6B" w:rsidRPr="000950F0" w:rsidRDefault="000F03ED" w:rsidP="000950F0">
      <w:pPr>
        <w:tabs>
          <w:tab w:val="left" w:pos="7095"/>
        </w:tabs>
        <w:spacing w:line="360" w:lineRule="auto"/>
        <w:ind w:firstLineChars="200" w:firstLine="560"/>
        <w:contextualSpacing/>
        <w:rPr>
          <w:rFonts w:ascii="黑体" w:eastAsia="黑体" w:hAnsi="黑体" w:cs="黑体"/>
          <w:bCs/>
          <w:kern w:val="0"/>
          <w:sz w:val="28"/>
          <w:szCs w:val="28"/>
        </w:rPr>
      </w:pPr>
      <w:r w:rsidRPr="000950F0">
        <w:rPr>
          <w:rFonts w:ascii="黑体" w:eastAsia="黑体" w:hAnsi="黑体" w:cs="黑体" w:hint="eastAsia"/>
          <w:bCs/>
          <w:kern w:val="0"/>
          <w:sz w:val="28"/>
          <w:szCs w:val="28"/>
        </w:rPr>
        <w:t>2</w:t>
      </w:r>
      <w:r w:rsidRPr="000950F0">
        <w:rPr>
          <w:rFonts w:ascii="黑体" w:eastAsia="黑体" w:hAnsi="黑体" w:cs="黑体"/>
          <w:bCs/>
          <w:kern w:val="0"/>
          <w:sz w:val="28"/>
          <w:szCs w:val="28"/>
        </w:rPr>
        <w:t>.</w:t>
      </w:r>
      <w:r w:rsidRPr="000950F0">
        <w:rPr>
          <w:rFonts w:ascii="黑体" w:eastAsia="黑体" w:hAnsi="黑体" w:cs="黑体" w:hint="eastAsia"/>
          <w:bCs/>
          <w:kern w:val="0"/>
          <w:sz w:val="28"/>
          <w:szCs w:val="28"/>
        </w:rPr>
        <w:t>电子文件下载、制作、提交期间和开标（电子投标文件的解密）环节，投标人须使用</w:t>
      </w:r>
      <w:r w:rsidRPr="000950F0">
        <w:rPr>
          <w:rFonts w:ascii="黑体" w:eastAsia="黑体" w:hAnsi="黑体" w:cs="黑体"/>
          <w:bCs/>
          <w:kern w:val="0"/>
          <w:sz w:val="28"/>
          <w:szCs w:val="28"/>
        </w:rPr>
        <w:t>CA数字证书</w:t>
      </w:r>
      <w:r w:rsidRPr="000950F0">
        <w:rPr>
          <w:rFonts w:ascii="黑体" w:eastAsia="黑体" w:hAnsi="黑体" w:cs="黑体" w:hint="eastAsia"/>
          <w:bCs/>
          <w:kern w:val="0"/>
          <w:sz w:val="28"/>
          <w:szCs w:val="28"/>
        </w:rPr>
        <w:t>（证书须在有效期内）</w:t>
      </w:r>
      <w:r w:rsidRPr="000950F0">
        <w:rPr>
          <w:rFonts w:ascii="黑体" w:eastAsia="黑体" w:hAnsi="黑体" w:cs="黑体"/>
          <w:bCs/>
          <w:kern w:val="0"/>
          <w:sz w:val="28"/>
          <w:szCs w:val="28"/>
        </w:rPr>
        <w:t>。</w:t>
      </w:r>
    </w:p>
    <w:p w:rsidR="00AB6F6B" w:rsidRPr="000950F0" w:rsidRDefault="000F03ED" w:rsidP="000950F0">
      <w:pPr>
        <w:tabs>
          <w:tab w:val="left" w:pos="7095"/>
        </w:tabs>
        <w:spacing w:line="360" w:lineRule="auto"/>
        <w:ind w:firstLineChars="200" w:firstLine="560"/>
        <w:contextualSpacing/>
        <w:rPr>
          <w:rFonts w:ascii="黑体" w:eastAsia="黑体" w:hAnsi="黑体" w:cs="黑体"/>
          <w:bCs/>
          <w:kern w:val="0"/>
          <w:sz w:val="28"/>
          <w:szCs w:val="28"/>
        </w:rPr>
      </w:pPr>
      <w:r w:rsidRPr="000950F0">
        <w:rPr>
          <w:rFonts w:ascii="黑体" w:eastAsia="黑体" w:hAnsi="黑体" w:cs="黑体"/>
          <w:bCs/>
          <w:kern w:val="0"/>
          <w:sz w:val="28"/>
          <w:szCs w:val="28"/>
        </w:rPr>
        <w:t>3</w:t>
      </w:r>
      <w:r w:rsidRPr="000950F0">
        <w:rPr>
          <w:rFonts w:ascii="黑体" w:eastAsia="黑体" w:hAnsi="黑体" w:cs="黑体" w:hint="eastAsia"/>
          <w:bCs/>
          <w:kern w:val="0"/>
          <w:sz w:val="28"/>
          <w:szCs w:val="28"/>
        </w:rPr>
        <w:t>.电子投标文件的制作</w:t>
      </w:r>
    </w:p>
    <w:p w:rsidR="00AB6F6B" w:rsidRPr="000950F0" w:rsidRDefault="000F03ED" w:rsidP="000950F0">
      <w:pPr>
        <w:tabs>
          <w:tab w:val="left" w:pos="7095"/>
        </w:tabs>
        <w:spacing w:line="360" w:lineRule="auto"/>
        <w:ind w:firstLineChars="200" w:firstLine="560"/>
        <w:contextualSpacing/>
        <w:rPr>
          <w:rFonts w:ascii="仿宋" w:eastAsia="仿宋" w:hAnsi="仿宋" w:cs="仿宋"/>
          <w:bCs/>
          <w:kern w:val="0"/>
          <w:sz w:val="28"/>
          <w:szCs w:val="28"/>
        </w:rPr>
      </w:pPr>
      <w:r w:rsidRPr="000950F0">
        <w:rPr>
          <w:rFonts w:ascii="仿宋" w:eastAsia="仿宋" w:hAnsi="仿宋" w:cs="仿宋"/>
          <w:bCs/>
          <w:kern w:val="0"/>
          <w:sz w:val="28"/>
          <w:szCs w:val="28"/>
        </w:rPr>
        <w:t>3</w:t>
      </w:r>
      <w:r w:rsidRPr="000950F0">
        <w:rPr>
          <w:rFonts w:ascii="仿宋" w:eastAsia="仿宋" w:hAnsi="仿宋" w:cs="仿宋" w:hint="eastAsia"/>
          <w:bCs/>
          <w:kern w:val="0"/>
          <w:sz w:val="28"/>
          <w:szCs w:val="28"/>
        </w:rPr>
        <w:t>.1 投标人登录《全国公共资源交易平台(河南省▪许昌市)》公共资源交易系统（</w:t>
      </w:r>
      <w:hyperlink r:id="rId9" w:history="1">
        <w:r w:rsidRPr="000950F0">
          <w:rPr>
            <w:rFonts w:ascii="仿宋" w:eastAsia="仿宋" w:hAnsi="仿宋" w:cs="仿宋"/>
            <w:bCs/>
            <w:kern w:val="0"/>
            <w:sz w:val="28"/>
            <w:szCs w:val="28"/>
          </w:rPr>
          <w:t>http://221.14.6.70:8088/ggzy/</w:t>
        </w:r>
      </w:hyperlink>
      <w:r w:rsidRPr="000950F0">
        <w:rPr>
          <w:rFonts w:ascii="仿宋" w:eastAsia="仿宋" w:hAnsi="仿宋" w:cs="仿宋" w:hint="eastAsia"/>
          <w:bCs/>
          <w:kern w:val="0"/>
          <w:sz w:val="28"/>
          <w:szCs w:val="28"/>
        </w:rPr>
        <w:t>）下载“许昌投标文件制作系统SEARUN V1.0”，按招标文件要求制作电子投标文件。</w:t>
      </w:r>
    </w:p>
    <w:p w:rsidR="00AB6F6B" w:rsidRPr="000950F0" w:rsidRDefault="000F03ED" w:rsidP="000950F0">
      <w:pPr>
        <w:tabs>
          <w:tab w:val="left" w:pos="7095"/>
        </w:tabs>
        <w:spacing w:line="360" w:lineRule="auto"/>
        <w:ind w:firstLineChars="200" w:firstLine="560"/>
        <w:contextualSpacing/>
        <w:rPr>
          <w:rFonts w:ascii="仿宋" w:eastAsia="仿宋" w:hAnsi="仿宋" w:cs="仿宋"/>
          <w:bCs/>
          <w:kern w:val="0"/>
          <w:sz w:val="28"/>
          <w:szCs w:val="28"/>
        </w:rPr>
      </w:pPr>
      <w:r w:rsidRPr="000950F0">
        <w:rPr>
          <w:rFonts w:ascii="仿宋" w:eastAsia="仿宋" w:hAnsi="仿宋" w:cs="仿宋" w:hint="eastAsia"/>
          <w:bCs/>
          <w:kern w:val="0"/>
          <w:sz w:val="28"/>
          <w:szCs w:val="28"/>
        </w:rPr>
        <w:t>电子投标文件的制作，参考《全国公共资源交易平台(河南省▪许昌市)》公共资源交易系统——组件下载——交易系统操作手册（投标人、供应商）。</w:t>
      </w:r>
    </w:p>
    <w:p w:rsidR="00AB6F6B" w:rsidRPr="000950F0" w:rsidRDefault="000F03ED" w:rsidP="000950F0">
      <w:pPr>
        <w:tabs>
          <w:tab w:val="left" w:pos="7095"/>
        </w:tabs>
        <w:spacing w:line="360" w:lineRule="auto"/>
        <w:ind w:firstLineChars="200" w:firstLine="560"/>
        <w:contextualSpacing/>
        <w:rPr>
          <w:rFonts w:ascii="仿宋" w:eastAsia="仿宋" w:hAnsi="仿宋" w:cs="仿宋"/>
          <w:bCs/>
          <w:kern w:val="0"/>
          <w:sz w:val="28"/>
          <w:szCs w:val="28"/>
        </w:rPr>
      </w:pPr>
      <w:r w:rsidRPr="000950F0">
        <w:rPr>
          <w:rFonts w:ascii="仿宋" w:eastAsia="仿宋" w:hAnsi="仿宋" w:cs="仿宋"/>
          <w:bCs/>
          <w:kern w:val="0"/>
          <w:sz w:val="28"/>
          <w:szCs w:val="28"/>
        </w:rPr>
        <w:t>3</w:t>
      </w:r>
      <w:r w:rsidRPr="000950F0">
        <w:rPr>
          <w:rFonts w:ascii="仿宋" w:eastAsia="仿宋" w:hAnsi="仿宋" w:cs="仿宋" w:hint="eastAsia"/>
          <w:bCs/>
          <w:kern w:val="0"/>
          <w:sz w:val="28"/>
          <w:szCs w:val="28"/>
        </w:rPr>
        <w:t>.</w:t>
      </w:r>
      <w:r w:rsidRPr="000950F0">
        <w:rPr>
          <w:rFonts w:ascii="仿宋" w:eastAsia="仿宋" w:hAnsi="仿宋" w:cs="仿宋"/>
          <w:bCs/>
          <w:kern w:val="0"/>
          <w:sz w:val="28"/>
          <w:szCs w:val="28"/>
        </w:rPr>
        <w:t>2</w:t>
      </w:r>
      <w:r w:rsidRPr="000950F0">
        <w:rPr>
          <w:rFonts w:ascii="仿宋" w:eastAsia="仿宋" w:hAnsi="仿宋" w:cs="仿宋" w:hint="eastAsia"/>
          <w:bCs/>
          <w:kern w:val="0"/>
          <w:sz w:val="28"/>
          <w:szCs w:val="28"/>
        </w:rPr>
        <w:t xml:space="preserve"> 投标人须将招标文件要求的资质、业绩、荣誉及相关人员证明材料等资料原件扫描件（或图片）制作到所提交的电子投标文件中。</w:t>
      </w:r>
    </w:p>
    <w:p w:rsidR="00AB6F6B" w:rsidRPr="000950F0" w:rsidRDefault="000F03ED" w:rsidP="000950F0">
      <w:pPr>
        <w:tabs>
          <w:tab w:val="left" w:pos="7095"/>
        </w:tabs>
        <w:spacing w:line="360" w:lineRule="auto"/>
        <w:ind w:firstLineChars="200" w:firstLine="560"/>
        <w:contextualSpacing/>
        <w:rPr>
          <w:rFonts w:ascii="仿宋" w:eastAsia="仿宋" w:hAnsi="仿宋" w:cs="仿宋"/>
          <w:bCs/>
          <w:kern w:val="0"/>
          <w:sz w:val="28"/>
          <w:szCs w:val="28"/>
        </w:rPr>
      </w:pPr>
      <w:r w:rsidRPr="000950F0">
        <w:rPr>
          <w:rFonts w:ascii="仿宋" w:eastAsia="仿宋" w:hAnsi="仿宋" w:cs="仿宋"/>
          <w:bCs/>
          <w:kern w:val="0"/>
          <w:sz w:val="28"/>
          <w:szCs w:val="28"/>
        </w:rPr>
        <w:t>3.3</w:t>
      </w:r>
      <w:r w:rsidRPr="000950F0">
        <w:rPr>
          <w:rFonts w:ascii="仿宋" w:eastAsia="仿宋" w:hAnsi="仿宋" w:cs="仿宋" w:hint="eastAsia"/>
          <w:bCs/>
          <w:kern w:val="0"/>
          <w:sz w:val="28"/>
          <w:szCs w:val="28"/>
        </w:rPr>
        <w:t>投标人对同一项目多个标段进行投标的，应分别下载所投标段的招标文件，按标段制作电子投标文件，并</w:t>
      </w:r>
      <w:r w:rsidRPr="000950F0">
        <w:rPr>
          <w:rFonts w:ascii="仿宋" w:eastAsia="仿宋" w:hAnsi="仿宋" w:cs="仿宋"/>
          <w:bCs/>
          <w:kern w:val="0"/>
          <w:sz w:val="28"/>
          <w:szCs w:val="28"/>
        </w:rPr>
        <w:t>按招标文件要求在相应位置加盖</w:t>
      </w:r>
      <w:r w:rsidRPr="000950F0">
        <w:rPr>
          <w:rFonts w:ascii="仿宋" w:eastAsia="仿宋" w:hAnsi="仿宋" w:cs="仿宋" w:hint="eastAsia"/>
          <w:bCs/>
          <w:kern w:val="0"/>
          <w:sz w:val="28"/>
          <w:szCs w:val="28"/>
        </w:rPr>
        <w:t>投标人</w:t>
      </w:r>
      <w:r w:rsidRPr="000950F0">
        <w:rPr>
          <w:rFonts w:ascii="仿宋" w:eastAsia="仿宋" w:hAnsi="仿宋" w:cs="仿宋"/>
          <w:bCs/>
          <w:kern w:val="0"/>
          <w:sz w:val="28"/>
          <w:szCs w:val="28"/>
        </w:rPr>
        <w:t>电子印章</w:t>
      </w:r>
      <w:r w:rsidRPr="000950F0">
        <w:rPr>
          <w:rFonts w:ascii="仿宋" w:eastAsia="仿宋" w:hAnsi="仿宋" w:cs="仿宋" w:hint="eastAsia"/>
          <w:bCs/>
          <w:kern w:val="0"/>
          <w:sz w:val="28"/>
          <w:szCs w:val="28"/>
        </w:rPr>
        <w:t>和法人电子印章。</w:t>
      </w:r>
    </w:p>
    <w:p w:rsidR="00AB6F6B" w:rsidRPr="000950F0" w:rsidRDefault="000F03ED" w:rsidP="000950F0">
      <w:pPr>
        <w:tabs>
          <w:tab w:val="left" w:pos="7095"/>
        </w:tabs>
        <w:spacing w:line="360" w:lineRule="auto"/>
        <w:ind w:leftChars="50" w:left="105" w:firstLineChars="150" w:firstLine="420"/>
        <w:contextualSpacing/>
        <w:rPr>
          <w:rFonts w:ascii="仿宋" w:eastAsia="仿宋" w:hAnsi="仿宋" w:cs="仿宋"/>
          <w:bCs/>
          <w:kern w:val="0"/>
          <w:sz w:val="28"/>
          <w:szCs w:val="28"/>
        </w:rPr>
      </w:pPr>
      <w:r w:rsidRPr="000950F0">
        <w:rPr>
          <w:rFonts w:ascii="仿宋" w:eastAsia="仿宋" w:hAnsi="仿宋" w:cs="仿宋" w:hint="eastAsia"/>
          <w:bCs/>
          <w:kern w:val="0"/>
          <w:sz w:val="28"/>
          <w:szCs w:val="28"/>
        </w:rPr>
        <w:t>一个标段对应生成一个文件夹（xxxx项目xx标段）, 其中包含</w:t>
      </w:r>
      <w:r w:rsidRPr="000950F0">
        <w:rPr>
          <w:rFonts w:ascii="仿宋" w:eastAsia="仿宋" w:hAnsi="仿宋" w:cs="仿宋" w:hint="eastAsia"/>
          <w:bCs/>
          <w:kern w:val="0"/>
          <w:sz w:val="28"/>
          <w:szCs w:val="28"/>
        </w:rPr>
        <w:lastRenderedPageBreak/>
        <w:t>2个文件和1个文件夹。后缀名为“</w:t>
      </w:r>
      <w:r w:rsidRPr="000950F0">
        <w:rPr>
          <w:rFonts w:ascii="仿宋" w:eastAsia="仿宋" w:hAnsi="仿宋" w:cs="仿宋"/>
          <w:bCs/>
          <w:kern w:val="0"/>
          <w:sz w:val="28"/>
          <w:szCs w:val="28"/>
        </w:rPr>
        <w:t>.file</w:t>
      </w:r>
      <w:r w:rsidRPr="000950F0">
        <w:rPr>
          <w:rFonts w:ascii="仿宋" w:eastAsia="仿宋" w:hAnsi="仿宋" w:cs="仿宋" w:hint="eastAsia"/>
          <w:bCs/>
          <w:kern w:val="0"/>
          <w:sz w:val="28"/>
          <w:szCs w:val="28"/>
        </w:rPr>
        <w:t>”的文件用于电子投标使用，后缀名为“.PDF”的文件用于打印纸质投标文件，名称为“备份”的文件夹使用电子介质存储，供开标现场备用。</w:t>
      </w:r>
    </w:p>
    <w:p w:rsidR="00AB6F6B" w:rsidRPr="000950F0" w:rsidRDefault="000F03ED" w:rsidP="000950F0">
      <w:pPr>
        <w:tabs>
          <w:tab w:val="left" w:pos="7095"/>
        </w:tabs>
        <w:spacing w:line="360" w:lineRule="auto"/>
        <w:ind w:firstLineChars="200" w:firstLine="560"/>
        <w:contextualSpacing/>
        <w:rPr>
          <w:rFonts w:ascii="黑体" w:eastAsia="黑体" w:hAnsi="黑体" w:cs="黑体"/>
          <w:bCs/>
          <w:kern w:val="0"/>
          <w:sz w:val="28"/>
          <w:szCs w:val="28"/>
        </w:rPr>
      </w:pPr>
      <w:r w:rsidRPr="000950F0">
        <w:rPr>
          <w:rFonts w:ascii="黑体" w:eastAsia="黑体" w:hAnsi="黑体" w:cs="黑体"/>
          <w:bCs/>
          <w:kern w:val="0"/>
          <w:sz w:val="28"/>
          <w:szCs w:val="28"/>
        </w:rPr>
        <w:t>4</w:t>
      </w:r>
      <w:r w:rsidRPr="000950F0">
        <w:rPr>
          <w:rFonts w:ascii="黑体" w:eastAsia="黑体" w:hAnsi="黑体" w:cs="黑体" w:hint="eastAsia"/>
          <w:bCs/>
          <w:kern w:val="0"/>
          <w:sz w:val="28"/>
          <w:szCs w:val="28"/>
        </w:rPr>
        <w:t>.加密电子投标文件的提交</w:t>
      </w:r>
    </w:p>
    <w:p w:rsidR="00AB6F6B" w:rsidRPr="000950F0" w:rsidRDefault="000F03ED">
      <w:pPr>
        <w:tabs>
          <w:tab w:val="left" w:pos="7095"/>
        </w:tabs>
        <w:spacing w:line="360" w:lineRule="auto"/>
        <w:contextualSpacing/>
        <w:rPr>
          <w:rFonts w:ascii="仿宋" w:eastAsia="仿宋" w:hAnsi="仿宋" w:cs="仿宋"/>
          <w:bCs/>
          <w:kern w:val="0"/>
          <w:sz w:val="28"/>
          <w:szCs w:val="28"/>
        </w:rPr>
      </w:pPr>
      <w:r w:rsidRPr="000950F0">
        <w:rPr>
          <w:rFonts w:ascii="仿宋" w:eastAsia="仿宋" w:hAnsi="仿宋" w:cs="仿宋"/>
          <w:bCs/>
          <w:kern w:val="0"/>
          <w:sz w:val="28"/>
          <w:szCs w:val="28"/>
        </w:rPr>
        <w:t>4</w:t>
      </w:r>
      <w:r w:rsidRPr="000950F0">
        <w:rPr>
          <w:rFonts w:ascii="仿宋" w:eastAsia="仿宋" w:hAnsi="仿宋" w:cs="仿宋" w:hint="eastAsia"/>
          <w:bCs/>
          <w:kern w:val="0"/>
          <w:sz w:val="28"/>
          <w:szCs w:val="28"/>
        </w:rPr>
        <w:t>.1加密电子投标文件应在招标文件规定的投标截止时间（开标时间）之前成功提交至《全国公共资源交易平台(河南省▪许昌市)》公共资源交易系统（</w:t>
      </w:r>
      <w:hyperlink r:id="rId10" w:history="1">
        <w:r w:rsidRPr="000950F0">
          <w:rPr>
            <w:rFonts w:ascii="仿宋" w:eastAsia="仿宋" w:hAnsi="仿宋" w:cs="仿宋"/>
            <w:bCs/>
            <w:kern w:val="0"/>
            <w:sz w:val="28"/>
            <w:szCs w:val="28"/>
          </w:rPr>
          <w:t>http://221.14.6.70:8088/ggzy/</w:t>
        </w:r>
      </w:hyperlink>
      <w:r w:rsidRPr="000950F0">
        <w:rPr>
          <w:rFonts w:ascii="仿宋" w:eastAsia="仿宋" w:hAnsi="仿宋" w:cs="仿宋" w:hint="eastAsia"/>
          <w:bCs/>
          <w:kern w:val="0"/>
          <w:sz w:val="28"/>
          <w:szCs w:val="28"/>
        </w:rPr>
        <w:t>）。</w:t>
      </w:r>
    </w:p>
    <w:p w:rsidR="00AB6F6B" w:rsidRPr="000950F0" w:rsidRDefault="000F03ED" w:rsidP="000950F0">
      <w:pPr>
        <w:tabs>
          <w:tab w:val="left" w:pos="7095"/>
        </w:tabs>
        <w:spacing w:line="360" w:lineRule="auto"/>
        <w:ind w:firstLineChars="200" w:firstLine="560"/>
        <w:contextualSpacing/>
        <w:rPr>
          <w:rFonts w:ascii="仿宋" w:eastAsia="仿宋" w:hAnsi="仿宋" w:cs="仿宋"/>
          <w:bCs/>
          <w:kern w:val="0"/>
          <w:sz w:val="28"/>
          <w:szCs w:val="28"/>
        </w:rPr>
      </w:pPr>
      <w:r w:rsidRPr="000950F0">
        <w:rPr>
          <w:rFonts w:ascii="仿宋" w:eastAsia="仿宋" w:hAnsi="仿宋" w:cs="仿宋" w:hint="eastAsia"/>
          <w:bCs/>
          <w:kern w:val="0"/>
          <w:sz w:val="28"/>
          <w:szCs w:val="28"/>
        </w:rPr>
        <w:t>投标人应充分考虑并预留技术处理和上传数据所需时间。</w:t>
      </w:r>
    </w:p>
    <w:p w:rsidR="00AB6F6B" w:rsidRPr="000950F0" w:rsidRDefault="000F03ED" w:rsidP="000950F0">
      <w:pPr>
        <w:tabs>
          <w:tab w:val="left" w:pos="7095"/>
        </w:tabs>
        <w:spacing w:line="360" w:lineRule="auto"/>
        <w:ind w:firstLineChars="200" w:firstLine="560"/>
        <w:contextualSpacing/>
        <w:rPr>
          <w:rFonts w:ascii="仿宋" w:eastAsia="仿宋" w:hAnsi="仿宋" w:cs="仿宋"/>
          <w:bCs/>
          <w:kern w:val="0"/>
          <w:sz w:val="28"/>
          <w:szCs w:val="28"/>
        </w:rPr>
      </w:pPr>
      <w:r w:rsidRPr="000950F0">
        <w:rPr>
          <w:rFonts w:ascii="仿宋" w:eastAsia="仿宋" w:hAnsi="仿宋" w:cs="仿宋"/>
          <w:bCs/>
          <w:kern w:val="0"/>
          <w:sz w:val="28"/>
          <w:szCs w:val="28"/>
        </w:rPr>
        <w:t>4.</w:t>
      </w:r>
      <w:r w:rsidRPr="000950F0">
        <w:rPr>
          <w:rFonts w:ascii="仿宋" w:eastAsia="仿宋" w:hAnsi="仿宋" w:cs="仿宋" w:hint="eastAsia"/>
          <w:bCs/>
          <w:kern w:val="0"/>
          <w:sz w:val="28"/>
          <w:szCs w:val="28"/>
        </w:rPr>
        <w:t>2 投标人对同一项目多个标段进行投标的，加密电子投标文件应按标段分别提交。</w:t>
      </w:r>
    </w:p>
    <w:p w:rsidR="00AB6F6B" w:rsidRPr="000950F0" w:rsidRDefault="000F03ED" w:rsidP="000950F0">
      <w:pPr>
        <w:tabs>
          <w:tab w:val="left" w:pos="7095"/>
        </w:tabs>
        <w:spacing w:line="360" w:lineRule="auto"/>
        <w:ind w:firstLineChars="200" w:firstLine="560"/>
        <w:contextualSpacing/>
        <w:rPr>
          <w:rFonts w:ascii="仿宋" w:eastAsia="仿宋" w:hAnsi="仿宋" w:cs="仿宋"/>
          <w:bCs/>
          <w:kern w:val="0"/>
          <w:sz w:val="28"/>
          <w:szCs w:val="28"/>
        </w:rPr>
      </w:pPr>
      <w:r w:rsidRPr="000950F0">
        <w:rPr>
          <w:rFonts w:ascii="仿宋" w:eastAsia="仿宋" w:hAnsi="仿宋" w:cs="仿宋"/>
          <w:bCs/>
          <w:kern w:val="0"/>
          <w:sz w:val="28"/>
          <w:szCs w:val="28"/>
        </w:rPr>
        <w:t>4</w:t>
      </w:r>
      <w:r w:rsidRPr="000950F0">
        <w:rPr>
          <w:rFonts w:ascii="仿宋" w:eastAsia="仿宋" w:hAnsi="仿宋" w:cs="仿宋" w:hint="eastAsia"/>
          <w:bCs/>
          <w:kern w:val="0"/>
          <w:sz w:val="28"/>
          <w:szCs w:val="28"/>
        </w:rPr>
        <w:t>.</w:t>
      </w:r>
      <w:r w:rsidRPr="000950F0">
        <w:rPr>
          <w:rFonts w:ascii="仿宋" w:eastAsia="仿宋" w:hAnsi="仿宋" w:cs="仿宋"/>
          <w:bCs/>
          <w:kern w:val="0"/>
          <w:sz w:val="28"/>
          <w:szCs w:val="28"/>
        </w:rPr>
        <w:t>3</w:t>
      </w:r>
      <w:r w:rsidRPr="000950F0">
        <w:rPr>
          <w:rFonts w:ascii="仿宋" w:eastAsia="仿宋" w:hAnsi="仿宋" w:cs="仿宋" w:hint="eastAsia"/>
          <w:bCs/>
          <w:kern w:val="0"/>
          <w:sz w:val="28"/>
          <w:szCs w:val="28"/>
        </w:rPr>
        <w:t xml:space="preserve"> 加密电子投标文件成功提交后，投标人应打印“投标文件提交回执单”供开标现场备查。</w:t>
      </w:r>
    </w:p>
    <w:p w:rsidR="00AB6F6B" w:rsidRPr="000950F0" w:rsidRDefault="000F03ED" w:rsidP="000950F0">
      <w:pPr>
        <w:tabs>
          <w:tab w:val="left" w:pos="7095"/>
        </w:tabs>
        <w:spacing w:line="360" w:lineRule="auto"/>
        <w:ind w:firstLineChars="200" w:firstLine="560"/>
        <w:contextualSpacing/>
        <w:rPr>
          <w:rFonts w:ascii="黑体" w:eastAsia="黑体" w:hAnsi="黑体" w:cs="黑体"/>
          <w:bCs/>
          <w:kern w:val="0"/>
          <w:sz w:val="28"/>
          <w:szCs w:val="28"/>
        </w:rPr>
      </w:pPr>
      <w:r w:rsidRPr="000950F0">
        <w:rPr>
          <w:rFonts w:ascii="黑体" w:eastAsia="黑体" w:hAnsi="黑体" w:cs="黑体"/>
          <w:bCs/>
          <w:kern w:val="0"/>
          <w:sz w:val="28"/>
          <w:szCs w:val="28"/>
        </w:rPr>
        <w:t>5</w:t>
      </w:r>
      <w:r w:rsidRPr="000950F0">
        <w:rPr>
          <w:rFonts w:ascii="黑体" w:eastAsia="黑体" w:hAnsi="黑体" w:cs="黑体" w:hint="eastAsia"/>
          <w:bCs/>
          <w:kern w:val="0"/>
          <w:sz w:val="28"/>
          <w:szCs w:val="28"/>
        </w:rPr>
        <w:t>.评标依据</w:t>
      </w:r>
    </w:p>
    <w:p w:rsidR="00AB6F6B" w:rsidRPr="000950F0" w:rsidRDefault="000F03ED" w:rsidP="000950F0">
      <w:pPr>
        <w:tabs>
          <w:tab w:val="left" w:pos="7095"/>
        </w:tabs>
        <w:spacing w:line="360" w:lineRule="auto"/>
        <w:ind w:firstLineChars="200" w:firstLine="560"/>
        <w:contextualSpacing/>
        <w:rPr>
          <w:rFonts w:ascii="仿宋" w:eastAsia="仿宋" w:hAnsi="仿宋" w:cs="仿宋"/>
          <w:bCs/>
          <w:kern w:val="0"/>
          <w:sz w:val="28"/>
          <w:szCs w:val="28"/>
        </w:rPr>
      </w:pPr>
      <w:r w:rsidRPr="000950F0">
        <w:rPr>
          <w:rFonts w:ascii="仿宋" w:eastAsia="仿宋" w:hAnsi="仿宋" w:cs="仿宋" w:hint="eastAsia"/>
          <w:bCs/>
          <w:kern w:val="0"/>
          <w:sz w:val="28"/>
          <w:szCs w:val="28"/>
        </w:rPr>
        <w:t>5.1采用全流程电子化交易评标时，评标委员会以电子投标文件为依据评标。</w:t>
      </w:r>
    </w:p>
    <w:p w:rsidR="00AB6F6B" w:rsidRPr="000950F0" w:rsidRDefault="000F03ED" w:rsidP="000950F0">
      <w:pPr>
        <w:tabs>
          <w:tab w:val="left" w:pos="7095"/>
        </w:tabs>
        <w:spacing w:line="360" w:lineRule="auto"/>
        <w:ind w:firstLineChars="200" w:firstLine="560"/>
        <w:contextualSpacing/>
        <w:rPr>
          <w:rFonts w:ascii="仿宋" w:eastAsia="仿宋" w:hAnsi="仿宋" w:cs="仿宋"/>
          <w:bCs/>
          <w:kern w:val="0"/>
          <w:sz w:val="28"/>
          <w:szCs w:val="28"/>
        </w:rPr>
      </w:pPr>
      <w:r w:rsidRPr="000950F0">
        <w:rPr>
          <w:rFonts w:ascii="仿宋" w:eastAsia="仿宋" w:hAnsi="仿宋" w:cs="仿宋" w:hint="eastAsia"/>
          <w:bCs/>
          <w:kern w:val="0"/>
          <w:sz w:val="28"/>
          <w:szCs w:val="28"/>
        </w:rPr>
        <w:t>5.2全流程电子化交易如因系统异常情况无法完成，将以人工方式进行。评标委员会以纸质投标文件为依据评标。</w:t>
      </w:r>
    </w:p>
    <w:p w:rsidR="00AB6F6B" w:rsidRPr="000950F0" w:rsidRDefault="00AB6F6B" w:rsidP="000950F0">
      <w:pPr>
        <w:pStyle w:val="a0"/>
        <w:ind w:firstLine="280"/>
        <w:rPr>
          <w:rFonts w:ascii="仿宋" w:eastAsia="仿宋" w:hAnsi="仿宋" w:cs="仿宋_GB2312"/>
          <w:color w:val="000000"/>
          <w:sz w:val="28"/>
          <w:szCs w:val="28"/>
          <w:shd w:val="clear" w:color="auto" w:fill="FFFFFF"/>
        </w:rPr>
      </w:pPr>
    </w:p>
    <w:p w:rsidR="00AB6F6B" w:rsidRPr="000950F0" w:rsidRDefault="00AB6F6B" w:rsidP="000950F0">
      <w:pPr>
        <w:pStyle w:val="a0"/>
        <w:ind w:firstLine="280"/>
        <w:rPr>
          <w:rFonts w:ascii="仿宋" w:eastAsia="仿宋" w:hAnsi="仿宋" w:cs="仿宋_GB2312"/>
          <w:color w:val="000000"/>
          <w:sz w:val="28"/>
          <w:szCs w:val="28"/>
          <w:shd w:val="clear" w:color="auto" w:fill="FFFFFF"/>
        </w:rPr>
      </w:pPr>
    </w:p>
    <w:p w:rsidR="00AB6F6B" w:rsidRPr="000950F0" w:rsidRDefault="00AB6F6B" w:rsidP="000950F0">
      <w:pPr>
        <w:pStyle w:val="a0"/>
        <w:ind w:firstLine="280"/>
        <w:rPr>
          <w:rFonts w:ascii="仿宋" w:eastAsia="仿宋" w:hAnsi="仿宋" w:cs="仿宋_GB2312"/>
          <w:color w:val="000000"/>
          <w:sz w:val="28"/>
          <w:szCs w:val="28"/>
          <w:shd w:val="clear" w:color="auto" w:fill="FFFFFF"/>
        </w:rPr>
      </w:pPr>
    </w:p>
    <w:p w:rsidR="00AB6F6B" w:rsidRPr="000950F0" w:rsidRDefault="00AB6F6B" w:rsidP="000950F0">
      <w:pPr>
        <w:pStyle w:val="a0"/>
        <w:ind w:firstLine="280"/>
        <w:rPr>
          <w:rFonts w:ascii="仿宋" w:eastAsia="仿宋" w:hAnsi="仿宋" w:cs="仿宋_GB2312"/>
          <w:color w:val="000000"/>
          <w:sz w:val="28"/>
          <w:szCs w:val="28"/>
          <w:shd w:val="clear" w:color="auto" w:fill="FFFFFF"/>
        </w:rPr>
      </w:pPr>
    </w:p>
    <w:p w:rsidR="00AB6F6B" w:rsidRPr="000950F0" w:rsidRDefault="00AB6F6B">
      <w:pPr>
        <w:rPr>
          <w:rFonts w:ascii="宋体" w:cs="宋体"/>
          <w:b/>
          <w:kern w:val="0"/>
          <w:sz w:val="28"/>
          <w:szCs w:val="28"/>
        </w:rPr>
      </w:pPr>
    </w:p>
    <w:p w:rsidR="00AB6F6B" w:rsidRPr="00017ED5" w:rsidRDefault="000F03ED" w:rsidP="00017ED5">
      <w:pPr>
        <w:ind w:firstLineChars="550" w:firstLine="2429"/>
        <w:rPr>
          <w:rFonts w:ascii="宋体" w:cs="宋体"/>
          <w:b/>
          <w:kern w:val="0"/>
          <w:sz w:val="44"/>
          <w:szCs w:val="44"/>
        </w:rPr>
      </w:pPr>
      <w:r w:rsidRPr="00017ED5">
        <w:rPr>
          <w:rFonts w:ascii="宋体" w:hAnsi="宋体" w:cs="宋体" w:hint="eastAsia"/>
          <w:b/>
          <w:kern w:val="0"/>
          <w:sz w:val="44"/>
          <w:szCs w:val="44"/>
        </w:rPr>
        <w:lastRenderedPageBreak/>
        <w:t>第二章项目需求</w:t>
      </w:r>
    </w:p>
    <w:p w:rsidR="00AB6F6B" w:rsidRPr="000950F0" w:rsidRDefault="000F03ED">
      <w:pPr>
        <w:jc w:val="center"/>
        <w:rPr>
          <w:b/>
          <w:sz w:val="28"/>
          <w:szCs w:val="28"/>
        </w:rPr>
      </w:pPr>
      <w:r w:rsidRPr="000950F0">
        <w:rPr>
          <w:rFonts w:hint="eastAsia"/>
          <w:b/>
          <w:sz w:val="28"/>
          <w:szCs w:val="28"/>
        </w:rPr>
        <w:t>高频遥控透视</w:t>
      </w:r>
      <w:r w:rsidRPr="000950F0">
        <w:rPr>
          <w:b/>
          <w:sz w:val="28"/>
          <w:szCs w:val="28"/>
        </w:rPr>
        <w:t>X</w:t>
      </w:r>
      <w:r w:rsidRPr="000950F0">
        <w:rPr>
          <w:rFonts w:hint="eastAsia"/>
          <w:b/>
          <w:sz w:val="28"/>
          <w:szCs w:val="28"/>
        </w:rPr>
        <w:t>射线机参数</w:t>
      </w:r>
    </w:p>
    <w:p w:rsidR="00AB6F6B" w:rsidRPr="000950F0" w:rsidRDefault="000F03ED">
      <w:pPr>
        <w:rPr>
          <w:rFonts w:ascii="仿宋" w:eastAsia="仿宋" w:hAnsi="仿宋" w:cs="宋体"/>
          <w:bCs/>
          <w:sz w:val="28"/>
          <w:szCs w:val="28"/>
          <w:lang w:val="zh-CN"/>
        </w:rPr>
      </w:pPr>
      <w:r w:rsidRPr="000950F0">
        <w:rPr>
          <w:rFonts w:ascii="仿宋" w:eastAsia="仿宋" w:hAnsi="仿宋" w:cs="宋体" w:hint="eastAsia"/>
          <w:bCs/>
          <w:sz w:val="28"/>
          <w:szCs w:val="28"/>
          <w:lang w:val="zh-CN"/>
        </w:rPr>
        <w:t>一、技术指标</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w:t>
      </w:r>
      <w:r w:rsidRPr="000950F0">
        <w:rPr>
          <w:rFonts w:ascii="仿宋" w:eastAsia="仿宋" w:hAnsi="仿宋" w:cs="宋体" w:hint="eastAsia"/>
          <w:bCs/>
          <w:sz w:val="28"/>
          <w:szCs w:val="28"/>
          <w:lang w:val="zh-CN"/>
        </w:rPr>
        <w:t>、组合式高频高压</w:t>
      </w:r>
      <w:r w:rsidRPr="000950F0">
        <w:rPr>
          <w:rFonts w:ascii="仿宋" w:eastAsia="仿宋" w:hAnsi="仿宋" w:cs="宋体"/>
          <w:bCs/>
          <w:sz w:val="28"/>
          <w:szCs w:val="28"/>
          <w:lang w:val="zh-CN"/>
        </w:rPr>
        <w:t>X</w:t>
      </w:r>
      <w:r w:rsidRPr="000950F0">
        <w:rPr>
          <w:rFonts w:ascii="仿宋" w:eastAsia="仿宋" w:hAnsi="仿宋" w:cs="宋体" w:hint="eastAsia"/>
          <w:bCs/>
          <w:sz w:val="28"/>
          <w:szCs w:val="28"/>
          <w:lang w:val="zh-CN"/>
        </w:rPr>
        <w:t>射线源组件（高频高压发生器和球管为同一品牌）</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1.1</w:t>
      </w:r>
      <w:r w:rsidRPr="000950F0">
        <w:rPr>
          <w:rFonts w:ascii="仿宋" w:eastAsia="仿宋" w:hAnsi="仿宋" w:cs="宋体" w:hint="eastAsia"/>
          <w:bCs/>
          <w:sz w:val="28"/>
          <w:szCs w:val="28"/>
          <w:lang w:val="zh-CN"/>
        </w:rPr>
        <w:t>射线管焦点：小焦≤</w:t>
      </w:r>
      <w:r w:rsidRPr="000950F0">
        <w:rPr>
          <w:rFonts w:ascii="仿宋" w:eastAsia="仿宋" w:hAnsi="仿宋" w:cs="宋体"/>
          <w:bCs/>
          <w:sz w:val="28"/>
          <w:szCs w:val="28"/>
          <w:lang w:val="zh-CN"/>
        </w:rPr>
        <w:t>0.3mm/</w:t>
      </w:r>
      <w:r w:rsidRPr="000950F0">
        <w:rPr>
          <w:rFonts w:ascii="仿宋" w:eastAsia="仿宋" w:hAnsi="仿宋" w:cs="宋体" w:hint="eastAsia"/>
          <w:bCs/>
          <w:sz w:val="28"/>
          <w:szCs w:val="28"/>
          <w:lang w:val="zh-CN"/>
        </w:rPr>
        <w:t>大焦≤</w:t>
      </w:r>
      <w:r w:rsidRPr="000950F0">
        <w:rPr>
          <w:rFonts w:ascii="仿宋" w:eastAsia="仿宋" w:hAnsi="仿宋" w:cs="宋体"/>
          <w:bCs/>
          <w:sz w:val="28"/>
          <w:szCs w:val="28"/>
          <w:lang w:val="zh-CN"/>
        </w:rPr>
        <w:t>1.5mm</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1.2</w:t>
      </w:r>
      <w:r w:rsidRPr="000950F0">
        <w:rPr>
          <w:rFonts w:ascii="仿宋" w:eastAsia="仿宋" w:hAnsi="仿宋" w:cs="宋体" w:hint="eastAsia"/>
          <w:bCs/>
          <w:sz w:val="28"/>
          <w:szCs w:val="28"/>
          <w:lang w:val="zh-CN"/>
        </w:rPr>
        <w:t>阳极热容≥</w:t>
      </w:r>
      <w:r w:rsidRPr="000950F0">
        <w:rPr>
          <w:rFonts w:ascii="仿宋" w:eastAsia="仿宋" w:hAnsi="仿宋" w:cs="宋体"/>
          <w:bCs/>
          <w:sz w:val="28"/>
          <w:szCs w:val="28"/>
          <w:lang w:val="zh-CN"/>
        </w:rPr>
        <w:t>35kJ</w:t>
      </w:r>
      <w:r w:rsidRPr="000950F0">
        <w:rPr>
          <w:rFonts w:ascii="仿宋" w:eastAsia="仿宋" w:hAnsi="仿宋" w:cs="宋体" w:hint="eastAsia"/>
          <w:bCs/>
          <w:sz w:val="28"/>
          <w:szCs w:val="28"/>
          <w:lang w:val="zh-CN"/>
        </w:rPr>
        <w:t>（</w:t>
      </w:r>
      <w:r w:rsidRPr="000950F0">
        <w:rPr>
          <w:rFonts w:ascii="仿宋" w:eastAsia="仿宋" w:hAnsi="仿宋" w:cs="宋体"/>
          <w:bCs/>
          <w:sz w:val="28"/>
          <w:szCs w:val="28"/>
          <w:lang w:val="zh-CN"/>
        </w:rPr>
        <w:t>47kHu</w:t>
      </w:r>
      <w:r w:rsidRPr="000950F0">
        <w:rPr>
          <w:rFonts w:ascii="仿宋" w:eastAsia="仿宋" w:hAnsi="仿宋" w:cs="宋体" w:hint="eastAsia"/>
          <w:bCs/>
          <w:sz w:val="28"/>
          <w:szCs w:val="28"/>
          <w:lang w:val="zh-CN"/>
        </w:rPr>
        <w:t>）</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1.3</w:t>
      </w:r>
      <w:r w:rsidRPr="000950F0">
        <w:rPr>
          <w:rFonts w:ascii="仿宋" w:eastAsia="仿宋" w:hAnsi="仿宋" w:cs="宋体" w:hint="eastAsia"/>
          <w:bCs/>
          <w:sz w:val="28"/>
          <w:szCs w:val="28"/>
          <w:lang w:val="zh-CN"/>
        </w:rPr>
        <w:t>管套热容量≥</w:t>
      </w:r>
      <w:r w:rsidRPr="000950F0">
        <w:rPr>
          <w:rFonts w:ascii="仿宋" w:eastAsia="仿宋" w:hAnsi="仿宋" w:cs="宋体"/>
          <w:bCs/>
          <w:sz w:val="28"/>
          <w:szCs w:val="28"/>
          <w:lang w:val="zh-CN"/>
        </w:rPr>
        <w:t>650kJ</w:t>
      </w:r>
      <w:r w:rsidRPr="000950F0">
        <w:rPr>
          <w:rFonts w:ascii="仿宋" w:eastAsia="仿宋" w:hAnsi="仿宋" w:cs="宋体" w:hint="eastAsia"/>
          <w:bCs/>
          <w:sz w:val="28"/>
          <w:szCs w:val="28"/>
          <w:lang w:val="zh-CN"/>
        </w:rPr>
        <w:t>（</w:t>
      </w:r>
      <w:r w:rsidRPr="000950F0">
        <w:rPr>
          <w:rFonts w:ascii="仿宋" w:eastAsia="仿宋" w:hAnsi="仿宋" w:cs="宋体"/>
          <w:bCs/>
          <w:sz w:val="28"/>
          <w:szCs w:val="28"/>
          <w:lang w:val="zh-CN"/>
        </w:rPr>
        <w:t>867kHu</w:t>
      </w:r>
      <w:r w:rsidRPr="000950F0">
        <w:rPr>
          <w:rFonts w:ascii="仿宋" w:eastAsia="仿宋" w:hAnsi="仿宋" w:cs="宋体" w:hint="eastAsia"/>
          <w:bCs/>
          <w:sz w:val="28"/>
          <w:szCs w:val="28"/>
          <w:lang w:val="zh-CN"/>
        </w:rPr>
        <w:t>）</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1.4</w:t>
      </w:r>
      <w:r w:rsidRPr="000950F0">
        <w:rPr>
          <w:rFonts w:ascii="仿宋" w:eastAsia="仿宋" w:hAnsi="仿宋" w:cs="宋体" w:hint="eastAsia"/>
          <w:bCs/>
          <w:sz w:val="28"/>
          <w:szCs w:val="28"/>
          <w:lang w:val="zh-CN"/>
        </w:rPr>
        <w:t>输出功率≥</w:t>
      </w:r>
      <w:r w:rsidRPr="000950F0">
        <w:rPr>
          <w:rFonts w:ascii="仿宋" w:eastAsia="仿宋" w:hAnsi="仿宋" w:cs="宋体"/>
          <w:bCs/>
          <w:sz w:val="28"/>
          <w:szCs w:val="28"/>
          <w:lang w:val="zh-CN"/>
        </w:rPr>
        <w:t>5kW</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1.5</w:t>
      </w:r>
      <w:r w:rsidRPr="000950F0">
        <w:rPr>
          <w:rFonts w:ascii="仿宋" w:eastAsia="仿宋" w:hAnsi="仿宋" w:cs="宋体" w:hint="eastAsia"/>
          <w:bCs/>
          <w:sz w:val="28"/>
          <w:szCs w:val="28"/>
          <w:lang w:val="zh-CN"/>
        </w:rPr>
        <w:t>主逆变频率≥</w:t>
      </w:r>
      <w:r w:rsidRPr="000950F0">
        <w:rPr>
          <w:rFonts w:ascii="仿宋" w:eastAsia="仿宋" w:hAnsi="仿宋" w:cs="宋体"/>
          <w:bCs/>
          <w:sz w:val="28"/>
          <w:szCs w:val="28"/>
          <w:lang w:val="zh-CN"/>
        </w:rPr>
        <w:t>40kHz</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1.6</w:t>
      </w:r>
      <w:r w:rsidRPr="000950F0">
        <w:rPr>
          <w:rFonts w:ascii="仿宋" w:eastAsia="仿宋" w:hAnsi="仿宋" w:cs="宋体" w:hint="eastAsia"/>
          <w:bCs/>
          <w:sz w:val="28"/>
          <w:szCs w:val="28"/>
          <w:lang w:val="zh-CN"/>
        </w:rPr>
        <w:t>连续透视模式（手动、自动）</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1.6.1</w:t>
      </w:r>
      <w:r w:rsidRPr="000950F0">
        <w:rPr>
          <w:rFonts w:ascii="仿宋" w:eastAsia="仿宋" w:hAnsi="仿宋" w:cs="宋体" w:hint="eastAsia"/>
          <w:bCs/>
          <w:sz w:val="28"/>
          <w:szCs w:val="28"/>
          <w:lang w:val="zh-CN"/>
        </w:rPr>
        <w:t>管电压：</w:t>
      </w:r>
      <w:r w:rsidRPr="000950F0">
        <w:rPr>
          <w:rFonts w:ascii="仿宋" w:eastAsia="仿宋" w:hAnsi="仿宋" w:cs="宋体"/>
          <w:bCs/>
          <w:sz w:val="28"/>
          <w:szCs w:val="28"/>
          <w:lang w:val="zh-CN"/>
        </w:rPr>
        <w:t>40kV</w:t>
      </w:r>
      <w:r w:rsidRPr="000950F0">
        <w:rPr>
          <w:rFonts w:ascii="仿宋" w:eastAsia="仿宋" w:hAnsi="仿宋" w:cs="宋体" w:hint="eastAsia"/>
          <w:bCs/>
          <w:sz w:val="28"/>
          <w:szCs w:val="28"/>
          <w:lang w:val="zh-CN"/>
        </w:rPr>
        <w:t>～</w:t>
      </w:r>
      <w:r w:rsidRPr="000950F0">
        <w:rPr>
          <w:rFonts w:ascii="仿宋" w:eastAsia="仿宋" w:hAnsi="仿宋" w:cs="宋体"/>
          <w:bCs/>
          <w:sz w:val="28"/>
          <w:szCs w:val="28"/>
          <w:lang w:val="zh-CN"/>
        </w:rPr>
        <w:t>120kV</w:t>
      </w:r>
      <w:r w:rsidRPr="000950F0">
        <w:rPr>
          <w:rFonts w:ascii="仿宋" w:eastAsia="仿宋" w:hAnsi="仿宋" w:cs="宋体" w:hint="eastAsia"/>
          <w:bCs/>
          <w:sz w:val="28"/>
          <w:szCs w:val="28"/>
          <w:lang w:val="zh-CN"/>
        </w:rPr>
        <w:t>、自动调整</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1.6.2</w:t>
      </w:r>
      <w:r w:rsidRPr="000950F0">
        <w:rPr>
          <w:rFonts w:ascii="仿宋" w:eastAsia="仿宋" w:hAnsi="仿宋" w:cs="宋体" w:hint="eastAsia"/>
          <w:bCs/>
          <w:sz w:val="28"/>
          <w:szCs w:val="28"/>
          <w:lang w:val="zh-CN"/>
        </w:rPr>
        <w:t>管电流：</w:t>
      </w:r>
      <w:r w:rsidRPr="000950F0">
        <w:rPr>
          <w:rFonts w:ascii="仿宋" w:eastAsia="仿宋" w:hAnsi="仿宋" w:cs="宋体"/>
          <w:bCs/>
          <w:sz w:val="28"/>
          <w:szCs w:val="28"/>
          <w:lang w:val="zh-CN"/>
        </w:rPr>
        <w:t>0.3mA</w:t>
      </w:r>
      <w:r w:rsidRPr="000950F0">
        <w:rPr>
          <w:rFonts w:ascii="仿宋" w:eastAsia="仿宋" w:hAnsi="仿宋" w:cs="宋体" w:hint="eastAsia"/>
          <w:bCs/>
          <w:sz w:val="28"/>
          <w:szCs w:val="28"/>
          <w:lang w:val="zh-CN"/>
        </w:rPr>
        <w:t>～</w:t>
      </w:r>
      <w:r w:rsidRPr="000950F0">
        <w:rPr>
          <w:rFonts w:ascii="仿宋" w:eastAsia="仿宋" w:hAnsi="仿宋" w:cs="宋体"/>
          <w:bCs/>
          <w:sz w:val="28"/>
          <w:szCs w:val="28"/>
          <w:lang w:val="zh-CN"/>
        </w:rPr>
        <w:t>4mA</w:t>
      </w:r>
      <w:r w:rsidRPr="000950F0">
        <w:rPr>
          <w:rFonts w:ascii="仿宋" w:eastAsia="仿宋" w:hAnsi="仿宋" w:cs="宋体" w:hint="eastAsia"/>
          <w:bCs/>
          <w:sz w:val="28"/>
          <w:szCs w:val="28"/>
          <w:lang w:val="zh-CN"/>
        </w:rPr>
        <w:t>、自动调整</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1.7</w:t>
      </w:r>
      <w:r w:rsidRPr="000950F0">
        <w:rPr>
          <w:rFonts w:ascii="仿宋" w:eastAsia="仿宋" w:hAnsi="仿宋" w:cs="宋体" w:hint="eastAsia"/>
          <w:bCs/>
          <w:sz w:val="28"/>
          <w:szCs w:val="28"/>
          <w:lang w:val="zh-CN"/>
        </w:rPr>
        <w:t>脉冲透视</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1.7.1</w:t>
      </w:r>
      <w:r w:rsidRPr="000950F0">
        <w:rPr>
          <w:rFonts w:ascii="仿宋" w:eastAsia="仿宋" w:hAnsi="仿宋" w:cs="宋体" w:hint="eastAsia"/>
          <w:bCs/>
          <w:sz w:val="28"/>
          <w:szCs w:val="28"/>
          <w:lang w:val="zh-CN"/>
        </w:rPr>
        <w:t>管电压：</w:t>
      </w:r>
      <w:r w:rsidRPr="000950F0">
        <w:rPr>
          <w:rFonts w:ascii="仿宋" w:eastAsia="仿宋" w:hAnsi="仿宋" w:cs="宋体"/>
          <w:bCs/>
          <w:sz w:val="28"/>
          <w:szCs w:val="28"/>
          <w:lang w:val="zh-CN"/>
        </w:rPr>
        <w:t>40kV</w:t>
      </w:r>
      <w:r w:rsidRPr="000950F0">
        <w:rPr>
          <w:rFonts w:ascii="仿宋" w:eastAsia="仿宋" w:hAnsi="仿宋" w:cs="宋体" w:hint="eastAsia"/>
          <w:bCs/>
          <w:sz w:val="28"/>
          <w:szCs w:val="28"/>
          <w:lang w:val="zh-CN"/>
        </w:rPr>
        <w:t>～</w:t>
      </w:r>
      <w:r w:rsidRPr="000950F0">
        <w:rPr>
          <w:rFonts w:ascii="仿宋" w:eastAsia="仿宋" w:hAnsi="仿宋" w:cs="宋体"/>
          <w:bCs/>
          <w:sz w:val="28"/>
          <w:szCs w:val="28"/>
          <w:lang w:val="zh-CN"/>
        </w:rPr>
        <w:t>120kV</w:t>
      </w:r>
      <w:r w:rsidRPr="000950F0">
        <w:rPr>
          <w:rFonts w:ascii="仿宋" w:eastAsia="仿宋" w:hAnsi="仿宋" w:cs="宋体" w:hint="eastAsia"/>
          <w:bCs/>
          <w:sz w:val="28"/>
          <w:szCs w:val="28"/>
          <w:lang w:val="zh-CN"/>
        </w:rPr>
        <w:t>、连续可调</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1.7.2</w:t>
      </w:r>
      <w:r w:rsidRPr="000950F0">
        <w:rPr>
          <w:rFonts w:ascii="仿宋" w:eastAsia="仿宋" w:hAnsi="仿宋" w:cs="宋体" w:hint="eastAsia"/>
          <w:bCs/>
          <w:sz w:val="28"/>
          <w:szCs w:val="28"/>
          <w:lang w:val="zh-CN"/>
        </w:rPr>
        <w:t>管电流：</w:t>
      </w:r>
      <w:r w:rsidRPr="000950F0">
        <w:rPr>
          <w:rFonts w:ascii="仿宋" w:eastAsia="仿宋" w:hAnsi="仿宋" w:cs="宋体"/>
          <w:bCs/>
          <w:sz w:val="28"/>
          <w:szCs w:val="28"/>
          <w:lang w:val="zh-CN"/>
        </w:rPr>
        <w:t>4.1mA</w:t>
      </w:r>
      <w:r w:rsidRPr="000950F0">
        <w:rPr>
          <w:rFonts w:ascii="仿宋" w:eastAsia="仿宋" w:hAnsi="仿宋" w:cs="宋体" w:hint="eastAsia"/>
          <w:bCs/>
          <w:sz w:val="28"/>
          <w:szCs w:val="28"/>
          <w:lang w:val="zh-CN"/>
        </w:rPr>
        <w:t>～</w:t>
      </w:r>
      <w:r w:rsidRPr="000950F0">
        <w:rPr>
          <w:rFonts w:ascii="仿宋" w:eastAsia="仿宋" w:hAnsi="仿宋" w:cs="宋体"/>
          <w:bCs/>
          <w:sz w:val="28"/>
          <w:szCs w:val="28"/>
          <w:lang w:val="zh-CN"/>
        </w:rPr>
        <w:t>28mA</w:t>
      </w:r>
      <w:r w:rsidRPr="000950F0">
        <w:rPr>
          <w:rFonts w:ascii="仿宋" w:eastAsia="仿宋" w:hAnsi="仿宋" w:cs="宋体" w:hint="eastAsia"/>
          <w:bCs/>
          <w:sz w:val="28"/>
          <w:szCs w:val="28"/>
          <w:lang w:val="zh-CN"/>
        </w:rPr>
        <w:t>、连续可调</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1.7.3</w:t>
      </w:r>
      <w:r w:rsidRPr="000950F0">
        <w:rPr>
          <w:rFonts w:ascii="仿宋" w:eastAsia="仿宋" w:hAnsi="仿宋" w:cs="宋体" w:hint="eastAsia"/>
          <w:bCs/>
          <w:sz w:val="28"/>
          <w:szCs w:val="28"/>
          <w:lang w:val="zh-CN"/>
        </w:rPr>
        <w:t>脉冲频率：</w:t>
      </w:r>
      <w:r w:rsidRPr="000950F0">
        <w:rPr>
          <w:rFonts w:ascii="仿宋" w:eastAsia="仿宋" w:hAnsi="仿宋" w:cs="宋体"/>
          <w:bCs/>
          <w:sz w:val="28"/>
          <w:szCs w:val="28"/>
          <w:lang w:val="zh-CN"/>
        </w:rPr>
        <w:t>10</w:t>
      </w:r>
      <w:r w:rsidRPr="000950F0">
        <w:rPr>
          <w:rFonts w:ascii="仿宋" w:eastAsia="仿宋" w:hAnsi="仿宋" w:cs="宋体" w:hint="eastAsia"/>
          <w:bCs/>
          <w:sz w:val="28"/>
          <w:szCs w:val="28"/>
          <w:lang w:val="zh-CN"/>
        </w:rPr>
        <w:t>帧</w:t>
      </w:r>
      <w:r w:rsidRPr="000950F0">
        <w:rPr>
          <w:rFonts w:ascii="仿宋" w:eastAsia="仿宋" w:hAnsi="仿宋" w:cs="宋体"/>
          <w:bCs/>
          <w:sz w:val="28"/>
          <w:szCs w:val="28"/>
          <w:lang w:val="zh-CN"/>
        </w:rPr>
        <w:t>/</w:t>
      </w:r>
      <w:r w:rsidRPr="000950F0">
        <w:rPr>
          <w:rFonts w:ascii="仿宋" w:eastAsia="仿宋" w:hAnsi="仿宋" w:cs="宋体" w:hint="eastAsia"/>
          <w:bCs/>
          <w:sz w:val="28"/>
          <w:szCs w:val="28"/>
          <w:lang w:val="zh-CN"/>
        </w:rPr>
        <w:t>秒</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1.8</w:t>
      </w:r>
      <w:r w:rsidRPr="000950F0">
        <w:rPr>
          <w:rFonts w:ascii="仿宋" w:eastAsia="仿宋" w:hAnsi="仿宋" w:cs="宋体" w:hint="eastAsia"/>
          <w:bCs/>
          <w:sz w:val="28"/>
          <w:szCs w:val="28"/>
          <w:lang w:val="zh-CN"/>
        </w:rPr>
        <w:t>摄影模式</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1.8.1</w:t>
      </w:r>
      <w:r w:rsidRPr="000950F0">
        <w:rPr>
          <w:rFonts w:ascii="仿宋" w:eastAsia="仿宋" w:hAnsi="仿宋" w:cs="宋体" w:hint="eastAsia"/>
          <w:bCs/>
          <w:sz w:val="28"/>
          <w:szCs w:val="28"/>
          <w:lang w:val="zh-CN"/>
        </w:rPr>
        <w:t>管点压：</w:t>
      </w:r>
      <w:r w:rsidRPr="000950F0">
        <w:rPr>
          <w:rFonts w:ascii="仿宋" w:eastAsia="仿宋" w:hAnsi="仿宋" w:cs="宋体"/>
          <w:bCs/>
          <w:sz w:val="28"/>
          <w:szCs w:val="28"/>
          <w:lang w:val="zh-CN"/>
        </w:rPr>
        <w:t>40kV</w:t>
      </w:r>
      <w:r w:rsidRPr="000950F0">
        <w:rPr>
          <w:rFonts w:ascii="仿宋" w:eastAsia="仿宋" w:hAnsi="仿宋" w:cs="宋体" w:hint="eastAsia"/>
          <w:bCs/>
          <w:sz w:val="28"/>
          <w:szCs w:val="28"/>
          <w:lang w:val="zh-CN"/>
        </w:rPr>
        <w:t>～</w:t>
      </w:r>
      <w:r w:rsidRPr="000950F0">
        <w:rPr>
          <w:rFonts w:ascii="仿宋" w:eastAsia="仿宋" w:hAnsi="仿宋" w:cs="宋体"/>
          <w:bCs/>
          <w:sz w:val="28"/>
          <w:szCs w:val="28"/>
          <w:lang w:val="zh-CN"/>
        </w:rPr>
        <w:t>120kV</w:t>
      </w:r>
      <w:r w:rsidRPr="000950F0">
        <w:rPr>
          <w:rFonts w:ascii="仿宋" w:eastAsia="仿宋" w:hAnsi="仿宋" w:cs="宋体" w:hint="eastAsia"/>
          <w:bCs/>
          <w:sz w:val="28"/>
          <w:szCs w:val="28"/>
          <w:lang w:val="zh-CN"/>
        </w:rPr>
        <w:t>、连续可调</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1.8.2</w:t>
      </w:r>
      <w:r w:rsidRPr="000950F0">
        <w:rPr>
          <w:rFonts w:ascii="仿宋" w:eastAsia="仿宋" w:hAnsi="仿宋" w:cs="宋体" w:hint="eastAsia"/>
          <w:bCs/>
          <w:sz w:val="28"/>
          <w:szCs w:val="28"/>
          <w:lang w:val="zh-CN"/>
        </w:rPr>
        <w:t>管电流：</w:t>
      </w:r>
      <w:r w:rsidRPr="000950F0">
        <w:rPr>
          <w:rFonts w:ascii="仿宋" w:eastAsia="仿宋" w:hAnsi="仿宋" w:cs="宋体"/>
          <w:bCs/>
          <w:sz w:val="28"/>
          <w:szCs w:val="28"/>
          <w:lang w:val="zh-CN"/>
        </w:rPr>
        <w:t>25mA</w:t>
      </w:r>
      <w:r w:rsidRPr="000950F0">
        <w:rPr>
          <w:rFonts w:ascii="仿宋" w:eastAsia="仿宋" w:hAnsi="仿宋" w:cs="宋体" w:hint="eastAsia"/>
          <w:bCs/>
          <w:sz w:val="28"/>
          <w:szCs w:val="28"/>
          <w:lang w:val="zh-CN"/>
        </w:rPr>
        <w:t>～</w:t>
      </w:r>
      <w:r w:rsidRPr="000950F0">
        <w:rPr>
          <w:rFonts w:ascii="仿宋" w:eastAsia="仿宋" w:hAnsi="仿宋" w:cs="宋体"/>
          <w:bCs/>
          <w:sz w:val="28"/>
          <w:szCs w:val="28"/>
          <w:lang w:val="zh-CN"/>
        </w:rPr>
        <w:t>100mA</w:t>
      </w:r>
      <w:r w:rsidRPr="000950F0">
        <w:rPr>
          <w:rFonts w:ascii="仿宋" w:eastAsia="仿宋" w:hAnsi="仿宋" w:cs="宋体" w:hint="eastAsia"/>
          <w:bCs/>
          <w:sz w:val="28"/>
          <w:szCs w:val="28"/>
          <w:lang w:val="zh-CN"/>
        </w:rPr>
        <w:t>、连续可调</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1.8.3</w:t>
      </w:r>
      <w:r w:rsidRPr="000950F0">
        <w:rPr>
          <w:rFonts w:ascii="仿宋" w:eastAsia="仿宋" w:hAnsi="仿宋" w:cs="宋体" w:hint="eastAsia"/>
          <w:bCs/>
          <w:sz w:val="28"/>
          <w:szCs w:val="28"/>
          <w:lang w:val="zh-CN"/>
        </w:rPr>
        <w:t>摄影</w:t>
      </w:r>
      <w:r w:rsidRPr="000950F0">
        <w:rPr>
          <w:rFonts w:ascii="仿宋" w:eastAsia="仿宋" w:hAnsi="仿宋" w:cs="宋体"/>
          <w:bCs/>
          <w:sz w:val="28"/>
          <w:szCs w:val="28"/>
          <w:lang w:val="zh-CN"/>
        </w:rPr>
        <w:t>mAs</w:t>
      </w:r>
      <w:r w:rsidRPr="000950F0">
        <w:rPr>
          <w:rFonts w:ascii="仿宋" w:eastAsia="仿宋" w:hAnsi="仿宋" w:cs="宋体" w:hint="eastAsia"/>
          <w:bCs/>
          <w:sz w:val="28"/>
          <w:szCs w:val="28"/>
          <w:lang w:val="zh-CN"/>
        </w:rPr>
        <w:t>：</w:t>
      </w:r>
      <w:r w:rsidRPr="000950F0">
        <w:rPr>
          <w:rFonts w:ascii="仿宋" w:eastAsia="仿宋" w:hAnsi="仿宋" w:cs="宋体"/>
          <w:bCs/>
          <w:sz w:val="28"/>
          <w:szCs w:val="28"/>
          <w:lang w:val="zh-CN"/>
        </w:rPr>
        <w:t>1mAs</w:t>
      </w:r>
      <w:r w:rsidRPr="000950F0">
        <w:rPr>
          <w:rFonts w:ascii="仿宋" w:eastAsia="仿宋" w:hAnsi="仿宋" w:cs="宋体" w:hint="eastAsia"/>
          <w:bCs/>
          <w:sz w:val="28"/>
          <w:szCs w:val="28"/>
          <w:lang w:val="zh-CN"/>
        </w:rPr>
        <w:t>～</w:t>
      </w:r>
      <w:r w:rsidRPr="000950F0">
        <w:rPr>
          <w:rFonts w:ascii="仿宋" w:eastAsia="仿宋" w:hAnsi="仿宋" w:cs="宋体"/>
          <w:bCs/>
          <w:sz w:val="28"/>
          <w:szCs w:val="28"/>
          <w:lang w:val="zh-CN"/>
        </w:rPr>
        <w:t>180mAs</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1.9</w:t>
      </w:r>
      <w:r w:rsidRPr="000950F0">
        <w:rPr>
          <w:rFonts w:ascii="仿宋" w:eastAsia="仿宋" w:hAnsi="仿宋" w:cs="宋体" w:hint="eastAsia"/>
          <w:bCs/>
          <w:sz w:val="28"/>
          <w:szCs w:val="28"/>
          <w:lang w:val="zh-CN"/>
        </w:rPr>
        <w:t>限束器：电动虹膜</w:t>
      </w:r>
      <w:r w:rsidRPr="000950F0">
        <w:rPr>
          <w:rFonts w:ascii="仿宋" w:eastAsia="仿宋" w:hAnsi="仿宋" w:cs="宋体"/>
          <w:bCs/>
          <w:sz w:val="28"/>
          <w:szCs w:val="28"/>
          <w:lang w:val="zh-CN"/>
        </w:rPr>
        <w:t>+</w:t>
      </w:r>
      <w:r w:rsidRPr="000950F0">
        <w:rPr>
          <w:rFonts w:ascii="仿宋" w:eastAsia="仿宋" w:hAnsi="仿宋" w:cs="宋体" w:hint="eastAsia"/>
          <w:bCs/>
          <w:sz w:val="28"/>
          <w:szCs w:val="28"/>
          <w:lang w:val="zh-CN"/>
        </w:rPr>
        <w:t>直线对称可旋转</w:t>
      </w:r>
    </w:p>
    <w:p w:rsidR="00AB6F6B" w:rsidRPr="000950F0" w:rsidRDefault="00AB6F6B">
      <w:pPr>
        <w:rPr>
          <w:rFonts w:ascii="宋体"/>
          <w:sz w:val="28"/>
          <w:szCs w:val="28"/>
        </w:rPr>
      </w:pP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w:t>
      </w:r>
      <w:r w:rsidRPr="000950F0">
        <w:rPr>
          <w:rFonts w:ascii="仿宋" w:eastAsia="仿宋" w:hAnsi="仿宋" w:cs="宋体" w:hint="eastAsia"/>
          <w:bCs/>
          <w:sz w:val="28"/>
          <w:szCs w:val="28"/>
          <w:lang w:val="zh-CN"/>
        </w:rPr>
        <w:t>、影像系统</w:t>
      </w:r>
      <w:r w:rsidRPr="000950F0">
        <w:rPr>
          <w:rFonts w:ascii="仿宋" w:eastAsia="仿宋" w:hAnsi="仿宋" w:cs="宋体"/>
          <w:bCs/>
          <w:sz w:val="28"/>
          <w:szCs w:val="28"/>
          <w:lang w:val="zh-CN"/>
        </w:rPr>
        <w:tab/>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2.1</w:t>
      </w:r>
      <w:r w:rsidRPr="000950F0">
        <w:rPr>
          <w:rFonts w:ascii="仿宋" w:eastAsia="仿宋" w:hAnsi="仿宋" w:cs="宋体" w:hint="eastAsia"/>
          <w:bCs/>
          <w:sz w:val="28"/>
          <w:szCs w:val="28"/>
          <w:lang w:val="zh-CN"/>
        </w:rPr>
        <w:t>影像增强器：标配</w:t>
      </w:r>
      <w:r w:rsidRPr="000950F0">
        <w:rPr>
          <w:rFonts w:ascii="仿宋" w:eastAsia="仿宋" w:hAnsi="仿宋" w:cs="宋体"/>
          <w:bCs/>
          <w:sz w:val="28"/>
          <w:szCs w:val="28"/>
          <w:lang w:val="zh-CN"/>
        </w:rPr>
        <w:t>9</w:t>
      </w:r>
      <w:r w:rsidRPr="000950F0">
        <w:rPr>
          <w:rFonts w:ascii="仿宋" w:eastAsia="仿宋" w:hAnsi="仿宋" w:cs="宋体" w:hint="eastAsia"/>
          <w:bCs/>
          <w:sz w:val="28"/>
          <w:szCs w:val="28"/>
          <w:lang w:val="zh-CN"/>
        </w:rPr>
        <w:t>英寸三视野</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2.2</w:t>
      </w:r>
      <w:r w:rsidRPr="000950F0">
        <w:rPr>
          <w:rFonts w:ascii="仿宋" w:eastAsia="仿宋" w:hAnsi="仿宋" w:cs="宋体" w:hint="eastAsia"/>
          <w:bCs/>
          <w:sz w:val="28"/>
          <w:szCs w:val="28"/>
          <w:lang w:val="zh-CN"/>
        </w:rPr>
        <w:t>摄像机：超低照度、百万像素数字化相机</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2.3</w:t>
      </w:r>
      <w:r w:rsidRPr="000950F0">
        <w:rPr>
          <w:rFonts w:ascii="仿宋" w:eastAsia="仿宋" w:hAnsi="仿宋" w:cs="宋体" w:hint="eastAsia"/>
          <w:bCs/>
          <w:sz w:val="28"/>
          <w:szCs w:val="28"/>
          <w:lang w:val="zh-CN"/>
        </w:rPr>
        <w:t>监视器：</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2.3.1CRT</w:t>
      </w:r>
      <w:r w:rsidRPr="000950F0">
        <w:rPr>
          <w:rFonts w:ascii="仿宋" w:eastAsia="仿宋" w:hAnsi="仿宋" w:cs="宋体" w:hint="eastAsia"/>
          <w:bCs/>
          <w:sz w:val="28"/>
          <w:szCs w:val="28"/>
          <w:lang w:val="zh-CN"/>
        </w:rPr>
        <w:t>监视器：高清医用</w:t>
      </w:r>
      <w:r w:rsidRPr="000950F0">
        <w:rPr>
          <w:rFonts w:ascii="仿宋" w:eastAsia="仿宋" w:hAnsi="仿宋" w:cs="宋体"/>
          <w:bCs/>
          <w:sz w:val="28"/>
          <w:szCs w:val="28"/>
          <w:lang w:val="zh-CN"/>
        </w:rPr>
        <w:t>14</w:t>
      </w:r>
      <w:r w:rsidRPr="000950F0">
        <w:rPr>
          <w:rFonts w:ascii="仿宋" w:eastAsia="仿宋" w:hAnsi="仿宋" w:cs="宋体" w:hint="eastAsia"/>
          <w:bCs/>
          <w:sz w:val="28"/>
          <w:szCs w:val="28"/>
          <w:lang w:val="zh-CN"/>
        </w:rPr>
        <w:t>英寸</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2.3.2</w:t>
      </w:r>
      <w:r w:rsidRPr="000950F0">
        <w:rPr>
          <w:rFonts w:ascii="仿宋" w:eastAsia="仿宋" w:hAnsi="仿宋" w:cs="宋体" w:hint="eastAsia"/>
          <w:bCs/>
          <w:sz w:val="28"/>
          <w:szCs w:val="28"/>
          <w:lang w:val="zh-CN"/>
        </w:rPr>
        <w:t>中心分辨率：大于</w:t>
      </w:r>
      <w:r w:rsidRPr="000950F0">
        <w:rPr>
          <w:rFonts w:ascii="仿宋" w:eastAsia="仿宋" w:hAnsi="仿宋" w:cs="宋体"/>
          <w:bCs/>
          <w:sz w:val="28"/>
          <w:szCs w:val="28"/>
          <w:lang w:val="zh-CN"/>
        </w:rPr>
        <w:t>1000</w:t>
      </w:r>
      <w:r w:rsidRPr="000950F0">
        <w:rPr>
          <w:rFonts w:ascii="仿宋" w:eastAsia="仿宋" w:hAnsi="仿宋" w:cs="宋体" w:hint="eastAsia"/>
          <w:bCs/>
          <w:sz w:val="28"/>
          <w:szCs w:val="28"/>
          <w:lang w:val="zh-CN"/>
        </w:rPr>
        <w:t>线</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2.3.3</w:t>
      </w:r>
      <w:r w:rsidRPr="000950F0">
        <w:rPr>
          <w:rFonts w:ascii="仿宋" w:eastAsia="仿宋" w:hAnsi="仿宋" w:cs="宋体" w:hint="eastAsia"/>
          <w:bCs/>
          <w:sz w:val="28"/>
          <w:szCs w:val="28"/>
          <w:lang w:val="zh-CN"/>
        </w:rPr>
        <w:t>图像刷新频率：</w:t>
      </w:r>
      <w:r w:rsidRPr="000950F0">
        <w:rPr>
          <w:rFonts w:ascii="仿宋" w:eastAsia="仿宋" w:hAnsi="仿宋" w:cs="宋体"/>
          <w:bCs/>
          <w:sz w:val="28"/>
          <w:szCs w:val="28"/>
          <w:lang w:val="zh-CN"/>
        </w:rPr>
        <w:t>60Hz</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2.3.4</w:t>
      </w:r>
      <w:r w:rsidRPr="000950F0">
        <w:rPr>
          <w:rFonts w:ascii="仿宋" w:eastAsia="仿宋" w:hAnsi="仿宋" w:cs="宋体" w:hint="eastAsia"/>
          <w:bCs/>
          <w:sz w:val="28"/>
          <w:szCs w:val="28"/>
          <w:lang w:val="zh-CN"/>
        </w:rPr>
        <w:t>液晶显示器：</w:t>
      </w:r>
      <w:r w:rsidRPr="000950F0">
        <w:rPr>
          <w:rFonts w:ascii="仿宋" w:eastAsia="仿宋" w:hAnsi="仿宋" w:cs="宋体"/>
          <w:bCs/>
          <w:sz w:val="28"/>
          <w:szCs w:val="28"/>
          <w:lang w:val="zh-CN"/>
        </w:rPr>
        <w:t>19</w:t>
      </w:r>
      <w:r w:rsidRPr="000950F0">
        <w:rPr>
          <w:rFonts w:ascii="仿宋" w:eastAsia="仿宋" w:hAnsi="仿宋" w:cs="宋体" w:hint="eastAsia"/>
          <w:bCs/>
          <w:sz w:val="28"/>
          <w:szCs w:val="28"/>
          <w:lang w:val="zh-CN"/>
        </w:rPr>
        <w:t>英寸液晶显示器，分辨率：</w:t>
      </w:r>
      <w:r w:rsidRPr="000950F0">
        <w:rPr>
          <w:rFonts w:ascii="仿宋" w:eastAsia="仿宋" w:hAnsi="仿宋" w:cs="宋体"/>
          <w:bCs/>
          <w:sz w:val="28"/>
          <w:szCs w:val="28"/>
          <w:lang w:val="zh-CN"/>
        </w:rPr>
        <w:t>1280</w:t>
      </w:r>
      <w:r w:rsidRPr="000950F0">
        <w:rPr>
          <w:rFonts w:ascii="仿宋" w:eastAsia="仿宋" w:hAnsi="仿宋" w:cs="宋体" w:hint="eastAsia"/>
          <w:bCs/>
          <w:sz w:val="28"/>
          <w:szCs w:val="28"/>
          <w:lang w:val="zh-CN"/>
        </w:rPr>
        <w:t>×</w:t>
      </w:r>
      <w:r w:rsidRPr="000950F0">
        <w:rPr>
          <w:rFonts w:ascii="仿宋" w:eastAsia="仿宋" w:hAnsi="仿宋" w:cs="宋体"/>
          <w:bCs/>
          <w:sz w:val="28"/>
          <w:szCs w:val="28"/>
          <w:lang w:val="zh-CN"/>
        </w:rPr>
        <w:t>1024</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w:t>
      </w:r>
      <w:r w:rsidRPr="000950F0">
        <w:rPr>
          <w:rFonts w:ascii="仿宋" w:eastAsia="仿宋" w:hAnsi="仿宋" w:cs="宋体" w:hint="eastAsia"/>
          <w:bCs/>
          <w:sz w:val="28"/>
          <w:szCs w:val="28"/>
          <w:lang w:val="zh-CN"/>
        </w:rPr>
        <w:t>图像采集处理工作站</w:t>
      </w:r>
      <w:r w:rsidRPr="000950F0">
        <w:rPr>
          <w:rFonts w:ascii="仿宋" w:eastAsia="仿宋" w:hAnsi="仿宋" w:cs="宋体"/>
          <w:bCs/>
          <w:sz w:val="28"/>
          <w:szCs w:val="28"/>
          <w:lang w:val="zh-CN"/>
        </w:rPr>
        <w:tab/>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2.4.1</w:t>
      </w:r>
      <w:r w:rsidRPr="000950F0">
        <w:rPr>
          <w:rFonts w:ascii="仿宋" w:eastAsia="仿宋" w:hAnsi="仿宋" w:cs="宋体" w:hint="eastAsia"/>
          <w:bCs/>
          <w:sz w:val="28"/>
          <w:szCs w:val="28"/>
          <w:lang w:val="zh-CN"/>
        </w:rPr>
        <w:t>登记功能：登记保存、病历查询、</w:t>
      </w:r>
      <w:r w:rsidRPr="000950F0">
        <w:rPr>
          <w:rFonts w:ascii="仿宋" w:eastAsia="仿宋" w:hAnsi="仿宋" w:cs="宋体"/>
          <w:bCs/>
          <w:sz w:val="28"/>
          <w:szCs w:val="28"/>
          <w:lang w:val="zh-CN"/>
        </w:rPr>
        <w:t>Worklist</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2.4.2</w:t>
      </w:r>
      <w:r w:rsidRPr="000950F0">
        <w:rPr>
          <w:rFonts w:ascii="仿宋" w:eastAsia="仿宋" w:hAnsi="仿宋" w:cs="宋体" w:hint="eastAsia"/>
          <w:bCs/>
          <w:sz w:val="28"/>
          <w:szCs w:val="28"/>
          <w:lang w:val="zh-CN"/>
        </w:rPr>
        <w:t>采集功能：开始采集、准备录像、重置、水平镜像、垂直镜像、调窗、放大镜、负像、打开剪影、</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2.4.3</w:t>
      </w:r>
      <w:r w:rsidRPr="000950F0">
        <w:rPr>
          <w:rFonts w:ascii="仿宋" w:eastAsia="仿宋" w:hAnsi="仿宋" w:cs="宋体" w:hint="eastAsia"/>
          <w:bCs/>
          <w:sz w:val="28"/>
          <w:szCs w:val="28"/>
          <w:lang w:val="zh-CN"/>
        </w:rPr>
        <w:t>处理功能；四窗、九窗、锐化、水平镜像、垂直镜像、文字标注、长度测量</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2.4.4</w:t>
      </w:r>
      <w:r w:rsidRPr="000950F0">
        <w:rPr>
          <w:rFonts w:ascii="仿宋" w:eastAsia="仿宋" w:hAnsi="仿宋" w:cs="宋体" w:hint="eastAsia"/>
          <w:bCs/>
          <w:sz w:val="28"/>
          <w:szCs w:val="28"/>
          <w:lang w:val="zh-CN"/>
        </w:rPr>
        <w:t>报表功能：保存、预览、专家模板</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2.4.5</w:t>
      </w:r>
      <w:r w:rsidRPr="000950F0">
        <w:rPr>
          <w:rFonts w:ascii="仿宋" w:eastAsia="仿宋" w:hAnsi="仿宋" w:cs="宋体" w:hint="eastAsia"/>
          <w:bCs/>
          <w:sz w:val="28"/>
          <w:szCs w:val="28"/>
          <w:lang w:val="zh-CN"/>
        </w:rPr>
        <w:t>支持标准</w:t>
      </w:r>
      <w:r w:rsidRPr="000950F0">
        <w:rPr>
          <w:rFonts w:ascii="仿宋" w:eastAsia="仿宋" w:hAnsi="仿宋" w:cs="宋体"/>
          <w:bCs/>
          <w:sz w:val="28"/>
          <w:szCs w:val="28"/>
          <w:lang w:val="zh-CN"/>
        </w:rPr>
        <w:t>Dicom3.0</w:t>
      </w:r>
      <w:r w:rsidRPr="000950F0">
        <w:rPr>
          <w:rFonts w:ascii="仿宋" w:eastAsia="仿宋" w:hAnsi="仿宋" w:cs="宋体" w:hint="eastAsia"/>
          <w:bCs/>
          <w:sz w:val="28"/>
          <w:szCs w:val="28"/>
          <w:lang w:val="zh-CN"/>
        </w:rPr>
        <w:t>接口</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2.4.6</w:t>
      </w:r>
      <w:r w:rsidRPr="000950F0">
        <w:rPr>
          <w:rFonts w:ascii="仿宋" w:eastAsia="仿宋" w:hAnsi="仿宋" w:cs="宋体" w:hint="eastAsia"/>
          <w:bCs/>
          <w:sz w:val="28"/>
          <w:szCs w:val="28"/>
          <w:lang w:val="zh-CN"/>
        </w:rPr>
        <w:t>具备递归滤波技术减少噪声</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2.4.7</w:t>
      </w:r>
      <w:r w:rsidRPr="000950F0">
        <w:rPr>
          <w:rFonts w:ascii="仿宋" w:eastAsia="仿宋" w:hAnsi="仿宋" w:cs="宋体" w:hint="eastAsia"/>
          <w:bCs/>
          <w:sz w:val="28"/>
          <w:szCs w:val="28"/>
          <w:lang w:val="zh-CN"/>
        </w:rPr>
        <w:t>具备运动伪影技术减少噪声</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2.4.8</w:t>
      </w:r>
      <w:r w:rsidRPr="000950F0">
        <w:rPr>
          <w:rFonts w:ascii="仿宋" w:eastAsia="仿宋" w:hAnsi="仿宋" w:cs="宋体" w:hint="eastAsia"/>
          <w:bCs/>
          <w:sz w:val="28"/>
          <w:szCs w:val="28"/>
          <w:lang w:val="zh-CN"/>
        </w:rPr>
        <w:t>具备多分辨图像增强</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2.4.9</w:t>
      </w:r>
      <w:r w:rsidRPr="000950F0">
        <w:rPr>
          <w:rFonts w:ascii="仿宋" w:eastAsia="仿宋" w:hAnsi="仿宋" w:cs="宋体" w:hint="eastAsia"/>
          <w:bCs/>
          <w:sz w:val="28"/>
          <w:szCs w:val="28"/>
          <w:lang w:val="zh-CN"/>
        </w:rPr>
        <w:t>具备反锐化掩模边缘增强</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2.4.10</w:t>
      </w:r>
      <w:r w:rsidRPr="000950F0">
        <w:rPr>
          <w:rFonts w:ascii="仿宋" w:eastAsia="仿宋" w:hAnsi="仿宋" w:cs="宋体" w:hint="eastAsia"/>
          <w:bCs/>
          <w:sz w:val="28"/>
          <w:szCs w:val="28"/>
          <w:lang w:val="zh-CN"/>
        </w:rPr>
        <w:t>具备伽玛调整</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lastRenderedPageBreak/>
        <w:t>2.4.11</w:t>
      </w:r>
      <w:r w:rsidRPr="000950F0">
        <w:rPr>
          <w:rFonts w:ascii="仿宋" w:eastAsia="仿宋" w:hAnsi="仿宋" w:cs="宋体" w:hint="eastAsia"/>
          <w:bCs/>
          <w:sz w:val="28"/>
          <w:szCs w:val="28"/>
          <w:lang w:val="zh-CN"/>
        </w:rPr>
        <w:t>具备末帧冻结功能</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2.4.12</w:t>
      </w:r>
      <w:r w:rsidRPr="000950F0">
        <w:rPr>
          <w:rFonts w:ascii="仿宋" w:eastAsia="仿宋" w:hAnsi="仿宋" w:cs="宋体" w:hint="eastAsia"/>
          <w:bCs/>
          <w:sz w:val="28"/>
          <w:szCs w:val="28"/>
          <w:lang w:val="zh-CN"/>
        </w:rPr>
        <w:t>具备无射线图像</w:t>
      </w:r>
      <w:r w:rsidRPr="000950F0">
        <w:rPr>
          <w:rFonts w:ascii="仿宋" w:eastAsia="仿宋" w:hAnsi="仿宋" w:cs="宋体"/>
          <w:bCs/>
          <w:sz w:val="28"/>
          <w:szCs w:val="28"/>
          <w:lang w:val="zh-CN"/>
        </w:rPr>
        <w:t>360</w:t>
      </w:r>
      <w:r w:rsidRPr="000950F0">
        <w:rPr>
          <w:rFonts w:ascii="仿宋" w:eastAsia="仿宋" w:hAnsi="仿宋" w:cs="宋体" w:hint="eastAsia"/>
          <w:bCs/>
          <w:sz w:val="28"/>
          <w:szCs w:val="28"/>
          <w:lang w:val="zh-CN"/>
        </w:rPr>
        <w:t>度数字旋转功能</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2.4.13</w:t>
      </w:r>
      <w:r w:rsidRPr="000950F0">
        <w:rPr>
          <w:rFonts w:ascii="仿宋" w:eastAsia="仿宋" w:hAnsi="仿宋" w:cs="宋体" w:hint="eastAsia"/>
          <w:bCs/>
          <w:sz w:val="28"/>
          <w:szCs w:val="28"/>
          <w:lang w:val="zh-CN"/>
        </w:rPr>
        <w:t>具备根据不同解剖部位设置图像处理参数功能</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2.4.14</w:t>
      </w:r>
      <w:r w:rsidRPr="000950F0">
        <w:rPr>
          <w:rFonts w:ascii="仿宋" w:eastAsia="仿宋" w:hAnsi="仿宋" w:cs="宋体" w:hint="eastAsia"/>
          <w:bCs/>
          <w:sz w:val="28"/>
          <w:szCs w:val="28"/>
          <w:lang w:val="zh-CN"/>
        </w:rPr>
        <w:t>具备数字图像缩放、平移功能</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 xml:space="preserve">2.4.15 </w:t>
      </w:r>
      <w:r w:rsidRPr="000950F0">
        <w:rPr>
          <w:rFonts w:ascii="仿宋" w:eastAsia="仿宋" w:hAnsi="仿宋" w:cs="宋体" w:hint="eastAsia"/>
          <w:bCs/>
          <w:sz w:val="28"/>
          <w:szCs w:val="28"/>
          <w:lang w:val="zh-CN"/>
        </w:rPr>
        <w:t>图像存储到硬盘存储数率：≥</w:t>
      </w:r>
      <w:r w:rsidRPr="000950F0">
        <w:rPr>
          <w:rFonts w:ascii="仿宋" w:eastAsia="仿宋" w:hAnsi="仿宋" w:cs="宋体"/>
          <w:bCs/>
          <w:sz w:val="28"/>
          <w:szCs w:val="28"/>
          <w:lang w:val="zh-CN"/>
        </w:rPr>
        <w:t xml:space="preserve">10F/S  </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2.4.16</w:t>
      </w:r>
      <w:r w:rsidRPr="000950F0">
        <w:rPr>
          <w:rFonts w:ascii="仿宋" w:eastAsia="仿宋" w:hAnsi="仿宋" w:cs="宋体" w:hint="eastAsia"/>
          <w:bCs/>
          <w:sz w:val="28"/>
          <w:szCs w:val="28"/>
          <w:lang w:val="zh-CN"/>
        </w:rPr>
        <w:t>具备图像列表，更快定位图像方便存储</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2.4.17</w:t>
      </w:r>
      <w:r w:rsidRPr="000950F0">
        <w:rPr>
          <w:rFonts w:ascii="仿宋" w:eastAsia="仿宋" w:hAnsi="仿宋" w:cs="宋体" w:hint="eastAsia"/>
          <w:bCs/>
          <w:sz w:val="28"/>
          <w:szCs w:val="28"/>
          <w:lang w:val="zh-CN"/>
        </w:rPr>
        <w:t>具备病人目录管理功能</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2.4.18</w:t>
      </w:r>
      <w:r w:rsidRPr="000950F0">
        <w:rPr>
          <w:rFonts w:ascii="仿宋" w:eastAsia="仿宋" w:hAnsi="仿宋" w:cs="宋体" w:hint="eastAsia"/>
          <w:bCs/>
          <w:sz w:val="28"/>
          <w:szCs w:val="28"/>
          <w:lang w:val="zh-CN"/>
        </w:rPr>
        <w:t>具备资料</w:t>
      </w:r>
      <w:r w:rsidRPr="000950F0">
        <w:rPr>
          <w:rFonts w:ascii="仿宋" w:eastAsia="仿宋" w:hAnsi="仿宋" w:cs="宋体"/>
          <w:bCs/>
          <w:sz w:val="28"/>
          <w:szCs w:val="28"/>
          <w:lang w:val="zh-CN"/>
        </w:rPr>
        <w:t>USB</w:t>
      </w:r>
      <w:r w:rsidRPr="000950F0">
        <w:rPr>
          <w:rFonts w:ascii="仿宋" w:eastAsia="仿宋" w:hAnsi="仿宋" w:cs="宋体" w:hint="eastAsia"/>
          <w:bCs/>
          <w:sz w:val="28"/>
          <w:szCs w:val="28"/>
          <w:lang w:val="zh-CN"/>
        </w:rPr>
        <w:t>输出功能</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2.4.19</w:t>
      </w:r>
      <w:r w:rsidRPr="000950F0">
        <w:rPr>
          <w:rFonts w:ascii="仿宋" w:eastAsia="仿宋" w:hAnsi="仿宋" w:cs="宋体" w:hint="eastAsia"/>
          <w:bCs/>
          <w:sz w:val="28"/>
          <w:szCs w:val="28"/>
          <w:lang w:val="zh-CN"/>
        </w:rPr>
        <w:t>具备透视图像动态存储功能</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2.4.20</w:t>
      </w:r>
      <w:r w:rsidRPr="000950F0">
        <w:rPr>
          <w:rFonts w:ascii="仿宋" w:eastAsia="仿宋" w:hAnsi="仿宋" w:cs="宋体" w:hint="eastAsia"/>
          <w:bCs/>
          <w:sz w:val="28"/>
          <w:szCs w:val="28"/>
          <w:lang w:val="zh-CN"/>
        </w:rPr>
        <w:t>可存储图像大于≥</w:t>
      </w:r>
      <w:r w:rsidRPr="000950F0">
        <w:rPr>
          <w:rFonts w:ascii="仿宋" w:eastAsia="仿宋" w:hAnsi="仿宋" w:cs="宋体"/>
          <w:bCs/>
          <w:sz w:val="28"/>
          <w:szCs w:val="28"/>
          <w:lang w:val="zh-CN"/>
        </w:rPr>
        <w:t>6</w:t>
      </w:r>
      <w:r w:rsidRPr="000950F0">
        <w:rPr>
          <w:rFonts w:ascii="仿宋" w:eastAsia="仿宋" w:hAnsi="仿宋" w:cs="宋体" w:hint="eastAsia"/>
          <w:bCs/>
          <w:sz w:val="28"/>
          <w:szCs w:val="28"/>
          <w:lang w:val="zh-CN"/>
        </w:rPr>
        <w:t>万幅</w:t>
      </w:r>
    </w:p>
    <w:p w:rsidR="00AB6F6B" w:rsidRPr="000950F0" w:rsidRDefault="00AB6F6B">
      <w:pPr>
        <w:rPr>
          <w:rFonts w:ascii="仿宋" w:eastAsia="仿宋" w:hAnsi="仿宋" w:cs="宋体"/>
          <w:bCs/>
          <w:sz w:val="28"/>
          <w:szCs w:val="28"/>
          <w:lang w:val="zh-CN"/>
        </w:rPr>
      </w:pP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3</w:t>
      </w:r>
      <w:r w:rsidRPr="000950F0">
        <w:rPr>
          <w:rFonts w:ascii="仿宋" w:eastAsia="仿宋" w:hAnsi="仿宋" w:cs="宋体" w:hint="eastAsia"/>
          <w:bCs/>
          <w:sz w:val="28"/>
          <w:szCs w:val="28"/>
          <w:lang w:val="zh-CN"/>
        </w:rPr>
        <w:t>、机械部分</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3.1</w:t>
      </w:r>
      <w:r w:rsidRPr="000950F0">
        <w:rPr>
          <w:rFonts w:ascii="仿宋" w:eastAsia="仿宋" w:hAnsi="仿宋" w:cs="宋体" w:hint="eastAsia"/>
          <w:bCs/>
          <w:sz w:val="28"/>
          <w:szCs w:val="28"/>
          <w:lang w:val="zh-CN"/>
        </w:rPr>
        <w:t>立柱垂直升降范围≥</w:t>
      </w:r>
      <w:r w:rsidRPr="000950F0">
        <w:rPr>
          <w:rFonts w:ascii="仿宋" w:eastAsia="仿宋" w:hAnsi="仿宋" w:cs="宋体"/>
          <w:bCs/>
          <w:sz w:val="28"/>
          <w:szCs w:val="28"/>
          <w:lang w:val="zh-CN"/>
        </w:rPr>
        <w:t>875mm</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3.2</w:t>
      </w:r>
      <w:r w:rsidRPr="000950F0">
        <w:rPr>
          <w:rFonts w:ascii="仿宋" w:eastAsia="仿宋" w:hAnsi="仿宋" w:cs="宋体" w:hint="eastAsia"/>
          <w:bCs/>
          <w:sz w:val="28"/>
          <w:szCs w:val="28"/>
          <w:lang w:val="zh-CN"/>
        </w:rPr>
        <w:t>诊视台横向移动范围≥</w:t>
      </w:r>
      <w:r w:rsidRPr="000950F0">
        <w:rPr>
          <w:rFonts w:ascii="仿宋" w:eastAsia="仿宋" w:hAnsi="仿宋" w:cs="宋体"/>
          <w:bCs/>
          <w:sz w:val="28"/>
          <w:szCs w:val="28"/>
          <w:lang w:val="zh-CN"/>
        </w:rPr>
        <w:t>215mm</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3.3</w:t>
      </w:r>
      <w:r w:rsidRPr="000950F0">
        <w:rPr>
          <w:rFonts w:ascii="仿宋" w:eastAsia="仿宋" w:hAnsi="仿宋" w:cs="宋体" w:hint="eastAsia"/>
          <w:bCs/>
          <w:sz w:val="28"/>
          <w:szCs w:val="28"/>
          <w:lang w:val="zh-CN"/>
        </w:rPr>
        <w:t>诊视台底盘电动旋转≥±</w:t>
      </w:r>
      <w:r w:rsidRPr="000950F0">
        <w:rPr>
          <w:rFonts w:ascii="仿宋" w:eastAsia="仿宋" w:hAnsi="仿宋" w:cs="宋体"/>
          <w:bCs/>
          <w:sz w:val="28"/>
          <w:szCs w:val="28"/>
          <w:lang w:val="zh-CN"/>
        </w:rPr>
        <w:t>90</w:t>
      </w:r>
      <w:r w:rsidRPr="000950F0">
        <w:rPr>
          <w:rFonts w:ascii="仿宋" w:eastAsia="仿宋" w:hAnsi="仿宋" w:cs="宋体" w:hint="eastAsia"/>
          <w:bCs/>
          <w:sz w:val="28"/>
          <w:szCs w:val="28"/>
          <w:lang w:val="zh-CN"/>
        </w:rPr>
        <w:t>°</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3.4</w:t>
      </w:r>
      <w:r w:rsidRPr="000950F0">
        <w:rPr>
          <w:rFonts w:ascii="仿宋" w:eastAsia="仿宋" w:hAnsi="仿宋" w:cs="宋体" w:hint="eastAsia"/>
          <w:bCs/>
          <w:sz w:val="28"/>
          <w:szCs w:val="28"/>
          <w:lang w:val="zh-CN"/>
        </w:rPr>
        <w:t>焦屏距≥</w:t>
      </w:r>
      <w:r w:rsidRPr="000950F0">
        <w:rPr>
          <w:rFonts w:ascii="仿宋" w:eastAsia="仿宋" w:hAnsi="仿宋" w:cs="宋体"/>
          <w:bCs/>
          <w:sz w:val="28"/>
          <w:szCs w:val="28"/>
          <w:lang w:val="zh-CN"/>
        </w:rPr>
        <w:t>1000mm</w:t>
      </w:r>
    </w:p>
    <w:p w:rsidR="00AB6F6B" w:rsidRPr="000950F0" w:rsidRDefault="00AB6F6B">
      <w:pPr>
        <w:rPr>
          <w:rFonts w:ascii="仿宋" w:eastAsia="仿宋" w:hAnsi="仿宋" w:cs="宋体"/>
          <w:bCs/>
          <w:sz w:val="28"/>
          <w:szCs w:val="28"/>
          <w:lang w:val="zh-CN"/>
        </w:rPr>
      </w:pPr>
    </w:p>
    <w:p w:rsidR="00AB6F6B" w:rsidRPr="000950F0" w:rsidRDefault="000F03ED">
      <w:pPr>
        <w:rPr>
          <w:rFonts w:ascii="仿宋" w:eastAsia="仿宋" w:hAnsi="仿宋" w:cs="宋体"/>
          <w:bCs/>
          <w:sz w:val="28"/>
          <w:szCs w:val="28"/>
          <w:lang w:val="zh-CN"/>
        </w:rPr>
      </w:pPr>
      <w:r w:rsidRPr="000950F0">
        <w:rPr>
          <w:rFonts w:ascii="仿宋" w:eastAsia="仿宋" w:hAnsi="仿宋" w:cs="宋体" w:hint="eastAsia"/>
          <w:bCs/>
          <w:sz w:val="28"/>
          <w:szCs w:val="28"/>
          <w:lang w:val="zh-CN"/>
        </w:rPr>
        <w:t>二、性能特点</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1</w:t>
      </w:r>
      <w:r w:rsidRPr="000950F0">
        <w:rPr>
          <w:rFonts w:ascii="仿宋" w:eastAsia="仿宋" w:hAnsi="仿宋" w:cs="宋体" w:hint="eastAsia"/>
          <w:bCs/>
          <w:sz w:val="28"/>
          <w:szCs w:val="28"/>
          <w:lang w:val="zh-CN"/>
        </w:rPr>
        <w:t>、具有透视</w:t>
      </w:r>
      <w:r w:rsidRPr="000950F0">
        <w:rPr>
          <w:rFonts w:ascii="仿宋" w:eastAsia="仿宋" w:hAnsi="仿宋" w:cs="宋体"/>
          <w:bCs/>
          <w:sz w:val="28"/>
          <w:szCs w:val="28"/>
          <w:lang w:val="zh-CN"/>
        </w:rPr>
        <w:t>kV</w:t>
      </w:r>
      <w:r w:rsidRPr="000950F0">
        <w:rPr>
          <w:rFonts w:ascii="仿宋" w:eastAsia="仿宋" w:hAnsi="仿宋" w:cs="宋体" w:hint="eastAsia"/>
          <w:bCs/>
          <w:sz w:val="28"/>
          <w:szCs w:val="28"/>
          <w:lang w:val="zh-CN"/>
        </w:rPr>
        <w:t>、</w:t>
      </w:r>
      <w:r w:rsidRPr="000950F0">
        <w:rPr>
          <w:rFonts w:ascii="仿宋" w:eastAsia="仿宋" w:hAnsi="仿宋" w:cs="宋体"/>
          <w:bCs/>
          <w:sz w:val="28"/>
          <w:szCs w:val="28"/>
          <w:lang w:val="zh-CN"/>
        </w:rPr>
        <w:t>mA</w:t>
      </w:r>
      <w:r w:rsidRPr="000950F0">
        <w:rPr>
          <w:rFonts w:ascii="仿宋" w:eastAsia="仿宋" w:hAnsi="仿宋" w:cs="宋体" w:hint="eastAsia"/>
          <w:bCs/>
          <w:sz w:val="28"/>
          <w:szCs w:val="28"/>
          <w:lang w:val="zh-CN"/>
        </w:rPr>
        <w:t>自动跟踪功能，使图像亮度、清晰度自动处于最佳状态；</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2</w:t>
      </w:r>
      <w:r w:rsidRPr="000950F0">
        <w:rPr>
          <w:rFonts w:ascii="仿宋" w:eastAsia="仿宋" w:hAnsi="仿宋" w:cs="宋体" w:hint="eastAsia"/>
          <w:bCs/>
          <w:sz w:val="28"/>
          <w:szCs w:val="28"/>
          <w:lang w:val="zh-CN"/>
        </w:rPr>
        <w:t>、采用人体图形程控液晶式触摸屏操作，更加智能、更加方便；</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3</w:t>
      </w:r>
      <w:r w:rsidRPr="000950F0">
        <w:rPr>
          <w:rFonts w:ascii="仿宋" w:eastAsia="仿宋" w:hAnsi="仿宋" w:cs="宋体" w:hint="eastAsia"/>
          <w:bCs/>
          <w:sz w:val="28"/>
          <w:szCs w:val="28"/>
          <w:lang w:val="zh-CN"/>
        </w:rPr>
        <w:t>、在透视过程中可随时进行数字点片摄影，可记录和保存有价值的</w:t>
      </w:r>
      <w:r w:rsidRPr="000950F0">
        <w:rPr>
          <w:rFonts w:ascii="仿宋" w:eastAsia="仿宋" w:hAnsi="仿宋" w:cs="宋体" w:hint="eastAsia"/>
          <w:bCs/>
          <w:sz w:val="28"/>
          <w:szCs w:val="28"/>
          <w:lang w:val="zh-CN"/>
        </w:rPr>
        <w:lastRenderedPageBreak/>
        <w:t>影像信息。透视采用脚闸曝光控制，数字点片摄影采用万能手柄上的手闸控制，灵活切换，方便高效；</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4</w:t>
      </w:r>
      <w:r w:rsidRPr="000950F0">
        <w:rPr>
          <w:rFonts w:ascii="仿宋" w:eastAsia="仿宋" w:hAnsi="仿宋" w:cs="宋体" w:hint="eastAsia"/>
          <w:bCs/>
          <w:sz w:val="28"/>
          <w:szCs w:val="28"/>
          <w:lang w:val="zh-CN"/>
        </w:rPr>
        <w:t>、具有电动上下升降、电动横向移动、电动旋转的功能，真正实现机动人不动的方式，使用安全可靠；</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5</w:t>
      </w:r>
      <w:r w:rsidRPr="000950F0">
        <w:rPr>
          <w:rFonts w:ascii="仿宋" w:eastAsia="仿宋" w:hAnsi="仿宋" w:cs="宋体" w:hint="eastAsia"/>
          <w:bCs/>
          <w:sz w:val="28"/>
          <w:szCs w:val="28"/>
          <w:lang w:val="zh-CN"/>
        </w:rPr>
        <w:t>、电动机械运动采用万能把手操作杆控制，高效便捷；</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6</w:t>
      </w:r>
      <w:r w:rsidRPr="000950F0">
        <w:rPr>
          <w:rFonts w:ascii="仿宋" w:eastAsia="仿宋" w:hAnsi="仿宋" w:cs="宋体" w:hint="eastAsia"/>
          <w:bCs/>
          <w:sz w:val="28"/>
          <w:szCs w:val="28"/>
          <w:lang w:val="zh-CN"/>
        </w:rPr>
        <w:t>、电动可旋转铅片虹膜限束器，可满足多角度、多方向解剖显示；</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7</w:t>
      </w:r>
      <w:r w:rsidRPr="000950F0">
        <w:rPr>
          <w:rFonts w:ascii="仿宋" w:eastAsia="仿宋" w:hAnsi="仿宋" w:cs="宋体" w:hint="eastAsia"/>
          <w:bCs/>
          <w:sz w:val="28"/>
          <w:szCs w:val="28"/>
          <w:lang w:val="zh-CN"/>
        </w:rPr>
        <w:t>、配备话筒方便医生与患者之间隔室交流；</w:t>
      </w:r>
    </w:p>
    <w:p w:rsidR="00AB6F6B" w:rsidRPr="000950F0" w:rsidRDefault="000F03ED">
      <w:pPr>
        <w:rPr>
          <w:rFonts w:ascii="仿宋" w:eastAsia="仿宋" w:hAnsi="仿宋" w:cs="宋体"/>
          <w:bCs/>
          <w:sz w:val="28"/>
          <w:szCs w:val="28"/>
          <w:lang w:val="zh-CN"/>
        </w:rPr>
      </w:pPr>
      <w:r w:rsidRPr="000950F0">
        <w:rPr>
          <w:rFonts w:ascii="仿宋" w:eastAsia="仿宋" w:hAnsi="仿宋" w:cs="宋体"/>
          <w:bCs/>
          <w:sz w:val="28"/>
          <w:szCs w:val="28"/>
          <w:lang w:val="zh-CN"/>
        </w:rPr>
        <w:t>8</w:t>
      </w:r>
      <w:r w:rsidRPr="000950F0">
        <w:rPr>
          <w:rFonts w:ascii="仿宋" w:eastAsia="仿宋" w:hAnsi="仿宋" w:cs="宋体" w:hint="eastAsia"/>
          <w:bCs/>
          <w:sz w:val="28"/>
          <w:szCs w:val="28"/>
          <w:lang w:val="zh-CN"/>
        </w:rPr>
        <w:t>、标配图文工作站，可实现登记、采集、处理、出具报告等功能，与医院影像网络对接，最大程度方便医生的使用。</w:t>
      </w:r>
    </w:p>
    <w:p w:rsidR="00AB6F6B" w:rsidRPr="000950F0" w:rsidRDefault="000F03ED">
      <w:pPr>
        <w:rPr>
          <w:rFonts w:ascii="仿宋" w:eastAsia="仿宋" w:hAnsi="仿宋" w:cs="宋体"/>
          <w:bCs/>
          <w:sz w:val="28"/>
          <w:szCs w:val="28"/>
          <w:lang w:val="zh-CN"/>
        </w:rPr>
      </w:pPr>
      <w:r w:rsidRPr="000950F0">
        <w:rPr>
          <w:rFonts w:ascii="仿宋" w:eastAsia="仿宋" w:hAnsi="仿宋" w:cs="宋体" w:hint="eastAsia"/>
          <w:bCs/>
          <w:sz w:val="28"/>
          <w:szCs w:val="28"/>
          <w:lang w:val="zh-CN"/>
        </w:rPr>
        <w:t>9、（1）、提供全面、可行的售后及培训方案，且有系统培训能力及提供完整培训计划</w:t>
      </w:r>
    </w:p>
    <w:p w:rsidR="00AB6F6B" w:rsidRPr="000950F0" w:rsidRDefault="000F03ED">
      <w:pPr>
        <w:rPr>
          <w:rFonts w:ascii="仿宋" w:eastAsia="仿宋" w:hAnsi="仿宋" w:cs="宋体"/>
          <w:bCs/>
          <w:sz w:val="28"/>
          <w:szCs w:val="28"/>
          <w:lang w:val="zh-CN"/>
        </w:rPr>
      </w:pPr>
      <w:r w:rsidRPr="000950F0">
        <w:rPr>
          <w:rFonts w:ascii="仿宋" w:eastAsia="仿宋" w:hAnsi="仿宋" w:cs="宋体" w:hint="eastAsia"/>
          <w:bCs/>
          <w:sz w:val="28"/>
          <w:szCs w:val="28"/>
          <w:lang w:val="zh-CN"/>
        </w:rPr>
        <w:t xml:space="preserve">   （2）、承诺一年内维修及零件费全免；软件提供终身免费升级维护</w:t>
      </w:r>
    </w:p>
    <w:p w:rsidR="00AB6F6B" w:rsidRPr="000950F0" w:rsidRDefault="00AB6F6B">
      <w:pPr>
        <w:pStyle w:val="a0"/>
        <w:ind w:firstLineChars="0" w:firstLine="0"/>
        <w:rPr>
          <w:sz w:val="28"/>
          <w:szCs w:val="28"/>
        </w:rPr>
      </w:pPr>
    </w:p>
    <w:p w:rsidR="00AB6F6B" w:rsidRPr="000950F0" w:rsidRDefault="00AB6F6B">
      <w:pPr>
        <w:pStyle w:val="a0"/>
        <w:ind w:firstLineChars="0" w:firstLine="0"/>
        <w:rPr>
          <w:sz w:val="28"/>
          <w:szCs w:val="28"/>
        </w:rPr>
      </w:pPr>
    </w:p>
    <w:p w:rsidR="00AB6F6B" w:rsidRPr="000950F0" w:rsidRDefault="000F03ED">
      <w:pPr>
        <w:rPr>
          <w:rFonts w:ascii="宋体" w:cs="宋体"/>
          <w:b/>
          <w:kern w:val="0"/>
          <w:sz w:val="28"/>
          <w:szCs w:val="28"/>
        </w:rPr>
      </w:pPr>
      <w:r w:rsidRPr="000950F0">
        <w:rPr>
          <w:rFonts w:ascii="宋体" w:hAnsi="宋体" w:cs="宋体" w:hint="eastAsia"/>
          <w:b/>
          <w:kern w:val="0"/>
          <w:sz w:val="28"/>
          <w:szCs w:val="28"/>
        </w:rPr>
        <w:t>三、其他要求：</w:t>
      </w:r>
    </w:p>
    <w:p w:rsidR="00AB6F6B" w:rsidRPr="000950F0" w:rsidRDefault="000F03ED">
      <w:pPr>
        <w:pStyle w:val="ae"/>
        <w:widowControl/>
        <w:numPr>
          <w:ilvl w:val="0"/>
          <w:numId w:val="2"/>
        </w:numPr>
        <w:spacing w:beforeAutospacing="1" w:afterAutospacing="1"/>
        <w:rPr>
          <w:rFonts w:ascii="仿宋" w:eastAsia="仿宋" w:hAnsi="仿宋" w:cs="宋体"/>
          <w:bCs/>
          <w:sz w:val="28"/>
          <w:szCs w:val="28"/>
          <w:lang w:val="zh-CN"/>
        </w:rPr>
      </w:pPr>
      <w:r w:rsidRPr="000950F0">
        <w:rPr>
          <w:rFonts w:ascii="仿宋" w:eastAsia="仿宋" w:hAnsi="仿宋" w:cs="宋体" w:hint="eastAsia"/>
          <w:bCs/>
          <w:sz w:val="28"/>
          <w:szCs w:val="28"/>
          <w:lang w:val="zh-CN"/>
        </w:rPr>
        <w:t>投标人须明确投标产品的厂家、产地、品牌、型号、详细参数，</w:t>
      </w:r>
      <w:r w:rsidRPr="000950F0">
        <w:rPr>
          <w:rFonts w:ascii="仿宋" w:eastAsia="仿宋" w:hAnsi="仿宋" w:cs="宋体" w:hint="eastAsia"/>
          <w:b/>
          <w:bCs/>
          <w:sz w:val="28"/>
          <w:szCs w:val="28"/>
          <w:lang w:val="zh-CN"/>
        </w:rPr>
        <w:t>否则为无效投标</w:t>
      </w:r>
      <w:r w:rsidRPr="000950F0">
        <w:rPr>
          <w:rFonts w:ascii="仿宋" w:eastAsia="仿宋" w:hAnsi="仿宋" w:cs="宋体" w:hint="eastAsia"/>
          <w:bCs/>
          <w:sz w:val="28"/>
          <w:szCs w:val="28"/>
          <w:lang w:val="zh-CN"/>
        </w:rPr>
        <w:t>。</w:t>
      </w:r>
    </w:p>
    <w:p w:rsidR="00AB6F6B" w:rsidRPr="000950F0" w:rsidRDefault="000F03ED">
      <w:pPr>
        <w:pStyle w:val="ae"/>
        <w:widowControl/>
        <w:numPr>
          <w:ilvl w:val="0"/>
          <w:numId w:val="2"/>
        </w:numPr>
        <w:spacing w:beforeAutospacing="1" w:afterAutospacing="1"/>
        <w:rPr>
          <w:rFonts w:ascii="仿宋" w:eastAsia="仿宋" w:hAnsi="仿宋" w:cs="宋体"/>
          <w:bCs/>
          <w:sz w:val="28"/>
          <w:szCs w:val="28"/>
          <w:lang w:val="zh-CN"/>
        </w:rPr>
      </w:pPr>
      <w:r w:rsidRPr="000950F0">
        <w:rPr>
          <w:rFonts w:ascii="仿宋" w:eastAsia="仿宋" w:hAnsi="仿宋" w:cs="宋体" w:hint="eastAsia"/>
          <w:bCs/>
          <w:sz w:val="28"/>
          <w:szCs w:val="28"/>
          <w:lang w:val="zh-CN"/>
        </w:rPr>
        <w:t>本招标文件所列需求为最低要求，投标产品不得低于最低要求，</w:t>
      </w:r>
      <w:r w:rsidRPr="000950F0">
        <w:rPr>
          <w:rFonts w:ascii="仿宋" w:eastAsia="仿宋" w:hAnsi="仿宋" w:cs="宋体" w:hint="eastAsia"/>
          <w:b/>
          <w:bCs/>
          <w:sz w:val="28"/>
          <w:szCs w:val="28"/>
          <w:lang w:val="zh-CN"/>
        </w:rPr>
        <w:t>否则为无效投标</w:t>
      </w:r>
      <w:r w:rsidRPr="000950F0">
        <w:rPr>
          <w:rFonts w:ascii="仿宋" w:eastAsia="仿宋" w:hAnsi="仿宋" w:cs="宋体" w:hint="eastAsia"/>
          <w:bCs/>
          <w:sz w:val="28"/>
          <w:szCs w:val="28"/>
          <w:lang w:val="zh-CN"/>
        </w:rPr>
        <w:t>。</w:t>
      </w:r>
    </w:p>
    <w:p w:rsidR="00AB6F6B" w:rsidRPr="000950F0" w:rsidRDefault="000F03ED">
      <w:pPr>
        <w:pStyle w:val="ae"/>
        <w:widowControl/>
        <w:spacing w:beforeAutospacing="1" w:afterAutospacing="1"/>
        <w:rPr>
          <w:rFonts w:ascii="仿宋" w:eastAsia="仿宋" w:hAnsi="仿宋" w:cs="宋体"/>
          <w:bCs/>
          <w:sz w:val="28"/>
          <w:szCs w:val="28"/>
          <w:lang w:val="zh-CN"/>
        </w:rPr>
      </w:pPr>
      <w:r w:rsidRPr="000950F0">
        <w:rPr>
          <w:rFonts w:ascii="仿宋" w:eastAsia="仿宋" w:hAnsi="仿宋" w:cs="宋体"/>
          <w:bCs/>
          <w:sz w:val="28"/>
          <w:szCs w:val="28"/>
          <w:lang w:val="zh-CN"/>
        </w:rPr>
        <w:lastRenderedPageBreak/>
        <w:t>3.</w:t>
      </w:r>
      <w:r w:rsidRPr="000950F0">
        <w:rPr>
          <w:rFonts w:ascii="仿宋" w:eastAsia="仿宋" w:hAnsi="仿宋" w:cs="宋体" w:hint="eastAsia"/>
          <w:bCs/>
          <w:sz w:val="28"/>
          <w:szCs w:val="28"/>
          <w:lang w:val="zh-CN"/>
        </w:rPr>
        <w:t>投标人须明确质保期限，同时故障响应时间不超过</w:t>
      </w:r>
      <w:r w:rsidRPr="000950F0">
        <w:rPr>
          <w:rFonts w:ascii="仿宋" w:eastAsia="仿宋" w:hAnsi="仿宋" w:cs="宋体"/>
          <w:bCs/>
          <w:sz w:val="28"/>
          <w:szCs w:val="28"/>
          <w:lang w:val="zh-CN"/>
        </w:rPr>
        <w:t>24</w:t>
      </w:r>
      <w:r w:rsidRPr="000950F0">
        <w:rPr>
          <w:rFonts w:ascii="仿宋" w:eastAsia="仿宋" w:hAnsi="仿宋" w:cs="宋体" w:hint="eastAsia"/>
          <w:bCs/>
          <w:sz w:val="28"/>
          <w:szCs w:val="28"/>
          <w:lang w:val="zh-CN"/>
        </w:rPr>
        <w:t>小时，</w:t>
      </w:r>
      <w:r w:rsidRPr="000950F0">
        <w:rPr>
          <w:rFonts w:ascii="仿宋" w:eastAsia="仿宋" w:hAnsi="仿宋" w:cs="宋体" w:hint="eastAsia"/>
          <w:b/>
          <w:bCs/>
          <w:sz w:val="28"/>
          <w:szCs w:val="28"/>
          <w:lang w:val="zh-CN"/>
        </w:rPr>
        <w:t>否则为无效投标</w:t>
      </w:r>
      <w:r w:rsidRPr="000950F0">
        <w:rPr>
          <w:rFonts w:ascii="仿宋" w:eastAsia="仿宋" w:hAnsi="仿宋" w:cs="宋体" w:hint="eastAsia"/>
          <w:bCs/>
          <w:sz w:val="28"/>
          <w:szCs w:val="28"/>
          <w:lang w:val="zh-CN"/>
        </w:rPr>
        <w:t>。</w:t>
      </w:r>
    </w:p>
    <w:p w:rsidR="00AB6F6B" w:rsidRPr="000950F0" w:rsidRDefault="000F03ED" w:rsidP="000950F0">
      <w:pPr>
        <w:pStyle w:val="a0"/>
        <w:ind w:firstLine="280"/>
        <w:rPr>
          <w:rFonts w:ascii="仿宋" w:eastAsia="仿宋" w:hAnsi="仿宋" w:cs="宋体"/>
          <w:bCs/>
          <w:sz w:val="28"/>
          <w:szCs w:val="28"/>
          <w:lang w:val="zh-CN"/>
        </w:rPr>
      </w:pPr>
      <w:r w:rsidRPr="000950F0">
        <w:rPr>
          <w:rFonts w:ascii="仿宋" w:eastAsia="仿宋" w:hAnsi="仿宋" w:cs="宋体"/>
          <w:bCs/>
          <w:sz w:val="28"/>
          <w:szCs w:val="28"/>
          <w:lang w:val="zh-CN"/>
        </w:rPr>
        <w:t>4.</w:t>
      </w:r>
      <w:r w:rsidRPr="000950F0">
        <w:rPr>
          <w:rFonts w:ascii="仿宋" w:eastAsia="仿宋" w:hAnsi="仿宋" w:cs="宋体" w:hint="eastAsia"/>
          <w:bCs/>
          <w:sz w:val="28"/>
          <w:szCs w:val="28"/>
          <w:lang w:val="zh-CN"/>
        </w:rPr>
        <w:t>本项目核心产品：</w:t>
      </w:r>
      <w:r w:rsidRPr="000950F0">
        <w:rPr>
          <w:rFonts w:ascii="仿宋" w:eastAsia="仿宋" w:hAnsi="仿宋" w:cs="宋体" w:hint="eastAsia"/>
          <w:b/>
          <w:bCs/>
          <w:sz w:val="28"/>
          <w:szCs w:val="28"/>
          <w:lang w:val="zh-CN"/>
        </w:rPr>
        <w:t>医用</w:t>
      </w:r>
      <w:r w:rsidRPr="000950F0">
        <w:rPr>
          <w:rFonts w:ascii="仿宋" w:eastAsia="仿宋" w:hAnsi="仿宋" w:cs="宋体"/>
          <w:b/>
          <w:bCs/>
          <w:sz w:val="28"/>
          <w:szCs w:val="28"/>
          <w:lang w:val="zh-CN"/>
        </w:rPr>
        <w:t>X</w:t>
      </w:r>
      <w:r w:rsidRPr="000950F0">
        <w:rPr>
          <w:rFonts w:ascii="仿宋" w:eastAsia="仿宋" w:hAnsi="仿宋" w:cs="宋体" w:hint="eastAsia"/>
          <w:b/>
          <w:bCs/>
          <w:sz w:val="28"/>
          <w:szCs w:val="28"/>
          <w:lang w:val="zh-CN"/>
        </w:rPr>
        <w:t>射线透视系统</w:t>
      </w:r>
    </w:p>
    <w:p w:rsidR="00AB6F6B" w:rsidRPr="000950F0" w:rsidRDefault="000F03ED" w:rsidP="000950F0">
      <w:pPr>
        <w:pStyle w:val="a0"/>
        <w:ind w:firstLine="280"/>
        <w:rPr>
          <w:rFonts w:ascii="宋体"/>
          <w:sz w:val="28"/>
          <w:szCs w:val="28"/>
        </w:rPr>
      </w:pPr>
      <w:r w:rsidRPr="000950F0">
        <w:rPr>
          <w:rFonts w:ascii="仿宋" w:eastAsia="仿宋" w:hAnsi="仿宋" w:cs="宋体"/>
          <w:bCs/>
          <w:sz w:val="28"/>
          <w:szCs w:val="28"/>
          <w:lang w:val="zh-CN"/>
        </w:rPr>
        <w:t>5.</w:t>
      </w:r>
      <w:r w:rsidRPr="000950F0">
        <w:rPr>
          <w:rFonts w:ascii="仿宋" w:eastAsia="仿宋" w:hAnsi="仿宋" w:cs="宋体" w:hint="eastAsia"/>
          <w:bCs/>
          <w:sz w:val="28"/>
          <w:szCs w:val="28"/>
          <w:lang w:val="zh-CN"/>
        </w:rPr>
        <w:t>投标人应就该项目完整投标，</w:t>
      </w:r>
      <w:r w:rsidRPr="000950F0">
        <w:rPr>
          <w:rFonts w:ascii="仿宋" w:eastAsia="仿宋" w:hAnsi="仿宋" w:cs="宋体" w:hint="eastAsia"/>
          <w:b/>
          <w:bCs/>
          <w:sz w:val="28"/>
          <w:szCs w:val="28"/>
          <w:lang w:val="zh-CN"/>
        </w:rPr>
        <w:t>否则为无效投标。</w:t>
      </w:r>
    </w:p>
    <w:p w:rsidR="00AB6F6B" w:rsidRPr="000950F0" w:rsidRDefault="000F03ED">
      <w:pPr>
        <w:pStyle w:val="ae"/>
        <w:widowControl/>
        <w:spacing w:beforeAutospacing="1" w:afterAutospacing="1"/>
        <w:rPr>
          <w:rFonts w:ascii="仿宋" w:eastAsia="仿宋" w:hAnsi="仿宋" w:cs="宋体"/>
          <w:bCs/>
          <w:sz w:val="28"/>
          <w:szCs w:val="28"/>
          <w:lang w:val="zh-CN"/>
        </w:rPr>
      </w:pPr>
      <w:r w:rsidRPr="000950F0">
        <w:rPr>
          <w:rFonts w:ascii="仿宋" w:eastAsia="仿宋" w:hAnsi="仿宋" w:cs="宋体"/>
          <w:bCs/>
          <w:sz w:val="28"/>
          <w:szCs w:val="28"/>
          <w:lang w:val="zh-CN"/>
        </w:rPr>
        <w:t>6</w:t>
      </w:r>
      <w:r w:rsidRPr="000950F0">
        <w:rPr>
          <w:rFonts w:ascii="仿宋" w:eastAsia="仿宋" w:hAnsi="仿宋" w:cs="宋体" w:hint="eastAsia"/>
          <w:bCs/>
          <w:sz w:val="28"/>
          <w:szCs w:val="28"/>
          <w:lang w:val="zh-CN"/>
        </w:rPr>
        <w:t>、产品必须符合国家质量检测标准和本招标文件规定标准的全新正品现货，提供随货物《产品合格证》及其它相关质量证明文件。进口产品须提供海关进货单（复印件备查）。</w:t>
      </w:r>
    </w:p>
    <w:p w:rsidR="00AB6F6B" w:rsidRPr="000950F0" w:rsidRDefault="000F03ED">
      <w:pPr>
        <w:pStyle w:val="ae"/>
        <w:widowControl/>
        <w:spacing w:beforeAutospacing="1" w:afterAutospacing="1"/>
        <w:rPr>
          <w:rFonts w:ascii="仿宋" w:eastAsia="仿宋" w:hAnsi="仿宋" w:cs="宋体"/>
          <w:bCs/>
          <w:sz w:val="28"/>
          <w:szCs w:val="28"/>
          <w:lang w:val="zh-CN"/>
        </w:rPr>
      </w:pPr>
      <w:r w:rsidRPr="000950F0">
        <w:rPr>
          <w:rFonts w:ascii="仿宋" w:eastAsia="仿宋" w:hAnsi="仿宋" w:cs="宋体"/>
          <w:bCs/>
          <w:sz w:val="28"/>
          <w:szCs w:val="28"/>
          <w:lang w:val="zh-CN"/>
        </w:rPr>
        <w:t>7</w:t>
      </w:r>
      <w:r w:rsidRPr="000950F0">
        <w:rPr>
          <w:rFonts w:ascii="仿宋" w:eastAsia="仿宋" w:hAnsi="仿宋" w:cs="宋体" w:hint="eastAsia"/>
          <w:bCs/>
          <w:sz w:val="28"/>
          <w:szCs w:val="28"/>
          <w:lang w:val="zh-CN"/>
        </w:rPr>
        <w:t>、专利权：投标人应保证用户在使用该货物或其任何一部分时不受第三方提出侵犯其专利权、商标权和工业设计权等的起诉。</w:t>
      </w:r>
    </w:p>
    <w:p w:rsidR="00AB6F6B" w:rsidRPr="000950F0" w:rsidRDefault="000F03ED">
      <w:pPr>
        <w:rPr>
          <w:rFonts w:ascii="仿宋" w:eastAsia="仿宋" w:hAnsi="仿宋" w:cs="宋体"/>
          <w:bCs/>
          <w:sz w:val="28"/>
          <w:szCs w:val="28"/>
          <w:lang w:val="zh-CN"/>
        </w:rPr>
      </w:pPr>
      <w:r w:rsidRPr="000950F0">
        <w:rPr>
          <w:rFonts w:ascii="仿宋" w:eastAsia="仿宋" w:hAnsi="仿宋" w:cs="宋体" w:hint="eastAsia"/>
          <w:bCs/>
          <w:sz w:val="28"/>
          <w:szCs w:val="28"/>
          <w:lang w:val="zh-CN"/>
        </w:rPr>
        <w:t>8、公司具有完善的的售后服务，免费培训操作及维修人员，免费负责设备的安装及调试。质量保修期：提供免费质量保证≥1年，不响应者为无效投标。投标人须明确维修地点、负责人、联系人和联系电话，维修点具备什么样的维修能力等详细资料。</w:t>
      </w:r>
    </w:p>
    <w:p w:rsidR="00AB6F6B" w:rsidRPr="000950F0" w:rsidRDefault="000F03ED">
      <w:pPr>
        <w:pStyle w:val="ae"/>
        <w:widowControl/>
        <w:spacing w:beforeAutospacing="1" w:afterAutospacing="1"/>
        <w:rPr>
          <w:rFonts w:ascii="仿宋" w:eastAsia="仿宋" w:hAnsi="仿宋" w:cs="宋体"/>
          <w:bCs/>
          <w:sz w:val="28"/>
          <w:szCs w:val="28"/>
          <w:lang w:val="zh-CN"/>
        </w:rPr>
      </w:pPr>
      <w:r w:rsidRPr="000950F0">
        <w:rPr>
          <w:rFonts w:ascii="仿宋" w:eastAsia="仿宋" w:hAnsi="仿宋" w:cs="宋体" w:hint="eastAsia"/>
          <w:bCs/>
          <w:sz w:val="28"/>
          <w:szCs w:val="28"/>
          <w:lang w:val="zh-CN"/>
        </w:rPr>
        <w:t>9、本项目为交钥匙工程（包括设备、材料、元件等购置、安装调试、验收、与其它施工单位协作所产生的费用等）。</w:t>
      </w:r>
      <w:r w:rsidRPr="000950F0">
        <w:rPr>
          <w:rFonts w:ascii="仿宋" w:eastAsia="仿宋" w:hAnsi="仿宋" w:cs="宋体"/>
          <w:bCs/>
          <w:sz w:val="28"/>
          <w:szCs w:val="28"/>
          <w:lang w:val="zh-CN"/>
        </w:rPr>
        <w:t> </w:t>
      </w:r>
    </w:p>
    <w:p w:rsidR="00AB6F6B" w:rsidRPr="000950F0" w:rsidRDefault="000F03ED">
      <w:pPr>
        <w:pStyle w:val="ae"/>
        <w:widowControl/>
        <w:spacing w:beforeAutospacing="1" w:afterAutospacing="1"/>
        <w:rPr>
          <w:rFonts w:ascii="仿宋" w:eastAsia="仿宋" w:hAnsi="仿宋" w:cs="宋体"/>
          <w:bCs/>
          <w:sz w:val="28"/>
          <w:szCs w:val="28"/>
          <w:lang w:val="zh-CN"/>
        </w:rPr>
      </w:pPr>
      <w:r w:rsidRPr="000950F0">
        <w:rPr>
          <w:rFonts w:ascii="仿宋" w:eastAsia="仿宋" w:hAnsi="仿宋" w:cs="宋体"/>
          <w:bCs/>
          <w:sz w:val="28"/>
          <w:szCs w:val="28"/>
          <w:lang w:val="zh-CN"/>
        </w:rPr>
        <w:t>1</w:t>
      </w:r>
      <w:r w:rsidRPr="000950F0">
        <w:rPr>
          <w:rFonts w:ascii="仿宋" w:eastAsia="仿宋" w:hAnsi="仿宋" w:cs="宋体" w:hint="eastAsia"/>
          <w:bCs/>
          <w:sz w:val="28"/>
          <w:szCs w:val="28"/>
          <w:lang w:val="zh-CN"/>
        </w:rPr>
        <w:t>0、预算金额：</w:t>
      </w:r>
      <w:r w:rsidRPr="000950F0">
        <w:rPr>
          <w:rFonts w:ascii="仿宋" w:eastAsia="仿宋" w:hAnsi="仿宋" w:cs="宋体"/>
          <w:bCs/>
          <w:sz w:val="28"/>
          <w:szCs w:val="28"/>
          <w:lang w:val="zh-CN"/>
        </w:rPr>
        <w:t>35</w:t>
      </w:r>
      <w:r w:rsidRPr="000950F0">
        <w:rPr>
          <w:rFonts w:ascii="仿宋" w:eastAsia="仿宋" w:hAnsi="仿宋" w:cs="宋体" w:hint="eastAsia"/>
          <w:bCs/>
          <w:sz w:val="28"/>
          <w:szCs w:val="28"/>
          <w:lang w:val="zh-CN"/>
        </w:rPr>
        <w:t>万元，</w:t>
      </w:r>
      <w:r w:rsidR="00846493" w:rsidRPr="000950F0">
        <w:rPr>
          <w:rFonts w:ascii="仿宋" w:eastAsia="仿宋" w:hAnsi="仿宋" w:cs="宋体" w:hint="eastAsia"/>
          <w:bCs/>
          <w:sz w:val="28"/>
          <w:szCs w:val="28"/>
          <w:lang w:val="zh-CN"/>
        </w:rPr>
        <w:t>最高限价：35万元，</w:t>
      </w:r>
      <w:r w:rsidRPr="000950F0">
        <w:rPr>
          <w:rFonts w:ascii="仿宋" w:eastAsia="仿宋" w:hAnsi="仿宋" w:cs="宋体" w:hint="eastAsia"/>
          <w:bCs/>
          <w:sz w:val="28"/>
          <w:szCs w:val="28"/>
          <w:lang w:val="zh-CN"/>
        </w:rPr>
        <w:t>超出者为无效投标。</w:t>
      </w:r>
    </w:p>
    <w:p w:rsidR="00AB6F6B" w:rsidRPr="000950F0" w:rsidRDefault="000F03ED">
      <w:pPr>
        <w:pStyle w:val="ae"/>
        <w:widowControl/>
        <w:spacing w:beforeAutospacing="1" w:afterAutospacing="1"/>
        <w:rPr>
          <w:rFonts w:ascii="仿宋" w:eastAsia="仿宋" w:hAnsi="仿宋" w:cs="宋体"/>
          <w:bCs/>
          <w:sz w:val="28"/>
          <w:szCs w:val="28"/>
          <w:lang w:val="zh-CN"/>
        </w:rPr>
      </w:pPr>
      <w:r w:rsidRPr="000950F0">
        <w:rPr>
          <w:rFonts w:ascii="仿宋" w:eastAsia="仿宋" w:hAnsi="仿宋" w:cs="宋体"/>
          <w:bCs/>
          <w:sz w:val="28"/>
          <w:szCs w:val="28"/>
          <w:lang w:val="zh-CN"/>
        </w:rPr>
        <w:t>1</w:t>
      </w:r>
      <w:r w:rsidRPr="000950F0">
        <w:rPr>
          <w:rFonts w:ascii="仿宋" w:eastAsia="仿宋" w:hAnsi="仿宋" w:cs="宋体" w:hint="eastAsia"/>
          <w:bCs/>
          <w:sz w:val="28"/>
          <w:szCs w:val="28"/>
          <w:lang w:val="zh-CN"/>
        </w:rPr>
        <w:t>1、付款方式（不响应者为无效投标）</w:t>
      </w:r>
    </w:p>
    <w:p w:rsidR="00AB6F6B" w:rsidRDefault="000F03ED" w:rsidP="00C54797">
      <w:pPr>
        <w:adjustRightInd w:val="0"/>
        <w:snapToGrid w:val="0"/>
        <w:spacing w:line="360" w:lineRule="auto"/>
        <w:rPr>
          <w:rFonts w:ascii="仿宋" w:eastAsia="仿宋" w:hAnsi="仿宋" w:cs="宋体"/>
          <w:bCs/>
          <w:sz w:val="28"/>
          <w:szCs w:val="28"/>
          <w:lang w:val="zh-CN"/>
        </w:rPr>
      </w:pPr>
      <w:r w:rsidRPr="000950F0">
        <w:rPr>
          <w:rFonts w:ascii="仿宋" w:eastAsia="仿宋" w:hAnsi="仿宋" w:cs="宋体" w:hint="eastAsia"/>
          <w:bCs/>
          <w:sz w:val="28"/>
          <w:szCs w:val="28"/>
          <w:lang w:val="zh-CN"/>
        </w:rPr>
        <w:t>安装调试合格后付</w:t>
      </w:r>
      <w:r w:rsidRPr="000950F0">
        <w:rPr>
          <w:rFonts w:ascii="仿宋" w:eastAsia="仿宋" w:hAnsi="仿宋" w:cs="宋体"/>
          <w:bCs/>
          <w:sz w:val="28"/>
          <w:szCs w:val="28"/>
          <w:lang w:val="zh-CN"/>
        </w:rPr>
        <w:t>90%</w:t>
      </w:r>
      <w:r w:rsidRPr="000950F0">
        <w:rPr>
          <w:rFonts w:ascii="仿宋" w:eastAsia="仿宋" w:hAnsi="仿宋" w:cs="宋体" w:hint="eastAsia"/>
          <w:bCs/>
          <w:sz w:val="28"/>
          <w:szCs w:val="28"/>
          <w:lang w:val="zh-CN"/>
        </w:rPr>
        <w:t>，余款一年整付清。</w:t>
      </w:r>
    </w:p>
    <w:p w:rsidR="00C54797" w:rsidRPr="00C54797" w:rsidRDefault="00C54797" w:rsidP="00C54797">
      <w:pPr>
        <w:pStyle w:val="a0"/>
        <w:ind w:firstLine="210"/>
        <w:rPr>
          <w:lang w:val="zh-CN"/>
        </w:rPr>
      </w:pPr>
    </w:p>
    <w:p w:rsidR="00AB6F6B" w:rsidRPr="000950F0" w:rsidRDefault="000F03ED">
      <w:pPr>
        <w:adjustRightInd w:val="0"/>
        <w:snapToGrid w:val="0"/>
        <w:spacing w:line="360" w:lineRule="auto"/>
        <w:rPr>
          <w:rFonts w:ascii="仿宋" w:eastAsia="仿宋" w:hAnsi="仿宋" w:cs="宋体"/>
          <w:bCs/>
          <w:sz w:val="28"/>
          <w:szCs w:val="28"/>
          <w:lang w:val="zh-CN"/>
        </w:rPr>
      </w:pPr>
      <w:r w:rsidRPr="000950F0">
        <w:rPr>
          <w:rFonts w:ascii="宋体" w:hAnsi="宋体"/>
          <w:b/>
          <w:sz w:val="28"/>
          <w:szCs w:val="28"/>
        </w:rPr>
        <w:lastRenderedPageBreak/>
        <w:t>1</w:t>
      </w:r>
      <w:r w:rsidRPr="000950F0">
        <w:rPr>
          <w:rFonts w:ascii="宋体" w:hAnsi="宋体" w:hint="eastAsia"/>
          <w:b/>
          <w:sz w:val="28"/>
          <w:szCs w:val="28"/>
        </w:rPr>
        <w:t>2</w:t>
      </w:r>
      <w:r w:rsidRPr="000950F0">
        <w:rPr>
          <w:rFonts w:ascii="宋体" w:hAnsi="宋体"/>
          <w:b/>
          <w:sz w:val="28"/>
          <w:szCs w:val="28"/>
        </w:rPr>
        <w:t>.</w:t>
      </w:r>
      <w:r w:rsidRPr="000950F0">
        <w:rPr>
          <w:rFonts w:ascii="宋体" w:hAnsi="宋体" w:hint="eastAsia"/>
          <w:b/>
          <w:sz w:val="28"/>
          <w:szCs w:val="28"/>
        </w:rPr>
        <w:t>验收标准</w:t>
      </w:r>
      <w:r w:rsidRPr="000950F0">
        <w:rPr>
          <w:rFonts w:ascii="宋体" w:hAnsi="宋体" w:hint="eastAsia"/>
          <w:sz w:val="28"/>
          <w:szCs w:val="28"/>
        </w:rPr>
        <w:t>：</w:t>
      </w:r>
      <w:r w:rsidRPr="000950F0">
        <w:rPr>
          <w:rFonts w:ascii="仿宋" w:eastAsia="仿宋" w:hAnsi="仿宋" w:cs="宋体" w:hint="eastAsia"/>
          <w:bCs/>
          <w:sz w:val="28"/>
          <w:szCs w:val="28"/>
          <w:lang w:val="zh-CN"/>
        </w:rPr>
        <w:t>由采购人成立验收小组</w:t>
      </w:r>
      <w:r w:rsidRPr="000950F0">
        <w:rPr>
          <w:rFonts w:ascii="仿宋" w:eastAsia="仿宋" w:hAnsi="仿宋" w:cs="宋体"/>
          <w:bCs/>
          <w:sz w:val="28"/>
          <w:szCs w:val="28"/>
          <w:lang w:val="zh-CN"/>
        </w:rPr>
        <w:t>,</w:t>
      </w:r>
      <w:r w:rsidRPr="000950F0">
        <w:rPr>
          <w:rFonts w:ascii="仿宋" w:eastAsia="仿宋" w:hAnsi="仿宋" w:cs="宋体" w:hint="eastAsia"/>
          <w:bCs/>
          <w:sz w:val="28"/>
          <w:szCs w:val="28"/>
          <w:lang w:val="zh-CN"/>
        </w:rPr>
        <w:t>按照采购合同的约定对中标人履约情况进行验收。验收时</w:t>
      </w:r>
      <w:r w:rsidRPr="000950F0">
        <w:rPr>
          <w:rFonts w:ascii="仿宋" w:eastAsia="仿宋" w:hAnsi="仿宋" w:cs="宋体"/>
          <w:bCs/>
          <w:sz w:val="28"/>
          <w:szCs w:val="28"/>
          <w:lang w:val="zh-CN"/>
        </w:rPr>
        <w:t>,</w:t>
      </w:r>
      <w:r w:rsidRPr="000950F0">
        <w:rPr>
          <w:rFonts w:ascii="仿宋" w:eastAsia="仿宋" w:hAnsi="仿宋" w:cs="宋体" w:hint="eastAsia"/>
          <w:bCs/>
          <w:sz w:val="28"/>
          <w:szCs w:val="28"/>
          <w:lang w:val="zh-CN"/>
        </w:rPr>
        <w:t>按照采购合同的约定对每一项技术、服务、安全标准的履约情况进行确认。验收结束后</w:t>
      </w:r>
      <w:r w:rsidRPr="000950F0">
        <w:rPr>
          <w:rFonts w:ascii="仿宋" w:eastAsia="仿宋" w:hAnsi="仿宋" w:cs="宋体"/>
          <w:bCs/>
          <w:sz w:val="28"/>
          <w:szCs w:val="28"/>
          <w:lang w:val="zh-CN"/>
        </w:rPr>
        <w:t>,</w:t>
      </w:r>
      <w:r w:rsidRPr="000950F0">
        <w:rPr>
          <w:rFonts w:ascii="仿宋" w:eastAsia="仿宋" w:hAnsi="仿宋" w:cs="宋体" w:hint="eastAsia"/>
          <w:bCs/>
          <w:sz w:val="28"/>
          <w:szCs w:val="28"/>
          <w:lang w:val="zh-CN"/>
        </w:rPr>
        <w:t>出具验收书</w:t>
      </w:r>
      <w:r w:rsidRPr="000950F0">
        <w:rPr>
          <w:rFonts w:ascii="仿宋" w:eastAsia="仿宋" w:hAnsi="仿宋" w:cs="宋体"/>
          <w:bCs/>
          <w:sz w:val="28"/>
          <w:szCs w:val="28"/>
          <w:lang w:val="zh-CN"/>
        </w:rPr>
        <w:t>,</w:t>
      </w:r>
      <w:r w:rsidRPr="000950F0">
        <w:rPr>
          <w:rFonts w:ascii="仿宋" w:eastAsia="仿宋" w:hAnsi="仿宋" w:cs="宋体" w:hint="eastAsia"/>
          <w:bCs/>
          <w:sz w:val="28"/>
          <w:szCs w:val="28"/>
          <w:lang w:val="zh-CN"/>
        </w:rPr>
        <w:t>列明各项标准的验收情况及项目总体评价</w:t>
      </w:r>
      <w:r w:rsidRPr="000950F0">
        <w:rPr>
          <w:rFonts w:ascii="仿宋" w:eastAsia="仿宋" w:hAnsi="仿宋" w:cs="宋体"/>
          <w:bCs/>
          <w:sz w:val="28"/>
          <w:szCs w:val="28"/>
          <w:lang w:val="zh-CN"/>
        </w:rPr>
        <w:t>,</w:t>
      </w:r>
      <w:r w:rsidRPr="000950F0">
        <w:rPr>
          <w:rFonts w:ascii="仿宋" w:eastAsia="仿宋" w:hAnsi="仿宋" w:cs="宋体" w:hint="eastAsia"/>
          <w:bCs/>
          <w:sz w:val="28"/>
          <w:szCs w:val="28"/>
          <w:lang w:val="zh-CN"/>
        </w:rPr>
        <w:t>由验收双方共同签署。</w:t>
      </w:r>
    </w:p>
    <w:p w:rsidR="00AB6F6B" w:rsidRPr="000950F0" w:rsidRDefault="000F03ED">
      <w:pPr>
        <w:pStyle w:val="af3"/>
        <w:numPr>
          <w:ilvl w:val="0"/>
          <w:numId w:val="3"/>
        </w:numPr>
        <w:adjustRightInd w:val="0"/>
        <w:snapToGrid w:val="0"/>
        <w:spacing w:line="360" w:lineRule="auto"/>
        <w:ind w:firstLineChars="0"/>
        <w:rPr>
          <w:rFonts w:ascii="仿宋" w:eastAsia="仿宋" w:hAnsi="仿宋" w:cs="宋体"/>
          <w:bCs/>
          <w:sz w:val="28"/>
          <w:szCs w:val="28"/>
          <w:lang w:val="zh-CN"/>
        </w:rPr>
      </w:pPr>
      <w:r w:rsidRPr="000950F0">
        <w:rPr>
          <w:rFonts w:ascii="仿宋" w:eastAsia="仿宋" w:hAnsi="仿宋" w:cs="宋体" w:hint="eastAsia"/>
          <w:bCs/>
          <w:sz w:val="28"/>
          <w:szCs w:val="28"/>
          <w:lang w:val="zh-CN"/>
        </w:rPr>
        <w:t>本项目采用现场运行、测试验收方式验收。投标人完成的项目应达到的质量标准应符合国家和履约地相关安全质量标准；行业技术规范标准；环保节能标准；强制认证相关标准。</w:t>
      </w:r>
    </w:p>
    <w:p w:rsidR="00AB6F6B" w:rsidRPr="000950F0" w:rsidRDefault="000F03ED">
      <w:pPr>
        <w:numPr>
          <w:ilvl w:val="0"/>
          <w:numId w:val="3"/>
        </w:numPr>
        <w:adjustRightInd w:val="0"/>
        <w:snapToGrid w:val="0"/>
        <w:spacing w:line="360" w:lineRule="auto"/>
        <w:ind w:firstLine="700"/>
        <w:rPr>
          <w:rFonts w:ascii="仿宋" w:eastAsia="仿宋" w:hAnsi="仿宋" w:cs="宋体"/>
          <w:bCs/>
          <w:sz w:val="28"/>
          <w:szCs w:val="28"/>
          <w:lang w:val="zh-CN"/>
        </w:rPr>
      </w:pPr>
      <w:r w:rsidRPr="000950F0">
        <w:rPr>
          <w:rFonts w:ascii="仿宋" w:eastAsia="仿宋" w:hAnsi="仿宋" w:cs="宋体" w:hint="eastAsia"/>
          <w:bCs/>
          <w:sz w:val="28"/>
          <w:szCs w:val="28"/>
          <w:lang w:val="zh-CN"/>
        </w:rPr>
        <w:t>符合招标文件要求和投标文件承诺</w:t>
      </w:r>
    </w:p>
    <w:p w:rsidR="00AB6F6B" w:rsidRPr="000950F0" w:rsidRDefault="00AB6F6B">
      <w:pPr>
        <w:rPr>
          <w:rFonts w:ascii="宋体"/>
          <w:sz w:val="28"/>
          <w:szCs w:val="28"/>
        </w:rPr>
      </w:pPr>
    </w:p>
    <w:p w:rsidR="00AB6F6B" w:rsidRPr="000950F0" w:rsidRDefault="00AB6F6B" w:rsidP="000950F0">
      <w:pPr>
        <w:pStyle w:val="a0"/>
        <w:ind w:firstLine="280"/>
        <w:rPr>
          <w:sz w:val="28"/>
          <w:szCs w:val="28"/>
        </w:rPr>
      </w:pPr>
    </w:p>
    <w:p w:rsidR="00AB6F6B" w:rsidRPr="000950F0" w:rsidRDefault="00AB6F6B" w:rsidP="000950F0">
      <w:pPr>
        <w:pStyle w:val="a0"/>
        <w:ind w:firstLine="280"/>
        <w:rPr>
          <w:sz w:val="28"/>
          <w:szCs w:val="28"/>
        </w:rPr>
      </w:pPr>
    </w:p>
    <w:p w:rsidR="00AB6F6B" w:rsidRDefault="00AB6F6B">
      <w:pPr>
        <w:pStyle w:val="a0"/>
        <w:ind w:firstLine="210"/>
      </w:pPr>
    </w:p>
    <w:p w:rsidR="00AB6F6B" w:rsidRDefault="00AB6F6B">
      <w:pPr>
        <w:pStyle w:val="a0"/>
        <w:ind w:firstLine="210"/>
      </w:pPr>
    </w:p>
    <w:p w:rsidR="000950F0" w:rsidRDefault="000950F0">
      <w:pPr>
        <w:pStyle w:val="a0"/>
        <w:ind w:firstLine="210"/>
      </w:pPr>
    </w:p>
    <w:p w:rsidR="000950F0" w:rsidRDefault="000950F0">
      <w:pPr>
        <w:pStyle w:val="a0"/>
        <w:ind w:firstLine="210"/>
      </w:pPr>
    </w:p>
    <w:p w:rsidR="000950F0" w:rsidRDefault="000950F0">
      <w:pPr>
        <w:pStyle w:val="a0"/>
        <w:ind w:firstLine="210"/>
      </w:pPr>
    </w:p>
    <w:p w:rsidR="000950F0" w:rsidRDefault="000950F0">
      <w:pPr>
        <w:pStyle w:val="a0"/>
        <w:ind w:firstLine="210"/>
      </w:pPr>
    </w:p>
    <w:p w:rsidR="000950F0" w:rsidRDefault="000950F0">
      <w:pPr>
        <w:pStyle w:val="a0"/>
        <w:ind w:firstLine="210"/>
      </w:pPr>
    </w:p>
    <w:p w:rsidR="000950F0" w:rsidRDefault="000950F0">
      <w:pPr>
        <w:pStyle w:val="a0"/>
        <w:ind w:firstLine="210"/>
      </w:pPr>
    </w:p>
    <w:p w:rsidR="000950F0" w:rsidRDefault="000950F0">
      <w:pPr>
        <w:pStyle w:val="a0"/>
        <w:ind w:firstLine="210"/>
      </w:pPr>
    </w:p>
    <w:p w:rsidR="000950F0" w:rsidRDefault="000950F0">
      <w:pPr>
        <w:pStyle w:val="a0"/>
        <w:ind w:firstLine="210"/>
      </w:pPr>
    </w:p>
    <w:p w:rsidR="000950F0" w:rsidRDefault="000950F0">
      <w:pPr>
        <w:pStyle w:val="a0"/>
        <w:ind w:firstLine="210"/>
      </w:pPr>
    </w:p>
    <w:p w:rsidR="000950F0" w:rsidRDefault="000950F0">
      <w:pPr>
        <w:pStyle w:val="a0"/>
        <w:ind w:firstLine="210"/>
      </w:pPr>
    </w:p>
    <w:p w:rsidR="000950F0" w:rsidRDefault="000950F0">
      <w:pPr>
        <w:pStyle w:val="a0"/>
        <w:ind w:firstLine="210"/>
      </w:pPr>
    </w:p>
    <w:p w:rsidR="000950F0" w:rsidRDefault="000950F0">
      <w:pPr>
        <w:pStyle w:val="a0"/>
        <w:ind w:firstLine="210"/>
      </w:pPr>
    </w:p>
    <w:p w:rsidR="000950F0" w:rsidRDefault="000950F0">
      <w:pPr>
        <w:pStyle w:val="a0"/>
        <w:ind w:firstLine="210"/>
      </w:pPr>
    </w:p>
    <w:p w:rsidR="000950F0" w:rsidRDefault="000950F0">
      <w:pPr>
        <w:pStyle w:val="a0"/>
        <w:ind w:firstLine="210"/>
      </w:pPr>
    </w:p>
    <w:p w:rsidR="000950F0" w:rsidRDefault="000950F0">
      <w:pPr>
        <w:pStyle w:val="a0"/>
        <w:ind w:firstLine="210"/>
      </w:pPr>
    </w:p>
    <w:p w:rsidR="000950F0" w:rsidRDefault="000950F0">
      <w:pPr>
        <w:pStyle w:val="a0"/>
        <w:ind w:firstLine="210"/>
      </w:pPr>
    </w:p>
    <w:p w:rsidR="000950F0" w:rsidRDefault="000950F0">
      <w:pPr>
        <w:pStyle w:val="a0"/>
        <w:ind w:firstLine="210"/>
      </w:pPr>
    </w:p>
    <w:p w:rsidR="009346A6" w:rsidRDefault="009346A6">
      <w:pPr>
        <w:pStyle w:val="a0"/>
        <w:ind w:firstLine="210"/>
      </w:pPr>
    </w:p>
    <w:p w:rsidR="009346A6" w:rsidRDefault="009346A6">
      <w:pPr>
        <w:pStyle w:val="a0"/>
        <w:ind w:firstLine="210"/>
      </w:pPr>
    </w:p>
    <w:p w:rsidR="009346A6" w:rsidRDefault="009346A6">
      <w:pPr>
        <w:pStyle w:val="a0"/>
        <w:ind w:firstLine="210"/>
      </w:pPr>
    </w:p>
    <w:p w:rsidR="009346A6" w:rsidRDefault="009346A6">
      <w:pPr>
        <w:pStyle w:val="a0"/>
        <w:ind w:firstLine="210"/>
      </w:pPr>
    </w:p>
    <w:p w:rsidR="000950F0" w:rsidRDefault="000950F0">
      <w:pPr>
        <w:pStyle w:val="a0"/>
        <w:ind w:firstLine="210"/>
      </w:pPr>
    </w:p>
    <w:p w:rsidR="00AB6F6B" w:rsidRDefault="000F03ED">
      <w:pPr>
        <w:autoSpaceDE w:val="0"/>
        <w:autoSpaceDN w:val="0"/>
        <w:adjustRightInd w:val="0"/>
        <w:jc w:val="center"/>
        <w:rPr>
          <w:rFonts w:ascii="宋体" w:cs="宋体"/>
          <w:b/>
          <w:kern w:val="0"/>
          <w:sz w:val="36"/>
          <w:szCs w:val="36"/>
        </w:rPr>
      </w:pPr>
      <w:r>
        <w:rPr>
          <w:rFonts w:ascii="宋体" w:hAnsi="宋体" w:cs="宋体" w:hint="eastAsia"/>
          <w:b/>
          <w:kern w:val="0"/>
          <w:sz w:val="36"/>
          <w:szCs w:val="36"/>
        </w:rPr>
        <w:lastRenderedPageBreak/>
        <w:t>第三章投标人须知</w:t>
      </w:r>
    </w:p>
    <w:p w:rsidR="00AB6F6B" w:rsidRDefault="000F03ED">
      <w:pPr>
        <w:autoSpaceDE w:val="0"/>
        <w:autoSpaceDN w:val="0"/>
        <w:adjustRightInd w:val="0"/>
        <w:spacing w:line="360" w:lineRule="auto"/>
        <w:ind w:right="-11"/>
        <w:jc w:val="left"/>
        <w:rPr>
          <w:rFonts w:ascii="宋体" w:cs="宋体"/>
          <w:b/>
          <w:sz w:val="28"/>
          <w:szCs w:val="28"/>
          <w:lang w:val="zh-CN"/>
        </w:rPr>
      </w:pPr>
      <w:r>
        <w:rPr>
          <w:rFonts w:ascii="宋体" w:cs="宋体" w:hint="eastAsia"/>
          <w:b/>
          <w:sz w:val="28"/>
          <w:szCs w:val="28"/>
          <w:lang w:val="zh-CN"/>
        </w:rPr>
        <w:t>投标人须知前附表，招标文件中凡标有★条款均为实质性要求条款，投标文件须完全响应，未实质响应的，按照无效投标处理。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B6F6B">
        <w:trPr>
          <w:trHeight w:val="636"/>
          <w:jc w:val="center"/>
        </w:trPr>
        <w:tc>
          <w:tcPr>
            <w:tcW w:w="806" w:type="dxa"/>
            <w:vAlign w:val="center"/>
          </w:tcPr>
          <w:p w:rsidR="00AB6F6B" w:rsidRDefault="000F03ED">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AB6F6B" w:rsidRDefault="000F03ED">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AB6F6B" w:rsidRDefault="000F03ED">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AB6F6B">
        <w:trPr>
          <w:trHeight w:val="1278"/>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sz w:val="24"/>
              </w:rPr>
              <w:t>1</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采购项目</w:t>
            </w:r>
          </w:p>
        </w:tc>
        <w:tc>
          <w:tcPr>
            <w:tcW w:w="6813" w:type="dxa"/>
          </w:tcPr>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项目名称：医用</w:t>
            </w:r>
            <w:r>
              <w:rPr>
                <w:rFonts w:ascii="仿宋" w:eastAsia="仿宋" w:hAnsi="仿宋" w:cs="宋体"/>
                <w:bCs/>
                <w:sz w:val="28"/>
                <w:szCs w:val="28"/>
                <w:lang w:val="zh-CN"/>
              </w:rPr>
              <w:t>X</w:t>
            </w:r>
            <w:r>
              <w:rPr>
                <w:rFonts w:ascii="仿宋" w:eastAsia="仿宋" w:hAnsi="仿宋" w:cs="宋体" w:hint="eastAsia"/>
                <w:bCs/>
                <w:sz w:val="28"/>
                <w:szCs w:val="28"/>
                <w:lang w:val="zh-CN"/>
              </w:rPr>
              <w:t>射线透视系统医疗设备</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项目编号：</w:t>
            </w:r>
            <w:r>
              <w:rPr>
                <w:rFonts w:ascii="仿宋" w:eastAsia="仿宋" w:hAnsi="仿宋" w:cs="宋体"/>
                <w:bCs/>
                <w:sz w:val="28"/>
                <w:szCs w:val="28"/>
                <w:lang w:val="zh-CN"/>
              </w:rPr>
              <w:t>YLZB-G2018004</w:t>
            </w:r>
            <w:r w:rsidR="00BF7E36">
              <w:rPr>
                <w:rFonts w:ascii="仿宋" w:eastAsia="仿宋" w:hAnsi="仿宋" w:cs="宋体" w:hint="eastAsia"/>
                <w:bCs/>
                <w:sz w:val="28"/>
                <w:szCs w:val="28"/>
                <w:lang w:val="zh-CN"/>
              </w:rPr>
              <w:t>-2</w:t>
            </w:r>
            <w:r>
              <w:rPr>
                <w:rFonts w:ascii="仿宋" w:eastAsia="仿宋" w:hAnsi="仿宋" w:cs="宋体" w:hint="eastAsia"/>
                <w:bCs/>
                <w:sz w:val="28"/>
                <w:szCs w:val="28"/>
                <w:lang w:val="zh-CN"/>
              </w:rPr>
              <w:t>号</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项目内容：医用</w:t>
            </w:r>
            <w:r>
              <w:rPr>
                <w:rFonts w:ascii="仿宋" w:eastAsia="仿宋" w:hAnsi="仿宋" w:cs="宋体"/>
                <w:bCs/>
                <w:sz w:val="28"/>
                <w:szCs w:val="28"/>
                <w:lang w:val="zh-CN"/>
              </w:rPr>
              <w:t>X</w:t>
            </w:r>
            <w:r>
              <w:rPr>
                <w:rFonts w:ascii="仿宋" w:eastAsia="仿宋" w:hAnsi="仿宋" w:cs="宋体" w:hint="eastAsia"/>
                <w:bCs/>
                <w:sz w:val="28"/>
                <w:szCs w:val="28"/>
                <w:lang w:val="zh-CN"/>
              </w:rPr>
              <w:t>射线透视系统</w:t>
            </w:r>
            <w:r w:rsidR="004F02A7">
              <w:rPr>
                <w:rFonts w:ascii="仿宋" w:eastAsia="仿宋" w:hAnsi="仿宋" w:cs="宋体" w:hint="eastAsia"/>
                <w:bCs/>
                <w:sz w:val="28"/>
                <w:szCs w:val="28"/>
                <w:lang w:val="zh-CN"/>
              </w:rPr>
              <w:t xml:space="preserve">    </w:t>
            </w:r>
            <w:r>
              <w:rPr>
                <w:rFonts w:ascii="仿宋" w:eastAsia="仿宋" w:hAnsi="仿宋" w:cs="宋体" w:hint="eastAsia"/>
                <w:bCs/>
                <w:sz w:val="28"/>
                <w:szCs w:val="28"/>
                <w:lang w:val="zh-CN"/>
              </w:rPr>
              <w:t>一台</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项目地址：长葛市人民医院</w:t>
            </w:r>
          </w:p>
        </w:tc>
      </w:tr>
      <w:tr w:rsidR="00AB6F6B">
        <w:trPr>
          <w:trHeight w:val="1421"/>
          <w:jc w:val="center"/>
        </w:trPr>
        <w:tc>
          <w:tcPr>
            <w:tcW w:w="806" w:type="dxa"/>
            <w:vAlign w:val="center"/>
          </w:tcPr>
          <w:p w:rsidR="00AB6F6B" w:rsidRDefault="000F03ED">
            <w:pPr>
              <w:autoSpaceDE w:val="0"/>
              <w:autoSpaceDN w:val="0"/>
              <w:adjustRightInd w:val="0"/>
              <w:spacing w:line="276" w:lineRule="auto"/>
              <w:jc w:val="center"/>
              <w:rPr>
                <w:rFonts w:hAnsi="宋体" w:cs="TimesNewRomanPSMT"/>
                <w:sz w:val="24"/>
              </w:rPr>
            </w:pPr>
            <w:r>
              <w:rPr>
                <w:rFonts w:hAnsi="宋体" w:cs="TimesNewRomanPSMT"/>
                <w:sz w:val="24"/>
              </w:rPr>
              <w:t>2</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采购人</w:t>
            </w:r>
          </w:p>
        </w:tc>
        <w:tc>
          <w:tcPr>
            <w:tcW w:w="6813" w:type="dxa"/>
            <w:vAlign w:val="center"/>
          </w:tcPr>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名称：长葛市人民医院</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地址：长葛市长社路</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联系人：赵永鑫电话：</w:t>
            </w:r>
            <w:r>
              <w:rPr>
                <w:rFonts w:ascii="仿宋" w:eastAsia="仿宋" w:hAnsi="仿宋" w:cs="宋体"/>
                <w:bCs/>
                <w:sz w:val="28"/>
                <w:szCs w:val="28"/>
                <w:lang w:val="zh-CN"/>
              </w:rPr>
              <w:t>0374--6113090</w:t>
            </w:r>
          </w:p>
        </w:tc>
      </w:tr>
      <w:tr w:rsidR="00AB6F6B">
        <w:trPr>
          <w:trHeight w:val="323"/>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sz w:val="24"/>
              </w:rPr>
              <w:t>3</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bCs/>
                <w:sz w:val="28"/>
                <w:szCs w:val="28"/>
                <w:lang w:val="zh-CN"/>
              </w:rPr>
            </w:pPr>
            <w:r>
              <w:rPr>
                <w:rFonts w:ascii="仿宋" w:eastAsia="仿宋" w:hAnsi="仿宋" w:cs="宋体" w:hint="eastAsia"/>
                <w:bCs/>
                <w:sz w:val="28"/>
                <w:szCs w:val="28"/>
                <w:lang w:val="zh-CN"/>
              </w:rPr>
              <w:t>代理机构</w:t>
            </w:r>
          </w:p>
        </w:tc>
        <w:tc>
          <w:tcPr>
            <w:tcW w:w="6813" w:type="dxa"/>
            <w:vAlign w:val="center"/>
          </w:tcPr>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名称：法正项目管理集团有限公司</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地址：许昌市莲城大道时代温泉</w:t>
            </w:r>
            <w:r>
              <w:rPr>
                <w:rFonts w:ascii="仿宋" w:eastAsia="仿宋" w:hAnsi="仿宋" w:cs="宋体"/>
                <w:bCs/>
                <w:sz w:val="28"/>
                <w:szCs w:val="28"/>
                <w:lang w:val="zh-CN"/>
              </w:rPr>
              <w:t>1612</w:t>
            </w:r>
            <w:r>
              <w:rPr>
                <w:rFonts w:ascii="仿宋" w:eastAsia="仿宋" w:hAnsi="仿宋" w:cs="宋体" w:hint="eastAsia"/>
                <w:bCs/>
                <w:sz w:val="28"/>
                <w:szCs w:val="28"/>
                <w:lang w:val="zh-CN"/>
              </w:rPr>
              <w:t>室</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联系人：秦克秀电话：15517391235</w:t>
            </w:r>
          </w:p>
        </w:tc>
      </w:tr>
      <w:tr w:rsidR="00AB6F6B">
        <w:trPr>
          <w:trHeight w:val="90"/>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sz w:val="24"/>
              </w:rPr>
              <w:t>4</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bCs/>
                <w:sz w:val="28"/>
                <w:szCs w:val="28"/>
                <w:lang w:val="zh-CN"/>
              </w:rPr>
            </w:pPr>
            <w:r>
              <w:rPr>
                <w:rFonts w:ascii="宋体" w:hAnsi="宋体" w:cs="微软雅黑" w:hint="eastAsia"/>
                <w:b/>
                <w:color w:val="FF0000"/>
                <w:sz w:val="24"/>
                <w:szCs w:val="24"/>
              </w:rPr>
              <w:t>★</w:t>
            </w:r>
            <w:r>
              <w:rPr>
                <w:rFonts w:ascii="宋体" w:hAnsi="宋体" w:cs="仿宋_GB2312" w:hint="eastAsia"/>
                <w:sz w:val="24"/>
                <w:szCs w:val="24"/>
              </w:rPr>
              <w:t>投标人资格</w:t>
            </w:r>
          </w:p>
        </w:tc>
        <w:tc>
          <w:tcPr>
            <w:tcW w:w="6813" w:type="dxa"/>
            <w:vAlign w:val="center"/>
          </w:tcPr>
          <w:p w:rsidR="00AB6F6B" w:rsidRDefault="000F03ED">
            <w:pPr>
              <w:autoSpaceDE w:val="0"/>
              <w:autoSpaceDN w:val="0"/>
              <w:adjustRightInd w:val="0"/>
              <w:spacing w:line="360" w:lineRule="auto"/>
              <w:ind w:right="-11"/>
              <w:rPr>
                <w:rFonts w:ascii="仿宋" w:eastAsia="仿宋" w:hAnsi="仿宋" w:cs="仿宋"/>
                <w:b/>
                <w:bCs/>
                <w:sz w:val="28"/>
                <w:szCs w:val="28"/>
                <w:lang w:val="zh-CN"/>
              </w:rPr>
            </w:pPr>
            <w:r>
              <w:rPr>
                <w:rFonts w:ascii="仿宋" w:eastAsia="仿宋" w:hAnsi="仿宋" w:cs="仿宋" w:hint="eastAsia"/>
                <w:b/>
                <w:bCs/>
                <w:sz w:val="28"/>
                <w:szCs w:val="28"/>
                <w:lang w:val="zh-CN"/>
              </w:rPr>
              <w:t>一、法人或者其他组织的营业执照等证明文件，自然人的身份证明</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1、企业法人营业执照或营业执照。（企业投标提供）</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2、事业单位法人证书。（事业单位投标提供）</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3、执业许可证。（非专业服务机构投标提供）</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4、个体工商户营业执照。（个体工商户投标提供）</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5、自然人身份证明。（自然人投标提供）</w:t>
            </w:r>
          </w:p>
          <w:p w:rsidR="00AB6F6B" w:rsidRDefault="000F03ED">
            <w:pPr>
              <w:autoSpaceDE w:val="0"/>
              <w:autoSpaceDN w:val="0"/>
              <w:adjustRightInd w:val="0"/>
              <w:spacing w:line="360" w:lineRule="auto"/>
              <w:jc w:val="left"/>
              <w:rPr>
                <w:rFonts w:ascii="仿宋" w:eastAsia="仿宋" w:hAnsi="仿宋" w:cs="仿宋"/>
                <w:b/>
                <w:sz w:val="28"/>
                <w:szCs w:val="28"/>
              </w:rPr>
            </w:pPr>
            <w:r>
              <w:rPr>
                <w:rFonts w:ascii="仿宋" w:eastAsia="仿宋" w:hAnsi="仿宋" w:cs="仿宋" w:hint="eastAsia"/>
                <w:b/>
                <w:sz w:val="28"/>
                <w:szCs w:val="28"/>
              </w:rPr>
              <w:t>二、财务状况报告相关材料</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lastRenderedPageBreak/>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2、银行出具的资信证明；或财政部门认可的政府采购专业担保机构的证明文件和担保机构出具的投标担保函。（其他组织和自然人投标提供）</w:t>
            </w:r>
          </w:p>
          <w:p w:rsidR="00AB6F6B" w:rsidRDefault="000F03ED">
            <w:pPr>
              <w:autoSpaceDE w:val="0"/>
              <w:autoSpaceDN w:val="0"/>
              <w:adjustRightInd w:val="0"/>
              <w:spacing w:line="360" w:lineRule="auto"/>
              <w:ind w:right="-11"/>
              <w:rPr>
                <w:rFonts w:ascii="仿宋" w:eastAsia="仿宋" w:hAnsi="仿宋" w:cs="仿宋"/>
                <w:b/>
                <w:sz w:val="28"/>
                <w:szCs w:val="28"/>
              </w:rPr>
            </w:pPr>
            <w:r>
              <w:rPr>
                <w:rFonts w:ascii="仿宋" w:eastAsia="仿宋" w:hAnsi="仿宋" w:cs="仿宋" w:hint="eastAsia"/>
                <w:b/>
                <w:sz w:val="28"/>
                <w:szCs w:val="28"/>
              </w:rPr>
              <w:t>三、依法缴纳税收相关材料</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税务登记证和投标截止时间前三个月内任意一个月缴纳税收凭据。（依法免税的投标人，应提供相应文件证明依法免税）</w:t>
            </w:r>
          </w:p>
          <w:p w:rsidR="00AB6F6B" w:rsidRDefault="000F03ED">
            <w:pPr>
              <w:autoSpaceDE w:val="0"/>
              <w:autoSpaceDN w:val="0"/>
              <w:adjustRightInd w:val="0"/>
              <w:spacing w:line="360" w:lineRule="auto"/>
              <w:ind w:right="-11"/>
              <w:rPr>
                <w:rFonts w:ascii="仿宋" w:eastAsia="仿宋" w:hAnsi="仿宋" w:cs="仿宋"/>
                <w:b/>
                <w:bCs/>
                <w:sz w:val="28"/>
                <w:szCs w:val="28"/>
                <w:lang w:val="zh-CN"/>
              </w:rPr>
            </w:pPr>
            <w:r>
              <w:rPr>
                <w:rFonts w:ascii="仿宋" w:eastAsia="仿宋" w:hAnsi="仿宋" w:cs="仿宋" w:hint="eastAsia"/>
                <w:b/>
                <w:bCs/>
                <w:sz w:val="28"/>
                <w:szCs w:val="28"/>
                <w:lang w:val="zh-CN"/>
              </w:rPr>
              <w:t>四、依法缴纳社会保障资金的证明材料</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投标截止时间前三个月内任意一个月缴纳社会保险凭据。（依法不需要缴纳社会保障资金的投标人，应提供相应文件证明依法不需要缴纳社会保障资金）</w:t>
            </w:r>
          </w:p>
          <w:p w:rsidR="00AB6F6B" w:rsidRDefault="000F03ED">
            <w:pPr>
              <w:autoSpaceDE w:val="0"/>
              <w:autoSpaceDN w:val="0"/>
              <w:adjustRightInd w:val="0"/>
              <w:spacing w:line="360" w:lineRule="auto"/>
              <w:ind w:right="-11"/>
              <w:rPr>
                <w:rFonts w:ascii="仿宋" w:eastAsia="仿宋" w:hAnsi="仿宋" w:cs="仿宋"/>
                <w:b/>
                <w:bCs/>
                <w:sz w:val="28"/>
                <w:szCs w:val="28"/>
                <w:lang w:val="zh-CN"/>
              </w:rPr>
            </w:pPr>
            <w:r>
              <w:rPr>
                <w:rFonts w:ascii="仿宋" w:eastAsia="仿宋" w:hAnsi="仿宋" w:cs="仿宋" w:hint="eastAsia"/>
                <w:b/>
                <w:bCs/>
                <w:sz w:val="28"/>
                <w:szCs w:val="28"/>
                <w:lang w:val="zh-CN"/>
              </w:rPr>
              <w:t>五、履行合同所必须的设备和专业技术能力的证明材料</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相关设备的购置发票、专业技术人员职称证书、用工合同等或者附投标人相关承诺函或声明。</w:t>
            </w:r>
          </w:p>
          <w:p w:rsidR="00AB6F6B" w:rsidRDefault="000F03ED">
            <w:pPr>
              <w:autoSpaceDE w:val="0"/>
              <w:autoSpaceDN w:val="0"/>
              <w:adjustRightInd w:val="0"/>
              <w:spacing w:line="360" w:lineRule="auto"/>
              <w:ind w:right="-11"/>
              <w:rPr>
                <w:rFonts w:ascii="仿宋" w:eastAsia="仿宋" w:hAnsi="仿宋" w:cs="仿宋"/>
                <w:b/>
                <w:bCs/>
                <w:sz w:val="28"/>
                <w:szCs w:val="28"/>
                <w:lang w:val="zh-CN"/>
              </w:rPr>
            </w:pPr>
            <w:r>
              <w:rPr>
                <w:rFonts w:ascii="仿宋" w:eastAsia="仿宋" w:hAnsi="仿宋" w:cs="仿宋" w:hint="eastAsia"/>
                <w:b/>
                <w:kern w:val="0"/>
                <w:sz w:val="28"/>
                <w:szCs w:val="28"/>
              </w:rPr>
              <w:t>六、</w:t>
            </w:r>
            <w:r>
              <w:rPr>
                <w:rFonts w:ascii="仿宋" w:eastAsia="仿宋" w:hAnsi="仿宋" w:cs="仿宋" w:hint="eastAsia"/>
                <w:b/>
                <w:bCs/>
                <w:sz w:val="28"/>
                <w:szCs w:val="28"/>
                <w:lang w:val="zh-CN"/>
              </w:rPr>
              <w:t>参加政府采购活动前3年内在经营活动中没有重大违法记录的声明</w:t>
            </w:r>
          </w:p>
          <w:p w:rsidR="00D06375" w:rsidRPr="00125269" w:rsidRDefault="000F03ED" w:rsidP="00125269">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lastRenderedPageBreak/>
              <w:t>投标人“参加政府采购活动前3年内在经营活动中没有重大违法记录的书面声明”。 重大违法记录，是指投标人因违法经营受到刑事处罚或者责令停产停业、吊销许可证或者执照、较大数额罚款等行政处罚。</w:t>
            </w:r>
          </w:p>
          <w:p w:rsidR="00AB6F6B" w:rsidRPr="00125269" w:rsidRDefault="000F03ED" w:rsidP="00125269">
            <w:pPr>
              <w:autoSpaceDE w:val="0"/>
              <w:autoSpaceDN w:val="0"/>
              <w:adjustRightInd w:val="0"/>
              <w:spacing w:line="700" w:lineRule="exact"/>
              <w:ind w:firstLine="551"/>
              <w:rPr>
                <w:rFonts w:ascii="仿宋" w:eastAsia="仿宋" w:hAnsi="仿宋" w:cs="宋体"/>
                <w:b/>
                <w:bCs/>
                <w:sz w:val="28"/>
                <w:szCs w:val="28"/>
                <w:lang w:val="zh-CN"/>
              </w:rPr>
            </w:pPr>
            <w:r>
              <w:rPr>
                <w:rFonts w:ascii="仿宋" w:eastAsia="仿宋" w:hAnsi="仿宋" w:cs="宋体" w:hint="eastAsia"/>
                <w:b/>
                <w:bCs/>
                <w:sz w:val="28"/>
                <w:szCs w:val="28"/>
                <w:lang w:val="zh-CN"/>
              </w:rPr>
              <w:t>七、</w:t>
            </w:r>
            <w:r w:rsidR="00C314A3" w:rsidRPr="00C314A3">
              <w:rPr>
                <w:rFonts w:ascii="仿宋" w:eastAsia="仿宋" w:hAnsi="仿宋" w:cs="宋体" w:hint="eastAsia"/>
                <w:b/>
                <w:bCs/>
                <w:sz w:val="28"/>
                <w:szCs w:val="28"/>
                <w:lang w:val="zh-CN"/>
              </w:rPr>
              <w:t>具有相应范围的《医疗器械生产许可证》或《医疗器械经营许可证》经营范围涵盖所投包号产品，并具有投标产品的《中华人民共和国医疗器械注册证》并加盖投标人公章的原件扫描件（或图片）</w:t>
            </w:r>
            <w:r w:rsidR="00D06375">
              <w:rPr>
                <w:rFonts w:ascii="仿宋" w:eastAsia="仿宋" w:hAnsi="仿宋" w:cs="宋体" w:hint="eastAsia"/>
                <w:b/>
                <w:bCs/>
                <w:sz w:val="28"/>
                <w:szCs w:val="28"/>
                <w:lang w:val="zh-CN"/>
              </w:rPr>
              <w:t>。</w:t>
            </w:r>
          </w:p>
          <w:p w:rsidR="00D06375" w:rsidRPr="00125269" w:rsidRDefault="000F03ED" w:rsidP="00125269">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
                <w:bCs/>
                <w:sz w:val="28"/>
                <w:szCs w:val="28"/>
                <w:lang w:val="zh-CN"/>
              </w:rPr>
              <w:t>八、未被列入“信用中国”网站(www.creditchina.gov.cn)失信被执行人、重大税收违法案件当事人名单、政府采购严重违法失信名单的投标人；“中国政府采购网” (www.ccgp.gov.cn)政府采购严重违法失信行为记录名单的投标人。</w:t>
            </w:r>
            <w:r>
              <w:rPr>
                <w:rFonts w:ascii="仿宋" w:eastAsia="仿宋" w:hAnsi="仿宋" w:cs="宋体" w:hint="eastAsia"/>
                <w:bCs/>
                <w:sz w:val="28"/>
                <w:szCs w:val="28"/>
                <w:lang w:val="zh-CN"/>
              </w:rPr>
              <w:t>（联合体形式投标的，联合体成员存在不良信用记录，视同联合体存在不良信用记录）。</w:t>
            </w:r>
          </w:p>
          <w:p w:rsidR="00D06375"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1、查询渠道：“信用中国”网站（www.creditchina.gov.cn）和“中国政府采购网”（</w:t>
            </w:r>
            <w:hyperlink r:id="rId11" w:history="1">
              <w:r w:rsidR="00D06375" w:rsidRPr="00DF2426">
                <w:rPr>
                  <w:rStyle w:val="af1"/>
                  <w:rFonts w:ascii="仿宋" w:eastAsia="仿宋" w:hAnsi="仿宋" w:cs="宋体" w:hint="eastAsia"/>
                  <w:bCs/>
                  <w:sz w:val="28"/>
                  <w:szCs w:val="28"/>
                  <w:lang w:val="zh-CN"/>
                </w:rPr>
                <w:t>www.ccgp.gov.cn</w:t>
              </w:r>
            </w:hyperlink>
            <w:r>
              <w:rPr>
                <w:rFonts w:ascii="仿宋" w:eastAsia="仿宋" w:hAnsi="仿宋" w:cs="宋体" w:hint="eastAsia"/>
                <w:bCs/>
                <w:sz w:val="28"/>
                <w:szCs w:val="28"/>
                <w:lang w:val="zh-CN"/>
              </w:rPr>
              <w:t>）；</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2、截止时间：同投标截止时间；</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3、信用信息查询记录和证据留存具体方式：经采购人确认的查询结果网页截图作为查询记录和证据，与其他</w:t>
            </w:r>
            <w:r>
              <w:rPr>
                <w:rFonts w:ascii="仿宋" w:eastAsia="仿宋" w:hAnsi="仿宋" w:cs="宋体" w:hint="eastAsia"/>
                <w:bCs/>
                <w:sz w:val="28"/>
                <w:szCs w:val="28"/>
                <w:lang w:val="zh-CN"/>
              </w:rPr>
              <w:lastRenderedPageBreak/>
              <w:t>采购文件一并保存；</w:t>
            </w:r>
          </w:p>
          <w:p w:rsidR="00AB6F6B" w:rsidRDefault="000F03ED">
            <w:pPr>
              <w:autoSpaceDE w:val="0"/>
              <w:autoSpaceDN w:val="0"/>
              <w:adjustRightInd w:val="0"/>
              <w:spacing w:line="360" w:lineRule="auto"/>
              <w:jc w:val="left"/>
              <w:rPr>
                <w:rFonts w:ascii="仿宋" w:eastAsia="仿宋" w:hAnsi="仿宋" w:cs="宋体"/>
                <w:bCs/>
                <w:sz w:val="28"/>
                <w:szCs w:val="28"/>
                <w:lang w:val="zh-CN"/>
              </w:rPr>
            </w:pPr>
            <w:r>
              <w:rPr>
                <w:rFonts w:ascii="仿宋" w:eastAsia="仿宋" w:hAnsi="仿宋" w:cs="宋体" w:hint="eastAsia"/>
                <w:bCs/>
                <w:sz w:val="28"/>
                <w:szCs w:val="28"/>
                <w:lang w:val="zh-CN"/>
              </w:rPr>
              <w:t>4、信用信息的使用原则：经采购人认定的被列入失信被执行人、重大税收违法案件当事人名单、政府采购严重违法失信行为记录名单的投标人，将拒绝其参与政府采购活动。</w:t>
            </w:r>
          </w:p>
          <w:p w:rsidR="00AB6F6B" w:rsidRDefault="000F03ED">
            <w:pPr>
              <w:autoSpaceDE w:val="0"/>
              <w:autoSpaceDN w:val="0"/>
              <w:adjustRightInd w:val="0"/>
              <w:spacing w:line="360" w:lineRule="auto"/>
              <w:jc w:val="left"/>
              <w:rPr>
                <w:rFonts w:asciiTheme="minorEastAsia" w:hAnsiTheme="minorEastAsia" w:cs="宋体"/>
                <w:kern w:val="0"/>
                <w:sz w:val="24"/>
                <w:szCs w:val="24"/>
              </w:rPr>
            </w:pPr>
            <w:r>
              <w:rPr>
                <w:rFonts w:ascii="仿宋" w:eastAsia="仿宋" w:hAnsi="仿宋" w:cs="宋体" w:hint="eastAsia"/>
                <w:bCs/>
                <w:sz w:val="28"/>
                <w:szCs w:val="28"/>
                <w:lang w:val="zh-CN"/>
              </w:rPr>
              <w:t>5、投标人不良信用记录以采购人查询结果为准，采购人查询之</w:t>
            </w:r>
            <w:r w:rsidRPr="00D06375">
              <w:rPr>
                <w:rFonts w:ascii="仿宋" w:eastAsia="仿宋" w:hAnsi="仿宋" w:cs="宋体" w:hint="eastAsia"/>
                <w:bCs/>
                <w:sz w:val="28"/>
                <w:szCs w:val="28"/>
                <w:lang w:val="zh-CN"/>
              </w:rPr>
              <w:t>后</w:t>
            </w:r>
            <w:r>
              <w:rPr>
                <w:rFonts w:ascii="仿宋" w:eastAsia="仿宋" w:hAnsi="仿宋" w:cs="宋体" w:hint="eastAsia"/>
                <w:bCs/>
                <w:sz w:val="28"/>
                <w:szCs w:val="28"/>
                <w:lang w:val="zh-CN"/>
              </w:rPr>
              <w:t>，网站信息发生的任何变更不再作为评审依据，投标人自行提供的与网站信息不一致的其他证明材料亦不作为评审依据。</w:t>
            </w:r>
          </w:p>
          <w:p w:rsidR="00AB6F6B" w:rsidRDefault="000F03ED">
            <w:pPr>
              <w:autoSpaceDE w:val="0"/>
              <w:autoSpaceDN w:val="0"/>
              <w:adjustRightInd w:val="0"/>
              <w:spacing w:line="360" w:lineRule="auto"/>
              <w:jc w:val="left"/>
              <w:rPr>
                <w:rFonts w:hAnsi="宋体" w:cs="仿宋_GB2312"/>
                <w:b/>
                <w:sz w:val="24"/>
              </w:rPr>
            </w:pPr>
            <w:r>
              <w:rPr>
                <w:rFonts w:ascii="仿宋" w:eastAsia="仿宋" w:hAnsi="仿宋" w:cs="宋体" w:hint="eastAsia"/>
                <w:b/>
                <w:kern w:val="0"/>
                <w:sz w:val="28"/>
                <w:szCs w:val="28"/>
              </w:rPr>
              <w:t>九、本项目不接受联合体投标。</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color w:val="FF0000"/>
                <w:kern w:val="0"/>
                <w:sz w:val="28"/>
                <w:szCs w:val="28"/>
              </w:rPr>
              <w:t>★</w:t>
            </w:r>
            <w:r>
              <w:rPr>
                <w:rFonts w:ascii="仿宋" w:eastAsia="仿宋" w:hAnsi="仿宋" w:cs="宋体" w:hint="eastAsia"/>
                <w:kern w:val="0"/>
                <w:sz w:val="28"/>
                <w:szCs w:val="28"/>
              </w:rPr>
              <w:t>联合体投标</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本项目</w:t>
            </w:r>
            <w:r w:rsidR="001D648F">
              <w:rPr>
                <w:rFonts w:ascii="仿宋" w:eastAsia="仿宋" w:hAnsi="仿宋" w:cs="宋体"/>
                <w:kern w:val="0"/>
                <w:sz w:val="28"/>
                <w:szCs w:val="28"/>
              </w:rPr>
              <w:fldChar w:fldCharType="begin"/>
            </w:r>
            <w:r>
              <w:rPr>
                <w:rFonts w:ascii="仿宋" w:eastAsia="仿宋" w:hAnsi="仿宋" w:cs="宋体" w:hint="eastAsia"/>
                <w:kern w:val="0"/>
                <w:sz w:val="28"/>
                <w:szCs w:val="28"/>
              </w:rPr>
              <w:instrText>eq \o\ac(□,√)</w:instrText>
            </w:r>
            <w:r w:rsidR="001D648F">
              <w:rPr>
                <w:rFonts w:ascii="仿宋" w:eastAsia="仿宋" w:hAnsi="仿宋" w:cs="宋体"/>
                <w:kern w:val="0"/>
                <w:sz w:val="28"/>
                <w:szCs w:val="28"/>
              </w:rPr>
              <w:fldChar w:fldCharType="end"/>
            </w:r>
            <w:r>
              <w:rPr>
                <w:rFonts w:ascii="仿宋" w:eastAsia="仿宋" w:hAnsi="仿宋" w:cs="宋体" w:hint="eastAsia"/>
                <w:kern w:val="0"/>
                <w:sz w:val="28"/>
                <w:szCs w:val="28"/>
              </w:rPr>
              <w:t>不接受□接受联合体投标</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最高限价</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t>35</w:t>
            </w:r>
            <w:r>
              <w:rPr>
                <w:rFonts w:ascii="仿宋" w:eastAsia="仿宋" w:hAnsi="仿宋" w:cs="宋体" w:hint="eastAsia"/>
                <w:kern w:val="0"/>
                <w:sz w:val="28"/>
                <w:szCs w:val="28"/>
              </w:rPr>
              <w:t>万元，超出最高限价的投标无效</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现场考察</w:t>
            </w:r>
          </w:p>
        </w:tc>
        <w:tc>
          <w:tcPr>
            <w:tcW w:w="6813" w:type="dxa"/>
            <w:vAlign w:val="center"/>
          </w:tcPr>
          <w:p w:rsidR="00AB6F6B" w:rsidRDefault="001D648F">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0F03ED">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0F03ED">
              <w:rPr>
                <w:rFonts w:ascii="仿宋" w:eastAsia="仿宋" w:hAnsi="仿宋" w:cs="宋体" w:hint="eastAsia"/>
                <w:kern w:val="0"/>
                <w:sz w:val="28"/>
                <w:szCs w:val="28"/>
              </w:rPr>
              <w:t>不组织</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□组织，时间：      地点：</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开标前答疑会</w:t>
            </w:r>
          </w:p>
        </w:tc>
        <w:tc>
          <w:tcPr>
            <w:tcW w:w="6813" w:type="dxa"/>
            <w:vAlign w:val="center"/>
          </w:tcPr>
          <w:p w:rsidR="00AB6F6B" w:rsidRDefault="001D648F">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0F03ED">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0F03ED">
              <w:rPr>
                <w:rFonts w:ascii="仿宋" w:eastAsia="仿宋" w:hAnsi="仿宋" w:cs="宋体" w:hint="eastAsia"/>
                <w:kern w:val="0"/>
                <w:sz w:val="28"/>
                <w:szCs w:val="28"/>
              </w:rPr>
              <w:t>不召开</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□召开，时间：      地点：</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进口产品参与</w:t>
            </w:r>
          </w:p>
        </w:tc>
        <w:tc>
          <w:tcPr>
            <w:tcW w:w="6813" w:type="dxa"/>
            <w:vAlign w:val="center"/>
          </w:tcPr>
          <w:p w:rsidR="00AB6F6B" w:rsidRDefault="001D648F">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fldChar w:fldCharType="begin"/>
            </w:r>
            <w:r w:rsidR="000F03ED">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0F03ED">
              <w:rPr>
                <w:rFonts w:ascii="仿宋" w:eastAsia="仿宋" w:hAnsi="仿宋" w:cs="宋体" w:hint="eastAsia"/>
                <w:kern w:val="0"/>
                <w:sz w:val="28"/>
                <w:szCs w:val="28"/>
              </w:rPr>
              <w:t>不允许    □允许</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投标有效期</w:t>
            </w:r>
          </w:p>
        </w:tc>
        <w:tc>
          <w:tcPr>
            <w:tcW w:w="6813" w:type="dxa"/>
            <w:vAlign w:val="center"/>
          </w:tcPr>
          <w:p w:rsidR="00AB6F6B" w:rsidRDefault="000F03ED">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t>60天（自提交投标文件的截止之日起算）</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t>中标</w:t>
            </w:r>
            <w:r>
              <w:rPr>
                <w:rFonts w:ascii="仿宋" w:eastAsia="仿宋" w:hAnsi="仿宋" w:cs="宋体" w:hint="eastAsia"/>
                <w:kern w:val="0"/>
                <w:sz w:val="28"/>
                <w:szCs w:val="28"/>
              </w:rPr>
              <w:t>人投标</w:t>
            </w:r>
            <w:r>
              <w:rPr>
                <w:rFonts w:ascii="仿宋" w:eastAsia="仿宋" w:hAnsi="仿宋" w:cs="宋体"/>
                <w:kern w:val="0"/>
                <w:sz w:val="28"/>
                <w:szCs w:val="28"/>
              </w:rPr>
              <w:t>有效期延</w:t>
            </w:r>
            <w:r>
              <w:rPr>
                <w:rFonts w:ascii="仿宋" w:eastAsia="仿宋" w:hAnsi="仿宋" w:cs="宋体" w:hint="eastAsia"/>
                <w:kern w:val="0"/>
                <w:sz w:val="28"/>
                <w:szCs w:val="28"/>
              </w:rPr>
              <w:t>至合同</w:t>
            </w:r>
            <w:r>
              <w:rPr>
                <w:rFonts w:ascii="仿宋" w:eastAsia="仿宋" w:hAnsi="仿宋" w:cs="宋体"/>
                <w:kern w:val="0"/>
                <w:sz w:val="28"/>
                <w:szCs w:val="28"/>
              </w:rPr>
              <w:t>验收之日</w:t>
            </w:r>
            <w:r>
              <w:rPr>
                <w:rFonts w:ascii="仿宋" w:eastAsia="仿宋" w:hAnsi="仿宋" w:cs="宋体" w:hint="eastAsia"/>
                <w:kern w:val="0"/>
                <w:sz w:val="28"/>
                <w:szCs w:val="28"/>
              </w:rPr>
              <w:t>，中标人全部合同义务履行完毕为止。</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sz w:val="24"/>
              </w:rPr>
              <w:t>1</w:t>
            </w:r>
            <w:r>
              <w:rPr>
                <w:rFonts w:hAnsi="宋体" w:cs="黑体" w:hint="eastAsia"/>
                <w:sz w:val="24"/>
              </w:rPr>
              <w:t>1</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中标人将本项目的非主体、非关</w:t>
            </w:r>
            <w:r>
              <w:rPr>
                <w:rFonts w:ascii="仿宋" w:eastAsia="仿宋" w:hAnsi="仿宋" w:cs="宋体" w:hint="eastAsia"/>
                <w:kern w:val="0"/>
                <w:sz w:val="28"/>
                <w:szCs w:val="28"/>
              </w:rPr>
              <w:lastRenderedPageBreak/>
              <w:t>键性</w:t>
            </w:r>
          </w:p>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工作分包</w:t>
            </w:r>
          </w:p>
        </w:tc>
        <w:tc>
          <w:tcPr>
            <w:tcW w:w="6813" w:type="dxa"/>
            <w:vAlign w:val="center"/>
          </w:tcPr>
          <w:p w:rsidR="00AB6F6B" w:rsidRDefault="001D648F">
            <w:pPr>
              <w:autoSpaceDE w:val="0"/>
              <w:autoSpaceDN w:val="0"/>
              <w:adjustRightInd w:val="0"/>
              <w:spacing w:line="276" w:lineRule="auto"/>
              <w:ind w:firstLineChars="50" w:firstLine="140"/>
              <w:rPr>
                <w:rFonts w:ascii="仿宋" w:eastAsia="仿宋" w:hAnsi="仿宋" w:cs="宋体"/>
                <w:kern w:val="0"/>
                <w:sz w:val="28"/>
                <w:szCs w:val="28"/>
              </w:rPr>
            </w:pPr>
            <w:r>
              <w:rPr>
                <w:rFonts w:ascii="仿宋" w:eastAsia="仿宋" w:hAnsi="仿宋" w:cs="宋体"/>
                <w:kern w:val="0"/>
                <w:sz w:val="28"/>
                <w:szCs w:val="28"/>
              </w:rPr>
              <w:lastRenderedPageBreak/>
              <w:fldChar w:fldCharType="begin"/>
            </w:r>
            <w:r w:rsidR="000F03ED">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0F03ED">
              <w:rPr>
                <w:rFonts w:ascii="仿宋" w:eastAsia="仿宋" w:hAnsi="仿宋" w:cs="宋体" w:hint="eastAsia"/>
                <w:kern w:val="0"/>
                <w:sz w:val="28"/>
                <w:szCs w:val="28"/>
              </w:rPr>
              <w:t>不允许   □允许</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sz w:val="24"/>
              </w:rPr>
              <w:lastRenderedPageBreak/>
              <w:t>1</w:t>
            </w:r>
            <w:r>
              <w:rPr>
                <w:rFonts w:hAnsi="宋体" w:cs="黑体" w:hint="eastAsia"/>
                <w:sz w:val="24"/>
              </w:rPr>
              <w:t>2</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投标截止及</w:t>
            </w:r>
          </w:p>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开标时间</w:t>
            </w:r>
          </w:p>
        </w:tc>
        <w:tc>
          <w:tcPr>
            <w:tcW w:w="6813" w:type="dxa"/>
            <w:vAlign w:val="center"/>
          </w:tcPr>
          <w:p w:rsidR="00AB6F6B" w:rsidRDefault="000F03ED" w:rsidP="00C146E1">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t>2018</w:t>
            </w:r>
            <w:r>
              <w:rPr>
                <w:rFonts w:ascii="仿宋" w:eastAsia="仿宋" w:hAnsi="仿宋" w:cs="宋体" w:hint="eastAsia"/>
                <w:kern w:val="0"/>
                <w:sz w:val="28"/>
                <w:szCs w:val="28"/>
              </w:rPr>
              <w:t>年</w:t>
            </w:r>
            <w:r w:rsidR="00C146E1">
              <w:rPr>
                <w:rFonts w:ascii="仿宋" w:eastAsia="仿宋" w:hAnsi="仿宋" w:cs="宋体" w:hint="eastAsia"/>
                <w:kern w:val="0"/>
                <w:sz w:val="28"/>
                <w:szCs w:val="28"/>
              </w:rPr>
              <w:t>5</w:t>
            </w:r>
            <w:r>
              <w:rPr>
                <w:rFonts w:ascii="仿宋" w:eastAsia="仿宋" w:hAnsi="仿宋" w:cs="宋体" w:hint="eastAsia"/>
                <w:kern w:val="0"/>
                <w:sz w:val="28"/>
                <w:szCs w:val="28"/>
              </w:rPr>
              <w:t>月</w:t>
            </w:r>
            <w:r w:rsidR="00C146E1">
              <w:rPr>
                <w:rFonts w:ascii="仿宋" w:eastAsia="仿宋" w:hAnsi="仿宋" w:cs="宋体" w:hint="eastAsia"/>
                <w:kern w:val="0"/>
                <w:sz w:val="28"/>
                <w:szCs w:val="28"/>
              </w:rPr>
              <w:t>22</w:t>
            </w:r>
            <w:r>
              <w:rPr>
                <w:rFonts w:ascii="仿宋" w:eastAsia="仿宋" w:hAnsi="仿宋" w:cs="宋体" w:hint="eastAsia"/>
                <w:kern w:val="0"/>
                <w:sz w:val="28"/>
                <w:szCs w:val="28"/>
              </w:rPr>
              <w:t>日</w:t>
            </w:r>
            <w:r w:rsidR="00C146E1">
              <w:rPr>
                <w:rFonts w:ascii="仿宋" w:eastAsia="仿宋" w:hAnsi="仿宋" w:cs="宋体" w:hint="eastAsia"/>
                <w:kern w:val="0"/>
                <w:sz w:val="28"/>
                <w:szCs w:val="28"/>
              </w:rPr>
              <w:t>9</w:t>
            </w:r>
            <w:r>
              <w:rPr>
                <w:rFonts w:ascii="仿宋" w:eastAsia="仿宋" w:hAnsi="仿宋" w:cs="宋体" w:hint="eastAsia"/>
                <w:kern w:val="0"/>
                <w:sz w:val="28"/>
                <w:szCs w:val="28"/>
              </w:rPr>
              <w:t>时</w:t>
            </w:r>
            <w:r w:rsidR="00C146E1">
              <w:rPr>
                <w:rFonts w:ascii="仿宋" w:eastAsia="仿宋" w:hAnsi="仿宋" w:cs="宋体" w:hint="eastAsia"/>
                <w:kern w:val="0"/>
                <w:sz w:val="28"/>
                <w:szCs w:val="28"/>
              </w:rPr>
              <w:t>30</w:t>
            </w:r>
            <w:r>
              <w:rPr>
                <w:rFonts w:ascii="仿宋" w:eastAsia="仿宋" w:hAnsi="仿宋" w:cs="宋体" w:hint="eastAsia"/>
                <w:kern w:val="0"/>
                <w:sz w:val="28"/>
                <w:szCs w:val="28"/>
              </w:rPr>
              <w:t>分（北京时间）</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sz w:val="24"/>
              </w:rPr>
              <w:t>1</w:t>
            </w:r>
            <w:r>
              <w:rPr>
                <w:rFonts w:hAnsi="宋体" w:cs="黑体" w:hint="eastAsia"/>
                <w:sz w:val="24"/>
              </w:rPr>
              <w:t>3</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递交投标文件</w:t>
            </w:r>
          </w:p>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及开标地点</w:t>
            </w:r>
          </w:p>
        </w:tc>
        <w:tc>
          <w:tcPr>
            <w:tcW w:w="6813" w:type="dxa"/>
            <w:vAlign w:val="center"/>
          </w:tcPr>
          <w:p w:rsidR="00AB6F6B" w:rsidRDefault="000F03ED" w:rsidP="00BF7E36">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许昌市公共资源交易中心三楼开标</w:t>
            </w:r>
            <w:r w:rsidR="00C146E1">
              <w:rPr>
                <w:rFonts w:ascii="仿宋" w:eastAsia="仿宋" w:hAnsi="仿宋" w:cs="宋体" w:hint="eastAsia"/>
                <w:kern w:val="0"/>
                <w:sz w:val="28"/>
                <w:szCs w:val="28"/>
              </w:rPr>
              <w:t>三</w:t>
            </w:r>
            <w:r>
              <w:rPr>
                <w:rFonts w:ascii="仿宋" w:eastAsia="仿宋" w:hAnsi="仿宋" w:cs="宋体" w:hint="eastAsia"/>
                <w:kern w:val="0"/>
                <w:sz w:val="28"/>
                <w:szCs w:val="28"/>
              </w:rPr>
              <w:t>室（龙兴路与竹林路交汇处公共资源大厦）</w:t>
            </w:r>
          </w:p>
        </w:tc>
      </w:tr>
      <w:tr w:rsidR="00AB6F6B">
        <w:trPr>
          <w:trHeight w:val="504"/>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sz w:val="24"/>
              </w:rPr>
              <w:t>1</w:t>
            </w:r>
            <w:r>
              <w:rPr>
                <w:rFonts w:hAnsi="宋体" w:cs="黑体" w:hint="eastAsia"/>
                <w:sz w:val="24"/>
              </w:rPr>
              <w:t>4</w:t>
            </w:r>
          </w:p>
        </w:tc>
        <w:tc>
          <w:tcPr>
            <w:tcW w:w="2268" w:type="dxa"/>
            <w:vAlign w:val="center"/>
          </w:tcPr>
          <w:p w:rsidR="00AB6F6B" w:rsidRDefault="000F03ED">
            <w:pPr>
              <w:autoSpaceDE w:val="0"/>
              <w:autoSpaceDN w:val="0"/>
              <w:adjustRightInd w:val="0"/>
              <w:spacing w:line="276" w:lineRule="auto"/>
              <w:jc w:val="center"/>
              <w:rPr>
                <w:rFonts w:ascii="宋体" w:cs="宋体"/>
                <w:bCs/>
                <w:sz w:val="24"/>
                <w:lang w:val="zh-CN"/>
              </w:rPr>
            </w:pPr>
            <w:r>
              <w:rPr>
                <w:rFonts w:ascii="仿宋" w:eastAsia="仿宋" w:hAnsi="仿宋" w:cs="宋体" w:hint="eastAsia"/>
                <w:kern w:val="0"/>
                <w:sz w:val="28"/>
                <w:szCs w:val="28"/>
              </w:rPr>
              <w:t>投标保证金</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缴纳截止时间：同投标截止时间</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金额：</w:t>
            </w:r>
            <w:r w:rsidR="00620808">
              <w:rPr>
                <w:rFonts w:ascii="仿宋" w:eastAsia="仿宋" w:hAnsi="仿宋" w:cs="宋体" w:hint="eastAsia"/>
                <w:kern w:val="0"/>
                <w:sz w:val="28"/>
                <w:szCs w:val="28"/>
              </w:rPr>
              <w:t>柒仟元整</w:t>
            </w:r>
            <w:r>
              <w:rPr>
                <w:rFonts w:ascii="仿宋" w:eastAsia="仿宋" w:hAnsi="仿宋" w:cs="宋体" w:hint="eastAsia"/>
                <w:kern w:val="0"/>
                <w:sz w:val="28"/>
                <w:szCs w:val="28"/>
              </w:rPr>
              <w:t>（￥</w:t>
            </w:r>
            <w:r>
              <w:rPr>
                <w:rFonts w:ascii="仿宋" w:eastAsia="仿宋" w:hAnsi="仿宋" w:cs="宋体"/>
                <w:kern w:val="0"/>
                <w:sz w:val="28"/>
                <w:szCs w:val="28"/>
              </w:rPr>
              <w:t>7000.00</w:t>
            </w:r>
            <w:r>
              <w:rPr>
                <w:rFonts w:ascii="仿宋" w:eastAsia="仿宋" w:hAnsi="仿宋" w:cs="宋体" w:hint="eastAsia"/>
                <w:kern w:val="0"/>
                <w:sz w:val="28"/>
                <w:szCs w:val="28"/>
              </w:rPr>
              <w:t>元）</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一、投标保证金的递交方式：银行转帐、银行电汇（均需从投标人注册银行账户转出），不接受以现金方式缴纳的投标保证金。凡以现金方式缴纳投标保证金而影响其投标结果的，由投标人自行负责。</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B6F6B" w:rsidRDefault="000F03ED">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仿宋" w:eastAsia="仿宋" w:hAnsi="仿宋" w:cs="宋体" w:hint="eastAsia"/>
                <w:kern w:val="0"/>
                <w:sz w:val="28"/>
                <w:szCs w:val="28"/>
              </w:rPr>
              <w:t>三、投标保证金缴纳方式：</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1、投标人网上下载招标文件后，登录</w:t>
            </w:r>
            <w:hyperlink r:id="rId12" w:history="1">
              <w:r>
                <w:rPr>
                  <w:rFonts w:ascii="仿宋" w:eastAsia="仿宋" w:hAnsi="仿宋" w:cs="宋体" w:hint="eastAsia"/>
                  <w:kern w:val="0"/>
                  <w:sz w:val="28"/>
                  <w:szCs w:val="28"/>
                  <w:lang w:val="zh-CN"/>
                </w:rPr>
                <w:t>http://221.14.6.70:8088/ggzy</w:t>
              </w:r>
            </w:hyperlink>
            <w:r>
              <w:rPr>
                <w:rFonts w:ascii="仿宋" w:eastAsia="仿宋" w:hAnsi="仿宋" w:cs="宋体" w:hint="eastAsia"/>
                <w:kern w:val="0"/>
                <w:sz w:val="28"/>
                <w:szCs w:val="28"/>
                <w:lang w:val="zh-CN"/>
              </w:rPr>
              <w:t>系统，依次点击“会员向导”→“参与投标”→“费用缴纳说明”→“保证金缴纳说明单”，获取缴费说明单，根据每个标段的缴纳</w:t>
            </w:r>
            <w:r>
              <w:rPr>
                <w:rFonts w:ascii="仿宋" w:eastAsia="仿宋" w:hAnsi="仿宋" w:cs="宋体" w:hint="eastAsia"/>
                <w:kern w:val="0"/>
                <w:sz w:val="28"/>
                <w:szCs w:val="28"/>
                <w:lang w:val="zh-CN"/>
              </w:rPr>
              <w:lastRenderedPageBreak/>
              <w:t>说明单在缴纳截止时间前缴纳；</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2、成功缴纳后重新登录前述系统，依次点击“会员向导”→“参与投标”→“保证金绑定”→“绑定”进行投标保证金绑定。</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3、《保证金缴纳绑定操作指南》获取方法：登录许昌公共资源交易系统-组件下载-《保证金缴纳绑定操作指南》。</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5、每个投标人每个项目每个标段只有唯一缴纳账号，切勿重复缴纳或错误缴纳。</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6、投标人所提交的投标保证金仅限当次投标项目（标段）有效，不得重复替代使用。一个招标项目有多个标段或者有多个项目同时招标的，投标人必须按项目、标段分别提交投标保证金。</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7、不同投标人的投标保证金不得从同一单位或者个人的账户转出。</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8、未按上述规定操作引起的无效投标，由投标人自行</w:t>
            </w:r>
            <w:r>
              <w:rPr>
                <w:rFonts w:ascii="仿宋" w:eastAsia="仿宋" w:hAnsi="仿宋" w:cs="宋体" w:hint="eastAsia"/>
                <w:kern w:val="0"/>
                <w:sz w:val="28"/>
                <w:szCs w:val="28"/>
                <w:lang w:val="zh-CN"/>
              </w:rPr>
              <w:lastRenderedPageBreak/>
              <w:t>负责。</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lang w:val="zh-CN"/>
              </w:rPr>
            </w:pPr>
            <w:r>
              <w:rPr>
                <w:rFonts w:ascii="仿宋" w:eastAsia="仿宋" w:hAnsi="仿宋" w:cs="宋体" w:hint="eastAsia"/>
                <w:kern w:val="0"/>
                <w:sz w:val="28"/>
                <w:szCs w:val="28"/>
                <w:lang w:val="zh-CN"/>
              </w:rPr>
              <w:t>9、汇款凭证无需备注项目编号和项目名称。</w:t>
            </w:r>
          </w:p>
          <w:p w:rsidR="00AB6F6B" w:rsidRDefault="000F03ED">
            <w:pPr>
              <w:tabs>
                <w:tab w:val="left" w:pos="1260"/>
              </w:tabs>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r>
              <w:rPr>
                <w:rFonts w:ascii="仿宋" w:eastAsia="仿宋" w:hAnsi="仿宋" w:cs="宋体" w:hint="eastAsia"/>
                <w:kern w:val="0"/>
                <w:sz w:val="28"/>
                <w:szCs w:val="28"/>
              </w:rPr>
              <w:t>7、不同投标人的投标保证金不得从同一单位或者个人的账户转出。</w:t>
            </w:r>
          </w:p>
          <w:p w:rsidR="00AB6F6B" w:rsidRDefault="000F03ED">
            <w:pPr>
              <w:tabs>
                <w:tab w:val="left" w:pos="1260"/>
              </w:tabs>
              <w:autoSpaceDE w:val="0"/>
              <w:autoSpaceDN w:val="0"/>
              <w:adjustRightInd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8、未按上述规定操作引起的无效投标，由投标人自行负责。</w:t>
            </w:r>
          </w:p>
          <w:p w:rsidR="00AB6F6B" w:rsidRDefault="000F03ED">
            <w:pPr>
              <w:tabs>
                <w:tab w:val="left" w:pos="1260"/>
              </w:tabs>
              <w:autoSpaceDE w:val="0"/>
              <w:autoSpaceDN w:val="0"/>
              <w:adjustRightInd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9、汇款凭证无需备注项目编号和项目名称。</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hAnsi="宋体" w:cs="黑体"/>
                <w:sz w:val="24"/>
              </w:rPr>
            </w:pPr>
            <w:r>
              <w:rPr>
                <w:rFonts w:hAnsi="宋体" w:cs="黑体"/>
                <w:sz w:val="24"/>
              </w:rPr>
              <w:lastRenderedPageBreak/>
              <w:t>1</w:t>
            </w:r>
            <w:r>
              <w:rPr>
                <w:rFonts w:hAnsi="宋体" w:cs="黑体" w:hint="eastAsia"/>
                <w:sz w:val="24"/>
              </w:rPr>
              <w:t>5</w:t>
            </w:r>
          </w:p>
        </w:tc>
        <w:tc>
          <w:tcPr>
            <w:tcW w:w="2268" w:type="dxa"/>
            <w:vAlign w:val="center"/>
          </w:tcPr>
          <w:p w:rsidR="00AB6F6B" w:rsidRDefault="000F03ED">
            <w:pPr>
              <w:autoSpaceDE w:val="0"/>
              <w:autoSpaceDN w:val="0"/>
              <w:adjustRightInd w:val="0"/>
              <w:spacing w:line="276" w:lineRule="auto"/>
              <w:jc w:val="center"/>
              <w:rPr>
                <w:rFonts w:hAnsi="宋体" w:cs="仿宋_GB2312"/>
                <w:sz w:val="24"/>
              </w:rPr>
            </w:pPr>
            <w:r>
              <w:rPr>
                <w:rFonts w:ascii="仿宋" w:eastAsia="仿宋" w:hAnsi="仿宋" w:cs="宋体" w:hint="eastAsia"/>
                <w:kern w:val="0"/>
                <w:sz w:val="28"/>
                <w:szCs w:val="28"/>
              </w:rPr>
              <w:t>公告发布</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招标公告、中标公告、变更（更正）公告、现场勘察答复等相关信息同时在以下网站发布：《中国政府采购网》、《河南省政府采购网》、《许昌市政府采购网》、</w:t>
            </w:r>
            <w:r>
              <w:rPr>
                <w:rFonts w:ascii="仿宋" w:eastAsia="仿宋" w:hAnsi="仿宋" w:cs="宋体" w:hint="eastAsia"/>
                <w:kern w:val="0"/>
                <w:sz w:val="28"/>
                <w:szCs w:val="28"/>
              </w:rPr>
              <w:lastRenderedPageBreak/>
              <w:t>《全国公共资源交易平台（河南省·许昌市）》。</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lastRenderedPageBreak/>
              <w:t>1</w:t>
            </w:r>
            <w:r>
              <w:rPr>
                <w:rFonts w:ascii="仿宋" w:eastAsia="仿宋" w:hAnsi="仿宋" w:cs="宋体" w:hint="eastAsia"/>
                <w:kern w:val="0"/>
                <w:sz w:val="28"/>
                <w:szCs w:val="28"/>
              </w:rPr>
              <w:t>6</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采购人澄清的时间</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投标截止时间</w:t>
            </w:r>
            <w:r>
              <w:rPr>
                <w:rFonts w:ascii="仿宋" w:eastAsia="仿宋" w:hAnsi="仿宋" w:cs="宋体"/>
                <w:kern w:val="0"/>
                <w:sz w:val="28"/>
                <w:szCs w:val="28"/>
              </w:rPr>
              <w:t>15</w:t>
            </w:r>
            <w:r>
              <w:rPr>
                <w:rFonts w:ascii="仿宋" w:eastAsia="仿宋" w:hAnsi="仿宋" w:cs="宋体" w:hint="eastAsia"/>
                <w:kern w:val="0"/>
                <w:sz w:val="28"/>
                <w:szCs w:val="28"/>
              </w:rPr>
              <w:t>日前（澄清内容可能影响投标文件编制的）</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7</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投标人对采购文件质疑的截止时间</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招标公告期满之日起七个工作日</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8</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投标文件份数</w:t>
            </w:r>
          </w:p>
        </w:tc>
        <w:tc>
          <w:tcPr>
            <w:tcW w:w="6813" w:type="dxa"/>
            <w:vAlign w:val="center"/>
          </w:tcPr>
          <w:p w:rsidR="00AB6F6B" w:rsidRDefault="001D648F">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0F03ED">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0F03ED">
              <w:rPr>
                <w:rFonts w:ascii="仿宋" w:eastAsia="仿宋" w:hAnsi="仿宋" w:cs="宋体" w:hint="eastAsia"/>
                <w:kern w:val="0"/>
                <w:sz w:val="28"/>
                <w:szCs w:val="28"/>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AB6F6B" w:rsidRDefault="001D648F">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0F03ED">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0F03ED">
              <w:rPr>
                <w:rFonts w:ascii="仿宋" w:eastAsia="仿宋" w:hAnsi="仿宋" w:cs="宋体" w:hint="eastAsia"/>
                <w:kern w:val="0"/>
                <w:sz w:val="28"/>
                <w:szCs w:val="28"/>
              </w:rPr>
              <w:t>纸质投标文件：正本，副本</w:t>
            </w:r>
            <w:r w:rsidR="00E369E6">
              <w:rPr>
                <w:rFonts w:ascii="仿宋" w:eastAsia="仿宋" w:hAnsi="仿宋" w:cs="宋体" w:hint="eastAsia"/>
                <w:kern w:val="0"/>
                <w:sz w:val="28"/>
                <w:szCs w:val="28"/>
              </w:rPr>
              <w:t>各1份</w:t>
            </w:r>
            <w:r w:rsidR="000F03ED">
              <w:rPr>
                <w:rFonts w:ascii="仿宋" w:eastAsia="仿宋" w:hAnsi="仿宋" w:cs="宋体" w:hint="eastAsia"/>
                <w:kern w:val="0"/>
                <w:sz w:val="28"/>
                <w:szCs w:val="28"/>
              </w:rPr>
              <w:t>。使用格式为“投标文件（供打印）.PDF”的文件</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电子投标文件和纸质投标文件的内容、格式、水印码、签章应一致。</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19</w:t>
            </w:r>
          </w:p>
        </w:tc>
        <w:tc>
          <w:tcPr>
            <w:tcW w:w="2268" w:type="dxa"/>
            <w:vAlign w:val="center"/>
          </w:tcPr>
          <w:p w:rsidR="00AB6F6B" w:rsidRDefault="000F03ED">
            <w:pPr>
              <w:autoSpaceDE w:val="0"/>
              <w:autoSpaceDN w:val="0"/>
              <w:adjustRightInd w:val="0"/>
              <w:spacing w:line="360" w:lineRule="auto"/>
              <w:jc w:val="center"/>
              <w:rPr>
                <w:rFonts w:ascii="仿宋" w:eastAsia="仿宋" w:hAnsi="仿宋" w:cs="宋体"/>
                <w:kern w:val="0"/>
                <w:sz w:val="28"/>
                <w:szCs w:val="28"/>
              </w:rPr>
            </w:pPr>
            <w:r>
              <w:rPr>
                <w:rFonts w:ascii="仿宋" w:eastAsia="仿宋" w:hAnsi="仿宋" w:cs="宋体" w:hint="eastAsia"/>
                <w:kern w:val="0"/>
                <w:sz w:val="28"/>
                <w:szCs w:val="28"/>
              </w:rPr>
              <w:t>投标文件的</w:t>
            </w:r>
          </w:p>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签署盖章</w:t>
            </w:r>
          </w:p>
        </w:tc>
        <w:tc>
          <w:tcPr>
            <w:tcW w:w="6813" w:type="dxa"/>
            <w:vAlign w:val="center"/>
          </w:tcPr>
          <w:p w:rsidR="00AB6F6B" w:rsidRDefault="001D648F">
            <w:pPr>
              <w:autoSpaceDE w:val="0"/>
              <w:autoSpaceDN w:val="0"/>
              <w:adjustRightInd w:val="0"/>
              <w:spacing w:line="360"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0F03ED">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0F03ED">
              <w:rPr>
                <w:rFonts w:ascii="仿宋" w:eastAsia="仿宋" w:hAnsi="仿宋" w:cs="宋体" w:hint="eastAsia"/>
                <w:kern w:val="0"/>
                <w:sz w:val="28"/>
                <w:szCs w:val="28"/>
              </w:rPr>
              <w:t>电子投标文件：按招标文件要求加盖电子印章和法人电子印章。</w:t>
            </w:r>
          </w:p>
          <w:p w:rsidR="00AB6F6B" w:rsidRDefault="001D648F">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fldChar w:fldCharType="begin"/>
            </w:r>
            <w:r w:rsidR="000F03ED">
              <w:rPr>
                <w:rFonts w:ascii="仿宋" w:eastAsia="仿宋" w:hAnsi="仿宋" w:cs="宋体" w:hint="eastAsia"/>
                <w:kern w:val="0"/>
                <w:sz w:val="28"/>
                <w:szCs w:val="28"/>
              </w:rPr>
              <w:instrText xml:space="preserve"> eq \o\ac(□,√)</w:instrText>
            </w:r>
            <w:r>
              <w:rPr>
                <w:rFonts w:ascii="仿宋" w:eastAsia="仿宋" w:hAnsi="仿宋" w:cs="宋体" w:hint="eastAsia"/>
                <w:kern w:val="0"/>
                <w:sz w:val="28"/>
                <w:szCs w:val="28"/>
              </w:rPr>
              <w:fldChar w:fldCharType="end"/>
            </w:r>
            <w:r w:rsidR="000F03ED">
              <w:rPr>
                <w:rFonts w:ascii="仿宋" w:eastAsia="仿宋" w:hAnsi="仿宋" w:cs="宋体" w:hint="eastAsia"/>
                <w:kern w:val="0"/>
                <w:sz w:val="28"/>
                <w:szCs w:val="28"/>
              </w:rPr>
              <w:t>纸质投标文件：正本按招标文件要求签字盖章（无需逐页签字盖章），副本应与正本保持一致（可为正本的复印件）。正本与副本不一致的，以正本为准。</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20</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评标委员会的组建</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由采购人代表和评审专家组成，其中评审专家的人数不少于评标委员会成员总数的三分之二。评审专家从政府</w:t>
            </w:r>
            <w:r>
              <w:rPr>
                <w:rFonts w:ascii="仿宋" w:eastAsia="仿宋" w:hAnsi="仿宋" w:cs="宋体" w:hint="eastAsia"/>
                <w:kern w:val="0"/>
                <w:sz w:val="28"/>
                <w:szCs w:val="28"/>
              </w:rPr>
              <w:lastRenderedPageBreak/>
              <w:t>采购评审专家库中随机抽取。</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lastRenderedPageBreak/>
              <w:t>21</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评标方法</w:t>
            </w:r>
          </w:p>
        </w:tc>
        <w:tc>
          <w:tcPr>
            <w:tcW w:w="6813" w:type="dxa"/>
            <w:vAlign w:val="center"/>
          </w:tcPr>
          <w:p w:rsidR="00AB6F6B" w:rsidRDefault="001D648F">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fldChar w:fldCharType="begin"/>
            </w:r>
            <w:r w:rsidR="000F03ED">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0F03ED">
              <w:rPr>
                <w:rFonts w:ascii="仿宋" w:eastAsia="仿宋" w:hAnsi="仿宋" w:cs="宋体" w:hint="eastAsia"/>
                <w:kern w:val="0"/>
                <w:sz w:val="28"/>
                <w:szCs w:val="28"/>
              </w:rPr>
              <w:t>综合评分法□最低评标价法</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2</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授权函</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23</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履约保证金</w:t>
            </w:r>
          </w:p>
        </w:tc>
        <w:tc>
          <w:tcPr>
            <w:tcW w:w="6813" w:type="dxa"/>
            <w:vAlign w:val="center"/>
          </w:tcPr>
          <w:p w:rsidR="00AB6F6B" w:rsidRDefault="001D648F">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0F03ED">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0F03ED">
              <w:rPr>
                <w:rFonts w:ascii="仿宋" w:eastAsia="仿宋" w:hAnsi="仿宋" w:cs="宋体" w:hint="eastAsia"/>
                <w:kern w:val="0"/>
                <w:sz w:val="28"/>
                <w:szCs w:val="28"/>
              </w:rPr>
              <w:t>无要求</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□要求提交。履约保证金的数额为合同金额的%。中标人以支票、汇票、本票或者金融机构、担保机构出具的保函等非现金形式向采购人提交。</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4</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代理服务费</w:t>
            </w:r>
          </w:p>
        </w:tc>
        <w:tc>
          <w:tcPr>
            <w:tcW w:w="6813" w:type="dxa"/>
            <w:vAlign w:val="center"/>
          </w:tcPr>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□不收取</w:t>
            </w:r>
          </w:p>
          <w:p w:rsidR="00AB6F6B" w:rsidRDefault="001D648F">
            <w:pPr>
              <w:autoSpaceDE w:val="0"/>
              <w:autoSpaceDN w:val="0"/>
              <w:adjustRightInd w:val="0"/>
              <w:spacing w:line="276" w:lineRule="auto"/>
              <w:rPr>
                <w:rFonts w:ascii="仿宋" w:eastAsia="仿宋" w:hAnsi="仿宋" w:cs="宋体"/>
                <w:kern w:val="0"/>
                <w:sz w:val="28"/>
                <w:szCs w:val="28"/>
              </w:rPr>
            </w:pPr>
            <w:r>
              <w:rPr>
                <w:rFonts w:ascii="仿宋" w:eastAsia="仿宋" w:hAnsi="仿宋" w:cs="宋体"/>
                <w:kern w:val="0"/>
                <w:sz w:val="28"/>
                <w:szCs w:val="28"/>
              </w:rPr>
              <w:fldChar w:fldCharType="begin"/>
            </w:r>
            <w:r w:rsidR="000F03ED">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0F03ED">
              <w:rPr>
                <w:rFonts w:ascii="仿宋" w:eastAsia="仿宋" w:hAnsi="仿宋" w:cs="宋体" w:hint="eastAsia"/>
                <w:kern w:val="0"/>
                <w:sz w:val="28"/>
                <w:szCs w:val="28"/>
              </w:rPr>
              <w:t>收取中标人；□收取采购人。</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收取标准:中标合同金额的1.5</w:t>
            </w:r>
            <w:r w:rsidR="00620808">
              <w:rPr>
                <w:rFonts w:ascii="仿宋" w:eastAsia="仿宋" w:hAnsi="仿宋" w:cs="宋体" w:hint="eastAsia"/>
                <w:kern w:val="0"/>
                <w:sz w:val="28"/>
                <w:szCs w:val="28"/>
              </w:rPr>
              <w:t>%</w:t>
            </w:r>
            <w:r>
              <w:rPr>
                <w:rFonts w:ascii="仿宋" w:eastAsia="仿宋" w:hAnsi="仿宋" w:cs="宋体" w:hint="eastAsia"/>
                <w:kern w:val="0"/>
                <w:sz w:val="28"/>
                <w:szCs w:val="28"/>
              </w:rPr>
              <w:t>。一次性以银行划账、电汇、汇票或支票的形式支付。</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5</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中标人需提交的资料</w:t>
            </w:r>
          </w:p>
        </w:tc>
        <w:tc>
          <w:tcPr>
            <w:tcW w:w="6813" w:type="dxa"/>
            <w:vAlign w:val="center"/>
          </w:tcPr>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中标人在接到中标通知时，须向代理机构发送投标报价及分项报价一览表（包含主要中标标的的名称、规格型号、数量、单价、服务要求等）电子文档，并同时通知代理机构联系人。邮箱：</w:t>
            </w:r>
            <w:r>
              <w:rPr>
                <w:rFonts w:ascii="仿宋" w:eastAsia="仿宋" w:hAnsi="仿宋" w:cs="宋体"/>
                <w:kern w:val="0"/>
                <w:sz w:val="28"/>
                <w:szCs w:val="28"/>
              </w:rPr>
              <w:t>461292103@qq.com</w:t>
            </w:r>
          </w:p>
        </w:tc>
      </w:tr>
      <w:tr w:rsidR="00AB6F6B">
        <w:trPr>
          <w:trHeight w:val="510"/>
          <w:jc w:val="center"/>
        </w:trPr>
        <w:tc>
          <w:tcPr>
            <w:tcW w:w="806"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kern w:val="0"/>
                <w:sz w:val="28"/>
                <w:szCs w:val="28"/>
              </w:rPr>
              <w:t>2</w:t>
            </w:r>
            <w:r>
              <w:rPr>
                <w:rFonts w:ascii="仿宋" w:eastAsia="仿宋" w:hAnsi="仿宋" w:cs="宋体" w:hint="eastAsia"/>
                <w:kern w:val="0"/>
                <w:sz w:val="28"/>
                <w:szCs w:val="28"/>
              </w:rPr>
              <w:t>6</w:t>
            </w:r>
          </w:p>
        </w:tc>
        <w:tc>
          <w:tcPr>
            <w:tcW w:w="2268" w:type="dxa"/>
            <w:vAlign w:val="center"/>
          </w:tcPr>
          <w:p w:rsidR="00AB6F6B" w:rsidRDefault="000F03ED">
            <w:pPr>
              <w:autoSpaceDE w:val="0"/>
              <w:autoSpaceDN w:val="0"/>
              <w:adjustRightInd w:val="0"/>
              <w:spacing w:line="276" w:lineRule="auto"/>
              <w:jc w:val="center"/>
              <w:rPr>
                <w:rFonts w:ascii="仿宋" w:eastAsia="仿宋" w:hAnsi="仿宋" w:cs="宋体"/>
                <w:kern w:val="0"/>
                <w:sz w:val="28"/>
                <w:szCs w:val="28"/>
              </w:rPr>
            </w:pPr>
            <w:r>
              <w:rPr>
                <w:rFonts w:ascii="仿宋" w:eastAsia="仿宋" w:hAnsi="仿宋" w:cs="宋体" w:hint="eastAsia"/>
                <w:kern w:val="0"/>
                <w:sz w:val="28"/>
                <w:szCs w:val="28"/>
              </w:rPr>
              <w:t>电子化采购模式</w:t>
            </w:r>
          </w:p>
        </w:tc>
        <w:tc>
          <w:tcPr>
            <w:tcW w:w="6813" w:type="dxa"/>
            <w:vAlign w:val="center"/>
          </w:tcPr>
          <w:p w:rsidR="00AB6F6B" w:rsidRDefault="001D648F">
            <w:pPr>
              <w:autoSpaceDE w:val="0"/>
              <w:autoSpaceDN w:val="0"/>
              <w:adjustRightInd w:val="0"/>
              <w:spacing w:line="360" w:lineRule="auto"/>
              <w:rPr>
                <w:rFonts w:ascii="仿宋" w:eastAsia="仿宋" w:hAnsi="仿宋" w:cs="宋体"/>
                <w:kern w:val="0"/>
                <w:sz w:val="28"/>
                <w:szCs w:val="28"/>
              </w:rPr>
            </w:pPr>
            <w:r>
              <w:rPr>
                <w:rFonts w:ascii="仿宋" w:eastAsia="仿宋" w:hAnsi="仿宋" w:cs="宋体"/>
                <w:kern w:val="0"/>
                <w:sz w:val="28"/>
                <w:szCs w:val="28"/>
              </w:rPr>
              <w:fldChar w:fldCharType="begin"/>
            </w:r>
            <w:r w:rsidR="000F03ED">
              <w:rPr>
                <w:rFonts w:ascii="仿宋" w:eastAsia="仿宋" w:hAnsi="仿宋" w:cs="宋体" w:hint="eastAsia"/>
                <w:kern w:val="0"/>
                <w:sz w:val="28"/>
                <w:szCs w:val="28"/>
              </w:rPr>
              <w:instrText>eq \o\ac(□,√)</w:instrText>
            </w:r>
            <w:r>
              <w:rPr>
                <w:rFonts w:ascii="仿宋" w:eastAsia="仿宋" w:hAnsi="仿宋" w:cs="宋体"/>
                <w:kern w:val="0"/>
                <w:sz w:val="28"/>
                <w:szCs w:val="28"/>
              </w:rPr>
              <w:fldChar w:fldCharType="end"/>
            </w:r>
            <w:r w:rsidR="000F03ED">
              <w:rPr>
                <w:rFonts w:ascii="仿宋" w:eastAsia="仿宋" w:hAnsi="仿宋" w:cs="宋体" w:hint="eastAsia"/>
                <w:kern w:val="0"/>
                <w:sz w:val="28"/>
                <w:szCs w:val="28"/>
              </w:rPr>
              <w:t>是。投标人投标时须提供加密电子投标文件、备份文件（使用电子介质存储）、纸质投标文件。投标人资质、业绩、荣誉及相关人员证明材料等资料原件开标现场不</w:t>
            </w:r>
            <w:r w:rsidR="000F03ED">
              <w:rPr>
                <w:rFonts w:ascii="仿宋" w:eastAsia="仿宋" w:hAnsi="仿宋" w:cs="宋体" w:hint="eastAsia"/>
                <w:kern w:val="0"/>
                <w:sz w:val="28"/>
                <w:szCs w:val="28"/>
              </w:rPr>
              <w:lastRenderedPageBreak/>
              <w:t>再提供。</w:t>
            </w:r>
          </w:p>
          <w:p w:rsidR="00AB6F6B" w:rsidRDefault="000F03ED">
            <w:pPr>
              <w:autoSpaceDE w:val="0"/>
              <w:autoSpaceDN w:val="0"/>
              <w:adjustRightInd w:val="0"/>
              <w:spacing w:line="276" w:lineRule="auto"/>
              <w:rPr>
                <w:rFonts w:ascii="仿宋" w:eastAsia="仿宋" w:hAnsi="仿宋" w:cs="宋体"/>
                <w:kern w:val="0"/>
                <w:sz w:val="28"/>
                <w:szCs w:val="28"/>
              </w:rPr>
            </w:pPr>
            <w:r>
              <w:rPr>
                <w:rFonts w:ascii="仿宋" w:eastAsia="仿宋" w:hAnsi="仿宋" w:cs="宋体" w:hint="eastAsia"/>
                <w:kern w:val="0"/>
                <w:sz w:val="28"/>
                <w:szCs w:val="28"/>
              </w:rPr>
              <w:t>□否。投标人投标时须提供纸质投标文件。投标人资质、业绩、荣誉及相关人员证明材料等资料原件根据招标文件要求提供。</w:t>
            </w:r>
          </w:p>
        </w:tc>
      </w:tr>
    </w:tbl>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rsidP="00AB6F6B">
      <w:pPr>
        <w:pStyle w:val="a0"/>
        <w:ind w:firstLine="361"/>
        <w:rPr>
          <w:rFonts w:asciiTheme="majorEastAsia" w:eastAsiaTheme="majorEastAsia" w:hAnsiTheme="majorEastAsia" w:cs="宋体"/>
          <w:b/>
          <w:kern w:val="0"/>
          <w:sz w:val="36"/>
          <w:szCs w:val="36"/>
        </w:rPr>
      </w:pPr>
    </w:p>
    <w:p w:rsidR="00AB6F6B" w:rsidRDefault="00AB6F6B" w:rsidP="00AB6F6B">
      <w:pPr>
        <w:pStyle w:val="a0"/>
        <w:ind w:firstLine="361"/>
        <w:rPr>
          <w:rFonts w:asciiTheme="majorEastAsia" w:eastAsiaTheme="majorEastAsia" w:hAnsiTheme="majorEastAsia" w:cs="宋体"/>
          <w:b/>
          <w:kern w:val="0"/>
          <w:sz w:val="36"/>
          <w:szCs w:val="36"/>
        </w:rPr>
      </w:pPr>
    </w:p>
    <w:p w:rsidR="009346A6" w:rsidRDefault="009346A6" w:rsidP="00AB6F6B">
      <w:pPr>
        <w:pStyle w:val="a0"/>
        <w:ind w:firstLine="361"/>
        <w:rPr>
          <w:rFonts w:asciiTheme="majorEastAsia" w:eastAsiaTheme="majorEastAsia" w:hAnsiTheme="majorEastAsia" w:cs="宋体"/>
          <w:b/>
          <w:kern w:val="0"/>
          <w:sz w:val="36"/>
          <w:szCs w:val="36"/>
        </w:rPr>
      </w:pPr>
    </w:p>
    <w:p w:rsidR="009346A6" w:rsidRDefault="009346A6" w:rsidP="00AB6F6B">
      <w:pPr>
        <w:pStyle w:val="a0"/>
        <w:ind w:firstLine="361"/>
        <w:rPr>
          <w:rFonts w:asciiTheme="majorEastAsia" w:eastAsiaTheme="majorEastAsia" w:hAnsiTheme="majorEastAsia" w:cs="宋体"/>
          <w:b/>
          <w:kern w:val="0"/>
          <w:sz w:val="36"/>
          <w:szCs w:val="36"/>
        </w:rPr>
      </w:pPr>
    </w:p>
    <w:p w:rsidR="009346A6" w:rsidRDefault="009346A6" w:rsidP="00AB6F6B">
      <w:pPr>
        <w:pStyle w:val="a0"/>
        <w:ind w:firstLine="361"/>
        <w:rPr>
          <w:rFonts w:asciiTheme="majorEastAsia" w:eastAsiaTheme="majorEastAsia" w:hAnsiTheme="majorEastAsia" w:cs="宋体"/>
          <w:b/>
          <w:kern w:val="0"/>
          <w:sz w:val="36"/>
          <w:szCs w:val="36"/>
        </w:rPr>
      </w:pPr>
    </w:p>
    <w:p w:rsidR="009346A6" w:rsidRDefault="009346A6" w:rsidP="00AB6F6B">
      <w:pPr>
        <w:pStyle w:val="a0"/>
        <w:ind w:firstLine="361"/>
        <w:rPr>
          <w:rFonts w:asciiTheme="majorEastAsia" w:eastAsiaTheme="majorEastAsia" w:hAnsiTheme="majorEastAsia" w:cs="宋体"/>
          <w:b/>
          <w:kern w:val="0"/>
          <w:sz w:val="36"/>
          <w:szCs w:val="36"/>
        </w:rPr>
      </w:pPr>
    </w:p>
    <w:p w:rsidR="009346A6" w:rsidRDefault="009346A6" w:rsidP="00AB6F6B">
      <w:pPr>
        <w:pStyle w:val="a0"/>
        <w:ind w:firstLine="361"/>
        <w:rPr>
          <w:rFonts w:asciiTheme="majorEastAsia" w:eastAsiaTheme="majorEastAsia" w:hAnsiTheme="majorEastAsia" w:cs="宋体"/>
          <w:b/>
          <w:kern w:val="0"/>
          <w:sz w:val="36"/>
          <w:szCs w:val="36"/>
        </w:rPr>
      </w:pPr>
    </w:p>
    <w:p w:rsidR="00125269" w:rsidRDefault="00125269" w:rsidP="00AB6F6B">
      <w:pPr>
        <w:pStyle w:val="a0"/>
        <w:ind w:firstLine="361"/>
        <w:rPr>
          <w:rFonts w:asciiTheme="majorEastAsia" w:eastAsiaTheme="majorEastAsia" w:hAnsiTheme="majorEastAsia" w:cs="宋体"/>
          <w:b/>
          <w:kern w:val="0"/>
          <w:sz w:val="36"/>
          <w:szCs w:val="36"/>
        </w:rPr>
      </w:pPr>
    </w:p>
    <w:p w:rsidR="00125269" w:rsidRDefault="00125269" w:rsidP="00AB6F6B">
      <w:pPr>
        <w:pStyle w:val="a0"/>
        <w:ind w:firstLine="361"/>
        <w:rPr>
          <w:rFonts w:asciiTheme="majorEastAsia" w:eastAsiaTheme="majorEastAsia" w:hAnsiTheme="majorEastAsia" w:cs="宋体"/>
          <w:b/>
          <w:kern w:val="0"/>
          <w:sz w:val="36"/>
          <w:szCs w:val="36"/>
        </w:rPr>
      </w:pPr>
    </w:p>
    <w:p w:rsidR="00125269" w:rsidRDefault="00125269" w:rsidP="00AB6F6B">
      <w:pPr>
        <w:pStyle w:val="a0"/>
        <w:ind w:firstLine="361"/>
        <w:rPr>
          <w:rFonts w:asciiTheme="majorEastAsia" w:eastAsiaTheme="majorEastAsia" w:hAnsiTheme="majorEastAsia" w:cs="宋体"/>
          <w:b/>
          <w:kern w:val="0"/>
          <w:sz w:val="36"/>
          <w:szCs w:val="36"/>
        </w:rPr>
      </w:pPr>
    </w:p>
    <w:p w:rsidR="00234F6F" w:rsidRDefault="00234F6F" w:rsidP="00AB6F6B">
      <w:pPr>
        <w:pStyle w:val="a0"/>
        <w:ind w:firstLine="361"/>
        <w:rPr>
          <w:rFonts w:asciiTheme="majorEastAsia" w:eastAsiaTheme="majorEastAsia" w:hAnsiTheme="majorEastAsia" w:cs="宋体"/>
          <w:b/>
          <w:kern w:val="0"/>
          <w:sz w:val="36"/>
          <w:szCs w:val="36"/>
        </w:rPr>
      </w:pPr>
    </w:p>
    <w:p w:rsidR="00AB6F6B" w:rsidRDefault="000F03ED" w:rsidP="00BA1ECF">
      <w:pPr>
        <w:tabs>
          <w:tab w:val="left" w:pos="1260"/>
        </w:tabs>
        <w:autoSpaceDE w:val="0"/>
        <w:autoSpaceDN w:val="0"/>
        <w:adjustRightInd w:val="0"/>
        <w:spacing w:line="360" w:lineRule="auto"/>
        <w:ind w:firstLineChars="650" w:firstLine="2349"/>
        <w:contextualSpacing/>
        <w:rPr>
          <w:rFonts w:ascii="仿宋" w:eastAsia="仿宋" w:hAnsi="仿宋" w:cs="宋体"/>
          <w:b/>
          <w:kern w:val="0"/>
          <w:sz w:val="36"/>
          <w:szCs w:val="36"/>
        </w:rPr>
      </w:pPr>
      <w:r>
        <w:rPr>
          <w:rFonts w:ascii="仿宋" w:eastAsia="仿宋" w:hAnsi="仿宋" w:cs="宋体" w:hint="eastAsia"/>
          <w:b/>
          <w:kern w:val="0"/>
          <w:sz w:val="36"/>
          <w:szCs w:val="36"/>
        </w:rPr>
        <w:lastRenderedPageBreak/>
        <w:t>第四章 投标人须知</w:t>
      </w:r>
    </w:p>
    <w:p w:rsidR="00AB6F6B" w:rsidRDefault="00AB6F6B">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AB6F6B" w:rsidRDefault="000F03ED">
      <w:pPr>
        <w:tabs>
          <w:tab w:val="left" w:pos="1260"/>
        </w:tabs>
        <w:autoSpaceDE w:val="0"/>
        <w:autoSpaceDN w:val="0"/>
        <w:adjustRightInd w:val="0"/>
        <w:spacing w:line="360" w:lineRule="auto"/>
        <w:contextualSpacing/>
        <w:jc w:val="center"/>
        <w:rPr>
          <w:rFonts w:ascii="仿宋" w:eastAsia="仿宋" w:hAnsi="仿宋" w:cs="宋体"/>
          <w:b/>
          <w:kern w:val="0"/>
          <w:sz w:val="30"/>
          <w:szCs w:val="30"/>
        </w:rPr>
      </w:pPr>
      <w:r>
        <w:rPr>
          <w:rFonts w:ascii="仿宋" w:eastAsia="仿宋" w:hAnsi="仿宋" w:cs="宋体" w:hint="eastAsia"/>
          <w:b/>
          <w:kern w:val="0"/>
          <w:sz w:val="30"/>
          <w:szCs w:val="30"/>
        </w:rPr>
        <w:t>一、概念释义</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w:t>
      </w:r>
      <w:r>
        <w:rPr>
          <w:rFonts w:ascii="仿宋" w:eastAsia="仿宋" w:hAnsi="仿宋" w:cs="宋体"/>
          <w:b/>
          <w:kern w:val="0"/>
          <w:sz w:val="28"/>
          <w:szCs w:val="28"/>
        </w:rPr>
        <w:t>.</w:t>
      </w:r>
      <w:r>
        <w:rPr>
          <w:rFonts w:ascii="仿宋" w:eastAsia="仿宋" w:hAnsi="仿宋" w:cs="宋体" w:hint="eastAsia"/>
          <w:b/>
          <w:kern w:val="0"/>
          <w:sz w:val="28"/>
          <w:szCs w:val="28"/>
        </w:rPr>
        <w:t>适用范围</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1.1本招标文件仅适用于本次“投标邀请”中所述采购项目。</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1.2本招标文件解释权属于“投标邀请”所述的采购人。</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b/>
          <w:kern w:val="0"/>
          <w:sz w:val="28"/>
          <w:szCs w:val="28"/>
        </w:rPr>
        <w:t>2.</w:t>
      </w:r>
      <w:r>
        <w:rPr>
          <w:rFonts w:ascii="仿宋" w:eastAsia="仿宋" w:hAnsi="仿宋" w:cs="宋体" w:hint="eastAsia"/>
          <w:b/>
          <w:kern w:val="0"/>
          <w:sz w:val="28"/>
          <w:szCs w:val="28"/>
        </w:rPr>
        <w:t>定义</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2.1“采购项目”：“投标人须知前附表”中所述的采购项目。</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2.2“招标人”：“投标人须知前附表”中所述的组织本次招标的代理机构和采购人。</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2.3“采购人”：是指依法进行政府采购的国家机关、事业单位、团体组织。采购人名称、地址、电话、联系人见“投标人须知前附表”。</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2.4“代理机构”：接受采购人委托，代理采购项目的采购代理机构。代理机构名称、地址、电话、联系人见“投标人须知前附表”。</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sz w:val="28"/>
          <w:szCs w:val="28"/>
        </w:rPr>
        <w:t>采购代理机构及其分支机构不得在所代理的采购项目中投标或者代理投标</w:t>
      </w:r>
      <w:r>
        <w:rPr>
          <w:rFonts w:ascii="仿宋" w:eastAsia="仿宋" w:hAnsi="仿宋" w:cs="宋体" w:hint="eastAsia"/>
          <w:kern w:val="0"/>
          <w:sz w:val="28"/>
          <w:szCs w:val="28"/>
        </w:rPr>
        <w:t>，不得为所代理的采购项目的投标人参加本项目提供投标咨询。</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2.5 “潜在投标人”指符合《中华人民共和国政府采购法》及相关法律法规和本招标文件的各项规定，且按照本项目招标公告及招标文件规定的方式获取招标文件的法人、其他组织或者自然人。</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2.6“投标人”：是指符合《中华人民共和国政府采购法》及相关法律法规和本招标文件的各项规定，响应招标、参加投标竞争，从招标</w:t>
      </w:r>
      <w:r>
        <w:rPr>
          <w:rFonts w:ascii="仿宋" w:eastAsia="仿宋" w:hAnsi="仿宋" w:cs="宋体" w:hint="eastAsia"/>
          <w:kern w:val="0"/>
          <w:sz w:val="28"/>
          <w:szCs w:val="28"/>
        </w:rPr>
        <w:lastRenderedPageBreak/>
        <w:t>人处按规定获取招标文件，并按照招标文件要求向招标人提交投标文件的法人、其他组织或者自然人。</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2.7“节能产品”或者“环保产品”：财政部发布的《节能产品政府采购清单》或者《环境标志产品政府采购清单》的产品。</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2.8“进口产品”：是指通过中国海关报关验放进入中国境内且产自关境外的产品，包括已经进入中国境内的进口产品。详见《</w:t>
      </w:r>
      <w:r>
        <w:rPr>
          <w:rFonts w:ascii="仿宋" w:eastAsia="仿宋" w:hAnsi="仿宋" w:cs="宋体"/>
          <w:kern w:val="0"/>
          <w:sz w:val="28"/>
          <w:szCs w:val="28"/>
        </w:rPr>
        <w:t>关于政府采购进口产品管理有关问题的通知</w:t>
      </w:r>
      <w:r>
        <w:rPr>
          <w:rFonts w:ascii="仿宋" w:eastAsia="仿宋" w:hAnsi="仿宋" w:cs="宋体" w:hint="eastAsia"/>
          <w:kern w:val="0"/>
          <w:sz w:val="28"/>
          <w:szCs w:val="28"/>
        </w:rPr>
        <w:t>》(财库[2007]119号)、《关于政府采购进口产品管理有关问题的通知》（财办库［</w:t>
      </w:r>
      <w:r>
        <w:rPr>
          <w:rFonts w:ascii="仿宋" w:eastAsia="仿宋" w:hAnsi="仿宋" w:cs="宋体"/>
          <w:kern w:val="0"/>
          <w:sz w:val="28"/>
          <w:szCs w:val="28"/>
        </w:rPr>
        <w:t>2008</w:t>
      </w:r>
      <w:r>
        <w:rPr>
          <w:rFonts w:ascii="仿宋" w:eastAsia="仿宋" w:hAnsi="仿宋" w:cs="宋体" w:hint="eastAsia"/>
          <w:kern w:val="0"/>
          <w:sz w:val="28"/>
          <w:szCs w:val="28"/>
        </w:rPr>
        <w:t>］</w:t>
      </w:r>
      <w:r>
        <w:rPr>
          <w:rFonts w:ascii="仿宋" w:eastAsia="仿宋" w:hAnsi="仿宋" w:cs="宋体"/>
          <w:kern w:val="0"/>
          <w:sz w:val="28"/>
          <w:szCs w:val="28"/>
        </w:rPr>
        <w:t xml:space="preserve">248 </w:t>
      </w:r>
      <w:r>
        <w:rPr>
          <w:rFonts w:ascii="仿宋" w:eastAsia="仿宋" w:hAnsi="仿宋" w:cs="宋体" w:hint="eastAsia"/>
          <w:kern w:val="0"/>
          <w:sz w:val="28"/>
          <w:szCs w:val="28"/>
        </w:rPr>
        <w:t>号）。</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2.8.1 </w:t>
      </w:r>
      <w:r>
        <w:rPr>
          <w:rFonts w:ascii="仿宋" w:eastAsia="仿宋" w:hAnsi="仿宋" w:cs="宋体"/>
          <w:kern w:val="0"/>
          <w:sz w:val="28"/>
          <w:szCs w:val="28"/>
        </w:rPr>
        <w:t>招标文件列明不允许或未列明允许进口产品参加投标的，均视为拒绝进口产品参加投标。</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2.8.2 </w:t>
      </w:r>
      <w:r>
        <w:rPr>
          <w:rFonts w:ascii="仿宋" w:eastAsia="仿宋" w:hAnsi="仿宋" w:cs="宋体"/>
          <w:kern w:val="0"/>
          <w:sz w:val="28"/>
          <w:szCs w:val="28"/>
        </w:rPr>
        <w:t>如</w:t>
      </w:r>
      <w:r>
        <w:rPr>
          <w:rFonts w:ascii="仿宋" w:eastAsia="仿宋" w:hAnsi="仿宋" w:cs="宋体" w:hint="eastAsia"/>
          <w:kern w:val="0"/>
          <w:sz w:val="28"/>
          <w:szCs w:val="28"/>
        </w:rPr>
        <w:t>招标</w:t>
      </w:r>
      <w:r>
        <w:rPr>
          <w:rFonts w:ascii="仿宋" w:eastAsia="仿宋" w:hAnsi="仿宋" w:cs="宋体"/>
          <w:kern w:val="0"/>
          <w:sz w:val="28"/>
          <w:szCs w:val="28"/>
        </w:rPr>
        <w:t>文件中已说明，经财政部门审核同意，允许部分或全部产品采购进口产品，投标人既可提供本国产品，也可以提供进口产品。</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2.9 招标文件中凡标有“★”的条款均系实质性要求条款。</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3.合格的投标人</w:t>
      </w:r>
    </w:p>
    <w:p w:rsidR="00AB6F6B" w:rsidRDefault="000F03ED">
      <w:pPr>
        <w:pStyle w:val="1"/>
        <w:numPr>
          <w:ilvl w:val="0"/>
          <w:numId w:val="0"/>
        </w:numPr>
        <w:tabs>
          <w:tab w:val="left" w:pos="0"/>
        </w:tabs>
        <w:adjustRightInd/>
        <w:spacing w:line="360" w:lineRule="auto"/>
        <w:contextualSpacing/>
        <w:rPr>
          <w:rFonts w:ascii="仿宋" w:eastAsia="仿宋" w:hAnsi="仿宋" w:cs="宋体"/>
          <w:sz w:val="28"/>
          <w:szCs w:val="28"/>
        </w:rPr>
      </w:pPr>
      <w:r>
        <w:rPr>
          <w:rFonts w:ascii="仿宋" w:eastAsia="仿宋" w:hAnsi="仿宋" w:cs="宋体" w:hint="eastAsia"/>
          <w:sz w:val="28"/>
          <w:szCs w:val="28"/>
        </w:rPr>
        <w:t>3.1在中华人民共和国境内注册，具有本项目生产、制造、供应或实施能力，符合、承认并承诺履行本招标文件各项规定的法人、其他组织或者自然人。</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2符合本项目“投标邀请”和“投标人须知前附表”中规定的合格投标人所必须具备的条件。</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3政府采购活动中查询及使用投标人信用记录的具体要求为：投标人未被列入失信被执行人、重大税收违法案件当事人名单、</w:t>
      </w:r>
      <w:r>
        <w:rPr>
          <w:rFonts w:ascii="仿宋" w:eastAsia="仿宋" w:hAnsi="仿宋" w:cs="宋体"/>
          <w:kern w:val="0"/>
          <w:sz w:val="28"/>
          <w:szCs w:val="28"/>
        </w:rPr>
        <w:t>政府采购严重违法失信名单</w:t>
      </w:r>
      <w:r>
        <w:rPr>
          <w:rFonts w:ascii="仿宋" w:eastAsia="仿宋" w:hAnsi="仿宋" w:cs="宋体" w:hint="eastAsia"/>
          <w:kern w:val="0"/>
          <w:sz w:val="28"/>
          <w:szCs w:val="28"/>
        </w:rPr>
        <w:t>、政府采购严重违法失信行为记录名单（联合体形</w:t>
      </w:r>
      <w:r>
        <w:rPr>
          <w:rFonts w:ascii="仿宋" w:eastAsia="仿宋" w:hAnsi="仿宋" w:cs="宋体" w:hint="eastAsia"/>
          <w:kern w:val="0"/>
          <w:sz w:val="28"/>
          <w:szCs w:val="28"/>
        </w:rPr>
        <w:lastRenderedPageBreak/>
        <w:t>式投标的，联合体成员存在不良信用记录，视同联合体存在不良信用记录）。</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（1）查询渠道：“信用中国”网站（</w:t>
      </w:r>
      <w:r>
        <w:rPr>
          <w:rFonts w:ascii="仿宋" w:eastAsia="仿宋" w:hAnsi="仿宋" w:cs="宋体"/>
          <w:kern w:val="0"/>
          <w:sz w:val="28"/>
          <w:szCs w:val="28"/>
        </w:rPr>
        <w:t>www.creditchina.gov.cn</w:t>
      </w:r>
      <w:r>
        <w:rPr>
          <w:rFonts w:ascii="仿宋" w:eastAsia="仿宋" w:hAnsi="仿宋" w:cs="宋体" w:hint="eastAsia"/>
          <w:kern w:val="0"/>
          <w:sz w:val="28"/>
          <w:szCs w:val="28"/>
        </w:rPr>
        <w:t>）和“中国政府采购网”（</w:t>
      </w:r>
      <w:r>
        <w:rPr>
          <w:rFonts w:ascii="仿宋" w:eastAsia="仿宋" w:hAnsi="仿宋" w:cs="宋体"/>
          <w:kern w:val="0"/>
          <w:sz w:val="28"/>
          <w:szCs w:val="28"/>
        </w:rPr>
        <w:t>www.ccgp.gov.cn</w:t>
      </w:r>
      <w:r>
        <w:rPr>
          <w:rFonts w:ascii="仿宋" w:eastAsia="仿宋" w:hAnsi="仿宋" w:cs="宋体" w:hint="eastAsia"/>
          <w:kern w:val="0"/>
          <w:sz w:val="28"/>
          <w:szCs w:val="28"/>
        </w:rPr>
        <w:t>）；</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（2）截止时间：同投标截止时间；</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（3）信用信息查询记录和证据留存具体方式：经采购人确认的查询结果网页截图作为查询记录和证据，与其他采购文件一并保存；</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（4）信用信息的使用原则：经采购人认定的被列入失信被执行人、重大税收违法案件当事人名单、政府采购严重违法失信行为记录名单的投标人，将拒绝其参与政府采购活动。</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（5）投标人不良信用记录以采购人查询结果为准，采购人查询之后，网站信息发生的任何变更不再作为评审依据，投标人自行提供的与网站信息不一致的其他证明材料亦不作为评审依据。</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4单位负责人为同一人或者存在直接控股、管理关系的不同供应商，不得参加同一合同项下的政府采购活动；</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5除单一来源采购项目外，为采购项目提供整体设计、规范编制或者项目管理、监理、检测等服务的供应商，不得再参加该采购项目的其他采购活动。</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6“投标邀请”和“投标人须知前附表”规定接受联合体投标的，除应符合本章第</w:t>
      </w:r>
      <w:r>
        <w:rPr>
          <w:rFonts w:ascii="仿宋" w:eastAsia="仿宋" w:hAnsi="仿宋" w:cs="宋体"/>
          <w:kern w:val="0"/>
          <w:sz w:val="28"/>
          <w:szCs w:val="28"/>
        </w:rPr>
        <w:t>3.1</w:t>
      </w:r>
      <w:r>
        <w:rPr>
          <w:rFonts w:ascii="仿宋" w:eastAsia="仿宋" w:hAnsi="仿宋" w:cs="宋体" w:hint="eastAsia"/>
          <w:kern w:val="0"/>
          <w:sz w:val="28"/>
          <w:szCs w:val="28"/>
        </w:rPr>
        <w:t>项和3.2项要求外，还应遵守以下规定：</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（1）在投标文件中向采购人提交联合体协议书，明确联合体各方承担的工作和义务；</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（2）联合体中有同类资质的供应商按联合体分工承担相同工作的，应当按照资质等级较低的供应商确定资质等级；</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（3）招标人根据采购项目的特殊要求规定投标人特定条件的，联合体各方中至少应当有一方符合采购规定的特定条件。</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（4）联合体各方不得再单独参加或者与其他供应商另外组成联合体参加同一合同项下的政府采购活动。</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kern w:val="0"/>
          <w:sz w:val="28"/>
          <w:szCs w:val="28"/>
        </w:rPr>
        <w:t>联合体各方应当共同与采购人签订采购合同，就采购合同约定的事项对采购人</w:t>
      </w:r>
      <w:hyperlink r:id="rId13" w:tgtFrame="_blank" w:history="1">
        <w:r>
          <w:rPr>
            <w:rFonts w:ascii="仿宋" w:eastAsia="仿宋" w:hAnsi="仿宋" w:cs="宋体"/>
            <w:kern w:val="0"/>
            <w:sz w:val="28"/>
            <w:szCs w:val="28"/>
          </w:rPr>
          <w:t>承担连带责任</w:t>
        </w:r>
      </w:hyperlink>
      <w:r>
        <w:rPr>
          <w:rFonts w:ascii="仿宋" w:eastAsia="仿宋" w:hAnsi="仿宋" w:cs="宋体"/>
          <w:kern w:val="0"/>
          <w:sz w:val="28"/>
          <w:szCs w:val="28"/>
        </w:rPr>
        <w:t>。</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3.7 法律、行政法规规定的其他条件。</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4．合格的货物和服务</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4.2 投标人所提供的服务应当没有侵犯任何第三方的知识产权、技术秘密等合法权利。</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4.3 如采购人所采购产品为政府强制采购的节能产品，投标人所投产品的品牌及型号必须为《节能产品政府采购清单（投标截止时间前最新一期）》中的产品，并提供证明文件，否则其投标将被拒绝。</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4.4 投标人所投产品如被列入财政部与国家主管部门颁发的节能产品目录或环境标志产品目录，应提供相关证明，在评标时予以优先采购。</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4.5 投标人所投产品如被列入</w:t>
      </w:r>
      <w:r>
        <w:rPr>
          <w:rFonts w:ascii="仿宋" w:eastAsia="仿宋" w:hAnsi="仿宋" w:cs="宋体"/>
          <w:kern w:val="0"/>
          <w:sz w:val="28"/>
          <w:szCs w:val="28"/>
        </w:rPr>
        <w:t>《中华人民共和国实施强制性产品认证的产品目录》，</w:t>
      </w:r>
      <w:r>
        <w:rPr>
          <w:rFonts w:ascii="仿宋" w:eastAsia="仿宋" w:hAnsi="仿宋" w:cs="宋体" w:hint="eastAsia"/>
          <w:kern w:val="0"/>
          <w:sz w:val="28"/>
          <w:szCs w:val="28"/>
        </w:rPr>
        <w:t>则该产品应</w:t>
      </w:r>
      <w:r>
        <w:rPr>
          <w:rFonts w:ascii="仿宋" w:eastAsia="仿宋" w:hAnsi="仿宋" w:cs="宋体"/>
          <w:kern w:val="0"/>
          <w:sz w:val="28"/>
          <w:szCs w:val="28"/>
        </w:rPr>
        <w:t>具备国家认监委</w:t>
      </w:r>
      <w:r>
        <w:rPr>
          <w:rFonts w:ascii="仿宋" w:eastAsia="仿宋" w:hAnsi="仿宋" w:cs="宋体" w:hint="eastAsia"/>
          <w:kern w:val="0"/>
          <w:sz w:val="28"/>
          <w:szCs w:val="28"/>
        </w:rPr>
        <w:t>指定强制性产品认证机构</w:t>
      </w:r>
      <w:r>
        <w:rPr>
          <w:rFonts w:ascii="仿宋" w:eastAsia="仿宋" w:hAnsi="仿宋" w:cs="宋体"/>
          <w:kern w:val="0"/>
          <w:sz w:val="28"/>
          <w:szCs w:val="28"/>
        </w:rPr>
        <w:t>颁</w:t>
      </w:r>
      <w:r>
        <w:rPr>
          <w:rFonts w:ascii="仿宋" w:eastAsia="仿宋" w:hAnsi="仿宋" w:cs="宋体" w:hint="eastAsia"/>
          <w:kern w:val="0"/>
          <w:sz w:val="28"/>
          <w:szCs w:val="28"/>
        </w:rPr>
        <w:t>发的</w:t>
      </w:r>
      <w:r>
        <w:rPr>
          <w:rFonts w:ascii="仿宋" w:eastAsia="仿宋" w:hAnsi="仿宋" w:cs="宋体"/>
          <w:kern w:val="0"/>
          <w:sz w:val="28"/>
          <w:szCs w:val="28"/>
        </w:rPr>
        <w:t>《中国</w:t>
      </w:r>
      <w:r>
        <w:rPr>
          <w:rFonts w:ascii="仿宋" w:eastAsia="仿宋" w:hAnsi="仿宋" w:cs="宋体" w:hint="eastAsia"/>
          <w:kern w:val="0"/>
          <w:sz w:val="28"/>
          <w:szCs w:val="28"/>
        </w:rPr>
        <w:t>国家</w:t>
      </w:r>
      <w:r>
        <w:rPr>
          <w:rFonts w:ascii="仿宋" w:eastAsia="仿宋" w:hAnsi="仿宋" w:cs="宋体"/>
          <w:kern w:val="0"/>
          <w:sz w:val="28"/>
          <w:szCs w:val="28"/>
        </w:rPr>
        <w:t>强制</w:t>
      </w:r>
      <w:r>
        <w:rPr>
          <w:rFonts w:ascii="仿宋" w:eastAsia="仿宋" w:hAnsi="仿宋" w:cs="宋体" w:hint="eastAsia"/>
          <w:kern w:val="0"/>
          <w:sz w:val="28"/>
          <w:szCs w:val="28"/>
        </w:rPr>
        <w:t>性产品</w:t>
      </w:r>
      <w:r>
        <w:rPr>
          <w:rFonts w:ascii="仿宋" w:eastAsia="仿宋" w:hAnsi="仿宋" w:cs="宋体"/>
          <w:kern w:val="0"/>
          <w:sz w:val="28"/>
          <w:szCs w:val="28"/>
        </w:rPr>
        <w:t>认证</w:t>
      </w:r>
      <w:r>
        <w:rPr>
          <w:rFonts w:ascii="仿宋" w:eastAsia="仿宋" w:hAnsi="仿宋" w:cs="宋体" w:hint="eastAsia"/>
          <w:kern w:val="0"/>
          <w:sz w:val="28"/>
          <w:szCs w:val="28"/>
        </w:rPr>
        <w:t>证书</w:t>
      </w:r>
      <w:r>
        <w:rPr>
          <w:rFonts w:ascii="仿宋" w:eastAsia="仿宋" w:hAnsi="仿宋" w:cs="宋体"/>
          <w:kern w:val="0"/>
          <w:sz w:val="28"/>
          <w:szCs w:val="28"/>
        </w:rPr>
        <w:t>》（CCC 认证）。</w:t>
      </w:r>
      <w:r>
        <w:rPr>
          <w:rFonts w:ascii="仿宋" w:eastAsia="仿宋" w:hAnsi="仿宋" w:cs="宋体" w:hint="eastAsia"/>
          <w:kern w:val="0"/>
          <w:sz w:val="28"/>
          <w:szCs w:val="28"/>
        </w:rPr>
        <w:t>投标人</w:t>
      </w:r>
      <w:r>
        <w:rPr>
          <w:rFonts w:ascii="仿宋" w:eastAsia="仿宋" w:hAnsi="仿宋" w:cs="宋体"/>
          <w:kern w:val="0"/>
          <w:sz w:val="28"/>
          <w:szCs w:val="28"/>
        </w:rPr>
        <w:t>不能提供超出此目录范畴外的替代品</w:t>
      </w:r>
      <w:r>
        <w:rPr>
          <w:rFonts w:ascii="仿宋" w:eastAsia="仿宋" w:hAnsi="仿宋" w:cs="宋体" w:hint="eastAsia"/>
          <w:kern w:val="0"/>
          <w:sz w:val="28"/>
          <w:szCs w:val="28"/>
        </w:rPr>
        <w:t>并根据招标文件要求提供相关证明。</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4.6 投标人所投产品如被列入</w:t>
      </w:r>
      <w:r>
        <w:rPr>
          <w:rFonts w:ascii="仿宋" w:eastAsia="仿宋" w:hAnsi="仿宋" w:cs="宋体"/>
          <w:kern w:val="0"/>
          <w:sz w:val="28"/>
          <w:szCs w:val="28"/>
        </w:rPr>
        <w:t>《信息安全产品强制性认证目录》，</w:t>
      </w:r>
      <w:r>
        <w:rPr>
          <w:rFonts w:ascii="仿宋" w:eastAsia="仿宋" w:hAnsi="仿宋" w:cs="宋体" w:hint="eastAsia"/>
          <w:kern w:val="0"/>
          <w:sz w:val="28"/>
          <w:szCs w:val="28"/>
        </w:rPr>
        <w:t>则该产品应</w:t>
      </w:r>
      <w:r>
        <w:rPr>
          <w:rFonts w:ascii="仿宋" w:eastAsia="仿宋" w:hAnsi="仿宋" w:cs="宋体"/>
          <w:kern w:val="0"/>
          <w:sz w:val="28"/>
          <w:szCs w:val="28"/>
        </w:rPr>
        <w:t>具备</w:t>
      </w:r>
      <w:r>
        <w:rPr>
          <w:rFonts w:ascii="仿宋" w:eastAsia="仿宋" w:hAnsi="仿宋" w:cs="宋体" w:hint="eastAsia"/>
          <w:kern w:val="0"/>
          <w:sz w:val="28"/>
          <w:szCs w:val="28"/>
        </w:rPr>
        <w:t>中国信息安全认证中心</w:t>
      </w:r>
      <w:r>
        <w:rPr>
          <w:rFonts w:ascii="仿宋" w:eastAsia="仿宋" w:hAnsi="仿宋" w:cs="宋体"/>
          <w:kern w:val="0"/>
          <w:sz w:val="28"/>
          <w:szCs w:val="28"/>
        </w:rPr>
        <w:t>颁</w:t>
      </w:r>
      <w:r>
        <w:rPr>
          <w:rFonts w:ascii="仿宋" w:eastAsia="仿宋" w:hAnsi="仿宋" w:cs="宋体" w:hint="eastAsia"/>
          <w:kern w:val="0"/>
          <w:sz w:val="28"/>
          <w:szCs w:val="28"/>
        </w:rPr>
        <w:t>发的</w:t>
      </w:r>
      <w:r>
        <w:rPr>
          <w:rFonts w:ascii="仿宋" w:eastAsia="仿宋" w:hAnsi="仿宋" w:cs="宋体"/>
          <w:kern w:val="0"/>
          <w:sz w:val="28"/>
          <w:szCs w:val="28"/>
        </w:rPr>
        <w:t>《</w:t>
      </w:r>
      <w:hyperlink r:id="rId14" w:tgtFrame="_blank" w:history="1">
        <w:r>
          <w:rPr>
            <w:rFonts w:ascii="仿宋" w:eastAsia="仿宋" w:hAnsi="仿宋" w:cs="宋体" w:hint="eastAsia"/>
            <w:kern w:val="0"/>
            <w:sz w:val="28"/>
            <w:szCs w:val="28"/>
          </w:rPr>
          <w:t>中国国家信息安全产品认证证书</w:t>
        </w:r>
      </w:hyperlink>
      <w:r>
        <w:rPr>
          <w:rFonts w:ascii="仿宋" w:eastAsia="仿宋" w:hAnsi="仿宋" w:cs="宋体"/>
          <w:kern w:val="0"/>
          <w:sz w:val="28"/>
          <w:szCs w:val="28"/>
        </w:rPr>
        <w:t>》。</w:t>
      </w:r>
      <w:r>
        <w:rPr>
          <w:rFonts w:ascii="仿宋" w:eastAsia="仿宋" w:hAnsi="仿宋" w:cs="宋体" w:hint="eastAsia"/>
          <w:kern w:val="0"/>
          <w:sz w:val="28"/>
          <w:szCs w:val="28"/>
        </w:rPr>
        <w:t>投标人</w:t>
      </w:r>
      <w:r>
        <w:rPr>
          <w:rFonts w:ascii="仿宋" w:eastAsia="仿宋" w:hAnsi="仿宋" w:cs="宋体"/>
          <w:kern w:val="0"/>
          <w:sz w:val="28"/>
          <w:szCs w:val="28"/>
        </w:rPr>
        <w:t>不能提供超出此目录范畴外的替代品</w:t>
      </w:r>
      <w:r>
        <w:rPr>
          <w:rFonts w:ascii="仿宋" w:eastAsia="仿宋" w:hAnsi="仿宋" w:cs="宋体" w:hint="eastAsia"/>
          <w:kern w:val="0"/>
          <w:sz w:val="28"/>
          <w:szCs w:val="28"/>
        </w:rPr>
        <w:t>并根据招标文件要求提供相关证明。</w:t>
      </w:r>
    </w:p>
    <w:p w:rsidR="00AB6F6B" w:rsidRDefault="000F03ED">
      <w:pPr>
        <w:autoSpaceDE w:val="0"/>
        <w:autoSpaceDN w:val="0"/>
        <w:spacing w:line="360" w:lineRule="auto"/>
        <w:contextualSpacing/>
        <w:rPr>
          <w:rFonts w:ascii="仿宋" w:eastAsia="仿宋" w:hAnsi="仿宋" w:cs="宋体"/>
          <w:b/>
          <w:kern w:val="0"/>
          <w:sz w:val="28"/>
          <w:szCs w:val="28"/>
        </w:rPr>
      </w:pPr>
      <w:r>
        <w:rPr>
          <w:rFonts w:asciiTheme="minorEastAsia" w:hAnsiTheme="minorEastAsia" w:cs="宋体" w:hint="eastAsia"/>
          <w:b/>
          <w:kern w:val="0"/>
          <w:sz w:val="24"/>
          <w:szCs w:val="24"/>
        </w:rPr>
        <w:t>5</w:t>
      </w:r>
      <w:r>
        <w:rPr>
          <w:rFonts w:ascii="仿宋" w:eastAsia="仿宋" w:hAnsi="仿宋" w:cs="宋体" w:hint="eastAsia"/>
          <w:b/>
          <w:kern w:val="0"/>
          <w:sz w:val="28"/>
          <w:szCs w:val="28"/>
        </w:rPr>
        <w:t>．投标费用</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不论投标的结果如何，投标人均应自行承担所有与投标有关的全部费用，招标人在任何情况下均无义务和责任承担这些费用。</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6．信息发布</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本采购项目需要公开的有关信息，包括招标公告、招标文件澄清或修改公告、中标公告以及延长投标截止时间等与招标活动有关的通知，招标人均将通过在</w:t>
      </w:r>
      <w:r>
        <w:rPr>
          <w:rFonts w:ascii="仿宋" w:eastAsia="仿宋" w:hAnsi="仿宋" w:cs="宋体" w:hint="eastAsia"/>
          <w:color w:val="000000"/>
          <w:sz w:val="28"/>
          <w:szCs w:val="28"/>
        </w:rPr>
        <w:t>《中国政府采购网》、《河南省政府采购网》、《许昌市政府采购网》</w:t>
      </w:r>
      <w:r>
        <w:rPr>
          <w:rFonts w:ascii="仿宋" w:eastAsia="仿宋" w:hAnsi="仿宋" w:cs="宋体" w:hint="eastAsia"/>
          <w:kern w:val="0"/>
          <w:sz w:val="28"/>
          <w:szCs w:val="28"/>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7.采购代理机构代理费用收取标准和方式</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7.1 收取标准:按照中标合同金额的比例收取。详</w:t>
      </w:r>
      <w:r>
        <w:rPr>
          <w:rFonts w:ascii="仿宋" w:eastAsia="仿宋" w:hAnsi="仿宋" w:cs="仿宋_GB2312" w:hint="eastAsia"/>
          <w:sz w:val="28"/>
          <w:szCs w:val="28"/>
          <w:lang w:val="zh-CN"/>
        </w:rPr>
        <w:t>见投标人须知前附</w:t>
      </w:r>
      <w:r>
        <w:rPr>
          <w:rFonts w:ascii="仿宋" w:eastAsia="仿宋" w:hAnsi="仿宋" w:cs="仿宋_GB2312" w:hint="eastAsia"/>
          <w:sz w:val="28"/>
          <w:szCs w:val="28"/>
          <w:lang w:val="zh-CN"/>
        </w:rPr>
        <w:lastRenderedPageBreak/>
        <w:t>表。</w:t>
      </w:r>
    </w:p>
    <w:p w:rsidR="00AB6F6B" w:rsidRDefault="000F03ED">
      <w:pPr>
        <w:widowControl/>
        <w:tabs>
          <w:tab w:val="left" w:pos="636"/>
        </w:tabs>
        <w:spacing w:line="360" w:lineRule="auto"/>
        <w:contextualSpacing/>
        <w:jc w:val="left"/>
        <w:rPr>
          <w:rFonts w:ascii="仿宋" w:eastAsia="仿宋" w:hAnsi="仿宋" w:cs="宋体"/>
          <w:kern w:val="0"/>
          <w:sz w:val="28"/>
          <w:szCs w:val="28"/>
        </w:rPr>
      </w:pPr>
      <w:r>
        <w:rPr>
          <w:rFonts w:ascii="仿宋" w:eastAsia="仿宋" w:hAnsi="仿宋" w:cs="宋体" w:hint="eastAsia"/>
          <w:kern w:val="0"/>
          <w:sz w:val="28"/>
          <w:szCs w:val="28"/>
        </w:rPr>
        <w:t>7.2 收取方式：一次性以银行划账、电汇、汇票或支票的形式支付。</w:t>
      </w:r>
    </w:p>
    <w:p w:rsidR="00AB6F6B" w:rsidRDefault="00AB6F6B">
      <w:pPr>
        <w:autoSpaceDE w:val="0"/>
        <w:autoSpaceDN w:val="0"/>
        <w:spacing w:line="360" w:lineRule="auto"/>
        <w:contextualSpacing/>
        <w:rPr>
          <w:rFonts w:asciiTheme="minorEastAsia" w:hAnsiTheme="minorEastAsia" w:cs="宋体"/>
          <w:kern w:val="0"/>
          <w:sz w:val="24"/>
          <w:szCs w:val="24"/>
        </w:rPr>
      </w:pPr>
    </w:p>
    <w:p w:rsidR="00AB6F6B" w:rsidRDefault="000F03ED">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二、招标文件说明</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8．招标文件构成</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8.1 招标文件由以下部分组成：</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（1）投标邀请（招标公告）</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（2）项目需求</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（3）投标人须知前附表</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（4）投标人须知</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（5）政府采购政策功能</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（6）资格审查与评标</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（7）合同条款及格式</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（8）投标文件有关格式</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（9）本项目招标文件的澄清、答复、修改、补充内容（如有的话）</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8.3 投标人应认真了解本次招标的具体工作要求、工作范围以及职责，了解一切可能影响投标报价的资料。一经中标，不得以不完全了解项目要求、项目情况等为借口而提出额外补偿等要求，否则，由此</w:t>
      </w:r>
      <w:r>
        <w:rPr>
          <w:rFonts w:ascii="仿宋" w:eastAsia="仿宋" w:hAnsi="仿宋" w:cs="宋体" w:hint="eastAsia"/>
          <w:kern w:val="0"/>
          <w:sz w:val="28"/>
          <w:szCs w:val="28"/>
        </w:rPr>
        <w:lastRenderedPageBreak/>
        <w:t>引起的一切后果由中标人负责。</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9.现场考察、开标前答疑会</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9.1 招标人根据采购项目的具体情况，可以在招标文件公告期满后，组织已获取招标文件的潜在投标人现场考察或者召开开标前答疑会。</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9.2 招标人组织现场考察或者召开答疑会的，应当在招标文件中载明，或者在招标文件公告期满后在财政部门指定的政府采购信息发布媒体和《全国公共资源交易平台（河南省·许昌市）》发布更正公告。</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9.4 现场考察及参加开标前答疑会所发生的费用及一切责任由投标人自行承担。</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10.招标文件的澄清或修改</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10.1 在投标截止期前，无论出于何种原因，招标人可主动地或在解答潜在投标人提出的澄清问题时对招标文件进行修改。</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w:t>
      </w:r>
      <w:r>
        <w:rPr>
          <w:rFonts w:ascii="仿宋" w:eastAsia="仿宋" w:hAnsi="仿宋" w:cs="宋体"/>
          <w:kern w:val="0"/>
          <w:sz w:val="28"/>
          <w:szCs w:val="28"/>
        </w:rPr>
        <w:t>.</w:t>
      </w:r>
      <w:r>
        <w:rPr>
          <w:rFonts w:ascii="仿宋" w:eastAsia="仿宋" w:hAnsi="仿宋" w:cs="宋体" w:hint="eastAsia"/>
          <w:kern w:val="0"/>
          <w:sz w:val="28"/>
          <w:szCs w:val="28"/>
        </w:rPr>
        <w:t>2招标人可以对已发出的招标文件进行必要的澄清或者修改。澄清或者修改的内容可能影响投标文件编制的，招标人将在投标截止时间</w:t>
      </w:r>
      <w:r>
        <w:rPr>
          <w:rFonts w:ascii="仿宋" w:eastAsia="仿宋" w:hAnsi="仿宋" w:cs="宋体"/>
          <w:kern w:val="0"/>
          <w:sz w:val="28"/>
          <w:szCs w:val="28"/>
        </w:rPr>
        <w:t>15</w:t>
      </w:r>
      <w:r>
        <w:rPr>
          <w:rFonts w:ascii="仿宋" w:eastAsia="仿宋" w:hAnsi="仿宋" w:cs="宋体" w:hint="eastAsia"/>
          <w:kern w:val="0"/>
          <w:sz w:val="28"/>
          <w:szCs w:val="28"/>
        </w:rPr>
        <w:t>日前，在财政部门指定的政府采购信息发布媒体和《全国公共资源交易平台（河南省·许昌市）》发布更正公告。</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10.3 澄清或修改公告的内容为招标文件的组成部分，并对投标人具有约束力。当招标文件与澄清或修改公告就同一内容的表述不一致</w:t>
      </w:r>
      <w:r>
        <w:rPr>
          <w:rFonts w:ascii="仿宋" w:eastAsia="仿宋" w:hAnsi="仿宋" w:cs="宋体" w:hint="eastAsia"/>
          <w:kern w:val="0"/>
          <w:sz w:val="28"/>
          <w:szCs w:val="28"/>
        </w:rPr>
        <w:lastRenderedPageBreak/>
        <w:t>时，以最后发出的文件内容为准。</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10.4 如果澄清或者修改发出的时间距规定的投标截止时间不足15日，招标人将顺延提交投标文件的截止时间。</w:t>
      </w:r>
    </w:p>
    <w:p w:rsidR="00AB6F6B" w:rsidRDefault="00AB6F6B">
      <w:pPr>
        <w:autoSpaceDE w:val="0"/>
        <w:autoSpaceDN w:val="0"/>
        <w:spacing w:line="360" w:lineRule="auto"/>
        <w:contextualSpacing/>
        <w:rPr>
          <w:rFonts w:asciiTheme="minorEastAsia" w:hAnsiTheme="minorEastAsia" w:cs="宋体"/>
          <w:kern w:val="0"/>
          <w:sz w:val="24"/>
          <w:szCs w:val="24"/>
        </w:rPr>
      </w:pPr>
    </w:p>
    <w:p w:rsidR="00AB6F6B" w:rsidRDefault="000F03ED">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三、投标文件的编制</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11． 投标的语言及计量单位</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11．1 投标人提交的投标文件以及投标人与招标人就有关投标事宜的所有来往书面文件均应使用中文。除签名、盖章、专用名称等特殊情形外，以中文以外的文字表述的投标文件视同未提供。</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11.2 投标计量单位，招标文件已有明确规定的，使用招标文件规定的计量单位；招标文件没有规定的，一律采用中华人民共和国法定计量单位。</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12</w:t>
      </w:r>
      <w:r>
        <w:rPr>
          <w:rFonts w:ascii="仿宋" w:eastAsia="仿宋" w:hAnsi="仿宋" w:cs="宋体"/>
          <w:b/>
          <w:kern w:val="0"/>
          <w:sz w:val="28"/>
          <w:szCs w:val="28"/>
        </w:rPr>
        <w:t xml:space="preserve">. </w:t>
      </w:r>
      <w:r>
        <w:rPr>
          <w:rFonts w:ascii="仿宋" w:eastAsia="仿宋" w:hAnsi="仿宋" w:cs="宋体" w:hint="eastAsia"/>
          <w:b/>
          <w:kern w:val="0"/>
          <w:sz w:val="28"/>
          <w:szCs w:val="28"/>
        </w:rPr>
        <w:t>投标报价</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12.1 本次招标项目的投标均以</w:t>
      </w:r>
      <w:r>
        <w:rPr>
          <w:rFonts w:ascii="仿宋" w:eastAsia="仿宋" w:hAnsi="仿宋" w:cs="宋体" w:hint="eastAsia"/>
          <w:b/>
          <w:kern w:val="0"/>
          <w:sz w:val="28"/>
          <w:szCs w:val="28"/>
        </w:rPr>
        <w:t>人民币</w:t>
      </w:r>
      <w:r>
        <w:rPr>
          <w:rFonts w:ascii="仿宋" w:eastAsia="仿宋" w:hAnsi="仿宋" w:cs="宋体" w:hint="eastAsia"/>
          <w:kern w:val="0"/>
          <w:sz w:val="28"/>
          <w:szCs w:val="28"/>
        </w:rPr>
        <w:t>为计算单位。</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12.2 采购人不得向投标人索要或者接受其给予的赠品、回扣或者与采购无关的其他商品、服务。</w:t>
      </w:r>
    </w:p>
    <w:p w:rsidR="00AB6F6B" w:rsidRDefault="000F03ED">
      <w:pPr>
        <w:pStyle w:val="af3"/>
        <w:spacing w:line="374" w:lineRule="auto"/>
        <w:ind w:firstLineChars="0" w:firstLine="0"/>
        <w:rPr>
          <w:rFonts w:ascii="仿宋" w:eastAsia="仿宋" w:hAnsi="仿宋" w:cs="宋体"/>
          <w:kern w:val="0"/>
          <w:sz w:val="28"/>
          <w:szCs w:val="28"/>
        </w:rPr>
      </w:pPr>
      <w:r>
        <w:rPr>
          <w:rFonts w:ascii="仿宋" w:eastAsia="仿宋" w:hAnsi="仿宋" w:cs="宋体" w:hint="eastAsia"/>
          <w:kern w:val="0"/>
          <w:sz w:val="28"/>
          <w:szCs w:val="28"/>
        </w:rPr>
        <w:t>12.3 投标人应对项目要求的全部内容进行报价，少报漏报将导致其投标</w:t>
      </w:r>
      <w:r>
        <w:rPr>
          <w:rFonts w:ascii="仿宋" w:eastAsia="仿宋" w:hAnsi="仿宋" w:cs="宋体" w:hint="eastAsia"/>
          <w:sz w:val="28"/>
          <w:szCs w:val="28"/>
          <w:lang w:val="en-GB"/>
        </w:rPr>
        <w:t>为非实质性响应予以拒绝。</w:t>
      </w:r>
    </w:p>
    <w:p w:rsidR="00AB6F6B" w:rsidRDefault="000F03ED">
      <w:pPr>
        <w:spacing w:line="360" w:lineRule="auto"/>
        <w:outlineLvl w:val="0"/>
        <w:rPr>
          <w:rFonts w:ascii="仿宋" w:eastAsia="仿宋" w:hAnsi="仿宋" w:cs="宋体"/>
          <w:kern w:val="0"/>
          <w:sz w:val="28"/>
          <w:szCs w:val="28"/>
        </w:rPr>
      </w:pPr>
      <w:r>
        <w:rPr>
          <w:rFonts w:ascii="仿宋" w:eastAsia="仿宋" w:hAnsi="仿宋" w:cs="宋体" w:hint="eastAsia"/>
          <w:kern w:val="0"/>
          <w:sz w:val="28"/>
          <w:szCs w:val="28"/>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w:t>
      </w:r>
      <w:r>
        <w:rPr>
          <w:rFonts w:ascii="仿宋" w:eastAsia="仿宋" w:hAnsi="仿宋" w:cs="宋体" w:hint="eastAsia"/>
          <w:kern w:val="0"/>
          <w:sz w:val="28"/>
          <w:szCs w:val="28"/>
        </w:rPr>
        <w:lastRenderedPageBreak/>
        <w:t>加班工资、工作餐、相关福利、关于人员聘用的费用等）、设备、国家规定检测、外发包、材料（含辅材）、管理、税费及利润等。</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12.5 本项目所涉及的运输、施工、安装、集成、调试、验收、备品和工具等费用均包含在投标报价中。</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12.6 本次招标不接受可选择或可调整的投标方案和报价，任何有选择的或可调整的投标方案和报价将被视为非实质性响应投标而作无效投标处理。</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12.7 报价不得高于本项目最高限价，且不低于成本价。</w:t>
      </w:r>
      <w:r>
        <w:rPr>
          <w:rFonts w:ascii="仿宋" w:eastAsia="仿宋" w:hAnsi="仿宋" w:cs="宋体" w:hint="eastAsia"/>
          <w:sz w:val="28"/>
          <w:szCs w:val="28"/>
          <w:lang w:val="en-GB"/>
        </w:rPr>
        <w:t>本次招标实行“最高限价（项目控制金额上限）”,投标人的投标报价高于最高限价（项目控制金额上限）的，该投标人的投标文件将被视为非实质性响应予以拒绝。</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12.8 最低报价不能作为中标的保证。</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13．投标有效期</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13.1 投标有效期从提交投标文件的截止之日起算。本项目投标有效期详</w:t>
      </w:r>
      <w:r>
        <w:rPr>
          <w:rFonts w:ascii="仿宋" w:eastAsia="仿宋" w:hAnsi="仿宋" w:cs="仿宋_GB2312" w:hint="eastAsia"/>
          <w:sz w:val="28"/>
          <w:szCs w:val="28"/>
          <w:lang w:val="zh-CN"/>
        </w:rPr>
        <w:t>见投标人须知前附表。</w:t>
      </w:r>
      <w:r>
        <w:rPr>
          <w:rFonts w:ascii="仿宋" w:eastAsia="仿宋" w:hAnsi="仿宋" w:cs="宋体" w:hint="eastAsia"/>
          <w:kern w:val="0"/>
          <w:sz w:val="28"/>
          <w:szCs w:val="28"/>
        </w:rPr>
        <w:t>投标文件中承诺的投标有效期应当不少于“投标人须知前附表”载明的投标有效期。投标有效期比招标文件规定短的属于非实质性响应，将被认定为无效投标。</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13.2 投标有效期内投标人撤销投标文件的，招标人将不退还投标保证金。</w:t>
      </w:r>
    </w:p>
    <w:p w:rsidR="00AB6F6B" w:rsidRDefault="000F03ED">
      <w:pPr>
        <w:widowControl/>
        <w:tabs>
          <w:tab w:val="left" w:pos="636"/>
        </w:tabs>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13.3 特殊情况下，在原投标有效期截止之前，招标人可要求投标人延长投标有效期。这种要求与答复均应以书面形式提交。投标人可拒绝招标人的这种要求，其投标保证金将不会被没收，但其投标在原投</w:t>
      </w:r>
      <w:r>
        <w:rPr>
          <w:rFonts w:ascii="仿宋" w:eastAsia="仿宋" w:hAnsi="仿宋" w:cs="宋体" w:hint="eastAsia"/>
          <w:kern w:val="0"/>
          <w:sz w:val="28"/>
          <w:szCs w:val="28"/>
        </w:rPr>
        <w:lastRenderedPageBreak/>
        <w:t>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13.4 中标人的投标文件作为项目合同的附件，其有效期至中标人全部合同义务履行完毕为止。</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14．投标文件构成</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14.1 投标文件的构成应符合法律法规及招标文件的要求。</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14.2 投标人应当按照招标文件的要求编制投标文件。投标文件应当对招标文件提出的要求和条件作出明确响应。</w:t>
      </w:r>
    </w:p>
    <w:p w:rsidR="00AB6F6B" w:rsidRDefault="000F03ED">
      <w:pPr>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14.3 投标文件由资格证明材料、符合性证明材料、其它材料等组成。</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 xml:space="preserve">14.5 投标人登录许昌公共资源交易系统下载“许昌投标文件制作系统SEARUN V1.0”，按招标文件要求根据所投标段制作电子投标文件。 </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lastRenderedPageBreak/>
        <w:t>电子投标文件制作技术咨询：0374-2961598。</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15.投标文件格式</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15.1 投标文件应参照招标文件第七部分（投标文件有关格式）的内容要求、编排顺序和格式要求，投标人应按照以上要求将投标文件编上唯一的连贯页码并以</w:t>
      </w:r>
      <w:r>
        <w:rPr>
          <w:rFonts w:ascii="仿宋" w:eastAsia="仿宋" w:hAnsi="仿宋" w:cs="宋体" w:hint="eastAsia"/>
          <w:b/>
          <w:kern w:val="0"/>
          <w:sz w:val="28"/>
          <w:szCs w:val="28"/>
        </w:rPr>
        <w:t>A4</w:t>
      </w:r>
      <w:r>
        <w:rPr>
          <w:rFonts w:ascii="仿宋" w:eastAsia="仿宋" w:hAnsi="仿宋" w:cs="宋体" w:hint="eastAsia"/>
          <w:kern w:val="0"/>
          <w:sz w:val="28"/>
          <w:szCs w:val="28"/>
        </w:rPr>
        <w:t>幅面装订成册，并在投标文件封面上注明：正本/副本、所投项目名称、项目编号、投标人名称、日期等字样。</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15.2 投标人应按招标文件提供的格式编写投标文件。招标文件未提供标准格式的投标人可自行拟定。</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16.投标保证金</w:t>
      </w:r>
    </w:p>
    <w:p w:rsidR="00AB6F6B" w:rsidRDefault="000F03ED">
      <w:pPr>
        <w:autoSpaceDE w:val="0"/>
        <w:autoSpaceDN w:val="0"/>
        <w:spacing w:line="360" w:lineRule="auto"/>
        <w:contextualSpacing/>
        <w:rPr>
          <w:rFonts w:ascii="仿宋" w:eastAsia="仿宋" w:hAnsi="仿宋" w:cs="宋体"/>
          <w:b/>
          <w:kern w:val="0"/>
          <w:sz w:val="28"/>
          <w:szCs w:val="28"/>
        </w:rPr>
      </w:pPr>
      <w:r>
        <w:rPr>
          <w:rFonts w:ascii="仿宋" w:eastAsia="仿宋" w:hAnsi="仿宋" w:cs="宋体" w:hint="eastAsia"/>
          <w:b/>
          <w:kern w:val="0"/>
          <w:sz w:val="28"/>
          <w:szCs w:val="28"/>
        </w:rPr>
        <w:t>16.1投标保证金的缴纳</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16.1 .1投标人应按“投标人须知前附表”规定时间及金额提交投标保证金，并作为其投标的一部分。未按要求提交投标保证金的投标文件为无效投标。</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宋体" w:hint="eastAsia"/>
          <w:kern w:val="0"/>
          <w:sz w:val="28"/>
          <w:szCs w:val="28"/>
        </w:rPr>
        <w:t>16.1.2 投标保证金用于避免和减少本次招标由于投标人的行为而给采购人带来的损失。</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 投标保证金缴纳方式：</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5.1 投标人网上下载招标文件后</w:t>
      </w:r>
      <w:r>
        <w:rPr>
          <w:rFonts w:ascii="仿宋" w:eastAsia="仿宋" w:hAnsi="仿宋" w:cs="仿宋_GB2312" w:hint="eastAsia"/>
          <w:sz w:val="28"/>
          <w:szCs w:val="28"/>
        </w:rPr>
        <w:t>，</w:t>
      </w:r>
      <w:r>
        <w:rPr>
          <w:rFonts w:ascii="仿宋" w:eastAsia="仿宋" w:hAnsi="仿宋" w:cs="仿宋_GB2312" w:hint="eastAsia"/>
          <w:sz w:val="28"/>
          <w:szCs w:val="28"/>
          <w:lang w:val="zh-CN"/>
        </w:rPr>
        <w:t>登录</w:t>
      </w:r>
      <w:hyperlink r:id="rId15" w:history="1">
        <w:r>
          <w:rPr>
            <w:rFonts w:ascii="仿宋" w:eastAsia="仿宋" w:hAnsi="仿宋" w:cs="仿宋_GB2312" w:hint="eastAsia"/>
            <w:sz w:val="28"/>
            <w:szCs w:val="28"/>
          </w:rPr>
          <w:t>http://221.14.6.70:8088/ggzy</w:t>
        </w:r>
      </w:hyperlink>
      <w:r>
        <w:rPr>
          <w:rFonts w:ascii="仿宋" w:eastAsia="仿宋" w:hAnsi="仿宋" w:cs="仿宋_GB2312" w:hint="eastAsia"/>
          <w:sz w:val="28"/>
          <w:szCs w:val="28"/>
          <w:lang w:val="zh-CN"/>
        </w:rPr>
        <w:t>系统</w:t>
      </w:r>
      <w:r>
        <w:rPr>
          <w:rFonts w:ascii="仿宋" w:eastAsia="仿宋" w:hAnsi="仿宋" w:cs="仿宋_GB2312" w:hint="eastAsia"/>
          <w:sz w:val="28"/>
          <w:szCs w:val="28"/>
        </w:rPr>
        <w:t>，</w:t>
      </w:r>
      <w:r>
        <w:rPr>
          <w:rFonts w:ascii="仿宋" w:eastAsia="仿宋" w:hAnsi="仿宋" w:cs="仿宋_GB2312" w:hint="eastAsia"/>
          <w:sz w:val="28"/>
          <w:szCs w:val="28"/>
          <w:lang w:val="zh-CN"/>
        </w:rPr>
        <w:t>依次点击</w:t>
      </w:r>
      <w:r>
        <w:rPr>
          <w:rFonts w:ascii="仿宋" w:eastAsia="仿宋" w:hAnsi="仿宋" w:cs="仿宋_GB2312" w:hint="eastAsia"/>
          <w:sz w:val="28"/>
          <w:szCs w:val="28"/>
        </w:rPr>
        <w:t>“</w:t>
      </w:r>
      <w:r>
        <w:rPr>
          <w:rFonts w:ascii="仿宋" w:eastAsia="仿宋" w:hAnsi="仿宋" w:cs="仿宋_GB2312" w:hint="eastAsia"/>
          <w:sz w:val="28"/>
          <w:szCs w:val="28"/>
          <w:lang w:val="zh-CN"/>
        </w:rPr>
        <w:t>会员向导</w:t>
      </w:r>
      <w:r>
        <w:rPr>
          <w:rFonts w:ascii="仿宋" w:eastAsia="仿宋" w:hAnsi="仿宋" w:cs="仿宋_GB2312" w:hint="eastAsia"/>
          <w:sz w:val="28"/>
          <w:szCs w:val="28"/>
        </w:rPr>
        <w:t>”→“</w:t>
      </w:r>
      <w:r>
        <w:rPr>
          <w:rFonts w:ascii="仿宋" w:eastAsia="仿宋" w:hAnsi="仿宋" w:cs="仿宋_GB2312" w:hint="eastAsia"/>
          <w:sz w:val="28"/>
          <w:szCs w:val="28"/>
          <w:lang w:val="zh-CN"/>
        </w:rPr>
        <w:t>参与投标</w:t>
      </w:r>
      <w:r>
        <w:rPr>
          <w:rFonts w:ascii="仿宋" w:eastAsia="仿宋" w:hAnsi="仿宋" w:cs="仿宋_GB2312" w:hint="eastAsia"/>
          <w:sz w:val="28"/>
          <w:szCs w:val="28"/>
        </w:rPr>
        <w:t>”→“</w:t>
      </w:r>
      <w:r>
        <w:rPr>
          <w:rFonts w:ascii="仿宋" w:eastAsia="仿宋" w:hAnsi="仿宋" w:cs="仿宋_GB2312" w:hint="eastAsia"/>
          <w:sz w:val="28"/>
          <w:szCs w:val="28"/>
          <w:lang w:val="zh-CN"/>
        </w:rPr>
        <w:t>费用缴纳说明</w:t>
      </w:r>
      <w:r>
        <w:rPr>
          <w:rFonts w:ascii="仿宋" w:eastAsia="仿宋" w:hAnsi="仿宋" w:cs="仿宋_GB2312" w:hint="eastAsia"/>
          <w:sz w:val="28"/>
          <w:szCs w:val="28"/>
        </w:rPr>
        <w:t>”→“</w:t>
      </w:r>
      <w:r>
        <w:rPr>
          <w:rFonts w:ascii="仿宋" w:eastAsia="仿宋" w:hAnsi="仿宋" w:cs="仿宋_GB2312" w:hint="eastAsia"/>
          <w:sz w:val="28"/>
          <w:szCs w:val="28"/>
          <w:lang w:val="zh-CN"/>
        </w:rPr>
        <w:t>保证金缴纳说明单</w:t>
      </w:r>
      <w:r>
        <w:rPr>
          <w:rFonts w:ascii="仿宋" w:eastAsia="仿宋" w:hAnsi="仿宋" w:cs="仿宋_GB2312" w:hint="eastAsia"/>
          <w:sz w:val="28"/>
          <w:szCs w:val="28"/>
        </w:rPr>
        <w:t>”，</w:t>
      </w:r>
      <w:r>
        <w:rPr>
          <w:rFonts w:ascii="仿宋" w:eastAsia="仿宋" w:hAnsi="仿宋" w:cs="仿宋_GB2312" w:hint="eastAsia"/>
          <w:sz w:val="28"/>
          <w:szCs w:val="28"/>
          <w:lang w:val="zh-CN"/>
        </w:rPr>
        <w:t>获取缴费说明单</w:t>
      </w:r>
      <w:r>
        <w:rPr>
          <w:rFonts w:ascii="仿宋" w:eastAsia="仿宋" w:hAnsi="仿宋" w:cs="仿宋_GB2312" w:hint="eastAsia"/>
          <w:sz w:val="28"/>
          <w:szCs w:val="28"/>
        </w:rPr>
        <w:t>，</w:t>
      </w:r>
      <w:r>
        <w:rPr>
          <w:rFonts w:ascii="仿宋" w:eastAsia="仿宋" w:hAnsi="仿宋" w:cs="仿宋_GB2312" w:hint="eastAsia"/>
          <w:sz w:val="28"/>
          <w:szCs w:val="28"/>
          <w:lang w:val="zh-CN"/>
        </w:rPr>
        <w:t>根据每个标段的缴纳说明单在缴纳截止时间前缴纳</w:t>
      </w:r>
      <w:r>
        <w:rPr>
          <w:rFonts w:ascii="仿宋" w:eastAsia="仿宋" w:hAnsi="仿宋" w:cs="仿宋_GB2312" w:hint="eastAsia"/>
          <w:sz w:val="28"/>
          <w:szCs w:val="28"/>
        </w:rPr>
        <w:t>；</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5.2 成功缴纳后重新登录前述系统</w:t>
      </w:r>
      <w:r>
        <w:rPr>
          <w:rFonts w:ascii="仿宋" w:eastAsia="仿宋" w:hAnsi="仿宋" w:cs="仿宋_GB2312" w:hint="eastAsia"/>
          <w:sz w:val="28"/>
          <w:szCs w:val="28"/>
        </w:rPr>
        <w:t>，</w:t>
      </w:r>
      <w:r>
        <w:rPr>
          <w:rFonts w:ascii="仿宋" w:eastAsia="仿宋" w:hAnsi="仿宋" w:cs="仿宋_GB2312" w:hint="eastAsia"/>
          <w:sz w:val="28"/>
          <w:szCs w:val="28"/>
          <w:lang w:val="zh-CN"/>
        </w:rPr>
        <w:t>依次点击</w:t>
      </w:r>
      <w:r>
        <w:rPr>
          <w:rFonts w:ascii="仿宋" w:eastAsia="仿宋" w:hAnsi="仿宋" w:cs="仿宋_GB2312" w:hint="eastAsia"/>
          <w:sz w:val="28"/>
          <w:szCs w:val="28"/>
        </w:rPr>
        <w:t>“</w:t>
      </w:r>
      <w:r>
        <w:rPr>
          <w:rFonts w:ascii="仿宋" w:eastAsia="仿宋" w:hAnsi="仿宋" w:cs="仿宋_GB2312" w:hint="eastAsia"/>
          <w:sz w:val="28"/>
          <w:szCs w:val="28"/>
          <w:lang w:val="zh-CN"/>
        </w:rPr>
        <w:t>会员向导</w:t>
      </w:r>
      <w:r>
        <w:rPr>
          <w:rFonts w:ascii="仿宋" w:eastAsia="仿宋" w:hAnsi="仿宋" w:cs="仿宋_GB2312" w:hint="eastAsia"/>
          <w:sz w:val="28"/>
          <w:szCs w:val="28"/>
        </w:rPr>
        <w:t>”→“</w:t>
      </w:r>
      <w:r>
        <w:rPr>
          <w:rFonts w:ascii="仿宋" w:eastAsia="仿宋" w:hAnsi="仿宋" w:cs="仿宋_GB2312" w:hint="eastAsia"/>
          <w:sz w:val="28"/>
          <w:szCs w:val="28"/>
          <w:lang w:val="zh-CN"/>
        </w:rPr>
        <w:t>参与投标</w:t>
      </w:r>
      <w:r>
        <w:rPr>
          <w:rFonts w:ascii="仿宋" w:eastAsia="仿宋" w:hAnsi="仿宋" w:cs="仿宋_GB2312" w:hint="eastAsia"/>
          <w:sz w:val="28"/>
          <w:szCs w:val="28"/>
        </w:rPr>
        <w:t>”→“</w:t>
      </w:r>
      <w:r>
        <w:rPr>
          <w:rFonts w:ascii="仿宋" w:eastAsia="仿宋" w:hAnsi="仿宋" w:cs="仿宋_GB2312" w:hint="eastAsia"/>
          <w:sz w:val="28"/>
          <w:szCs w:val="28"/>
          <w:lang w:val="zh-CN"/>
        </w:rPr>
        <w:t>保证金绑定</w:t>
      </w:r>
      <w:r>
        <w:rPr>
          <w:rFonts w:ascii="仿宋" w:eastAsia="仿宋" w:hAnsi="仿宋" w:cs="仿宋_GB2312" w:hint="eastAsia"/>
          <w:sz w:val="28"/>
          <w:szCs w:val="28"/>
        </w:rPr>
        <w:t>”→“</w:t>
      </w:r>
      <w:r>
        <w:rPr>
          <w:rFonts w:ascii="仿宋" w:eastAsia="仿宋" w:hAnsi="仿宋" w:cs="仿宋_GB2312" w:hint="eastAsia"/>
          <w:sz w:val="28"/>
          <w:szCs w:val="28"/>
          <w:lang w:val="zh-CN"/>
        </w:rPr>
        <w:t>绑定</w:t>
      </w:r>
      <w:r>
        <w:rPr>
          <w:rFonts w:ascii="仿宋" w:eastAsia="仿宋" w:hAnsi="仿宋" w:cs="仿宋_GB2312" w:hint="eastAsia"/>
          <w:sz w:val="28"/>
          <w:szCs w:val="28"/>
        </w:rPr>
        <w:t>”</w:t>
      </w:r>
      <w:r>
        <w:rPr>
          <w:rFonts w:ascii="仿宋" w:eastAsia="仿宋" w:hAnsi="仿宋" w:cs="仿宋_GB2312" w:hint="eastAsia"/>
          <w:sz w:val="28"/>
          <w:szCs w:val="28"/>
          <w:lang w:val="zh-CN"/>
        </w:rPr>
        <w:t>进行投标保证金绑定。</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w:t>
      </w:r>
      <w:r>
        <w:rPr>
          <w:rFonts w:ascii="仿宋" w:eastAsia="仿宋" w:hAnsi="仿宋" w:cs="仿宋_GB2312" w:hint="eastAsia"/>
          <w:sz w:val="28"/>
          <w:szCs w:val="28"/>
        </w:rPr>
        <w:t>3</w:t>
      </w:r>
      <w:r>
        <w:rPr>
          <w:rFonts w:ascii="仿宋" w:eastAsia="仿宋" w:hAnsi="仿宋" w:cs="仿宋_GB2312" w:hint="eastAsia"/>
          <w:sz w:val="28"/>
          <w:szCs w:val="28"/>
          <w:lang w:val="zh-CN"/>
        </w:rPr>
        <w:t xml:space="preserve"> 《保证金缴纳绑定操作指南》获取方法：登录许昌公共资源交易系统-组件下载-《保证金缴纳绑定操作指南》。</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5.</w:t>
      </w:r>
      <w:r>
        <w:rPr>
          <w:rFonts w:ascii="仿宋" w:eastAsia="仿宋" w:hAnsi="仿宋" w:cs="仿宋_GB2312" w:hint="eastAsia"/>
          <w:sz w:val="28"/>
          <w:szCs w:val="28"/>
        </w:rPr>
        <w:t>4</w:t>
      </w:r>
      <w:r>
        <w:rPr>
          <w:rFonts w:ascii="仿宋" w:eastAsia="仿宋" w:hAnsi="仿宋" w:cs="仿宋_GB2312" w:hint="eastAsia"/>
          <w:sz w:val="28"/>
          <w:szCs w:val="28"/>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6 每个投标人每个项目每个标段只有唯一缴纳账号，切勿重复缴纳或错误缴纳。</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w:t>
      </w:r>
      <w:r>
        <w:rPr>
          <w:rFonts w:ascii="仿宋" w:eastAsia="仿宋" w:hAnsi="仿宋" w:cs="仿宋_GB2312" w:hint="eastAsia"/>
          <w:sz w:val="28"/>
          <w:szCs w:val="28"/>
          <w:lang w:val="zh-CN"/>
        </w:rPr>
        <w:t>7 投标人所提交的投标保证金仅限当次投标项目（标段）有效，不得重复替代使用。一个招标项目有多个标段或者有多个项目同时招标的，投标人必须按项目、标段分别提交投标保证金。</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16.1.8 不同投标人的投标保证金不得从同一单位或者个人的账户转出。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1.9</w:t>
      </w:r>
      <w:r>
        <w:rPr>
          <w:rFonts w:ascii="仿宋" w:eastAsia="仿宋" w:hAnsi="仿宋" w:cs="仿宋_GB2312" w:hint="eastAsia"/>
          <w:sz w:val="28"/>
          <w:szCs w:val="28"/>
          <w:lang w:val="zh-CN"/>
        </w:rPr>
        <w:t xml:space="preserve"> 未按上述规定操作引起的无效投标，由投标人自行负责。</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lastRenderedPageBreak/>
        <w:t xml:space="preserve">16.1.10 </w:t>
      </w:r>
      <w:r>
        <w:rPr>
          <w:rFonts w:ascii="仿宋" w:eastAsia="仿宋" w:hAnsi="仿宋" w:cs="仿宋_GB2312" w:hint="eastAsia"/>
          <w:sz w:val="28"/>
          <w:szCs w:val="28"/>
          <w:lang w:val="zh-CN"/>
        </w:rPr>
        <w:t>汇款凭证无需备注项目编号和项目名称。</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宋体" w:hint="eastAsia"/>
          <w:b/>
          <w:kern w:val="0"/>
          <w:sz w:val="28"/>
          <w:szCs w:val="28"/>
        </w:rPr>
        <w:t>16.2 投标保证金的退还</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2.1 </w:t>
      </w:r>
      <w:r>
        <w:rPr>
          <w:rFonts w:ascii="仿宋" w:eastAsia="仿宋" w:hAnsi="仿宋" w:cs="仿宋_GB2312" w:hint="eastAsia"/>
          <w:sz w:val="28"/>
          <w:szCs w:val="28"/>
          <w:lang w:val="zh-CN"/>
        </w:rPr>
        <w:t>退还投标保证金时，区别中标与否，按不同时序由银行按来款途径退还原账户。</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2.1.1</w:t>
      </w:r>
      <w:r>
        <w:rPr>
          <w:rFonts w:ascii="仿宋" w:eastAsia="仿宋" w:hAnsi="仿宋" w:cs="仿宋_GB2312" w:hint="eastAsia"/>
          <w:sz w:val="28"/>
          <w:szCs w:val="28"/>
          <w:lang w:val="zh-CN"/>
        </w:rPr>
        <w:t xml:space="preserve"> 自中标通知书发出之日起</w:t>
      </w:r>
      <w:r>
        <w:rPr>
          <w:rFonts w:ascii="仿宋" w:eastAsia="仿宋" w:hAnsi="仿宋" w:cs="仿宋_GB2312"/>
          <w:sz w:val="28"/>
          <w:szCs w:val="28"/>
          <w:lang w:val="zh-CN"/>
        </w:rPr>
        <w:t>5</w:t>
      </w:r>
      <w:r>
        <w:rPr>
          <w:rFonts w:ascii="仿宋" w:eastAsia="仿宋" w:hAnsi="仿宋" w:cs="仿宋_GB2312" w:hint="eastAsia"/>
          <w:sz w:val="28"/>
          <w:szCs w:val="28"/>
          <w:lang w:val="zh-CN"/>
        </w:rPr>
        <w:t>个工作日内退还未中标人的投标保证金。</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2.1.2</w:t>
      </w:r>
      <w:r>
        <w:rPr>
          <w:rFonts w:ascii="仿宋" w:eastAsia="仿宋" w:hAnsi="仿宋" w:cs="仿宋_GB2312" w:hint="eastAsia"/>
          <w:sz w:val="28"/>
          <w:szCs w:val="28"/>
          <w:lang w:val="zh-CN"/>
        </w:rPr>
        <w:t xml:space="preserve"> 自采购合同签订之日起</w:t>
      </w:r>
      <w:r>
        <w:rPr>
          <w:rFonts w:ascii="仿宋" w:eastAsia="仿宋" w:hAnsi="仿宋" w:cs="仿宋_GB2312"/>
          <w:sz w:val="28"/>
          <w:szCs w:val="28"/>
          <w:lang w:val="zh-CN"/>
        </w:rPr>
        <w:t>5</w:t>
      </w:r>
      <w:r>
        <w:rPr>
          <w:rFonts w:ascii="仿宋" w:eastAsia="仿宋" w:hAnsi="仿宋" w:cs="仿宋_GB2312" w:hint="eastAsia"/>
          <w:sz w:val="28"/>
          <w:szCs w:val="28"/>
          <w:lang w:val="zh-CN"/>
        </w:rPr>
        <w:t>个工作日内退还中标人的投标保证金。</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16.2.1.4 因投标人自身原因无法及时退还投标保证金，滞留三年以上的，投标保证金上缴财政。</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2.2</w:t>
      </w:r>
      <w:r>
        <w:rPr>
          <w:rFonts w:ascii="仿宋" w:eastAsia="仿宋" w:hAnsi="仿宋" w:cs="仿宋_GB2312" w:hint="eastAsia"/>
          <w:sz w:val="28"/>
          <w:szCs w:val="28"/>
          <w:lang w:val="zh-CN"/>
        </w:rPr>
        <w:t xml:space="preserve"> 有下列情形之一的，投标保证金不予退还</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2.2.1 </w:t>
      </w:r>
      <w:r>
        <w:rPr>
          <w:rFonts w:ascii="仿宋" w:eastAsia="仿宋" w:hAnsi="仿宋" w:cs="仿宋_GB2312" w:hint="eastAsia"/>
          <w:sz w:val="28"/>
          <w:szCs w:val="28"/>
          <w:lang w:val="zh-CN"/>
        </w:rPr>
        <w:t>投标有效期内投标人撤销投标文件的；</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 xml:space="preserve">2.2.2 </w:t>
      </w:r>
      <w:r>
        <w:rPr>
          <w:rFonts w:ascii="仿宋" w:eastAsia="仿宋" w:hAnsi="仿宋" w:cs="仿宋_GB2312" w:hint="eastAsia"/>
          <w:sz w:val="28"/>
          <w:szCs w:val="28"/>
          <w:lang w:val="zh-CN"/>
        </w:rPr>
        <w:t>投标人在投标文件中提供虚假材料的；</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6</w:t>
      </w:r>
      <w:r>
        <w:rPr>
          <w:rFonts w:ascii="仿宋" w:eastAsia="仿宋" w:hAnsi="仿宋" w:cs="仿宋_GB2312" w:hint="eastAsia"/>
          <w:sz w:val="28"/>
          <w:szCs w:val="28"/>
          <w:lang w:val="zh-CN"/>
        </w:rPr>
        <w:t>.</w:t>
      </w:r>
      <w:r>
        <w:rPr>
          <w:rFonts w:ascii="仿宋" w:eastAsia="仿宋" w:hAnsi="仿宋" w:cs="仿宋_GB2312" w:hint="eastAsia"/>
          <w:sz w:val="28"/>
          <w:szCs w:val="28"/>
        </w:rPr>
        <w:t>2.2.3 除因不可抗力或招标文件认可的情形以外，中标人不与采购人签订合同的；</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16.2.2.4 投标人与采购人、其他投标人或者采购代理机构恶意串通的；</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16.2.2.5 法律法规及招标文件规定的其他情形。</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lastRenderedPageBreak/>
        <w:t xml:space="preserve">16.3 </w:t>
      </w:r>
      <w:r>
        <w:rPr>
          <w:rFonts w:ascii="仿宋" w:eastAsia="仿宋" w:hAnsi="仿宋" w:cs="仿宋_GB2312" w:hint="eastAsia"/>
          <w:sz w:val="28"/>
          <w:szCs w:val="28"/>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1</w:t>
      </w:r>
      <w:r>
        <w:rPr>
          <w:rFonts w:ascii="仿宋" w:eastAsia="仿宋" w:hAnsi="仿宋" w:cs="仿宋_GB2312" w:hint="eastAsia"/>
          <w:b/>
          <w:sz w:val="28"/>
          <w:szCs w:val="28"/>
        </w:rPr>
        <w:t>7</w:t>
      </w:r>
      <w:r>
        <w:rPr>
          <w:rFonts w:ascii="仿宋" w:eastAsia="仿宋" w:hAnsi="仿宋" w:cs="仿宋_GB2312" w:hint="eastAsia"/>
          <w:b/>
          <w:sz w:val="28"/>
          <w:szCs w:val="28"/>
          <w:lang w:val="zh-CN"/>
        </w:rPr>
        <w:t>. 投标文件的数量和签署盖章</w:t>
      </w:r>
    </w:p>
    <w:p w:rsidR="00AB6F6B" w:rsidRDefault="000F03ED">
      <w:pPr>
        <w:autoSpaceDE w:val="0"/>
        <w:autoSpaceDN w:val="0"/>
        <w:adjustRightInd w:val="0"/>
        <w:spacing w:line="360" w:lineRule="auto"/>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.1 投标人应提交投标文件份数见投标人须知前附表。</w:t>
      </w:r>
    </w:p>
    <w:p w:rsidR="00AB6F6B" w:rsidRDefault="000F03ED">
      <w:pPr>
        <w:autoSpaceDE w:val="0"/>
        <w:autoSpaceDN w:val="0"/>
        <w:adjustRightInd w:val="0"/>
        <w:spacing w:line="360" w:lineRule="auto"/>
        <w:rPr>
          <w:rFonts w:ascii="仿宋" w:eastAsia="仿宋" w:hAnsi="仿宋" w:cs="仿宋_GB2312"/>
          <w:sz w:val="28"/>
          <w:szCs w:val="28"/>
          <w:lang w:val="zh-CN"/>
        </w:rPr>
      </w:pPr>
      <w:r>
        <w:rPr>
          <w:rFonts w:ascii="仿宋" w:eastAsia="仿宋" w:hAnsi="仿宋" w:cs="仿宋_GB2312" w:hint="eastAsia"/>
          <w:sz w:val="28"/>
          <w:szCs w:val="28"/>
          <w:lang w:val="zh-CN"/>
        </w:rPr>
        <w:t>纸质投标文件正本和副本投标文件封面上应清楚标明</w:t>
      </w:r>
      <w:r>
        <w:rPr>
          <w:rFonts w:ascii="仿宋" w:eastAsia="仿宋" w:hAnsi="仿宋" w:cs="仿宋_GB2312"/>
          <w:sz w:val="28"/>
          <w:szCs w:val="28"/>
          <w:lang w:val="zh-CN"/>
        </w:rPr>
        <w:t>“</w:t>
      </w:r>
      <w:r>
        <w:rPr>
          <w:rFonts w:ascii="仿宋" w:eastAsia="仿宋" w:hAnsi="仿宋" w:cs="仿宋_GB2312" w:hint="eastAsia"/>
          <w:sz w:val="28"/>
          <w:szCs w:val="28"/>
          <w:lang w:val="zh-CN"/>
        </w:rPr>
        <w:t>正本</w:t>
      </w:r>
      <w:r>
        <w:rPr>
          <w:rFonts w:ascii="仿宋" w:eastAsia="仿宋" w:hAnsi="仿宋" w:cs="仿宋_GB2312"/>
          <w:sz w:val="28"/>
          <w:szCs w:val="28"/>
          <w:lang w:val="zh-CN"/>
        </w:rPr>
        <w:t>”</w:t>
      </w:r>
      <w:r>
        <w:rPr>
          <w:rFonts w:ascii="仿宋" w:eastAsia="仿宋" w:hAnsi="仿宋" w:cs="仿宋_GB2312" w:hint="eastAsia"/>
          <w:sz w:val="28"/>
          <w:szCs w:val="28"/>
          <w:lang w:val="zh-CN"/>
        </w:rPr>
        <w:t>或</w:t>
      </w:r>
      <w:r>
        <w:rPr>
          <w:rFonts w:ascii="仿宋" w:eastAsia="仿宋" w:hAnsi="仿宋" w:cs="仿宋_GB2312"/>
          <w:sz w:val="28"/>
          <w:szCs w:val="28"/>
          <w:lang w:val="zh-CN"/>
        </w:rPr>
        <w:t>“</w:t>
      </w:r>
      <w:r>
        <w:rPr>
          <w:rFonts w:ascii="仿宋" w:eastAsia="仿宋" w:hAnsi="仿宋" w:cs="仿宋_GB2312" w:hint="eastAsia"/>
          <w:sz w:val="28"/>
          <w:szCs w:val="28"/>
          <w:lang w:val="zh-CN"/>
        </w:rPr>
        <w:t>副本</w:t>
      </w:r>
      <w:r>
        <w:rPr>
          <w:rFonts w:ascii="仿宋" w:eastAsia="仿宋" w:hAnsi="仿宋" w:cs="仿宋_GB2312"/>
          <w:sz w:val="28"/>
          <w:szCs w:val="28"/>
          <w:lang w:val="zh-CN"/>
        </w:rPr>
        <w:t>”</w:t>
      </w:r>
      <w:r>
        <w:rPr>
          <w:rFonts w:ascii="仿宋" w:eastAsia="仿宋" w:hAnsi="仿宋" w:cs="仿宋_GB2312" w:hint="eastAsia"/>
          <w:sz w:val="28"/>
          <w:szCs w:val="28"/>
          <w:lang w:val="zh-CN"/>
        </w:rPr>
        <w:t>字样；一旦正本和副本内容不一致时，以正本为准。投标文件的正本及所有副本的封面均须由投标人加盖投标人公章。</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.2 纸质投标文件副本，所有资料都可以是投标文件的正本复印而成。</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.3 纸质投标文件正本均须打印并由法定代表人或经过法定代表人正式授权的投标人代表在正本上规定处签字（有特殊要求的按要求执行）。</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t>17.4 除投标人对错处做必要修改外，投标文件不得行间插字、涂改或增删。如有修改错漏处，</w:t>
      </w:r>
      <w:r>
        <w:rPr>
          <w:rFonts w:ascii="仿宋" w:eastAsia="仿宋" w:hAnsi="仿宋" w:cs="仿宋_GB2312" w:hint="eastAsia"/>
          <w:sz w:val="28"/>
          <w:szCs w:val="28"/>
          <w:lang w:val="zh-CN"/>
        </w:rPr>
        <w:t>必须由法定代表人或经其正式授权的代表</w:t>
      </w:r>
      <w:r>
        <w:rPr>
          <w:rFonts w:ascii="仿宋" w:eastAsia="仿宋" w:hAnsi="仿宋" w:hint="eastAsia"/>
          <w:bCs/>
          <w:sz w:val="28"/>
          <w:szCs w:val="28"/>
        </w:rPr>
        <w:t>签字并加盖投标人公章</w:t>
      </w:r>
      <w:r>
        <w:rPr>
          <w:rFonts w:ascii="仿宋" w:eastAsia="仿宋" w:hAnsi="仿宋" w:cs="仿宋_GB2312" w:hint="eastAsia"/>
          <w:sz w:val="28"/>
          <w:szCs w:val="28"/>
          <w:lang w:val="zh-CN"/>
        </w:rPr>
        <w:t>。</w:t>
      </w:r>
    </w:p>
    <w:p w:rsidR="00AB6F6B" w:rsidRDefault="000F03ED">
      <w:pPr>
        <w:tabs>
          <w:tab w:val="left" w:pos="1260"/>
        </w:tabs>
        <w:autoSpaceDE w:val="0"/>
        <w:autoSpaceDN w:val="0"/>
        <w:spacing w:line="360" w:lineRule="auto"/>
        <w:contextualSpacing/>
        <w:rPr>
          <w:rFonts w:ascii="仿宋" w:eastAsia="仿宋" w:hAnsi="仿宋" w:cs="仿宋_GB2312"/>
          <w:sz w:val="28"/>
          <w:szCs w:val="28"/>
          <w:shd w:val="pct10" w:color="auto" w:fill="FFFFFF"/>
          <w:lang w:val="zh-CN"/>
        </w:rPr>
      </w:pPr>
      <w:r>
        <w:rPr>
          <w:rFonts w:ascii="仿宋" w:eastAsia="仿宋" w:hAnsi="仿宋" w:cs="仿宋_GB2312" w:hint="eastAsia"/>
          <w:sz w:val="28"/>
          <w:szCs w:val="28"/>
          <w:lang w:val="zh-CN"/>
        </w:rPr>
        <w:t>1</w:t>
      </w:r>
      <w:r>
        <w:rPr>
          <w:rFonts w:ascii="仿宋" w:eastAsia="仿宋" w:hAnsi="仿宋" w:cs="仿宋_GB2312" w:hint="eastAsia"/>
          <w:sz w:val="28"/>
          <w:szCs w:val="28"/>
        </w:rPr>
        <w:t>7</w:t>
      </w:r>
      <w:r>
        <w:rPr>
          <w:rFonts w:ascii="仿宋" w:eastAsia="仿宋" w:hAnsi="仿宋" w:cs="仿宋_GB2312" w:hint="eastAsia"/>
          <w:sz w:val="28"/>
          <w:szCs w:val="28"/>
          <w:lang w:val="zh-CN"/>
        </w:rPr>
        <w:t>.5 在招标文件中已明示需盖章及签名之处，投标文件正本均须加盖投标人公章，并经投标人法定代表人或其授权代表签名。电子投标文件按招标文件要求加盖电子印章和法人电子印章。</w:t>
      </w:r>
    </w:p>
    <w:p w:rsidR="00AB6F6B" w:rsidRDefault="00AB6F6B">
      <w:pPr>
        <w:tabs>
          <w:tab w:val="left" w:pos="1260"/>
        </w:tabs>
        <w:autoSpaceDE w:val="0"/>
        <w:autoSpaceDN w:val="0"/>
        <w:spacing w:line="360" w:lineRule="auto"/>
        <w:contextualSpacing/>
        <w:rPr>
          <w:rFonts w:ascii="仿宋" w:eastAsia="仿宋" w:hAnsi="仿宋" w:cs="仿宋_GB2312"/>
          <w:sz w:val="28"/>
          <w:szCs w:val="28"/>
          <w:lang w:val="zh-CN"/>
        </w:rPr>
      </w:pPr>
    </w:p>
    <w:p w:rsidR="00AB6F6B" w:rsidRDefault="000F03ED">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lastRenderedPageBreak/>
        <w:t>四、投标文件的递交</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18</w:t>
      </w:r>
      <w:r>
        <w:rPr>
          <w:rFonts w:ascii="仿宋" w:eastAsia="仿宋" w:hAnsi="仿宋" w:cs="仿宋_GB2312" w:hint="eastAsia"/>
          <w:b/>
          <w:sz w:val="28"/>
          <w:szCs w:val="28"/>
          <w:lang w:val="zh-CN"/>
        </w:rPr>
        <w:t>.投标文件的密封</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t>18</w:t>
      </w:r>
      <w:r>
        <w:rPr>
          <w:rFonts w:ascii="仿宋" w:eastAsia="仿宋" w:hAnsi="仿宋" w:cs="仿宋_GB2312" w:hint="eastAsia"/>
          <w:sz w:val="28"/>
          <w:szCs w:val="28"/>
          <w:lang w:val="zh-CN"/>
        </w:rPr>
        <w:t>.1 投标人应将纸质投标文件“正本”、“ 副本”密封包装。使用电子介质存储的投标文件单独密封包装，并随纸质投标文件一并提交。</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18.2 投标文件如果未按规定密封，招标人将拒绝接收。</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19</w:t>
      </w:r>
      <w:r>
        <w:rPr>
          <w:rFonts w:ascii="仿宋" w:eastAsia="仿宋" w:hAnsi="仿宋" w:cs="仿宋_GB2312" w:hint="eastAsia"/>
          <w:b/>
          <w:sz w:val="28"/>
          <w:szCs w:val="28"/>
          <w:lang w:val="zh-CN"/>
        </w:rPr>
        <w:t>．投标截止时间</w:t>
      </w:r>
    </w:p>
    <w:p w:rsidR="00AB6F6B" w:rsidRDefault="000F03ED">
      <w:pPr>
        <w:tabs>
          <w:tab w:val="left" w:pos="1260"/>
        </w:tabs>
        <w:autoSpaceDE w:val="0"/>
        <w:autoSpaceDN w:val="0"/>
        <w:spacing w:line="360" w:lineRule="auto"/>
        <w:contextualSpacing/>
        <w:rPr>
          <w:rFonts w:ascii="仿宋" w:eastAsia="仿宋" w:hAnsi="仿宋"/>
          <w:bCs/>
          <w:sz w:val="28"/>
          <w:szCs w:val="28"/>
        </w:rPr>
      </w:pPr>
      <w:r>
        <w:rPr>
          <w:rFonts w:ascii="仿宋" w:eastAsia="仿宋" w:hAnsi="仿宋" w:cs="仿宋_GB2312" w:hint="eastAsia"/>
          <w:sz w:val="28"/>
          <w:szCs w:val="28"/>
        </w:rPr>
        <w:t>19</w:t>
      </w:r>
      <w:r>
        <w:rPr>
          <w:rFonts w:ascii="仿宋" w:eastAsia="仿宋" w:hAnsi="仿宋" w:cs="仿宋_GB2312" w:hint="eastAsia"/>
          <w:sz w:val="28"/>
          <w:szCs w:val="28"/>
          <w:lang w:val="zh-CN"/>
        </w:rPr>
        <w:t>．1 投标人必须在</w:t>
      </w:r>
      <w:r>
        <w:rPr>
          <w:rFonts w:ascii="仿宋" w:eastAsia="仿宋" w:hAnsi="仿宋" w:cs="宋体" w:hint="eastAsia"/>
          <w:kern w:val="0"/>
          <w:sz w:val="28"/>
          <w:szCs w:val="28"/>
        </w:rPr>
        <w:t>“投标邀请”</w:t>
      </w:r>
      <w:r>
        <w:rPr>
          <w:rFonts w:ascii="仿宋" w:eastAsia="仿宋" w:hAnsi="仿宋" w:hint="eastAsia"/>
          <w:bCs/>
          <w:sz w:val="28"/>
          <w:szCs w:val="28"/>
        </w:rPr>
        <w:t>和“投标人须知前附表”中规定的投标截止时间前，将所有投标文件送达招标文件指定的开标地点。</w:t>
      </w:r>
    </w:p>
    <w:p w:rsidR="00AB6F6B" w:rsidRDefault="000F03ED">
      <w:pPr>
        <w:tabs>
          <w:tab w:val="left" w:pos="1260"/>
        </w:tabs>
        <w:autoSpaceDE w:val="0"/>
        <w:autoSpaceDN w:val="0"/>
        <w:spacing w:line="360" w:lineRule="auto"/>
        <w:contextualSpacing/>
        <w:rPr>
          <w:rFonts w:ascii="仿宋" w:eastAsia="仿宋" w:hAnsi="仿宋"/>
          <w:bCs/>
          <w:sz w:val="28"/>
          <w:szCs w:val="28"/>
        </w:rPr>
      </w:pPr>
      <w:r>
        <w:rPr>
          <w:rFonts w:ascii="仿宋" w:eastAsia="仿宋" w:hAnsi="仿宋" w:hint="eastAsia"/>
          <w:bCs/>
          <w:sz w:val="28"/>
          <w:szCs w:val="28"/>
        </w:rPr>
        <w:t>19.2 招标人收到投标文件后，应当如实记载投标文件的送达时间和密封情况，签收保存，并向投标人出具签收回执。任何单位和个人不得在开标前开启投标文件。</w:t>
      </w:r>
    </w:p>
    <w:p w:rsidR="00AB6F6B" w:rsidRDefault="000F03ED">
      <w:pPr>
        <w:autoSpaceDE w:val="0"/>
        <w:autoSpaceDN w:val="0"/>
        <w:spacing w:line="360" w:lineRule="auto"/>
        <w:contextualSpacing/>
        <w:rPr>
          <w:rFonts w:ascii="仿宋" w:eastAsia="仿宋" w:hAnsi="仿宋"/>
          <w:bCs/>
          <w:sz w:val="28"/>
          <w:szCs w:val="28"/>
        </w:rPr>
      </w:pPr>
      <w:r>
        <w:rPr>
          <w:rFonts w:ascii="仿宋" w:eastAsia="仿宋" w:hAnsi="仿宋" w:cs="仿宋_GB2312" w:hint="eastAsia"/>
          <w:sz w:val="28"/>
          <w:szCs w:val="28"/>
          <w:lang w:val="zh-CN"/>
        </w:rPr>
        <w:t>1</w:t>
      </w:r>
      <w:r>
        <w:rPr>
          <w:rFonts w:ascii="仿宋" w:eastAsia="仿宋" w:hAnsi="仿宋" w:cs="仿宋_GB2312" w:hint="eastAsia"/>
          <w:sz w:val="28"/>
          <w:szCs w:val="28"/>
        </w:rPr>
        <w:t>9</w:t>
      </w:r>
      <w:r>
        <w:rPr>
          <w:rFonts w:ascii="仿宋" w:eastAsia="仿宋" w:hAnsi="仿宋" w:cs="仿宋_GB2312" w:hint="eastAsia"/>
          <w:sz w:val="28"/>
          <w:szCs w:val="28"/>
          <w:lang w:val="zh-CN"/>
        </w:rPr>
        <w:t xml:space="preserve">.3 </w:t>
      </w:r>
      <w:r>
        <w:rPr>
          <w:rFonts w:ascii="仿宋" w:eastAsia="仿宋" w:hAnsi="仿宋" w:hint="eastAsia"/>
          <w:bCs/>
          <w:sz w:val="28"/>
          <w:szCs w:val="28"/>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20</w:t>
      </w:r>
      <w:r>
        <w:rPr>
          <w:rFonts w:ascii="仿宋" w:eastAsia="仿宋" w:hAnsi="仿宋" w:cs="仿宋_GB2312" w:hint="eastAsia"/>
          <w:b/>
          <w:sz w:val="28"/>
          <w:szCs w:val="28"/>
          <w:lang w:val="zh-CN"/>
        </w:rPr>
        <w:t>. 迟交的投标文件</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投标截止时间之后送达/上传的投标文件，招标人将拒绝接收。</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1</w:t>
      </w:r>
      <w:r>
        <w:rPr>
          <w:rFonts w:ascii="仿宋" w:eastAsia="仿宋" w:hAnsi="仿宋" w:cs="仿宋_GB2312" w:hint="eastAsia"/>
          <w:b/>
          <w:sz w:val="28"/>
          <w:szCs w:val="28"/>
          <w:lang w:val="zh-CN"/>
        </w:rPr>
        <w:t>. 投标文件的修改和撤回</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.1 投标人在投标截止时间前，对所递交的纸质投标文件进行补充、修改或者撤回的，须书面通知招标人。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投标人应当在投标截止时间前完成电子投标文件的提交，可以补充、</w:t>
      </w:r>
      <w:r>
        <w:rPr>
          <w:rFonts w:ascii="仿宋" w:eastAsia="仿宋" w:hAnsi="仿宋" w:cs="仿宋_GB2312" w:hint="eastAsia"/>
          <w:sz w:val="28"/>
          <w:szCs w:val="28"/>
          <w:lang w:val="zh-CN"/>
        </w:rPr>
        <w:lastRenderedPageBreak/>
        <w:t>修改或撤回。投标截止时间前未完成电子投标文件提交、取得“投标文件提交回执单”的，视为撤回投标文件。</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21.2 投标人补充、修改的内容并作为投标文件的组成部分。补充或修改应当按招标文件要求签署、盖章、密封、递交，</w:t>
      </w:r>
      <w:r>
        <w:rPr>
          <w:rFonts w:ascii="仿宋" w:eastAsia="仿宋" w:hAnsi="仿宋" w:hint="eastAsia"/>
          <w:bCs/>
          <w:sz w:val="28"/>
          <w:szCs w:val="28"/>
        </w:rPr>
        <w:t>并应注明“修改</w:t>
      </w:r>
      <w:r>
        <w:rPr>
          <w:rFonts w:ascii="仿宋" w:eastAsia="仿宋" w:hAnsi="仿宋"/>
          <w:bCs/>
          <w:sz w:val="28"/>
          <w:szCs w:val="28"/>
        </w:rPr>
        <w:t>”</w:t>
      </w:r>
      <w:r>
        <w:rPr>
          <w:rFonts w:ascii="仿宋" w:eastAsia="仿宋" w:hAnsi="仿宋" w:hint="eastAsia"/>
          <w:bCs/>
          <w:sz w:val="28"/>
          <w:szCs w:val="28"/>
        </w:rPr>
        <w:t>或“补充</w:t>
      </w:r>
      <w:r>
        <w:rPr>
          <w:rFonts w:ascii="仿宋" w:eastAsia="仿宋" w:hAnsi="仿宋"/>
          <w:bCs/>
          <w:sz w:val="28"/>
          <w:szCs w:val="28"/>
        </w:rPr>
        <w:t>”</w:t>
      </w:r>
      <w:r>
        <w:rPr>
          <w:rFonts w:ascii="仿宋" w:eastAsia="仿宋" w:hAnsi="仿宋" w:hint="eastAsia"/>
          <w:bCs/>
          <w:sz w:val="28"/>
          <w:szCs w:val="28"/>
        </w:rPr>
        <w:t>字样。</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.3 投标人在递交投标文件后，可以撤回其投标，但投标人必须在规定的投标截止时间前以书面形式告知招标人。</w:t>
      </w:r>
    </w:p>
    <w:p w:rsidR="00AB6F6B" w:rsidRDefault="000F03ED">
      <w:pPr>
        <w:autoSpaceDE w:val="0"/>
        <w:autoSpaceDN w:val="0"/>
        <w:spacing w:line="360" w:lineRule="auto"/>
        <w:contextualSpacing/>
        <w:rPr>
          <w:rFonts w:ascii="仿宋" w:eastAsia="仿宋" w:hAnsi="仿宋" w:cs="宋体"/>
          <w:kern w:val="0"/>
          <w:sz w:val="28"/>
          <w:szCs w:val="28"/>
        </w:rPr>
      </w:pPr>
      <w:r>
        <w:rPr>
          <w:rFonts w:ascii="仿宋" w:eastAsia="仿宋" w:hAnsi="仿宋" w:cs="仿宋_GB2312" w:hint="eastAsia"/>
          <w:sz w:val="28"/>
          <w:szCs w:val="28"/>
          <w:lang w:val="zh-CN"/>
        </w:rPr>
        <w:t>2</w:t>
      </w:r>
      <w:r>
        <w:rPr>
          <w:rFonts w:ascii="仿宋" w:eastAsia="仿宋" w:hAnsi="仿宋" w:cs="仿宋_GB2312" w:hint="eastAsia"/>
          <w:sz w:val="28"/>
          <w:szCs w:val="28"/>
        </w:rPr>
        <w:t>1</w:t>
      </w:r>
      <w:r>
        <w:rPr>
          <w:rFonts w:ascii="仿宋" w:eastAsia="仿宋" w:hAnsi="仿宋" w:cs="仿宋_GB2312" w:hint="eastAsia"/>
          <w:sz w:val="28"/>
          <w:szCs w:val="28"/>
          <w:lang w:val="zh-CN"/>
        </w:rPr>
        <w:t xml:space="preserve">.4  </w:t>
      </w:r>
      <w:r>
        <w:rPr>
          <w:rFonts w:ascii="仿宋" w:eastAsia="仿宋" w:hAnsi="仿宋" w:cs="宋体" w:hint="eastAsia"/>
          <w:kern w:val="0"/>
          <w:sz w:val="28"/>
          <w:szCs w:val="28"/>
        </w:rPr>
        <w:t>投标人不得在投标有效期内撤销投标文件，否则招标人将不退还其投标保证金。</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22．除投标人须知前附表另有规定外，投标人所提交的电子投标文件、纸质投标文件及电子介质存储的备份文件不予退还。</w:t>
      </w:r>
    </w:p>
    <w:p w:rsidR="00AB6F6B" w:rsidRDefault="00AB6F6B">
      <w:pPr>
        <w:autoSpaceDE w:val="0"/>
        <w:autoSpaceDN w:val="0"/>
        <w:spacing w:line="360" w:lineRule="auto"/>
        <w:contextualSpacing/>
        <w:rPr>
          <w:rFonts w:ascii="仿宋" w:eastAsia="仿宋" w:hAnsi="仿宋" w:cs="宋体"/>
          <w:kern w:val="0"/>
          <w:sz w:val="28"/>
          <w:szCs w:val="28"/>
        </w:rPr>
      </w:pPr>
    </w:p>
    <w:p w:rsidR="00AB6F6B" w:rsidRDefault="000F03ED">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五、开标和评标</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3</w:t>
      </w:r>
      <w:r>
        <w:rPr>
          <w:rFonts w:ascii="仿宋" w:eastAsia="仿宋" w:hAnsi="仿宋" w:cs="仿宋_GB2312" w:hint="eastAsia"/>
          <w:b/>
          <w:sz w:val="28"/>
          <w:szCs w:val="28"/>
          <w:lang w:val="zh-CN"/>
        </w:rPr>
        <w:t>. 开标</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.1 招标人将按招标文件规定的时间和地点组织公开开标。开标由代理机构主持，邀请投标人参加。评标委员会成员不得参加开标活动。</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.2 招标人应当对开标、评标现场活动进行全程录音录像。录音录像应当清晰可辨，音像资料作为采购文件一并存档。</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23.3.1 电子投标文件的解密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全流程电子化交易项目电子投标文件采用双重加密。解密需分标段进行两次解密。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（1）投标人解密：投标人使用本单位CA数字证书远程或现场进行解密。需开标现场使用一体机进行解密的，请在代理机构引导下进行。</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（2）代理机构解密：代理机构按电子投标文件到达交易系统的先后顺序，使用代理机构CA数字证书进行再次解密。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23.3.2 电子投标文件解密异常情况处理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（1）因电子交易系统异常无法解密电子投标文件的，使用纸质投标文件以人工方式进行。</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.4 投标人不足3家的，不得开标。</w:t>
      </w:r>
    </w:p>
    <w:p w:rsidR="00AB6F6B" w:rsidRDefault="000F03ED">
      <w:pPr>
        <w:tabs>
          <w:tab w:val="left" w:pos="1260"/>
        </w:tabs>
        <w:autoSpaceDE w:val="0"/>
        <w:autoSpaceDN w:val="0"/>
        <w:spacing w:line="360" w:lineRule="auto"/>
        <w:contextualSpacing/>
        <w:rPr>
          <w:rFonts w:ascii="仿宋" w:eastAsia="仿宋" w:hAnsi="仿宋"/>
          <w:bCs/>
          <w:sz w:val="28"/>
          <w:szCs w:val="28"/>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w:t>
      </w:r>
      <w:r>
        <w:rPr>
          <w:rFonts w:ascii="仿宋" w:eastAsia="仿宋" w:hAnsi="仿宋" w:hint="eastAsia"/>
          <w:bCs/>
          <w:sz w:val="28"/>
          <w:szCs w:val="28"/>
        </w:rPr>
        <w:t>5 开标过程</w:t>
      </w:r>
      <w:r>
        <w:rPr>
          <w:rFonts w:ascii="仿宋" w:eastAsia="仿宋" w:hAnsi="仿宋" w:cs="仿宋_GB2312" w:hint="eastAsia"/>
          <w:sz w:val="28"/>
          <w:szCs w:val="28"/>
          <w:lang w:val="zh-CN"/>
        </w:rPr>
        <w:t>由采购代理机构负</w:t>
      </w:r>
      <w:r>
        <w:rPr>
          <w:rFonts w:ascii="仿宋" w:eastAsia="仿宋" w:hAnsi="仿宋" w:hint="eastAsia"/>
          <w:bCs/>
          <w:sz w:val="28"/>
          <w:szCs w:val="28"/>
        </w:rPr>
        <w:t>责记录，由参加开标的各投标人代表和相关工作人员签字确认后随采购文件一并存档。</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t xml:space="preserve">23.6 </w:t>
      </w:r>
      <w:r>
        <w:rPr>
          <w:rFonts w:ascii="仿宋" w:eastAsia="仿宋" w:hAnsi="仿宋" w:cs="仿宋_GB2312" w:hint="eastAsia"/>
          <w:sz w:val="28"/>
          <w:szCs w:val="28"/>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3</w:t>
      </w:r>
      <w:r>
        <w:rPr>
          <w:rFonts w:ascii="仿宋" w:eastAsia="仿宋" w:hAnsi="仿宋" w:cs="仿宋_GB2312" w:hint="eastAsia"/>
          <w:sz w:val="28"/>
          <w:szCs w:val="28"/>
          <w:lang w:val="zh-CN"/>
        </w:rPr>
        <w:t>.7 投标人未参加开标的，视同认可开标结果。</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4</w:t>
      </w:r>
      <w:r>
        <w:rPr>
          <w:rFonts w:ascii="仿宋" w:eastAsia="仿宋" w:hAnsi="仿宋" w:cs="仿宋_GB2312" w:hint="eastAsia"/>
          <w:b/>
          <w:sz w:val="28"/>
          <w:szCs w:val="28"/>
          <w:lang w:val="zh-CN"/>
        </w:rPr>
        <w:t>. 资格审查</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Cs/>
          <w:sz w:val="28"/>
          <w:szCs w:val="28"/>
        </w:rPr>
        <w:lastRenderedPageBreak/>
        <w:t>开标结束后，采购人依法对投标人的资格进行审查。</w:t>
      </w:r>
      <w:r>
        <w:rPr>
          <w:rFonts w:ascii="仿宋" w:eastAsia="仿宋" w:hAnsi="仿宋" w:cs="仿宋_GB2312" w:hint="eastAsia"/>
          <w:sz w:val="28"/>
          <w:szCs w:val="28"/>
          <w:lang w:val="zh-CN"/>
        </w:rPr>
        <w:t>合格投标人不足3家的，不得评标。</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5</w:t>
      </w:r>
      <w:r>
        <w:rPr>
          <w:rFonts w:ascii="仿宋" w:eastAsia="仿宋" w:hAnsi="仿宋" w:cs="仿宋_GB2312" w:hint="eastAsia"/>
          <w:b/>
          <w:sz w:val="28"/>
          <w:szCs w:val="28"/>
          <w:lang w:val="zh-CN"/>
        </w:rPr>
        <w:t>.评标委员会的组成</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25.1.1 采购项目符合下列情形之一的，评标委员会成员人数应当为7人以上单数：</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（一）采购预算金额在1000万元以上；</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（二）技术复杂；</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（三）社会影响较大。</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.2 评审专家对本单位的采购项目只能作为采购人代表参与评标。采购代理机构工作人员不得参加由本机构代理的政府采购项目的评标。</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.3 评审专家与投标人存在下列利害关系之一的,应当回避:</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(一)参加采购活动前三年内,与供应商存在劳动关系,或者担任过供应商的董事、监事,或者是供应商的控股股东或实际控制人；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(二)与供应商的法定代表人或者负责人有夫妻、直系血亲、三代以内旁系血亲或者近姻亲关系；</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(三)与供应商有其他可能影响政府采购活动公平、公正进行的关系。</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.4 评审专家发现本人与参加采购活动的供应商有利害关系的,应</w:t>
      </w:r>
      <w:r>
        <w:rPr>
          <w:rFonts w:ascii="仿宋" w:eastAsia="仿宋" w:hAnsi="仿宋" w:cs="仿宋_GB2312" w:hint="eastAsia"/>
          <w:sz w:val="28"/>
          <w:szCs w:val="28"/>
          <w:lang w:val="zh-CN"/>
        </w:rPr>
        <w:lastRenderedPageBreak/>
        <w:t>当主动提出回避。采购人或者代理机构发现评审专家与参加采购活动的供应商有利害关系的,应当要求其回避。</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.5 采购人不得担任评标小组长。</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5</w:t>
      </w:r>
      <w:r>
        <w:rPr>
          <w:rFonts w:ascii="仿宋" w:eastAsia="仿宋" w:hAnsi="仿宋" w:cs="仿宋_GB2312" w:hint="eastAsia"/>
          <w:sz w:val="28"/>
          <w:szCs w:val="28"/>
          <w:lang w:val="zh-CN"/>
        </w:rPr>
        <w:t>.6 采购人可以在评标前说明项目背景和采购需求，说明内容不得含有歧视性、倾向性意见，不得超出招标文件所述范围。说明应当提交书面材料，并随采购文件一并存档。</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25.7 评标委员会成员名单在评标结果公告前应当保密。</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6</w:t>
      </w:r>
      <w:r>
        <w:rPr>
          <w:rFonts w:ascii="仿宋" w:eastAsia="仿宋" w:hAnsi="仿宋" w:cs="仿宋_GB2312" w:hint="eastAsia"/>
          <w:b/>
          <w:sz w:val="28"/>
          <w:szCs w:val="28"/>
          <w:lang w:val="zh-CN"/>
        </w:rPr>
        <w:t>. 符合性审查</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.1 评标委员会依据有关法律法规和招标文件的规定，对符合资格的投标人的投标文件进行符合性审查，以确定其是否满足招标文件的实质性要求。</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.2 审查、评价投标文件是否符合招标文件的商务、技术等实质性要求。</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6</w:t>
      </w:r>
      <w:r>
        <w:rPr>
          <w:rFonts w:ascii="仿宋" w:eastAsia="仿宋" w:hAnsi="仿宋" w:cs="仿宋_GB2312" w:hint="eastAsia"/>
          <w:sz w:val="28"/>
          <w:szCs w:val="28"/>
          <w:lang w:val="zh-CN"/>
        </w:rPr>
        <w:t>.3 可要求投标人对投标文件有关事项作出澄清或者说明。</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7</w:t>
      </w:r>
      <w:r>
        <w:rPr>
          <w:rFonts w:ascii="仿宋" w:eastAsia="仿宋" w:hAnsi="仿宋" w:cs="仿宋_GB2312" w:hint="eastAsia"/>
          <w:b/>
          <w:sz w:val="28"/>
          <w:szCs w:val="28"/>
          <w:lang w:val="zh-CN"/>
        </w:rPr>
        <w:t>. 投标文件的澄清</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.1 对于投标文件中含义不明确、同类问题表述不一致或者有明显文字和计算错误的内容，评标委员会应当以书面形式要求投标人作出必要的澄清、说明或者补正。</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7</w:t>
      </w:r>
      <w:r>
        <w:rPr>
          <w:rFonts w:ascii="仿宋" w:eastAsia="仿宋" w:hAnsi="仿宋" w:cs="仿宋_GB2312" w:hint="eastAsia"/>
          <w:sz w:val="28"/>
          <w:szCs w:val="28"/>
          <w:lang w:val="zh-CN"/>
        </w:rPr>
        <w:t>.3 投标人的澄清文件是其投标文件的组成部分。</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lastRenderedPageBreak/>
        <w:t>2</w:t>
      </w:r>
      <w:r>
        <w:rPr>
          <w:rFonts w:ascii="仿宋" w:eastAsia="仿宋" w:hAnsi="仿宋" w:cs="仿宋_GB2312" w:hint="eastAsia"/>
          <w:b/>
          <w:sz w:val="28"/>
          <w:szCs w:val="28"/>
        </w:rPr>
        <w:t>8</w:t>
      </w:r>
      <w:r>
        <w:rPr>
          <w:rFonts w:ascii="仿宋" w:eastAsia="仿宋" w:hAnsi="仿宋" w:cs="仿宋_GB2312" w:hint="eastAsia"/>
          <w:b/>
          <w:sz w:val="28"/>
          <w:szCs w:val="28"/>
          <w:lang w:val="zh-CN"/>
        </w:rPr>
        <w:t>. 投标文件报价出现前后不一致的修正</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.1 投标文件中开标一览表(报价表)内容与投标文件中相应内容不一致的，以开标一览表(报价表)为准；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.2 大写金额和小写金额不一致的，以大写金额为准；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.3 单价金额小数点或者百分比有明显错位的，以开标一览表的总价为准，并修改单价；</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8</w:t>
      </w:r>
      <w:r>
        <w:rPr>
          <w:rFonts w:ascii="仿宋" w:eastAsia="仿宋" w:hAnsi="仿宋" w:cs="仿宋_GB2312" w:hint="eastAsia"/>
          <w:sz w:val="28"/>
          <w:szCs w:val="28"/>
          <w:lang w:val="zh-CN"/>
        </w:rPr>
        <w:t>.4 总价金额与按单价汇总金额不一致的，以单价金额计算结果为准。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同时出现两种以上不一致的，按照前款规定的顺序修正。修正后的报价按照“投标人须知”2</w:t>
      </w:r>
      <w:r>
        <w:rPr>
          <w:rFonts w:ascii="仿宋" w:eastAsia="仿宋" w:hAnsi="仿宋" w:cs="仿宋_GB2312" w:hint="eastAsia"/>
          <w:sz w:val="28"/>
          <w:szCs w:val="28"/>
        </w:rPr>
        <w:t>7</w:t>
      </w:r>
      <w:r>
        <w:rPr>
          <w:rFonts w:ascii="仿宋" w:eastAsia="仿宋" w:hAnsi="仿宋" w:cs="仿宋_GB2312" w:hint="eastAsia"/>
          <w:sz w:val="28"/>
          <w:szCs w:val="28"/>
          <w:lang w:val="zh-CN"/>
        </w:rPr>
        <w:t>.2规定经投标人确认后产生约束力，投标人不确认的，其投标无效。</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2</w:t>
      </w:r>
      <w:r>
        <w:rPr>
          <w:rFonts w:ascii="仿宋" w:eastAsia="仿宋" w:hAnsi="仿宋" w:cs="仿宋_GB2312" w:hint="eastAsia"/>
          <w:b/>
          <w:sz w:val="28"/>
          <w:szCs w:val="28"/>
        </w:rPr>
        <w:t>9</w:t>
      </w:r>
      <w:r>
        <w:rPr>
          <w:rFonts w:ascii="仿宋" w:eastAsia="仿宋" w:hAnsi="仿宋" w:cs="仿宋_GB2312" w:hint="eastAsia"/>
          <w:b/>
          <w:sz w:val="28"/>
          <w:szCs w:val="28"/>
          <w:lang w:val="zh-CN"/>
        </w:rPr>
        <w:t>.投标无效情形</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 投标文件属下列情况之一的，按照无效投标处理：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.1.1 未按照招标文件的规定提交投标保证金的；</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.1.2 投标文件未按招标文件要求签署、盖章的；</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.1.3 不具备招标文件中规定的资格要求的；</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.1.4 报价超过招标文件中规定的预算金额或者最高限价的；</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 xml:space="preserve">.1.5 </w:t>
      </w:r>
      <w:r>
        <w:rPr>
          <w:rFonts w:ascii="仿宋" w:eastAsia="仿宋" w:hAnsi="仿宋" w:cs="仿宋_GB2312"/>
          <w:sz w:val="28"/>
          <w:szCs w:val="28"/>
          <w:lang w:val="zh-CN"/>
        </w:rPr>
        <w:t>投标文件含有采购人不能接受的附加条件的</w:t>
      </w:r>
      <w:r>
        <w:rPr>
          <w:rFonts w:ascii="仿宋" w:eastAsia="仿宋" w:hAnsi="仿宋" w:cs="仿宋_GB2312" w:hint="eastAsia"/>
          <w:sz w:val="28"/>
          <w:szCs w:val="28"/>
          <w:lang w:val="zh-CN"/>
        </w:rPr>
        <w:t>。</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 有下列情形之一的，视为投标人串通投标，其投标无效：</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.2.1 不同投标人的投标文件由同一单位或者个人编制；</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.2.2 不同投标人委托同一单位或者个人办理投标事宜；</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.2.3 不同投标人的投标文件载明的项目管理成员或者联系人员为</w:t>
      </w:r>
      <w:r>
        <w:rPr>
          <w:rFonts w:ascii="仿宋" w:eastAsia="仿宋" w:hAnsi="仿宋" w:cs="仿宋_GB2312" w:hint="eastAsia"/>
          <w:sz w:val="28"/>
          <w:szCs w:val="28"/>
          <w:lang w:val="zh-CN"/>
        </w:rPr>
        <w:lastRenderedPageBreak/>
        <w:t>同一人；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.2.4 不同投标人的投标文件异常一致或者投标报价呈规律性差异；</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.2.5 不同投标人的投标文件相互混装；</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.2.6 不同投标人的投标保证金从同一单位或者个人的账户转出。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rPr>
        <w:t>9</w:t>
      </w:r>
      <w:r>
        <w:rPr>
          <w:rFonts w:ascii="仿宋" w:eastAsia="仿宋" w:hAnsi="仿宋" w:cs="仿宋_GB2312" w:hint="eastAsia"/>
          <w:sz w:val="28"/>
          <w:szCs w:val="28"/>
          <w:lang w:val="zh-CN"/>
        </w:rPr>
        <w:t xml:space="preserve">.5 </w:t>
      </w:r>
      <w:r>
        <w:rPr>
          <w:rFonts w:ascii="仿宋" w:eastAsia="仿宋" w:hAnsi="仿宋" w:cs="仿宋_GB2312"/>
          <w:sz w:val="28"/>
          <w:szCs w:val="28"/>
          <w:lang w:val="zh-CN"/>
        </w:rPr>
        <w:t>法律、法规和招标文件规定的其他无效情形。</w:t>
      </w:r>
    </w:p>
    <w:p w:rsidR="00AB6F6B" w:rsidRDefault="000F03ED">
      <w:pPr>
        <w:tabs>
          <w:tab w:val="left" w:pos="1260"/>
        </w:tabs>
        <w:autoSpaceDE w:val="0"/>
        <w:autoSpaceDN w:val="0"/>
        <w:spacing w:line="360" w:lineRule="auto"/>
        <w:contextualSpacing/>
        <w:rPr>
          <w:rFonts w:ascii="仿宋" w:eastAsia="仿宋" w:hAnsi="仿宋"/>
          <w:b/>
          <w:bCs/>
          <w:sz w:val="28"/>
          <w:szCs w:val="28"/>
          <w:lang w:val="zh-CN"/>
        </w:rPr>
      </w:pPr>
      <w:r>
        <w:rPr>
          <w:rFonts w:ascii="仿宋" w:eastAsia="仿宋" w:hAnsi="仿宋" w:cs="仿宋_GB2312" w:hint="eastAsia"/>
          <w:sz w:val="28"/>
          <w:szCs w:val="28"/>
          <w:lang w:val="zh-CN"/>
        </w:rPr>
        <w:t>30.</w:t>
      </w:r>
      <w:r>
        <w:rPr>
          <w:rFonts w:ascii="仿宋" w:eastAsia="仿宋" w:hAnsi="仿宋" w:hint="eastAsia"/>
          <w:b/>
          <w:bCs/>
          <w:sz w:val="28"/>
          <w:szCs w:val="28"/>
          <w:lang w:val="zh-CN"/>
        </w:rPr>
        <w:t xml:space="preserve"> 相同品牌投标人的认定</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30.1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30.2 使用综合评分法的采购项目，提供相同品牌产品且通过资格审</w:t>
      </w:r>
      <w:r>
        <w:rPr>
          <w:rFonts w:ascii="仿宋" w:eastAsia="仿宋" w:hAnsi="仿宋" w:cs="仿宋_GB2312" w:hint="eastAsia"/>
          <w:sz w:val="28"/>
          <w:szCs w:val="28"/>
          <w:lang w:val="zh-CN"/>
        </w:rPr>
        <w:lastRenderedPageBreak/>
        <w:t>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31</w:t>
      </w:r>
      <w:r>
        <w:rPr>
          <w:rFonts w:ascii="仿宋" w:eastAsia="仿宋" w:hAnsi="仿宋" w:cs="仿宋_GB2312" w:hint="eastAsia"/>
          <w:b/>
          <w:sz w:val="28"/>
          <w:szCs w:val="28"/>
          <w:lang w:val="zh-CN"/>
        </w:rPr>
        <w:t>. 投标文件的比较与评价</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评标委员会按照招标文件中规定的评标方法和标准，对符合性审查合格的投标文件进行商务和技术评估，综合比较与评价。</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2</w:t>
      </w:r>
      <w:r>
        <w:rPr>
          <w:rFonts w:ascii="仿宋" w:eastAsia="仿宋" w:hAnsi="仿宋" w:cs="仿宋_GB2312" w:hint="eastAsia"/>
          <w:b/>
          <w:sz w:val="28"/>
          <w:szCs w:val="28"/>
          <w:lang w:val="zh-CN"/>
        </w:rPr>
        <w:t>.评标方法、评标标准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 评标方法分为最低评标价法和综合评分法。</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.1.1 最低评标价法</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rPr>
        <w:t>32</w:t>
      </w:r>
      <w:r>
        <w:rPr>
          <w:rFonts w:ascii="仿宋" w:eastAsia="仿宋" w:hAnsi="仿宋" w:cs="仿宋_GB2312" w:hint="eastAsia"/>
          <w:sz w:val="28"/>
          <w:szCs w:val="28"/>
          <w:lang w:val="zh-CN"/>
        </w:rPr>
        <w:t>.1.1.1 最低评标价法，是指投标文件满足招标文件全部实质性要求，且投标报价最低的投标人为中标候选人的评标方法。</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.1.1.2 采用最低评标价法评标时，除了算术修正和落实政府采购政策需进行的价格扣除外，不能对投标人的投标价格进行任何调整。</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.1.2 综合评分法，是指投标文件满足招标文件全部实质性要求，且按照评审因素的量化指标评审得分最高的投标人为中标候选人的评标方法。</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 价格分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.2.1 价格分采用低价优先法计算，即满足招标文件要求且投标价格最低的投标报价为评标基准价，其价格分为满分。其他投标人的价格分统一按照下列公式计算：</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投标报价得分=(评标基准价/投标报价)×100</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评标总得分=F1×A1+F2×A2+……+Fn×An</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F1、F2……Fn分别为各项评审因素的得分;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A1、A2、……An 分别为各项评审因素所占的权重(A1+A2+……+An=1)。</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.2.2 评标过程中，不得去掉报价中的最高报价和最低报价。</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.2.3 因落实政府采购政策进行价格调整的，以调整后的价格计算评标基准价和投标报价。</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2</w:t>
      </w:r>
      <w:r>
        <w:rPr>
          <w:rFonts w:ascii="仿宋" w:eastAsia="仿宋" w:hAnsi="仿宋" w:cs="仿宋_GB2312" w:hint="eastAsia"/>
          <w:sz w:val="28"/>
          <w:szCs w:val="28"/>
          <w:lang w:val="zh-CN"/>
        </w:rPr>
        <w:t>.3</w:t>
      </w:r>
      <w:r>
        <w:rPr>
          <w:rFonts w:ascii="仿宋" w:eastAsia="仿宋" w:hAnsi="仿宋" w:cs="仿宋_GB2312" w:hint="eastAsia"/>
          <w:b/>
          <w:sz w:val="28"/>
          <w:szCs w:val="28"/>
          <w:lang w:val="zh-CN"/>
        </w:rPr>
        <w:t xml:space="preserve"> 本次评标具体评标方法、评标标准见（第六章 资格审查与</w:t>
      </w:r>
      <w:r>
        <w:rPr>
          <w:rFonts w:ascii="仿宋" w:eastAsia="仿宋" w:hAnsi="仿宋" w:cs="宋体" w:hint="eastAsia"/>
          <w:b/>
          <w:kern w:val="0"/>
          <w:sz w:val="28"/>
          <w:szCs w:val="28"/>
        </w:rPr>
        <w:t>评标</w:t>
      </w:r>
      <w:r>
        <w:rPr>
          <w:rFonts w:ascii="仿宋" w:eastAsia="仿宋" w:hAnsi="仿宋" w:cs="仿宋_GB2312" w:hint="eastAsia"/>
          <w:b/>
          <w:sz w:val="28"/>
          <w:szCs w:val="28"/>
          <w:lang w:val="zh-CN"/>
        </w:rPr>
        <w:t>）。</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hint="eastAsia"/>
          <w:b/>
          <w:bCs/>
          <w:sz w:val="28"/>
          <w:szCs w:val="28"/>
          <w:lang w:val="zh-CN"/>
        </w:rPr>
        <w:t>3</w:t>
      </w:r>
      <w:r>
        <w:rPr>
          <w:rFonts w:ascii="仿宋" w:eastAsia="仿宋" w:hAnsi="仿宋" w:hint="eastAsia"/>
          <w:b/>
          <w:bCs/>
          <w:sz w:val="28"/>
          <w:szCs w:val="28"/>
        </w:rPr>
        <w:t>3</w:t>
      </w:r>
      <w:r>
        <w:rPr>
          <w:rFonts w:ascii="仿宋" w:eastAsia="仿宋" w:hAnsi="仿宋" w:hint="eastAsia"/>
          <w:b/>
          <w:bCs/>
          <w:sz w:val="28"/>
          <w:szCs w:val="28"/>
          <w:lang w:val="zh-CN"/>
        </w:rPr>
        <w:t>. 推荐中标候选人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3</w:t>
      </w:r>
      <w:r>
        <w:rPr>
          <w:rFonts w:ascii="仿宋" w:eastAsia="仿宋" w:hAnsi="仿宋" w:cs="仿宋_GB2312" w:hint="eastAsia"/>
          <w:sz w:val="28"/>
          <w:szCs w:val="28"/>
          <w:lang w:val="zh-CN"/>
        </w:rPr>
        <w:t>.1 采用最低评标价法的，评标结果按投标报价由低到高顺序排列。投标报价相同的并列。投标文件满足招标文件全部实质性要求且投标报价最低的投标人为排名第一的中标候选人。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3</w:t>
      </w:r>
      <w:r>
        <w:rPr>
          <w:rFonts w:ascii="仿宋" w:eastAsia="仿宋" w:hAnsi="仿宋" w:cs="仿宋_GB2312" w:hint="eastAsia"/>
          <w:sz w:val="28"/>
          <w:szCs w:val="28"/>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4</w:t>
      </w:r>
      <w:r>
        <w:rPr>
          <w:rFonts w:ascii="仿宋" w:eastAsia="仿宋" w:hAnsi="仿宋" w:cs="仿宋_GB2312" w:hint="eastAsia"/>
          <w:b/>
          <w:sz w:val="28"/>
          <w:szCs w:val="28"/>
          <w:lang w:val="zh-CN"/>
        </w:rPr>
        <w:t>.评审意见无效情形</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评标委员会及其成员有下列行为之一的，其评审意见无效：</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.1 确定参与评标至评标结束前私自接触投标人；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.2 接受投标人提出的与投标文件不一致的澄清或者说明，《投标人须知》2</w:t>
      </w:r>
      <w:r>
        <w:rPr>
          <w:rFonts w:ascii="仿宋" w:eastAsia="仿宋" w:hAnsi="仿宋" w:cs="仿宋_GB2312" w:hint="eastAsia"/>
          <w:sz w:val="28"/>
          <w:szCs w:val="28"/>
        </w:rPr>
        <w:t>6</w:t>
      </w:r>
      <w:r>
        <w:rPr>
          <w:rFonts w:ascii="仿宋" w:eastAsia="仿宋" w:hAnsi="仿宋" w:cs="仿宋_GB2312" w:hint="eastAsia"/>
          <w:sz w:val="28"/>
          <w:szCs w:val="28"/>
          <w:lang w:val="zh-CN"/>
        </w:rPr>
        <w:t>条规定的情形除外；</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3</w:t>
      </w:r>
      <w:r>
        <w:rPr>
          <w:rFonts w:ascii="仿宋" w:eastAsia="仿宋" w:hAnsi="仿宋" w:cs="仿宋_GB2312" w:hint="eastAsia"/>
          <w:sz w:val="28"/>
          <w:szCs w:val="28"/>
        </w:rPr>
        <w:t>4</w:t>
      </w:r>
      <w:r>
        <w:rPr>
          <w:rFonts w:ascii="仿宋" w:eastAsia="仿宋" w:hAnsi="仿宋" w:cs="仿宋_GB2312" w:hint="eastAsia"/>
          <w:sz w:val="28"/>
          <w:szCs w:val="28"/>
          <w:lang w:val="zh-CN"/>
        </w:rPr>
        <w:t>.3 违反评标纪律发表倾向性意见或者征询采购人的倾向性意见；</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.4 对需要专业判断的主观评审因素协商评分；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34.5 在评标过程中擅离职守，影响评标程序正常进行的；</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.6 记录、复制或者带走任何评标资料；</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4</w:t>
      </w:r>
      <w:r>
        <w:rPr>
          <w:rFonts w:ascii="仿宋" w:eastAsia="仿宋" w:hAnsi="仿宋" w:cs="仿宋_GB2312" w:hint="eastAsia"/>
          <w:sz w:val="28"/>
          <w:szCs w:val="28"/>
          <w:lang w:val="zh-CN"/>
        </w:rPr>
        <w:t>.7 其他不遵守评标纪律的行为。</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5</w:t>
      </w:r>
      <w:r>
        <w:rPr>
          <w:rFonts w:ascii="仿宋" w:eastAsia="仿宋" w:hAnsi="仿宋" w:cs="仿宋_GB2312" w:hint="eastAsia"/>
          <w:b/>
          <w:sz w:val="28"/>
          <w:szCs w:val="28"/>
          <w:lang w:val="zh-CN"/>
        </w:rPr>
        <w:t>. 保密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5</w:t>
      </w:r>
      <w:r>
        <w:rPr>
          <w:rFonts w:ascii="仿宋" w:eastAsia="仿宋" w:hAnsi="仿宋" w:cs="仿宋_GB2312" w:hint="eastAsia"/>
          <w:sz w:val="28"/>
          <w:szCs w:val="28"/>
          <w:lang w:val="zh-CN"/>
        </w:rPr>
        <w:t>.1 评审专家应当遵守评审工作纪律，不得泄露评审文件、评审情况和评审中获悉的商业秘密。</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5</w:t>
      </w:r>
      <w:r>
        <w:rPr>
          <w:rFonts w:ascii="仿宋" w:eastAsia="仿宋" w:hAnsi="仿宋" w:cs="仿宋_GB2312" w:hint="eastAsia"/>
          <w:sz w:val="28"/>
          <w:szCs w:val="28"/>
          <w:lang w:val="zh-CN"/>
        </w:rPr>
        <w:t>.2 采购人、采购代理机构应当采取必要措施，保证评标在严格保密的情况下进行。有关人员对评标情况以及在评标过程中获悉的国家秘密、商业秘密负有保密责任。</w:t>
      </w:r>
    </w:p>
    <w:p w:rsidR="00AB6F6B" w:rsidRDefault="00AB6F6B">
      <w:pPr>
        <w:tabs>
          <w:tab w:val="left" w:pos="1260"/>
        </w:tabs>
        <w:autoSpaceDE w:val="0"/>
        <w:autoSpaceDN w:val="0"/>
        <w:spacing w:line="360" w:lineRule="auto"/>
        <w:contextualSpacing/>
        <w:rPr>
          <w:rFonts w:ascii="仿宋" w:eastAsia="仿宋" w:hAnsi="仿宋" w:cs="仿宋_GB2312"/>
          <w:sz w:val="28"/>
          <w:szCs w:val="28"/>
          <w:lang w:val="zh-CN"/>
        </w:rPr>
      </w:pPr>
    </w:p>
    <w:p w:rsidR="00AB6F6B" w:rsidRDefault="000F03ED">
      <w:pPr>
        <w:tabs>
          <w:tab w:val="left" w:pos="1260"/>
        </w:tabs>
        <w:autoSpaceDE w:val="0"/>
        <w:autoSpaceDN w:val="0"/>
        <w:spacing w:line="360" w:lineRule="auto"/>
        <w:contextualSpacing/>
        <w:jc w:val="center"/>
        <w:rPr>
          <w:rFonts w:ascii="仿宋" w:eastAsia="仿宋" w:hAnsi="仿宋" w:cs="宋体"/>
          <w:b/>
          <w:kern w:val="0"/>
          <w:sz w:val="32"/>
          <w:szCs w:val="32"/>
        </w:rPr>
      </w:pPr>
      <w:r>
        <w:rPr>
          <w:rFonts w:ascii="仿宋" w:eastAsia="仿宋" w:hAnsi="仿宋" w:cs="宋体" w:hint="eastAsia"/>
          <w:b/>
          <w:kern w:val="0"/>
          <w:sz w:val="32"/>
          <w:szCs w:val="32"/>
        </w:rPr>
        <w:t>六、定标和授予合同</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6</w:t>
      </w:r>
      <w:r>
        <w:rPr>
          <w:rFonts w:ascii="仿宋" w:eastAsia="仿宋" w:hAnsi="仿宋" w:cs="仿宋_GB2312" w:hint="eastAsia"/>
          <w:b/>
          <w:sz w:val="28"/>
          <w:szCs w:val="28"/>
          <w:lang w:val="zh-CN"/>
        </w:rPr>
        <w:t>. 确定中标人</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6</w:t>
      </w:r>
      <w:r>
        <w:rPr>
          <w:rFonts w:ascii="仿宋" w:eastAsia="仿宋" w:hAnsi="仿宋" w:cs="仿宋_GB2312" w:hint="eastAsia"/>
          <w:sz w:val="28"/>
          <w:szCs w:val="28"/>
          <w:lang w:val="zh-CN"/>
        </w:rPr>
        <w:t>.1 采购人应当自收到评标报告之日起</w:t>
      </w:r>
      <w:r>
        <w:rPr>
          <w:rFonts w:ascii="仿宋" w:eastAsia="仿宋" w:hAnsi="仿宋" w:cs="仿宋_GB2312" w:hint="eastAsia"/>
          <w:sz w:val="28"/>
          <w:szCs w:val="28"/>
        </w:rPr>
        <w:t>5</w:t>
      </w:r>
      <w:r>
        <w:rPr>
          <w:rFonts w:ascii="仿宋" w:eastAsia="仿宋" w:hAnsi="仿宋" w:cs="仿宋_GB2312" w:hint="eastAsia"/>
          <w:sz w:val="28"/>
          <w:szCs w:val="28"/>
          <w:lang w:val="zh-CN"/>
        </w:rPr>
        <w:t>个工作日内，在评标报告确定的中标候选人名单中按顺序确定中标人。中标候选人并列的，由采购人采取随机抽取的方式确定。</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6</w:t>
      </w:r>
      <w:r>
        <w:rPr>
          <w:rFonts w:ascii="仿宋" w:eastAsia="仿宋" w:hAnsi="仿宋" w:cs="仿宋_GB2312" w:hint="eastAsia"/>
          <w:sz w:val="28"/>
          <w:szCs w:val="28"/>
          <w:lang w:val="zh-CN"/>
        </w:rPr>
        <w:t>.2 采购人在收到评标报告5个工作日内未按评标报告推荐的中标候选人顺序确定中标人，又不能说明合法理由的，视同按评标报告推荐的顺序确定排名第一的中标候选人为中标人。</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3</w:t>
      </w:r>
      <w:r>
        <w:rPr>
          <w:rFonts w:ascii="仿宋" w:eastAsia="仿宋" w:hAnsi="仿宋" w:cs="仿宋_GB2312" w:hint="eastAsia"/>
          <w:b/>
          <w:sz w:val="28"/>
          <w:szCs w:val="28"/>
        </w:rPr>
        <w:t>7</w:t>
      </w:r>
      <w:r>
        <w:rPr>
          <w:rFonts w:ascii="仿宋" w:eastAsia="仿宋" w:hAnsi="仿宋" w:cs="仿宋_GB2312" w:hint="eastAsia"/>
          <w:b/>
          <w:sz w:val="28"/>
          <w:szCs w:val="28"/>
          <w:lang w:val="zh-CN"/>
        </w:rPr>
        <w:t>. 中标公告、发出中标通知书</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7</w:t>
      </w:r>
      <w:r>
        <w:rPr>
          <w:rFonts w:ascii="仿宋" w:eastAsia="仿宋" w:hAnsi="仿宋" w:cs="仿宋_GB2312" w:hint="eastAsia"/>
          <w:sz w:val="28"/>
          <w:szCs w:val="28"/>
          <w:lang w:val="zh-CN"/>
        </w:rPr>
        <w:t>.1 采购人确认中标人后，招标人在公告中标结果的同时，向中标</w:t>
      </w:r>
      <w:r>
        <w:rPr>
          <w:rFonts w:ascii="仿宋" w:eastAsia="仿宋" w:hAnsi="仿宋" w:cs="仿宋_GB2312" w:hint="eastAsia"/>
          <w:sz w:val="28"/>
          <w:szCs w:val="28"/>
          <w:lang w:val="zh-CN"/>
        </w:rPr>
        <w:lastRenderedPageBreak/>
        <w:t>人发出中标通知书。</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3</w:t>
      </w:r>
      <w:r>
        <w:rPr>
          <w:rFonts w:ascii="仿宋" w:eastAsia="仿宋" w:hAnsi="仿宋" w:cs="仿宋_GB2312" w:hint="eastAsia"/>
          <w:sz w:val="28"/>
          <w:szCs w:val="28"/>
        </w:rPr>
        <w:t>7</w:t>
      </w:r>
      <w:r>
        <w:rPr>
          <w:rFonts w:ascii="仿宋" w:eastAsia="仿宋" w:hAnsi="仿宋" w:cs="仿宋_GB2312" w:hint="eastAsia"/>
          <w:sz w:val="28"/>
          <w:szCs w:val="28"/>
          <w:lang w:val="zh-CN"/>
        </w:rPr>
        <w:t>.2 中标通知书发出后，采购人不得违法改变中标结果，中标人无正当理由不得放弃中标。</w:t>
      </w:r>
    </w:p>
    <w:p w:rsidR="00AB6F6B" w:rsidRDefault="000F03ED">
      <w:pPr>
        <w:tabs>
          <w:tab w:val="left" w:pos="1260"/>
        </w:tabs>
        <w:autoSpaceDE w:val="0"/>
        <w:autoSpaceDN w:val="0"/>
        <w:spacing w:line="360" w:lineRule="auto"/>
        <w:contextualSpacing/>
        <w:rPr>
          <w:rFonts w:ascii="仿宋" w:eastAsia="仿宋" w:hAnsi="仿宋" w:cs="宋体"/>
          <w:bCs/>
          <w:sz w:val="28"/>
          <w:szCs w:val="28"/>
          <w:lang w:val="zh-CN"/>
        </w:rPr>
      </w:pPr>
      <w:r>
        <w:rPr>
          <w:rFonts w:ascii="仿宋" w:eastAsia="仿宋" w:hAnsi="仿宋" w:cs="仿宋_GB2312" w:hint="eastAsia"/>
          <w:sz w:val="28"/>
          <w:szCs w:val="28"/>
        </w:rPr>
        <w:t xml:space="preserve">37.3 </w:t>
      </w:r>
      <w:r>
        <w:rPr>
          <w:rFonts w:ascii="仿宋" w:eastAsia="仿宋" w:hAnsi="仿宋" w:cs="宋体" w:hint="eastAsia"/>
          <w:bCs/>
          <w:sz w:val="28"/>
          <w:szCs w:val="28"/>
          <w:lang w:val="zh-CN"/>
        </w:rPr>
        <w:t>中标人在接到中标通知时，须向代理机构发送投标报价及分项报价一览表（包含主要中标标的的名称、规格型号、数量、单价、服务要求等）电子文档，并同时通知代理机构联系人。</w:t>
      </w:r>
    </w:p>
    <w:p w:rsidR="00AB6F6B" w:rsidRDefault="000F03ED">
      <w:pPr>
        <w:tabs>
          <w:tab w:val="left" w:pos="1260"/>
        </w:tabs>
        <w:autoSpaceDE w:val="0"/>
        <w:autoSpaceDN w:val="0"/>
        <w:spacing w:line="360" w:lineRule="auto"/>
        <w:contextualSpacing/>
        <w:rPr>
          <w:rFonts w:ascii="仿宋" w:eastAsia="仿宋" w:hAnsi="仿宋" w:cs="仿宋_GB2312"/>
          <w:b/>
          <w:sz w:val="28"/>
          <w:szCs w:val="28"/>
          <w:lang w:val="zh-CN"/>
        </w:rPr>
      </w:pPr>
      <w:r>
        <w:rPr>
          <w:rFonts w:ascii="仿宋" w:eastAsia="仿宋" w:hAnsi="仿宋" w:cs="仿宋_GB2312" w:hint="eastAsia"/>
          <w:b/>
          <w:sz w:val="28"/>
          <w:szCs w:val="28"/>
        </w:rPr>
        <w:t>38.</w:t>
      </w:r>
      <w:r>
        <w:rPr>
          <w:rFonts w:ascii="仿宋" w:eastAsia="仿宋" w:hAnsi="仿宋" w:cs="仿宋_GB2312" w:hint="eastAsia"/>
          <w:b/>
          <w:sz w:val="28"/>
          <w:szCs w:val="28"/>
          <w:lang w:val="zh-CN"/>
        </w:rPr>
        <w:t>质疑提出与答复</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38.1 供应商认为采购文件、采购过程和中标结果使自己的权益受到损害的，可以依法向采购人</w:t>
      </w:r>
      <w:r>
        <w:rPr>
          <w:rFonts w:ascii="仿宋" w:eastAsia="仿宋" w:hAnsi="仿宋" w:cs="宋体" w:hint="eastAsia"/>
          <w:bCs/>
          <w:color w:val="000000" w:themeColor="text1"/>
          <w:sz w:val="28"/>
          <w:szCs w:val="28"/>
          <w:lang w:val="zh-CN"/>
        </w:rPr>
        <w:t>、采购代理机构提出质</w:t>
      </w:r>
      <w:r>
        <w:rPr>
          <w:rFonts w:ascii="仿宋" w:eastAsia="仿宋" w:hAnsi="仿宋" w:cs="仿宋_GB2312" w:hint="eastAsia"/>
          <w:sz w:val="28"/>
          <w:szCs w:val="28"/>
        </w:rPr>
        <w:t>疑。</w:t>
      </w:r>
      <w:r>
        <w:rPr>
          <w:rFonts w:ascii="仿宋" w:eastAsia="仿宋" w:hAnsi="仿宋" w:cs="仿宋_GB2312"/>
          <w:sz w:val="28"/>
          <w:szCs w:val="28"/>
        </w:rPr>
        <w:t>提出质疑的供应商应当是参与</w:t>
      </w:r>
      <w:r>
        <w:rPr>
          <w:rFonts w:ascii="仿宋" w:eastAsia="仿宋" w:hAnsi="仿宋" w:cs="仿宋_GB2312" w:hint="eastAsia"/>
          <w:sz w:val="28"/>
          <w:szCs w:val="28"/>
        </w:rPr>
        <w:t>本</w:t>
      </w:r>
      <w:r>
        <w:rPr>
          <w:rFonts w:ascii="仿宋" w:eastAsia="仿宋" w:hAnsi="仿宋" w:cs="仿宋_GB2312"/>
          <w:sz w:val="28"/>
          <w:szCs w:val="28"/>
        </w:rPr>
        <w:t>项目采购活动的供应商。</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38.1.1对采购文件提出质疑的，</w:t>
      </w:r>
      <w:r>
        <w:rPr>
          <w:rFonts w:ascii="仿宋" w:eastAsia="仿宋" w:hAnsi="仿宋" w:cs="仿宋_GB2312"/>
          <w:sz w:val="28"/>
          <w:szCs w:val="28"/>
        </w:rPr>
        <w:t>潜在</w:t>
      </w:r>
      <w:r>
        <w:rPr>
          <w:rFonts w:ascii="仿宋" w:eastAsia="仿宋" w:hAnsi="仿宋" w:cs="仿宋_GB2312" w:hint="eastAsia"/>
          <w:sz w:val="28"/>
          <w:szCs w:val="28"/>
        </w:rPr>
        <w:t>投标人应</w:t>
      </w:r>
      <w:r>
        <w:rPr>
          <w:rFonts w:ascii="仿宋" w:eastAsia="仿宋" w:hAnsi="仿宋" w:cs="仿宋_GB2312"/>
          <w:sz w:val="28"/>
          <w:szCs w:val="28"/>
        </w:rPr>
        <w:t>已依法获取采购文件</w:t>
      </w:r>
      <w:r>
        <w:rPr>
          <w:rFonts w:ascii="仿宋" w:eastAsia="仿宋" w:hAnsi="仿宋" w:cs="仿宋_GB2312" w:hint="eastAsia"/>
          <w:sz w:val="28"/>
          <w:szCs w:val="28"/>
        </w:rPr>
        <w:t>，且应当在</w:t>
      </w:r>
      <w:r>
        <w:rPr>
          <w:rFonts w:ascii="仿宋" w:eastAsia="仿宋" w:hAnsi="仿宋" w:cs="仿宋_GB2312"/>
          <w:sz w:val="28"/>
          <w:szCs w:val="28"/>
        </w:rPr>
        <w:t>获取采购文件或者采购文件公告期限届满之日起7个工作日内</w:t>
      </w:r>
      <w:r>
        <w:rPr>
          <w:rFonts w:ascii="仿宋" w:eastAsia="仿宋" w:hAnsi="仿宋" w:cs="仿宋_GB2312" w:hint="eastAsia"/>
          <w:sz w:val="28"/>
          <w:szCs w:val="28"/>
        </w:rPr>
        <w:t>通过《全国公共资源交易平台（河南省·许昌市）》一次性提出，如未提出视为全面接受；</w:t>
      </w:r>
      <w:r>
        <w:rPr>
          <w:rFonts w:ascii="仿宋" w:eastAsia="仿宋" w:hAnsi="仿宋" w:cs="仿宋_GB2312" w:hint="eastAsia"/>
          <w:sz w:val="28"/>
          <w:szCs w:val="28"/>
        </w:rPr>
        <w:br/>
        <w:t>38.1.2 对采购过程提出质疑的，为各采购程序环节结束之日起七个工作日内，以书面形式向采购人和采购代理机构一次性提出；</w:t>
      </w:r>
      <w:r>
        <w:rPr>
          <w:rFonts w:ascii="仿宋" w:eastAsia="仿宋" w:hAnsi="仿宋" w:cs="仿宋_GB2312" w:hint="eastAsia"/>
          <w:sz w:val="28"/>
          <w:szCs w:val="28"/>
        </w:rPr>
        <w:br/>
        <w:t>38.1.3 对中标结果提出质疑的，为中标结果公告期限届满之日起七个工作日内，以书面形式向采购人和采购代理机构一次性提出。</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38.2 </w:t>
      </w:r>
      <w:r>
        <w:rPr>
          <w:rFonts w:ascii="仿宋" w:eastAsia="仿宋" w:hAnsi="仿宋" w:cs="仿宋_GB2312"/>
          <w:sz w:val="28"/>
          <w:szCs w:val="28"/>
        </w:rPr>
        <w:t>采购人、采购代理机构认为供应商质疑不成立，或者成立但未对中标结果构成影响的，继续开展采购活动；认为供应商质疑成立且影响或者可能影响中标结果的，按照下列情况处理：</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38.2.1 </w:t>
      </w:r>
      <w:r>
        <w:rPr>
          <w:rFonts w:ascii="仿宋" w:eastAsia="仿宋" w:hAnsi="仿宋" w:cs="仿宋_GB2312"/>
          <w:sz w:val="28"/>
          <w:szCs w:val="28"/>
        </w:rPr>
        <w:t>对采购文件提出的质疑，依法通过澄清或者修改可以继续开</w:t>
      </w:r>
      <w:r>
        <w:rPr>
          <w:rFonts w:ascii="仿宋" w:eastAsia="仿宋" w:hAnsi="仿宋" w:cs="仿宋_GB2312"/>
          <w:sz w:val="28"/>
          <w:szCs w:val="28"/>
        </w:rPr>
        <w:lastRenderedPageBreak/>
        <w:t>展采购活动的，澄清或者修改采购文件后继续开展采购活动；否则应当修改采购文件后重新开展采购活动。</w:t>
      </w:r>
    </w:p>
    <w:p w:rsidR="00AB6F6B" w:rsidRDefault="000F03ED">
      <w:pPr>
        <w:tabs>
          <w:tab w:val="left" w:pos="1260"/>
        </w:tabs>
        <w:autoSpaceDE w:val="0"/>
        <w:autoSpaceDN w:val="0"/>
        <w:spacing w:line="360" w:lineRule="auto"/>
        <w:contextualSpacing/>
        <w:rPr>
          <w:rFonts w:ascii="仿宋" w:eastAsia="仿宋" w:hAnsi="仿宋" w:cs="仿宋_GB2312"/>
          <w:sz w:val="28"/>
          <w:szCs w:val="28"/>
        </w:rPr>
      </w:pPr>
      <w:r>
        <w:rPr>
          <w:rFonts w:ascii="仿宋" w:eastAsia="仿宋" w:hAnsi="仿宋" w:cs="仿宋_GB2312" w:hint="eastAsia"/>
          <w:sz w:val="28"/>
          <w:szCs w:val="28"/>
        </w:rPr>
        <w:t xml:space="preserve">38.2.2 </w:t>
      </w:r>
      <w:r>
        <w:rPr>
          <w:rFonts w:ascii="仿宋" w:eastAsia="仿宋" w:hAnsi="仿宋" w:cs="仿宋_GB2312"/>
          <w:sz w:val="28"/>
          <w:szCs w:val="28"/>
        </w:rPr>
        <w:t>对采购过程、中标结果提出的质疑，合格供应商符合法定数量时，可以从合格的中标</w:t>
      </w:r>
      <w:r>
        <w:rPr>
          <w:rFonts w:ascii="仿宋" w:eastAsia="仿宋" w:hAnsi="仿宋" w:cs="仿宋_GB2312" w:hint="eastAsia"/>
          <w:sz w:val="28"/>
          <w:szCs w:val="28"/>
        </w:rPr>
        <w:t>候选人</w:t>
      </w:r>
      <w:r>
        <w:rPr>
          <w:rFonts w:ascii="仿宋" w:eastAsia="仿宋" w:hAnsi="仿宋" w:cs="仿宋_GB2312"/>
          <w:sz w:val="28"/>
          <w:szCs w:val="28"/>
        </w:rPr>
        <w:t>中另行确定中标供应商的，应当依法另行确定中标供应商；否则应当重新开展采购活动。</w:t>
      </w:r>
    </w:p>
    <w:p w:rsidR="00AB6F6B" w:rsidRDefault="000F03ED">
      <w:pPr>
        <w:tabs>
          <w:tab w:val="left" w:pos="1260"/>
        </w:tabs>
        <w:autoSpaceDE w:val="0"/>
        <w:autoSpaceDN w:val="0"/>
        <w:spacing w:line="360" w:lineRule="auto"/>
        <w:contextualSpacing/>
        <w:rPr>
          <w:rFonts w:ascii="仿宋" w:eastAsia="仿宋" w:hAnsi="仿宋" w:cs="仿宋_GB2312"/>
          <w:b/>
          <w:sz w:val="28"/>
          <w:szCs w:val="28"/>
        </w:rPr>
      </w:pPr>
      <w:r>
        <w:rPr>
          <w:rFonts w:ascii="仿宋" w:eastAsia="仿宋" w:hAnsi="仿宋" w:cs="仿宋_GB2312" w:hint="eastAsia"/>
          <w:b/>
          <w:sz w:val="28"/>
          <w:szCs w:val="28"/>
        </w:rPr>
        <w:t>39.</w:t>
      </w:r>
      <w:r>
        <w:rPr>
          <w:rFonts w:ascii="仿宋" w:eastAsia="仿宋" w:hAnsi="仿宋" w:cs="仿宋_GB2312" w:hint="eastAsia"/>
          <w:b/>
          <w:sz w:val="28"/>
          <w:szCs w:val="28"/>
          <w:lang w:val="zh-CN"/>
        </w:rPr>
        <w:t>签订合同</w:t>
      </w:r>
    </w:p>
    <w:p w:rsidR="00AB6F6B" w:rsidRDefault="000F03ED">
      <w:pPr>
        <w:tabs>
          <w:tab w:val="left" w:pos="1260"/>
        </w:tabs>
        <w:autoSpaceDE w:val="0"/>
        <w:autoSpaceDN w:val="0"/>
        <w:spacing w:line="360" w:lineRule="auto"/>
        <w:contextualSpacing/>
        <w:rPr>
          <w:rFonts w:ascii="仿宋" w:eastAsia="仿宋" w:hAnsi="仿宋" w:cs="仿宋_GB2312"/>
          <w:sz w:val="28"/>
          <w:szCs w:val="28"/>
          <w:lang w:val="zh-CN"/>
        </w:rPr>
      </w:pPr>
      <w:r>
        <w:rPr>
          <w:rFonts w:ascii="仿宋" w:eastAsia="仿宋" w:hAnsi="仿宋" w:cs="仿宋_GB2312" w:hint="eastAsia"/>
          <w:sz w:val="28"/>
          <w:szCs w:val="28"/>
          <w:lang w:val="zh-CN"/>
        </w:rPr>
        <w:t>采购人应当自中标通知书发出之日起30日内，按照招标文件和中标人投标文件的规定，与中标人签订书面合同。所签订的合同不得对招标文件确定的事项和中标人投标文件作实质性修改。</w:t>
      </w:r>
    </w:p>
    <w:p w:rsidR="00AB6F6B" w:rsidRDefault="000F03ED">
      <w:pPr>
        <w:tabs>
          <w:tab w:val="left" w:pos="1260"/>
        </w:tabs>
        <w:autoSpaceDE w:val="0"/>
        <w:autoSpaceDN w:val="0"/>
        <w:spacing w:line="360" w:lineRule="auto"/>
        <w:contextualSpacing/>
        <w:rPr>
          <w:rFonts w:ascii="仿宋" w:eastAsia="仿宋" w:hAnsi="仿宋" w:cs="仿宋_GB2312"/>
          <w:b/>
          <w:sz w:val="28"/>
          <w:szCs w:val="28"/>
        </w:rPr>
      </w:pPr>
      <w:r>
        <w:rPr>
          <w:rFonts w:ascii="仿宋" w:eastAsia="仿宋" w:hAnsi="仿宋" w:cs="仿宋_GB2312" w:hint="eastAsia"/>
          <w:b/>
          <w:sz w:val="28"/>
          <w:szCs w:val="28"/>
        </w:rPr>
        <w:t>40.履约保证金</w:t>
      </w:r>
    </w:p>
    <w:p w:rsidR="00AB6F6B" w:rsidRDefault="000F03ED">
      <w:pPr>
        <w:tabs>
          <w:tab w:val="left" w:pos="1260"/>
        </w:tabs>
        <w:autoSpaceDE w:val="0"/>
        <w:autoSpaceDN w:val="0"/>
        <w:spacing w:line="360" w:lineRule="auto"/>
        <w:contextualSpacing/>
        <w:jc w:val="left"/>
        <w:rPr>
          <w:rFonts w:ascii="仿宋" w:eastAsia="仿宋" w:hAnsi="仿宋" w:cs="宋体"/>
          <w:b/>
          <w:kern w:val="0"/>
          <w:sz w:val="28"/>
          <w:szCs w:val="28"/>
        </w:rPr>
      </w:pPr>
      <w:r>
        <w:rPr>
          <w:rFonts w:ascii="仿宋" w:eastAsia="仿宋" w:hAnsi="仿宋" w:cs="宋体" w:hint="eastAsia"/>
          <w:kern w:val="0"/>
          <w:sz w:val="28"/>
          <w:szCs w:val="28"/>
        </w:rPr>
        <w:t>“投标人须知前附表”中规定</w:t>
      </w:r>
      <w:r>
        <w:rPr>
          <w:rFonts w:ascii="仿宋" w:eastAsia="仿宋" w:hAnsi="仿宋" w:cs="宋体" w:hint="eastAsia"/>
          <w:color w:val="333333"/>
          <w:sz w:val="28"/>
          <w:szCs w:val="28"/>
        </w:rPr>
        <w:t>中标人提交履约保证金的，中标人应当以支票、汇票、本票或者金融机构、担保机构出具的保函等非现金形式向采购人提交。履约保证金的数额不得超过政府采购合同金额的10%。</w:t>
      </w:r>
      <w:r>
        <w:rPr>
          <w:rFonts w:ascii="仿宋" w:eastAsia="仿宋" w:hAnsi="仿宋" w:cs="宋体" w:hint="eastAsia"/>
          <w:color w:val="333333"/>
          <w:sz w:val="28"/>
          <w:szCs w:val="28"/>
        </w:rPr>
        <w:br/>
      </w: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25269" w:rsidRDefault="00125269" w:rsidP="00125269">
      <w:pPr>
        <w:pStyle w:val="a0"/>
        <w:ind w:firstLine="210"/>
      </w:pPr>
    </w:p>
    <w:p w:rsidR="00125269" w:rsidRDefault="00125269" w:rsidP="00125269">
      <w:pPr>
        <w:pStyle w:val="a0"/>
        <w:ind w:firstLine="210"/>
      </w:pPr>
    </w:p>
    <w:p w:rsidR="00125269" w:rsidRDefault="00125269" w:rsidP="00125269">
      <w:pPr>
        <w:pStyle w:val="a0"/>
        <w:ind w:firstLine="210"/>
      </w:pPr>
    </w:p>
    <w:p w:rsidR="00125269" w:rsidRDefault="00125269" w:rsidP="00125269">
      <w:pPr>
        <w:pStyle w:val="a0"/>
        <w:ind w:firstLine="210"/>
      </w:pPr>
    </w:p>
    <w:p w:rsidR="00125269" w:rsidRPr="00125269" w:rsidRDefault="00125269" w:rsidP="00125269">
      <w:pPr>
        <w:pStyle w:val="a0"/>
        <w:ind w:firstLine="210"/>
      </w:pPr>
    </w:p>
    <w:p w:rsidR="00AB6F6B" w:rsidRDefault="00AB6F6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B6F6B" w:rsidRDefault="000F03ED">
      <w:pPr>
        <w:tabs>
          <w:tab w:val="left" w:pos="1260"/>
        </w:tabs>
        <w:autoSpaceDE w:val="0"/>
        <w:autoSpaceDN w:val="0"/>
        <w:adjustRightInd w:val="0"/>
        <w:spacing w:line="360" w:lineRule="auto"/>
        <w:contextualSpacing/>
        <w:jc w:val="center"/>
        <w:rPr>
          <w:rFonts w:ascii="仿宋" w:eastAsia="仿宋" w:hAnsi="仿宋" w:cs="宋体"/>
          <w:b/>
          <w:kern w:val="0"/>
          <w:sz w:val="36"/>
          <w:szCs w:val="36"/>
        </w:rPr>
      </w:pPr>
      <w:r>
        <w:rPr>
          <w:rFonts w:ascii="仿宋" w:eastAsia="仿宋" w:hAnsi="仿宋" w:cs="宋体" w:hint="eastAsia"/>
          <w:b/>
          <w:kern w:val="0"/>
          <w:sz w:val="36"/>
          <w:szCs w:val="36"/>
        </w:rPr>
        <w:lastRenderedPageBreak/>
        <w:t>第五章 政府采购政策功能</w:t>
      </w:r>
    </w:p>
    <w:p w:rsidR="00AB6F6B" w:rsidRDefault="00AB6F6B">
      <w:pPr>
        <w:jc w:val="center"/>
        <w:rPr>
          <w:rFonts w:asciiTheme="majorEastAsia" w:eastAsiaTheme="majorEastAsia" w:hAnsiTheme="majorEastAsia" w:cs="宋体"/>
          <w:b/>
          <w:kern w:val="0"/>
          <w:sz w:val="36"/>
          <w:szCs w:val="36"/>
        </w:rPr>
      </w:pPr>
    </w:p>
    <w:p w:rsidR="00AB6F6B" w:rsidRDefault="000F03ED">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AB6F6B" w:rsidRDefault="000F03ED">
      <w:pPr>
        <w:pStyle w:val="a8"/>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一、节能能源、保护环境</w:t>
      </w:r>
    </w:p>
    <w:p w:rsidR="00AB6F6B" w:rsidRDefault="000F03ED">
      <w:pPr>
        <w:pStyle w:val="a8"/>
        <w:spacing w:line="360" w:lineRule="auto"/>
        <w:ind w:firstLineChars="200" w:firstLine="560"/>
        <w:contextualSpacing/>
        <w:rPr>
          <w:rFonts w:ascii="仿宋" w:eastAsia="仿宋" w:hAnsi="仿宋" w:cs="仿宋_GB2312"/>
          <w:sz w:val="28"/>
          <w:szCs w:val="28"/>
        </w:rPr>
      </w:pPr>
      <w:r>
        <w:rPr>
          <w:rFonts w:ascii="仿宋" w:eastAsia="仿宋" w:hAnsi="仿宋" w:cs="仿宋_GB2312" w:hint="eastAsia"/>
          <w:sz w:val="28"/>
          <w:szCs w:val="28"/>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仿宋" w:eastAsia="仿宋" w:hAnsi="仿宋" w:cs="仿宋_GB2312" w:hint="eastAsia"/>
          <w:sz w:val="28"/>
          <w:szCs w:val="28"/>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AB6F6B" w:rsidRDefault="000F03ED">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本次采购货物中属于强制采购的节能产品，投标人所投产品必须是《节能产品政府采购清单》内产品，投标文件中须提供最新一期《节能产品政府采购清单》中产品所在页所</w:t>
      </w:r>
      <w:r>
        <w:rPr>
          <w:rFonts w:ascii="仿宋" w:eastAsia="仿宋" w:hAnsi="仿宋" w:cs="仿宋_GB2312" w:hint="eastAsia"/>
          <w:sz w:val="28"/>
          <w:szCs w:val="28"/>
        </w:rPr>
        <w:t>在页并加盖投标人公章的原件扫描件（或图片），</w:t>
      </w:r>
      <w:r>
        <w:rPr>
          <w:rFonts w:ascii="仿宋" w:eastAsia="仿宋" w:hAnsi="仿宋" w:cs="仿宋_GB2312" w:hint="eastAsia"/>
          <w:sz w:val="28"/>
          <w:szCs w:val="28"/>
          <w:lang w:val="zh-CN"/>
        </w:rPr>
        <w:t>否则为无效投标。投标人所投其他产品若属于“节</w:t>
      </w:r>
      <w:r>
        <w:rPr>
          <w:rFonts w:ascii="仿宋" w:eastAsia="仿宋" w:hAnsi="仿宋" w:cs="仿宋_GB2312" w:hint="eastAsia"/>
          <w:sz w:val="28"/>
          <w:szCs w:val="28"/>
          <w:lang w:val="zh-CN"/>
        </w:rPr>
        <w:lastRenderedPageBreak/>
        <w:t>能产品政府采购清单”优先采购产品，在同等条件下，优先采购清单中的产品。</w:t>
      </w:r>
    </w:p>
    <w:p w:rsidR="00AB6F6B" w:rsidRDefault="000F03ED">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采购人拟采购的产品属于政府强制采购节能产品范围，但本期节能清单中无对应细化分类或节能清单中的产品无法满足工作需要的，可在节能清单之外采购。</w:t>
      </w:r>
    </w:p>
    <w:p w:rsidR="00AB6F6B" w:rsidRDefault="000F03ED">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AB6F6B" w:rsidRDefault="000F03ED">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3、对于同时列入环保清单和节能产品政府采购清单的产品，应当优先于只列入其中一个清单的产品。</w:t>
      </w:r>
    </w:p>
    <w:p w:rsidR="00AB6F6B" w:rsidRDefault="000F03ED">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4、上述“节能产品政府采购清单”、“环境标志产品政府采购清单”，在采购公告发布前已经过期的以及尚在公示期的均不得作为评标时的依据。</w:t>
      </w:r>
    </w:p>
    <w:p w:rsidR="00AB6F6B" w:rsidRDefault="000F03ED">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二、促进中小企业发展</w:t>
      </w:r>
    </w:p>
    <w:p w:rsidR="00AB6F6B" w:rsidRDefault="000F03ED">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AB6F6B" w:rsidRDefault="000F03ED">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2、如果本项目为非专门面向中小企业采购且接受联合体投标，联合协议中约定小型或微型企业的协议合同金额占到联合体协议合</w:t>
      </w:r>
      <w:r>
        <w:rPr>
          <w:rFonts w:ascii="仿宋" w:eastAsia="仿宋" w:hAnsi="仿宋" w:cs="仿宋_GB2312" w:hint="eastAsia"/>
          <w:sz w:val="28"/>
          <w:szCs w:val="28"/>
          <w:lang w:val="zh-CN"/>
        </w:rPr>
        <w:lastRenderedPageBreak/>
        <w:t>同总金额30%以上的，给予联合体2%-3%的价格扣除，用扣除后的价格参与评审。</w:t>
      </w:r>
    </w:p>
    <w:p w:rsidR="00AB6F6B" w:rsidRDefault="000F03ED">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3、联合体各方均为小型或微型企业的，联合体视同为小型、微型企业。组成联合体的大中型企业或者其他自然人、法人或其他组织，与小型、微型企业之间不得存在投资关系。</w:t>
      </w:r>
    </w:p>
    <w:p w:rsidR="00AB6F6B" w:rsidRDefault="000F03ED">
      <w:pPr>
        <w:topLinePunct/>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4、中小企业投标应提供《中小企业声明函》，如为联合投标的，联合体各方需分别填写《中小企业声明函》。</w:t>
      </w:r>
    </w:p>
    <w:p w:rsidR="00AB6F6B" w:rsidRDefault="000F03ED">
      <w:pPr>
        <w:topLinePunct/>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三、支持监狱企业发展</w:t>
      </w:r>
    </w:p>
    <w:p w:rsidR="00AB6F6B" w:rsidRDefault="000F03ED">
      <w:pPr>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按照财政部、司法部发布的《关于政府采购支持监狱企业发展有关问题的通知》（</w:t>
      </w:r>
      <w:bookmarkStart w:id="0" w:name="OLE_LINK6"/>
      <w:r>
        <w:rPr>
          <w:rFonts w:ascii="仿宋" w:eastAsia="仿宋" w:hAnsi="仿宋" w:cs="仿宋_GB2312" w:hint="eastAsia"/>
          <w:sz w:val="28"/>
          <w:szCs w:val="28"/>
          <w:lang w:val="zh-CN"/>
        </w:rPr>
        <w:t>财库[2014]68号</w:t>
      </w:r>
      <w:bookmarkEnd w:id="0"/>
      <w:r>
        <w:rPr>
          <w:rFonts w:ascii="仿宋" w:eastAsia="仿宋" w:hAnsi="仿宋" w:cs="仿宋_GB2312" w:hint="eastAsia"/>
          <w:sz w:val="28"/>
          <w:szCs w:val="28"/>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AB6F6B" w:rsidRDefault="000F03ED">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四、促进残疾人就业</w:t>
      </w:r>
    </w:p>
    <w:p w:rsidR="00AB6F6B" w:rsidRDefault="000F03ED">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仿宋" w:eastAsia="仿宋" w:hAnsi="仿宋" w:hint="eastAsia"/>
          <w:color w:val="000000"/>
          <w:sz w:val="28"/>
          <w:szCs w:val="28"/>
        </w:rPr>
        <w:t>残疾人福利性单位属于小型、</w:t>
      </w:r>
      <w:r>
        <w:rPr>
          <w:rFonts w:ascii="仿宋" w:eastAsia="仿宋" w:hAnsi="仿宋" w:hint="eastAsia"/>
          <w:color w:val="000000"/>
          <w:sz w:val="28"/>
          <w:szCs w:val="28"/>
        </w:rPr>
        <w:lastRenderedPageBreak/>
        <w:t>微型企业的，不重复享受政策。</w:t>
      </w:r>
    </w:p>
    <w:p w:rsidR="00AB6F6B" w:rsidRDefault="000F03ED">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B6F6B" w:rsidRDefault="000F03ED">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hint="eastAsia"/>
          <w:sz w:val="28"/>
          <w:szCs w:val="28"/>
          <w:lang w:val="zh-CN"/>
        </w:rPr>
        <w:t>3、中标人为残疾人福利性单位的，招标人应当随中标结果同时公告其《残疾人福利性单位声明函》，接受社会监督。</w:t>
      </w: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B6F6B" w:rsidRDefault="00AB6F6B">
      <w:pPr>
        <w:pStyle w:val="a8"/>
        <w:spacing w:line="360" w:lineRule="auto"/>
        <w:ind w:firstLineChars="200" w:firstLine="560"/>
        <w:contextualSpacing/>
        <w:rPr>
          <w:rFonts w:ascii="仿宋" w:eastAsia="仿宋" w:hAnsi="仿宋" w:cs="仿宋_GB2312"/>
          <w:sz w:val="28"/>
          <w:szCs w:val="28"/>
        </w:rPr>
      </w:pPr>
    </w:p>
    <w:p w:rsidR="00AE2D04" w:rsidRDefault="00AE2D04">
      <w:pPr>
        <w:pStyle w:val="a8"/>
        <w:spacing w:line="360" w:lineRule="auto"/>
        <w:ind w:firstLineChars="200" w:firstLine="560"/>
        <w:contextualSpacing/>
        <w:rPr>
          <w:rFonts w:ascii="仿宋" w:eastAsia="仿宋" w:hAnsi="仿宋" w:cs="仿宋_GB2312"/>
          <w:sz w:val="28"/>
          <w:szCs w:val="28"/>
        </w:rPr>
      </w:pPr>
    </w:p>
    <w:p w:rsidR="00AE2D04" w:rsidRDefault="00AE2D04">
      <w:pPr>
        <w:pStyle w:val="a8"/>
        <w:spacing w:line="360" w:lineRule="auto"/>
        <w:ind w:firstLineChars="200" w:firstLine="560"/>
        <w:contextualSpacing/>
        <w:rPr>
          <w:rFonts w:ascii="仿宋" w:eastAsia="仿宋" w:hAnsi="仿宋" w:cs="仿宋_GB2312"/>
          <w:sz w:val="28"/>
          <w:szCs w:val="28"/>
        </w:rPr>
      </w:pPr>
    </w:p>
    <w:p w:rsidR="00AE2D04" w:rsidRDefault="00AE2D04">
      <w:pPr>
        <w:pStyle w:val="a8"/>
        <w:spacing w:line="360" w:lineRule="auto"/>
        <w:ind w:firstLineChars="200" w:firstLine="560"/>
        <w:contextualSpacing/>
        <w:rPr>
          <w:rFonts w:ascii="仿宋" w:eastAsia="仿宋" w:hAnsi="仿宋" w:cs="仿宋_GB2312"/>
          <w:sz w:val="28"/>
          <w:szCs w:val="28"/>
        </w:rPr>
      </w:pPr>
    </w:p>
    <w:p w:rsidR="00AB6F6B" w:rsidRDefault="000F03ED">
      <w:pPr>
        <w:pStyle w:val="a8"/>
        <w:spacing w:line="360" w:lineRule="auto"/>
        <w:ind w:left="282" w:hangingChars="78" w:hanging="282"/>
        <w:contextualSpacing/>
        <w:jc w:val="center"/>
        <w:rPr>
          <w:rFonts w:ascii="宋体" w:cs="宋体"/>
          <w:b/>
          <w:sz w:val="36"/>
          <w:szCs w:val="36"/>
        </w:rPr>
      </w:pPr>
      <w:r>
        <w:rPr>
          <w:rFonts w:ascii="宋体" w:hAnsi="宋体" w:cs="宋体" w:hint="eastAsia"/>
          <w:b/>
          <w:sz w:val="36"/>
          <w:szCs w:val="36"/>
        </w:rPr>
        <w:lastRenderedPageBreak/>
        <w:t>第六章资格审查与评标办法、评标标准</w:t>
      </w:r>
    </w:p>
    <w:p w:rsidR="00AB6F6B" w:rsidRDefault="00AB6F6B">
      <w:pPr>
        <w:pStyle w:val="a8"/>
        <w:spacing w:line="360" w:lineRule="auto"/>
        <w:contextualSpacing/>
        <w:rPr>
          <w:rFonts w:ascii="宋体" w:cs="仿宋_GB2312"/>
          <w:lang w:val="zh-CN"/>
        </w:rPr>
      </w:pPr>
    </w:p>
    <w:p w:rsidR="00AB6F6B" w:rsidRDefault="000F03ED">
      <w:pPr>
        <w:pStyle w:val="a8"/>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一、资格审查</w:t>
      </w:r>
    </w:p>
    <w:p w:rsidR="00AB6F6B" w:rsidRDefault="000F03ED">
      <w:pPr>
        <w:pStyle w:val="a8"/>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1</w:t>
      </w:r>
      <w:r>
        <w:rPr>
          <w:rFonts w:ascii="仿宋" w:eastAsia="仿宋" w:hAnsi="仿宋" w:cs="仿宋_GB2312" w:hint="eastAsia"/>
          <w:sz w:val="28"/>
          <w:szCs w:val="28"/>
          <w:lang w:val="zh-CN"/>
        </w:rPr>
        <w:t>、开标结束后，采购人依法对投标人资格进行审查。</w:t>
      </w:r>
    </w:p>
    <w:p w:rsidR="00AB6F6B" w:rsidRDefault="000F03ED">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2</w:t>
      </w:r>
      <w:r>
        <w:rPr>
          <w:rFonts w:ascii="仿宋" w:eastAsia="仿宋" w:hAnsi="仿宋" w:cs="仿宋_GB2312" w:hint="eastAsia"/>
          <w:sz w:val="28"/>
          <w:szCs w:val="28"/>
          <w:lang w:val="zh-CN"/>
        </w:rPr>
        <w:t>、资格证明材料（本栏所列内容为本项目的资格审查条件，如有一项不符合要求，则不能进入下一步评审）。</w:t>
      </w:r>
    </w:p>
    <w:p w:rsidR="00AB6F6B" w:rsidRDefault="000F03ED">
      <w:pPr>
        <w:spacing w:line="360" w:lineRule="auto"/>
        <w:ind w:rightChars="200" w:right="420"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3</w:t>
      </w:r>
      <w:r>
        <w:rPr>
          <w:rFonts w:ascii="仿宋" w:eastAsia="仿宋" w:hAnsi="仿宋" w:cs="仿宋_GB2312" w:hint="eastAsia"/>
          <w:sz w:val="28"/>
          <w:szCs w:val="28"/>
          <w:lang w:val="zh-CN"/>
        </w:rPr>
        <w:t>、资格审查中所涉及到的证书及材料，均须在电子投标文件中提供原件扫描件（或图片）。</w:t>
      </w:r>
    </w:p>
    <w:p w:rsidR="00AB6F6B" w:rsidRDefault="00AB6F6B">
      <w:pPr>
        <w:spacing w:line="360" w:lineRule="auto"/>
        <w:ind w:rightChars="200" w:right="420" w:firstLineChars="200" w:firstLine="560"/>
        <w:contextualSpacing/>
        <w:rPr>
          <w:rFonts w:ascii="仿宋" w:eastAsia="仿宋" w:hAnsi="仿宋" w:cs="仿宋_GB2312"/>
          <w:sz w:val="28"/>
          <w:szCs w:val="28"/>
          <w:lang w:val="zh-CN"/>
        </w:rPr>
      </w:pPr>
    </w:p>
    <w:tbl>
      <w:tblPr>
        <w:tblW w:w="9108"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B6F6B">
        <w:trPr>
          <w:trHeight w:val="561"/>
          <w:jc w:val="center"/>
        </w:trPr>
        <w:tc>
          <w:tcPr>
            <w:tcW w:w="9108" w:type="dxa"/>
            <w:vAlign w:val="center"/>
          </w:tcPr>
          <w:p w:rsidR="00AB6F6B" w:rsidRPr="004A0F0E" w:rsidRDefault="000F03ED">
            <w:pPr>
              <w:spacing w:line="360" w:lineRule="auto"/>
              <w:jc w:val="center"/>
              <w:rPr>
                <w:rFonts w:ascii="仿宋" w:eastAsia="仿宋" w:hAnsi="仿宋"/>
                <w:b/>
                <w:sz w:val="28"/>
                <w:szCs w:val="28"/>
              </w:rPr>
            </w:pPr>
            <w:r w:rsidRPr="004A0F0E">
              <w:rPr>
                <w:rFonts w:ascii="仿宋" w:eastAsia="仿宋" w:hAnsi="仿宋" w:hint="eastAsia"/>
                <w:b/>
                <w:sz w:val="28"/>
                <w:szCs w:val="28"/>
              </w:rPr>
              <w:t>资格审查</w:t>
            </w:r>
            <w:r w:rsidRPr="004A0F0E">
              <w:rPr>
                <w:rFonts w:ascii="仿宋" w:eastAsia="仿宋" w:hAnsi="仿宋"/>
                <w:b/>
                <w:sz w:val="28"/>
                <w:szCs w:val="28"/>
              </w:rPr>
              <w:t>因素</w:t>
            </w:r>
          </w:p>
        </w:tc>
      </w:tr>
      <w:tr w:rsidR="00AB6F6B">
        <w:trPr>
          <w:trHeight w:val="561"/>
          <w:jc w:val="center"/>
        </w:trPr>
        <w:tc>
          <w:tcPr>
            <w:tcW w:w="9108" w:type="dxa"/>
            <w:vAlign w:val="center"/>
          </w:tcPr>
          <w:p w:rsidR="00AB6F6B" w:rsidRDefault="000F03ED">
            <w:pPr>
              <w:spacing w:line="360" w:lineRule="auto"/>
              <w:jc w:val="left"/>
              <w:rPr>
                <w:rFonts w:ascii="仿宋" w:eastAsia="仿宋" w:hAnsi="仿宋" w:cs="仿宋_GB2312"/>
                <w:b/>
                <w:sz w:val="28"/>
                <w:szCs w:val="28"/>
                <w:lang w:val="zh-CN"/>
              </w:rPr>
            </w:pPr>
            <w:r>
              <w:rPr>
                <w:rFonts w:asciiTheme="minorEastAsia" w:hAnsiTheme="minorEastAsia" w:hint="eastAsia"/>
                <w:b/>
                <w:sz w:val="24"/>
                <w:szCs w:val="24"/>
              </w:rPr>
              <w:t>1</w:t>
            </w:r>
            <w:r w:rsidRPr="004A0F0E">
              <w:rPr>
                <w:rFonts w:ascii="仿宋" w:eastAsia="仿宋" w:hAnsi="仿宋" w:cs="仿宋" w:hint="eastAsia"/>
                <w:b/>
                <w:bCs/>
                <w:sz w:val="24"/>
                <w:szCs w:val="24"/>
              </w:rPr>
              <w:t>、投标函</w:t>
            </w:r>
          </w:p>
        </w:tc>
      </w:tr>
      <w:tr w:rsidR="00AB6F6B">
        <w:trPr>
          <w:trHeight w:val="2476"/>
          <w:jc w:val="center"/>
        </w:trPr>
        <w:tc>
          <w:tcPr>
            <w:tcW w:w="9108" w:type="dxa"/>
            <w:vAlign w:val="center"/>
          </w:tcPr>
          <w:p w:rsidR="00AB6F6B" w:rsidRDefault="000F03ED">
            <w:pPr>
              <w:spacing w:line="360" w:lineRule="auto"/>
              <w:rPr>
                <w:rFonts w:ascii="仿宋" w:eastAsia="仿宋" w:hAnsi="仿宋" w:cs="仿宋"/>
                <w:b/>
                <w:bCs/>
                <w:sz w:val="24"/>
                <w:szCs w:val="24"/>
              </w:rPr>
            </w:pPr>
            <w:r>
              <w:rPr>
                <w:rFonts w:asciiTheme="minorEastAsia" w:hAnsiTheme="minorEastAsia" w:hint="eastAsia"/>
                <w:b/>
                <w:bCs/>
                <w:sz w:val="24"/>
                <w:szCs w:val="24"/>
              </w:rPr>
              <w:t>2</w:t>
            </w:r>
            <w:r>
              <w:rPr>
                <w:rFonts w:ascii="仿宋" w:eastAsia="仿宋" w:hAnsi="仿宋" w:cs="仿宋" w:hint="eastAsia"/>
                <w:b/>
                <w:bCs/>
                <w:sz w:val="24"/>
                <w:szCs w:val="24"/>
              </w:rPr>
              <w:t>、法人或者其他组织的营业执照等证明文件，自然人的身份证明</w:t>
            </w:r>
          </w:p>
          <w:p w:rsidR="00AB6F6B" w:rsidRDefault="000F03ED">
            <w:pPr>
              <w:spacing w:line="360" w:lineRule="auto"/>
              <w:rPr>
                <w:rFonts w:ascii="仿宋" w:eastAsia="仿宋" w:hAnsi="仿宋" w:cs="仿宋"/>
                <w:bCs/>
                <w:sz w:val="24"/>
                <w:szCs w:val="24"/>
                <w:lang w:val="zh-CN"/>
              </w:rPr>
            </w:pPr>
            <w:r>
              <w:rPr>
                <w:rFonts w:ascii="仿宋" w:eastAsia="仿宋" w:hAnsi="仿宋" w:cs="仿宋_GB2312" w:hint="eastAsia"/>
                <w:sz w:val="28"/>
                <w:szCs w:val="28"/>
                <w:lang w:val="zh-CN"/>
              </w:rPr>
              <w:t>（</w:t>
            </w:r>
            <w:r>
              <w:rPr>
                <w:rFonts w:ascii="仿宋" w:eastAsia="仿宋" w:hAnsi="仿宋" w:cs="仿宋" w:hint="eastAsia"/>
                <w:bCs/>
                <w:sz w:val="24"/>
                <w:szCs w:val="24"/>
                <w:lang w:val="zh-CN"/>
              </w:rPr>
              <w:t>1）企业法人营业执照或营业执照。（企业投标提供）</w:t>
            </w:r>
          </w:p>
          <w:p w:rsidR="00AB6F6B" w:rsidRDefault="000F03ED">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（2）事业单位法人证书。（事业单位投标提供）</w:t>
            </w:r>
          </w:p>
          <w:p w:rsidR="00AB6F6B" w:rsidRDefault="000F03ED">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（3）执业许可证。（非专业服务机构投标提供）</w:t>
            </w:r>
            <w:bookmarkStart w:id="1" w:name="_GoBack"/>
            <w:bookmarkEnd w:id="1"/>
          </w:p>
          <w:p w:rsidR="00AB6F6B" w:rsidRDefault="000F03ED">
            <w:pPr>
              <w:spacing w:line="360" w:lineRule="auto"/>
              <w:rPr>
                <w:rFonts w:ascii="仿宋" w:eastAsia="仿宋" w:hAnsi="仿宋" w:cs="仿宋"/>
                <w:bCs/>
                <w:sz w:val="24"/>
                <w:szCs w:val="24"/>
                <w:lang w:val="zh-CN"/>
              </w:rPr>
            </w:pPr>
            <w:r>
              <w:rPr>
                <w:rFonts w:ascii="仿宋" w:eastAsia="仿宋" w:hAnsi="仿宋" w:cs="仿宋" w:hint="eastAsia"/>
                <w:bCs/>
                <w:sz w:val="24"/>
                <w:szCs w:val="24"/>
                <w:lang w:val="zh-CN"/>
              </w:rPr>
              <w:t>（4）个体工商户营业执照。（个体工商户投标提供）</w:t>
            </w:r>
          </w:p>
          <w:p w:rsidR="00AB6F6B" w:rsidRDefault="000F03ED">
            <w:pPr>
              <w:spacing w:line="360" w:lineRule="auto"/>
              <w:rPr>
                <w:rFonts w:ascii="仿宋" w:eastAsia="仿宋" w:hAnsi="仿宋" w:cs="宋体"/>
                <w:bCs/>
                <w:sz w:val="28"/>
                <w:szCs w:val="28"/>
                <w:lang w:val="zh-CN"/>
              </w:rPr>
            </w:pPr>
            <w:r>
              <w:rPr>
                <w:rFonts w:ascii="仿宋" w:eastAsia="仿宋" w:hAnsi="仿宋" w:cs="仿宋" w:hint="eastAsia"/>
                <w:bCs/>
                <w:sz w:val="24"/>
                <w:szCs w:val="24"/>
                <w:lang w:val="zh-CN"/>
              </w:rPr>
              <w:t>（5）自然人身份证明。（自然人投标提供）</w:t>
            </w:r>
          </w:p>
        </w:tc>
      </w:tr>
      <w:tr w:rsidR="00AB6F6B">
        <w:trPr>
          <w:trHeight w:val="2951"/>
          <w:jc w:val="center"/>
        </w:trPr>
        <w:tc>
          <w:tcPr>
            <w:tcW w:w="9108" w:type="dxa"/>
            <w:vAlign w:val="center"/>
          </w:tcPr>
          <w:p w:rsidR="00AB6F6B" w:rsidRDefault="000F03ED">
            <w:pPr>
              <w:spacing w:line="360" w:lineRule="auto"/>
              <w:rPr>
                <w:rFonts w:ascii="仿宋" w:eastAsia="仿宋" w:hAnsi="仿宋" w:cs="仿宋"/>
                <w:bCs/>
                <w:sz w:val="24"/>
                <w:szCs w:val="24"/>
              </w:rPr>
            </w:pPr>
            <w:r>
              <w:rPr>
                <w:rFonts w:ascii="仿宋" w:eastAsia="仿宋" w:hAnsi="仿宋" w:cs="仿宋" w:hint="eastAsia"/>
                <w:b/>
                <w:bCs/>
                <w:sz w:val="24"/>
                <w:szCs w:val="24"/>
              </w:rPr>
              <w:t>3、财务状况报告相关材料</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（1）2016年度经审计的财务报告，包括资产负债表、利润表、现金流量表、所有者权益变动表及其附注；</w:t>
            </w:r>
            <w:r w:rsidRPr="00D06375">
              <w:rPr>
                <w:rFonts w:ascii="仿宋" w:eastAsia="仿宋" w:hAnsi="仿宋" w:cs="仿宋" w:hint="eastAsia"/>
                <w:bCs/>
                <w:sz w:val="24"/>
                <w:szCs w:val="24"/>
              </w:rPr>
              <w:t>或</w:t>
            </w:r>
            <w:r>
              <w:rPr>
                <w:rFonts w:ascii="仿宋" w:eastAsia="仿宋" w:hAnsi="仿宋" w:cs="仿宋" w:hint="eastAsia"/>
                <w:bCs/>
                <w:sz w:val="24"/>
                <w:szCs w:val="24"/>
              </w:rPr>
              <w:t>基本开户银行出具的资信证明；</w:t>
            </w:r>
            <w:r w:rsidRPr="00D0637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财政部门认可的政府采购专业担保机构的证明文件和担保机构出具的投标担保函。（法人投标提供。法人包括企业法人、机关法人、事业单位法人和社会团体法人。）</w:t>
            </w:r>
          </w:p>
          <w:p w:rsidR="00AB6F6B" w:rsidRDefault="000F03ED">
            <w:pPr>
              <w:spacing w:line="360" w:lineRule="auto"/>
              <w:rPr>
                <w:rFonts w:ascii="仿宋" w:eastAsia="仿宋" w:hAnsi="仿宋" w:cs="仿宋"/>
                <w:sz w:val="28"/>
                <w:szCs w:val="28"/>
              </w:rPr>
            </w:pPr>
            <w:r>
              <w:rPr>
                <w:rFonts w:ascii="仿宋" w:eastAsia="仿宋" w:hAnsi="仿宋" w:cs="仿宋" w:hint="eastAsia"/>
                <w:bCs/>
                <w:sz w:val="24"/>
                <w:szCs w:val="24"/>
              </w:rPr>
              <w:t>（2）银行出具的资信证明；</w:t>
            </w:r>
            <w:r w:rsidRPr="00D06375">
              <w:rPr>
                <w:rFonts w:ascii="仿宋" w:eastAsia="仿宋" w:hAnsi="仿宋" w:cs="仿宋" w:hint="eastAsia"/>
                <w:bCs/>
                <w:sz w:val="24"/>
                <w:szCs w:val="24"/>
              </w:rPr>
              <w:t>或</w:t>
            </w:r>
            <w:r>
              <w:rPr>
                <w:rFonts w:ascii="仿宋" w:eastAsia="仿宋" w:hAnsi="仿宋" w:cs="仿宋" w:hint="eastAsia"/>
                <w:bCs/>
                <w:sz w:val="24"/>
                <w:szCs w:val="24"/>
              </w:rPr>
              <w:t>财政部门认可的政府采购专业担保机构的证明文件和担保机构出具的投标担保函。（其他组织和自然人投标提供）</w:t>
            </w:r>
          </w:p>
        </w:tc>
      </w:tr>
      <w:tr w:rsidR="00AB6F6B">
        <w:trPr>
          <w:trHeight w:val="1192"/>
          <w:jc w:val="center"/>
        </w:trPr>
        <w:tc>
          <w:tcPr>
            <w:tcW w:w="9108" w:type="dxa"/>
            <w:vAlign w:val="center"/>
          </w:tcPr>
          <w:p w:rsidR="00AB6F6B" w:rsidRDefault="000F03ED">
            <w:pPr>
              <w:spacing w:line="360" w:lineRule="auto"/>
              <w:rPr>
                <w:rFonts w:ascii="仿宋" w:eastAsia="仿宋" w:hAnsi="仿宋" w:cs="仿宋"/>
                <w:bCs/>
                <w:sz w:val="24"/>
                <w:szCs w:val="24"/>
              </w:rPr>
            </w:pPr>
            <w:r>
              <w:rPr>
                <w:rFonts w:ascii="仿宋" w:eastAsia="仿宋" w:hAnsi="仿宋" w:cs="仿宋" w:hint="eastAsia"/>
                <w:b/>
                <w:bCs/>
                <w:sz w:val="24"/>
                <w:szCs w:val="24"/>
              </w:rPr>
              <w:lastRenderedPageBreak/>
              <w:t>4、依法缴纳税收相关材料</w:t>
            </w:r>
          </w:p>
          <w:p w:rsidR="00AB6F6B" w:rsidRDefault="000F03ED">
            <w:pPr>
              <w:spacing w:line="360" w:lineRule="auto"/>
              <w:rPr>
                <w:rFonts w:ascii="仿宋" w:eastAsia="仿宋" w:hAnsi="仿宋" w:cs="仿宋"/>
                <w:b/>
                <w:sz w:val="24"/>
                <w:szCs w:val="24"/>
              </w:rPr>
            </w:pPr>
            <w:r>
              <w:rPr>
                <w:rFonts w:ascii="仿宋" w:eastAsia="仿宋" w:hAnsi="仿宋" w:cs="仿宋" w:hint="eastAsia"/>
                <w:bCs/>
                <w:sz w:val="24"/>
                <w:szCs w:val="24"/>
              </w:rPr>
              <w:t>税务登记证和投标截止时间前三个月内任意一个月缴纳税收凭据。（依法免税的投标人，应提供相应文件证明依法免税）</w:t>
            </w:r>
          </w:p>
        </w:tc>
      </w:tr>
      <w:tr w:rsidR="00AB6F6B">
        <w:trPr>
          <w:trHeight w:val="1549"/>
          <w:jc w:val="center"/>
        </w:trPr>
        <w:tc>
          <w:tcPr>
            <w:tcW w:w="9108" w:type="dxa"/>
            <w:vAlign w:val="center"/>
          </w:tcPr>
          <w:p w:rsidR="00AB6F6B" w:rsidRDefault="000F03ED">
            <w:pPr>
              <w:spacing w:line="360" w:lineRule="auto"/>
              <w:rPr>
                <w:rFonts w:ascii="仿宋" w:eastAsia="仿宋" w:hAnsi="仿宋" w:cs="仿宋"/>
                <w:bCs/>
                <w:sz w:val="24"/>
                <w:szCs w:val="24"/>
              </w:rPr>
            </w:pPr>
            <w:r>
              <w:rPr>
                <w:rFonts w:ascii="仿宋" w:eastAsia="仿宋" w:hAnsi="仿宋" w:cs="仿宋" w:hint="eastAsia"/>
                <w:b/>
                <w:bCs/>
                <w:sz w:val="24"/>
                <w:szCs w:val="24"/>
              </w:rPr>
              <w:t>5、依法缴纳社会保障资金的证明材料</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投标截止时间前三个月内任意一个月缴纳社会保险凭据。（依法不需要缴纳社会保障资金的投标人，应提供相应文件证明依法不需要缴纳社会保障资金）</w:t>
            </w:r>
          </w:p>
        </w:tc>
      </w:tr>
      <w:tr w:rsidR="00AB6F6B">
        <w:trPr>
          <w:trHeight w:val="1124"/>
          <w:jc w:val="center"/>
        </w:trPr>
        <w:tc>
          <w:tcPr>
            <w:tcW w:w="9108" w:type="dxa"/>
            <w:vAlign w:val="center"/>
          </w:tcPr>
          <w:p w:rsidR="00AB6F6B" w:rsidRDefault="000F03ED">
            <w:pPr>
              <w:spacing w:line="360" w:lineRule="auto"/>
              <w:rPr>
                <w:rFonts w:ascii="仿宋" w:eastAsia="仿宋" w:hAnsi="仿宋" w:cs="仿宋"/>
                <w:b/>
                <w:bCs/>
                <w:sz w:val="24"/>
                <w:szCs w:val="24"/>
              </w:rPr>
            </w:pPr>
            <w:r>
              <w:rPr>
                <w:rFonts w:ascii="仿宋" w:eastAsia="仿宋" w:hAnsi="仿宋" w:cs="仿宋" w:hint="eastAsia"/>
                <w:b/>
                <w:bCs/>
                <w:sz w:val="24"/>
                <w:szCs w:val="24"/>
              </w:rPr>
              <w:t>6、履行合同所必须的设备和专业技术能力的证明材料</w:t>
            </w:r>
          </w:p>
          <w:p w:rsidR="00AB6F6B" w:rsidRDefault="000F03ED">
            <w:pPr>
              <w:spacing w:line="360" w:lineRule="auto"/>
              <w:rPr>
                <w:rFonts w:ascii="仿宋" w:eastAsia="仿宋" w:hAnsi="仿宋" w:cs="仿宋"/>
                <w:b/>
                <w:sz w:val="24"/>
                <w:szCs w:val="24"/>
              </w:rPr>
            </w:pPr>
            <w:r>
              <w:rPr>
                <w:rFonts w:ascii="仿宋" w:eastAsia="仿宋" w:hAnsi="仿宋" w:cs="仿宋" w:hint="eastAsia"/>
                <w:bCs/>
                <w:sz w:val="24"/>
                <w:szCs w:val="24"/>
              </w:rPr>
              <w:t>相关设备的购置发票、专业技术人员职称证书、用工合同等</w:t>
            </w:r>
            <w:r w:rsidRPr="00D06375">
              <w:rPr>
                <w:rFonts w:ascii="仿宋" w:eastAsia="仿宋" w:hAnsi="仿宋" w:cs="仿宋" w:hint="eastAsia"/>
                <w:bCs/>
                <w:sz w:val="24"/>
                <w:szCs w:val="24"/>
              </w:rPr>
              <w:t>或者</w:t>
            </w:r>
            <w:r>
              <w:rPr>
                <w:rFonts w:ascii="仿宋" w:eastAsia="仿宋" w:hAnsi="仿宋" w:cs="仿宋" w:hint="eastAsia"/>
                <w:bCs/>
                <w:sz w:val="24"/>
                <w:szCs w:val="24"/>
              </w:rPr>
              <w:t>投标人相关承诺函或声明。</w:t>
            </w:r>
          </w:p>
        </w:tc>
      </w:tr>
      <w:tr w:rsidR="00AB6F6B">
        <w:trPr>
          <w:trHeight w:val="1834"/>
          <w:jc w:val="center"/>
        </w:trPr>
        <w:tc>
          <w:tcPr>
            <w:tcW w:w="9108" w:type="dxa"/>
            <w:vAlign w:val="center"/>
          </w:tcPr>
          <w:p w:rsidR="00AB6F6B" w:rsidRDefault="000F03ED">
            <w:pPr>
              <w:spacing w:line="360" w:lineRule="auto"/>
              <w:rPr>
                <w:rFonts w:ascii="仿宋" w:eastAsia="仿宋" w:hAnsi="仿宋" w:cs="仿宋"/>
                <w:b/>
                <w:bCs/>
                <w:sz w:val="24"/>
                <w:szCs w:val="24"/>
              </w:rPr>
            </w:pPr>
            <w:r>
              <w:rPr>
                <w:rFonts w:ascii="仿宋" w:eastAsia="仿宋" w:hAnsi="仿宋" w:cs="仿宋" w:hint="eastAsia"/>
                <w:b/>
                <w:bCs/>
                <w:sz w:val="24"/>
                <w:szCs w:val="24"/>
              </w:rPr>
              <w:t>7、参加政府采购活动前3年内在经营活动中没有重大违法记录的声明</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A0F0E">
        <w:trPr>
          <w:trHeight w:val="1834"/>
          <w:jc w:val="center"/>
        </w:trPr>
        <w:tc>
          <w:tcPr>
            <w:tcW w:w="9108" w:type="dxa"/>
            <w:vAlign w:val="center"/>
          </w:tcPr>
          <w:p w:rsidR="004A0F0E" w:rsidRPr="00D06375" w:rsidRDefault="00100035" w:rsidP="00D06375">
            <w:pPr>
              <w:autoSpaceDE w:val="0"/>
              <w:autoSpaceDN w:val="0"/>
              <w:adjustRightInd w:val="0"/>
              <w:spacing w:line="700" w:lineRule="exact"/>
              <w:rPr>
                <w:rFonts w:ascii="仿宋" w:eastAsia="仿宋" w:hAnsi="仿宋" w:cs="宋体"/>
                <w:b/>
                <w:bCs/>
                <w:sz w:val="24"/>
                <w:szCs w:val="24"/>
                <w:lang w:val="zh-CN"/>
              </w:rPr>
            </w:pPr>
            <w:r w:rsidRPr="00D21E15">
              <w:rPr>
                <w:rFonts w:ascii="仿宋" w:eastAsia="仿宋" w:hAnsi="仿宋" w:cs="宋体" w:hint="eastAsia"/>
                <w:b/>
                <w:bCs/>
                <w:sz w:val="24"/>
                <w:szCs w:val="24"/>
                <w:lang w:val="zh-CN"/>
              </w:rPr>
              <w:t>8、投标人须</w:t>
            </w:r>
            <w:r w:rsidR="00D21E15" w:rsidRPr="00D21E15">
              <w:rPr>
                <w:rFonts w:ascii="仿宋" w:eastAsia="仿宋" w:hAnsi="仿宋" w:cs="宋体" w:hint="eastAsia"/>
                <w:b/>
                <w:bCs/>
                <w:sz w:val="24"/>
                <w:szCs w:val="24"/>
                <w:lang w:val="zh-CN"/>
              </w:rPr>
              <w:t>具有相应范围的《医疗器械生产许可证》或《医疗器械经营许可证》经营范围涵盖所投包号产品，并具有投标产品的《中华人民共和国医疗器械注册证》并加盖投标人公章的原件扫描件（或图片）。 </w:t>
            </w:r>
          </w:p>
          <w:p w:rsidR="00234F6F" w:rsidRPr="00234F6F" w:rsidRDefault="00234F6F" w:rsidP="00234F6F">
            <w:pPr>
              <w:pStyle w:val="a0"/>
              <w:ind w:firstLine="210"/>
              <w:rPr>
                <w:lang w:val="zh-CN"/>
              </w:rPr>
            </w:pPr>
          </w:p>
        </w:tc>
      </w:tr>
      <w:tr w:rsidR="00AB6F6B">
        <w:trPr>
          <w:trHeight w:val="1834"/>
          <w:jc w:val="center"/>
        </w:trPr>
        <w:tc>
          <w:tcPr>
            <w:tcW w:w="9108" w:type="dxa"/>
            <w:vAlign w:val="center"/>
          </w:tcPr>
          <w:p w:rsidR="00D21E15" w:rsidRPr="00045062" w:rsidRDefault="00100035" w:rsidP="00D21E15">
            <w:pPr>
              <w:autoSpaceDE w:val="0"/>
              <w:autoSpaceDN w:val="0"/>
              <w:adjustRightInd w:val="0"/>
              <w:spacing w:line="360" w:lineRule="auto"/>
              <w:jc w:val="left"/>
              <w:rPr>
                <w:rFonts w:ascii="仿宋" w:eastAsia="仿宋" w:hAnsi="仿宋" w:cs="宋体"/>
                <w:bCs/>
                <w:sz w:val="24"/>
                <w:szCs w:val="24"/>
                <w:lang w:val="zh-CN"/>
              </w:rPr>
            </w:pPr>
            <w:r w:rsidRPr="00865D8B">
              <w:rPr>
                <w:rFonts w:ascii="仿宋" w:eastAsia="仿宋" w:hAnsi="仿宋" w:cs="宋体" w:hint="eastAsia"/>
                <w:b/>
                <w:bCs/>
                <w:sz w:val="24"/>
                <w:szCs w:val="24"/>
              </w:rPr>
              <w:t>9</w:t>
            </w:r>
            <w:r w:rsidR="000F03ED" w:rsidRPr="00D21E15">
              <w:rPr>
                <w:rFonts w:ascii="仿宋" w:eastAsia="仿宋" w:hAnsi="仿宋" w:cs="宋体" w:hint="eastAsia"/>
                <w:b/>
                <w:bCs/>
                <w:sz w:val="24"/>
                <w:szCs w:val="24"/>
                <w:lang w:val="zh-CN"/>
              </w:rPr>
              <w:t>、</w:t>
            </w:r>
            <w:r w:rsidR="00D21E15" w:rsidRPr="00D21E15">
              <w:rPr>
                <w:rFonts w:ascii="仿宋" w:eastAsia="仿宋" w:hAnsi="仿宋" w:cs="宋体" w:hint="eastAsia"/>
                <w:b/>
                <w:bCs/>
                <w:sz w:val="24"/>
                <w:szCs w:val="24"/>
                <w:lang w:val="zh-CN"/>
              </w:rPr>
              <w:t>未被列入</w:t>
            </w:r>
            <w:r w:rsidR="00D21E15" w:rsidRPr="00865D8B">
              <w:rPr>
                <w:rFonts w:ascii="仿宋" w:eastAsia="仿宋" w:hAnsi="仿宋" w:cs="宋体" w:hint="eastAsia"/>
                <w:b/>
                <w:bCs/>
                <w:sz w:val="24"/>
                <w:szCs w:val="24"/>
              </w:rPr>
              <w:t>“</w:t>
            </w:r>
            <w:r w:rsidR="00D21E15" w:rsidRPr="00D21E15">
              <w:rPr>
                <w:rFonts w:ascii="仿宋" w:eastAsia="仿宋" w:hAnsi="仿宋" w:cs="宋体" w:hint="eastAsia"/>
                <w:b/>
                <w:bCs/>
                <w:sz w:val="24"/>
                <w:szCs w:val="24"/>
                <w:lang w:val="zh-CN"/>
              </w:rPr>
              <w:t>信用中国</w:t>
            </w:r>
            <w:r w:rsidR="00D21E15" w:rsidRPr="00865D8B">
              <w:rPr>
                <w:rFonts w:ascii="仿宋" w:eastAsia="仿宋" w:hAnsi="仿宋" w:cs="宋体" w:hint="eastAsia"/>
                <w:b/>
                <w:bCs/>
                <w:sz w:val="24"/>
                <w:szCs w:val="24"/>
              </w:rPr>
              <w:t>”</w:t>
            </w:r>
            <w:r w:rsidR="00D21E15" w:rsidRPr="00D21E15">
              <w:rPr>
                <w:rFonts w:ascii="仿宋" w:eastAsia="仿宋" w:hAnsi="仿宋" w:cs="宋体" w:hint="eastAsia"/>
                <w:b/>
                <w:bCs/>
                <w:sz w:val="24"/>
                <w:szCs w:val="24"/>
                <w:lang w:val="zh-CN"/>
              </w:rPr>
              <w:t>网站</w:t>
            </w:r>
            <w:r w:rsidR="00D21E15" w:rsidRPr="00865D8B">
              <w:rPr>
                <w:rFonts w:ascii="仿宋" w:eastAsia="仿宋" w:hAnsi="仿宋" w:cs="宋体" w:hint="eastAsia"/>
                <w:b/>
                <w:bCs/>
                <w:sz w:val="24"/>
                <w:szCs w:val="24"/>
              </w:rPr>
              <w:t>(www.creditchina.gov.cn)</w:t>
            </w:r>
            <w:r w:rsidR="00D21E15" w:rsidRPr="00D21E15">
              <w:rPr>
                <w:rFonts w:ascii="仿宋" w:eastAsia="仿宋" w:hAnsi="仿宋" w:cs="宋体" w:hint="eastAsia"/>
                <w:b/>
                <w:bCs/>
                <w:sz w:val="24"/>
                <w:szCs w:val="24"/>
                <w:lang w:val="zh-CN"/>
              </w:rPr>
              <w:t>失信被执行人、重大税收违法案件当事人名单、政府采购严重违法失信名单的投标人</w:t>
            </w:r>
            <w:r w:rsidR="00D21E15" w:rsidRPr="00865D8B">
              <w:rPr>
                <w:rFonts w:ascii="仿宋" w:eastAsia="仿宋" w:hAnsi="仿宋" w:cs="宋体" w:hint="eastAsia"/>
                <w:b/>
                <w:bCs/>
                <w:sz w:val="24"/>
                <w:szCs w:val="24"/>
              </w:rPr>
              <w:t>；“</w:t>
            </w:r>
            <w:r w:rsidR="00D21E15" w:rsidRPr="00D21E15">
              <w:rPr>
                <w:rFonts w:ascii="仿宋" w:eastAsia="仿宋" w:hAnsi="仿宋" w:cs="宋体" w:hint="eastAsia"/>
                <w:b/>
                <w:bCs/>
                <w:sz w:val="24"/>
                <w:szCs w:val="24"/>
                <w:lang w:val="zh-CN"/>
              </w:rPr>
              <w:t>中国政府采购网</w:t>
            </w:r>
            <w:r w:rsidR="00D21E15" w:rsidRPr="00865D8B">
              <w:rPr>
                <w:rFonts w:ascii="仿宋" w:eastAsia="仿宋" w:hAnsi="仿宋" w:cs="宋体" w:hint="eastAsia"/>
                <w:b/>
                <w:bCs/>
                <w:sz w:val="24"/>
                <w:szCs w:val="24"/>
              </w:rPr>
              <w:t>” (www.ccgp.gov.cn)</w:t>
            </w:r>
            <w:r w:rsidR="00D21E15" w:rsidRPr="00D21E15">
              <w:rPr>
                <w:rFonts w:ascii="仿宋" w:eastAsia="仿宋" w:hAnsi="仿宋" w:cs="宋体" w:hint="eastAsia"/>
                <w:b/>
                <w:bCs/>
                <w:sz w:val="24"/>
                <w:szCs w:val="24"/>
                <w:lang w:val="zh-CN"/>
              </w:rPr>
              <w:t>政府采购严重违法失信行为记录名单的投标人。</w:t>
            </w:r>
            <w:r w:rsidR="00D21E15" w:rsidRPr="00045062">
              <w:rPr>
                <w:rFonts w:ascii="仿宋" w:eastAsia="仿宋" w:hAnsi="仿宋" w:cs="宋体" w:hint="eastAsia"/>
                <w:bCs/>
                <w:sz w:val="24"/>
                <w:szCs w:val="24"/>
                <w:lang w:val="zh-CN"/>
              </w:rPr>
              <w:t>（联合体形式投标的，联合体成员存在不良信用记录，视同联合体存在不良信用记录）。</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（1）查询渠道：“信用中国”网站（www.creditchina.gov.cn）和“中国政府采购网”（www.ccgp.gov.cn）；</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（2）截止时间：同投标截止时间；</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（3）信用信息查询记录和证据留存具体方式：经采购人确认的查询结果网页截图作为查询记录和证据，与其他采购文件一并保存；</w:t>
            </w:r>
          </w:p>
          <w:p w:rsidR="00AB6F6B" w:rsidRDefault="000F03ED">
            <w:pPr>
              <w:spacing w:line="360" w:lineRule="auto"/>
              <w:rPr>
                <w:rFonts w:ascii="仿宋" w:eastAsia="仿宋" w:hAnsi="仿宋" w:cs="仿宋"/>
                <w:bCs/>
                <w:sz w:val="24"/>
                <w:szCs w:val="24"/>
              </w:rPr>
            </w:pPr>
            <w:r>
              <w:rPr>
                <w:rFonts w:ascii="仿宋" w:eastAsia="仿宋" w:hAnsi="仿宋" w:cs="仿宋" w:hint="eastAsia"/>
                <w:bCs/>
                <w:sz w:val="24"/>
                <w:szCs w:val="24"/>
              </w:rPr>
              <w:t>（4）信用信息的使用原则：经采购人认定的被列入失信被执行人、重大税收违法案件当事人名单、政府采购严重违法失信行为记录名单的投标人，将拒绝其参与政府采购</w:t>
            </w:r>
            <w:r>
              <w:rPr>
                <w:rFonts w:ascii="仿宋" w:eastAsia="仿宋" w:hAnsi="仿宋" w:cs="仿宋" w:hint="eastAsia"/>
                <w:bCs/>
                <w:sz w:val="24"/>
                <w:szCs w:val="24"/>
              </w:rPr>
              <w:lastRenderedPageBreak/>
              <w:t>活动。</w:t>
            </w:r>
          </w:p>
        </w:tc>
      </w:tr>
      <w:tr w:rsidR="00AB6F6B">
        <w:trPr>
          <w:trHeight w:val="418"/>
          <w:jc w:val="center"/>
        </w:trPr>
        <w:tc>
          <w:tcPr>
            <w:tcW w:w="9108" w:type="dxa"/>
            <w:vAlign w:val="center"/>
          </w:tcPr>
          <w:p w:rsidR="00AB6F6B" w:rsidRDefault="00100035">
            <w:pPr>
              <w:spacing w:line="360" w:lineRule="auto"/>
              <w:rPr>
                <w:rFonts w:ascii="仿宋" w:eastAsia="仿宋" w:hAnsi="仿宋" w:cs="仿宋"/>
                <w:b/>
                <w:sz w:val="24"/>
                <w:szCs w:val="24"/>
                <w:lang w:val="zh-CN"/>
              </w:rPr>
            </w:pPr>
            <w:r>
              <w:rPr>
                <w:rFonts w:ascii="仿宋" w:eastAsia="仿宋" w:hAnsi="仿宋" w:cs="仿宋" w:hint="eastAsia"/>
                <w:b/>
                <w:bCs/>
                <w:sz w:val="24"/>
                <w:szCs w:val="24"/>
              </w:rPr>
              <w:lastRenderedPageBreak/>
              <w:t>10</w:t>
            </w:r>
            <w:r w:rsidR="000F03ED">
              <w:rPr>
                <w:rFonts w:ascii="仿宋" w:eastAsia="仿宋" w:hAnsi="仿宋" w:cs="仿宋" w:hint="eastAsia"/>
                <w:b/>
                <w:bCs/>
                <w:sz w:val="24"/>
                <w:szCs w:val="24"/>
              </w:rPr>
              <w:t>、</w:t>
            </w:r>
            <w:r w:rsidR="000F03ED">
              <w:rPr>
                <w:rFonts w:ascii="仿宋" w:eastAsia="仿宋" w:hAnsi="仿宋" w:cs="仿宋" w:hint="eastAsia"/>
                <w:b/>
                <w:sz w:val="24"/>
                <w:szCs w:val="24"/>
                <w:lang w:val="zh-CN"/>
              </w:rPr>
              <w:t>报价</w:t>
            </w:r>
          </w:p>
          <w:p w:rsidR="00AB6F6B" w:rsidRDefault="000F03ED">
            <w:pPr>
              <w:spacing w:line="360" w:lineRule="auto"/>
              <w:rPr>
                <w:rFonts w:ascii="仿宋" w:eastAsia="仿宋" w:hAnsi="仿宋" w:cs="仿宋"/>
                <w:sz w:val="28"/>
                <w:szCs w:val="28"/>
              </w:rPr>
            </w:pPr>
            <w:r>
              <w:rPr>
                <w:rFonts w:ascii="仿宋" w:eastAsia="仿宋" w:hAnsi="仿宋" w:cs="仿宋" w:hint="eastAsia"/>
                <w:sz w:val="24"/>
                <w:szCs w:val="24"/>
                <w:lang w:val="zh-CN"/>
              </w:rPr>
              <w:t>是否超出招标文件中规定的预算金额，超出预算金额的投标无效。如投标人须知前附表规定最高限价，则</w:t>
            </w:r>
            <w:r>
              <w:rPr>
                <w:rFonts w:ascii="仿宋" w:eastAsia="仿宋" w:hAnsi="仿宋" w:cs="仿宋" w:hint="eastAsia"/>
                <w:bCs/>
                <w:sz w:val="24"/>
                <w:szCs w:val="24"/>
                <w:lang w:val="zh-CN"/>
              </w:rPr>
              <w:t>超出预算金额和最高限价的投标无效。</w:t>
            </w:r>
          </w:p>
        </w:tc>
      </w:tr>
      <w:tr w:rsidR="00AB6F6B">
        <w:trPr>
          <w:trHeight w:val="629"/>
          <w:jc w:val="center"/>
        </w:trPr>
        <w:tc>
          <w:tcPr>
            <w:tcW w:w="9108" w:type="dxa"/>
            <w:vAlign w:val="center"/>
          </w:tcPr>
          <w:p w:rsidR="00AB6F6B" w:rsidRDefault="00100035">
            <w:pPr>
              <w:spacing w:line="360" w:lineRule="auto"/>
              <w:rPr>
                <w:rFonts w:ascii="仿宋" w:eastAsia="仿宋" w:hAnsi="仿宋" w:cs="仿宋"/>
                <w:b/>
                <w:bCs/>
                <w:sz w:val="24"/>
                <w:szCs w:val="24"/>
              </w:rPr>
            </w:pPr>
            <w:r>
              <w:rPr>
                <w:rFonts w:ascii="仿宋" w:eastAsia="仿宋" w:hAnsi="仿宋" w:cs="仿宋" w:hint="eastAsia"/>
                <w:b/>
                <w:bCs/>
                <w:sz w:val="24"/>
                <w:szCs w:val="24"/>
              </w:rPr>
              <w:t>11</w:t>
            </w:r>
            <w:r w:rsidR="000F03ED">
              <w:rPr>
                <w:rFonts w:ascii="仿宋" w:eastAsia="仿宋" w:hAnsi="仿宋" w:cs="仿宋" w:hint="eastAsia"/>
                <w:b/>
                <w:bCs/>
                <w:sz w:val="24"/>
                <w:szCs w:val="24"/>
              </w:rPr>
              <w:t>、联合体协议</w:t>
            </w:r>
          </w:p>
          <w:p w:rsidR="00AB6F6B" w:rsidRDefault="000F03ED">
            <w:pPr>
              <w:spacing w:line="360" w:lineRule="auto"/>
              <w:rPr>
                <w:rFonts w:ascii="仿宋" w:eastAsia="仿宋" w:hAnsi="仿宋" w:cs="仿宋"/>
                <w:b/>
                <w:sz w:val="28"/>
                <w:szCs w:val="28"/>
                <w:lang w:val="zh-CN"/>
              </w:rPr>
            </w:pPr>
            <w:r>
              <w:rPr>
                <w:rFonts w:ascii="仿宋" w:eastAsia="仿宋" w:hAnsi="仿宋" w:cs="仿宋" w:hint="eastAsia"/>
                <w:bCs/>
                <w:sz w:val="24"/>
                <w:szCs w:val="24"/>
              </w:rPr>
              <w:t>招标文件接受联合体投标且投标人为联合体的，投标人应提供本协议；否则无须提供。</w:t>
            </w:r>
          </w:p>
        </w:tc>
      </w:tr>
      <w:tr w:rsidR="00AB6F6B">
        <w:trPr>
          <w:cantSplit/>
          <w:trHeight w:val="682"/>
          <w:jc w:val="center"/>
        </w:trPr>
        <w:tc>
          <w:tcPr>
            <w:tcW w:w="9108" w:type="dxa"/>
            <w:vAlign w:val="center"/>
          </w:tcPr>
          <w:p w:rsidR="00AB6F6B" w:rsidRDefault="00100035">
            <w:pPr>
              <w:spacing w:line="360" w:lineRule="auto"/>
              <w:rPr>
                <w:rFonts w:ascii="仿宋" w:eastAsia="仿宋" w:hAnsi="仿宋" w:cs="仿宋"/>
                <w:b/>
                <w:sz w:val="24"/>
                <w:szCs w:val="24"/>
              </w:rPr>
            </w:pPr>
            <w:r>
              <w:rPr>
                <w:rFonts w:ascii="仿宋" w:eastAsia="仿宋" w:hAnsi="仿宋" w:cs="仿宋" w:hint="eastAsia"/>
                <w:b/>
                <w:sz w:val="24"/>
                <w:szCs w:val="24"/>
              </w:rPr>
              <w:t>12</w:t>
            </w:r>
            <w:r w:rsidR="000F03ED">
              <w:rPr>
                <w:rFonts w:ascii="仿宋" w:eastAsia="仿宋" w:hAnsi="仿宋" w:cs="仿宋" w:hint="eastAsia"/>
                <w:b/>
                <w:sz w:val="24"/>
                <w:szCs w:val="24"/>
              </w:rPr>
              <w:t>、投标保证金</w:t>
            </w:r>
          </w:p>
          <w:p w:rsidR="00AB6F6B" w:rsidRDefault="000F03ED">
            <w:pPr>
              <w:spacing w:line="360" w:lineRule="auto"/>
              <w:rPr>
                <w:rFonts w:ascii="仿宋" w:eastAsia="仿宋" w:hAnsi="仿宋" w:cs="仿宋"/>
                <w:b/>
                <w:sz w:val="28"/>
                <w:szCs w:val="28"/>
                <w:lang w:val="zh-CN"/>
              </w:rPr>
            </w:pPr>
            <w:r>
              <w:rPr>
                <w:rFonts w:ascii="仿宋" w:eastAsia="仿宋" w:hAnsi="仿宋" w:cs="仿宋" w:hint="eastAsia"/>
                <w:sz w:val="24"/>
                <w:szCs w:val="24"/>
              </w:rPr>
              <w:t>是否按投标人须知前附表规定成功交纳。</w:t>
            </w:r>
          </w:p>
        </w:tc>
      </w:tr>
      <w:tr w:rsidR="00AB6F6B">
        <w:trPr>
          <w:cantSplit/>
          <w:trHeight w:val="470"/>
          <w:jc w:val="center"/>
        </w:trPr>
        <w:tc>
          <w:tcPr>
            <w:tcW w:w="9108" w:type="dxa"/>
            <w:vAlign w:val="center"/>
          </w:tcPr>
          <w:p w:rsidR="00AB6F6B" w:rsidRDefault="00100035">
            <w:pPr>
              <w:spacing w:line="360" w:lineRule="auto"/>
              <w:contextualSpacing/>
              <w:rPr>
                <w:rFonts w:ascii="仿宋" w:eastAsia="仿宋" w:hAnsi="仿宋" w:cs="仿宋"/>
                <w:sz w:val="28"/>
                <w:szCs w:val="28"/>
                <w:lang w:val="zh-CN"/>
              </w:rPr>
            </w:pPr>
            <w:r>
              <w:rPr>
                <w:rFonts w:ascii="仿宋" w:eastAsia="仿宋" w:hAnsi="仿宋" w:cs="仿宋" w:hint="eastAsia"/>
                <w:b/>
                <w:sz w:val="24"/>
                <w:szCs w:val="24"/>
              </w:rPr>
              <w:t>13</w:t>
            </w:r>
            <w:r w:rsidR="000F03ED">
              <w:rPr>
                <w:rFonts w:ascii="仿宋" w:eastAsia="仿宋" w:hAnsi="仿宋" w:cs="仿宋" w:hint="eastAsia"/>
                <w:b/>
                <w:sz w:val="24"/>
                <w:szCs w:val="24"/>
              </w:rPr>
              <w:t>、法定代表人身份证明或提供法定代表人授权委托书及被授权人身份证明。</w:t>
            </w:r>
          </w:p>
        </w:tc>
      </w:tr>
    </w:tbl>
    <w:p w:rsidR="00AB6F6B" w:rsidRDefault="000F03ED">
      <w:pPr>
        <w:pStyle w:val="a8"/>
        <w:spacing w:line="360" w:lineRule="auto"/>
        <w:contextualSpacing/>
        <w:jc w:val="center"/>
        <w:rPr>
          <w:rFonts w:ascii="仿宋" w:eastAsia="仿宋" w:hAnsi="仿宋" w:cs="仿宋"/>
          <w:b/>
          <w:sz w:val="32"/>
          <w:szCs w:val="32"/>
          <w:lang w:val="zh-CN"/>
        </w:rPr>
      </w:pPr>
      <w:r>
        <w:rPr>
          <w:rFonts w:ascii="仿宋" w:eastAsia="仿宋" w:hAnsi="仿宋" w:cs="仿宋" w:hint="eastAsia"/>
          <w:b/>
          <w:sz w:val="32"/>
          <w:szCs w:val="32"/>
          <w:lang w:val="zh-CN"/>
        </w:rPr>
        <w:t>二、评标</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（一）评标方法</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本项目采用综合评分法。总分为100分。</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（二）评标委员会负责具体评标事务，并独立履行下列职责</w:t>
      </w:r>
    </w:p>
    <w:p w:rsidR="00AB6F6B" w:rsidRDefault="000F03ED">
      <w:pPr>
        <w:pStyle w:val="a8"/>
        <w:spacing w:line="360" w:lineRule="auto"/>
        <w:ind w:firstLineChars="200" w:firstLine="482"/>
        <w:contextualSpacing/>
        <w:jc w:val="left"/>
        <w:rPr>
          <w:rFonts w:ascii="仿宋" w:eastAsia="仿宋" w:hAnsi="仿宋" w:cs="仿宋"/>
          <w:b/>
          <w:szCs w:val="24"/>
          <w:lang w:val="zh-CN"/>
        </w:rPr>
      </w:pPr>
      <w:r>
        <w:rPr>
          <w:rFonts w:ascii="仿宋" w:eastAsia="仿宋" w:hAnsi="仿宋" w:cs="仿宋" w:hint="eastAsia"/>
          <w:b/>
          <w:szCs w:val="24"/>
          <w:lang w:val="zh-CN"/>
        </w:rPr>
        <w:t>1、审查、评价投标文件是否符合招标文件的商务、技术等实质性要求；</w:t>
      </w:r>
    </w:p>
    <w:p w:rsidR="00AB6F6B" w:rsidRDefault="000F03ED">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评标委员会对符合资格的投标人的投标文件进行符合性审查，以确定其是否满足招标文件的商务、技术等实质性要求。</w:t>
      </w:r>
    </w:p>
    <w:p w:rsidR="00AB6F6B" w:rsidRDefault="000F03ED">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注：符合性审查中所涉及到的证书及材料，均须在电子投标文件中提供原件扫描件（或图片）。</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2、要求投标人对投标文件有关事项作出澄清或者说明；</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对于投标文件中含义不明确、同类问题表述不一致或者有明显文字和计算错误的内容，评标委员会应当以书面形式要求投标人作出必要的澄清、说明或者补正。</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AB6F6B" w:rsidRDefault="000F03ED">
      <w:pPr>
        <w:pStyle w:val="a8"/>
        <w:numPr>
          <w:ilvl w:val="0"/>
          <w:numId w:val="4"/>
        </w:numPr>
        <w:spacing w:line="360" w:lineRule="auto"/>
        <w:ind w:firstLine="465"/>
        <w:contextualSpacing/>
        <w:jc w:val="left"/>
        <w:rPr>
          <w:rFonts w:ascii="仿宋" w:eastAsia="仿宋" w:hAnsi="仿宋" w:cs="仿宋"/>
          <w:b/>
          <w:szCs w:val="24"/>
          <w:lang w:val="zh-CN"/>
        </w:rPr>
      </w:pPr>
      <w:r>
        <w:rPr>
          <w:rFonts w:ascii="仿宋" w:eastAsia="仿宋" w:hAnsi="仿宋" w:cs="仿宋" w:hint="eastAsia"/>
          <w:b/>
          <w:szCs w:val="24"/>
          <w:lang w:val="zh-CN"/>
        </w:rPr>
        <w:t>对投标文件进行比较和评价；</w:t>
      </w:r>
    </w:p>
    <w:p w:rsidR="00AB6F6B" w:rsidRDefault="000F03ED">
      <w:pPr>
        <w:pStyle w:val="a8"/>
        <w:spacing w:line="360" w:lineRule="auto"/>
        <w:contextualSpacing/>
        <w:jc w:val="left"/>
        <w:rPr>
          <w:rFonts w:ascii="仿宋" w:eastAsia="仿宋" w:hAnsi="仿宋" w:cs="仿宋"/>
          <w:szCs w:val="24"/>
          <w:lang w:val="zh-CN"/>
        </w:rPr>
      </w:pPr>
      <w:r>
        <w:rPr>
          <w:rFonts w:ascii="仿宋" w:eastAsia="仿宋" w:hAnsi="仿宋" w:cs="仿宋" w:hint="eastAsia"/>
          <w:szCs w:val="24"/>
          <w:lang w:val="zh-CN"/>
        </w:rPr>
        <w:lastRenderedPageBreak/>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AB6F6B" w:rsidRDefault="000F03ED">
      <w:pPr>
        <w:pStyle w:val="a8"/>
        <w:spacing w:line="360" w:lineRule="auto"/>
        <w:ind w:firstLineChars="200" w:firstLine="480"/>
        <w:contextualSpacing/>
        <w:jc w:val="left"/>
        <w:rPr>
          <w:rFonts w:ascii="仿宋" w:eastAsia="仿宋" w:hAnsi="仿宋" w:cs="仿宋"/>
          <w:szCs w:val="24"/>
          <w:lang w:val="zh-CN"/>
        </w:rPr>
      </w:pPr>
      <w:r>
        <w:rPr>
          <w:rFonts w:ascii="仿宋" w:eastAsia="仿宋" w:hAnsi="仿宋" w:cs="仿宋" w:hint="eastAsia"/>
          <w:szCs w:val="24"/>
          <w:lang w:val="zh-CN"/>
        </w:rPr>
        <w:t>注：评标标准中所涉及到的证书及材料，均须在电子投标文件中提供原件扫描件（或图片）。</w:t>
      </w:r>
    </w:p>
    <w:p w:rsidR="00AB6F6B" w:rsidRDefault="00AB6F6B">
      <w:pPr>
        <w:pStyle w:val="a8"/>
        <w:spacing w:line="360" w:lineRule="auto"/>
        <w:contextualSpacing/>
        <w:jc w:val="left"/>
        <w:rPr>
          <w:rFonts w:ascii="仿宋" w:eastAsia="仿宋" w:hAnsi="仿宋" w:cs="仿宋"/>
          <w:szCs w:val="24"/>
          <w:lang w:val="zh-CN"/>
        </w:rPr>
      </w:pP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（1）价格分计算</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AB6F6B" w:rsidRDefault="000F03ED">
      <w:pPr>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AB6F6B" w:rsidRDefault="000F03ED">
      <w:pPr>
        <w:pStyle w:val="a8"/>
        <w:spacing w:line="360" w:lineRule="auto"/>
        <w:ind w:firstLineChars="200" w:firstLine="480"/>
        <w:contextualSpacing/>
        <w:rPr>
          <w:rFonts w:ascii="仿宋" w:eastAsia="仿宋" w:hAnsi="仿宋" w:cs="仿宋"/>
          <w:color w:val="000000"/>
          <w:szCs w:val="24"/>
        </w:rPr>
      </w:pPr>
      <w:r>
        <w:rPr>
          <w:rFonts w:ascii="仿宋" w:eastAsia="仿宋" w:hAnsi="仿宋" w:cs="仿宋"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仿宋" w:eastAsia="仿宋" w:hAnsi="仿宋" w:cs="仿宋" w:hint="eastAsia"/>
          <w:color w:val="000000"/>
          <w:szCs w:val="24"/>
        </w:rPr>
        <w:t>残疾人福利性单位属于小型、微型企业的，不重复享受政策。</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color w:val="000000"/>
          <w:szCs w:val="24"/>
        </w:rPr>
        <w:lastRenderedPageBreak/>
        <w:t>（2）强制采购节能产品和优先采购节能产品、优先采购环保产品</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1）对《节能产品政府采购清单》所列的政府强制采购节能产品</w:t>
      </w:r>
      <w:r>
        <w:rPr>
          <w:rFonts w:ascii="仿宋" w:eastAsia="仿宋" w:hAnsi="仿宋" w:cs="仿宋" w:hint="eastAsia"/>
          <w:szCs w:val="24"/>
        </w:rPr>
        <w:t>，</w:t>
      </w:r>
      <w:r>
        <w:rPr>
          <w:rFonts w:ascii="仿宋" w:eastAsia="仿宋" w:hAnsi="仿宋" w:cs="仿宋" w:hint="eastAsia"/>
          <w:szCs w:val="24"/>
          <w:lang w:val="zh-CN"/>
        </w:rPr>
        <w:t>投标人投标文件中须提供最新一期《节能产品政府采购清单》中所投产品所在页复印件并加盖投标人公章，否则为无效投标。采购人拟采购的产品属于政府强制采购节能产品范围，但本期节能清单中无对应细化分类或节能清单中的产品无法满足工作需要的，可在节能清单之外采购。</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rsidR="00AB6F6B" w:rsidRDefault="000F03ED">
      <w:pPr>
        <w:pStyle w:val="a8"/>
        <w:spacing w:line="360" w:lineRule="auto"/>
        <w:ind w:firstLineChars="200" w:firstLine="480"/>
        <w:contextualSpacing/>
        <w:rPr>
          <w:rFonts w:ascii="仿宋" w:eastAsia="仿宋" w:hAnsi="仿宋" w:cs="仿宋"/>
          <w:szCs w:val="24"/>
          <w:lang w:val="zh-CN"/>
        </w:rPr>
      </w:pPr>
      <w:r>
        <w:rPr>
          <w:rFonts w:ascii="仿宋" w:eastAsia="仿宋" w:hAnsi="仿宋" w:cs="仿宋" w:hint="eastAsia"/>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rsidR="00AB6F6B" w:rsidRDefault="000F03ED">
      <w:pPr>
        <w:pStyle w:val="a8"/>
        <w:spacing w:line="360" w:lineRule="auto"/>
        <w:ind w:firstLineChars="200" w:firstLine="482"/>
        <w:contextualSpacing/>
        <w:rPr>
          <w:rFonts w:ascii="仿宋" w:eastAsia="仿宋" w:hAnsi="仿宋" w:cs="仿宋"/>
          <w:b/>
          <w:szCs w:val="24"/>
          <w:lang w:val="zh-CN"/>
        </w:rPr>
      </w:pPr>
      <w:r>
        <w:rPr>
          <w:rFonts w:ascii="仿宋" w:eastAsia="仿宋" w:hAnsi="仿宋" w:cs="仿宋" w:hint="eastAsia"/>
          <w:b/>
          <w:szCs w:val="24"/>
          <w:lang w:val="zh-CN"/>
        </w:rPr>
        <w:t>（3）关于相同品牌产品</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AB6F6B" w:rsidRDefault="000F03ED">
      <w:pPr>
        <w:pStyle w:val="a8"/>
        <w:spacing w:line="360" w:lineRule="auto"/>
        <w:ind w:firstLine="465"/>
        <w:contextualSpacing/>
        <w:jc w:val="left"/>
        <w:rPr>
          <w:rFonts w:ascii="仿宋" w:eastAsia="仿宋" w:hAnsi="仿宋" w:cs="仿宋"/>
          <w:szCs w:val="24"/>
          <w:lang w:val="zh-CN"/>
        </w:rPr>
      </w:pPr>
      <w:r>
        <w:rPr>
          <w:rFonts w:ascii="仿宋" w:eastAsia="仿宋" w:hAnsi="仿宋" w:cs="仿宋" w:hint="eastAsia"/>
          <w:szCs w:val="24"/>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rsidR="00AB6F6B" w:rsidRDefault="000F03ED">
      <w:pPr>
        <w:pStyle w:val="a8"/>
        <w:spacing w:line="360" w:lineRule="auto"/>
        <w:ind w:firstLineChars="200" w:firstLine="482"/>
        <w:contextualSpacing/>
        <w:rPr>
          <w:rFonts w:ascii="仿宋" w:eastAsia="仿宋" w:hAnsi="仿宋" w:cs="仿宋"/>
          <w:b/>
          <w:color w:val="000000"/>
          <w:szCs w:val="24"/>
          <w:lang w:val="zh-CN"/>
        </w:rPr>
      </w:pPr>
      <w:r>
        <w:rPr>
          <w:rFonts w:ascii="仿宋" w:eastAsia="仿宋" w:hAnsi="仿宋" w:cs="仿宋" w:hint="eastAsia"/>
          <w:b/>
          <w:color w:val="000000"/>
          <w:szCs w:val="24"/>
          <w:lang w:val="zh-CN"/>
        </w:rPr>
        <w:t>（4）关于强制性产品认证</w:t>
      </w: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1）投标人所投产品如被列入《中华人民共和国实施强制性产品认证的产品目录》,则投标文件中应根据本项目招标文件“第二章 项目需求”提供：</w:t>
      </w: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a.中国国家认证认可监督管理委员会官网（</w:t>
      </w:r>
      <w:hyperlink r:id="rId16" w:tgtFrame="_blank" w:history="1">
        <w:r>
          <w:rPr>
            <w:rFonts w:ascii="仿宋" w:eastAsia="仿宋" w:hAnsi="仿宋" w:cs="仿宋" w:hint="eastAsia"/>
            <w:sz w:val="24"/>
            <w:szCs w:val="24"/>
            <w:lang w:val="zh-CN"/>
          </w:rPr>
          <w:t>http://cx.cnca.cn/rjwcx/web/cert/index.do</w:t>
        </w:r>
      </w:hyperlink>
      <w:r>
        <w:rPr>
          <w:rFonts w:ascii="仿宋" w:eastAsia="仿宋" w:hAnsi="仿宋" w:cs="仿宋" w:hint="eastAsia"/>
          <w:sz w:val="24"/>
          <w:szCs w:val="24"/>
          <w:lang w:val="zh-CN"/>
        </w:rPr>
        <w:t>）产品认证证书打印并加盖投标人公章的原件扫描件（或图片）。</w:t>
      </w: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b.强制性产品认证机构颁发的CCC认证证书并加盖投标人公章的原件扫描件</w:t>
      </w:r>
      <w:r>
        <w:rPr>
          <w:rFonts w:ascii="仿宋" w:eastAsia="仿宋" w:hAnsi="仿宋" w:cs="仿宋" w:hint="eastAsia"/>
          <w:sz w:val="24"/>
          <w:szCs w:val="24"/>
          <w:lang w:val="zh-CN"/>
        </w:rPr>
        <w:lastRenderedPageBreak/>
        <w:t>（或图片）。</w:t>
      </w: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c.投标人提供“所投产品符合国家强制性要求承诺函”并加盖投标人公章的原件扫描件（或图片）。</w:t>
      </w:r>
    </w:p>
    <w:p w:rsidR="00AB6F6B" w:rsidRDefault="00AB6F6B">
      <w:pPr>
        <w:autoSpaceDE w:val="0"/>
        <w:autoSpaceDN w:val="0"/>
        <w:spacing w:line="360" w:lineRule="auto"/>
        <w:ind w:firstLineChars="200" w:firstLine="480"/>
        <w:contextualSpacing/>
        <w:rPr>
          <w:rFonts w:ascii="仿宋" w:eastAsia="仿宋" w:hAnsi="仿宋" w:cs="仿宋"/>
          <w:sz w:val="24"/>
          <w:szCs w:val="24"/>
          <w:lang w:val="zh-CN"/>
        </w:rPr>
      </w:pP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2)投标人所投产品如被列入《信息安全产品强制性认证目录》，则投标文件中应根据本项目招标文件“第二章 项目需求”提供：</w:t>
      </w:r>
    </w:p>
    <w:p w:rsidR="00AB6F6B" w:rsidRDefault="000F03ED">
      <w:pPr>
        <w:wordWrap w:val="0"/>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 中国信息安全认证中心官网（http://www.isccc.gov.cn/index.shtml）产品查询结果截图并加盖投标人公章的原件扫描件（或图片）</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 中国信息安全认证中心颁发的《中国国家信息安全产品认证证书》并加盖投标人公章的原件扫描件（或图片）。</w:t>
      </w:r>
    </w:p>
    <w:p w:rsidR="00AB6F6B" w:rsidRDefault="000F03ED">
      <w:pPr>
        <w:tabs>
          <w:tab w:val="left" w:pos="1260"/>
        </w:tabs>
        <w:autoSpaceDE w:val="0"/>
        <w:autoSpaceDN w:val="0"/>
        <w:spacing w:line="360" w:lineRule="auto"/>
        <w:ind w:firstLineChars="200" w:firstLine="482"/>
        <w:contextualSpacing/>
        <w:rPr>
          <w:rFonts w:ascii="仿宋" w:eastAsia="仿宋" w:hAnsi="仿宋" w:cs="仿宋"/>
          <w:b/>
          <w:sz w:val="24"/>
          <w:szCs w:val="24"/>
          <w:lang w:val="zh-CN"/>
        </w:rPr>
      </w:pPr>
      <w:r>
        <w:rPr>
          <w:rFonts w:ascii="仿宋" w:eastAsia="仿宋" w:hAnsi="仿宋" w:cs="仿宋" w:hint="eastAsia"/>
          <w:b/>
          <w:sz w:val="24"/>
          <w:szCs w:val="24"/>
          <w:lang w:val="zh-CN"/>
        </w:rPr>
        <w:t>（5）投标无效情形</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2）符合性审查资料未按招标文件要求签署、盖章的；</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3）有下列情形之一的，视为投标人串通投标，其投标无效：</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a.不同投标人的投标文件由同一单位或者个人编制；</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b.不同投标人委托同一单位或者个人办理投标事宜；</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c.不同投标人的投标文件载明的项目管理成员或者联系人员为同一人；</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d.不同投标人的投标文件异常一致或者投标报价呈规律性差异；</w:t>
      </w:r>
    </w:p>
    <w:p w:rsidR="00AB6F6B" w:rsidRDefault="000F03ED">
      <w:pPr>
        <w:tabs>
          <w:tab w:val="left" w:pos="1260"/>
        </w:tabs>
        <w:autoSpaceDE w:val="0"/>
        <w:autoSpaceDN w:val="0"/>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e.不同投标人的投标文件相互混装；</w:t>
      </w:r>
    </w:p>
    <w:p w:rsidR="00AB6F6B" w:rsidRDefault="000F03ED">
      <w:pPr>
        <w:spacing w:line="360" w:lineRule="auto"/>
        <w:ind w:firstLineChars="200" w:firstLine="480"/>
        <w:contextualSpacing/>
        <w:rPr>
          <w:rFonts w:ascii="仿宋" w:eastAsia="仿宋" w:hAnsi="仿宋" w:cs="仿宋"/>
          <w:sz w:val="24"/>
          <w:szCs w:val="24"/>
          <w:lang w:val="zh-CN"/>
        </w:rPr>
      </w:pPr>
      <w:r>
        <w:rPr>
          <w:rFonts w:ascii="仿宋" w:eastAsia="仿宋" w:hAnsi="仿宋" w:cs="仿宋"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B6F6B" w:rsidRDefault="000F03ED">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仿宋" w:eastAsia="仿宋" w:hAnsi="仿宋" w:cs="仿宋" w:hint="eastAsia"/>
          <w:sz w:val="24"/>
          <w:szCs w:val="24"/>
          <w:lang w:val="zh-CN"/>
        </w:rPr>
        <w:t>5）法律、法规和招标文件规定的其他无效情形。</w:t>
      </w:r>
    </w:p>
    <w:p w:rsidR="00AB6F6B" w:rsidRDefault="000F03ED">
      <w:pPr>
        <w:pStyle w:val="a8"/>
        <w:spacing w:line="360" w:lineRule="auto"/>
        <w:contextualSpacing/>
        <w:rPr>
          <w:rFonts w:ascii="仿宋" w:eastAsia="仿宋" w:hAnsi="仿宋" w:cs="仿宋_GB2312"/>
          <w:b/>
          <w:sz w:val="28"/>
          <w:szCs w:val="28"/>
          <w:lang w:val="zh-CN"/>
        </w:rPr>
      </w:pPr>
      <w:r>
        <w:rPr>
          <w:rFonts w:asciiTheme="minorEastAsia" w:eastAsiaTheme="minorEastAsia" w:hAnsiTheme="minorEastAsia" w:cs="仿宋_GB2312" w:hint="eastAsia"/>
          <w:b/>
          <w:szCs w:val="24"/>
          <w:lang w:val="zh-CN"/>
        </w:rPr>
        <w:t>（6）</w:t>
      </w:r>
      <w:r>
        <w:rPr>
          <w:rFonts w:ascii="仿宋" w:eastAsia="仿宋" w:hAnsi="仿宋" w:cs="仿宋_GB2312" w:hint="eastAsia"/>
          <w:b/>
          <w:sz w:val="28"/>
          <w:szCs w:val="28"/>
          <w:lang w:val="zh-CN"/>
        </w:rPr>
        <w:t>、评标标准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6"/>
        <w:gridCol w:w="5953"/>
        <w:gridCol w:w="967"/>
      </w:tblGrid>
      <w:tr w:rsidR="00AB6F6B">
        <w:trPr>
          <w:trHeight w:val="900"/>
          <w:jc w:val="center"/>
        </w:trPr>
        <w:tc>
          <w:tcPr>
            <w:tcW w:w="2046" w:type="dxa"/>
            <w:vAlign w:val="center"/>
          </w:tcPr>
          <w:p w:rsidR="00AB6F6B" w:rsidRDefault="000F03ED">
            <w:pPr>
              <w:jc w:val="center"/>
              <w:rPr>
                <w:rFonts w:ascii="仿宋" w:eastAsia="仿宋" w:hAnsi="仿宋"/>
                <w:sz w:val="28"/>
                <w:szCs w:val="28"/>
              </w:rPr>
            </w:pPr>
            <w:r>
              <w:rPr>
                <w:rFonts w:ascii="仿宋" w:eastAsia="仿宋" w:hAnsi="仿宋" w:hint="eastAsia"/>
                <w:sz w:val="28"/>
                <w:szCs w:val="28"/>
              </w:rPr>
              <w:t>分值构成</w:t>
            </w:r>
          </w:p>
          <w:p w:rsidR="00AB6F6B" w:rsidRDefault="000F03ED">
            <w:pPr>
              <w:jc w:val="center"/>
              <w:rPr>
                <w:rFonts w:ascii="仿宋" w:eastAsia="仿宋" w:hAnsi="仿宋"/>
                <w:sz w:val="28"/>
                <w:szCs w:val="28"/>
              </w:rPr>
            </w:pPr>
            <w:r>
              <w:rPr>
                <w:rFonts w:ascii="仿宋" w:eastAsia="仿宋" w:hAnsi="仿宋"/>
                <w:sz w:val="28"/>
                <w:szCs w:val="28"/>
              </w:rPr>
              <w:lastRenderedPageBreak/>
              <w:t>(</w:t>
            </w:r>
            <w:r>
              <w:rPr>
                <w:rFonts w:ascii="仿宋" w:eastAsia="仿宋" w:hAnsi="仿宋" w:hint="eastAsia"/>
                <w:sz w:val="28"/>
                <w:szCs w:val="28"/>
              </w:rPr>
              <w:t>总分</w:t>
            </w:r>
            <w:r>
              <w:rPr>
                <w:rFonts w:ascii="仿宋" w:eastAsia="仿宋" w:hAnsi="仿宋"/>
                <w:sz w:val="28"/>
                <w:szCs w:val="28"/>
              </w:rPr>
              <w:t>100</w:t>
            </w:r>
            <w:r>
              <w:rPr>
                <w:rFonts w:ascii="仿宋" w:eastAsia="仿宋" w:hAnsi="仿宋" w:hint="eastAsia"/>
                <w:sz w:val="28"/>
                <w:szCs w:val="28"/>
              </w:rPr>
              <w:t>分</w:t>
            </w:r>
            <w:r>
              <w:rPr>
                <w:rFonts w:ascii="仿宋" w:eastAsia="仿宋" w:hAnsi="仿宋"/>
                <w:sz w:val="28"/>
                <w:szCs w:val="28"/>
              </w:rPr>
              <w:t>)</w:t>
            </w:r>
          </w:p>
        </w:tc>
        <w:tc>
          <w:tcPr>
            <w:tcW w:w="6920" w:type="dxa"/>
            <w:gridSpan w:val="2"/>
            <w:vAlign w:val="center"/>
          </w:tcPr>
          <w:p w:rsidR="00AB6F6B" w:rsidRDefault="000F03ED">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价格分值：</w:t>
            </w:r>
            <w:r>
              <w:rPr>
                <w:rFonts w:ascii="仿宋" w:eastAsia="仿宋" w:hAnsi="仿宋"/>
                <w:color w:val="FF0000"/>
                <w:sz w:val="28"/>
                <w:szCs w:val="28"/>
                <w:u w:val="single"/>
              </w:rPr>
              <w:t>40</w:t>
            </w:r>
            <w:r>
              <w:rPr>
                <w:rFonts w:ascii="仿宋" w:eastAsia="仿宋" w:hAnsi="仿宋" w:hint="eastAsia"/>
                <w:sz w:val="28"/>
                <w:szCs w:val="28"/>
              </w:rPr>
              <w:t>分</w:t>
            </w:r>
          </w:p>
          <w:p w:rsidR="00AB6F6B" w:rsidRDefault="000F03ED">
            <w:pPr>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商务部分：</w:t>
            </w:r>
            <w:r>
              <w:rPr>
                <w:rFonts w:ascii="仿宋" w:eastAsia="仿宋" w:hAnsi="仿宋"/>
                <w:color w:val="FF0000"/>
                <w:sz w:val="28"/>
                <w:szCs w:val="28"/>
                <w:u w:val="single"/>
              </w:rPr>
              <w:t>20</w:t>
            </w:r>
            <w:r>
              <w:rPr>
                <w:rFonts w:ascii="仿宋" w:eastAsia="仿宋" w:hAnsi="仿宋" w:hint="eastAsia"/>
                <w:sz w:val="28"/>
                <w:szCs w:val="28"/>
              </w:rPr>
              <w:t>分</w:t>
            </w:r>
          </w:p>
          <w:p w:rsidR="00AB6F6B" w:rsidRDefault="000F03ED">
            <w:pPr>
              <w:spacing w:line="360" w:lineRule="auto"/>
              <w:ind w:firstLineChars="200" w:firstLine="560"/>
              <w:rPr>
                <w:rFonts w:ascii="仿宋" w:eastAsia="仿宋" w:hAnsi="仿宋"/>
                <w:sz w:val="28"/>
                <w:szCs w:val="28"/>
              </w:rPr>
            </w:pPr>
            <w:r>
              <w:rPr>
                <w:rFonts w:ascii="仿宋" w:eastAsia="仿宋" w:hAnsi="仿宋" w:hint="eastAsia"/>
                <w:sz w:val="28"/>
                <w:szCs w:val="28"/>
              </w:rPr>
              <w:t>技术部分：</w:t>
            </w:r>
            <w:r>
              <w:rPr>
                <w:rFonts w:ascii="仿宋" w:eastAsia="仿宋" w:hAnsi="仿宋"/>
                <w:color w:val="FF0000"/>
                <w:sz w:val="28"/>
                <w:szCs w:val="28"/>
                <w:u w:val="single"/>
              </w:rPr>
              <w:t>40</w:t>
            </w:r>
            <w:r>
              <w:rPr>
                <w:rFonts w:ascii="仿宋" w:eastAsia="仿宋" w:hAnsi="仿宋" w:hint="eastAsia"/>
                <w:sz w:val="28"/>
                <w:szCs w:val="28"/>
              </w:rPr>
              <w:t>分</w:t>
            </w:r>
          </w:p>
        </w:tc>
      </w:tr>
      <w:tr w:rsidR="00AB6F6B">
        <w:trPr>
          <w:trHeight w:val="567"/>
          <w:jc w:val="center"/>
        </w:trPr>
        <w:tc>
          <w:tcPr>
            <w:tcW w:w="8966" w:type="dxa"/>
            <w:gridSpan w:val="3"/>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lastRenderedPageBreak/>
              <w:t>（一）价格部分（满分</w:t>
            </w:r>
            <w:r>
              <w:rPr>
                <w:rFonts w:ascii="仿宋" w:eastAsia="仿宋" w:hAnsi="仿宋"/>
                <w:b/>
                <w:color w:val="FF0000"/>
                <w:sz w:val="28"/>
                <w:szCs w:val="28"/>
                <w:u w:val="single"/>
              </w:rPr>
              <w:t>40</w:t>
            </w:r>
            <w:r>
              <w:rPr>
                <w:rFonts w:ascii="仿宋" w:eastAsia="仿宋" w:hAnsi="仿宋" w:hint="eastAsia"/>
                <w:b/>
                <w:sz w:val="28"/>
                <w:szCs w:val="28"/>
              </w:rPr>
              <w:t>分）</w:t>
            </w:r>
          </w:p>
        </w:tc>
      </w:tr>
      <w:tr w:rsidR="00AB6F6B">
        <w:trPr>
          <w:trHeight w:val="567"/>
          <w:jc w:val="center"/>
        </w:trPr>
        <w:tc>
          <w:tcPr>
            <w:tcW w:w="2046"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分值</w:t>
            </w:r>
          </w:p>
        </w:tc>
      </w:tr>
      <w:tr w:rsidR="00AB6F6B">
        <w:trPr>
          <w:trHeight w:val="1519"/>
          <w:jc w:val="center"/>
        </w:trPr>
        <w:tc>
          <w:tcPr>
            <w:tcW w:w="2046" w:type="dxa"/>
            <w:vAlign w:val="center"/>
          </w:tcPr>
          <w:p w:rsidR="00AB6F6B" w:rsidRDefault="000F03ED">
            <w:pPr>
              <w:jc w:val="center"/>
              <w:rPr>
                <w:rFonts w:ascii="仿宋" w:eastAsia="仿宋" w:hAnsi="仿宋"/>
                <w:sz w:val="28"/>
                <w:szCs w:val="28"/>
              </w:rPr>
            </w:pPr>
            <w:r>
              <w:rPr>
                <w:rFonts w:ascii="仿宋" w:eastAsia="仿宋" w:hAnsi="仿宋" w:hint="eastAsia"/>
                <w:sz w:val="28"/>
                <w:szCs w:val="28"/>
              </w:rPr>
              <w:t>投标报价</w:t>
            </w:r>
          </w:p>
          <w:p w:rsidR="00AB6F6B" w:rsidRDefault="000F03ED">
            <w:pPr>
              <w:jc w:val="center"/>
              <w:rPr>
                <w:rFonts w:ascii="仿宋" w:eastAsia="仿宋" w:hAnsi="仿宋"/>
                <w:sz w:val="28"/>
                <w:szCs w:val="28"/>
              </w:rPr>
            </w:pPr>
            <w:r>
              <w:rPr>
                <w:rFonts w:ascii="仿宋" w:eastAsia="仿宋" w:hAnsi="仿宋" w:hint="eastAsia"/>
                <w:sz w:val="28"/>
                <w:szCs w:val="28"/>
              </w:rPr>
              <w:t>评分标准</w:t>
            </w:r>
          </w:p>
        </w:tc>
        <w:tc>
          <w:tcPr>
            <w:tcW w:w="5953" w:type="dxa"/>
            <w:vAlign w:val="center"/>
          </w:tcPr>
          <w:p w:rsidR="00AB6F6B" w:rsidRDefault="000F03ED">
            <w:pPr>
              <w:rPr>
                <w:rFonts w:ascii="仿宋" w:eastAsia="仿宋" w:hAnsi="仿宋"/>
                <w:sz w:val="28"/>
                <w:szCs w:val="28"/>
              </w:rPr>
            </w:pPr>
            <w:r>
              <w:rPr>
                <w:rFonts w:ascii="仿宋" w:eastAsia="仿宋" w:hAnsi="仿宋" w:hint="eastAsia"/>
                <w:sz w:val="28"/>
                <w:szCs w:val="28"/>
              </w:rPr>
              <w:t>评标基准价：满足招标文件要求的有效投标报价中，最低的投标报价为评标基准价。</w:t>
            </w:r>
          </w:p>
          <w:p w:rsidR="00AB6F6B" w:rsidRDefault="000F03ED">
            <w:pPr>
              <w:rPr>
                <w:rFonts w:ascii="仿宋" w:eastAsia="仿宋" w:hAnsi="仿宋"/>
                <w:sz w:val="28"/>
                <w:szCs w:val="28"/>
              </w:rPr>
            </w:pPr>
            <w:r>
              <w:rPr>
                <w:rFonts w:ascii="仿宋" w:eastAsia="仿宋" w:hAnsi="仿宋" w:hint="eastAsia"/>
                <w:sz w:val="28"/>
                <w:szCs w:val="28"/>
              </w:rPr>
              <w:t>投标报价得分</w:t>
            </w:r>
            <w:r>
              <w:rPr>
                <w:rFonts w:ascii="仿宋" w:eastAsia="仿宋" w:hAnsi="仿宋"/>
                <w:sz w:val="28"/>
                <w:szCs w:val="28"/>
              </w:rPr>
              <w:t>=</w:t>
            </w:r>
            <w:r>
              <w:rPr>
                <w:rFonts w:ascii="仿宋" w:eastAsia="仿宋" w:hAnsi="仿宋" w:hint="eastAsia"/>
                <w:sz w:val="28"/>
                <w:szCs w:val="28"/>
              </w:rPr>
              <w:t>（评标基准价</w:t>
            </w:r>
            <w:r>
              <w:rPr>
                <w:rFonts w:ascii="仿宋" w:eastAsia="仿宋" w:hAnsi="仿宋"/>
                <w:sz w:val="28"/>
                <w:szCs w:val="28"/>
              </w:rPr>
              <w:t>/</w:t>
            </w:r>
            <w:r>
              <w:rPr>
                <w:rFonts w:ascii="仿宋" w:eastAsia="仿宋" w:hAnsi="仿宋" w:hint="eastAsia"/>
                <w:sz w:val="28"/>
                <w:szCs w:val="28"/>
              </w:rPr>
              <w:t>投标报价）×</w:t>
            </w:r>
            <w:r>
              <w:rPr>
                <w:rFonts w:ascii="仿宋" w:eastAsia="仿宋" w:hAnsi="仿宋"/>
                <w:color w:val="FF0000"/>
                <w:sz w:val="28"/>
                <w:szCs w:val="28"/>
                <w:u w:val="single"/>
              </w:rPr>
              <w:t>40</w:t>
            </w:r>
          </w:p>
        </w:tc>
        <w:tc>
          <w:tcPr>
            <w:tcW w:w="967" w:type="dxa"/>
            <w:vAlign w:val="center"/>
          </w:tcPr>
          <w:p w:rsidR="00AB6F6B" w:rsidRDefault="000F03ED">
            <w:pPr>
              <w:jc w:val="center"/>
              <w:rPr>
                <w:rFonts w:ascii="仿宋" w:eastAsia="仿宋" w:hAnsi="仿宋"/>
                <w:sz w:val="28"/>
                <w:szCs w:val="28"/>
              </w:rPr>
            </w:pPr>
            <w:r>
              <w:rPr>
                <w:rFonts w:ascii="仿宋" w:eastAsia="仿宋" w:hAnsi="仿宋"/>
                <w:color w:val="FF0000"/>
                <w:sz w:val="28"/>
                <w:szCs w:val="28"/>
                <w:u w:val="single"/>
              </w:rPr>
              <w:t>40</w:t>
            </w:r>
            <w:r>
              <w:rPr>
                <w:rFonts w:ascii="仿宋" w:eastAsia="仿宋" w:hAnsi="仿宋" w:hint="eastAsia"/>
                <w:sz w:val="28"/>
                <w:szCs w:val="28"/>
              </w:rPr>
              <w:t>分</w:t>
            </w:r>
          </w:p>
        </w:tc>
      </w:tr>
      <w:tr w:rsidR="00AB6F6B">
        <w:trPr>
          <w:trHeight w:val="567"/>
          <w:jc w:val="center"/>
        </w:trPr>
        <w:tc>
          <w:tcPr>
            <w:tcW w:w="8966" w:type="dxa"/>
            <w:gridSpan w:val="3"/>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（二）商务部分（满分</w:t>
            </w:r>
            <w:r>
              <w:rPr>
                <w:rFonts w:ascii="仿宋" w:eastAsia="仿宋" w:hAnsi="仿宋"/>
                <w:b/>
                <w:color w:val="FF0000"/>
                <w:sz w:val="28"/>
                <w:szCs w:val="28"/>
                <w:u w:val="single"/>
              </w:rPr>
              <w:t>20</w:t>
            </w:r>
            <w:r>
              <w:rPr>
                <w:rFonts w:ascii="仿宋" w:eastAsia="仿宋" w:hAnsi="仿宋" w:hint="eastAsia"/>
                <w:b/>
                <w:sz w:val="28"/>
                <w:szCs w:val="28"/>
              </w:rPr>
              <w:t>分）</w:t>
            </w:r>
          </w:p>
        </w:tc>
      </w:tr>
      <w:tr w:rsidR="00AB6F6B">
        <w:trPr>
          <w:trHeight w:val="567"/>
          <w:jc w:val="center"/>
        </w:trPr>
        <w:tc>
          <w:tcPr>
            <w:tcW w:w="2046"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分值</w:t>
            </w:r>
          </w:p>
        </w:tc>
      </w:tr>
      <w:tr w:rsidR="00AB6F6B">
        <w:trPr>
          <w:trHeight w:val="567"/>
          <w:jc w:val="center"/>
        </w:trPr>
        <w:tc>
          <w:tcPr>
            <w:tcW w:w="2046" w:type="dxa"/>
            <w:vAlign w:val="center"/>
          </w:tcPr>
          <w:p w:rsidR="00AB6F6B" w:rsidRDefault="000F03ED">
            <w:pPr>
              <w:rPr>
                <w:rFonts w:ascii="仿宋" w:eastAsia="仿宋" w:hAnsi="仿宋"/>
                <w:sz w:val="28"/>
                <w:szCs w:val="28"/>
              </w:rPr>
            </w:pPr>
            <w:r>
              <w:rPr>
                <w:rFonts w:ascii="仿宋" w:eastAsia="仿宋" w:hAnsi="仿宋" w:hint="eastAsia"/>
                <w:sz w:val="28"/>
                <w:szCs w:val="28"/>
              </w:rPr>
              <w:t>信誉</w:t>
            </w:r>
          </w:p>
        </w:tc>
        <w:tc>
          <w:tcPr>
            <w:tcW w:w="5953" w:type="dxa"/>
            <w:vAlign w:val="center"/>
          </w:tcPr>
          <w:p w:rsidR="00AB6F6B" w:rsidRDefault="000F03ED">
            <w:pPr>
              <w:rPr>
                <w:rFonts w:ascii="仿宋" w:eastAsia="仿宋" w:hAnsi="仿宋"/>
                <w:sz w:val="28"/>
                <w:szCs w:val="28"/>
              </w:rPr>
            </w:pPr>
            <w:r>
              <w:rPr>
                <w:rFonts w:ascii="仿宋" w:eastAsia="仿宋" w:hAnsi="仿宋" w:hint="eastAsia"/>
                <w:sz w:val="28"/>
                <w:szCs w:val="28"/>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AB6F6B" w:rsidRDefault="000F03ED">
            <w:pPr>
              <w:rPr>
                <w:rFonts w:ascii="仿宋" w:eastAsia="仿宋" w:hAnsi="仿宋"/>
                <w:sz w:val="28"/>
                <w:szCs w:val="28"/>
              </w:rPr>
            </w:pPr>
            <w:r>
              <w:rPr>
                <w:rFonts w:ascii="仿宋" w:eastAsia="仿宋" w:hAnsi="仿宋" w:hint="eastAsia"/>
                <w:sz w:val="28"/>
                <w:szCs w:val="28"/>
              </w:rPr>
              <w:t>2、投标人提供企业所在地税务主管部门出具的纳税情况证明等信用情况（加盖企业所在地税务主管部门公章），无不良信息者每项1分，未提供或有不良信息者不得分，满分1分。</w:t>
            </w:r>
          </w:p>
        </w:tc>
        <w:tc>
          <w:tcPr>
            <w:tcW w:w="967" w:type="dxa"/>
            <w:vAlign w:val="center"/>
          </w:tcPr>
          <w:p w:rsidR="00AB6F6B" w:rsidRDefault="000F03ED">
            <w:pPr>
              <w:jc w:val="center"/>
              <w:rPr>
                <w:rFonts w:ascii="仿宋" w:eastAsia="仿宋" w:hAnsi="仿宋"/>
                <w:sz w:val="28"/>
                <w:szCs w:val="28"/>
              </w:rPr>
            </w:pPr>
            <w:r>
              <w:rPr>
                <w:rFonts w:ascii="仿宋" w:eastAsia="仿宋" w:hAnsi="仿宋"/>
                <w:color w:val="FF0000"/>
                <w:sz w:val="28"/>
                <w:szCs w:val="28"/>
                <w:u w:val="single"/>
              </w:rPr>
              <w:t>2</w:t>
            </w:r>
            <w:r>
              <w:rPr>
                <w:rFonts w:ascii="仿宋" w:eastAsia="仿宋" w:hAnsi="仿宋" w:hint="eastAsia"/>
                <w:sz w:val="28"/>
                <w:szCs w:val="28"/>
              </w:rPr>
              <w:t>分</w:t>
            </w:r>
          </w:p>
        </w:tc>
      </w:tr>
      <w:tr w:rsidR="00AB6F6B">
        <w:trPr>
          <w:trHeight w:val="567"/>
          <w:jc w:val="center"/>
        </w:trPr>
        <w:tc>
          <w:tcPr>
            <w:tcW w:w="2046" w:type="dxa"/>
            <w:vAlign w:val="center"/>
          </w:tcPr>
          <w:p w:rsidR="00AB6F6B" w:rsidRDefault="000F03ED">
            <w:pPr>
              <w:rPr>
                <w:rFonts w:ascii="仿宋" w:eastAsia="仿宋" w:hAnsi="仿宋"/>
                <w:sz w:val="28"/>
                <w:szCs w:val="28"/>
              </w:rPr>
            </w:pPr>
            <w:r>
              <w:rPr>
                <w:rFonts w:ascii="仿宋" w:eastAsia="仿宋" w:hAnsi="仿宋" w:hint="eastAsia"/>
                <w:sz w:val="28"/>
                <w:szCs w:val="28"/>
              </w:rPr>
              <w:t>节约能源、保护环境政策加分</w:t>
            </w:r>
          </w:p>
          <w:p w:rsidR="00AB6F6B" w:rsidRDefault="00AB6F6B">
            <w:pPr>
              <w:rPr>
                <w:rFonts w:ascii="仿宋" w:eastAsia="仿宋" w:hAnsi="仿宋"/>
                <w:sz w:val="28"/>
                <w:szCs w:val="28"/>
              </w:rPr>
            </w:pPr>
          </w:p>
        </w:tc>
        <w:tc>
          <w:tcPr>
            <w:tcW w:w="5953" w:type="dxa"/>
            <w:vAlign w:val="center"/>
          </w:tcPr>
          <w:p w:rsidR="00AB6F6B" w:rsidRDefault="000F03ED">
            <w:pPr>
              <w:rPr>
                <w:rFonts w:ascii="仿宋" w:eastAsia="仿宋" w:hAnsi="仿宋"/>
                <w:sz w:val="28"/>
                <w:szCs w:val="28"/>
                <w:lang w:val="en-GB"/>
              </w:rPr>
            </w:pPr>
            <w:r>
              <w:rPr>
                <w:rFonts w:ascii="仿宋" w:eastAsia="仿宋" w:hAnsi="仿宋" w:hint="eastAsia"/>
                <w:sz w:val="28"/>
                <w:szCs w:val="28"/>
                <w:lang w:val="en-GB"/>
              </w:rPr>
              <w:lastRenderedPageBreak/>
              <w:t>1、除政府强制采购的节能产品外，投标人所投其他产品属于“节能产品政府采购清单”优先</w:t>
            </w:r>
            <w:r>
              <w:rPr>
                <w:rFonts w:ascii="仿宋" w:eastAsia="仿宋" w:hAnsi="仿宋" w:hint="eastAsia"/>
                <w:sz w:val="28"/>
                <w:szCs w:val="28"/>
                <w:lang w:val="en-GB"/>
              </w:rPr>
              <w:lastRenderedPageBreak/>
              <w:t>采购产品，</w:t>
            </w:r>
            <w:r>
              <w:rPr>
                <w:rFonts w:ascii="仿宋" w:eastAsia="仿宋" w:hAnsi="仿宋" w:hint="eastAsia"/>
                <w:sz w:val="28"/>
                <w:szCs w:val="28"/>
                <w:lang w:val="zh-CN"/>
              </w:rPr>
              <w:t>投标文件中须提供最新一期《节能产品政府采购清单》中产品所在页并加盖投标人公章的原件扫描件（或图片）。</w:t>
            </w:r>
            <w:r>
              <w:rPr>
                <w:rFonts w:ascii="仿宋" w:eastAsia="仿宋" w:hAnsi="仿宋" w:hint="eastAsia"/>
                <w:sz w:val="28"/>
                <w:szCs w:val="28"/>
                <w:lang w:val="en-GB"/>
              </w:rPr>
              <w:t>每项0.5分，满分1分。</w:t>
            </w:r>
          </w:p>
          <w:p w:rsidR="00AB6F6B" w:rsidRDefault="000F03ED">
            <w:pPr>
              <w:rPr>
                <w:rFonts w:ascii="仿宋" w:eastAsia="仿宋" w:hAnsi="仿宋"/>
                <w:sz w:val="28"/>
                <w:szCs w:val="28"/>
                <w:lang w:val="en-GB"/>
              </w:rPr>
            </w:pPr>
            <w:r>
              <w:rPr>
                <w:rFonts w:ascii="仿宋" w:eastAsia="仿宋" w:hAnsi="仿宋" w:hint="eastAsia"/>
                <w:sz w:val="28"/>
                <w:szCs w:val="28"/>
                <w:lang w:val="en-GB"/>
              </w:rPr>
              <w:t>2、投标人所投产品属于“环境标志产品政府采购清单”内产品，</w:t>
            </w:r>
            <w:r>
              <w:rPr>
                <w:rFonts w:ascii="仿宋" w:eastAsia="仿宋" w:hAnsi="仿宋" w:hint="eastAsia"/>
                <w:sz w:val="28"/>
                <w:szCs w:val="28"/>
                <w:lang w:val="zh-CN"/>
              </w:rPr>
              <w:t>投标文件中须提供最新一期《环保产品政府采购清单》中产品所在页并加盖投标人公章的原件扫描件（或图片）。</w:t>
            </w:r>
            <w:r>
              <w:rPr>
                <w:rFonts w:ascii="仿宋" w:eastAsia="仿宋" w:hAnsi="仿宋" w:hint="eastAsia"/>
                <w:sz w:val="28"/>
                <w:szCs w:val="28"/>
                <w:lang w:val="en-GB"/>
              </w:rPr>
              <w:t>每项0.5分，满分1分。</w:t>
            </w:r>
          </w:p>
          <w:p w:rsidR="00AB6F6B" w:rsidRPr="00583E4A" w:rsidRDefault="000F03ED">
            <w:pPr>
              <w:rPr>
                <w:rFonts w:ascii="仿宋" w:eastAsia="仿宋" w:hAnsi="仿宋"/>
                <w:color w:val="FF0000"/>
                <w:sz w:val="28"/>
                <w:szCs w:val="28"/>
                <w:lang w:val="en-GB"/>
              </w:rPr>
            </w:pPr>
            <w:r>
              <w:rPr>
                <w:rFonts w:ascii="仿宋" w:eastAsia="仿宋" w:hAnsi="仿宋" w:hint="eastAsia"/>
                <w:color w:val="FF0000"/>
                <w:sz w:val="28"/>
                <w:szCs w:val="28"/>
                <w:lang w:val="en-GB"/>
              </w:rPr>
              <w:t>注：对于同时列入节能产品政府采购清单和环保清单的产品，应当优先于只列入其中一个清单的产品。</w:t>
            </w:r>
          </w:p>
        </w:tc>
        <w:tc>
          <w:tcPr>
            <w:tcW w:w="967" w:type="dxa"/>
            <w:vAlign w:val="center"/>
          </w:tcPr>
          <w:p w:rsidR="00AB6F6B" w:rsidRDefault="000F03ED">
            <w:pPr>
              <w:jc w:val="center"/>
              <w:rPr>
                <w:rFonts w:ascii="仿宋" w:eastAsia="仿宋" w:hAnsi="仿宋"/>
                <w:color w:val="FF0000"/>
                <w:sz w:val="28"/>
                <w:szCs w:val="28"/>
                <w:u w:val="single"/>
              </w:rPr>
            </w:pPr>
            <w:r>
              <w:rPr>
                <w:rFonts w:ascii="仿宋" w:eastAsia="仿宋" w:hAnsi="仿宋" w:hint="eastAsia"/>
                <w:color w:val="FF0000"/>
                <w:sz w:val="28"/>
                <w:szCs w:val="28"/>
                <w:u w:val="single"/>
              </w:rPr>
              <w:lastRenderedPageBreak/>
              <w:t>1</w:t>
            </w:r>
            <w:r>
              <w:rPr>
                <w:rFonts w:ascii="仿宋" w:eastAsia="仿宋" w:hAnsi="仿宋" w:hint="eastAsia"/>
                <w:sz w:val="28"/>
                <w:szCs w:val="28"/>
              </w:rPr>
              <w:t>分</w:t>
            </w:r>
          </w:p>
        </w:tc>
      </w:tr>
      <w:tr w:rsidR="00AB6F6B">
        <w:trPr>
          <w:trHeight w:val="567"/>
          <w:jc w:val="center"/>
        </w:trPr>
        <w:tc>
          <w:tcPr>
            <w:tcW w:w="2046" w:type="dxa"/>
            <w:vAlign w:val="center"/>
          </w:tcPr>
          <w:p w:rsidR="00AB6F6B" w:rsidRDefault="000F03ED">
            <w:pPr>
              <w:spacing w:line="360" w:lineRule="exact"/>
              <w:jc w:val="center"/>
              <w:rPr>
                <w:rFonts w:ascii="仿宋" w:eastAsia="仿宋" w:hAnsi="仿宋"/>
                <w:sz w:val="28"/>
                <w:szCs w:val="28"/>
              </w:rPr>
            </w:pPr>
            <w:r>
              <w:rPr>
                <w:rFonts w:ascii="仿宋" w:eastAsia="仿宋" w:hAnsi="仿宋" w:hint="eastAsia"/>
                <w:sz w:val="28"/>
                <w:szCs w:val="28"/>
              </w:rPr>
              <w:lastRenderedPageBreak/>
              <w:t>销售业绩</w:t>
            </w:r>
          </w:p>
        </w:tc>
        <w:tc>
          <w:tcPr>
            <w:tcW w:w="5953" w:type="dxa"/>
            <w:vAlign w:val="center"/>
          </w:tcPr>
          <w:p w:rsidR="00AB6F6B" w:rsidRDefault="000F03ED">
            <w:pPr>
              <w:spacing w:line="360" w:lineRule="exact"/>
              <w:rPr>
                <w:rFonts w:ascii="仿宋" w:eastAsia="仿宋" w:hAnsi="仿宋"/>
                <w:sz w:val="28"/>
                <w:szCs w:val="28"/>
              </w:rPr>
            </w:pPr>
            <w:r>
              <w:rPr>
                <w:rFonts w:ascii="仿宋" w:eastAsia="仿宋" w:hAnsi="仿宋" w:hint="eastAsia"/>
                <w:sz w:val="28"/>
                <w:szCs w:val="28"/>
              </w:rPr>
              <w:t>投标人</w:t>
            </w:r>
            <w:r>
              <w:rPr>
                <w:rFonts w:ascii="仿宋" w:eastAsia="仿宋" w:hAnsi="仿宋"/>
                <w:sz w:val="28"/>
                <w:szCs w:val="28"/>
              </w:rPr>
              <w:t>2014</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日以来，具有类似项目业绩单次合同金额在</w:t>
            </w:r>
            <w:r>
              <w:rPr>
                <w:rFonts w:ascii="仿宋" w:eastAsia="仿宋" w:hAnsi="仿宋"/>
                <w:sz w:val="28"/>
                <w:szCs w:val="28"/>
              </w:rPr>
              <w:t>35</w:t>
            </w:r>
            <w:r>
              <w:rPr>
                <w:rFonts w:ascii="仿宋" w:eastAsia="仿宋" w:hAnsi="仿宋" w:hint="eastAsia"/>
                <w:sz w:val="28"/>
                <w:szCs w:val="28"/>
              </w:rPr>
              <w:t>万以上（含</w:t>
            </w:r>
            <w:r>
              <w:rPr>
                <w:rFonts w:ascii="仿宋" w:eastAsia="仿宋" w:hAnsi="仿宋"/>
                <w:sz w:val="28"/>
                <w:szCs w:val="28"/>
              </w:rPr>
              <w:t>35</w:t>
            </w:r>
            <w:r>
              <w:rPr>
                <w:rFonts w:ascii="仿宋" w:eastAsia="仿宋" w:hAnsi="仿宋" w:hint="eastAsia"/>
                <w:sz w:val="28"/>
                <w:szCs w:val="28"/>
              </w:rPr>
              <w:t>万）</w:t>
            </w:r>
            <w:r>
              <w:rPr>
                <w:rFonts w:ascii="仿宋" w:eastAsia="仿宋" w:hAnsi="仿宋"/>
                <w:sz w:val="28"/>
                <w:szCs w:val="28"/>
              </w:rPr>
              <w:t>;</w:t>
            </w:r>
            <w:r>
              <w:rPr>
                <w:rFonts w:ascii="仿宋" w:eastAsia="仿宋" w:hAnsi="仿宋" w:hint="eastAsia"/>
                <w:sz w:val="28"/>
                <w:szCs w:val="28"/>
              </w:rPr>
              <w:t>合同及验收报告齐全，每提供一份得</w:t>
            </w:r>
            <w:r>
              <w:rPr>
                <w:rFonts w:ascii="仿宋" w:eastAsia="仿宋" w:hAnsi="仿宋"/>
                <w:sz w:val="28"/>
                <w:szCs w:val="28"/>
              </w:rPr>
              <w:t>1</w:t>
            </w:r>
            <w:r>
              <w:rPr>
                <w:rFonts w:ascii="仿宋" w:eastAsia="仿宋" w:hAnsi="仿宋" w:hint="eastAsia"/>
                <w:sz w:val="28"/>
                <w:szCs w:val="28"/>
              </w:rPr>
              <w:t>分，最多得</w:t>
            </w:r>
            <w:r>
              <w:rPr>
                <w:rFonts w:ascii="仿宋" w:eastAsia="仿宋" w:hAnsi="仿宋"/>
                <w:sz w:val="28"/>
                <w:szCs w:val="28"/>
              </w:rPr>
              <w:t>5</w:t>
            </w:r>
            <w:r>
              <w:rPr>
                <w:rFonts w:ascii="仿宋" w:eastAsia="仿宋" w:hAnsi="仿宋" w:hint="eastAsia"/>
                <w:sz w:val="28"/>
                <w:szCs w:val="28"/>
              </w:rPr>
              <w:t>分，不提供者为</w:t>
            </w:r>
            <w:r>
              <w:rPr>
                <w:rFonts w:ascii="仿宋" w:eastAsia="仿宋" w:hAnsi="仿宋"/>
                <w:sz w:val="28"/>
                <w:szCs w:val="28"/>
              </w:rPr>
              <w:t>0</w:t>
            </w:r>
            <w:r>
              <w:rPr>
                <w:rFonts w:ascii="仿宋" w:eastAsia="仿宋" w:hAnsi="仿宋" w:hint="eastAsia"/>
                <w:sz w:val="28"/>
                <w:szCs w:val="28"/>
              </w:rPr>
              <w:t>分。</w:t>
            </w:r>
          </w:p>
        </w:tc>
        <w:tc>
          <w:tcPr>
            <w:tcW w:w="967" w:type="dxa"/>
            <w:vAlign w:val="center"/>
          </w:tcPr>
          <w:p w:rsidR="00AB6F6B" w:rsidRDefault="000F03ED">
            <w:pPr>
              <w:jc w:val="center"/>
              <w:rPr>
                <w:rFonts w:ascii="仿宋" w:eastAsia="仿宋" w:hAnsi="仿宋"/>
                <w:sz w:val="28"/>
                <w:szCs w:val="28"/>
              </w:rPr>
            </w:pPr>
            <w:r>
              <w:rPr>
                <w:rFonts w:ascii="仿宋" w:eastAsia="仿宋" w:hAnsi="仿宋"/>
                <w:color w:val="FF0000"/>
                <w:sz w:val="28"/>
                <w:szCs w:val="28"/>
                <w:u w:val="single"/>
              </w:rPr>
              <w:t>5</w:t>
            </w:r>
            <w:r>
              <w:rPr>
                <w:rFonts w:ascii="仿宋" w:eastAsia="仿宋" w:hAnsi="仿宋" w:hint="eastAsia"/>
                <w:sz w:val="28"/>
                <w:szCs w:val="28"/>
              </w:rPr>
              <w:t>分</w:t>
            </w:r>
          </w:p>
        </w:tc>
      </w:tr>
      <w:tr w:rsidR="00AB6F6B">
        <w:trPr>
          <w:trHeight w:val="567"/>
          <w:jc w:val="center"/>
        </w:trPr>
        <w:tc>
          <w:tcPr>
            <w:tcW w:w="2046" w:type="dxa"/>
            <w:vAlign w:val="center"/>
          </w:tcPr>
          <w:p w:rsidR="00AB6F6B" w:rsidRDefault="000F03ED">
            <w:pPr>
              <w:jc w:val="center"/>
              <w:rPr>
                <w:rFonts w:ascii="仿宋" w:eastAsia="仿宋" w:hAnsi="仿宋"/>
                <w:sz w:val="28"/>
                <w:szCs w:val="28"/>
              </w:rPr>
            </w:pPr>
            <w:r>
              <w:rPr>
                <w:rFonts w:ascii="仿宋" w:eastAsia="仿宋" w:hAnsi="仿宋" w:hint="eastAsia"/>
                <w:sz w:val="28"/>
                <w:szCs w:val="28"/>
              </w:rPr>
              <w:t>投标文件规范程度</w:t>
            </w:r>
          </w:p>
        </w:tc>
        <w:tc>
          <w:tcPr>
            <w:tcW w:w="5953" w:type="dxa"/>
            <w:vAlign w:val="center"/>
          </w:tcPr>
          <w:p w:rsidR="00AB6F6B" w:rsidRDefault="000F03ED">
            <w:pPr>
              <w:rPr>
                <w:rFonts w:ascii="仿宋" w:eastAsia="仿宋" w:hAnsi="仿宋"/>
                <w:sz w:val="28"/>
                <w:szCs w:val="28"/>
              </w:rPr>
            </w:pPr>
            <w:r>
              <w:rPr>
                <w:rFonts w:ascii="仿宋" w:eastAsia="仿宋" w:hAnsi="仿宋" w:hint="eastAsia"/>
                <w:sz w:val="28"/>
                <w:szCs w:val="28"/>
              </w:rPr>
              <w:t>所提供资料准确完整、装订规范、文字清晰、无差错得</w:t>
            </w:r>
            <w:r w:rsidR="008D50D4">
              <w:rPr>
                <w:rFonts w:ascii="仿宋" w:eastAsia="仿宋" w:hAnsi="仿宋" w:hint="eastAsia"/>
                <w:sz w:val="28"/>
                <w:szCs w:val="28"/>
              </w:rPr>
              <w:t>2</w:t>
            </w:r>
            <w:r>
              <w:rPr>
                <w:rFonts w:ascii="仿宋" w:eastAsia="仿宋" w:hAnsi="仿宋" w:hint="eastAsia"/>
                <w:sz w:val="28"/>
                <w:szCs w:val="28"/>
              </w:rPr>
              <w:t>分，不完整的得</w:t>
            </w:r>
            <w:r>
              <w:rPr>
                <w:rFonts w:ascii="仿宋" w:eastAsia="仿宋" w:hAnsi="仿宋"/>
                <w:sz w:val="28"/>
                <w:szCs w:val="28"/>
              </w:rPr>
              <w:t>0</w:t>
            </w:r>
            <w:r>
              <w:rPr>
                <w:rFonts w:ascii="仿宋" w:eastAsia="仿宋" w:hAnsi="仿宋" w:hint="eastAsia"/>
                <w:sz w:val="28"/>
                <w:szCs w:val="28"/>
              </w:rPr>
              <w:t>分。</w:t>
            </w:r>
          </w:p>
        </w:tc>
        <w:tc>
          <w:tcPr>
            <w:tcW w:w="967" w:type="dxa"/>
            <w:vAlign w:val="center"/>
          </w:tcPr>
          <w:p w:rsidR="00AB6F6B" w:rsidRDefault="000F03ED">
            <w:pPr>
              <w:jc w:val="center"/>
              <w:rPr>
                <w:rFonts w:ascii="仿宋" w:eastAsia="仿宋" w:hAnsi="仿宋" w:cs="宋体"/>
                <w:sz w:val="28"/>
                <w:szCs w:val="28"/>
              </w:rPr>
            </w:pPr>
            <w:r>
              <w:rPr>
                <w:rFonts w:ascii="仿宋" w:eastAsia="仿宋" w:hAnsi="仿宋" w:hint="eastAsia"/>
                <w:color w:val="FF0000"/>
                <w:sz w:val="28"/>
                <w:szCs w:val="28"/>
                <w:u w:val="single"/>
              </w:rPr>
              <w:t>2</w:t>
            </w:r>
            <w:r>
              <w:rPr>
                <w:rFonts w:ascii="仿宋" w:eastAsia="仿宋" w:hAnsi="仿宋" w:hint="eastAsia"/>
                <w:sz w:val="28"/>
                <w:szCs w:val="28"/>
              </w:rPr>
              <w:t>分</w:t>
            </w:r>
          </w:p>
        </w:tc>
      </w:tr>
      <w:tr w:rsidR="00AB6F6B">
        <w:trPr>
          <w:trHeight w:val="567"/>
          <w:jc w:val="center"/>
        </w:trPr>
        <w:tc>
          <w:tcPr>
            <w:tcW w:w="2046" w:type="dxa"/>
            <w:vAlign w:val="center"/>
          </w:tcPr>
          <w:p w:rsidR="00AB6F6B" w:rsidRDefault="000F03ED">
            <w:pPr>
              <w:jc w:val="center"/>
              <w:rPr>
                <w:rFonts w:ascii="仿宋" w:eastAsia="仿宋" w:hAnsi="仿宋"/>
                <w:sz w:val="28"/>
                <w:szCs w:val="28"/>
              </w:rPr>
            </w:pPr>
            <w:r>
              <w:rPr>
                <w:rFonts w:ascii="仿宋" w:eastAsia="仿宋" w:hAnsi="仿宋" w:hint="eastAsia"/>
                <w:sz w:val="28"/>
                <w:szCs w:val="28"/>
              </w:rPr>
              <w:t>技术培训及售后服务承诺</w:t>
            </w:r>
          </w:p>
        </w:tc>
        <w:tc>
          <w:tcPr>
            <w:tcW w:w="5953" w:type="dxa"/>
            <w:vAlign w:val="center"/>
          </w:tcPr>
          <w:p w:rsidR="00AB6F6B" w:rsidRDefault="000F03E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、提供免费质量保障，投标人满足</w:t>
            </w:r>
            <w:r>
              <w:rPr>
                <w:rFonts w:ascii="仿宋" w:eastAsia="仿宋" w:hAnsi="仿宋"/>
                <w:sz w:val="28"/>
                <w:szCs w:val="28"/>
              </w:rPr>
              <w:t>1</w:t>
            </w:r>
            <w:r>
              <w:rPr>
                <w:rFonts w:ascii="仿宋" w:eastAsia="仿宋" w:hAnsi="仿宋" w:hint="eastAsia"/>
                <w:sz w:val="28"/>
                <w:szCs w:val="28"/>
              </w:rPr>
              <w:t>年免费质保后每延长</w:t>
            </w:r>
            <w:r>
              <w:rPr>
                <w:rFonts w:ascii="仿宋" w:eastAsia="仿宋" w:hAnsi="仿宋"/>
                <w:sz w:val="28"/>
                <w:szCs w:val="28"/>
              </w:rPr>
              <w:t>1</w:t>
            </w:r>
            <w:r>
              <w:rPr>
                <w:rFonts w:ascii="仿宋" w:eastAsia="仿宋" w:hAnsi="仿宋" w:hint="eastAsia"/>
                <w:sz w:val="28"/>
                <w:szCs w:val="28"/>
              </w:rPr>
              <w:t>年加</w:t>
            </w:r>
            <w:r>
              <w:rPr>
                <w:rFonts w:ascii="仿宋" w:eastAsia="仿宋" w:hAnsi="仿宋"/>
                <w:sz w:val="28"/>
                <w:szCs w:val="28"/>
              </w:rPr>
              <w:t>1</w:t>
            </w:r>
            <w:r>
              <w:rPr>
                <w:rFonts w:ascii="仿宋" w:eastAsia="仿宋" w:hAnsi="仿宋" w:hint="eastAsia"/>
                <w:sz w:val="28"/>
                <w:szCs w:val="28"/>
              </w:rPr>
              <w:t>分，共</w:t>
            </w:r>
            <w:r>
              <w:rPr>
                <w:rFonts w:ascii="仿宋" w:eastAsia="仿宋" w:hAnsi="仿宋"/>
                <w:sz w:val="28"/>
                <w:szCs w:val="28"/>
              </w:rPr>
              <w:t>3</w:t>
            </w:r>
            <w:r>
              <w:rPr>
                <w:rFonts w:ascii="仿宋" w:eastAsia="仿宋" w:hAnsi="仿宋" w:hint="eastAsia"/>
                <w:sz w:val="28"/>
                <w:szCs w:val="28"/>
              </w:rPr>
              <w:t>分。</w:t>
            </w:r>
          </w:p>
          <w:p w:rsidR="00AB6F6B" w:rsidRDefault="000F03ED">
            <w:pPr>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、技术支持、售后服务程序合理，人员配备技术力量强，故障响应时间小于</w:t>
            </w:r>
            <w:r>
              <w:rPr>
                <w:rFonts w:ascii="仿宋" w:eastAsia="仿宋" w:hAnsi="仿宋"/>
                <w:sz w:val="28"/>
                <w:szCs w:val="28"/>
              </w:rPr>
              <w:t>2</w:t>
            </w:r>
            <w:r>
              <w:rPr>
                <w:rFonts w:ascii="仿宋" w:eastAsia="仿宋" w:hAnsi="仿宋" w:hint="eastAsia"/>
                <w:sz w:val="28"/>
                <w:szCs w:val="28"/>
              </w:rPr>
              <w:t>小时，上门时间小于</w:t>
            </w:r>
            <w:r>
              <w:rPr>
                <w:rFonts w:ascii="仿宋" w:eastAsia="仿宋" w:hAnsi="仿宋"/>
                <w:sz w:val="28"/>
                <w:szCs w:val="28"/>
              </w:rPr>
              <w:t>8</w:t>
            </w:r>
            <w:r>
              <w:rPr>
                <w:rFonts w:ascii="仿宋" w:eastAsia="仿宋" w:hAnsi="仿宋" w:hint="eastAsia"/>
                <w:sz w:val="28"/>
                <w:szCs w:val="28"/>
              </w:rPr>
              <w:t>小时，维修和更换时间小于</w:t>
            </w:r>
            <w:r>
              <w:rPr>
                <w:rFonts w:ascii="仿宋" w:eastAsia="仿宋" w:hAnsi="仿宋"/>
                <w:sz w:val="28"/>
                <w:szCs w:val="28"/>
              </w:rPr>
              <w:t>24</w:t>
            </w:r>
            <w:r>
              <w:rPr>
                <w:rFonts w:ascii="仿宋" w:eastAsia="仿宋" w:hAnsi="仿宋" w:hint="eastAsia"/>
                <w:sz w:val="28"/>
                <w:szCs w:val="28"/>
              </w:rPr>
              <w:t>小时，</w:t>
            </w:r>
            <w:r>
              <w:rPr>
                <w:rFonts w:ascii="仿宋" w:eastAsia="仿宋" w:hAnsi="仿宋" w:hint="eastAsia"/>
                <w:sz w:val="28"/>
                <w:szCs w:val="28"/>
              </w:rPr>
              <w:lastRenderedPageBreak/>
              <w:t>得</w:t>
            </w:r>
            <w:r>
              <w:rPr>
                <w:rFonts w:ascii="仿宋" w:eastAsia="仿宋" w:hAnsi="仿宋"/>
                <w:sz w:val="28"/>
                <w:szCs w:val="28"/>
              </w:rPr>
              <w:t>3</w:t>
            </w:r>
            <w:r>
              <w:rPr>
                <w:rFonts w:ascii="仿宋" w:eastAsia="仿宋" w:hAnsi="仿宋" w:hint="eastAsia"/>
                <w:sz w:val="28"/>
                <w:szCs w:val="28"/>
              </w:rPr>
              <w:t>分，不满足不得分。</w:t>
            </w:r>
          </w:p>
          <w:p w:rsidR="00AB6F6B" w:rsidRDefault="000F03ED">
            <w:pPr>
              <w:pStyle w:val="a0"/>
              <w:ind w:firstLineChars="0" w:firstLine="0"/>
              <w:rPr>
                <w:rFonts w:eastAsia="仿宋"/>
              </w:rPr>
            </w:pPr>
            <w:r>
              <w:rPr>
                <w:rFonts w:ascii="仿宋" w:eastAsia="仿宋" w:hAnsi="仿宋" w:hint="eastAsia"/>
                <w:sz w:val="28"/>
                <w:szCs w:val="28"/>
              </w:rPr>
              <w:t>3、</w:t>
            </w:r>
            <w:r>
              <w:rPr>
                <w:rFonts w:ascii="仿宋" w:eastAsia="仿宋" w:hAnsi="仿宋" w:hint="eastAsia"/>
                <w:sz w:val="28"/>
                <w:szCs w:val="28"/>
                <w:lang w:val="en-GB"/>
              </w:rPr>
              <w:t>具有明确的培训内容、计划合理、全面且原厂认证工程师培训不少于5人10课时得</w:t>
            </w:r>
            <w:r>
              <w:rPr>
                <w:rFonts w:ascii="仿宋" w:eastAsia="仿宋" w:hAnsi="仿宋" w:hint="eastAsia"/>
                <w:sz w:val="28"/>
                <w:szCs w:val="28"/>
              </w:rPr>
              <w:t>2</w:t>
            </w:r>
            <w:r>
              <w:rPr>
                <w:rFonts w:ascii="仿宋" w:eastAsia="仿宋" w:hAnsi="仿宋" w:hint="eastAsia"/>
                <w:sz w:val="28"/>
                <w:szCs w:val="28"/>
                <w:lang w:val="en-GB"/>
              </w:rPr>
              <w:t>分，投标人提供培训机构合作证明文件及讲师资格得2分，共</w:t>
            </w:r>
            <w:r w:rsidR="006C4090">
              <w:rPr>
                <w:rFonts w:ascii="仿宋" w:eastAsia="仿宋" w:hAnsi="仿宋" w:hint="eastAsia"/>
                <w:sz w:val="28"/>
                <w:szCs w:val="28"/>
                <w:lang w:val="en-GB"/>
              </w:rPr>
              <w:t>4</w:t>
            </w:r>
            <w:r>
              <w:rPr>
                <w:rFonts w:ascii="仿宋" w:eastAsia="仿宋" w:hAnsi="仿宋" w:hint="eastAsia"/>
                <w:sz w:val="28"/>
                <w:szCs w:val="28"/>
                <w:lang w:val="en-GB"/>
              </w:rPr>
              <w:t>分，不满足不得分。</w:t>
            </w:r>
          </w:p>
        </w:tc>
        <w:tc>
          <w:tcPr>
            <w:tcW w:w="967" w:type="dxa"/>
            <w:vAlign w:val="center"/>
          </w:tcPr>
          <w:p w:rsidR="00AB6F6B" w:rsidRDefault="000F03ED">
            <w:pPr>
              <w:jc w:val="center"/>
              <w:rPr>
                <w:rFonts w:ascii="仿宋" w:eastAsia="仿宋" w:hAnsi="仿宋" w:cs="宋体"/>
                <w:sz w:val="28"/>
                <w:szCs w:val="28"/>
              </w:rPr>
            </w:pPr>
            <w:r>
              <w:rPr>
                <w:rFonts w:ascii="仿宋" w:eastAsia="仿宋" w:hAnsi="仿宋"/>
                <w:color w:val="FF0000"/>
                <w:sz w:val="28"/>
                <w:szCs w:val="28"/>
                <w:u w:val="single"/>
              </w:rPr>
              <w:lastRenderedPageBreak/>
              <w:t>10</w:t>
            </w:r>
            <w:r>
              <w:rPr>
                <w:rFonts w:ascii="仿宋" w:eastAsia="仿宋" w:hAnsi="仿宋" w:hint="eastAsia"/>
                <w:sz w:val="28"/>
                <w:szCs w:val="28"/>
              </w:rPr>
              <w:t>分</w:t>
            </w:r>
          </w:p>
        </w:tc>
      </w:tr>
      <w:tr w:rsidR="00AB6F6B">
        <w:trPr>
          <w:trHeight w:val="599"/>
          <w:jc w:val="center"/>
        </w:trPr>
        <w:tc>
          <w:tcPr>
            <w:tcW w:w="8966" w:type="dxa"/>
            <w:gridSpan w:val="3"/>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lastRenderedPageBreak/>
              <w:t>（三）技术部分（满分</w:t>
            </w:r>
            <w:r>
              <w:rPr>
                <w:rFonts w:ascii="仿宋" w:eastAsia="仿宋" w:hAnsi="仿宋"/>
                <w:b/>
                <w:color w:val="FF0000"/>
                <w:sz w:val="28"/>
                <w:szCs w:val="28"/>
                <w:u w:val="single"/>
              </w:rPr>
              <w:t>40</w:t>
            </w:r>
            <w:r>
              <w:rPr>
                <w:rFonts w:ascii="仿宋" w:eastAsia="仿宋" w:hAnsi="仿宋" w:hint="eastAsia"/>
                <w:b/>
                <w:sz w:val="28"/>
                <w:szCs w:val="28"/>
              </w:rPr>
              <w:t>分）</w:t>
            </w:r>
          </w:p>
        </w:tc>
      </w:tr>
      <w:tr w:rsidR="00AB6F6B">
        <w:trPr>
          <w:trHeight w:val="567"/>
          <w:jc w:val="center"/>
        </w:trPr>
        <w:tc>
          <w:tcPr>
            <w:tcW w:w="2046"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评分因素</w:t>
            </w:r>
          </w:p>
        </w:tc>
        <w:tc>
          <w:tcPr>
            <w:tcW w:w="5953"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评分标准</w:t>
            </w:r>
          </w:p>
        </w:tc>
        <w:tc>
          <w:tcPr>
            <w:tcW w:w="967" w:type="dxa"/>
            <w:vAlign w:val="center"/>
          </w:tcPr>
          <w:p w:rsidR="00AB6F6B" w:rsidRDefault="000F03ED">
            <w:pPr>
              <w:jc w:val="center"/>
              <w:rPr>
                <w:rFonts w:ascii="仿宋" w:eastAsia="仿宋" w:hAnsi="仿宋"/>
                <w:b/>
                <w:sz w:val="28"/>
                <w:szCs w:val="28"/>
              </w:rPr>
            </w:pPr>
            <w:r>
              <w:rPr>
                <w:rFonts w:ascii="仿宋" w:eastAsia="仿宋" w:hAnsi="仿宋" w:hint="eastAsia"/>
                <w:b/>
                <w:sz w:val="28"/>
                <w:szCs w:val="28"/>
              </w:rPr>
              <w:t>分值</w:t>
            </w:r>
          </w:p>
        </w:tc>
      </w:tr>
      <w:tr w:rsidR="00AB6F6B">
        <w:trPr>
          <w:trHeight w:val="567"/>
          <w:jc w:val="center"/>
        </w:trPr>
        <w:tc>
          <w:tcPr>
            <w:tcW w:w="2046" w:type="dxa"/>
            <w:vAlign w:val="center"/>
          </w:tcPr>
          <w:p w:rsidR="00AB6F6B" w:rsidRDefault="000F03ED">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产品技术性能和功能</w:t>
            </w:r>
          </w:p>
        </w:tc>
        <w:tc>
          <w:tcPr>
            <w:tcW w:w="5953" w:type="dxa"/>
            <w:vAlign w:val="center"/>
          </w:tcPr>
          <w:p w:rsidR="00AB6F6B" w:rsidRDefault="000F03ED">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投标人所投产品完全满足招标文件技术要求的，得（</w:t>
            </w:r>
            <w:r>
              <w:rPr>
                <w:rFonts w:ascii="仿宋" w:eastAsia="仿宋" w:hAnsi="仿宋"/>
                <w:sz w:val="28"/>
                <w:szCs w:val="28"/>
              </w:rPr>
              <w:t>25</w:t>
            </w:r>
            <w:r>
              <w:rPr>
                <w:rFonts w:ascii="仿宋" w:eastAsia="仿宋" w:hAnsi="仿宋" w:hint="eastAsia"/>
                <w:sz w:val="28"/>
                <w:szCs w:val="28"/>
              </w:rPr>
              <w:t>分）。</w:t>
            </w:r>
          </w:p>
        </w:tc>
        <w:tc>
          <w:tcPr>
            <w:tcW w:w="967" w:type="dxa"/>
            <w:vAlign w:val="center"/>
          </w:tcPr>
          <w:p w:rsidR="00AB6F6B" w:rsidRDefault="000F03ED">
            <w:pPr>
              <w:jc w:val="center"/>
              <w:rPr>
                <w:rFonts w:ascii="仿宋" w:eastAsia="仿宋" w:hAnsi="仿宋"/>
                <w:sz w:val="28"/>
                <w:szCs w:val="28"/>
              </w:rPr>
            </w:pPr>
            <w:r>
              <w:rPr>
                <w:rFonts w:ascii="仿宋" w:eastAsia="仿宋" w:hAnsi="仿宋"/>
                <w:color w:val="FF0000"/>
                <w:sz w:val="28"/>
                <w:szCs w:val="28"/>
                <w:u w:val="single"/>
              </w:rPr>
              <w:t>25</w:t>
            </w:r>
            <w:r>
              <w:rPr>
                <w:rFonts w:ascii="仿宋" w:eastAsia="仿宋" w:hAnsi="仿宋" w:hint="eastAsia"/>
                <w:sz w:val="28"/>
                <w:szCs w:val="28"/>
              </w:rPr>
              <w:t>分</w:t>
            </w:r>
          </w:p>
        </w:tc>
      </w:tr>
      <w:tr w:rsidR="00AB6F6B">
        <w:trPr>
          <w:trHeight w:val="392"/>
          <w:jc w:val="center"/>
        </w:trPr>
        <w:tc>
          <w:tcPr>
            <w:tcW w:w="2046" w:type="dxa"/>
            <w:vAlign w:val="center"/>
          </w:tcPr>
          <w:p w:rsidR="00AB6F6B" w:rsidRDefault="000F03ED">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所投产品的彩页资料</w:t>
            </w:r>
          </w:p>
        </w:tc>
        <w:tc>
          <w:tcPr>
            <w:tcW w:w="5953" w:type="dxa"/>
            <w:vAlign w:val="center"/>
          </w:tcPr>
          <w:p w:rsidR="00AB6F6B" w:rsidRDefault="000F03ED">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彩页资料完整且能佐证所投产品的主要技术参数及功能和配置标准的得（</w:t>
            </w:r>
            <w:r>
              <w:rPr>
                <w:rFonts w:ascii="仿宋" w:eastAsia="仿宋" w:hAnsi="仿宋"/>
                <w:sz w:val="28"/>
                <w:szCs w:val="28"/>
              </w:rPr>
              <w:t>9</w:t>
            </w:r>
            <w:r>
              <w:rPr>
                <w:rFonts w:ascii="仿宋" w:eastAsia="仿宋" w:hAnsi="仿宋" w:hint="eastAsia"/>
                <w:sz w:val="28"/>
                <w:szCs w:val="28"/>
              </w:rPr>
              <w:t>分）；彩页资料仅能部分佐证所投产品的主要技术参数及功能和配置标准的得（</w:t>
            </w:r>
            <w:r>
              <w:rPr>
                <w:rFonts w:ascii="仿宋" w:eastAsia="仿宋" w:hAnsi="仿宋"/>
                <w:sz w:val="28"/>
                <w:szCs w:val="28"/>
              </w:rPr>
              <w:t>7</w:t>
            </w:r>
            <w:r>
              <w:rPr>
                <w:rFonts w:ascii="仿宋" w:eastAsia="仿宋" w:hAnsi="仿宋" w:hint="eastAsia"/>
                <w:sz w:val="28"/>
                <w:szCs w:val="28"/>
              </w:rPr>
              <w:t>分）；无提供彩页资料，或提供的彩页资料与所投产品的规格型号不一致，或彩页资料不能佐证所投产品的主要技术参数及功能和配置标准的得（</w:t>
            </w:r>
            <w:r>
              <w:rPr>
                <w:rFonts w:ascii="仿宋" w:eastAsia="仿宋" w:hAnsi="仿宋"/>
                <w:sz w:val="28"/>
                <w:szCs w:val="28"/>
              </w:rPr>
              <w:t>0</w:t>
            </w:r>
            <w:r>
              <w:rPr>
                <w:rFonts w:ascii="仿宋" w:eastAsia="仿宋" w:hAnsi="仿宋" w:hint="eastAsia"/>
                <w:sz w:val="28"/>
                <w:szCs w:val="28"/>
              </w:rPr>
              <w:t>分）。</w:t>
            </w:r>
          </w:p>
        </w:tc>
        <w:tc>
          <w:tcPr>
            <w:tcW w:w="967" w:type="dxa"/>
            <w:vMerge w:val="restart"/>
            <w:vAlign w:val="center"/>
          </w:tcPr>
          <w:p w:rsidR="00AB6F6B" w:rsidRDefault="00AB6F6B">
            <w:pPr>
              <w:jc w:val="center"/>
              <w:rPr>
                <w:rFonts w:ascii="仿宋" w:eastAsia="仿宋" w:hAnsi="仿宋"/>
                <w:color w:val="FF0000"/>
                <w:sz w:val="28"/>
                <w:szCs w:val="28"/>
                <w:u w:val="single"/>
              </w:rPr>
            </w:pPr>
          </w:p>
          <w:p w:rsidR="00AB6F6B" w:rsidRDefault="00AB6F6B">
            <w:pPr>
              <w:jc w:val="center"/>
              <w:rPr>
                <w:rFonts w:ascii="仿宋" w:eastAsia="仿宋" w:hAnsi="仿宋"/>
                <w:color w:val="FF0000"/>
                <w:sz w:val="28"/>
                <w:szCs w:val="28"/>
                <w:u w:val="single"/>
              </w:rPr>
            </w:pPr>
          </w:p>
          <w:p w:rsidR="00AB6F6B" w:rsidRDefault="00AB6F6B">
            <w:pPr>
              <w:jc w:val="center"/>
              <w:rPr>
                <w:rFonts w:ascii="仿宋" w:eastAsia="仿宋" w:hAnsi="仿宋"/>
                <w:color w:val="FF0000"/>
                <w:sz w:val="28"/>
                <w:szCs w:val="28"/>
                <w:u w:val="single"/>
              </w:rPr>
            </w:pPr>
          </w:p>
          <w:p w:rsidR="00AB6F6B" w:rsidRDefault="00AB6F6B">
            <w:pPr>
              <w:jc w:val="center"/>
              <w:rPr>
                <w:rFonts w:ascii="仿宋" w:eastAsia="仿宋" w:hAnsi="仿宋"/>
                <w:color w:val="FF0000"/>
                <w:sz w:val="28"/>
                <w:szCs w:val="28"/>
                <w:u w:val="single"/>
              </w:rPr>
            </w:pPr>
          </w:p>
          <w:p w:rsidR="00AB6F6B" w:rsidRDefault="000F03ED">
            <w:pPr>
              <w:jc w:val="center"/>
              <w:rPr>
                <w:rFonts w:ascii="仿宋" w:eastAsia="仿宋" w:hAnsi="仿宋"/>
                <w:sz w:val="28"/>
                <w:szCs w:val="28"/>
              </w:rPr>
            </w:pPr>
            <w:r>
              <w:rPr>
                <w:rFonts w:ascii="仿宋" w:eastAsia="仿宋" w:hAnsi="仿宋"/>
                <w:color w:val="FF0000"/>
                <w:sz w:val="28"/>
                <w:szCs w:val="28"/>
                <w:u w:val="single"/>
              </w:rPr>
              <w:t>15</w:t>
            </w:r>
            <w:r>
              <w:rPr>
                <w:rFonts w:ascii="仿宋" w:eastAsia="仿宋" w:hAnsi="仿宋" w:hint="eastAsia"/>
                <w:sz w:val="28"/>
                <w:szCs w:val="28"/>
              </w:rPr>
              <w:t>分</w:t>
            </w:r>
          </w:p>
        </w:tc>
      </w:tr>
      <w:tr w:rsidR="00AB6F6B">
        <w:trPr>
          <w:trHeight w:val="390"/>
          <w:jc w:val="center"/>
        </w:trPr>
        <w:tc>
          <w:tcPr>
            <w:tcW w:w="2046" w:type="dxa"/>
            <w:vAlign w:val="center"/>
          </w:tcPr>
          <w:p w:rsidR="00AB6F6B" w:rsidRDefault="000F03ED">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产品配置情况</w:t>
            </w:r>
          </w:p>
        </w:tc>
        <w:tc>
          <w:tcPr>
            <w:tcW w:w="5953" w:type="dxa"/>
            <w:vAlign w:val="center"/>
          </w:tcPr>
          <w:p w:rsidR="00AB6F6B" w:rsidRDefault="00553159">
            <w:pPr>
              <w:snapToGrid w:val="0"/>
              <w:spacing w:line="300" w:lineRule="auto"/>
              <w:ind w:leftChars="72" w:left="151" w:rightChars="127" w:right="267"/>
              <w:rPr>
                <w:rFonts w:ascii="仿宋" w:eastAsia="仿宋" w:hAnsi="仿宋"/>
                <w:sz w:val="28"/>
                <w:szCs w:val="28"/>
              </w:rPr>
            </w:pPr>
            <w:r w:rsidRPr="00553159">
              <w:rPr>
                <w:rFonts w:ascii="仿宋" w:eastAsia="仿宋" w:hAnsi="仿宋" w:hint="eastAsia"/>
                <w:sz w:val="28"/>
                <w:szCs w:val="28"/>
              </w:rPr>
              <w:t>投标人对采购需求中设备配置要求（包括如主机、附件或配件等）完全响应并提供承诺函的得（</w:t>
            </w:r>
            <w:r w:rsidRPr="00553159">
              <w:rPr>
                <w:rFonts w:ascii="仿宋" w:eastAsia="仿宋" w:hAnsi="仿宋"/>
                <w:sz w:val="28"/>
                <w:szCs w:val="28"/>
              </w:rPr>
              <w:t>3</w:t>
            </w:r>
            <w:r w:rsidRPr="00553159">
              <w:rPr>
                <w:rFonts w:ascii="仿宋" w:eastAsia="仿宋" w:hAnsi="仿宋" w:hint="eastAsia"/>
                <w:sz w:val="28"/>
                <w:szCs w:val="28"/>
              </w:rPr>
              <w:t>分），不提供的得（</w:t>
            </w:r>
            <w:r w:rsidRPr="00553159">
              <w:rPr>
                <w:rFonts w:ascii="仿宋" w:eastAsia="仿宋" w:hAnsi="仿宋"/>
                <w:sz w:val="28"/>
                <w:szCs w:val="28"/>
              </w:rPr>
              <w:t>0</w:t>
            </w:r>
            <w:r w:rsidRPr="00553159">
              <w:rPr>
                <w:rFonts w:ascii="仿宋" w:eastAsia="仿宋" w:hAnsi="仿宋" w:hint="eastAsia"/>
                <w:sz w:val="28"/>
                <w:szCs w:val="28"/>
              </w:rPr>
              <w:t>分）。</w:t>
            </w:r>
          </w:p>
        </w:tc>
        <w:tc>
          <w:tcPr>
            <w:tcW w:w="967" w:type="dxa"/>
            <w:vMerge/>
            <w:vAlign w:val="center"/>
          </w:tcPr>
          <w:p w:rsidR="00AB6F6B" w:rsidRDefault="00AB6F6B">
            <w:pPr>
              <w:jc w:val="center"/>
              <w:rPr>
                <w:rFonts w:ascii="仿宋" w:eastAsia="仿宋" w:hAnsi="仿宋"/>
                <w:color w:val="FF0000"/>
                <w:sz w:val="28"/>
                <w:szCs w:val="28"/>
                <w:u w:val="single"/>
              </w:rPr>
            </w:pPr>
          </w:p>
        </w:tc>
      </w:tr>
      <w:tr w:rsidR="00AB6F6B">
        <w:trPr>
          <w:trHeight w:val="390"/>
          <w:jc w:val="center"/>
        </w:trPr>
        <w:tc>
          <w:tcPr>
            <w:tcW w:w="2046" w:type="dxa"/>
            <w:vAlign w:val="center"/>
          </w:tcPr>
          <w:p w:rsidR="00AB6F6B" w:rsidRDefault="000F03ED">
            <w:pPr>
              <w:snapToGrid w:val="0"/>
              <w:spacing w:line="300" w:lineRule="auto"/>
              <w:ind w:leftChars="72" w:left="151" w:rightChars="127" w:right="267"/>
              <w:rPr>
                <w:rFonts w:ascii="仿宋" w:eastAsia="仿宋" w:hAnsi="仿宋"/>
                <w:sz w:val="28"/>
                <w:szCs w:val="28"/>
              </w:rPr>
            </w:pPr>
            <w:r>
              <w:rPr>
                <w:rFonts w:ascii="仿宋" w:eastAsia="仿宋" w:hAnsi="仿宋" w:hint="eastAsia"/>
                <w:sz w:val="28"/>
                <w:szCs w:val="28"/>
              </w:rPr>
              <w:t>产品的相关认证</w:t>
            </w:r>
          </w:p>
        </w:tc>
        <w:tc>
          <w:tcPr>
            <w:tcW w:w="5953" w:type="dxa"/>
            <w:vAlign w:val="center"/>
          </w:tcPr>
          <w:p w:rsidR="00AB6F6B" w:rsidRDefault="000F03ED">
            <w:pPr>
              <w:pStyle w:val="ae"/>
              <w:widowControl/>
              <w:spacing w:beforeAutospacing="1" w:afterAutospacing="1"/>
              <w:rPr>
                <w:rFonts w:ascii="仿宋" w:eastAsia="仿宋" w:hAnsi="仿宋"/>
                <w:sz w:val="28"/>
                <w:szCs w:val="28"/>
              </w:rPr>
            </w:pPr>
            <w:r>
              <w:rPr>
                <w:rFonts w:ascii="仿宋" w:eastAsia="仿宋" w:hAnsi="仿宋" w:hint="eastAsia"/>
                <w:sz w:val="28"/>
                <w:szCs w:val="28"/>
              </w:rPr>
              <w:t>根据投标人所投产品提供相关质量管理体系生产厂家荣获认证</w:t>
            </w:r>
            <w:r>
              <w:rPr>
                <w:rFonts w:ascii="仿宋" w:eastAsia="仿宋" w:hAnsi="仿宋"/>
                <w:sz w:val="28"/>
                <w:szCs w:val="28"/>
              </w:rPr>
              <w:t xml:space="preserve">ISO9001 </w:t>
            </w:r>
            <w:r>
              <w:rPr>
                <w:rFonts w:ascii="仿宋" w:eastAsia="仿宋" w:hAnsi="仿宋" w:hint="eastAsia"/>
                <w:sz w:val="28"/>
                <w:szCs w:val="28"/>
              </w:rPr>
              <w:t>、</w:t>
            </w:r>
            <w:r>
              <w:rPr>
                <w:rFonts w:ascii="仿宋" w:eastAsia="仿宋" w:hAnsi="仿宋"/>
                <w:sz w:val="28"/>
                <w:szCs w:val="28"/>
              </w:rPr>
              <w:t>ISO13485</w:t>
            </w:r>
            <w:r>
              <w:rPr>
                <w:rFonts w:ascii="仿宋" w:eastAsia="仿宋" w:hAnsi="仿宋" w:hint="eastAsia"/>
                <w:sz w:val="28"/>
                <w:szCs w:val="28"/>
              </w:rPr>
              <w:t>、</w:t>
            </w:r>
            <w:r>
              <w:rPr>
                <w:rFonts w:ascii="仿宋" w:eastAsia="仿宋" w:hAnsi="仿宋"/>
                <w:sz w:val="28"/>
                <w:szCs w:val="28"/>
              </w:rPr>
              <w:t xml:space="preserve"> CE</w:t>
            </w:r>
            <w:r>
              <w:rPr>
                <w:rFonts w:ascii="仿宋" w:eastAsia="仿宋" w:hAnsi="仿宋" w:hint="eastAsia"/>
                <w:sz w:val="28"/>
                <w:szCs w:val="28"/>
              </w:rPr>
              <w:t>认证的得（每提供一项得</w:t>
            </w:r>
            <w:r>
              <w:rPr>
                <w:rFonts w:ascii="仿宋" w:eastAsia="仿宋" w:hAnsi="仿宋"/>
                <w:sz w:val="28"/>
                <w:szCs w:val="28"/>
              </w:rPr>
              <w:t>1</w:t>
            </w:r>
            <w:r>
              <w:rPr>
                <w:rFonts w:ascii="仿宋" w:eastAsia="仿宋" w:hAnsi="仿宋" w:hint="eastAsia"/>
                <w:sz w:val="28"/>
                <w:szCs w:val="28"/>
              </w:rPr>
              <w:t>分，共</w:t>
            </w:r>
            <w:r>
              <w:rPr>
                <w:rFonts w:ascii="仿宋" w:eastAsia="仿宋" w:hAnsi="仿宋"/>
                <w:sz w:val="28"/>
                <w:szCs w:val="28"/>
              </w:rPr>
              <w:t>3</w:t>
            </w:r>
            <w:r>
              <w:rPr>
                <w:rFonts w:ascii="仿宋" w:eastAsia="仿宋" w:hAnsi="仿宋" w:hint="eastAsia"/>
                <w:sz w:val="28"/>
                <w:szCs w:val="28"/>
              </w:rPr>
              <w:t>分），不提供的得（</w:t>
            </w:r>
            <w:r>
              <w:rPr>
                <w:rFonts w:ascii="仿宋" w:eastAsia="仿宋" w:hAnsi="仿宋"/>
                <w:sz w:val="28"/>
                <w:szCs w:val="28"/>
              </w:rPr>
              <w:t>0</w:t>
            </w:r>
            <w:r>
              <w:rPr>
                <w:rFonts w:ascii="仿宋" w:eastAsia="仿宋" w:hAnsi="仿宋" w:hint="eastAsia"/>
                <w:sz w:val="28"/>
                <w:szCs w:val="28"/>
              </w:rPr>
              <w:t>分）。</w:t>
            </w:r>
          </w:p>
        </w:tc>
        <w:tc>
          <w:tcPr>
            <w:tcW w:w="967" w:type="dxa"/>
            <w:vMerge/>
            <w:vAlign w:val="center"/>
          </w:tcPr>
          <w:p w:rsidR="00AB6F6B" w:rsidRDefault="00AB6F6B">
            <w:pPr>
              <w:jc w:val="center"/>
              <w:rPr>
                <w:rFonts w:ascii="仿宋" w:eastAsia="仿宋" w:hAnsi="仿宋"/>
                <w:color w:val="FF0000"/>
                <w:sz w:val="28"/>
                <w:szCs w:val="28"/>
                <w:u w:val="single"/>
              </w:rPr>
            </w:pPr>
          </w:p>
        </w:tc>
      </w:tr>
    </w:tbl>
    <w:p w:rsidR="00AB6F6B" w:rsidRDefault="00AB6F6B">
      <w:pPr>
        <w:spacing w:line="360" w:lineRule="auto"/>
        <w:ind w:firstLineChars="200" w:firstLine="562"/>
        <w:rPr>
          <w:rFonts w:ascii="仿宋" w:eastAsia="仿宋" w:hAnsi="仿宋" w:cs="仿宋_GB2312"/>
          <w:b/>
          <w:sz w:val="28"/>
          <w:szCs w:val="28"/>
          <w:lang w:val="zh-CN"/>
        </w:rPr>
      </w:pPr>
    </w:p>
    <w:p w:rsidR="00AB6F6B" w:rsidRDefault="000F03ED">
      <w:pPr>
        <w:spacing w:line="360" w:lineRule="auto"/>
        <w:ind w:firstLineChars="200" w:firstLine="562"/>
        <w:rPr>
          <w:rFonts w:ascii="仿宋" w:eastAsia="仿宋" w:hAnsi="仿宋" w:cs="仿宋_GB2312"/>
          <w:b/>
          <w:sz w:val="28"/>
          <w:szCs w:val="28"/>
          <w:lang w:val="zh-CN"/>
        </w:rPr>
      </w:pPr>
      <w:r>
        <w:rPr>
          <w:rFonts w:ascii="仿宋" w:eastAsia="仿宋" w:hAnsi="仿宋" w:cs="仿宋_GB2312" w:hint="eastAsia"/>
          <w:b/>
          <w:sz w:val="28"/>
          <w:szCs w:val="28"/>
          <w:lang w:val="zh-CN"/>
        </w:rPr>
        <w:lastRenderedPageBreak/>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AB6F6B">
        <w:trPr>
          <w:trHeight w:val="557"/>
        </w:trPr>
        <w:tc>
          <w:tcPr>
            <w:tcW w:w="721" w:type="dxa"/>
            <w:vAlign w:val="center"/>
          </w:tcPr>
          <w:p w:rsidR="00AB6F6B" w:rsidRDefault="000F03ED">
            <w:pPr>
              <w:jc w:val="center"/>
              <w:rPr>
                <w:rFonts w:ascii="仿宋" w:eastAsia="仿宋" w:hAnsi="仿宋"/>
                <w:b/>
                <w:color w:val="000000"/>
                <w:sz w:val="28"/>
                <w:szCs w:val="28"/>
                <w:lang w:val="en-GB"/>
              </w:rPr>
            </w:pPr>
            <w:r>
              <w:rPr>
                <w:rFonts w:ascii="仿宋" w:eastAsia="仿宋" w:hAnsi="仿宋" w:hint="eastAsia"/>
                <w:b/>
                <w:color w:val="000000"/>
                <w:sz w:val="28"/>
                <w:szCs w:val="28"/>
                <w:lang w:val="en-GB"/>
              </w:rPr>
              <w:t>序号</w:t>
            </w:r>
          </w:p>
        </w:tc>
        <w:tc>
          <w:tcPr>
            <w:tcW w:w="2823" w:type="dxa"/>
            <w:vAlign w:val="center"/>
          </w:tcPr>
          <w:p w:rsidR="00AB6F6B" w:rsidRDefault="000F03ED">
            <w:pPr>
              <w:jc w:val="center"/>
              <w:rPr>
                <w:rFonts w:ascii="仿宋" w:eastAsia="仿宋" w:hAnsi="仿宋"/>
                <w:b/>
                <w:color w:val="000000"/>
                <w:sz w:val="28"/>
                <w:szCs w:val="28"/>
                <w:lang w:val="en-GB"/>
              </w:rPr>
            </w:pPr>
            <w:r>
              <w:rPr>
                <w:rFonts w:ascii="仿宋" w:eastAsia="仿宋" w:hAnsi="仿宋" w:hint="eastAsia"/>
                <w:b/>
                <w:color w:val="000000"/>
                <w:sz w:val="28"/>
                <w:szCs w:val="28"/>
                <w:lang w:val="en-GB"/>
              </w:rPr>
              <w:t>情形</w:t>
            </w:r>
          </w:p>
        </w:tc>
        <w:tc>
          <w:tcPr>
            <w:tcW w:w="2552" w:type="dxa"/>
            <w:vAlign w:val="center"/>
          </w:tcPr>
          <w:p w:rsidR="00AB6F6B" w:rsidRDefault="000F03ED">
            <w:pPr>
              <w:jc w:val="center"/>
              <w:rPr>
                <w:rFonts w:ascii="仿宋" w:eastAsia="仿宋" w:hAnsi="仿宋"/>
                <w:b/>
                <w:color w:val="000000"/>
                <w:sz w:val="28"/>
                <w:szCs w:val="28"/>
                <w:lang w:val="en-GB"/>
              </w:rPr>
            </w:pPr>
            <w:r>
              <w:rPr>
                <w:rFonts w:ascii="仿宋" w:eastAsia="仿宋" w:hAnsi="仿宋" w:hint="eastAsia"/>
                <w:b/>
                <w:color w:val="000000"/>
                <w:sz w:val="28"/>
                <w:szCs w:val="28"/>
              </w:rPr>
              <w:t>价格扣除</w:t>
            </w:r>
            <w:r>
              <w:rPr>
                <w:rFonts w:ascii="仿宋" w:eastAsia="仿宋" w:hAnsi="仿宋" w:hint="eastAsia"/>
                <w:b/>
                <w:color w:val="000000"/>
                <w:sz w:val="28"/>
                <w:szCs w:val="28"/>
                <w:lang w:val="en-GB"/>
              </w:rPr>
              <w:t>比例</w:t>
            </w:r>
          </w:p>
        </w:tc>
        <w:tc>
          <w:tcPr>
            <w:tcW w:w="2835" w:type="dxa"/>
            <w:vAlign w:val="center"/>
          </w:tcPr>
          <w:p w:rsidR="00AB6F6B" w:rsidRDefault="000F03ED">
            <w:pPr>
              <w:jc w:val="center"/>
              <w:rPr>
                <w:rFonts w:ascii="仿宋" w:eastAsia="仿宋" w:hAnsi="仿宋"/>
                <w:b/>
                <w:color w:val="000000"/>
                <w:sz w:val="28"/>
                <w:szCs w:val="28"/>
                <w:lang w:val="en-GB"/>
              </w:rPr>
            </w:pPr>
            <w:r>
              <w:rPr>
                <w:rFonts w:ascii="仿宋" w:eastAsia="仿宋" w:hAnsi="仿宋" w:hint="eastAsia"/>
                <w:b/>
                <w:color w:val="000000"/>
                <w:sz w:val="28"/>
                <w:szCs w:val="28"/>
                <w:lang w:val="en-GB"/>
              </w:rPr>
              <w:t>计算公式</w:t>
            </w:r>
          </w:p>
        </w:tc>
      </w:tr>
      <w:tr w:rsidR="00AB6F6B">
        <w:trPr>
          <w:trHeight w:val="891"/>
        </w:trPr>
        <w:tc>
          <w:tcPr>
            <w:tcW w:w="721" w:type="dxa"/>
            <w:vAlign w:val="center"/>
          </w:tcPr>
          <w:p w:rsidR="00AB6F6B" w:rsidRDefault="000F03ED">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非联合体投标人</w:t>
            </w:r>
          </w:p>
          <w:p w:rsidR="00AB6F6B" w:rsidRDefault="000F03ED">
            <w:pPr>
              <w:jc w:val="center"/>
              <w:rPr>
                <w:rFonts w:ascii="仿宋" w:eastAsia="仿宋" w:hAnsi="仿宋"/>
                <w:b/>
                <w:color w:val="000000"/>
                <w:sz w:val="28"/>
                <w:szCs w:val="28"/>
                <w:lang w:val="en-GB"/>
              </w:rPr>
            </w:pPr>
            <w:r>
              <w:rPr>
                <w:rFonts w:ascii="仿宋" w:eastAsia="仿宋" w:hAnsi="仿宋" w:hint="eastAsia"/>
                <w:color w:val="000000"/>
                <w:sz w:val="28"/>
                <w:szCs w:val="28"/>
                <w:lang w:val="en-GB"/>
              </w:rPr>
              <w:t>（投标人须为中小企业）</w:t>
            </w:r>
          </w:p>
        </w:tc>
        <w:tc>
          <w:tcPr>
            <w:tcW w:w="2552" w:type="dxa"/>
            <w:vAlign w:val="center"/>
          </w:tcPr>
          <w:p w:rsidR="00AB6F6B" w:rsidRDefault="000F03ED">
            <w:pPr>
              <w:jc w:val="center"/>
              <w:rPr>
                <w:rFonts w:ascii="仿宋" w:eastAsia="仿宋" w:hAnsi="仿宋"/>
                <w:b/>
                <w:sz w:val="28"/>
                <w:szCs w:val="28"/>
                <w:lang w:val="en-GB"/>
              </w:rPr>
            </w:pPr>
            <w:r>
              <w:rPr>
                <w:rFonts w:ascii="仿宋" w:eastAsia="仿宋" w:hAnsi="仿宋" w:hint="eastAsia"/>
                <w:color w:val="000000"/>
                <w:sz w:val="28"/>
                <w:szCs w:val="28"/>
              </w:rPr>
              <w:t>对小型和微型企业产品的价格扣除</w:t>
            </w:r>
            <w:r>
              <w:rPr>
                <w:rFonts w:ascii="仿宋" w:eastAsia="仿宋" w:hAnsi="仿宋"/>
                <w:sz w:val="28"/>
                <w:szCs w:val="28"/>
                <w:u w:val="single"/>
              </w:rPr>
              <w:t>6</w:t>
            </w:r>
            <w:r>
              <w:rPr>
                <w:rFonts w:ascii="仿宋" w:eastAsia="仿宋" w:hAnsi="仿宋" w:hint="eastAsia"/>
                <w:sz w:val="28"/>
                <w:szCs w:val="28"/>
              </w:rPr>
              <w:t>%</w:t>
            </w:r>
          </w:p>
        </w:tc>
        <w:tc>
          <w:tcPr>
            <w:tcW w:w="2835" w:type="dxa"/>
            <w:vMerge w:val="restart"/>
            <w:shd w:val="clear" w:color="auto" w:fill="auto"/>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评标价格＝投标报价—</w:t>
            </w:r>
            <w:r>
              <w:rPr>
                <w:rFonts w:ascii="仿宋" w:eastAsia="仿宋" w:hAnsi="仿宋" w:hint="eastAsia"/>
                <w:color w:val="000000"/>
                <w:sz w:val="28"/>
                <w:szCs w:val="28"/>
              </w:rPr>
              <w:t>小型和微型企业产品的价格</w:t>
            </w:r>
            <w:r>
              <w:rPr>
                <w:rFonts w:ascii="仿宋" w:eastAsia="仿宋" w:hAnsi="仿宋" w:hint="eastAsia"/>
                <w:color w:val="000000"/>
                <w:sz w:val="28"/>
                <w:szCs w:val="28"/>
                <w:lang w:val="en-GB"/>
              </w:rPr>
              <w:t>×6%</w:t>
            </w:r>
          </w:p>
          <w:p w:rsidR="00AB6F6B" w:rsidRDefault="00AB6F6B">
            <w:pPr>
              <w:jc w:val="center"/>
              <w:rPr>
                <w:rFonts w:ascii="仿宋" w:eastAsia="仿宋" w:hAnsi="仿宋"/>
                <w:b/>
                <w:color w:val="000000"/>
                <w:sz w:val="28"/>
                <w:szCs w:val="28"/>
                <w:lang w:val="en-GB"/>
              </w:rPr>
            </w:pPr>
          </w:p>
        </w:tc>
      </w:tr>
      <w:tr w:rsidR="00AB6F6B">
        <w:trPr>
          <w:trHeight w:val="1414"/>
        </w:trPr>
        <w:tc>
          <w:tcPr>
            <w:tcW w:w="721" w:type="dxa"/>
            <w:vAlign w:val="center"/>
          </w:tcPr>
          <w:p w:rsidR="00AB6F6B" w:rsidRDefault="000F03ED">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AB6F6B" w:rsidRDefault="000F03ED">
            <w:pPr>
              <w:jc w:val="center"/>
              <w:rPr>
                <w:rFonts w:ascii="仿宋" w:eastAsia="仿宋" w:hAnsi="仿宋"/>
                <w:b/>
                <w:color w:val="000000"/>
                <w:sz w:val="28"/>
                <w:szCs w:val="28"/>
              </w:rPr>
            </w:pPr>
            <w:r>
              <w:rPr>
                <w:rFonts w:ascii="仿宋" w:eastAsia="仿宋" w:hAnsi="仿宋" w:hint="eastAsia"/>
                <w:color w:val="000000"/>
                <w:sz w:val="28"/>
                <w:szCs w:val="28"/>
                <w:lang w:val="en-GB"/>
              </w:rPr>
              <w:t>联合体各方均为小型、微型企业</w:t>
            </w:r>
          </w:p>
        </w:tc>
        <w:tc>
          <w:tcPr>
            <w:tcW w:w="2552" w:type="dxa"/>
            <w:vAlign w:val="center"/>
          </w:tcPr>
          <w:p w:rsidR="00AB6F6B" w:rsidRDefault="000F03ED">
            <w:pPr>
              <w:jc w:val="center"/>
              <w:rPr>
                <w:rFonts w:ascii="仿宋" w:eastAsia="仿宋" w:hAnsi="仿宋"/>
                <w:sz w:val="28"/>
                <w:szCs w:val="28"/>
              </w:rPr>
            </w:pPr>
            <w:r>
              <w:rPr>
                <w:rFonts w:ascii="仿宋" w:eastAsia="仿宋" w:hAnsi="仿宋" w:hint="eastAsia"/>
                <w:color w:val="000000"/>
                <w:sz w:val="28"/>
                <w:szCs w:val="28"/>
              </w:rPr>
              <w:t>对小型和微型企业产品的价格扣除</w:t>
            </w:r>
            <w:r>
              <w:rPr>
                <w:rFonts w:ascii="仿宋" w:eastAsia="仿宋" w:hAnsi="仿宋"/>
                <w:sz w:val="28"/>
                <w:szCs w:val="28"/>
                <w:u w:val="single"/>
              </w:rPr>
              <w:t>6</w:t>
            </w:r>
            <w:r>
              <w:rPr>
                <w:rFonts w:ascii="仿宋" w:eastAsia="仿宋" w:hAnsi="仿宋" w:hint="eastAsia"/>
                <w:sz w:val="28"/>
                <w:szCs w:val="28"/>
              </w:rPr>
              <w:t>%</w:t>
            </w:r>
          </w:p>
          <w:p w:rsidR="00AB6F6B" w:rsidRDefault="000F03ED">
            <w:pPr>
              <w:jc w:val="center"/>
              <w:rPr>
                <w:rFonts w:ascii="仿宋" w:eastAsia="仿宋" w:hAnsi="仿宋"/>
                <w:b/>
                <w:sz w:val="28"/>
                <w:szCs w:val="28"/>
                <w:lang w:val="en-GB"/>
              </w:rPr>
            </w:pPr>
            <w:r>
              <w:rPr>
                <w:rFonts w:ascii="仿宋" w:eastAsia="仿宋" w:hAnsi="仿宋" w:hint="eastAsia"/>
                <w:sz w:val="28"/>
                <w:szCs w:val="28"/>
              </w:rPr>
              <w:t>（不再享受序号3的价格折扣）</w:t>
            </w:r>
          </w:p>
        </w:tc>
        <w:tc>
          <w:tcPr>
            <w:tcW w:w="2835" w:type="dxa"/>
            <w:vMerge/>
            <w:shd w:val="clear" w:color="auto" w:fill="auto"/>
          </w:tcPr>
          <w:p w:rsidR="00AB6F6B" w:rsidRDefault="00AB6F6B">
            <w:pPr>
              <w:rPr>
                <w:rFonts w:ascii="仿宋" w:eastAsia="仿宋" w:hAnsi="仿宋"/>
                <w:color w:val="000000"/>
                <w:sz w:val="28"/>
                <w:szCs w:val="28"/>
                <w:lang w:val="en-GB"/>
              </w:rPr>
            </w:pPr>
          </w:p>
        </w:tc>
      </w:tr>
      <w:tr w:rsidR="00AB6F6B">
        <w:trPr>
          <w:trHeight w:val="707"/>
        </w:trPr>
        <w:tc>
          <w:tcPr>
            <w:tcW w:w="721" w:type="dxa"/>
            <w:vAlign w:val="center"/>
          </w:tcPr>
          <w:p w:rsidR="00AB6F6B" w:rsidRDefault="000F03ED">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AB6F6B" w:rsidRDefault="000F03ED">
            <w:pPr>
              <w:jc w:val="center"/>
              <w:rPr>
                <w:rFonts w:ascii="仿宋" w:eastAsia="仿宋" w:hAnsi="仿宋"/>
                <w:b/>
                <w:color w:val="000000"/>
                <w:sz w:val="28"/>
                <w:szCs w:val="28"/>
                <w:lang w:val="en-GB"/>
              </w:rPr>
            </w:pPr>
            <w:r>
              <w:rPr>
                <w:rFonts w:ascii="仿宋" w:eastAsia="仿宋" w:hAnsi="仿宋" w:hint="eastAsia"/>
                <w:color w:val="000000"/>
                <w:sz w:val="28"/>
                <w:szCs w:val="28"/>
                <w:lang w:val="en-GB"/>
              </w:rPr>
              <w:t>联合体一方为小型、微型企业且小型、微型企业协议合同金额占联合体协议合同总金额30%以上的</w:t>
            </w:r>
          </w:p>
        </w:tc>
        <w:tc>
          <w:tcPr>
            <w:tcW w:w="2552" w:type="dxa"/>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对联合体总金额扣除</w:t>
            </w:r>
          </w:p>
          <w:p w:rsidR="00AB6F6B" w:rsidRDefault="000F03ED">
            <w:pPr>
              <w:jc w:val="center"/>
              <w:rPr>
                <w:rFonts w:ascii="仿宋" w:eastAsia="仿宋" w:hAnsi="仿宋"/>
                <w:b/>
                <w:sz w:val="28"/>
                <w:szCs w:val="28"/>
                <w:lang w:val="en-GB"/>
              </w:rPr>
            </w:pPr>
            <w:r>
              <w:rPr>
                <w:rFonts w:ascii="仿宋" w:eastAsia="仿宋" w:hAnsi="仿宋"/>
                <w:sz w:val="28"/>
                <w:szCs w:val="28"/>
                <w:u w:val="single"/>
              </w:rPr>
              <w:t>2</w:t>
            </w:r>
            <w:r>
              <w:rPr>
                <w:rFonts w:ascii="仿宋" w:eastAsia="仿宋" w:hAnsi="仿宋" w:hint="eastAsia"/>
                <w:sz w:val="28"/>
                <w:szCs w:val="28"/>
              </w:rPr>
              <w:t>%</w:t>
            </w:r>
          </w:p>
        </w:tc>
        <w:tc>
          <w:tcPr>
            <w:tcW w:w="2835" w:type="dxa"/>
            <w:shd w:val="clear" w:color="auto" w:fill="auto"/>
            <w:vAlign w:val="center"/>
          </w:tcPr>
          <w:p w:rsidR="00AB6F6B" w:rsidRDefault="000F03ED">
            <w:pPr>
              <w:jc w:val="center"/>
              <w:rPr>
                <w:rFonts w:ascii="仿宋" w:eastAsia="仿宋" w:hAnsi="仿宋"/>
                <w:color w:val="FF0000"/>
                <w:sz w:val="28"/>
                <w:szCs w:val="28"/>
                <w:u w:val="single"/>
              </w:rPr>
            </w:pPr>
            <w:r>
              <w:rPr>
                <w:rFonts w:ascii="仿宋" w:eastAsia="仿宋" w:hAnsi="仿宋" w:hint="eastAsia"/>
                <w:color w:val="000000"/>
                <w:sz w:val="28"/>
                <w:szCs w:val="28"/>
                <w:lang w:val="en-GB"/>
              </w:rPr>
              <w:t>评标价格＝投标报价×</w:t>
            </w:r>
            <w:r>
              <w:rPr>
                <w:rFonts w:ascii="仿宋" w:eastAsia="仿宋" w:hAnsi="仿宋" w:hint="eastAsia"/>
                <w:color w:val="000000" w:themeColor="text1"/>
                <w:sz w:val="28"/>
                <w:szCs w:val="28"/>
              </w:rPr>
              <w:t>(1-</w:t>
            </w:r>
            <w:r>
              <w:rPr>
                <w:rFonts w:ascii="仿宋" w:eastAsia="仿宋" w:hAnsi="仿宋"/>
                <w:color w:val="000000" w:themeColor="text1"/>
                <w:sz w:val="28"/>
                <w:szCs w:val="28"/>
                <w:u w:val="single"/>
              </w:rPr>
              <w:t>2</w:t>
            </w:r>
            <w:r>
              <w:rPr>
                <w:rFonts w:ascii="仿宋" w:eastAsia="仿宋" w:hAnsi="仿宋" w:hint="eastAsia"/>
                <w:color w:val="000000" w:themeColor="text1"/>
                <w:sz w:val="28"/>
                <w:szCs w:val="28"/>
                <w:u w:val="single"/>
              </w:rPr>
              <w:t>%)</w:t>
            </w:r>
          </w:p>
          <w:p w:rsidR="00AB6F6B" w:rsidRDefault="00AB6F6B">
            <w:pPr>
              <w:jc w:val="center"/>
              <w:rPr>
                <w:rFonts w:ascii="仿宋" w:eastAsia="仿宋" w:hAnsi="仿宋"/>
                <w:b/>
                <w:color w:val="000000"/>
                <w:sz w:val="28"/>
                <w:szCs w:val="28"/>
                <w:lang w:val="en-GB"/>
              </w:rPr>
            </w:pPr>
          </w:p>
        </w:tc>
      </w:tr>
      <w:tr w:rsidR="00AB6F6B">
        <w:trPr>
          <w:trHeight w:val="707"/>
        </w:trPr>
        <w:tc>
          <w:tcPr>
            <w:tcW w:w="721" w:type="dxa"/>
            <w:vAlign w:val="center"/>
          </w:tcPr>
          <w:p w:rsidR="00AB6F6B" w:rsidRDefault="000F03ED">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监狱企业</w:t>
            </w:r>
          </w:p>
        </w:tc>
        <w:tc>
          <w:tcPr>
            <w:tcW w:w="2552" w:type="dxa"/>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视同小型、微型企业</w:t>
            </w:r>
          </w:p>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对监狱企业产品价格扣除</w:t>
            </w:r>
            <w:r>
              <w:rPr>
                <w:rFonts w:ascii="仿宋" w:eastAsia="仿宋" w:hAnsi="仿宋"/>
                <w:sz w:val="28"/>
                <w:szCs w:val="28"/>
                <w:u w:val="single"/>
              </w:rPr>
              <w:t>6</w:t>
            </w:r>
            <w:r>
              <w:rPr>
                <w:rFonts w:ascii="仿宋" w:eastAsia="仿宋" w:hAnsi="仿宋" w:hint="eastAsia"/>
                <w:sz w:val="28"/>
                <w:szCs w:val="28"/>
              </w:rPr>
              <w:t>%</w:t>
            </w:r>
          </w:p>
        </w:tc>
        <w:tc>
          <w:tcPr>
            <w:tcW w:w="2835" w:type="dxa"/>
            <w:shd w:val="clear" w:color="auto" w:fill="auto"/>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评标价格＝投标报价—</w:t>
            </w:r>
            <w:r>
              <w:rPr>
                <w:rFonts w:ascii="仿宋" w:eastAsia="仿宋" w:hAnsi="仿宋" w:hint="eastAsia"/>
                <w:color w:val="000000"/>
                <w:sz w:val="28"/>
                <w:szCs w:val="28"/>
              </w:rPr>
              <w:t>监狱企业产品的价格</w:t>
            </w:r>
            <w:r>
              <w:rPr>
                <w:rFonts w:ascii="仿宋" w:eastAsia="仿宋" w:hAnsi="仿宋" w:hint="eastAsia"/>
                <w:color w:val="000000"/>
                <w:sz w:val="28"/>
                <w:szCs w:val="28"/>
                <w:lang w:val="en-GB"/>
              </w:rPr>
              <w:t>×6%</w:t>
            </w:r>
          </w:p>
        </w:tc>
      </w:tr>
      <w:tr w:rsidR="00AB6F6B">
        <w:trPr>
          <w:trHeight w:val="707"/>
        </w:trPr>
        <w:tc>
          <w:tcPr>
            <w:tcW w:w="721" w:type="dxa"/>
            <w:vAlign w:val="center"/>
          </w:tcPr>
          <w:p w:rsidR="00AB6F6B" w:rsidRDefault="000F03ED">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残疾人福利性单位</w:t>
            </w:r>
          </w:p>
        </w:tc>
        <w:tc>
          <w:tcPr>
            <w:tcW w:w="2552" w:type="dxa"/>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视同小型、微型企业</w:t>
            </w:r>
          </w:p>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t>对残疾人福利性单</w:t>
            </w:r>
            <w:r>
              <w:rPr>
                <w:rFonts w:ascii="仿宋" w:eastAsia="仿宋" w:hAnsi="仿宋" w:hint="eastAsia"/>
                <w:color w:val="000000"/>
                <w:sz w:val="28"/>
                <w:szCs w:val="28"/>
                <w:lang w:val="en-GB"/>
              </w:rPr>
              <w:lastRenderedPageBreak/>
              <w:t>位产品价格扣除</w:t>
            </w:r>
            <w:r>
              <w:rPr>
                <w:rFonts w:ascii="仿宋" w:eastAsia="仿宋" w:hAnsi="仿宋"/>
                <w:sz w:val="28"/>
                <w:szCs w:val="28"/>
                <w:u w:val="single"/>
              </w:rPr>
              <w:t>6</w:t>
            </w:r>
            <w:r>
              <w:rPr>
                <w:rFonts w:ascii="仿宋" w:eastAsia="仿宋" w:hAnsi="仿宋" w:hint="eastAsia"/>
                <w:sz w:val="28"/>
                <w:szCs w:val="28"/>
              </w:rPr>
              <w:t>%</w:t>
            </w:r>
          </w:p>
        </w:tc>
        <w:tc>
          <w:tcPr>
            <w:tcW w:w="2835" w:type="dxa"/>
            <w:shd w:val="clear" w:color="auto" w:fill="auto"/>
            <w:vAlign w:val="center"/>
          </w:tcPr>
          <w:p w:rsidR="00AB6F6B" w:rsidRDefault="000F03ED">
            <w:pPr>
              <w:jc w:val="center"/>
              <w:rPr>
                <w:rFonts w:ascii="仿宋" w:eastAsia="仿宋" w:hAnsi="仿宋"/>
                <w:color w:val="000000"/>
                <w:sz w:val="28"/>
                <w:szCs w:val="28"/>
                <w:lang w:val="en-GB"/>
              </w:rPr>
            </w:pPr>
            <w:r>
              <w:rPr>
                <w:rFonts w:ascii="仿宋" w:eastAsia="仿宋" w:hAnsi="仿宋" w:hint="eastAsia"/>
                <w:color w:val="000000"/>
                <w:sz w:val="28"/>
                <w:szCs w:val="28"/>
                <w:lang w:val="en-GB"/>
              </w:rPr>
              <w:lastRenderedPageBreak/>
              <w:t>评标价格＝投标报价—</w:t>
            </w:r>
            <w:r>
              <w:rPr>
                <w:rFonts w:ascii="仿宋" w:eastAsia="仿宋" w:hAnsi="仿宋" w:hint="eastAsia"/>
                <w:color w:val="000000"/>
                <w:sz w:val="28"/>
                <w:szCs w:val="28"/>
              </w:rPr>
              <w:t>残疾人福利性单位产品的价格</w:t>
            </w:r>
            <w:r>
              <w:rPr>
                <w:rFonts w:ascii="仿宋" w:eastAsia="仿宋" w:hAnsi="仿宋" w:hint="eastAsia"/>
                <w:color w:val="000000"/>
                <w:sz w:val="28"/>
                <w:szCs w:val="28"/>
                <w:lang w:val="en-GB"/>
              </w:rPr>
              <w:t>×6%</w:t>
            </w:r>
          </w:p>
        </w:tc>
      </w:tr>
      <w:tr w:rsidR="00AB6F6B">
        <w:trPr>
          <w:trHeight w:val="2582"/>
        </w:trPr>
        <w:tc>
          <w:tcPr>
            <w:tcW w:w="8931" w:type="dxa"/>
            <w:gridSpan w:val="4"/>
            <w:vAlign w:val="center"/>
          </w:tcPr>
          <w:p w:rsidR="00AB6F6B" w:rsidRDefault="000F03ED">
            <w:pPr>
              <w:widowControl/>
              <w:adjustRightInd w:val="0"/>
              <w:spacing w:line="360" w:lineRule="auto"/>
              <w:ind w:leftChars="-1" w:left="-2" w:firstLineChars="200" w:firstLine="560"/>
              <w:jc w:val="left"/>
              <w:rPr>
                <w:rFonts w:ascii="仿宋" w:eastAsia="仿宋" w:hAnsi="仿宋" w:cs="仿宋_GB2312"/>
                <w:sz w:val="28"/>
                <w:szCs w:val="28"/>
                <w:lang w:val="zh-CN"/>
              </w:rPr>
            </w:pPr>
            <w:r>
              <w:rPr>
                <w:rFonts w:ascii="仿宋" w:eastAsia="仿宋" w:hAnsi="仿宋" w:cs="仿宋_GB2312" w:hint="eastAsia"/>
                <w:sz w:val="28"/>
                <w:szCs w:val="28"/>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AB6F6B" w:rsidRDefault="000F03ED">
            <w:pPr>
              <w:widowControl/>
              <w:adjustRightInd w:val="0"/>
              <w:spacing w:line="360" w:lineRule="auto"/>
              <w:ind w:leftChars="-1" w:left="-2" w:firstLineChars="200" w:firstLine="560"/>
              <w:jc w:val="left"/>
              <w:rPr>
                <w:rFonts w:ascii="仿宋" w:eastAsia="仿宋" w:hAnsi="仿宋" w:cs="仿宋_GB2312"/>
                <w:sz w:val="28"/>
                <w:szCs w:val="28"/>
                <w:lang w:val="zh-CN"/>
              </w:rPr>
            </w:pPr>
            <w:r>
              <w:rPr>
                <w:rFonts w:ascii="仿宋" w:eastAsia="仿宋" w:hAnsi="仿宋" w:cs="仿宋_GB2312" w:hint="eastAsia"/>
                <w:sz w:val="28"/>
                <w:szCs w:val="28"/>
                <w:lang w:val="zh-CN"/>
              </w:rPr>
              <w:t>2、</w:t>
            </w:r>
            <w:r>
              <w:rPr>
                <w:rFonts w:ascii="仿宋" w:eastAsia="仿宋" w:hAnsi="仿宋" w:cs="仿宋_GB2312"/>
                <w:sz w:val="28"/>
                <w:szCs w:val="28"/>
                <w:lang w:val="zh-CN"/>
              </w:rPr>
              <w:t>经评标委员会</w:t>
            </w:r>
            <w:r>
              <w:rPr>
                <w:rFonts w:ascii="仿宋" w:eastAsia="仿宋" w:hAnsi="仿宋" w:cs="仿宋_GB2312" w:hint="eastAsia"/>
                <w:sz w:val="28"/>
                <w:szCs w:val="28"/>
                <w:lang w:val="zh-CN"/>
              </w:rPr>
              <w:t>审查、评价</w:t>
            </w:r>
            <w:r>
              <w:rPr>
                <w:rFonts w:ascii="仿宋" w:eastAsia="仿宋" w:hAnsi="仿宋" w:cs="仿宋_GB2312"/>
                <w:sz w:val="28"/>
                <w:szCs w:val="28"/>
                <w:lang w:val="zh-CN"/>
              </w:rPr>
              <w:t>，</w:t>
            </w:r>
            <w:r>
              <w:rPr>
                <w:rFonts w:ascii="仿宋" w:eastAsia="仿宋" w:hAnsi="仿宋" w:cs="仿宋_GB2312" w:hint="eastAsia"/>
                <w:sz w:val="28"/>
                <w:szCs w:val="28"/>
                <w:lang w:val="zh-CN"/>
              </w:rPr>
              <w:t>投标文件符合</w:t>
            </w:r>
            <w:r>
              <w:rPr>
                <w:rFonts w:ascii="仿宋" w:eastAsia="仿宋" w:hAnsi="仿宋" w:cs="仿宋_GB2312"/>
                <w:sz w:val="28"/>
                <w:szCs w:val="28"/>
                <w:lang w:val="zh-CN"/>
              </w:rPr>
              <w:t>招标文件</w:t>
            </w:r>
            <w:r>
              <w:rPr>
                <w:rFonts w:ascii="仿宋" w:eastAsia="仿宋" w:hAnsi="仿宋" w:cs="仿宋_GB2312" w:hint="eastAsia"/>
                <w:sz w:val="28"/>
                <w:szCs w:val="28"/>
                <w:lang w:val="zh-CN"/>
              </w:rPr>
              <w:t>实质性</w:t>
            </w:r>
            <w:r>
              <w:rPr>
                <w:rFonts w:ascii="仿宋" w:eastAsia="仿宋" w:hAnsi="仿宋" w:cs="仿宋_GB2312"/>
                <w:sz w:val="28"/>
                <w:szCs w:val="28"/>
                <w:lang w:val="zh-CN"/>
              </w:rPr>
              <w:t>要求且</w:t>
            </w:r>
            <w:r>
              <w:rPr>
                <w:rFonts w:ascii="仿宋" w:eastAsia="仿宋" w:hAnsi="仿宋" w:cs="仿宋_GB2312" w:hint="eastAsia"/>
                <w:sz w:val="28"/>
                <w:szCs w:val="28"/>
                <w:lang w:val="zh-CN"/>
              </w:rPr>
              <w:t>进行了政策性价格扣除后，</w:t>
            </w:r>
            <w:r>
              <w:rPr>
                <w:rFonts w:ascii="仿宋" w:eastAsia="仿宋" w:hAnsi="仿宋" w:cs="仿宋_GB2312"/>
                <w:sz w:val="28"/>
                <w:szCs w:val="28"/>
                <w:lang w:val="zh-CN"/>
              </w:rPr>
              <w:t>以</w:t>
            </w:r>
            <w:r>
              <w:rPr>
                <w:rFonts w:ascii="仿宋" w:eastAsia="仿宋" w:hAnsi="仿宋" w:cs="仿宋_GB2312" w:hint="eastAsia"/>
                <w:sz w:val="28"/>
                <w:szCs w:val="28"/>
                <w:lang w:val="zh-CN"/>
              </w:rPr>
              <w:t>评标价格的</w:t>
            </w:r>
            <w:r>
              <w:rPr>
                <w:rFonts w:ascii="仿宋" w:eastAsia="仿宋" w:hAnsi="仿宋" w:cs="仿宋_GB2312"/>
                <w:sz w:val="28"/>
                <w:szCs w:val="28"/>
                <w:lang w:val="zh-CN"/>
              </w:rPr>
              <w:t>最低价者定为评标基准价，其价格分为满分。其他投标人的价格分统一按下列公式</w:t>
            </w:r>
            <w:r>
              <w:rPr>
                <w:rFonts w:ascii="仿宋" w:eastAsia="仿宋" w:hAnsi="仿宋" w:cs="仿宋_GB2312" w:hint="eastAsia"/>
                <w:sz w:val="28"/>
                <w:szCs w:val="28"/>
                <w:lang w:val="zh-CN"/>
              </w:rPr>
              <w:t>计算</w:t>
            </w:r>
            <w:r>
              <w:rPr>
                <w:rFonts w:ascii="仿宋" w:eastAsia="仿宋" w:hAnsi="仿宋" w:cs="仿宋_GB2312"/>
                <w:sz w:val="28"/>
                <w:szCs w:val="28"/>
                <w:lang w:val="zh-CN"/>
              </w:rPr>
              <w:t>。即：</w:t>
            </w:r>
          </w:p>
          <w:p w:rsidR="00AB6F6B" w:rsidRDefault="000F03ED">
            <w:pPr>
              <w:widowControl/>
              <w:adjustRightInd w:val="0"/>
              <w:spacing w:line="360" w:lineRule="auto"/>
              <w:ind w:leftChars="-42" w:left="-88" w:firstLineChars="214" w:firstLine="599"/>
              <w:jc w:val="left"/>
              <w:rPr>
                <w:rFonts w:ascii="仿宋" w:eastAsia="仿宋" w:hAnsi="仿宋" w:cs="仿宋_GB2312"/>
                <w:sz w:val="28"/>
                <w:szCs w:val="28"/>
                <w:lang w:val="zh-CN"/>
              </w:rPr>
            </w:pPr>
            <w:r>
              <w:rPr>
                <w:rFonts w:ascii="仿宋" w:eastAsia="仿宋" w:hAnsi="仿宋" w:cs="仿宋_GB2312"/>
                <w:sz w:val="28"/>
                <w:szCs w:val="28"/>
                <w:lang w:val="zh-CN"/>
              </w:rPr>
              <w:t>评标基准价</w:t>
            </w:r>
            <w:r>
              <w:rPr>
                <w:rFonts w:ascii="仿宋" w:eastAsia="仿宋" w:hAnsi="仿宋" w:cs="仿宋_GB2312" w:hint="eastAsia"/>
                <w:sz w:val="28"/>
                <w:szCs w:val="28"/>
                <w:lang w:val="zh-CN"/>
              </w:rPr>
              <w:t>=评标价格的最低价</w:t>
            </w:r>
          </w:p>
          <w:p w:rsidR="00AB6F6B" w:rsidRDefault="000F03ED">
            <w:pPr>
              <w:adjustRightInd w:val="0"/>
              <w:spacing w:line="360" w:lineRule="auto"/>
              <w:ind w:leftChars="-42" w:left="-88" w:firstLineChars="214" w:firstLine="599"/>
              <w:jc w:val="left"/>
              <w:rPr>
                <w:rFonts w:ascii="仿宋" w:eastAsia="仿宋" w:hAnsi="仿宋" w:cs="仿宋_GB2312"/>
                <w:sz w:val="28"/>
                <w:szCs w:val="28"/>
                <w:lang w:val="zh-CN"/>
              </w:rPr>
            </w:pPr>
            <w:r>
              <w:rPr>
                <w:rFonts w:ascii="仿宋" w:eastAsia="仿宋" w:hAnsi="仿宋" w:cs="仿宋_GB2312"/>
                <w:sz w:val="28"/>
                <w:szCs w:val="28"/>
                <w:lang w:val="zh-CN"/>
              </w:rPr>
              <w:t>其他投标报价得分</w:t>
            </w:r>
            <w:r>
              <w:rPr>
                <w:rFonts w:ascii="仿宋" w:eastAsia="仿宋" w:hAnsi="仿宋" w:cs="仿宋_GB2312" w:hint="eastAsia"/>
                <w:sz w:val="28"/>
                <w:szCs w:val="28"/>
                <w:lang w:val="zh-CN"/>
              </w:rPr>
              <w:t>=（</w:t>
            </w:r>
            <w:r>
              <w:rPr>
                <w:rFonts w:ascii="仿宋" w:eastAsia="仿宋" w:hAnsi="仿宋" w:cs="仿宋_GB2312"/>
                <w:sz w:val="28"/>
                <w:szCs w:val="28"/>
                <w:lang w:val="zh-CN"/>
              </w:rPr>
              <w:t>评标基准价</w:t>
            </w:r>
            <w:r>
              <w:rPr>
                <w:rFonts w:ascii="仿宋" w:eastAsia="仿宋" w:hAnsi="仿宋" w:cs="仿宋_GB2312" w:hint="eastAsia"/>
                <w:sz w:val="28"/>
                <w:szCs w:val="28"/>
                <w:lang w:val="zh-CN"/>
              </w:rPr>
              <w:t>/评标价格）</w:t>
            </w:r>
            <w:r>
              <w:rPr>
                <w:rFonts w:ascii="仿宋" w:eastAsia="仿宋" w:hAnsi="仿宋" w:cs="仿宋_GB2312"/>
                <w:sz w:val="28"/>
                <w:szCs w:val="28"/>
                <w:lang w:val="zh-CN"/>
              </w:rPr>
              <w:t>×</w:t>
            </w:r>
            <w:r>
              <w:rPr>
                <w:rFonts w:ascii="仿宋" w:eastAsia="仿宋" w:hAnsi="仿宋" w:cs="仿宋_GB2312" w:hint="eastAsia"/>
                <w:sz w:val="28"/>
                <w:szCs w:val="28"/>
                <w:lang w:val="zh-CN"/>
              </w:rPr>
              <w:t>评标标准中价格分值</w:t>
            </w:r>
          </w:p>
        </w:tc>
      </w:tr>
    </w:tbl>
    <w:p w:rsidR="00AB6F6B" w:rsidRDefault="000F03ED">
      <w:pPr>
        <w:spacing w:line="360" w:lineRule="auto"/>
        <w:rPr>
          <w:rFonts w:ascii="仿宋" w:eastAsia="仿宋" w:hAnsi="仿宋"/>
          <w:bCs/>
          <w:color w:val="FF0000"/>
          <w:sz w:val="28"/>
          <w:szCs w:val="28"/>
          <w:lang w:val="en-GB"/>
        </w:rPr>
      </w:pPr>
      <w:r>
        <w:rPr>
          <w:rFonts w:ascii="仿宋" w:eastAsia="仿宋" w:hAnsi="仿宋" w:hint="eastAsia"/>
          <w:bCs/>
          <w:color w:val="FF0000"/>
          <w:sz w:val="28"/>
          <w:szCs w:val="28"/>
          <w:lang w:val="en-GB"/>
        </w:rPr>
        <w:t>备注：</w:t>
      </w:r>
    </w:p>
    <w:p w:rsidR="00AB6F6B" w:rsidRDefault="000F03ED">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a、不接受联合体投标的项目，本表中第2项、第3项情形不适用。</w:t>
      </w:r>
    </w:p>
    <w:p w:rsidR="00AB6F6B" w:rsidRDefault="000F03ED">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b、小型和微型企业产品包括货物及其提供的服务与工程。</w:t>
      </w:r>
    </w:p>
    <w:p w:rsidR="00AB6F6B" w:rsidRDefault="000F03ED">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c、中小企业、残疾人福利性单位提供其他企业制造的货物的，则该货物的制造商也必须为上述企业，否则不能享受价格优惠。</w:t>
      </w:r>
    </w:p>
    <w:p w:rsidR="00AB6F6B" w:rsidRDefault="000F03ED">
      <w:pPr>
        <w:spacing w:line="360" w:lineRule="auto"/>
        <w:ind w:firstLineChars="200" w:firstLine="560"/>
        <w:rPr>
          <w:rFonts w:ascii="仿宋" w:eastAsia="仿宋" w:hAnsi="仿宋"/>
          <w:bCs/>
          <w:color w:val="FF0000"/>
          <w:sz w:val="28"/>
          <w:szCs w:val="28"/>
          <w:lang w:val="en-GB"/>
        </w:rPr>
      </w:pPr>
      <w:r>
        <w:rPr>
          <w:rFonts w:ascii="仿宋" w:eastAsia="仿宋" w:hAnsi="仿宋" w:hint="eastAsia"/>
          <w:bCs/>
          <w:color w:val="FF0000"/>
          <w:sz w:val="28"/>
          <w:szCs w:val="28"/>
          <w:lang w:val="en-GB"/>
        </w:rPr>
        <w:t>d、残疾人福利性单位属于小型、微型企业的，不重复享受政策。</w:t>
      </w:r>
    </w:p>
    <w:p w:rsidR="00AB6F6B" w:rsidRDefault="000F03ED">
      <w:pPr>
        <w:pStyle w:val="a8"/>
        <w:spacing w:line="360" w:lineRule="auto"/>
        <w:ind w:firstLineChars="200" w:firstLine="562"/>
        <w:contextualSpacing/>
        <w:rPr>
          <w:rFonts w:ascii="仿宋" w:eastAsia="仿宋" w:hAnsi="仿宋" w:cs="仿宋_GB2312"/>
          <w:sz w:val="28"/>
          <w:szCs w:val="28"/>
          <w:lang w:val="zh-CN"/>
        </w:rPr>
      </w:pPr>
      <w:r>
        <w:rPr>
          <w:rFonts w:ascii="仿宋" w:eastAsia="仿宋" w:hAnsi="仿宋" w:cs="仿宋_GB2312" w:hint="eastAsia"/>
          <w:b/>
          <w:sz w:val="28"/>
          <w:szCs w:val="28"/>
          <w:lang w:val="zh-CN"/>
        </w:rPr>
        <w:t>（6）</w:t>
      </w:r>
      <w:r>
        <w:rPr>
          <w:rFonts w:ascii="仿宋" w:eastAsia="仿宋" w:hAnsi="仿宋" w:cs="仿宋_GB2312"/>
          <w:b/>
          <w:sz w:val="28"/>
          <w:szCs w:val="28"/>
          <w:lang w:val="zh-CN"/>
        </w:rPr>
        <w:t>评标结果汇总完成后，除下列情形外，任何人不得修改评标结果：</w:t>
      </w:r>
    </w:p>
    <w:p w:rsidR="00AB6F6B" w:rsidRDefault="000F03ED">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①分值汇总计算错误的；</w:t>
      </w:r>
    </w:p>
    <w:p w:rsidR="00AB6F6B" w:rsidRDefault="000F03ED">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②分项评分超出评分标准范围的；</w:t>
      </w:r>
    </w:p>
    <w:p w:rsidR="00AB6F6B" w:rsidRDefault="000F03ED">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lastRenderedPageBreak/>
        <w:t>③评标委员会成员对客观评审因素评分不一致的；</w:t>
      </w:r>
    </w:p>
    <w:p w:rsidR="00AB6F6B" w:rsidRDefault="000F03ED">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④经评标委员会认定评分畸高、畸低的。</w:t>
      </w:r>
    </w:p>
    <w:p w:rsidR="00AB6F6B" w:rsidRDefault="000F03ED">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AB6F6B" w:rsidRDefault="000F03ED">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投标人对本条第一款情形提出质疑的，采购人或者采购代理机构可以组织原评标委员会进行重新评审，重新评审改变评标结果的，应当书面报告本级财政部门。</w:t>
      </w:r>
    </w:p>
    <w:p w:rsidR="00AB6F6B" w:rsidRDefault="000F03ED">
      <w:pPr>
        <w:tabs>
          <w:tab w:val="left" w:pos="1260"/>
        </w:tabs>
        <w:autoSpaceDE w:val="0"/>
        <w:autoSpaceDN w:val="0"/>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（7）</w:t>
      </w:r>
      <w:r>
        <w:rPr>
          <w:rFonts w:ascii="仿宋" w:eastAsia="仿宋" w:hAnsi="仿宋" w:cs="仿宋_GB2312"/>
          <w:b/>
          <w:sz w:val="28"/>
          <w:szCs w:val="28"/>
          <w:lang w:val="zh-CN"/>
        </w:rPr>
        <w:t>评标委员会</w:t>
      </w:r>
      <w:r>
        <w:rPr>
          <w:rFonts w:ascii="仿宋" w:eastAsia="仿宋" w:hAnsi="仿宋" w:cs="仿宋_GB2312" w:hint="eastAsia"/>
          <w:b/>
          <w:sz w:val="28"/>
          <w:szCs w:val="28"/>
          <w:lang w:val="zh-CN"/>
        </w:rPr>
        <w:t>争议处理</w:t>
      </w:r>
    </w:p>
    <w:p w:rsidR="00AB6F6B" w:rsidRDefault="000F03ED">
      <w:pPr>
        <w:tabs>
          <w:tab w:val="left" w:pos="1260"/>
        </w:tabs>
        <w:autoSpaceDE w:val="0"/>
        <w:autoSpaceDN w:val="0"/>
        <w:spacing w:line="360" w:lineRule="auto"/>
        <w:ind w:firstLineChars="200" w:firstLine="560"/>
        <w:contextualSpacing/>
        <w:rPr>
          <w:rFonts w:ascii="仿宋" w:eastAsia="仿宋" w:hAnsi="仿宋" w:cs="仿宋_GB2312"/>
          <w:sz w:val="28"/>
          <w:szCs w:val="28"/>
          <w:lang w:val="zh-CN"/>
        </w:rPr>
      </w:pPr>
      <w:r>
        <w:rPr>
          <w:rFonts w:ascii="仿宋" w:eastAsia="仿宋" w:hAnsi="仿宋" w:cs="仿宋_GB2312"/>
          <w:sz w:val="28"/>
          <w:szCs w:val="28"/>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AB6F6B" w:rsidRDefault="000F03ED">
      <w:pPr>
        <w:spacing w:line="360" w:lineRule="auto"/>
        <w:ind w:firstLineChars="200" w:firstLine="562"/>
        <w:contextualSpacing/>
        <w:rPr>
          <w:rFonts w:ascii="仿宋" w:eastAsia="仿宋" w:hAnsi="仿宋" w:cs="仿宋_GB2312"/>
          <w:b/>
          <w:sz w:val="28"/>
          <w:szCs w:val="28"/>
          <w:lang w:val="zh-CN"/>
        </w:rPr>
      </w:pPr>
      <w:r>
        <w:rPr>
          <w:rFonts w:ascii="仿宋" w:eastAsia="仿宋" w:hAnsi="仿宋" w:cs="仿宋_GB2312" w:hint="eastAsia"/>
          <w:b/>
          <w:sz w:val="28"/>
          <w:szCs w:val="28"/>
          <w:lang w:val="zh-CN"/>
        </w:rPr>
        <w:t>4、</w:t>
      </w:r>
      <w:r>
        <w:rPr>
          <w:rFonts w:ascii="仿宋" w:eastAsia="仿宋" w:hAnsi="仿宋" w:cs="仿宋_GB2312"/>
          <w:b/>
          <w:sz w:val="28"/>
          <w:szCs w:val="28"/>
          <w:lang w:val="zh-CN"/>
        </w:rPr>
        <w:t>确定中标候选人名单，以及根据采购人委托直接确定中标人</w:t>
      </w:r>
      <w:r>
        <w:rPr>
          <w:rFonts w:ascii="仿宋" w:eastAsia="仿宋" w:hAnsi="仿宋" w:cs="仿宋_GB2312" w:hint="eastAsia"/>
          <w:b/>
          <w:sz w:val="28"/>
          <w:szCs w:val="28"/>
          <w:lang w:val="zh-CN"/>
        </w:rPr>
        <w:t>。</w:t>
      </w:r>
    </w:p>
    <w:p w:rsidR="00AB6F6B" w:rsidRDefault="00AB6F6B">
      <w:pPr>
        <w:adjustRightInd w:val="0"/>
        <w:snapToGrid w:val="0"/>
        <w:spacing w:line="360" w:lineRule="auto"/>
        <w:ind w:firstLineChars="200" w:firstLine="560"/>
        <w:rPr>
          <w:rFonts w:ascii="仿宋" w:eastAsia="仿宋" w:hAnsi="仿宋" w:cs="Courier New"/>
          <w:sz w:val="28"/>
          <w:szCs w:val="28"/>
        </w:rPr>
      </w:pPr>
    </w:p>
    <w:p w:rsidR="00AB6F6B" w:rsidRDefault="00AB6F6B">
      <w:pPr>
        <w:wordWrap w:val="0"/>
        <w:topLinePunct/>
        <w:snapToGrid w:val="0"/>
        <w:spacing w:line="360" w:lineRule="auto"/>
        <w:rPr>
          <w:rFonts w:ascii="仿宋" w:eastAsia="仿宋" w:hAnsi="仿宋"/>
          <w:sz w:val="28"/>
          <w:szCs w:val="28"/>
        </w:rPr>
      </w:pPr>
    </w:p>
    <w:p w:rsidR="00AB6F6B" w:rsidRDefault="00AB6F6B">
      <w:pPr>
        <w:pStyle w:val="a0"/>
        <w:ind w:firstLine="210"/>
      </w:pPr>
    </w:p>
    <w:p w:rsidR="00AB6F6B" w:rsidRDefault="00AB6F6B">
      <w:pPr>
        <w:pStyle w:val="a0"/>
        <w:ind w:firstLine="210"/>
      </w:pPr>
    </w:p>
    <w:p w:rsidR="00AB6F6B" w:rsidRDefault="00AB6F6B">
      <w:pPr>
        <w:adjustRightInd w:val="0"/>
        <w:snapToGrid w:val="0"/>
        <w:spacing w:line="360" w:lineRule="auto"/>
        <w:rPr>
          <w:rFonts w:ascii="宋体" w:cs="Courier New"/>
          <w:szCs w:val="21"/>
        </w:rPr>
      </w:pPr>
    </w:p>
    <w:p w:rsidR="00AB6F6B" w:rsidRDefault="000F03ED">
      <w:pPr>
        <w:pStyle w:val="a8"/>
        <w:spacing w:line="360" w:lineRule="auto"/>
        <w:contextualSpacing/>
        <w:jc w:val="center"/>
        <w:rPr>
          <w:rFonts w:ascii="宋体" w:cs="宋体"/>
          <w:b/>
          <w:sz w:val="36"/>
          <w:szCs w:val="36"/>
        </w:rPr>
      </w:pPr>
      <w:r>
        <w:rPr>
          <w:rFonts w:ascii="宋体" w:hAnsi="宋体" w:cs="宋体" w:hint="eastAsia"/>
          <w:b/>
          <w:sz w:val="36"/>
          <w:szCs w:val="36"/>
        </w:rPr>
        <w:t>第七章合同条款及格式</w:t>
      </w:r>
    </w:p>
    <w:p w:rsidR="00AB6F6B" w:rsidRDefault="00AB6F6B">
      <w:pPr>
        <w:pStyle w:val="a8"/>
        <w:spacing w:line="360" w:lineRule="auto"/>
        <w:contextualSpacing/>
        <w:jc w:val="center"/>
        <w:rPr>
          <w:rFonts w:ascii="宋体" w:cs="宋体"/>
          <w:b/>
          <w:sz w:val="36"/>
          <w:szCs w:val="36"/>
        </w:rPr>
      </w:pP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 </w:t>
      </w:r>
      <w:r>
        <w:rPr>
          <w:rFonts w:ascii="仿宋" w:eastAsia="仿宋" w:hAnsi="仿宋" w:hint="eastAsia"/>
          <w:sz w:val="28"/>
          <w:szCs w:val="28"/>
        </w:rPr>
        <w:t>定义</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“合同”系指甲方和乙方（简称合同双方）已达成的协议，</w:t>
      </w:r>
      <w:r>
        <w:rPr>
          <w:rFonts w:ascii="仿宋" w:eastAsia="仿宋" w:hAnsi="仿宋" w:hint="eastAsia"/>
          <w:sz w:val="28"/>
          <w:szCs w:val="28"/>
        </w:rPr>
        <w:lastRenderedPageBreak/>
        <w:t>即由双方签订的合同格式中的文件，包括所有的附件和组成合同部分的所有其他文件。</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“合同价格”系指根据合同规定，在乙方全面正确地履行合同义务时应支付给乙方的款项。</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“甲方”系指通过招标方式，接受合同服务的采购人</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“乙方”系指中标后提供合同服务的中标方或供应商。</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适用范围</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本合同条款仅适用于本次招标活动。</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技术规格和标准</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本合同项下所提供货物设备和服务应与本招标文件规定的标准相一致。</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合同期限</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即自</w:t>
      </w:r>
      <w:r>
        <w:rPr>
          <w:rFonts w:ascii="仿宋" w:eastAsia="仿宋" w:hAnsi="仿宋"/>
          <w:sz w:val="28"/>
          <w:szCs w:val="28"/>
        </w:rPr>
        <w:tab/>
      </w:r>
      <w:r>
        <w:rPr>
          <w:rFonts w:ascii="仿宋" w:eastAsia="仿宋" w:hAnsi="仿宋" w:hint="eastAsia"/>
          <w:sz w:val="28"/>
          <w:szCs w:val="28"/>
        </w:rPr>
        <w:t>年</w:t>
      </w:r>
      <w:r>
        <w:rPr>
          <w:rFonts w:ascii="仿宋" w:eastAsia="仿宋" w:hAnsi="仿宋"/>
          <w:sz w:val="28"/>
          <w:szCs w:val="28"/>
        </w:rPr>
        <w:tab/>
      </w:r>
      <w:r>
        <w:rPr>
          <w:rFonts w:ascii="仿宋" w:eastAsia="仿宋" w:hAnsi="仿宋" w:hint="eastAsia"/>
          <w:sz w:val="28"/>
          <w:szCs w:val="28"/>
        </w:rPr>
        <w:t>月</w:t>
      </w:r>
      <w:r>
        <w:rPr>
          <w:rFonts w:ascii="仿宋" w:eastAsia="仿宋" w:hAnsi="仿宋"/>
          <w:sz w:val="28"/>
          <w:szCs w:val="28"/>
        </w:rPr>
        <w:tab/>
      </w:r>
      <w:r>
        <w:rPr>
          <w:rFonts w:ascii="仿宋" w:eastAsia="仿宋" w:hAnsi="仿宋" w:hint="eastAsia"/>
          <w:sz w:val="28"/>
          <w:szCs w:val="28"/>
        </w:rPr>
        <w:t>日起至</w:t>
      </w:r>
      <w:r>
        <w:rPr>
          <w:rFonts w:ascii="仿宋" w:eastAsia="仿宋" w:hAnsi="仿宋"/>
          <w:sz w:val="28"/>
          <w:szCs w:val="28"/>
        </w:rPr>
        <w:tab/>
      </w:r>
      <w:r>
        <w:rPr>
          <w:rFonts w:ascii="仿宋" w:eastAsia="仿宋" w:hAnsi="仿宋" w:hint="eastAsia"/>
          <w:sz w:val="28"/>
          <w:szCs w:val="28"/>
        </w:rPr>
        <w:t>年</w:t>
      </w:r>
      <w:r>
        <w:rPr>
          <w:rFonts w:ascii="仿宋" w:eastAsia="仿宋" w:hAnsi="仿宋"/>
          <w:sz w:val="28"/>
          <w:szCs w:val="28"/>
        </w:rPr>
        <w:tab/>
      </w:r>
      <w:r>
        <w:rPr>
          <w:rFonts w:ascii="仿宋" w:eastAsia="仿宋" w:hAnsi="仿宋" w:hint="eastAsia"/>
          <w:sz w:val="28"/>
          <w:szCs w:val="28"/>
        </w:rPr>
        <w:t>月</w:t>
      </w:r>
      <w:r>
        <w:rPr>
          <w:rFonts w:ascii="仿宋" w:eastAsia="仿宋" w:hAnsi="仿宋"/>
          <w:sz w:val="28"/>
          <w:szCs w:val="28"/>
        </w:rPr>
        <w:tab/>
      </w:r>
      <w:r>
        <w:rPr>
          <w:rFonts w:ascii="仿宋" w:eastAsia="仿宋" w:hAnsi="仿宋" w:hint="eastAsia"/>
          <w:sz w:val="28"/>
          <w:szCs w:val="28"/>
        </w:rPr>
        <w:t>日止。</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价格</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除非合同中另有规定，乙方为其所提供货物设备和服务而要求甲方支付的金额应与其投标报价一致。</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索赔</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w:t>
      </w:r>
      <w:r>
        <w:rPr>
          <w:rFonts w:ascii="仿宋" w:eastAsia="仿宋" w:hAnsi="仿宋" w:hint="eastAsia"/>
          <w:sz w:val="28"/>
          <w:szCs w:val="28"/>
        </w:rPr>
        <w:t>乙方对所提供货物设备和服务与合同要求不符负有责任，并且甲方已于合同规定的期限内提出索赔，乙方应按甲方同意的下述一种或多种方法解决索赔事宜。</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6.1.1</w:t>
      </w:r>
      <w:r>
        <w:rPr>
          <w:rFonts w:ascii="仿宋" w:eastAsia="仿宋" w:hAnsi="仿宋" w:hint="eastAsia"/>
          <w:sz w:val="28"/>
          <w:szCs w:val="28"/>
        </w:rPr>
        <w:t>乙方同意甲方取消其不符合要求的货物设备和服务项目，退还已经收取的该类货物设备的货款。</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6.1.2</w:t>
      </w:r>
      <w:r>
        <w:rPr>
          <w:rFonts w:ascii="仿宋" w:eastAsia="仿宋" w:hAnsi="仿宋" w:hint="eastAsia"/>
          <w:sz w:val="28"/>
          <w:szCs w:val="28"/>
        </w:rPr>
        <w:t>对于情节严重、造成甲方损失金额巨大的，同意甲方终止全部项目合同，并赔偿甲方因此造成的损失。</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6.2 </w:t>
      </w:r>
      <w:r>
        <w:rPr>
          <w:rFonts w:ascii="仿宋" w:eastAsia="仿宋" w:hAnsi="仿宋" w:hint="eastAsia"/>
          <w:sz w:val="28"/>
          <w:szCs w:val="28"/>
        </w:rPr>
        <w:t>如果甲方提出索赔通知后</w:t>
      </w:r>
      <w:r>
        <w:rPr>
          <w:rFonts w:ascii="仿宋" w:eastAsia="仿宋" w:hAnsi="仿宋"/>
          <w:sz w:val="28"/>
          <w:szCs w:val="28"/>
        </w:rPr>
        <w:t xml:space="preserve"> 30</w:t>
      </w:r>
      <w:r>
        <w:rPr>
          <w:rFonts w:ascii="仿宋" w:eastAsia="仿宋" w:hAnsi="仿宋" w:hint="eastAsia"/>
          <w:sz w:val="28"/>
          <w:szCs w:val="28"/>
        </w:rPr>
        <w:t>天内乙方未能予以签复，该索</w:t>
      </w:r>
      <w:r>
        <w:rPr>
          <w:rFonts w:ascii="仿宋" w:eastAsia="仿宋" w:hAnsi="仿宋" w:hint="eastAsia"/>
          <w:sz w:val="28"/>
          <w:szCs w:val="28"/>
        </w:rPr>
        <w:lastRenderedPageBreak/>
        <w:t>赔应视为已被乙方接受。若乙方未能在甲方提出索赔通知的</w:t>
      </w:r>
      <w:r>
        <w:rPr>
          <w:rFonts w:ascii="仿宋" w:eastAsia="仿宋" w:hAnsi="仿宋"/>
          <w:sz w:val="28"/>
          <w:szCs w:val="28"/>
        </w:rPr>
        <w:t xml:space="preserve"> 30</w:t>
      </w:r>
      <w:r>
        <w:rPr>
          <w:rFonts w:ascii="仿宋" w:eastAsia="仿宋" w:hAnsi="仿宋" w:hint="eastAsia"/>
          <w:sz w:val="28"/>
          <w:szCs w:val="28"/>
        </w:rPr>
        <w:t>天内或甲方同意的更长一些的时间内，按甲方同意的上述任何一种方式处理索赔事宜，甲方将乙方提供的履约保证金中扣回索赔金额，同时保留进一步要求赔偿的权利。</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不可抗力</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7.1</w:t>
      </w:r>
      <w:r>
        <w:rPr>
          <w:rFonts w:ascii="仿宋" w:eastAsia="仿宋" w:hAnsi="仿宋" w:hint="eastAsia"/>
          <w:sz w:val="28"/>
          <w:szCs w:val="28"/>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7.2</w:t>
      </w:r>
      <w:r>
        <w:rPr>
          <w:rFonts w:ascii="仿宋" w:eastAsia="仿宋" w:hAnsi="仿宋" w:hint="eastAsia"/>
          <w:sz w:val="28"/>
          <w:szCs w:val="28"/>
        </w:rPr>
        <w:t>受损一方应在不可抗力事故发生后尽快用电报、传真或电传通知对方，并于事故发生后</w:t>
      </w:r>
      <w:r>
        <w:rPr>
          <w:rFonts w:ascii="仿宋" w:eastAsia="仿宋" w:hAnsi="仿宋"/>
          <w:sz w:val="28"/>
          <w:szCs w:val="28"/>
        </w:rPr>
        <w:t xml:space="preserve"> 14</w:t>
      </w:r>
      <w:r>
        <w:rPr>
          <w:rFonts w:ascii="仿宋" w:eastAsia="仿宋" w:hAnsi="仿宋" w:hint="eastAsia"/>
          <w:sz w:val="28"/>
          <w:szCs w:val="28"/>
        </w:rPr>
        <w:t>天内将有关部门出具的证明文件用特快专递或挂号信寄给对方审阅确认。一旦不可抗力事故的影响持续</w:t>
      </w:r>
      <w:r>
        <w:rPr>
          <w:rFonts w:ascii="仿宋" w:eastAsia="仿宋" w:hAnsi="仿宋"/>
          <w:sz w:val="28"/>
          <w:szCs w:val="28"/>
        </w:rPr>
        <w:t xml:space="preserve"> 60</w:t>
      </w:r>
      <w:r>
        <w:rPr>
          <w:rFonts w:ascii="仿宋" w:eastAsia="仿宋" w:hAnsi="仿宋" w:hint="eastAsia"/>
          <w:sz w:val="28"/>
          <w:szCs w:val="28"/>
        </w:rPr>
        <w:t>天以上，双方应通过友好协商，在合理的时间内达成进一步履行合同的协议。</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w:t>
      </w:r>
      <w:r>
        <w:rPr>
          <w:rFonts w:ascii="仿宋" w:eastAsia="仿宋" w:hAnsi="仿宋" w:hint="eastAsia"/>
          <w:sz w:val="28"/>
          <w:szCs w:val="28"/>
        </w:rPr>
        <w:t>履约保证金</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8.1</w:t>
      </w:r>
      <w:r>
        <w:rPr>
          <w:rFonts w:ascii="仿宋" w:eastAsia="仿宋" w:hAnsi="仿宋" w:hint="eastAsia"/>
          <w:sz w:val="28"/>
          <w:szCs w:val="28"/>
        </w:rPr>
        <w:t>履约保证金的有效期至供货完毕且验收合格。</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8.2</w:t>
      </w:r>
      <w:r>
        <w:rPr>
          <w:rFonts w:ascii="仿宋" w:eastAsia="仿宋" w:hAnsi="仿宋" w:hint="eastAsia"/>
          <w:sz w:val="28"/>
          <w:szCs w:val="28"/>
        </w:rPr>
        <w:t>乙方提供的履约保证金按规定格式转帐支票、电汇的形式提供，与此有关的费用由乙方负担。</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8.4</w:t>
      </w:r>
      <w:r>
        <w:rPr>
          <w:rFonts w:ascii="仿宋" w:eastAsia="仿宋" w:hAnsi="仿宋" w:hint="eastAsia"/>
          <w:sz w:val="28"/>
          <w:szCs w:val="28"/>
        </w:rPr>
        <w:t>如果乙方未能按合同规定履行其义务，甲方有权从履约保证金取得补偿。</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9.</w:t>
      </w:r>
      <w:r>
        <w:rPr>
          <w:rFonts w:ascii="仿宋" w:eastAsia="仿宋" w:hAnsi="仿宋" w:hint="eastAsia"/>
          <w:sz w:val="28"/>
          <w:szCs w:val="28"/>
        </w:rPr>
        <w:t>争议的解决</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9.1</w:t>
      </w:r>
      <w:r>
        <w:rPr>
          <w:rFonts w:ascii="仿宋" w:eastAsia="仿宋" w:hAnsi="仿宋" w:hint="eastAsia"/>
          <w:sz w:val="28"/>
          <w:szCs w:val="28"/>
        </w:rPr>
        <w:t>在执行合同中发生的与本合同有关的争端，双方应通过友好协商解决，经协商在</w:t>
      </w:r>
      <w:r>
        <w:rPr>
          <w:rFonts w:ascii="仿宋" w:eastAsia="仿宋" w:hAnsi="仿宋"/>
          <w:sz w:val="28"/>
          <w:szCs w:val="28"/>
        </w:rPr>
        <w:t xml:space="preserve"> 60</w:t>
      </w:r>
      <w:r>
        <w:rPr>
          <w:rFonts w:ascii="仿宋" w:eastAsia="仿宋" w:hAnsi="仿宋" w:hint="eastAsia"/>
          <w:sz w:val="28"/>
          <w:szCs w:val="28"/>
        </w:rPr>
        <w:t>天内不能达成协议时，应提交仲裁。</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9.2 </w:t>
      </w:r>
      <w:r>
        <w:rPr>
          <w:rFonts w:ascii="仿宋" w:eastAsia="仿宋" w:hAnsi="仿宋" w:hint="eastAsia"/>
          <w:sz w:val="28"/>
          <w:szCs w:val="28"/>
        </w:rPr>
        <w:t>提交正式仲裁的争端属涉外的，应在北京或中国国内其他地</w:t>
      </w:r>
      <w:r>
        <w:rPr>
          <w:rFonts w:ascii="仿宋" w:eastAsia="仿宋" w:hAnsi="仿宋" w:hint="eastAsia"/>
          <w:sz w:val="28"/>
          <w:szCs w:val="28"/>
        </w:rPr>
        <w:lastRenderedPageBreak/>
        <w:t>点，由指定的国际经济仲裁委员会根据该委员会的仲裁程序或规则予以最终裁决。</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9.3 </w:t>
      </w:r>
      <w:r>
        <w:rPr>
          <w:rFonts w:ascii="仿宋" w:eastAsia="仿宋" w:hAnsi="仿宋" w:hint="eastAsia"/>
          <w:sz w:val="28"/>
          <w:szCs w:val="28"/>
        </w:rPr>
        <w:t>合同双方均为国内法人的，其争端的仲裁应由合同发生地许昌仲裁委员会根据其仲裁程序进行。</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9.4 </w:t>
      </w:r>
      <w:r>
        <w:rPr>
          <w:rFonts w:ascii="仿宋" w:eastAsia="仿宋" w:hAnsi="仿宋" w:hint="eastAsia"/>
          <w:sz w:val="28"/>
          <w:szCs w:val="28"/>
        </w:rPr>
        <w:t>仲裁裁决应为最终决定，并对双方具有约束力。</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9.5 </w:t>
      </w:r>
      <w:r>
        <w:rPr>
          <w:rFonts w:ascii="仿宋" w:eastAsia="仿宋" w:hAnsi="仿宋" w:hint="eastAsia"/>
          <w:sz w:val="28"/>
          <w:szCs w:val="28"/>
        </w:rPr>
        <w:t>除另有裁决外，仲裁费应由败诉方负担。</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9.6 </w:t>
      </w:r>
      <w:r>
        <w:rPr>
          <w:rFonts w:ascii="仿宋" w:eastAsia="仿宋" w:hAnsi="仿宋" w:hint="eastAsia"/>
          <w:sz w:val="28"/>
          <w:szCs w:val="28"/>
        </w:rPr>
        <w:t>在仲裁期间，除正在进行的仲裁部分外，合同其他部分继续执行。</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w:t>
      </w:r>
      <w:r>
        <w:rPr>
          <w:rFonts w:ascii="仿宋" w:eastAsia="仿宋" w:hAnsi="仿宋" w:hint="eastAsia"/>
          <w:sz w:val="28"/>
          <w:szCs w:val="28"/>
        </w:rPr>
        <w:t>合同终止</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10.1</w:t>
      </w:r>
      <w:r>
        <w:rPr>
          <w:rFonts w:ascii="仿宋" w:eastAsia="仿宋" w:hAnsi="仿宋" w:hint="eastAsia"/>
          <w:sz w:val="28"/>
          <w:szCs w:val="28"/>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10.2 </w:t>
      </w:r>
      <w:r>
        <w:rPr>
          <w:rFonts w:ascii="仿宋" w:eastAsia="仿宋" w:hAnsi="仿宋" w:hint="eastAsia"/>
          <w:sz w:val="28"/>
          <w:szCs w:val="28"/>
        </w:rPr>
        <w:t>出现下列情况时合同自动终止：</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10.2.1</w:t>
      </w:r>
      <w:r>
        <w:rPr>
          <w:rFonts w:ascii="仿宋" w:eastAsia="仿宋" w:hAnsi="仿宋" w:hint="eastAsia"/>
          <w:sz w:val="28"/>
          <w:szCs w:val="28"/>
        </w:rPr>
        <w:t>发生不可抗力时。</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10.2.2</w:t>
      </w:r>
      <w:r>
        <w:rPr>
          <w:rFonts w:ascii="仿宋" w:eastAsia="仿宋" w:hAnsi="仿宋" w:hint="eastAsia"/>
          <w:sz w:val="28"/>
          <w:szCs w:val="28"/>
        </w:rPr>
        <w:t>一方不履行合同条款，造成另一方无法执行合同协议，协商又不能求得解决，合同终止，责任方赔偿损失。</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合同修改</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对于合同的未尽事宜，需进行修改、补充和完善的，甲乙双方必须就所修改的内容签订书面的合同修改书，作为合同的补充协议。</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适用法律</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本合同应按中华人民共和国的法律解释。</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13.</w:t>
      </w:r>
      <w:r>
        <w:rPr>
          <w:rFonts w:ascii="仿宋" w:eastAsia="仿宋" w:hAnsi="仿宋" w:hint="eastAsia"/>
          <w:sz w:val="28"/>
          <w:szCs w:val="28"/>
        </w:rPr>
        <w:t>主导语言与计量单位</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13.1 </w:t>
      </w:r>
      <w:r>
        <w:rPr>
          <w:rFonts w:ascii="仿宋" w:eastAsia="仿宋" w:hAnsi="仿宋" w:hint="eastAsia"/>
          <w:sz w:val="28"/>
          <w:szCs w:val="28"/>
        </w:rPr>
        <w:t>合同书写应用中文书写。甲乙双方及相关部门各执一份，具有同等法律效力。</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lastRenderedPageBreak/>
        <w:t xml:space="preserve">13.2 </w:t>
      </w:r>
      <w:r>
        <w:rPr>
          <w:rFonts w:ascii="仿宋" w:eastAsia="仿宋" w:hAnsi="仿宋" w:hint="eastAsia"/>
          <w:sz w:val="28"/>
          <w:szCs w:val="28"/>
        </w:rPr>
        <w:t>除技术规格另有规定外，计量单位均使用中华人民共和国法定计量单位。</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合同生效</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除非合同中另有说明，本合同经双方签字盖章，并在招标人收到乙方的履约保证金后，即开始生效。</w:t>
      </w:r>
    </w:p>
    <w:p w:rsidR="00AB6F6B" w:rsidRDefault="00AB6F6B">
      <w:pPr>
        <w:pStyle w:val="a0"/>
        <w:ind w:firstLine="280"/>
        <w:rPr>
          <w:rFonts w:ascii="仿宋" w:eastAsia="仿宋" w:hAnsi="仿宋"/>
          <w:sz w:val="28"/>
          <w:szCs w:val="28"/>
        </w:rPr>
      </w:pPr>
    </w:p>
    <w:p w:rsidR="00AB6F6B" w:rsidRDefault="00AB6F6B">
      <w:pPr>
        <w:wordWrap w:val="0"/>
        <w:topLinePunct/>
        <w:autoSpaceDE w:val="0"/>
        <w:autoSpaceDN w:val="0"/>
        <w:adjustRightInd w:val="0"/>
        <w:snapToGrid w:val="0"/>
        <w:spacing w:line="360" w:lineRule="auto"/>
        <w:jc w:val="center"/>
        <w:rPr>
          <w:rFonts w:ascii="仿宋" w:eastAsia="仿宋" w:hAnsi="仿宋"/>
          <w:sz w:val="28"/>
          <w:szCs w:val="28"/>
        </w:rPr>
      </w:pPr>
    </w:p>
    <w:p w:rsidR="00AB6F6B" w:rsidRDefault="000F03ED">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合同特殊条款</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（具体条款由甲乙双方根据该项目的特殊性协商约定）略。</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合同特殊条款是合同一般条款的补充和修改。如果两者之间有抵触，应以特殊条款为准。</w:t>
      </w: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0F03ED">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合同书（参考样本）</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合同编号：</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供方：需方：</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供、需双方根据年月日招标人签发的中标通知书和招投标文件，并经双方协商一致，在平等互利的基础上，达成以下合同条款：</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一、招标文件、投标文件、澄清文件及材料（如果有的话）、中标通知书、合同条款、补充协议（如果有的话）均为合同不可分割的部分。</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B6F6B">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交货期或工期</w:t>
            </w:r>
          </w:p>
        </w:tc>
      </w:tr>
      <w:tr w:rsidR="00AB6F6B">
        <w:trPr>
          <w:trHeight w:val="430"/>
        </w:trPr>
        <w:tc>
          <w:tcPr>
            <w:tcW w:w="491"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1512"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2456"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1251"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r>
      <w:tr w:rsidR="00AB6F6B">
        <w:trPr>
          <w:trHeight w:val="446"/>
        </w:trPr>
        <w:tc>
          <w:tcPr>
            <w:tcW w:w="491"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1512"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2456"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567"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1323"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c>
          <w:tcPr>
            <w:tcW w:w="1251" w:type="dxa"/>
            <w:tcBorders>
              <w:top w:val="single" w:sz="6" w:space="0" w:color="auto"/>
              <w:left w:val="single" w:sz="6" w:space="0" w:color="auto"/>
              <w:bottom w:val="single" w:sz="6" w:space="0" w:color="auto"/>
              <w:right w:val="single" w:sz="6" w:space="0" w:color="auto"/>
            </w:tcBorders>
          </w:tcPr>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tc>
      </w:tr>
      <w:tr w:rsidR="00AB6F6B">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大写：　　　　　　小写：</w:t>
            </w:r>
          </w:p>
        </w:tc>
      </w:tr>
    </w:tbl>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三、设备质量要求及供方对质量负责的条件和期限</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、供方提供的货物须是全新的且保证不是库存或积压品</w:t>
      </w:r>
      <w:r>
        <w:rPr>
          <w:rFonts w:ascii="仿宋" w:eastAsia="仿宋" w:hAnsi="仿宋"/>
          <w:sz w:val="28"/>
          <w:szCs w:val="28"/>
        </w:rPr>
        <w:t>(</w:t>
      </w:r>
      <w:r>
        <w:rPr>
          <w:rFonts w:ascii="仿宋" w:eastAsia="仿宋" w:hAnsi="仿宋" w:hint="eastAsia"/>
          <w:sz w:val="28"/>
          <w:szCs w:val="28"/>
        </w:rPr>
        <w:t>包括零部件</w:t>
      </w:r>
      <w:r>
        <w:rPr>
          <w:rFonts w:ascii="仿宋" w:eastAsia="仿宋" w:hAnsi="仿宋"/>
          <w:sz w:val="28"/>
          <w:szCs w:val="28"/>
        </w:rPr>
        <w:t>)</w:t>
      </w:r>
      <w:r>
        <w:rPr>
          <w:rFonts w:ascii="仿宋" w:eastAsia="仿宋" w:hAnsi="仿宋" w:hint="eastAsia"/>
          <w:sz w:val="28"/>
          <w:szCs w:val="28"/>
        </w:rPr>
        <w:t>，符合国家、部委或地方相关标准以及该产品的出厂标准。</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、供方应在产品使用期限内，承担所提供的货物因自身质量原因产生的责任。</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四、交货时间、地点、方式：年月日前，供方负责将货物按需方规定的地点交货、安装、调试完毕，并具备验收条件。</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五、货物标志、包装、运输：按招标文件办理。供方将货物直接运至规定的地点，运费自理。</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六、技术资料及技术服务：供方在交货时应执行招标文件中有关技术资料、技术服务的规定，向需方交付技术资料并进行技术培训。</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七、货物验收：验收标准按招标文件规定执行。需方有权对供方所交货物抽样做试运行实验、实验室检查。</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八、售后服务：按招标文件及投标文件相应条款执行。</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九、结算方式：设备到货经验收合格后付总价的</w:t>
      </w:r>
      <w:r>
        <w:rPr>
          <w:rFonts w:ascii="仿宋" w:eastAsia="仿宋" w:hAnsi="仿宋"/>
          <w:sz w:val="28"/>
          <w:szCs w:val="28"/>
        </w:rPr>
        <w:t xml:space="preserve">   %</w:t>
      </w:r>
      <w:r>
        <w:rPr>
          <w:rFonts w:ascii="仿宋" w:eastAsia="仿宋" w:hAnsi="仿宋" w:hint="eastAsia"/>
          <w:sz w:val="28"/>
          <w:szCs w:val="28"/>
        </w:rPr>
        <w:t>，剩余</w:t>
      </w:r>
      <w:r>
        <w:rPr>
          <w:rFonts w:ascii="仿宋" w:eastAsia="仿宋" w:hAnsi="仿宋"/>
          <w:sz w:val="28"/>
          <w:szCs w:val="28"/>
        </w:rPr>
        <w:t xml:space="preserve">    %</w:t>
      </w:r>
      <w:r>
        <w:rPr>
          <w:rFonts w:ascii="仿宋" w:eastAsia="仿宋" w:hAnsi="仿宋" w:hint="eastAsia"/>
          <w:sz w:val="28"/>
          <w:szCs w:val="28"/>
        </w:rPr>
        <w:t>满一年无质量问题一次付清。</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十、法律责任</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1</w:t>
      </w:r>
      <w:r>
        <w:rPr>
          <w:rFonts w:ascii="仿宋" w:eastAsia="仿宋" w:hAnsi="仿宋" w:hint="eastAsia"/>
          <w:sz w:val="28"/>
          <w:szCs w:val="28"/>
        </w:rPr>
        <w:t>、供方所交的货物品种、品牌、型号、规格、质量不符合招、投标文件及本合同规定，需方有权拒收，供方应在本合同规定的</w:t>
      </w:r>
      <w:r>
        <w:rPr>
          <w:rFonts w:ascii="仿宋" w:eastAsia="仿宋" w:hAnsi="仿宋" w:hint="eastAsia"/>
          <w:sz w:val="28"/>
          <w:szCs w:val="28"/>
        </w:rPr>
        <w:lastRenderedPageBreak/>
        <w:t>交货期内负责更换并承担因更换而支付的费用。因更换而造成的逾期交货，则按逾期交货处理。</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2</w:t>
      </w:r>
      <w:r>
        <w:rPr>
          <w:rFonts w:ascii="仿宋" w:eastAsia="仿宋" w:hAnsi="仿宋" w:hint="eastAsia"/>
          <w:sz w:val="28"/>
          <w:szCs w:val="28"/>
        </w:rPr>
        <w:t>、供方逾期交付货物，应向需方每日支付逾期交货部分货款总值</w:t>
      </w:r>
      <w:r>
        <w:rPr>
          <w:rFonts w:ascii="仿宋" w:eastAsia="仿宋" w:hAnsi="仿宋"/>
          <w:sz w:val="28"/>
          <w:szCs w:val="28"/>
        </w:rPr>
        <w:t>5%</w:t>
      </w:r>
      <w:r>
        <w:rPr>
          <w:rFonts w:ascii="仿宋" w:eastAsia="仿宋" w:hAnsi="仿宋" w:hint="eastAsia"/>
          <w:sz w:val="28"/>
          <w:szCs w:val="28"/>
        </w:rPr>
        <w:t>的违约金；在合同规定的交货期满</w:t>
      </w:r>
      <w:r>
        <w:rPr>
          <w:rFonts w:ascii="仿宋" w:eastAsia="仿宋" w:hAnsi="仿宋"/>
          <w:sz w:val="28"/>
          <w:szCs w:val="28"/>
        </w:rPr>
        <w:t>15</w:t>
      </w:r>
      <w:r>
        <w:rPr>
          <w:rFonts w:ascii="仿宋" w:eastAsia="仿宋" w:hAnsi="仿宋" w:hint="eastAsia"/>
          <w:sz w:val="28"/>
          <w:szCs w:val="28"/>
        </w:rPr>
        <w:t>日仍未全部交货，按不能交货处理。仅支付已验收货物的货款，供方应承担由此发生的全部费用。</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3</w:t>
      </w:r>
      <w:r>
        <w:rPr>
          <w:rFonts w:ascii="仿宋" w:eastAsia="仿宋" w:hAnsi="仿宋" w:hint="eastAsia"/>
          <w:sz w:val="28"/>
          <w:szCs w:val="28"/>
        </w:rPr>
        <w:t>、供方在本合同规定的交货期内不能交货，应向需方支付全部合同金额</w:t>
      </w:r>
      <w:r>
        <w:rPr>
          <w:rFonts w:ascii="仿宋" w:eastAsia="仿宋" w:hAnsi="仿宋"/>
          <w:sz w:val="28"/>
          <w:szCs w:val="28"/>
        </w:rPr>
        <w:t>5%</w:t>
      </w:r>
      <w:r>
        <w:rPr>
          <w:rFonts w:ascii="仿宋" w:eastAsia="仿宋" w:hAnsi="仿宋" w:hint="eastAsia"/>
          <w:sz w:val="28"/>
          <w:szCs w:val="28"/>
        </w:rPr>
        <w:t>的违约金，需方有权终止合同。</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4</w:t>
      </w:r>
      <w:r>
        <w:rPr>
          <w:rFonts w:ascii="仿宋" w:eastAsia="仿宋" w:hAnsi="仿宋" w:hint="eastAsia"/>
          <w:sz w:val="28"/>
          <w:szCs w:val="28"/>
        </w:rPr>
        <w:t>、需方无正当理由拒收设备，应向供方支付无正当理由拒收设备金额</w:t>
      </w:r>
      <w:r>
        <w:rPr>
          <w:rFonts w:ascii="仿宋" w:eastAsia="仿宋" w:hAnsi="仿宋"/>
          <w:sz w:val="28"/>
          <w:szCs w:val="28"/>
        </w:rPr>
        <w:t>5%</w:t>
      </w:r>
      <w:r>
        <w:rPr>
          <w:rFonts w:ascii="仿宋" w:eastAsia="仿宋" w:hAnsi="仿宋" w:hint="eastAsia"/>
          <w:sz w:val="28"/>
          <w:szCs w:val="28"/>
        </w:rPr>
        <w:t>的违约金。</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sz w:val="28"/>
          <w:szCs w:val="28"/>
        </w:rPr>
        <w:t xml:space="preserve">    5</w:t>
      </w:r>
      <w:r>
        <w:rPr>
          <w:rFonts w:ascii="仿宋" w:eastAsia="仿宋" w:hAnsi="仿宋" w:hint="eastAsia"/>
          <w:sz w:val="28"/>
          <w:szCs w:val="28"/>
        </w:rPr>
        <w:t>、因供方原因造成逾期付款，需方不承担责任。</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十一、质量鉴定：因质量问题发生争议，由许昌市技术监督局或其指定的机构进行质量鉴定，该鉴定结论是终局的，供需双方均应当接受鉴定</w:t>
      </w:r>
    </w:p>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p w:rsidR="00AB6F6B" w:rsidRDefault="00AB6F6B">
      <w:pPr>
        <w:wordWrap w:val="0"/>
        <w:topLinePunct/>
        <w:autoSpaceDE w:val="0"/>
        <w:autoSpaceDN w:val="0"/>
        <w:adjustRightInd w:val="0"/>
        <w:snapToGrid w:val="0"/>
        <w:spacing w:line="360" w:lineRule="auto"/>
        <w:ind w:firstLine="480"/>
        <w:rPr>
          <w:rFonts w:ascii="仿宋" w:eastAsia="仿宋" w:hAnsi="仿宋"/>
          <w:sz w:val="28"/>
          <w:szCs w:val="28"/>
        </w:rPr>
      </w:pP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结论。</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十二、合同生效及其它：本合同经双方法定代表人或委托代理人签字并加盖公章后生效。本合同一式　份，供需双方各一份、相关部门　份。</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供方：                    需方：</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地址：                    地址：</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法定代表人：              法定代表人：</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委托代理人：              委托代理人：</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lastRenderedPageBreak/>
        <w:t>电话：                    电话：</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开户银行：                开户银行：</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帐号：                     帐号：</w:t>
      </w:r>
    </w:p>
    <w:p w:rsidR="00AB6F6B" w:rsidRDefault="000F03ED">
      <w:pPr>
        <w:wordWrap w:val="0"/>
        <w:topLinePunct/>
        <w:autoSpaceDE w:val="0"/>
        <w:autoSpaceDN w:val="0"/>
        <w:adjustRightInd w:val="0"/>
        <w:snapToGrid w:val="0"/>
        <w:spacing w:line="360" w:lineRule="auto"/>
        <w:ind w:firstLine="480"/>
        <w:rPr>
          <w:rFonts w:ascii="仿宋" w:eastAsia="仿宋" w:hAnsi="仿宋"/>
          <w:sz w:val="28"/>
          <w:szCs w:val="28"/>
        </w:rPr>
      </w:pPr>
      <w:r>
        <w:rPr>
          <w:rFonts w:ascii="仿宋" w:eastAsia="仿宋" w:hAnsi="仿宋" w:hint="eastAsia"/>
          <w:sz w:val="28"/>
          <w:szCs w:val="28"/>
        </w:rPr>
        <w:t>税务登记证号：             签定时间：</w:t>
      </w: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0F03ED">
      <w:pPr>
        <w:pStyle w:val="a8"/>
        <w:spacing w:line="360" w:lineRule="auto"/>
        <w:contextualSpacing/>
        <w:jc w:val="center"/>
        <w:rPr>
          <w:rFonts w:ascii="宋体" w:cs="宋体"/>
          <w:b/>
          <w:sz w:val="36"/>
          <w:szCs w:val="36"/>
        </w:rPr>
      </w:pPr>
      <w:r>
        <w:rPr>
          <w:rFonts w:ascii="宋体" w:hAnsi="宋体" w:cs="宋体" w:hint="eastAsia"/>
          <w:b/>
          <w:sz w:val="36"/>
          <w:szCs w:val="36"/>
        </w:rPr>
        <w:t>第八章投标文件有关格式</w:t>
      </w:r>
    </w:p>
    <w:p w:rsidR="00AB6F6B" w:rsidRDefault="000F03ED">
      <w:pPr>
        <w:pStyle w:val="260"/>
        <w:tabs>
          <w:tab w:val="left" w:pos="660"/>
        </w:tabs>
        <w:snapToGrid w:val="0"/>
        <w:spacing w:before="0" w:line="400" w:lineRule="exact"/>
        <w:ind w:firstLine="600"/>
        <w:rPr>
          <w:rFonts w:ascii="仿宋" w:eastAsia="仿宋" w:hAnsi="仿宋" w:cs="黑体"/>
          <w:color w:val="auto"/>
          <w:kern w:val="2"/>
          <w:sz w:val="30"/>
          <w:szCs w:val="30"/>
          <w:lang w:val="zh-CN"/>
        </w:rPr>
      </w:pPr>
      <w:bookmarkStart w:id="2" w:name="_Toc174185203"/>
      <w:bookmarkStart w:id="3" w:name="_Toc184023138"/>
      <w:bookmarkStart w:id="4" w:name="_Toc186274126"/>
      <w:r>
        <w:rPr>
          <w:rFonts w:ascii="仿宋" w:eastAsia="仿宋" w:hAnsi="仿宋" w:cs="黑体" w:hint="eastAsia"/>
          <w:color w:val="auto"/>
          <w:kern w:val="2"/>
          <w:sz w:val="30"/>
          <w:szCs w:val="30"/>
          <w:lang w:val="zh-CN"/>
        </w:rPr>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AB6F6B">
        <w:tc>
          <w:tcPr>
            <w:tcW w:w="468" w:type="dxa"/>
            <w:vAlign w:val="center"/>
          </w:tcPr>
          <w:p w:rsidR="00AB6F6B" w:rsidRDefault="000F03ED">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序号</w:t>
            </w:r>
          </w:p>
        </w:tc>
        <w:tc>
          <w:tcPr>
            <w:tcW w:w="3751" w:type="dxa"/>
            <w:gridSpan w:val="3"/>
            <w:vAlign w:val="center"/>
          </w:tcPr>
          <w:p w:rsidR="00AB6F6B" w:rsidRDefault="000F03ED">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项目</w:t>
            </w:r>
          </w:p>
        </w:tc>
        <w:tc>
          <w:tcPr>
            <w:tcW w:w="1559" w:type="dxa"/>
            <w:vAlign w:val="center"/>
          </w:tcPr>
          <w:p w:rsidR="00AB6F6B" w:rsidRDefault="000F03ED">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t>投标人应答</w:t>
            </w:r>
          </w:p>
          <w:p w:rsidR="00AB6F6B" w:rsidRDefault="000F03ED">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lastRenderedPageBreak/>
              <w:t>（有/没有）</w:t>
            </w:r>
          </w:p>
        </w:tc>
        <w:tc>
          <w:tcPr>
            <w:tcW w:w="1560" w:type="dxa"/>
            <w:vAlign w:val="center"/>
          </w:tcPr>
          <w:p w:rsidR="00AB6F6B" w:rsidRDefault="000F03ED">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lastRenderedPageBreak/>
              <w:t>投标文件中所在页</w:t>
            </w:r>
            <w:r>
              <w:rPr>
                <w:rFonts w:ascii="仿宋" w:eastAsia="仿宋" w:hAnsi="仿宋" w:cs="微软雅黑" w:hint="eastAsia"/>
                <w:b/>
                <w:sz w:val="28"/>
                <w:szCs w:val="28"/>
              </w:rPr>
              <w:lastRenderedPageBreak/>
              <w:t>码</w:t>
            </w:r>
          </w:p>
        </w:tc>
        <w:tc>
          <w:tcPr>
            <w:tcW w:w="2018" w:type="dxa"/>
            <w:vAlign w:val="center"/>
          </w:tcPr>
          <w:p w:rsidR="00AB6F6B" w:rsidRDefault="000F03ED">
            <w:pPr>
              <w:snapToGrid w:val="0"/>
              <w:spacing w:line="400" w:lineRule="exact"/>
              <w:jc w:val="center"/>
              <w:rPr>
                <w:rFonts w:ascii="仿宋" w:eastAsia="仿宋" w:hAnsi="仿宋" w:cs="微软雅黑"/>
                <w:b/>
                <w:sz w:val="28"/>
                <w:szCs w:val="28"/>
              </w:rPr>
            </w:pPr>
            <w:r>
              <w:rPr>
                <w:rFonts w:ascii="仿宋" w:eastAsia="仿宋" w:hAnsi="仿宋" w:cs="微软雅黑" w:hint="eastAsia"/>
                <w:b/>
                <w:sz w:val="28"/>
                <w:szCs w:val="28"/>
              </w:rPr>
              <w:lastRenderedPageBreak/>
              <w:t>备注说明</w:t>
            </w:r>
          </w:p>
        </w:tc>
      </w:tr>
      <w:tr w:rsidR="00AB6F6B">
        <w:trPr>
          <w:trHeight w:hRule="exac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lastRenderedPageBreak/>
              <w:t>1</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投标人应答索引表</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开标一览表</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3</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投标函</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4</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法定代表人</w:t>
            </w:r>
            <w:r>
              <w:rPr>
                <w:rFonts w:ascii="仿宋" w:eastAsia="仿宋" w:hAnsi="仿宋" w:cs="宋体"/>
                <w:sz w:val="28"/>
                <w:szCs w:val="28"/>
                <w:lang w:val="zh-CN"/>
              </w:rPr>
              <w:t>资</w:t>
            </w:r>
            <w:r>
              <w:rPr>
                <w:rFonts w:ascii="仿宋" w:eastAsia="仿宋" w:hAnsi="仿宋" w:cs="宋体" w:hint="eastAsia"/>
                <w:sz w:val="28"/>
                <w:szCs w:val="28"/>
                <w:lang w:val="zh-CN"/>
              </w:rPr>
              <w:t>格</w:t>
            </w:r>
            <w:r>
              <w:rPr>
                <w:rFonts w:ascii="仿宋" w:eastAsia="仿宋" w:hAnsi="仿宋" w:cs="宋体"/>
                <w:sz w:val="28"/>
                <w:szCs w:val="28"/>
                <w:lang w:val="zh-CN"/>
              </w:rPr>
              <w:t>证</w:t>
            </w:r>
            <w:r>
              <w:rPr>
                <w:rFonts w:ascii="仿宋" w:eastAsia="仿宋" w:hAnsi="仿宋" w:cs="宋体" w:hint="eastAsia"/>
                <w:sz w:val="28"/>
                <w:szCs w:val="28"/>
                <w:lang w:val="zh-CN"/>
              </w:rPr>
              <w:t>明</w:t>
            </w:r>
            <w:r>
              <w:rPr>
                <w:rFonts w:ascii="仿宋" w:eastAsia="仿宋" w:hAnsi="仿宋" w:cs="宋体"/>
                <w:sz w:val="28"/>
                <w:szCs w:val="28"/>
                <w:lang w:val="zh-CN"/>
              </w:rPr>
              <w:t>书</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5</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法定代表人授权书</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6</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营业执照等证明</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Merge w:val="restart"/>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7</w:t>
            </w:r>
          </w:p>
        </w:tc>
        <w:tc>
          <w:tcPr>
            <w:tcW w:w="774" w:type="dxa"/>
            <w:vMerge w:val="restart"/>
            <w:tcBorders>
              <w:right w:val="single" w:sz="6" w:space="0" w:color="auto"/>
            </w:tcBorders>
            <w:vAlign w:val="center"/>
          </w:tcPr>
          <w:p w:rsidR="00AB6F6B" w:rsidRDefault="000F03ED">
            <w:pPr>
              <w:pStyle w:val="a8"/>
              <w:kinsoku w:val="0"/>
              <w:overflowPunct w:val="0"/>
              <w:autoSpaceDE w:val="0"/>
              <w:autoSpaceDN w:val="0"/>
              <w:spacing w:line="320" w:lineRule="exact"/>
              <w:jc w:val="center"/>
              <w:rPr>
                <w:rFonts w:ascii="仿宋" w:eastAsia="仿宋" w:hAnsi="仿宋" w:cs="宋体"/>
                <w:sz w:val="28"/>
                <w:szCs w:val="28"/>
                <w:lang w:val="zh-CN"/>
              </w:rPr>
            </w:pPr>
            <w:r>
              <w:rPr>
                <w:rFonts w:ascii="仿宋" w:eastAsia="仿宋" w:hAnsi="仿宋" w:cs="宋体" w:hint="eastAsia"/>
                <w:sz w:val="28"/>
                <w:szCs w:val="28"/>
                <w:lang w:val="zh-CN"/>
              </w:rPr>
              <w:t>纳税证明</w:t>
            </w:r>
          </w:p>
        </w:tc>
        <w:tc>
          <w:tcPr>
            <w:tcW w:w="2977" w:type="dxa"/>
            <w:gridSpan w:val="2"/>
            <w:tcBorders>
              <w:left w:val="single" w:sz="6" w:space="0" w:color="auto"/>
            </w:tcBorders>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税务登记证</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Merge/>
            <w:vAlign w:val="center"/>
          </w:tcPr>
          <w:p w:rsidR="00AB6F6B" w:rsidRDefault="00AB6F6B">
            <w:p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AB6F6B" w:rsidRDefault="00AB6F6B">
            <w:pPr>
              <w:pStyle w:val="a8"/>
              <w:kinsoku w:val="0"/>
              <w:overflowPunct w:val="0"/>
              <w:autoSpaceDE w:val="0"/>
              <w:autoSpaceDN w:val="0"/>
              <w:spacing w:line="320" w:lineRule="exact"/>
              <w:rPr>
                <w:rFonts w:ascii="仿宋" w:eastAsia="仿宋" w:hAnsi="仿宋" w:cs="宋体"/>
                <w:sz w:val="28"/>
                <w:szCs w:val="28"/>
                <w:lang w:val="zh-CN"/>
              </w:rPr>
            </w:pPr>
          </w:p>
        </w:tc>
        <w:tc>
          <w:tcPr>
            <w:tcW w:w="2977" w:type="dxa"/>
            <w:gridSpan w:val="2"/>
            <w:tcBorders>
              <w:left w:val="single" w:sz="6" w:space="0" w:color="auto"/>
            </w:tcBorders>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纳税凭据复印件</w:t>
            </w:r>
          </w:p>
        </w:tc>
        <w:tc>
          <w:tcPr>
            <w:tcW w:w="1559" w:type="dxa"/>
            <w:vAlign w:val="center"/>
          </w:tcPr>
          <w:p w:rsidR="00AB6F6B" w:rsidRDefault="00AB6F6B">
            <w:pPr>
              <w:pStyle w:val="a8"/>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Merge w:val="restart"/>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8</w:t>
            </w:r>
          </w:p>
        </w:tc>
        <w:tc>
          <w:tcPr>
            <w:tcW w:w="774" w:type="dxa"/>
            <w:vMerge w:val="restart"/>
            <w:tcBorders>
              <w:right w:val="single" w:sz="4" w:space="0" w:color="auto"/>
            </w:tcBorders>
            <w:vAlign w:val="center"/>
          </w:tcPr>
          <w:p w:rsidR="00AB6F6B" w:rsidRDefault="000F03ED">
            <w:pPr>
              <w:snapToGrid w:val="0"/>
              <w:spacing w:line="400" w:lineRule="exact"/>
              <w:jc w:val="center"/>
              <w:rPr>
                <w:rFonts w:ascii="仿宋" w:eastAsia="仿宋" w:hAnsi="仿宋" w:cs="宋体"/>
                <w:sz w:val="28"/>
                <w:szCs w:val="28"/>
                <w:lang w:val="zh-CN"/>
              </w:rPr>
            </w:pPr>
            <w:r>
              <w:rPr>
                <w:rFonts w:ascii="仿宋" w:eastAsia="仿宋" w:hAnsi="仿宋" w:cs="宋体" w:hint="eastAsia"/>
                <w:sz w:val="28"/>
                <w:szCs w:val="28"/>
                <w:lang w:val="zh-CN"/>
              </w:rPr>
              <w:t>财务状况报告</w:t>
            </w:r>
          </w:p>
        </w:tc>
        <w:tc>
          <w:tcPr>
            <w:tcW w:w="709" w:type="dxa"/>
            <w:vMerge w:val="restart"/>
            <w:tcBorders>
              <w:left w:val="single" w:sz="4" w:space="0" w:color="auto"/>
              <w:right w:val="single" w:sz="6"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经审计财务报告</w:t>
            </w:r>
          </w:p>
        </w:tc>
        <w:tc>
          <w:tcPr>
            <w:tcW w:w="2268" w:type="dxa"/>
            <w:tcBorders>
              <w:left w:val="single" w:sz="6"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资产负债表</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 w:val="24"/>
                <w:szCs w:val="24"/>
              </w:rPr>
            </w:pPr>
          </w:p>
        </w:tc>
      </w:tr>
      <w:tr w:rsidR="00AB6F6B">
        <w:trPr>
          <w:trHeight w:hRule="exact" w:val="510"/>
        </w:trPr>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利润表</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 w:val="24"/>
                <w:szCs w:val="24"/>
              </w:rPr>
            </w:pPr>
          </w:p>
        </w:tc>
      </w:tr>
      <w:tr w:rsidR="00AB6F6B">
        <w:trPr>
          <w:trHeight w:hRule="exact" w:val="510"/>
        </w:trPr>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现金流量表</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 w:val="24"/>
                <w:szCs w:val="24"/>
              </w:rPr>
            </w:pPr>
          </w:p>
        </w:tc>
      </w:tr>
      <w:tr w:rsidR="00AB6F6B">
        <w:trPr>
          <w:trHeight w:hRule="exact" w:val="510"/>
        </w:trPr>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所有者权益变动表</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 w:val="24"/>
                <w:szCs w:val="24"/>
              </w:rPr>
            </w:pPr>
          </w:p>
        </w:tc>
      </w:tr>
      <w:tr w:rsidR="00AB6F6B">
        <w:trPr>
          <w:trHeight w:hRule="exact" w:val="510"/>
        </w:trPr>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709" w:type="dxa"/>
            <w:vMerge/>
            <w:tcBorders>
              <w:left w:val="single" w:sz="4" w:space="0" w:color="auto"/>
              <w:right w:val="single" w:sz="6"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2268" w:type="dxa"/>
            <w:tcBorders>
              <w:left w:val="single" w:sz="6"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附注</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 w:val="24"/>
                <w:szCs w:val="24"/>
              </w:rPr>
            </w:pPr>
          </w:p>
        </w:tc>
      </w:tr>
      <w:tr w:rsidR="00AB6F6B">
        <w:trPr>
          <w:trHeight w:hRule="exact" w:val="510"/>
        </w:trPr>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2977" w:type="dxa"/>
            <w:gridSpan w:val="2"/>
            <w:tcBorders>
              <w:left w:val="single" w:sz="4"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基本开户银行资信证明</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2977" w:type="dxa"/>
            <w:gridSpan w:val="2"/>
            <w:tcBorders>
              <w:left w:val="single" w:sz="4"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银行资信证明</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4" w:space="0" w:color="auto"/>
            </w:tcBorders>
            <w:vAlign w:val="center"/>
          </w:tcPr>
          <w:p w:rsidR="00AB6F6B" w:rsidRDefault="00AB6F6B">
            <w:pPr>
              <w:snapToGrid w:val="0"/>
              <w:spacing w:line="400" w:lineRule="exact"/>
              <w:rPr>
                <w:rFonts w:ascii="仿宋" w:eastAsia="仿宋" w:hAnsi="仿宋" w:cs="宋体"/>
                <w:sz w:val="28"/>
                <w:szCs w:val="28"/>
                <w:lang w:val="zh-CN"/>
              </w:rPr>
            </w:pPr>
          </w:p>
        </w:tc>
        <w:tc>
          <w:tcPr>
            <w:tcW w:w="2977" w:type="dxa"/>
            <w:gridSpan w:val="2"/>
            <w:tcBorders>
              <w:left w:val="single" w:sz="4"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政府采购投标担保函</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hRule="exac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9</w:t>
            </w:r>
          </w:p>
        </w:tc>
        <w:tc>
          <w:tcPr>
            <w:tcW w:w="3751" w:type="dxa"/>
            <w:gridSpan w:val="3"/>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依法缴纳社会保险凭据复印件</w:t>
            </w:r>
          </w:p>
        </w:tc>
        <w:tc>
          <w:tcPr>
            <w:tcW w:w="1559" w:type="dxa"/>
            <w:vAlign w:val="center"/>
          </w:tcPr>
          <w:p w:rsidR="00AB6F6B" w:rsidRDefault="00AB6F6B">
            <w:pPr>
              <w:snapToGrid w:val="0"/>
              <w:spacing w:line="400" w:lineRule="exact"/>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c>
          <w:tcPr>
            <w:tcW w:w="468" w:type="dxa"/>
            <w:vMerge w:val="restart"/>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10</w:t>
            </w:r>
          </w:p>
        </w:tc>
        <w:tc>
          <w:tcPr>
            <w:tcW w:w="774" w:type="dxa"/>
            <w:vMerge w:val="restart"/>
            <w:tcBorders>
              <w:right w:val="single" w:sz="6" w:space="0" w:color="auto"/>
            </w:tcBorders>
            <w:vAlign w:val="center"/>
          </w:tcPr>
          <w:p w:rsidR="00AB6F6B" w:rsidRDefault="000F03ED">
            <w:pPr>
              <w:snapToGrid w:val="0"/>
              <w:spacing w:line="400" w:lineRule="exact"/>
              <w:jc w:val="center"/>
              <w:rPr>
                <w:rFonts w:ascii="仿宋" w:eastAsia="仿宋" w:hAnsi="仿宋" w:cs="宋体"/>
                <w:sz w:val="28"/>
                <w:szCs w:val="28"/>
                <w:lang w:val="zh-CN"/>
              </w:rPr>
            </w:pPr>
            <w:r>
              <w:rPr>
                <w:rFonts w:ascii="仿宋" w:eastAsia="仿宋" w:hAnsi="仿宋" w:cs="宋体" w:hint="eastAsia"/>
                <w:sz w:val="28"/>
                <w:szCs w:val="28"/>
                <w:lang w:val="zh-CN"/>
              </w:rPr>
              <w:t>证明或承诺函</w:t>
            </w:r>
          </w:p>
        </w:tc>
        <w:tc>
          <w:tcPr>
            <w:tcW w:w="709" w:type="dxa"/>
            <w:vMerge w:val="restart"/>
            <w:tcBorders>
              <w:left w:val="single" w:sz="6" w:space="0" w:color="auto"/>
              <w:right w:val="single" w:sz="6"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证明材料</w:t>
            </w:r>
          </w:p>
        </w:tc>
        <w:tc>
          <w:tcPr>
            <w:tcW w:w="2268" w:type="dxa"/>
            <w:tcBorders>
              <w:left w:val="single" w:sz="6" w:space="0" w:color="auto"/>
            </w:tcBorders>
            <w:vAlign w:val="center"/>
          </w:tcPr>
          <w:p w:rsidR="00AB6F6B" w:rsidRDefault="000F03ED">
            <w:pPr>
              <w:snapToGrid w:val="0"/>
              <w:spacing w:line="400" w:lineRule="exact"/>
              <w:rPr>
                <w:rFonts w:ascii="仿宋" w:eastAsia="仿宋" w:hAnsi="仿宋" w:cs="宋体"/>
                <w:sz w:val="28"/>
                <w:szCs w:val="28"/>
                <w:lang w:val="zh-CN"/>
              </w:rPr>
            </w:pPr>
            <w:r>
              <w:rPr>
                <w:rFonts w:ascii="仿宋" w:eastAsia="仿宋" w:hAnsi="仿宋" w:cs="宋体" w:hint="eastAsia"/>
                <w:sz w:val="28"/>
                <w:szCs w:val="28"/>
                <w:lang w:val="zh-CN"/>
              </w:rPr>
              <w:t>设备购置发票</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 w:val="24"/>
                <w:szCs w:val="24"/>
              </w:rPr>
            </w:pPr>
          </w:p>
        </w:tc>
      </w:tr>
      <w:tr w:rsidR="00AB6F6B">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AB6F6B" w:rsidRDefault="00AB6F6B">
            <w:pPr>
              <w:pStyle w:val="a8"/>
              <w:kinsoku w:val="0"/>
              <w:overflowPunct w:val="0"/>
              <w:autoSpaceDE w:val="0"/>
              <w:autoSpaceDN w:val="0"/>
              <w:spacing w:line="320" w:lineRule="exact"/>
              <w:rPr>
                <w:rFonts w:ascii="仿宋" w:eastAsia="仿宋" w:hAnsi="仿宋" w:cs="宋体"/>
                <w:sz w:val="28"/>
                <w:szCs w:val="28"/>
                <w:lang w:val="zh-CN"/>
              </w:rPr>
            </w:pPr>
          </w:p>
        </w:tc>
        <w:tc>
          <w:tcPr>
            <w:tcW w:w="709" w:type="dxa"/>
            <w:vMerge/>
            <w:tcBorders>
              <w:left w:val="single" w:sz="6" w:space="0" w:color="auto"/>
              <w:right w:val="single" w:sz="6" w:space="0" w:color="auto"/>
            </w:tcBorders>
            <w:vAlign w:val="center"/>
          </w:tcPr>
          <w:p w:rsidR="00AB6F6B" w:rsidRDefault="00AB6F6B">
            <w:pPr>
              <w:pStyle w:val="a8"/>
              <w:kinsoku w:val="0"/>
              <w:overflowPunct w:val="0"/>
              <w:autoSpaceDE w:val="0"/>
              <w:autoSpaceDN w:val="0"/>
              <w:spacing w:line="320" w:lineRule="exact"/>
              <w:rPr>
                <w:rFonts w:ascii="仿宋" w:eastAsia="仿宋" w:hAnsi="仿宋" w:cs="宋体"/>
                <w:sz w:val="28"/>
                <w:szCs w:val="28"/>
                <w:lang w:val="zh-CN"/>
              </w:rPr>
            </w:pPr>
          </w:p>
        </w:tc>
        <w:tc>
          <w:tcPr>
            <w:tcW w:w="2268" w:type="dxa"/>
            <w:tcBorders>
              <w:left w:val="single" w:sz="6" w:space="0" w:color="auto"/>
            </w:tcBorders>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技术人员职称证书</w:t>
            </w:r>
          </w:p>
        </w:tc>
        <w:tc>
          <w:tcPr>
            <w:tcW w:w="1559" w:type="dxa"/>
            <w:vAlign w:val="center"/>
          </w:tcPr>
          <w:p w:rsidR="00AB6F6B" w:rsidRDefault="00AB6F6B">
            <w:pPr>
              <w:pStyle w:val="a8"/>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pStyle w:val="a8"/>
              <w:kinsoku w:val="0"/>
              <w:overflowPunct w:val="0"/>
              <w:autoSpaceDE w:val="0"/>
              <w:autoSpaceDN w:val="0"/>
              <w:spacing w:line="320" w:lineRule="exact"/>
              <w:rPr>
                <w:rFonts w:hAnsi="宋体" w:cs="微软雅黑"/>
                <w:bCs/>
                <w:szCs w:val="24"/>
              </w:rPr>
            </w:pPr>
          </w:p>
        </w:tc>
      </w:tr>
      <w:tr w:rsidR="00AB6F6B">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AB6F6B" w:rsidRDefault="00AB6F6B">
            <w:pPr>
              <w:pStyle w:val="a8"/>
              <w:kinsoku w:val="0"/>
              <w:overflowPunct w:val="0"/>
              <w:autoSpaceDE w:val="0"/>
              <w:autoSpaceDN w:val="0"/>
              <w:spacing w:line="320" w:lineRule="exact"/>
              <w:rPr>
                <w:rFonts w:ascii="仿宋" w:eastAsia="仿宋" w:hAnsi="仿宋" w:cs="宋体"/>
                <w:sz w:val="28"/>
                <w:szCs w:val="28"/>
                <w:lang w:val="zh-CN"/>
              </w:rPr>
            </w:pPr>
          </w:p>
        </w:tc>
        <w:tc>
          <w:tcPr>
            <w:tcW w:w="709" w:type="dxa"/>
            <w:vMerge/>
            <w:tcBorders>
              <w:left w:val="single" w:sz="6" w:space="0" w:color="auto"/>
              <w:right w:val="single" w:sz="6" w:space="0" w:color="auto"/>
            </w:tcBorders>
            <w:vAlign w:val="center"/>
          </w:tcPr>
          <w:p w:rsidR="00AB6F6B" w:rsidRDefault="00AB6F6B">
            <w:pPr>
              <w:pStyle w:val="a8"/>
              <w:kinsoku w:val="0"/>
              <w:overflowPunct w:val="0"/>
              <w:autoSpaceDE w:val="0"/>
              <w:autoSpaceDN w:val="0"/>
              <w:spacing w:line="320" w:lineRule="exact"/>
              <w:rPr>
                <w:rFonts w:ascii="仿宋" w:eastAsia="仿宋" w:hAnsi="仿宋" w:cs="宋体"/>
                <w:sz w:val="28"/>
                <w:szCs w:val="28"/>
                <w:lang w:val="zh-CN"/>
              </w:rPr>
            </w:pPr>
          </w:p>
        </w:tc>
        <w:tc>
          <w:tcPr>
            <w:tcW w:w="2268" w:type="dxa"/>
            <w:tcBorders>
              <w:left w:val="single" w:sz="6" w:space="0" w:color="auto"/>
            </w:tcBorders>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用工合同</w:t>
            </w:r>
          </w:p>
        </w:tc>
        <w:tc>
          <w:tcPr>
            <w:tcW w:w="1559" w:type="dxa"/>
            <w:vAlign w:val="center"/>
          </w:tcPr>
          <w:p w:rsidR="00AB6F6B" w:rsidRDefault="00AB6F6B">
            <w:pPr>
              <w:pStyle w:val="a8"/>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pStyle w:val="a8"/>
              <w:kinsoku w:val="0"/>
              <w:overflowPunct w:val="0"/>
              <w:autoSpaceDE w:val="0"/>
              <w:autoSpaceDN w:val="0"/>
              <w:spacing w:line="320" w:lineRule="exact"/>
              <w:rPr>
                <w:rFonts w:hAnsi="宋体" w:cs="微软雅黑"/>
                <w:bCs/>
                <w:szCs w:val="24"/>
              </w:rPr>
            </w:pPr>
          </w:p>
        </w:tc>
      </w:tr>
      <w:tr w:rsidR="00AB6F6B">
        <w:tc>
          <w:tcPr>
            <w:tcW w:w="468" w:type="dxa"/>
            <w:vMerge/>
            <w:vAlign w:val="center"/>
          </w:tcPr>
          <w:p w:rsidR="00AB6F6B" w:rsidRDefault="00AB6F6B">
            <w:pPr>
              <w:numPr>
                <w:ilvl w:val="0"/>
                <w:numId w:val="5"/>
              </w:numPr>
              <w:adjustRightInd w:val="0"/>
              <w:snapToGrid w:val="0"/>
              <w:spacing w:line="400" w:lineRule="exact"/>
              <w:jc w:val="center"/>
              <w:textAlignment w:val="baseline"/>
              <w:rPr>
                <w:rFonts w:ascii="仿宋" w:eastAsia="仿宋" w:hAnsi="仿宋" w:cs="宋体"/>
                <w:sz w:val="28"/>
                <w:szCs w:val="28"/>
                <w:lang w:val="zh-CN"/>
              </w:rPr>
            </w:pPr>
          </w:p>
        </w:tc>
        <w:tc>
          <w:tcPr>
            <w:tcW w:w="774" w:type="dxa"/>
            <w:vMerge/>
            <w:tcBorders>
              <w:right w:val="single" w:sz="6" w:space="0" w:color="auto"/>
            </w:tcBorders>
            <w:vAlign w:val="center"/>
          </w:tcPr>
          <w:p w:rsidR="00AB6F6B" w:rsidRDefault="00AB6F6B">
            <w:pPr>
              <w:pStyle w:val="a8"/>
              <w:kinsoku w:val="0"/>
              <w:overflowPunct w:val="0"/>
              <w:autoSpaceDE w:val="0"/>
              <w:autoSpaceDN w:val="0"/>
              <w:spacing w:line="320" w:lineRule="exact"/>
              <w:rPr>
                <w:rFonts w:ascii="仿宋" w:eastAsia="仿宋" w:hAnsi="仿宋" w:cs="宋体"/>
                <w:sz w:val="28"/>
                <w:szCs w:val="28"/>
                <w:lang w:val="zh-CN"/>
              </w:rPr>
            </w:pPr>
          </w:p>
        </w:tc>
        <w:tc>
          <w:tcPr>
            <w:tcW w:w="2977" w:type="dxa"/>
            <w:gridSpan w:val="2"/>
            <w:tcBorders>
              <w:left w:val="single" w:sz="6" w:space="0" w:color="auto"/>
            </w:tcBorders>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投标人相关承诺函或声明</w:t>
            </w:r>
          </w:p>
        </w:tc>
        <w:tc>
          <w:tcPr>
            <w:tcW w:w="1559" w:type="dxa"/>
            <w:vAlign w:val="center"/>
          </w:tcPr>
          <w:p w:rsidR="00AB6F6B" w:rsidRDefault="00AB6F6B">
            <w:pPr>
              <w:pStyle w:val="a8"/>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11</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没有重大违法记录的声明</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12</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投标人须具备的特殊资质证书</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lastRenderedPageBreak/>
              <w:t>13</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投标保证金缴纳回执</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14</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联合体协议</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tcBorders>
              <w:top w:val="double" w:sz="4" w:space="0" w:color="auto"/>
            </w:tcBorders>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15</w:t>
            </w:r>
          </w:p>
        </w:tc>
        <w:tc>
          <w:tcPr>
            <w:tcW w:w="3751" w:type="dxa"/>
            <w:gridSpan w:val="3"/>
            <w:tcBorders>
              <w:top w:val="double" w:sz="4" w:space="0" w:color="auto"/>
            </w:tcBorders>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投标分项报价表</w:t>
            </w:r>
          </w:p>
        </w:tc>
        <w:tc>
          <w:tcPr>
            <w:tcW w:w="1559" w:type="dxa"/>
            <w:tcBorders>
              <w:top w:val="double" w:sz="4" w:space="0" w:color="auto"/>
            </w:tcBorders>
            <w:vAlign w:val="center"/>
          </w:tcPr>
          <w:p w:rsidR="00AB6F6B" w:rsidRDefault="00AB6F6B">
            <w:pPr>
              <w:jc w:val="center"/>
              <w:rPr>
                <w:rFonts w:ascii="仿宋" w:eastAsia="仿宋" w:hAnsi="仿宋" w:cs="宋体"/>
                <w:sz w:val="28"/>
                <w:szCs w:val="28"/>
                <w:lang w:val="zh-CN"/>
              </w:rPr>
            </w:pPr>
          </w:p>
        </w:tc>
        <w:tc>
          <w:tcPr>
            <w:tcW w:w="1560" w:type="dxa"/>
            <w:tcBorders>
              <w:top w:val="double" w:sz="4" w:space="0" w:color="auto"/>
            </w:tcBorders>
            <w:vAlign w:val="center"/>
          </w:tcPr>
          <w:p w:rsidR="00AB6F6B" w:rsidRDefault="00AB6F6B">
            <w:pPr>
              <w:snapToGrid w:val="0"/>
              <w:spacing w:line="400" w:lineRule="exact"/>
              <w:rPr>
                <w:rFonts w:ascii="宋体" w:hAnsi="宋体" w:cs="微软雅黑"/>
                <w:szCs w:val="21"/>
              </w:rPr>
            </w:pPr>
          </w:p>
        </w:tc>
        <w:tc>
          <w:tcPr>
            <w:tcW w:w="2018" w:type="dxa"/>
            <w:tcBorders>
              <w:top w:val="double" w:sz="4" w:space="0" w:color="auto"/>
            </w:tcBorders>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16</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技术规格偏离表</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17</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技术方案（实施方案）</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tcBorders>
              <w:top w:val="single" w:sz="4" w:space="0" w:color="auto"/>
            </w:tcBorders>
            <w:vAlign w:val="center"/>
          </w:tcPr>
          <w:p w:rsidR="00AB6F6B" w:rsidRDefault="00AB6F6B">
            <w:pPr>
              <w:snapToGrid w:val="0"/>
              <w:spacing w:line="400" w:lineRule="exact"/>
              <w:rPr>
                <w:rFonts w:ascii="宋体" w:hAnsi="宋体" w:cs="微软雅黑"/>
                <w:szCs w:val="21"/>
              </w:rPr>
            </w:pPr>
          </w:p>
        </w:tc>
        <w:tc>
          <w:tcPr>
            <w:tcW w:w="2018" w:type="dxa"/>
            <w:tcBorders>
              <w:top w:val="single" w:sz="4" w:space="0" w:color="auto"/>
            </w:tcBorders>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18</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售后服务方案</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19</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业绩情况表</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20</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强制节能产品政府采购清单情况</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21</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优先采购节能产品政府采购清单情况</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22</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环境标志产品政府采购清单情况</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23</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中小企业声明函</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24</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残疾人福利性单位声明函</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25</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监狱企业证明文件</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26</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所投产品符合国家强制性要求承诺函（如3C、信息安全产品）</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0F03ED">
            <w:pPr>
              <w:adjustRightInd w:val="0"/>
              <w:snapToGrid w:val="0"/>
              <w:spacing w:line="400" w:lineRule="exact"/>
              <w:jc w:val="center"/>
              <w:textAlignment w:val="baseline"/>
              <w:rPr>
                <w:rFonts w:ascii="仿宋" w:eastAsia="仿宋" w:hAnsi="仿宋" w:cs="宋体"/>
                <w:sz w:val="28"/>
                <w:szCs w:val="28"/>
                <w:lang w:val="zh-CN"/>
              </w:rPr>
            </w:pPr>
            <w:r>
              <w:rPr>
                <w:rFonts w:ascii="仿宋" w:eastAsia="仿宋" w:hAnsi="仿宋" w:cs="宋体" w:hint="eastAsia"/>
                <w:sz w:val="28"/>
                <w:szCs w:val="28"/>
                <w:lang w:val="zh-CN"/>
              </w:rPr>
              <w:t>27</w:t>
            </w:r>
          </w:p>
        </w:tc>
        <w:tc>
          <w:tcPr>
            <w:tcW w:w="3751" w:type="dxa"/>
            <w:gridSpan w:val="3"/>
            <w:vAlign w:val="center"/>
          </w:tcPr>
          <w:p w:rsidR="00AB6F6B" w:rsidRDefault="000F03ED">
            <w:pPr>
              <w:pStyle w:val="a8"/>
              <w:kinsoku w:val="0"/>
              <w:overflowPunct w:val="0"/>
              <w:autoSpaceDE w:val="0"/>
              <w:autoSpaceDN w:val="0"/>
              <w:spacing w:line="320" w:lineRule="exact"/>
              <w:rPr>
                <w:rFonts w:ascii="仿宋" w:eastAsia="仿宋" w:hAnsi="仿宋" w:cs="宋体"/>
                <w:sz w:val="28"/>
                <w:szCs w:val="28"/>
                <w:lang w:val="zh-CN"/>
              </w:rPr>
            </w:pPr>
            <w:r>
              <w:rPr>
                <w:rFonts w:ascii="仿宋" w:eastAsia="仿宋" w:hAnsi="仿宋" w:cs="宋体" w:hint="eastAsia"/>
                <w:sz w:val="28"/>
                <w:szCs w:val="28"/>
                <w:lang w:val="zh-CN"/>
              </w:rPr>
              <w:t>其它资料</w:t>
            </w: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r w:rsidR="00AB6F6B">
        <w:trPr>
          <w:trHeight w:val="510"/>
        </w:trPr>
        <w:tc>
          <w:tcPr>
            <w:tcW w:w="468" w:type="dxa"/>
            <w:vAlign w:val="center"/>
          </w:tcPr>
          <w:p w:rsidR="00AB6F6B" w:rsidRDefault="00AB6F6B">
            <w:pPr>
              <w:adjustRightInd w:val="0"/>
              <w:snapToGrid w:val="0"/>
              <w:spacing w:line="400" w:lineRule="exact"/>
              <w:jc w:val="center"/>
              <w:textAlignment w:val="baseline"/>
              <w:rPr>
                <w:rFonts w:ascii="仿宋" w:eastAsia="仿宋" w:hAnsi="仿宋" w:cs="宋体"/>
                <w:sz w:val="28"/>
                <w:szCs w:val="28"/>
                <w:lang w:val="zh-CN"/>
              </w:rPr>
            </w:pPr>
          </w:p>
        </w:tc>
        <w:tc>
          <w:tcPr>
            <w:tcW w:w="3751" w:type="dxa"/>
            <w:gridSpan w:val="3"/>
            <w:vAlign w:val="center"/>
          </w:tcPr>
          <w:p w:rsidR="00AB6F6B" w:rsidRDefault="00AB6F6B">
            <w:pPr>
              <w:pStyle w:val="a8"/>
              <w:kinsoku w:val="0"/>
              <w:overflowPunct w:val="0"/>
              <w:autoSpaceDE w:val="0"/>
              <w:autoSpaceDN w:val="0"/>
              <w:spacing w:line="320" w:lineRule="exact"/>
              <w:rPr>
                <w:rFonts w:ascii="仿宋" w:eastAsia="仿宋" w:hAnsi="仿宋" w:cs="宋体"/>
                <w:sz w:val="28"/>
                <w:szCs w:val="28"/>
                <w:lang w:val="zh-CN"/>
              </w:rPr>
            </w:pPr>
          </w:p>
        </w:tc>
        <w:tc>
          <w:tcPr>
            <w:tcW w:w="1559" w:type="dxa"/>
            <w:vAlign w:val="center"/>
          </w:tcPr>
          <w:p w:rsidR="00AB6F6B" w:rsidRDefault="00AB6F6B">
            <w:pPr>
              <w:jc w:val="center"/>
              <w:rPr>
                <w:rFonts w:ascii="仿宋" w:eastAsia="仿宋" w:hAnsi="仿宋" w:cs="宋体"/>
                <w:sz w:val="28"/>
                <w:szCs w:val="28"/>
                <w:lang w:val="zh-CN"/>
              </w:rPr>
            </w:pPr>
          </w:p>
        </w:tc>
        <w:tc>
          <w:tcPr>
            <w:tcW w:w="1560" w:type="dxa"/>
            <w:vAlign w:val="center"/>
          </w:tcPr>
          <w:p w:rsidR="00AB6F6B" w:rsidRDefault="00AB6F6B">
            <w:pPr>
              <w:snapToGrid w:val="0"/>
              <w:spacing w:line="400" w:lineRule="exact"/>
              <w:rPr>
                <w:rFonts w:ascii="宋体" w:hAnsi="宋体" w:cs="微软雅黑"/>
                <w:szCs w:val="21"/>
              </w:rPr>
            </w:pPr>
          </w:p>
        </w:tc>
        <w:tc>
          <w:tcPr>
            <w:tcW w:w="2018" w:type="dxa"/>
            <w:vAlign w:val="center"/>
          </w:tcPr>
          <w:p w:rsidR="00AB6F6B" w:rsidRDefault="00AB6F6B">
            <w:pPr>
              <w:snapToGrid w:val="0"/>
              <w:spacing w:line="400" w:lineRule="exact"/>
              <w:rPr>
                <w:rFonts w:ascii="宋体" w:hAnsi="宋体" w:cs="微软雅黑"/>
                <w:szCs w:val="21"/>
              </w:rPr>
            </w:pPr>
          </w:p>
        </w:tc>
      </w:tr>
    </w:tbl>
    <w:p w:rsidR="00AB6F6B" w:rsidRDefault="00AB6F6B">
      <w:pPr>
        <w:autoSpaceDE w:val="0"/>
        <w:autoSpaceDN w:val="0"/>
        <w:adjustRightInd w:val="0"/>
        <w:spacing w:line="700" w:lineRule="exact"/>
        <w:ind w:firstLine="551"/>
        <w:jc w:val="center"/>
        <w:rPr>
          <w:rFonts w:asciiTheme="minorEastAsia" w:hAnsiTheme="minorEastAsia" w:cs="黑体"/>
          <w:b/>
          <w:bCs/>
          <w:sz w:val="44"/>
          <w:szCs w:val="44"/>
          <w:lang w:val="zh-CN"/>
        </w:rPr>
      </w:pPr>
    </w:p>
    <w:p w:rsidR="00AB6F6B" w:rsidRDefault="00AB6F6B">
      <w:pPr>
        <w:autoSpaceDE w:val="0"/>
        <w:autoSpaceDN w:val="0"/>
        <w:adjustRightInd w:val="0"/>
        <w:spacing w:line="700" w:lineRule="exact"/>
        <w:ind w:firstLine="551"/>
        <w:jc w:val="center"/>
        <w:rPr>
          <w:rFonts w:asciiTheme="minorEastAsia" w:hAnsiTheme="minorEastAsia" w:cs="黑体"/>
          <w:b/>
          <w:bCs/>
          <w:sz w:val="44"/>
          <w:szCs w:val="44"/>
          <w:lang w:val="zh-CN"/>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rPr>
          <w:rFonts w:asciiTheme="majorEastAsia" w:eastAsiaTheme="majorEastAsia" w:hAnsiTheme="majorEastAsia"/>
          <w:b/>
          <w:snapToGrid w:val="0"/>
          <w:sz w:val="36"/>
          <w:szCs w:val="36"/>
        </w:rPr>
      </w:pPr>
    </w:p>
    <w:p w:rsidR="00AB6F6B" w:rsidRDefault="000F03ED">
      <w:pPr>
        <w:pStyle w:val="a8"/>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t>二、开标一览表</w:t>
      </w:r>
    </w:p>
    <w:p w:rsidR="00AB6F6B" w:rsidRDefault="000F03ED" w:rsidP="001D648F">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spacing w:line="360" w:lineRule="auto"/>
        <w:contextualSpacing/>
        <w:rPr>
          <w:rFonts w:ascii="仿宋" w:eastAsia="仿宋" w:hAnsi="仿宋"/>
          <w:color w:val="000000"/>
          <w:sz w:val="24"/>
          <w:szCs w:val="24"/>
        </w:rPr>
      </w:pPr>
      <w:r>
        <w:rPr>
          <w:rFonts w:ascii="仿宋" w:eastAsia="仿宋" w:hAnsi="仿宋" w:hint="eastAsia"/>
          <w:color w:val="000000"/>
          <w:sz w:val="24"/>
          <w:szCs w:val="24"/>
        </w:rPr>
        <w:t xml:space="preserve">项目名称：                                             </w:t>
      </w:r>
      <w:r>
        <w:rPr>
          <w:rFonts w:ascii="仿宋" w:eastAsia="仿宋" w:hAnsi="仿宋" w:cs="Arial" w:hint="eastAsia"/>
          <w:sz w:val="24"/>
          <w:szCs w:val="24"/>
        </w:rPr>
        <w:t>单位：元（人民币）</w:t>
      </w:r>
    </w:p>
    <w:tbl>
      <w:tblPr>
        <w:tblW w:w="9180" w:type="dxa"/>
        <w:tblLayout w:type="fixed"/>
        <w:tblLook w:val="04A0"/>
      </w:tblPr>
      <w:tblGrid>
        <w:gridCol w:w="959"/>
        <w:gridCol w:w="1843"/>
        <w:gridCol w:w="3685"/>
        <w:gridCol w:w="1843"/>
        <w:gridCol w:w="850"/>
      </w:tblGrid>
      <w:tr w:rsidR="00AB6F6B">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rsidP="001D648F">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rsidP="001D648F">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rsidP="001D648F">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rsidP="001D648F">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rsidP="001D648F">
            <w:pPr>
              <w:spacing w:before="50" w:afterLines="50" w:line="360" w:lineRule="auto"/>
              <w:contextualSpacing/>
              <w:jc w:val="center"/>
              <w:rPr>
                <w:rFonts w:ascii="仿宋" w:eastAsia="仿宋" w:hAnsi="仿宋"/>
                <w:b/>
                <w:color w:val="000000"/>
                <w:sz w:val="24"/>
                <w:szCs w:val="24"/>
              </w:rPr>
            </w:pPr>
            <w:r>
              <w:rPr>
                <w:rFonts w:ascii="仿宋" w:eastAsia="仿宋" w:hAnsi="仿宋" w:hint="eastAsia"/>
                <w:b/>
                <w:color w:val="000000"/>
                <w:sz w:val="24"/>
                <w:szCs w:val="24"/>
              </w:rPr>
              <w:t>备注</w:t>
            </w:r>
          </w:p>
        </w:tc>
      </w:tr>
      <w:tr w:rsidR="00AB6F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ind w:firstLine="240"/>
              <w:rPr>
                <w:rFonts w:ascii="仿宋" w:eastAsia="仿宋" w:hAnsi="仿宋"/>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ind w:firstLine="240"/>
              <w:rPr>
                <w:rFonts w:ascii="仿宋" w:eastAsia="仿宋" w:hAnsi="仿宋" w:cs="宋体"/>
                <w:sz w:val="24"/>
                <w:szCs w:val="24"/>
                <w:lang w:val="zh-CN"/>
              </w:rPr>
            </w:pPr>
          </w:p>
        </w:tc>
      </w:tr>
      <w:tr w:rsidR="00AB6F6B">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ind w:firstLine="240"/>
              <w:rPr>
                <w:rFonts w:ascii="仿宋" w:eastAsia="仿宋" w:hAnsi="仿宋"/>
                <w:sz w:val="24"/>
                <w:szCs w:val="24"/>
              </w:rPr>
            </w:pPr>
            <w:r>
              <w:rPr>
                <w:rFonts w:ascii="仿宋" w:eastAsia="仿宋" w:hAnsi="仿宋"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ind w:firstLine="240"/>
              <w:rPr>
                <w:rFonts w:ascii="仿宋" w:eastAsia="仿宋" w:hAnsi="仿宋"/>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rPr>
                <w:rFonts w:ascii="仿宋" w:eastAsia="仿宋" w:hAnsi="仿宋" w:cs="宋体"/>
                <w:sz w:val="24"/>
                <w:szCs w:val="24"/>
                <w:lang w:val="zh-CN"/>
              </w:rPr>
            </w:pPr>
            <w:r>
              <w:rPr>
                <w:rFonts w:ascii="仿宋" w:eastAsia="仿宋" w:hAnsi="仿宋"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ind w:firstLine="240"/>
              <w:rPr>
                <w:rFonts w:ascii="仿宋" w:eastAsia="仿宋" w:hAnsi="仿宋"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ind w:firstLine="240"/>
              <w:rPr>
                <w:rFonts w:ascii="仿宋" w:eastAsia="仿宋" w:hAnsi="仿宋" w:cs="宋体"/>
                <w:sz w:val="24"/>
                <w:szCs w:val="24"/>
                <w:lang w:val="zh-CN"/>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投标人名称：</w:t>
      </w:r>
      <w:r>
        <w:rPr>
          <w:rFonts w:ascii="仿宋" w:eastAsia="仿宋" w:hAnsi="仿宋" w:cs="宋体" w:hint="eastAsia"/>
          <w:sz w:val="24"/>
          <w:szCs w:val="24"/>
          <w:u w:val="single"/>
          <w:lang w:val="zh-CN"/>
        </w:rPr>
        <w:t xml:space="preserve">     （全称）   </w:t>
      </w:r>
      <w:r>
        <w:rPr>
          <w:rFonts w:ascii="仿宋" w:eastAsia="仿宋" w:hAnsi="仿宋" w:cs="宋体" w:hint="eastAsia"/>
          <w:sz w:val="24"/>
          <w:szCs w:val="24"/>
          <w:lang w:val="zh-CN"/>
        </w:rPr>
        <w:t>（公章）：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0F03ED">
      <w:pPr>
        <w:autoSpaceDE w:val="0"/>
        <w:autoSpaceDN w:val="0"/>
        <w:adjustRightInd w:val="0"/>
        <w:spacing w:line="480" w:lineRule="auto"/>
        <w:jc w:val="center"/>
        <w:rPr>
          <w:rFonts w:ascii="仿宋" w:eastAsia="仿宋" w:hAnsi="仿宋" w:cs="宋体"/>
          <w:sz w:val="24"/>
          <w:szCs w:val="24"/>
          <w:lang w:val="zh-CN"/>
        </w:rPr>
      </w:pPr>
      <w:r>
        <w:rPr>
          <w:rFonts w:ascii="仿宋" w:eastAsia="仿宋" w:hAnsi="仿宋" w:cs="宋体" w:hint="eastAsia"/>
          <w:sz w:val="24"/>
          <w:szCs w:val="24"/>
          <w:lang w:val="zh-CN"/>
        </w:rPr>
        <w:t>日期：年月日</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注：交付日期指完成该项目的最终时间（日历天）。</w:t>
      </w: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0F03ED">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AB6F6B">
      <w:pPr>
        <w:pStyle w:val="a8"/>
        <w:spacing w:line="360" w:lineRule="auto"/>
        <w:jc w:val="center"/>
        <w:rPr>
          <w:rFonts w:asciiTheme="majorEastAsia" w:eastAsiaTheme="majorEastAsia" w:hAnsiTheme="majorEastAsia"/>
          <w:b/>
          <w:snapToGrid w:val="0"/>
          <w:sz w:val="36"/>
          <w:szCs w:val="36"/>
        </w:rPr>
      </w:pPr>
    </w:p>
    <w:p w:rsidR="00AB6F6B" w:rsidRDefault="000F03ED">
      <w:pPr>
        <w:pStyle w:val="a8"/>
        <w:spacing w:line="360" w:lineRule="auto"/>
        <w:jc w:val="center"/>
        <w:rPr>
          <w:rFonts w:ascii="仿宋" w:eastAsia="仿宋" w:hAnsi="仿宋"/>
          <w:b/>
          <w:snapToGrid w:val="0"/>
          <w:sz w:val="36"/>
          <w:szCs w:val="36"/>
        </w:rPr>
      </w:pPr>
      <w:r>
        <w:rPr>
          <w:rFonts w:ascii="仿宋" w:eastAsia="仿宋" w:hAnsi="仿宋" w:hint="eastAsia"/>
          <w:b/>
          <w:snapToGrid w:val="0"/>
          <w:sz w:val="36"/>
          <w:szCs w:val="36"/>
        </w:rPr>
        <w:t>3.1 投 标 函</w:t>
      </w:r>
    </w:p>
    <w:p w:rsidR="00AB6F6B" w:rsidRDefault="000F03ED">
      <w:pPr>
        <w:adjustRightInd w:val="0"/>
        <w:spacing w:line="360" w:lineRule="auto"/>
        <w:contextualSpacing/>
        <w:rPr>
          <w:rFonts w:ascii="仿宋" w:eastAsia="仿宋" w:hAnsi="仿宋"/>
          <w:b/>
          <w:snapToGrid w:val="0"/>
          <w:kern w:val="0"/>
          <w:sz w:val="24"/>
          <w:szCs w:val="24"/>
        </w:rPr>
      </w:pPr>
      <w:r>
        <w:rPr>
          <w:rFonts w:ascii="仿宋" w:eastAsia="仿宋" w:hAnsi="仿宋" w:hint="eastAsia"/>
          <w:snapToGrid w:val="0"/>
          <w:kern w:val="0"/>
          <w:sz w:val="24"/>
          <w:szCs w:val="24"/>
        </w:rPr>
        <w:t>致：</w:t>
      </w:r>
      <w:r>
        <w:rPr>
          <w:rFonts w:ascii="仿宋" w:eastAsia="仿宋" w:hAnsi="仿宋" w:hint="eastAsia"/>
          <w:b/>
          <w:snapToGrid w:val="0"/>
          <w:kern w:val="0"/>
          <w:sz w:val="24"/>
          <w:szCs w:val="24"/>
        </w:rPr>
        <w:t>（采购代理机构）</w:t>
      </w:r>
    </w:p>
    <w:p w:rsidR="00AB6F6B" w:rsidRDefault="000F03ED">
      <w:pPr>
        <w:adjustRightInd w:val="0"/>
        <w:spacing w:line="360" w:lineRule="auto"/>
        <w:ind w:firstLineChars="200" w:firstLine="480"/>
        <w:contextualSpacing/>
        <w:outlineLvl w:val="0"/>
        <w:rPr>
          <w:rFonts w:ascii="仿宋" w:eastAsia="仿宋" w:hAnsi="仿宋"/>
          <w:snapToGrid w:val="0"/>
          <w:kern w:val="0"/>
          <w:sz w:val="24"/>
          <w:szCs w:val="24"/>
        </w:rPr>
      </w:pPr>
      <w:r>
        <w:rPr>
          <w:rFonts w:ascii="仿宋" w:eastAsia="仿宋" w:hAnsi="仿宋" w:hint="eastAsia"/>
          <w:snapToGrid w:val="0"/>
          <w:kern w:val="0"/>
          <w:sz w:val="24"/>
          <w:szCs w:val="24"/>
        </w:rPr>
        <w:t>根据贵方_</w:t>
      </w:r>
      <w:r>
        <w:rPr>
          <w:rFonts w:ascii="仿宋" w:eastAsia="仿宋" w:hAnsi="仿宋" w:hint="eastAsia"/>
          <w:snapToGrid w:val="0"/>
          <w:kern w:val="0"/>
          <w:sz w:val="24"/>
          <w:szCs w:val="24"/>
          <w:u w:val="single"/>
        </w:rPr>
        <w:t xml:space="preserve">_    </w:t>
      </w:r>
      <w:r>
        <w:rPr>
          <w:rFonts w:ascii="仿宋" w:eastAsia="仿宋" w:hAnsi="仿宋" w:hint="eastAsia"/>
          <w:snapToGrid w:val="0"/>
          <w:kern w:val="0"/>
          <w:sz w:val="24"/>
          <w:szCs w:val="24"/>
        </w:rPr>
        <w:t>_（项目名称、招标编号）采购的招标公告及投标邀请，_______（姓名和职务）被正式授权并代表投标人（投标人名称、地址）提交。</w:t>
      </w:r>
    </w:p>
    <w:p w:rsidR="00AB6F6B" w:rsidRDefault="000F03ED">
      <w:pPr>
        <w:pStyle w:val="a8"/>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t>我方确认收到贵方提供的（项目名称、招标编号）招标文件的全部内容。</w:t>
      </w:r>
    </w:p>
    <w:p w:rsidR="00AB6F6B" w:rsidRDefault="000F03ED">
      <w:pPr>
        <w:pStyle w:val="a8"/>
        <w:adjustRightInd w:val="0"/>
        <w:spacing w:line="360" w:lineRule="auto"/>
        <w:ind w:firstLineChars="200" w:firstLine="480"/>
        <w:contextualSpacing/>
        <w:rPr>
          <w:rFonts w:ascii="仿宋" w:eastAsia="仿宋" w:hAnsi="仿宋"/>
          <w:snapToGrid w:val="0"/>
          <w:szCs w:val="24"/>
        </w:rPr>
      </w:pPr>
      <w:r>
        <w:rPr>
          <w:rFonts w:ascii="仿宋" w:eastAsia="仿宋" w:hAnsi="仿宋" w:hint="eastAsia"/>
          <w:snapToGrid w:val="0"/>
          <w:szCs w:val="24"/>
        </w:rPr>
        <w:lastRenderedPageBreak/>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仿宋" w:eastAsia="仿宋" w:hAnsi="仿宋" w:hint="eastAsia"/>
          <w:szCs w:val="24"/>
        </w:rPr>
        <w:t>已完全理解并接受招标文的各项规定和要求，对招标文件的合理性、合法性不再有异议。</w:t>
      </w:r>
    </w:p>
    <w:p w:rsidR="00AB6F6B" w:rsidRDefault="000F03ED">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i/>
          <w:snapToGrid w:val="0"/>
          <w:kern w:val="0"/>
          <w:sz w:val="24"/>
          <w:szCs w:val="24"/>
          <w:u w:val="single"/>
        </w:rPr>
        <w:t xml:space="preserve">(投标人名称)     </w:t>
      </w:r>
      <w:r>
        <w:rPr>
          <w:rFonts w:ascii="仿宋" w:eastAsia="仿宋" w:hAnsi="仿宋" w:hint="eastAsia"/>
          <w:snapToGrid w:val="0"/>
          <w:kern w:val="0"/>
          <w:sz w:val="24"/>
          <w:szCs w:val="24"/>
        </w:rPr>
        <w:t>作为投标人正式授权</w:t>
      </w:r>
      <w:r>
        <w:rPr>
          <w:rFonts w:ascii="仿宋" w:eastAsia="仿宋" w:hAnsi="仿宋" w:hint="eastAsia"/>
          <w:i/>
          <w:snapToGrid w:val="0"/>
          <w:kern w:val="0"/>
          <w:sz w:val="24"/>
          <w:szCs w:val="24"/>
          <w:u w:val="single"/>
        </w:rPr>
        <w:t xml:space="preserve">(授权代表全名, 职务)       </w:t>
      </w:r>
      <w:r>
        <w:rPr>
          <w:rFonts w:ascii="仿宋" w:eastAsia="仿宋" w:hAnsi="仿宋" w:hint="eastAsia"/>
          <w:snapToGrid w:val="0"/>
          <w:kern w:val="0"/>
          <w:sz w:val="24"/>
          <w:szCs w:val="24"/>
        </w:rPr>
        <w:t>代表我方全权处理有关本投标的一切事宜。</w:t>
      </w:r>
    </w:p>
    <w:p w:rsidR="00AB6F6B" w:rsidRDefault="000F03ED">
      <w:pPr>
        <w:adjustRightInd w:val="0"/>
        <w:spacing w:line="360" w:lineRule="auto"/>
        <w:ind w:firstLineChars="200" w:firstLine="480"/>
        <w:contextualSpacing/>
        <w:rPr>
          <w:rFonts w:ascii="仿宋" w:eastAsia="仿宋" w:hAnsi="仿宋"/>
          <w:snapToGrid w:val="0"/>
          <w:kern w:val="0"/>
          <w:sz w:val="24"/>
          <w:szCs w:val="24"/>
        </w:rPr>
      </w:pPr>
      <w:r>
        <w:rPr>
          <w:rFonts w:ascii="仿宋" w:eastAsia="仿宋" w:hAnsi="仿宋" w:hint="eastAsia"/>
          <w:snapToGrid w:val="0"/>
          <w:kern w:val="0"/>
          <w:sz w:val="24"/>
          <w:szCs w:val="24"/>
        </w:rPr>
        <w:t>在此提交的投标文件，正本一份，副本份。</w:t>
      </w:r>
    </w:p>
    <w:p w:rsidR="00AB6F6B" w:rsidRDefault="000F03ED">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我方已完全明白招标文件的所有条款要求，并申明如下：</w:t>
      </w:r>
    </w:p>
    <w:p w:rsidR="00AB6F6B" w:rsidRDefault="000F03ED">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一、按招标文件提供的全部货物与相关服务的投标总价详见《开标一览表》。</w:t>
      </w:r>
    </w:p>
    <w:p w:rsidR="00AB6F6B" w:rsidRDefault="000F03ED">
      <w:pPr>
        <w:adjustRightInd w:val="0"/>
        <w:spacing w:line="360" w:lineRule="auto"/>
        <w:ind w:firstLineChars="200" w:firstLine="480"/>
        <w:contextualSpacing/>
        <w:rPr>
          <w:rFonts w:ascii="仿宋" w:eastAsia="仿宋" w:hAnsi="仿宋" w:cs="Courier New"/>
          <w:sz w:val="24"/>
          <w:szCs w:val="24"/>
        </w:rPr>
      </w:pPr>
      <w:r>
        <w:rPr>
          <w:rFonts w:ascii="仿宋" w:eastAsia="仿宋" w:hAnsi="仿宋" w:cs="Courier New" w:hint="eastAsia"/>
          <w:sz w:val="24"/>
          <w:szCs w:val="24"/>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AB6F6B" w:rsidRDefault="000F03ED">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三、我方明白并同意，在规定的开标日之后，投标有效期之内撤销投标的，则贵方将不予退还投标保证金。</w:t>
      </w:r>
    </w:p>
    <w:p w:rsidR="00AB6F6B" w:rsidRDefault="000F03ED">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四、我方同意按照贵方可能提出的要求而提供与投标有关的任何其它数据、信息或资料。</w:t>
      </w:r>
    </w:p>
    <w:p w:rsidR="00AB6F6B" w:rsidRDefault="000F03ED">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五、我方理解贵方不一定接受最低投标价或任何贵方可能收到的投标。</w:t>
      </w:r>
    </w:p>
    <w:p w:rsidR="00AB6F6B" w:rsidRDefault="000F03ED">
      <w:pPr>
        <w:pStyle w:val="ae"/>
        <w:adjustRightInd w:val="0"/>
        <w:spacing w:line="360" w:lineRule="auto"/>
        <w:ind w:firstLineChars="200" w:firstLine="480"/>
        <w:contextualSpacing/>
        <w:rPr>
          <w:rFonts w:ascii="仿宋" w:eastAsia="仿宋" w:hAnsi="仿宋" w:cs="Courier New"/>
        </w:rPr>
      </w:pPr>
      <w:r>
        <w:rPr>
          <w:rFonts w:ascii="仿宋" w:eastAsia="仿宋" w:hAnsi="仿宋" w:cs="Courier New" w:hint="eastAsia"/>
        </w:rPr>
        <w:t>六、我方如果中标，将保证履行招标文件及其澄清、修改文件（如果有）中的全部责任和义务，按质、按量、按期完成《项目需求》及《合同书》中的全部任务。</w:t>
      </w:r>
    </w:p>
    <w:p w:rsidR="00AB6F6B" w:rsidRDefault="000F03ED">
      <w:pPr>
        <w:pStyle w:val="ae"/>
        <w:adjustRightInd w:val="0"/>
        <w:spacing w:line="360" w:lineRule="auto"/>
        <w:ind w:firstLineChars="200" w:firstLine="480"/>
        <w:contextualSpacing/>
        <w:rPr>
          <w:rFonts w:ascii="仿宋" w:eastAsia="仿宋" w:hAnsi="仿宋" w:cs="宋体"/>
        </w:rPr>
      </w:pPr>
      <w:r>
        <w:rPr>
          <w:rFonts w:ascii="仿宋" w:eastAsia="仿宋" w:hAnsi="仿宋" w:cs="Courier New" w:hint="eastAsia"/>
        </w:rPr>
        <w:t>七、我方在此保证所提交的所有文件和全部说明是真实的和正确的。</w:t>
      </w:r>
    </w:p>
    <w:p w:rsidR="00AB6F6B" w:rsidRDefault="000F03ED">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AB6F6B" w:rsidRDefault="000F03ED">
      <w:pPr>
        <w:pStyle w:val="a8"/>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九、我方具备《政府采购法》第二十二条规定的条件；承诺如下：</w:t>
      </w:r>
    </w:p>
    <w:p w:rsidR="00AB6F6B" w:rsidRDefault="000F03ED">
      <w:pPr>
        <w:pStyle w:val="a8"/>
        <w:adjustRightInd w:val="0"/>
        <w:spacing w:line="360" w:lineRule="auto"/>
        <w:ind w:firstLineChars="200" w:firstLine="480"/>
        <w:contextualSpacing/>
        <w:rPr>
          <w:rFonts w:ascii="仿宋" w:eastAsia="仿宋" w:hAnsi="仿宋" w:cs="Arial"/>
          <w:szCs w:val="24"/>
        </w:rPr>
      </w:pPr>
      <w:r>
        <w:rPr>
          <w:rFonts w:ascii="仿宋" w:eastAsia="仿宋" w:hAnsi="仿宋" w:cs="Arial" w:hint="eastAsia"/>
          <w:szCs w:val="24"/>
        </w:rPr>
        <w:t>（1）具有独立承担民事责任能力的在中华人民共和国境内注册的法人或其他组织或自然人，有效的营业执照（或事业法人登记证或身份证等相关证明）。</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lastRenderedPageBreak/>
        <w:t>（2）我方已依法缴纳了各项税费及社会保险费用，如有需要，可随时向采购人提供近三个月内的相关缴费证明，以便核查。</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（3）我方已依法建立健全的财务会计制度，如有需要，可随时向采购人提供相关证明材料，以便核查。</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（4）参加政府采购活动前三年内，在经营活动中没有重大违法记录。</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（5）符合法律、行政法规规定的其他条件。</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宋体" w:hint="eastAsia"/>
          <w:sz w:val="24"/>
          <w:szCs w:val="24"/>
        </w:rPr>
        <w:t>以上内容如有虚假或与事实不符的，评审委员会可将</w:t>
      </w:r>
      <w:r>
        <w:rPr>
          <w:rFonts w:ascii="仿宋" w:eastAsia="仿宋" w:hAnsi="仿宋" w:cs="Arial" w:hint="eastAsia"/>
          <w:sz w:val="24"/>
          <w:szCs w:val="24"/>
        </w:rPr>
        <w:t>我方做无效投标处理，我方愿意承担相应的法律责任。</w:t>
      </w:r>
    </w:p>
    <w:p w:rsidR="00AB6F6B" w:rsidRDefault="000F03ED">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zCs w:val="24"/>
        </w:rPr>
        <w:t>十、我方具备履行合同所必需的设备和专业技术能力。</w:t>
      </w:r>
    </w:p>
    <w:p w:rsidR="00AB6F6B" w:rsidRDefault="000F03ED">
      <w:pPr>
        <w:pStyle w:val="a8"/>
        <w:adjustRightInd w:val="0"/>
        <w:spacing w:line="360" w:lineRule="auto"/>
        <w:ind w:firstLineChars="200" w:firstLine="480"/>
        <w:contextualSpacing/>
        <w:rPr>
          <w:rFonts w:ascii="仿宋" w:eastAsia="仿宋" w:hAnsi="仿宋"/>
          <w:szCs w:val="24"/>
        </w:rPr>
      </w:pPr>
      <w:r>
        <w:rPr>
          <w:rFonts w:ascii="仿宋" w:eastAsia="仿宋" w:hAnsi="仿宋" w:hint="eastAsia"/>
          <w:snapToGrid w:val="0"/>
          <w:szCs w:val="24"/>
        </w:rPr>
        <w:t>十一、</w:t>
      </w:r>
      <w:r>
        <w:rPr>
          <w:rFonts w:ascii="仿宋" w:eastAsia="仿宋" w:hAnsi="仿宋" w:hint="eastAsia"/>
          <w:szCs w:val="24"/>
        </w:rPr>
        <w:t>我方对在本函及投标文件中所作的所有承诺承担法律责任。</w:t>
      </w:r>
    </w:p>
    <w:p w:rsidR="00AB6F6B" w:rsidRDefault="00AB6F6B">
      <w:pPr>
        <w:pStyle w:val="a8"/>
        <w:adjustRightInd w:val="0"/>
        <w:snapToGrid w:val="0"/>
        <w:spacing w:line="360" w:lineRule="auto"/>
        <w:rPr>
          <w:rFonts w:ascii="仿宋" w:eastAsia="仿宋" w:hAnsi="仿宋"/>
          <w:szCs w:val="24"/>
        </w:rPr>
      </w:pPr>
    </w:p>
    <w:p w:rsidR="00AB6F6B" w:rsidRDefault="000F03ED">
      <w:pPr>
        <w:pStyle w:val="a8"/>
        <w:adjustRightInd w:val="0"/>
        <w:snapToGrid w:val="0"/>
        <w:spacing w:line="360" w:lineRule="auto"/>
        <w:rPr>
          <w:rFonts w:ascii="仿宋" w:eastAsia="仿宋" w:hAnsi="仿宋"/>
          <w:szCs w:val="24"/>
        </w:rPr>
      </w:pPr>
      <w:r>
        <w:rPr>
          <w:rFonts w:ascii="仿宋" w:eastAsia="仿宋" w:hAnsi="仿宋" w:hint="eastAsia"/>
          <w:szCs w:val="24"/>
        </w:rPr>
        <w:t>所有与本招标有关的一切正式往来请寄：</w:t>
      </w:r>
    </w:p>
    <w:p w:rsidR="00AB6F6B" w:rsidRDefault="000F03ED">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地    址：.  邮政编码：.</w:t>
      </w:r>
    </w:p>
    <w:p w:rsidR="00AB6F6B" w:rsidRDefault="000F03ED">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电    话：.  传    真：.</w:t>
      </w:r>
    </w:p>
    <w:p w:rsidR="00AB6F6B" w:rsidRDefault="000F03ED">
      <w:pPr>
        <w:adjustRightInd w:val="0"/>
        <w:snapToGrid w:val="0"/>
        <w:spacing w:line="360" w:lineRule="auto"/>
        <w:rPr>
          <w:rFonts w:ascii="仿宋" w:eastAsia="仿宋" w:hAnsi="仿宋" w:cs="宋体"/>
          <w:sz w:val="24"/>
          <w:szCs w:val="24"/>
          <w:u w:val="single"/>
        </w:rPr>
      </w:pPr>
      <w:r>
        <w:rPr>
          <w:rFonts w:ascii="仿宋" w:eastAsia="仿宋" w:hAnsi="仿宋" w:cs="宋体" w:hint="eastAsia"/>
          <w:sz w:val="24"/>
          <w:szCs w:val="24"/>
        </w:rPr>
        <w:t>投标人代表姓名：.  职    务：.</w:t>
      </w:r>
    </w:p>
    <w:p w:rsidR="00AB6F6B" w:rsidRDefault="00AB6F6B">
      <w:pPr>
        <w:adjustRightInd w:val="0"/>
        <w:snapToGrid w:val="0"/>
        <w:spacing w:line="360" w:lineRule="auto"/>
        <w:rPr>
          <w:rFonts w:ascii="仿宋" w:eastAsia="仿宋" w:hAnsi="仿宋" w:cs="宋体"/>
          <w:sz w:val="24"/>
          <w:szCs w:val="24"/>
          <w:u w:val="single"/>
        </w:rPr>
      </w:pPr>
    </w:p>
    <w:p w:rsidR="00AB6F6B" w:rsidRDefault="000F03ED">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投标人法定代表人（或法定代表人授权代表）签字或盖章：</w:t>
      </w:r>
    </w:p>
    <w:p w:rsidR="00AB6F6B" w:rsidRDefault="000F03ED">
      <w:pPr>
        <w:adjustRightInd w:val="0"/>
        <w:snapToGrid w:val="0"/>
        <w:spacing w:line="360" w:lineRule="auto"/>
        <w:rPr>
          <w:rFonts w:ascii="仿宋" w:eastAsia="仿宋" w:hAnsi="仿宋" w:cs="宋体"/>
          <w:sz w:val="24"/>
          <w:szCs w:val="24"/>
        </w:rPr>
      </w:pPr>
      <w:r>
        <w:rPr>
          <w:rFonts w:ascii="仿宋" w:eastAsia="仿宋" w:hAnsi="仿宋" w:cs="宋体" w:hint="eastAsia"/>
          <w:sz w:val="24"/>
          <w:szCs w:val="24"/>
        </w:rPr>
        <w:t>投标人名称（盖章）：</w:t>
      </w:r>
    </w:p>
    <w:p w:rsidR="00AB6F6B" w:rsidRDefault="00AB6F6B">
      <w:pPr>
        <w:adjustRightInd w:val="0"/>
        <w:snapToGrid w:val="0"/>
        <w:spacing w:line="360" w:lineRule="auto"/>
        <w:ind w:firstLineChars="2050" w:firstLine="4920"/>
        <w:rPr>
          <w:rFonts w:ascii="仿宋" w:eastAsia="仿宋" w:hAnsi="仿宋" w:cs="宋体"/>
          <w:sz w:val="24"/>
          <w:szCs w:val="24"/>
        </w:rPr>
      </w:pPr>
    </w:p>
    <w:p w:rsidR="00AB6F6B" w:rsidRDefault="000F03ED">
      <w:pPr>
        <w:adjustRightInd w:val="0"/>
        <w:snapToGrid w:val="0"/>
        <w:spacing w:line="360" w:lineRule="auto"/>
        <w:ind w:firstLineChars="2050" w:firstLine="4920"/>
        <w:rPr>
          <w:rFonts w:ascii="仿宋" w:eastAsia="仿宋" w:hAnsi="仿宋" w:cs="宋体"/>
          <w:sz w:val="24"/>
          <w:szCs w:val="24"/>
        </w:rPr>
      </w:pPr>
      <w:r>
        <w:rPr>
          <w:rFonts w:ascii="仿宋" w:eastAsia="仿宋" w:hAnsi="仿宋" w:cs="宋体" w:hint="eastAsia"/>
          <w:sz w:val="24"/>
          <w:szCs w:val="24"/>
        </w:rPr>
        <w:t>日期：   年   月   日</w:t>
      </w:r>
    </w:p>
    <w:p w:rsidR="00AB6F6B" w:rsidRDefault="00AB6F6B">
      <w:pPr>
        <w:adjustRightInd w:val="0"/>
        <w:snapToGrid w:val="0"/>
        <w:spacing w:line="360" w:lineRule="auto"/>
        <w:ind w:firstLineChars="2050" w:firstLine="4920"/>
        <w:rPr>
          <w:rFonts w:ascii="仿宋" w:eastAsia="仿宋" w:hAnsi="仿宋" w:cs="宋体"/>
          <w:sz w:val="24"/>
          <w:szCs w:val="24"/>
        </w:rPr>
      </w:pPr>
    </w:p>
    <w:p w:rsidR="00AB6F6B" w:rsidRDefault="000F03ED">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3.2 法定代表人</w:t>
      </w:r>
      <w:r>
        <w:rPr>
          <w:rFonts w:ascii="仿宋" w:eastAsia="仿宋" w:hAnsi="仿宋"/>
          <w:b/>
          <w:bCs/>
          <w:color w:val="000000"/>
          <w:sz w:val="36"/>
          <w:szCs w:val="36"/>
        </w:rPr>
        <w:t>资</w:t>
      </w:r>
      <w:r>
        <w:rPr>
          <w:rFonts w:ascii="仿宋" w:eastAsia="仿宋" w:hAnsi="仿宋" w:hint="eastAsia"/>
          <w:b/>
          <w:bCs/>
          <w:color w:val="000000"/>
          <w:sz w:val="36"/>
          <w:szCs w:val="36"/>
        </w:rPr>
        <w:t>格</w:t>
      </w:r>
      <w:r>
        <w:rPr>
          <w:rFonts w:ascii="仿宋" w:eastAsia="仿宋" w:hAnsi="仿宋"/>
          <w:b/>
          <w:bCs/>
          <w:color w:val="000000"/>
          <w:sz w:val="36"/>
          <w:szCs w:val="36"/>
        </w:rPr>
        <w:t>证</w:t>
      </w:r>
      <w:r>
        <w:rPr>
          <w:rFonts w:ascii="仿宋" w:eastAsia="仿宋" w:hAnsi="仿宋" w:hint="eastAsia"/>
          <w:b/>
          <w:bCs/>
          <w:color w:val="000000"/>
          <w:sz w:val="36"/>
          <w:szCs w:val="36"/>
        </w:rPr>
        <w:t>明</w:t>
      </w:r>
      <w:r>
        <w:rPr>
          <w:rFonts w:ascii="仿宋" w:eastAsia="仿宋" w:hAnsi="仿宋"/>
          <w:b/>
          <w:bCs/>
          <w:color w:val="000000"/>
          <w:sz w:val="36"/>
          <w:szCs w:val="36"/>
        </w:rPr>
        <w:t>书</w:t>
      </w:r>
    </w:p>
    <w:p w:rsidR="00AB6F6B" w:rsidRDefault="00AB6F6B" w:rsidP="00AB6F6B">
      <w:pPr>
        <w:autoSpaceDE w:val="0"/>
        <w:autoSpaceDN w:val="0"/>
        <w:adjustRightInd w:val="0"/>
        <w:spacing w:line="480" w:lineRule="auto"/>
        <w:ind w:firstLineChars="257" w:firstLine="617"/>
        <w:rPr>
          <w:rFonts w:ascii="宋体" w:hAnsi="宋体"/>
          <w:color w:val="000000"/>
          <w:sz w:val="24"/>
          <w:szCs w:val="24"/>
        </w:rPr>
      </w:pPr>
    </w:p>
    <w:p w:rsidR="00AB6F6B" w:rsidRDefault="000F03ED">
      <w:pPr>
        <w:pStyle w:val="11"/>
        <w:spacing w:line="480" w:lineRule="auto"/>
        <w:ind w:firstLineChars="225" w:firstLine="540"/>
        <w:jc w:val="left"/>
        <w:rPr>
          <w:rFonts w:ascii="仿宋" w:eastAsia="仿宋" w:hAnsi="仿宋"/>
          <w:color w:val="000000"/>
          <w:szCs w:val="24"/>
        </w:rPr>
      </w:pPr>
      <w:r>
        <w:rPr>
          <w:rFonts w:ascii="仿宋" w:eastAsia="仿宋" w:hAnsi="仿宋"/>
          <w:color w:val="000000"/>
          <w:szCs w:val="24"/>
        </w:rPr>
        <w:t>单</w:t>
      </w:r>
      <w:r>
        <w:rPr>
          <w:rFonts w:ascii="仿宋" w:eastAsia="仿宋" w:hAnsi="仿宋" w:hint="eastAsia"/>
          <w:color w:val="000000"/>
          <w:szCs w:val="24"/>
        </w:rPr>
        <w:t>位名</w:t>
      </w:r>
      <w:r>
        <w:rPr>
          <w:rFonts w:ascii="仿宋" w:eastAsia="仿宋" w:hAnsi="仿宋"/>
          <w:color w:val="000000"/>
          <w:szCs w:val="24"/>
        </w:rPr>
        <w:t>称</w:t>
      </w:r>
      <w:r>
        <w:rPr>
          <w:rFonts w:ascii="仿宋" w:eastAsia="仿宋" w:hAnsi="仿宋" w:hint="eastAsia"/>
          <w:color w:val="000000"/>
          <w:szCs w:val="24"/>
        </w:rPr>
        <w:t>：</w:t>
      </w:r>
    </w:p>
    <w:p w:rsidR="00AB6F6B" w:rsidRDefault="000F03ED">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地址：</w:t>
      </w:r>
    </w:p>
    <w:p w:rsidR="00AB6F6B" w:rsidRDefault="000F03ED">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姓名：       性</w:t>
      </w:r>
      <w:r>
        <w:rPr>
          <w:rFonts w:ascii="仿宋" w:eastAsia="仿宋" w:hAnsi="仿宋"/>
          <w:color w:val="000000"/>
          <w:szCs w:val="24"/>
        </w:rPr>
        <w:t>别</w:t>
      </w:r>
      <w:r>
        <w:rPr>
          <w:rFonts w:ascii="仿宋" w:eastAsia="仿宋" w:hAnsi="仿宋" w:hint="eastAsia"/>
          <w:color w:val="000000"/>
          <w:szCs w:val="24"/>
        </w:rPr>
        <w:t>：     年</w:t>
      </w:r>
      <w:r>
        <w:rPr>
          <w:rFonts w:ascii="仿宋" w:eastAsia="仿宋" w:hAnsi="仿宋"/>
          <w:color w:val="000000"/>
          <w:szCs w:val="24"/>
        </w:rPr>
        <w:t>龄</w:t>
      </w:r>
      <w:r>
        <w:rPr>
          <w:rFonts w:ascii="仿宋" w:eastAsia="仿宋" w:hAnsi="仿宋" w:hint="eastAsia"/>
          <w:color w:val="000000"/>
          <w:szCs w:val="24"/>
        </w:rPr>
        <w:t>：</w:t>
      </w:r>
      <w:r>
        <w:rPr>
          <w:rFonts w:ascii="仿宋" w:eastAsia="仿宋" w:hAnsi="仿宋"/>
          <w:color w:val="000000"/>
          <w:szCs w:val="24"/>
        </w:rPr>
        <w:t xml:space="preserve">     职务</w:t>
      </w:r>
      <w:r>
        <w:rPr>
          <w:rFonts w:ascii="仿宋" w:eastAsia="仿宋" w:hAnsi="仿宋" w:hint="eastAsia"/>
          <w:color w:val="000000"/>
          <w:szCs w:val="24"/>
        </w:rPr>
        <w:t xml:space="preserve">：        </w:t>
      </w:r>
    </w:p>
    <w:p w:rsidR="00AB6F6B" w:rsidRDefault="000F03ED">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本人系</w:t>
      </w:r>
      <w:r>
        <w:rPr>
          <w:rFonts w:ascii="仿宋" w:eastAsia="仿宋" w:hAnsi="仿宋" w:hint="eastAsia"/>
          <w:i/>
          <w:snapToGrid w:val="0"/>
          <w:szCs w:val="24"/>
          <w:u w:val="single"/>
        </w:rPr>
        <w:t>投</w:t>
      </w:r>
      <w:r>
        <w:rPr>
          <w:rFonts w:ascii="仿宋" w:eastAsia="仿宋" w:hAnsi="仿宋"/>
          <w:i/>
          <w:snapToGrid w:val="0"/>
          <w:szCs w:val="24"/>
          <w:u w:val="single"/>
        </w:rPr>
        <w:t>标</w:t>
      </w:r>
      <w:r>
        <w:rPr>
          <w:rFonts w:ascii="仿宋" w:eastAsia="仿宋" w:hAnsi="仿宋" w:hint="eastAsia"/>
          <w:i/>
          <w:snapToGrid w:val="0"/>
          <w:szCs w:val="24"/>
          <w:u w:val="single"/>
        </w:rPr>
        <w:t>人名</w:t>
      </w:r>
      <w:r>
        <w:rPr>
          <w:rFonts w:ascii="仿宋" w:eastAsia="仿宋" w:hAnsi="仿宋"/>
          <w:i/>
          <w:snapToGrid w:val="0"/>
          <w:szCs w:val="24"/>
          <w:u w:val="single"/>
        </w:rPr>
        <w:t>称</w:t>
      </w:r>
      <w:r>
        <w:rPr>
          <w:rFonts w:ascii="仿宋" w:eastAsia="仿宋" w:hAnsi="仿宋" w:hint="eastAsia"/>
          <w:color w:val="000000"/>
          <w:szCs w:val="24"/>
        </w:rPr>
        <w:t>的法定代表人。就</w:t>
      </w:r>
      <w:r>
        <w:rPr>
          <w:rFonts w:ascii="仿宋" w:eastAsia="仿宋" w:hAnsi="仿宋"/>
          <w:color w:val="000000"/>
          <w:szCs w:val="24"/>
        </w:rPr>
        <w:t>参</w:t>
      </w:r>
      <w:r>
        <w:rPr>
          <w:rFonts w:ascii="仿宋" w:eastAsia="仿宋" w:hAnsi="仿宋" w:hint="eastAsia"/>
          <w:color w:val="000000"/>
          <w:szCs w:val="24"/>
        </w:rPr>
        <w:t>加贵方招</w:t>
      </w:r>
      <w:r>
        <w:rPr>
          <w:rFonts w:ascii="仿宋" w:eastAsia="仿宋" w:hAnsi="仿宋"/>
          <w:color w:val="000000"/>
          <w:szCs w:val="24"/>
        </w:rPr>
        <w:t>标编号为</w:t>
      </w:r>
      <w:r>
        <w:rPr>
          <w:rFonts w:ascii="仿宋" w:eastAsia="仿宋" w:hAnsi="仿宋"/>
          <w:i/>
          <w:color w:val="000000"/>
          <w:szCs w:val="24"/>
          <w:u w:val="single"/>
        </w:rPr>
        <w:t>项目编号</w:t>
      </w:r>
      <w:r>
        <w:rPr>
          <w:rFonts w:ascii="仿宋" w:eastAsia="仿宋" w:hAnsi="仿宋" w:hint="eastAsia"/>
          <w:color w:val="000000"/>
          <w:szCs w:val="24"/>
        </w:rPr>
        <w:t>的</w:t>
      </w:r>
      <w:r>
        <w:rPr>
          <w:rFonts w:ascii="仿宋" w:eastAsia="仿宋" w:hAnsi="仿宋"/>
          <w:i/>
          <w:color w:val="000000"/>
          <w:szCs w:val="24"/>
          <w:u w:val="single"/>
        </w:rPr>
        <w:t>项目</w:t>
      </w:r>
      <w:r>
        <w:rPr>
          <w:rFonts w:ascii="仿宋" w:eastAsia="仿宋" w:hAnsi="仿宋" w:hint="eastAsia"/>
          <w:i/>
          <w:color w:val="000000"/>
          <w:szCs w:val="24"/>
          <w:u w:val="single"/>
        </w:rPr>
        <w:t>名</w:t>
      </w:r>
      <w:r>
        <w:rPr>
          <w:rFonts w:ascii="仿宋" w:eastAsia="仿宋" w:hAnsi="仿宋"/>
          <w:i/>
          <w:color w:val="000000"/>
          <w:szCs w:val="24"/>
          <w:u w:val="single"/>
        </w:rPr>
        <w:t>称</w:t>
      </w:r>
      <w:r>
        <w:rPr>
          <w:rFonts w:ascii="仿宋" w:eastAsia="仿宋" w:hAnsi="仿宋" w:hint="eastAsia"/>
          <w:color w:val="000000"/>
          <w:szCs w:val="24"/>
        </w:rPr>
        <w:t>公</w:t>
      </w:r>
      <w:r>
        <w:rPr>
          <w:rFonts w:ascii="仿宋" w:eastAsia="仿宋" w:hAnsi="仿宋"/>
          <w:color w:val="000000"/>
          <w:szCs w:val="24"/>
        </w:rPr>
        <w:t>开</w:t>
      </w:r>
      <w:r>
        <w:rPr>
          <w:rFonts w:ascii="仿宋" w:eastAsia="仿宋" w:hAnsi="仿宋" w:hint="eastAsia"/>
          <w:color w:val="000000"/>
          <w:szCs w:val="24"/>
        </w:rPr>
        <w:t>招</w:t>
      </w:r>
      <w:r>
        <w:rPr>
          <w:rFonts w:ascii="仿宋" w:eastAsia="仿宋" w:hAnsi="仿宋"/>
          <w:color w:val="000000"/>
          <w:szCs w:val="24"/>
        </w:rPr>
        <w:t>标项目</w:t>
      </w:r>
      <w:r>
        <w:rPr>
          <w:rFonts w:ascii="仿宋" w:eastAsia="仿宋" w:hAnsi="仿宋" w:hint="eastAsia"/>
          <w:color w:val="000000"/>
          <w:szCs w:val="24"/>
        </w:rPr>
        <w:t>的投</w:t>
      </w:r>
      <w:r>
        <w:rPr>
          <w:rFonts w:ascii="仿宋" w:eastAsia="仿宋" w:hAnsi="仿宋"/>
          <w:color w:val="000000"/>
          <w:szCs w:val="24"/>
        </w:rPr>
        <w:t>标报价</w:t>
      </w:r>
      <w:r>
        <w:rPr>
          <w:rFonts w:ascii="仿宋" w:eastAsia="仿宋" w:hAnsi="仿宋" w:hint="eastAsia"/>
          <w:color w:val="000000"/>
          <w:szCs w:val="24"/>
        </w:rPr>
        <w:t>，</w:t>
      </w:r>
      <w:r>
        <w:rPr>
          <w:rFonts w:ascii="仿宋" w:eastAsia="仿宋" w:hAnsi="仿宋"/>
          <w:color w:val="000000"/>
          <w:szCs w:val="24"/>
        </w:rPr>
        <w:t>签</w:t>
      </w:r>
      <w:r>
        <w:rPr>
          <w:rFonts w:ascii="仿宋" w:eastAsia="仿宋" w:hAnsi="仿宋" w:hint="eastAsia"/>
          <w:color w:val="000000"/>
          <w:szCs w:val="24"/>
        </w:rPr>
        <w:t>署上</w:t>
      </w:r>
      <w:r>
        <w:rPr>
          <w:rFonts w:ascii="仿宋" w:eastAsia="仿宋" w:hAnsi="仿宋"/>
          <w:color w:val="000000"/>
          <w:szCs w:val="24"/>
        </w:rPr>
        <w:t>述项目</w:t>
      </w:r>
      <w:r>
        <w:rPr>
          <w:rFonts w:ascii="仿宋" w:eastAsia="仿宋" w:hAnsi="仿宋" w:hint="eastAsia"/>
          <w:color w:val="000000"/>
          <w:szCs w:val="24"/>
        </w:rPr>
        <w:t>的投</w:t>
      </w:r>
      <w:r>
        <w:rPr>
          <w:rFonts w:ascii="仿宋" w:eastAsia="仿宋" w:hAnsi="仿宋"/>
          <w:color w:val="000000"/>
          <w:szCs w:val="24"/>
        </w:rPr>
        <w:t>标</w:t>
      </w:r>
      <w:r>
        <w:rPr>
          <w:rFonts w:ascii="仿宋" w:eastAsia="仿宋" w:hAnsi="仿宋" w:hint="eastAsia"/>
          <w:color w:val="000000"/>
          <w:szCs w:val="24"/>
        </w:rPr>
        <w:t>文件及合同的</w:t>
      </w:r>
      <w:r>
        <w:rPr>
          <w:rFonts w:ascii="仿宋" w:eastAsia="仿宋" w:hAnsi="仿宋"/>
          <w:color w:val="000000"/>
          <w:szCs w:val="24"/>
        </w:rPr>
        <w:t>执</w:t>
      </w:r>
      <w:r>
        <w:rPr>
          <w:rFonts w:ascii="仿宋" w:eastAsia="仿宋" w:hAnsi="仿宋" w:hint="eastAsia"/>
          <w:color w:val="000000"/>
          <w:szCs w:val="24"/>
        </w:rPr>
        <w:t>行、完成、</w:t>
      </w:r>
      <w:r>
        <w:rPr>
          <w:rFonts w:ascii="仿宋" w:eastAsia="仿宋" w:hAnsi="仿宋" w:hint="eastAsia"/>
          <w:color w:val="000000"/>
          <w:szCs w:val="24"/>
        </w:rPr>
        <w:lastRenderedPageBreak/>
        <w:t>服</w:t>
      </w:r>
      <w:r>
        <w:rPr>
          <w:rFonts w:ascii="仿宋" w:eastAsia="仿宋" w:hAnsi="仿宋"/>
          <w:color w:val="000000"/>
          <w:szCs w:val="24"/>
        </w:rPr>
        <w:t>务</w:t>
      </w:r>
      <w:r>
        <w:rPr>
          <w:rFonts w:ascii="仿宋" w:eastAsia="仿宋" w:hAnsi="仿宋" w:hint="eastAsia"/>
          <w:color w:val="000000"/>
          <w:szCs w:val="24"/>
        </w:rPr>
        <w:t>和保修，</w:t>
      </w:r>
      <w:r>
        <w:rPr>
          <w:rFonts w:ascii="仿宋" w:eastAsia="仿宋" w:hAnsi="仿宋"/>
          <w:color w:val="000000"/>
          <w:szCs w:val="24"/>
        </w:rPr>
        <w:t>签</w:t>
      </w:r>
      <w:r>
        <w:rPr>
          <w:rFonts w:ascii="仿宋" w:eastAsia="仿宋" w:hAnsi="仿宋" w:hint="eastAsia"/>
          <w:color w:val="000000"/>
          <w:szCs w:val="24"/>
        </w:rPr>
        <w:t>署合同和</w:t>
      </w:r>
      <w:r>
        <w:rPr>
          <w:rFonts w:ascii="仿宋" w:eastAsia="仿宋" w:hAnsi="仿宋"/>
          <w:color w:val="000000"/>
          <w:szCs w:val="24"/>
        </w:rPr>
        <w:t>处</w:t>
      </w:r>
      <w:r>
        <w:rPr>
          <w:rFonts w:ascii="仿宋" w:eastAsia="仿宋" w:hAnsi="仿宋" w:hint="eastAsia"/>
          <w:color w:val="000000"/>
          <w:szCs w:val="24"/>
        </w:rPr>
        <w:t>理与之有</w:t>
      </w:r>
      <w:r>
        <w:rPr>
          <w:rFonts w:ascii="仿宋" w:eastAsia="仿宋" w:hAnsi="仿宋"/>
          <w:color w:val="000000"/>
          <w:szCs w:val="24"/>
        </w:rPr>
        <w:t>关的</w:t>
      </w:r>
      <w:r>
        <w:rPr>
          <w:rFonts w:ascii="仿宋" w:eastAsia="仿宋" w:hAnsi="仿宋" w:hint="eastAsia"/>
          <w:color w:val="000000"/>
          <w:szCs w:val="24"/>
        </w:rPr>
        <w:t>一切事</w:t>
      </w:r>
      <w:r>
        <w:rPr>
          <w:rFonts w:ascii="仿宋" w:eastAsia="仿宋" w:hAnsi="仿宋"/>
          <w:color w:val="000000"/>
          <w:szCs w:val="24"/>
        </w:rPr>
        <w:t>务</w:t>
      </w:r>
      <w:r>
        <w:rPr>
          <w:rFonts w:ascii="仿宋" w:eastAsia="仿宋" w:hAnsi="仿宋" w:hint="eastAsia"/>
          <w:color w:val="000000"/>
          <w:szCs w:val="24"/>
        </w:rPr>
        <w:t>。</w:t>
      </w:r>
    </w:p>
    <w:p w:rsidR="00AB6F6B" w:rsidRDefault="000F03ED">
      <w:pPr>
        <w:pStyle w:val="11"/>
        <w:spacing w:line="480" w:lineRule="auto"/>
        <w:ind w:firstLineChars="225" w:firstLine="540"/>
        <w:jc w:val="left"/>
        <w:rPr>
          <w:rFonts w:ascii="仿宋" w:eastAsia="仿宋" w:hAnsi="仿宋"/>
          <w:color w:val="000000"/>
          <w:szCs w:val="24"/>
        </w:rPr>
      </w:pPr>
      <w:r>
        <w:rPr>
          <w:rFonts w:ascii="仿宋" w:eastAsia="仿宋" w:hAnsi="仿宋" w:hint="eastAsia"/>
          <w:color w:val="000000"/>
          <w:szCs w:val="24"/>
        </w:rPr>
        <w:t>特此</w:t>
      </w:r>
      <w:r>
        <w:rPr>
          <w:rFonts w:ascii="仿宋" w:eastAsia="仿宋" w:hAnsi="仿宋"/>
          <w:color w:val="000000"/>
          <w:szCs w:val="24"/>
        </w:rPr>
        <w:t>证</w:t>
      </w:r>
      <w:r>
        <w:rPr>
          <w:rFonts w:ascii="仿宋" w:eastAsia="仿宋" w:hAnsi="仿宋" w:hint="eastAsia"/>
          <w:color w:val="000000"/>
          <w:szCs w:val="24"/>
        </w:rPr>
        <w:t>明。</w:t>
      </w:r>
    </w:p>
    <w:p w:rsidR="00AB6F6B" w:rsidRDefault="00AB6F6B">
      <w:pPr>
        <w:pStyle w:val="11"/>
        <w:spacing w:line="480" w:lineRule="auto"/>
        <w:ind w:firstLineChars="225" w:firstLine="540"/>
        <w:jc w:val="left"/>
        <w:rPr>
          <w:rFonts w:ascii="仿宋" w:eastAsia="仿宋" w:hAnsi="仿宋"/>
          <w:color w:val="000000"/>
          <w:szCs w:val="24"/>
        </w:rPr>
      </w:pPr>
    </w:p>
    <w:p w:rsidR="00AB6F6B" w:rsidRDefault="00AB6F6B">
      <w:pPr>
        <w:pStyle w:val="11"/>
        <w:spacing w:line="480" w:lineRule="auto"/>
        <w:ind w:firstLineChars="225" w:firstLine="540"/>
        <w:jc w:val="left"/>
        <w:rPr>
          <w:rFonts w:ascii="仿宋" w:eastAsia="仿宋" w:hAnsi="仿宋"/>
          <w:color w:val="000000"/>
          <w:szCs w:val="24"/>
        </w:rPr>
      </w:pPr>
    </w:p>
    <w:p w:rsidR="00AB6F6B" w:rsidRDefault="000F03ED" w:rsidP="00AB6F6B">
      <w:pPr>
        <w:pStyle w:val="11"/>
        <w:spacing w:line="480" w:lineRule="auto"/>
        <w:ind w:leftChars="-256" w:left="-538" w:firstLineChars="257" w:firstLine="617"/>
        <w:jc w:val="center"/>
        <w:rPr>
          <w:rFonts w:ascii="仿宋" w:eastAsia="仿宋" w:hAnsi="仿宋"/>
          <w:bCs/>
          <w:color w:val="000000"/>
          <w:szCs w:val="24"/>
        </w:rPr>
      </w:pPr>
      <w:r>
        <w:rPr>
          <w:rFonts w:ascii="仿宋" w:eastAsia="仿宋" w:hAnsi="仿宋" w:hint="eastAsia"/>
          <w:bCs/>
          <w:color w:val="000000"/>
          <w:szCs w:val="24"/>
        </w:rPr>
        <w:t>【此</w:t>
      </w:r>
      <w:r>
        <w:rPr>
          <w:rFonts w:ascii="仿宋" w:eastAsia="仿宋" w:hAnsi="仿宋"/>
          <w:bCs/>
          <w:color w:val="000000"/>
          <w:szCs w:val="24"/>
        </w:rPr>
        <w:t>处请</w:t>
      </w:r>
      <w:r>
        <w:rPr>
          <w:rFonts w:ascii="仿宋" w:eastAsia="仿宋" w:hAnsi="仿宋" w:hint="eastAsia"/>
          <w:bCs/>
          <w:color w:val="000000"/>
          <w:szCs w:val="24"/>
        </w:rPr>
        <w:t>粘</w:t>
      </w:r>
      <w:r>
        <w:rPr>
          <w:rFonts w:ascii="仿宋" w:eastAsia="仿宋" w:hAnsi="仿宋"/>
          <w:bCs/>
          <w:color w:val="000000"/>
          <w:szCs w:val="24"/>
        </w:rPr>
        <w:t>贴</w:t>
      </w:r>
      <w:r>
        <w:rPr>
          <w:rFonts w:ascii="仿宋" w:eastAsia="仿宋" w:hAnsi="仿宋" w:hint="eastAsia"/>
          <w:bCs/>
          <w:color w:val="000000"/>
          <w:szCs w:val="24"/>
        </w:rPr>
        <w:t>法定代表人身份</w:t>
      </w:r>
      <w:r>
        <w:rPr>
          <w:rFonts w:ascii="仿宋" w:eastAsia="仿宋" w:hAnsi="仿宋"/>
          <w:bCs/>
          <w:color w:val="000000"/>
          <w:szCs w:val="24"/>
        </w:rPr>
        <w:t>证复</w:t>
      </w:r>
      <w:r>
        <w:rPr>
          <w:rFonts w:ascii="仿宋" w:eastAsia="仿宋" w:hAnsi="仿宋" w:hint="eastAsia"/>
          <w:bCs/>
          <w:color w:val="000000"/>
          <w:szCs w:val="24"/>
        </w:rPr>
        <w:t>印件，需清晰反映身份证有效期限】</w:t>
      </w:r>
    </w:p>
    <w:p w:rsidR="00AB6F6B" w:rsidRDefault="00AB6F6B" w:rsidP="00AB6F6B">
      <w:pPr>
        <w:pStyle w:val="11"/>
        <w:spacing w:line="480" w:lineRule="auto"/>
        <w:ind w:leftChars="-256" w:left="-538" w:firstLineChars="257" w:firstLine="617"/>
        <w:jc w:val="center"/>
        <w:rPr>
          <w:rFonts w:ascii="仿宋" w:eastAsia="仿宋" w:hAnsi="仿宋"/>
          <w:bCs/>
          <w:color w:val="000000"/>
          <w:szCs w:val="24"/>
        </w:rPr>
      </w:pPr>
    </w:p>
    <w:p w:rsidR="00AB6F6B" w:rsidRDefault="00AB6F6B">
      <w:pPr>
        <w:autoSpaceDE w:val="0"/>
        <w:autoSpaceDN w:val="0"/>
        <w:adjustRightInd w:val="0"/>
        <w:spacing w:line="360" w:lineRule="auto"/>
        <w:ind w:right="-11"/>
        <w:rPr>
          <w:rFonts w:ascii="仿宋" w:eastAsia="仿宋" w:hAnsi="仿宋" w:cs="宋体"/>
          <w:sz w:val="24"/>
          <w:szCs w:val="24"/>
          <w:lang w:val="zh-CN"/>
        </w:rPr>
      </w:pPr>
    </w:p>
    <w:p w:rsidR="00AB6F6B" w:rsidRDefault="00AB6F6B">
      <w:pPr>
        <w:autoSpaceDE w:val="0"/>
        <w:autoSpaceDN w:val="0"/>
        <w:adjustRightInd w:val="0"/>
        <w:spacing w:line="360" w:lineRule="auto"/>
        <w:ind w:right="-11"/>
        <w:rPr>
          <w:rFonts w:ascii="仿宋" w:eastAsia="仿宋" w:hAnsi="仿宋" w:cs="宋体"/>
          <w:sz w:val="24"/>
          <w:szCs w:val="24"/>
          <w:lang w:val="zh-CN"/>
        </w:rPr>
      </w:pPr>
    </w:p>
    <w:p w:rsidR="00AB6F6B" w:rsidRDefault="00AB6F6B">
      <w:pPr>
        <w:autoSpaceDE w:val="0"/>
        <w:autoSpaceDN w:val="0"/>
        <w:adjustRightInd w:val="0"/>
        <w:spacing w:line="360" w:lineRule="auto"/>
        <w:ind w:right="-11"/>
        <w:rPr>
          <w:rFonts w:ascii="仿宋" w:eastAsia="仿宋" w:hAnsi="仿宋" w:cs="宋体"/>
          <w:sz w:val="24"/>
          <w:szCs w:val="24"/>
          <w:lang w:val="zh-CN"/>
        </w:rPr>
      </w:pPr>
    </w:p>
    <w:p w:rsidR="00AB6F6B" w:rsidRDefault="000F03ED">
      <w:pPr>
        <w:spacing w:line="480" w:lineRule="auto"/>
        <w:ind w:firstLineChars="1625" w:firstLine="3900"/>
        <w:rPr>
          <w:rFonts w:ascii="仿宋" w:eastAsia="仿宋" w:hAnsi="仿宋" w:cs="Arial"/>
          <w:color w:val="000000"/>
          <w:sz w:val="24"/>
          <w:szCs w:val="24"/>
          <w:u w:val="single"/>
        </w:rPr>
      </w:pPr>
      <w:r>
        <w:rPr>
          <w:rFonts w:ascii="仿宋" w:eastAsia="仿宋" w:hAnsi="仿宋" w:cs="Arial" w:hint="eastAsia"/>
          <w:color w:val="000000"/>
          <w:sz w:val="24"/>
          <w:szCs w:val="24"/>
        </w:rPr>
        <w:t>投标人名称（并加盖公章）：</w:t>
      </w:r>
    </w:p>
    <w:p w:rsidR="00AB6F6B" w:rsidRDefault="000F03ED">
      <w:pPr>
        <w:pStyle w:val="13"/>
        <w:spacing w:before="60" w:line="480" w:lineRule="auto"/>
        <w:ind w:firstLineChars="1625" w:firstLine="3900"/>
        <w:rPr>
          <w:rFonts w:ascii="仿宋" w:eastAsia="仿宋" w:hAnsi="仿宋" w:cs="Arial"/>
          <w:color w:val="000000"/>
          <w:szCs w:val="24"/>
        </w:rPr>
      </w:pPr>
      <w:r>
        <w:rPr>
          <w:rFonts w:ascii="仿宋" w:eastAsia="仿宋" w:hAnsi="仿宋" w:cs="Arial" w:hint="eastAsia"/>
          <w:color w:val="000000"/>
          <w:szCs w:val="24"/>
        </w:rPr>
        <w:t>签署日期：   年   月  日</w:t>
      </w:r>
    </w:p>
    <w:p w:rsidR="00AB6F6B" w:rsidRDefault="00AB6F6B">
      <w:pPr>
        <w:pStyle w:val="12"/>
        <w:spacing w:line="480" w:lineRule="auto"/>
        <w:rPr>
          <w:rFonts w:ascii="仿宋" w:eastAsia="仿宋" w:hAnsi="仿宋" w:cs="Arial"/>
          <w:color w:val="000000"/>
          <w:szCs w:val="24"/>
        </w:rPr>
      </w:pPr>
    </w:p>
    <w:p w:rsidR="00AB6F6B" w:rsidRDefault="00AB6F6B">
      <w:pPr>
        <w:rPr>
          <w:rFonts w:ascii="仿宋" w:eastAsia="仿宋" w:hAnsi="仿宋"/>
        </w:rPr>
      </w:pPr>
    </w:p>
    <w:p w:rsidR="00AB6F6B" w:rsidRDefault="000F03ED">
      <w:pPr>
        <w:spacing w:line="320" w:lineRule="exact"/>
        <w:rPr>
          <w:rFonts w:ascii="仿宋" w:eastAsia="仿宋" w:hAnsi="仿宋"/>
          <w:bCs/>
          <w:color w:val="000000"/>
          <w:kern w:val="12"/>
          <w:sz w:val="24"/>
          <w:szCs w:val="24"/>
        </w:rPr>
      </w:pPr>
      <w:r>
        <w:rPr>
          <w:rFonts w:ascii="仿宋" w:eastAsia="仿宋" w:hAnsi="仿宋" w:hint="eastAsia"/>
          <w:bCs/>
          <w:color w:val="000000"/>
          <w:kern w:val="12"/>
          <w:sz w:val="24"/>
          <w:szCs w:val="24"/>
        </w:rPr>
        <w:t>说明：法定代表人</w:t>
      </w:r>
      <w:r>
        <w:rPr>
          <w:rFonts w:ascii="仿宋" w:eastAsia="仿宋" w:hAnsi="仿宋"/>
          <w:bCs/>
          <w:color w:val="000000"/>
          <w:kern w:val="12"/>
          <w:sz w:val="24"/>
          <w:szCs w:val="24"/>
        </w:rPr>
        <w:t>参</w:t>
      </w:r>
      <w:r>
        <w:rPr>
          <w:rFonts w:ascii="仿宋" w:eastAsia="仿宋" w:hAnsi="仿宋" w:hint="eastAsia"/>
          <w:bCs/>
          <w:color w:val="000000"/>
          <w:kern w:val="12"/>
          <w:sz w:val="24"/>
          <w:szCs w:val="24"/>
        </w:rPr>
        <w:t>加本招</w:t>
      </w:r>
      <w:r>
        <w:rPr>
          <w:rFonts w:ascii="仿宋" w:eastAsia="仿宋" w:hAnsi="仿宋"/>
          <w:bCs/>
          <w:color w:val="000000"/>
          <w:kern w:val="12"/>
          <w:sz w:val="24"/>
          <w:szCs w:val="24"/>
        </w:rPr>
        <w:t>标项目</w:t>
      </w:r>
      <w:r>
        <w:rPr>
          <w:rFonts w:ascii="仿宋" w:eastAsia="仿宋" w:hAnsi="仿宋" w:hint="eastAsia"/>
          <w:bCs/>
          <w:color w:val="000000"/>
          <w:kern w:val="12"/>
          <w:sz w:val="24"/>
          <w:szCs w:val="24"/>
        </w:rPr>
        <w:t>投</w:t>
      </w:r>
      <w:r>
        <w:rPr>
          <w:rFonts w:ascii="仿宋" w:eastAsia="仿宋" w:hAnsi="仿宋"/>
          <w:bCs/>
          <w:color w:val="000000"/>
          <w:kern w:val="12"/>
          <w:sz w:val="24"/>
          <w:szCs w:val="24"/>
        </w:rPr>
        <w:t>标</w:t>
      </w:r>
      <w:r>
        <w:rPr>
          <w:rFonts w:ascii="仿宋" w:eastAsia="仿宋" w:hAnsi="仿宋" w:hint="eastAsia"/>
          <w:bCs/>
          <w:color w:val="000000"/>
          <w:kern w:val="12"/>
          <w:sz w:val="24"/>
          <w:szCs w:val="24"/>
        </w:rPr>
        <w:t>的，</w:t>
      </w:r>
      <w:r>
        <w:rPr>
          <w:rFonts w:ascii="仿宋" w:eastAsia="仿宋" w:hAnsi="仿宋"/>
          <w:bCs/>
          <w:color w:val="000000"/>
          <w:kern w:val="12"/>
          <w:sz w:val="24"/>
          <w:szCs w:val="24"/>
        </w:rPr>
        <w:t>仅须</w:t>
      </w:r>
      <w:r>
        <w:rPr>
          <w:rFonts w:ascii="仿宋" w:eastAsia="仿宋" w:hAnsi="仿宋" w:hint="eastAsia"/>
          <w:bCs/>
          <w:color w:val="000000"/>
          <w:kern w:val="12"/>
          <w:sz w:val="24"/>
          <w:szCs w:val="24"/>
        </w:rPr>
        <w:t>出具此</w:t>
      </w:r>
      <w:r>
        <w:rPr>
          <w:rFonts w:ascii="仿宋" w:eastAsia="仿宋" w:hAnsi="仿宋"/>
          <w:bCs/>
          <w:color w:val="000000"/>
          <w:kern w:val="12"/>
          <w:sz w:val="24"/>
          <w:szCs w:val="24"/>
        </w:rPr>
        <w:t>证</w:t>
      </w:r>
      <w:r>
        <w:rPr>
          <w:rFonts w:ascii="仿宋" w:eastAsia="仿宋" w:hAnsi="仿宋" w:hint="eastAsia"/>
          <w:bCs/>
          <w:color w:val="000000"/>
          <w:kern w:val="12"/>
          <w:sz w:val="24"/>
          <w:szCs w:val="24"/>
        </w:rPr>
        <w:t>明</w:t>
      </w:r>
      <w:r>
        <w:rPr>
          <w:rFonts w:ascii="仿宋" w:eastAsia="仿宋" w:hAnsi="仿宋"/>
          <w:bCs/>
          <w:color w:val="000000"/>
          <w:kern w:val="12"/>
          <w:sz w:val="24"/>
          <w:szCs w:val="24"/>
        </w:rPr>
        <w:t>书</w:t>
      </w:r>
      <w:r>
        <w:rPr>
          <w:rFonts w:ascii="仿宋" w:eastAsia="仿宋" w:hAnsi="仿宋" w:hint="eastAsia"/>
          <w:bCs/>
          <w:color w:val="000000"/>
          <w:kern w:val="12"/>
          <w:sz w:val="24"/>
          <w:szCs w:val="24"/>
        </w:rPr>
        <w:t>。</w:t>
      </w:r>
    </w:p>
    <w:p w:rsidR="00AB6F6B" w:rsidRDefault="00AB6F6B">
      <w:pPr>
        <w:spacing w:line="480" w:lineRule="exact"/>
        <w:jc w:val="center"/>
        <w:rPr>
          <w:rFonts w:ascii="仿宋" w:eastAsia="仿宋" w:hAnsi="仿宋"/>
          <w:b/>
          <w:bCs/>
          <w:color w:val="000000"/>
          <w:sz w:val="36"/>
          <w:szCs w:val="36"/>
        </w:rPr>
      </w:pPr>
    </w:p>
    <w:p w:rsidR="00AB6F6B" w:rsidRDefault="000F03ED">
      <w:pPr>
        <w:spacing w:line="480" w:lineRule="exact"/>
        <w:jc w:val="center"/>
        <w:rPr>
          <w:rFonts w:ascii="仿宋" w:eastAsia="仿宋" w:hAnsi="仿宋"/>
          <w:b/>
          <w:bCs/>
          <w:color w:val="000000"/>
          <w:sz w:val="36"/>
          <w:szCs w:val="36"/>
        </w:rPr>
      </w:pPr>
      <w:r>
        <w:rPr>
          <w:rFonts w:ascii="仿宋" w:eastAsia="仿宋" w:hAnsi="仿宋" w:hint="eastAsia"/>
          <w:b/>
          <w:bCs/>
          <w:color w:val="000000"/>
          <w:sz w:val="36"/>
          <w:szCs w:val="36"/>
        </w:rPr>
        <w:t>3.3 法定代表人授权书</w:t>
      </w:r>
    </w:p>
    <w:p w:rsidR="00AB6F6B" w:rsidRDefault="00AB6F6B">
      <w:pPr>
        <w:spacing w:line="480" w:lineRule="exact"/>
        <w:jc w:val="center"/>
        <w:rPr>
          <w:rFonts w:ascii="宋体" w:hAnsi="宋体"/>
          <w:b/>
          <w:bCs/>
          <w:color w:val="000000"/>
          <w:sz w:val="36"/>
          <w:szCs w:val="36"/>
        </w:rPr>
      </w:pP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本人</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法人姓名</w:t>
      </w:r>
      <w:r>
        <w:rPr>
          <w:rFonts w:ascii="仿宋" w:eastAsia="仿宋" w:hAnsi="仿宋" w:cs="Arial" w:hint="eastAsia"/>
          <w:sz w:val="24"/>
          <w:szCs w:val="24"/>
        </w:rPr>
        <w:t>系</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 xml:space="preserve">投标人名称  </w:t>
      </w:r>
      <w:r>
        <w:rPr>
          <w:rFonts w:ascii="仿宋" w:eastAsia="仿宋" w:hAnsi="仿宋" w:cs="Arial" w:hint="eastAsia"/>
          <w:sz w:val="24"/>
          <w:szCs w:val="24"/>
        </w:rPr>
        <w:t>的法定代表人，现委托</w:t>
      </w:r>
      <w:r>
        <w:rPr>
          <w:rFonts w:ascii="仿宋" w:eastAsia="仿宋" w:hAnsi="仿宋" w:cs="Arial" w:hint="eastAsia"/>
          <w:sz w:val="24"/>
          <w:szCs w:val="24"/>
          <w:u w:val="single"/>
        </w:rPr>
        <w:t xml:space="preserve">　 </w:t>
      </w:r>
      <w:r>
        <w:rPr>
          <w:rFonts w:ascii="仿宋" w:eastAsia="仿宋" w:hAnsi="仿宋" w:hint="eastAsia"/>
          <w:i/>
          <w:snapToGrid w:val="0"/>
          <w:sz w:val="24"/>
          <w:szCs w:val="24"/>
          <w:u w:val="single"/>
        </w:rPr>
        <w:t>姓名，职务</w:t>
      </w:r>
      <w:r>
        <w:rPr>
          <w:rFonts w:ascii="仿宋" w:eastAsia="仿宋" w:hAnsi="仿宋" w:cs="Arial" w:hint="eastAsia"/>
          <w:sz w:val="24"/>
          <w:szCs w:val="24"/>
        </w:rPr>
        <w:t>以我方的名义参加贵中心______________________项目的投标活动，并代表我方全权办理针对上述项目的投标、开标、投标文件澄清、签约等一切具体事务和签署相关文件。</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我方对被授权人的签名事项负全部责任。</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AB6F6B" w:rsidRDefault="000F03ED">
      <w:pPr>
        <w:adjustRightInd w:val="0"/>
        <w:spacing w:line="360" w:lineRule="auto"/>
        <w:ind w:firstLineChars="210" w:firstLine="504"/>
        <w:contextualSpacing/>
        <w:rPr>
          <w:rFonts w:ascii="仿宋" w:eastAsia="仿宋" w:hAnsi="仿宋" w:cs="Arial"/>
          <w:sz w:val="24"/>
          <w:szCs w:val="24"/>
        </w:rPr>
      </w:pPr>
      <w:r>
        <w:rPr>
          <w:rFonts w:ascii="仿宋" w:eastAsia="仿宋" w:hAnsi="仿宋" w:cs="Arial" w:hint="eastAsia"/>
          <w:sz w:val="24"/>
          <w:szCs w:val="24"/>
        </w:rPr>
        <w:t>被授权人无转委托权，特此委托。</w:t>
      </w:r>
    </w:p>
    <w:p w:rsidR="00AB6F6B" w:rsidRDefault="000F03ED">
      <w:pPr>
        <w:spacing w:line="480" w:lineRule="auto"/>
        <w:ind w:firstLineChars="200" w:firstLine="480"/>
        <w:rPr>
          <w:rFonts w:ascii="仿宋" w:eastAsia="仿宋" w:hAnsi="仿宋"/>
          <w:sz w:val="24"/>
          <w:szCs w:val="24"/>
        </w:rPr>
      </w:pPr>
      <w:r>
        <w:rPr>
          <w:rFonts w:ascii="仿宋" w:eastAsia="仿宋" w:hAnsi="仿宋" w:hint="eastAsia"/>
          <w:sz w:val="24"/>
          <w:szCs w:val="24"/>
        </w:rPr>
        <w:t xml:space="preserve">投标人名称： </w:t>
      </w:r>
      <w:r>
        <w:rPr>
          <w:rFonts w:ascii="仿宋" w:eastAsia="仿宋" w:hAnsi="仿宋" w:hint="eastAsia"/>
          <w:sz w:val="24"/>
          <w:szCs w:val="24"/>
          <w:u w:val="single"/>
        </w:rPr>
        <w:t xml:space="preserve">       （全称）       </w:t>
      </w:r>
      <w:r>
        <w:rPr>
          <w:rFonts w:ascii="仿宋" w:eastAsia="仿宋" w:hAnsi="仿宋" w:hint="eastAsia"/>
          <w:sz w:val="24"/>
          <w:szCs w:val="24"/>
        </w:rPr>
        <w:t xml:space="preserve"> （盖单位公章）</w:t>
      </w:r>
    </w:p>
    <w:p w:rsidR="00AB6F6B" w:rsidRDefault="000F03ED">
      <w:pPr>
        <w:spacing w:line="480" w:lineRule="auto"/>
        <w:ind w:firstLineChars="200" w:firstLine="480"/>
        <w:rPr>
          <w:rFonts w:ascii="仿宋" w:eastAsia="仿宋" w:hAnsi="仿宋"/>
          <w:sz w:val="24"/>
          <w:szCs w:val="24"/>
        </w:rPr>
      </w:pPr>
      <w:r>
        <w:rPr>
          <w:rFonts w:ascii="仿宋" w:eastAsia="仿宋" w:hAnsi="仿宋" w:hint="eastAsia"/>
          <w:sz w:val="24"/>
          <w:szCs w:val="24"/>
        </w:rPr>
        <w:lastRenderedPageBreak/>
        <w:t>法定代表人：  （签字或加盖名章）</w:t>
      </w:r>
    </w:p>
    <w:p w:rsidR="00AB6F6B" w:rsidRDefault="000F03ED">
      <w:pPr>
        <w:spacing w:line="480" w:lineRule="auto"/>
        <w:ind w:firstLineChars="200" w:firstLine="480"/>
        <w:rPr>
          <w:rFonts w:ascii="仿宋" w:eastAsia="仿宋" w:hAnsi="仿宋"/>
          <w:sz w:val="24"/>
          <w:szCs w:val="24"/>
        </w:rPr>
      </w:pPr>
      <w:r>
        <w:rPr>
          <w:rFonts w:ascii="仿宋" w:eastAsia="仿宋" w:hAnsi="仿宋"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AB6F6B">
        <w:trPr>
          <w:gridAfter w:val="1"/>
          <w:wAfter w:w="14" w:type="dxa"/>
          <w:trHeight w:val="2636"/>
        </w:trPr>
        <w:tc>
          <w:tcPr>
            <w:tcW w:w="4484" w:type="dxa"/>
            <w:vAlign w:val="center"/>
          </w:tcPr>
          <w:p w:rsidR="00AB6F6B" w:rsidRDefault="000F03ED">
            <w:pPr>
              <w:jc w:val="center"/>
              <w:rPr>
                <w:rFonts w:ascii="仿宋" w:eastAsia="仿宋" w:hAnsi="仿宋"/>
                <w:sz w:val="24"/>
                <w:szCs w:val="24"/>
              </w:rPr>
            </w:pPr>
            <w:r>
              <w:rPr>
                <w:rFonts w:ascii="仿宋" w:eastAsia="仿宋" w:hAnsi="仿宋" w:hint="eastAsia"/>
                <w:sz w:val="24"/>
                <w:szCs w:val="24"/>
              </w:rPr>
              <w:t>法定代表人身份证（正面）</w:t>
            </w:r>
          </w:p>
        </w:tc>
        <w:tc>
          <w:tcPr>
            <w:tcW w:w="4485" w:type="dxa"/>
            <w:gridSpan w:val="2"/>
            <w:vAlign w:val="center"/>
          </w:tcPr>
          <w:p w:rsidR="00AB6F6B" w:rsidRDefault="000F03ED">
            <w:pPr>
              <w:jc w:val="center"/>
              <w:rPr>
                <w:rFonts w:ascii="仿宋" w:eastAsia="仿宋" w:hAnsi="仿宋"/>
                <w:sz w:val="24"/>
                <w:szCs w:val="24"/>
              </w:rPr>
            </w:pPr>
            <w:r>
              <w:rPr>
                <w:rFonts w:ascii="仿宋" w:eastAsia="仿宋" w:hAnsi="仿宋" w:hint="eastAsia"/>
                <w:sz w:val="24"/>
                <w:szCs w:val="24"/>
              </w:rPr>
              <w:t>法定代表人身份证（反面）</w:t>
            </w:r>
          </w:p>
        </w:tc>
      </w:tr>
      <w:tr w:rsidR="00AB6F6B">
        <w:trPr>
          <w:trHeight w:val="2781"/>
        </w:trPr>
        <w:tc>
          <w:tcPr>
            <w:tcW w:w="4491" w:type="dxa"/>
            <w:gridSpan w:val="2"/>
            <w:vAlign w:val="center"/>
          </w:tcPr>
          <w:p w:rsidR="00AB6F6B" w:rsidRDefault="000F03ED">
            <w:pPr>
              <w:jc w:val="center"/>
              <w:rPr>
                <w:rFonts w:ascii="仿宋" w:eastAsia="仿宋" w:hAnsi="仿宋"/>
                <w:sz w:val="24"/>
                <w:szCs w:val="24"/>
              </w:rPr>
            </w:pPr>
            <w:bookmarkStart w:id="5" w:name="_资格证明文件"/>
            <w:bookmarkStart w:id="6" w:name="_Toc364329026"/>
            <w:bookmarkEnd w:id="5"/>
            <w:r>
              <w:rPr>
                <w:rFonts w:ascii="仿宋" w:eastAsia="仿宋" w:hAnsi="仿宋" w:hint="eastAsia"/>
                <w:sz w:val="24"/>
                <w:szCs w:val="24"/>
              </w:rPr>
              <w:t>法定代表人授权代表身份证（正面）</w:t>
            </w:r>
            <w:bookmarkEnd w:id="6"/>
          </w:p>
        </w:tc>
        <w:tc>
          <w:tcPr>
            <w:tcW w:w="4492" w:type="dxa"/>
            <w:gridSpan w:val="2"/>
            <w:vAlign w:val="center"/>
          </w:tcPr>
          <w:p w:rsidR="00AB6F6B" w:rsidRDefault="000F03ED">
            <w:pPr>
              <w:jc w:val="center"/>
              <w:rPr>
                <w:rFonts w:ascii="仿宋" w:eastAsia="仿宋" w:hAnsi="仿宋"/>
                <w:sz w:val="24"/>
                <w:szCs w:val="24"/>
              </w:rPr>
            </w:pPr>
            <w:bookmarkStart w:id="7" w:name="_Toc364329027"/>
            <w:r>
              <w:rPr>
                <w:rFonts w:ascii="仿宋" w:eastAsia="仿宋" w:hAnsi="仿宋" w:hint="eastAsia"/>
                <w:sz w:val="24"/>
                <w:szCs w:val="24"/>
              </w:rPr>
              <w:t>法定代表人授权代表身份证（反面）</w:t>
            </w:r>
            <w:bookmarkEnd w:id="7"/>
          </w:p>
        </w:tc>
      </w:tr>
    </w:tbl>
    <w:p w:rsidR="00AB6F6B" w:rsidRDefault="00AB6F6B" w:rsidP="00AB6F6B">
      <w:pPr>
        <w:spacing w:line="320" w:lineRule="exact"/>
        <w:ind w:left="2" w:firstLineChars="149" w:firstLine="358"/>
        <w:rPr>
          <w:rFonts w:asciiTheme="minorEastAsia" w:hAnsiTheme="minorEastAsia" w:cs="Courier New"/>
          <w:sz w:val="24"/>
          <w:szCs w:val="24"/>
        </w:rPr>
      </w:pPr>
    </w:p>
    <w:p w:rsidR="00AB6F6B" w:rsidRDefault="000F03ED">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3.4 没有重大违法记录的声明</w:t>
      </w:r>
    </w:p>
    <w:p w:rsidR="00AB6F6B" w:rsidRDefault="000F03ED" w:rsidP="001D648F">
      <w:pPr>
        <w:spacing w:beforeLines="50" w:afterLines="50"/>
        <w:jc w:val="center"/>
        <w:rPr>
          <w:rFonts w:ascii="仿宋" w:eastAsia="仿宋" w:hAnsi="仿宋" w:cs="Arial"/>
          <w:color w:val="000000"/>
          <w:kern w:val="0"/>
          <w:sz w:val="36"/>
          <w:szCs w:val="36"/>
        </w:rPr>
      </w:pPr>
      <w:r>
        <w:rPr>
          <w:rFonts w:ascii="仿宋" w:eastAsia="仿宋" w:hAnsi="仿宋" w:cs="Arial" w:hint="eastAsia"/>
          <w:color w:val="000000"/>
          <w:kern w:val="0"/>
          <w:sz w:val="36"/>
          <w:szCs w:val="36"/>
        </w:rPr>
        <w:t>声　   明</w:t>
      </w:r>
    </w:p>
    <w:p w:rsidR="00AB6F6B" w:rsidRDefault="000F03ED" w:rsidP="001D648F">
      <w:pPr>
        <w:spacing w:beforeLines="50" w:afterLines="50" w:line="360" w:lineRule="auto"/>
        <w:ind w:firstLineChars="200" w:firstLine="480"/>
        <w:rPr>
          <w:rFonts w:ascii="仿宋" w:eastAsia="仿宋" w:hAnsi="仿宋" w:cs="宋体"/>
          <w:sz w:val="24"/>
          <w:szCs w:val="24"/>
          <w:lang w:val="zh-CN"/>
        </w:rPr>
      </w:pPr>
      <w:r>
        <w:rPr>
          <w:rFonts w:ascii="仿宋" w:eastAsia="仿宋" w:hAnsi="仿宋"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B6F6B" w:rsidRDefault="000F03ED" w:rsidP="001D648F">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特此声明。</w:t>
      </w:r>
    </w:p>
    <w:p w:rsidR="00AB6F6B" w:rsidRDefault="000F03ED" w:rsidP="001D648F">
      <w:pPr>
        <w:spacing w:beforeLines="50" w:afterLines="50" w:line="360" w:lineRule="auto"/>
        <w:rPr>
          <w:rFonts w:ascii="仿宋" w:eastAsia="仿宋" w:hAnsi="仿宋" w:cs="宋体"/>
          <w:sz w:val="24"/>
          <w:szCs w:val="24"/>
          <w:lang w:val="zh-CN"/>
        </w:rPr>
      </w:pPr>
      <w:r>
        <w:rPr>
          <w:rFonts w:ascii="仿宋" w:eastAsia="仿宋" w:hAnsi="仿宋" w:cs="宋体" w:hint="eastAsia"/>
          <w:sz w:val="24"/>
          <w:szCs w:val="24"/>
          <w:lang w:val="zh-CN"/>
        </w:rPr>
        <w:t>本公司对上述声明的真实性负责。如有虚假，将依法承担相应责任。</w:t>
      </w:r>
    </w:p>
    <w:p w:rsidR="00AB6F6B" w:rsidRDefault="00AB6F6B" w:rsidP="001D648F">
      <w:pPr>
        <w:spacing w:beforeLines="50" w:afterLines="50" w:line="360" w:lineRule="auto"/>
        <w:ind w:firstLineChars="236" w:firstLine="566"/>
        <w:rPr>
          <w:rFonts w:ascii="仿宋" w:eastAsia="仿宋" w:hAnsi="仿宋" w:cs="宋体"/>
          <w:sz w:val="24"/>
          <w:szCs w:val="24"/>
          <w:lang w:val="zh-CN"/>
        </w:rPr>
      </w:pPr>
    </w:p>
    <w:p w:rsidR="00AB6F6B" w:rsidRDefault="000F03ED" w:rsidP="001D648F">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单位名称（盖章）：</w:t>
      </w:r>
    </w:p>
    <w:p w:rsidR="00AB6F6B" w:rsidRDefault="000F03ED" w:rsidP="001D648F">
      <w:pPr>
        <w:spacing w:beforeLines="50" w:afterLines="50" w:line="360" w:lineRule="auto"/>
        <w:ind w:right="420" w:firstLineChars="2286" w:firstLine="5486"/>
        <w:rPr>
          <w:rFonts w:ascii="仿宋" w:eastAsia="仿宋" w:hAnsi="仿宋" w:cs="宋体"/>
          <w:sz w:val="24"/>
          <w:szCs w:val="24"/>
          <w:lang w:val="zh-CN"/>
        </w:rPr>
      </w:pPr>
      <w:r>
        <w:rPr>
          <w:rFonts w:ascii="仿宋" w:eastAsia="仿宋" w:hAnsi="仿宋" w:cs="宋体" w:hint="eastAsia"/>
          <w:sz w:val="24"/>
          <w:szCs w:val="24"/>
          <w:lang w:val="zh-CN"/>
        </w:rPr>
        <w:t>日    期：</w:t>
      </w:r>
    </w:p>
    <w:p w:rsidR="00AB6F6B" w:rsidRDefault="00AB6F6B" w:rsidP="001D648F">
      <w:pPr>
        <w:spacing w:beforeLines="50" w:afterLines="50" w:line="360" w:lineRule="auto"/>
        <w:ind w:right="420" w:firstLineChars="2286" w:firstLine="5486"/>
        <w:rPr>
          <w:rFonts w:asciiTheme="minorEastAsia" w:hAnsiTheme="minorEastAsia" w:cs="宋体"/>
          <w:sz w:val="24"/>
          <w:szCs w:val="24"/>
          <w:lang w:val="zh-CN"/>
        </w:rPr>
      </w:pPr>
    </w:p>
    <w:p w:rsidR="00AB6F6B" w:rsidRDefault="00AB6F6B" w:rsidP="001D648F">
      <w:pPr>
        <w:spacing w:beforeLines="50" w:afterLines="50" w:line="360" w:lineRule="auto"/>
        <w:ind w:right="420" w:firstLineChars="2286" w:firstLine="5486"/>
        <w:rPr>
          <w:rFonts w:asciiTheme="minorEastAsia" w:hAnsiTheme="minorEastAsia" w:cs="宋体"/>
          <w:sz w:val="24"/>
          <w:szCs w:val="24"/>
          <w:lang w:val="zh-CN"/>
        </w:rPr>
      </w:pPr>
    </w:p>
    <w:p w:rsidR="00AB6F6B" w:rsidRDefault="00AB6F6B" w:rsidP="001D648F">
      <w:pPr>
        <w:spacing w:beforeLines="50" w:afterLines="50" w:line="360" w:lineRule="auto"/>
        <w:ind w:right="420" w:firstLineChars="2286" w:firstLine="5486"/>
        <w:rPr>
          <w:rFonts w:asciiTheme="minorEastAsia" w:hAnsiTheme="minorEastAsia" w:cs="宋体"/>
          <w:sz w:val="24"/>
          <w:szCs w:val="24"/>
          <w:lang w:val="zh-CN"/>
        </w:rPr>
      </w:pPr>
    </w:p>
    <w:p w:rsidR="00AB6F6B" w:rsidRDefault="000F03ED">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3.5 投标保证金</w:t>
      </w: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0F03ED">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许昌公共资源交易中心保证金缴纳回执</w:t>
      </w:r>
    </w:p>
    <w:p w:rsidR="00AB6F6B" w:rsidRDefault="00AB6F6B">
      <w:pPr>
        <w:autoSpaceDE w:val="0"/>
        <w:autoSpaceDN w:val="0"/>
        <w:adjustRightInd w:val="0"/>
        <w:spacing w:line="360" w:lineRule="auto"/>
        <w:jc w:val="center"/>
        <w:rPr>
          <w:rFonts w:ascii="仿宋" w:eastAsia="仿宋" w:hAnsi="仿宋" w:cs="宋体"/>
          <w:sz w:val="24"/>
          <w:lang w:val="zh-CN"/>
        </w:rPr>
      </w:pPr>
    </w:p>
    <w:p w:rsidR="00AB6F6B" w:rsidRDefault="000F03ED">
      <w:pPr>
        <w:autoSpaceDE w:val="0"/>
        <w:autoSpaceDN w:val="0"/>
        <w:adjustRightInd w:val="0"/>
        <w:spacing w:line="360" w:lineRule="auto"/>
        <w:jc w:val="center"/>
        <w:rPr>
          <w:rFonts w:ascii="仿宋" w:eastAsia="仿宋" w:hAnsi="仿宋" w:cs="宋体"/>
          <w:sz w:val="24"/>
          <w:lang w:val="zh-CN"/>
        </w:rPr>
      </w:pPr>
      <w:r>
        <w:rPr>
          <w:rFonts w:ascii="仿宋" w:eastAsia="仿宋" w:hAnsi="仿宋" w:cs="宋体" w:hint="eastAsia"/>
          <w:sz w:val="24"/>
          <w:lang w:val="zh-CN"/>
        </w:rPr>
        <w:t>（注：开标现场单独提供一份“许昌公共资源交易中心保证金缴纳回执”以备查询）</w:t>
      </w:r>
    </w:p>
    <w:p w:rsidR="00AB6F6B" w:rsidRDefault="00AB6F6B">
      <w:pPr>
        <w:autoSpaceDE w:val="0"/>
        <w:autoSpaceDN w:val="0"/>
        <w:adjustRightInd w:val="0"/>
        <w:spacing w:line="360" w:lineRule="auto"/>
        <w:ind w:right="-11"/>
        <w:rPr>
          <w:rFonts w:ascii="宋体" w:cs="宋体"/>
          <w:sz w:val="24"/>
          <w:lang w:val="zh-CN"/>
        </w:rPr>
      </w:pPr>
    </w:p>
    <w:p w:rsidR="00AB6F6B" w:rsidRDefault="00AB6F6B">
      <w:pPr>
        <w:autoSpaceDE w:val="0"/>
        <w:autoSpaceDN w:val="0"/>
        <w:adjustRightInd w:val="0"/>
        <w:spacing w:line="360" w:lineRule="auto"/>
        <w:jc w:val="center"/>
        <w:rPr>
          <w:rFonts w:asciiTheme="minorEastAsia" w:hAnsiTheme="minorEastAsia" w:cs="宋体"/>
          <w:sz w:val="24"/>
          <w:szCs w:val="24"/>
          <w:lang w:val="zh-CN"/>
        </w:rPr>
      </w:pPr>
    </w:p>
    <w:p w:rsidR="00AB6F6B" w:rsidRDefault="00AB6F6B">
      <w:pPr>
        <w:autoSpaceDE w:val="0"/>
        <w:autoSpaceDN w:val="0"/>
        <w:adjustRightInd w:val="0"/>
        <w:spacing w:line="360" w:lineRule="auto"/>
        <w:jc w:val="center"/>
        <w:rPr>
          <w:rFonts w:asciiTheme="minorEastAsia" w:hAnsiTheme="minorEastAsia" w:cs="宋体"/>
          <w:sz w:val="24"/>
          <w:szCs w:val="24"/>
          <w:lang w:val="zh-CN"/>
        </w:rPr>
      </w:pPr>
    </w:p>
    <w:p w:rsidR="00AB6F6B" w:rsidRDefault="00AB6F6B">
      <w:pPr>
        <w:autoSpaceDE w:val="0"/>
        <w:autoSpaceDN w:val="0"/>
        <w:adjustRightInd w:val="0"/>
        <w:spacing w:line="360" w:lineRule="auto"/>
        <w:outlineLvl w:val="0"/>
        <w:rPr>
          <w:rFonts w:ascii="宋体" w:cs="宋体"/>
          <w:sz w:val="24"/>
          <w:lang w:val="zh-CN"/>
        </w:rPr>
      </w:pPr>
    </w:p>
    <w:p w:rsidR="00AB6F6B" w:rsidRDefault="000F03ED">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w:t>
      </w:r>
      <w:r>
        <w:rPr>
          <w:rFonts w:ascii="仿宋" w:eastAsia="仿宋" w:hAnsi="仿宋" w:hint="eastAsia"/>
          <w:b/>
          <w:bCs/>
          <w:color w:val="000000"/>
          <w:sz w:val="36"/>
          <w:szCs w:val="36"/>
        </w:rPr>
        <w:t>其他资格证书或材料</w:t>
      </w: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0F03ED">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四、符合性审查证明材料</w:t>
      </w: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autoSpaceDE w:val="0"/>
        <w:autoSpaceDN w:val="0"/>
        <w:adjustRightInd w:val="0"/>
        <w:spacing w:line="360" w:lineRule="auto"/>
        <w:jc w:val="center"/>
        <w:outlineLvl w:val="0"/>
        <w:rPr>
          <w:rFonts w:hAnsi="宋体"/>
          <w:b/>
          <w:snapToGrid w:val="0"/>
          <w:kern w:val="0"/>
          <w:sz w:val="36"/>
          <w:szCs w:val="36"/>
        </w:rPr>
      </w:pPr>
    </w:p>
    <w:p w:rsidR="00AB6F6B" w:rsidRDefault="000F03ED">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lastRenderedPageBreak/>
        <w:t xml:space="preserve">4.1 </w:t>
      </w:r>
      <w:r>
        <w:rPr>
          <w:rFonts w:ascii="仿宋" w:eastAsia="仿宋" w:hAnsi="仿宋" w:hint="eastAsia"/>
          <w:b/>
          <w:snapToGrid w:val="0"/>
          <w:kern w:val="0"/>
          <w:sz w:val="36"/>
          <w:szCs w:val="36"/>
        </w:rPr>
        <w:t>投标分项报价表</w:t>
      </w:r>
    </w:p>
    <w:p w:rsidR="00AB6F6B" w:rsidRDefault="000F03ED" w:rsidP="001D648F">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autoSpaceDE w:val="0"/>
        <w:autoSpaceDN w:val="0"/>
        <w:adjustRightInd w:val="0"/>
        <w:spacing w:line="360" w:lineRule="auto"/>
        <w:outlineLvl w:val="0"/>
        <w:rPr>
          <w:rFonts w:ascii="仿宋" w:eastAsia="仿宋" w:hAnsi="仿宋"/>
          <w:b/>
          <w:snapToGrid w:val="0"/>
          <w:kern w:val="0"/>
          <w:sz w:val="36"/>
          <w:szCs w:val="36"/>
        </w:rPr>
      </w:pPr>
      <w:r>
        <w:rPr>
          <w:rFonts w:ascii="仿宋" w:eastAsia="仿宋" w:hAnsi="仿宋" w:hint="eastAsia"/>
          <w:color w:val="000000"/>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AB6F6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280" w:lineRule="exact"/>
              <w:jc w:val="center"/>
              <w:rPr>
                <w:rFonts w:ascii="仿宋" w:eastAsia="仿宋" w:hAnsi="仿宋" w:cs="宋体"/>
                <w:b/>
                <w:sz w:val="24"/>
                <w:szCs w:val="24"/>
                <w:lang w:val="zh-CN"/>
              </w:rPr>
            </w:pPr>
            <w:r>
              <w:rPr>
                <w:rFonts w:ascii="仿宋" w:eastAsia="仿宋" w:hAnsi="仿宋"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技术</w:t>
            </w:r>
          </w:p>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jc w:val="center"/>
              <w:rPr>
                <w:rFonts w:ascii="仿宋" w:eastAsia="仿宋" w:hAnsi="仿宋" w:cs="宋体"/>
                <w:b/>
                <w:sz w:val="24"/>
                <w:szCs w:val="24"/>
                <w:lang w:val="zh-CN"/>
              </w:rPr>
            </w:pPr>
            <w:r>
              <w:rPr>
                <w:rFonts w:ascii="仿宋" w:eastAsia="仿宋" w:hAnsi="仿宋"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ind w:firstLine="120"/>
              <w:rPr>
                <w:rFonts w:ascii="仿宋" w:eastAsia="仿宋" w:hAnsi="仿宋" w:cs="宋体"/>
                <w:b/>
                <w:sz w:val="24"/>
                <w:szCs w:val="24"/>
                <w:lang w:val="zh-CN"/>
              </w:rPr>
            </w:pPr>
            <w:r>
              <w:rPr>
                <w:rFonts w:ascii="仿宋" w:eastAsia="仿宋" w:hAnsi="仿宋"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产地及</w:t>
            </w:r>
          </w:p>
          <w:p w:rsidR="00AB6F6B" w:rsidRDefault="000F03ED">
            <w:pPr>
              <w:autoSpaceDE w:val="0"/>
              <w:autoSpaceDN w:val="0"/>
              <w:adjustRightInd w:val="0"/>
              <w:spacing w:line="360" w:lineRule="auto"/>
              <w:ind w:left="120" w:hanging="120"/>
              <w:jc w:val="center"/>
              <w:rPr>
                <w:rFonts w:ascii="仿宋" w:eastAsia="仿宋" w:hAnsi="仿宋" w:cs="宋体"/>
                <w:b/>
                <w:sz w:val="24"/>
                <w:szCs w:val="24"/>
                <w:lang w:val="zh-CN"/>
              </w:rPr>
            </w:pPr>
            <w:r>
              <w:rPr>
                <w:rFonts w:ascii="仿宋" w:eastAsia="仿宋" w:hAnsi="仿宋" w:cs="宋体" w:hint="eastAsia"/>
                <w:b/>
                <w:sz w:val="24"/>
                <w:szCs w:val="24"/>
                <w:lang w:val="zh-CN"/>
              </w:rPr>
              <w:t>厂家</w:t>
            </w:r>
          </w:p>
        </w:tc>
      </w:tr>
      <w:tr w:rsidR="00AB6F6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r>
      <w:tr w:rsidR="00AB6F6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360" w:lineRule="auto"/>
              <w:rPr>
                <w:rFonts w:asciiTheme="minorEastAsia" w:hAnsiTheme="minorEastAsia"/>
                <w:sz w:val="24"/>
                <w:szCs w:val="24"/>
              </w:rPr>
            </w:pPr>
          </w:p>
        </w:tc>
      </w:tr>
      <w:tr w:rsidR="00AB6F6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360" w:lineRule="auto"/>
              <w:jc w:val="center"/>
              <w:rPr>
                <w:rFonts w:ascii="仿宋" w:eastAsia="仿宋" w:hAnsi="仿宋"/>
                <w:sz w:val="24"/>
                <w:szCs w:val="24"/>
              </w:rPr>
            </w:pPr>
            <w:r>
              <w:rPr>
                <w:rFonts w:ascii="仿宋" w:eastAsia="仿宋" w:hAnsi="仿宋" w:cs="宋体" w:hint="eastAsia"/>
                <w:sz w:val="24"/>
                <w:szCs w:val="24"/>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360" w:lineRule="auto"/>
              <w:ind w:firstLineChars="50" w:firstLine="120"/>
              <w:rPr>
                <w:rFonts w:ascii="仿宋" w:eastAsia="仿宋" w:hAnsi="仿宋" w:cs="宋体"/>
                <w:sz w:val="24"/>
                <w:szCs w:val="24"/>
                <w:lang w:val="zh-CN"/>
              </w:rPr>
            </w:pPr>
            <w:r>
              <w:rPr>
                <w:rFonts w:ascii="仿宋" w:eastAsia="仿宋" w:hAnsi="仿宋" w:cs="宋体" w:hint="eastAsia"/>
                <w:sz w:val="24"/>
                <w:szCs w:val="24"/>
                <w:lang w:val="zh-CN"/>
              </w:rPr>
              <w:t>大写：　　　　　　小写：</w:t>
            </w: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autoSpaceDE w:val="0"/>
        <w:autoSpaceDN w:val="0"/>
        <w:adjustRightInd w:val="0"/>
        <w:spacing w:line="480" w:lineRule="auto"/>
        <w:rPr>
          <w:rFonts w:asciiTheme="minorEastAsia" w:hAnsiTheme="minorEastAsia" w:cs="宋体"/>
          <w:sz w:val="24"/>
          <w:szCs w:val="24"/>
          <w:lang w:val="zh-CN"/>
        </w:rPr>
      </w:pPr>
    </w:p>
    <w:p w:rsidR="00AB6F6B" w:rsidRDefault="00AB6F6B">
      <w:pPr>
        <w:spacing w:line="300" w:lineRule="exact"/>
        <w:rPr>
          <w:rFonts w:asciiTheme="minorEastAsia" w:hAnsiTheme="minorEastAsia"/>
          <w:color w:val="000000"/>
          <w:sz w:val="24"/>
          <w:szCs w:val="24"/>
        </w:rPr>
      </w:pPr>
    </w:p>
    <w:p w:rsidR="00AB6F6B" w:rsidRDefault="000F03ED">
      <w:pPr>
        <w:autoSpaceDE w:val="0"/>
        <w:autoSpaceDN w:val="0"/>
        <w:adjustRightInd w:val="0"/>
        <w:spacing w:line="360" w:lineRule="auto"/>
        <w:jc w:val="center"/>
        <w:outlineLvl w:val="0"/>
        <w:rPr>
          <w:rFonts w:ascii="仿宋" w:eastAsia="仿宋" w:hAnsi="仿宋"/>
          <w:b/>
          <w:snapToGrid w:val="0"/>
          <w:kern w:val="0"/>
          <w:sz w:val="36"/>
          <w:szCs w:val="36"/>
        </w:rPr>
      </w:pPr>
      <w:r>
        <w:rPr>
          <w:rFonts w:ascii="仿宋" w:eastAsia="仿宋" w:hAnsi="仿宋" w:hint="eastAsia"/>
          <w:b/>
          <w:bCs/>
          <w:color w:val="000000"/>
          <w:sz w:val="36"/>
          <w:szCs w:val="36"/>
        </w:rPr>
        <w:t xml:space="preserve">4.2 </w:t>
      </w:r>
      <w:r>
        <w:rPr>
          <w:rFonts w:ascii="仿宋" w:eastAsia="仿宋" w:hAnsi="仿宋" w:hint="eastAsia"/>
          <w:b/>
          <w:snapToGrid w:val="0"/>
          <w:kern w:val="0"/>
          <w:sz w:val="36"/>
          <w:szCs w:val="36"/>
        </w:rPr>
        <w:t>技术规格偏离表</w:t>
      </w:r>
    </w:p>
    <w:p w:rsidR="00AB6F6B" w:rsidRDefault="000F03ED" w:rsidP="001D648F">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autoSpaceDE w:val="0"/>
        <w:autoSpaceDN w:val="0"/>
        <w:adjustRightInd w:val="0"/>
        <w:spacing w:line="360" w:lineRule="auto"/>
        <w:outlineLvl w:val="0"/>
        <w:rPr>
          <w:rFonts w:hAnsi="宋体"/>
          <w:b/>
          <w:snapToGrid w:val="0"/>
          <w:kern w:val="0"/>
          <w:sz w:val="36"/>
          <w:szCs w:val="36"/>
        </w:rPr>
      </w:pPr>
      <w:r>
        <w:rPr>
          <w:rFonts w:ascii="仿宋" w:eastAsia="仿宋" w:hAnsi="仿宋" w:hint="eastAsia"/>
          <w:color w:val="000000"/>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B6F6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招标文件</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投标技术</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说明</w:t>
            </w:r>
          </w:p>
        </w:tc>
      </w:tr>
      <w:tr w:rsidR="00AB6F6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jc w:val="center"/>
              <w:rPr>
                <w:rFonts w:asciiTheme="minorEastAsia" w:hAnsiTheme="minorEastAsia"/>
                <w:b/>
                <w:bCs/>
                <w:sz w:val="24"/>
                <w:szCs w:val="24"/>
              </w:rPr>
            </w:pPr>
          </w:p>
        </w:tc>
      </w:tr>
      <w:tr w:rsidR="00AB6F6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B6F6B" w:rsidRDefault="000F03ED">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B6F6B" w:rsidRDefault="00AB6F6B">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B6F6B" w:rsidRDefault="00AB6F6B">
            <w:pPr>
              <w:autoSpaceDE w:val="0"/>
              <w:autoSpaceDN w:val="0"/>
              <w:adjustRightInd w:val="0"/>
              <w:spacing w:line="480" w:lineRule="exact"/>
              <w:jc w:val="center"/>
              <w:rPr>
                <w:rFonts w:asciiTheme="minorEastAsia" w:hAnsiTheme="minorEastAsia"/>
                <w:b/>
                <w:bCs/>
                <w:sz w:val="24"/>
                <w:szCs w:val="24"/>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autoSpaceDE w:val="0"/>
        <w:autoSpaceDN w:val="0"/>
        <w:adjustRightInd w:val="0"/>
        <w:spacing w:line="360" w:lineRule="auto"/>
        <w:jc w:val="center"/>
        <w:rPr>
          <w:rFonts w:ascii="仿宋" w:eastAsia="仿宋" w:hAnsi="仿宋"/>
          <w:b/>
          <w:bCs/>
          <w:color w:val="000000"/>
          <w:sz w:val="36"/>
          <w:szCs w:val="36"/>
        </w:rPr>
      </w:pPr>
    </w:p>
    <w:p w:rsidR="00AB6F6B" w:rsidRDefault="00AB6F6B">
      <w:pPr>
        <w:autoSpaceDE w:val="0"/>
        <w:autoSpaceDN w:val="0"/>
        <w:adjustRightInd w:val="0"/>
        <w:spacing w:line="360" w:lineRule="auto"/>
        <w:jc w:val="center"/>
        <w:rPr>
          <w:rFonts w:ascii="仿宋" w:eastAsia="仿宋" w:hAnsi="仿宋"/>
          <w:b/>
          <w:bCs/>
          <w:color w:val="000000"/>
          <w:sz w:val="36"/>
          <w:szCs w:val="36"/>
        </w:rPr>
      </w:pPr>
    </w:p>
    <w:p w:rsidR="00AB6F6B" w:rsidRDefault="000F03ED">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hint="eastAsia"/>
          <w:b/>
          <w:bCs/>
          <w:color w:val="000000"/>
          <w:sz w:val="36"/>
          <w:szCs w:val="36"/>
        </w:rPr>
        <w:lastRenderedPageBreak/>
        <w:t xml:space="preserve">4.3 </w:t>
      </w:r>
      <w:r>
        <w:rPr>
          <w:rFonts w:ascii="仿宋" w:eastAsia="仿宋" w:hAnsi="仿宋" w:hint="eastAsia"/>
          <w:b/>
          <w:snapToGrid w:val="0"/>
          <w:kern w:val="0"/>
          <w:sz w:val="36"/>
          <w:szCs w:val="36"/>
        </w:rPr>
        <w:t>技术方案（实施方案）</w:t>
      </w:r>
    </w:p>
    <w:p w:rsidR="00AB6F6B" w:rsidRDefault="00AB6F6B">
      <w:pPr>
        <w:snapToGrid w:val="0"/>
        <w:spacing w:line="360" w:lineRule="auto"/>
        <w:jc w:val="center"/>
        <w:rPr>
          <w:rFonts w:hAnsi="宋体"/>
          <w:b/>
          <w:snapToGrid w:val="0"/>
          <w:kern w:val="0"/>
          <w:sz w:val="36"/>
          <w:szCs w:val="36"/>
        </w:rPr>
      </w:pPr>
    </w:p>
    <w:p w:rsidR="00AB6F6B" w:rsidRDefault="000F03ED">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AB6F6B" w:rsidRDefault="00AB6F6B">
      <w:pPr>
        <w:snapToGrid w:val="0"/>
        <w:spacing w:line="360" w:lineRule="auto"/>
        <w:jc w:val="center"/>
        <w:rPr>
          <w:rFonts w:hAnsi="宋体"/>
          <w:b/>
          <w:snapToGrid w:val="0"/>
          <w:kern w:val="0"/>
          <w:sz w:val="36"/>
          <w:szCs w:val="36"/>
        </w:rPr>
      </w:pPr>
    </w:p>
    <w:p w:rsidR="00AB6F6B" w:rsidRDefault="00AB6F6B">
      <w:pPr>
        <w:snapToGrid w:val="0"/>
        <w:spacing w:line="360" w:lineRule="auto"/>
        <w:jc w:val="center"/>
        <w:rPr>
          <w:rFonts w:hAnsi="宋体"/>
          <w:b/>
          <w:snapToGrid w:val="0"/>
          <w:kern w:val="0"/>
          <w:sz w:val="36"/>
          <w:szCs w:val="36"/>
        </w:rPr>
      </w:pPr>
    </w:p>
    <w:p w:rsidR="00AB6F6B" w:rsidRDefault="000F03ED">
      <w:pPr>
        <w:snapToGrid w:val="0"/>
        <w:spacing w:line="360" w:lineRule="auto"/>
        <w:jc w:val="center"/>
        <w:rPr>
          <w:rFonts w:ascii="仿宋" w:eastAsia="仿宋" w:hAnsi="仿宋"/>
          <w:b/>
          <w:snapToGrid w:val="0"/>
          <w:kern w:val="0"/>
          <w:sz w:val="36"/>
          <w:szCs w:val="36"/>
        </w:rPr>
      </w:pPr>
      <w:r>
        <w:rPr>
          <w:rFonts w:ascii="仿宋" w:eastAsia="仿宋" w:hAnsi="仿宋" w:hint="eastAsia"/>
          <w:b/>
          <w:bCs/>
          <w:color w:val="000000"/>
          <w:sz w:val="36"/>
          <w:szCs w:val="36"/>
        </w:rPr>
        <w:t xml:space="preserve">4.4 </w:t>
      </w:r>
      <w:r>
        <w:rPr>
          <w:rFonts w:ascii="仿宋" w:eastAsia="仿宋" w:hAnsi="仿宋" w:hint="eastAsia"/>
          <w:b/>
          <w:snapToGrid w:val="0"/>
          <w:kern w:val="0"/>
          <w:sz w:val="36"/>
          <w:szCs w:val="36"/>
        </w:rPr>
        <w:t>业绩情况表</w:t>
      </w:r>
    </w:p>
    <w:p w:rsidR="00AB6F6B" w:rsidRDefault="000F03ED" w:rsidP="001D648F">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snapToGrid w:val="0"/>
        <w:spacing w:line="360" w:lineRule="auto"/>
        <w:rPr>
          <w:rFonts w:hAnsi="宋体"/>
          <w:b/>
          <w:snapToGrid w:val="0"/>
          <w:kern w:val="0"/>
          <w:sz w:val="36"/>
          <w:szCs w:val="36"/>
        </w:rPr>
      </w:pPr>
      <w:r>
        <w:rPr>
          <w:rFonts w:ascii="仿宋" w:eastAsia="仿宋" w:hAnsi="仿宋"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AB6F6B">
        <w:trPr>
          <w:trHeight w:val="777"/>
        </w:trPr>
        <w:tc>
          <w:tcPr>
            <w:tcW w:w="712" w:type="dxa"/>
            <w:shd w:val="clear" w:color="auto" w:fill="F3F3F3"/>
            <w:vAlign w:val="center"/>
          </w:tcPr>
          <w:p w:rsidR="00AB6F6B" w:rsidRDefault="000F03ED">
            <w:pPr>
              <w:pStyle w:val="a6"/>
              <w:jc w:val="center"/>
              <w:rPr>
                <w:rFonts w:ascii="仿宋" w:eastAsia="仿宋" w:hAnsi="仿宋" w:cs="Times New Roman"/>
                <w:b/>
                <w:bCs/>
                <w:sz w:val="24"/>
                <w:szCs w:val="24"/>
              </w:rPr>
            </w:pPr>
            <w:r>
              <w:rPr>
                <w:rFonts w:ascii="仿宋" w:eastAsia="仿宋" w:hAnsi="仿宋" w:cs="宋体" w:hint="eastAsia"/>
                <w:b/>
                <w:bCs/>
                <w:sz w:val="24"/>
                <w:szCs w:val="24"/>
              </w:rPr>
              <w:t>序号</w:t>
            </w:r>
          </w:p>
        </w:tc>
        <w:tc>
          <w:tcPr>
            <w:tcW w:w="1808" w:type="dxa"/>
            <w:shd w:val="clear" w:color="auto" w:fill="F3F3F3"/>
            <w:vAlign w:val="center"/>
          </w:tcPr>
          <w:p w:rsidR="00AB6F6B" w:rsidRDefault="000F03ED">
            <w:pPr>
              <w:pStyle w:val="a6"/>
              <w:jc w:val="center"/>
              <w:rPr>
                <w:rFonts w:ascii="仿宋" w:eastAsia="仿宋" w:hAnsi="仿宋" w:cs="Times New Roman"/>
                <w:b/>
                <w:bCs/>
                <w:sz w:val="24"/>
                <w:szCs w:val="24"/>
              </w:rPr>
            </w:pPr>
            <w:r>
              <w:rPr>
                <w:rFonts w:ascii="仿宋" w:eastAsia="仿宋" w:hAnsi="仿宋" w:cs="宋体" w:hint="eastAsia"/>
                <w:b/>
                <w:bCs/>
                <w:sz w:val="24"/>
                <w:szCs w:val="24"/>
              </w:rPr>
              <w:t>客户单位名称</w:t>
            </w:r>
          </w:p>
        </w:tc>
        <w:tc>
          <w:tcPr>
            <w:tcW w:w="3579" w:type="dxa"/>
            <w:shd w:val="clear" w:color="auto" w:fill="F3F3F3"/>
            <w:vAlign w:val="center"/>
          </w:tcPr>
          <w:p w:rsidR="00AB6F6B" w:rsidRDefault="000F03ED">
            <w:pPr>
              <w:pStyle w:val="a6"/>
              <w:jc w:val="center"/>
              <w:rPr>
                <w:rFonts w:ascii="仿宋" w:eastAsia="仿宋" w:hAnsi="仿宋" w:cs="Times New Roman"/>
                <w:b/>
                <w:bCs/>
                <w:sz w:val="24"/>
                <w:szCs w:val="24"/>
              </w:rPr>
            </w:pPr>
            <w:r>
              <w:rPr>
                <w:rFonts w:ascii="仿宋" w:eastAsia="仿宋" w:hAnsi="仿宋" w:cs="宋体" w:hint="eastAsia"/>
                <w:b/>
                <w:bCs/>
                <w:sz w:val="24"/>
                <w:szCs w:val="24"/>
              </w:rPr>
              <w:t>项目名称及主要内容</w:t>
            </w:r>
          </w:p>
        </w:tc>
        <w:tc>
          <w:tcPr>
            <w:tcW w:w="1440" w:type="dxa"/>
            <w:shd w:val="clear" w:color="auto" w:fill="F3F3F3"/>
            <w:vAlign w:val="center"/>
          </w:tcPr>
          <w:p w:rsidR="00AB6F6B" w:rsidRDefault="000F03ED">
            <w:pPr>
              <w:pStyle w:val="a6"/>
              <w:jc w:val="center"/>
              <w:rPr>
                <w:rFonts w:ascii="仿宋" w:eastAsia="仿宋" w:hAnsi="仿宋" w:cs="Times New Roman"/>
                <w:b/>
                <w:bCs/>
                <w:sz w:val="24"/>
                <w:szCs w:val="24"/>
              </w:rPr>
            </w:pPr>
            <w:r>
              <w:rPr>
                <w:rFonts w:ascii="仿宋" w:eastAsia="仿宋" w:hAnsi="仿宋" w:cs="宋体" w:hint="eastAsia"/>
                <w:b/>
                <w:bCs/>
                <w:sz w:val="24"/>
                <w:szCs w:val="24"/>
              </w:rPr>
              <w:t>合同金额（万元）</w:t>
            </w:r>
          </w:p>
        </w:tc>
        <w:tc>
          <w:tcPr>
            <w:tcW w:w="1706" w:type="dxa"/>
            <w:shd w:val="clear" w:color="auto" w:fill="F3F3F3"/>
            <w:vAlign w:val="center"/>
          </w:tcPr>
          <w:p w:rsidR="00AB6F6B" w:rsidRDefault="000F03ED">
            <w:pPr>
              <w:pStyle w:val="a6"/>
              <w:jc w:val="center"/>
              <w:rPr>
                <w:rFonts w:ascii="仿宋" w:eastAsia="仿宋" w:hAnsi="仿宋" w:cs="Times New Roman"/>
                <w:b/>
                <w:bCs/>
                <w:sz w:val="24"/>
                <w:szCs w:val="24"/>
              </w:rPr>
            </w:pPr>
            <w:r>
              <w:rPr>
                <w:rFonts w:ascii="仿宋" w:eastAsia="仿宋" w:hAnsi="仿宋" w:cs="宋体" w:hint="eastAsia"/>
                <w:b/>
                <w:bCs/>
                <w:sz w:val="24"/>
                <w:szCs w:val="24"/>
              </w:rPr>
              <w:t>联系人及电话</w:t>
            </w:r>
          </w:p>
        </w:tc>
      </w:tr>
      <w:tr w:rsidR="00AB6F6B">
        <w:trPr>
          <w:trHeight w:val="680"/>
        </w:trPr>
        <w:tc>
          <w:tcPr>
            <w:tcW w:w="712" w:type="dxa"/>
            <w:vAlign w:val="center"/>
          </w:tcPr>
          <w:p w:rsidR="00AB6F6B" w:rsidRDefault="000F03ED">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AB6F6B" w:rsidRDefault="00AB6F6B">
            <w:pPr>
              <w:pStyle w:val="a6"/>
              <w:spacing w:line="360" w:lineRule="auto"/>
              <w:rPr>
                <w:rFonts w:ascii="宋体" w:eastAsia="宋体" w:hAnsi="宋体" w:cs="Times New Roman"/>
                <w:sz w:val="24"/>
                <w:szCs w:val="24"/>
              </w:rPr>
            </w:pPr>
          </w:p>
        </w:tc>
        <w:tc>
          <w:tcPr>
            <w:tcW w:w="3579" w:type="dxa"/>
            <w:vAlign w:val="center"/>
          </w:tcPr>
          <w:p w:rsidR="00AB6F6B" w:rsidRDefault="00AB6F6B">
            <w:pPr>
              <w:pStyle w:val="a6"/>
              <w:spacing w:line="360" w:lineRule="auto"/>
              <w:rPr>
                <w:rFonts w:ascii="宋体" w:eastAsia="宋体" w:hAnsi="宋体" w:cs="Times New Roman"/>
                <w:sz w:val="24"/>
                <w:szCs w:val="24"/>
              </w:rPr>
            </w:pPr>
          </w:p>
        </w:tc>
        <w:tc>
          <w:tcPr>
            <w:tcW w:w="1440" w:type="dxa"/>
            <w:vAlign w:val="center"/>
          </w:tcPr>
          <w:p w:rsidR="00AB6F6B" w:rsidRDefault="00AB6F6B">
            <w:pPr>
              <w:pStyle w:val="a6"/>
              <w:spacing w:line="360" w:lineRule="auto"/>
              <w:rPr>
                <w:rFonts w:ascii="宋体" w:eastAsia="宋体" w:hAnsi="宋体" w:cs="Times New Roman"/>
                <w:sz w:val="24"/>
                <w:szCs w:val="24"/>
              </w:rPr>
            </w:pPr>
          </w:p>
        </w:tc>
        <w:tc>
          <w:tcPr>
            <w:tcW w:w="1706" w:type="dxa"/>
            <w:vAlign w:val="center"/>
          </w:tcPr>
          <w:p w:rsidR="00AB6F6B" w:rsidRDefault="00AB6F6B">
            <w:pPr>
              <w:pStyle w:val="a6"/>
              <w:spacing w:line="360" w:lineRule="auto"/>
              <w:rPr>
                <w:rFonts w:ascii="宋体" w:eastAsia="宋体" w:hAnsi="宋体" w:cs="Times New Roman"/>
                <w:sz w:val="24"/>
                <w:szCs w:val="24"/>
              </w:rPr>
            </w:pPr>
          </w:p>
        </w:tc>
      </w:tr>
      <w:tr w:rsidR="00AB6F6B">
        <w:trPr>
          <w:trHeight w:val="680"/>
        </w:trPr>
        <w:tc>
          <w:tcPr>
            <w:tcW w:w="712" w:type="dxa"/>
            <w:vAlign w:val="center"/>
          </w:tcPr>
          <w:p w:rsidR="00AB6F6B" w:rsidRDefault="000F03ED">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AB6F6B" w:rsidRDefault="00AB6F6B">
            <w:pPr>
              <w:pStyle w:val="a6"/>
              <w:spacing w:line="360" w:lineRule="auto"/>
              <w:rPr>
                <w:rFonts w:ascii="宋体" w:eastAsia="宋体" w:hAnsi="宋体" w:cs="Times New Roman"/>
                <w:sz w:val="24"/>
                <w:szCs w:val="24"/>
              </w:rPr>
            </w:pPr>
          </w:p>
        </w:tc>
        <w:tc>
          <w:tcPr>
            <w:tcW w:w="3579" w:type="dxa"/>
            <w:vAlign w:val="center"/>
          </w:tcPr>
          <w:p w:rsidR="00AB6F6B" w:rsidRDefault="00AB6F6B">
            <w:pPr>
              <w:pStyle w:val="a6"/>
              <w:spacing w:line="360" w:lineRule="auto"/>
              <w:rPr>
                <w:rFonts w:ascii="宋体" w:eastAsia="宋体" w:hAnsi="宋体" w:cs="Times New Roman"/>
                <w:sz w:val="24"/>
                <w:szCs w:val="24"/>
              </w:rPr>
            </w:pPr>
          </w:p>
        </w:tc>
        <w:tc>
          <w:tcPr>
            <w:tcW w:w="1440" w:type="dxa"/>
            <w:vAlign w:val="center"/>
          </w:tcPr>
          <w:p w:rsidR="00AB6F6B" w:rsidRDefault="00AB6F6B">
            <w:pPr>
              <w:pStyle w:val="a6"/>
              <w:spacing w:line="360" w:lineRule="auto"/>
              <w:rPr>
                <w:rFonts w:ascii="宋体" w:eastAsia="宋体" w:hAnsi="宋体" w:cs="Times New Roman"/>
                <w:sz w:val="24"/>
                <w:szCs w:val="24"/>
              </w:rPr>
            </w:pPr>
          </w:p>
        </w:tc>
        <w:tc>
          <w:tcPr>
            <w:tcW w:w="1706" w:type="dxa"/>
            <w:vAlign w:val="center"/>
          </w:tcPr>
          <w:p w:rsidR="00AB6F6B" w:rsidRDefault="00AB6F6B">
            <w:pPr>
              <w:pStyle w:val="a6"/>
              <w:spacing w:line="360" w:lineRule="auto"/>
              <w:rPr>
                <w:rFonts w:ascii="宋体" w:eastAsia="宋体" w:hAnsi="宋体" w:cs="Times New Roman"/>
                <w:sz w:val="24"/>
                <w:szCs w:val="24"/>
              </w:rPr>
            </w:pPr>
          </w:p>
        </w:tc>
      </w:tr>
      <w:tr w:rsidR="00AB6F6B">
        <w:trPr>
          <w:trHeight w:val="680"/>
        </w:trPr>
        <w:tc>
          <w:tcPr>
            <w:tcW w:w="712" w:type="dxa"/>
            <w:vAlign w:val="center"/>
          </w:tcPr>
          <w:p w:rsidR="00AB6F6B" w:rsidRDefault="000F03ED">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AB6F6B" w:rsidRDefault="00AB6F6B">
            <w:pPr>
              <w:pStyle w:val="a6"/>
              <w:spacing w:line="360" w:lineRule="auto"/>
              <w:rPr>
                <w:rFonts w:ascii="宋体" w:eastAsia="宋体" w:hAnsi="宋体" w:cs="Times New Roman"/>
                <w:sz w:val="24"/>
                <w:szCs w:val="24"/>
              </w:rPr>
            </w:pPr>
          </w:p>
        </w:tc>
        <w:tc>
          <w:tcPr>
            <w:tcW w:w="3579" w:type="dxa"/>
            <w:vAlign w:val="center"/>
          </w:tcPr>
          <w:p w:rsidR="00AB6F6B" w:rsidRDefault="00AB6F6B">
            <w:pPr>
              <w:pStyle w:val="a6"/>
              <w:spacing w:line="360" w:lineRule="auto"/>
              <w:rPr>
                <w:rFonts w:ascii="宋体" w:eastAsia="宋体" w:hAnsi="宋体" w:cs="Times New Roman"/>
                <w:sz w:val="24"/>
                <w:szCs w:val="24"/>
              </w:rPr>
            </w:pPr>
          </w:p>
        </w:tc>
        <w:tc>
          <w:tcPr>
            <w:tcW w:w="1440" w:type="dxa"/>
            <w:vAlign w:val="center"/>
          </w:tcPr>
          <w:p w:rsidR="00AB6F6B" w:rsidRDefault="00AB6F6B">
            <w:pPr>
              <w:pStyle w:val="a6"/>
              <w:spacing w:line="360" w:lineRule="auto"/>
              <w:rPr>
                <w:rFonts w:ascii="宋体" w:eastAsia="宋体" w:hAnsi="宋体" w:cs="Times New Roman"/>
                <w:sz w:val="24"/>
                <w:szCs w:val="24"/>
              </w:rPr>
            </w:pPr>
          </w:p>
        </w:tc>
        <w:tc>
          <w:tcPr>
            <w:tcW w:w="1706" w:type="dxa"/>
            <w:vAlign w:val="center"/>
          </w:tcPr>
          <w:p w:rsidR="00AB6F6B" w:rsidRDefault="00AB6F6B">
            <w:pPr>
              <w:pStyle w:val="a6"/>
              <w:spacing w:line="360" w:lineRule="auto"/>
              <w:rPr>
                <w:rFonts w:ascii="宋体" w:eastAsia="宋体" w:hAnsi="宋体" w:cs="Times New Roman"/>
                <w:sz w:val="24"/>
                <w:szCs w:val="24"/>
              </w:rPr>
            </w:pPr>
          </w:p>
        </w:tc>
      </w:tr>
      <w:tr w:rsidR="00AB6F6B">
        <w:trPr>
          <w:trHeight w:val="680"/>
        </w:trPr>
        <w:tc>
          <w:tcPr>
            <w:tcW w:w="712" w:type="dxa"/>
            <w:vAlign w:val="center"/>
          </w:tcPr>
          <w:p w:rsidR="00AB6F6B" w:rsidRDefault="000F03ED">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AB6F6B" w:rsidRDefault="00AB6F6B">
            <w:pPr>
              <w:rPr>
                <w:rFonts w:ascii="宋体"/>
              </w:rPr>
            </w:pPr>
          </w:p>
        </w:tc>
        <w:tc>
          <w:tcPr>
            <w:tcW w:w="3579" w:type="dxa"/>
            <w:vAlign w:val="center"/>
          </w:tcPr>
          <w:p w:rsidR="00AB6F6B" w:rsidRDefault="00AB6F6B">
            <w:pPr>
              <w:rPr>
                <w:rFonts w:ascii="宋体"/>
              </w:rPr>
            </w:pPr>
          </w:p>
        </w:tc>
        <w:tc>
          <w:tcPr>
            <w:tcW w:w="1440" w:type="dxa"/>
            <w:vAlign w:val="center"/>
          </w:tcPr>
          <w:p w:rsidR="00AB6F6B" w:rsidRDefault="00AB6F6B">
            <w:pPr>
              <w:rPr>
                <w:rFonts w:ascii="宋体"/>
              </w:rPr>
            </w:pPr>
          </w:p>
        </w:tc>
        <w:tc>
          <w:tcPr>
            <w:tcW w:w="1706" w:type="dxa"/>
            <w:vAlign w:val="center"/>
          </w:tcPr>
          <w:p w:rsidR="00AB6F6B" w:rsidRDefault="00AB6F6B">
            <w:pPr>
              <w:rPr>
                <w:rFonts w:ascii="宋体"/>
              </w:rPr>
            </w:pPr>
          </w:p>
        </w:tc>
      </w:tr>
      <w:tr w:rsidR="00AB6F6B">
        <w:trPr>
          <w:trHeight w:val="680"/>
        </w:trPr>
        <w:tc>
          <w:tcPr>
            <w:tcW w:w="712"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AB6F6B" w:rsidRDefault="00AB6F6B">
            <w:pPr>
              <w:rPr>
                <w:rFonts w:ascii="宋体"/>
              </w:rPr>
            </w:pPr>
          </w:p>
        </w:tc>
        <w:tc>
          <w:tcPr>
            <w:tcW w:w="3579" w:type="dxa"/>
            <w:vAlign w:val="center"/>
          </w:tcPr>
          <w:p w:rsidR="00AB6F6B" w:rsidRDefault="00AB6F6B">
            <w:pPr>
              <w:rPr>
                <w:rFonts w:ascii="宋体"/>
              </w:rPr>
            </w:pPr>
          </w:p>
        </w:tc>
        <w:tc>
          <w:tcPr>
            <w:tcW w:w="1440" w:type="dxa"/>
            <w:vAlign w:val="center"/>
          </w:tcPr>
          <w:p w:rsidR="00AB6F6B" w:rsidRDefault="00AB6F6B">
            <w:pPr>
              <w:rPr>
                <w:rFonts w:ascii="宋体"/>
              </w:rPr>
            </w:pPr>
          </w:p>
        </w:tc>
        <w:tc>
          <w:tcPr>
            <w:tcW w:w="1706" w:type="dxa"/>
            <w:vAlign w:val="center"/>
          </w:tcPr>
          <w:p w:rsidR="00AB6F6B" w:rsidRDefault="00AB6F6B">
            <w:pPr>
              <w:rPr>
                <w:rFonts w:ascii="宋体"/>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autoSpaceDE w:val="0"/>
        <w:autoSpaceDN w:val="0"/>
        <w:adjustRightInd w:val="0"/>
        <w:spacing w:line="480" w:lineRule="auto"/>
        <w:rPr>
          <w:rFonts w:asciiTheme="minorEastAsia" w:hAnsiTheme="minorEastAsia" w:cs="宋体"/>
          <w:sz w:val="24"/>
          <w:szCs w:val="24"/>
          <w:lang w:val="zh-CN"/>
        </w:rPr>
      </w:pP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0F03ED">
      <w:pPr>
        <w:autoSpaceDE w:val="0"/>
        <w:autoSpaceDN w:val="0"/>
        <w:adjustRightInd w:val="0"/>
        <w:spacing w:line="360" w:lineRule="auto"/>
        <w:jc w:val="center"/>
        <w:outlineLvl w:val="0"/>
        <w:rPr>
          <w:rFonts w:ascii="仿宋" w:eastAsia="仿宋" w:hAnsi="仿宋"/>
          <w:b/>
          <w:bCs/>
          <w:color w:val="000000"/>
          <w:sz w:val="36"/>
          <w:szCs w:val="36"/>
        </w:rPr>
      </w:pPr>
      <w:r>
        <w:rPr>
          <w:rFonts w:ascii="仿宋" w:eastAsia="仿宋" w:hAnsi="仿宋" w:hint="eastAsia"/>
          <w:b/>
          <w:bCs/>
          <w:color w:val="000000"/>
          <w:sz w:val="36"/>
          <w:szCs w:val="36"/>
        </w:rPr>
        <w:t>4.5 售后服务方案</w:t>
      </w: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0F03ED">
      <w:pPr>
        <w:autoSpaceDE w:val="0"/>
        <w:autoSpaceDN w:val="0"/>
        <w:adjustRightInd w:val="0"/>
        <w:spacing w:line="360" w:lineRule="auto"/>
        <w:jc w:val="center"/>
        <w:rPr>
          <w:rFonts w:ascii="仿宋" w:eastAsia="仿宋" w:hAnsi="仿宋" w:cs="宋体"/>
          <w:sz w:val="24"/>
          <w:szCs w:val="24"/>
          <w:lang w:val="zh-CN"/>
        </w:rPr>
      </w:pPr>
      <w:r>
        <w:rPr>
          <w:rFonts w:ascii="仿宋" w:eastAsia="仿宋" w:hAnsi="仿宋" w:cs="宋体" w:hint="eastAsia"/>
          <w:sz w:val="24"/>
          <w:szCs w:val="24"/>
          <w:lang w:val="zh-CN"/>
        </w:rPr>
        <w:t>（投标人根据招标文件要求自行编制）</w:t>
      </w: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AB6F6B">
      <w:pPr>
        <w:autoSpaceDE w:val="0"/>
        <w:autoSpaceDN w:val="0"/>
        <w:adjustRightInd w:val="0"/>
        <w:spacing w:line="360" w:lineRule="auto"/>
        <w:jc w:val="center"/>
        <w:outlineLvl w:val="0"/>
        <w:rPr>
          <w:rFonts w:hAnsi="宋体" w:cs="微软雅黑"/>
          <w:bCs/>
          <w:kern w:val="0"/>
        </w:rPr>
      </w:pPr>
    </w:p>
    <w:p w:rsidR="00AB6F6B" w:rsidRDefault="000F03ED">
      <w:pPr>
        <w:jc w:val="center"/>
        <w:rPr>
          <w:rFonts w:ascii="仿宋" w:eastAsia="仿宋" w:hAnsi="仿宋"/>
          <w:b/>
          <w:bCs/>
          <w:color w:val="000000"/>
          <w:sz w:val="36"/>
          <w:szCs w:val="36"/>
        </w:rPr>
      </w:pPr>
      <w:r>
        <w:rPr>
          <w:rFonts w:ascii="仿宋" w:eastAsia="仿宋" w:hAnsi="仿宋" w:hint="eastAsia"/>
          <w:b/>
          <w:bCs/>
          <w:color w:val="000000"/>
          <w:sz w:val="36"/>
          <w:szCs w:val="36"/>
        </w:rPr>
        <w:t>4.6“节能产品政府采购清单”强制节能产品情况</w:t>
      </w:r>
    </w:p>
    <w:p w:rsidR="00AB6F6B" w:rsidRDefault="000F03ED" w:rsidP="001D648F">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AB6F6B">
        <w:trPr>
          <w:trHeight w:val="225"/>
          <w:tblHeader/>
        </w:trPr>
        <w:tc>
          <w:tcPr>
            <w:tcW w:w="505"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序号</w:t>
            </w:r>
          </w:p>
        </w:tc>
        <w:tc>
          <w:tcPr>
            <w:tcW w:w="1198"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货物名称</w:t>
            </w:r>
          </w:p>
        </w:tc>
        <w:tc>
          <w:tcPr>
            <w:tcW w:w="932"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品牌</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产品型号</w:t>
            </w:r>
          </w:p>
        </w:tc>
        <w:tc>
          <w:tcPr>
            <w:tcW w:w="1067"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制造商</w:t>
            </w:r>
          </w:p>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名称</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节字标志认证证书号</w:t>
            </w:r>
          </w:p>
        </w:tc>
        <w:tc>
          <w:tcPr>
            <w:tcW w:w="1354"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提供节能产品所在页</w:t>
            </w:r>
          </w:p>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复印件</w:t>
            </w:r>
          </w:p>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（是/否）</w:t>
            </w:r>
          </w:p>
        </w:tc>
        <w:tc>
          <w:tcPr>
            <w:tcW w:w="1178" w:type="dxa"/>
            <w:shd w:val="clear" w:color="auto" w:fill="F2F2F2" w:themeFill="background1" w:themeFillShade="F2"/>
            <w:vAlign w:val="center"/>
          </w:tcPr>
          <w:p w:rsidR="00AB6F6B" w:rsidRDefault="000F03ED">
            <w:pPr>
              <w:pStyle w:val="a6"/>
              <w:jc w:val="center"/>
              <w:rPr>
                <w:rFonts w:ascii="仿宋" w:eastAsia="仿宋" w:hAnsi="仿宋" w:cstheme="minorBidi"/>
                <w:b/>
                <w:color w:val="000000"/>
                <w:sz w:val="24"/>
                <w:szCs w:val="24"/>
              </w:rPr>
            </w:pPr>
            <w:r>
              <w:rPr>
                <w:rFonts w:ascii="仿宋" w:eastAsia="仿宋" w:hAnsi="仿宋" w:cstheme="minorBidi" w:hint="eastAsia"/>
                <w:b/>
                <w:color w:val="000000"/>
                <w:sz w:val="24"/>
                <w:szCs w:val="24"/>
              </w:rPr>
              <w:t>未提供节能产品所在页原因</w:t>
            </w:r>
          </w:p>
        </w:tc>
      </w:tr>
      <w:tr w:rsidR="00AB6F6B">
        <w:trPr>
          <w:trHeight w:val="851"/>
        </w:trPr>
        <w:tc>
          <w:tcPr>
            <w:tcW w:w="505" w:type="dxa"/>
            <w:vAlign w:val="center"/>
          </w:tcPr>
          <w:p w:rsidR="00AB6F6B" w:rsidRDefault="000F03ED">
            <w:pPr>
              <w:pStyle w:val="a6"/>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1198" w:type="dxa"/>
            <w:vAlign w:val="center"/>
          </w:tcPr>
          <w:p w:rsidR="00AB6F6B" w:rsidRDefault="00AB6F6B">
            <w:pPr>
              <w:pStyle w:val="a6"/>
              <w:spacing w:line="360" w:lineRule="auto"/>
              <w:rPr>
                <w:rFonts w:ascii="仿宋" w:eastAsia="仿宋" w:hAnsi="仿宋" w:cs="Times New Roman"/>
                <w:sz w:val="24"/>
                <w:szCs w:val="24"/>
              </w:rPr>
            </w:pPr>
          </w:p>
        </w:tc>
        <w:tc>
          <w:tcPr>
            <w:tcW w:w="932" w:type="dxa"/>
            <w:vAlign w:val="center"/>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067" w:type="dxa"/>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354" w:type="dxa"/>
          </w:tcPr>
          <w:p w:rsidR="00AB6F6B" w:rsidRDefault="00AB6F6B">
            <w:pPr>
              <w:pStyle w:val="a6"/>
              <w:spacing w:line="360" w:lineRule="auto"/>
              <w:rPr>
                <w:rFonts w:ascii="仿宋" w:eastAsia="仿宋" w:hAnsi="仿宋" w:cs="Times New Roman"/>
                <w:sz w:val="24"/>
                <w:szCs w:val="24"/>
              </w:rPr>
            </w:pPr>
          </w:p>
        </w:tc>
        <w:tc>
          <w:tcPr>
            <w:tcW w:w="1178" w:type="dxa"/>
          </w:tcPr>
          <w:p w:rsidR="00AB6F6B" w:rsidRDefault="00AB6F6B">
            <w:pPr>
              <w:pStyle w:val="a6"/>
              <w:spacing w:line="360" w:lineRule="auto"/>
              <w:rPr>
                <w:rFonts w:ascii="仿宋" w:eastAsia="仿宋" w:hAnsi="仿宋"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198" w:type="dxa"/>
            <w:vAlign w:val="center"/>
          </w:tcPr>
          <w:p w:rsidR="00AB6F6B" w:rsidRDefault="00AB6F6B">
            <w:pPr>
              <w:pStyle w:val="a6"/>
              <w:spacing w:line="360" w:lineRule="auto"/>
              <w:rPr>
                <w:rFonts w:ascii="仿宋" w:eastAsia="仿宋" w:hAnsi="仿宋" w:cs="Times New Roman"/>
                <w:sz w:val="24"/>
                <w:szCs w:val="24"/>
              </w:rPr>
            </w:pPr>
          </w:p>
        </w:tc>
        <w:tc>
          <w:tcPr>
            <w:tcW w:w="932" w:type="dxa"/>
            <w:vAlign w:val="center"/>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067" w:type="dxa"/>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354" w:type="dxa"/>
          </w:tcPr>
          <w:p w:rsidR="00AB6F6B" w:rsidRDefault="00AB6F6B">
            <w:pPr>
              <w:pStyle w:val="a6"/>
              <w:spacing w:line="360" w:lineRule="auto"/>
              <w:rPr>
                <w:rFonts w:ascii="仿宋" w:eastAsia="仿宋" w:hAnsi="仿宋" w:cs="Times New Roman"/>
                <w:sz w:val="24"/>
                <w:szCs w:val="24"/>
              </w:rPr>
            </w:pPr>
          </w:p>
        </w:tc>
        <w:tc>
          <w:tcPr>
            <w:tcW w:w="1178" w:type="dxa"/>
          </w:tcPr>
          <w:p w:rsidR="00AB6F6B" w:rsidRDefault="00AB6F6B">
            <w:pPr>
              <w:pStyle w:val="a6"/>
              <w:spacing w:line="360" w:lineRule="auto"/>
              <w:rPr>
                <w:rFonts w:ascii="仿宋" w:eastAsia="仿宋" w:hAnsi="仿宋"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仿宋" w:eastAsia="仿宋" w:hAnsi="仿宋" w:cs="Times New Roman"/>
                <w:sz w:val="24"/>
                <w:szCs w:val="24"/>
              </w:rPr>
            </w:pPr>
            <w:r>
              <w:rPr>
                <w:rFonts w:ascii="仿宋" w:eastAsia="仿宋" w:hAnsi="仿宋" w:cs="宋体" w:hint="eastAsia"/>
                <w:sz w:val="24"/>
                <w:szCs w:val="24"/>
              </w:rPr>
              <w:t>…</w:t>
            </w:r>
          </w:p>
        </w:tc>
        <w:tc>
          <w:tcPr>
            <w:tcW w:w="1198" w:type="dxa"/>
            <w:vAlign w:val="center"/>
          </w:tcPr>
          <w:p w:rsidR="00AB6F6B" w:rsidRDefault="00AB6F6B">
            <w:pPr>
              <w:pStyle w:val="a6"/>
              <w:spacing w:line="360" w:lineRule="auto"/>
              <w:rPr>
                <w:rFonts w:ascii="仿宋" w:eastAsia="仿宋" w:hAnsi="仿宋" w:cs="Times New Roman"/>
                <w:sz w:val="24"/>
                <w:szCs w:val="24"/>
              </w:rPr>
            </w:pPr>
          </w:p>
        </w:tc>
        <w:tc>
          <w:tcPr>
            <w:tcW w:w="932" w:type="dxa"/>
            <w:vAlign w:val="center"/>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067" w:type="dxa"/>
          </w:tcPr>
          <w:p w:rsidR="00AB6F6B" w:rsidRDefault="00AB6F6B">
            <w:pPr>
              <w:pStyle w:val="a6"/>
              <w:spacing w:line="360" w:lineRule="auto"/>
              <w:rPr>
                <w:rFonts w:ascii="仿宋" w:eastAsia="仿宋" w:hAnsi="仿宋" w:cs="Times New Roman"/>
                <w:sz w:val="24"/>
                <w:szCs w:val="24"/>
              </w:rPr>
            </w:pPr>
          </w:p>
        </w:tc>
        <w:tc>
          <w:tcPr>
            <w:tcW w:w="1200" w:type="dxa"/>
          </w:tcPr>
          <w:p w:rsidR="00AB6F6B" w:rsidRDefault="00AB6F6B">
            <w:pPr>
              <w:pStyle w:val="a6"/>
              <w:spacing w:line="360" w:lineRule="auto"/>
              <w:rPr>
                <w:rFonts w:ascii="仿宋" w:eastAsia="仿宋" w:hAnsi="仿宋" w:cs="Times New Roman"/>
                <w:sz w:val="24"/>
                <w:szCs w:val="24"/>
              </w:rPr>
            </w:pPr>
          </w:p>
        </w:tc>
        <w:tc>
          <w:tcPr>
            <w:tcW w:w="1354" w:type="dxa"/>
          </w:tcPr>
          <w:p w:rsidR="00AB6F6B" w:rsidRDefault="00AB6F6B">
            <w:pPr>
              <w:pStyle w:val="a6"/>
              <w:spacing w:line="360" w:lineRule="auto"/>
              <w:rPr>
                <w:rFonts w:ascii="仿宋" w:eastAsia="仿宋" w:hAnsi="仿宋" w:cs="Times New Roman"/>
                <w:sz w:val="24"/>
                <w:szCs w:val="24"/>
              </w:rPr>
            </w:pPr>
          </w:p>
        </w:tc>
        <w:tc>
          <w:tcPr>
            <w:tcW w:w="1178" w:type="dxa"/>
          </w:tcPr>
          <w:p w:rsidR="00AB6F6B" w:rsidRDefault="00AB6F6B">
            <w:pPr>
              <w:pStyle w:val="a6"/>
              <w:spacing w:line="360" w:lineRule="auto"/>
              <w:rPr>
                <w:rFonts w:ascii="仿宋" w:eastAsia="仿宋" w:hAnsi="仿宋" w:cs="Times New Roman"/>
                <w:sz w:val="24"/>
                <w:szCs w:val="24"/>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snapToGrid w:val="0"/>
        <w:spacing w:line="500" w:lineRule="exact"/>
        <w:rPr>
          <w:rFonts w:ascii="仿宋" w:eastAsia="仿宋" w:hAnsi="仿宋" w:cs="宋体"/>
          <w:sz w:val="24"/>
          <w:szCs w:val="24"/>
          <w:lang w:val="zh-CN"/>
        </w:rPr>
      </w:pPr>
    </w:p>
    <w:p w:rsidR="00AB6F6B" w:rsidRDefault="000F03ED">
      <w:pPr>
        <w:rPr>
          <w:rFonts w:ascii="仿宋" w:eastAsia="仿宋" w:hAnsi="仿宋" w:cs="宋体"/>
          <w:sz w:val="24"/>
          <w:szCs w:val="24"/>
          <w:lang w:val="zh-CN"/>
        </w:rPr>
      </w:pPr>
      <w:r>
        <w:rPr>
          <w:rFonts w:ascii="仿宋" w:eastAsia="仿宋" w:hAnsi="仿宋" w:cs="宋体" w:hint="eastAsia"/>
          <w:sz w:val="24"/>
          <w:szCs w:val="24"/>
          <w:lang w:val="zh-CN"/>
        </w:rPr>
        <w:t>说明：所投产品节能清单所在页复印件并加盖投标人公章须附后。</w:t>
      </w:r>
    </w:p>
    <w:p w:rsidR="00AB6F6B" w:rsidRDefault="00AB6F6B">
      <w:pPr>
        <w:rPr>
          <w:rFonts w:asciiTheme="minorEastAsia" w:hAnsiTheme="minorEastAsia" w:cs="宋体"/>
          <w:sz w:val="24"/>
          <w:szCs w:val="24"/>
          <w:lang w:val="zh-CN"/>
        </w:rPr>
      </w:pP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0F03ED">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4.7 “节能产品政府采购清单”优先采购产品情况</w:t>
      </w:r>
    </w:p>
    <w:p w:rsidR="00AB6F6B" w:rsidRDefault="000F03ED" w:rsidP="001D648F">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AB6F6B">
        <w:trPr>
          <w:trHeight w:val="225"/>
          <w:tblHeader/>
        </w:trPr>
        <w:tc>
          <w:tcPr>
            <w:tcW w:w="505"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lastRenderedPageBreak/>
              <w:t>序号</w:t>
            </w:r>
          </w:p>
        </w:tc>
        <w:tc>
          <w:tcPr>
            <w:tcW w:w="1198"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制造商</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节字标志认证证书号</w:t>
            </w:r>
          </w:p>
        </w:tc>
        <w:tc>
          <w:tcPr>
            <w:tcW w:w="1354"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提供节能产品所在页</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复印件</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未提供节能产品所在页原因</w:t>
            </w:r>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snapToGrid w:val="0"/>
        <w:spacing w:line="500" w:lineRule="exact"/>
        <w:rPr>
          <w:rFonts w:ascii="仿宋" w:eastAsia="仿宋" w:hAnsi="仿宋" w:cs="宋体"/>
          <w:sz w:val="24"/>
          <w:szCs w:val="24"/>
          <w:lang w:val="zh-CN"/>
        </w:rPr>
      </w:pPr>
    </w:p>
    <w:p w:rsidR="00AB6F6B" w:rsidRDefault="00AB6F6B">
      <w:pPr>
        <w:snapToGrid w:val="0"/>
        <w:spacing w:line="500" w:lineRule="exact"/>
        <w:rPr>
          <w:rFonts w:ascii="仿宋" w:eastAsia="仿宋" w:hAnsi="仿宋" w:cs="宋体"/>
          <w:sz w:val="24"/>
          <w:szCs w:val="24"/>
          <w:lang w:val="zh-CN"/>
        </w:rPr>
      </w:pPr>
    </w:p>
    <w:p w:rsidR="00AB6F6B" w:rsidRDefault="000F03ED">
      <w:pPr>
        <w:rPr>
          <w:rFonts w:ascii="仿宋" w:eastAsia="仿宋" w:hAnsi="仿宋" w:cs="宋体"/>
          <w:sz w:val="24"/>
          <w:szCs w:val="24"/>
          <w:lang w:val="zh-CN"/>
        </w:rPr>
      </w:pPr>
      <w:r>
        <w:rPr>
          <w:rFonts w:ascii="仿宋" w:eastAsia="仿宋" w:hAnsi="仿宋" w:cs="宋体" w:hint="eastAsia"/>
          <w:sz w:val="24"/>
          <w:szCs w:val="24"/>
          <w:lang w:val="zh-CN"/>
        </w:rPr>
        <w:t>说明：所投产品“节能产品政府采购清单”所在页复印件并加盖投标人公章须附后。</w:t>
      </w:r>
    </w:p>
    <w:p w:rsidR="00AB6F6B" w:rsidRDefault="00AB6F6B">
      <w:pPr>
        <w:spacing w:line="360" w:lineRule="auto"/>
        <w:jc w:val="center"/>
        <w:rPr>
          <w:rFonts w:ascii="宋体" w:hAnsi="宋体"/>
          <w:b/>
          <w:bCs/>
          <w:color w:val="000000"/>
          <w:sz w:val="36"/>
          <w:szCs w:val="36"/>
        </w:rPr>
      </w:pPr>
    </w:p>
    <w:p w:rsidR="00AB6F6B" w:rsidRDefault="00AB6F6B">
      <w:pPr>
        <w:spacing w:line="360" w:lineRule="auto"/>
        <w:jc w:val="center"/>
        <w:rPr>
          <w:rFonts w:ascii="宋体" w:hAnsi="宋体"/>
          <w:b/>
          <w:bCs/>
          <w:color w:val="000000"/>
          <w:sz w:val="36"/>
          <w:szCs w:val="36"/>
        </w:rPr>
      </w:pPr>
    </w:p>
    <w:p w:rsidR="00AB6F6B" w:rsidRDefault="00AB6F6B">
      <w:pPr>
        <w:spacing w:line="360" w:lineRule="auto"/>
        <w:jc w:val="center"/>
        <w:rPr>
          <w:rFonts w:ascii="宋体" w:hAnsi="宋体"/>
          <w:b/>
          <w:bCs/>
          <w:color w:val="000000"/>
          <w:sz w:val="36"/>
          <w:szCs w:val="36"/>
        </w:rPr>
      </w:pPr>
    </w:p>
    <w:p w:rsidR="00AB6F6B" w:rsidRDefault="00AB6F6B">
      <w:pPr>
        <w:spacing w:line="360" w:lineRule="auto"/>
        <w:jc w:val="center"/>
        <w:rPr>
          <w:rFonts w:ascii="宋体" w:hAnsi="宋体"/>
          <w:b/>
          <w:bCs/>
          <w:color w:val="000000"/>
          <w:sz w:val="36"/>
          <w:szCs w:val="36"/>
        </w:rPr>
      </w:pPr>
    </w:p>
    <w:p w:rsidR="00AB6F6B" w:rsidRDefault="00AB6F6B">
      <w:pPr>
        <w:spacing w:line="360" w:lineRule="auto"/>
        <w:jc w:val="center"/>
        <w:rPr>
          <w:rFonts w:ascii="宋体" w:hAnsi="宋体"/>
          <w:b/>
          <w:bCs/>
          <w:color w:val="000000"/>
          <w:sz w:val="36"/>
          <w:szCs w:val="36"/>
        </w:rPr>
      </w:pPr>
    </w:p>
    <w:p w:rsidR="00AB6F6B" w:rsidRDefault="00AB6F6B">
      <w:pPr>
        <w:pStyle w:val="a0"/>
        <w:ind w:firstLine="210"/>
      </w:pPr>
    </w:p>
    <w:p w:rsidR="00AB6F6B" w:rsidRDefault="00AB6F6B">
      <w:pPr>
        <w:pStyle w:val="a0"/>
        <w:ind w:firstLine="210"/>
      </w:pPr>
    </w:p>
    <w:p w:rsidR="00AB6F6B" w:rsidRDefault="00AB6F6B">
      <w:pPr>
        <w:spacing w:line="360" w:lineRule="auto"/>
        <w:jc w:val="center"/>
        <w:rPr>
          <w:rFonts w:ascii="宋体" w:hAnsi="宋体"/>
          <w:b/>
          <w:bCs/>
          <w:color w:val="000000"/>
          <w:sz w:val="36"/>
          <w:szCs w:val="36"/>
        </w:rPr>
      </w:pPr>
    </w:p>
    <w:p w:rsidR="00AB6F6B" w:rsidRDefault="00AB6F6B">
      <w:pPr>
        <w:spacing w:line="360" w:lineRule="auto"/>
        <w:jc w:val="center"/>
        <w:rPr>
          <w:rFonts w:ascii="宋体" w:hAnsi="宋体"/>
          <w:b/>
          <w:bCs/>
          <w:color w:val="000000"/>
          <w:sz w:val="36"/>
          <w:szCs w:val="36"/>
        </w:rPr>
      </w:pPr>
    </w:p>
    <w:p w:rsidR="00AB6F6B" w:rsidRDefault="000F03ED">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4.8 “环境标志产品政府采购清单”优先采购产品情况</w:t>
      </w:r>
    </w:p>
    <w:p w:rsidR="00AB6F6B" w:rsidRDefault="000F03ED" w:rsidP="001D648F">
      <w:pPr>
        <w:spacing w:before="50" w:afterLines="50"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项目编号：</w:t>
      </w:r>
    </w:p>
    <w:p w:rsidR="00AB6F6B" w:rsidRDefault="000F03ED">
      <w:pPr>
        <w:tabs>
          <w:tab w:val="left" w:pos="1800"/>
          <w:tab w:val="left" w:pos="5580"/>
        </w:tabs>
        <w:spacing w:line="360" w:lineRule="auto"/>
        <w:rPr>
          <w:rFonts w:ascii="仿宋" w:eastAsia="仿宋" w:hAnsi="仿宋"/>
          <w:szCs w:val="21"/>
        </w:rPr>
      </w:pPr>
      <w:r>
        <w:rPr>
          <w:rFonts w:ascii="仿宋" w:eastAsia="仿宋" w:hAnsi="仿宋" w:hint="eastAsia"/>
          <w:color w:val="000000"/>
          <w:sz w:val="24"/>
          <w:szCs w:val="24"/>
        </w:rPr>
        <w:lastRenderedPageBreak/>
        <w:t>项目名称：</w:t>
      </w:r>
    </w:p>
    <w:tbl>
      <w:tblPr>
        <w:tblW w:w="8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
        <w:gridCol w:w="1198"/>
        <w:gridCol w:w="932"/>
        <w:gridCol w:w="1200"/>
        <w:gridCol w:w="1067"/>
        <w:gridCol w:w="1200"/>
        <w:gridCol w:w="1354"/>
        <w:gridCol w:w="1178"/>
      </w:tblGrid>
      <w:tr w:rsidR="00AB6F6B">
        <w:trPr>
          <w:trHeight w:val="225"/>
          <w:tblHeader/>
        </w:trPr>
        <w:tc>
          <w:tcPr>
            <w:tcW w:w="505"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1198"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货物名称</w:t>
            </w:r>
          </w:p>
        </w:tc>
        <w:tc>
          <w:tcPr>
            <w:tcW w:w="932"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品牌</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产品型号</w:t>
            </w:r>
          </w:p>
        </w:tc>
        <w:tc>
          <w:tcPr>
            <w:tcW w:w="1067"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制造商</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名称</w:t>
            </w:r>
          </w:p>
        </w:tc>
        <w:tc>
          <w:tcPr>
            <w:tcW w:w="1200"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中国环境标志认证证书编号</w:t>
            </w:r>
          </w:p>
        </w:tc>
        <w:tc>
          <w:tcPr>
            <w:tcW w:w="1354"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提供环境标志产品所在页复印件</w:t>
            </w:r>
          </w:p>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（是/否）</w:t>
            </w:r>
          </w:p>
        </w:tc>
        <w:tc>
          <w:tcPr>
            <w:tcW w:w="1178" w:type="dxa"/>
            <w:shd w:val="clear" w:color="auto" w:fill="F2F2F2" w:themeFill="background1" w:themeFillShade="F2"/>
            <w:vAlign w:val="center"/>
          </w:tcPr>
          <w:p w:rsidR="00AB6F6B" w:rsidRDefault="000F03ED">
            <w:pPr>
              <w:pStyle w:val="a6"/>
              <w:jc w:val="center"/>
              <w:rPr>
                <w:rFonts w:ascii="仿宋" w:eastAsia="仿宋" w:hAnsi="仿宋" w:cs="宋体"/>
                <w:b/>
                <w:bCs/>
                <w:sz w:val="24"/>
                <w:szCs w:val="24"/>
              </w:rPr>
            </w:pPr>
            <w:r>
              <w:rPr>
                <w:rFonts w:ascii="仿宋" w:eastAsia="仿宋" w:hAnsi="仿宋" w:cs="宋体" w:hint="eastAsia"/>
                <w:b/>
                <w:bCs/>
                <w:sz w:val="24"/>
                <w:szCs w:val="24"/>
              </w:rPr>
              <w:t>未提供环境标志产品所在页原因</w:t>
            </w:r>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r w:rsidR="00AB6F6B">
        <w:trPr>
          <w:trHeight w:val="851"/>
        </w:trPr>
        <w:tc>
          <w:tcPr>
            <w:tcW w:w="505" w:type="dxa"/>
            <w:vAlign w:val="center"/>
          </w:tcPr>
          <w:p w:rsidR="00AB6F6B" w:rsidRDefault="000F03ED">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198" w:type="dxa"/>
            <w:vAlign w:val="center"/>
          </w:tcPr>
          <w:p w:rsidR="00AB6F6B" w:rsidRDefault="00AB6F6B">
            <w:pPr>
              <w:pStyle w:val="a6"/>
              <w:spacing w:line="360" w:lineRule="auto"/>
              <w:rPr>
                <w:rFonts w:ascii="宋体" w:eastAsia="宋体" w:hAnsi="宋体" w:cs="Times New Roman"/>
                <w:sz w:val="24"/>
                <w:szCs w:val="24"/>
              </w:rPr>
            </w:pPr>
          </w:p>
        </w:tc>
        <w:tc>
          <w:tcPr>
            <w:tcW w:w="932" w:type="dxa"/>
            <w:vAlign w:val="center"/>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067" w:type="dxa"/>
          </w:tcPr>
          <w:p w:rsidR="00AB6F6B" w:rsidRDefault="00AB6F6B">
            <w:pPr>
              <w:pStyle w:val="a6"/>
              <w:spacing w:line="360" w:lineRule="auto"/>
              <w:rPr>
                <w:rFonts w:ascii="宋体" w:eastAsia="宋体" w:hAnsi="宋体" w:cs="Times New Roman"/>
                <w:sz w:val="24"/>
                <w:szCs w:val="24"/>
              </w:rPr>
            </w:pPr>
          </w:p>
        </w:tc>
        <w:tc>
          <w:tcPr>
            <w:tcW w:w="1200" w:type="dxa"/>
          </w:tcPr>
          <w:p w:rsidR="00AB6F6B" w:rsidRDefault="00AB6F6B">
            <w:pPr>
              <w:pStyle w:val="a6"/>
              <w:spacing w:line="360" w:lineRule="auto"/>
              <w:rPr>
                <w:rFonts w:ascii="宋体" w:eastAsia="宋体" w:hAnsi="宋体" w:cs="Times New Roman"/>
                <w:sz w:val="24"/>
                <w:szCs w:val="24"/>
              </w:rPr>
            </w:pPr>
          </w:p>
        </w:tc>
        <w:tc>
          <w:tcPr>
            <w:tcW w:w="1354" w:type="dxa"/>
          </w:tcPr>
          <w:p w:rsidR="00AB6F6B" w:rsidRDefault="00AB6F6B">
            <w:pPr>
              <w:pStyle w:val="a6"/>
              <w:spacing w:line="360" w:lineRule="auto"/>
              <w:rPr>
                <w:rFonts w:ascii="宋体" w:eastAsia="宋体" w:hAnsi="宋体" w:cs="Times New Roman"/>
                <w:sz w:val="24"/>
                <w:szCs w:val="24"/>
              </w:rPr>
            </w:pPr>
          </w:p>
        </w:tc>
        <w:tc>
          <w:tcPr>
            <w:tcW w:w="1178" w:type="dxa"/>
          </w:tcPr>
          <w:p w:rsidR="00AB6F6B" w:rsidRDefault="00AB6F6B">
            <w:pPr>
              <w:pStyle w:val="a6"/>
              <w:spacing w:line="360" w:lineRule="auto"/>
              <w:rPr>
                <w:rFonts w:ascii="宋体" w:eastAsia="宋体" w:hAnsi="宋体" w:cs="Times New Roman"/>
                <w:sz w:val="24"/>
                <w:szCs w:val="24"/>
              </w:rPr>
            </w:pPr>
          </w:p>
        </w:tc>
      </w:tr>
    </w:tbl>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投标人（公章）：</w:t>
      </w:r>
    </w:p>
    <w:p w:rsidR="00AB6F6B" w:rsidRDefault="000F03ED">
      <w:pPr>
        <w:autoSpaceDE w:val="0"/>
        <w:autoSpaceDN w:val="0"/>
        <w:adjustRightInd w:val="0"/>
        <w:spacing w:line="480" w:lineRule="auto"/>
        <w:rPr>
          <w:rFonts w:ascii="仿宋" w:eastAsia="仿宋" w:hAnsi="仿宋" w:cs="宋体"/>
          <w:sz w:val="24"/>
          <w:szCs w:val="24"/>
          <w:lang w:val="zh-CN"/>
        </w:rPr>
      </w:pPr>
      <w:r>
        <w:rPr>
          <w:rFonts w:ascii="仿宋" w:eastAsia="仿宋" w:hAnsi="仿宋" w:cs="宋体" w:hint="eastAsia"/>
          <w:sz w:val="24"/>
          <w:szCs w:val="24"/>
          <w:lang w:val="zh-CN"/>
        </w:rPr>
        <w:t>投标人法定代表人（或授权代表）签字：</w:t>
      </w:r>
    </w:p>
    <w:p w:rsidR="00AB6F6B" w:rsidRDefault="00AB6F6B">
      <w:pPr>
        <w:snapToGrid w:val="0"/>
        <w:spacing w:line="500" w:lineRule="exact"/>
        <w:rPr>
          <w:rFonts w:ascii="仿宋" w:eastAsia="仿宋" w:hAnsi="仿宋" w:cs="宋体"/>
          <w:sz w:val="24"/>
          <w:szCs w:val="24"/>
          <w:lang w:val="zh-CN"/>
        </w:rPr>
      </w:pPr>
    </w:p>
    <w:p w:rsidR="00AB6F6B" w:rsidRDefault="00AB6F6B">
      <w:pPr>
        <w:snapToGrid w:val="0"/>
        <w:spacing w:line="500" w:lineRule="exact"/>
        <w:rPr>
          <w:rFonts w:ascii="仿宋" w:eastAsia="仿宋" w:hAnsi="仿宋" w:cs="宋体"/>
          <w:sz w:val="24"/>
          <w:szCs w:val="24"/>
          <w:lang w:val="zh-CN"/>
        </w:rPr>
      </w:pPr>
    </w:p>
    <w:p w:rsidR="00AB6F6B" w:rsidRDefault="000F03ED">
      <w:pPr>
        <w:ind w:left="720" w:hangingChars="300" w:hanging="720"/>
        <w:rPr>
          <w:rFonts w:ascii="仿宋" w:eastAsia="仿宋" w:hAnsi="仿宋" w:cs="宋体"/>
          <w:sz w:val="24"/>
          <w:szCs w:val="24"/>
          <w:lang w:val="zh-CN"/>
        </w:rPr>
      </w:pPr>
      <w:r>
        <w:rPr>
          <w:rFonts w:ascii="仿宋" w:eastAsia="仿宋" w:hAnsi="仿宋" w:cs="宋体" w:hint="eastAsia"/>
          <w:sz w:val="24"/>
          <w:szCs w:val="24"/>
          <w:lang w:val="zh-CN"/>
        </w:rPr>
        <w:t>说明：所投产品“环境标志产品政府采购清单”所在页复印件并加盖投标人公章须附后。</w:t>
      </w:r>
    </w:p>
    <w:p w:rsidR="00AB6F6B" w:rsidRDefault="00AB6F6B">
      <w:pPr>
        <w:spacing w:line="360" w:lineRule="auto"/>
        <w:jc w:val="center"/>
        <w:rPr>
          <w:rFonts w:ascii="仿宋" w:eastAsia="仿宋" w:hAnsi="仿宋"/>
          <w:b/>
          <w:bCs/>
          <w:color w:val="000000"/>
          <w:sz w:val="36"/>
          <w:szCs w:val="36"/>
        </w:rPr>
      </w:pPr>
    </w:p>
    <w:p w:rsidR="00AB6F6B" w:rsidRDefault="00AB6F6B">
      <w:pPr>
        <w:spacing w:line="360" w:lineRule="auto"/>
        <w:jc w:val="center"/>
        <w:rPr>
          <w:rFonts w:ascii="仿宋" w:eastAsia="仿宋" w:hAnsi="仿宋"/>
          <w:b/>
          <w:bCs/>
          <w:color w:val="000000"/>
          <w:sz w:val="36"/>
          <w:szCs w:val="36"/>
        </w:rPr>
      </w:pPr>
    </w:p>
    <w:p w:rsidR="00AB6F6B" w:rsidRDefault="00AB6F6B">
      <w:pPr>
        <w:spacing w:line="360" w:lineRule="auto"/>
        <w:jc w:val="center"/>
        <w:rPr>
          <w:rFonts w:ascii="仿宋" w:eastAsia="仿宋" w:hAnsi="仿宋"/>
          <w:b/>
          <w:bCs/>
          <w:color w:val="000000"/>
          <w:sz w:val="36"/>
          <w:szCs w:val="36"/>
        </w:rPr>
      </w:pPr>
    </w:p>
    <w:p w:rsidR="00AB6F6B" w:rsidRDefault="00AB6F6B">
      <w:pPr>
        <w:spacing w:line="360" w:lineRule="auto"/>
        <w:jc w:val="center"/>
        <w:rPr>
          <w:rFonts w:ascii="仿宋" w:eastAsia="仿宋" w:hAnsi="仿宋"/>
          <w:b/>
          <w:bCs/>
          <w:color w:val="000000"/>
          <w:sz w:val="36"/>
          <w:szCs w:val="36"/>
        </w:rPr>
      </w:pPr>
    </w:p>
    <w:p w:rsidR="00AB6F6B" w:rsidRDefault="000F03ED">
      <w:pPr>
        <w:spacing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4.9 中小企业声明函</w:t>
      </w:r>
    </w:p>
    <w:p w:rsidR="00AB6F6B" w:rsidRDefault="00AB6F6B">
      <w:pPr>
        <w:spacing w:line="360" w:lineRule="auto"/>
        <w:jc w:val="center"/>
        <w:rPr>
          <w:rFonts w:ascii="宋体" w:hAnsi="宋体"/>
          <w:b/>
          <w:bCs/>
          <w:color w:val="000000"/>
          <w:sz w:val="36"/>
          <w:szCs w:val="36"/>
        </w:rPr>
      </w:pPr>
    </w:p>
    <w:p w:rsidR="00AB6F6B" w:rsidRDefault="000F03ED">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仿宋" w:eastAsia="仿宋" w:hAnsi="仿宋"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w:t>
      </w:r>
      <w:r>
        <w:rPr>
          <w:rFonts w:ascii="仿宋" w:eastAsia="仿宋" w:hAnsi="仿宋" w:cs="Arial" w:hint="eastAsia"/>
          <w:color w:val="000000"/>
          <w:kern w:val="0"/>
          <w:sz w:val="24"/>
          <w:szCs w:val="24"/>
        </w:rPr>
        <w:lastRenderedPageBreak/>
        <w:t>标准，</w:t>
      </w:r>
      <w:r>
        <w:rPr>
          <w:rFonts w:ascii="仿宋" w:eastAsia="仿宋" w:hAnsi="仿宋" w:hint="eastAsia"/>
          <w:color w:val="000000"/>
          <w:sz w:val="24"/>
          <w:szCs w:val="24"/>
        </w:rPr>
        <w:t>按照《国家统计局关于印发统计上大中小微型企业划分办法的通知》（国统字</w:t>
      </w:r>
      <w:r>
        <w:rPr>
          <w:rFonts w:ascii="仿宋" w:eastAsia="仿宋" w:hAnsi="仿宋"/>
          <w:color w:val="000000"/>
          <w:sz w:val="24"/>
          <w:szCs w:val="24"/>
        </w:rPr>
        <w:t>[2011] 75</w:t>
      </w:r>
      <w:r>
        <w:rPr>
          <w:rFonts w:ascii="仿宋" w:eastAsia="仿宋" w:hAnsi="仿宋" w:hint="eastAsia"/>
          <w:color w:val="000000"/>
          <w:sz w:val="24"/>
          <w:szCs w:val="24"/>
        </w:rPr>
        <w:t>号）规定，本公司所属行业为</w:t>
      </w:r>
      <w:r>
        <w:rPr>
          <w:rFonts w:ascii="仿宋" w:eastAsia="仿宋" w:hAnsi="仿宋"/>
          <w:color w:val="000000"/>
          <w:sz w:val="24"/>
          <w:szCs w:val="24"/>
        </w:rPr>
        <w:t>______</w:t>
      </w:r>
      <w:r>
        <w:rPr>
          <w:rFonts w:ascii="仿宋" w:eastAsia="仿宋" w:hAnsi="仿宋" w:hint="eastAsia"/>
          <w:color w:val="000000"/>
          <w:sz w:val="24"/>
          <w:szCs w:val="24"/>
        </w:rPr>
        <w:t>，截至上一财年末，公司资产总额</w:t>
      </w:r>
      <w:r>
        <w:rPr>
          <w:rFonts w:ascii="仿宋" w:eastAsia="仿宋" w:hAnsi="仿宋"/>
          <w:color w:val="000000"/>
          <w:sz w:val="24"/>
          <w:szCs w:val="24"/>
        </w:rPr>
        <w:t>______</w:t>
      </w:r>
      <w:r>
        <w:rPr>
          <w:rFonts w:ascii="仿宋" w:eastAsia="仿宋" w:hAnsi="仿宋" w:hint="eastAsia"/>
          <w:color w:val="000000"/>
          <w:sz w:val="24"/>
          <w:szCs w:val="24"/>
        </w:rPr>
        <w:t>万元，营业收入</w:t>
      </w:r>
      <w:r>
        <w:rPr>
          <w:rFonts w:ascii="仿宋" w:eastAsia="仿宋" w:hAnsi="仿宋"/>
          <w:color w:val="000000"/>
          <w:sz w:val="24"/>
          <w:szCs w:val="24"/>
        </w:rPr>
        <w:t>______</w:t>
      </w:r>
      <w:r>
        <w:rPr>
          <w:rFonts w:ascii="仿宋" w:eastAsia="仿宋" w:hAnsi="仿宋" w:hint="eastAsia"/>
          <w:color w:val="000000"/>
          <w:sz w:val="24"/>
          <w:szCs w:val="24"/>
        </w:rPr>
        <w:t>万元，从业人员</w:t>
      </w:r>
      <w:r>
        <w:rPr>
          <w:rFonts w:ascii="仿宋" w:eastAsia="仿宋" w:hAnsi="仿宋"/>
          <w:color w:val="000000"/>
          <w:sz w:val="24"/>
          <w:szCs w:val="24"/>
        </w:rPr>
        <w:t>______</w:t>
      </w:r>
      <w:r>
        <w:rPr>
          <w:rFonts w:ascii="仿宋" w:eastAsia="仿宋" w:hAnsi="仿宋" w:hint="eastAsia"/>
          <w:color w:val="000000"/>
          <w:sz w:val="24"/>
          <w:szCs w:val="24"/>
        </w:rPr>
        <w:t>人，</w:t>
      </w:r>
      <w:r>
        <w:rPr>
          <w:rFonts w:ascii="仿宋" w:eastAsia="仿宋" w:hAnsi="仿宋" w:cs="Arial" w:hint="eastAsia"/>
          <w:color w:val="000000"/>
          <w:kern w:val="0"/>
          <w:sz w:val="24"/>
          <w:szCs w:val="24"/>
        </w:rPr>
        <w:t xml:space="preserve">本公司为______（请填写：中型、小型、微型）企业。　　</w:t>
      </w:r>
    </w:p>
    <w:p w:rsidR="00AB6F6B" w:rsidRDefault="000F03ED">
      <w:pPr>
        <w:widowControl/>
        <w:spacing w:before="100" w:beforeAutospacing="1" w:after="100" w:afterAutospacing="1" w:line="360" w:lineRule="auto"/>
        <w:ind w:firstLine="420"/>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本公司对上述声明的真实性负责。如有虚假，将依法承担相应责任。</w:t>
      </w:r>
    </w:p>
    <w:p w:rsidR="00AB6F6B" w:rsidRDefault="00AB6F6B">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p>
    <w:p w:rsidR="00AB6F6B" w:rsidRDefault="000F03ED">
      <w:pPr>
        <w:widowControl/>
        <w:spacing w:before="100" w:beforeAutospacing="1" w:after="100" w:afterAutospacing="1" w:line="360" w:lineRule="auto"/>
        <w:ind w:leftChars="1850" w:left="3885"/>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 xml:space="preserve">企业名称（盖章）：　　　　　　　　　</w:t>
      </w:r>
      <w:r>
        <w:rPr>
          <w:rFonts w:ascii="仿宋" w:eastAsia="仿宋" w:hAnsi="仿宋" w:cs="Arial" w:hint="eastAsia"/>
          <w:color w:val="000000"/>
          <w:kern w:val="0"/>
          <w:sz w:val="24"/>
          <w:szCs w:val="24"/>
        </w:rPr>
        <w:br/>
        <w:t>日　  期：</w:t>
      </w:r>
    </w:p>
    <w:p w:rsidR="00AB6F6B" w:rsidRDefault="00AB6F6B">
      <w:pPr>
        <w:widowControl/>
        <w:spacing w:before="100" w:beforeAutospacing="1" w:after="100" w:afterAutospacing="1" w:line="360" w:lineRule="auto"/>
        <w:jc w:val="left"/>
        <w:rPr>
          <w:rFonts w:ascii="仿宋" w:eastAsia="仿宋" w:hAnsi="仿宋"/>
          <w:color w:val="000000"/>
          <w:sz w:val="24"/>
          <w:szCs w:val="24"/>
        </w:rPr>
      </w:pPr>
    </w:p>
    <w:p w:rsidR="00AB6F6B" w:rsidRDefault="000F03ED">
      <w:pPr>
        <w:widowControl/>
        <w:spacing w:before="100" w:beforeAutospacing="1" w:after="100" w:afterAutospacing="1" w:line="360" w:lineRule="auto"/>
        <w:contextualSpacing/>
        <w:jc w:val="left"/>
        <w:rPr>
          <w:rFonts w:ascii="仿宋" w:eastAsia="仿宋" w:hAnsi="仿宋"/>
          <w:color w:val="000000"/>
          <w:sz w:val="24"/>
          <w:szCs w:val="24"/>
        </w:rPr>
      </w:pPr>
      <w:r>
        <w:rPr>
          <w:rFonts w:ascii="仿宋" w:eastAsia="仿宋" w:hAnsi="仿宋" w:hint="eastAsia"/>
          <w:color w:val="000000"/>
          <w:sz w:val="24"/>
          <w:szCs w:val="24"/>
        </w:rPr>
        <w:t>说明：</w:t>
      </w:r>
    </w:p>
    <w:p w:rsidR="00AB6F6B" w:rsidRDefault="000F03ED">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AB6F6B" w:rsidRDefault="000F03ED">
      <w:pPr>
        <w:widowControl/>
        <w:spacing w:before="100" w:beforeAutospacing="1" w:after="100" w:afterAutospacing="1" w:line="360" w:lineRule="auto"/>
        <w:contextualSpacing/>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2、如投标人为联合投标的，联合投标人需分别填写上述《中小企业声明函》。</w:t>
      </w:r>
    </w:p>
    <w:p w:rsidR="00AB6F6B" w:rsidRDefault="00AB6F6B">
      <w:pPr>
        <w:autoSpaceDE w:val="0"/>
        <w:autoSpaceDN w:val="0"/>
        <w:adjustRightInd w:val="0"/>
        <w:spacing w:line="360" w:lineRule="auto"/>
        <w:jc w:val="center"/>
        <w:outlineLvl w:val="0"/>
        <w:rPr>
          <w:rFonts w:ascii="宋体" w:hAnsi="宋体" w:cs="Arial"/>
          <w:color w:val="000000"/>
          <w:kern w:val="0"/>
          <w:sz w:val="24"/>
          <w:szCs w:val="24"/>
        </w:rPr>
      </w:pP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AB6F6B">
      <w:pPr>
        <w:autoSpaceDE w:val="0"/>
        <w:autoSpaceDN w:val="0"/>
        <w:adjustRightInd w:val="0"/>
        <w:spacing w:line="360" w:lineRule="auto"/>
        <w:jc w:val="center"/>
        <w:outlineLvl w:val="0"/>
        <w:rPr>
          <w:rFonts w:ascii="宋体" w:hAnsi="宋体"/>
          <w:b/>
          <w:bCs/>
          <w:color w:val="000000"/>
          <w:sz w:val="36"/>
          <w:szCs w:val="36"/>
        </w:rPr>
      </w:pPr>
    </w:p>
    <w:p w:rsidR="00AB6F6B" w:rsidRDefault="00AB6F6B">
      <w:pPr>
        <w:pStyle w:val="a0"/>
        <w:ind w:firstLine="210"/>
      </w:pPr>
    </w:p>
    <w:p w:rsidR="00AB6F6B" w:rsidRDefault="00AB6F6B">
      <w:pPr>
        <w:pStyle w:val="a0"/>
        <w:ind w:firstLine="210"/>
      </w:pPr>
    </w:p>
    <w:p w:rsidR="00AB6F6B" w:rsidRDefault="00AB6F6B">
      <w:pPr>
        <w:pStyle w:val="a0"/>
        <w:ind w:firstLine="210"/>
      </w:pPr>
    </w:p>
    <w:p w:rsidR="00AB6F6B" w:rsidRDefault="000F03ED">
      <w:pPr>
        <w:spacing w:line="360" w:lineRule="auto"/>
        <w:jc w:val="center"/>
        <w:rPr>
          <w:rFonts w:ascii="仿宋" w:eastAsia="仿宋" w:hAnsi="仿宋"/>
          <w:b/>
          <w:bCs/>
          <w:color w:val="000000"/>
          <w:sz w:val="36"/>
          <w:szCs w:val="36"/>
        </w:rPr>
      </w:pPr>
      <w:bookmarkStart w:id="8" w:name="OLE_LINK13"/>
      <w:bookmarkStart w:id="9" w:name="OLE_LINK14"/>
      <w:r>
        <w:rPr>
          <w:rFonts w:ascii="仿宋" w:eastAsia="仿宋" w:hAnsi="仿宋" w:hint="eastAsia"/>
          <w:b/>
          <w:bCs/>
          <w:color w:val="000000"/>
          <w:sz w:val="36"/>
          <w:szCs w:val="36"/>
        </w:rPr>
        <w:t>4.10 残疾人福利性单位声明函</w:t>
      </w:r>
    </w:p>
    <w:bookmarkEnd w:id="8"/>
    <w:bookmarkEnd w:id="9"/>
    <w:p w:rsidR="00AB6F6B" w:rsidRDefault="00AB6F6B">
      <w:pPr>
        <w:spacing w:line="360" w:lineRule="auto"/>
        <w:rPr>
          <w:rFonts w:ascii="宋体" w:hAnsi="宋体"/>
          <w:szCs w:val="21"/>
        </w:rPr>
      </w:pPr>
    </w:p>
    <w:p w:rsidR="00AB6F6B" w:rsidRDefault="000F03ED">
      <w:pPr>
        <w:spacing w:line="360" w:lineRule="auto"/>
        <w:ind w:firstLineChars="200" w:firstLine="480"/>
        <w:rPr>
          <w:rFonts w:ascii="仿宋" w:eastAsia="仿宋" w:hAnsi="仿宋"/>
          <w:sz w:val="24"/>
          <w:szCs w:val="24"/>
        </w:rPr>
      </w:pPr>
      <w:r>
        <w:rPr>
          <w:rFonts w:ascii="仿宋" w:eastAsia="仿宋" w:hAnsi="仿宋"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AB6F6B" w:rsidRDefault="000F03ED">
      <w:pPr>
        <w:spacing w:line="360" w:lineRule="auto"/>
        <w:ind w:firstLineChars="200" w:firstLine="480"/>
        <w:rPr>
          <w:rFonts w:ascii="仿宋" w:eastAsia="仿宋" w:hAnsi="仿宋"/>
          <w:sz w:val="24"/>
          <w:szCs w:val="24"/>
        </w:rPr>
      </w:pPr>
      <w:r>
        <w:rPr>
          <w:rFonts w:ascii="仿宋" w:eastAsia="仿宋" w:hAnsi="仿宋" w:hint="eastAsia"/>
          <w:sz w:val="24"/>
          <w:szCs w:val="24"/>
        </w:rPr>
        <w:t>本单位对上述声明的真实性负责。如有虚假，将依法承担相应责任。</w:t>
      </w:r>
    </w:p>
    <w:p w:rsidR="00AB6F6B" w:rsidRDefault="00AB6F6B">
      <w:pPr>
        <w:spacing w:line="360" w:lineRule="auto"/>
        <w:rPr>
          <w:rFonts w:ascii="仿宋" w:eastAsia="仿宋" w:hAnsi="仿宋"/>
          <w:sz w:val="24"/>
          <w:szCs w:val="24"/>
        </w:rPr>
      </w:pPr>
    </w:p>
    <w:p w:rsidR="00AB6F6B" w:rsidRDefault="00AB6F6B">
      <w:pPr>
        <w:spacing w:line="360" w:lineRule="auto"/>
        <w:rPr>
          <w:rFonts w:ascii="仿宋" w:eastAsia="仿宋" w:hAnsi="仿宋"/>
          <w:sz w:val="24"/>
          <w:szCs w:val="24"/>
        </w:rPr>
      </w:pPr>
    </w:p>
    <w:p w:rsidR="00AB6F6B" w:rsidRDefault="000F03ED">
      <w:pPr>
        <w:spacing w:line="360" w:lineRule="auto"/>
        <w:rPr>
          <w:rFonts w:ascii="仿宋" w:eastAsia="仿宋" w:hAnsi="仿宋"/>
          <w:sz w:val="24"/>
          <w:szCs w:val="24"/>
        </w:rPr>
      </w:pPr>
      <w:r>
        <w:rPr>
          <w:rFonts w:ascii="仿宋" w:eastAsia="仿宋" w:hAnsi="仿宋" w:hint="eastAsia"/>
          <w:sz w:val="24"/>
          <w:szCs w:val="24"/>
        </w:rPr>
        <w:t xml:space="preserve">                                    单位名称（盖章）：</w:t>
      </w:r>
    </w:p>
    <w:p w:rsidR="00AB6F6B" w:rsidRDefault="000F03ED">
      <w:pPr>
        <w:spacing w:line="360" w:lineRule="auto"/>
        <w:rPr>
          <w:rFonts w:ascii="仿宋" w:eastAsia="仿宋" w:hAnsi="仿宋"/>
          <w:sz w:val="24"/>
          <w:szCs w:val="24"/>
        </w:rPr>
      </w:pPr>
      <w:r>
        <w:rPr>
          <w:rFonts w:ascii="仿宋" w:eastAsia="仿宋" w:hAnsi="仿宋" w:hint="eastAsia"/>
          <w:sz w:val="24"/>
          <w:szCs w:val="24"/>
        </w:rPr>
        <w:t xml:space="preserve">                                    日    期：</w:t>
      </w:r>
    </w:p>
    <w:p w:rsidR="00AB6F6B" w:rsidRDefault="00AB6F6B"/>
    <w:p w:rsidR="00AB6F6B" w:rsidRDefault="00AB6F6B"/>
    <w:p w:rsidR="00AB6F6B" w:rsidRDefault="00AB6F6B"/>
    <w:p w:rsidR="00AB6F6B" w:rsidRDefault="00AB6F6B"/>
    <w:p w:rsidR="00AB6F6B" w:rsidRDefault="00AB6F6B"/>
    <w:p w:rsidR="00AB6F6B" w:rsidRDefault="00AB6F6B"/>
    <w:p w:rsidR="00AB6F6B" w:rsidRDefault="00AB6F6B"/>
    <w:p w:rsidR="00AB6F6B" w:rsidRDefault="000F03ED">
      <w:pPr>
        <w:widowControl/>
        <w:spacing w:before="100" w:beforeAutospacing="1" w:after="100" w:afterAutospacing="1" w:line="360" w:lineRule="auto"/>
        <w:jc w:val="center"/>
        <w:rPr>
          <w:rFonts w:ascii="仿宋" w:eastAsia="仿宋" w:hAnsi="仿宋"/>
          <w:b/>
          <w:bCs/>
          <w:color w:val="000000"/>
          <w:sz w:val="36"/>
          <w:szCs w:val="36"/>
        </w:rPr>
      </w:pPr>
      <w:r>
        <w:rPr>
          <w:rFonts w:ascii="仿宋" w:eastAsia="仿宋" w:hAnsi="仿宋" w:hint="eastAsia"/>
          <w:b/>
          <w:bCs/>
          <w:color w:val="000000"/>
          <w:sz w:val="36"/>
          <w:szCs w:val="36"/>
        </w:rPr>
        <w:t xml:space="preserve">4.11 所投产品符合国家强制性要求承诺函 </w:t>
      </w:r>
    </w:p>
    <w:p w:rsidR="00AB6F6B" w:rsidRDefault="000F03ED">
      <w:pPr>
        <w:spacing w:line="360" w:lineRule="auto"/>
        <w:jc w:val="center"/>
        <w:rPr>
          <w:rFonts w:ascii="仿宋" w:eastAsia="仿宋" w:hAnsi="仿宋" w:cs="Arial"/>
          <w:color w:val="000000"/>
          <w:kern w:val="0"/>
          <w:sz w:val="24"/>
          <w:szCs w:val="24"/>
        </w:rPr>
      </w:pPr>
      <w:r>
        <w:rPr>
          <w:rFonts w:ascii="仿宋" w:eastAsia="仿宋" w:hAnsi="仿宋" w:cs="Arial" w:hint="eastAsia"/>
          <w:color w:val="000000"/>
          <w:kern w:val="0"/>
          <w:sz w:val="24"/>
          <w:szCs w:val="24"/>
        </w:rPr>
        <w:t>投标人所投产品涉及国家有属强制性规定的，须承诺其所投产品符合国家强制性要求（如3C认证、信息安全产品等，格式自拟）</w:t>
      </w:r>
    </w:p>
    <w:p w:rsidR="00AB6F6B" w:rsidRDefault="00AB6F6B">
      <w:pPr>
        <w:widowControl/>
        <w:spacing w:before="100" w:beforeAutospacing="1" w:after="100" w:afterAutospacing="1" w:line="360" w:lineRule="auto"/>
        <w:jc w:val="center"/>
        <w:rPr>
          <w:rFonts w:ascii="仿宋" w:eastAsia="仿宋" w:hAnsi="仿宋"/>
          <w:b/>
          <w:bCs/>
          <w:color w:val="000000"/>
          <w:sz w:val="36"/>
          <w:szCs w:val="36"/>
        </w:rPr>
      </w:pPr>
    </w:p>
    <w:p w:rsidR="00AB6F6B" w:rsidRDefault="00AB6F6B">
      <w:pPr>
        <w:widowControl/>
        <w:spacing w:before="100" w:beforeAutospacing="1" w:after="100" w:afterAutospacing="1" w:line="360" w:lineRule="auto"/>
        <w:jc w:val="center"/>
        <w:rPr>
          <w:rFonts w:ascii="宋体" w:hAnsi="宋体"/>
          <w:b/>
          <w:bCs/>
          <w:color w:val="000000"/>
          <w:sz w:val="36"/>
          <w:szCs w:val="36"/>
        </w:rPr>
      </w:pPr>
    </w:p>
    <w:p w:rsidR="00AB6F6B" w:rsidRDefault="00AB6F6B"/>
    <w:p w:rsidR="00AB6F6B" w:rsidRDefault="00AB6F6B"/>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pStyle w:val="a0"/>
        <w:ind w:firstLine="210"/>
        <w:rPr>
          <w:lang w:val="zh-CN"/>
        </w:rPr>
      </w:pPr>
    </w:p>
    <w:p w:rsidR="00AB6F6B" w:rsidRDefault="00AB6F6B">
      <w:pPr>
        <w:pStyle w:val="a0"/>
        <w:ind w:firstLine="210"/>
        <w:rPr>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AB6F6B">
      <w:pPr>
        <w:autoSpaceDE w:val="0"/>
        <w:autoSpaceDN w:val="0"/>
        <w:adjustRightInd w:val="0"/>
        <w:spacing w:line="360" w:lineRule="auto"/>
        <w:jc w:val="center"/>
        <w:rPr>
          <w:rFonts w:asciiTheme="minorEastAsia" w:hAnsiTheme="minorEastAsia" w:cs="黑体"/>
          <w:b/>
          <w:bCs/>
          <w:sz w:val="44"/>
          <w:szCs w:val="44"/>
          <w:lang w:val="zh-CN"/>
        </w:rPr>
      </w:pPr>
    </w:p>
    <w:p w:rsidR="00AB6F6B" w:rsidRDefault="000F03ED">
      <w:pPr>
        <w:autoSpaceDE w:val="0"/>
        <w:autoSpaceDN w:val="0"/>
        <w:adjustRightInd w:val="0"/>
        <w:spacing w:line="360" w:lineRule="auto"/>
        <w:jc w:val="center"/>
        <w:rPr>
          <w:rFonts w:ascii="仿宋" w:eastAsia="仿宋" w:hAnsi="仿宋" w:cs="黑体"/>
          <w:b/>
          <w:bCs/>
          <w:sz w:val="44"/>
          <w:szCs w:val="44"/>
          <w:lang w:val="zh-CN"/>
        </w:rPr>
      </w:pPr>
      <w:r>
        <w:rPr>
          <w:rFonts w:ascii="仿宋" w:eastAsia="仿宋" w:hAnsi="仿宋" w:cs="黑体" w:hint="eastAsia"/>
          <w:b/>
          <w:bCs/>
          <w:sz w:val="44"/>
          <w:szCs w:val="44"/>
          <w:lang w:val="zh-CN"/>
        </w:rPr>
        <w:t>四、</w:t>
      </w:r>
      <w:r>
        <w:rPr>
          <w:rFonts w:ascii="仿宋" w:eastAsia="仿宋" w:hAnsi="仿宋" w:cs="黑体"/>
          <w:b/>
          <w:sz w:val="44"/>
          <w:szCs w:val="44"/>
          <w:lang w:val="zh-CN"/>
        </w:rPr>
        <w:t>其他资料（若有）</w:t>
      </w:r>
    </w:p>
    <w:p w:rsidR="00AB6F6B" w:rsidRDefault="00AB6F6B"/>
    <w:p w:rsidR="00AB6F6B" w:rsidRDefault="00AB6F6B"/>
    <w:p w:rsidR="00AB6F6B" w:rsidRDefault="00AB6F6B"/>
    <w:p w:rsidR="00AB6F6B" w:rsidRDefault="000F03ED">
      <w:pPr>
        <w:spacing w:line="360" w:lineRule="auto"/>
        <w:jc w:val="center"/>
        <w:rPr>
          <w:rFonts w:ascii="仿宋" w:eastAsia="仿宋" w:hAnsi="仿宋"/>
          <w:b/>
          <w:bCs/>
          <w:color w:val="000000"/>
          <w:sz w:val="28"/>
          <w:szCs w:val="28"/>
        </w:rPr>
      </w:pPr>
      <w:r>
        <w:rPr>
          <w:rFonts w:ascii="仿宋" w:eastAsia="仿宋" w:hAnsi="仿宋"/>
          <w:b/>
          <w:bCs/>
          <w:color w:val="000000"/>
          <w:sz w:val="28"/>
          <w:szCs w:val="28"/>
        </w:rPr>
        <w:t>除招标文件另有规定外，投标人认为需要提交的其他证明材料或资料加盖投标人的单位公章后应在此项下提交。</w:t>
      </w:r>
    </w:p>
    <w:p w:rsidR="00AB6F6B" w:rsidRDefault="000F03ED">
      <w:pPr>
        <w:spacing w:line="360" w:lineRule="auto"/>
        <w:jc w:val="center"/>
        <w:rPr>
          <w:rFonts w:ascii="仿宋" w:eastAsia="仿宋" w:hAnsi="仿宋"/>
          <w:b/>
          <w:bCs/>
          <w:color w:val="000000"/>
          <w:sz w:val="28"/>
          <w:szCs w:val="28"/>
        </w:rPr>
      </w:pPr>
      <w:r>
        <w:rPr>
          <w:rFonts w:ascii="宋体" w:eastAsia="仿宋" w:hAnsi="宋体"/>
          <w:b/>
          <w:bCs/>
          <w:color w:val="000000"/>
          <w:sz w:val="28"/>
          <w:szCs w:val="28"/>
        </w:rPr>
        <w:t> </w:t>
      </w:r>
    </w:p>
    <w:p w:rsidR="00AB6F6B" w:rsidRDefault="00AB6F6B"/>
    <w:p w:rsidR="00AB6F6B" w:rsidRDefault="00AB6F6B"/>
    <w:p w:rsidR="00AB6F6B" w:rsidRDefault="00AB6F6B"/>
    <w:p w:rsidR="00AB6F6B" w:rsidRDefault="00AB6F6B"/>
    <w:p w:rsidR="00AB6F6B" w:rsidRDefault="00AB6F6B"/>
    <w:p w:rsidR="00AB6F6B" w:rsidRDefault="00AB6F6B"/>
    <w:p w:rsidR="00AB6F6B" w:rsidRDefault="00AB6F6B">
      <w:pPr>
        <w:pStyle w:val="a8"/>
        <w:spacing w:line="360" w:lineRule="auto"/>
        <w:jc w:val="center"/>
        <w:rPr>
          <w:rFonts w:ascii="仿宋" w:eastAsia="仿宋" w:hAnsi="仿宋"/>
          <w:b/>
          <w:bCs/>
          <w:color w:val="000000"/>
          <w:sz w:val="36"/>
          <w:szCs w:val="36"/>
        </w:rPr>
      </w:pPr>
    </w:p>
    <w:p w:rsidR="00AB6F6B" w:rsidRDefault="00AB6F6B">
      <w:pPr>
        <w:adjustRightInd w:val="0"/>
        <w:snapToGrid w:val="0"/>
        <w:spacing w:line="360" w:lineRule="auto"/>
        <w:rPr>
          <w:rFonts w:ascii="宋体" w:cs="宋体"/>
          <w:spacing w:val="6"/>
          <w:sz w:val="24"/>
          <w:szCs w:val="24"/>
        </w:rPr>
      </w:pPr>
    </w:p>
    <w:sectPr w:rsidR="00AB6F6B" w:rsidSect="00AB6F6B">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831" w:rsidRDefault="00B65831" w:rsidP="00AB6F6B">
      <w:r>
        <w:separator/>
      </w:r>
    </w:p>
  </w:endnote>
  <w:endnote w:type="continuationSeparator" w:id="0">
    <w:p w:rsidR="00B65831" w:rsidRDefault="00B65831" w:rsidP="00AB6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hakuyoxingshu7000"/>
    <w:charset w:val="86"/>
    <w:family w:val="auto"/>
    <w:pitch w:val="default"/>
    <w:sig w:usb0="00000000" w:usb1="00000000" w:usb2="00000000" w:usb3="00000000" w:csb0="00000000"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31" w:rsidRDefault="001D648F">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B65831" w:rsidRDefault="001D648F">
                <w:pPr>
                  <w:pStyle w:val="ab"/>
                </w:pPr>
                <w:fldSimple w:instr=" PAGE  \* MERGEFORMAT ">
                  <w:r w:rsidR="00652346">
                    <w:rPr>
                      <w:noProof/>
                    </w:rPr>
                    <w:t>62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831" w:rsidRDefault="00B65831" w:rsidP="00AB6F6B">
      <w:r>
        <w:separator/>
      </w:r>
    </w:p>
  </w:footnote>
  <w:footnote w:type="continuationSeparator" w:id="0">
    <w:p w:rsidR="00B65831" w:rsidRDefault="00B65831" w:rsidP="00AB6F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ascii="宋体" w:eastAsia="宋体" w:hAnsi="宋体" w:cs="Times New Roman" w:hint="eastAsia"/>
        <w:b w:val="0"/>
        <w:color w:val="auto"/>
        <w:sz w:val="21"/>
        <w:szCs w:val="21"/>
      </w:rPr>
    </w:lvl>
    <w:lvl w:ilvl="2">
      <w:start w:val="1"/>
      <w:numFmt w:val="decimal"/>
      <w:lvlText w:val="%1.%2.%3."/>
      <w:lvlJc w:val="left"/>
      <w:pPr>
        <w:tabs>
          <w:tab w:val="left" w:pos="425"/>
        </w:tabs>
        <w:ind w:left="425" w:hanging="425"/>
      </w:pPr>
      <w:rPr>
        <w:rFonts w:cs="Times New Roman" w:hint="eastAsia"/>
        <w:sz w:val="21"/>
        <w:szCs w:val="21"/>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69967E0"/>
    <w:multiLevelType w:val="singleLevel"/>
    <w:tmpl w:val="569967E0"/>
    <w:lvl w:ilvl="0">
      <w:start w:val="1"/>
      <w:numFmt w:val="decimal"/>
      <w:suff w:val="nothing"/>
      <w:lvlText w:val="（%1）"/>
      <w:lvlJc w:val="left"/>
      <w:rPr>
        <w:rFonts w:ascii="宋体" w:eastAsia="宋体" w:hAnsi="宋体" w:cs="Times New Roman"/>
      </w:rPr>
    </w:lvl>
  </w:abstractNum>
  <w:abstractNum w:abstractNumId="3">
    <w:nsid w:val="5A5D9FA9"/>
    <w:multiLevelType w:val="singleLevel"/>
    <w:tmpl w:val="5A5D9FA9"/>
    <w:lvl w:ilvl="0">
      <w:start w:val="1"/>
      <w:numFmt w:val="decimal"/>
      <w:suff w:val="nothing"/>
      <w:lvlText w:val="%1、"/>
      <w:lvlJc w:val="left"/>
      <w:rPr>
        <w:rFonts w:cs="Times New Roman"/>
      </w:rPr>
    </w:lvl>
  </w:abstractNum>
  <w:abstractNum w:abstractNumId="4">
    <w:nsid w:val="5AA77FB2"/>
    <w:multiLevelType w:val="singleLevel"/>
    <w:tmpl w:val="5AA77FB2"/>
    <w:lvl w:ilvl="0">
      <w:start w:val="3"/>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94F"/>
    <w:rsid w:val="00001522"/>
    <w:rsid w:val="000034C3"/>
    <w:rsid w:val="000054A3"/>
    <w:rsid w:val="00005DA3"/>
    <w:rsid w:val="0000797E"/>
    <w:rsid w:val="00013DE2"/>
    <w:rsid w:val="00014273"/>
    <w:rsid w:val="0001513D"/>
    <w:rsid w:val="00015D3D"/>
    <w:rsid w:val="00015F0C"/>
    <w:rsid w:val="000160EB"/>
    <w:rsid w:val="00017CCE"/>
    <w:rsid w:val="00017ED5"/>
    <w:rsid w:val="000248F8"/>
    <w:rsid w:val="00024C0A"/>
    <w:rsid w:val="000306D0"/>
    <w:rsid w:val="00030CB6"/>
    <w:rsid w:val="00040242"/>
    <w:rsid w:val="00040CA4"/>
    <w:rsid w:val="00042557"/>
    <w:rsid w:val="00042FAA"/>
    <w:rsid w:val="00043245"/>
    <w:rsid w:val="00043839"/>
    <w:rsid w:val="00043957"/>
    <w:rsid w:val="00045E0F"/>
    <w:rsid w:val="00046262"/>
    <w:rsid w:val="0004770C"/>
    <w:rsid w:val="00051A41"/>
    <w:rsid w:val="00052F0A"/>
    <w:rsid w:val="0005513E"/>
    <w:rsid w:val="00055915"/>
    <w:rsid w:val="00057AEE"/>
    <w:rsid w:val="0006019C"/>
    <w:rsid w:val="00060BDE"/>
    <w:rsid w:val="00062EF6"/>
    <w:rsid w:val="0006517F"/>
    <w:rsid w:val="000657F6"/>
    <w:rsid w:val="00066B98"/>
    <w:rsid w:val="00073254"/>
    <w:rsid w:val="00076F0A"/>
    <w:rsid w:val="000770E4"/>
    <w:rsid w:val="00081873"/>
    <w:rsid w:val="00083D1E"/>
    <w:rsid w:val="00083FB2"/>
    <w:rsid w:val="00084D03"/>
    <w:rsid w:val="00093244"/>
    <w:rsid w:val="000950F0"/>
    <w:rsid w:val="0009578B"/>
    <w:rsid w:val="00096017"/>
    <w:rsid w:val="000A1B81"/>
    <w:rsid w:val="000A375E"/>
    <w:rsid w:val="000B0A67"/>
    <w:rsid w:val="000B0D57"/>
    <w:rsid w:val="000B2A34"/>
    <w:rsid w:val="000B7719"/>
    <w:rsid w:val="000C13E9"/>
    <w:rsid w:val="000C1692"/>
    <w:rsid w:val="000C1755"/>
    <w:rsid w:val="000C4A86"/>
    <w:rsid w:val="000C75E7"/>
    <w:rsid w:val="000D5D5D"/>
    <w:rsid w:val="000E1268"/>
    <w:rsid w:val="000E6A77"/>
    <w:rsid w:val="000E7C6F"/>
    <w:rsid w:val="000F005A"/>
    <w:rsid w:val="000F0219"/>
    <w:rsid w:val="000F03ED"/>
    <w:rsid w:val="000F1A0B"/>
    <w:rsid w:val="000F3F0F"/>
    <w:rsid w:val="00100035"/>
    <w:rsid w:val="00101246"/>
    <w:rsid w:val="00101CE0"/>
    <w:rsid w:val="00102BE6"/>
    <w:rsid w:val="0010472B"/>
    <w:rsid w:val="00104DC0"/>
    <w:rsid w:val="001067DE"/>
    <w:rsid w:val="00106943"/>
    <w:rsid w:val="00107BDA"/>
    <w:rsid w:val="00111269"/>
    <w:rsid w:val="001135E3"/>
    <w:rsid w:val="001150FC"/>
    <w:rsid w:val="0011536E"/>
    <w:rsid w:val="00117111"/>
    <w:rsid w:val="00121F68"/>
    <w:rsid w:val="00125269"/>
    <w:rsid w:val="001260C8"/>
    <w:rsid w:val="001271B8"/>
    <w:rsid w:val="0013056A"/>
    <w:rsid w:val="00130AEF"/>
    <w:rsid w:val="001327C2"/>
    <w:rsid w:val="00137061"/>
    <w:rsid w:val="00141DA8"/>
    <w:rsid w:val="00145ADD"/>
    <w:rsid w:val="0014697B"/>
    <w:rsid w:val="00151FF8"/>
    <w:rsid w:val="00154ADC"/>
    <w:rsid w:val="0015508C"/>
    <w:rsid w:val="001636F6"/>
    <w:rsid w:val="00163AC8"/>
    <w:rsid w:val="00164637"/>
    <w:rsid w:val="00164A85"/>
    <w:rsid w:val="00165AD5"/>
    <w:rsid w:val="00165D95"/>
    <w:rsid w:val="0016729C"/>
    <w:rsid w:val="00172CD0"/>
    <w:rsid w:val="001739BA"/>
    <w:rsid w:val="00176211"/>
    <w:rsid w:val="0018168E"/>
    <w:rsid w:val="00181A58"/>
    <w:rsid w:val="001829EB"/>
    <w:rsid w:val="001842D3"/>
    <w:rsid w:val="001845A8"/>
    <w:rsid w:val="001872B9"/>
    <w:rsid w:val="00191DD9"/>
    <w:rsid w:val="001942D1"/>
    <w:rsid w:val="001944D7"/>
    <w:rsid w:val="0019514B"/>
    <w:rsid w:val="001979CC"/>
    <w:rsid w:val="00197B0A"/>
    <w:rsid w:val="001A131C"/>
    <w:rsid w:val="001A279D"/>
    <w:rsid w:val="001A471C"/>
    <w:rsid w:val="001A4DF9"/>
    <w:rsid w:val="001B2577"/>
    <w:rsid w:val="001B7115"/>
    <w:rsid w:val="001C0F05"/>
    <w:rsid w:val="001C5FEB"/>
    <w:rsid w:val="001D2D97"/>
    <w:rsid w:val="001D4104"/>
    <w:rsid w:val="001D5AAF"/>
    <w:rsid w:val="001D5C92"/>
    <w:rsid w:val="001D607E"/>
    <w:rsid w:val="001D648F"/>
    <w:rsid w:val="001D6871"/>
    <w:rsid w:val="001D73C2"/>
    <w:rsid w:val="001E099C"/>
    <w:rsid w:val="001E2350"/>
    <w:rsid w:val="001E3FF5"/>
    <w:rsid w:val="001E46EE"/>
    <w:rsid w:val="001E4E81"/>
    <w:rsid w:val="001E7A6A"/>
    <w:rsid w:val="001E7D1D"/>
    <w:rsid w:val="001F02AC"/>
    <w:rsid w:val="001F4850"/>
    <w:rsid w:val="001F48FF"/>
    <w:rsid w:val="001F7F9B"/>
    <w:rsid w:val="002015DC"/>
    <w:rsid w:val="00206B6B"/>
    <w:rsid w:val="00207BB1"/>
    <w:rsid w:val="002133B3"/>
    <w:rsid w:val="00214059"/>
    <w:rsid w:val="00216612"/>
    <w:rsid w:val="002167A0"/>
    <w:rsid w:val="00216D58"/>
    <w:rsid w:val="002213C9"/>
    <w:rsid w:val="00221F94"/>
    <w:rsid w:val="002233DB"/>
    <w:rsid w:val="00225E3D"/>
    <w:rsid w:val="00232555"/>
    <w:rsid w:val="00232C2B"/>
    <w:rsid w:val="002336AF"/>
    <w:rsid w:val="00234F6F"/>
    <w:rsid w:val="00237C66"/>
    <w:rsid w:val="0024327D"/>
    <w:rsid w:val="00243353"/>
    <w:rsid w:val="00243755"/>
    <w:rsid w:val="002447BE"/>
    <w:rsid w:val="00246B1A"/>
    <w:rsid w:val="00247028"/>
    <w:rsid w:val="00254912"/>
    <w:rsid w:val="00254AC9"/>
    <w:rsid w:val="00257C4D"/>
    <w:rsid w:val="00260FFA"/>
    <w:rsid w:val="00261B60"/>
    <w:rsid w:val="0026343F"/>
    <w:rsid w:val="00270FEE"/>
    <w:rsid w:val="00271355"/>
    <w:rsid w:val="00272A5B"/>
    <w:rsid w:val="00273F3D"/>
    <w:rsid w:val="00274E8F"/>
    <w:rsid w:val="00284282"/>
    <w:rsid w:val="00285029"/>
    <w:rsid w:val="00285FB0"/>
    <w:rsid w:val="00286E7F"/>
    <w:rsid w:val="002921F8"/>
    <w:rsid w:val="00295423"/>
    <w:rsid w:val="002979DD"/>
    <w:rsid w:val="002A22DC"/>
    <w:rsid w:val="002A25E5"/>
    <w:rsid w:val="002A32E8"/>
    <w:rsid w:val="002A335E"/>
    <w:rsid w:val="002A630A"/>
    <w:rsid w:val="002B491B"/>
    <w:rsid w:val="002B690E"/>
    <w:rsid w:val="002C04EB"/>
    <w:rsid w:val="002C3014"/>
    <w:rsid w:val="002C43FD"/>
    <w:rsid w:val="002C5E8B"/>
    <w:rsid w:val="002C5FFF"/>
    <w:rsid w:val="002C647B"/>
    <w:rsid w:val="002D035A"/>
    <w:rsid w:val="002D0768"/>
    <w:rsid w:val="002D11F8"/>
    <w:rsid w:val="002D406B"/>
    <w:rsid w:val="002D570E"/>
    <w:rsid w:val="002D6D08"/>
    <w:rsid w:val="002E29B6"/>
    <w:rsid w:val="002E42DA"/>
    <w:rsid w:val="002E4926"/>
    <w:rsid w:val="002E4E51"/>
    <w:rsid w:val="002E52DB"/>
    <w:rsid w:val="002E5489"/>
    <w:rsid w:val="002F367E"/>
    <w:rsid w:val="00300EF8"/>
    <w:rsid w:val="00301513"/>
    <w:rsid w:val="0030333E"/>
    <w:rsid w:val="003038C3"/>
    <w:rsid w:val="003048E6"/>
    <w:rsid w:val="003050F9"/>
    <w:rsid w:val="003075B0"/>
    <w:rsid w:val="00310E42"/>
    <w:rsid w:val="00315190"/>
    <w:rsid w:val="00315B78"/>
    <w:rsid w:val="00315BF5"/>
    <w:rsid w:val="0032221E"/>
    <w:rsid w:val="00323B68"/>
    <w:rsid w:val="003240A4"/>
    <w:rsid w:val="0032532C"/>
    <w:rsid w:val="003255AF"/>
    <w:rsid w:val="003271AC"/>
    <w:rsid w:val="00331A77"/>
    <w:rsid w:val="003338F4"/>
    <w:rsid w:val="0033618A"/>
    <w:rsid w:val="00340730"/>
    <w:rsid w:val="00341134"/>
    <w:rsid w:val="0034152F"/>
    <w:rsid w:val="00345A9E"/>
    <w:rsid w:val="00350A07"/>
    <w:rsid w:val="0035290E"/>
    <w:rsid w:val="00352BA5"/>
    <w:rsid w:val="00356C40"/>
    <w:rsid w:val="00363FF1"/>
    <w:rsid w:val="00364C74"/>
    <w:rsid w:val="00370FF6"/>
    <w:rsid w:val="00372284"/>
    <w:rsid w:val="00377971"/>
    <w:rsid w:val="00382684"/>
    <w:rsid w:val="00382B04"/>
    <w:rsid w:val="00383EF1"/>
    <w:rsid w:val="00387BFD"/>
    <w:rsid w:val="00387D76"/>
    <w:rsid w:val="00390C95"/>
    <w:rsid w:val="0039112E"/>
    <w:rsid w:val="00393CA9"/>
    <w:rsid w:val="00394213"/>
    <w:rsid w:val="00394458"/>
    <w:rsid w:val="00394D24"/>
    <w:rsid w:val="003967FB"/>
    <w:rsid w:val="003A1D76"/>
    <w:rsid w:val="003A26FF"/>
    <w:rsid w:val="003A2B7D"/>
    <w:rsid w:val="003A494E"/>
    <w:rsid w:val="003A6569"/>
    <w:rsid w:val="003A68E5"/>
    <w:rsid w:val="003B00C9"/>
    <w:rsid w:val="003B5021"/>
    <w:rsid w:val="003C0944"/>
    <w:rsid w:val="003C0C00"/>
    <w:rsid w:val="003C4723"/>
    <w:rsid w:val="003D0AE4"/>
    <w:rsid w:val="003D6667"/>
    <w:rsid w:val="003D7D1A"/>
    <w:rsid w:val="003E67CF"/>
    <w:rsid w:val="003E7A1A"/>
    <w:rsid w:val="003F00E5"/>
    <w:rsid w:val="003F5F10"/>
    <w:rsid w:val="003F620C"/>
    <w:rsid w:val="00401D96"/>
    <w:rsid w:val="00405160"/>
    <w:rsid w:val="00410349"/>
    <w:rsid w:val="00412961"/>
    <w:rsid w:val="00413447"/>
    <w:rsid w:val="00415860"/>
    <w:rsid w:val="00416F49"/>
    <w:rsid w:val="00417252"/>
    <w:rsid w:val="00420FCE"/>
    <w:rsid w:val="00422E57"/>
    <w:rsid w:val="00423629"/>
    <w:rsid w:val="00431AA8"/>
    <w:rsid w:val="0043731C"/>
    <w:rsid w:val="00446BBB"/>
    <w:rsid w:val="0044727B"/>
    <w:rsid w:val="004506DF"/>
    <w:rsid w:val="00450F7F"/>
    <w:rsid w:val="004519CC"/>
    <w:rsid w:val="00456DEC"/>
    <w:rsid w:val="00461E42"/>
    <w:rsid w:val="004627B4"/>
    <w:rsid w:val="00462CC9"/>
    <w:rsid w:val="00462E19"/>
    <w:rsid w:val="00465195"/>
    <w:rsid w:val="004651C6"/>
    <w:rsid w:val="00467A3A"/>
    <w:rsid w:val="004728EC"/>
    <w:rsid w:val="00474335"/>
    <w:rsid w:val="00475E0C"/>
    <w:rsid w:val="00481D1E"/>
    <w:rsid w:val="00482971"/>
    <w:rsid w:val="00483B32"/>
    <w:rsid w:val="00484B54"/>
    <w:rsid w:val="00485060"/>
    <w:rsid w:val="004862C2"/>
    <w:rsid w:val="00487CBC"/>
    <w:rsid w:val="0049329D"/>
    <w:rsid w:val="00494593"/>
    <w:rsid w:val="004A0A88"/>
    <w:rsid w:val="004A0F0E"/>
    <w:rsid w:val="004A2AD0"/>
    <w:rsid w:val="004A3F2F"/>
    <w:rsid w:val="004A4F4F"/>
    <w:rsid w:val="004A7DD9"/>
    <w:rsid w:val="004B0543"/>
    <w:rsid w:val="004B0AD3"/>
    <w:rsid w:val="004B3DF6"/>
    <w:rsid w:val="004B6478"/>
    <w:rsid w:val="004B7344"/>
    <w:rsid w:val="004C1AF4"/>
    <w:rsid w:val="004D2C3E"/>
    <w:rsid w:val="004D3AD3"/>
    <w:rsid w:val="004D6C2D"/>
    <w:rsid w:val="004E038F"/>
    <w:rsid w:val="004E068D"/>
    <w:rsid w:val="004E3BE3"/>
    <w:rsid w:val="004E4143"/>
    <w:rsid w:val="004E5B5C"/>
    <w:rsid w:val="004E7D72"/>
    <w:rsid w:val="004F0154"/>
    <w:rsid w:val="004F02A7"/>
    <w:rsid w:val="004F47EB"/>
    <w:rsid w:val="00500126"/>
    <w:rsid w:val="0050172E"/>
    <w:rsid w:val="00503793"/>
    <w:rsid w:val="0050578F"/>
    <w:rsid w:val="005112E4"/>
    <w:rsid w:val="00515011"/>
    <w:rsid w:val="005166B5"/>
    <w:rsid w:val="0052150E"/>
    <w:rsid w:val="00527169"/>
    <w:rsid w:val="00531CB2"/>
    <w:rsid w:val="00532A68"/>
    <w:rsid w:val="00540333"/>
    <w:rsid w:val="00540C23"/>
    <w:rsid w:val="00545CF4"/>
    <w:rsid w:val="00545F35"/>
    <w:rsid w:val="005476B6"/>
    <w:rsid w:val="00550998"/>
    <w:rsid w:val="005520AF"/>
    <w:rsid w:val="005524E0"/>
    <w:rsid w:val="00552D3F"/>
    <w:rsid w:val="00553159"/>
    <w:rsid w:val="005533B4"/>
    <w:rsid w:val="0055491E"/>
    <w:rsid w:val="00562E40"/>
    <w:rsid w:val="0056371E"/>
    <w:rsid w:val="0056436B"/>
    <w:rsid w:val="00567787"/>
    <w:rsid w:val="00567C68"/>
    <w:rsid w:val="00570118"/>
    <w:rsid w:val="005703F5"/>
    <w:rsid w:val="00570E6C"/>
    <w:rsid w:val="005710D1"/>
    <w:rsid w:val="00576C85"/>
    <w:rsid w:val="00580D45"/>
    <w:rsid w:val="00582298"/>
    <w:rsid w:val="00583E4A"/>
    <w:rsid w:val="0058401A"/>
    <w:rsid w:val="005844DB"/>
    <w:rsid w:val="00587049"/>
    <w:rsid w:val="0059012E"/>
    <w:rsid w:val="00590B69"/>
    <w:rsid w:val="00591DB4"/>
    <w:rsid w:val="0059271E"/>
    <w:rsid w:val="005940C7"/>
    <w:rsid w:val="005969BE"/>
    <w:rsid w:val="005A1540"/>
    <w:rsid w:val="005A4F32"/>
    <w:rsid w:val="005A6DF5"/>
    <w:rsid w:val="005B2B3D"/>
    <w:rsid w:val="005B79D7"/>
    <w:rsid w:val="005C2792"/>
    <w:rsid w:val="005C31D1"/>
    <w:rsid w:val="005C74D4"/>
    <w:rsid w:val="005D3BB8"/>
    <w:rsid w:val="005D4453"/>
    <w:rsid w:val="005D454D"/>
    <w:rsid w:val="005E0034"/>
    <w:rsid w:val="005E0AE0"/>
    <w:rsid w:val="005E0B88"/>
    <w:rsid w:val="005E1BB8"/>
    <w:rsid w:val="005E2063"/>
    <w:rsid w:val="005E40D5"/>
    <w:rsid w:val="005E7A82"/>
    <w:rsid w:val="005F101A"/>
    <w:rsid w:val="00604FF4"/>
    <w:rsid w:val="006154EE"/>
    <w:rsid w:val="00616FBF"/>
    <w:rsid w:val="00617773"/>
    <w:rsid w:val="00617B45"/>
    <w:rsid w:val="00620808"/>
    <w:rsid w:val="00620C84"/>
    <w:rsid w:val="006252CE"/>
    <w:rsid w:val="00626E41"/>
    <w:rsid w:val="00630AB2"/>
    <w:rsid w:val="006329B7"/>
    <w:rsid w:val="006344BD"/>
    <w:rsid w:val="0063515D"/>
    <w:rsid w:val="00636AAD"/>
    <w:rsid w:val="00636D47"/>
    <w:rsid w:val="00641B74"/>
    <w:rsid w:val="00644675"/>
    <w:rsid w:val="006446AE"/>
    <w:rsid w:val="00644879"/>
    <w:rsid w:val="00645516"/>
    <w:rsid w:val="00645A21"/>
    <w:rsid w:val="0064642C"/>
    <w:rsid w:val="00652346"/>
    <w:rsid w:val="00654F8A"/>
    <w:rsid w:val="00655036"/>
    <w:rsid w:val="00660F01"/>
    <w:rsid w:val="006618D4"/>
    <w:rsid w:val="006629A1"/>
    <w:rsid w:val="00663C5D"/>
    <w:rsid w:val="006644A1"/>
    <w:rsid w:val="00665996"/>
    <w:rsid w:val="00684F81"/>
    <w:rsid w:val="00686106"/>
    <w:rsid w:val="00687F87"/>
    <w:rsid w:val="00691F13"/>
    <w:rsid w:val="00693780"/>
    <w:rsid w:val="006A4643"/>
    <w:rsid w:val="006A51DF"/>
    <w:rsid w:val="006B2CD3"/>
    <w:rsid w:val="006B4BED"/>
    <w:rsid w:val="006B5EB3"/>
    <w:rsid w:val="006B6AD1"/>
    <w:rsid w:val="006B6DC8"/>
    <w:rsid w:val="006B7B8C"/>
    <w:rsid w:val="006C1A27"/>
    <w:rsid w:val="006C4090"/>
    <w:rsid w:val="006C5DDA"/>
    <w:rsid w:val="006C736E"/>
    <w:rsid w:val="006C7601"/>
    <w:rsid w:val="006C77AE"/>
    <w:rsid w:val="006C7B0A"/>
    <w:rsid w:val="006D15A7"/>
    <w:rsid w:val="006D2F78"/>
    <w:rsid w:val="006D4F35"/>
    <w:rsid w:val="006D5C22"/>
    <w:rsid w:val="006D6C56"/>
    <w:rsid w:val="006D77ED"/>
    <w:rsid w:val="006E0720"/>
    <w:rsid w:val="006E2A5D"/>
    <w:rsid w:val="006E375A"/>
    <w:rsid w:val="006E5306"/>
    <w:rsid w:val="006F0E7F"/>
    <w:rsid w:val="006F7AF8"/>
    <w:rsid w:val="00701470"/>
    <w:rsid w:val="007026C0"/>
    <w:rsid w:val="00702B30"/>
    <w:rsid w:val="00703202"/>
    <w:rsid w:val="00703F61"/>
    <w:rsid w:val="00704732"/>
    <w:rsid w:val="007110E2"/>
    <w:rsid w:val="00713FCB"/>
    <w:rsid w:val="00715B86"/>
    <w:rsid w:val="00716E65"/>
    <w:rsid w:val="007243E8"/>
    <w:rsid w:val="007261CD"/>
    <w:rsid w:val="007262E5"/>
    <w:rsid w:val="00726C43"/>
    <w:rsid w:val="007307A4"/>
    <w:rsid w:val="00731CB4"/>
    <w:rsid w:val="0073609D"/>
    <w:rsid w:val="00740045"/>
    <w:rsid w:val="007408FD"/>
    <w:rsid w:val="007415FE"/>
    <w:rsid w:val="00742EDB"/>
    <w:rsid w:val="00746214"/>
    <w:rsid w:val="00746A83"/>
    <w:rsid w:val="00747EA1"/>
    <w:rsid w:val="00751D20"/>
    <w:rsid w:val="00753AF9"/>
    <w:rsid w:val="00755BCB"/>
    <w:rsid w:val="00756959"/>
    <w:rsid w:val="00762B0D"/>
    <w:rsid w:val="007642C5"/>
    <w:rsid w:val="00771504"/>
    <w:rsid w:val="007715D0"/>
    <w:rsid w:val="007744E0"/>
    <w:rsid w:val="00775251"/>
    <w:rsid w:val="0077647B"/>
    <w:rsid w:val="00777E67"/>
    <w:rsid w:val="00777FD8"/>
    <w:rsid w:val="007805C4"/>
    <w:rsid w:val="007808C1"/>
    <w:rsid w:val="00780CBD"/>
    <w:rsid w:val="007818FF"/>
    <w:rsid w:val="0078294F"/>
    <w:rsid w:val="00784FD4"/>
    <w:rsid w:val="007874D6"/>
    <w:rsid w:val="00787CB7"/>
    <w:rsid w:val="00791BB3"/>
    <w:rsid w:val="00795283"/>
    <w:rsid w:val="00797FF8"/>
    <w:rsid w:val="007A1286"/>
    <w:rsid w:val="007A58AD"/>
    <w:rsid w:val="007A67C8"/>
    <w:rsid w:val="007A7C1D"/>
    <w:rsid w:val="007B0A83"/>
    <w:rsid w:val="007B0E44"/>
    <w:rsid w:val="007B20B0"/>
    <w:rsid w:val="007B2E8C"/>
    <w:rsid w:val="007B4810"/>
    <w:rsid w:val="007B714F"/>
    <w:rsid w:val="007C0AF7"/>
    <w:rsid w:val="007C1EC7"/>
    <w:rsid w:val="007C39AB"/>
    <w:rsid w:val="007C421C"/>
    <w:rsid w:val="007C6FE3"/>
    <w:rsid w:val="007C759C"/>
    <w:rsid w:val="007D2921"/>
    <w:rsid w:val="007D2AB1"/>
    <w:rsid w:val="007D307A"/>
    <w:rsid w:val="007E26DE"/>
    <w:rsid w:val="007E28E7"/>
    <w:rsid w:val="007E530E"/>
    <w:rsid w:val="007F0E1D"/>
    <w:rsid w:val="007F0EF7"/>
    <w:rsid w:val="007F1024"/>
    <w:rsid w:val="008039A4"/>
    <w:rsid w:val="00803E8D"/>
    <w:rsid w:val="00804EED"/>
    <w:rsid w:val="00811B8A"/>
    <w:rsid w:val="008136B1"/>
    <w:rsid w:val="00813E1E"/>
    <w:rsid w:val="00813F2C"/>
    <w:rsid w:val="00814C76"/>
    <w:rsid w:val="00821427"/>
    <w:rsid w:val="008214E4"/>
    <w:rsid w:val="0082201F"/>
    <w:rsid w:val="00822D26"/>
    <w:rsid w:val="00825653"/>
    <w:rsid w:val="00833CEE"/>
    <w:rsid w:val="00833FAD"/>
    <w:rsid w:val="00834B08"/>
    <w:rsid w:val="00836021"/>
    <w:rsid w:val="00837198"/>
    <w:rsid w:val="008422F2"/>
    <w:rsid w:val="00846493"/>
    <w:rsid w:val="00846BA8"/>
    <w:rsid w:val="00852C5F"/>
    <w:rsid w:val="008538ED"/>
    <w:rsid w:val="00856C6E"/>
    <w:rsid w:val="008573C0"/>
    <w:rsid w:val="00857A51"/>
    <w:rsid w:val="00857D0B"/>
    <w:rsid w:val="00864F18"/>
    <w:rsid w:val="00865D8B"/>
    <w:rsid w:val="00871A0B"/>
    <w:rsid w:val="00872219"/>
    <w:rsid w:val="008779E3"/>
    <w:rsid w:val="008837A9"/>
    <w:rsid w:val="00883E92"/>
    <w:rsid w:val="00890DC0"/>
    <w:rsid w:val="00891107"/>
    <w:rsid w:val="00892715"/>
    <w:rsid w:val="0089446C"/>
    <w:rsid w:val="00897D8C"/>
    <w:rsid w:val="008A0CFD"/>
    <w:rsid w:val="008A26E9"/>
    <w:rsid w:val="008A2F57"/>
    <w:rsid w:val="008A436F"/>
    <w:rsid w:val="008C2776"/>
    <w:rsid w:val="008C70EF"/>
    <w:rsid w:val="008D275D"/>
    <w:rsid w:val="008D50D4"/>
    <w:rsid w:val="008D59C5"/>
    <w:rsid w:val="008D5BF8"/>
    <w:rsid w:val="008D6090"/>
    <w:rsid w:val="008E34FC"/>
    <w:rsid w:val="008E5E3F"/>
    <w:rsid w:val="008E6AA9"/>
    <w:rsid w:val="008E769F"/>
    <w:rsid w:val="008F01DF"/>
    <w:rsid w:val="008F0AB0"/>
    <w:rsid w:val="008F12BA"/>
    <w:rsid w:val="008F237A"/>
    <w:rsid w:val="008F4A8B"/>
    <w:rsid w:val="008F4AA1"/>
    <w:rsid w:val="008F6DDC"/>
    <w:rsid w:val="009000BF"/>
    <w:rsid w:val="0090051A"/>
    <w:rsid w:val="00900867"/>
    <w:rsid w:val="0090099E"/>
    <w:rsid w:val="00902021"/>
    <w:rsid w:val="009041E3"/>
    <w:rsid w:val="009053D9"/>
    <w:rsid w:val="009067AE"/>
    <w:rsid w:val="009104AB"/>
    <w:rsid w:val="00911670"/>
    <w:rsid w:val="009120AE"/>
    <w:rsid w:val="009132E6"/>
    <w:rsid w:val="00915EE1"/>
    <w:rsid w:val="00916836"/>
    <w:rsid w:val="009175F5"/>
    <w:rsid w:val="0092179D"/>
    <w:rsid w:val="009346A6"/>
    <w:rsid w:val="00937D19"/>
    <w:rsid w:val="00940664"/>
    <w:rsid w:val="00942C25"/>
    <w:rsid w:val="00952917"/>
    <w:rsid w:val="0095487A"/>
    <w:rsid w:val="009619B3"/>
    <w:rsid w:val="009648A9"/>
    <w:rsid w:val="00970FA9"/>
    <w:rsid w:val="00974136"/>
    <w:rsid w:val="00976C3F"/>
    <w:rsid w:val="00976E60"/>
    <w:rsid w:val="0097792F"/>
    <w:rsid w:val="00981232"/>
    <w:rsid w:val="00982A4B"/>
    <w:rsid w:val="00983432"/>
    <w:rsid w:val="00987C2F"/>
    <w:rsid w:val="00991AB3"/>
    <w:rsid w:val="00991D6A"/>
    <w:rsid w:val="0099210B"/>
    <w:rsid w:val="00997111"/>
    <w:rsid w:val="009A09B4"/>
    <w:rsid w:val="009A1B50"/>
    <w:rsid w:val="009A27A1"/>
    <w:rsid w:val="009A488A"/>
    <w:rsid w:val="009B156F"/>
    <w:rsid w:val="009B2483"/>
    <w:rsid w:val="009B313C"/>
    <w:rsid w:val="009B6D3A"/>
    <w:rsid w:val="009C0B23"/>
    <w:rsid w:val="009C0B52"/>
    <w:rsid w:val="009C12AB"/>
    <w:rsid w:val="009C1BF6"/>
    <w:rsid w:val="009C610A"/>
    <w:rsid w:val="009D17C6"/>
    <w:rsid w:val="009D235E"/>
    <w:rsid w:val="009D2AF2"/>
    <w:rsid w:val="009D33BC"/>
    <w:rsid w:val="009E0B4D"/>
    <w:rsid w:val="009E13CF"/>
    <w:rsid w:val="009E20BE"/>
    <w:rsid w:val="009E457E"/>
    <w:rsid w:val="009E4CB9"/>
    <w:rsid w:val="009E651A"/>
    <w:rsid w:val="009F2AA1"/>
    <w:rsid w:val="009F3B33"/>
    <w:rsid w:val="009F3C66"/>
    <w:rsid w:val="009F74AC"/>
    <w:rsid w:val="00A00577"/>
    <w:rsid w:val="00A00ADA"/>
    <w:rsid w:val="00A042DF"/>
    <w:rsid w:val="00A055D6"/>
    <w:rsid w:val="00A0710B"/>
    <w:rsid w:val="00A11A89"/>
    <w:rsid w:val="00A11F20"/>
    <w:rsid w:val="00A12625"/>
    <w:rsid w:val="00A12894"/>
    <w:rsid w:val="00A14758"/>
    <w:rsid w:val="00A20CDC"/>
    <w:rsid w:val="00A240CE"/>
    <w:rsid w:val="00A24925"/>
    <w:rsid w:val="00A33F0D"/>
    <w:rsid w:val="00A41C71"/>
    <w:rsid w:val="00A42FD8"/>
    <w:rsid w:val="00A43586"/>
    <w:rsid w:val="00A46421"/>
    <w:rsid w:val="00A46DC7"/>
    <w:rsid w:val="00A5173B"/>
    <w:rsid w:val="00A537FE"/>
    <w:rsid w:val="00A5770D"/>
    <w:rsid w:val="00A6211E"/>
    <w:rsid w:val="00A62E52"/>
    <w:rsid w:val="00A63E0E"/>
    <w:rsid w:val="00A64933"/>
    <w:rsid w:val="00A6600B"/>
    <w:rsid w:val="00A665B6"/>
    <w:rsid w:val="00A701BA"/>
    <w:rsid w:val="00A72875"/>
    <w:rsid w:val="00A73279"/>
    <w:rsid w:val="00A742A4"/>
    <w:rsid w:val="00A7640A"/>
    <w:rsid w:val="00A85BE0"/>
    <w:rsid w:val="00A90A64"/>
    <w:rsid w:val="00A9152B"/>
    <w:rsid w:val="00A9471E"/>
    <w:rsid w:val="00A94FBA"/>
    <w:rsid w:val="00AA0F61"/>
    <w:rsid w:val="00AA3C32"/>
    <w:rsid w:val="00AA40DA"/>
    <w:rsid w:val="00AA4D5D"/>
    <w:rsid w:val="00AA5DA9"/>
    <w:rsid w:val="00AA6834"/>
    <w:rsid w:val="00AB33D4"/>
    <w:rsid w:val="00AB3711"/>
    <w:rsid w:val="00AB3B6A"/>
    <w:rsid w:val="00AB6F6B"/>
    <w:rsid w:val="00AC25BB"/>
    <w:rsid w:val="00AC3038"/>
    <w:rsid w:val="00AC3934"/>
    <w:rsid w:val="00AC4779"/>
    <w:rsid w:val="00AC642E"/>
    <w:rsid w:val="00AC6F8D"/>
    <w:rsid w:val="00AC7F61"/>
    <w:rsid w:val="00AD4F00"/>
    <w:rsid w:val="00AD66E3"/>
    <w:rsid w:val="00AE0958"/>
    <w:rsid w:val="00AE1AEF"/>
    <w:rsid w:val="00AE1C40"/>
    <w:rsid w:val="00AE241E"/>
    <w:rsid w:val="00AE2D04"/>
    <w:rsid w:val="00AF063E"/>
    <w:rsid w:val="00AF12AE"/>
    <w:rsid w:val="00AF1C55"/>
    <w:rsid w:val="00AF36CF"/>
    <w:rsid w:val="00AF40B0"/>
    <w:rsid w:val="00AF599A"/>
    <w:rsid w:val="00AF5F82"/>
    <w:rsid w:val="00B00F45"/>
    <w:rsid w:val="00B0197E"/>
    <w:rsid w:val="00B032C2"/>
    <w:rsid w:val="00B0414B"/>
    <w:rsid w:val="00B06350"/>
    <w:rsid w:val="00B06697"/>
    <w:rsid w:val="00B06E45"/>
    <w:rsid w:val="00B116C9"/>
    <w:rsid w:val="00B16F04"/>
    <w:rsid w:val="00B219DC"/>
    <w:rsid w:val="00B239CB"/>
    <w:rsid w:val="00B24A04"/>
    <w:rsid w:val="00B340D0"/>
    <w:rsid w:val="00B357D9"/>
    <w:rsid w:val="00B36A24"/>
    <w:rsid w:val="00B373DE"/>
    <w:rsid w:val="00B407F8"/>
    <w:rsid w:val="00B41C12"/>
    <w:rsid w:val="00B479D4"/>
    <w:rsid w:val="00B51EBC"/>
    <w:rsid w:val="00B56718"/>
    <w:rsid w:val="00B56C9C"/>
    <w:rsid w:val="00B56ECB"/>
    <w:rsid w:val="00B6233D"/>
    <w:rsid w:val="00B63947"/>
    <w:rsid w:val="00B65831"/>
    <w:rsid w:val="00B6668B"/>
    <w:rsid w:val="00B7132F"/>
    <w:rsid w:val="00B736DD"/>
    <w:rsid w:val="00B75656"/>
    <w:rsid w:val="00B82663"/>
    <w:rsid w:val="00B82782"/>
    <w:rsid w:val="00B83631"/>
    <w:rsid w:val="00B84A3F"/>
    <w:rsid w:val="00B8569B"/>
    <w:rsid w:val="00B92D79"/>
    <w:rsid w:val="00B9314A"/>
    <w:rsid w:val="00B9357A"/>
    <w:rsid w:val="00BA1B86"/>
    <w:rsid w:val="00BA1ECF"/>
    <w:rsid w:val="00BA4E07"/>
    <w:rsid w:val="00BA50B0"/>
    <w:rsid w:val="00BA53FC"/>
    <w:rsid w:val="00BA5988"/>
    <w:rsid w:val="00BA5BA6"/>
    <w:rsid w:val="00BA6AAE"/>
    <w:rsid w:val="00BA6F7F"/>
    <w:rsid w:val="00BB3E06"/>
    <w:rsid w:val="00BB6552"/>
    <w:rsid w:val="00BB6F2E"/>
    <w:rsid w:val="00BC03B7"/>
    <w:rsid w:val="00BC0976"/>
    <w:rsid w:val="00BC343C"/>
    <w:rsid w:val="00BD7482"/>
    <w:rsid w:val="00BE3412"/>
    <w:rsid w:val="00BE5490"/>
    <w:rsid w:val="00BE644B"/>
    <w:rsid w:val="00BE6BCB"/>
    <w:rsid w:val="00BE717D"/>
    <w:rsid w:val="00BE778A"/>
    <w:rsid w:val="00BF07F4"/>
    <w:rsid w:val="00BF0FA3"/>
    <w:rsid w:val="00BF3FF3"/>
    <w:rsid w:val="00BF465D"/>
    <w:rsid w:val="00BF7E36"/>
    <w:rsid w:val="00C00676"/>
    <w:rsid w:val="00C0122A"/>
    <w:rsid w:val="00C02E5C"/>
    <w:rsid w:val="00C07A02"/>
    <w:rsid w:val="00C07D96"/>
    <w:rsid w:val="00C10454"/>
    <w:rsid w:val="00C10AE1"/>
    <w:rsid w:val="00C146E1"/>
    <w:rsid w:val="00C16B41"/>
    <w:rsid w:val="00C16FFD"/>
    <w:rsid w:val="00C206BC"/>
    <w:rsid w:val="00C20FF9"/>
    <w:rsid w:val="00C24186"/>
    <w:rsid w:val="00C246F3"/>
    <w:rsid w:val="00C25183"/>
    <w:rsid w:val="00C278F5"/>
    <w:rsid w:val="00C314A3"/>
    <w:rsid w:val="00C33FC3"/>
    <w:rsid w:val="00C3467D"/>
    <w:rsid w:val="00C34C3D"/>
    <w:rsid w:val="00C44CDD"/>
    <w:rsid w:val="00C5072C"/>
    <w:rsid w:val="00C52F13"/>
    <w:rsid w:val="00C533B2"/>
    <w:rsid w:val="00C5388A"/>
    <w:rsid w:val="00C54797"/>
    <w:rsid w:val="00C54CDD"/>
    <w:rsid w:val="00C55358"/>
    <w:rsid w:val="00C558AB"/>
    <w:rsid w:val="00C56618"/>
    <w:rsid w:val="00C62E6D"/>
    <w:rsid w:val="00C64DF5"/>
    <w:rsid w:val="00C65982"/>
    <w:rsid w:val="00C6769C"/>
    <w:rsid w:val="00C753C7"/>
    <w:rsid w:val="00C77BD9"/>
    <w:rsid w:val="00C82689"/>
    <w:rsid w:val="00C84AD2"/>
    <w:rsid w:val="00C85048"/>
    <w:rsid w:val="00C858C6"/>
    <w:rsid w:val="00C86A6C"/>
    <w:rsid w:val="00C872B6"/>
    <w:rsid w:val="00C954F9"/>
    <w:rsid w:val="00C95D9F"/>
    <w:rsid w:val="00CA721E"/>
    <w:rsid w:val="00CA7473"/>
    <w:rsid w:val="00CB0762"/>
    <w:rsid w:val="00CB4DF3"/>
    <w:rsid w:val="00CB668D"/>
    <w:rsid w:val="00CB7D8A"/>
    <w:rsid w:val="00CC7292"/>
    <w:rsid w:val="00CD0424"/>
    <w:rsid w:val="00CD2069"/>
    <w:rsid w:val="00CD3C80"/>
    <w:rsid w:val="00CD40FF"/>
    <w:rsid w:val="00CD4DA0"/>
    <w:rsid w:val="00CD771A"/>
    <w:rsid w:val="00CE0223"/>
    <w:rsid w:val="00CE0910"/>
    <w:rsid w:val="00CE1100"/>
    <w:rsid w:val="00CE35AD"/>
    <w:rsid w:val="00CE3A74"/>
    <w:rsid w:val="00CE6563"/>
    <w:rsid w:val="00CE7EE2"/>
    <w:rsid w:val="00CF309E"/>
    <w:rsid w:val="00CF6B0E"/>
    <w:rsid w:val="00D050AA"/>
    <w:rsid w:val="00D051C8"/>
    <w:rsid w:val="00D06375"/>
    <w:rsid w:val="00D070BD"/>
    <w:rsid w:val="00D07E22"/>
    <w:rsid w:val="00D1196E"/>
    <w:rsid w:val="00D14149"/>
    <w:rsid w:val="00D16238"/>
    <w:rsid w:val="00D21E15"/>
    <w:rsid w:val="00D23CD7"/>
    <w:rsid w:val="00D2780E"/>
    <w:rsid w:val="00D35E39"/>
    <w:rsid w:val="00D37C8C"/>
    <w:rsid w:val="00D42AAA"/>
    <w:rsid w:val="00D42D9B"/>
    <w:rsid w:val="00D440E5"/>
    <w:rsid w:val="00D44AE4"/>
    <w:rsid w:val="00D455A7"/>
    <w:rsid w:val="00D45B58"/>
    <w:rsid w:val="00D467B9"/>
    <w:rsid w:val="00D50682"/>
    <w:rsid w:val="00D544AD"/>
    <w:rsid w:val="00D561E4"/>
    <w:rsid w:val="00D64777"/>
    <w:rsid w:val="00D648ED"/>
    <w:rsid w:val="00D64DDC"/>
    <w:rsid w:val="00D65DA0"/>
    <w:rsid w:val="00D724B4"/>
    <w:rsid w:val="00D80549"/>
    <w:rsid w:val="00D80AD8"/>
    <w:rsid w:val="00D816B8"/>
    <w:rsid w:val="00D83DE1"/>
    <w:rsid w:val="00D87191"/>
    <w:rsid w:val="00D87B47"/>
    <w:rsid w:val="00D90B6F"/>
    <w:rsid w:val="00D93E99"/>
    <w:rsid w:val="00D94605"/>
    <w:rsid w:val="00D97922"/>
    <w:rsid w:val="00DA46FD"/>
    <w:rsid w:val="00DA747F"/>
    <w:rsid w:val="00DA79FA"/>
    <w:rsid w:val="00DC08EE"/>
    <w:rsid w:val="00DC6908"/>
    <w:rsid w:val="00DC72E7"/>
    <w:rsid w:val="00DD1CDE"/>
    <w:rsid w:val="00DD2FCB"/>
    <w:rsid w:val="00DD71B0"/>
    <w:rsid w:val="00DE786C"/>
    <w:rsid w:val="00DF2D7E"/>
    <w:rsid w:val="00E0124B"/>
    <w:rsid w:val="00E01273"/>
    <w:rsid w:val="00E02B95"/>
    <w:rsid w:val="00E04791"/>
    <w:rsid w:val="00E057A0"/>
    <w:rsid w:val="00E07009"/>
    <w:rsid w:val="00E1040C"/>
    <w:rsid w:val="00E109C7"/>
    <w:rsid w:val="00E10E00"/>
    <w:rsid w:val="00E16D4A"/>
    <w:rsid w:val="00E21935"/>
    <w:rsid w:val="00E24B41"/>
    <w:rsid w:val="00E24E7C"/>
    <w:rsid w:val="00E25372"/>
    <w:rsid w:val="00E25797"/>
    <w:rsid w:val="00E27605"/>
    <w:rsid w:val="00E32269"/>
    <w:rsid w:val="00E32AD6"/>
    <w:rsid w:val="00E369E6"/>
    <w:rsid w:val="00E37629"/>
    <w:rsid w:val="00E4100F"/>
    <w:rsid w:val="00E41D8C"/>
    <w:rsid w:val="00E41EE2"/>
    <w:rsid w:val="00E426CA"/>
    <w:rsid w:val="00E4283B"/>
    <w:rsid w:val="00E431B7"/>
    <w:rsid w:val="00E45C7F"/>
    <w:rsid w:val="00E54861"/>
    <w:rsid w:val="00E549F1"/>
    <w:rsid w:val="00E56855"/>
    <w:rsid w:val="00E56C6B"/>
    <w:rsid w:val="00E630AD"/>
    <w:rsid w:val="00E666B9"/>
    <w:rsid w:val="00E73E5B"/>
    <w:rsid w:val="00E75183"/>
    <w:rsid w:val="00E760A1"/>
    <w:rsid w:val="00E77180"/>
    <w:rsid w:val="00E808FF"/>
    <w:rsid w:val="00E80B29"/>
    <w:rsid w:val="00E84933"/>
    <w:rsid w:val="00E85EE2"/>
    <w:rsid w:val="00E8799C"/>
    <w:rsid w:val="00E90F46"/>
    <w:rsid w:val="00E922B0"/>
    <w:rsid w:val="00E9438B"/>
    <w:rsid w:val="00E94BD8"/>
    <w:rsid w:val="00E96A4B"/>
    <w:rsid w:val="00EA0A6B"/>
    <w:rsid w:val="00EA3566"/>
    <w:rsid w:val="00EA5150"/>
    <w:rsid w:val="00EA65FA"/>
    <w:rsid w:val="00EA674F"/>
    <w:rsid w:val="00EB2E04"/>
    <w:rsid w:val="00EB4BB1"/>
    <w:rsid w:val="00EB53EE"/>
    <w:rsid w:val="00EB7508"/>
    <w:rsid w:val="00EC079A"/>
    <w:rsid w:val="00EC3D46"/>
    <w:rsid w:val="00EC45C2"/>
    <w:rsid w:val="00EC5386"/>
    <w:rsid w:val="00EC546C"/>
    <w:rsid w:val="00ED0E40"/>
    <w:rsid w:val="00ED257A"/>
    <w:rsid w:val="00ED38AC"/>
    <w:rsid w:val="00ED3EB3"/>
    <w:rsid w:val="00ED6602"/>
    <w:rsid w:val="00ED71FE"/>
    <w:rsid w:val="00ED7B6B"/>
    <w:rsid w:val="00EE1EBA"/>
    <w:rsid w:val="00EE2EAF"/>
    <w:rsid w:val="00EE3A6D"/>
    <w:rsid w:val="00EE4E8C"/>
    <w:rsid w:val="00EF3512"/>
    <w:rsid w:val="00EF4437"/>
    <w:rsid w:val="00EF5782"/>
    <w:rsid w:val="00EF6EA6"/>
    <w:rsid w:val="00EF75F4"/>
    <w:rsid w:val="00F02C5D"/>
    <w:rsid w:val="00F036B5"/>
    <w:rsid w:val="00F05805"/>
    <w:rsid w:val="00F0664B"/>
    <w:rsid w:val="00F06F99"/>
    <w:rsid w:val="00F0728B"/>
    <w:rsid w:val="00F1159E"/>
    <w:rsid w:val="00F136AA"/>
    <w:rsid w:val="00F13860"/>
    <w:rsid w:val="00F13A1C"/>
    <w:rsid w:val="00F15DD3"/>
    <w:rsid w:val="00F207A0"/>
    <w:rsid w:val="00F232B2"/>
    <w:rsid w:val="00F2457A"/>
    <w:rsid w:val="00F24950"/>
    <w:rsid w:val="00F2523A"/>
    <w:rsid w:val="00F26BC0"/>
    <w:rsid w:val="00F27B78"/>
    <w:rsid w:val="00F27EC2"/>
    <w:rsid w:val="00F309F1"/>
    <w:rsid w:val="00F37B12"/>
    <w:rsid w:val="00F40646"/>
    <w:rsid w:val="00F50AF4"/>
    <w:rsid w:val="00F53830"/>
    <w:rsid w:val="00F53CFA"/>
    <w:rsid w:val="00F628B1"/>
    <w:rsid w:val="00F62F62"/>
    <w:rsid w:val="00F650B6"/>
    <w:rsid w:val="00F65791"/>
    <w:rsid w:val="00F7158A"/>
    <w:rsid w:val="00F71F3C"/>
    <w:rsid w:val="00F749EC"/>
    <w:rsid w:val="00F755BC"/>
    <w:rsid w:val="00F83273"/>
    <w:rsid w:val="00F83B2D"/>
    <w:rsid w:val="00F858E8"/>
    <w:rsid w:val="00F911F7"/>
    <w:rsid w:val="00F933DC"/>
    <w:rsid w:val="00F94AF6"/>
    <w:rsid w:val="00F95657"/>
    <w:rsid w:val="00F972F2"/>
    <w:rsid w:val="00FA57B0"/>
    <w:rsid w:val="00FA6B55"/>
    <w:rsid w:val="00FB5F14"/>
    <w:rsid w:val="00FB66A1"/>
    <w:rsid w:val="00FB7A2A"/>
    <w:rsid w:val="00FC0407"/>
    <w:rsid w:val="00FC2606"/>
    <w:rsid w:val="00FC4EBB"/>
    <w:rsid w:val="00FC736A"/>
    <w:rsid w:val="00FC75C8"/>
    <w:rsid w:val="00FD01B8"/>
    <w:rsid w:val="00FD42A3"/>
    <w:rsid w:val="00FD7D15"/>
    <w:rsid w:val="00FE0E6C"/>
    <w:rsid w:val="00FE4D08"/>
    <w:rsid w:val="00FE66D2"/>
    <w:rsid w:val="00FE7E29"/>
    <w:rsid w:val="00FF0776"/>
    <w:rsid w:val="00FF1EEC"/>
    <w:rsid w:val="00FF2BD7"/>
    <w:rsid w:val="00FF5341"/>
    <w:rsid w:val="016C7EC9"/>
    <w:rsid w:val="03904031"/>
    <w:rsid w:val="03A46AE2"/>
    <w:rsid w:val="03F46CD8"/>
    <w:rsid w:val="05467331"/>
    <w:rsid w:val="058D33BB"/>
    <w:rsid w:val="05CF3110"/>
    <w:rsid w:val="05E27D18"/>
    <w:rsid w:val="060D12D6"/>
    <w:rsid w:val="065B005E"/>
    <w:rsid w:val="069616BC"/>
    <w:rsid w:val="069D100B"/>
    <w:rsid w:val="06AA407C"/>
    <w:rsid w:val="06DE43C4"/>
    <w:rsid w:val="080C6B01"/>
    <w:rsid w:val="08AF4BE1"/>
    <w:rsid w:val="09415A27"/>
    <w:rsid w:val="0AAF6FCD"/>
    <w:rsid w:val="0BB3152E"/>
    <w:rsid w:val="0C1D51E2"/>
    <w:rsid w:val="0C214711"/>
    <w:rsid w:val="0E95572E"/>
    <w:rsid w:val="0F8415CF"/>
    <w:rsid w:val="0FC7443F"/>
    <w:rsid w:val="100F0259"/>
    <w:rsid w:val="10DD6E07"/>
    <w:rsid w:val="11E0182A"/>
    <w:rsid w:val="11EF69FB"/>
    <w:rsid w:val="12087AF7"/>
    <w:rsid w:val="13361A1F"/>
    <w:rsid w:val="145E2D56"/>
    <w:rsid w:val="14874759"/>
    <w:rsid w:val="14C93B92"/>
    <w:rsid w:val="14E25169"/>
    <w:rsid w:val="15467BFB"/>
    <w:rsid w:val="15660173"/>
    <w:rsid w:val="15AB7B95"/>
    <w:rsid w:val="196D0409"/>
    <w:rsid w:val="19CB5A07"/>
    <w:rsid w:val="1B053FD8"/>
    <w:rsid w:val="1B377443"/>
    <w:rsid w:val="1C3A70B9"/>
    <w:rsid w:val="1CC00EFB"/>
    <w:rsid w:val="1D527F52"/>
    <w:rsid w:val="1E2B5829"/>
    <w:rsid w:val="1E6C7468"/>
    <w:rsid w:val="20F51DB6"/>
    <w:rsid w:val="211F65E8"/>
    <w:rsid w:val="216C4451"/>
    <w:rsid w:val="22810C06"/>
    <w:rsid w:val="22C66329"/>
    <w:rsid w:val="22CD0D15"/>
    <w:rsid w:val="2304487D"/>
    <w:rsid w:val="23DA4431"/>
    <w:rsid w:val="24DC7436"/>
    <w:rsid w:val="255373D1"/>
    <w:rsid w:val="26051F0C"/>
    <w:rsid w:val="263411C0"/>
    <w:rsid w:val="263A0AB2"/>
    <w:rsid w:val="27BC641D"/>
    <w:rsid w:val="284D27A7"/>
    <w:rsid w:val="2977538F"/>
    <w:rsid w:val="29A876C7"/>
    <w:rsid w:val="29B27BEC"/>
    <w:rsid w:val="2A6F7B94"/>
    <w:rsid w:val="2B6C10D4"/>
    <w:rsid w:val="2B9F5863"/>
    <w:rsid w:val="2CA24E45"/>
    <w:rsid w:val="2DA71E1D"/>
    <w:rsid w:val="2EBF1C56"/>
    <w:rsid w:val="30062491"/>
    <w:rsid w:val="307526CD"/>
    <w:rsid w:val="30AC3CB2"/>
    <w:rsid w:val="3108172A"/>
    <w:rsid w:val="31456E38"/>
    <w:rsid w:val="32321E36"/>
    <w:rsid w:val="33F7367A"/>
    <w:rsid w:val="35B22E0B"/>
    <w:rsid w:val="360A6BA0"/>
    <w:rsid w:val="36B3770A"/>
    <w:rsid w:val="36FF2F7E"/>
    <w:rsid w:val="38432644"/>
    <w:rsid w:val="39BF5D27"/>
    <w:rsid w:val="3A8D7D00"/>
    <w:rsid w:val="3B02136A"/>
    <w:rsid w:val="3BE44603"/>
    <w:rsid w:val="3C264C46"/>
    <w:rsid w:val="3C3A4CC1"/>
    <w:rsid w:val="3D53118C"/>
    <w:rsid w:val="3D94533B"/>
    <w:rsid w:val="3F9D7B3A"/>
    <w:rsid w:val="3FFF7BA9"/>
    <w:rsid w:val="405B00DC"/>
    <w:rsid w:val="40896FA6"/>
    <w:rsid w:val="414C116A"/>
    <w:rsid w:val="41576673"/>
    <w:rsid w:val="41632683"/>
    <w:rsid w:val="42090684"/>
    <w:rsid w:val="42547F08"/>
    <w:rsid w:val="437C795E"/>
    <w:rsid w:val="43DD1C30"/>
    <w:rsid w:val="44F72463"/>
    <w:rsid w:val="462D5D3B"/>
    <w:rsid w:val="4736232C"/>
    <w:rsid w:val="47710CC8"/>
    <w:rsid w:val="49D81157"/>
    <w:rsid w:val="4AEB2AAD"/>
    <w:rsid w:val="4B045A02"/>
    <w:rsid w:val="4B0533B0"/>
    <w:rsid w:val="4C1B5175"/>
    <w:rsid w:val="4C9E145D"/>
    <w:rsid w:val="500015FF"/>
    <w:rsid w:val="503913CB"/>
    <w:rsid w:val="5161613B"/>
    <w:rsid w:val="518679EC"/>
    <w:rsid w:val="52FE211E"/>
    <w:rsid w:val="53733EA8"/>
    <w:rsid w:val="53815A5D"/>
    <w:rsid w:val="53DE7DD1"/>
    <w:rsid w:val="541850C7"/>
    <w:rsid w:val="54202E7E"/>
    <w:rsid w:val="542C1166"/>
    <w:rsid w:val="559E024B"/>
    <w:rsid w:val="55DD3A62"/>
    <w:rsid w:val="5727092E"/>
    <w:rsid w:val="58ED3F1E"/>
    <w:rsid w:val="59037FBE"/>
    <w:rsid w:val="59466073"/>
    <w:rsid w:val="595B663B"/>
    <w:rsid w:val="59A56B19"/>
    <w:rsid w:val="5AB235B1"/>
    <w:rsid w:val="5C4330A5"/>
    <w:rsid w:val="5C8D4784"/>
    <w:rsid w:val="5C8F0ACA"/>
    <w:rsid w:val="5D157E06"/>
    <w:rsid w:val="5D3A570F"/>
    <w:rsid w:val="5EEF0465"/>
    <w:rsid w:val="5F546F2D"/>
    <w:rsid w:val="5F785544"/>
    <w:rsid w:val="602B48EC"/>
    <w:rsid w:val="629E3A7E"/>
    <w:rsid w:val="631C4C64"/>
    <w:rsid w:val="64914B33"/>
    <w:rsid w:val="64E70823"/>
    <w:rsid w:val="65B038FD"/>
    <w:rsid w:val="666D47E4"/>
    <w:rsid w:val="6699236E"/>
    <w:rsid w:val="6719435C"/>
    <w:rsid w:val="680C35A9"/>
    <w:rsid w:val="6876758A"/>
    <w:rsid w:val="68872365"/>
    <w:rsid w:val="68D818EB"/>
    <w:rsid w:val="69714DA1"/>
    <w:rsid w:val="69D0259E"/>
    <w:rsid w:val="6A05379D"/>
    <w:rsid w:val="6A732C70"/>
    <w:rsid w:val="6A8E0A85"/>
    <w:rsid w:val="6AE420EE"/>
    <w:rsid w:val="6B283AB6"/>
    <w:rsid w:val="6BFD4D06"/>
    <w:rsid w:val="6C062946"/>
    <w:rsid w:val="6DBB24A3"/>
    <w:rsid w:val="6DD347F7"/>
    <w:rsid w:val="6E6A6B86"/>
    <w:rsid w:val="6E76393E"/>
    <w:rsid w:val="6EB829B2"/>
    <w:rsid w:val="6F2711A9"/>
    <w:rsid w:val="6F71476C"/>
    <w:rsid w:val="6FA746B2"/>
    <w:rsid w:val="70663A0C"/>
    <w:rsid w:val="70E2362C"/>
    <w:rsid w:val="733D728C"/>
    <w:rsid w:val="74750364"/>
    <w:rsid w:val="76211381"/>
    <w:rsid w:val="78A277EA"/>
    <w:rsid w:val="79BE48D7"/>
    <w:rsid w:val="79F91778"/>
    <w:rsid w:val="7A90690F"/>
    <w:rsid w:val="7B5C6E5E"/>
    <w:rsid w:val="7C851586"/>
    <w:rsid w:val="7D98419A"/>
    <w:rsid w:val="7E1F061B"/>
    <w:rsid w:val="7E1F163C"/>
    <w:rsid w:val="7E21157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B6F6B"/>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qFormat/>
    <w:rsid w:val="00AB6F6B"/>
    <w:pPr>
      <w:ind w:firstLineChars="100" w:firstLine="420"/>
    </w:pPr>
  </w:style>
  <w:style w:type="paragraph" w:styleId="a4">
    <w:name w:val="Body Text"/>
    <w:basedOn w:val="a"/>
    <w:link w:val="Char0"/>
    <w:uiPriority w:val="99"/>
    <w:qFormat/>
    <w:rsid w:val="00AB6F6B"/>
  </w:style>
  <w:style w:type="paragraph" w:styleId="a5">
    <w:name w:val="Normal Indent"/>
    <w:basedOn w:val="a"/>
    <w:uiPriority w:val="99"/>
    <w:qFormat/>
    <w:rsid w:val="00AB6F6B"/>
    <w:pPr>
      <w:ind w:firstLine="425"/>
    </w:pPr>
    <w:rPr>
      <w:rFonts w:ascii="Times New Roman" w:hAnsi="Times New Roman"/>
      <w:szCs w:val="20"/>
    </w:rPr>
  </w:style>
  <w:style w:type="paragraph" w:styleId="a6">
    <w:name w:val="caption"/>
    <w:basedOn w:val="a"/>
    <w:next w:val="a"/>
    <w:qFormat/>
    <w:locked/>
    <w:rsid w:val="00AB6F6B"/>
    <w:rPr>
      <w:rFonts w:ascii="Arial" w:eastAsia="黑体" w:hAnsi="Arial" w:cs="Arial"/>
      <w:sz w:val="20"/>
      <w:szCs w:val="20"/>
    </w:rPr>
  </w:style>
  <w:style w:type="paragraph" w:styleId="a7">
    <w:name w:val="Document Map"/>
    <w:basedOn w:val="a"/>
    <w:link w:val="Char1"/>
    <w:uiPriority w:val="99"/>
    <w:qFormat/>
    <w:rsid w:val="00AB6F6B"/>
    <w:rPr>
      <w:rFonts w:ascii="宋体"/>
      <w:sz w:val="18"/>
      <w:szCs w:val="18"/>
    </w:rPr>
  </w:style>
  <w:style w:type="paragraph" w:styleId="a8">
    <w:name w:val="Plain Text"/>
    <w:basedOn w:val="a"/>
    <w:link w:val="Char2"/>
    <w:qFormat/>
    <w:rsid w:val="00AB6F6B"/>
    <w:rPr>
      <w:rFonts w:ascii="Times New Roman" w:hAnsi="Times New Roman"/>
      <w:kern w:val="0"/>
      <w:sz w:val="24"/>
      <w:szCs w:val="20"/>
    </w:rPr>
  </w:style>
  <w:style w:type="paragraph" w:styleId="a9">
    <w:name w:val="Date"/>
    <w:basedOn w:val="a"/>
    <w:next w:val="a"/>
    <w:link w:val="Char3"/>
    <w:uiPriority w:val="99"/>
    <w:qFormat/>
    <w:rsid w:val="00AB6F6B"/>
    <w:pPr>
      <w:ind w:leftChars="2500" w:left="100"/>
    </w:pPr>
  </w:style>
  <w:style w:type="paragraph" w:styleId="aa">
    <w:name w:val="endnote text"/>
    <w:basedOn w:val="a"/>
    <w:link w:val="Char4"/>
    <w:uiPriority w:val="99"/>
    <w:qFormat/>
    <w:rsid w:val="00AB6F6B"/>
    <w:pPr>
      <w:snapToGrid w:val="0"/>
      <w:jc w:val="left"/>
    </w:pPr>
  </w:style>
  <w:style w:type="paragraph" w:styleId="ab">
    <w:name w:val="footer"/>
    <w:basedOn w:val="a"/>
    <w:link w:val="Char5"/>
    <w:uiPriority w:val="99"/>
    <w:qFormat/>
    <w:rsid w:val="00AB6F6B"/>
    <w:pPr>
      <w:tabs>
        <w:tab w:val="center" w:pos="4153"/>
        <w:tab w:val="right" w:pos="8306"/>
      </w:tabs>
      <w:snapToGrid w:val="0"/>
      <w:jc w:val="left"/>
    </w:pPr>
    <w:rPr>
      <w:sz w:val="18"/>
      <w:szCs w:val="18"/>
    </w:rPr>
  </w:style>
  <w:style w:type="paragraph" w:styleId="ac">
    <w:name w:val="header"/>
    <w:basedOn w:val="a"/>
    <w:link w:val="Char6"/>
    <w:uiPriority w:val="99"/>
    <w:qFormat/>
    <w:rsid w:val="00AB6F6B"/>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Char7"/>
    <w:uiPriority w:val="99"/>
    <w:qFormat/>
    <w:rsid w:val="00AB6F6B"/>
    <w:pPr>
      <w:snapToGrid w:val="0"/>
      <w:jc w:val="left"/>
    </w:pPr>
    <w:rPr>
      <w:sz w:val="18"/>
      <w:szCs w:val="18"/>
    </w:rPr>
  </w:style>
  <w:style w:type="paragraph" w:styleId="ae">
    <w:name w:val="Normal (Web)"/>
    <w:basedOn w:val="a"/>
    <w:uiPriority w:val="99"/>
    <w:qFormat/>
    <w:rsid w:val="00AB6F6B"/>
    <w:rPr>
      <w:sz w:val="24"/>
      <w:szCs w:val="24"/>
    </w:rPr>
  </w:style>
  <w:style w:type="character" w:styleId="af">
    <w:name w:val="Strong"/>
    <w:basedOn w:val="a1"/>
    <w:uiPriority w:val="99"/>
    <w:qFormat/>
    <w:rsid w:val="00AB6F6B"/>
    <w:rPr>
      <w:rFonts w:cs="Times New Roman"/>
      <w:b/>
      <w:bCs/>
    </w:rPr>
  </w:style>
  <w:style w:type="character" w:styleId="af0">
    <w:name w:val="endnote reference"/>
    <w:basedOn w:val="a1"/>
    <w:uiPriority w:val="99"/>
    <w:qFormat/>
    <w:rsid w:val="00AB6F6B"/>
    <w:rPr>
      <w:rFonts w:cs="Times New Roman"/>
      <w:vertAlign w:val="superscript"/>
    </w:rPr>
  </w:style>
  <w:style w:type="character" w:styleId="af1">
    <w:name w:val="Hyperlink"/>
    <w:basedOn w:val="a1"/>
    <w:uiPriority w:val="99"/>
    <w:qFormat/>
    <w:rsid w:val="00AB6F6B"/>
    <w:rPr>
      <w:rFonts w:cs="Times New Roman"/>
      <w:color w:val="0000FF"/>
      <w:u w:val="single"/>
    </w:rPr>
  </w:style>
  <w:style w:type="character" w:styleId="af2">
    <w:name w:val="footnote reference"/>
    <w:basedOn w:val="a1"/>
    <w:uiPriority w:val="99"/>
    <w:qFormat/>
    <w:rsid w:val="00AB6F6B"/>
    <w:rPr>
      <w:rFonts w:cs="Times New Roman"/>
      <w:vertAlign w:val="superscript"/>
    </w:rPr>
  </w:style>
  <w:style w:type="character" w:customStyle="1" w:styleId="Char0">
    <w:name w:val="正文文本 Char"/>
    <w:basedOn w:val="a1"/>
    <w:link w:val="a4"/>
    <w:uiPriority w:val="99"/>
    <w:semiHidden/>
    <w:qFormat/>
    <w:rsid w:val="00AB6F6B"/>
    <w:rPr>
      <w:rFonts w:ascii="Calibri" w:hAnsi="Calibri"/>
    </w:rPr>
  </w:style>
  <w:style w:type="character" w:customStyle="1" w:styleId="Char">
    <w:name w:val="正文首行缩进 Char"/>
    <w:basedOn w:val="Char0"/>
    <w:link w:val="a0"/>
    <w:uiPriority w:val="99"/>
    <w:semiHidden/>
    <w:qFormat/>
    <w:rsid w:val="00AB6F6B"/>
  </w:style>
  <w:style w:type="character" w:customStyle="1" w:styleId="Char1">
    <w:name w:val="文档结构图 Char"/>
    <w:basedOn w:val="a1"/>
    <w:link w:val="a7"/>
    <w:uiPriority w:val="99"/>
    <w:semiHidden/>
    <w:qFormat/>
    <w:locked/>
    <w:rsid w:val="00AB6F6B"/>
    <w:rPr>
      <w:rFonts w:ascii="宋体" w:hAnsi="Calibri" w:cs="Times New Roman"/>
      <w:kern w:val="2"/>
      <w:sz w:val="18"/>
      <w:szCs w:val="18"/>
    </w:rPr>
  </w:style>
  <w:style w:type="character" w:customStyle="1" w:styleId="Char2">
    <w:name w:val="纯文本 Char"/>
    <w:basedOn w:val="a1"/>
    <w:link w:val="a8"/>
    <w:qFormat/>
    <w:locked/>
    <w:rsid w:val="00AB6F6B"/>
    <w:rPr>
      <w:rFonts w:ascii="宋体" w:eastAsia="宋体" w:hAnsi="Courier New" w:cs="Courier New"/>
      <w:sz w:val="21"/>
      <w:szCs w:val="21"/>
    </w:rPr>
  </w:style>
  <w:style w:type="character" w:customStyle="1" w:styleId="Char3">
    <w:name w:val="日期 Char"/>
    <w:basedOn w:val="a1"/>
    <w:link w:val="a9"/>
    <w:uiPriority w:val="99"/>
    <w:semiHidden/>
    <w:qFormat/>
    <w:locked/>
    <w:rsid w:val="00AB6F6B"/>
    <w:rPr>
      <w:rFonts w:cs="Times New Roman"/>
    </w:rPr>
  </w:style>
  <w:style w:type="character" w:customStyle="1" w:styleId="Char4">
    <w:name w:val="尾注文本 Char"/>
    <w:basedOn w:val="a1"/>
    <w:link w:val="aa"/>
    <w:uiPriority w:val="99"/>
    <w:semiHidden/>
    <w:qFormat/>
    <w:locked/>
    <w:rsid w:val="00AB6F6B"/>
    <w:rPr>
      <w:rFonts w:ascii="Calibri" w:eastAsia="宋体" w:hAnsi="Calibri" w:cs="Times New Roman"/>
      <w:kern w:val="2"/>
      <w:sz w:val="22"/>
      <w:szCs w:val="22"/>
    </w:rPr>
  </w:style>
  <w:style w:type="character" w:customStyle="1" w:styleId="Char5">
    <w:name w:val="页脚 Char"/>
    <w:basedOn w:val="a1"/>
    <w:link w:val="ab"/>
    <w:uiPriority w:val="99"/>
    <w:semiHidden/>
    <w:qFormat/>
    <w:locked/>
    <w:rsid w:val="00AB6F6B"/>
    <w:rPr>
      <w:rFonts w:cs="Times New Roman"/>
      <w:sz w:val="18"/>
      <w:szCs w:val="18"/>
    </w:rPr>
  </w:style>
  <w:style w:type="character" w:customStyle="1" w:styleId="Char6">
    <w:name w:val="页眉 Char"/>
    <w:basedOn w:val="a1"/>
    <w:link w:val="ac"/>
    <w:uiPriority w:val="99"/>
    <w:semiHidden/>
    <w:qFormat/>
    <w:locked/>
    <w:rsid w:val="00AB6F6B"/>
    <w:rPr>
      <w:rFonts w:cs="Times New Roman"/>
      <w:sz w:val="18"/>
      <w:szCs w:val="18"/>
    </w:rPr>
  </w:style>
  <w:style w:type="character" w:customStyle="1" w:styleId="Char7">
    <w:name w:val="脚注文本 Char"/>
    <w:basedOn w:val="a1"/>
    <w:link w:val="ad"/>
    <w:uiPriority w:val="99"/>
    <w:semiHidden/>
    <w:qFormat/>
    <w:locked/>
    <w:rsid w:val="00AB6F6B"/>
    <w:rPr>
      <w:rFonts w:ascii="Calibri" w:eastAsia="宋体" w:hAnsi="Calibri" w:cs="Times New Roman"/>
      <w:kern w:val="2"/>
      <w:sz w:val="18"/>
      <w:szCs w:val="18"/>
    </w:rPr>
  </w:style>
  <w:style w:type="character" w:customStyle="1" w:styleId="Char10">
    <w:name w:val="纯文本 Char1"/>
    <w:uiPriority w:val="99"/>
    <w:qFormat/>
    <w:rsid w:val="00AB6F6B"/>
    <w:rPr>
      <w:rFonts w:eastAsia="宋体"/>
      <w:sz w:val="24"/>
    </w:rPr>
  </w:style>
  <w:style w:type="paragraph" w:customStyle="1" w:styleId="Default">
    <w:name w:val="Default"/>
    <w:uiPriority w:val="99"/>
    <w:qFormat/>
    <w:rsid w:val="00AB6F6B"/>
    <w:pPr>
      <w:widowControl w:val="0"/>
      <w:autoSpaceDE w:val="0"/>
      <w:autoSpaceDN w:val="0"/>
      <w:adjustRightInd w:val="0"/>
    </w:pPr>
    <w:rPr>
      <w:rFonts w:ascii="宋体" w:hAnsi="Calibri" w:cs="宋体"/>
      <w:color w:val="000000"/>
      <w:sz w:val="24"/>
      <w:szCs w:val="24"/>
    </w:rPr>
  </w:style>
  <w:style w:type="paragraph" w:customStyle="1" w:styleId="10">
    <w:name w:val="列出段落1"/>
    <w:basedOn w:val="a"/>
    <w:uiPriority w:val="99"/>
    <w:qFormat/>
    <w:rsid w:val="00AB6F6B"/>
    <w:pPr>
      <w:ind w:firstLineChars="200" w:firstLine="420"/>
    </w:pPr>
  </w:style>
  <w:style w:type="paragraph" w:styleId="af3">
    <w:name w:val="List Paragraph"/>
    <w:basedOn w:val="a"/>
    <w:uiPriority w:val="99"/>
    <w:qFormat/>
    <w:rsid w:val="00AB6F6B"/>
    <w:pPr>
      <w:ind w:firstLineChars="200" w:firstLine="420"/>
    </w:pPr>
  </w:style>
  <w:style w:type="character" w:customStyle="1" w:styleId="CharChar">
    <w:name w:val="正文文本缩进 Char Char"/>
    <w:link w:val="11"/>
    <w:qFormat/>
    <w:locked/>
    <w:rsid w:val="00AB6F6B"/>
    <w:rPr>
      <w:rFonts w:ascii="宋体"/>
      <w:sz w:val="24"/>
    </w:rPr>
  </w:style>
  <w:style w:type="paragraph" w:customStyle="1" w:styleId="11">
    <w:name w:val="正文文本缩进1"/>
    <w:basedOn w:val="a"/>
    <w:link w:val="CharChar"/>
    <w:qFormat/>
    <w:rsid w:val="00AB6F6B"/>
    <w:pPr>
      <w:spacing w:line="360" w:lineRule="auto"/>
      <w:ind w:firstLineChars="200" w:firstLine="480"/>
    </w:pPr>
    <w:rPr>
      <w:rFonts w:ascii="宋体" w:hAnsi="Times New Roman"/>
      <w:kern w:val="0"/>
      <w:sz w:val="24"/>
      <w:szCs w:val="20"/>
    </w:rPr>
  </w:style>
  <w:style w:type="character" w:customStyle="1" w:styleId="CharChar0">
    <w:name w:val="日期 Char Char"/>
    <w:link w:val="12"/>
    <w:qFormat/>
    <w:locked/>
    <w:rsid w:val="00AB6F6B"/>
    <w:rPr>
      <w:sz w:val="24"/>
    </w:rPr>
  </w:style>
  <w:style w:type="paragraph" w:customStyle="1" w:styleId="12">
    <w:name w:val="日期1"/>
    <w:basedOn w:val="a"/>
    <w:next w:val="a"/>
    <w:link w:val="CharChar0"/>
    <w:qFormat/>
    <w:rsid w:val="00AB6F6B"/>
    <w:rPr>
      <w:rFonts w:ascii="Times New Roman" w:hAnsi="Times New Roman"/>
      <w:kern w:val="0"/>
      <w:sz w:val="24"/>
      <w:szCs w:val="20"/>
    </w:rPr>
  </w:style>
  <w:style w:type="paragraph" w:customStyle="1" w:styleId="13">
    <w:name w:val="正文缩进1"/>
    <w:basedOn w:val="a"/>
    <w:qFormat/>
    <w:rsid w:val="00AB6F6B"/>
    <w:pPr>
      <w:adjustRightInd w:val="0"/>
      <w:spacing w:line="360" w:lineRule="atLeast"/>
      <w:ind w:firstLineChars="200" w:firstLine="420"/>
      <w:jc w:val="left"/>
      <w:textAlignment w:val="baseline"/>
    </w:pPr>
    <w:rPr>
      <w:rFonts w:ascii="Times New Roman" w:hAnsi="Times New Roman"/>
      <w:kern w:val="0"/>
      <w:sz w:val="24"/>
      <w:szCs w:val="20"/>
    </w:rPr>
  </w:style>
  <w:style w:type="paragraph" w:customStyle="1" w:styleId="Style1">
    <w:name w:val="_Style 1"/>
    <w:basedOn w:val="a"/>
    <w:link w:val="Style1Char"/>
    <w:uiPriority w:val="99"/>
    <w:qFormat/>
    <w:rsid w:val="00AB6F6B"/>
    <w:pPr>
      <w:ind w:firstLineChars="200" w:firstLine="420"/>
    </w:pPr>
    <w:rPr>
      <w:szCs w:val="24"/>
    </w:rPr>
  </w:style>
  <w:style w:type="paragraph" w:customStyle="1" w:styleId="CharCharCharChar">
    <w:name w:val="Char Char Char Char"/>
    <w:basedOn w:val="a4"/>
    <w:next w:val="a0"/>
    <w:uiPriority w:val="99"/>
    <w:qFormat/>
    <w:rsid w:val="00AB6F6B"/>
    <w:pPr>
      <w:shd w:val="clear" w:color="auto" w:fill="000080"/>
      <w:adjustRightInd w:val="0"/>
      <w:snapToGrid w:val="0"/>
      <w:spacing w:line="360" w:lineRule="auto"/>
    </w:pPr>
    <w:rPr>
      <w:rFonts w:ascii="Times New Roman" w:hAnsi="Times New Roman"/>
      <w:szCs w:val="24"/>
    </w:rPr>
  </w:style>
  <w:style w:type="character" w:customStyle="1" w:styleId="Style1Char">
    <w:name w:val="_Style 1 Char"/>
    <w:basedOn w:val="a1"/>
    <w:link w:val="Style1"/>
    <w:uiPriority w:val="99"/>
    <w:qFormat/>
    <w:locked/>
    <w:rsid w:val="00AB6F6B"/>
    <w:rPr>
      <w:rFonts w:ascii="Calibri" w:hAnsi="Calibri" w:cs="Times New Roman"/>
      <w:kern w:val="2"/>
      <w:sz w:val="24"/>
      <w:szCs w:val="24"/>
    </w:rPr>
  </w:style>
  <w:style w:type="paragraph" w:customStyle="1" w:styleId="1">
    <w:name w:val="样式1"/>
    <w:basedOn w:val="a"/>
    <w:qFormat/>
    <w:rsid w:val="00AB6F6B"/>
    <w:pPr>
      <w:numPr>
        <w:numId w:val="1"/>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rsid w:val="00AB6F6B"/>
    <w:pPr>
      <w:keepNext/>
      <w:keepLines/>
      <w:adjustRightInd w:val="0"/>
      <w:spacing w:before="240"/>
      <w:jc w:val="left"/>
      <w:textAlignment w:val="baseline"/>
      <w:outlineLvl w:val="1"/>
    </w:pPr>
    <w:rPr>
      <w:rFonts w:ascii="宋体" w:hAnsi="宋体" w:cs="宋体"/>
      <w:b/>
      <w:bCs/>
      <w:color w:val="000000"/>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x.cnca.cn/rjwcx/web/cert/index.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3C1C05-9054-452C-BAEB-744A7A09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91</Pages>
  <Words>35239</Words>
  <Characters>5627</Characters>
  <Application>Microsoft Office Word</Application>
  <DocSecurity>0</DocSecurity>
  <Lines>46</Lines>
  <Paragraphs>81</Paragraphs>
  <ScaleCrop>false</ScaleCrop>
  <Company>Microsoft</Company>
  <LinksUpToDate>false</LinksUpToDate>
  <CharactersWithSpaces>40785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法正项目管理集团有限公司:法正项目管理集团有限公司</cp:lastModifiedBy>
  <cp:revision>769</cp:revision>
  <cp:lastPrinted>2018-04-24T07:27:00Z</cp:lastPrinted>
  <dcterms:created xsi:type="dcterms:W3CDTF">2017-10-25T06:07:00Z</dcterms:created>
  <dcterms:modified xsi:type="dcterms:W3CDTF">2018-04-25T09:00:00Z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