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4" w:rsidRDefault="00D403FF" w:rsidP="00D403FF">
      <w:pPr>
        <w:pStyle w:val="p16"/>
        <w:spacing w:before="0" w:after="0" w:line="440" w:lineRule="exact"/>
        <w:ind w:left="3092" w:hangingChars="700" w:hanging="3092"/>
        <w:rPr>
          <w:rFonts w:asciiTheme="majorEastAsia" w:eastAsiaTheme="majorEastAsia" w:hAnsiTheme="majorEastAsia" w:cstheme="majorEastAsia"/>
          <w:b/>
          <w:bCs/>
          <w:sz w:val="44"/>
          <w:szCs w:val="44"/>
        </w:rPr>
      </w:pPr>
      <w:bookmarkStart w:id="0" w:name="OLE_LINK4"/>
      <w:r>
        <w:rPr>
          <w:rFonts w:hint="eastAsia"/>
          <w:b/>
          <w:bCs/>
          <w:color w:val="000000"/>
          <w:sz w:val="44"/>
          <w:szCs w:val="44"/>
          <w:shd w:val="clear" w:color="auto" w:fill="FFFFFF"/>
        </w:rPr>
        <w:t>襄城县</w:t>
      </w:r>
      <w:bookmarkEnd w:id="0"/>
      <w:r>
        <w:rPr>
          <w:rFonts w:hint="eastAsia"/>
          <w:b/>
          <w:bCs/>
          <w:color w:val="000000"/>
          <w:sz w:val="44"/>
          <w:szCs w:val="44"/>
          <w:shd w:val="clear" w:color="auto" w:fill="FFFFFF"/>
        </w:rPr>
        <w:t>姜庄乡初级中学采购学生用高低床项目</w:t>
      </w:r>
      <w:r w:rsidR="003141B4">
        <w:rPr>
          <w:rFonts w:asciiTheme="majorEastAsia" w:eastAsiaTheme="majorEastAsia" w:hAnsiTheme="majorEastAsia" w:cstheme="majorEastAsia" w:hint="eastAsia"/>
          <w:b/>
          <w:bCs/>
          <w:color w:val="000000"/>
          <w:sz w:val="44"/>
          <w:szCs w:val="44"/>
          <w:shd w:val="clear" w:color="auto" w:fill="FFFFFF"/>
        </w:rPr>
        <w:t>询价</w:t>
      </w:r>
      <w:r w:rsidR="003141B4">
        <w:rPr>
          <w:rFonts w:asciiTheme="majorEastAsia" w:eastAsiaTheme="majorEastAsia" w:hAnsiTheme="majorEastAsia" w:cstheme="majorEastAsia" w:hint="eastAsia"/>
          <w:b/>
          <w:bCs/>
          <w:sz w:val="44"/>
          <w:szCs w:val="44"/>
        </w:rPr>
        <w:t>通知书</w:t>
      </w:r>
    </w:p>
    <w:p w:rsidR="003141B4" w:rsidRDefault="003141B4" w:rsidP="00CF269F">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襄城县政府采购中心受</w:t>
      </w:r>
      <w:r w:rsidR="00D403FF">
        <w:rPr>
          <w:rFonts w:ascii="仿宋" w:eastAsia="仿宋" w:hAnsi="仿宋" w:cs="仿宋" w:hint="eastAsia"/>
          <w:color w:val="000000"/>
          <w:sz w:val="32"/>
          <w:szCs w:val="32"/>
          <w:shd w:val="clear" w:color="auto" w:fill="FFFFFF"/>
        </w:rPr>
        <w:t>襄城县姜庄乡中心学校</w:t>
      </w:r>
      <w:r>
        <w:rPr>
          <w:rFonts w:ascii="仿宋" w:eastAsia="仿宋" w:hAnsi="仿宋" w:cs="仿宋" w:hint="eastAsia"/>
          <w:sz w:val="32"/>
          <w:szCs w:val="32"/>
        </w:rPr>
        <w:t>的委托，对“</w:t>
      </w:r>
      <w:r w:rsidR="00D403FF">
        <w:rPr>
          <w:rFonts w:ascii="仿宋" w:eastAsia="仿宋" w:hAnsi="仿宋" w:cs="仿宋" w:hint="eastAsia"/>
          <w:color w:val="000000"/>
          <w:sz w:val="32"/>
          <w:szCs w:val="32"/>
          <w:shd w:val="clear" w:color="auto" w:fill="FFFFFF"/>
        </w:rPr>
        <w:t>襄城县姜庄乡初级中学采购学生用高低床项目</w:t>
      </w:r>
      <w:r>
        <w:rPr>
          <w:rFonts w:ascii="仿宋" w:eastAsia="仿宋" w:hAnsi="仿宋" w:cs="仿宋" w:hint="eastAsia"/>
          <w:sz w:val="32"/>
          <w:szCs w:val="32"/>
        </w:rPr>
        <w:t xml:space="preserve">”进行询价采购，欢迎符合条件的供应商参加。      </w:t>
      </w:r>
    </w:p>
    <w:p w:rsidR="00D403FF" w:rsidRPr="00D403FF" w:rsidRDefault="003141B4" w:rsidP="00D403FF">
      <w:pPr>
        <w:pStyle w:val="a9"/>
        <w:numPr>
          <w:ilvl w:val="0"/>
          <w:numId w:val="3"/>
        </w:numPr>
        <w:spacing w:line="440" w:lineRule="exact"/>
        <w:ind w:firstLineChars="0"/>
        <w:jc w:val="left"/>
        <w:rPr>
          <w:rFonts w:ascii="仿宋" w:eastAsia="仿宋" w:hAnsi="仿宋" w:cs="仿宋"/>
          <w:b/>
          <w:bCs/>
          <w:sz w:val="32"/>
          <w:szCs w:val="32"/>
        </w:rPr>
      </w:pPr>
      <w:r w:rsidRPr="00D403FF">
        <w:rPr>
          <w:rFonts w:ascii="黑体" w:eastAsia="黑体" w:hAnsi="黑体" w:cs="仿宋" w:hint="eastAsia"/>
          <w:b/>
          <w:bCs/>
          <w:sz w:val="32"/>
          <w:szCs w:val="32"/>
        </w:rPr>
        <w:t>项目名称及编号</w:t>
      </w:r>
      <w:r w:rsidRPr="00D403FF">
        <w:rPr>
          <w:rFonts w:ascii="仿宋" w:eastAsia="仿宋" w:hAnsi="仿宋" w:cs="仿宋" w:hint="eastAsia"/>
          <w:b/>
          <w:bCs/>
          <w:sz w:val="32"/>
          <w:szCs w:val="32"/>
        </w:rPr>
        <w:t>：</w:t>
      </w:r>
    </w:p>
    <w:p w:rsidR="003141B4" w:rsidRPr="00CF269F" w:rsidRDefault="00F4135A" w:rsidP="00F4135A">
      <w:pPr>
        <w:spacing w:line="440" w:lineRule="exact"/>
        <w:ind w:firstLineChars="231" w:firstLine="739"/>
        <w:rPr>
          <w:rFonts w:ascii="仿宋" w:eastAsia="仿宋" w:hAnsi="仿宋" w:cs="仿宋"/>
          <w:sz w:val="32"/>
          <w:szCs w:val="32"/>
        </w:rPr>
      </w:pPr>
      <w:r>
        <w:rPr>
          <w:rFonts w:ascii="仿宋" w:eastAsia="仿宋" w:hAnsi="仿宋" w:cs="仿宋" w:hint="eastAsia"/>
          <w:color w:val="000000"/>
          <w:sz w:val="32"/>
          <w:szCs w:val="32"/>
          <w:shd w:val="clear" w:color="auto" w:fill="FFFFFF"/>
        </w:rPr>
        <w:t>项目名称：</w:t>
      </w:r>
      <w:r w:rsidR="00D403FF" w:rsidRPr="00CF269F">
        <w:rPr>
          <w:rFonts w:ascii="仿宋" w:eastAsia="仿宋" w:hAnsi="仿宋" w:cs="仿宋" w:hint="eastAsia"/>
          <w:color w:val="000000"/>
          <w:sz w:val="32"/>
          <w:szCs w:val="32"/>
          <w:shd w:val="clear" w:color="auto" w:fill="FFFFFF"/>
        </w:rPr>
        <w:t>襄城县姜庄乡初级中学采购学生用高低床项目</w:t>
      </w:r>
    </w:p>
    <w:p w:rsidR="003141B4" w:rsidRDefault="00F4135A" w:rsidP="00F4135A">
      <w:pPr>
        <w:spacing w:line="440" w:lineRule="exact"/>
        <w:ind w:firstLineChars="250" w:firstLine="800"/>
        <w:rPr>
          <w:rFonts w:ascii="仿宋" w:eastAsia="仿宋" w:hAnsi="仿宋" w:cs="仿宋"/>
          <w:sz w:val="32"/>
          <w:szCs w:val="32"/>
        </w:rPr>
      </w:pPr>
      <w:r>
        <w:rPr>
          <w:rFonts w:ascii="仿宋" w:eastAsia="仿宋" w:hAnsi="仿宋" w:cs="仿宋" w:hint="eastAsia"/>
          <w:sz w:val="32"/>
          <w:szCs w:val="32"/>
        </w:rPr>
        <w:t>项目编号：</w:t>
      </w:r>
      <w:r w:rsidR="003141B4">
        <w:rPr>
          <w:rFonts w:ascii="仿宋" w:eastAsia="仿宋" w:hAnsi="仿宋" w:cs="仿宋" w:hint="eastAsia"/>
          <w:sz w:val="32"/>
          <w:szCs w:val="32"/>
        </w:rPr>
        <w:t>XZZ-X20180</w:t>
      </w:r>
      <w:r w:rsidR="00D403FF">
        <w:rPr>
          <w:rFonts w:ascii="仿宋" w:eastAsia="仿宋" w:hAnsi="仿宋" w:cs="仿宋" w:hint="eastAsia"/>
          <w:sz w:val="32"/>
          <w:szCs w:val="32"/>
        </w:rPr>
        <w:t>16</w:t>
      </w:r>
      <w:r w:rsidR="003141B4">
        <w:rPr>
          <w:rFonts w:ascii="仿宋" w:eastAsia="仿宋" w:hAnsi="仿宋" w:cs="仿宋" w:hint="eastAsia"/>
          <w:sz w:val="32"/>
          <w:szCs w:val="32"/>
        </w:rPr>
        <w:t>号</w:t>
      </w:r>
    </w:p>
    <w:p w:rsidR="00C77BD9" w:rsidRPr="00C77BD9" w:rsidRDefault="003141B4" w:rsidP="00C77BD9">
      <w:pPr>
        <w:pStyle w:val="p16"/>
        <w:numPr>
          <w:ilvl w:val="0"/>
          <w:numId w:val="2"/>
        </w:numPr>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项目简要说明</w:t>
      </w:r>
      <w:r w:rsidRPr="00C77BD9">
        <w:rPr>
          <w:rFonts w:ascii="黑体" w:eastAsia="黑体" w:hAnsi="黑体" w:cs="仿宋" w:hint="eastAsia"/>
          <w:b/>
          <w:bCs/>
          <w:sz w:val="32"/>
          <w:szCs w:val="32"/>
        </w:rPr>
        <w:t>及采购预算</w:t>
      </w:r>
      <w:r>
        <w:rPr>
          <w:rFonts w:ascii="仿宋" w:eastAsia="仿宋" w:hAnsi="仿宋" w:cs="仿宋" w:hint="eastAsia"/>
          <w:b/>
          <w:bCs/>
          <w:color w:val="000000"/>
          <w:sz w:val="32"/>
          <w:szCs w:val="32"/>
        </w:rPr>
        <w:t>：</w:t>
      </w:r>
    </w:p>
    <w:p w:rsidR="00D403FF" w:rsidRDefault="00D403FF" w:rsidP="00D403FF">
      <w:pPr>
        <w:pStyle w:val="p16"/>
        <w:spacing w:before="0" w:after="0" w:line="440" w:lineRule="exact"/>
        <w:ind w:firstLineChars="300" w:firstLine="96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本项目采购学生用高低床</w:t>
      </w:r>
      <w:r w:rsidR="00D21D11">
        <w:rPr>
          <w:rFonts w:ascii="仿宋" w:eastAsia="仿宋" w:hAnsi="仿宋" w:cs="仿宋" w:hint="eastAsia"/>
          <w:color w:val="000000"/>
          <w:sz w:val="32"/>
          <w:szCs w:val="32"/>
          <w:shd w:val="clear" w:color="auto" w:fill="FFFFFF"/>
        </w:rPr>
        <w:t>300套</w:t>
      </w:r>
      <w:r>
        <w:rPr>
          <w:rFonts w:ascii="仿宋" w:eastAsia="仿宋" w:hAnsi="仿宋" w:cs="仿宋" w:hint="eastAsia"/>
          <w:color w:val="000000"/>
          <w:sz w:val="32"/>
          <w:szCs w:val="32"/>
          <w:shd w:val="clear" w:color="auto" w:fill="FFFFFF"/>
        </w:rPr>
        <w:t>，</w:t>
      </w:r>
      <w:r w:rsidRPr="00D403FF">
        <w:rPr>
          <w:rFonts w:ascii="仿宋" w:eastAsia="仿宋" w:hAnsi="仿宋" w:cs="仿宋" w:hint="eastAsia"/>
          <w:b/>
          <w:color w:val="000000"/>
          <w:sz w:val="32"/>
          <w:szCs w:val="32"/>
          <w:shd w:val="clear" w:color="auto" w:fill="FFFFFF"/>
        </w:rPr>
        <w:t>采购控制金额:13</w:t>
      </w:r>
      <w:r>
        <w:rPr>
          <w:rFonts w:ascii="仿宋" w:eastAsia="仿宋" w:hAnsi="仿宋" w:cs="仿宋" w:hint="eastAsia"/>
          <w:b/>
          <w:color w:val="000000"/>
          <w:sz w:val="32"/>
          <w:szCs w:val="32"/>
          <w:shd w:val="clear" w:color="auto" w:fill="FFFFFF"/>
        </w:rPr>
        <w:t>.</w:t>
      </w:r>
      <w:r w:rsidRPr="00D403FF">
        <w:rPr>
          <w:rFonts w:ascii="仿宋" w:eastAsia="仿宋" w:hAnsi="仿宋" w:cs="仿宋" w:hint="eastAsia"/>
          <w:b/>
          <w:color w:val="000000"/>
          <w:sz w:val="32"/>
          <w:szCs w:val="32"/>
          <w:shd w:val="clear" w:color="auto" w:fill="FFFFFF"/>
        </w:rPr>
        <w:t>5</w:t>
      </w:r>
      <w:r>
        <w:rPr>
          <w:rFonts w:ascii="仿宋" w:eastAsia="仿宋" w:hAnsi="仿宋" w:cs="仿宋" w:hint="eastAsia"/>
          <w:b/>
          <w:color w:val="000000"/>
          <w:sz w:val="32"/>
          <w:szCs w:val="32"/>
          <w:shd w:val="clear" w:color="auto" w:fill="FFFFFF"/>
        </w:rPr>
        <w:t>万</w:t>
      </w:r>
      <w:r w:rsidRPr="00D403FF">
        <w:rPr>
          <w:rFonts w:ascii="仿宋" w:eastAsia="仿宋" w:hAnsi="仿宋" w:cs="仿宋" w:hint="eastAsia"/>
          <w:b/>
          <w:color w:val="000000"/>
          <w:sz w:val="32"/>
          <w:szCs w:val="32"/>
          <w:shd w:val="clear" w:color="auto" w:fill="FFFFFF"/>
        </w:rPr>
        <w:t>元（超出者为无效投标）</w:t>
      </w:r>
      <w:r>
        <w:rPr>
          <w:rFonts w:ascii="仿宋" w:eastAsia="仿宋" w:hAnsi="仿宋" w:cs="仿宋" w:hint="eastAsia"/>
          <w:color w:val="000000"/>
          <w:sz w:val="32"/>
          <w:szCs w:val="32"/>
          <w:shd w:val="clear" w:color="auto" w:fill="FFFFFF"/>
        </w:rPr>
        <w:t>。</w:t>
      </w:r>
    </w:p>
    <w:p w:rsidR="003141B4" w:rsidRDefault="003141B4" w:rsidP="003141B4">
      <w:pPr>
        <w:pStyle w:val="p16"/>
        <w:spacing w:before="0" w:after="0" w:line="440" w:lineRule="exact"/>
        <w:jc w:val="both"/>
        <w:rPr>
          <w:rFonts w:ascii="仿宋" w:eastAsia="仿宋" w:hAnsi="仿宋" w:cs="仿宋"/>
          <w:sz w:val="32"/>
          <w:szCs w:val="32"/>
        </w:rPr>
      </w:pPr>
      <w:r w:rsidRPr="00C77BD9">
        <w:rPr>
          <w:rFonts w:ascii="黑体" w:eastAsia="黑体" w:hAnsi="黑体" w:cs="仿宋" w:hint="eastAsia"/>
          <w:b/>
          <w:bCs/>
          <w:color w:val="000000"/>
          <w:sz w:val="32"/>
          <w:szCs w:val="32"/>
        </w:rPr>
        <w:t>三、</w:t>
      </w:r>
      <w:r w:rsidRPr="00C77BD9">
        <w:rPr>
          <w:rFonts w:ascii="黑体" w:eastAsia="黑体" w:hAnsi="黑体" w:cs="仿宋" w:hint="eastAsia"/>
          <w:b/>
          <w:bCs/>
          <w:sz w:val="32"/>
          <w:szCs w:val="32"/>
        </w:rPr>
        <w:t>询价通知书的领取与响应文件递交：</w:t>
      </w:r>
      <w:r w:rsidRPr="00C77BD9">
        <w:rPr>
          <w:rFonts w:ascii="黑体" w:eastAsia="黑体" w:hAnsi="黑体" w:cs="仿宋" w:hint="eastAsia"/>
          <w:sz w:val="32"/>
          <w:szCs w:val="32"/>
        </w:rPr>
        <w:br/>
      </w:r>
      <w:r>
        <w:rPr>
          <w:rFonts w:ascii="仿宋" w:eastAsia="仿宋" w:hAnsi="仿宋" w:cs="仿宋" w:hint="eastAsia"/>
          <w:sz w:val="32"/>
          <w:szCs w:val="32"/>
        </w:rPr>
        <w:t xml:space="preserve">    领取方式：网上下载；</w:t>
      </w:r>
    </w:p>
    <w:p w:rsidR="003141B4" w:rsidRDefault="003141B4" w:rsidP="003141B4">
      <w:pPr>
        <w:spacing w:line="440" w:lineRule="exact"/>
        <w:ind w:firstLine="640"/>
        <w:rPr>
          <w:rFonts w:ascii="仿宋" w:eastAsia="仿宋" w:hAnsi="仿宋" w:cs="仿宋"/>
          <w:sz w:val="32"/>
          <w:szCs w:val="32"/>
        </w:rPr>
      </w:pPr>
      <w:r>
        <w:rPr>
          <w:rFonts w:ascii="仿宋" w:eastAsia="仿宋" w:hAnsi="仿宋" w:cs="仿宋" w:hint="eastAsia"/>
          <w:sz w:val="32"/>
          <w:szCs w:val="32"/>
        </w:rPr>
        <w:t>领取时间：</w:t>
      </w:r>
      <w:r>
        <w:rPr>
          <w:rFonts w:ascii="仿宋" w:eastAsia="仿宋" w:hAnsi="仿宋" w:cs="仿宋" w:hint="eastAsia"/>
          <w:color w:val="000000"/>
          <w:sz w:val="32"/>
          <w:szCs w:val="32"/>
          <w:shd w:val="clear" w:color="auto" w:fill="FFFFFF"/>
        </w:rPr>
        <w:t>自询价通知书在网上发出之日起至提交响应文件（询价表）截止时均可报名并下载询价通知书，在下载询价通知书期间，有可能会出现变更信息，请下载询价通知书的供应商自行关注，否则自行承担相应责任；</w:t>
      </w:r>
      <w:r>
        <w:rPr>
          <w:rFonts w:ascii="仿宋" w:eastAsia="仿宋" w:hAnsi="仿宋" w:cs="仿宋" w:hint="eastAsia"/>
          <w:sz w:val="32"/>
          <w:szCs w:val="32"/>
        </w:rPr>
        <w:br/>
        <w:t xml:space="preserve">    递交响应文件（</w:t>
      </w:r>
      <w:r>
        <w:rPr>
          <w:rFonts w:ascii="仿宋" w:eastAsia="仿宋" w:hAnsi="仿宋" w:cs="仿宋" w:hint="eastAsia"/>
          <w:color w:val="000000"/>
          <w:sz w:val="32"/>
          <w:szCs w:val="32"/>
          <w:shd w:val="clear" w:color="auto" w:fill="FFFFFF"/>
        </w:rPr>
        <w:t>询价表</w:t>
      </w:r>
      <w:r>
        <w:rPr>
          <w:rFonts w:ascii="仿宋" w:eastAsia="仿宋" w:hAnsi="仿宋" w:cs="仿宋" w:hint="eastAsia"/>
          <w:sz w:val="32"/>
          <w:szCs w:val="32"/>
        </w:rPr>
        <w:t>）：请于2018年</w:t>
      </w:r>
      <w:r w:rsidR="00D403FF">
        <w:rPr>
          <w:rFonts w:ascii="仿宋" w:eastAsia="仿宋" w:hAnsi="仿宋" w:cs="仿宋" w:hint="eastAsia"/>
          <w:sz w:val="32"/>
          <w:szCs w:val="32"/>
        </w:rPr>
        <w:t>5</w:t>
      </w:r>
      <w:r>
        <w:rPr>
          <w:rFonts w:ascii="仿宋" w:eastAsia="仿宋" w:hAnsi="仿宋" w:cs="仿宋" w:hint="eastAsia"/>
          <w:sz w:val="32"/>
          <w:szCs w:val="32"/>
        </w:rPr>
        <w:t>月</w:t>
      </w:r>
      <w:r w:rsidR="00D403FF">
        <w:rPr>
          <w:rFonts w:ascii="仿宋" w:eastAsia="仿宋" w:hAnsi="仿宋" w:cs="仿宋" w:hint="eastAsia"/>
          <w:sz w:val="32"/>
          <w:szCs w:val="32"/>
        </w:rPr>
        <w:t>2</w:t>
      </w:r>
      <w:r w:rsidR="0087610B">
        <w:rPr>
          <w:rFonts w:ascii="仿宋" w:eastAsia="仿宋" w:hAnsi="仿宋" w:cs="仿宋" w:hint="eastAsia"/>
          <w:sz w:val="32"/>
          <w:szCs w:val="32"/>
        </w:rPr>
        <w:t>5</w:t>
      </w:r>
      <w:r>
        <w:rPr>
          <w:rFonts w:ascii="仿宋" w:eastAsia="仿宋" w:hAnsi="仿宋" w:cs="仿宋" w:hint="eastAsia"/>
          <w:sz w:val="32"/>
          <w:szCs w:val="32"/>
        </w:rPr>
        <w:t>日上午09：00前递交到襄城县政府采购中心开标室（襄城县八七路东段电子商务产业园12楼1207室，迟到按自动放弃处理）；</w:t>
      </w:r>
    </w:p>
    <w:p w:rsidR="003141B4" w:rsidRPr="00C77BD9" w:rsidRDefault="003141B4" w:rsidP="003141B4">
      <w:pPr>
        <w:spacing w:line="440" w:lineRule="exact"/>
        <w:rPr>
          <w:rFonts w:ascii="黑体" w:eastAsia="黑体" w:hAnsi="黑体" w:cs="仿宋"/>
          <w:color w:val="000000"/>
          <w:sz w:val="32"/>
          <w:szCs w:val="32"/>
        </w:rPr>
      </w:pPr>
      <w:r w:rsidRPr="00C77BD9">
        <w:rPr>
          <w:rFonts w:ascii="黑体" w:eastAsia="黑体" w:hAnsi="黑体" w:cs="仿宋" w:hint="eastAsia"/>
          <w:b/>
          <w:color w:val="000000"/>
          <w:sz w:val="32"/>
          <w:szCs w:val="32"/>
        </w:rPr>
        <w:t>四、参加开标时必须提供以下证明文件原件及复印件一份（复印件须加盖公章）及投标保证金缴纳</w:t>
      </w:r>
      <w:r w:rsidR="00701F2A">
        <w:rPr>
          <w:rFonts w:ascii="黑体" w:eastAsia="黑体" w:hAnsi="黑体" w:cs="仿宋" w:hint="eastAsia"/>
          <w:b/>
          <w:color w:val="000000"/>
          <w:sz w:val="32"/>
          <w:szCs w:val="32"/>
        </w:rPr>
        <w:t>凭证</w:t>
      </w:r>
      <w:r w:rsidRPr="00C77BD9">
        <w:rPr>
          <w:rFonts w:ascii="黑体" w:eastAsia="黑体" w:hAnsi="黑体" w:cs="仿宋" w:hint="eastAsia"/>
          <w:b/>
          <w:color w:val="000000"/>
          <w:sz w:val="32"/>
          <w:szCs w:val="32"/>
        </w:rPr>
        <w:t>：</w:t>
      </w:r>
    </w:p>
    <w:p w:rsidR="003141B4" w:rsidRDefault="003141B4" w:rsidP="003141B4">
      <w:pPr>
        <w:spacing w:line="440" w:lineRule="exac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     (一）法人授权函（原件）及被授权人身份证（正、反面复印件）； </w:t>
      </w:r>
      <w:r>
        <w:rPr>
          <w:rFonts w:ascii="仿宋" w:eastAsia="仿宋" w:hAnsi="仿宋" w:cs="仿宋" w:hint="eastAsia"/>
          <w:bCs/>
          <w:color w:val="000000"/>
          <w:kern w:val="0"/>
          <w:sz w:val="32"/>
          <w:szCs w:val="32"/>
        </w:rPr>
        <w:br/>
        <w:t xml:space="preserve">    （二）具有相关经营范围的企业法人营业执照、税务登记证、组织机构代码证或三证合一的营业执照;</w:t>
      </w:r>
    </w:p>
    <w:p w:rsidR="003141B4" w:rsidRDefault="003141B4" w:rsidP="003141B4">
      <w:pPr>
        <w:pStyle w:val="p0"/>
        <w:spacing w:line="440" w:lineRule="exact"/>
        <w:ind w:left="480"/>
        <w:jc w:val="left"/>
        <w:rPr>
          <w:rFonts w:ascii="仿宋" w:eastAsia="仿宋" w:hAnsi="仿宋" w:cs="仿宋"/>
          <w:bCs/>
          <w:color w:val="000000"/>
          <w:sz w:val="32"/>
          <w:szCs w:val="32"/>
        </w:rPr>
      </w:pPr>
      <w:r>
        <w:rPr>
          <w:rFonts w:ascii="仿宋" w:eastAsia="仿宋" w:hAnsi="仿宋" w:cs="仿宋" w:hint="eastAsia"/>
          <w:bCs/>
          <w:color w:val="000000"/>
          <w:sz w:val="32"/>
          <w:szCs w:val="32"/>
        </w:rPr>
        <w:t xml:space="preserve">  (三）询价表（</w:t>
      </w:r>
      <w:r>
        <w:rPr>
          <w:rFonts w:ascii="仿宋" w:eastAsia="仿宋" w:hAnsi="仿宋" w:cs="仿宋" w:hint="eastAsia"/>
          <w:sz w:val="32"/>
          <w:szCs w:val="32"/>
        </w:rPr>
        <w:t>须密封，询价表及密封处加盖单位公章</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（四）其它相关资质资料。 </w:t>
      </w:r>
    </w:p>
    <w:p w:rsidR="003141B4" w:rsidRPr="00C77BD9" w:rsidRDefault="003141B4" w:rsidP="003141B4">
      <w:pPr>
        <w:pStyle w:val="p16"/>
        <w:spacing w:before="0" w:after="0" w:line="360" w:lineRule="auto"/>
        <w:jc w:val="both"/>
        <w:rPr>
          <w:rFonts w:ascii="黑体" w:eastAsia="黑体" w:hAnsi="黑体" w:cs="仿宋"/>
          <w:bCs/>
          <w:color w:val="000000"/>
          <w:sz w:val="32"/>
          <w:szCs w:val="32"/>
        </w:rPr>
      </w:pPr>
      <w:r w:rsidRPr="00C77BD9">
        <w:rPr>
          <w:rFonts w:ascii="黑体" w:eastAsia="黑体" w:hAnsi="黑体" w:cs="仿宋" w:hint="eastAsia"/>
          <w:b/>
          <w:color w:val="000000"/>
          <w:sz w:val="32"/>
          <w:szCs w:val="32"/>
        </w:rPr>
        <w:t>五</w:t>
      </w:r>
      <w:r w:rsidRPr="00C77BD9">
        <w:rPr>
          <w:rFonts w:ascii="黑体" w:eastAsia="黑体" w:hAnsi="黑体" w:cs="仿宋" w:hint="eastAsia"/>
          <w:bCs/>
          <w:color w:val="000000"/>
          <w:sz w:val="32"/>
          <w:szCs w:val="32"/>
        </w:rPr>
        <w:t>、</w:t>
      </w:r>
      <w:r w:rsidRPr="00C77BD9">
        <w:rPr>
          <w:rFonts w:ascii="黑体" w:eastAsia="黑体" w:hAnsi="黑体" w:cs="仿宋" w:hint="eastAsia"/>
          <w:b/>
          <w:color w:val="000000"/>
          <w:sz w:val="32"/>
          <w:szCs w:val="32"/>
        </w:rPr>
        <w:t>投标保证金的提交</w:t>
      </w:r>
      <w:r w:rsidRPr="00C77BD9">
        <w:rPr>
          <w:rFonts w:ascii="黑体" w:eastAsia="黑体" w:hAnsi="黑体" w:cs="仿宋" w:hint="eastAsia"/>
          <w:bCs/>
          <w:color w:val="000000"/>
          <w:sz w:val="32"/>
          <w:szCs w:val="32"/>
        </w:rPr>
        <w:t>：</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（一）投标保证金为投标文件的组成部分之一。</w:t>
      </w:r>
    </w:p>
    <w:p w:rsidR="00125AFC" w:rsidRDefault="007A4989" w:rsidP="00F4135A">
      <w:pPr>
        <w:pStyle w:val="p16"/>
        <w:spacing w:before="0" w:after="0"/>
        <w:ind w:firstLineChars="50" w:firstLine="160"/>
        <w:jc w:val="both"/>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（二）投标人向招标人提交</w:t>
      </w:r>
      <w:r w:rsidRPr="00D403FF">
        <w:rPr>
          <w:rFonts w:ascii="仿宋" w:eastAsia="仿宋" w:hAnsi="仿宋" w:cs="仿宋" w:hint="eastAsia"/>
          <w:b/>
          <w:bCs/>
          <w:color w:val="000000"/>
          <w:sz w:val="32"/>
          <w:szCs w:val="32"/>
        </w:rPr>
        <w:t>2</w:t>
      </w:r>
      <w:r w:rsidR="00225CEA">
        <w:rPr>
          <w:rFonts w:ascii="仿宋" w:eastAsia="仿宋" w:hAnsi="仿宋" w:cs="仿宋" w:hint="eastAsia"/>
          <w:b/>
          <w:bCs/>
          <w:color w:val="000000"/>
          <w:sz w:val="32"/>
          <w:szCs w:val="32"/>
        </w:rPr>
        <w:t>5</w:t>
      </w:r>
      <w:r w:rsidRPr="00D403FF">
        <w:rPr>
          <w:rFonts w:ascii="仿宋" w:eastAsia="仿宋" w:hAnsi="仿宋" w:cs="仿宋" w:hint="eastAsia"/>
          <w:b/>
          <w:bCs/>
          <w:color w:val="000000"/>
          <w:sz w:val="32"/>
          <w:szCs w:val="32"/>
        </w:rPr>
        <w:t>00元</w:t>
      </w:r>
      <w:r>
        <w:rPr>
          <w:rFonts w:ascii="仿宋" w:eastAsia="仿宋" w:hAnsi="仿宋" w:cs="仿宋" w:hint="eastAsia"/>
          <w:bCs/>
          <w:color w:val="000000"/>
          <w:sz w:val="32"/>
          <w:szCs w:val="32"/>
        </w:rPr>
        <w:t xml:space="preserve">的投标保证金。                  </w:t>
      </w:r>
    </w:p>
    <w:p w:rsidR="00125AFC" w:rsidRDefault="007A4989" w:rsidP="00F4135A">
      <w:pPr>
        <w:pStyle w:val="p16"/>
        <w:spacing w:before="0" w:after="0"/>
        <w:ind w:firstLineChars="50" w:firstLine="160"/>
        <w:jc w:val="both"/>
        <w:rPr>
          <w:rFonts w:ascii="仿宋" w:eastAsia="仿宋" w:hAnsi="仿宋" w:cs="仿宋"/>
          <w:bCs/>
          <w:color w:val="000000"/>
          <w:sz w:val="32"/>
          <w:szCs w:val="32"/>
        </w:rPr>
      </w:pPr>
      <w:r>
        <w:rPr>
          <w:rFonts w:ascii="仿宋" w:eastAsia="仿宋" w:hAnsi="仿宋" w:cs="仿宋" w:hint="eastAsia"/>
          <w:bCs/>
          <w:color w:val="000000"/>
          <w:sz w:val="32"/>
          <w:szCs w:val="32"/>
        </w:rPr>
        <w:t>（三）投标保证金用于保护本次招标人免受投标人的行为而引起的风险。</w:t>
      </w:r>
    </w:p>
    <w:p w:rsidR="00125AFC" w:rsidRDefault="007A4989" w:rsidP="00F4135A">
      <w:pPr>
        <w:pStyle w:val="p16"/>
        <w:spacing w:before="0" w:after="0"/>
        <w:ind w:firstLineChars="50" w:firstLine="160"/>
        <w:jc w:val="both"/>
        <w:rPr>
          <w:rFonts w:ascii="仿宋" w:eastAsia="仿宋" w:hAnsi="仿宋" w:cs="仿宋"/>
          <w:bCs/>
          <w:color w:val="000000"/>
          <w:sz w:val="32"/>
          <w:szCs w:val="32"/>
        </w:rPr>
      </w:pPr>
      <w:r>
        <w:rPr>
          <w:rFonts w:ascii="仿宋" w:eastAsia="仿宋" w:hAnsi="仿宋" w:cs="仿宋" w:hint="eastAsia"/>
          <w:bCs/>
          <w:color w:val="000000"/>
          <w:sz w:val="32"/>
          <w:szCs w:val="32"/>
        </w:rPr>
        <w:t>（四） 提交投标保证金</w:t>
      </w:r>
    </w:p>
    <w:p w:rsidR="00125AFC" w:rsidRDefault="007A4989" w:rsidP="00F4135A">
      <w:pPr>
        <w:pStyle w:val="p16"/>
        <w:spacing w:before="0" w:after="0"/>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 xml:space="preserve"> 5.4.1投标保证金缴纳方式：</w:t>
      </w:r>
    </w:p>
    <w:p w:rsidR="00125AFC" w:rsidRDefault="007A4989" w:rsidP="00F4135A">
      <w:pPr>
        <w:pStyle w:val="p16"/>
        <w:spacing w:before="0" w:after="0"/>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25AFC" w:rsidRDefault="007A4989" w:rsidP="00F4135A">
      <w:pPr>
        <w:pStyle w:val="p16"/>
        <w:spacing w:before="0" w:after="0"/>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投标人可根据提示情况决定是否重新缴纳。</w:t>
      </w:r>
    </w:p>
    <w:p w:rsidR="00125AFC" w:rsidRDefault="007A4989" w:rsidP="00F4135A">
      <w:pPr>
        <w:pStyle w:val="p16"/>
        <w:spacing w:before="0" w:after="0"/>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保证金缴纳绑定问题咨询电话:0374-2961598。</w:t>
      </w:r>
    </w:p>
    <w:p w:rsidR="00125AFC" w:rsidRDefault="007A4989" w:rsidP="00F4135A">
      <w:pPr>
        <w:pStyle w:val="p16"/>
        <w:spacing w:before="0" w:after="0"/>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5.4.2投标人的投标保证金须从其公司注册银行账户转出并不接受现金方式缴纳，否则由投标人自行负责。</w:t>
      </w:r>
    </w:p>
    <w:p w:rsidR="00125AFC" w:rsidRDefault="007A4989" w:rsidP="00F4135A">
      <w:pPr>
        <w:pStyle w:val="p16"/>
        <w:spacing w:before="0" w:after="0"/>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5.4.3要一次足额缴纳并成功绑定投标保证金，每个投标人每个项目每个标段只有唯一缴纳账号。</w:t>
      </w:r>
    </w:p>
    <w:p w:rsidR="00125AFC" w:rsidRDefault="007A4989" w:rsidP="00F4135A">
      <w:pPr>
        <w:pStyle w:val="p16"/>
        <w:spacing w:before="0" w:after="0"/>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5.4.4投标人严格按照“保证金缴纳说明单”内容缴纳投标保证金，并保留缴纳凭证以备查询，汇款凭证无须备注项目编号和项目名称。</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5.4.5 提交保证金截止时间与开标时间一致，并以到账时间为准（投标人应承担节假日、异地、跨行等带来的银行系统不能支付的风险）。</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5.4.6投标人所提交的投标保证金仅限当次投标项目（标段）有效，不得重复替代使用。一个招标项目有多个标段或者有多个项目同时招标的，投标人必须按项目、标段分别提交投标保证金。</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5.4.7中心不开具保证金收款收据。</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（五）退还投标保证金时，区别成交与否，按不同时序由银行按来款途径原账户。</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5.5.1 未成交的供应商的投标保证金，在成交通知书发出后5个工作日内退还投标保证金及银行同期活期存款利息。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5.5.2成交的供应商的投标保证金，在签订合同之日起5个工作日内退还投标保证金及银行同期活期存款利息。</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以上事项，请投标人仔细研读，未按规定操作引起的无效投标，由投标人自行负责。</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（六） 特殊情况处理</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 5.6.1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25AFC" w:rsidRDefault="007A4989">
      <w:pPr>
        <w:pStyle w:val="p16"/>
        <w:spacing w:before="0" w:after="0"/>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5.6.2因供应商自身原因无法及时退还投标保证金、滞留三年以上的，投标保证金上缴财政。</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lastRenderedPageBreak/>
        <w:t>询价开标时间：2018年</w:t>
      </w:r>
      <w:r w:rsidR="00D403FF">
        <w:rPr>
          <w:rFonts w:ascii="仿宋" w:eastAsia="仿宋" w:hAnsi="仿宋" w:cs="仿宋" w:hint="eastAsia"/>
          <w:sz w:val="32"/>
          <w:szCs w:val="32"/>
        </w:rPr>
        <w:t>5</w:t>
      </w:r>
      <w:r>
        <w:rPr>
          <w:rFonts w:ascii="仿宋" w:eastAsia="仿宋" w:hAnsi="仿宋" w:cs="仿宋" w:hint="eastAsia"/>
          <w:sz w:val="32"/>
          <w:szCs w:val="32"/>
        </w:rPr>
        <w:t>月</w:t>
      </w:r>
      <w:r w:rsidR="00D403FF">
        <w:rPr>
          <w:rFonts w:ascii="仿宋" w:eastAsia="仿宋" w:hAnsi="仿宋" w:cs="仿宋" w:hint="eastAsia"/>
          <w:sz w:val="32"/>
          <w:szCs w:val="32"/>
        </w:rPr>
        <w:t>2</w:t>
      </w:r>
      <w:r w:rsidR="0087610B">
        <w:rPr>
          <w:rFonts w:ascii="仿宋" w:eastAsia="仿宋" w:hAnsi="仿宋" w:cs="仿宋" w:hint="eastAsia"/>
          <w:sz w:val="32"/>
          <w:szCs w:val="32"/>
        </w:rPr>
        <w:t>5</w:t>
      </w:r>
      <w:r>
        <w:rPr>
          <w:rFonts w:ascii="仿宋" w:eastAsia="仿宋" w:hAnsi="仿宋" w:cs="仿宋" w:hint="eastAsia"/>
          <w:sz w:val="32"/>
          <w:szCs w:val="32"/>
        </w:rPr>
        <w:t>日上午09:00 时（迟到按自动放弃处理）；</w:t>
      </w: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询价开标地点：襄城县八七路东段电子商务产业园12楼1207室；</w:t>
      </w:r>
    </w:p>
    <w:p w:rsidR="003141B4" w:rsidRPr="00C77BD9" w:rsidRDefault="003141B4" w:rsidP="003141B4">
      <w:pPr>
        <w:spacing w:line="440" w:lineRule="exact"/>
        <w:ind w:firstLineChars="100" w:firstLine="321"/>
        <w:jc w:val="left"/>
        <w:rPr>
          <w:rFonts w:ascii="黑体" w:eastAsia="黑体" w:hAnsi="黑体" w:cs="仿宋"/>
          <w:b/>
          <w:bCs/>
          <w:sz w:val="32"/>
          <w:szCs w:val="32"/>
        </w:rPr>
      </w:pPr>
      <w:r w:rsidRPr="00C77BD9">
        <w:rPr>
          <w:rFonts w:ascii="黑体" w:eastAsia="黑体" w:hAnsi="黑体" w:cs="仿宋" w:hint="eastAsia"/>
          <w:b/>
          <w:bCs/>
          <w:sz w:val="32"/>
          <w:szCs w:val="32"/>
        </w:rPr>
        <w:t>七、</w:t>
      </w:r>
      <w:r w:rsidR="006861CF">
        <w:rPr>
          <w:rFonts w:ascii="黑体" w:eastAsia="黑体" w:hAnsi="黑体" w:cs="仿宋" w:hint="eastAsia"/>
          <w:b/>
          <w:bCs/>
          <w:sz w:val="32"/>
          <w:szCs w:val="32"/>
        </w:rPr>
        <w:t>采购</w:t>
      </w:r>
      <w:r w:rsidRPr="00C77BD9">
        <w:rPr>
          <w:rFonts w:ascii="黑体" w:eastAsia="黑体" w:hAnsi="黑体" w:cs="仿宋" w:hint="eastAsia"/>
          <w:b/>
          <w:bCs/>
          <w:sz w:val="32"/>
          <w:szCs w:val="32"/>
        </w:rPr>
        <w:t>要求；</w:t>
      </w:r>
    </w:p>
    <w:p w:rsidR="003141B4" w:rsidRDefault="003141B4" w:rsidP="003141B4">
      <w:pPr>
        <w:spacing w:line="440" w:lineRule="exact"/>
        <w:ind w:firstLineChars="100" w:firstLine="320"/>
        <w:jc w:val="left"/>
        <w:rPr>
          <w:rFonts w:ascii="仿宋" w:eastAsia="仿宋" w:hAnsi="仿宋" w:cs="仿宋"/>
          <w:b/>
          <w:bCs/>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1、询价表需加盖公司公章，并有法人或委托代理人的签名，无公章、签名的列为无效标；</w:t>
      </w:r>
    </w:p>
    <w:p w:rsidR="003141B4" w:rsidRDefault="003141B4"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2</w:t>
      </w:r>
      <w:r w:rsidR="00447F89">
        <w:rPr>
          <w:rFonts w:ascii="仿宋" w:eastAsia="仿宋" w:hAnsi="仿宋" w:cs="仿宋" w:hint="eastAsia"/>
          <w:b/>
          <w:bCs/>
          <w:sz w:val="32"/>
          <w:szCs w:val="32"/>
        </w:rPr>
        <w:t>、</w:t>
      </w:r>
      <w:r>
        <w:rPr>
          <w:rFonts w:ascii="仿宋" w:eastAsia="仿宋" w:hAnsi="仿宋" w:cs="仿宋" w:hint="eastAsia"/>
          <w:b/>
          <w:bCs/>
          <w:sz w:val="32"/>
          <w:szCs w:val="32"/>
        </w:rPr>
        <w:t>本项目采购控制金额1</w:t>
      </w:r>
      <w:r w:rsidR="004F44D5">
        <w:rPr>
          <w:rFonts w:ascii="仿宋" w:eastAsia="仿宋" w:hAnsi="仿宋" w:cs="仿宋" w:hint="eastAsia"/>
          <w:b/>
          <w:bCs/>
          <w:sz w:val="32"/>
          <w:szCs w:val="32"/>
        </w:rPr>
        <w:t>3.</w:t>
      </w:r>
      <w:r>
        <w:rPr>
          <w:rFonts w:ascii="仿宋" w:eastAsia="仿宋" w:hAnsi="仿宋" w:cs="仿宋" w:hint="eastAsia"/>
          <w:b/>
          <w:bCs/>
          <w:sz w:val="32"/>
          <w:szCs w:val="32"/>
        </w:rPr>
        <w:t>5</w:t>
      </w:r>
      <w:r w:rsidR="004F44D5">
        <w:rPr>
          <w:rFonts w:ascii="仿宋" w:eastAsia="仿宋" w:hAnsi="仿宋" w:cs="仿宋" w:hint="eastAsia"/>
          <w:b/>
          <w:bCs/>
          <w:sz w:val="32"/>
          <w:szCs w:val="32"/>
        </w:rPr>
        <w:t>万</w:t>
      </w:r>
      <w:r>
        <w:rPr>
          <w:rFonts w:ascii="仿宋" w:eastAsia="仿宋" w:hAnsi="仿宋" w:cs="仿宋" w:hint="eastAsia"/>
          <w:b/>
          <w:bCs/>
          <w:sz w:val="32"/>
          <w:szCs w:val="32"/>
        </w:rPr>
        <w:t>元，超出者无效投标；</w:t>
      </w:r>
    </w:p>
    <w:p w:rsidR="003141B4" w:rsidRDefault="003141B4" w:rsidP="003141B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3、本次询价采购根据质量和服务均能满足实质性采购要求,</w:t>
      </w:r>
      <w:r w:rsidR="008567BB" w:rsidRPr="008567BB">
        <w:rPr>
          <w:rFonts w:ascii="仿宋" w:eastAsia="仿宋" w:hAnsi="仿宋" w:cs="仿宋" w:hint="eastAsia"/>
          <w:b/>
          <w:bCs/>
          <w:sz w:val="32"/>
          <w:szCs w:val="32"/>
        </w:rPr>
        <w:t xml:space="preserve"> </w:t>
      </w:r>
      <w:r w:rsidR="008567BB">
        <w:rPr>
          <w:rFonts w:ascii="仿宋" w:eastAsia="仿宋" w:hAnsi="仿宋" w:cs="仿宋" w:hint="eastAsia"/>
          <w:b/>
          <w:bCs/>
          <w:sz w:val="32"/>
          <w:szCs w:val="32"/>
        </w:rPr>
        <w:t>且</w:t>
      </w:r>
      <w:r w:rsidR="007B2D93">
        <w:rPr>
          <w:rFonts w:ascii="仿宋" w:eastAsia="仿宋" w:hAnsi="仿宋" w:cs="仿宋" w:hint="eastAsia"/>
          <w:b/>
          <w:bCs/>
          <w:sz w:val="32"/>
          <w:szCs w:val="32"/>
        </w:rPr>
        <w:t>投标</w:t>
      </w:r>
      <w:r w:rsidR="008567BB">
        <w:rPr>
          <w:rFonts w:ascii="仿宋" w:eastAsia="仿宋" w:hAnsi="仿宋" w:cs="仿宋" w:hint="eastAsia"/>
          <w:b/>
          <w:bCs/>
          <w:sz w:val="32"/>
          <w:szCs w:val="32"/>
        </w:rPr>
        <w:t>数量最多的原则，确定</w:t>
      </w:r>
      <w:r w:rsidR="009859CB">
        <w:rPr>
          <w:rFonts w:ascii="仿宋" w:eastAsia="仿宋" w:hAnsi="仿宋" w:cs="仿宋" w:hint="eastAsia"/>
          <w:b/>
          <w:bCs/>
          <w:sz w:val="32"/>
          <w:szCs w:val="32"/>
        </w:rPr>
        <w:t>成</w:t>
      </w:r>
      <w:r>
        <w:rPr>
          <w:rFonts w:ascii="仿宋" w:eastAsia="仿宋" w:hAnsi="仿宋" w:cs="仿宋" w:hint="eastAsia"/>
          <w:b/>
          <w:bCs/>
          <w:sz w:val="32"/>
          <w:szCs w:val="32"/>
        </w:rPr>
        <w:t>交候选人；</w:t>
      </w:r>
    </w:p>
    <w:p w:rsidR="004F44D5" w:rsidRDefault="003141B4" w:rsidP="00D764A4">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4、需在询价表中标明所投货物名称、配置参数、数量等所要求的相关数据；</w:t>
      </w:r>
    </w:p>
    <w:p w:rsidR="004F44D5" w:rsidRDefault="00D764A4" w:rsidP="004F44D5">
      <w:pPr>
        <w:spacing w:line="440" w:lineRule="exact"/>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5</w:t>
      </w:r>
      <w:r w:rsidR="004F44D5">
        <w:rPr>
          <w:rFonts w:ascii="仿宋" w:eastAsia="仿宋" w:hAnsi="仿宋" w:cs="仿宋" w:hint="eastAsia"/>
          <w:b/>
          <w:bCs/>
          <w:sz w:val="32"/>
          <w:szCs w:val="32"/>
        </w:rPr>
        <w:t>、</w:t>
      </w:r>
      <w:r w:rsidR="004F44D5" w:rsidRPr="004F44D5">
        <w:rPr>
          <w:rFonts w:ascii="仿宋" w:eastAsia="仿宋" w:hAnsi="仿宋" w:cs="仿宋"/>
          <w:b/>
          <w:bCs/>
          <w:sz w:val="32"/>
          <w:szCs w:val="32"/>
        </w:rPr>
        <w:t>供应商提供产品必须是全新的、未使用过的原装合格正品</w:t>
      </w:r>
      <w:r w:rsidR="004F44D5">
        <w:rPr>
          <w:rFonts w:ascii="仿宋" w:eastAsia="仿宋" w:hAnsi="仿宋" w:cs="仿宋" w:hint="eastAsia"/>
          <w:b/>
          <w:bCs/>
          <w:sz w:val="32"/>
          <w:szCs w:val="32"/>
        </w:rPr>
        <w:t>；</w:t>
      </w:r>
    </w:p>
    <w:p w:rsidR="004F44D5" w:rsidRDefault="00D764A4" w:rsidP="004F44D5">
      <w:pPr>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6</w:t>
      </w:r>
      <w:r w:rsidR="004F44D5">
        <w:rPr>
          <w:rFonts w:ascii="仿宋" w:eastAsia="仿宋" w:hAnsi="仿宋" w:cs="仿宋" w:hint="eastAsia"/>
          <w:b/>
          <w:bCs/>
          <w:sz w:val="32"/>
          <w:szCs w:val="32"/>
        </w:rPr>
        <w:t>、</w:t>
      </w:r>
      <w:r w:rsidR="004F44D5" w:rsidRPr="004F44D5">
        <w:rPr>
          <w:rFonts w:ascii="仿宋" w:eastAsia="仿宋" w:hAnsi="仿宋" w:cs="仿宋"/>
          <w:b/>
          <w:bCs/>
          <w:sz w:val="32"/>
          <w:szCs w:val="32"/>
        </w:rPr>
        <w:t>所提供货物质量必须符合国家相关标准，必须满足本次采购的要求，若所供货物经产品质量检测机构检测认定质量不合格，造成的损失和后果由该供应商负全责</w:t>
      </w:r>
      <w:r w:rsidR="004F44D5">
        <w:rPr>
          <w:rFonts w:ascii="仿宋" w:eastAsia="仿宋" w:hAnsi="仿宋" w:cs="仿宋" w:hint="eastAsia"/>
          <w:b/>
          <w:bCs/>
          <w:sz w:val="32"/>
          <w:szCs w:val="32"/>
        </w:rPr>
        <w:t>；</w:t>
      </w:r>
    </w:p>
    <w:p w:rsidR="004F44D5" w:rsidRDefault="00D764A4" w:rsidP="004F44D5">
      <w:pPr>
        <w:ind w:firstLineChars="250" w:firstLine="803"/>
        <w:jc w:val="left"/>
        <w:rPr>
          <w:rFonts w:ascii="宋体" w:hAnsi="宋体" w:cs="宋体"/>
          <w:sz w:val="28"/>
          <w:szCs w:val="28"/>
        </w:rPr>
      </w:pPr>
      <w:r>
        <w:rPr>
          <w:rFonts w:ascii="仿宋" w:eastAsia="仿宋" w:hAnsi="仿宋" w:cs="仿宋" w:hint="eastAsia"/>
          <w:b/>
          <w:bCs/>
          <w:sz w:val="32"/>
          <w:szCs w:val="32"/>
        </w:rPr>
        <w:t>7</w:t>
      </w:r>
      <w:r w:rsidR="004F44D5">
        <w:rPr>
          <w:rFonts w:ascii="仿宋" w:eastAsia="仿宋" w:hAnsi="仿宋" w:cs="仿宋" w:hint="eastAsia"/>
          <w:b/>
          <w:bCs/>
          <w:sz w:val="32"/>
          <w:szCs w:val="32"/>
        </w:rPr>
        <w:t>、</w:t>
      </w:r>
      <w:r w:rsidR="004F44D5" w:rsidRPr="004F44D5">
        <w:rPr>
          <w:rFonts w:ascii="仿宋" w:eastAsia="仿宋" w:hAnsi="仿宋" w:cs="仿宋"/>
          <w:b/>
          <w:bCs/>
          <w:sz w:val="32"/>
          <w:szCs w:val="32"/>
        </w:rPr>
        <w:t>供应商必须为交付的所有货物按照国家的相关法规和政策规定的售后服务要求承诺提供免费保修。在产品保修期内</w:t>
      </w:r>
      <w:r w:rsidR="004F44D5" w:rsidRPr="004F44D5">
        <w:rPr>
          <w:rFonts w:ascii="仿宋" w:eastAsia="仿宋" w:hAnsi="仿宋" w:cs="仿宋" w:hint="eastAsia"/>
          <w:b/>
          <w:bCs/>
          <w:sz w:val="32"/>
          <w:szCs w:val="32"/>
        </w:rPr>
        <w:t>（1年）</w:t>
      </w:r>
      <w:r w:rsidR="004F44D5" w:rsidRPr="004F44D5">
        <w:rPr>
          <w:rFonts w:ascii="仿宋" w:eastAsia="仿宋" w:hAnsi="仿宋" w:cs="仿宋"/>
          <w:b/>
          <w:bCs/>
          <w:sz w:val="32"/>
          <w:szCs w:val="32"/>
        </w:rPr>
        <w:t>，一旦发生质量问题，供应商保证在接到通知（工作日）后 24 小时内到现场进行维修、更换或退货，费用由供应商负责。如供应商在接到通知（工作日）后 48 小时内没有答复或处理问题，则视为供应商承认质量问题并承担由此而发生的一切费用。保修期间产品的一切质量问题，更换部件及产品本身质量原因造成的直接经济损失应全部由供应商自行负责</w:t>
      </w:r>
      <w:r w:rsidR="004F44D5">
        <w:rPr>
          <w:rFonts w:ascii="仿宋" w:eastAsia="仿宋" w:hAnsi="仿宋" w:cs="仿宋" w:hint="eastAsia"/>
          <w:b/>
          <w:bCs/>
          <w:sz w:val="32"/>
          <w:szCs w:val="32"/>
        </w:rPr>
        <w:t>；</w:t>
      </w:r>
      <w:r w:rsidR="004F44D5">
        <w:rPr>
          <w:rFonts w:ascii="宋体" w:hAnsi="宋体" w:cs="宋体"/>
          <w:sz w:val="28"/>
          <w:szCs w:val="28"/>
        </w:rPr>
        <w:t xml:space="preserve"> </w:t>
      </w:r>
    </w:p>
    <w:p w:rsidR="004F44D5" w:rsidRDefault="00D764A4" w:rsidP="004F44D5">
      <w:pPr>
        <w:tabs>
          <w:tab w:val="left" w:pos="694"/>
        </w:tabs>
        <w:ind w:firstLineChars="300" w:firstLine="964"/>
        <w:jc w:val="left"/>
        <w:rPr>
          <w:rFonts w:ascii="仿宋" w:eastAsia="仿宋" w:hAnsi="仿宋" w:cs="仿宋"/>
          <w:b/>
          <w:bCs/>
          <w:sz w:val="32"/>
          <w:szCs w:val="32"/>
        </w:rPr>
      </w:pPr>
      <w:r>
        <w:rPr>
          <w:rFonts w:ascii="仿宋" w:eastAsia="仿宋" w:hAnsi="仿宋" w:cs="仿宋" w:hint="eastAsia"/>
          <w:b/>
          <w:bCs/>
          <w:sz w:val="32"/>
          <w:szCs w:val="32"/>
        </w:rPr>
        <w:t>8</w:t>
      </w:r>
      <w:r w:rsidR="003141B4">
        <w:rPr>
          <w:rFonts w:ascii="仿宋" w:eastAsia="仿宋" w:hAnsi="仿宋" w:cs="仿宋" w:hint="eastAsia"/>
          <w:b/>
          <w:bCs/>
          <w:sz w:val="32"/>
          <w:szCs w:val="32"/>
        </w:rPr>
        <w:t>、供货期；</w:t>
      </w:r>
      <w:r w:rsidR="00D403FF" w:rsidRPr="00D403FF">
        <w:rPr>
          <w:rFonts w:ascii="仿宋" w:eastAsia="仿宋" w:hAnsi="仿宋" w:cs="仿宋" w:hint="eastAsia"/>
          <w:b/>
          <w:bCs/>
          <w:sz w:val="32"/>
          <w:szCs w:val="32"/>
        </w:rPr>
        <w:t>在签订合同时，供货商必须给采购方缴纳中</w:t>
      </w:r>
      <w:r w:rsidR="00D403FF" w:rsidRPr="00D403FF">
        <w:rPr>
          <w:rFonts w:ascii="仿宋" w:eastAsia="仿宋" w:hAnsi="仿宋" w:cs="仿宋" w:hint="eastAsia"/>
          <w:b/>
          <w:bCs/>
          <w:sz w:val="32"/>
          <w:szCs w:val="32"/>
        </w:rPr>
        <w:lastRenderedPageBreak/>
        <w:t>标金额5%的履约金,履约期为20日,20日不能供货安装完毕的，中止合同，中标金额5%的履约金归采购方</w:t>
      </w:r>
      <w:r w:rsidR="004F44D5">
        <w:rPr>
          <w:rFonts w:ascii="仿宋" w:eastAsia="仿宋" w:hAnsi="仿宋" w:cs="仿宋" w:hint="eastAsia"/>
          <w:b/>
          <w:bCs/>
          <w:sz w:val="32"/>
          <w:szCs w:val="32"/>
        </w:rPr>
        <w:t>；</w:t>
      </w:r>
    </w:p>
    <w:p w:rsidR="00D403FF" w:rsidRPr="00D403FF" w:rsidRDefault="00D764A4" w:rsidP="004F44D5">
      <w:pPr>
        <w:tabs>
          <w:tab w:val="left" w:pos="694"/>
        </w:tabs>
        <w:ind w:firstLineChars="250" w:firstLine="803"/>
        <w:jc w:val="left"/>
        <w:rPr>
          <w:rFonts w:ascii="仿宋" w:eastAsia="仿宋" w:hAnsi="仿宋" w:cs="仿宋"/>
          <w:b/>
          <w:bCs/>
          <w:sz w:val="32"/>
          <w:szCs w:val="32"/>
        </w:rPr>
      </w:pPr>
      <w:r>
        <w:rPr>
          <w:rFonts w:ascii="仿宋" w:eastAsia="仿宋" w:hAnsi="仿宋" w:cs="仿宋" w:hint="eastAsia"/>
          <w:b/>
          <w:bCs/>
          <w:sz w:val="32"/>
          <w:szCs w:val="32"/>
        </w:rPr>
        <w:t>9</w:t>
      </w:r>
      <w:r w:rsidR="004F44D5">
        <w:rPr>
          <w:rFonts w:ascii="仿宋" w:eastAsia="仿宋" w:hAnsi="仿宋" w:cs="仿宋" w:hint="eastAsia"/>
          <w:b/>
          <w:bCs/>
          <w:sz w:val="32"/>
          <w:szCs w:val="32"/>
        </w:rPr>
        <w:t>、供货方式：</w:t>
      </w:r>
      <w:r w:rsidR="004F44D5" w:rsidRPr="004F44D5">
        <w:rPr>
          <w:rFonts w:ascii="仿宋" w:eastAsia="仿宋" w:hAnsi="仿宋" w:cs="仿宋" w:hint="eastAsia"/>
          <w:b/>
          <w:bCs/>
          <w:sz w:val="32"/>
          <w:szCs w:val="32"/>
        </w:rPr>
        <w:t>货物必须按甲方要求运输、安装到指定地点，物品的运输、装卸、组装、安装费用等均有供货商负责</w:t>
      </w:r>
      <w:r w:rsidR="004F44D5">
        <w:rPr>
          <w:rFonts w:ascii="仿宋" w:eastAsia="仿宋" w:hAnsi="仿宋" w:cs="仿宋" w:hint="eastAsia"/>
          <w:b/>
          <w:bCs/>
          <w:sz w:val="32"/>
          <w:szCs w:val="32"/>
        </w:rPr>
        <w:t>；</w:t>
      </w:r>
    </w:p>
    <w:p w:rsidR="003141B4" w:rsidRDefault="004F44D5" w:rsidP="003F4934">
      <w:pPr>
        <w:spacing w:line="44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1</w:t>
      </w:r>
      <w:r w:rsidR="00D764A4">
        <w:rPr>
          <w:rFonts w:ascii="仿宋" w:eastAsia="仿宋" w:hAnsi="仿宋" w:cs="仿宋" w:hint="eastAsia"/>
          <w:b/>
          <w:bCs/>
          <w:sz w:val="32"/>
          <w:szCs w:val="32"/>
        </w:rPr>
        <w:t>0</w:t>
      </w:r>
      <w:r w:rsidR="003141B4">
        <w:rPr>
          <w:rFonts w:ascii="仿宋" w:eastAsia="仿宋" w:hAnsi="仿宋" w:cs="仿宋" w:hint="eastAsia"/>
          <w:b/>
          <w:bCs/>
          <w:sz w:val="32"/>
          <w:szCs w:val="32"/>
        </w:rPr>
        <w:t>、付款方式：验收合格后，付款9</w:t>
      </w:r>
      <w:r w:rsidR="00225CEA">
        <w:rPr>
          <w:rFonts w:ascii="仿宋" w:eastAsia="仿宋" w:hAnsi="仿宋" w:cs="仿宋" w:hint="eastAsia"/>
          <w:b/>
          <w:bCs/>
          <w:sz w:val="32"/>
          <w:szCs w:val="32"/>
        </w:rPr>
        <w:t>7</w:t>
      </w:r>
      <w:r w:rsidR="003141B4">
        <w:rPr>
          <w:rFonts w:ascii="仿宋" w:eastAsia="仿宋" w:hAnsi="仿宋" w:cs="仿宋" w:hint="eastAsia"/>
          <w:b/>
          <w:bCs/>
          <w:sz w:val="32"/>
          <w:szCs w:val="32"/>
        </w:rPr>
        <w:t>%，剩余</w:t>
      </w:r>
      <w:r w:rsidR="00225CEA">
        <w:rPr>
          <w:rFonts w:ascii="仿宋" w:eastAsia="仿宋" w:hAnsi="仿宋" w:cs="仿宋" w:hint="eastAsia"/>
          <w:b/>
          <w:bCs/>
          <w:sz w:val="32"/>
          <w:szCs w:val="32"/>
        </w:rPr>
        <w:t>3</w:t>
      </w:r>
      <w:r w:rsidR="003141B4">
        <w:rPr>
          <w:rFonts w:ascii="仿宋" w:eastAsia="仿宋" w:hAnsi="仿宋" w:cs="仿宋" w:hint="eastAsia"/>
          <w:b/>
          <w:bCs/>
          <w:sz w:val="32"/>
          <w:szCs w:val="32"/>
        </w:rPr>
        <w:t>%作为质保金，一年后付清。</w:t>
      </w:r>
    </w:p>
    <w:p w:rsidR="003141B4" w:rsidRPr="007F7E04" w:rsidRDefault="003141B4" w:rsidP="007F7E04">
      <w:pPr>
        <w:spacing w:line="440" w:lineRule="exact"/>
        <w:ind w:firstLineChars="100" w:firstLine="321"/>
        <w:jc w:val="left"/>
        <w:rPr>
          <w:rFonts w:ascii="黑体" w:eastAsia="黑体" w:hAnsi="黑体" w:cs="仿宋"/>
          <w:b/>
          <w:sz w:val="32"/>
          <w:szCs w:val="32"/>
        </w:rPr>
      </w:pPr>
      <w:r w:rsidRPr="007F7E04">
        <w:rPr>
          <w:rFonts w:ascii="黑体" w:eastAsia="黑体" w:hAnsi="黑体" w:cs="仿宋" w:hint="eastAsia"/>
          <w:b/>
          <w:sz w:val="32"/>
          <w:szCs w:val="32"/>
        </w:rPr>
        <w:t xml:space="preserve">八、本次招标联系事项： </w:t>
      </w:r>
    </w:p>
    <w:p w:rsidR="003141B4" w:rsidRDefault="003141B4" w:rsidP="004F44D5">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集中采购机构：襄城县政府采购中心</w:t>
      </w:r>
      <w:r>
        <w:rPr>
          <w:rFonts w:ascii="仿宋" w:eastAsia="仿宋" w:hAnsi="仿宋" w:cs="仿宋" w:hint="eastAsia"/>
          <w:sz w:val="32"/>
          <w:szCs w:val="32"/>
        </w:rPr>
        <w:br/>
        <w:t xml:space="preserve">    </w:t>
      </w:r>
      <w:r w:rsidR="004F44D5">
        <w:rPr>
          <w:rFonts w:ascii="仿宋" w:eastAsia="仿宋" w:hAnsi="仿宋" w:cs="仿宋" w:hint="eastAsia"/>
          <w:sz w:val="32"/>
          <w:szCs w:val="32"/>
        </w:rPr>
        <w:t xml:space="preserve"> </w:t>
      </w:r>
      <w:r>
        <w:rPr>
          <w:rFonts w:ascii="仿宋" w:eastAsia="仿宋" w:hAnsi="仿宋" w:cs="仿宋" w:hint="eastAsia"/>
          <w:sz w:val="32"/>
          <w:szCs w:val="32"/>
        </w:rPr>
        <w:t>联系地址：襄城县八七路东段电子商务产业园12楼</w:t>
      </w:r>
    </w:p>
    <w:p w:rsidR="003141B4" w:rsidRDefault="003141B4" w:rsidP="004F44D5">
      <w:pPr>
        <w:spacing w:line="44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联系电话：0374-3998026</w:t>
      </w:r>
    </w:p>
    <w:p w:rsidR="00D403FF" w:rsidRDefault="00D403FF" w:rsidP="004F44D5">
      <w:pPr>
        <w:spacing w:line="440" w:lineRule="exact"/>
        <w:ind w:firstLineChars="250" w:firstLine="80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采购单位：</w:t>
      </w:r>
      <w:r>
        <w:rPr>
          <w:rFonts w:ascii="仿宋" w:eastAsia="仿宋" w:hAnsi="仿宋" w:cs="仿宋" w:hint="eastAsia"/>
          <w:color w:val="000000"/>
          <w:sz w:val="32"/>
          <w:szCs w:val="32"/>
          <w:shd w:val="clear" w:color="auto" w:fill="FFFFFF"/>
        </w:rPr>
        <w:t>襄城县姜庄乡中心学校</w:t>
      </w:r>
    </w:p>
    <w:p w:rsidR="00D403FF" w:rsidRDefault="00D403FF" w:rsidP="004F44D5">
      <w:pPr>
        <w:spacing w:line="440" w:lineRule="exact"/>
        <w:ind w:firstLineChars="250" w:firstLine="800"/>
        <w:rPr>
          <w:rFonts w:ascii="仿宋" w:eastAsia="仿宋" w:hAnsi="仿宋" w:cs="仿宋"/>
          <w:color w:val="000000"/>
          <w:sz w:val="32"/>
          <w:szCs w:val="32"/>
          <w:shd w:val="clear" w:color="auto" w:fill="FFFFFF"/>
        </w:rPr>
      </w:pPr>
      <w:r w:rsidRPr="00D84AD5">
        <w:rPr>
          <w:rFonts w:ascii="仿宋" w:eastAsia="仿宋" w:hAnsi="仿宋" w:cs="仿宋" w:hint="eastAsia"/>
          <w:color w:val="000000"/>
          <w:sz w:val="32"/>
          <w:szCs w:val="32"/>
          <w:shd w:val="clear" w:color="auto" w:fill="FFFFFF"/>
        </w:rPr>
        <w:t>地址：</w:t>
      </w:r>
      <w:r>
        <w:rPr>
          <w:rFonts w:ascii="仿宋" w:eastAsia="仿宋" w:hAnsi="仿宋" w:cs="仿宋" w:hint="eastAsia"/>
          <w:color w:val="000000"/>
          <w:sz w:val="32"/>
          <w:szCs w:val="32"/>
          <w:shd w:val="clear" w:color="auto" w:fill="FFFFFF"/>
        </w:rPr>
        <w:t>襄城县姜庄乡</w:t>
      </w:r>
    </w:p>
    <w:p w:rsidR="003141B4" w:rsidRDefault="00D403FF" w:rsidP="004F44D5">
      <w:pPr>
        <w:spacing w:line="440" w:lineRule="exact"/>
        <w:ind w:firstLineChars="250" w:firstLine="800"/>
        <w:jc w:val="left"/>
        <w:rPr>
          <w:rFonts w:ascii="仿宋" w:eastAsia="仿宋" w:hAnsi="仿宋" w:cs="仿宋"/>
          <w:sz w:val="32"/>
          <w:szCs w:val="32"/>
        </w:rPr>
      </w:pPr>
      <w:r w:rsidRPr="00D84AD5">
        <w:rPr>
          <w:rFonts w:ascii="仿宋" w:eastAsia="仿宋" w:hAnsi="仿宋" w:cs="仿宋" w:hint="eastAsia"/>
          <w:color w:val="000000"/>
          <w:sz w:val="32"/>
          <w:szCs w:val="32"/>
          <w:shd w:val="clear" w:color="auto" w:fill="FFFFFF"/>
        </w:rPr>
        <w:t>联系电话：0374-</w:t>
      </w:r>
      <w:r>
        <w:rPr>
          <w:rFonts w:ascii="仿宋" w:eastAsia="仿宋" w:hAnsi="仿宋" w:cs="仿宋" w:hint="eastAsia"/>
          <w:color w:val="000000"/>
          <w:sz w:val="32"/>
          <w:szCs w:val="32"/>
          <w:shd w:val="clear" w:color="auto" w:fill="FFFFFF"/>
        </w:rPr>
        <w:t>3781377</w:t>
      </w: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p>
    <w:p w:rsidR="003141B4" w:rsidRDefault="003141B4" w:rsidP="003141B4">
      <w:pPr>
        <w:spacing w:line="440" w:lineRule="exact"/>
        <w:ind w:firstLineChars="100" w:firstLine="320"/>
        <w:jc w:val="left"/>
        <w:rPr>
          <w:rFonts w:ascii="仿宋" w:eastAsia="仿宋" w:hAnsi="仿宋" w:cs="仿宋"/>
          <w:sz w:val="32"/>
          <w:szCs w:val="32"/>
        </w:rPr>
      </w:pPr>
      <w:r>
        <w:rPr>
          <w:rFonts w:ascii="仿宋" w:eastAsia="仿宋" w:hAnsi="仿宋" w:cs="仿宋" w:hint="eastAsia"/>
          <w:sz w:val="32"/>
          <w:szCs w:val="32"/>
        </w:rPr>
        <w:t xml:space="preserve">                          襄城县政府采购中心</w:t>
      </w:r>
    </w:p>
    <w:p w:rsidR="003141B4" w:rsidRDefault="003141B4" w:rsidP="00D403FF">
      <w:pPr>
        <w:spacing w:line="440" w:lineRule="exact"/>
        <w:ind w:firstLineChars="1450" w:firstLine="4640"/>
        <w:jc w:val="left"/>
        <w:rPr>
          <w:rFonts w:ascii="仿宋" w:eastAsia="仿宋" w:hAnsi="仿宋" w:cs="仿宋"/>
          <w:sz w:val="32"/>
          <w:szCs w:val="32"/>
        </w:rPr>
      </w:pPr>
      <w:r>
        <w:rPr>
          <w:rFonts w:ascii="仿宋" w:eastAsia="仿宋" w:hAnsi="仿宋" w:cs="仿宋" w:hint="eastAsia"/>
          <w:sz w:val="32"/>
          <w:szCs w:val="32"/>
        </w:rPr>
        <w:t>2018年</w:t>
      </w:r>
      <w:r w:rsidR="00D403FF">
        <w:rPr>
          <w:rFonts w:ascii="仿宋" w:eastAsia="仿宋" w:hAnsi="仿宋" w:cs="仿宋" w:hint="eastAsia"/>
          <w:sz w:val="32"/>
          <w:szCs w:val="32"/>
        </w:rPr>
        <w:t>5</w:t>
      </w:r>
      <w:r>
        <w:rPr>
          <w:rFonts w:ascii="仿宋" w:eastAsia="仿宋" w:hAnsi="仿宋" w:cs="仿宋" w:hint="eastAsia"/>
          <w:sz w:val="32"/>
          <w:szCs w:val="32"/>
        </w:rPr>
        <w:t>月</w:t>
      </w:r>
      <w:r w:rsidR="00D403FF">
        <w:rPr>
          <w:rFonts w:ascii="仿宋" w:eastAsia="仿宋" w:hAnsi="仿宋" w:cs="仿宋" w:hint="eastAsia"/>
          <w:sz w:val="32"/>
          <w:szCs w:val="32"/>
        </w:rPr>
        <w:t>1</w:t>
      </w:r>
      <w:r w:rsidR="00BA11BA">
        <w:rPr>
          <w:rFonts w:ascii="仿宋" w:eastAsia="仿宋" w:hAnsi="仿宋" w:cs="仿宋" w:hint="eastAsia"/>
          <w:sz w:val="32"/>
          <w:szCs w:val="32"/>
        </w:rPr>
        <w:t>7</w:t>
      </w:r>
      <w:r>
        <w:rPr>
          <w:rFonts w:ascii="仿宋" w:eastAsia="仿宋" w:hAnsi="仿宋" w:cs="仿宋" w:hint="eastAsia"/>
          <w:sz w:val="32"/>
          <w:szCs w:val="32"/>
        </w:rPr>
        <w:t>日</w:t>
      </w:r>
    </w:p>
    <w:p w:rsidR="00125AFC" w:rsidRDefault="007A4989" w:rsidP="003141B4">
      <w:pPr>
        <w:pStyle w:val="p16"/>
        <w:spacing w:before="0" w:after="0"/>
        <w:ind w:firstLineChars="200" w:firstLine="643"/>
        <w:rPr>
          <w:rFonts w:ascii="仿宋" w:eastAsia="仿宋" w:hAnsi="仿宋" w:cs="仿宋"/>
          <w:b/>
          <w:bCs/>
          <w:sz w:val="32"/>
          <w:szCs w:val="28"/>
        </w:rPr>
      </w:pPr>
      <w:r>
        <w:rPr>
          <w:rFonts w:ascii="仿宋" w:eastAsia="仿宋" w:hAnsi="仿宋" w:cs="仿宋" w:hint="eastAsia"/>
          <w:b/>
          <w:bCs/>
          <w:sz w:val="32"/>
          <w:szCs w:val="28"/>
        </w:rPr>
        <w:t xml:space="preserve">  </w:t>
      </w:r>
    </w:p>
    <w:p w:rsidR="00125AFC" w:rsidRDefault="00125AFC">
      <w:pPr>
        <w:pStyle w:val="p16"/>
        <w:spacing w:before="0" w:after="0" w:line="360" w:lineRule="auto"/>
        <w:ind w:firstLineChars="200" w:firstLine="643"/>
        <w:rPr>
          <w:rFonts w:ascii="仿宋" w:eastAsia="仿宋" w:hAnsi="仿宋" w:cs="仿宋"/>
          <w:b/>
          <w:bCs/>
          <w:sz w:val="32"/>
          <w:szCs w:val="28"/>
        </w:rPr>
      </w:pPr>
    </w:p>
    <w:p w:rsidR="006861CF" w:rsidRDefault="006861CF" w:rsidP="002E4A7E">
      <w:pPr>
        <w:pStyle w:val="p16"/>
        <w:spacing w:before="0" w:after="0" w:line="360" w:lineRule="auto"/>
        <w:jc w:val="both"/>
        <w:rPr>
          <w:rFonts w:ascii="仿宋" w:eastAsia="仿宋" w:hAnsi="仿宋" w:cs="仿宋"/>
          <w:b/>
          <w:bCs/>
          <w:sz w:val="32"/>
          <w:szCs w:val="28"/>
        </w:rPr>
      </w:pPr>
    </w:p>
    <w:p w:rsidR="006861CF" w:rsidRDefault="006861CF" w:rsidP="002E4A7E">
      <w:pPr>
        <w:pStyle w:val="p16"/>
        <w:spacing w:before="0" w:after="0" w:line="360" w:lineRule="auto"/>
        <w:jc w:val="both"/>
        <w:rPr>
          <w:rFonts w:ascii="仿宋" w:eastAsia="仿宋" w:hAnsi="仿宋" w:cs="仿宋"/>
          <w:b/>
          <w:bCs/>
          <w:sz w:val="32"/>
          <w:szCs w:val="28"/>
        </w:rPr>
      </w:pPr>
    </w:p>
    <w:p w:rsidR="006861CF" w:rsidRDefault="006861CF" w:rsidP="002E4A7E">
      <w:pPr>
        <w:pStyle w:val="p16"/>
        <w:spacing w:before="0" w:after="0" w:line="360" w:lineRule="auto"/>
        <w:jc w:val="both"/>
        <w:rPr>
          <w:rFonts w:ascii="仿宋" w:eastAsia="仿宋" w:hAnsi="仿宋" w:cs="仿宋"/>
          <w:b/>
          <w:bCs/>
          <w:sz w:val="32"/>
          <w:szCs w:val="28"/>
        </w:rPr>
      </w:pPr>
    </w:p>
    <w:p w:rsidR="002E4A7E" w:rsidRDefault="002E4A7E" w:rsidP="002E4A7E">
      <w:pPr>
        <w:pStyle w:val="p16"/>
        <w:spacing w:before="0" w:after="0" w:line="360" w:lineRule="auto"/>
        <w:jc w:val="both"/>
        <w:rPr>
          <w:rFonts w:ascii="仿宋" w:eastAsia="仿宋" w:hAnsi="仿宋" w:cs="仿宋"/>
          <w:b/>
          <w:bCs/>
          <w:sz w:val="32"/>
          <w:szCs w:val="28"/>
        </w:rPr>
      </w:pPr>
      <w:r>
        <w:rPr>
          <w:rFonts w:ascii="仿宋" w:eastAsia="仿宋" w:hAnsi="仿宋" w:cs="仿宋" w:hint="eastAsia"/>
          <w:b/>
          <w:bCs/>
          <w:sz w:val="32"/>
          <w:szCs w:val="28"/>
        </w:rPr>
        <w:t>附：询价表及采购技术参数</w:t>
      </w:r>
    </w:p>
    <w:p w:rsidR="00125AFC" w:rsidRPr="0051223F" w:rsidRDefault="00125AFC" w:rsidP="0051223F">
      <w:pPr>
        <w:ind w:firstLineChars="200" w:firstLine="640"/>
        <w:jc w:val="left"/>
        <w:rPr>
          <w:rFonts w:ascii="仿宋" w:eastAsia="仿宋" w:hAnsi="仿宋" w:cs="仿宋"/>
          <w:bCs/>
          <w:color w:val="000000"/>
          <w:kern w:val="0"/>
          <w:sz w:val="32"/>
          <w:szCs w:val="32"/>
        </w:rPr>
      </w:pPr>
    </w:p>
    <w:p w:rsidR="006861CF" w:rsidRDefault="006861CF" w:rsidP="006861CF">
      <w:pPr>
        <w:spacing w:line="500" w:lineRule="exact"/>
        <w:ind w:firstLineChars="550" w:firstLine="1540"/>
        <w:jc w:val="left"/>
        <w:rPr>
          <w:sz w:val="28"/>
          <w:szCs w:val="28"/>
        </w:rPr>
      </w:pPr>
      <w:bookmarkStart w:id="1" w:name="_GoBack"/>
      <w:bookmarkEnd w:id="1"/>
    </w:p>
    <w:p w:rsidR="006861CF" w:rsidRDefault="006861CF" w:rsidP="006861CF">
      <w:pPr>
        <w:spacing w:line="500" w:lineRule="exact"/>
        <w:ind w:firstLineChars="550" w:firstLine="1540"/>
        <w:jc w:val="left"/>
        <w:rPr>
          <w:sz w:val="28"/>
          <w:szCs w:val="28"/>
        </w:rPr>
      </w:pPr>
    </w:p>
    <w:p w:rsidR="006861CF" w:rsidRPr="00F4135A" w:rsidRDefault="006861CF" w:rsidP="00F4135A">
      <w:pPr>
        <w:spacing w:line="500" w:lineRule="exact"/>
        <w:ind w:firstLineChars="700" w:firstLine="2249"/>
        <w:jc w:val="left"/>
        <w:rPr>
          <w:b/>
          <w:sz w:val="32"/>
          <w:szCs w:val="32"/>
        </w:rPr>
      </w:pPr>
      <w:r w:rsidRPr="00F4135A">
        <w:rPr>
          <w:rFonts w:hint="eastAsia"/>
          <w:b/>
          <w:sz w:val="32"/>
          <w:szCs w:val="32"/>
        </w:rPr>
        <w:lastRenderedPageBreak/>
        <w:t>初级中学双层高低床规格技术参数</w:t>
      </w:r>
    </w:p>
    <w:p w:rsidR="006861CF" w:rsidRDefault="006861CF" w:rsidP="006861CF">
      <w:pPr>
        <w:jc w:val="center"/>
        <w:rPr>
          <w:sz w:val="28"/>
          <w:szCs w:val="28"/>
        </w:rPr>
      </w:pPr>
      <w:r>
        <w:rPr>
          <w:rFonts w:hint="eastAsia"/>
          <w:b/>
          <w:sz w:val="28"/>
          <w:szCs w:val="28"/>
        </w:rPr>
        <w:t xml:space="preserve">     </w:t>
      </w:r>
      <w:r>
        <w:rPr>
          <w:b/>
          <w:noProof/>
          <w:sz w:val="28"/>
          <w:szCs w:val="28"/>
        </w:rPr>
        <w:drawing>
          <wp:inline distT="0" distB="0" distL="0" distR="0">
            <wp:extent cx="3314700" cy="2705100"/>
            <wp:effectExtent l="19050" t="0" r="0" b="0"/>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1"/>
                    <pic:cNvPicPr>
                      <a:picLocks noChangeAspect="1" noChangeArrowheads="1"/>
                    </pic:cNvPicPr>
                  </pic:nvPicPr>
                  <pic:blipFill>
                    <a:blip r:embed="rId9" cstate="print"/>
                    <a:srcRect/>
                    <a:stretch>
                      <a:fillRect/>
                    </a:stretch>
                  </pic:blipFill>
                  <pic:spPr bwMode="auto">
                    <a:xfrm>
                      <a:off x="0" y="0"/>
                      <a:ext cx="3314700" cy="2705100"/>
                    </a:xfrm>
                    <a:prstGeom prst="rect">
                      <a:avLst/>
                    </a:prstGeom>
                    <a:noFill/>
                    <a:ln w="9525">
                      <a:noFill/>
                      <a:miter lim="800000"/>
                      <a:headEnd/>
                      <a:tailEnd/>
                    </a:ln>
                  </pic:spPr>
                </pic:pic>
              </a:graphicData>
            </a:graphic>
          </wp:inline>
        </w:drawing>
      </w:r>
      <w:r>
        <w:rPr>
          <w:rFonts w:hint="eastAsia"/>
          <w:b/>
          <w:sz w:val="28"/>
          <w:szCs w:val="28"/>
        </w:rPr>
        <w:t xml:space="preserve">         </w:t>
      </w:r>
    </w:p>
    <w:tbl>
      <w:tblPr>
        <w:tblW w:w="9294" w:type="dxa"/>
        <w:tblInd w:w="-75" w:type="dxa"/>
        <w:tblLayout w:type="fixed"/>
        <w:tblCellMar>
          <w:left w:w="0" w:type="dxa"/>
          <w:right w:w="0" w:type="dxa"/>
        </w:tblCellMar>
        <w:tblLook w:val="0000"/>
      </w:tblPr>
      <w:tblGrid>
        <w:gridCol w:w="2860"/>
        <w:gridCol w:w="6434"/>
      </w:tblGrid>
      <w:tr w:rsidR="006861CF" w:rsidRPr="00AE6931" w:rsidTr="00AE6931">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250" w:firstLine="700"/>
              <w:jc w:val="left"/>
              <w:rPr>
                <w:rFonts w:ascii="仿宋" w:eastAsia="仿宋" w:hAnsi="仿宋"/>
                <w:kern w:val="10"/>
                <w:sz w:val="28"/>
                <w:szCs w:val="28"/>
              </w:rPr>
            </w:pPr>
            <w:r w:rsidRPr="00AE6931">
              <w:rPr>
                <w:rFonts w:ascii="仿宋" w:eastAsia="仿宋" w:hAnsi="仿宋" w:cs="宋体" w:hint="eastAsia"/>
                <w:color w:val="333333"/>
                <w:kern w:val="10"/>
                <w:sz w:val="28"/>
                <w:szCs w:val="28"/>
              </w:rPr>
              <w:t>整体规格</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widowControl/>
              <w:adjustRightInd w:val="0"/>
              <w:snapToGrid w:val="0"/>
              <w:spacing w:before="100" w:beforeAutospacing="1" w:after="100" w:afterAutospacing="1" w:line="360" w:lineRule="auto"/>
              <w:rPr>
                <w:rFonts w:ascii="仿宋" w:eastAsia="仿宋" w:hAnsi="仿宋"/>
                <w:kern w:val="10"/>
                <w:sz w:val="28"/>
                <w:szCs w:val="28"/>
              </w:rPr>
            </w:pPr>
            <w:r w:rsidRPr="00AE6931">
              <w:rPr>
                <w:rFonts w:ascii="仿宋" w:eastAsia="仿宋" w:hAnsi="仿宋" w:cs="宋体"/>
                <w:color w:val="333333"/>
                <w:kern w:val="10"/>
                <w:sz w:val="28"/>
                <w:szCs w:val="28"/>
              </w:rPr>
              <w:t xml:space="preserve"> </w:t>
            </w:r>
            <w:r w:rsidRPr="00AE6931">
              <w:rPr>
                <w:rFonts w:ascii="仿宋" w:eastAsia="仿宋" w:hAnsi="仿宋" w:hint="eastAsia"/>
                <w:kern w:val="10"/>
                <w:sz w:val="28"/>
                <w:szCs w:val="28"/>
              </w:rPr>
              <w:t>2000mm*900mm*1800mm</w:t>
            </w:r>
            <w:r w:rsidRPr="00AE6931">
              <w:rPr>
                <w:rFonts w:ascii="仿宋" w:eastAsia="仿宋" w:hAnsi="仿宋" w:cs="宋体" w:hint="eastAsia"/>
                <w:color w:val="333333"/>
                <w:kern w:val="10"/>
                <w:sz w:val="28"/>
                <w:szCs w:val="28"/>
              </w:rPr>
              <w:t>钢木结构，分体组装、银灰色</w:t>
            </w:r>
            <w:r w:rsidRPr="00AE6931">
              <w:rPr>
                <w:rFonts w:ascii="仿宋" w:eastAsia="仿宋" w:hAnsi="仿宋" w:cs="宋体"/>
                <w:color w:val="333333"/>
                <w:kern w:val="10"/>
                <w:sz w:val="28"/>
                <w:szCs w:val="28"/>
              </w:rPr>
              <w:t xml:space="preserve"> </w:t>
            </w:r>
          </w:p>
        </w:tc>
      </w:tr>
      <w:tr w:rsidR="006861CF" w:rsidRPr="00AE6931" w:rsidTr="00AE6931">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50" w:firstLine="140"/>
              <w:jc w:val="left"/>
              <w:rPr>
                <w:rFonts w:ascii="仿宋" w:eastAsia="仿宋" w:hAnsi="仿宋"/>
                <w:kern w:val="10"/>
                <w:sz w:val="28"/>
                <w:szCs w:val="28"/>
              </w:rPr>
            </w:pPr>
            <w:r w:rsidRPr="00AE6931">
              <w:rPr>
                <w:rFonts w:ascii="仿宋" w:eastAsia="仿宋" w:hAnsi="仿宋" w:cs="宋体" w:hint="eastAsia"/>
                <w:color w:val="333333"/>
                <w:kern w:val="10"/>
                <w:sz w:val="28"/>
                <w:szCs w:val="28"/>
              </w:rPr>
              <w:t>床头材料及制作工艺</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widowControl/>
              <w:adjustRightInd w:val="0"/>
              <w:snapToGrid w:val="0"/>
              <w:spacing w:before="100" w:beforeAutospacing="1" w:after="100" w:afterAutospacing="1" w:line="360" w:lineRule="auto"/>
              <w:rPr>
                <w:rFonts w:ascii="仿宋" w:eastAsia="仿宋" w:hAnsi="仿宋"/>
                <w:kern w:val="10"/>
                <w:sz w:val="28"/>
                <w:szCs w:val="28"/>
              </w:rPr>
            </w:pPr>
            <w:r w:rsidRPr="00AE6931">
              <w:rPr>
                <w:rFonts w:ascii="仿宋" w:eastAsia="仿宋" w:hAnsi="仿宋" w:hint="eastAsia"/>
                <w:kern w:val="10"/>
                <w:sz w:val="28"/>
                <w:szCs w:val="28"/>
              </w:rPr>
              <w:t>床头采用φ38*1.5mm优质圆管,</w:t>
            </w:r>
            <w:r w:rsidRPr="00AE6931">
              <w:rPr>
                <w:rFonts w:ascii="仿宋" w:eastAsia="仿宋" w:hAnsi="仿宋" w:cs="宋体" w:hint="eastAsia"/>
                <w:sz w:val="28"/>
                <w:szCs w:val="28"/>
              </w:rPr>
              <w:t>床头采用弧形捏弯工艺。</w:t>
            </w:r>
            <w:r w:rsidRPr="00AE6931">
              <w:rPr>
                <w:rFonts w:ascii="仿宋" w:eastAsia="仿宋" w:hAnsi="仿宋" w:hint="eastAsia"/>
                <w:kern w:val="10"/>
                <w:sz w:val="28"/>
                <w:szCs w:val="28"/>
              </w:rPr>
              <w:t>床头竖撑采用19*19*1.5mm优质钢管</w:t>
            </w:r>
            <w:r w:rsidRPr="00AE6931">
              <w:rPr>
                <w:rFonts w:ascii="仿宋" w:eastAsia="仿宋" w:hAnsi="仿宋" w:cs="宋体" w:hint="eastAsia"/>
                <w:color w:val="333333"/>
                <w:kern w:val="10"/>
                <w:sz w:val="28"/>
                <w:szCs w:val="28"/>
              </w:rPr>
              <w:t>， 竖撑不少于3根；下层</w:t>
            </w:r>
            <w:r w:rsidRPr="00AE6931">
              <w:rPr>
                <w:rFonts w:ascii="仿宋" w:eastAsia="仿宋" w:hAnsi="仿宋" w:hint="eastAsia"/>
                <w:kern w:val="10"/>
                <w:sz w:val="28"/>
                <w:szCs w:val="28"/>
              </w:rPr>
              <w:t>床头横撑采用25*25*1.5mm优质钢管，</w:t>
            </w:r>
            <w:r w:rsidRPr="00AE6931">
              <w:rPr>
                <w:rFonts w:ascii="仿宋" w:eastAsia="仿宋" w:hAnsi="仿宋" w:cs="宋体" w:hint="eastAsia"/>
                <w:sz w:val="28"/>
                <w:szCs w:val="28"/>
              </w:rPr>
              <w:t>低横撑高出床帮4cm焊接。</w:t>
            </w:r>
            <w:r w:rsidRPr="00AE6931">
              <w:rPr>
                <w:rFonts w:ascii="仿宋" w:eastAsia="仿宋" w:hAnsi="仿宋" w:cs="宋体" w:hint="eastAsia"/>
                <w:color w:val="333333"/>
                <w:kern w:val="10"/>
                <w:sz w:val="28"/>
                <w:szCs w:val="28"/>
              </w:rPr>
              <w:t>结构采用气体保护焊焊接工艺，不得采用分体制作。</w:t>
            </w:r>
            <w:r w:rsidRPr="00AE6931">
              <w:rPr>
                <w:rFonts w:ascii="仿宋" w:eastAsia="仿宋" w:hAnsi="仿宋" w:cs="宋体"/>
                <w:color w:val="333333"/>
                <w:kern w:val="10"/>
                <w:sz w:val="28"/>
                <w:szCs w:val="28"/>
              </w:rPr>
              <w:t xml:space="preserve"> </w:t>
            </w:r>
          </w:p>
        </w:tc>
      </w:tr>
      <w:tr w:rsidR="006861CF" w:rsidRPr="00AE6931" w:rsidTr="00AE6931">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50" w:firstLine="140"/>
              <w:jc w:val="left"/>
              <w:rPr>
                <w:rFonts w:ascii="仿宋" w:eastAsia="仿宋" w:hAnsi="仿宋"/>
                <w:kern w:val="10"/>
                <w:sz w:val="28"/>
                <w:szCs w:val="28"/>
              </w:rPr>
            </w:pPr>
            <w:r w:rsidRPr="00AE6931">
              <w:rPr>
                <w:rFonts w:ascii="仿宋" w:eastAsia="仿宋" w:hAnsi="仿宋" w:cs="宋体" w:hint="eastAsia"/>
                <w:color w:val="333333"/>
                <w:kern w:val="10"/>
                <w:sz w:val="28"/>
                <w:szCs w:val="28"/>
              </w:rPr>
              <w:t>床框材料及制作工艺</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adjustRightInd w:val="0"/>
              <w:snapToGrid w:val="0"/>
              <w:spacing w:line="360" w:lineRule="auto"/>
              <w:rPr>
                <w:rFonts w:ascii="仿宋" w:eastAsia="仿宋" w:hAnsi="仿宋"/>
                <w:kern w:val="10"/>
                <w:sz w:val="28"/>
                <w:szCs w:val="28"/>
              </w:rPr>
            </w:pPr>
            <w:r w:rsidRPr="00AE6931">
              <w:rPr>
                <w:rFonts w:ascii="仿宋" w:eastAsia="仿宋" w:hAnsi="仿宋" w:hint="eastAsia"/>
                <w:kern w:val="10"/>
                <w:sz w:val="28"/>
                <w:szCs w:val="28"/>
              </w:rPr>
              <w:t>床框为30*50*1.5mm优质钢管，</w:t>
            </w:r>
            <w:r w:rsidRPr="00AE6931">
              <w:rPr>
                <w:rFonts w:ascii="仿宋" w:eastAsia="仿宋" w:hAnsi="仿宋" w:cs="宋体"/>
                <w:sz w:val="28"/>
                <w:szCs w:val="28"/>
              </w:rPr>
              <w:t>床底横撑</w:t>
            </w:r>
            <w:r w:rsidRPr="00AE6931">
              <w:rPr>
                <w:rFonts w:ascii="仿宋" w:eastAsia="仿宋" w:hAnsi="仿宋" w:hint="eastAsia"/>
                <w:kern w:val="10"/>
                <w:sz w:val="28"/>
                <w:szCs w:val="28"/>
              </w:rPr>
              <w:t>采用25*25*1.2mm横</w:t>
            </w:r>
            <w:r w:rsidRPr="00AE6931">
              <w:rPr>
                <w:rFonts w:ascii="仿宋" w:eastAsia="仿宋" w:hAnsi="仿宋" w:cs="宋体"/>
                <w:sz w:val="28"/>
                <w:szCs w:val="28"/>
              </w:rPr>
              <w:t>撑</w:t>
            </w:r>
            <w:r w:rsidRPr="00AE6931">
              <w:rPr>
                <w:rFonts w:ascii="仿宋" w:eastAsia="仿宋" w:hAnsi="仿宋" w:hint="eastAsia"/>
                <w:kern w:val="10"/>
                <w:sz w:val="28"/>
                <w:szCs w:val="28"/>
              </w:rPr>
              <w:t>不少于6根,</w:t>
            </w:r>
            <w:r w:rsidRPr="00AE6931">
              <w:rPr>
                <w:rFonts w:ascii="仿宋" w:eastAsia="仿宋" w:hAnsi="仿宋" w:cs="宋体" w:hint="eastAsia"/>
                <w:color w:val="333333"/>
                <w:kern w:val="10"/>
                <w:sz w:val="28"/>
                <w:szCs w:val="28"/>
              </w:rPr>
              <w:t>结构采用整体气体保护焊焊接工艺，不得采用分体制作。</w:t>
            </w:r>
            <w:r w:rsidRPr="00AE6931">
              <w:rPr>
                <w:rFonts w:ascii="仿宋" w:eastAsia="仿宋" w:hAnsi="仿宋" w:cs="宋体" w:hint="eastAsia"/>
                <w:sz w:val="28"/>
                <w:szCs w:val="28"/>
              </w:rPr>
              <w:t>床框与床腿之间用5mm厚的冷板冲压，连接丝用两条国标∮10*50镀锌防退螺母加固。</w:t>
            </w:r>
            <w:r w:rsidRPr="00AE6931">
              <w:rPr>
                <w:rFonts w:ascii="仿宋" w:eastAsia="仿宋" w:hAnsi="仿宋" w:cs="宋体"/>
                <w:color w:val="333333"/>
                <w:kern w:val="10"/>
                <w:sz w:val="28"/>
                <w:szCs w:val="28"/>
              </w:rPr>
              <w:t xml:space="preserve"> </w:t>
            </w:r>
          </w:p>
        </w:tc>
      </w:tr>
      <w:tr w:rsidR="006861CF" w:rsidRPr="00AE6931" w:rsidTr="00AE6931">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50" w:firstLine="140"/>
              <w:jc w:val="left"/>
              <w:rPr>
                <w:rFonts w:ascii="仿宋" w:eastAsia="仿宋" w:hAnsi="仿宋"/>
                <w:kern w:val="10"/>
                <w:sz w:val="28"/>
                <w:szCs w:val="28"/>
              </w:rPr>
            </w:pPr>
            <w:r w:rsidRPr="00AE6931">
              <w:rPr>
                <w:rFonts w:ascii="仿宋" w:eastAsia="仿宋" w:hAnsi="仿宋" w:cs="宋体" w:hint="eastAsia"/>
                <w:color w:val="333333"/>
                <w:kern w:val="10"/>
                <w:sz w:val="28"/>
                <w:szCs w:val="28"/>
              </w:rPr>
              <w:t>床梯材料及制作工艺</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widowControl/>
              <w:adjustRightInd w:val="0"/>
              <w:snapToGrid w:val="0"/>
              <w:spacing w:before="100" w:beforeAutospacing="1" w:after="100" w:afterAutospacing="1" w:line="360" w:lineRule="auto"/>
              <w:rPr>
                <w:rFonts w:ascii="仿宋" w:eastAsia="仿宋" w:hAnsi="仿宋"/>
                <w:kern w:val="10"/>
                <w:sz w:val="28"/>
                <w:szCs w:val="28"/>
              </w:rPr>
            </w:pPr>
            <w:r w:rsidRPr="00AE6931">
              <w:rPr>
                <w:rFonts w:ascii="仿宋" w:eastAsia="仿宋" w:hAnsi="仿宋" w:hint="eastAsia"/>
                <w:kern w:val="10"/>
                <w:sz w:val="28"/>
                <w:szCs w:val="28"/>
              </w:rPr>
              <w:t>爬梯采用方管20*20*1.2mm,床梯处于上下铺中间，宽300mm，踏板采用2mm钢板一次冲压成型作为防滑踏板并带有防滑槽,踏板不少于3个，合理分配。</w:t>
            </w:r>
            <w:r w:rsidRPr="00AE6931">
              <w:rPr>
                <w:rFonts w:ascii="仿宋" w:eastAsia="仿宋" w:hAnsi="仿宋" w:cs="宋体" w:hint="eastAsia"/>
                <w:color w:val="333333"/>
                <w:kern w:val="10"/>
                <w:sz w:val="28"/>
                <w:szCs w:val="28"/>
              </w:rPr>
              <w:t>结构采用整体气体保护焊全焊接工艺，不得采用分体制作，床梯与床框利用隐藏螺丝连接。</w:t>
            </w:r>
            <w:r w:rsidRPr="00AE6931">
              <w:rPr>
                <w:rFonts w:ascii="仿宋" w:eastAsia="仿宋" w:hAnsi="仿宋" w:cs="宋体"/>
                <w:color w:val="333333"/>
                <w:kern w:val="10"/>
                <w:sz w:val="28"/>
                <w:szCs w:val="28"/>
              </w:rPr>
              <w:t xml:space="preserve"> </w:t>
            </w:r>
          </w:p>
        </w:tc>
      </w:tr>
      <w:tr w:rsidR="006861CF" w:rsidRPr="00AE6931" w:rsidTr="00AE6931">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50" w:firstLine="140"/>
              <w:jc w:val="left"/>
              <w:rPr>
                <w:rFonts w:ascii="仿宋" w:eastAsia="仿宋" w:hAnsi="仿宋"/>
                <w:kern w:val="10"/>
                <w:sz w:val="28"/>
                <w:szCs w:val="28"/>
              </w:rPr>
            </w:pPr>
            <w:r w:rsidRPr="00AE6931">
              <w:rPr>
                <w:rFonts w:ascii="仿宋" w:eastAsia="仿宋" w:hAnsi="仿宋" w:cs="宋体" w:hint="eastAsia"/>
                <w:color w:val="333333"/>
                <w:kern w:val="10"/>
                <w:sz w:val="28"/>
                <w:szCs w:val="28"/>
              </w:rPr>
              <w:lastRenderedPageBreak/>
              <w:t>护栏材料及制作工艺</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adjustRightInd w:val="0"/>
              <w:snapToGrid w:val="0"/>
              <w:spacing w:line="360" w:lineRule="auto"/>
              <w:rPr>
                <w:rFonts w:ascii="仿宋" w:eastAsia="仿宋" w:hAnsi="仿宋"/>
                <w:kern w:val="10"/>
                <w:sz w:val="28"/>
                <w:szCs w:val="28"/>
              </w:rPr>
            </w:pPr>
            <w:r w:rsidRPr="00AE6931">
              <w:rPr>
                <w:rFonts w:ascii="仿宋" w:eastAsia="仿宋" w:hAnsi="仿宋" w:hint="eastAsia"/>
                <w:kern w:val="10"/>
                <w:sz w:val="28"/>
                <w:szCs w:val="28"/>
              </w:rPr>
              <w:t>护栏采用φ20*1.2mm优质距管</w:t>
            </w:r>
            <w:r w:rsidRPr="00AE6931">
              <w:rPr>
                <w:rFonts w:ascii="仿宋" w:eastAsia="仿宋" w:hAnsi="仿宋" w:cs="宋体" w:hint="eastAsia"/>
                <w:color w:val="333333"/>
                <w:kern w:val="10"/>
                <w:sz w:val="28"/>
                <w:szCs w:val="28"/>
              </w:rPr>
              <w:t>，</w:t>
            </w:r>
            <w:r w:rsidRPr="00AE6931">
              <w:rPr>
                <w:rFonts w:ascii="仿宋" w:eastAsia="仿宋" w:hAnsi="仿宋" w:cs="宋体" w:hint="eastAsia"/>
                <w:kern w:val="10"/>
                <w:sz w:val="28"/>
                <w:szCs w:val="28"/>
                <w:shd w:val="clear" w:color="auto" w:fill="FFFFFF"/>
              </w:rPr>
              <w:t>长</w:t>
            </w:r>
            <w:r w:rsidRPr="00AE6931">
              <w:rPr>
                <w:rFonts w:ascii="仿宋" w:eastAsia="仿宋" w:hAnsi="仿宋" w:cs="Tahoma"/>
                <w:kern w:val="10"/>
                <w:sz w:val="28"/>
                <w:szCs w:val="28"/>
                <w:shd w:val="clear" w:color="auto" w:fill="FFFFFF"/>
              </w:rPr>
              <w:t>1</w:t>
            </w:r>
            <w:r w:rsidRPr="00AE6931">
              <w:rPr>
                <w:rFonts w:ascii="仿宋" w:eastAsia="仿宋" w:hAnsi="仿宋" w:cs="Tahoma" w:hint="eastAsia"/>
                <w:kern w:val="10"/>
                <w:sz w:val="28"/>
                <w:szCs w:val="28"/>
                <w:shd w:val="clear" w:color="auto" w:fill="FFFFFF"/>
              </w:rPr>
              <w:t>2</w:t>
            </w:r>
            <w:r w:rsidRPr="00AE6931">
              <w:rPr>
                <w:rFonts w:ascii="仿宋" w:eastAsia="仿宋" w:hAnsi="仿宋" w:cs="Tahoma"/>
                <w:kern w:val="10"/>
                <w:sz w:val="28"/>
                <w:szCs w:val="28"/>
                <w:shd w:val="clear" w:color="auto" w:fill="FFFFFF"/>
              </w:rPr>
              <w:t>00mm,</w:t>
            </w:r>
            <w:r w:rsidRPr="00AE6931">
              <w:rPr>
                <w:rFonts w:ascii="仿宋" w:eastAsia="仿宋" w:hAnsi="仿宋" w:cs="宋体" w:hint="eastAsia"/>
                <w:kern w:val="10"/>
                <w:sz w:val="28"/>
                <w:szCs w:val="28"/>
                <w:shd w:val="clear" w:color="auto" w:fill="FFFFFF"/>
              </w:rPr>
              <w:t>高</w:t>
            </w:r>
            <w:r w:rsidRPr="00AE6931">
              <w:rPr>
                <w:rFonts w:ascii="仿宋" w:eastAsia="仿宋" w:hAnsi="仿宋" w:cs="Tahoma"/>
                <w:kern w:val="10"/>
                <w:sz w:val="28"/>
                <w:szCs w:val="28"/>
                <w:shd w:val="clear" w:color="auto" w:fill="FFFFFF"/>
              </w:rPr>
              <w:t>2</w:t>
            </w:r>
            <w:r w:rsidRPr="00AE6931">
              <w:rPr>
                <w:rFonts w:ascii="仿宋" w:eastAsia="仿宋" w:hAnsi="仿宋" w:cs="Tahoma" w:hint="eastAsia"/>
                <w:kern w:val="10"/>
                <w:sz w:val="28"/>
                <w:szCs w:val="28"/>
                <w:shd w:val="clear" w:color="auto" w:fill="FFFFFF"/>
              </w:rPr>
              <w:t>0</w:t>
            </w:r>
            <w:r w:rsidRPr="00AE6931">
              <w:rPr>
                <w:rFonts w:ascii="仿宋" w:eastAsia="仿宋" w:hAnsi="仿宋" w:cs="Tahoma"/>
                <w:kern w:val="10"/>
                <w:sz w:val="28"/>
                <w:szCs w:val="28"/>
                <w:shd w:val="clear" w:color="auto" w:fill="FFFFFF"/>
              </w:rPr>
              <w:t>0mm</w:t>
            </w:r>
            <w:r w:rsidRPr="00AE6931">
              <w:rPr>
                <w:rFonts w:ascii="仿宋" w:eastAsia="仿宋" w:hAnsi="仿宋" w:cs="Tahoma" w:hint="eastAsia"/>
                <w:kern w:val="10"/>
                <w:sz w:val="28"/>
                <w:szCs w:val="28"/>
                <w:shd w:val="clear" w:color="auto" w:fill="FFFFFF"/>
              </w:rPr>
              <w:t>，两</w:t>
            </w:r>
            <w:r w:rsidRPr="00AE6931">
              <w:rPr>
                <w:rFonts w:ascii="仿宋" w:eastAsia="仿宋" w:hAnsi="仿宋" w:cs="宋体" w:hint="eastAsia"/>
                <w:sz w:val="28"/>
                <w:szCs w:val="28"/>
              </w:rPr>
              <w:t>边弧形捏弯，</w:t>
            </w:r>
            <w:r w:rsidRPr="00AE6931">
              <w:rPr>
                <w:rFonts w:ascii="仿宋" w:eastAsia="仿宋" w:hAnsi="仿宋" w:cs="Tahoma" w:hint="eastAsia"/>
                <w:kern w:val="10"/>
                <w:sz w:val="28"/>
                <w:szCs w:val="28"/>
                <w:shd w:val="clear" w:color="auto" w:fill="FFFFFF"/>
              </w:rPr>
              <w:t>中间</w:t>
            </w:r>
            <w:r w:rsidRPr="00AE6931">
              <w:rPr>
                <w:rFonts w:ascii="仿宋" w:eastAsia="仿宋" w:hAnsi="仿宋" w:cs="宋体" w:hint="eastAsia"/>
                <w:color w:val="333333"/>
                <w:kern w:val="10"/>
                <w:sz w:val="28"/>
                <w:szCs w:val="28"/>
              </w:rPr>
              <w:t>竖撑不少于3根，结构采用整体气体保护焊全焊接工艺，不得采用分体制作。</w:t>
            </w:r>
            <w:r w:rsidRPr="00AE6931">
              <w:rPr>
                <w:rFonts w:ascii="仿宋" w:eastAsia="仿宋" w:hAnsi="仿宋" w:cs="宋体"/>
                <w:color w:val="333333"/>
                <w:kern w:val="10"/>
                <w:sz w:val="28"/>
                <w:szCs w:val="28"/>
              </w:rPr>
              <w:t xml:space="preserve"> </w:t>
            </w:r>
          </w:p>
        </w:tc>
      </w:tr>
      <w:tr w:rsidR="006861CF" w:rsidRPr="00AE6931" w:rsidTr="00AE6931">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200" w:firstLine="560"/>
              <w:jc w:val="left"/>
              <w:rPr>
                <w:rFonts w:ascii="仿宋" w:eastAsia="仿宋" w:hAnsi="仿宋"/>
                <w:kern w:val="10"/>
                <w:sz w:val="28"/>
                <w:szCs w:val="28"/>
              </w:rPr>
            </w:pPr>
            <w:r w:rsidRPr="00AE6931">
              <w:rPr>
                <w:rFonts w:ascii="仿宋" w:eastAsia="仿宋" w:hAnsi="仿宋" w:cs="宋体" w:hint="eastAsia"/>
                <w:color w:val="333333"/>
                <w:kern w:val="10"/>
                <w:sz w:val="28"/>
                <w:szCs w:val="28"/>
              </w:rPr>
              <w:t>床板规格</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widowControl/>
              <w:adjustRightInd w:val="0"/>
              <w:snapToGrid w:val="0"/>
              <w:spacing w:before="100" w:beforeAutospacing="1" w:after="100" w:afterAutospacing="1" w:line="360" w:lineRule="auto"/>
              <w:rPr>
                <w:rFonts w:ascii="仿宋" w:eastAsia="仿宋" w:hAnsi="仿宋"/>
                <w:kern w:val="10"/>
                <w:sz w:val="28"/>
                <w:szCs w:val="28"/>
              </w:rPr>
            </w:pPr>
            <w:r w:rsidRPr="00AE6931">
              <w:rPr>
                <w:rFonts w:ascii="仿宋" w:eastAsia="仿宋" w:hAnsi="仿宋" w:hint="eastAsia"/>
                <w:kern w:val="10"/>
                <w:sz w:val="28"/>
                <w:szCs w:val="28"/>
              </w:rPr>
              <w:t>床板采用优质18mm厚度的细木板，</w:t>
            </w:r>
            <w:r w:rsidRPr="00AE6931">
              <w:rPr>
                <w:rFonts w:ascii="仿宋" w:eastAsia="仿宋" w:hAnsi="仿宋" w:cs="宋体" w:hint="eastAsia"/>
                <w:color w:val="333333"/>
                <w:kern w:val="10"/>
                <w:sz w:val="28"/>
                <w:szCs w:val="28"/>
              </w:rPr>
              <w:t>坚固耐压不变形、不开裂、不开层，</w:t>
            </w:r>
            <w:r w:rsidRPr="00AE6931">
              <w:rPr>
                <w:rFonts w:ascii="仿宋" w:eastAsia="仿宋" w:hAnsi="仿宋" w:hint="eastAsia"/>
                <w:kern w:val="10"/>
                <w:sz w:val="28"/>
                <w:szCs w:val="28"/>
              </w:rPr>
              <w:t>表面光滑，干燥，美观。</w:t>
            </w:r>
          </w:p>
        </w:tc>
      </w:tr>
      <w:tr w:rsidR="006861CF" w:rsidRPr="00AE6931" w:rsidTr="00AE6931">
        <w:trPr>
          <w:trHeight w:val="890"/>
        </w:trPr>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200" w:firstLine="560"/>
              <w:jc w:val="left"/>
              <w:rPr>
                <w:rFonts w:ascii="仿宋" w:eastAsia="仿宋" w:hAnsi="仿宋"/>
                <w:kern w:val="10"/>
                <w:sz w:val="28"/>
                <w:szCs w:val="28"/>
              </w:rPr>
            </w:pPr>
            <w:r w:rsidRPr="00AE6931">
              <w:rPr>
                <w:rFonts w:ascii="仿宋" w:eastAsia="仿宋" w:hAnsi="仿宋" w:cs="宋体" w:hint="eastAsia"/>
                <w:color w:val="333333"/>
                <w:kern w:val="10"/>
                <w:sz w:val="28"/>
                <w:szCs w:val="28"/>
              </w:rPr>
              <w:t>床面高度</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widowControl/>
              <w:adjustRightInd w:val="0"/>
              <w:snapToGrid w:val="0"/>
              <w:spacing w:before="100" w:beforeAutospacing="1" w:after="100" w:afterAutospacing="1" w:line="360" w:lineRule="auto"/>
              <w:rPr>
                <w:rFonts w:ascii="仿宋" w:eastAsia="仿宋" w:hAnsi="仿宋"/>
                <w:kern w:val="10"/>
                <w:sz w:val="28"/>
                <w:szCs w:val="28"/>
              </w:rPr>
            </w:pPr>
            <w:r w:rsidRPr="00AE6931">
              <w:rPr>
                <w:rFonts w:ascii="仿宋" w:eastAsia="仿宋" w:hAnsi="仿宋" w:cs="宋体" w:hint="eastAsia"/>
                <w:color w:val="333333"/>
                <w:kern w:val="10"/>
                <w:sz w:val="28"/>
                <w:szCs w:val="28"/>
              </w:rPr>
              <w:t>450mm</w:t>
            </w:r>
            <w:r w:rsidRPr="00AE6931">
              <w:rPr>
                <w:rFonts w:ascii="仿宋" w:eastAsia="仿宋" w:hAnsi="仿宋" w:cs="宋体"/>
                <w:color w:val="333333"/>
                <w:kern w:val="10"/>
                <w:sz w:val="28"/>
                <w:szCs w:val="28"/>
              </w:rPr>
              <w:t xml:space="preserve"> </w:t>
            </w:r>
            <w:r w:rsidRPr="00AE6931">
              <w:rPr>
                <w:rFonts w:ascii="仿宋" w:eastAsia="仿宋" w:hAnsi="仿宋" w:cs="宋体" w:hint="eastAsia"/>
                <w:color w:val="333333"/>
                <w:kern w:val="10"/>
                <w:sz w:val="28"/>
                <w:szCs w:val="28"/>
              </w:rPr>
              <w:t>（下铺）1540mm（上铺）---离地面距离</w:t>
            </w:r>
            <w:r w:rsidRPr="00AE6931">
              <w:rPr>
                <w:rFonts w:ascii="仿宋" w:eastAsia="仿宋" w:hAnsi="仿宋" w:cs="宋体"/>
                <w:color w:val="333333"/>
                <w:kern w:val="10"/>
                <w:sz w:val="28"/>
                <w:szCs w:val="28"/>
              </w:rPr>
              <w:t xml:space="preserve"> </w:t>
            </w:r>
          </w:p>
        </w:tc>
      </w:tr>
      <w:tr w:rsidR="006861CF" w:rsidRPr="00AE6931" w:rsidTr="00AE6931">
        <w:trPr>
          <w:trHeight w:val="914"/>
        </w:trPr>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200" w:firstLine="560"/>
              <w:jc w:val="left"/>
              <w:rPr>
                <w:rFonts w:ascii="仿宋" w:eastAsia="仿宋" w:hAnsi="仿宋"/>
                <w:kern w:val="10"/>
                <w:sz w:val="28"/>
                <w:szCs w:val="28"/>
              </w:rPr>
            </w:pPr>
            <w:r w:rsidRPr="00AE6931">
              <w:rPr>
                <w:rFonts w:ascii="仿宋" w:eastAsia="仿宋" w:hAnsi="仿宋" w:cs="宋体" w:hint="eastAsia"/>
                <w:color w:val="333333"/>
                <w:kern w:val="10"/>
                <w:sz w:val="28"/>
                <w:szCs w:val="28"/>
              </w:rPr>
              <w:t>整体外观</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widowControl/>
              <w:adjustRightInd w:val="0"/>
              <w:snapToGrid w:val="0"/>
              <w:spacing w:before="100" w:beforeAutospacing="1" w:after="100" w:afterAutospacing="1" w:line="360" w:lineRule="auto"/>
              <w:rPr>
                <w:rFonts w:ascii="仿宋" w:eastAsia="仿宋" w:hAnsi="仿宋"/>
                <w:kern w:val="10"/>
                <w:sz w:val="28"/>
                <w:szCs w:val="28"/>
              </w:rPr>
            </w:pPr>
            <w:r w:rsidRPr="00AE6931">
              <w:rPr>
                <w:rFonts w:ascii="仿宋" w:eastAsia="仿宋" w:hAnsi="仿宋" w:cs="宋体" w:hint="eastAsia"/>
                <w:color w:val="333333"/>
                <w:kern w:val="10"/>
                <w:sz w:val="28"/>
                <w:szCs w:val="28"/>
              </w:rPr>
              <w:t>钢制表层处理采用除锈机整体除锈，表面采用喷塑工艺，涂层均匀牢固，无流挂，气泡等缺陷。</w:t>
            </w:r>
            <w:r w:rsidRPr="00AE6931">
              <w:rPr>
                <w:rFonts w:ascii="仿宋" w:eastAsia="仿宋" w:hAnsi="仿宋" w:cs="宋体"/>
                <w:color w:val="333333"/>
                <w:kern w:val="10"/>
                <w:sz w:val="28"/>
                <w:szCs w:val="28"/>
              </w:rPr>
              <w:t xml:space="preserve"> </w:t>
            </w:r>
          </w:p>
        </w:tc>
      </w:tr>
      <w:tr w:rsidR="006861CF" w:rsidRPr="00AE6931" w:rsidTr="00AE6931">
        <w:trPr>
          <w:trHeight w:val="844"/>
        </w:trPr>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200" w:firstLine="560"/>
              <w:jc w:val="left"/>
              <w:rPr>
                <w:rFonts w:ascii="仿宋" w:eastAsia="仿宋" w:hAnsi="仿宋"/>
                <w:kern w:val="10"/>
                <w:sz w:val="28"/>
                <w:szCs w:val="28"/>
              </w:rPr>
            </w:pPr>
            <w:r w:rsidRPr="00AE6931">
              <w:rPr>
                <w:rFonts w:ascii="仿宋" w:eastAsia="仿宋" w:hAnsi="仿宋" w:cs="宋体" w:hint="eastAsia"/>
                <w:color w:val="333333"/>
                <w:kern w:val="10"/>
                <w:sz w:val="28"/>
                <w:szCs w:val="28"/>
              </w:rPr>
              <w:t>床腿脚垫</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widowControl/>
              <w:adjustRightInd w:val="0"/>
              <w:snapToGrid w:val="0"/>
              <w:spacing w:before="100" w:beforeAutospacing="1" w:after="100" w:afterAutospacing="1" w:line="360" w:lineRule="auto"/>
              <w:rPr>
                <w:rFonts w:ascii="仿宋" w:eastAsia="仿宋" w:hAnsi="仿宋"/>
                <w:kern w:val="10"/>
                <w:sz w:val="28"/>
                <w:szCs w:val="28"/>
              </w:rPr>
            </w:pPr>
            <w:r w:rsidRPr="00AE6931">
              <w:rPr>
                <w:rFonts w:ascii="仿宋" w:eastAsia="仿宋" w:hAnsi="仿宋" w:cs="宋体" w:hint="eastAsia"/>
                <w:color w:val="333333"/>
                <w:kern w:val="10"/>
                <w:sz w:val="28"/>
                <w:szCs w:val="28"/>
              </w:rPr>
              <w:t>脚垫采用PP工程塑料注塑成型，安装涂金属连接胶。</w:t>
            </w:r>
            <w:r w:rsidRPr="00AE6931">
              <w:rPr>
                <w:rFonts w:ascii="仿宋" w:eastAsia="仿宋" w:hAnsi="仿宋" w:cs="宋体"/>
                <w:color w:val="333333"/>
                <w:kern w:val="10"/>
                <w:sz w:val="28"/>
                <w:szCs w:val="28"/>
              </w:rPr>
              <w:t xml:space="preserve"> </w:t>
            </w:r>
          </w:p>
        </w:tc>
      </w:tr>
      <w:tr w:rsidR="006861CF" w:rsidRPr="00AE6931" w:rsidTr="00AE6931">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200" w:firstLine="560"/>
              <w:jc w:val="left"/>
              <w:rPr>
                <w:rFonts w:ascii="仿宋" w:eastAsia="仿宋" w:hAnsi="仿宋"/>
                <w:kern w:val="10"/>
                <w:sz w:val="28"/>
                <w:szCs w:val="28"/>
              </w:rPr>
            </w:pPr>
            <w:r w:rsidRPr="00AE6931">
              <w:rPr>
                <w:rFonts w:ascii="仿宋" w:eastAsia="仿宋" w:hAnsi="仿宋" w:cs="宋体" w:hint="eastAsia"/>
                <w:color w:val="333333"/>
                <w:kern w:val="10"/>
                <w:sz w:val="28"/>
                <w:szCs w:val="28"/>
              </w:rPr>
              <w:t>整体组装</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widowControl/>
              <w:adjustRightInd w:val="0"/>
              <w:snapToGrid w:val="0"/>
              <w:spacing w:before="100" w:beforeAutospacing="1" w:after="100" w:afterAutospacing="1" w:line="360" w:lineRule="auto"/>
              <w:rPr>
                <w:rFonts w:ascii="仿宋" w:eastAsia="仿宋" w:hAnsi="仿宋"/>
                <w:kern w:val="10"/>
                <w:sz w:val="28"/>
                <w:szCs w:val="28"/>
              </w:rPr>
            </w:pPr>
            <w:r w:rsidRPr="00AE6931">
              <w:rPr>
                <w:rFonts w:ascii="仿宋" w:eastAsia="仿宋" w:hAnsi="仿宋" w:cs="宋体" w:hint="eastAsia"/>
                <w:color w:val="333333"/>
                <w:kern w:val="10"/>
                <w:sz w:val="28"/>
                <w:szCs w:val="28"/>
              </w:rPr>
              <w:t>床体连接均需采用电镀螺栓，止退螺母。床框与腿之间双面加固定铁板。安装时上铺两头分别用角铁及</w:t>
            </w:r>
            <w:r w:rsidRPr="00AE6931">
              <w:rPr>
                <w:rFonts w:ascii="仿宋" w:eastAsia="仿宋" w:hAnsi="仿宋" w:cs="宋体" w:hint="eastAsia"/>
                <w:sz w:val="28"/>
                <w:szCs w:val="28"/>
              </w:rPr>
              <w:t>∮</w:t>
            </w:r>
            <w:r w:rsidRPr="00AE6931">
              <w:rPr>
                <w:rFonts w:ascii="仿宋" w:eastAsia="仿宋" w:hAnsi="仿宋" w:cs="宋体" w:hint="eastAsia"/>
                <w:color w:val="333333"/>
                <w:kern w:val="10"/>
                <w:sz w:val="28"/>
                <w:szCs w:val="28"/>
              </w:rPr>
              <w:t>10膨胀丝固定在墙体上</w:t>
            </w:r>
            <w:r w:rsidRPr="00AE6931">
              <w:rPr>
                <w:rFonts w:ascii="仿宋" w:eastAsia="仿宋" w:hAnsi="仿宋" w:cs="宋体"/>
                <w:color w:val="333333"/>
                <w:kern w:val="10"/>
                <w:sz w:val="28"/>
                <w:szCs w:val="28"/>
              </w:rPr>
              <w:t xml:space="preserve"> </w:t>
            </w:r>
            <w:r w:rsidRPr="00AE6931">
              <w:rPr>
                <w:rFonts w:ascii="仿宋" w:eastAsia="仿宋" w:hAnsi="仿宋" w:cs="宋体" w:hint="eastAsia"/>
                <w:color w:val="333333"/>
                <w:kern w:val="10"/>
                <w:sz w:val="28"/>
                <w:szCs w:val="28"/>
              </w:rPr>
              <w:t>。</w:t>
            </w:r>
          </w:p>
        </w:tc>
      </w:tr>
      <w:tr w:rsidR="006861CF" w:rsidRPr="00AE6931" w:rsidTr="00AE6931">
        <w:trPr>
          <w:trHeight w:val="1125"/>
        </w:trPr>
        <w:tc>
          <w:tcPr>
            <w:tcW w:w="2860"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AE6931">
            <w:pPr>
              <w:widowControl/>
              <w:spacing w:before="100" w:beforeAutospacing="1" w:after="100" w:afterAutospacing="1"/>
              <w:ind w:firstLineChars="200" w:firstLine="560"/>
              <w:jc w:val="left"/>
              <w:rPr>
                <w:rFonts w:ascii="仿宋" w:eastAsia="仿宋" w:hAnsi="仿宋"/>
                <w:kern w:val="10"/>
                <w:sz w:val="28"/>
                <w:szCs w:val="28"/>
              </w:rPr>
            </w:pPr>
            <w:r w:rsidRPr="00AE6931">
              <w:rPr>
                <w:rFonts w:ascii="仿宋" w:eastAsia="仿宋" w:hAnsi="仿宋" w:cs="宋体" w:hint="eastAsia"/>
                <w:color w:val="333333"/>
                <w:kern w:val="10"/>
                <w:sz w:val="28"/>
                <w:szCs w:val="28"/>
              </w:rPr>
              <w:t>整体要求</w:t>
            </w:r>
            <w:r w:rsidRPr="00AE6931">
              <w:rPr>
                <w:rFonts w:ascii="仿宋" w:eastAsia="仿宋" w:hAnsi="仿宋" w:cs="宋体"/>
                <w:color w:val="333333"/>
                <w:kern w:val="10"/>
                <w:sz w:val="28"/>
                <w:szCs w:val="28"/>
              </w:rPr>
              <w:t xml:space="preserve"> </w:t>
            </w:r>
          </w:p>
        </w:tc>
        <w:tc>
          <w:tcPr>
            <w:tcW w:w="6434" w:type="dxa"/>
            <w:tcBorders>
              <w:top w:val="single" w:sz="4" w:space="0" w:color="auto"/>
              <w:left w:val="single" w:sz="4" w:space="0" w:color="auto"/>
              <w:bottom w:val="single" w:sz="4" w:space="0" w:color="auto"/>
              <w:right w:val="single" w:sz="4" w:space="0" w:color="auto"/>
            </w:tcBorders>
            <w:vAlign w:val="center"/>
          </w:tcPr>
          <w:p w:rsidR="006861CF" w:rsidRPr="00AE6931" w:rsidRDefault="006861CF" w:rsidP="00E96CF5">
            <w:pPr>
              <w:widowControl/>
              <w:adjustRightInd w:val="0"/>
              <w:snapToGrid w:val="0"/>
              <w:spacing w:line="360" w:lineRule="auto"/>
              <w:rPr>
                <w:rFonts w:ascii="仿宋" w:eastAsia="仿宋" w:hAnsi="仿宋"/>
                <w:kern w:val="10"/>
                <w:sz w:val="28"/>
                <w:szCs w:val="28"/>
              </w:rPr>
            </w:pPr>
            <w:r w:rsidRPr="00AE6931">
              <w:rPr>
                <w:rFonts w:ascii="仿宋" w:eastAsia="仿宋" w:hAnsi="仿宋" w:cs="宋体" w:hint="eastAsia"/>
                <w:color w:val="333333"/>
                <w:kern w:val="10"/>
                <w:sz w:val="28"/>
                <w:szCs w:val="28"/>
              </w:rPr>
              <w:t>材料、工艺、金属表面处理、漆膜理化性能、力学性能、安全卫生要求都必须符合相关国家标准。</w:t>
            </w:r>
            <w:r w:rsidRPr="00AE6931">
              <w:rPr>
                <w:rFonts w:ascii="仿宋" w:eastAsia="仿宋" w:hAnsi="仿宋" w:cs="宋体"/>
                <w:color w:val="333333"/>
                <w:kern w:val="10"/>
                <w:sz w:val="28"/>
                <w:szCs w:val="28"/>
              </w:rPr>
              <w:t xml:space="preserve"> </w:t>
            </w:r>
            <w:r w:rsidRPr="00AE6931">
              <w:rPr>
                <w:rFonts w:ascii="仿宋" w:eastAsia="仿宋" w:hAnsi="仿宋" w:hint="eastAsia"/>
                <w:kern w:val="10"/>
                <w:sz w:val="28"/>
                <w:szCs w:val="28"/>
              </w:rPr>
              <w:t>焊接工艺采用的Co2Q气体保护焊，焊缝均匀，焊点平滑，连接牢固，无脱焊、虚焊、焊瘤、飞溅等现象。</w:t>
            </w:r>
            <w:r w:rsidRPr="00AE6931">
              <w:rPr>
                <w:rFonts w:ascii="仿宋" w:eastAsia="仿宋" w:hAnsi="仿宋" w:cs="宋体" w:hint="eastAsia"/>
                <w:sz w:val="28"/>
                <w:szCs w:val="28"/>
              </w:rPr>
              <w:t>螺丝应采用国标正规五金件。所制产品要设计合理，做工精细，美观大方，坚固耐用。</w:t>
            </w:r>
          </w:p>
        </w:tc>
      </w:tr>
    </w:tbl>
    <w:p w:rsidR="00125AFC" w:rsidRPr="00AE6931" w:rsidRDefault="006861CF">
      <w:pPr>
        <w:rPr>
          <w:rFonts w:ascii="仿宋" w:eastAsia="仿宋" w:hAnsi="仿宋" w:cs="仿宋"/>
          <w:bCs/>
          <w:color w:val="000000"/>
          <w:kern w:val="0"/>
          <w:sz w:val="32"/>
          <w:szCs w:val="32"/>
        </w:rPr>
        <w:sectPr w:rsidR="00125AFC" w:rsidRPr="00AE6931" w:rsidSect="003459EA">
          <w:pgSz w:w="11906" w:h="16838"/>
          <w:pgMar w:top="1440" w:right="1514" w:bottom="1440" w:left="1514" w:header="851" w:footer="992" w:gutter="0"/>
          <w:pgNumType w:start="1" w:chapSep="period"/>
          <w:cols w:space="0"/>
          <w:docGrid w:type="lines" w:linePitch="317"/>
        </w:sectPr>
      </w:pPr>
      <w:r w:rsidRPr="00AE6931">
        <w:rPr>
          <w:rFonts w:ascii="仿宋" w:eastAsia="仿宋" w:hAnsi="仿宋" w:hint="eastAsia"/>
          <w:kern w:val="10"/>
          <w:sz w:val="28"/>
          <w:szCs w:val="28"/>
        </w:rPr>
        <w:t>备注：以上照片与文字说明不一致的地方，以文字说明为准。</w:t>
      </w:r>
    </w:p>
    <w:tbl>
      <w:tblPr>
        <w:tblW w:w="14096" w:type="dxa"/>
        <w:tblInd w:w="289" w:type="dxa"/>
        <w:tblLayout w:type="fixed"/>
        <w:tblLook w:val="04A0"/>
      </w:tblPr>
      <w:tblGrid>
        <w:gridCol w:w="3273"/>
        <w:gridCol w:w="4275"/>
        <w:gridCol w:w="1170"/>
        <w:gridCol w:w="1140"/>
        <w:gridCol w:w="1080"/>
        <w:gridCol w:w="990"/>
        <w:gridCol w:w="990"/>
        <w:gridCol w:w="1178"/>
      </w:tblGrid>
      <w:tr w:rsidR="00125AFC">
        <w:trPr>
          <w:trHeight w:val="1812"/>
        </w:trPr>
        <w:tc>
          <w:tcPr>
            <w:tcW w:w="14096" w:type="dxa"/>
            <w:gridSpan w:val="8"/>
            <w:tcBorders>
              <w:top w:val="nil"/>
              <w:left w:val="nil"/>
              <w:bottom w:val="nil"/>
              <w:right w:val="nil"/>
            </w:tcBorders>
            <w:vAlign w:val="center"/>
          </w:tcPr>
          <w:p w:rsidR="00125AFC" w:rsidRPr="002E4A7E" w:rsidRDefault="007A4989">
            <w:pPr>
              <w:widowControl/>
              <w:jc w:val="left"/>
              <w:rPr>
                <w:rFonts w:ascii="宋体" w:hAnsi="宋体" w:cs="宋体"/>
                <w:b/>
                <w:bCs/>
                <w:kern w:val="0"/>
                <w:sz w:val="32"/>
                <w:szCs w:val="32"/>
              </w:rPr>
            </w:pPr>
            <w:r w:rsidRPr="002E4A7E">
              <w:rPr>
                <w:rFonts w:ascii="宋体" w:hAnsi="宋体" w:cs="宋体" w:hint="eastAsia"/>
                <w:b/>
                <w:bCs/>
                <w:kern w:val="0"/>
                <w:sz w:val="32"/>
                <w:szCs w:val="32"/>
              </w:rPr>
              <w:lastRenderedPageBreak/>
              <w:t>附件2</w:t>
            </w:r>
          </w:p>
          <w:p w:rsidR="00125AFC" w:rsidRDefault="007A4989">
            <w:pPr>
              <w:widowControl/>
              <w:jc w:val="center"/>
              <w:rPr>
                <w:rFonts w:ascii="宋体" w:hAnsi="宋体" w:cs="宋体"/>
                <w:b/>
                <w:bCs/>
                <w:kern w:val="0"/>
                <w:sz w:val="56"/>
                <w:szCs w:val="56"/>
              </w:rPr>
            </w:pPr>
            <w:r>
              <w:rPr>
                <w:rFonts w:ascii="宋体" w:hAnsi="宋体" w:cs="宋体" w:hint="eastAsia"/>
                <w:b/>
                <w:bCs/>
                <w:kern w:val="0"/>
                <w:sz w:val="56"/>
                <w:szCs w:val="56"/>
              </w:rPr>
              <w:t>襄城县政府采购中心询价表</w:t>
            </w:r>
          </w:p>
        </w:tc>
      </w:tr>
      <w:tr w:rsidR="00125AFC">
        <w:trPr>
          <w:trHeight w:val="469"/>
        </w:trPr>
        <w:tc>
          <w:tcPr>
            <w:tcW w:w="14096" w:type="dxa"/>
            <w:gridSpan w:val="8"/>
            <w:tcBorders>
              <w:top w:val="nil"/>
              <w:left w:val="nil"/>
              <w:bottom w:val="single" w:sz="4" w:space="0" w:color="auto"/>
              <w:right w:val="nil"/>
            </w:tcBorders>
            <w:vAlign w:val="center"/>
          </w:tcPr>
          <w:p w:rsidR="00125AFC" w:rsidRDefault="007A4989">
            <w:pPr>
              <w:widowControl/>
              <w:rPr>
                <w:rFonts w:ascii="宋体" w:hAnsi="宋体" w:cs="宋体"/>
                <w:kern w:val="0"/>
                <w:sz w:val="24"/>
              </w:rPr>
            </w:pPr>
            <w:r>
              <w:rPr>
                <w:rFonts w:ascii="宋体" w:hAnsi="宋体" w:cs="宋体" w:hint="eastAsia"/>
                <w:kern w:val="0"/>
                <w:sz w:val="24"/>
              </w:rPr>
              <w:t>项目名称：                                                                             年     月     日</w:t>
            </w:r>
          </w:p>
        </w:tc>
      </w:tr>
      <w:tr w:rsidR="00125AFC">
        <w:trPr>
          <w:trHeight w:val="761"/>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供应商名称（公章）</w:t>
            </w:r>
          </w:p>
        </w:tc>
        <w:tc>
          <w:tcPr>
            <w:tcW w:w="4275"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法人或委托代理人（签名）</w:t>
            </w:r>
          </w:p>
        </w:tc>
        <w:tc>
          <w:tcPr>
            <w:tcW w:w="2310"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电话</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联系人</w:t>
            </w:r>
          </w:p>
        </w:tc>
        <w:tc>
          <w:tcPr>
            <w:tcW w:w="1178"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r>
      <w:tr w:rsidR="00125AFC">
        <w:trPr>
          <w:trHeight w:val="735"/>
        </w:trPr>
        <w:tc>
          <w:tcPr>
            <w:tcW w:w="3273" w:type="dxa"/>
            <w:tcBorders>
              <w:top w:val="nil"/>
              <w:left w:val="single" w:sz="4" w:space="0" w:color="auto"/>
              <w:bottom w:val="single" w:sz="4" w:space="0" w:color="auto"/>
              <w:right w:val="single" w:sz="4" w:space="0" w:color="auto"/>
              <w:tl2br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项目  货物名称</w:t>
            </w:r>
          </w:p>
        </w:tc>
        <w:tc>
          <w:tcPr>
            <w:tcW w:w="4275" w:type="dxa"/>
            <w:tcBorders>
              <w:top w:val="single" w:sz="4" w:space="0" w:color="auto"/>
              <w:left w:val="nil"/>
              <w:bottom w:val="single" w:sz="4" w:space="0" w:color="auto"/>
              <w:right w:val="single" w:sz="4" w:space="0" w:color="000000"/>
            </w:tcBorders>
            <w:vAlign w:val="center"/>
          </w:tcPr>
          <w:p w:rsidR="00125AFC" w:rsidRDefault="00D25AA5">
            <w:pPr>
              <w:widowControl/>
              <w:jc w:val="center"/>
              <w:rPr>
                <w:rFonts w:ascii="宋体" w:hAnsi="宋体" w:cs="宋体"/>
                <w:kern w:val="0"/>
                <w:sz w:val="24"/>
              </w:rPr>
            </w:pPr>
            <w:r>
              <w:rPr>
                <w:rFonts w:ascii="宋体" w:hAnsi="宋体" w:cs="宋体" w:hint="eastAsia"/>
                <w:kern w:val="0"/>
                <w:sz w:val="24"/>
              </w:rPr>
              <w:t>规格</w:t>
            </w:r>
            <w:r w:rsidR="007A4989">
              <w:rPr>
                <w:rFonts w:ascii="宋体" w:hAnsi="宋体" w:cs="宋体" w:hint="eastAsia"/>
                <w:kern w:val="0"/>
                <w:sz w:val="24"/>
              </w:rPr>
              <w:t>、技术参数</w:t>
            </w:r>
          </w:p>
        </w:tc>
        <w:tc>
          <w:tcPr>
            <w:tcW w:w="117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数量</w:t>
            </w:r>
          </w:p>
        </w:tc>
        <w:tc>
          <w:tcPr>
            <w:tcW w:w="114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单位</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单价</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总价</w:t>
            </w:r>
          </w:p>
        </w:tc>
        <w:tc>
          <w:tcPr>
            <w:tcW w:w="2168" w:type="dxa"/>
            <w:gridSpan w:val="2"/>
            <w:tcBorders>
              <w:top w:val="single" w:sz="4" w:space="0" w:color="auto"/>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备注</w:t>
            </w:r>
          </w:p>
        </w:tc>
      </w:tr>
      <w:tr w:rsidR="00125AFC">
        <w:trPr>
          <w:trHeight w:val="2212"/>
        </w:trPr>
        <w:tc>
          <w:tcPr>
            <w:tcW w:w="3273" w:type="dxa"/>
            <w:tcBorders>
              <w:top w:val="nil"/>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4275" w:type="dxa"/>
            <w:tcBorders>
              <w:top w:val="single" w:sz="4" w:space="0" w:color="auto"/>
              <w:left w:val="nil"/>
              <w:bottom w:val="single" w:sz="4" w:space="0" w:color="auto"/>
              <w:right w:val="single" w:sz="4" w:space="0" w:color="000000"/>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7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14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990" w:type="dxa"/>
            <w:tcBorders>
              <w:top w:val="nil"/>
              <w:left w:val="nil"/>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p w:rsidR="00125AFC" w:rsidRDefault="007A4989">
            <w:pPr>
              <w:widowControl/>
              <w:jc w:val="center"/>
              <w:rPr>
                <w:rFonts w:ascii="宋体" w:hAnsi="宋体" w:cs="宋体"/>
                <w:kern w:val="0"/>
                <w:sz w:val="24"/>
              </w:rPr>
            </w:pPr>
            <w:r>
              <w:rPr>
                <w:rFonts w:ascii="宋体" w:hAnsi="宋体" w:cs="宋体" w:hint="eastAsia"/>
                <w:kern w:val="0"/>
                <w:sz w:val="24"/>
              </w:rPr>
              <w:t xml:space="preserve">　</w:t>
            </w:r>
          </w:p>
        </w:tc>
        <w:tc>
          <w:tcPr>
            <w:tcW w:w="2168" w:type="dxa"/>
            <w:gridSpan w:val="2"/>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请根据实际情况，自行设置表格</w:t>
            </w:r>
          </w:p>
        </w:tc>
      </w:tr>
      <w:tr w:rsidR="00125AFC">
        <w:trPr>
          <w:trHeight w:val="544"/>
        </w:trPr>
        <w:tc>
          <w:tcPr>
            <w:tcW w:w="3273" w:type="dxa"/>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center"/>
              <w:rPr>
                <w:rFonts w:ascii="宋体" w:hAnsi="宋体" w:cs="宋体"/>
                <w:kern w:val="0"/>
                <w:sz w:val="24"/>
              </w:rPr>
            </w:pPr>
            <w:r>
              <w:rPr>
                <w:rFonts w:ascii="宋体" w:hAnsi="宋体" w:cs="宋体" w:hint="eastAsia"/>
                <w:kern w:val="0"/>
                <w:sz w:val="24"/>
              </w:rPr>
              <w:t>合计</w:t>
            </w:r>
          </w:p>
        </w:tc>
        <w:tc>
          <w:tcPr>
            <w:tcW w:w="10823" w:type="dxa"/>
            <w:gridSpan w:val="7"/>
            <w:tcBorders>
              <w:top w:val="single" w:sz="4" w:space="0" w:color="auto"/>
              <w:left w:val="single" w:sz="4" w:space="0" w:color="auto"/>
              <w:bottom w:val="single" w:sz="4" w:space="0" w:color="auto"/>
              <w:right w:val="single" w:sz="4" w:space="0" w:color="auto"/>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 xml:space="preserve">     大写：                                                            小写：</w:t>
            </w:r>
          </w:p>
        </w:tc>
      </w:tr>
      <w:tr w:rsidR="00125AFC">
        <w:trPr>
          <w:trHeight w:val="324"/>
        </w:trPr>
        <w:tc>
          <w:tcPr>
            <w:tcW w:w="14096" w:type="dxa"/>
            <w:gridSpan w:val="8"/>
            <w:tcBorders>
              <w:top w:val="nil"/>
              <w:left w:val="nil"/>
              <w:bottom w:val="nil"/>
              <w:right w:val="nil"/>
            </w:tcBorders>
            <w:vAlign w:val="center"/>
          </w:tcPr>
          <w:p w:rsidR="00125AFC" w:rsidRDefault="007A4989">
            <w:pPr>
              <w:widowControl/>
              <w:jc w:val="left"/>
              <w:rPr>
                <w:rFonts w:ascii="宋体" w:hAnsi="宋体" w:cs="宋体"/>
                <w:kern w:val="0"/>
                <w:sz w:val="24"/>
              </w:rPr>
            </w:pPr>
            <w:r>
              <w:rPr>
                <w:rFonts w:ascii="宋体" w:hAnsi="宋体" w:cs="宋体" w:hint="eastAsia"/>
                <w:kern w:val="0"/>
                <w:sz w:val="24"/>
              </w:rPr>
              <w:t>注：此表格可扩展，也可另附技术参数</w:t>
            </w:r>
          </w:p>
        </w:tc>
      </w:tr>
    </w:tbl>
    <w:p w:rsidR="00125AFC" w:rsidRPr="006D6208" w:rsidRDefault="00125AFC" w:rsidP="002E4A7E">
      <w:pPr>
        <w:ind w:right="420"/>
      </w:pPr>
    </w:p>
    <w:sectPr w:rsidR="00125AFC" w:rsidRPr="006D6208" w:rsidSect="002E4A7E">
      <w:pgSz w:w="16838" w:h="11906" w:orient="landscape"/>
      <w:pgMar w:top="1514" w:right="1440" w:bottom="1514" w:left="1440" w:header="851"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B18" w:rsidRDefault="00D42B18" w:rsidP="003141B4">
      <w:r>
        <w:separator/>
      </w:r>
    </w:p>
  </w:endnote>
  <w:endnote w:type="continuationSeparator" w:id="0">
    <w:p w:rsidR="00D42B18" w:rsidRDefault="00D42B18" w:rsidP="003141B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swiss"/>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B18" w:rsidRDefault="00D42B18" w:rsidP="003141B4">
      <w:r>
        <w:separator/>
      </w:r>
    </w:p>
  </w:footnote>
  <w:footnote w:type="continuationSeparator" w:id="0">
    <w:p w:rsidR="00D42B18" w:rsidRDefault="00D42B18" w:rsidP="0031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40A7"/>
    <w:multiLevelType w:val="hybridMultilevel"/>
    <w:tmpl w:val="22BAABCE"/>
    <w:lvl w:ilvl="0" w:tplc="0409000F">
      <w:start w:val="1"/>
      <w:numFmt w:val="decimal"/>
      <w:lvlText w:val="%1."/>
      <w:lvlJc w:val="left"/>
      <w:pPr>
        <w:ind w:left="4275" w:hanging="420"/>
      </w:pPr>
    </w:lvl>
    <w:lvl w:ilvl="1" w:tplc="04090019" w:tentative="1">
      <w:start w:val="1"/>
      <w:numFmt w:val="lowerLetter"/>
      <w:lvlText w:val="%2)"/>
      <w:lvlJc w:val="left"/>
      <w:pPr>
        <w:ind w:left="4695" w:hanging="420"/>
      </w:pPr>
    </w:lvl>
    <w:lvl w:ilvl="2" w:tplc="0409001B" w:tentative="1">
      <w:start w:val="1"/>
      <w:numFmt w:val="lowerRoman"/>
      <w:lvlText w:val="%3."/>
      <w:lvlJc w:val="right"/>
      <w:pPr>
        <w:ind w:left="5115" w:hanging="420"/>
      </w:pPr>
    </w:lvl>
    <w:lvl w:ilvl="3" w:tplc="0409000F" w:tentative="1">
      <w:start w:val="1"/>
      <w:numFmt w:val="decimal"/>
      <w:lvlText w:val="%4."/>
      <w:lvlJc w:val="left"/>
      <w:pPr>
        <w:ind w:left="5535" w:hanging="420"/>
      </w:pPr>
    </w:lvl>
    <w:lvl w:ilvl="4" w:tplc="04090019" w:tentative="1">
      <w:start w:val="1"/>
      <w:numFmt w:val="lowerLetter"/>
      <w:lvlText w:val="%5)"/>
      <w:lvlJc w:val="left"/>
      <w:pPr>
        <w:ind w:left="5955" w:hanging="420"/>
      </w:pPr>
    </w:lvl>
    <w:lvl w:ilvl="5" w:tplc="0409001B" w:tentative="1">
      <w:start w:val="1"/>
      <w:numFmt w:val="lowerRoman"/>
      <w:lvlText w:val="%6."/>
      <w:lvlJc w:val="right"/>
      <w:pPr>
        <w:ind w:left="6375" w:hanging="420"/>
      </w:pPr>
    </w:lvl>
    <w:lvl w:ilvl="6" w:tplc="0409000F" w:tentative="1">
      <w:start w:val="1"/>
      <w:numFmt w:val="decimal"/>
      <w:lvlText w:val="%7."/>
      <w:lvlJc w:val="left"/>
      <w:pPr>
        <w:ind w:left="6795" w:hanging="420"/>
      </w:pPr>
    </w:lvl>
    <w:lvl w:ilvl="7" w:tplc="04090019" w:tentative="1">
      <w:start w:val="1"/>
      <w:numFmt w:val="lowerLetter"/>
      <w:lvlText w:val="%8)"/>
      <w:lvlJc w:val="left"/>
      <w:pPr>
        <w:ind w:left="7215" w:hanging="420"/>
      </w:pPr>
    </w:lvl>
    <w:lvl w:ilvl="8" w:tplc="0409001B" w:tentative="1">
      <w:start w:val="1"/>
      <w:numFmt w:val="lowerRoman"/>
      <w:lvlText w:val="%9."/>
      <w:lvlJc w:val="right"/>
      <w:pPr>
        <w:ind w:left="7635" w:hanging="420"/>
      </w:pPr>
    </w:lvl>
  </w:abstractNum>
  <w:abstractNum w:abstractNumId="1">
    <w:nsid w:val="0CDB5543"/>
    <w:multiLevelType w:val="hybridMultilevel"/>
    <w:tmpl w:val="66D8C6DE"/>
    <w:lvl w:ilvl="0" w:tplc="860E4A64">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3869DA"/>
    <w:multiLevelType w:val="hybridMultilevel"/>
    <w:tmpl w:val="85CC63E0"/>
    <w:lvl w:ilvl="0" w:tplc="F2B4953C">
      <w:start w:val="2"/>
      <w:numFmt w:val="japaneseCounting"/>
      <w:lvlText w:val="%1．"/>
      <w:lvlJc w:val="left"/>
      <w:pPr>
        <w:ind w:left="720" w:hanging="720"/>
      </w:pPr>
      <w:rPr>
        <w:rFonts w:ascii="黑体" w:eastAsia="黑体" w:hAnsi="黑体"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56568F"/>
    <w:multiLevelType w:val="hybridMultilevel"/>
    <w:tmpl w:val="CEDC8E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CF7B53"/>
    <w:multiLevelType w:val="hybridMultilevel"/>
    <w:tmpl w:val="01DCCBC0"/>
    <w:lvl w:ilvl="0" w:tplc="0409000F">
      <w:start w:val="1"/>
      <w:numFmt w:val="decimal"/>
      <w:lvlText w:val="%1."/>
      <w:lvlJc w:val="left"/>
      <w:pPr>
        <w:ind w:left="4710" w:hanging="420"/>
      </w:pPr>
    </w:lvl>
    <w:lvl w:ilvl="1" w:tplc="04090019" w:tentative="1">
      <w:start w:val="1"/>
      <w:numFmt w:val="lowerLetter"/>
      <w:lvlText w:val="%2)"/>
      <w:lvlJc w:val="left"/>
      <w:pPr>
        <w:ind w:left="5130" w:hanging="420"/>
      </w:pPr>
    </w:lvl>
    <w:lvl w:ilvl="2" w:tplc="0409001B" w:tentative="1">
      <w:start w:val="1"/>
      <w:numFmt w:val="lowerRoman"/>
      <w:lvlText w:val="%3."/>
      <w:lvlJc w:val="right"/>
      <w:pPr>
        <w:ind w:left="5550" w:hanging="420"/>
      </w:pPr>
    </w:lvl>
    <w:lvl w:ilvl="3" w:tplc="0409000F" w:tentative="1">
      <w:start w:val="1"/>
      <w:numFmt w:val="decimal"/>
      <w:lvlText w:val="%4."/>
      <w:lvlJc w:val="left"/>
      <w:pPr>
        <w:ind w:left="5970" w:hanging="420"/>
      </w:pPr>
    </w:lvl>
    <w:lvl w:ilvl="4" w:tplc="04090019" w:tentative="1">
      <w:start w:val="1"/>
      <w:numFmt w:val="lowerLetter"/>
      <w:lvlText w:val="%5)"/>
      <w:lvlJc w:val="left"/>
      <w:pPr>
        <w:ind w:left="6390" w:hanging="420"/>
      </w:pPr>
    </w:lvl>
    <w:lvl w:ilvl="5" w:tplc="0409001B" w:tentative="1">
      <w:start w:val="1"/>
      <w:numFmt w:val="lowerRoman"/>
      <w:lvlText w:val="%6."/>
      <w:lvlJc w:val="right"/>
      <w:pPr>
        <w:ind w:left="6810" w:hanging="420"/>
      </w:pPr>
    </w:lvl>
    <w:lvl w:ilvl="6" w:tplc="0409000F" w:tentative="1">
      <w:start w:val="1"/>
      <w:numFmt w:val="decimal"/>
      <w:lvlText w:val="%7."/>
      <w:lvlJc w:val="left"/>
      <w:pPr>
        <w:ind w:left="7230" w:hanging="420"/>
      </w:pPr>
    </w:lvl>
    <w:lvl w:ilvl="7" w:tplc="04090019" w:tentative="1">
      <w:start w:val="1"/>
      <w:numFmt w:val="lowerLetter"/>
      <w:lvlText w:val="%8)"/>
      <w:lvlJc w:val="left"/>
      <w:pPr>
        <w:ind w:left="7650" w:hanging="420"/>
      </w:pPr>
    </w:lvl>
    <w:lvl w:ilvl="8" w:tplc="0409001B" w:tentative="1">
      <w:start w:val="1"/>
      <w:numFmt w:val="lowerRoman"/>
      <w:lvlText w:val="%9."/>
      <w:lvlJc w:val="right"/>
      <w:pPr>
        <w:ind w:left="8070" w:hanging="420"/>
      </w:pPr>
    </w:lvl>
  </w:abstractNum>
  <w:abstractNum w:abstractNumId="5">
    <w:nsid w:val="1EBA0C5F"/>
    <w:multiLevelType w:val="hybridMultilevel"/>
    <w:tmpl w:val="A9406A2E"/>
    <w:lvl w:ilvl="0" w:tplc="04090011">
      <w:start w:val="1"/>
      <w:numFmt w:val="decimal"/>
      <w:lvlText w:val="%1)"/>
      <w:lvlJc w:val="left"/>
      <w:pPr>
        <w:ind w:left="4755" w:hanging="420"/>
      </w:pPr>
    </w:lvl>
    <w:lvl w:ilvl="1" w:tplc="04090019" w:tentative="1">
      <w:start w:val="1"/>
      <w:numFmt w:val="lowerLetter"/>
      <w:lvlText w:val="%2)"/>
      <w:lvlJc w:val="left"/>
      <w:pPr>
        <w:ind w:left="5175" w:hanging="420"/>
      </w:pPr>
    </w:lvl>
    <w:lvl w:ilvl="2" w:tplc="0409001B" w:tentative="1">
      <w:start w:val="1"/>
      <w:numFmt w:val="lowerRoman"/>
      <w:lvlText w:val="%3."/>
      <w:lvlJc w:val="right"/>
      <w:pPr>
        <w:ind w:left="5595" w:hanging="420"/>
      </w:pPr>
    </w:lvl>
    <w:lvl w:ilvl="3" w:tplc="0409000F" w:tentative="1">
      <w:start w:val="1"/>
      <w:numFmt w:val="decimal"/>
      <w:lvlText w:val="%4."/>
      <w:lvlJc w:val="left"/>
      <w:pPr>
        <w:ind w:left="6015" w:hanging="420"/>
      </w:pPr>
    </w:lvl>
    <w:lvl w:ilvl="4" w:tplc="04090019" w:tentative="1">
      <w:start w:val="1"/>
      <w:numFmt w:val="lowerLetter"/>
      <w:lvlText w:val="%5)"/>
      <w:lvlJc w:val="left"/>
      <w:pPr>
        <w:ind w:left="6435" w:hanging="420"/>
      </w:pPr>
    </w:lvl>
    <w:lvl w:ilvl="5" w:tplc="0409001B" w:tentative="1">
      <w:start w:val="1"/>
      <w:numFmt w:val="lowerRoman"/>
      <w:lvlText w:val="%6."/>
      <w:lvlJc w:val="right"/>
      <w:pPr>
        <w:ind w:left="6855" w:hanging="420"/>
      </w:pPr>
    </w:lvl>
    <w:lvl w:ilvl="6" w:tplc="0409000F" w:tentative="1">
      <w:start w:val="1"/>
      <w:numFmt w:val="decimal"/>
      <w:lvlText w:val="%7."/>
      <w:lvlJc w:val="left"/>
      <w:pPr>
        <w:ind w:left="7275" w:hanging="420"/>
      </w:pPr>
    </w:lvl>
    <w:lvl w:ilvl="7" w:tplc="04090019" w:tentative="1">
      <w:start w:val="1"/>
      <w:numFmt w:val="lowerLetter"/>
      <w:lvlText w:val="%8)"/>
      <w:lvlJc w:val="left"/>
      <w:pPr>
        <w:ind w:left="7695" w:hanging="420"/>
      </w:pPr>
    </w:lvl>
    <w:lvl w:ilvl="8" w:tplc="0409001B" w:tentative="1">
      <w:start w:val="1"/>
      <w:numFmt w:val="lowerRoman"/>
      <w:lvlText w:val="%9."/>
      <w:lvlJc w:val="right"/>
      <w:pPr>
        <w:ind w:left="8115" w:hanging="420"/>
      </w:pPr>
    </w:lvl>
  </w:abstractNum>
  <w:abstractNum w:abstractNumId="6">
    <w:nsid w:val="35E37ED0"/>
    <w:multiLevelType w:val="hybridMultilevel"/>
    <w:tmpl w:val="8744C3B6"/>
    <w:lvl w:ilvl="0" w:tplc="0409000F">
      <w:start w:val="1"/>
      <w:numFmt w:val="decimal"/>
      <w:lvlText w:val="%1."/>
      <w:lvlJc w:val="left"/>
      <w:pPr>
        <w:ind w:left="3525" w:hanging="420"/>
      </w:pPr>
    </w:lvl>
    <w:lvl w:ilvl="1" w:tplc="04090019" w:tentative="1">
      <w:start w:val="1"/>
      <w:numFmt w:val="lowerLetter"/>
      <w:lvlText w:val="%2)"/>
      <w:lvlJc w:val="left"/>
      <w:pPr>
        <w:ind w:left="3945" w:hanging="420"/>
      </w:pPr>
    </w:lvl>
    <w:lvl w:ilvl="2" w:tplc="0409001B" w:tentative="1">
      <w:start w:val="1"/>
      <w:numFmt w:val="lowerRoman"/>
      <w:lvlText w:val="%3."/>
      <w:lvlJc w:val="right"/>
      <w:pPr>
        <w:ind w:left="4365" w:hanging="420"/>
      </w:pPr>
    </w:lvl>
    <w:lvl w:ilvl="3" w:tplc="0409000F" w:tentative="1">
      <w:start w:val="1"/>
      <w:numFmt w:val="decimal"/>
      <w:lvlText w:val="%4."/>
      <w:lvlJc w:val="left"/>
      <w:pPr>
        <w:ind w:left="4785" w:hanging="420"/>
      </w:pPr>
    </w:lvl>
    <w:lvl w:ilvl="4" w:tplc="04090019" w:tentative="1">
      <w:start w:val="1"/>
      <w:numFmt w:val="lowerLetter"/>
      <w:lvlText w:val="%5)"/>
      <w:lvlJc w:val="left"/>
      <w:pPr>
        <w:ind w:left="5205" w:hanging="420"/>
      </w:pPr>
    </w:lvl>
    <w:lvl w:ilvl="5" w:tplc="0409001B" w:tentative="1">
      <w:start w:val="1"/>
      <w:numFmt w:val="lowerRoman"/>
      <w:lvlText w:val="%6."/>
      <w:lvlJc w:val="right"/>
      <w:pPr>
        <w:ind w:left="5625" w:hanging="420"/>
      </w:pPr>
    </w:lvl>
    <w:lvl w:ilvl="6" w:tplc="0409000F" w:tentative="1">
      <w:start w:val="1"/>
      <w:numFmt w:val="decimal"/>
      <w:lvlText w:val="%7."/>
      <w:lvlJc w:val="left"/>
      <w:pPr>
        <w:ind w:left="6045" w:hanging="420"/>
      </w:pPr>
    </w:lvl>
    <w:lvl w:ilvl="7" w:tplc="04090019" w:tentative="1">
      <w:start w:val="1"/>
      <w:numFmt w:val="lowerLetter"/>
      <w:lvlText w:val="%8)"/>
      <w:lvlJc w:val="left"/>
      <w:pPr>
        <w:ind w:left="6465" w:hanging="420"/>
      </w:pPr>
    </w:lvl>
    <w:lvl w:ilvl="8" w:tplc="0409001B" w:tentative="1">
      <w:start w:val="1"/>
      <w:numFmt w:val="lowerRoman"/>
      <w:lvlText w:val="%9."/>
      <w:lvlJc w:val="right"/>
      <w:pPr>
        <w:ind w:left="6885" w:hanging="420"/>
      </w:pPr>
    </w:lvl>
  </w:abstractNum>
  <w:abstractNum w:abstractNumId="7">
    <w:nsid w:val="363960F0"/>
    <w:multiLevelType w:val="hybridMultilevel"/>
    <w:tmpl w:val="2732F66C"/>
    <w:lvl w:ilvl="0" w:tplc="0409000F">
      <w:start w:val="1"/>
      <w:numFmt w:val="decimal"/>
      <w:lvlText w:val="%1."/>
      <w:lvlJc w:val="left"/>
      <w:pPr>
        <w:ind w:left="4335" w:hanging="420"/>
      </w:pPr>
    </w:lvl>
    <w:lvl w:ilvl="1" w:tplc="04090019" w:tentative="1">
      <w:start w:val="1"/>
      <w:numFmt w:val="lowerLetter"/>
      <w:lvlText w:val="%2)"/>
      <w:lvlJc w:val="left"/>
      <w:pPr>
        <w:ind w:left="4755" w:hanging="420"/>
      </w:pPr>
    </w:lvl>
    <w:lvl w:ilvl="2" w:tplc="0409001B" w:tentative="1">
      <w:start w:val="1"/>
      <w:numFmt w:val="lowerRoman"/>
      <w:lvlText w:val="%3."/>
      <w:lvlJc w:val="right"/>
      <w:pPr>
        <w:ind w:left="5175" w:hanging="420"/>
      </w:pPr>
    </w:lvl>
    <w:lvl w:ilvl="3" w:tplc="0409000F" w:tentative="1">
      <w:start w:val="1"/>
      <w:numFmt w:val="decimal"/>
      <w:lvlText w:val="%4."/>
      <w:lvlJc w:val="left"/>
      <w:pPr>
        <w:ind w:left="5595" w:hanging="420"/>
      </w:pPr>
    </w:lvl>
    <w:lvl w:ilvl="4" w:tplc="04090019" w:tentative="1">
      <w:start w:val="1"/>
      <w:numFmt w:val="lowerLetter"/>
      <w:lvlText w:val="%5)"/>
      <w:lvlJc w:val="left"/>
      <w:pPr>
        <w:ind w:left="6015" w:hanging="420"/>
      </w:pPr>
    </w:lvl>
    <w:lvl w:ilvl="5" w:tplc="0409001B" w:tentative="1">
      <w:start w:val="1"/>
      <w:numFmt w:val="lowerRoman"/>
      <w:lvlText w:val="%6."/>
      <w:lvlJc w:val="right"/>
      <w:pPr>
        <w:ind w:left="6435" w:hanging="420"/>
      </w:pPr>
    </w:lvl>
    <w:lvl w:ilvl="6" w:tplc="0409000F" w:tentative="1">
      <w:start w:val="1"/>
      <w:numFmt w:val="decimal"/>
      <w:lvlText w:val="%7."/>
      <w:lvlJc w:val="left"/>
      <w:pPr>
        <w:ind w:left="6855" w:hanging="420"/>
      </w:pPr>
    </w:lvl>
    <w:lvl w:ilvl="7" w:tplc="04090019" w:tentative="1">
      <w:start w:val="1"/>
      <w:numFmt w:val="lowerLetter"/>
      <w:lvlText w:val="%8)"/>
      <w:lvlJc w:val="left"/>
      <w:pPr>
        <w:ind w:left="7275" w:hanging="420"/>
      </w:pPr>
    </w:lvl>
    <w:lvl w:ilvl="8" w:tplc="0409001B" w:tentative="1">
      <w:start w:val="1"/>
      <w:numFmt w:val="lowerRoman"/>
      <w:lvlText w:val="%9."/>
      <w:lvlJc w:val="right"/>
      <w:pPr>
        <w:ind w:left="7695" w:hanging="420"/>
      </w:pPr>
    </w:lvl>
  </w:abstractNum>
  <w:abstractNum w:abstractNumId="8">
    <w:nsid w:val="36AC2D06"/>
    <w:multiLevelType w:val="hybridMultilevel"/>
    <w:tmpl w:val="1948325C"/>
    <w:lvl w:ilvl="0" w:tplc="0409000F">
      <w:start w:val="1"/>
      <w:numFmt w:val="decimal"/>
      <w:lvlText w:val="%1."/>
      <w:lvlJc w:val="left"/>
      <w:pPr>
        <w:ind w:left="3105" w:hanging="420"/>
      </w:pPr>
    </w:lvl>
    <w:lvl w:ilvl="1" w:tplc="04090019" w:tentative="1">
      <w:start w:val="1"/>
      <w:numFmt w:val="lowerLetter"/>
      <w:lvlText w:val="%2)"/>
      <w:lvlJc w:val="left"/>
      <w:pPr>
        <w:ind w:left="3525" w:hanging="420"/>
      </w:pPr>
    </w:lvl>
    <w:lvl w:ilvl="2" w:tplc="0409001B" w:tentative="1">
      <w:start w:val="1"/>
      <w:numFmt w:val="lowerRoman"/>
      <w:lvlText w:val="%3."/>
      <w:lvlJc w:val="right"/>
      <w:pPr>
        <w:ind w:left="3945" w:hanging="420"/>
      </w:pPr>
    </w:lvl>
    <w:lvl w:ilvl="3" w:tplc="0409000F" w:tentative="1">
      <w:start w:val="1"/>
      <w:numFmt w:val="decimal"/>
      <w:lvlText w:val="%4."/>
      <w:lvlJc w:val="left"/>
      <w:pPr>
        <w:ind w:left="4365" w:hanging="420"/>
      </w:pPr>
    </w:lvl>
    <w:lvl w:ilvl="4" w:tplc="04090019" w:tentative="1">
      <w:start w:val="1"/>
      <w:numFmt w:val="lowerLetter"/>
      <w:lvlText w:val="%5)"/>
      <w:lvlJc w:val="left"/>
      <w:pPr>
        <w:ind w:left="4785" w:hanging="420"/>
      </w:pPr>
    </w:lvl>
    <w:lvl w:ilvl="5" w:tplc="0409001B" w:tentative="1">
      <w:start w:val="1"/>
      <w:numFmt w:val="lowerRoman"/>
      <w:lvlText w:val="%6."/>
      <w:lvlJc w:val="right"/>
      <w:pPr>
        <w:ind w:left="5205" w:hanging="420"/>
      </w:pPr>
    </w:lvl>
    <w:lvl w:ilvl="6" w:tplc="0409000F" w:tentative="1">
      <w:start w:val="1"/>
      <w:numFmt w:val="decimal"/>
      <w:lvlText w:val="%7."/>
      <w:lvlJc w:val="left"/>
      <w:pPr>
        <w:ind w:left="5625" w:hanging="420"/>
      </w:pPr>
    </w:lvl>
    <w:lvl w:ilvl="7" w:tplc="04090019" w:tentative="1">
      <w:start w:val="1"/>
      <w:numFmt w:val="lowerLetter"/>
      <w:lvlText w:val="%8)"/>
      <w:lvlJc w:val="left"/>
      <w:pPr>
        <w:ind w:left="6045" w:hanging="420"/>
      </w:pPr>
    </w:lvl>
    <w:lvl w:ilvl="8" w:tplc="0409001B" w:tentative="1">
      <w:start w:val="1"/>
      <w:numFmt w:val="lowerRoman"/>
      <w:lvlText w:val="%9."/>
      <w:lvlJc w:val="right"/>
      <w:pPr>
        <w:ind w:left="6465" w:hanging="420"/>
      </w:pPr>
    </w:lvl>
  </w:abstractNum>
  <w:abstractNum w:abstractNumId="9">
    <w:nsid w:val="3A004018"/>
    <w:multiLevelType w:val="hybridMultilevel"/>
    <w:tmpl w:val="257EB834"/>
    <w:lvl w:ilvl="0" w:tplc="0409000F">
      <w:start w:val="1"/>
      <w:numFmt w:val="decimal"/>
      <w:lvlText w:val="%1."/>
      <w:lvlJc w:val="left"/>
      <w:pPr>
        <w:ind w:left="4290" w:hanging="420"/>
      </w:pPr>
    </w:lvl>
    <w:lvl w:ilvl="1" w:tplc="04090019" w:tentative="1">
      <w:start w:val="1"/>
      <w:numFmt w:val="lowerLetter"/>
      <w:lvlText w:val="%2)"/>
      <w:lvlJc w:val="left"/>
      <w:pPr>
        <w:ind w:left="4710" w:hanging="420"/>
      </w:pPr>
    </w:lvl>
    <w:lvl w:ilvl="2" w:tplc="0409001B" w:tentative="1">
      <w:start w:val="1"/>
      <w:numFmt w:val="lowerRoman"/>
      <w:lvlText w:val="%3."/>
      <w:lvlJc w:val="right"/>
      <w:pPr>
        <w:ind w:left="5130" w:hanging="420"/>
      </w:pPr>
    </w:lvl>
    <w:lvl w:ilvl="3" w:tplc="0409000F" w:tentative="1">
      <w:start w:val="1"/>
      <w:numFmt w:val="decimal"/>
      <w:lvlText w:val="%4."/>
      <w:lvlJc w:val="left"/>
      <w:pPr>
        <w:ind w:left="5550" w:hanging="420"/>
      </w:pPr>
    </w:lvl>
    <w:lvl w:ilvl="4" w:tplc="04090019" w:tentative="1">
      <w:start w:val="1"/>
      <w:numFmt w:val="lowerLetter"/>
      <w:lvlText w:val="%5)"/>
      <w:lvlJc w:val="left"/>
      <w:pPr>
        <w:ind w:left="5970" w:hanging="420"/>
      </w:pPr>
    </w:lvl>
    <w:lvl w:ilvl="5" w:tplc="0409001B" w:tentative="1">
      <w:start w:val="1"/>
      <w:numFmt w:val="lowerRoman"/>
      <w:lvlText w:val="%6."/>
      <w:lvlJc w:val="right"/>
      <w:pPr>
        <w:ind w:left="6390" w:hanging="420"/>
      </w:pPr>
    </w:lvl>
    <w:lvl w:ilvl="6" w:tplc="0409000F" w:tentative="1">
      <w:start w:val="1"/>
      <w:numFmt w:val="decimal"/>
      <w:lvlText w:val="%7."/>
      <w:lvlJc w:val="left"/>
      <w:pPr>
        <w:ind w:left="6810" w:hanging="420"/>
      </w:pPr>
    </w:lvl>
    <w:lvl w:ilvl="7" w:tplc="04090019" w:tentative="1">
      <w:start w:val="1"/>
      <w:numFmt w:val="lowerLetter"/>
      <w:lvlText w:val="%8)"/>
      <w:lvlJc w:val="left"/>
      <w:pPr>
        <w:ind w:left="7230" w:hanging="420"/>
      </w:pPr>
    </w:lvl>
    <w:lvl w:ilvl="8" w:tplc="0409001B" w:tentative="1">
      <w:start w:val="1"/>
      <w:numFmt w:val="lowerRoman"/>
      <w:lvlText w:val="%9."/>
      <w:lvlJc w:val="right"/>
      <w:pPr>
        <w:ind w:left="7650" w:hanging="420"/>
      </w:pPr>
    </w:lvl>
  </w:abstractNum>
  <w:abstractNum w:abstractNumId="10">
    <w:nsid w:val="493D792E"/>
    <w:multiLevelType w:val="hybridMultilevel"/>
    <w:tmpl w:val="406CFE6E"/>
    <w:lvl w:ilvl="0" w:tplc="E0DE1E2A">
      <w:start w:val="1"/>
      <w:numFmt w:val="decimal"/>
      <w:lvlText w:val="%1.2.3.4.5.6.7.8.9.10.11.12."/>
      <w:lvlJc w:val="center"/>
      <w:pPr>
        <w:ind w:left="12750" w:hanging="420"/>
      </w:pPr>
      <w:rPr>
        <w:rFonts w:hint="eastAsia"/>
      </w:rPr>
    </w:lvl>
    <w:lvl w:ilvl="1" w:tplc="04090019" w:tentative="1">
      <w:start w:val="1"/>
      <w:numFmt w:val="lowerLetter"/>
      <w:lvlText w:val="%2)"/>
      <w:lvlJc w:val="left"/>
      <w:pPr>
        <w:ind w:left="4620" w:hanging="420"/>
      </w:p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start w:val="1"/>
      <w:numFmt w:val="lowerRoman"/>
      <w:lvlText w:val="%9."/>
      <w:lvlJc w:val="right"/>
      <w:pPr>
        <w:ind w:left="7560" w:hanging="420"/>
      </w:pPr>
    </w:lvl>
  </w:abstractNum>
  <w:abstractNum w:abstractNumId="11">
    <w:nsid w:val="4E04330B"/>
    <w:multiLevelType w:val="hybridMultilevel"/>
    <w:tmpl w:val="E4AAD6C8"/>
    <w:lvl w:ilvl="0" w:tplc="21843BB2">
      <w:start w:val="1"/>
      <w:numFmt w:val="decimal"/>
      <w:lvlText w:val="%1"/>
      <w:lvlJc w:val="center"/>
      <w:pPr>
        <w:ind w:left="151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7150344"/>
    <w:multiLevelType w:val="hybridMultilevel"/>
    <w:tmpl w:val="F650FCD2"/>
    <w:lvl w:ilvl="0" w:tplc="E0DE1E2A">
      <w:start w:val="1"/>
      <w:numFmt w:val="decimal"/>
      <w:lvlText w:val="%1.2.3.4.5.6.7.8.9.10.11.12."/>
      <w:lvlJc w:val="center"/>
      <w:pPr>
        <w:ind w:left="897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7CE0B80"/>
    <w:multiLevelType w:val="singleLevel"/>
    <w:tmpl w:val="57CE0B80"/>
    <w:lvl w:ilvl="0">
      <w:start w:val="2"/>
      <w:numFmt w:val="chineseCounting"/>
      <w:suff w:val="nothing"/>
      <w:lvlText w:val="%1、"/>
      <w:lvlJc w:val="left"/>
    </w:lvl>
  </w:abstractNum>
  <w:abstractNum w:abstractNumId="14">
    <w:nsid w:val="713722CC"/>
    <w:multiLevelType w:val="hybridMultilevel"/>
    <w:tmpl w:val="40EC2B6A"/>
    <w:lvl w:ilvl="0" w:tplc="0409000F">
      <w:start w:val="1"/>
      <w:numFmt w:val="decimal"/>
      <w:lvlText w:val="%1."/>
      <w:lvlJc w:val="left"/>
      <w:pPr>
        <w:ind w:left="4755" w:hanging="420"/>
      </w:pPr>
    </w:lvl>
    <w:lvl w:ilvl="1" w:tplc="04090019" w:tentative="1">
      <w:start w:val="1"/>
      <w:numFmt w:val="lowerLetter"/>
      <w:lvlText w:val="%2)"/>
      <w:lvlJc w:val="left"/>
      <w:pPr>
        <w:ind w:left="5175" w:hanging="420"/>
      </w:pPr>
    </w:lvl>
    <w:lvl w:ilvl="2" w:tplc="0409001B" w:tentative="1">
      <w:start w:val="1"/>
      <w:numFmt w:val="lowerRoman"/>
      <w:lvlText w:val="%3."/>
      <w:lvlJc w:val="right"/>
      <w:pPr>
        <w:ind w:left="5595" w:hanging="420"/>
      </w:pPr>
    </w:lvl>
    <w:lvl w:ilvl="3" w:tplc="0409000F" w:tentative="1">
      <w:start w:val="1"/>
      <w:numFmt w:val="decimal"/>
      <w:lvlText w:val="%4."/>
      <w:lvlJc w:val="left"/>
      <w:pPr>
        <w:ind w:left="6015" w:hanging="420"/>
      </w:pPr>
    </w:lvl>
    <w:lvl w:ilvl="4" w:tplc="04090019" w:tentative="1">
      <w:start w:val="1"/>
      <w:numFmt w:val="lowerLetter"/>
      <w:lvlText w:val="%5)"/>
      <w:lvlJc w:val="left"/>
      <w:pPr>
        <w:ind w:left="6435" w:hanging="420"/>
      </w:pPr>
    </w:lvl>
    <w:lvl w:ilvl="5" w:tplc="0409001B" w:tentative="1">
      <w:start w:val="1"/>
      <w:numFmt w:val="lowerRoman"/>
      <w:lvlText w:val="%6."/>
      <w:lvlJc w:val="right"/>
      <w:pPr>
        <w:ind w:left="6855" w:hanging="420"/>
      </w:pPr>
    </w:lvl>
    <w:lvl w:ilvl="6" w:tplc="0409000F" w:tentative="1">
      <w:start w:val="1"/>
      <w:numFmt w:val="decimal"/>
      <w:lvlText w:val="%7."/>
      <w:lvlJc w:val="left"/>
      <w:pPr>
        <w:ind w:left="7275" w:hanging="420"/>
      </w:pPr>
    </w:lvl>
    <w:lvl w:ilvl="7" w:tplc="04090019" w:tentative="1">
      <w:start w:val="1"/>
      <w:numFmt w:val="lowerLetter"/>
      <w:lvlText w:val="%8)"/>
      <w:lvlJc w:val="left"/>
      <w:pPr>
        <w:ind w:left="7695" w:hanging="420"/>
      </w:pPr>
    </w:lvl>
    <w:lvl w:ilvl="8" w:tplc="0409001B" w:tentative="1">
      <w:start w:val="1"/>
      <w:numFmt w:val="lowerRoman"/>
      <w:lvlText w:val="%9."/>
      <w:lvlJc w:val="right"/>
      <w:pPr>
        <w:ind w:left="8115" w:hanging="420"/>
      </w:pPr>
    </w:lvl>
  </w:abstractNum>
  <w:num w:numId="1">
    <w:abstractNumId w:val="13"/>
  </w:num>
  <w:num w:numId="2">
    <w:abstractNumId w:val="2"/>
  </w:num>
  <w:num w:numId="3">
    <w:abstractNumId w:val="1"/>
  </w:num>
  <w:num w:numId="4">
    <w:abstractNumId w:val="9"/>
  </w:num>
  <w:num w:numId="5">
    <w:abstractNumId w:val="4"/>
  </w:num>
  <w:num w:numId="6">
    <w:abstractNumId w:val="3"/>
  </w:num>
  <w:num w:numId="7">
    <w:abstractNumId w:val="7"/>
  </w:num>
  <w:num w:numId="8">
    <w:abstractNumId w:val="5"/>
  </w:num>
  <w:num w:numId="9">
    <w:abstractNumId w:val="14"/>
  </w:num>
  <w:num w:numId="10">
    <w:abstractNumId w:val="0"/>
  </w:num>
  <w:num w:numId="11">
    <w:abstractNumId w:val="12"/>
  </w:num>
  <w:num w:numId="12">
    <w:abstractNumId w:val="10"/>
  </w:num>
  <w:num w:numId="13">
    <w:abstractNumId w:val="8"/>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317"/>
  <w:displayHorizontalDrawingGridEvery w:val="2"/>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5AFC"/>
    <w:rsid w:val="00036C82"/>
    <w:rsid w:val="000839A6"/>
    <w:rsid w:val="00125AFC"/>
    <w:rsid w:val="001A05E4"/>
    <w:rsid w:val="002167EA"/>
    <w:rsid w:val="00225CEA"/>
    <w:rsid w:val="00295D24"/>
    <w:rsid w:val="002D1F65"/>
    <w:rsid w:val="002E4A7E"/>
    <w:rsid w:val="003141B4"/>
    <w:rsid w:val="0033497D"/>
    <w:rsid w:val="003459EA"/>
    <w:rsid w:val="003653A3"/>
    <w:rsid w:val="003F4934"/>
    <w:rsid w:val="004016EB"/>
    <w:rsid w:val="00447F89"/>
    <w:rsid w:val="00475F10"/>
    <w:rsid w:val="00491BE8"/>
    <w:rsid w:val="004B7AB4"/>
    <w:rsid w:val="004F44D5"/>
    <w:rsid w:val="0051223F"/>
    <w:rsid w:val="005C1DF8"/>
    <w:rsid w:val="005C2F5A"/>
    <w:rsid w:val="0060156E"/>
    <w:rsid w:val="00627923"/>
    <w:rsid w:val="00655CC4"/>
    <w:rsid w:val="006861CF"/>
    <w:rsid w:val="006A00D8"/>
    <w:rsid w:val="006D0B8E"/>
    <w:rsid w:val="006D6208"/>
    <w:rsid w:val="00701F2A"/>
    <w:rsid w:val="00710958"/>
    <w:rsid w:val="00730241"/>
    <w:rsid w:val="0076224C"/>
    <w:rsid w:val="007A3853"/>
    <w:rsid w:val="007A4989"/>
    <w:rsid w:val="007B2D93"/>
    <w:rsid w:val="007F7E04"/>
    <w:rsid w:val="008526CB"/>
    <w:rsid w:val="008567BB"/>
    <w:rsid w:val="00866D82"/>
    <w:rsid w:val="0087610B"/>
    <w:rsid w:val="009859CB"/>
    <w:rsid w:val="009F5F9F"/>
    <w:rsid w:val="00AE6931"/>
    <w:rsid w:val="00B17AB9"/>
    <w:rsid w:val="00B71831"/>
    <w:rsid w:val="00B9170D"/>
    <w:rsid w:val="00BA11BA"/>
    <w:rsid w:val="00BD0CD3"/>
    <w:rsid w:val="00C77BD9"/>
    <w:rsid w:val="00C938C5"/>
    <w:rsid w:val="00CF269F"/>
    <w:rsid w:val="00D21D11"/>
    <w:rsid w:val="00D25AA5"/>
    <w:rsid w:val="00D403FF"/>
    <w:rsid w:val="00D42B18"/>
    <w:rsid w:val="00D73D80"/>
    <w:rsid w:val="00D764A4"/>
    <w:rsid w:val="00DB5091"/>
    <w:rsid w:val="00DC3A0F"/>
    <w:rsid w:val="00E62848"/>
    <w:rsid w:val="00EA0CB0"/>
    <w:rsid w:val="00EB6FAF"/>
    <w:rsid w:val="00ED25E3"/>
    <w:rsid w:val="00F4135A"/>
    <w:rsid w:val="06A52F6F"/>
    <w:rsid w:val="0C3D33AE"/>
    <w:rsid w:val="18505028"/>
    <w:rsid w:val="32AB1D8F"/>
    <w:rsid w:val="3EFD0BC3"/>
    <w:rsid w:val="46FE4BBE"/>
    <w:rsid w:val="4AE101C1"/>
    <w:rsid w:val="63C874F0"/>
    <w:rsid w:val="65520C91"/>
    <w:rsid w:val="65D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2" w:semiHidden="0" w:qFormat="1"/>
    <w:lsdException w:name="heading 3" w:semiHidden="0" w:qFormat="1"/>
    <w:lsdException w:name="header" w:semiHidden="0" w:unhideWhenUsed="0" w:qFormat="1"/>
    <w:lsdException w:name="footer" w:semiHidden="0" w:unhideWhenUsed="0" w:qFormat="1"/>
    <w:lsdException w:name="page number" w:semiHidden="0" w:unhideWhenUsed="0" w:qFormat="1"/>
    <w:lsdException w:name="Default Paragraph Font" w:semiHidden="0" w:uiPriority="1" w:qFormat="1"/>
    <w:lsdException w:name="Strong" w:semiHidden="0" w:qFormat="1"/>
    <w:lsdException w:name="HTML Top of Form" w:uiPriority="99"/>
    <w:lsdException w:name="HTML Bottom of Form" w:uiPriority="99"/>
    <w:lsdException w:name="Normal (Web)"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C"/>
    <w:pPr>
      <w:widowControl w:val="0"/>
      <w:jc w:val="both"/>
    </w:pPr>
    <w:rPr>
      <w:kern w:val="2"/>
      <w:sz w:val="21"/>
      <w:szCs w:val="24"/>
    </w:rPr>
  </w:style>
  <w:style w:type="paragraph" w:styleId="2">
    <w:name w:val="heading 2"/>
    <w:basedOn w:val="a"/>
    <w:next w:val="a"/>
    <w:unhideWhenUsed/>
    <w:qFormat/>
    <w:rsid w:val="00125AFC"/>
    <w:pPr>
      <w:spacing w:beforeAutospacing="1" w:afterAutospacing="1"/>
      <w:jc w:val="left"/>
      <w:outlineLvl w:val="1"/>
    </w:pPr>
    <w:rPr>
      <w:rFonts w:ascii="宋体" w:hAnsi="宋体" w:cs="宋体" w:hint="eastAsia"/>
      <w:b/>
      <w:kern w:val="0"/>
      <w:sz w:val="36"/>
      <w:szCs w:val="36"/>
    </w:rPr>
  </w:style>
  <w:style w:type="paragraph" w:styleId="3">
    <w:name w:val="heading 3"/>
    <w:basedOn w:val="a"/>
    <w:next w:val="a"/>
    <w:unhideWhenUsed/>
    <w:qFormat/>
    <w:rsid w:val="00125AF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C1DF8"/>
    <w:pPr>
      <w:tabs>
        <w:tab w:val="center" w:pos="4153"/>
        <w:tab w:val="right" w:pos="8306"/>
      </w:tabs>
      <w:snapToGrid w:val="0"/>
      <w:ind w:left="3780"/>
      <w:jc w:val="left"/>
    </w:pPr>
    <w:rPr>
      <w:sz w:val="18"/>
      <w:szCs w:val="18"/>
    </w:rPr>
  </w:style>
  <w:style w:type="paragraph" w:styleId="a4">
    <w:name w:val="header"/>
    <w:basedOn w:val="a"/>
    <w:link w:val="Char0"/>
    <w:qFormat/>
    <w:rsid w:val="00125AFC"/>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125AFC"/>
    <w:pPr>
      <w:widowControl/>
      <w:spacing w:before="100" w:beforeAutospacing="1" w:after="100" w:afterAutospacing="1"/>
      <w:jc w:val="left"/>
    </w:pPr>
    <w:rPr>
      <w:rFonts w:ascii="宋体" w:hAnsi="宋体" w:cs="宋体"/>
      <w:kern w:val="0"/>
      <w:sz w:val="24"/>
    </w:rPr>
  </w:style>
  <w:style w:type="character" w:styleId="a6">
    <w:name w:val="Strong"/>
    <w:basedOn w:val="a0"/>
    <w:unhideWhenUsed/>
    <w:qFormat/>
    <w:rsid w:val="00125AFC"/>
    <w:rPr>
      <w:b/>
      <w:bCs/>
    </w:rPr>
  </w:style>
  <w:style w:type="character" w:styleId="a7">
    <w:name w:val="page number"/>
    <w:basedOn w:val="a0"/>
    <w:qFormat/>
    <w:rsid w:val="00125AFC"/>
  </w:style>
  <w:style w:type="table" w:styleId="a8">
    <w:name w:val="Table Grid"/>
    <w:basedOn w:val="a1"/>
    <w:uiPriority w:val="99"/>
    <w:unhideWhenUsed/>
    <w:qFormat/>
    <w:rsid w:val="00125A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125AFC"/>
    <w:pPr>
      <w:widowControl/>
    </w:pPr>
    <w:rPr>
      <w:kern w:val="0"/>
      <w:szCs w:val="21"/>
    </w:rPr>
  </w:style>
  <w:style w:type="paragraph" w:customStyle="1" w:styleId="p16">
    <w:name w:val="p16"/>
    <w:basedOn w:val="a"/>
    <w:qFormat/>
    <w:rsid w:val="00125AFC"/>
    <w:pPr>
      <w:widowControl/>
      <w:spacing w:before="100" w:after="100"/>
      <w:jc w:val="left"/>
    </w:pPr>
    <w:rPr>
      <w:rFonts w:ascii="宋体" w:hAnsi="宋体" w:cs="宋体"/>
      <w:kern w:val="0"/>
      <w:sz w:val="24"/>
    </w:rPr>
  </w:style>
  <w:style w:type="character" w:customStyle="1" w:styleId="Char">
    <w:name w:val="页脚 Char"/>
    <w:link w:val="a3"/>
    <w:qFormat/>
    <w:rsid w:val="005C1DF8"/>
    <w:rPr>
      <w:kern w:val="2"/>
      <w:sz w:val="18"/>
      <w:szCs w:val="18"/>
    </w:rPr>
  </w:style>
  <w:style w:type="character" w:customStyle="1" w:styleId="Char0">
    <w:name w:val="页眉 Char"/>
    <w:link w:val="a4"/>
    <w:qFormat/>
    <w:rsid w:val="00125AFC"/>
    <w:rPr>
      <w:rFonts w:ascii="Times New Roman" w:eastAsia="宋体" w:hAnsi="Times New Roman" w:cs="Times New Roman"/>
      <w:sz w:val="18"/>
      <w:szCs w:val="18"/>
    </w:rPr>
  </w:style>
  <w:style w:type="character" w:customStyle="1" w:styleId="font21">
    <w:name w:val="font21"/>
    <w:basedOn w:val="a0"/>
    <w:qFormat/>
    <w:rsid w:val="00125AFC"/>
    <w:rPr>
      <w:rFonts w:ascii="宋体" w:eastAsia="宋体" w:hAnsi="宋体" w:cs="宋体" w:hint="eastAsia"/>
      <w:color w:val="000000"/>
      <w:sz w:val="18"/>
      <w:szCs w:val="18"/>
      <w:u w:val="none"/>
    </w:rPr>
  </w:style>
  <w:style w:type="character" w:customStyle="1" w:styleId="font11">
    <w:name w:val="font11"/>
    <w:basedOn w:val="a0"/>
    <w:qFormat/>
    <w:rsid w:val="00125AFC"/>
    <w:rPr>
      <w:rFonts w:ascii="宋体" w:eastAsia="宋体" w:hAnsi="宋体" w:cs="宋体" w:hint="eastAsia"/>
      <w:b/>
      <w:color w:val="000000"/>
      <w:sz w:val="18"/>
      <w:szCs w:val="18"/>
      <w:u w:val="none"/>
    </w:rPr>
  </w:style>
  <w:style w:type="character" w:customStyle="1" w:styleId="font31">
    <w:name w:val="font31"/>
    <w:basedOn w:val="a0"/>
    <w:qFormat/>
    <w:rsid w:val="00125AFC"/>
    <w:rPr>
      <w:rFonts w:ascii="仿宋_GB2312" w:eastAsia="仿宋_GB2312" w:cs="仿宋_GB2312" w:hint="default"/>
      <w:color w:val="000000"/>
      <w:sz w:val="20"/>
      <w:szCs w:val="20"/>
      <w:u w:val="none"/>
    </w:rPr>
  </w:style>
  <w:style w:type="paragraph" w:styleId="a9">
    <w:name w:val="List Paragraph"/>
    <w:basedOn w:val="a"/>
    <w:uiPriority w:val="99"/>
    <w:unhideWhenUsed/>
    <w:rsid w:val="00D403FF"/>
    <w:pPr>
      <w:ind w:firstLineChars="200" w:firstLine="420"/>
    </w:pPr>
  </w:style>
  <w:style w:type="paragraph" w:styleId="aa">
    <w:name w:val="Balloon Text"/>
    <w:basedOn w:val="a"/>
    <w:link w:val="Char1"/>
    <w:semiHidden/>
    <w:unhideWhenUsed/>
    <w:rsid w:val="006861CF"/>
    <w:rPr>
      <w:sz w:val="18"/>
      <w:szCs w:val="18"/>
    </w:rPr>
  </w:style>
  <w:style w:type="character" w:customStyle="1" w:styleId="Char1">
    <w:name w:val="批注框文本 Char"/>
    <w:basedOn w:val="a0"/>
    <w:link w:val="aa"/>
    <w:semiHidden/>
    <w:rsid w:val="006861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F1E5C-0DF7-4D65-839B-A046462B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关于***项目采购公告</dc:title>
  <dc:creator>123</dc:creator>
  <cp:lastModifiedBy>襄城县公共资源交易中心:陈良民</cp:lastModifiedBy>
  <cp:revision>32</cp:revision>
  <cp:lastPrinted>2018-05-16T09:00:00Z</cp:lastPrinted>
  <dcterms:created xsi:type="dcterms:W3CDTF">2018-01-03T01:46:00Z</dcterms:created>
  <dcterms:modified xsi:type="dcterms:W3CDTF">2018-05-16T09:08:00Z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