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4" w:rsidRDefault="00593264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禹州市文殊镇刘湾村道路建设项目</w:t>
      </w:r>
    </w:p>
    <w:p w:rsidR="00593264" w:rsidRDefault="00593264">
      <w:pPr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评标</w:t>
      </w:r>
      <w:r w:rsidR="0069742F">
        <w:rPr>
          <w:rFonts w:ascii="宋体" w:hAnsi="宋体" w:hint="eastAsia"/>
          <w:b/>
          <w:bCs/>
          <w:sz w:val="30"/>
          <w:szCs w:val="30"/>
        </w:rPr>
        <w:t>结果公示</w:t>
      </w:r>
    </w:p>
    <w:p w:rsidR="00593264" w:rsidRDefault="0059326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:rsidR="00593264" w:rsidRDefault="00593264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 xml:space="preserve">) </w:t>
      </w:r>
      <w:r>
        <w:rPr>
          <w:rFonts w:ascii="宋体" w:hAnsi="宋体" w:cs="宋体" w:hint="eastAsia"/>
          <w:sz w:val="24"/>
          <w:szCs w:val="24"/>
        </w:rPr>
        <w:t>项目概况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pacing w:val="1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kern w:val="11"/>
          <w:sz w:val="24"/>
          <w:szCs w:val="24"/>
        </w:rPr>
        <w:t>禹州市文殊镇刘湾村道路建设项目</w:t>
      </w:r>
    </w:p>
    <w:p w:rsidR="00593264" w:rsidRPr="00B067D3" w:rsidRDefault="00593264" w:rsidP="006C5F27">
      <w:pPr>
        <w:spacing w:line="360" w:lineRule="auto"/>
        <w:ind w:firstLineChars="200" w:firstLine="480"/>
        <w:rPr>
          <w:rFonts w:ascii="宋体"/>
          <w:kern w:val="1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 w:rsidRPr="00B067D3">
        <w:rPr>
          <w:rFonts w:ascii="宋体" w:hAnsi="宋体"/>
          <w:kern w:val="11"/>
          <w:sz w:val="24"/>
          <w:szCs w:val="24"/>
        </w:rPr>
        <w:t>JSGC-J-2018107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招标控制价：</w:t>
      </w:r>
      <w:r w:rsidRPr="00B067D3">
        <w:rPr>
          <w:rFonts w:ascii="宋体" w:hAnsi="宋体"/>
          <w:kern w:val="11"/>
          <w:sz w:val="24"/>
          <w:szCs w:val="24"/>
        </w:rPr>
        <w:t>1153039.00</w:t>
      </w:r>
      <w:r>
        <w:rPr>
          <w:rFonts w:ascii="宋体" w:hAnsi="宋体" w:cs="宋体" w:hint="eastAsia"/>
          <w:sz w:val="24"/>
          <w:szCs w:val="24"/>
        </w:rPr>
        <w:t>元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质量要求：合格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计划工期：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日历天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评标办法：技术评分最低标价法</w:t>
      </w:r>
    </w:p>
    <w:p w:rsidR="00593264" w:rsidRDefault="00593264" w:rsidP="006C5F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资格审查方式：资格后审</w:t>
      </w:r>
    </w:p>
    <w:p w:rsidR="00593264" w:rsidRDefault="00593264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:rsidR="00593264" w:rsidRDefault="00593264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 w:rsidR="006B2DC4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 w:rsidR="006B2DC4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 w:rsidR="00CA371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时在《全国公共资源交易平台（河南省·许昌市）》、</w:t>
      </w:r>
      <w:r>
        <w:rPr>
          <w:rFonts w:ascii="宋体" w:hAnsi="宋体" w:hint="eastAsia"/>
          <w:sz w:val="24"/>
          <w:szCs w:val="24"/>
        </w:rPr>
        <w:t>《河南省电子招标投标公共服务平台》</w:t>
      </w:r>
      <w:r>
        <w:rPr>
          <w:rFonts w:ascii="宋体" w:hAnsi="宋体" w:cs="宋体" w:hint="eastAsia"/>
          <w:sz w:val="24"/>
          <w:szCs w:val="24"/>
        </w:rPr>
        <w:t>上公开发布招标信息，于投标截止时间递交投标文件及投标保证金的投标单位有</w:t>
      </w:r>
      <w:r w:rsidR="00CA3716"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 w:hint="eastAsia"/>
          <w:sz w:val="24"/>
          <w:szCs w:val="24"/>
        </w:rPr>
        <w:t>家。</w:t>
      </w:r>
    </w:p>
    <w:p w:rsidR="00593264" w:rsidRDefault="00593264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0A0"/>
      </w:tblPr>
      <w:tblGrid>
        <w:gridCol w:w="1992"/>
        <w:gridCol w:w="1925"/>
        <w:gridCol w:w="1073"/>
        <w:gridCol w:w="3659"/>
      </w:tblGrid>
      <w:tr w:rsidR="00593264" w:rsidRPr="00D3321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11"/>
                <w:sz w:val="24"/>
                <w:szCs w:val="24"/>
              </w:rPr>
              <w:t>禹州市文殊镇人民政府</w:t>
            </w:r>
          </w:p>
        </w:tc>
      </w:tr>
      <w:tr w:rsidR="00593264" w:rsidRPr="00D3321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11"/>
                <w:sz w:val="24"/>
                <w:szCs w:val="24"/>
              </w:rPr>
              <w:t>锐驰项目管理</w:t>
            </w:r>
            <w:r w:rsidRPr="00D33216">
              <w:rPr>
                <w:rFonts w:ascii="宋体" w:hAnsi="宋体" w:hint="eastAsia"/>
                <w:kern w:val="11"/>
                <w:sz w:val="24"/>
                <w:szCs w:val="24"/>
              </w:rPr>
              <w:t>有限公司</w:t>
            </w:r>
          </w:p>
        </w:tc>
      </w:tr>
      <w:tr w:rsidR="00593264" w:rsidRPr="00D3321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11"/>
                <w:sz w:val="24"/>
                <w:szCs w:val="24"/>
              </w:rPr>
              <w:t>禹州市文殊镇刘湾村道路建设项目</w:t>
            </w:r>
          </w:p>
        </w:tc>
      </w:tr>
      <w:tr w:rsidR="00593264" w:rsidRPr="00D3321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8"/>
              </w:smartTagPr>
              <w:r>
                <w:rPr>
                  <w:rFonts w:ascii="宋体" w:hAnsi="宋体" w:cs="宋体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sz w:val="24"/>
                  <w:szCs w:val="24"/>
                </w:rPr>
                <w:t xml:space="preserve"> 5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23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11 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00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</w:t>
            </w:r>
          </w:p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A7CC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禹州市公共资源交</w:t>
            </w:r>
            <w:r w:rsidRPr="003A7CC3">
              <w:rPr>
                <w:rFonts w:ascii="宋体" w:hAnsi="宋体" w:cs="宋体" w:hint="eastAsia"/>
                <w:szCs w:val="21"/>
                <w:shd w:val="clear" w:color="auto" w:fill="FFFFFF"/>
              </w:rPr>
              <w:t>易中心开标一室</w:t>
            </w:r>
          </w:p>
        </w:tc>
      </w:tr>
      <w:tr w:rsidR="00593264" w:rsidRPr="00D3321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 w:rsidP="00A76909">
            <w:pPr>
              <w:jc w:val="center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8"/>
              </w:smartTagPr>
              <w:r>
                <w:rPr>
                  <w:rFonts w:ascii="宋体" w:hAnsi="宋体" w:cs="宋体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sz w:val="24"/>
                  <w:szCs w:val="24"/>
                </w:rPr>
                <w:t>5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 xml:space="preserve"> 23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1</w:t>
            </w:r>
            <w:r w:rsidR="007B31C5"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30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</w:p>
          <w:p w:rsidR="00593264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Pr="00B067D3" w:rsidRDefault="00593264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067D3">
              <w:rPr>
                <w:rFonts w:ascii="宋体" w:hAnsi="宋体" w:cs="宋体" w:hint="eastAsia"/>
                <w:sz w:val="24"/>
                <w:szCs w:val="24"/>
              </w:rPr>
              <w:t>禹州市公共资源交易中心</w:t>
            </w: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 w:rsidR="000519D3">
              <w:rPr>
                <w:rFonts w:ascii="宋体" w:hAnsi="宋体" w:cs="宋体" w:hint="eastAsia"/>
                <w:sz w:val="24"/>
                <w:szCs w:val="24"/>
              </w:rPr>
              <w:t>二</w:t>
            </w:r>
            <w:r w:rsidRPr="00B067D3"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593264" w:rsidRDefault="00593264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二、开标记录</w:t>
      </w:r>
    </w:p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第一信封开标记录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6"/>
        <w:gridCol w:w="589"/>
        <w:gridCol w:w="851"/>
        <w:gridCol w:w="731"/>
        <w:gridCol w:w="119"/>
        <w:gridCol w:w="851"/>
        <w:gridCol w:w="567"/>
        <w:gridCol w:w="539"/>
        <w:gridCol w:w="1020"/>
        <w:gridCol w:w="709"/>
        <w:gridCol w:w="758"/>
      </w:tblGrid>
      <w:tr w:rsidR="00593264" w:rsidRPr="00D33216" w:rsidTr="00B067D3">
        <w:trPr>
          <w:trHeight w:val="567"/>
          <w:jc w:val="center"/>
        </w:trPr>
        <w:tc>
          <w:tcPr>
            <w:tcW w:w="2375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851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850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质量</w:t>
            </w:r>
          </w:p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851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安全目标</w:t>
            </w:r>
          </w:p>
        </w:tc>
        <w:tc>
          <w:tcPr>
            <w:tcW w:w="1106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项目经理（含证书编号）</w:t>
            </w:r>
          </w:p>
        </w:tc>
        <w:tc>
          <w:tcPr>
            <w:tcW w:w="1020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项目总工（证书编号）</w:t>
            </w:r>
          </w:p>
        </w:tc>
        <w:tc>
          <w:tcPr>
            <w:tcW w:w="709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密封</w:t>
            </w:r>
          </w:p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58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对本次开标过程是否有</w:t>
            </w:r>
            <w:r w:rsidRPr="00D33216">
              <w:rPr>
                <w:rFonts w:ascii="宋体" w:hAnsi="宋体" w:hint="eastAsia"/>
                <w:szCs w:val="21"/>
              </w:rPr>
              <w:lastRenderedPageBreak/>
              <w:t>异议</w:t>
            </w:r>
          </w:p>
        </w:tc>
      </w:tr>
      <w:tr w:rsidR="006C5F27" w:rsidRPr="00D33216" w:rsidTr="00B067D3">
        <w:trPr>
          <w:trHeight w:val="567"/>
          <w:jc w:val="center"/>
        </w:trPr>
        <w:tc>
          <w:tcPr>
            <w:tcW w:w="2375" w:type="dxa"/>
            <w:gridSpan w:val="2"/>
            <w:vAlign w:val="center"/>
          </w:tcPr>
          <w:p w:rsidR="006C5F27" w:rsidRDefault="006C5F2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河南金铭源公路工程有限公司</w:t>
            </w:r>
          </w:p>
        </w:tc>
        <w:tc>
          <w:tcPr>
            <w:tcW w:w="851" w:type="dxa"/>
            <w:vAlign w:val="center"/>
          </w:tcPr>
          <w:p w:rsidR="006C5F27" w:rsidRDefault="006C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6C5F27" w:rsidRDefault="006C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6C5F27" w:rsidRDefault="006C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vAlign w:val="center"/>
          </w:tcPr>
          <w:p w:rsidR="006C5F27" w:rsidRDefault="006C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宋长辉</w:t>
            </w:r>
            <w:r>
              <w:rPr>
                <w:rFonts w:hint="eastAsia"/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豫</w:t>
            </w:r>
            <w:r>
              <w:rPr>
                <w:rFonts w:hint="eastAsia"/>
                <w:color w:val="000000"/>
                <w:szCs w:val="21"/>
              </w:rPr>
              <w:t>241141685912</w:t>
            </w:r>
          </w:p>
        </w:tc>
        <w:tc>
          <w:tcPr>
            <w:tcW w:w="1020" w:type="dxa"/>
            <w:vAlign w:val="center"/>
          </w:tcPr>
          <w:p w:rsidR="006C5F27" w:rsidRDefault="006C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刘洪杰</w:t>
            </w:r>
            <w:r>
              <w:rPr>
                <w:rFonts w:hint="eastAsia"/>
                <w:color w:val="000000"/>
                <w:szCs w:val="21"/>
              </w:rPr>
              <w:t>C01047100900023</w:t>
            </w:r>
          </w:p>
        </w:tc>
        <w:tc>
          <w:tcPr>
            <w:tcW w:w="709" w:type="dxa"/>
            <w:vAlign w:val="center"/>
          </w:tcPr>
          <w:p w:rsidR="006C5F27" w:rsidRDefault="00521F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完好</w:t>
            </w:r>
          </w:p>
        </w:tc>
        <w:tc>
          <w:tcPr>
            <w:tcW w:w="758" w:type="dxa"/>
            <w:vAlign w:val="center"/>
          </w:tcPr>
          <w:p w:rsidR="006C5F27" w:rsidRDefault="006C5F27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93264" w:rsidRPr="00D33216" w:rsidTr="00B067D3">
        <w:trPr>
          <w:trHeight w:val="552"/>
          <w:jc w:val="center"/>
        </w:trPr>
        <w:tc>
          <w:tcPr>
            <w:tcW w:w="2375" w:type="dxa"/>
            <w:gridSpan w:val="2"/>
            <w:vAlign w:val="center"/>
          </w:tcPr>
          <w:p w:rsidR="00593264" w:rsidRDefault="00593264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851" w:type="dxa"/>
            <w:vAlign w:val="center"/>
          </w:tcPr>
          <w:p w:rsidR="00593264" w:rsidRPr="00D33216" w:rsidRDefault="00593264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vAlign w:val="center"/>
          </w:tcPr>
          <w:p w:rsidR="00593264" w:rsidRDefault="00CA3716" w:rsidP="00CA37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王辉</w:t>
            </w:r>
            <w:r w:rsidR="00593264">
              <w:rPr>
                <w:rFonts w:ascii="宋体" w:hAnsi="宋体" w:cs="宋体" w:hint="eastAsia"/>
                <w:color w:val="000000"/>
                <w:kern w:val="0"/>
                <w:szCs w:val="21"/>
              </w:rPr>
              <w:t>豫</w:t>
            </w:r>
            <w:r w:rsidR="00593264">
              <w:rPr>
                <w:rFonts w:ascii="宋体" w:hAnsi="宋体" w:cs="宋体"/>
                <w:color w:val="000000"/>
                <w:kern w:val="0"/>
                <w:szCs w:val="21"/>
              </w:rPr>
              <w:t>2411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31335740</w:t>
            </w:r>
          </w:p>
        </w:tc>
        <w:tc>
          <w:tcPr>
            <w:tcW w:w="1020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周振同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B05130900048</w:t>
            </w:r>
          </w:p>
        </w:tc>
        <w:tc>
          <w:tcPr>
            <w:tcW w:w="709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vAlign w:val="center"/>
          </w:tcPr>
          <w:p w:rsidR="00593264" w:rsidRDefault="00593264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93264" w:rsidRPr="00D33216" w:rsidTr="00B067D3">
        <w:trPr>
          <w:trHeight w:val="567"/>
          <w:jc w:val="center"/>
        </w:trPr>
        <w:tc>
          <w:tcPr>
            <w:tcW w:w="2375" w:type="dxa"/>
            <w:gridSpan w:val="2"/>
            <w:vAlign w:val="center"/>
          </w:tcPr>
          <w:p w:rsidR="00593264" w:rsidRDefault="00593264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851" w:type="dxa"/>
            <w:vAlign w:val="center"/>
          </w:tcPr>
          <w:p w:rsidR="00593264" w:rsidRPr="00D33216" w:rsidRDefault="00593264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vAlign w:val="center"/>
          </w:tcPr>
          <w:p w:rsidR="00593264" w:rsidRDefault="00CA3716" w:rsidP="00CA37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魏志刚</w:t>
            </w:r>
            <w:r w:rsidR="00593264">
              <w:rPr>
                <w:rFonts w:ascii="宋体" w:hAnsi="宋体" w:cs="宋体" w:hint="eastAsia"/>
                <w:color w:val="000000"/>
                <w:kern w:val="0"/>
                <w:szCs w:val="21"/>
              </w:rPr>
              <w:t>豫</w:t>
            </w:r>
            <w:r w:rsidR="00593264"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061210326</w:t>
            </w:r>
          </w:p>
        </w:tc>
        <w:tc>
          <w:tcPr>
            <w:tcW w:w="1020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宋俊杰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B05120900020</w:t>
            </w:r>
          </w:p>
        </w:tc>
        <w:tc>
          <w:tcPr>
            <w:tcW w:w="709" w:type="dxa"/>
            <w:vAlign w:val="center"/>
          </w:tcPr>
          <w:p w:rsidR="00593264" w:rsidRDefault="005932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vAlign w:val="center"/>
          </w:tcPr>
          <w:p w:rsidR="00593264" w:rsidRDefault="00593264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93264" w:rsidRPr="00D33216" w:rsidTr="00B067D3">
        <w:trPr>
          <w:trHeight w:val="567"/>
          <w:jc w:val="center"/>
        </w:trPr>
        <w:tc>
          <w:tcPr>
            <w:tcW w:w="1786" w:type="dxa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6734" w:type="dxa"/>
            <w:gridSpan w:val="10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B067D3">
              <w:rPr>
                <w:rFonts w:ascii="宋体" w:hAnsi="宋体"/>
                <w:szCs w:val="21"/>
              </w:rPr>
              <w:t>1153039.00</w:t>
            </w:r>
            <w:r w:rsidRPr="00D33216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593264" w:rsidRPr="00D33216" w:rsidTr="00B067D3">
        <w:trPr>
          <w:trHeight w:val="567"/>
          <w:jc w:val="center"/>
        </w:trPr>
        <w:tc>
          <w:tcPr>
            <w:tcW w:w="1786" w:type="dxa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/>
                <w:szCs w:val="21"/>
              </w:rPr>
              <w:t>20</w:t>
            </w:r>
            <w:r w:rsidRPr="00D33216">
              <w:rPr>
                <w:rFonts w:ascii="宋体" w:hAnsi="宋体" w:hint="eastAsia"/>
                <w:szCs w:val="21"/>
              </w:rPr>
              <w:t>日历天</w:t>
            </w:r>
          </w:p>
        </w:tc>
        <w:tc>
          <w:tcPr>
            <w:tcW w:w="1537" w:type="dxa"/>
            <w:gridSpan w:val="3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质量要求</w:t>
            </w:r>
            <w:r w:rsidRPr="00D3321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3026" w:type="dxa"/>
            <w:gridSpan w:val="4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93264" w:rsidRPr="00D33216" w:rsidTr="00B067D3">
        <w:trPr>
          <w:trHeight w:val="567"/>
          <w:jc w:val="center"/>
        </w:trPr>
        <w:tc>
          <w:tcPr>
            <w:tcW w:w="1786" w:type="dxa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投标报价</w:t>
            </w:r>
          </w:p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734" w:type="dxa"/>
            <w:gridSpan w:val="10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33216">
              <w:rPr>
                <w:rFonts w:ascii="宋体" w:hAnsi="宋体"/>
                <w:szCs w:val="21"/>
              </w:rPr>
              <w:t>/</w:t>
            </w:r>
          </w:p>
        </w:tc>
      </w:tr>
    </w:tbl>
    <w:p w:rsidR="00593264" w:rsidRDefault="00593264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1"/>
        <w:gridCol w:w="6461"/>
      </w:tblGrid>
      <w:tr w:rsidR="00593264" w:rsidRPr="00D33216">
        <w:trPr>
          <w:trHeight w:val="1408"/>
        </w:trPr>
        <w:tc>
          <w:tcPr>
            <w:tcW w:w="2061" w:type="dxa"/>
          </w:tcPr>
          <w:p w:rsidR="00593264" w:rsidRPr="00D33216" w:rsidRDefault="0059326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评标办法</w:t>
            </w:r>
          </w:p>
          <w:p w:rsidR="00593264" w:rsidRPr="00D33216" w:rsidRDefault="0059326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593264" w:rsidRPr="00D33216" w:rsidRDefault="00593264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评标采用技术评分最低标价法，详见招标文件</w:t>
            </w:r>
          </w:p>
        </w:tc>
      </w:tr>
    </w:tbl>
    <w:p w:rsidR="00593264" w:rsidRDefault="00593264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四、评审情况</w:t>
      </w:r>
    </w:p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（一）第一信封形式评审与响应性评审情况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7217"/>
      </w:tblGrid>
      <w:tr w:rsidR="00593264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通过第一信封形式评审与响应性评审的投标人名称</w:t>
            </w:r>
          </w:p>
        </w:tc>
      </w:tr>
      <w:tr w:rsidR="00846A95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846A95" w:rsidRPr="00D33216" w:rsidRDefault="00846A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vAlign w:val="center"/>
          </w:tcPr>
          <w:p w:rsidR="00846A95" w:rsidRDefault="00846A95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</w:tr>
      <w:tr w:rsidR="00846A95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846A95" w:rsidRPr="00D33216" w:rsidRDefault="00846A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vAlign w:val="center"/>
          </w:tcPr>
          <w:p w:rsidR="00846A95" w:rsidRDefault="00846A95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 w:rsidR="00846A95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846A95" w:rsidRPr="00D33216" w:rsidRDefault="00846A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217" w:type="dxa"/>
            <w:vAlign w:val="center"/>
          </w:tcPr>
          <w:p w:rsidR="00846A95" w:rsidRDefault="00846A95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 w:rsidR="00593264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未通过第一信封形式评审与响应性评审的投标人名称及原因</w:t>
            </w:r>
          </w:p>
        </w:tc>
      </w:tr>
      <w:tr w:rsidR="00593264" w:rsidRPr="00D33216" w:rsidTr="00B067D3">
        <w:trPr>
          <w:trHeight w:val="510"/>
          <w:jc w:val="center"/>
        </w:trPr>
        <w:tc>
          <w:tcPr>
            <w:tcW w:w="1305" w:type="dxa"/>
            <w:vAlign w:val="center"/>
          </w:tcPr>
          <w:p w:rsidR="00593264" w:rsidRPr="00D33216" w:rsidRDefault="005932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593264" w:rsidRDefault="0059326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（二）资格评审标准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7217"/>
      </w:tblGrid>
      <w:tr w:rsidR="00593264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通过资格评审的投标人名称</w:t>
            </w:r>
          </w:p>
        </w:tc>
      </w:tr>
      <w:tr w:rsidR="00C9360D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C9360D" w:rsidRPr="00D33216" w:rsidRDefault="00C936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vAlign w:val="center"/>
          </w:tcPr>
          <w:p w:rsidR="00C9360D" w:rsidRDefault="00C9360D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</w:tr>
      <w:tr w:rsidR="00C9360D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C9360D" w:rsidRPr="00D33216" w:rsidRDefault="00C936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vAlign w:val="center"/>
          </w:tcPr>
          <w:p w:rsidR="00C9360D" w:rsidRDefault="00C9360D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 w:rsidR="00C9360D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C9360D" w:rsidRPr="00D33216" w:rsidRDefault="00C936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7217" w:type="dxa"/>
            <w:vAlign w:val="center"/>
          </w:tcPr>
          <w:p w:rsidR="00C9360D" w:rsidRDefault="00C9360D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 w:rsidR="00C9360D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C9360D" w:rsidRPr="00D33216" w:rsidRDefault="00C9360D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vAlign w:val="center"/>
          </w:tcPr>
          <w:p w:rsidR="00C9360D" w:rsidRPr="00D33216" w:rsidRDefault="00C9360D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C9360D" w:rsidRPr="00D33216" w:rsidTr="009A31CE">
        <w:trPr>
          <w:trHeight w:val="510"/>
          <w:jc w:val="center"/>
        </w:trPr>
        <w:tc>
          <w:tcPr>
            <w:tcW w:w="1305" w:type="dxa"/>
            <w:vAlign w:val="center"/>
          </w:tcPr>
          <w:p w:rsidR="00C9360D" w:rsidRPr="00D33216" w:rsidRDefault="00C936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vAlign w:val="center"/>
          </w:tcPr>
          <w:p w:rsidR="00C9360D" w:rsidRPr="00D33216" w:rsidRDefault="00CA371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（三）第一信封详细评审</w:t>
      </w:r>
    </w:p>
    <w:p w:rsidR="00593264" w:rsidRDefault="00593264">
      <w:pPr>
        <w:autoSpaceDE w:val="0"/>
        <w:autoSpaceDN w:val="0"/>
        <w:adjustRightInd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3"/>
        <w:gridCol w:w="4406"/>
        <w:gridCol w:w="1904"/>
        <w:gridCol w:w="1587"/>
      </w:tblGrid>
      <w:tr w:rsidR="00593264" w:rsidRPr="00D33216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szCs w:val="21"/>
              </w:rPr>
              <w:t>综合得分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szCs w:val="21"/>
              </w:rPr>
              <w:t>排名</w:t>
            </w:r>
          </w:p>
        </w:tc>
      </w:tr>
      <w:tr w:rsidR="00593264" w:rsidRPr="00D33216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D33216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2C0C5A" w:rsidP="005378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2C0C5A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Cs w:val="21"/>
              </w:rPr>
              <w:t>72.2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64" w:rsidRPr="00D33216" w:rsidRDefault="00593264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/>
                <w:b/>
                <w:bCs/>
                <w:color w:val="000000"/>
                <w:szCs w:val="21"/>
              </w:rPr>
              <w:t>1</w:t>
            </w:r>
          </w:p>
        </w:tc>
      </w:tr>
      <w:tr w:rsidR="002C0C5A" w:rsidRPr="00D33216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D33216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Default="002C0C5A" w:rsidP="002C0C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Cs w:val="21"/>
              </w:rPr>
              <w:t>67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/>
                <w:b/>
                <w:bCs/>
                <w:color w:val="000000"/>
                <w:szCs w:val="21"/>
              </w:rPr>
              <w:t>2</w:t>
            </w:r>
          </w:p>
        </w:tc>
      </w:tr>
      <w:tr w:rsidR="002C0C5A" w:rsidRPr="00D33216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D33216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 w:rsidP="005378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 w:rsidP="00100F67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Cs w:val="21"/>
              </w:rPr>
              <w:t>6</w:t>
            </w:r>
            <w:r w:rsidR="00100F67">
              <w:rPr>
                <w:rFonts w:ascii="宋体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Cs w:val="21"/>
              </w:rPr>
              <w:t>.8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A" w:rsidRPr="00D33216" w:rsidRDefault="002C0C5A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D33216">
              <w:rPr>
                <w:rFonts w:ascii="宋体" w:hAnsi="宋体"/>
                <w:b/>
                <w:bCs/>
                <w:color w:val="000000"/>
                <w:szCs w:val="21"/>
              </w:rPr>
              <w:t>3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（四）第二信封开标记录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8"/>
        <w:gridCol w:w="1189"/>
        <w:gridCol w:w="983"/>
        <w:gridCol w:w="322"/>
        <w:gridCol w:w="900"/>
        <w:gridCol w:w="525"/>
        <w:gridCol w:w="420"/>
        <w:gridCol w:w="713"/>
        <w:gridCol w:w="1657"/>
      </w:tblGrid>
      <w:tr w:rsidR="00593264" w:rsidRPr="00D33216" w:rsidTr="00B067D3">
        <w:trPr>
          <w:trHeight w:val="567"/>
          <w:jc w:val="center"/>
        </w:trPr>
        <w:tc>
          <w:tcPr>
            <w:tcW w:w="2977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05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900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945" w:type="dxa"/>
            <w:gridSpan w:val="2"/>
            <w:vAlign w:val="center"/>
          </w:tcPr>
          <w:p w:rsidR="00593264" w:rsidRPr="00D33216" w:rsidRDefault="00593264">
            <w:pPr>
              <w:jc w:val="center"/>
              <w:rPr>
                <w:rFonts w:ascii="宋体" w:hAns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质量要求</w:t>
            </w:r>
            <w:r w:rsidRPr="00D3321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密封</w:t>
            </w:r>
          </w:p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657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FE5A70" w:rsidRPr="00D33216" w:rsidTr="00B067D3">
        <w:trPr>
          <w:trHeight w:val="567"/>
          <w:jc w:val="center"/>
        </w:trPr>
        <w:tc>
          <w:tcPr>
            <w:tcW w:w="2977" w:type="dxa"/>
            <w:gridSpan w:val="2"/>
            <w:vAlign w:val="center"/>
          </w:tcPr>
          <w:p w:rsidR="00FE5A70" w:rsidRDefault="00FE5A70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  <w:tc>
          <w:tcPr>
            <w:tcW w:w="1305" w:type="dxa"/>
            <w:gridSpan w:val="2"/>
            <w:vAlign w:val="center"/>
          </w:tcPr>
          <w:p w:rsidR="00140C52" w:rsidRDefault="00140C52" w:rsidP="00881A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1110378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  <w:tc>
          <w:tcPr>
            <w:tcW w:w="900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vAlign w:val="center"/>
          </w:tcPr>
          <w:p w:rsidR="00FE5A70" w:rsidRDefault="00FE5A70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FE5A70" w:rsidRPr="00D33216" w:rsidTr="00B067D3">
        <w:trPr>
          <w:trHeight w:val="567"/>
          <w:jc w:val="center"/>
        </w:trPr>
        <w:tc>
          <w:tcPr>
            <w:tcW w:w="2977" w:type="dxa"/>
            <w:gridSpan w:val="2"/>
            <w:vAlign w:val="center"/>
          </w:tcPr>
          <w:p w:rsidR="00FE5A70" w:rsidRDefault="00FE5A70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305" w:type="dxa"/>
            <w:gridSpan w:val="2"/>
            <w:vAlign w:val="center"/>
          </w:tcPr>
          <w:p w:rsidR="00FE5A70" w:rsidRDefault="00140C52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1125361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  <w:tc>
          <w:tcPr>
            <w:tcW w:w="900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vAlign w:val="center"/>
          </w:tcPr>
          <w:p w:rsidR="00FE5A70" w:rsidRDefault="00FE5A70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FE5A70" w:rsidRPr="00D33216" w:rsidTr="00B067D3">
        <w:trPr>
          <w:trHeight w:val="567"/>
          <w:jc w:val="center"/>
        </w:trPr>
        <w:tc>
          <w:tcPr>
            <w:tcW w:w="2977" w:type="dxa"/>
            <w:gridSpan w:val="2"/>
            <w:vAlign w:val="center"/>
          </w:tcPr>
          <w:p w:rsidR="00FE5A70" w:rsidRDefault="00FE5A70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305" w:type="dxa"/>
            <w:gridSpan w:val="2"/>
            <w:vAlign w:val="center"/>
          </w:tcPr>
          <w:p w:rsidR="00FE5A70" w:rsidRDefault="00140C52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1139149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  <w:tc>
          <w:tcPr>
            <w:tcW w:w="900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vAlign w:val="center"/>
          </w:tcPr>
          <w:p w:rsidR="00FE5A70" w:rsidRDefault="00FE5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vAlign w:val="center"/>
          </w:tcPr>
          <w:p w:rsidR="00FE5A70" w:rsidRDefault="00FE5A70">
            <w:pPr>
              <w:spacing w:line="4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FE5A70" w:rsidRPr="00D33216" w:rsidTr="00B067D3">
        <w:trPr>
          <w:trHeight w:val="567"/>
          <w:jc w:val="center"/>
        </w:trPr>
        <w:tc>
          <w:tcPr>
            <w:tcW w:w="1788" w:type="dxa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6709" w:type="dxa"/>
            <w:gridSpan w:val="8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B067D3">
              <w:rPr>
                <w:rFonts w:ascii="宋体" w:hAnsi="宋体"/>
                <w:szCs w:val="21"/>
              </w:rPr>
              <w:t>1153039.00</w:t>
            </w:r>
            <w:r w:rsidRPr="00D33216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FE5A70" w:rsidRPr="00D33216" w:rsidTr="00B067D3">
        <w:trPr>
          <w:trHeight w:val="567"/>
          <w:jc w:val="center"/>
        </w:trPr>
        <w:tc>
          <w:tcPr>
            <w:tcW w:w="1788" w:type="dxa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/>
                <w:szCs w:val="21"/>
              </w:rPr>
              <w:t>20</w:t>
            </w:r>
            <w:r w:rsidRPr="00D33216">
              <w:rPr>
                <w:rFonts w:ascii="宋体" w:hAnsi="宋体" w:hint="eastAsia"/>
                <w:szCs w:val="21"/>
              </w:rPr>
              <w:t>日历天</w:t>
            </w:r>
          </w:p>
        </w:tc>
        <w:tc>
          <w:tcPr>
            <w:tcW w:w="1747" w:type="dxa"/>
            <w:gridSpan w:val="3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质量要求</w:t>
            </w:r>
            <w:r w:rsidRPr="00D3321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90" w:type="dxa"/>
            <w:gridSpan w:val="3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FE5A70" w:rsidRPr="00D33216" w:rsidTr="00FE5A70">
        <w:trPr>
          <w:trHeight w:val="634"/>
          <w:jc w:val="center"/>
        </w:trPr>
        <w:tc>
          <w:tcPr>
            <w:tcW w:w="1788" w:type="dxa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投标报价</w:t>
            </w:r>
          </w:p>
          <w:p w:rsidR="00FE5A70" w:rsidRPr="00D33216" w:rsidRDefault="00FE5A70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709" w:type="dxa"/>
            <w:gridSpan w:val="8"/>
            <w:vAlign w:val="center"/>
          </w:tcPr>
          <w:p w:rsidR="00FE5A70" w:rsidRPr="00D33216" w:rsidRDefault="00FE5A7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33216">
              <w:rPr>
                <w:rFonts w:ascii="宋体" w:hAnsi="宋体"/>
                <w:szCs w:val="21"/>
              </w:rPr>
              <w:t>/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（五）第二信封形式评审与响应性评审情况</w:t>
      </w:r>
    </w:p>
    <w:tbl>
      <w:tblPr>
        <w:tblW w:w="8522" w:type="dxa"/>
        <w:jc w:val="center"/>
        <w:tblLayout w:type="fixed"/>
        <w:tblLook w:val="00A0"/>
      </w:tblPr>
      <w:tblGrid>
        <w:gridCol w:w="1305"/>
        <w:gridCol w:w="7217"/>
      </w:tblGrid>
      <w:tr w:rsidR="00593264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通过第二信封形式评审与响应性评审的投标人名称</w:t>
            </w:r>
          </w:p>
        </w:tc>
      </w:tr>
      <w:tr w:rsidR="00FE5A70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Default="00FE5A70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</w:tr>
      <w:tr w:rsidR="00FE5A70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5A70" w:rsidRDefault="00FE5A70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 w:rsidR="00FE5A70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5A70" w:rsidRDefault="00FE5A70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 w:rsidR="00FE5A70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未通过第二信封形式评审与响应性评审的投标人名称及原因</w:t>
            </w:r>
          </w:p>
        </w:tc>
      </w:tr>
      <w:tr w:rsidR="00FE5A70" w:rsidRPr="00D3321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5A70" w:rsidRPr="00D33216" w:rsidRDefault="00FE5A70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（六）第二信封评标价价格比较一览表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701"/>
        <w:gridCol w:w="1418"/>
        <w:gridCol w:w="1410"/>
        <w:gridCol w:w="1475"/>
      </w:tblGrid>
      <w:tr w:rsidR="00593264" w:rsidRPr="00D33216" w:rsidTr="00B067D3">
        <w:trPr>
          <w:trHeight w:val="1140"/>
        </w:trPr>
        <w:tc>
          <w:tcPr>
            <w:tcW w:w="2518" w:type="dxa"/>
            <w:vAlign w:val="center"/>
          </w:tcPr>
          <w:p w:rsidR="00593264" w:rsidRPr="00D33216" w:rsidRDefault="00593264" w:rsidP="00D33216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593264" w:rsidRPr="00D33216" w:rsidRDefault="00593264" w:rsidP="00D33216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修正后的投标报价（元）</w:t>
            </w:r>
          </w:p>
        </w:tc>
        <w:tc>
          <w:tcPr>
            <w:tcW w:w="1418" w:type="dxa"/>
            <w:vAlign w:val="center"/>
          </w:tcPr>
          <w:p w:rsidR="00593264" w:rsidRPr="00D33216" w:rsidRDefault="00593264" w:rsidP="00D33216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暂估价（元）</w:t>
            </w:r>
          </w:p>
        </w:tc>
        <w:tc>
          <w:tcPr>
            <w:tcW w:w="1410" w:type="dxa"/>
            <w:vAlign w:val="center"/>
          </w:tcPr>
          <w:p w:rsidR="00593264" w:rsidRPr="00D33216" w:rsidRDefault="00593264" w:rsidP="00D33216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暂列金额（不含计日工总额）（元）</w:t>
            </w:r>
          </w:p>
        </w:tc>
        <w:tc>
          <w:tcPr>
            <w:tcW w:w="1475" w:type="dxa"/>
            <w:vAlign w:val="center"/>
          </w:tcPr>
          <w:p w:rsidR="00593264" w:rsidRPr="00D33216" w:rsidRDefault="00593264" w:rsidP="00D33216">
            <w:pPr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评标价（元）</w:t>
            </w:r>
          </w:p>
        </w:tc>
      </w:tr>
      <w:tr w:rsidR="00140C52" w:rsidRPr="00D33216" w:rsidTr="00B067D3">
        <w:trPr>
          <w:trHeight w:val="990"/>
        </w:trPr>
        <w:tc>
          <w:tcPr>
            <w:tcW w:w="2518" w:type="dxa"/>
            <w:vAlign w:val="center"/>
          </w:tcPr>
          <w:p w:rsidR="00140C52" w:rsidRDefault="00140C52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  <w:tc>
          <w:tcPr>
            <w:tcW w:w="1701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 w:rsidR="00140C52" w:rsidRDefault="00140C52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1110378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  <w:p w:rsidR="00140C52" w:rsidRDefault="00140C52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</w:tr>
      <w:tr w:rsidR="00140C52" w:rsidRPr="00D33216" w:rsidTr="00B067D3">
        <w:trPr>
          <w:trHeight w:val="990"/>
        </w:trPr>
        <w:tc>
          <w:tcPr>
            <w:tcW w:w="2518" w:type="dxa"/>
            <w:vAlign w:val="center"/>
          </w:tcPr>
          <w:p w:rsidR="00140C52" w:rsidRDefault="00140C52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701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 w:rsidR="00140C52" w:rsidRDefault="00140C52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1125361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</w:tr>
      <w:tr w:rsidR="00140C52" w:rsidRPr="00D33216" w:rsidTr="00B067D3">
        <w:trPr>
          <w:trHeight w:val="990"/>
        </w:trPr>
        <w:tc>
          <w:tcPr>
            <w:tcW w:w="2518" w:type="dxa"/>
            <w:vAlign w:val="center"/>
          </w:tcPr>
          <w:p w:rsidR="00140C52" w:rsidRDefault="00140C52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701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 w:rsidR="00140C52" w:rsidRPr="00D33216" w:rsidRDefault="00140C52" w:rsidP="00D3321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D3321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 w:rsidR="00140C52" w:rsidRDefault="00140C52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1139149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</w:tr>
    </w:tbl>
    <w:p w:rsidR="00593264" w:rsidRDefault="00593264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五、推荐中标候选人排序如下：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670"/>
        <w:gridCol w:w="2334"/>
      </w:tblGrid>
      <w:tr w:rsidR="00593264" w:rsidRPr="00D33216" w:rsidTr="00B067D3">
        <w:trPr>
          <w:trHeight w:val="510"/>
        </w:trPr>
        <w:tc>
          <w:tcPr>
            <w:tcW w:w="2518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3670" w:type="dxa"/>
            <w:vAlign w:val="center"/>
          </w:tcPr>
          <w:p w:rsidR="00593264" w:rsidRPr="00D33216" w:rsidRDefault="00F63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评标价</w:t>
            </w:r>
          </w:p>
        </w:tc>
        <w:tc>
          <w:tcPr>
            <w:tcW w:w="2334" w:type="dxa"/>
            <w:vAlign w:val="center"/>
          </w:tcPr>
          <w:p w:rsidR="00593264" w:rsidRPr="00D33216" w:rsidRDefault="00593264">
            <w:pPr>
              <w:jc w:val="center"/>
              <w:rPr>
                <w:rFonts w:ascii="宋体"/>
                <w:sz w:val="24"/>
                <w:szCs w:val="24"/>
              </w:rPr>
            </w:pPr>
            <w:r w:rsidRPr="00D33216">
              <w:rPr>
                <w:rFonts w:ascii="宋体" w:hAnsi="宋体" w:hint="eastAsia"/>
                <w:sz w:val="24"/>
                <w:szCs w:val="24"/>
              </w:rPr>
              <w:t>次序</w:t>
            </w:r>
          </w:p>
        </w:tc>
      </w:tr>
      <w:tr w:rsidR="00F63086" w:rsidRPr="00D33216" w:rsidTr="00B067D3">
        <w:trPr>
          <w:trHeight w:val="510"/>
        </w:trPr>
        <w:tc>
          <w:tcPr>
            <w:tcW w:w="2518" w:type="dxa"/>
            <w:vAlign w:val="center"/>
          </w:tcPr>
          <w:p w:rsidR="00F63086" w:rsidRDefault="00F63086" w:rsidP="000E08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  <w:tc>
          <w:tcPr>
            <w:tcW w:w="3670" w:type="dxa"/>
            <w:vAlign w:val="center"/>
          </w:tcPr>
          <w:p w:rsidR="00F63086" w:rsidRDefault="00F63086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1110378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  <w:p w:rsidR="00F63086" w:rsidRDefault="00F63086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F63086" w:rsidRPr="00D33216" w:rsidRDefault="00F630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F63086" w:rsidRPr="00D33216" w:rsidTr="00B067D3">
        <w:trPr>
          <w:trHeight w:val="510"/>
        </w:trPr>
        <w:tc>
          <w:tcPr>
            <w:tcW w:w="2518" w:type="dxa"/>
            <w:vAlign w:val="center"/>
          </w:tcPr>
          <w:p w:rsidR="00F63086" w:rsidRDefault="00F63086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3670" w:type="dxa"/>
            <w:vAlign w:val="center"/>
          </w:tcPr>
          <w:p w:rsidR="00F63086" w:rsidRDefault="00F63086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1125361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  <w:tc>
          <w:tcPr>
            <w:tcW w:w="2334" w:type="dxa"/>
            <w:vAlign w:val="center"/>
          </w:tcPr>
          <w:p w:rsidR="00F63086" w:rsidRPr="00D33216" w:rsidRDefault="00F630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F63086" w:rsidRPr="00D33216" w:rsidTr="00B067D3">
        <w:trPr>
          <w:trHeight w:val="510"/>
        </w:trPr>
        <w:tc>
          <w:tcPr>
            <w:tcW w:w="2518" w:type="dxa"/>
            <w:vAlign w:val="center"/>
          </w:tcPr>
          <w:p w:rsidR="00F63086" w:rsidRDefault="00F63086" w:rsidP="000E0886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3670" w:type="dxa"/>
            <w:vAlign w:val="center"/>
          </w:tcPr>
          <w:p w:rsidR="00F63086" w:rsidRDefault="00F63086" w:rsidP="000E0886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1139149</w:t>
            </w:r>
            <w:r w:rsidR="00881A08">
              <w:rPr>
                <w:rFonts w:ascii="宋体" w:cs="宋体" w:hint="eastAsia"/>
                <w:szCs w:val="21"/>
              </w:rPr>
              <w:t>.00</w:t>
            </w:r>
          </w:p>
        </w:tc>
        <w:tc>
          <w:tcPr>
            <w:tcW w:w="2334" w:type="dxa"/>
            <w:vAlign w:val="center"/>
          </w:tcPr>
          <w:p w:rsidR="00F63086" w:rsidRPr="00D33216" w:rsidRDefault="00F630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216">
              <w:rPr>
                <w:rFonts w:ascii="宋体" w:hAnsi="宋体"/>
                <w:sz w:val="24"/>
                <w:szCs w:val="24"/>
              </w:rPr>
              <w:t>3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六、推荐的中标候选人详细评审得分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 w:rsidR="00593264" w:rsidRPr="00D33216" w:rsidTr="00B067D3">
        <w:trPr>
          <w:trHeight w:val="610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</w:t>
            </w: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140C52" w:rsidP="006C5F27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</w:tr>
      <w:tr w:rsidR="00593264" w:rsidRPr="00D33216" w:rsidTr="00B067D3">
        <w:trPr>
          <w:trHeight w:val="603"/>
        </w:trPr>
        <w:tc>
          <w:tcPr>
            <w:tcW w:w="3163" w:type="dxa"/>
            <w:gridSpan w:val="2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6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9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1.</w:t>
            </w:r>
            <w:r w:rsidRPr="00D33216">
              <w:rPr>
                <w:rFonts w:hint="eastAsia"/>
                <w:color w:val="000000"/>
                <w:szCs w:val="21"/>
              </w:rPr>
              <w:t>总体施工组织布置及规划，总体布置及规划。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2.</w:t>
            </w:r>
            <w:r w:rsidRPr="00D33216">
              <w:rPr>
                <w:rFonts w:hint="eastAsia"/>
                <w:color w:val="000000"/>
                <w:szCs w:val="21"/>
              </w:rPr>
              <w:t>主要工程项目的施工方案、方法与技术措施。</w:t>
            </w:r>
            <w:r w:rsidRPr="00D3321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5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3.</w:t>
            </w:r>
            <w:r w:rsidRPr="00D33216">
              <w:rPr>
                <w:rFonts w:hint="eastAsia"/>
                <w:color w:val="000000"/>
                <w:szCs w:val="21"/>
              </w:rPr>
              <w:t>工期保证体系及保证措施。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52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4.</w:t>
            </w:r>
            <w:r w:rsidRPr="00D33216">
              <w:rPr>
                <w:rFonts w:hint="eastAsia"/>
                <w:color w:val="000000"/>
                <w:szCs w:val="21"/>
              </w:rPr>
              <w:t>工程质量管理体系及保证措施。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3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5.</w:t>
            </w:r>
            <w:r w:rsidRPr="00D33216">
              <w:rPr>
                <w:rFonts w:hint="eastAsia"/>
                <w:color w:val="000000"/>
                <w:szCs w:val="21"/>
              </w:rPr>
              <w:t>安全生产管理体系及保证措施。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68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6.</w:t>
            </w:r>
            <w:r w:rsidRPr="00D33216">
              <w:rPr>
                <w:rFonts w:hint="eastAsia"/>
                <w:color w:val="000000"/>
                <w:szCs w:val="21"/>
              </w:rPr>
              <w:t>环境保护、水土保持保证体系及保证措施。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81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7.</w:t>
            </w:r>
            <w:r w:rsidRPr="00D33216">
              <w:rPr>
                <w:rFonts w:hint="eastAsia"/>
                <w:color w:val="000000"/>
                <w:szCs w:val="21"/>
              </w:rPr>
              <w:t>文明施工、文物保护保证体系及保证措施。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 xml:space="preserve"> 8.</w:t>
            </w:r>
            <w:r w:rsidRPr="00D33216">
              <w:rPr>
                <w:rFonts w:hint="eastAsia"/>
                <w:color w:val="000000"/>
                <w:szCs w:val="21"/>
              </w:rPr>
              <w:t>项目风险预测与防范，事故应急预案。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28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4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90" w:type="dxa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66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4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9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1" w:type="dxa"/>
            <w:vAlign w:val="center"/>
          </w:tcPr>
          <w:p w:rsidR="00593264" w:rsidRPr="00D33216" w:rsidRDefault="00F630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66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1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2" w:type="dxa"/>
            <w:gridSpan w:val="2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F63086">
              <w:rPr>
                <w:rFonts w:ascii="宋体" w:hAnsi="宋体" w:hint="eastAsia"/>
                <w:color w:val="000000"/>
                <w:kern w:val="0"/>
                <w:szCs w:val="21"/>
              </w:rPr>
              <w:t>68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0E0886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67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</w:p>
    <w:p w:rsidR="00593264" w:rsidRDefault="00593264">
      <w:pPr>
        <w:spacing w:line="360" w:lineRule="auto"/>
        <w:rPr>
          <w:rFonts w:asci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 w:rsidR="00593264" w:rsidRPr="00D33216" w:rsidTr="00B067D3">
        <w:trPr>
          <w:trHeight w:val="610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</w:t>
            </w: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F63086" w:rsidP="006C5F27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 w:rsidR="00593264" w:rsidRPr="00D33216" w:rsidTr="00B067D3">
        <w:trPr>
          <w:trHeight w:val="603"/>
        </w:trPr>
        <w:tc>
          <w:tcPr>
            <w:tcW w:w="3163" w:type="dxa"/>
            <w:gridSpan w:val="2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6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9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1.</w:t>
            </w:r>
            <w:r w:rsidRPr="00D33216">
              <w:rPr>
                <w:rFonts w:hint="eastAsia"/>
                <w:color w:val="000000"/>
                <w:szCs w:val="21"/>
              </w:rPr>
              <w:t>总体施工组织布置及规划，总体布置及规划。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2.</w:t>
            </w:r>
            <w:r w:rsidRPr="00D33216">
              <w:rPr>
                <w:rFonts w:hint="eastAsia"/>
                <w:color w:val="000000"/>
                <w:szCs w:val="21"/>
              </w:rPr>
              <w:t>主要工程项目的施工方案、方法与技术措施。</w:t>
            </w:r>
            <w:r w:rsidRPr="00D3321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5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3.</w:t>
            </w:r>
            <w:r w:rsidRPr="00D33216">
              <w:rPr>
                <w:rFonts w:hint="eastAsia"/>
                <w:color w:val="000000"/>
                <w:szCs w:val="21"/>
              </w:rPr>
              <w:t>工期保证体系及保证措施。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52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4.</w:t>
            </w:r>
            <w:r w:rsidRPr="00D33216">
              <w:rPr>
                <w:rFonts w:hint="eastAsia"/>
                <w:color w:val="000000"/>
                <w:szCs w:val="21"/>
              </w:rPr>
              <w:t>工程质量管理体系及保证措施。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3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5.</w:t>
            </w:r>
            <w:r w:rsidRPr="00D33216">
              <w:rPr>
                <w:rFonts w:hint="eastAsia"/>
                <w:color w:val="000000"/>
                <w:szCs w:val="21"/>
              </w:rPr>
              <w:t>安全生产管理体系及保证措施。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68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6.</w:t>
            </w:r>
            <w:r w:rsidRPr="00D33216">
              <w:rPr>
                <w:rFonts w:hint="eastAsia"/>
                <w:color w:val="000000"/>
                <w:szCs w:val="21"/>
              </w:rPr>
              <w:t>环境保护、水土保持保证体系及保证措施。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81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7.</w:t>
            </w:r>
            <w:r w:rsidRPr="00D33216">
              <w:rPr>
                <w:rFonts w:hint="eastAsia"/>
                <w:color w:val="000000"/>
                <w:szCs w:val="21"/>
              </w:rPr>
              <w:t>文明施工、文物保护保证体系及保证措施。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 xml:space="preserve"> 8.</w:t>
            </w:r>
            <w:r w:rsidRPr="00D33216">
              <w:rPr>
                <w:rFonts w:hint="eastAsia"/>
                <w:color w:val="000000"/>
                <w:szCs w:val="21"/>
              </w:rPr>
              <w:t>项目风险预测与防范，事故应急预案。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28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人员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lastRenderedPageBreak/>
              <w:t>项目经理任职资格与业</w:t>
            </w:r>
            <w:r w:rsidRPr="00D33216">
              <w:rPr>
                <w:rFonts w:hint="eastAsia"/>
                <w:color w:val="000000"/>
                <w:szCs w:val="21"/>
              </w:rPr>
              <w:lastRenderedPageBreak/>
              <w:t>绩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064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90" w:type="dxa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 w:val="restart"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66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4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vAlign w:val="center"/>
          </w:tcPr>
          <w:p w:rsidR="00593264" w:rsidRPr="00D33216" w:rsidRDefault="000E0886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 w:rsidP="002F1F08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 w:rsidP="002F1F08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66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1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2" w:type="dxa"/>
            <w:gridSpan w:val="2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72" w:type="dxa"/>
            <w:vAlign w:val="center"/>
          </w:tcPr>
          <w:p w:rsidR="00593264" w:rsidRPr="00D33216" w:rsidRDefault="00593264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0E0886">
              <w:rPr>
                <w:rFonts w:ascii="宋体" w:hAnsi="宋体" w:hint="eastAsia"/>
                <w:color w:val="000000"/>
                <w:kern w:val="0"/>
                <w:szCs w:val="21"/>
              </w:rPr>
              <w:t>68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 w:rsidP="002F1F08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0E0886" w:rsidP="002F1F08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65.8</w:t>
            </w:r>
          </w:p>
        </w:tc>
      </w:tr>
    </w:tbl>
    <w:p w:rsidR="00593264" w:rsidRDefault="00593264">
      <w:pPr>
        <w:spacing w:line="360" w:lineRule="auto"/>
        <w:rPr>
          <w:rFonts w:ascii="宋体"/>
          <w:sz w:val="24"/>
          <w:szCs w:val="24"/>
        </w:rPr>
      </w:pPr>
    </w:p>
    <w:p w:rsidR="00593264" w:rsidRDefault="00593264">
      <w:pPr>
        <w:spacing w:line="360" w:lineRule="auto"/>
        <w:rPr>
          <w:rFonts w:asci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 w:rsidR="00593264" w:rsidRPr="00D33216" w:rsidTr="00B067D3">
        <w:trPr>
          <w:trHeight w:val="610"/>
        </w:trPr>
        <w:tc>
          <w:tcPr>
            <w:tcW w:w="3163" w:type="dxa"/>
            <w:gridSpan w:val="2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F63086" w:rsidP="006C5F27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 w:rsidR="00593264" w:rsidRPr="00D33216" w:rsidTr="00B067D3">
        <w:trPr>
          <w:trHeight w:val="603"/>
        </w:trPr>
        <w:tc>
          <w:tcPr>
            <w:tcW w:w="3163" w:type="dxa"/>
            <w:gridSpan w:val="2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6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D3321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9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1.</w:t>
            </w:r>
            <w:r w:rsidRPr="00D33216">
              <w:rPr>
                <w:rFonts w:hint="eastAsia"/>
                <w:color w:val="000000"/>
                <w:szCs w:val="21"/>
              </w:rPr>
              <w:t>总体施工组织布置及规划，总体布置及规划。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2.</w:t>
            </w:r>
            <w:r w:rsidRPr="00D33216">
              <w:rPr>
                <w:rFonts w:hint="eastAsia"/>
                <w:color w:val="000000"/>
                <w:szCs w:val="21"/>
              </w:rPr>
              <w:t>主要工程项目的施工方案、方法与技术措施。</w:t>
            </w:r>
            <w:r w:rsidRPr="00D3321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56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3.</w:t>
            </w:r>
            <w:r w:rsidRPr="00D33216">
              <w:rPr>
                <w:rFonts w:hint="eastAsia"/>
                <w:color w:val="000000"/>
                <w:szCs w:val="21"/>
              </w:rPr>
              <w:t>工期保证体系及保证措施。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52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4.</w:t>
            </w:r>
            <w:r w:rsidRPr="00D33216">
              <w:rPr>
                <w:rFonts w:hint="eastAsia"/>
                <w:color w:val="000000"/>
                <w:szCs w:val="21"/>
              </w:rPr>
              <w:t>工程质量管理体系及保证措施。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39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5.</w:t>
            </w:r>
            <w:r w:rsidRPr="00D33216">
              <w:rPr>
                <w:rFonts w:hint="eastAsia"/>
                <w:color w:val="000000"/>
                <w:szCs w:val="21"/>
              </w:rPr>
              <w:t>安全生产管理体系及保证措施。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68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6.</w:t>
            </w:r>
            <w:r w:rsidRPr="00D33216">
              <w:rPr>
                <w:rFonts w:hint="eastAsia"/>
                <w:color w:val="000000"/>
                <w:szCs w:val="21"/>
              </w:rPr>
              <w:t>环境保护、水土保持保证体系及保证措施。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81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>7.</w:t>
            </w:r>
            <w:r w:rsidRPr="00D33216">
              <w:rPr>
                <w:rFonts w:hint="eastAsia"/>
                <w:color w:val="000000"/>
                <w:szCs w:val="21"/>
              </w:rPr>
              <w:t>文明施工、文物保护保证体系及保证措施。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306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color w:val="000000"/>
                <w:szCs w:val="21"/>
              </w:rPr>
              <w:t xml:space="preserve"> 8.</w:t>
            </w:r>
            <w:r w:rsidRPr="00D33216">
              <w:rPr>
                <w:rFonts w:hint="eastAsia"/>
                <w:color w:val="000000"/>
                <w:szCs w:val="21"/>
              </w:rPr>
              <w:t>项目风险预测与防范，事故应急预案。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93264" w:rsidRPr="00D33216" w:rsidTr="00B067D3">
        <w:trPr>
          <w:trHeight w:val="280"/>
        </w:trPr>
        <w:tc>
          <w:tcPr>
            <w:tcW w:w="673" w:type="dxa"/>
            <w:vMerge w:val="restart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4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3D2C61" w:rsidP="006B1CBB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90" w:type="dxa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 w:val="restart"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66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4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vAlign w:val="center"/>
          </w:tcPr>
          <w:p w:rsidR="00593264" w:rsidRPr="00D33216" w:rsidRDefault="003D2C61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1" w:type="dxa"/>
            <w:vAlign w:val="center"/>
          </w:tcPr>
          <w:p w:rsidR="00593264" w:rsidRPr="00D33216" w:rsidRDefault="003D2C61" w:rsidP="006B1CBB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93264" w:rsidRPr="00D33216" w:rsidTr="00B067D3">
        <w:trPr>
          <w:trHeight w:val="369"/>
        </w:trPr>
        <w:tc>
          <w:tcPr>
            <w:tcW w:w="673" w:type="dxa"/>
            <w:vMerge/>
            <w:vAlign w:val="center"/>
          </w:tcPr>
          <w:p w:rsidR="00593264" w:rsidRPr="00D33216" w:rsidRDefault="0059326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593264" w:rsidRDefault="00593264">
            <w:pPr>
              <w:rPr>
                <w:rFonts w:ascii="宋体" w:cs="宋体"/>
                <w:color w:val="000000"/>
                <w:szCs w:val="21"/>
              </w:rPr>
            </w:pPr>
            <w:r w:rsidRPr="00D33216"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66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1" w:type="dxa"/>
            <w:vAlign w:val="center"/>
          </w:tcPr>
          <w:p w:rsidR="00593264" w:rsidRPr="00D33216" w:rsidRDefault="00593264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72" w:type="dxa"/>
            <w:gridSpan w:val="2"/>
            <w:vAlign w:val="center"/>
          </w:tcPr>
          <w:p w:rsidR="00593264" w:rsidRPr="00D33216" w:rsidRDefault="00593264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72" w:type="dxa"/>
            <w:vAlign w:val="center"/>
          </w:tcPr>
          <w:p w:rsidR="00593264" w:rsidRPr="00D33216" w:rsidRDefault="00593264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72" w:type="dxa"/>
            <w:vAlign w:val="center"/>
          </w:tcPr>
          <w:p w:rsidR="00593264" w:rsidRPr="00D33216" w:rsidRDefault="00593264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72" w:type="dxa"/>
            <w:vAlign w:val="center"/>
          </w:tcPr>
          <w:p w:rsidR="00593264" w:rsidRPr="00D33216" w:rsidRDefault="00593264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D2C61">
              <w:rPr>
                <w:rFonts w:ascii="宋体" w:hAnsi="宋体" w:hint="eastAsia"/>
                <w:color w:val="000000"/>
                <w:kern w:val="0"/>
                <w:szCs w:val="21"/>
              </w:rPr>
              <w:t>73</w:t>
            </w:r>
          </w:p>
        </w:tc>
      </w:tr>
      <w:tr w:rsidR="00593264" w:rsidRPr="00D33216" w:rsidTr="00B067D3">
        <w:trPr>
          <w:trHeight w:val="342"/>
        </w:trPr>
        <w:tc>
          <w:tcPr>
            <w:tcW w:w="3163" w:type="dxa"/>
            <w:gridSpan w:val="2"/>
            <w:vAlign w:val="center"/>
          </w:tcPr>
          <w:p w:rsidR="00593264" w:rsidRPr="00D33216" w:rsidRDefault="00593264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 w:rsidRPr="00D3321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9" w:type="dxa"/>
            <w:gridSpan w:val="6"/>
            <w:vAlign w:val="center"/>
          </w:tcPr>
          <w:p w:rsidR="00593264" w:rsidRPr="00D33216" w:rsidRDefault="003D2C61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72.2</w:t>
            </w:r>
          </w:p>
        </w:tc>
      </w:tr>
    </w:tbl>
    <w:p w:rsidR="00593264" w:rsidRDefault="00593264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七、推荐的中标候选人情况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（一）推荐的中标候选人名单：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第一中标候选人：</w:t>
      </w:r>
      <w:r w:rsidR="003D2C61" w:rsidRPr="002A1B5C">
        <w:rPr>
          <w:rFonts w:hint="eastAsia"/>
          <w:color w:val="000000"/>
          <w:sz w:val="24"/>
          <w:szCs w:val="24"/>
        </w:rPr>
        <w:t>河南金铭源公路工程有限公司</w:t>
      </w:r>
    </w:p>
    <w:p w:rsidR="00593264" w:rsidRPr="002A1B5C" w:rsidRDefault="00593264" w:rsidP="003D2C61">
      <w:pPr>
        <w:widowControl/>
        <w:textAlignment w:val="center"/>
        <w:rPr>
          <w:rFonts w:ascii="宋体" w:cs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投标报价：</w:t>
      </w:r>
      <w:r w:rsidR="003D2C61" w:rsidRPr="002A1B5C">
        <w:rPr>
          <w:rFonts w:ascii="宋体" w:cs="宋体" w:hint="eastAsia"/>
          <w:sz w:val="24"/>
          <w:szCs w:val="24"/>
        </w:rPr>
        <w:t>1110378</w:t>
      </w:r>
      <w:r w:rsidR="001D3315" w:rsidRPr="002A1B5C">
        <w:rPr>
          <w:rFonts w:ascii="宋体" w:cs="宋体" w:hint="eastAsia"/>
          <w:sz w:val="24"/>
          <w:szCs w:val="24"/>
        </w:rPr>
        <w:t>.00</w:t>
      </w:r>
      <w:r w:rsidR="003D1E35" w:rsidRPr="002A1B5C">
        <w:rPr>
          <w:rFonts w:ascii="宋体" w:cs="宋体" w:hint="eastAsia"/>
          <w:sz w:val="24"/>
          <w:szCs w:val="24"/>
        </w:rPr>
        <w:t>元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大写：</w:t>
      </w:r>
      <w:r w:rsidRPr="002A1B5C">
        <w:rPr>
          <w:rFonts w:ascii="宋体" w:hAnsi="宋体"/>
          <w:sz w:val="24"/>
          <w:szCs w:val="24"/>
        </w:rPr>
        <w:t xml:space="preserve"> </w:t>
      </w:r>
      <w:r w:rsidR="003D2C61" w:rsidRPr="002A1B5C">
        <w:rPr>
          <w:rFonts w:ascii="宋体" w:hAnsi="宋体" w:hint="eastAsia"/>
          <w:sz w:val="24"/>
          <w:szCs w:val="24"/>
        </w:rPr>
        <w:t>壹佰壹拾壹万零叁佰柒拾捌元整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工期：</w:t>
      </w:r>
      <w:r w:rsidRPr="002A1B5C">
        <w:rPr>
          <w:rFonts w:ascii="宋体" w:hAnsi="宋体"/>
          <w:sz w:val="24"/>
          <w:szCs w:val="24"/>
        </w:rPr>
        <w:t>20</w:t>
      </w:r>
      <w:r w:rsidRPr="002A1B5C">
        <w:rPr>
          <w:rFonts w:ascii="宋体" w:hAnsi="宋体" w:hint="eastAsia"/>
          <w:sz w:val="24"/>
          <w:szCs w:val="24"/>
        </w:rPr>
        <w:t>日历天</w:t>
      </w:r>
      <w:r w:rsidRPr="002A1B5C">
        <w:rPr>
          <w:rFonts w:ascii="宋体" w:hAnsi="宋体"/>
          <w:sz w:val="24"/>
          <w:szCs w:val="24"/>
        </w:rPr>
        <w:t xml:space="preserve">        </w:t>
      </w:r>
      <w:r w:rsidRPr="002A1B5C">
        <w:rPr>
          <w:rFonts w:ascii="宋体"/>
          <w:sz w:val="24"/>
          <w:szCs w:val="24"/>
        </w:rPr>
        <w:t>     </w:t>
      </w:r>
      <w:r w:rsidRPr="002A1B5C">
        <w:rPr>
          <w:rFonts w:ascii="宋体" w:hAnsi="宋体" w:hint="eastAsia"/>
          <w:sz w:val="24"/>
          <w:szCs w:val="24"/>
        </w:rPr>
        <w:t>质量标准：合格</w:t>
      </w:r>
      <w:r w:rsidRPr="002A1B5C">
        <w:rPr>
          <w:rFonts w:ascii="宋体" w:hAnsi="宋体"/>
          <w:sz w:val="24"/>
          <w:szCs w:val="24"/>
        </w:rPr>
        <w:t xml:space="preserve"> </w:t>
      </w:r>
    </w:p>
    <w:p w:rsidR="003D2C61" w:rsidRPr="002A1B5C" w:rsidRDefault="00593264" w:rsidP="003D2C61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项目负责人：</w:t>
      </w:r>
      <w:r w:rsidR="003D2C61" w:rsidRPr="002A1B5C">
        <w:rPr>
          <w:rFonts w:ascii="宋体" w:hAnsi="宋体" w:hint="eastAsia"/>
          <w:sz w:val="24"/>
          <w:szCs w:val="24"/>
        </w:rPr>
        <w:t>宋长辉</w:t>
      </w:r>
    </w:p>
    <w:p w:rsidR="00593264" w:rsidRPr="002A1B5C" w:rsidRDefault="00593264" w:rsidP="003D2C61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证书名称、编号：</w:t>
      </w:r>
      <w:r w:rsidR="003D2C61" w:rsidRPr="002A1B5C">
        <w:rPr>
          <w:rFonts w:ascii="宋体" w:hAnsi="宋体" w:hint="eastAsia"/>
          <w:sz w:val="24"/>
          <w:szCs w:val="24"/>
        </w:rPr>
        <w:t>二级建造师，豫241141685912</w:t>
      </w:r>
    </w:p>
    <w:p w:rsidR="00CA3716" w:rsidRPr="002A1B5C" w:rsidRDefault="00593264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投标文件中填报的项目负责人业绩名称：</w:t>
      </w:r>
    </w:p>
    <w:p w:rsidR="00593264" w:rsidRPr="002A1B5C" w:rsidRDefault="0095458D" w:rsidP="002A1B5C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1、确山县2016年农村公路建设项目施工。</w:t>
      </w:r>
    </w:p>
    <w:p w:rsidR="00CA3716" w:rsidRPr="002A1B5C" w:rsidRDefault="00593264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投标文件中填报的单位项目业绩名称：</w:t>
      </w:r>
    </w:p>
    <w:p w:rsidR="00593264" w:rsidRPr="002A1B5C" w:rsidRDefault="0095458D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1、临颍县2015年县乡公路建设项目第三标段，2、襄城县山头店镇陈庄村等农村公路建设项目二标段，3、禹州市磨街乡青山岭等15个村精准扶贫工程四标段。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第二中标候选人：</w:t>
      </w:r>
      <w:r w:rsidR="003D2C61" w:rsidRPr="002A1B5C">
        <w:rPr>
          <w:rFonts w:ascii="宋体" w:hAnsi="宋体" w:cs="宋体" w:hint="eastAsia"/>
          <w:color w:val="000000"/>
          <w:kern w:val="0"/>
          <w:sz w:val="24"/>
          <w:szCs w:val="24"/>
        </w:rPr>
        <w:t>河南腾辉路桥工程有限公司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投标报价：</w:t>
      </w:r>
      <w:r w:rsidRPr="002A1B5C">
        <w:rPr>
          <w:rFonts w:ascii="宋体" w:hAnsi="宋体"/>
          <w:sz w:val="24"/>
          <w:szCs w:val="24"/>
        </w:rPr>
        <w:t xml:space="preserve"> </w:t>
      </w:r>
      <w:r w:rsidR="003D1E35" w:rsidRPr="002A1B5C">
        <w:rPr>
          <w:rFonts w:ascii="宋体" w:hAnsi="宋体" w:hint="eastAsia"/>
          <w:sz w:val="24"/>
          <w:szCs w:val="24"/>
        </w:rPr>
        <w:t>1125361</w:t>
      </w:r>
      <w:r w:rsidR="001D3315" w:rsidRPr="002A1B5C">
        <w:rPr>
          <w:rFonts w:ascii="宋体" w:hAnsi="宋体" w:hint="eastAsia"/>
          <w:sz w:val="24"/>
          <w:szCs w:val="24"/>
        </w:rPr>
        <w:t>.00</w:t>
      </w:r>
      <w:r w:rsidR="003D1E35" w:rsidRPr="002A1B5C">
        <w:rPr>
          <w:rFonts w:ascii="宋体" w:hAnsi="宋体" w:hint="eastAsia"/>
          <w:sz w:val="24"/>
          <w:szCs w:val="24"/>
        </w:rPr>
        <w:t>元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大写：</w:t>
      </w:r>
      <w:r w:rsidR="003D1E35" w:rsidRPr="002A1B5C">
        <w:rPr>
          <w:rFonts w:ascii="宋体" w:hAnsi="宋体" w:hint="eastAsia"/>
          <w:sz w:val="24"/>
          <w:szCs w:val="24"/>
        </w:rPr>
        <w:t>壹佰壹拾贰万伍仟叁佰陆拾壹元整</w:t>
      </w:r>
    </w:p>
    <w:p w:rsidR="00593264" w:rsidRPr="002A1B5C" w:rsidRDefault="00593264" w:rsidP="00DA7FDF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工期：</w:t>
      </w:r>
      <w:r w:rsidRPr="002A1B5C">
        <w:rPr>
          <w:rFonts w:ascii="宋体" w:hAnsi="宋体"/>
          <w:sz w:val="24"/>
          <w:szCs w:val="24"/>
        </w:rPr>
        <w:t>20</w:t>
      </w:r>
      <w:r w:rsidRPr="002A1B5C">
        <w:rPr>
          <w:rFonts w:ascii="宋体" w:hAnsi="宋体" w:hint="eastAsia"/>
          <w:sz w:val="24"/>
          <w:szCs w:val="24"/>
        </w:rPr>
        <w:t>日历天</w:t>
      </w:r>
      <w:r w:rsidRPr="002A1B5C">
        <w:rPr>
          <w:rFonts w:ascii="宋体" w:hAnsi="宋体"/>
          <w:sz w:val="24"/>
          <w:szCs w:val="24"/>
        </w:rPr>
        <w:t xml:space="preserve">             </w:t>
      </w:r>
      <w:r w:rsidRPr="002A1B5C">
        <w:rPr>
          <w:rFonts w:ascii="宋体" w:hAnsi="宋体" w:hint="eastAsia"/>
          <w:sz w:val="24"/>
          <w:szCs w:val="24"/>
        </w:rPr>
        <w:t>质量标准：合格</w:t>
      </w:r>
      <w:r w:rsidRPr="002A1B5C">
        <w:rPr>
          <w:rFonts w:ascii="宋体" w:hAnsi="宋体"/>
          <w:sz w:val="24"/>
          <w:szCs w:val="24"/>
        </w:rPr>
        <w:t xml:space="preserve"> </w:t>
      </w:r>
    </w:p>
    <w:p w:rsidR="003D2C61" w:rsidRPr="002A1B5C" w:rsidRDefault="00593264" w:rsidP="003D2C61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项目负责人：</w:t>
      </w:r>
      <w:r w:rsidR="003D2C61" w:rsidRPr="002A1B5C">
        <w:rPr>
          <w:rFonts w:ascii="宋体" w:hAnsi="宋体" w:hint="eastAsia"/>
          <w:sz w:val="24"/>
          <w:szCs w:val="24"/>
        </w:rPr>
        <w:t>王辉</w:t>
      </w:r>
    </w:p>
    <w:p w:rsidR="00593264" w:rsidRPr="002A1B5C" w:rsidRDefault="00593264" w:rsidP="003D2C61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/>
          <w:sz w:val="24"/>
          <w:szCs w:val="24"/>
        </w:rPr>
        <w:t> </w:t>
      </w:r>
      <w:r w:rsidRPr="002A1B5C">
        <w:rPr>
          <w:rFonts w:ascii="宋体" w:hAnsi="宋体" w:hint="eastAsia"/>
          <w:sz w:val="24"/>
          <w:szCs w:val="24"/>
        </w:rPr>
        <w:t>证书名称、编号：</w:t>
      </w:r>
      <w:r w:rsidR="003D2C61" w:rsidRPr="002A1B5C">
        <w:rPr>
          <w:rFonts w:ascii="宋体" w:hAnsi="宋体" w:hint="eastAsia"/>
          <w:sz w:val="24"/>
          <w:szCs w:val="24"/>
        </w:rPr>
        <w:t>二级建造师，豫241131335740</w:t>
      </w:r>
    </w:p>
    <w:p w:rsidR="00CA3716" w:rsidRPr="002A1B5C" w:rsidRDefault="00593264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投标文件中填报的项目负责人业绩名称：</w:t>
      </w:r>
    </w:p>
    <w:p w:rsidR="00593264" w:rsidRPr="002A1B5C" w:rsidRDefault="00CA3716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1、</w:t>
      </w:r>
      <w:r w:rsidR="001F45D4" w:rsidRPr="002A1B5C">
        <w:rPr>
          <w:rFonts w:ascii="宋体" w:hAnsi="宋体" w:hint="eastAsia"/>
          <w:sz w:val="24"/>
          <w:szCs w:val="24"/>
        </w:rPr>
        <w:t>东胜区2016年农村公路街巷硬化工程第二批</w:t>
      </w:r>
      <w:r w:rsidR="00416E5D" w:rsidRPr="002A1B5C">
        <w:rPr>
          <w:rFonts w:ascii="宋体" w:hAnsi="宋体" w:hint="eastAsia"/>
          <w:sz w:val="24"/>
          <w:szCs w:val="24"/>
        </w:rPr>
        <w:t>第一标段建设项目</w:t>
      </w:r>
    </w:p>
    <w:p w:rsidR="00416E5D" w:rsidRPr="002A1B5C" w:rsidRDefault="00593264" w:rsidP="00416E5D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lastRenderedPageBreak/>
        <w:t>投标文件中填报的单位项目业绩名称：</w:t>
      </w:r>
      <w:r w:rsidR="00416E5D" w:rsidRPr="002A1B5C">
        <w:rPr>
          <w:rFonts w:ascii="宋体" w:hAnsi="宋体" w:hint="eastAsia"/>
          <w:sz w:val="24"/>
          <w:szCs w:val="24"/>
        </w:rPr>
        <w:t>1，东胜区2016年农村公路街巷硬化工程第八批第一标段建设项目；2，通许县2015年第二批县乡道路改建工程第二标段3，舞阳县2015年辛安镇通村公路及舞阳县2016年农村公路项目。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第三中标候选人：</w:t>
      </w:r>
      <w:r w:rsidR="003D1E35" w:rsidRPr="002A1B5C">
        <w:rPr>
          <w:rFonts w:ascii="宋体" w:hAnsi="宋体" w:cs="宋体" w:hint="eastAsia"/>
          <w:color w:val="000000"/>
          <w:kern w:val="0"/>
          <w:sz w:val="24"/>
          <w:szCs w:val="24"/>
        </w:rPr>
        <w:t>郑州久鼎路桥工程有限公司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投标报价：</w:t>
      </w:r>
      <w:r w:rsidR="003D1E35" w:rsidRPr="002A1B5C">
        <w:rPr>
          <w:rFonts w:ascii="宋体" w:hAnsi="宋体" w:hint="eastAsia"/>
          <w:sz w:val="24"/>
          <w:szCs w:val="24"/>
        </w:rPr>
        <w:t>1139149</w:t>
      </w:r>
      <w:r w:rsidR="001D3315" w:rsidRPr="002A1B5C">
        <w:rPr>
          <w:rFonts w:ascii="宋体" w:hAnsi="宋体" w:hint="eastAsia"/>
          <w:sz w:val="24"/>
          <w:szCs w:val="24"/>
        </w:rPr>
        <w:t>.00</w:t>
      </w:r>
      <w:r w:rsidR="003D1E35" w:rsidRPr="002A1B5C">
        <w:rPr>
          <w:rFonts w:ascii="宋体" w:hAnsi="宋体" w:hint="eastAsia"/>
          <w:sz w:val="24"/>
          <w:szCs w:val="24"/>
        </w:rPr>
        <w:t>元</w:t>
      </w:r>
    </w:p>
    <w:p w:rsidR="00593264" w:rsidRPr="002A1B5C" w:rsidRDefault="00593264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大写：</w:t>
      </w:r>
      <w:r w:rsidR="003D1E35" w:rsidRPr="002A1B5C">
        <w:rPr>
          <w:rFonts w:ascii="宋体" w:hAnsi="宋体" w:hint="eastAsia"/>
          <w:sz w:val="24"/>
          <w:szCs w:val="24"/>
        </w:rPr>
        <w:t>壹佰壹拾叁万玖仟壹佰肆拾玖元整</w:t>
      </w:r>
    </w:p>
    <w:p w:rsidR="00593264" w:rsidRPr="002A1B5C" w:rsidRDefault="00593264" w:rsidP="00DA7FDF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工期：</w:t>
      </w:r>
      <w:r w:rsidRPr="002A1B5C">
        <w:rPr>
          <w:rFonts w:ascii="宋体" w:hAnsi="宋体"/>
          <w:sz w:val="24"/>
          <w:szCs w:val="24"/>
        </w:rPr>
        <w:t>20</w:t>
      </w:r>
      <w:r w:rsidRPr="002A1B5C">
        <w:rPr>
          <w:rFonts w:ascii="宋体" w:hAnsi="宋体" w:hint="eastAsia"/>
          <w:sz w:val="24"/>
          <w:szCs w:val="24"/>
        </w:rPr>
        <w:t>日历天</w:t>
      </w:r>
      <w:r w:rsidRPr="002A1B5C">
        <w:rPr>
          <w:rFonts w:ascii="宋体" w:hAnsi="宋体"/>
          <w:sz w:val="24"/>
          <w:szCs w:val="24"/>
        </w:rPr>
        <w:t xml:space="preserve">             </w:t>
      </w:r>
      <w:r w:rsidRPr="002A1B5C">
        <w:rPr>
          <w:rFonts w:ascii="宋体" w:hAnsi="宋体" w:hint="eastAsia"/>
          <w:sz w:val="24"/>
          <w:szCs w:val="24"/>
        </w:rPr>
        <w:t>质量标准：合格</w:t>
      </w:r>
      <w:r w:rsidRPr="002A1B5C">
        <w:rPr>
          <w:rFonts w:ascii="宋体" w:hAnsi="宋体"/>
          <w:sz w:val="24"/>
          <w:szCs w:val="24"/>
        </w:rPr>
        <w:t xml:space="preserve"> </w:t>
      </w:r>
    </w:p>
    <w:p w:rsidR="007A425C" w:rsidRPr="002A1B5C" w:rsidRDefault="00593264" w:rsidP="007A425C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项目负责人：</w:t>
      </w:r>
      <w:r w:rsidR="007A425C" w:rsidRPr="002A1B5C">
        <w:rPr>
          <w:rFonts w:ascii="宋体" w:hAnsi="宋体" w:hint="eastAsia"/>
          <w:sz w:val="24"/>
          <w:szCs w:val="24"/>
        </w:rPr>
        <w:t>魏志刚</w:t>
      </w:r>
    </w:p>
    <w:p w:rsidR="00593264" w:rsidRPr="002A1B5C" w:rsidRDefault="00593264" w:rsidP="007A425C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/>
          <w:sz w:val="24"/>
          <w:szCs w:val="24"/>
        </w:rPr>
        <w:t>  </w:t>
      </w:r>
      <w:r w:rsidRPr="002A1B5C">
        <w:rPr>
          <w:rFonts w:ascii="宋体" w:hAnsi="宋体" w:hint="eastAsia"/>
          <w:sz w:val="24"/>
          <w:szCs w:val="24"/>
        </w:rPr>
        <w:t>证书名称、编号：</w:t>
      </w:r>
      <w:r w:rsidR="007A425C" w:rsidRPr="002A1B5C">
        <w:rPr>
          <w:rFonts w:ascii="宋体" w:hAnsi="宋体" w:hint="eastAsia"/>
          <w:sz w:val="24"/>
          <w:szCs w:val="24"/>
        </w:rPr>
        <w:t>一级建造师，豫141061210326</w:t>
      </w:r>
      <w:r w:rsidR="007A425C" w:rsidRPr="002A1B5C">
        <w:rPr>
          <w:rFonts w:ascii="宋体"/>
          <w:sz w:val="24"/>
          <w:szCs w:val="24"/>
        </w:rPr>
        <w:t> </w:t>
      </w:r>
    </w:p>
    <w:p w:rsidR="00CA3716" w:rsidRPr="002A1B5C" w:rsidRDefault="00593264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投标文件中填报的项目负责人业绩名称：</w:t>
      </w:r>
    </w:p>
    <w:p w:rsidR="00593264" w:rsidRPr="002A1B5C" w:rsidRDefault="00CA3716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1、S</w:t>
      </w:r>
      <w:r w:rsidR="00416E5D" w:rsidRPr="002A1B5C">
        <w:rPr>
          <w:rFonts w:ascii="宋体" w:hAnsi="宋体" w:hint="eastAsia"/>
          <w:sz w:val="24"/>
          <w:szCs w:val="24"/>
        </w:rPr>
        <w:t>326线柘城境公路改建项目二标段</w:t>
      </w:r>
    </w:p>
    <w:p w:rsidR="00CA3716" w:rsidRPr="002A1B5C" w:rsidRDefault="00593264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投标文件中填报的单位项目业绩名称：</w:t>
      </w:r>
    </w:p>
    <w:p w:rsidR="00CA3716" w:rsidRPr="002A1B5C" w:rsidRDefault="00416E5D">
      <w:pPr>
        <w:spacing w:line="360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1，</w:t>
      </w:r>
      <w:r w:rsidR="00CA3716" w:rsidRPr="002A1B5C">
        <w:rPr>
          <w:rFonts w:ascii="宋体" w:hAnsi="宋体" w:hint="eastAsia"/>
          <w:sz w:val="24"/>
          <w:szCs w:val="24"/>
        </w:rPr>
        <w:t>S</w:t>
      </w:r>
      <w:r w:rsidRPr="002A1B5C">
        <w:rPr>
          <w:rFonts w:ascii="宋体" w:hAnsi="宋体" w:hint="eastAsia"/>
          <w:sz w:val="24"/>
          <w:szCs w:val="24"/>
        </w:rPr>
        <w:t>104线至乌素图实验林场公路工程；</w:t>
      </w:r>
    </w:p>
    <w:p w:rsidR="00593264" w:rsidRPr="002A1B5C" w:rsidRDefault="00416E5D">
      <w:pPr>
        <w:spacing w:line="360" w:lineRule="auto"/>
        <w:rPr>
          <w:rFonts w:asci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2，淮南市谢家集2015年农村公路建设项目一标段。</w:t>
      </w:r>
    </w:p>
    <w:p w:rsidR="00ED1012" w:rsidRPr="002A1B5C" w:rsidRDefault="00ED1012" w:rsidP="00ED1012">
      <w:pPr>
        <w:spacing w:line="312" w:lineRule="auto"/>
        <w:rPr>
          <w:rFonts w:ascii="宋体" w:hAnsi="宋体"/>
          <w:sz w:val="24"/>
          <w:szCs w:val="24"/>
        </w:rPr>
      </w:pPr>
      <w:r w:rsidRPr="002A1B5C">
        <w:rPr>
          <w:rFonts w:ascii="宋体" w:hAnsi="宋体" w:hint="eastAsia"/>
          <w:sz w:val="24"/>
          <w:szCs w:val="24"/>
        </w:rPr>
        <w:t>八、澄清、说明、补正事项纪要：无</w:t>
      </w:r>
    </w:p>
    <w:p w:rsidR="00ED1012" w:rsidRPr="002A1B5C" w:rsidRDefault="00ED1012" w:rsidP="00ED1012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九、公示期：</w:t>
      </w: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2018年5月24日—2018年5月27日</w:t>
      </w:r>
    </w:p>
    <w:p w:rsidR="00ED1012" w:rsidRPr="002A1B5C" w:rsidRDefault="00ED1012" w:rsidP="00ED1012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十、联系方式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招标人：禹州市文殊镇人民政府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联系人：刘先生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联系电话：13938917917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招标代理机构：锐驰项目管理有限公司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联系人：刘先生</w:t>
      </w:r>
    </w:p>
    <w:p w:rsidR="00ED1012" w:rsidRPr="002A1B5C" w:rsidRDefault="00ED1012" w:rsidP="002A1B5C">
      <w:pPr>
        <w:widowControl/>
        <w:shd w:val="clear" w:color="auto" w:fill="FFFFFF"/>
        <w:spacing w:line="440" w:lineRule="exact"/>
        <w:ind w:right="600"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联系电话：0374-8083566</w:t>
      </w:r>
    </w:p>
    <w:p w:rsidR="00ED1012" w:rsidRPr="002A1B5C" w:rsidRDefault="00ED1012" w:rsidP="002A1B5C">
      <w:pPr>
        <w:widowControl/>
        <w:shd w:val="clear" w:color="auto" w:fill="FFFFFF"/>
        <w:adjustRightInd w:val="0"/>
        <w:spacing w:line="440" w:lineRule="exact"/>
        <w:ind w:firstLineChars="200" w:firstLine="540"/>
        <w:jc w:val="lef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</w:p>
    <w:p w:rsidR="00ED1012" w:rsidRPr="002A1B5C" w:rsidRDefault="00ED1012" w:rsidP="00ED1012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</w:p>
    <w:p w:rsidR="00ED1012" w:rsidRPr="002A1B5C" w:rsidRDefault="00ED1012" w:rsidP="00ED1012">
      <w:pPr>
        <w:widowControl/>
        <w:shd w:val="clear" w:color="auto" w:fill="FFFFFF"/>
        <w:spacing w:line="360" w:lineRule="auto"/>
        <w:ind w:left="5375" w:right="600" w:hanging="1080"/>
        <w:rPr>
          <w:rFonts w:ascii="宋体" w:hAnsi="宋体" w:cs="宋体"/>
          <w:sz w:val="24"/>
          <w:szCs w:val="24"/>
        </w:rPr>
      </w:pPr>
      <w:r w:rsidRPr="002A1B5C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                               2018年5月24日</w:t>
      </w:r>
    </w:p>
    <w:p w:rsidR="00593264" w:rsidRPr="002A1B5C" w:rsidRDefault="00593264">
      <w:pPr>
        <w:rPr>
          <w:rFonts w:ascii="宋体"/>
          <w:sz w:val="24"/>
          <w:szCs w:val="24"/>
        </w:rPr>
      </w:pPr>
    </w:p>
    <w:sectPr w:rsidR="00593264" w:rsidRPr="002A1B5C" w:rsidSect="00FD45E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36" w:rsidRDefault="00A90E36" w:rsidP="00FD45E8">
      <w:r>
        <w:separator/>
      </w:r>
    </w:p>
  </w:endnote>
  <w:endnote w:type="continuationSeparator" w:id="1">
    <w:p w:rsidR="00A90E36" w:rsidRDefault="00A90E36" w:rsidP="00FD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86" w:rsidRDefault="0003390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0E0886" w:rsidRDefault="00033904">
                <w:pPr>
                  <w:pStyle w:val="a4"/>
                </w:pPr>
                <w:fldSimple w:instr=" PAGE  \* MERGEFORMAT ">
                  <w:r w:rsidR="002A1B5C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36" w:rsidRDefault="00A90E36" w:rsidP="00FD45E8">
      <w:r>
        <w:separator/>
      </w:r>
    </w:p>
  </w:footnote>
  <w:footnote w:type="continuationSeparator" w:id="1">
    <w:p w:rsidR="00A90E36" w:rsidRDefault="00A90E36" w:rsidP="00FD4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E9"/>
    <w:rsid w:val="00000A4E"/>
    <w:rsid w:val="00032FE6"/>
    <w:rsid w:val="000338D3"/>
    <w:rsid w:val="00033904"/>
    <w:rsid w:val="0004416B"/>
    <w:rsid w:val="000519D3"/>
    <w:rsid w:val="000E0886"/>
    <w:rsid w:val="000E3839"/>
    <w:rsid w:val="00100F67"/>
    <w:rsid w:val="00112DCA"/>
    <w:rsid w:val="0013752D"/>
    <w:rsid w:val="00140C52"/>
    <w:rsid w:val="001853C7"/>
    <w:rsid w:val="001D3315"/>
    <w:rsid w:val="001F45D4"/>
    <w:rsid w:val="001F6BE6"/>
    <w:rsid w:val="00226878"/>
    <w:rsid w:val="002A1B5C"/>
    <w:rsid w:val="002C0C5A"/>
    <w:rsid w:val="002D16E1"/>
    <w:rsid w:val="002F1F08"/>
    <w:rsid w:val="002F7A54"/>
    <w:rsid w:val="0030330E"/>
    <w:rsid w:val="003A3E0D"/>
    <w:rsid w:val="003A7CC3"/>
    <w:rsid w:val="003D1E35"/>
    <w:rsid w:val="003D2C61"/>
    <w:rsid w:val="003D590A"/>
    <w:rsid w:val="004130F0"/>
    <w:rsid w:val="00416E5D"/>
    <w:rsid w:val="00431311"/>
    <w:rsid w:val="00453963"/>
    <w:rsid w:val="00505182"/>
    <w:rsid w:val="00521FAA"/>
    <w:rsid w:val="005378AA"/>
    <w:rsid w:val="005908F5"/>
    <w:rsid w:val="00593264"/>
    <w:rsid w:val="005B248B"/>
    <w:rsid w:val="005C07A9"/>
    <w:rsid w:val="005C7DD3"/>
    <w:rsid w:val="005D3591"/>
    <w:rsid w:val="005D49BA"/>
    <w:rsid w:val="006201C6"/>
    <w:rsid w:val="006626BA"/>
    <w:rsid w:val="0069742F"/>
    <w:rsid w:val="006B1CBB"/>
    <w:rsid w:val="006B2DC4"/>
    <w:rsid w:val="006B5608"/>
    <w:rsid w:val="006C5F27"/>
    <w:rsid w:val="007227CF"/>
    <w:rsid w:val="00785084"/>
    <w:rsid w:val="0079537E"/>
    <w:rsid w:val="007A425C"/>
    <w:rsid w:val="007A68B0"/>
    <w:rsid w:val="007B31C5"/>
    <w:rsid w:val="008043EE"/>
    <w:rsid w:val="0081691A"/>
    <w:rsid w:val="008437BC"/>
    <w:rsid w:val="00846A95"/>
    <w:rsid w:val="00847673"/>
    <w:rsid w:val="00881A08"/>
    <w:rsid w:val="008F1C0E"/>
    <w:rsid w:val="00903801"/>
    <w:rsid w:val="009102EF"/>
    <w:rsid w:val="00933C94"/>
    <w:rsid w:val="0095458D"/>
    <w:rsid w:val="009A31CE"/>
    <w:rsid w:val="00A1080C"/>
    <w:rsid w:val="00A10D14"/>
    <w:rsid w:val="00A1609D"/>
    <w:rsid w:val="00A31420"/>
    <w:rsid w:val="00A70DFD"/>
    <w:rsid w:val="00A76909"/>
    <w:rsid w:val="00A87568"/>
    <w:rsid w:val="00A90E36"/>
    <w:rsid w:val="00AA6D78"/>
    <w:rsid w:val="00B067D3"/>
    <w:rsid w:val="00B81D24"/>
    <w:rsid w:val="00B84ACF"/>
    <w:rsid w:val="00BB71F4"/>
    <w:rsid w:val="00C9360D"/>
    <w:rsid w:val="00C94DEB"/>
    <w:rsid w:val="00CA3716"/>
    <w:rsid w:val="00D33216"/>
    <w:rsid w:val="00D67A00"/>
    <w:rsid w:val="00DA7FDF"/>
    <w:rsid w:val="00DC612D"/>
    <w:rsid w:val="00DF6636"/>
    <w:rsid w:val="00E10149"/>
    <w:rsid w:val="00E7475D"/>
    <w:rsid w:val="00ED1012"/>
    <w:rsid w:val="00EE4EEB"/>
    <w:rsid w:val="00EF10CB"/>
    <w:rsid w:val="00F02BAC"/>
    <w:rsid w:val="00F468EC"/>
    <w:rsid w:val="00F63086"/>
    <w:rsid w:val="00F70EE8"/>
    <w:rsid w:val="00FA78E9"/>
    <w:rsid w:val="00FB5C99"/>
    <w:rsid w:val="00FD45E8"/>
    <w:rsid w:val="00FE5A70"/>
    <w:rsid w:val="01136160"/>
    <w:rsid w:val="03B15EFF"/>
    <w:rsid w:val="07FD6D7B"/>
    <w:rsid w:val="08014B15"/>
    <w:rsid w:val="12C8384D"/>
    <w:rsid w:val="19C36615"/>
    <w:rsid w:val="20DA5484"/>
    <w:rsid w:val="2E425DA9"/>
    <w:rsid w:val="30C33952"/>
    <w:rsid w:val="310D5D5C"/>
    <w:rsid w:val="3CD716EA"/>
    <w:rsid w:val="3DF50EE1"/>
    <w:rsid w:val="48A5195C"/>
    <w:rsid w:val="549818E8"/>
    <w:rsid w:val="621D1598"/>
    <w:rsid w:val="64E34F0B"/>
    <w:rsid w:val="684C7301"/>
    <w:rsid w:val="68921F0B"/>
    <w:rsid w:val="7A6025EF"/>
    <w:rsid w:val="7AEA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D45E8"/>
    <w:pPr>
      <w:jc w:val="center"/>
    </w:pPr>
    <w:rPr>
      <w:rFonts w:ascii="Times New Roman" w:hAnsi="Times New Roman"/>
      <w:b/>
      <w:bCs/>
      <w:sz w:val="44"/>
      <w:szCs w:val="44"/>
    </w:rPr>
  </w:style>
  <w:style w:type="character" w:customStyle="1" w:styleId="Char">
    <w:name w:val="正文文本 Char"/>
    <w:basedOn w:val="a0"/>
    <w:link w:val="a3"/>
    <w:uiPriority w:val="99"/>
    <w:locked/>
    <w:rsid w:val="00FD45E8"/>
    <w:rPr>
      <w:rFonts w:cs="Times New Roman"/>
      <w:b/>
      <w:bCs/>
      <w:kern w:val="2"/>
      <w:sz w:val="44"/>
      <w:szCs w:val="44"/>
    </w:rPr>
  </w:style>
  <w:style w:type="paragraph" w:styleId="a4">
    <w:name w:val="footer"/>
    <w:basedOn w:val="a"/>
    <w:link w:val="Char0"/>
    <w:uiPriority w:val="99"/>
    <w:rsid w:val="00FD45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BE1970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FD45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rsid w:val="00BE1970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FD45E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7">
    <w:name w:val="FollowedHyperlink"/>
    <w:basedOn w:val="a0"/>
    <w:uiPriority w:val="99"/>
    <w:rsid w:val="00FD45E8"/>
    <w:rPr>
      <w:rFonts w:cs="Times New Roman"/>
      <w:color w:val="000000"/>
      <w:u w:val="none"/>
    </w:rPr>
  </w:style>
  <w:style w:type="character" w:styleId="a8">
    <w:name w:val="Hyperlink"/>
    <w:basedOn w:val="a0"/>
    <w:uiPriority w:val="99"/>
    <w:rsid w:val="00FD45E8"/>
    <w:rPr>
      <w:rFonts w:cs="Times New Roman"/>
      <w:color w:val="000000"/>
      <w:u w:val="none"/>
    </w:rPr>
  </w:style>
  <w:style w:type="table" w:styleId="a9">
    <w:name w:val="Table Grid"/>
    <w:basedOn w:val="a1"/>
    <w:uiPriority w:val="99"/>
    <w:rsid w:val="00FD45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0"/>
    <w:uiPriority w:val="99"/>
    <w:rsid w:val="00FD45E8"/>
    <w:rPr>
      <w:rFonts w:cs="Times New Roman"/>
      <w:shd w:val="clear" w:color="auto" w:fill="DAEEF9"/>
    </w:rPr>
  </w:style>
  <w:style w:type="character" w:customStyle="1" w:styleId="15">
    <w:name w:val="15"/>
    <w:basedOn w:val="a0"/>
    <w:uiPriority w:val="99"/>
    <w:rsid w:val="00FD45E8"/>
    <w:rPr>
      <w:rFonts w:cs="Times New Roman"/>
    </w:rPr>
  </w:style>
  <w:style w:type="character" w:customStyle="1" w:styleId="tit">
    <w:name w:val="tit"/>
    <w:basedOn w:val="a0"/>
    <w:uiPriority w:val="99"/>
    <w:rsid w:val="00FD45E8"/>
    <w:rPr>
      <w:rFonts w:cs="Times New Roman"/>
    </w:rPr>
  </w:style>
  <w:style w:type="character" w:customStyle="1" w:styleId="sl">
    <w:name w:val="sl"/>
    <w:basedOn w:val="a0"/>
    <w:uiPriority w:val="99"/>
    <w:rsid w:val="00FD45E8"/>
    <w:rPr>
      <w:rFonts w:cs="Times New Roman"/>
    </w:rPr>
  </w:style>
  <w:style w:type="character" w:customStyle="1" w:styleId="lsr">
    <w:name w:val="lsr"/>
    <w:basedOn w:val="a0"/>
    <w:uiPriority w:val="99"/>
    <w:rsid w:val="00FD45E8"/>
    <w:rPr>
      <w:rFonts w:cs="Times New Roman"/>
    </w:rPr>
  </w:style>
  <w:style w:type="character" w:customStyle="1" w:styleId="tit1">
    <w:name w:val="tit1"/>
    <w:basedOn w:val="a0"/>
    <w:uiPriority w:val="99"/>
    <w:rsid w:val="00FD45E8"/>
    <w:rPr>
      <w:rFonts w:cs="Times New Roman"/>
    </w:rPr>
  </w:style>
  <w:style w:type="character" w:customStyle="1" w:styleId="lsl">
    <w:name w:val="lsl"/>
    <w:basedOn w:val="a0"/>
    <w:uiPriority w:val="99"/>
    <w:rsid w:val="00FD45E8"/>
    <w:rPr>
      <w:rFonts w:cs="Times New Roman"/>
    </w:rPr>
  </w:style>
  <w:style w:type="character" w:customStyle="1" w:styleId="sr">
    <w:name w:val="sr"/>
    <w:basedOn w:val="a0"/>
    <w:uiPriority w:val="99"/>
    <w:rsid w:val="00FD45E8"/>
    <w:rPr>
      <w:rFonts w:cs="Times New Roman"/>
    </w:rPr>
  </w:style>
  <w:style w:type="character" w:customStyle="1" w:styleId="down">
    <w:name w:val="down"/>
    <w:basedOn w:val="a0"/>
    <w:uiPriority w:val="99"/>
    <w:rsid w:val="00FD45E8"/>
    <w:rPr>
      <w:rFonts w:cs="Times New Roman"/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EDD5BC-B89D-4F1D-9B6A-4670A6B6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锐驰项目管理有限公司:韩少华</cp:lastModifiedBy>
  <cp:revision>55</cp:revision>
  <cp:lastPrinted>2018-05-23T09:51:00Z</cp:lastPrinted>
  <dcterms:created xsi:type="dcterms:W3CDTF">2017-10-13T01:41:00Z</dcterms:created>
  <dcterms:modified xsi:type="dcterms:W3CDTF">2018-05-24T00:32:00Z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