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最后总报价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</w:rPr>
        <w:t xml:space="preserve">项目名称：许昌市公安局DNA检测设备维保                                             </w:t>
      </w:r>
      <w:r>
        <w:rPr>
          <w:rFonts w:hint="eastAsia" w:ascii="宋体" w:hAnsi="宋体"/>
          <w:sz w:val="24"/>
        </w:rPr>
        <w:t>招标编号：</w:t>
      </w:r>
      <w:r>
        <w:rPr>
          <w:rFonts w:hint="eastAsia" w:ascii="宋体" w:hAnsi="宋体"/>
          <w:sz w:val="24"/>
          <w:lang w:eastAsia="zh-CN"/>
        </w:rPr>
        <w:t>ZFCG－T2018035-1</w:t>
      </w:r>
      <w:r>
        <w:rPr>
          <w:rFonts w:ascii="宋体" w:hAnsi="宋体"/>
          <w:sz w:val="24"/>
        </w:rPr>
        <w:t>号</w:t>
      </w:r>
    </w:p>
    <w:p>
      <w:pPr>
        <w:spacing w:line="140" w:lineRule="exact"/>
        <w:rPr>
          <w:rFonts w:asciiTheme="minorEastAsia" w:hAnsiTheme="minorEastAsia" w:cstheme="minorEastAsia"/>
          <w:sz w:val="24"/>
        </w:rPr>
      </w:pPr>
    </w:p>
    <w:tbl>
      <w:tblPr>
        <w:tblStyle w:val="4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940"/>
        <w:gridCol w:w="5877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3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标段</w:t>
            </w:r>
          </w:p>
        </w:tc>
        <w:tc>
          <w:tcPr>
            <w:tcW w:w="294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项目名称</w:t>
            </w:r>
          </w:p>
        </w:tc>
        <w:tc>
          <w:tcPr>
            <w:tcW w:w="5877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投标报价</w:t>
            </w: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工期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930" w:type="dxa"/>
            <w:vAlign w:val="center"/>
          </w:tcPr>
          <w:p>
            <w:pPr>
              <w:spacing w:line="600" w:lineRule="exact"/>
              <w:ind w:firstLine="240" w:firstLineChars="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许昌市公安局DNA检测设备维保</w:t>
            </w:r>
          </w:p>
        </w:tc>
        <w:tc>
          <w:tcPr>
            <w:tcW w:w="5877" w:type="dxa"/>
            <w:vAlign w:val="center"/>
          </w:tcPr>
          <w:p>
            <w:pPr>
              <w:spacing w:line="6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大写（人民币）：</w:t>
            </w:r>
            <w:r>
              <w:rPr>
                <w:rFonts w:hint="eastAsia" w:asciiTheme="minorEastAsia" w:hAnsiTheme="minorEastAsia" w:cstheme="minorEastAsia"/>
                <w:szCs w:val="21"/>
              </w:rPr>
              <w:t>叁拾肆万玖仟元整　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　    </w:t>
            </w:r>
          </w:p>
          <w:p>
            <w:pPr>
              <w:spacing w:line="6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小写：￥349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</w:rPr>
              <w:t>00.00元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合同签定后30日历天，进行第一次维保。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投标人（公章）：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郑州京美利华生物科技有限公司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日      期：</w:t>
      </w:r>
      <w:r>
        <w:rPr>
          <w:rFonts w:hint="eastAsia" w:asciiTheme="minorEastAsia" w:hAnsiTheme="minorEastAsia" w:cstheme="minorEastAsia"/>
          <w:sz w:val="24"/>
          <w:lang w:eastAsia="zh-CN"/>
        </w:rPr>
        <w:t>2018年5月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4"/>
          <w:lang w:eastAsia="zh-CN"/>
        </w:rPr>
        <w:t>日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最后分项报价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项目名称：许昌市公安局DNA检测设备维保                                        招标编号：</w:t>
      </w:r>
      <w:r>
        <w:rPr>
          <w:rFonts w:hint="eastAsia" w:asciiTheme="minorEastAsia" w:hAnsiTheme="minorEastAsia" w:cstheme="minorEastAsia"/>
          <w:sz w:val="24"/>
          <w:lang w:eastAsia="zh-CN"/>
        </w:rPr>
        <w:t>ZFCG－T2018035-1</w:t>
      </w:r>
      <w:r>
        <w:rPr>
          <w:rFonts w:hint="eastAsia" w:asciiTheme="minorEastAsia" w:hAnsiTheme="minorEastAsia" w:cstheme="minorEastAsia"/>
          <w:sz w:val="24"/>
        </w:rPr>
        <w:t>号</w:t>
      </w:r>
    </w:p>
    <w:tbl>
      <w:tblPr>
        <w:tblStyle w:val="4"/>
        <w:tblW w:w="1413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18"/>
        <w:gridCol w:w="3331"/>
        <w:gridCol w:w="1186"/>
        <w:gridCol w:w="1845"/>
        <w:gridCol w:w="2010"/>
        <w:gridCol w:w="12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序号</w:t>
            </w:r>
          </w:p>
        </w:tc>
        <w:tc>
          <w:tcPr>
            <w:tcW w:w="28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维保设备</w:t>
            </w:r>
          </w:p>
        </w:tc>
        <w:tc>
          <w:tcPr>
            <w:tcW w:w="33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维保内容</w:t>
            </w:r>
          </w:p>
        </w:tc>
        <w:tc>
          <w:tcPr>
            <w:tcW w:w="11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数量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单价</w:t>
            </w:r>
          </w:p>
        </w:tc>
        <w:tc>
          <w:tcPr>
            <w:tcW w:w="20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总价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维保年限</w:t>
            </w:r>
          </w:p>
        </w:tc>
        <w:tc>
          <w:tcPr>
            <w:tcW w:w="9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1</w:t>
            </w:r>
          </w:p>
        </w:tc>
        <w:tc>
          <w:tcPr>
            <w:tcW w:w="28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3500XL测序仪</w:t>
            </w:r>
          </w:p>
        </w:tc>
        <w:tc>
          <w:tcPr>
            <w:tcW w:w="33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AB-AS-1PM全保型维修</w:t>
            </w:r>
          </w:p>
        </w:tc>
        <w:tc>
          <w:tcPr>
            <w:tcW w:w="11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1台</w:t>
            </w:r>
          </w:p>
        </w:tc>
        <w:tc>
          <w:tcPr>
            <w:tcW w:w="18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349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00.00元</w:t>
            </w:r>
          </w:p>
        </w:tc>
        <w:tc>
          <w:tcPr>
            <w:tcW w:w="20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349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00.00元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3年</w:t>
            </w:r>
          </w:p>
        </w:tc>
        <w:tc>
          <w:tcPr>
            <w:tcW w:w="9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359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投标总报价</w:t>
            </w:r>
          </w:p>
        </w:tc>
        <w:tc>
          <w:tcPr>
            <w:tcW w:w="10532" w:type="dxa"/>
            <w:gridSpan w:val="6"/>
            <w:vAlign w:val="center"/>
          </w:tcPr>
          <w:p>
            <w:pPr>
              <w:spacing w:line="48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大写（人民币）：叁拾肆万玖仟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</w:rPr>
              <w:t>元整　　　　　　  小写：￥349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00.00元</w:t>
            </w:r>
          </w:p>
        </w:tc>
      </w:tr>
    </w:tbl>
    <w:p>
      <w:pPr>
        <w:spacing w:line="600" w:lineRule="exact"/>
        <w:rPr>
          <w:rFonts w:asciiTheme="minorEastAsia" w:hAnsiTheme="minorEastAsia" w:cstheme="minorEastAsia"/>
          <w:sz w:val="24"/>
        </w:rPr>
      </w:pPr>
    </w:p>
    <w:p>
      <w:pPr>
        <w:spacing w:line="600" w:lineRule="exact"/>
        <w:rPr>
          <w:rFonts w:asciiTheme="minorEastAsia" w:hAnsiTheme="minorEastAsia" w:cstheme="minorEastAsia"/>
          <w:sz w:val="24"/>
        </w:rPr>
      </w:pPr>
    </w:p>
    <w:p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投标人（公章）：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郑州京美利华生物科技有限公司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日      期：</w:t>
      </w:r>
      <w:r>
        <w:rPr>
          <w:rFonts w:hint="eastAsia" w:asciiTheme="minorEastAsia" w:hAnsiTheme="minorEastAsia" w:cstheme="minorEastAsia"/>
          <w:sz w:val="24"/>
          <w:lang w:eastAsia="zh-CN"/>
        </w:rPr>
        <w:t>2018年5月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4"/>
          <w:lang w:eastAsia="zh-CN"/>
        </w:rPr>
        <w:t>日</w:t>
      </w:r>
    </w:p>
    <w:p>
      <w:pPr>
        <w:pStyle w:val="5"/>
        <w:ind w:left="0" w:leftChars="0" w:firstLine="0" w:firstLineChars="0"/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552C6"/>
    <w:rsid w:val="4BA552C6"/>
    <w:rsid w:val="651D4D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widowControl w:val="0"/>
      <w:spacing w:after="0" w:line="240" w:lineRule="auto"/>
      <w:ind w:left="720"/>
      <w:contextualSpacing/>
      <w:jc w:val="both"/>
    </w:pPr>
    <w:rPr>
      <w:rFonts w:ascii="Times New Roman" w:hAnsi="Times New Roman" w:eastAsia="宋体" w:cs="Times New Roman"/>
      <w:kern w:val="2"/>
      <w:sz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215;&#23567;&#20108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2018-05-14T08:04:00Z</dcterms:created>
  <dc:creator>店小二</dc:creator>
  <cp:lastModifiedBy>店小二</cp:lastModifiedBy>
  <dcterms:modified xsi:type="dcterms:W3CDTF">2018-05-14T08:44:19Z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