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eastAsia="zh-CN"/>
        </w:rPr>
        <w:t>关于长葛市</w:t>
      </w: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  <w:t>坡胡镇购买公务用车采购</w:t>
      </w: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eastAsia="zh-CN"/>
        </w:rPr>
        <w:t>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eastAsia="zh-CN"/>
        </w:rPr>
        <w:t>流标公告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项目名称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：长葛市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坡胡镇购买公务用车采购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项目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Chars="0" w:right="0" w:rightChars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二、项目编号：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长招采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询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字〔201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04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三、采购内容及要求：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zh-CN" w:eastAsia="zh-CN"/>
        </w:rPr>
        <w:t>拟采购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公务用车一辆。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四、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谈判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公告发布媒体：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河南省政府采购网、全国公共资源交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易平台（河南省·许昌市）。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五、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开评标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信息：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截止开标时间不足三家，本项目询价流标。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六、采购人及集采机构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right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采购人：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长葛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zh-CN" w:eastAsia="zh-CN"/>
        </w:rPr>
        <w:t>坡胡镇人民政府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right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集中采购机构：长葛市公共资源交易中心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 201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357D"/>
    <w:multiLevelType w:val="singleLevel"/>
    <w:tmpl w:val="5857357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E36D0"/>
    <w:rsid w:val="0736081E"/>
    <w:rsid w:val="0EA052AF"/>
    <w:rsid w:val="0F1C1F18"/>
    <w:rsid w:val="11F01167"/>
    <w:rsid w:val="159E3C2B"/>
    <w:rsid w:val="172A3166"/>
    <w:rsid w:val="18375CCB"/>
    <w:rsid w:val="1B8F6213"/>
    <w:rsid w:val="1C71275E"/>
    <w:rsid w:val="1E68286C"/>
    <w:rsid w:val="28F829A4"/>
    <w:rsid w:val="39CC486A"/>
    <w:rsid w:val="3EEE603E"/>
    <w:rsid w:val="400646BB"/>
    <w:rsid w:val="441006A4"/>
    <w:rsid w:val="48B47B30"/>
    <w:rsid w:val="4EC7743E"/>
    <w:rsid w:val="54EE36D0"/>
    <w:rsid w:val="56434B3A"/>
    <w:rsid w:val="63DB3C55"/>
    <w:rsid w:val="69757D32"/>
    <w:rsid w:val="6BA95EA9"/>
    <w:rsid w:val="73166EED"/>
    <w:rsid w:val="74582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2016-12-19T01:14:00Z</dcterms:created>
  <dc:creator>Administrator</dc:creator>
  <cp:lastModifiedBy>长葛市公共资源交易中心:殷勇</cp:lastModifiedBy>
  <dcterms:modified xsi:type="dcterms:W3CDTF">2018-05-10T03:47:32Z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