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30" w:lineRule="atLeast"/>
        <w:ind w:left="0" w:right="0" w:firstLine="0"/>
        <w:jc w:val="center"/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  <w:lang w:eastAsia="zh-CN"/>
        </w:rPr>
        <w:t>关于长葛市耕地质量保护与提升监测点建设项目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30" w:lineRule="atLeast"/>
        <w:ind w:left="0" w:right="0" w:firstLine="0"/>
        <w:jc w:val="center"/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  <w:lang w:eastAsia="zh-CN"/>
        </w:rPr>
        <w:t>竞争性谈判</w:t>
      </w:r>
      <w:r>
        <w:rPr>
          <w:rFonts w:hint="eastAsia" w:asciiTheme="minorEastAsia" w:hAnsiTheme="minorEastAsia" w:cstheme="minorEastAsia"/>
          <w:b/>
          <w:bCs w:val="0"/>
          <w:sz w:val="36"/>
          <w:szCs w:val="36"/>
          <w:lang w:eastAsia="zh-CN"/>
        </w:rPr>
        <w:t>二次</w:t>
      </w:r>
      <w:r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  <w:lang w:eastAsia="zh-CN"/>
        </w:rPr>
        <w:t>流标公告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30" w:lineRule="atLeast"/>
        <w:ind w:left="0" w:right="0" w:firstLine="0"/>
        <w:jc w:val="left"/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</w:pPr>
      <w:r>
        <w:rPr>
          <w:rStyle w:val="4"/>
          <w:rFonts w:hint="eastAsia" w:ascii="楷体" w:hAnsi="楷体" w:eastAsia="楷体" w:cs="楷体"/>
          <w:b/>
          <w:i w:val="0"/>
          <w:caps w:val="0"/>
          <w:color w:val="444444"/>
          <w:spacing w:val="0"/>
          <w:sz w:val="31"/>
          <w:szCs w:val="31"/>
          <w:shd w:val="clear" w:fill="FFFFFF"/>
        </w:rPr>
        <w:t>项目名称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：长葛市耕地质量保护与提升监测点建设项目二次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30" w:lineRule="atLeast"/>
        <w:ind w:leftChars="0" w:right="0" w:rightChars="0"/>
        <w:jc w:val="left"/>
        <w:rPr>
          <w:rFonts w:hint="default" w:ascii="仿宋" w:hAnsi="仿宋" w:eastAsia="仿宋" w:cs="仿宋"/>
          <w:color w:val="auto"/>
          <w:sz w:val="32"/>
          <w:szCs w:val="32"/>
          <w:u w:val="none"/>
          <w:lang w:eastAsia="zh-CN"/>
        </w:rPr>
      </w:pPr>
      <w:r>
        <w:rPr>
          <w:rStyle w:val="4"/>
          <w:rFonts w:hint="eastAsia" w:ascii="楷体" w:hAnsi="楷体" w:eastAsia="楷体" w:cs="楷体"/>
          <w:b/>
          <w:i w:val="0"/>
          <w:caps w:val="0"/>
          <w:color w:val="444444"/>
          <w:spacing w:val="0"/>
          <w:sz w:val="31"/>
          <w:szCs w:val="31"/>
          <w:shd w:val="clear" w:fill="FFFFFF"/>
        </w:rPr>
        <w:t>二、项目编号：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长招采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竞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字〔201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8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〕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014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30" w:lineRule="atLeast"/>
        <w:ind w:left="0" w:right="0" w:firstLine="0"/>
        <w:jc w:val="left"/>
        <w:rPr>
          <w:rFonts w:hint="default" w:ascii="仿宋" w:hAnsi="仿宋" w:eastAsia="仿宋" w:cs="仿宋"/>
          <w:color w:val="auto"/>
          <w:sz w:val="32"/>
          <w:szCs w:val="32"/>
          <w:u w:val="none"/>
          <w:lang w:eastAsia="zh-CN"/>
        </w:rPr>
      </w:pPr>
      <w:r>
        <w:rPr>
          <w:rStyle w:val="4"/>
          <w:rFonts w:hint="eastAsia" w:ascii="楷体" w:hAnsi="楷体" w:eastAsia="楷体" w:cs="楷体"/>
          <w:b/>
          <w:i w:val="0"/>
          <w:caps w:val="0"/>
          <w:color w:val="444444"/>
          <w:spacing w:val="0"/>
          <w:sz w:val="31"/>
          <w:szCs w:val="31"/>
          <w:shd w:val="clear" w:fill="FFFFFF"/>
        </w:rPr>
        <w:t>三、采购内容及要求：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耕地质量保护与提升监测点建设项目。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30" w:lineRule="atLeast"/>
        <w:ind w:left="0" w:right="0" w:firstLine="0"/>
        <w:jc w:val="left"/>
        <w:rPr>
          <w:rFonts w:hint="default" w:ascii="仿宋" w:hAnsi="仿宋" w:eastAsia="仿宋" w:cs="仿宋"/>
          <w:color w:val="auto"/>
          <w:sz w:val="32"/>
          <w:szCs w:val="32"/>
          <w:u w:val="none"/>
          <w:lang w:eastAsia="zh-CN"/>
        </w:rPr>
      </w:pPr>
      <w:r>
        <w:rPr>
          <w:rStyle w:val="4"/>
          <w:rFonts w:hint="eastAsia" w:ascii="楷体" w:hAnsi="楷体" w:eastAsia="楷体" w:cs="楷体"/>
          <w:b/>
          <w:i w:val="0"/>
          <w:caps w:val="0"/>
          <w:color w:val="444444"/>
          <w:spacing w:val="0"/>
          <w:sz w:val="31"/>
          <w:szCs w:val="31"/>
          <w:shd w:val="clear" w:fill="FFFFFF"/>
        </w:rPr>
        <w:t>四、</w:t>
      </w:r>
      <w:r>
        <w:rPr>
          <w:rStyle w:val="4"/>
          <w:rFonts w:hint="eastAsia" w:ascii="楷体" w:hAnsi="楷体" w:eastAsia="楷体" w:cs="楷体"/>
          <w:b/>
          <w:i w:val="0"/>
          <w:caps w:val="0"/>
          <w:color w:val="444444"/>
          <w:spacing w:val="0"/>
          <w:sz w:val="31"/>
          <w:szCs w:val="31"/>
          <w:shd w:val="clear" w:fill="FFFFFF"/>
          <w:lang w:eastAsia="zh-CN"/>
        </w:rPr>
        <w:t>谈判</w:t>
      </w:r>
      <w:r>
        <w:rPr>
          <w:rStyle w:val="4"/>
          <w:rFonts w:hint="eastAsia" w:ascii="楷体" w:hAnsi="楷体" w:eastAsia="楷体" w:cs="楷体"/>
          <w:b/>
          <w:i w:val="0"/>
          <w:caps w:val="0"/>
          <w:color w:val="444444"/>
          <w:spacing w:val="0"/>
          <w:sz w:val="31"/>
          <w:szCs w:val="31"/>
          <w:shd w:val="clear" w:fill="FFFFFF"/>
        </w:rPr>
        <w:t>公告发布媒体：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河南省政府采购网、全国公共资源交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易平台（河南省·许昌市）。</w:t>
      </w:r>
    </w:p>
    <w:p>
      <w:pPr>
        <w:rPr>
          <w:rFonts w:hint="default" w:ascii="仿宋" w:hAnsi="仿宋" w:eastAsia="仿宋" w:cs="仿宋"/>
          <w:color w:val="auto"/>
          <w:sz w:val="32"/>
          <w:szCs w:val="32"/>
          <w:u w:val="none"/>
          <w:lang w:eastAsia="zh-CN"/>
        </w:rPr>
      </w:pPr>
      <w:r>
        <w:rPr>
          <w:rStyle w:val="4"/>
          <w:rFonts w:hint="eastAsia" w:ascii="楷体" w:hAnsi="楷体" w:eastAsia="楷体" w:cs="楷体"/>
          <w:b/>
          <w:i w:val="0"/>
          <w:caps w:val="0"/>
          <w:color w:val="444444"/>
          <w:spacing w:val="0"/>
          <w:sz w:val="31"/>
          <w:szCs w:val="31"/>
          <w:shd w:val="clear" w:fill="FFFFFF"/>
        </w:rPr>
        <w:t>五、</w:t>
      </w:r>
      <w:r>
        <w:rPr>
          <w:rStyle w:val="4"/>
          <w:rFonts w:hint="eastAsia" w:ascii="楷体" w:hAnsi="楷体" w:eastAsia="楷体" w:cs="楷体"/>
          <w:b/>
          <w:i w:val="0"/>
          <w:caps w:val="0"/>
          <w:color w:val="444444"/>
          <w:spacing w:val="0"/>
          <w:sz w:val="31"/>
          <w:szCs w:val="31"/>
          <w:shd w:val="clear" w:fill="FFFFFF"/>
          <w:lang w:eastAsia="zh-CN"/>
        </w:rPr>
        <w:t>开评标</w:t>
      </w:r>
      <w:r>
        <w:rPr>
          <w:rStyle w:val="4"/>
          <w:rFonts w:hint="eastAsia" w:ascii="楷体" w:hAnsi="楷体" w:eastAsia="楷体" w:cs="楷体"/>
          <w:b/>
          <w:i w:val="0"/>
          <w:caps w:val="0"/>
          <w:color w:val="444444"/>
          <w:spacing w:val="0"/>
          <w:sz w:val="31"/>
          <w:szCs w:val="31"/>
          <w:shd w:val="clear" w:fill="FFFFFF"/>
        </w:rPr>
        <w:t>信息：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开标时间不足三家，本项目竞争性谈判流标。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30" w:lineRule="atLeast"/>
        <w:ind w:left="0" w:right="0" w:firstLine="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4"/>
          <w:rFonts w:hint="eastAsia" w:ascii="楷体" w:hAnsi="楷体" w:eastAsia="楷体" w:cs="楷体"/>
          <w:b/>
          <w:i w:val="0"/>
          <w:caps w:val="0"/>
          <w:color w:val="444444"/>
          <w:spacing w:val="0"/>
          <w:sz w:val="31"/>
          <w:szCs w:val="31"/>
          <w:shd w:val="clear" w:fill="FFFFFF"/>
        </w:rPr>
        <w:t>六、采购人及集采机构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30" w:lineRule="atLeast"/>
        <w:ind w:right="0"/>
        <w:jc w:val="left"/>
        <w:rPr>
          <w:rFonts w:hint="default" w:ascii="仿宋" w:hAnsi="仿宋" w:eastAsia="仿宋" w:cs="仿宋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44444"/>
          <w:spacing w:val="0"/>
          <w:sz w:val="31"/>
          <w:szCs w:val="31"/>
          <w:shd w:val="clear" w:fill="FFFFFF"/>
        </w:rPr>
        <w:t>采购人：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长葛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市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农业技术推广中心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30" w:lineRule="atLeast"/>
        <w:ind w:right="0"/>
        <w:jc w:val="left"/>
        <w:rPr>
          <w:rFonts w:hint="default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集中采购机构：长葛市公共资源交易中心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40" w:lineRule="auto"/>
        <w:ind w:left="0" w:firstLine="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44444"/>
          <w:spacing w:val="0"/>
          <w:sz w:val="31"/>
          <w:szCs w:val="31"/>
          <w:shd w:val="clear" w:fill="FFFFFF"/>
        </w:rPr>
        <w:t>                                                           </w:t>
      </w:r>
      <w:r>
        <w:rPr>
          <w:rFonts w:hint="eastAsia" w:ascii="仿宋" w:hAnsi="仿宋" w:eastAsia="仿宋" w:cs="仿宋"/>
          <w:b w:val="0"/>
          <w:i w:val="0"/>
          <w:caps w:val="0"/>
          <w:color w:val="444444"/>
          <w:spacing w:val="0"/>
          <w:sz w:val="31"/>
          <w:szCs w:val="31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i w:val="0"/>
          <w:caps w:val="0"/>
          <w:color w:val="444444"/>
          <w:spacing w:val="0"/>
          <w:sz w:val="31"/>
          <w:szCs w:val="31"/>
          <w:shd w:val="clear" w:fill="FFFFFF"/>
        </w:rPr>
        <w:t> 201</w:t>
      </w:r>
      <w:r>
        <w:rPr>
          <w:rFonts w:hint="eastAsia" w:ascii="仿宋" w:hAnsi="仿宋" w:eastAsia="仿宋" w:cs="仿宋"/>
          <w:b w:val="0"/>
          <w:i w:val="0"/>
          <w:caps w:val="0"/>
          <w:color w:val="444444"/>
          <w:spacing w:val="0"/>
          <w:sz w:val="31"/>
          <w:szCs w:val="31"/>
          <w:shd w:val="clear" w:fill="FFFFFF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i w:val="0"/>
          <w:caps w:val="0"/>
          <w:color w:val="444444"/>
          <w:spacing w:val="0"/>
          <w:sz w:val="31"/>
          <w:szCs w:val="31"/>
          <w:shd w:val="clear" w:fill="FFFFFF"/>
        </w:rPr>
        <w:t>年</w:t>
      </w:r>
      <w:r>
        <w:rPr>
          <w:rFonts w:hint="eastAsia" w:ascii="仿宋" w:hAnsi="仿宋" w:eastAsia="仿宋" w:cs="仿宋"/>
          <w:b w:val="0"/>
          <w:i w:val="0"/>
          <w:caps w:val="0"/>
          <w:color w:val="444444"/>
          <w:spacing w:val="0"/>
          <w:sz w:val="31"/>
          <w:szCs w:val="31"/>
          <w:shd w:val="clear" w:fill="FFFFFF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i w:val="0"/>
          <w:caps w:val="0"/>
          <w:color w:val="444444"/>
          <w:spacing w:val="0"/>
          <w:sz w:val="31"/>
          <w:szCs w:val="31"/>
          <w:shd w:val="clear" w:fill="FFFFFF"/>
        </w:rPr>
        <w:t>月</w:t>
      </w:r>
      <w:r>
        <w:rPr>
          <w:rFonts w:hint="eastAsia" w:ascii="仿宋" w:hAnsi="仿宋" w:eastAsia="仿宋" w:cs="仿宋"/>
          <w:b w:val="0"/>
          <w:i w:val="0"/>
          <w:caps w:val="0"/>
          <w:color w:val="444444"/>
          <w:spacing w:val="0"/>
          <w:sz w:val="31"/>
          <w:szCs w:val="31"/>
          <w:shd w:val="clear" w:fill="FFFFFF"/>
          <w:lang w:val="en-US" w:eastAsia="zh-CN"/>
        </w:rPr>
        <w:t>7</w:t>
      </w:r>
      <w:r>
        <w:rPr>
          <w:rFonts w:hint="eastAsia" w:ascii="仿宋" w:hAnsi="仿宋" w:eastAsia="仿宋" w:cs="仿宋"/>
          <w:b w:val="0"/>
          <w:i w:val="0"/>
          <w:caps w:val="0"/>
          <w:color w:val="444444"/>
          <w:spacing w:val="0"/>
          <w:sz w:val="31"/>
          <w:szCs w:val="31"/>
          <w:shd w:val="clear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7357D"/>
    <w:multiLevelType w:val="singleLevel"/>
    <w:tmpl w:val="5857357D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EE36D0"/>
    <w:rsid w:val="0EA052AF"/>
    <w:rsid w:val="11F01167"/>
    <w:rsid w:val="159E3C2B"/>
    <w:rsid w:val="172A3166"/>
    <w:rsid w:val="18375CCB"/>
    <w:rsid w:val="1B8F6213"/>
    <w:rsid w:val="1C71275E"/>
    <w:rsid w:val="1E68286C"/>
    <w:rsid w:val="28F829A4"/>
    <w:rsid w:val="2A2F76BD"/>
    <w:rsid w:val="39CC486A"/>
    <w:rsid w:val="3EEE603E"/>
    <w:rsid w:val="400646BB"/>
    <w:rsid w:val="441006A4"/>
    <w:rsid w:val="48B47B30"/>
    <w:rsid w:val="4EC7743E"/>
    <w:rsid w:val="54EE36D0"/>
    <w:rsid w:val="56434B3A"/>
    <w:rsid w:val="63DB3C55"/>
    <w:rsid w:val="69757D32"/>
    <w:rsid w:val="6BA95EA9"/>
    <w:rsid w:val="73166EED"/>
    <w:rsid w:val="74582577"/>
    <w:rsid w:val="7C920E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2016-12-19T01:14:00Z</dcterms:created>
  <dc:creator>Administrator</dc:creator>
  <cp:lastModifiedBy>长葛市公共资源交易中心:殷勇</cp:lastModifiedBy>
  <dcterms:modified xsi:type="dcterms:W3CDTF">2018-05-07T02:05:46Z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