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仿宋" w:hAnsi="仿宋" w:eastAsia="仿宋"/>
          <w:sz w:val="36"/>
          <w:szCs w:val="36"/>
          <w:lang w:val="zh-CN"/>
        </w:rPr>
      </w:pPr>
      <w:bookmarkStart w:id="0" w:name="_Toc6052"/>
      <w:bookmarkStart w:id="1" w:name="_Toc512263243"/>
      <w:bookmarkStart w:id="2" w:name="_Toc512424696"/>
      <w:bookmarkStart w:id="3" w:name="_Toc512501260"/>
      <w:r>
        <w:rPr>
          <w:rFonts w:hint="eastAsia" w:ascii="仿宋" w:hAnsi="仿宋" w:eastAsia="仿宋"/>
          <w:sz w:val="36"/>
          <w:szCs w:val="36"/>
          <w:lang w:val="zh-CN"/>
        </w:rPr>
        <w:t>一、开标一览表</w:t>
      </w:r>
      <w:bookmarkEnd w:id="0"/>
      <w:bookmarkEnd w:id="1"/>
      <w:bookmarkEnd w:id="2"/>
      <w:bookmarkEnd w:id="3"/>
    </w:p>
    <w:p>
      <w:pPr>
        <w:autoSpaceDE w:val="0"/>
        <w:autoSpaceDN w:val="0"/>
        <w:adjustRightInd w:val="0"/>
        <w:spacing w:line="360" w:lineRule="auto"/>
        <w:rPr>
          <w:rFonts w:ascii="仿宋" w:hAnsi="仿宋" w:eastAsia="仿宋" w:cs="宋体"/>
          <w:b/>
          <w:bCs/>
          <w:sz w:val="28"/>
          <w:szCs w:val="28"/>
          <w:lang w:val="zh-CN"/>
        </w:rPr>
      </w:pPr>
    </w:p>
    <w:tbl>
      <w:tblPr>
        <w:tblStyle w:val="4"/>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86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8"/>
                <w:szCs w:val="28"/>
                <w:lang w:val="zh-CN"/>
              </w:rPr>
            </w:pPr>
            <w:r>
              <w:rPr>
                <w:rFonts w:hint="eastAsia" w:ascii="仿宋" w:hAnsi="仿宋" w:eastAsia="仿宋" w:cs="宋体"/>
                <w:sz w:val="28"/>
                <w:szCs w:val="28"/>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8"/>
                <w:szCs w:val="28"/>
                <w:lang w:val="zh-CN"/>
              </w:rPr>
            </w:pPr>
            <w:r>
              <w:rPr>
                <w:rFonts w:hint="eastAsia" w:ascii="仿宋" w:hAnsi="仿宋" w:eastAsia="仿宋" w:cs="宋体"/>
                <w:sz w:val="28"/>
                <w:szCs w:val="28"/>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8"/>
                <w:szCs w:val="28"/>
                <w:lang w:val="zh-CN"/>
              </w:rPr>
            </w:pPr>
            <w:r>
              <w:rPr>
                <w:rFonts w:hint="eastAsia" w:ascii="仿宋" w:hAnsi="仿宋" w:eastAsia="仿宋" w:cs="宋体"/>
                <w:sz w:val="28"/>
                <w:szCs w:val="28"/>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8"/>
                <w:szCs w:val="28"/>
                <w:lang w:val="zh-CN"/>
              </w:rPr>
            </w:pPr>
            <w:r>
              <w:rPr>
                <w:rFonts w:hint="eastAsia" w:ascii="仿宋" w:hAnsi="仿宋" w:eastAsia="仿宋" w:cs="宋体"/>
                <w:sz w:val="28"/>
                <w:szCs w:val="28"/>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8"/>
                <w:szCs w:val="28"/>
                <w:lang w:val="zh-CN"/>
              </w:rPr>
            </w:pPr>
            <w:r>
              <w:rPr>
                <w:rFonts w:hint="eastAsia" w:ascii="仿宋" w:hAnsi="仿宋" w:eastAsia="仿宋" w:cs="宋体"/>
                <w:sz w:val="28"/>
                <w:szCs w:val="28"/>
                <w:lang w:val="zh-CN"/>
              </w:rPr>
              <w:t>备注</w:t>
            </w:r>
          </w:p>
        </w:tc>
      </w:tr>
      <w:tr>
        <w:tblPrEx>
          <w:tblLayout w:type="fixed"/>
          <w:tblCellMar>
            <w:top w:w="0" w:type="dxa"/>
            <w:left w:w="108" w:type="dxa"/>
            <w:bottom w:w="0" w:type="dxa"/>
            <w:right w:w="108" w:type="dxa"/>
          </w:tblCellMar>
        </w:tblPrEx>
        <w:trPr>
          <w:trHeight w:val="1497"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8"/>
                <w:szCs w:val="28"/>
              </w:rPr>
            </w:pPr>
            <w:r>
              <w:rPr>
                <w:rFonts w:hint="eastAsia" w:ascii="仿宋" w:hAnsi="仿宋" w:eastAsia="仿宋"/>
                <w:sz w:val="28"/>
                <w:szCs w:val="28"/>
              </w:rPr>
              <w:t>/</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sz w:val="28"/>
                <w:szCs w:val="28"/>
              </w:rPr>
            </w:pPr>
            <w:r>
              <w:rPr>
                <w:rFonts w:hint="eastAsia" w:ascii="仿宋" w:hAnsi="仿宋" w:eastAsia="仿宋"/>
                <w:sz w:val="28"/>
                <w:szCs w:val="28"/>
              </w:rPr>
              <w:t>护栏清洗设备</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8"/>
                <w:szCs w:val="28"/>
                <w:lang w:val="zh-CN"/>
              </w:rPr>
            </w:pPr>
            <w:r>
              <w:rPr>
                <w:rFonts w:hint="eastAsia" w:ascii="仿宋" w:hAnsi="仿宋" w:eastAsia="仿宋" w:cs="宋体"/>
                <w:sz w:val="28"/>
                <w:szCs w:val="28"/>
                <w:lang w:val="zh-CN"/>
              </w:rPr>
              <w:t>大写：捌拾肆万叁仟伍佰圆整　　　　　　小写：843500.00元</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8"/>
                <w:szCs w:val="28"/>
                <w:lang w:val="zh-CN"/>
              </w:rPr>
            </w:pPr>
            <w:r>
              <w:rPr>
                <w:rFonts w:hint="eastAsia" w:ascii="仿宋" w:hAnsi="仿宋" w:eastAsia="仿宋" w:cs="宋体"/>
                <w:sz w:val="28"/>
                <w:szCs w:val="28"/>
                <w:lang w:val="zh-CN"/>
              </w:rPr>
              <w:t>合同签订后10日内</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8"/>
                <w:szCs w:val="28"/>
                <w:lang w:val="zh-CN"/>
              </w:rPr>
            </w:pPr>
            <w:r>
              <w:rPr>
                <w:rFonts w:hint="eastAsia" w:ascii="仿宋" w:hAnsi="仿宋" w:eastAsia="仿宋" w:cs="宋体"/>
                <w:sz w:val="28"/>
                <w:szCs w:val="28"/>
                <w:lang w:val="zh-CN"/>
              </w:rPr>
              <w:t>/</w:t>
            </w:r>
          </w:p>
        </w:tc>
      </w:tr>
    </w:tbl>
    <w:p>
      <w:pPr>
        <w:autoSpaceDE w:val="0"/>
        <w:autoSpaceDN w:val="0"/>
        <w:adjustRightInd w:val="0"/>
        <w:spacing w:line="360" w:lineRule="auto"/>
        <w:rPr>
          <w:rFonts w:ascii="仿宋" w:hAnsi="仿宋" w:eastAsia="仿宋" w:cs="宋体"/>
          <w:sz w:val="28"/>
          <w:szCs w:val="28"/>
          <w:lang w:val="zh-CN"/>
        </w:rPr>
      </w:pPr>
    </w:p>
    <w:p>
      <w:pPr>
        <w:autoSpaceDE w:val="0"/>
        <w:autoSpaceDN w:val="0"/>
        <w:adjustRightIn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投标人（公章）：河南路柯尔道路机械制造有限公司</w:t>
      </w:r>
    </w:p>
    <w:p>
      <w:pPr>
        <w:autoSpaceDE w:val="0"/>
        <w:autoSpaceDN w:val="0"/>
        <w:adjustRightIn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投标人法定代表人（或代理人）签字：</w:t>
      </w:r>
    </w:p>
    <w:p>
      <w:pPr>
        <w:autoSpaceDE w:val="0"/>
        <w:autoSpaceDN w:val="0"/>
        <w:adjustRightIn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日期：</w:t>
      </w:r>
      <w:r>
        <w:rPr>
          <w:rFonts w:ascii="仿宋" w:hAnsi="仿宋" w:eastAsia="仿宋" w:cs="宋体"/>
          <w:sz w:val="28"/>
          <w:szCs w:val="28"/>
          <w:lang w:val="zh-CN"/>
        </w:rPr>
        <w:t>2018</w:t>
      </w:r>
      <w:r>
        <w:rPr>
          <w:rFonts w:hint="eastAsia" w:ascii="仿宋" w:hAnsi="仿宋" w:eastAsia="仿宋" w:cs="宋体"/>
          <w:sz w:val="28"/>
          <w:szCs w:val="28"/>
          <w:lang w:val="zh-CN"/>
        </w:rPr>
        <w:t>年</w:t>
      </w:r>
      <w:r>
        <w:rPr>
          <w:rFonts w:ascii="仿宋" w:hAnsi="仿宋" w:eastAsia="仿宋" w:cs="宋体"/>
          <w:sz w:val="28"/>
          <w:szCs w:val="28"/>
          <w:lang w:val="zh-CN"/>
        </w:rPr>
        <w:t>4</w:t>
      </w:r>
      <w:r>
        <w:rPr>
          <w:rFonts w:hint="eastAsia" w:ascii="仿宋" w:hAnsi="仿宋" w:eastAsia="仿宋" w:cs="宋体"/>
          <w:sz w:val="28"/>
          <w:szCs w:val="28"/>
          <w:lang w:val="zh-CN"/>
        </w:rPr>
        <w:t>月</w:t>
      </w:r>
      <w:r>
        <w:rPr>
          <w:rFonts w:ascii="仿宋" w:hAnsi="仿宋" w:eastAsia="仿宋" w:cs="宋体"/>
          <w:sz w:val="28"/>
          <w:szCs w:val="28"/>
          <w:lang w:val="zh-CN"/>
        </w:rPr>
        <w:t>20</w:t>
      </w:r>
      <w:r>
        <w:rPr>
          <w:rFonts w:hint="eastAsia" w:ascii="仿宋" w:hAnsi="仿宋" w:eastAsia="仿宋" w:cs="宋体"/>
          <w:sz w:val="28"/>
          <w:szCs w:val="28"/>
          <w:lang w:val="zh-CN"/>
        </w:rPr>
        <w:t>日</w:t>
      </w:r>
    </w:p>
    <w:p>
      <w:pPr>
        <w:spacing w:line="360" w:lineRule="auto"/>
        <w:rPr>
          <w:rFonts w:ascii="仿宋" w:hAnsi="仿宋" w:eastAsia="仿宋"/>
          <w:sz w:val="28"/>
          <w:szCs w:val="28"/>
        </w:rPr>
        <w:sectPr>
          <w:headerReference r:id="rId3" w:type="default"/>
          <w:footerReference r:id="rId4" w:type="default"/>
          <w:pgSz w:w="11906" w:h="16838"/>
          <w:pgMar w:top="1247" w:right="1247" w:bottom="1247" w:left="1701" w:header="851" w:footer="895" w:gutter="0"/>
          <w:cols w:space="425" w:num="1"/>
          <w:docGrid w:type="lines" w:linePitch="312" w:charSpace="0"/>
        </w:sectPr>
      </w:pPr>
      <w:r>
        <w:rPr>
          <w:rFonts w:hint="eastAsia" w:ascii="仿宋" w:hAnsi="仿宋" w:eastAsia="仿宋" w:cs="宋体"/>
          <w:sz w:val="28"/>
          <w:szCs w:val="28"/>
          <w:lang w:val="zh-CN"/>
        </w:rPr>
        <w:t>注：工期指完成该项目的最终时间（日历天）。</w:t>
      </w:r>
    </w:p>
    <w:p>
      <w:pPr>
        <w:pStyle w:val="2"/>
        <w:spacing w:before="0" w:after="0" w:line="360" w:lineRule="auto"/>
        <w:jc w:val="both"/>
        <w:rPr>
          <w:rFonts w:hint="eastAsia" w:ascii="仿宋" w:hAnsi="仿宋" w:eastAsia="仿宋"/>
          <w:sz w:val="36"/>
          <w:szCs w:val="36"/>
          <w:lang w:val="zh-CN"/>
        </w:rPr>
        <w:sectPr>
          <w:pgSz w:w="11906" w:h="16838"/>
          <w:pgMar w:top="1440" w:right="1800" w:bottom="1440" w:left="1800" w:header="851" w:footer="992" w:gutter="0"/>
          <w:cols w:space="425" w:num="1"/>
          <w:docGrid w:type="lines" w:linePitch="312" w:charSpace="0"/>
        </w:sectPr>
      </w:pPr>
      <w:bookmarkStart w:id="4" w:name="_Toc32563"/>
      <w:bookmarkStart w:id="5" w:name="_Toc512263244"/>
      <w:bookmarkStart w:id="6" w:name="_Toc512501261"/>
      <w:bookmarkStart w:id="7" w:name="_Toc512424697"/>
      <w:bookmarkStart w:id="10" w:name="_GoBack"/>
      <w:bookmarkEnd w:id="10"/>
    </w:p>
    <w:p>
      <w:pPr>
        <w:pStyle w:val="2"/>
        <w:spacing w:before="0" w:after="0" w:line="360" w:lineRule="auto"/>
        <w:jc w:val="center"/>
        <w:rPr>
          <w:rFonts w:ascii="仿宋" w:hAnsi="仿宋" w:eastAsia="仿宋"/>
          <w:sz w:val="36"/>
          <w:szCs w:val="36"/>
          <w:lang w:val="zh-CN"/>
        </w:rPr>
      </w:pPr>
      <w:r>
        <w:rPr>
          <w:rFonts w:hint="eastAsia" w:ascii="仿宋" w:hAnsi="仿宋" w:eastAsia="仿宋"/>
          <w:sz w:val="36"/>
          <w:szCs w:val="36"/>
          <w:lang w:val="zh-CN"/>
        </w:rPr>
        <w:t>二、投标分项报价一览表</w:t>
      </w:r>
      <w:bookmarkEnd w:id="4"/>
      <w:bookmarkEnd w:id="5"/>
      <w:bookmarkEnd w:id="6"/>
      <w:bookmarkEnd w:id="7"/>
    </w:p>
    <w:p>
      <w:pPr>
        <w:autoSpaceDE w:val="0"/>
        <w:autoSpaceDN w:val="0"/>
        <w:adjustRightInd w:val="0"/>
        <w:spacing w:line="360" w:lineRule="auto"/>
        <w:rPr>
          <w:rFonts w:ascii="仿宋" w:hAnsi="仿宋" w:eastAsia="仿宋" w:cs="宋体"/>
          <w:b/>
          <w:bCs/>
          <w:sz w:val="28"/>
          <w:szCs w:val="28"/>
          <w:lang w:val="zh-CN"/>
        </w:rPr>
      </w:pPr>
    </w:p>
    <w:tbl>
      <w:tblPr>
        <w:tblStyle w:val="4"/>
        <w:tblW w:w="15018" w:type="dxa"/>
        <w:jc w:val="center"/>
        <w:tblInd w:w="0" w:type="dxa"/>
        <w:tblLayout w:type="fixed"/>
        <w:tblCellMar>
          <w:top w:w="0" w:type="dxa"/>
          <w:left w:w="108" w:type="dxa"/>
          <w:bottom w:w="0" w:type="dxa"/>
          <w:right w:w="108" w:type="dxa"/>
        </w:tblCellMar>
      </w:tblPr>
      <w:tblGrid>
        <w:gridCol w:w="551"/>
        <w:gridCol w:w="1001"/>
        <w:gridCol w:w="708"/>
        <w:gridCol w:w="1134"/>
        <w:gridCol w:w="7230"/>
        <w:gridCol w:w="567"/>
        <w:gridCol w:w="567"/>
        <w:gridCol w:w="1134"/>
        <w:gridCol w:w="1275"/>
        <w:gridCol w:w="851"/>
      </w:tblGrid>
      <w:tr>
        <w:tblPrEx>
          <w:tblLayout w:type="fixed"/>
          <w:tblCellMar>
            <w:top w:w="0" w:type="dxa"/>
            <w:left w:w="108" w:type="dxa"/>
            <w:bottom w:w="0" w:type="dxa"/>
            <w:right w:w="108" w:type="dxa"/>
          </w:tblCellMar>
        </w:tblPrEx>
        <w:trPr>
          <w:trHeight w:val="125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s="宋体"/>
                <w:sz w:val="28"/>
                <w:szCs w:val="28"/>
                <w:lang w:val="zh-CN"/>
              </w:rPr>
            </w:pPr>
            <w:r>
              <w:rPr>
                <w:rFonts w:hint="eastAsia" w:ascii="仿宋" w:hAnsi="仿宋" w:eastAsia="仿宋" w:cs="宋体"/>
                <w:sz w:val="28"/>
                <w:szCs w:val="28"/>
                <w:lang w:val="zh-CN"/>
              </w:rPr>
              <w:t>序号</w:t>
            </w:r>
          </w:p>
        </w:tc>
        <w:tc>
          <w:tcPr>
            <w:tcW w:w="10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s="宋体"/>
                <w:sz w:val="28"/>
                <w:szCs w:val="28"/>
                <w:lang w:val="zh-CN"/>
              </w:rPr>
            </w:pPr>
            <w:r>
              <w:rPr>
                <w:rFonts w:hint="eastAsia" w:ascii="仿宋" w:hAnsi="仿宋" w:eastAsia="仿宋" w:cs="宋体"/>
                <w:sz w:val="28"/>
                <w:szCs w:val="28"/>
                <w:lang w:val="zh-CN"/>
              </w:rPr>
              <w:t>名</w:t>
            </w:r>
            <w:r>
              <w:rPr>
                <w:rFonts w:ascii="仿宋" w:hAnsi="仿宋" w:eastAsia="仿宋" w:cs="宋体"/>
                <w:sz w:val="28"/>
                <w:szCs w:val="28"/>
                <w:lang w:val="zh-CN"/>
              </w:rPr>
              <w:t xml:space="preserve"> </w:t>
            </w:r>
            <w:r>
              <w:rPr>
                <w:rFonts w:hint="eastAsia" w:ascii="仿宋" w:hAnsi="仿宋" w:eastAsia="仿宋" w:cs="宋体"/>
                <w:sz w:val="28"/>
                <w:szCs w:val="28"/>
                <w:lang w:val="zh-CN"/>
              </w:rPr>
              <w:t>称</w:t>
            </w:r>
          </w:p>
        </w:tc>
        <w:tc>
          <w:tcPr>
            <w:tcW w:w="70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40" w:lineRule="exact"/>
              <w:jc w:val="center"/>
              <w:rPr>
                <w:rFonts w:ascii="仿宋" w:hAnsi="仿宋" w:eastAsia="仿宋" w:cs="宋体"/>
                <w:sz w:val="28"/>
                <w:szCs w:val="28"/>
                <w:lang w:val="zh-CN"/>
              </w:rPr>
            </w:pPr>
            <w:r>
              <w:rPr>
                <w:rFonts w:hint="eastAsia" w:ascii="仿宋" w:hAnsi="仿宋" w:eastAsia="仿宋" w:cs="宋体"/>
                <w:sz w:val="28"/>
                <w:szCs w:val="28"/>
                <w:lang w:val="zh-CN"/>
              </w:rPr>
              <w:t>品牌</w:t>
            </w:r>
          </w:p>
        </w:tc>
        <w:tc>
          <w:tcPr>
            <w:tcW w:w="113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s="宋体"/>
                <w:sz w:val="28"/>
                <w:szCs w:val="28"/>
                <w:lang w:val="zh-CN"/>
              </w:rPr>
            </w:pPr>
            <w:r>
              <w:rPr>
                <w:rFonts w:hint="eastAsia" w:ascii="仿宋" w:hAnsi="仿宋" w:eastAsia="仿宋" w:cs="宋体"/>
                <w:sz w:val="28"/>
                <w:szCs w:val="28"/>
                <w:lang w:val="zh-CN"/>
              </w:rPr>
              <w:t>型号</w:t>
            </w:r>
          </w:p>
        </w:tc>
        <w:tc>
          <w:tcPr>
            <w:tcW w:w="72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s="宋体"/>
                <w:sz w:val="28"/>
                <w:szCs w:val="28"/>
                <w:lang w:val="zh-CN"/>
              </w:rPr>
            </w:pPr>
            <w:r>
              <w:rPr>
                <w:rFonts w:hint="eastAsia" w:ascii="仿宋" w:hAnsi="仿宋" w:eastAsia="仿宋" w:cs="宋体"/>
                <w:sz w:val="28"/>
                <w:szCs w:val="28"/>
                <w:lang w:val="zh-CN"/>
              </w:rPr>
              <w:t>技术参数</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s="宋体"/>
                <w:sz w:val="28"/>
                <w:szCs w:val="28"/>
                <w:lang w:val="zh-CN"/>
              </w:rPr>
            </w:pPr>
            <w:r>
              <w:rPr>
                <w:rFonts w:hint="eastAsia" w:ascii="仿宋" w:hAnsi="仿宋" w:eastAsia="仿宋" w:cs="宋体"/>
                <w:sz w:val="28"/>
                <w:szCs w:val="28"/>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s="宋体"/>
                <w:sz w:val="28"/>
                <w:szCs w:val="28"/>
                <w:lang w:val="zh-CN"/>
              </w:rPr>
            </w:pPr>
            <w:r>
              <w:rPr>
                <w:rFonts w:hint="eastAsia" w:ascii="仿宋" w:hAnsi="仿宋" w:eastAsia="仿宋" w:cs="宋体"/>
                <w:sz w:val="28"/>
                <w:szCs w:val="28"/>
                <w:lang w:val="zh-CN"/>
              </w:rPr>
              <w:t>数量</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单</w:t>
            </w:r>
            <w:r>
              <w:rPr>
                <w:rFonts w:ascii="仿宋" w:hAnsi="仿宋" w:eastAsia="仿宋" w:cs="宋体"/>
                <w:color w:val="000000" w:themeColor="text1"/>
                <w:sz w:val="28"/>
                <w:szCs w:val="28"/>
                <w:highlight w:val="none"/>
                <w:lang w:val="zh-CN"/>
                <w14:textFill>
                  <w14:solidFill>
                    <w14:schemeClr w14:val="tx1"/>
                  </w14:solidFill>
                </w14:textFill>
              </w:rPr>
              <w:t xml:space="preserve"> </w:t>
            </w:r>
            <w:r>
              <w:rPr>
                <w:rFonts w:hint="eastAsia" w:ascii="仿宋" w:hAnsi="仿宋" w:eastAsia="仿宋" w:cs="宋体"/>
                <w:color w:val="000000" w:themeColor="text1"/>
                <w:sz w:val="28"/>
                <w:szCs w:val="28"/>
                <w:highlight w:val="none"/>
                <w:lang w:val="zh-CN"/>
                <w14:textFill>
                  <w14:solidFill>
                    <w14:schemeClr w14:val="tx1"/>
                  </w14:solidFill>
                </w14:textFill>
              </w:rPr>
              <w:t>价</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120"/>
              <w:jc w:val="center"/>
              <w:rPr>
                <w:rFonts w:ascii="仿宋" w:hAnsi="仿宋" w:eastAsia="仿宋" w:cs="宋体"/>
                <w:color w:val="000000" w:themeColor="text1"/>
                <w:sz w:val="28"/>
                <w:szCs w:val="28"/>
                <w:highlight w:val="none"/>
                <w:lang w:val="zh-CN"/>
                <w14:textFill>
                  <w14:solidFill>
                    <w14:schemeClr w14:val="tx1"/>
                  </w14:solidFill>
                </w14:textFill>
              </w:rPr>
            </w:pPr>
            <w:r>
              <w:rPr>
                <w:rFonts w:hint="eastAsia" w:ascii="仿宋" w:hAnsi="仿宋" w:eastAsia="仿宋" w:cs="宋体"/>
                <w:color w:val="000000" w:themeColor="text1"/>
                <w:sz w:val="28"/>
                <w:szCs w:val="28"/>
                <w:highlight w:val="none"/>
                <w:lang w:val="zh-CN"/>
                <w14:textFill>
                  <w14:solidFill>
                    <w14:schemeClr w14:val="tx1"/>
                  </w14:solidFill>
                </w14:textFill>
              </w:rPr>
              <w:t>总价</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left="120" w:hanging="120"/>
              <w:jc w:val="center"/>
              <w:rPr>
                <w:rFonts w:ascii="仿宋" w:hAnsi="仿宋" w:eastAsia="仿宋" w:cs="宋体"/>
                <w:sz w:val="28"/>
                <w:szCs w:val="28"/>
                <w:lang w:val="zh-CN"/>
              </w:rPr>
            </w:pPr>
            <w:r>
              <w:rPr>
                <w:rFonts w:hint="eastAsia" w:ascii="仿宋" w:hAnsi="仿宋" w:eastAsia="仿宋" w:cs="宋体"/>
                <w:sz w:val="28"/>
                <w:szCs w:val="28"/>
                <w:lang w:val="zh-CN"/>
              </w:rPr>
              <w:t>产地及</w:t>
            </w:r>
          </w:p>
          <w:p>
            <w:pPr>
              <w:autoSpaceDE w:val="0"/>
              <w:autoSpaceDN w:val="0"/>
              <w:adjustRightInd w:val="0"/>
              <w:spacing w:line="440" w:lineRule="exact"/>
              <w:ind w:left="120" w:hanging="120"/>
              <w:jc w:val="center"/>
              <w:rPr>
                <w:rFonts w:ascii="仿宋" w:hAnsi="仿宋" w:eastAsia="仿宋" w:cs="宋体"/>
                <w:sz w:val="28"/>
                <w:szCs w:val="28"/>
                <w:lang w:val="zh-CN"/>
              </w:rPr>
            </w:pPr>
            <w:r>
              <w:rPr>
                <w:rFonts w:hint="eastAsia" w:ascii="仿宋" w:hAnsi="仿宋" w:eastAsia="仿宋" w:cs="宋体"/>
                <w:sz w:val="28"/>
                <w:szCs w:val="28"/>
                <w:lang w:val="zh-CN"/>
              </w:rPr>
              <w:t>厂家</w:t>
            </w:r>
          </w:p>
        </w:tc>
      </w:tr>
      <w:tr>
        <w:tblPrEx>
          <w:tblLayout w:type="fixed"/>
          <w:tblCellMar>
            <w:top w:w="0" w:type="dxa"/>
            <w:left w:w="108" w:type="dxa"/>
            <w:bottom w:w="0" w:type="dxa"/>
            <w:right w:w="108" w:type="dxa"/>
          </w:tblCellMar>
        </w:tblPrEx>
        <w:trPr>
          <w:trHeight w:val="1082" w:hRule="atLeast"/>
          <w:jc w:val="center"/>
        </w:trPr>
        <w:tc>
          <w:tcPr>
            <w:tcW w:w="5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s="黑体"/>
                <w:sz w:val="28"/>
                <w:szCs w:val="28"/>
              </w:rPr>
            </w:pPr>
            <w:r>
              <w:rPr>
                <w:rFonts w:hint="eastAsia" w:ascii="仿宋" w:hAnsi="仿宋" w:eastAsia="仿宋" w:cs="黑体"/>
                <w:sz w:val="28"/>
                <w:szCs w:val="28"/>
              </w:rPr>
              <w:t>1</w:t>
            </w:r>
          </w:p>
        </w:tc>
        <w:tc>
          <w:tcPr>
            <w:tcW w:w="10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s="黑体"/>
                <w:sz w:val="28"/>
                <w:szCs w:val="28"/>
              </w:rPr>
            </w:pPr>
            <w:r>
              <w:rPr>
                <w:rFonts w:hint="eastAsia" w:ascii="仿宋" w:hAnsi="仿宋" w:eastAsia="仿宋" w:cs="黑体"/>
                <w:sz w:val="28"/>
                <w:szCs w:val="28"/>
              </w:rPr>
              <w:t>大型护栏清洗车</w:t>
            </w:r>
          </w:p>
        </w:tc>
        <w:tc>
          <w:tcPr>
            <w:tcW w:w="70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40" w:lineRule="exact"/>
              <w:rPr>
                <w:rFonts w:ascii="仿宋" w:hAnsi="仿宋" w:eastAsia="仿宋" w:cs="黑体"/>
                <w:sz w:val="28"/>
                <w:szCs w:val="28"/>
                <w:lang w:val="zh-CN"/>
              </w:rPr>
            </w:pPr>
            <w:bookmarkStart w:id="8" w:name="cpsb"/>
            <w:r>
              <w:rPr>
                <w:rFonts w:hint="eastAsia" w:ascii="仿宋" w:hAnsi="仿宋" w:eastAsia="仿宋" w:cs="黑体"/>
                <w:sz w:val="28"/>
                <w:szCs w:val="28"/>
                <w:lang w:val="zh-CN"/>
              </w:rPr>
              <w:t>华通牌</w:t>
            </w:r>
            <w:bookmarkEnd w:id="8"/>
          </w:p>
          <w:p>
            <w:pPr>
              <w:autoSpaceDE w:val="0"/>
              <w:autoSpaceDN w:val="0"/>
              <w:adjustRightInd w:val="0"/>
              <w:spacing w:line="440" w:lineRule="exact"/>
              <w:ind w:firstLine="120"/>
              <w:jc w:val="center"/>
              <w:rPr>
                <w:rFonts w:ascii="仿宋" w:hAnsi="仿宋" w:eastAsia="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40" w:lineRule="exact"/>
              <w:ind w:firstLine="120"/>
              <w:jc w:val="center"/>
              <w:rPr>
                <w:rFonts w:ascii="仿宋" w:hAnsi="仿宋" w:eastAsia="仿宋" w:cs="黑体"/>
                <w:sz w:val="28"/>
                <w:szCs w:val="28"/>
                <w:lang w:val="zh-CN"/>
              </w:rPr>
            </w:pPr>
            <w:bookmarkStart w:id="9" w:name="cpxh"/>
            <w:r>
              <w:rPr>
                <w:rFonts w:hint="eastAsia" w:ascii="仿宋" w:hAnsi="仿宋" w:eastAsia="仿宋" w:cs="黑体"/>
                <w:sz w:val="28"/>
                <w:szCs w:val="28"/>
                <w:lang w:val="zh-CN"/>
              </w:rPr>
              <w:t>HCQ5070GQXE5</w:t>
            </w:r>
            <w:bookmarkEnd w:id="9"/>
          </w:p>
        </w:tc>
        <w:tc>
          <w:tcPr>
            <w:tcW w:w="723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 w:hAnsi="仿宋" w:eastAsia="仿宋" w:cs="黑体"/>
                <w:sz w:val="28"/>
                <w:szCs w:val="28"/>
              </w:rPr>
            </w:pPr>
            <w:r>
              <w:rPr>
                <w:rFonts w:hint="eastAsia" w:ascii="仿宋" w:hAnsi="仿宋" w:eastAsia="仿宋" w:cs="黑体"/>
                <w:sz w:val="28"/>
                <w:szCs w:val="28"/>
              </w:rPr>
              <w:t>基本参数</w:t>
            </w:r>
          </w:p>
          <w:p>
            <w:pPr>
              <w:spacing w:line="440" w:lineRule="exact"/>
              <w:rPr>
                <w:rFonts w:ascii="仿宋" w:hAnsi="仿宋" w:eastAsia="仿宋" w:cs="黑体"/>
                <w:sz w:val="28"/>
                <w:szCs w:val="28"/>
              </w:rPr>
            </w:pPr>
            <w:r>
              <w:rPr>
                <w:rFonts w:hint="eastAsia" w:ascii="仿宋" w:hAnsi="仿宋" w:eastAsia="仿宋" w:cs="黑体"/>
                <w:sz w:val="28"/>
                <w:szCs w:val="28"/>
              </w:rPr>
              <w:t>1、整车参数：</w:t>
            </w:r>
          </w:p>
          <w:p>
            <w:pPr>
              <w:spacing w:line="440" w:lineRule="exact"/>
              <w:ind w:firstLine="140" w:firstLineChars="50"/>
              <w:rPr>
                <w:rFonts w:ascii="仿宋" w:hAnsi="仿宋" w:eastAsia="仿宋" w:cs="黑体"/>
                <w:sz w:val="28"/>
                <w:szCs w:val="28"/>
              </w:rPr>
            </w:pPr>
            <w:r>
              <w:rPr>
                <w:rFonts w:hint="eastAsia" w:ascii="仿宋" w:hAnsi="仿宋" w:eastAsia="仿宋" w:cs="黑体"/>
                <w:sz w:val="28"/>
                <w:szCs w:val="28"/>
              </w:rPr>
              <w:t>(1)底盘：采用国内知名二类汽车底盘</w:t>
            </w:r>
          </w:p>
          <w:p>
            <w:pPr>
              <w:spacing w:line="440" w:lineRule="exact"/>
              <w:ind w:firstLine="140" w:firstLineChars="50"/>
              <w:rPr>
                <w:rFonts w:ascii="仿宋" w:hAnsi="仿宋" w:eastAsia="仿宋" w:cs="黑体"/>
                <w:sz w:val="28"/>
                <w:szCs w:val="28"/>
              </w:rPr>
            </w:pPr>
            <w:r>
              <w:rPr>
                <w:rFonts w:hint="eastAsia" w:ascii="仿宋" w:hAnsi="仿宋" w:eastAsia="仿宋" w:cs="黑体"/>
                <w:sz w:val="28"/>
                <w:szCs w:val="28"/>
              </w:rPr>
              <w:t>(2)排放标准：国Ⅴ</w:t>
            </w:r>
          </w:p>
          <w:p>
            <w:pPr>
              <w:spacing w:line="440" w:lineRule="exact"/>
              <w:rPr>
                <w:rFonts w:ascii="仿宋" w:hAnsi="仿宋" w:eastAsia="仿宋" w:cs="黑体"/>
                <w:sz w:val="28"/>
                <w:szCs w:val="28"/>
              </w:rPr>
            </w:pPr>
            <w:r>
              <w:rPr>
                <w:rFonts w:hint="eastAsia" w:ascii="仿宋" w:hAnsi="仿宋" w:eastAsia="仿宋" w:cs="黑体"/>
                <w:sz w:val="28"/>
                <w:szCs w:val="28"/>
              </w:rPr>
              <w:t>（3）燃油类型：柴油</w:t>
            </w:r>
          </w:p>
          <w:p>
            <w:pPr>
              <w:spacing w:line="440" w:lineRule="exact"/>
              <w:rPr>
                <w:rFonts w:ascii="仿宋" w:hAnsi="仿宋" w:eastAsia="仿宋" w:cs="黑体"/>
                <w:sz w:val="28"/>
                <w:szCs w:val="28"/>
              </w:rPr>
            </w:pPr>
            <w:r>
              <w:rPr>
                <w:rFonts w:hint="eastAsia" w:ascii="仿宋" w:hAnsi="仿宋" w:eastAsia="仿宋" w:cs="黑体"/>
                <w:sz w:val="28"/>
                <w:szCs w:val="28"/>
              </w:rPr>
              <w:t>（4）发动机功率(kw)：功率：75Kw，副发动机：57kw;</w:t>
            </w:r>
          </w:p>
          <w:p>
            <w:pPr>
              <w:spacing w:line="440" w:lineRule="exact"/>
              <w:rPr>
                <w:rFonts w:ascii="仿宋" w:hAnsi="仿宋" w:eastAsia="仿宋" w:cs="黑体"/>
                <w:sz w:val="28"/>
                <w:szCs w:val="28"/>
              </w:rPr>
            </w:pPr>
            <w:r>
              <w:rPr>
                <w:rFonts w:hint="eastAsia" w:ascii="仿宋" w:hAnsi="仿宋" w:eastAsia="仿宋" w:cs="黑体"/>
                <w:sz w:val="28"/>
                <w:szCs w:val="28"/>
              </w:rPr>
              <w:t>（5）整车外形尺寸：：5995×2500×2400(mm)</w:t>
            </w:r>
          </w:p>
          <w:p>
            <w:pPr>
              <w:spacing w:line="440" w:lineRule="exact"/>
              <w:rPr>
                <w:rFonts w:ascii="仿宋" w:hAnsi="仿宋" w:eastAsia="仿宋" w:cs="黑体"/>
                <w:sz w:val="28"/>
                <w:szCs w:val="28"/>
              </w:rPr>
            </w:pPr>
            <w:r>
              <w:rPr>
                <w:rFonts w:hint="eastAsia" w:ascii="仿宋" w:hAnsi="仿宋" w:eastAsia="仿宋" w:cs="黑体"/>
                <w:sz w:val="28"/>
                <w:szCs w:val="28"/>
              </w:rPr>
              <w:t>（6）整备总质量：5190㎏</w:t>
            </w:r>
          </w:p>
          <w:p>
            <w:pPr>
              <w:spacing w:line="440" w:lineRule="exact"/>
              <w:rPr>
                <w:rFonts w:ascii="仿宋" w:hAnsi="仿宋" w:eastAsia="仿宋" w:cs="黑体"/>
                <w:sz w:val="28"/>
                <w:szCs w:val="28"/>
              </w:rPr>
            </w:pPr>
            <w:r>
              <w:rPr>
                <w:rFonts w:hint="eastAsia" w:ascii="仿宋" w:hAnsi="仿宋" w:eastAsia="仿宋" w:cs="黑体"/>
                <w:sz w:val="28"/>
                <w:szCs w:val="28"/>
              </w:rPr>
              <w:t>（8）最大总质量：7360㎏</w:t>
            </w:r>
          </w:p>
          <w:p>
            <w:pPr>
              <w:spacing w:line="440" w:lineRule="exact"/>
              <w:rPr>
                <w:rFonts w:ascii="仿宋" w:hAnsi="仿宋" w:eastAsia="仿宋" w:cs="黑体"/>
                <w:sz w:val="28"/>
                <w:szCs w:val="28"/>
              </w:rPr>
            </w:pPr>
            <w:r>
              <w:rPr>
                <w:rFonts w:hint="eastAsia" w:ascii="仿宋" w:hAnsi="仿宋" w:eastAsia="仿宋" w:cs="黑体"/>
                <w:sz w:val="28"/>
                <w:szCs w:val="28"/>
              </w:rPr>
              <w:t>（9）轴距：3308mm</w:t>
            </w:r>
          </w:p>
          <w:p>
            <w:pPr>
              <w:spacing w:line="440" w:lineRule="exact"/>
              <w:rPr>
                <w:rFonts w:ascii="仿宋" w:hAnsi="仿宋" w:eastAsia="仿宋" w:cs="黑体"/>
                <w:sz w:val="28"/>
                <w:szCs w:val="28"/>
              </w:rPr>
            </w:pPr>
            <w:r>
              <w:rPr>
                <w:rFonts w:hint="eastAsia" w:ascii="仿宋" w:hAnsi="仿宋" w:eastAsia="仿宋" w:cs="黑体"/>
                <w:sz w:val="28"/>
                <w:szCs w:val="28"/>
              </w:rPr>
              <w:t>（10）前悬/后悬：1040/1602mm；</w:t>
            </w:r>
          </w:p>
          <w:p>
            <w:pPr>
              <w:spacing w:line="440" w:lineRule="exact"/>
              <w:rPr>
                <w:rFonts w:ascii="仿宋" w:hAnsi="仿宋" w:eastAsia="仿宋" w:cs="黑体"/>
                <w:sz w:val="28"/>
                <w:szCs w:val="28"/>
              </w:rPr>
            </w:pPr>
            <w:r>
              <w:rPr>
                <w:rFonts w:hint="eastAsia" w:ascii="仿宋" w:hAnsi="仿宋" w:eastAsia="仿宋" w:cs="黑体"/>
                <w:sz w:val="28"/>
                <w:szCs w:val="28"/>
              </w:rPr>
              <w:t xml:space="preserve">（11）前轮距：1503mm; </w:t>
            </w:r>
          </w:p>
          <w:p>
            <w:pPr>
              <w:spacing w:line="440" w:lineRule="exact"/>
              <w:rPr>
                <w:rFonts w:ascii="仿宋" w:hAnsi="仿宋" w:eastAsia="仿宋" w:cs="黑体"/>
                <w:sz w:val="28"/>
                <w:szCs w:val="28"/>
              </w:rPr>
            </w:pPr>
            <w:r>
              <w:rPr>
                <w:rFonts w:hint="eastAsia" w:ascii="仿宋" w:hAnsi="仿宋" w:eastAsia="仿宋" w:cs="黑体"/>
                <w:sz w:val="28"/>
                <w:szCs w:val="28"/>
              </w:rPr>
              <w:t>（12）后轮距：1494mm;</w:t>
            </w:r>
          </w:p>
          <w:p>
            <w:pPr>
              <w:spacing w:line="440" w:lineRule="exact"/>
              <w:rPr>
                <w:rFonts w:ascii="仿宋" w:hAnsi="仿宋" w:eastAsia="仿宋" w:cs="黑体"/>
                <w:sz w:val="28"/>
                <w:szCs w:val="28"/>
              </w:rPr>
            </w:pPr>
            <w:r>
              <w:rPr>
                <w:rFonts w:hint="eastAsia" w:ascii="仿宋" w:hAnsi="仿宋" w:eastAsia="仿宋" w:cs="黑体"/>
                <w:sz w:val="28"/>
                <w:szCs w:val="28"/>
              </w:rPr>
              <w:t>（13）接近角/离去角：20/12（°）；</w:t>
            </w:r>
          </w:p>
          <w:p>
            <w:pPr>
              <w:spacing w:line="440" w:lineRule="exact"/>
              <w:rPr>
                <w:rFonts w:ascii="仿宋" w:hAnsi="仿宋" w:eastAsia="仿宋" w:cs="黑体"/>
                <w:sz w:val="28"/>
                <w:szCs w:val="28"/>
              </w:rPr>
            </w:pPr>
            <w:r>
              <w:rPr>
                <w:rFonts w:hint="eastAsia" w:ascii="仿宋" w:hAnsi="仿宋" w:eastAsia="仿宋" w:cs="黑体"/>
                <w:sz w:val="28"/>
                <w:szCs w:val="28"/>
              </w:rPr>
              <w:t>（14）最小离地间隙：200mm;</w:t>
            </w:r>
          </w:p>
          <w:p>
            <w:pPr>
              <w:spacing w:line="440" w:lineRule="exact"/>
              <w:rPr>
                <w:rFonts w:ascii="仿宋" w:hAnsi="仿宋" w:eastAsia="仿宋" w:cs="黑体"/>
                <w:sz w:val="28"/>
                <w:szCs w:val="28"/>
              </w:rPr>
            </w:pPr>
            <w:r>
              <w:rPr>
                <w:rFonts w:hint="eastAsia" w:ascii="仿宋" w:hAnsi="仿宋" w:eastAsia="仿宋" w:cs="黑体"/>
                <w:sz w:val="28"/>
                <w:szCs w:val="28"/>
              </w:rPr>
              <w:t>（15）倒车监控：具备倒车监控功能</w:t>
            </w:r>
          </w:p>
          <w:p>
            <w:pPr>
              <w:spacing w:line="440" w:lineRule="exact"/>
              <w:rPr>
                <w:rFonts w:ascii="仿宋" w:hAnsi="仿宋" w:eastAsia="仿宋" w:cs="黑体"/>
                <w:sz w:val="28"/>
                <w:szCs w:val="28"/>
              </w:rPr>
            </w:pPr>
            <w:r>
              <w:rPr>
                <w:rFonts w:hint="eastAsia" w:ascii="仿宋" w:hAnsi="仿宋" w:eastAsia="仿宋" w:cs="黑体"/>
                <w:sz w:val="28"/>
                <w:szCs w:val="28"/>
              </w:rPr>
              <w:t>2、行驶性能：</w:t>
            </w:r>
          </w:p>
          <w:p>
            <w:pPr>
              <w:spacing w:line="440" w:lineRule="exact"/>
              <w:rPr>
                <w:rFonts w:ascii="仿宋" w:hAnsi="仿宋" w:eastAsia="仿宋" w:cs="黑体"/>
                <w:sz w:val="28"/>
                <w:szCs w:val="28"/>
              </w:rPr>
            </w:pPr>
            <w:r>
              <w:rPr>
                <w:rFonts w:hint="eastAsia" w:ascii="仿宋" w:hAnsi="仿宋" w:eastAsia="仿宋" w:cs="黑体"/>
                <w:sz w:val="28"/>
                <w:szCs w:val="28"/>
              </w:rPr>
              <w:t>（1）制动距离；10m;</w:t>
            </w:r>
          </w:p>
          <w:p>
            <w:pPr>
              <w:spacing w:line="440" w:lineRule="exact"/>
              <w:rPr>
                <w:rFonts w:ascii="仿宋" w:hAnsi="仿宋" w:eastAsia="仿宋" w:cs="黑体"/>
                <w:sz w:val="28"/>
                <w:szCs w:val="28"/>
              </w:rPr>
            </w:pPr>
            <w:r>
              <w:rPr>
                <w:rFonts w:hint="eastAsia" w:ascii="仿宋" w:hAnsi="仿宋" w:eastAsia="仿宋" w:cs="黑体"/>
                <w:sz w:val="28"/>
                <w:szCs w:val="28"/>
              </w:rPr>
              <w:t>（2）最大行驶速度：95km/h；</w:t>
            </w:r>
          </w:p>
          <w:p>
            <w:pPr>
              <w:spacing w:line="440" w:lineRule="exact"/>
              <w:rPr>
                <w:rFonts w:ascii="仿宋" w:hAnsi="仿宋" w:eastAsia="仿宋" w:cs="黑体"/>
                <w:sz w:val="28"/>
                <w:szCs w:val="28"/>
              </w:rPr>
            </w:pPr>
            <w:r>
              <w:rPr>
                <w:rFonts w:hint="eastAsia" w:ascii="仿宋" w:hAnsi="仿宋" w:eastAsia="仿宋" w:cs="黑体"/>
                <w:sz w:val="28"/>
                <w:szCs w:val="28"/>
              </w:rPr>
              <w:t>（3）最小转弯直径：8m;</w:t>
            </w:r>
          </w:p>
          <w:p>
            <w:pPr>
              <w:spacing w:line="440" w:lineRule="exact"/>
              <w:rPr>
                <w:rFonts w:ascii="仿宋" w:hAnsi="仿宋" w:eastAsia="仿宋" w:cs="黑体"/>
                <w:sz w:val="28"/>
                <w:szCs w:val="28"/>
              </w:rPr>
            </w:pPr>
            <w:r>
              <w:rPr>
                <w:rFonts w:hint="eastAsia" w:ascii="仿宋" w:hAnsi="仿宋" w:eastAsia="仿宋" w:cs="黑体"/>
                <w:sz w:val="28"/>
                <w:szCs w:val="28"/>
              </w:rPr>
              <w:t>（4）最大爬坡度：30%;</w:t>
            </w:r>
          </w:p>
          <w:p>
            <w:pPr>
              <w:spacing w:line="440" w:lineRule="exact"/>
              <w:rPr>
                <w:rFonts w:ascii="仿宋" w:hAnsi="仿宋" w:eastAsia="仿宋" w:cs="黑体"/>
                <w:sz w:val="28"/>
                <w:szCs w:val="28"/>
              </w:rPr>
            </w:pPr>
            <w:r>
              <w:rPr>
                <w:rFonts w:hint="eastAsia" w:ascii="仿宋" w:hAnsi="仿宋" w:eastAsia="仿宋" w:cs="黑体"/>
                <w:sz w:val="28"/>
                <w:szCs w:val="28"/>
              </w:rPr>
              <w:t>（5）传动型式；副发动机、传动轴传动;</w:t>
            </w:r>
          </w:p>
          <w:p>
            <w:pPr>
              <w:spacing w:line="440" w:lineRule="exact"/>
              <w:rPr>
                <w:rFonts w:ascii="仿宋" w:hAnsi="仿宋" w:eastAsia="仿宋" w:cs="黑体"/>
                <w:sz w:val="28"/>
                <w:szCs w:val="28"/>
              </w:rPr>
            </w:pPr>
            <w:r>
              <w:rPr>
                <w:rFonts w:hint="eastAsia" w:ascii="仿宋" w:hAnsi="仿宋" w:eastAsia="仿宋" w:cs="黑体"/>
                <w:sz w:val="28"/>
                <w:szCs w:val="28"/>
              </w:rPr>
              <w:t>（6）清洗作业速度：3-15km/h；</w:t>
            </w:r>
          </w:p>
          <w:p>
            <w:pPr>
              <w:spacing w:line="440" w:lineRule="exact"/>
              <w:rPr>
                <w:rFonts w:ascii="仿宋" w:hAnsi="仿宋" w:eastAsia="仿宋" w:cs="黑体"/>
                <w:sz w:val="28"/>
                <w:szCs w:val="28"/>
              </w:rPr>
            </w:pPr>
            <w:r>
              <w:rPr>
                <w:rFonts w:hint="eastAsia" w:ascii="仿宋" w:hAnsi="仿宋" w:eastAsia="仿宋" w:cs="黑体"/>
                <w:sz w:val="28"/>
                <w:szCs w:val="28"/>
              </w:rPr>
              <w:t>3、液压装置：</w:t>
            </w:r>
          </w:p>
          <w:p>
            <w:pPr>
              <w:spacing w:line="440" w:lineRule="exact"/>
              <w:rPr>
                <w:rFonts w:ascii="仿宋" w:hAnsi="仿宋" w:eastAsia="仿宋" w:cs="黑体"/>
                <w:sz w:val="28"/>
                <w:szCs w:val="28"/>
              </w:rPr>
            </w:pPr>
            <w:r>
              <w:rPr>
                <w:rFonts w:hint="eastAsia" w:ascii="仿宋" w:hAnsi="仿宋" w:eastAsia="仿宋" w:cs="黑体"/>
                <w:sz w:val="28"/>
                <w:szCs w:val="28"/>
              </w:rPr>
              <w:t>（1）型式：开式，电液控制集中操纵;</w:t>
            </w:r>
          </w:p>
          <w:p>
            <w:pPr>
              <w:spacing w:line="440" w:lineRule="exact"/>
              <w:rPr>
                <w:rFonts w:ascii="仿宋" w:hAnsi="仿宋" w:eastAsia="仿宋" w:cs="黑体"/>
                <w:sz w:val="28"/>
                <w:szCs w:val="28"/>
              </w:rPr>
            </w:pPr>
            <w:r>
              <w:rPr>
                <w:rFonts w:hint="eastAsia" w:ascii="仿宋" w:hAnsi="仿宋" w:eastAsia="仿宋" w:cs="黑体"/>
                <w:sz w:val="28"/>
                <w:szCs w:val="28"/>
              </w:rPr>
              <w:t>（2）主要元件：齿轮泵、液压马达、液压缸、电磁阀、集成块等;</w:t>
            </w:r>
          </w:p>
          <w:p>
            <w:pPr>
              <w:spacing w:line="440" w:lineRule="exact"/>
              <w:rPr>
                <w:rFonts w:ascii="仿宋" w:hAnsi="仿宋" w:eastAsia="仿宋" w:cs="黑体"/>
                <w:sz w:val="28"/>
                <w:szCs w:val="28"/>
              </w:rPr>
            </w:pPr>
            <w:r>
              <w:rPr>
                <w:rFonts w:hint="eastAsia" w:ascii="仿宋" w:hAnsi="仿宋" w:eastAsia="仿宋" w:cs="黑体"/>
                <w:sz w:val="28"/>
                <w:szCs w:val="28"/>
              </w:rPr>
              <w:t>（3）溢流压力（MPa）：12;</w:t>
            </w:r>
          </w:p>
          <w:p>
            <w:pPr>
              <w:spacing w:line="440" w:lineRule="exact"/>
              <w:rPr>
                <w:rFonts w:ascii="仿宋" w:hAnsi="仿宋" w:eastAsia="仿宋" w:cs="黑体"/>
                <w:sz w:val="28"/>
                <w:szCs w:val="28"/>
              </w:rPr>
            </w:pPr>
            <w:r>
              <w:rPr>
                <w:rFonts w:hint="eastAsia" w:ascii="仿宋" w:hAnsi="仿宋" w:eastAsia="仿宋" w:cs="黑体"/>
                <w:sz w:val="28"/>
                <w:szCs w:val="28"/>
              </w:rPr>
              <w:t>（4）液压油容量：80L;</w:t>
            </w:r>
          </w:p>
          <w:p>
            <w:pPr>
              <w:spacing w:line="440" w:lineRule="exact"/>
              <w:rPr>
                <w:rFonts w:ascii="仿宋" w:hAnsi="仿宋" w:eastAsia="仿宋" w:cs="黑体"/>
                <w:sz w:val="28"/>
                <w:szCs w:val="28"/>
              </w:rPr>
            </w:pPr>
            <w:r>
              <w:rPr>
                <w:rFonts w:hint="eastAsia" w:ascii="仿宋" w:hAnsi="仿宋" w:eastAsia="仿宋" w:cs="黑体"/>
                <w:sz w:val="28"/>
                <w:szCs w:val="28"/>
              </w:rPr>
              <w:t>4、清洗装置：</w:t>
            </w:r>
          </w:p>
          <w:p>
            <w:pPr>
              <w:spacing w:line="440" w:lineRule="exact"/>
              <w:rPr>
                <w:rFonts w:ascii="仿宋" w:hAnsi="仿宋" w:eastAsia="仿宋" w:cs="黑体"/>
                <w:sz w:val="28"/>
                <w:szCs w:val="28"/>
              </w:rPr>
            </w:pPr>
            <w:r>
              <w:rPr>
                <w:rFonts w:hint="eastAsia" w:ascii="仿宋" w:hAnsi="仿宋" w:eastAsia="仿宋" w:cs="黑体"/>
                <w:sz w:val="28"/>
                <w:szCs w:val="28"/>
              </w:rPr>
              <w:t>（1）型式：在正副驾驶室后车架一侧对称布置4个清洗刷，由液压马达驱动，刷子升出后内外可液压自动调节。</w:t>
            </w:r>
          </w:p>
          <w:p>
            <w:pPr>
              <w:spacing w:line="440" w:lineRule="exact"/>
              <w:rPr>
                <w:rFonts w:ascii="仿宋" w:hAnsi="仿宋" w:eastAsia="仿宋" w:cs="黑体"/>
                <w:sz w:val="28"/>
                <w:szCs w:val="28"/>
              </w:rPr>
            </w:pPr>
            <w:r>
              <w:rPr>
                <w:rFonts w:hint="eastAsia" w:ascii="仿宋" w:hAnsi="仿宋" w:eastAsia="仿宋" w:cs="黑体"/>
                <w:sz w:val="28"/>
                <w:szCs w:val="28"/>
              </w:rPr>
              <w:t xml:space="preserve">（2）清洗刷直径；500mm </w:t>
            </w:r>
          </w:p>
          <w:p>
            <w:pPr>
              <w:spacing w:line="440" w:lineRule="exact"/>
              <w:rPr>
                <w:rFonts w:ascii="仿宋" w:hAnsi="仿宋" w:eastAsia="仿宋" w:cs="黑体"/>
                <w:sz w:val="28"/>
                <w:szCs w:val="28"/>
              </w:rPr>
            </w:pPr>
            <w:r>
              <w:rPr>
                <w:rFonts w:hint="eastAsia" w:ascii="仿宋" w:hAnsi="仿宋" w:eastAsia="仿宋" w:cs="黑体"/>
                <w:sz w:val="28"/>
                <w:szCs w:val="28"/>
              </w:rPr>
              <w:t>（3）清洗刷马达转速；300r/min</w:t>
            </w:r>
          </w:p>
          <w:p>
            <w:pPr>
              <w:spacing w:line="440" w:lineRule="exact"/>
              <w:rPr>
                <w:rFonts w:ascii="仿宋" w:hAnsi="仿宋" w:eastAsia="仿宋" w:cs="黑体"/>
                <w:sz w:val="28"/>
                <w:szCs w:val="28"/>
              </w:rPr>
            </w:pPr>
            <w:r>
              <w:rPr>
                <w:rFonts w:hint="eastAsia" w:ascii="仿宋" w:hAnsi="仿宋" w:eastAsia="仿宋" w:cs="黑体"/>
                <w:sz w:val="28"/>
                <w:szCs w:val="28"/>
              </w:rPr>
              <w:t>（4） 清洗刷数量（个）：4</w:t>
            </w:r>
          </w:p>
          <w:p>
            <w:pPr>
              <w:spacing w:line="440" w:lineRule="exact"/>
              <w:rPr>
                <w:rFonts w:ascii="仿宋" w:hAnsi="仿宋" w:eastAsia="仿宋" w:cs="黑体"/>
                <w:sz w:val="28"/>
                <w:szCs w:val="28"/>
              </w:rPr>
            </w:pPr>
            <w:r>
              <w:rPr>
                <w:rFonts w:hint="eastAsia" w:ascii="仿宋" w:hAnsi="仿宋" w:eastAsia="仿宋" w:cs="黑体"/>
                <w:sz w:val="28"/>
                <w:szCs w:val="28"/>
              </w:rPr>
              <w:t>（5）单个清洗刷数量（片）：55</w:t>
            </w:r>
          </w:p>
          <w:p>
            <w:pPr>
              <w:spacing w:line="440" w:lineRule="exact"/>
              <w:rPr>
                <w:rFonts w:ascii="仿宋" w:hAnsi="仿宋" w:eastAsia="仿宋" w:cs="黑体"/>
                <w:sz w:val="28"/>
                <w:szCs w:val="28"/>
              </w:rPr>
            </w:pPr>
            <w:r>
              <w:rPr>
                <w:rFonts w:hint="eastAsia" w:ascii="仿宋" w:hAnsi="仿宋" w:eastAsia="仿宋" w:cs="黑体"/>
                <w:sz w:val="28"/>
                <w:szCs w:val="28"/>
              </w:rPr>
              <w:t>（6） 清洗高度（mm）:140-160</w:t>
            </w:r>
          </w:p>
          <w:p>
            <w:pPr>
              <w:spacing w:line="440" w:lineRule="exact"/>
              <w:rPr>
                <w:rFonts w:ascii="仿宋" w:hAnsi="仿宋" w:eastAsia="仿宋" w:cs="黑体"/>
                <w:sz w:val="28"/>
                <w:szCs w:val="28"/>
              </w:rPr>
            </w:pPr>
            <w:r>
              <w:rPr>
                <w:rFonts w:hint="eastAsia" w:ascii="仿宋" w:hAnsi="仿宋" w:eastAsia="仿宋" w:cs="黑体"/>
                <w:sz w:val="28"/>
                <w:szCs w:val="28"/>
              </w:rPr>
              <w:t>5、喷水系统：</w:t>
            </w:r>
          </w:p>
          <w:p>
            <w:pPr>
              <w:spacing w:line="440" w:lineRule="exact"/>
              <w:rPr>
                <w:rFonts w:ascii="仿宋" w:hAnsi="仿宋" w:eastAsia="仿宋" w:cs="黑体"/>
                <w:sz w:val="28"/>
                <w:szCs w:val="28"/>
              </w:rPr>
            </w:pPr>
            <w:r>
              <w:rPr>
                <w:rFonts w:hint="eastAsia" w:ascii="仿宋" w:hAnsi="仿宋" w:eastAsia="仿宋" w:cs="黑体"/>
                <w:sz w:val="28"/>
                <w:szCs w:val="28"/>
              </w:rPr>
              <w:t>（1）水箱容积：3000L</w:t>
            </w:r>
          </w:p>
          <w:p>
            <w:pPr>
              <w:spacing w:line="440" w:lineRule="exact"/>
              <w:rPr>
                <w:rFonts w:ascii="仿宋" w:hAnsi="仿宋" w:eastAsia="仿宋" w:cs="黑体"/>
                <w:sz w:val="28"/>
                <w:szCs w:val="28"/>
              </w:rPr>
            </w:pPr>
            <w:r>
              <w:rPr>
                <w:rFonts w:hint="eastAsia" w:ascii="仿宋" w:hAnsi="仿宋" w:eastAsia="仿宋" w:cs="黑体"/>
                <w:sz w:val="28"/>
                <w:szCs w:val="28"/>
              </w:rPr>
              <w:t>（2）水泵压力：2.5MPa</w:t>
            </w:r>
          </w:p>
          <w:p>
            <w:pPr>
              <w:spacing w:line="440" w:lineRule="exact"/>
              <w:rPr>
                <w:rFonts w:ascii="仿宋" w:hAnsi="仿宋" w:eastAsia="仿宋" w:cs="黑体"/>
                <w:sz w:val="28"/>
                <w:szCs w:val="28"/>
              </w:rPr>
            </w:pPr>
            <w:r>
              <w:rPr>
                <w:rFonts w:hint="eastAsia" w:ascii="仿宋" w:hAnsi="仿宋" w:eastAsia="仿宋" w:cs="黑体"/>
                <w:sz w:val="28"/>
                <w:szCs w:val="28"/>
              </w:rPr>
              <w:t>（3）喷嘴数量：24个</w:t>
            </w:r>
          </w:p>
          <w:p>
            <w:pPr>
              <w:spacing w:line="440" w:lineRule="exact"/>
              <w:rPr>
                <w:rFonts w:ascii="仿宋" w:hAnsi="仿宋" w:eastAsia="仿宋" w:cs="黑体"/>
                <w:sz w:val="28"/>
                <w:szCs w:val="28"/>
              </w:rPr>
            </w:pPr>
            <w:r>
              <w:rPr>
                <w:rFonts w:hint="eastAsia" w:ascii="仿宋" w:hAnsi="仿宋" w:eastAsia="仿宋" w:cs="黑体"/>
                <w:sz w:val="28"/>
                <w:szCs w:val="28"/>
              </w:rPr>
              <w:t>6、电气系统</w:t>
            </w:r>
          </w:p>
          <w:p>
            <w:pPr>
              <w:spacing w:line="440" w:lineRule="exact"/>
              <w:rPr>
                <w:rFonts w:ascii="仿宋" w:hAnsi="仿宋" w:eastAsia="仿宋" w:cs="黑体"/>
                <w:sz w:val="28"/>
                <w:szCs w:val="28"/>
              </w:rPr>
            </w:pPr>
            <w:r>
              <w:rPr>
                <w:rFonts w:hint="eastAsia" w:ascii="仿宋" w:hAnsi="仿宋" w:eastAsia="仿宋" w:cs="黑体"/>
                <w:sz w:val="28"/>
                <w:szCs w:val="28"/>
              </w:rPr>
              <w:t>（1）组成：由底盘车电路和副发动机电气部分及专用工作装置操作控制电路组成。</w:t>
            </w:r>
          </w:p>
          <w:p>
            <w:pPr>
              <w:spacing w:line="440" w:lineRule="exact"/>
              <w:rPr>
                <w:rFonts w:ascii="仿宋" w:hAnsi="仿宋" w:eastAsia="仿宋" w:cs="黑体"/>
                <w:sz w:val="28"/>
                <w:szCs w:val="28"/>
              </w:rPr>
            </w:pPr>
            <w:r>
              <w:rPr>
                <w:rFonts w:hint="eastAsia" w:ascii="仿宋" w:hAnsi="仿宋" w:eastAsia="仿宋" w:cs="黑体"/>
                <w:sz w:val="28"/>
                <w:szCs w:val="28"/>
              </w:rPr>
              <w:t>（2）底盘车系统电压（V）:12</w:t>
            </w:r>
          </w:p>
          <w:p>
            <w:pPr>
              <w:spacing w:line="440" w:lineRule="exact"/>
              <w:rPr>
                <w:rFonts w:ascii="仿宋" w:hAnsi="仿宋" w:eastAsia="仿宋" w:cs="黑体"/>
                <w:sz w:val="28"/>
                <w:szCs w:val="28"/>
              </w:rPr>
            </w:pPr>
            <w:r>
              <w:rPr>
                <w:rFonts w:hint="eastAsia" w:ascii="仿宋" w:hAnsi="仿宋" w:eastAsia="仿宋" w:cs="黑体"/>
                <w:sz w:val="28"/>
                <w:szCs w:val="28"/>
              </w:rPr>
              <w:t>(3) 工作装置系统电压(V):12</w:t>
            </w:r>
          </w:p>
          <w:p>
            <w:pPr>
              <w:spacing w:line="440" w:lineRule="exact"/>
              <w:rPr>
                <w:rFonts w:ascii="仿宋" w:hAnsi="仿宋" w:eastAsia="仿宋" w:cs="黑体"/>
                <w:sz w:val="28"/>
                <w:szCs w:val="28"/>
              </w:rPr>
            </w:pPr>
            <w:r>
              <w:rPr>
                <w:rFonts w:hint="eastAsia" w:ascii="仿宋" w:hAnsi="仿宋" w:eastAsia="仿宋" w:cs="黑体"/>
                <w:sz w:val="28"/>
                <w:szCs w:val="28"/>
              </w:rPr>
              <w:t>7、技术服务：</w:t>
            </w:r>
          </w:p>
          <w:p>
            <w:pPr>
              <w:spacing w:line="440" w:lineRule="exact"/>
              <w:rPr>
                <w:rFonts w:ascii="仿宋" w:hAnsi="仿宋" w:eastAsia="仿宋" w:cs="黑体"/>
                <w:sz w:val="28"/>
                <w:szCs w:val="28"/>
              </w:rPr>
            </w:pPr>
            <w:r>
              <w:rPr>
                <w:rFonts w:hint="eastAsia" w:ascii="仿宋" w:hAnsi="仿宋" w:eastAsia="仿宋" w:cs="黑体"/>
                <w:sz w:val="28"/>
                <w:szCs w:val="28"/>
              </w:rPr>
              <w:t>（1）每台随机提供修理、保养工具一套（附清单及单价）；</w:t>
            </w:r>
          </w:p>
          <w:p>
            <w:pPr>
              <w:spacing w:line="440" w:lineRule="exact"/>
              <w:rPr>
                <w:rFonts w:ascii="仿宋" w:hAnsi="仿宋" w:eastAsia="仿宋" w:cs="黑体"/>
                <w:sz w:val="28"/>
                <w:szCs w:val="28"/>
              </w:rPr>
            </w:pPr>
            <w:r>
              <w:rPr>
                <w:rFonts w:hint="eastAsia" w:ascii="仿宋" w:hAnsi="仿宋" w:eastAsia="仿宋" w:cs="黑体"/>
                <w:sz w:val="28"/>
                <w:szCs w:val="28"/>
              </w:rPr>
              <w:t>（2）每台随机提供易损件一套（满足质量保证期内正常使用要求：附清单及单价）；</w:t>
            </w:r>
          </w:p>
          <w:p>
            <w:pPr>
              <w:spacing w:line="440" w:lineRule="exact"/>
              <w:rPr>
                <w:rFonts w:ascii="仿宋" w:hAnsi="仿宋" w:eastAsia="仿宋" w:cs="黑体"/>
                <w:sz w:val="28"/>
                <w:szCs w:val="28"/>
              </w:rPr>
            </w:pPr>
            <w:r>
              <w:rPr>
                <w:rFonts w:hint="eastAsia" w:ascii="仿宋" w:hAnsi="仿宋" w:eastAsia="仿宋" w:cs="黑体"/>
                <w:sz w:val="28"/>
                <w:szCs w:val="28"/>
              </w:rPr>
              <w:t>（3）每台随机提供说明书、操作手册、零件图册、维修保养手册等必要的技术资料两套；</w:t>
            </w:r>
          </w:p>
          <w:p>
            <w:pPr>
              <w:spacing w:line="440" w:lineRule="exact"/>
              <w:rPr>
                <w:rFonts w:ascii="仿宋" w:hAnsi="仿宋" w:eastAsia="仿宋" w:cs="黑体"/>
                <w:sz w:val="28"/>
                <w:szCs w:val="28"/>
              </w:rPr>
            </w:pPr>
            <w:r>
              <w:rPr>
                <w:rFonts w:hint="eastAsia" w:ascii="仿宋" w:hAnsi="仿宋" w:eastAsia="仿宋" w:cs="黑体"/>
                <w:sz w:val="28"/>
                <w:szCs w:val="28"/>
              </w:rPr>
              <w:t>（4）负责对所提供设备的现场调试及指导和服务。</w:t>
            </w:r>
          </w:p>
          <w:p>
            <w:pPr>
              <w:spacing w:line="440" w:lineRule="exact"/>
              <w:rPr>
                <w:rFonts w:ascii="仿宋" w:hAnsi="仿宋" w:eastAsia="仿宋" w:cs="黑体"/>
                <w:sz w:val="28"/>
                <w:szCs w:val="28"/>
              </w:rPr>
            </w:pPr>
            <w:r>
              <w:rPr>
                <w:rFonts w:hint="eastAsia" w:ascii="仿宋" w:hAnsi="仿宋" w:eastAsia="仿宋" w:cs="黑体"/>
                <w:sz w:val="28"/>
                <w:szCs w:val="28"/>
              </w:rPr>
              <w:t>二、技术要求</w:t>
            </w:r>
          </w:p>
          <w:p>
            <w:pPr>
              <w:spacing w:line="440" w:lineRule="exact"/>
              <w:rPr>
                <w:rFonts w:ascii="仿宋" w:hAnsi="仿宋" w:eastAsia="仿宋" w:cs="黑体"/>
                <w:sz w:val="28"/>
                <w:szCs w:val="28"/>
              </w:rPr>
            </w:pPr>
            <w:r>
              <w:rPr>
                <w:rFonts w:hint="eastAsia" w:ascii="仿宋" w:hAnsi="仿宋" w:eastAsia="仿宋" w:cs="黑体"/>
                <w:sz w:val="28"/>
                <w:szCs w:val="28"/>
              </w:rPr>
              <w:t>1、需含相关附属设备、维修工具和配件。</w:t>
            </w:r>
          </w:p>
          <w:p>
            <w:pPr>
              <w:spacing w:line="440" w:lineRule="exact"/>
              <w:rPr>
                <w:rFonts w:ascii="仿宋" w:hAnsi="仿宋" w:eastAsia="仿宋" w:cs="黑体"/>
                <w:sz w:val="28"/>
                <w:szCs w:val="28"/>
              </w:rPr>
            </w:pPr>
            <w:r>
              <w:rPr>
                <w:rFonts w:hint="eastAsia" w:ascii="仿宋" w:hAnsi="仿宋" w:eastAsia="仿宋" w:cs="黑体"/>
                <w:sz w:val="28"/>
                <w:szCs w:val="28"/>
              </w:rPr>
              <w:t>2、主要用途：采用两冲、两刷的清洗工艺，两面同时清洗，使清洗更加彻底。清洗过程：首先刷辊前面的两排喷水管喷出水将护栏充分预湿，车体前移的过程中，中间的两排刷辊对护栏依次进行刷洗，最后由刷辊后面的两排喷水管喷出水将残留的灰尘冲去。</w:t>
            </w:r>
          </w:p>
          <w:p>
            <w:pPr>
              <w:spacing w:line="440" w:lineRule="exact"/>
              <w:rPr>
                <w:rFonts w:ascii="仿宋" w:hAnsi="仿宋" w:eastAsia="仿宋" w:cs="黑体"/>
                <w:sz w:val="28"/>
                <w:szCs w:val="28"/>
              </w:rPr>
            </w:pPr>
            <w:r>
              <w:rPr>
                <w:rFonts w:hint="eastAsia" w:ascii="仿宋" w:hAnsi="仿宋" w:eastAsia="仿宋" w:cs="黑体"/>
                <w:sz w:val="28"/>
                <w:szCs w:val="28"/>
              </w:rPr>
              <w:t>3、整车应配备主、副发动机。</w:t>
            </w:r>
          </w:p>
          <w:p>
            <w:pPr>
              <w:spacing w:line="440" w:lineRule="exact"/>
              <w:rPr>
                <w:rFonts w:ascii="仿宋" w:hAnsi="仿宋" w:eastAsia="仿宋" w:cs="黑体"/>
                <w:sz w:val="28"/>
                <w:szCs w:val="28"/>
              </w:rPr>
            </w:pPr>
            <w:r>
              <w:rPr>
                <w:rFonts w:hint="eastAsia" w:ascii="仿宋" w:hAnsi="仿宋" w:eastAsia="仿宋" w:cs="黑体"/>
                <w:sz w:val="28"/>
                <w:szCs w:val="28"/>
              </w:rPr>
              <w:t>4、具有高效率、机械化、机动性强的特点，维修容易。</w:t>
            </w:r>
          </w:p>
          <w:p>
            <w:pPr>
              <w:adjustRightInd w:val="0"/>
              <w:snapToGrid w:val="0"/>
              <w:spacing w:line="440" w:lineRule="exact"/>
              <w:jc w:val="left"/>
              <w:rPr>
                <w:rFonts w:ascii="仿宋" w:hAnsi="仿宋" w:eastAsia="仿宋" w:cs="黑体"/>
                <w:sz w:val="28"/>
                <w:szCs w:val="28"/>
              </w:rPr>
            </w:pPr>
            <w:r>
              <w:rPr>
                <w:rFonts w:hint="eastAsia" w:ascii="仿宋" w:hAnsi="仿宋" w:eastAsia="仿宋" w:cs="黑体"/>
                <w:sz w:val="28"/>
                <w:szCs w:val="28"/>
              </w:rPr>
              <w:t>5、工作地点及环境：海拔高度≤1500m，环境温度0-60℃。</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s="黑体"/>
                <w:sz w:val="28"/>
                <w:szCs w:val="28"/>
              </w:rPr>
            </w:pPr>
            <w:r>
              <w:rPr>
                <w:rFonts w:hint="eastAsia" w:ascii="仿宋" w:hAnsi="仿宋" w:eastAsia="仿宋" w:cs="黑体"/>
                <w:sz w:val="28"/>
                <w:szCs w:val="28"/>
              </w:rPr>
              <w:t>台</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cs="黑体"/>
                <w:sz w:val="28"/>
                <w:szCs w:val="28"/>
              </w:rPr>
            </w:pPr>
            <w:r>
              <w:rPr>
                <w:rFonts w:hint="eastAsia" w:ascii="仿宋" w:hAnsi="仿宋" w:eastAsia="仿宋" w:cs="黑体"/>
                <w:sz w:val="28"/>
                <w:szCs w:val="28"/>
              </w:rPr>
              <w:t>2</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8"/>
                <w:szCs w:val="28"/>
              </w:rPr>
            </w:pPr>
            <w:r>
              <w:rPr>
                <w:rFonts w:hint="eastAsia" w:ascii="仿宋" w:hAnsi="仿宋" w:eastAsia="仿宋"/>
                <w:sz w:val="28"/>
                <w:szCs w:val="28"/>
              </w:rPr>
              <w:t>421750.00元</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8"/>
                <w:szCs w:val="28"/>
              </w:rPr>
            </w:pPr>
            <w:r>
              <w:rPr>
                <w:rFonts w:hint="eastAsia" w:ascii="仿宋" w:hAnsi="仿宋" w:eastAsia="仿宋"/>
                <w:sz w:val="28"/>
                <w:szCs w:val="28"/>
              </w:rPr>
              <w:t>843500.00元</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8"/>
                <w:szCs w:val="28"/>
              </w:rPr>
            </w:pPr>
            <w:r>
              <w:rPr>
                <w:rFonts w:hint="eastAsia" w:ascii="仿宋" w:hAnsi="仿宋" w:eastAsia="仿宋"/>
                <w:sz w:val="28"/>
                <w:szCs w:val="28"/>
              </w:rPr>
              <w:t>湖北随州</w:t>
            </w:r>
            <w:r>
              <w:rPr>
                <w:rFonts w:ascii="仿宋" w:hAnsi="仿宋" w:eastAsia="仿宋"/>
                <w:sz w:val="28"/>
                <w:szCs w:val="28"/>
              </w:rPr>
              <w:t>、</w:t>
            </w:r>
            <w:r>
              <w:rPr>
                <w:rFonts w:hint="eastAsia" w:ascii="仿宋" w:hAnsi="仿宋" w:eastAsia="仿宋"/>
                <w:sz w:val="28"/>
                <w:szCs w:val="28"/>
              </w:rPr>
              <w:t>湖北五环专用汽车有限公司</w:t>
            </w:r>
          </w:p>
        </w:tc>
      </w:tr>
      <w:tr>
        <w:tblPrEx>
          <w:tblLayout w:type="fixed"/>
          <w:tblCellMar>
            <w:top w:w="0" w:type="dxa"/>
            <w:left w:w="108" w:type="dxa"/>
            <w:bottom w:w="0" w:type="dxa"/>
            <w:right w:w="108" w:type="dxa"/>
          </w:tblCellMar>
        </w:tblPrEx>
        <w:trPr>
          <w:trHeight w:val="1082" w:hRule="atLeast"/>
          <w:jc w:val="center"/>
        </w:trPr>
        <w:tc>
          <w:tcPr>
            <w:tcW w:w="155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仿宋" w:hAnsi="仿宋" w:eastAsia="仿宋"/>
                <w:sz w:val="28"/>
                <w:szCs w:val="28"/>
              </w:rPr>
            </w:pPr>
            <w:r>
              <w:rPr>
                <w:rFonts w:hint="eastAsia" w:ascii="仿宋" w:hAnsi="仿宋" w:eastAsia="仿宋" w:cs="宋体"/>
                <w:sz w:val="28"/>
                <w:szCs w:val="28"/>
                <w:lang w:val="zh-CN"/>
              </w:rPr>
              <w:t>合</w:t>
            </w:r>
            <w:r>
              <w:rPr>
                <w:rFonts w:ascii="仿宋" w:hAnsi="仿宋" w:eastAsia="仿宋"/>
                <w:sz w:val="28"/>
                <w:szCs w:val="28"/>
              </w:rPr>
              <w:t xml:space="preserve">  </w:t>
            </w:r>
            <w:r>
              <w:rPr>
                <w:rFonts w:hint="eastAsia" w:ascii="仿宋" w:hAnsi="仿宋" w:eastAsia="仿宋" w:cs="宋体"/>
                <w:sz w:val="28"/>
                <w:szCs w:val="28"/>
                <w:lang w:val="zh-CN"/>
              </w:rPr>
              <w:t>计</w:t>
            </w:r>
          </w:p>
        </w:tc>
        <w:tc>
          <w:tcPr>
            <w:tcW w:w="13466" w:type="dxa"/>
            <w:gridSpan w:val="8"/>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rPr>
                <w:rFonts w:ascii="仿宋" w:hAnsi="仿宋" w:eastAsia="仿宋" w:cs="宋体"/>
                <w:sz w:val="28"/>
                <w:szCs w:val="28"/>
                <w:lang w:val="zh-CN"/>
              </w:rPr>
            </w:pPr>
            <w:r>
              <w:rPr>
                <w:rFonts w:hint="eastAsia" w:ascii="仿宋" w:hAnsi="仿宋" w:eastAsia="仿宋" w:cs="宋体"/>
                <w:sz w:val="28"/>
                <w:szCs w:val="28"/>
                <w:lang w:val="zh-CN"/>
              </w:rPr>
              <w:t>大写：捌拾肆万叁仟伍佰圆整.　　　　　　</w:t>
            </w:r>
            <w:r>
              <w:rPr>
                <w:rFonts w:ascii="仿宋" w:hAnsi="仿宋" w:eastAsia="仿宋"/>
                <w:sz w:val="28"/>
                <w:szCs w:val="28"/>
              </w:rPr>
              <w:t xml:space="preserve">                 </w:t>
            </w:r>
            <w:r>
              <w:rPr>
                <w:rFonts w:hint="eastAsia" w:ascii="仿宋" w:hAnsi="仿宋" w:eastAsia="仿宋" w:cs="宋体"/>
                <w:sz w:val="28"/>
                <w:szCs w:val="28"/>
                <w:lang w:val="zh-CN"/>
              </w:rPr>
              <w:t>小写：843500.00元</w:t>
            </w:r>
          </w:p>
        </w:tc>
      </w:tr>
    </w:tbl>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投标人（公章）：河南路柯尔道路机械制造有限公司</w:t>
      </w:r>
    </w:p>
    <w:p>
      <w:pPr>
        <w:autoSpaceDE w:val="0"/>
        <w:autoSpaceDN w:val="0"/>
        <w:adjustRightIn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投标人法定代表人（或代理人）签字：</w:t>
      </w:r>
      <w:r>
        <w:rPr>
          <w:rFonts w:ascii="仿宋" w:hAnsi="仿宋" w:eastAsia="仿宋" w:cs="宋体"/>
          <w:sz w:val="28"/>
          <w:szCs w:val="28"/>
          <w:lang w:val="zh-CN"/>
        </w:rPr>
        <w:t xml:space="preserve"> </w:t>
      </w:r>
    </w:p>
    <w:p>
      <w:pPr>
        <w:autoSpaceDE w:val="0"/>
        <w:autoSpaceDN w:val="0"/>
        <w:adjustRightInd w:val="0"/>
        <w:spacing w:line="360" w:lineRule="auto"/>
        <w:rPr>
          <w:rFonts w:ascii="仿宋" w:hAnsi="仿宋" w:eastAsia="仿宋" w:cs="宋体"/>
          <w:sz w:val="28"/>
          <w:szCs w:val="28"/>
          <w:lang w:val="zh-CN"/>
        </w:rPr>
      </w:pPr>
      <w:r>
        <w:rPr>
          <w:rFonts w:hint="eastAsia" w:ascii="仿宋" w:hAnsi="仿宋" w:eastAsia="仿宋" w:cs="宋体"/>
          <w:sz w:val="28"/>
          <w:szCs w:val="28"/>
          <w:lang w:val="zh-CN"/>
        </w:rPr>
        <w:t>日期：</w:t>
      </w:r>
      <w:r>
        <w:rPr>
          <w:rFonts w:ascii="仿宋" w:hAnsi="仿宋" w:eastAsia="仿宋" w:cs="宋体"/>
          <w:sz w:val="28"/>
          <w:szCs w:val="28"/>
          <w:lang w:val="zh-CN"/>
        </w:rPr>
        <w:t>2018</w:t>
      </w:r>
      <w:r>
        <w:rPr>
          <w:rFonts w:hint="eastAsia" w:ascii="仿宋" w:hAnsi="仿宋" w:eastAsia="仿宋" w:cs="宋体"/>
          <w:sz w:val="28"/>
          <w:szCs w:val="28"/>
          <w:lang w:val="zh-CN"/>
        </w:rPr>
        <w:t>年</w:t>
      </w:r>
      <w:r>
        <w:rPr>
          <w:rFonts w:ascii="仿宋" w:hAnsi="仿宋" w:eastAsia="仿宋" w:cs="宋体"/>
          <w:sz w:val="28"/>
          <w:szCs w:val="28"/>
          <w:lang w:val="zh-CN"/>
        </w:rPr>
        <w:t>4</w:t>
      </w:r>
      <w:r>
        <w:rPr>
          <w:rFonts w:hint="eastAsia" w:ascii="仿宋" w:hAnsi="仿宋" w:eastAsia="仿宋" w:cs="宋体"/>
          <w:sz w:val="28"/>
          <w:szCs w:val="28"/>
          <w:lang w:val="zh-CN"/>
        </w:rPr>
        <w:t>月</w:t>
      </w:r>
      <w:r>
        <w:rPr>
          <w:rFonts w:ascii="仿宋" w:hAnsi="仿宋" w:eastAsia="仿宋" w:cs="宋体"/>
          <w:sz w:val="28"/>
          <w:szCs w:val="28"/>
          <w:lang w:val="zh-CN"/>
        </w:rPr>
        <w:t>20</w:t>
      </w:r>
      <w:r>
        <w:rPr>
          <w:rFonts w:hint="eastAsia" w:ascii="仿宋" w:hAnsi="仿宋" w:eastAsia="仿宋" w:cs="宋体"/>
          <w:sz w:val="28"/>
          <w:szCs w:val="28"/>
          <w:lang w:val="zh-CN"/>
        </w:rPr>
        <w:t>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黑体简体" w:eastAsia="方正黑体简体"/>
        <w:sz w:val="24"/>
        <w:szCs w:val="24"/>
      </w:rPr>
    </w:pPr>
    <w:r>
      <mc:AlternateContent>
        <mc:Choice Requires="wpg">
          <w:drawing>
            <wp:anchor distT="0" distB="0" distL="114300" distR="114300" simplePos="0" relativeHeight="251664384" behindDoc="0" locked="0" layoutInCell="1" allowOverlap="1">
              <wp:simplePos x="0" y="0"/>
              <wp:positionH relativeFrom="column">
                <wp:posOffset>8890</wp:posOffset>
              </wp:positionH>
              <wp:positionV relativeFrom="paragraph">
                <wp:posOffset>-4445</wp:posOffset>
              </wp:positionV>
              <wp:extent cx="5641340" cy="218440"/>
              <wp:effectExtent l="0" t="9525" r="16510" b="19685"/>
              <wp:wrapNone/>
              <wp:docPr id="73" name="组合 73"/>
              <wp:cNvGraphicFramePr/>
              <a:graphic xmlns:a="http://schemas.openxmlformats.org/drawingml/2006/main">
                <a:graphicData uri="http://schemas.microsoft.com/office/word/2010/wordprocessingGroup">
                  <wpg:wgp>
                    <wpg:cNvGrpSpPr/>
                    <wpg:grpSpPr>
                      <a:xfrm>
                        <a:off x="0" y="0"/>
                        <a:ext cx="5641637" cy="218440"/>
                        <a:chOff x="0" y="0"/>
                        <a:chExt cx="5641637" cy="218440"/>
                      </a:xfrm>
                    </wpg:grpSpPr>
                    <wps:wsp>
                      <wps:cNvPr id="70" name="直接连接符 70"/>
                      <wps:cNvCnPr/>
                      <wps:spPr>
                        <a:xfrm flipV="1">
                          <a:off x="3336587" y="0"/>
                          <a:ext cx="230505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1" name="直接连接符 71"/>
                      <wps:cNvCnPr/>
                      <wps:spPr>
                        <a:xfrm flipH="1">
                          <a:off x="3103123" y="0"/>
                          <a:ext cx="235585" cy="21844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72" name="直接连接符 72"/>
                      <wps:cNvCnPr/>
                      <wps:spPr>
                        <a:xfrm>
                          <a:off x="0" y="214008"/>
                          <a:ext cx="31146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7pt;margin-top:-0.35pt;height:17.2pt;width:444.2pt;z-index:251664384;mso-width-relative:page;mso-height-relative:page;" coordsize="5641637,218440" o:gfxdata="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SMU3X&#10;1gAAAAYBAAAPAAAAAAAAAAEAIAAAACIAAABkcnMvZG93bnJldi54bWxQSwECFAAUAAAACACHTuJA&#10;BDdfBZUCAABsCAAADgAAAAAAAAABACAAAAAlAQAAZHJzL2Uyb0RvYy54bWxQSwUGAAAAAAYABgBZ&#10;AQAALAYAAAAA&#10;">
              <o:lock v:ext="edit" aspectratio="f"/>
              <v:line id="_x0000_s1026" o:spid="_x0000_s1026" o:spt="20" style="position:absolute;left:3336587;top:0;flip:y;height:0;width:2305050;" filled="f" stroked="t" coordsize="21600,21600" o:gfxdata="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63bsAAADb&#10;AAAADwAAAAAAAAABACAAAAAiAAAAZHJzL2Rvd25yZXYueG1sUEsBAhQAFAAAAAgAh07iQDMvBZ47&#10;AAAAOQAAABAAAAAAAAAAAQAgAAAACgEAAGRycy9zaGFwZXhtbC54bWxQSwUGAAAAAAYABgBbAQAA&#10;tAMAAAAA&#10;">
                <v:fill on="f" focussize="0,0"/>
                <v:stroke weight="1.5pt" color="#00B050 [3204]" miterlimit="8" joinstyle="miter"/>
                <v:imagedata o:title=""/>
                <o:lock v:ext="edit" aspectratio="f"/>
              </v:line>
              <v:line id="_x0000_s1026" o:spid="_x0000_s1026" o:spt="20" style="position:absolute;left:3103123;top:0;flip:x;height:218440;width:235585;" filled="f" stroked="t" coordsize="21600,21600" o:gfxdata="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pt9GvQAA&#10;ANsAAAAPAAAAAAAAAAEAIAAAACIAAABkcnMvZG93bnJldi54bWxQSwECFAAUAAAACACHTuJAMy8F&#10;njsAAAA5AAAAEAAAAAAAAAABACAAAAAMAQAAZHJzL3NoYXBleG1sLnhtbFBLBQYAAAAABgAGAFsB&#10;AAC2AwAAAAA=&#10;">
                <v:fill on="f" focussize="0,0"/>
                <v:stroke weight="1.5pt" color="#00B050 [3204]" miterlimit="8" joinstyle="miter"/>
                <v:imagedata o:title=""/>
                <o:lock v:ext="edit" aspectratio="f"/>
              </v:line>
              <v:line id="_x0000_s1026" o:spid="_x0000_s1026" o:spt="20" style="position:absolute;left:0;top:214008;height:0;width:3114675;" filled="f" stroked="t" coordsize="21600,21600" o:gfxdata="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yzNG/&#10;AAAA2wAAAA8AAAAAAAAAAQAgAAAAIgAAAGRycy9kb3ducmV2LnhtbFBLAQIUABQAAAAIAIdO4kAz&#10;LwWeOwAAADkAAAAQAAAAAAAAAAEAIAAAAA4BAABkcnMvc2hhcGV4bWwueG1sUEsFBgAAAAAGAAYA&#10;WwEAALgDAAAAAA==&#10;">
                <v:fill on="f" focussize="0,0"/>
                <v:stroke weight="1.5pt" color="#00B050 [3204]" miterlimit="8" joinstyle="miter"/>
                <v:imagedata o:title=""/>
                <o:lock v:ext="edit" aspectratio="f"/>
              </v:line>
            </v:group>
          </w:pict>
        </mc:Fallback>
      </mc:AlternateContent>
    </w:r>
    <w:sdt>
      <w:sdtPr>
        <w:id w:val="432490029"/>
        <w:docPartObj>
          <w:docPartGallery w:val="autotext"/>
        </w:docPartObj>
      </w:sdtPr>
      <w:sdtEndPr>
        <w:rPr>
          <w:rFonts w:asciiTheme="minorEastAsia" w:hAnsiTheme="minorEastAsia"/>
          <w:b/>
          <w:sz w:val="24"/>
          <w:szCs w:val="24"/>
        </w:rPr>
      </w:sdtEndPr>
      <w:sdtContent>
        <w:r>
          <w:rPr>
            <w:rFonts w:hint="eastAsia" w:ascii="方正黑体简体" w:eastAsia="方正黑体简体"/>
            <w:b/>
            <w:sz w:val="24"/>
            <w:szCs w:val="24"/>
          </w:rPr>
          <w:t>ZFCG-G2018008-1号</w:t>
        </w:r>
        <w:r>
          <w:rPr>
            <w:rFonts w:hint="eastAsia" w:ascii="方正黑体简体" w:eastAsia="方正黑体简体"/>
            <w:color w:val="FF0000"/>
            <w:sz w:val="24"/>
            <w:szCs w:val="24"/>
          </w:rPr>
          <w:t xml:space="preserve"> </w:t>
        </w:r>
        <w:r>
          <w:rPr>
            <w:rFonts w:ascii="方正黑体简体" w:eastAsia="方正黑体简体"/>
            <w:color w:val="FF0000"/>
            <w:sz w:val="24"/>
            <w:szCs w:val="24"/>
          </w:rPr>
          <w:t xml:space="preserve">                                         </w:t>
        </w:r>
        <w:r>
          <w:rPr>
            <w:rFonts w:hint="eastAsia" w:asciiTheme="minorEastAsia" w:hAnsiTheme="minorEastAsia"/>
            <w:b/>
            <w:sz w:val="24"/>
            <w:szCs w:val="24"/>
          </w:rPr>
          <w:t>第</w:t>
        </w:r>
        <w:r>
          <w:rPr>
            <w:rFonts w:asciiTheme="minorEastAsia" w:hAnsiTheme="minorEastAsia"/>
            <w:b/>
            <w:sz w:val="24"/>
            <w:szCs w:val="24"/>
          </w:rPr>
          <w:fldChar w:fldCharType="begin"/>
        </w:r>
        <w:r>
          <w:rPr>
            <w:rFonts w:asciiTheme="minorEastAsia" w:hAnsiTheme="minorEastAsia"/>
            <w:b/>
            <w:sz w:val="24"/>
            <w:szCs w:val="24"/>
          </w:rPr>
          <w:instrText xml:space="preserve">PAGE   \* MERGEFORMAT</w:instrText>
        </w:r>
        <w:r>
          <w:rPr>
            <w:rFonts w:asciiTheme="minorEastAsia" w:hAnsiTheme="minorEastAsia"/>
            <w:b/>
            <w:sz w:val="24"/>
            <w:szCs w:val="24"/>
          </w:rPr>
          <w:fldChar w:fldCharType="separate"/>
        </w:r>
        <w:r>
          <w:rPr>
            <w:rFonts w:asciiTheme="minorEastAsia" w:hAnsiTheme="minorEastAsia"/>
            <w:b/>
            <w:sz w:val="24"/>
            <w:szCs w:val="24"/>
            <w:lang w:val="zh-CN"/>
          </w:rPr>
          <w:t>92</w:t>
        </w:r>
        <w:r>
          <w:rPr>
            <w:rFonts w:asciiTheme="minorEastAsia" w:hAnsiTheme="minorEastAsia"/>
            <w:b/>
            <w:sz w:val="24"/>
            <w:szCs w:val="24"/>
          </w:rPr>
          <w:fldChar w:fldCharType="end"/>
        </w:r>
      </w:sdtContent>
    </w:sdt>
    <w:r>
      <w:rPr>
        <w:rFonts w:hint="eastAsia" w:asciiTheme="minorEastAsia" w:hAnsiTheme="minorEastAsia"/>
        <w:b/>
        <w:sz w:val="24"/>
        <w:szCs w:val="2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黑体简体" w:eastAsia="方正黑体简体"/>
        <w:sz w:val="24"/>
        <w:szCs w:val="24"/>
      </w:rPr>
    </w:pPr>
    <w:r>
      <w:rPr>
        <w:rFonts w:hint="eastAsia" w:ascii="方正黑体简体" w:eastAsia="方正黑体简体"/>
        <w:b/>
        <w:sz w:val="24"/>
        <w:szCs w:val="24"/>
      </w:rPr>
      <mc:AlternateContent>
        <mc:Choice Requires="wpg">
          <w:drawing>
            <wp:anchor distT="0" distB="0" distL="114300" distR="114300" simplePos="0" relativeHeight="251659264" behindDoc="0" locked="0" layoutInCell="1" allowOverlap="1">
              <wp:simplePos x="0" y="0"/>
              <wp:positionH relativeFrom="column">
                <wp:posOffset>7620</wp:posOffset>
              </wp:positionH>
              <wp:positionV relativeFrom="paragraph">
                <wp:posOffset>-6985</wp:posOffset>
              </wp:positionV>
              <wp:extent cx="5655945" cy="219075"/>
              <wp:effectExtent l="0" t="9525" r="1905" b="19050"/>
              <wp:wrapNone/>
              <wp:docPr id="75" name="组合 75"/>
              <wp:cNvGraphicFramePr/>
              <a:graphic xmlns:a="http://schemas.openxmlformats.org/drawingml/2006/main">
                <a:graphicData uri="http://schemas.microsoft.com/office/word/2010/wordprocessingGroup">
                  <wpg:wgp>
                    <wpg:cNvGrpSpPr/>
                    <wpg:grpSpPr>
                      <a:xfrm>
                        <a:off x="0" y="0"/>
                        <a:ext cx="5655922" cy="218782"/>
                        <a:chOff x="0" y="0"/>
                        <a:chExt cx="5655922" cy="218782"/>
                      </a:xfrm>
                    </wpg:grpSpPr>
                    <wps:wsp>
                      <wps:cNvPr id="27" name="直接连接符 27"/>
                      <wps:cNvCnPr/>
                      <wps:spPr>
                        <a:xfrm flipV="1">
                          <a:off x="0" y="0"/>
                          <a:ext cx="2305050" cy="9525"/>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8" name="直接连接符 28"/>
                      <wps:cNvCnPr/>
                      <wps:spPr>
                        <a:xfrm>
                          <a:off x="2305635" y="0"/>
                          <a:ext cx="235612" cy="218782"/>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63" name="直接连接符 63"/>
                      <wps:cNvCnPr/>
                      <wps:spPr>
                        <a:xfrm>
                          <a:off x="2541247" y="213173"/>
                          <a:ext cx="31146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6pt;margin-top:-0.55pt;height:17.25pt;width:445.35pt;z-index:251659264;mso-width-relative:page;mso-height-relative:page;" coordsize="5655922,218782" o:gfxdata="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MoWyNdcAAAAHAQAADwAAAAAAAAABACAAAAAiAAAAZHJzL2Rvd25yZXYueG1sUEsBAhQAFAAAAAgA&#10;h07iQGGZGS+YAgAAZQgAAA4AAAAAAAAAAQAgAAAAJgEAAGRycy9lMm9Eb2MueG1sUEsFBgAAAAAG&#10;AAYAWQEAADAGAAAAAA==&#10;">
              <o:lock v:ext="edit" aspectratio="f"/>
              <v:line id="_x0000_s1026" o:spid="_x0000_s1026" o:spt="20" style="position:absolute;left:0;top:0;flip:y;height:9525;width:2305050;" filled="f" stroked="t" coordsize="21600,21600" o:gfxdata="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sM20vQAA&#10;ANsAAAAPAAAAAAAAAAEAIAAAACIAAABkcnMvZG93bnJldi54bWxQSwECFAAUAAAACACHTuJAMy8F&#10;njsAAAA5AAAAEAAAAAAAAAABACAAAAAMAQAAZHJzL3NoYXBleG1sLnhtbFBLBQYAAAAABgAGAFsB&#10;AAC2AwAAAAA=&#10;">
                <v:fill on="f" focussize="0,0"/>
                <v:stroke weight="1.5pt" color="#00B050 [3204]" miterlimit="8" joinstyle="miter"/>
                <v:imagedata o:title=""/>
                <o:lock v:ext="edit" aspectratio="f"/>
              </v:line>
              <v:line id="_x0000_s1026" o:spid="_x0000_s1026" o:spt="20" style="position:absolute;left:2305635;top:0;height:218782;width:235612;" filled="f" stroked="t" coordsize="21600,21600" o:gfxdata="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inUJrsAAADb&#10;AAAADwAAAAAAAAABACAAAAAiAAAAZHJzL2Rvd25yZXYueG1sUEsBAhQAFAAAAAgAh07iQDMvBZ47&#10;AAAAOQAAABAAAAAAAAAAAQAgAAAACgEAAGRycy9zaGFwZXhtbC54bWxQSwUGAAAAAAYABgBbAQAA&#10;tAMAAAAA&#10;">
                <v:fill on="f" focussize="0,0"/>
                <v:stroke weight="1.5pt" color="#00B050 [3204]" miterlimit="8" joinstyle="miter"/>
                <v:imagedata o:title=""/>
                <o:lock v:ext="edit" aspectratio="f"/>
              </v:line>
              <v:line id="_x0000_s1026" o:spid="_x0000_s1026" o:spt="20" style="position:absolute;left:2541247;top:213173;height:0;width:3114675;" filled="f" stroked="t" coordsize="21600,21600" o:gfxdata="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5/+X&#10;wAAAANsAAAAPAAAAAAAAAAEAIAAAACIAAABkcnMvZG93bnJldi54bWxQSwECFAAUAAAACACHTuJA&#10;My8FnjsAAAA5AAAAEAAAAAAAAAABACAAAAAPAQAAZHJzL3NoYXBleG1sLnhtbFBLBQYAAAAABgAG&#10;AFsBAAC5AwAAAAA=&#10;">
                <v:fill on="f" focussize="0,0"/>
                <v:stroke weight="1.5pt" color="#00B050 [3204]" miterlimit="8" joinstyle="miter"/>
                <v:imagedata o:title=""/>
                <o:lock v:ext="edit" aspectratio="f"/>
              </v:line>
            </v:group>
          </w:pict>
        </mc:Fallback>
      </mc:AlternateContent>
    </w:r>
    <w:r>
      <w:rPr>
        <w:rFonts w:hint="eastAsia" w:ascii="方正黑体简体" w:eastAsia="方正黑体简体"/>
        <w:b/>
        <w:sz w:val="24"/>
        <w:szCs w:val="24"/>
      </w:rPr>
      <w:t>河南路柯尔道路机械制造有限公司</w:t>
    </w:r>
    <w:r>
      <w:rPr>
        <w:rFonts w:hint="eastAsia" w:ascii="方正黑体简体" w:eastAsia="方正黑体简体"/>
        <w:color w:val="FF0000"/>
        <w:sz w:val="24"/>
        <w:szCs w:val="24"/>
      </w:rPr>
      <w:t xml:space="preserve"> </w:t>
    </w:r>
    <w:r>
      <w:rPr>
        <w:rFonts w:ascii="方正黑体简体" w:eastAsia="方正黑体简体"/>
        <w:color w:val="FF0000"/>
        <w:sz w:val="24"/>
        <w:szCs w:val="24"/>
      </w:rPr>
      <w:t xml:space="preserve">      </w:t>
    </w:r>
    <w:r>
      <w:rPr>
        <w:rFonts w:hint="eastAsia" w:ascii="方正黑体简体" w:eastAsia="方正黑体简体"/>
        <w:b/>
        <w:sz w:val="24"/>
        <w:szCs w:val="24"/>
      </w:rPr>
      <w:t>栏清洗设备</w:t>
    </w:r>
    <w:r>
      <w:rPr>
        <w:rFonts w:ascii="方正黑体简体" w:eastAsia="方正黑体简体"/>
        <w:b/>
        <w:sz w:val="24"/>
        <w:szCs w:val="24"/>
      </w:rPr>
      <w:t>项目</w:t>
    </w:r>
    <w:r>
      <w:rPr>
        <w:rFonts w:hint="eastAsia" w:ascii="方正黑体简体" w:eastAsia="方正黑体简体"/>
        <w:b/>
        <w:sz w:val="24"/>
        <w:szCs w:val="24"/>
      </w:rPr>
      <w:t xml:space="preserve"> </w:t>
    </w:r>
    <w:r>
      <w:rPr>
        <w:rFonts w:ascii="方正黑体简体" w:eastAsia="方正黑体简体"/>
        <w:b/>
        <w:sz w:val="24"/>
        <w:szCs w:val="24"/>
      </w:rPr>
      <w:t xml:space="preserve">       </w:t>
    </w:r>
    <w:r>
      <w:rPr>
        <w:rFonts w:hint="eastAsia" w:ascii="方正黑体简体" w:eastAsia="方正黑体简体"/>
        <w:b/>
        <w:sz w:val="24"/>
        <w:szCs w:val="24"/>
      </w:rPr>
      <w:t>符合性证明</w:t>
    </w:r>
    <w:r>
      <w:rPr>
        <w:rFonts w:ascii="方正黑体简体" w:eastAsia="方正黑体简体"/>
        <w:b/>
        <w:sz w:val="24"/>
        <w:szCs w:val="24"/>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37664"/>
    <w:rsid w:val="58D3766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2018-05-04T03:35:00Z</dcterms:created>
  <dc:creator>刚</dc:creator>
  <cp:lastModifiedBy>刚</cp:lastModifiedBy>
  <dcterms:modified xsi:type="dcterms:W3CDTF">2018-05-04T03:37:58Z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