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9E" w:rsidRDefault="00605D9E">
      <w:pPr>
        <w:jc w:val="center"/>
        <w:rPr>
          <w:rFonts w:ascii="宋体" w:hAnsi="宋体"/>
          <w:sz w:val="32"/>
          <w:szCs w:val="32"/>
        </w:rPr>
      </w:pPr>
    </w:p>
    <w:p w:rsidR="00605D9E" w:rsidRDefault="00605D9E">
      <w:pPr>
        <w:jc w:val="center"/>
        <w:rPr>
          <w:rFonts w:ascii="宋体" w:hAnsi="宋体"/>
          <w:sz w:val="44"/>
          <w:szCs w:val="44"/>
        </w:rPr>
      </w:pPr>
    </w:p>
    <w:p w:rsidR="00605D9E" w:rsidRDefault="00646DBD">
      <w:pPr>
        <w:pStyle w:val="p0"/>
        <w:jc w:val="center"/>
        <w:rPr>
          <w:rFonts w:ascii="宋体" w:hAnsi="宋体"/>
          <w:b/>
          <w:bCs/>
          <w:sz w:val="52"/>
          <w:szCs w:val="44"/>
        </w:rPr>
      </w:pPr>
      <w:r>
        <w:rPr>
          <w:rFonts w:ascii="宋体" w:hAnsi="宋体" w:hint="eastAsia"/>
          <w:b/>
          <w:bCs/>
          <w:sz w:val="52"/>
          <w:szCs w:val="44"/>
        </w:rPr>
        <w:t>襄城县烟城路西延电缆入地改造工程</w:t>
      </w: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46DBD">
      <w:pPr>
        <w:jc w:val="center"/>
        <w:rPr>
          <w:rFonts w:ascii="宋体" w:hAnsi="宋体"/>
          <w:b/>
          <w:sz w:val="96"/>
          <w:szCs w:val="96"/>
        </w:rPr>
      </w:pPr>
      <w:r>
        <w:rPr>
          <w:rFonts w:ascii="宋体" w:hAnsi="宋体" w:hint="eastAsia"/>
          <w:b/>
          <w:sz w:val="96"/>
          <w:szCs w:val="96"/>
        </w:rPr>
        <w:t>招</w:t>
      </w:r>
      <w:r>
        <w:rPr>
          <w:rFonts w:ascii="宋体" w:hAnsi="宋体" w:hint="eastAsia"/>
          <w:b/>
          <w:sz w:val="96"/>
          <w:szCs w:val="96"/>
        </w:rPr>
        <w:t xml:space="preserve"> </w:t>
      </w:r>
      <w:r>
        <w:rPr>
          <w:rFonts w:ascii="宋体" w:hAnsi="宋体" w:hint="eastAsia"/>
          <w:b/>
          <w:sz w:val="96"/>
          <w:szCs w:val="96"/>
        </w:rPr>
        <w:t>标</w:t>
      </w:r>
      <w:r>
        <w:rPr>
          <w:rFonts w:ascii="宋体" w:hAnsi="宋体" w:hint="eastAsia"/>
          <w:b/>
          <w:sz w:val="96"/>
          <w:szCs w:val="96"/>
        </w:rPr>
        <w:t xml:space="preserve"> </w:t>
      </w:r>
      <w:r>
        <w:rPr>
          <w:rFonts w:ascii="宋体" w:hAnsi="宋体" w:hint="eastAsia"/>
          <w:b/>
          <w:sz w:val="96"/>
          <w:szCs w:val="96"/>
        </w:rPr>
        <w:t>文</w:t>
      </w:r>
      <w:r>
        <w:rPr>
          <w:rFonts w:ascii="宋体" w:hAnsi="宋体" w:hint="eastAsia"/>
          <w:b/>
          <w:sz w:val="96"/>
          <w:szCs w:val="96"/>
        </w:rPr>
        <w:t xml:space="preserve"> </w:t>
      </w:r>
      <w:r>
        <w:rPr>
          <w:rFonts w:ascii="宋体" w:hAnsi="宋体" w:hint="eastAsia"/>
          <w:b/>
          <w:sz w:val="96"/>
          <w:szCs w:val="96"/>
        </w:rPr>
        <w:t>件</w:t>
      </w:r>
    </w:p>
    <w:p w:rsidR="00605D9E" w:rsidRDefault="00646DBD">
      <w:pPr>
        <w:jc w:val="center"/>
        <w:rPr>
          <w:rFonts w:ascii="仿宋" w:eastAsia="仿宋" w:hAnsi="仿宋"/>
          <w:sz w:val="32"/>
          <w:szCs w:val="32"/>
        </w:rPr>
      </w:pPr>
      <w:r>
        <w:rPr>
          <w:rFonts w:ascii="仿宋" w:eastAsia="仿宋" w:hAnsi="仿宋" w:hint="eastAsia"/>
          <w:sz w:val="32"/>
          <w:szCs w:val="32"/>
        </w:rPr>
        <w:t>采购编号：</w:t>
      </w:r>
      <w:r>
        <w:rPr>
          <w:rFonts w:ascii="仿宋" w:eastAsia="仿宋" w:hAnsi="仿宋" w:hint="eastAsia"/>
          <w:sz w:val="32"/>
          <w:szCs w:val="32"/>
        </w:rPr>
        <w:t>XZZ-G2018</w:t>
      </w:r>
      <w:r>
        <w:rPr>
          <w:rFonts w:ascii="仿宋" w:eastAsia="仿宋" w:hAnsi="仿宋"/>
          <w:sz w:val="32"/>
          <w:szCs w:val="32"/>
        </w:rPr>
        <w:t>0</w:t>
      </w:r>
      <w:r>
        <w:rPr>
          <w:rFonts w:ascii="仿宋" w:eastAsia="仿宋" w:hAnsi="仿宋" w:hint="eastAsia"/>
          <w:sz w:val="32"/>
          <w:szCs w:val="32"/>
        </w:rPr>
        <w:t>020</w:t>
      </w:r>
      <w:r>
        <w:rPr>
          <w:rFonts w:ascii="仿宋" w:eastAsia="仿宋" w:hAnsi="仿宋" w:hint="eastAsia"/>
          <w:sz w:val="32"/>
          <w:szCs w:val="32"/>
        </w:rPr>
        <w:t>号</w:t>
      </w: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05D9E">
      <w:pPr>
        <w:rPr>
          <w:rFonts w:ascii="宋体" w:hAnsi="宋体"/>
          <w:sz w:val="44"/>
          <w:szCs w:val="44"/>
        </w:rPr>
      </w:pPr>
    </w:p>
    <w:p w:rsidR="00605D9E" w:rsidRDefault="00646DBD" w:rsidP="00494704">
      <w:pPr>
        <w:ind w:firstLineChars="70" w:firstLine="252"/>
        <w:jc w:val="center"/>
        <w:rPr>
          <w:rFonts w:ascii="宋体" w:hAnsi="宋体"/>
          <w:sz w:val="32"/>
          <w:szCs w:val="44"/>
        </w:rPr>
      </w:pPr>
      <w:r>
        <w:rPr>
          <w:rFonts w:ascii="宋体" w:hAnsi="宋体" w:hint="eastAsia"/>
          <w:sz w:val="36"/>
          <w:szCs w:val="44"/>
        </w:rPr>
        <w:t>采</w:t>
      </w:r>
      <w:r>
        <w:rPr>
          <w:rFonts w:ascii="宋体" w:hAnsi="宋体" w:hint="eastAsia"/>
          <w:sz w:val="36"/>
          <w:szCs w:val="44"/>
        </w:rPr>
        <w:t xml:space="preserve"> </w:t>
      </w:r>
      <w:r>
        <w:rPr>
          <w:rFonts w:ascii="宋体" w:hAnsi="宋体" w:hint="eastAsia"/>
          <w:sz w:val="36"/>
          <w:szCs w:val="44"/>
        </w:rPr>
        <w:t>购</w:t>
      </w:r>
      <w:r>
        <w:rPr>
          <w:rFonts w:ascii="宋体" w:hAnsi="宋体" w:hint="eastAsia"/>
          <w:sz w:val="36"/>
          <w:szCs w:val="44"/>
        </w:rPr>
        <w:t xml:space="preserve"> </w:t>
      </w:r>
      <w:r>
        <w:rPr>
          <w:rFonts w:ascii="宋体" w:hAnsi="宋体" w:hint="eastAsia"/>
          <w:sz w:val="36"/>
          <w:szCs w:val="44"/>
        </w:rPr>
        <w:t>人：国网河南省电力公司襄城县供电公司</w:t>
      </w:r>
    </w:p>
    <w:p w:rsidR="00605D9E" w:rsidRDefault="00646DBD" w:rsidP="00494704">
      <w:pPr>
        <w:ind w:firstLineChars="70" w:firstLine="252"/>
        <w:jc w:val="center"/>
        <w:rPr>
          <w:rFonts w:ascii="宋体" w:hAnsi="宋体"/>
          <w:sz w:val="36"/>
          <w:szCs w:val="36"/>
        </w:rPr>
      </w:pPr>
      <w:r>
        <w:rPr>
          <w:rFonts w:ascii="宋体" w:hAnsi="宋体" w:hint="eastAsia"/>
          <w:sz w:val="36"/>
          <w:szCs w:val="36"/>
        </w:rPr>
        <w:t>代理机构：欧邦工程管理有限公司</w:t>
      </w:r>
    </w:p>
    <w:p w:rsidR="00605D9E" w:rsidRDefault="00646DBD">
      <w:pPr>
        <w:jc w:val="center"/>
        <w:rPr>
          <w:rFonts w:ascii="宋体" w:hAnsi="宋体"/>
          <w:sz w:val="36"/>
          <w:szCs w:val="36"/>
        </w:rPr>
      </w:pPr>
      <w:r>
        <w:rPr>
          <w:rFonts w:ascii="宋体" w:hAnsi="宋体" w:hint="eastAsia"/>
          <w:sz w:val="36"/>
          <w:szCs w:val="36"/>
        </w:rPr>
        <w:t>日期：二〇一八年三月</w:t>
      </w:r>
    </w:p>
    <w:p w:rsidR="00605D9E" w:rsidRDefault="00605D9E">
      <w:pPr>
        <w:ind w:firstLine="0"/>
        <w:sectPr w:rsidR="00605D9E">
          <w:headerReference w:type="default" r:id="rId9"/>
          <w:pgSz w:w="11906" w:h="16838"/>
          <w:pgMar w:top="1418" w:right="1466" w:bottom="1361" w:left="1418" w:header="851" w:footer="992" w:gutter="0"/>
          <w:pgNumType w:start="0"/>
          <w:cols w:space="720"/>
          <w:docGrid w:type="linesAndChars" w:linePitch="312"/>
        </w:sectPr>
      </w:pPr>
    </w:p>
    <w:p w:rsidR="00605D9E" w:rsidRDefault="00646DBD">
      <w:pPr>
        <w:pStyle w:val="TOC2"/>
        <w:spacing w:line="480" w:lineRule="auto"/>
        <w:jc w:val="center"/>
        <w:rPr>
          <w:sz w:val="32"/>
          <w:szCs w:val="32"/>
        </w:rPr>
      </w:pPr>
      <w:r>
        <w:rPr>
          <w:sz w:val="32"/>
          <w:szCs w:val="32"/>
          <w:lang w:val="zh-CN"/>
        </w:rPr>
        <w:lastRenderedPageBreak/>
        <w:t>目录</w:t>
      </w:r>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r w:rsidRPr="00605D9E">
        <w:rPr>
          <w:sz w:val="24"/>
          <w:szCs w:val="24"/>
        </w:rPr>
        <w:fldChar w:fldCharType="begin"/>
      </w:r>
      <w:r w:rsidR="00646DBD">
        <w:rPr>
          <w:sz w:val="24"/>
          <w:szCs w:val="24"/>
        </w:rPr>
        <w:instrText xml:space="preserve"> TOC \o "1-3" \h \z \u </w:instrText>
      </w:r>
      <w:r w:rsidRPr="00605D9E">
        <w:rPr>
          <w:sz w:val="24"/>
          <w:szCs w:val="24"/>
        </w:rPr>
        <w:fldChar w:fldCharType="separate"/>
      </w:r>
      <w:hyperlink w:anchor="_Toc510079440" w:history="1">
        <w:r w:rsidR="00646DBD">
          <w:rPr>
            <w:rStyle w:val="af9"/>
            <w:rFonts w:ascii="宋体" w:hAnsi="宋体" w:hint="eastAsia"/>
            <w:sz w:val="24"/>
            <w:szCs w:val="24"/>
          </w:rPr>
          <w:t>第一章</w:t>
        </w:r>
        <w:r w:rsidR="00646DBD">
          <w:rPr>
            <w:rStyle w:val="af9"/>
            <w:rFonts w:ascii="宋体" w:hAnsi="宋体"/>
            <w:sz w:val="24"/>
            <w:szCs w:val="24"/>
          </w:rPr>
          <w:t xml:space="preserve">  </w:t>
        </w:r>
        <w:r w:rsidR="00646DBD">
          <w:rPr>
            <w:rStyle w:val="af9"/>
            <w:rFonts w:ascii="宋体" w:hAnsi="宋体" w:hint="eastAsia"/>
            <w:sz w:val="24"/>
            <w:szCs w:val="24"/>
          </w:rPr>
          <w:t>招标公告</w:t>
        </w:r>
        <w:r w:rsidR="00646DBD">
          <w:rPr>
            <w:sz w:val="24"/>
            <w:szCs w:val="24"/>
          </w:rPr>
          <w:tab/>
        </w:r>
        <w:r>
          <w:rPr>
            <w:sz w:val="24"/>
            <w:szCs w:val="24"/>
          </w:rPr>
          <w:fldChar w:fldCharType="begin"/>
        </w:r>
        <w:r w:rsidR="00646DBD">
          <w:rPr>
            <w:sz w:val="24"/>
            <w:szCs w:val="24"/>
          </w:rPr>
          <w:instrText xml:space="preserve"> PAGEREF _Toc510079440 \h </w:instrText>
        </w:r>
        <w:r>
          <w:rPr>
            <w:sz w:val="24"/>
            <w:szCs w:val="24"/>
          </w:rPr>
        </w:r>
        <w:r>
          <w:rPr>
            <w:sz w:val="24"/>
            <w:szCs w:val="24"/>
          </w:rPr>
          <w:fldChar w:fldCharType="separate"/>
        </w:r>
        <w:r w:rsidR="00646DBD">
          <w:rPr>
            <w:sz w:val="24"/>
            <w:szCs w:val="24"/>
          </w:rPr>
          <w:t>3</w:t>
        </w:r>
        <w:r>
          <w:rPr>
            <w:sz w:val="24"/>
            <w:szCs w:val="24"/>
          </w:rPr>
          <w:fldChar w:fldCharType="end"/>
        </w:r>
      </w:hyperlink>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hyperlink w:anchor="_Toc510079441" w:history="1">
        <w:r w:rsidR="00646DBD">
          <w:rPr>
            <w:rStyle w:val="af9"/>
            <w:rFonts w:ascii="宋体" w:hAnsi="宋体" w:hint="eastAsia"/>
            <w:sz w:val="24"/>
            <w:szCs w:val="24"/>
          </w:rPr>
          <w:t>第二章投标人须知</w:t>
        </w:r>
        <w:r w:rsidR="00646DBD">
          <w:rPr>
            <w:sz w:val="24"/>
            <w:szCs w:val="24"/>
          </w:rPr>
          <w:tab/>
        </w:r>
        <w:r>
          <w:rPr>
            <w:sz w:val="24"/>
            <w:szCs w:val="24"/>
          </w:rPr>
          <w:fldChar w:fldCharType="begin"/>
        </w:r>
        <w:r w:rsidR="00646DBD">
          <w:rPr>
            <w:sz w:val="24"/>
            <w:szCs w:val="24"/>
          </w:rPr>
          <w:instrText xml:space="preserve"> PAGEREF _Toc510079441 \h </w:instrText>
        </w:r>
        <w:r>
          <w:rPr>
            <w:sz w:val="24"/>
            <w:szCs w:val="24"/>
          </w:rPr>
        </w:r>
        <w:r>
          <w:rPr>
            <w:sz w:val="24"/>
            <w:szCs w:val="24"/>
          </w:rPr>
          <w:fldChar w:fldCharType="separate"/>
        </w:r>
        <w:r w:rsidR="00646DBD">
          <w:rPr>
            <w:sz w:val="24"/>
            <w:szCs w:val="24"/>
          </w:rPr>
          <w:t>6</w:t>
        </w:r>
        <w:r>
          <w:rPr>
            <w:sz w:val="24"/>
            <w:szCs w:val="24"/>
          </w:rPr>
          <w:fldChar w:fldCharType="end"/>
        </w:r>
      </w:hyperlink>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hyperlink w:anchor="_Toc510079442" w:history="1">
        <w:r w:rsidR="00646DBD">
          <w:rPr>
            <w:rStyle w:val="af9"/>
            <w:rFonts w:hint="eastAsia"/>
            <w:sz w:val="24"/>
            <w:szCs w:val="24"/>
          </w:rPr>
          <w:t>第三章</w:t>
        </w:r>
        <w:r w:rsidR="00646DBD">
          <w:rPr>
            <w:rStyle w:val="af9"/>
            <w:sz w:val="24"/>
            <w:szCs w:val="24"/>
          </w:rPr>
          <w:t xml:space="preserve"> </w:t>
        </w:r>
        <w:r w:rsidR="00646DBD">
          <w:rPr>
            <w:rStyle w:val="af9"/>
            <w:rFonts w:hint="eastAsia"/>
            <w:sz w:val="24"/>
            <w:szCs w:val="24"/>
          </w:rPr>
          <w:t>评标办法（采用最低价评标法）</w:t>
        </w:r>
        <w:r w:rsidR="00646DBD">
          <w:rPr>
            <w:sz w:val="24"/>
            <w:szCs w:val="24"/>
          </w:rPr>
          <w:tab/>
        </w:r>
        <w:r>
          <w:rPr>
            <w:sz w:val="24"/>
            <w:szCs w:val="24"/>
          </w:rPr>
          <w:fldChar w:fldCharType="begin"/>
        </w:r>
        <w:r w:rsidR="00646DBD">
          <w:rPr>
            <w:sz w:val="24"/>
            <w:szCs w:val="24"/>
          </w:rPr>
          <w:instrText xml:space="preserve"> PAGEREF _Toc510079442 \h </w:instrText>
        </w:r>
        <w:r>
          <w:rPr>
            <w:sz w:val="24"/>
            <w:szCs w:val="24"/>
          </w:rPr>
        </w:r>
        <w:r>
          <w:rPr>
            <w:sz w:val="24"/>
            <w:szCs w:val="24"/>
          </w:rPr>
          <w:fldChar w:fldCharType="separate"/>
        </w:r>
        <w:r w:rsidR="00646DBD">
          <w:rPr>
            <w:sz w:val="24"/>
            <w:szCs w:val="24"/>
          </w:rPr>
          <w:t>19</w:t>
        </w:r>
        <w:r>
          <w:rPr>
            <w:sz w:val="24"/>
            <w:szCs w:val="24"/>
          </w:rPr>
          <w:fldChar w:fldCharType="end"/>
        </w:r>
      </w:hyperlink>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hyperlink w:anchor="_Toc510079443" w:history="1">
        <w:r w:rsidR="00646DBD">
          <w:rPr>
            <w:rStyle w:val="af9"/>
            <w:rFonts w:hint="eastAsia"/>
            <w:sz w:val="24"/>
            <w:szCs w:val="24"/>
          </w:rPr>
          <w:t>第四章</w:t>
        </w:r>
        <w:r w:rsidR="00646DBD">
          <w:rPr>
            <w:rStyle w:val="af9"/>
            <w:sz w:val="24"/>
            <w:szCs w:val="24"/>
          </w:rPr>
          <w:t xml:space="preserve"> </w:t>
        </w:r>
        <w:r w:rsidR="00646DBD">
          <w:rPr>
            <w:rStyle w:val="af9"/>
            <w:rFonts w:hint="eastAsia"/>
            <w:sz w:val="24"/>
            <w:szCs w:val="24"/>
          </w:rPr>
          <w:t>合同协议条款</w:t>
        </w:r>
        <w:r w:rsidR="00646DBD">
          <w:rPr>
            <w:sz w:val="24"/>
            <w:szCs w:val="24"/>
          </w:rPr>
          <w:tab/>
        </w:r>
        <w:r>
          <w:rPr>
            <w:sz w:val="24"/>
            <w:szCs w:val="24"/>
          </w:rPr>
          <w:fldChar w:fldCharType="begin"/>
        </w:r>
        <w:r w:rsidR="00646DBD">
          <w:rPr>
            <w:sz w:val="24"/>
            <w:szCs w:val="24"/>
          </w:rPr>
          <w:instrText xml:space="preserve"> PAGEREF _Toc510079443 \h </w:instrText>
        </w:r>
        <w:r>
          <w:rPr>
            <w:sz w:val="24"/>
            <w:szCs w:val="24"/>
          </w:rPr>
        </w:r>
        <w:r>
          <w:rPr>
            <w:sz w:val="24"/>
            <w:szCs w:val="24"/>
          </w:rPr>
          <w:fldChar w:fldCharType="separate"/>
        </w:r>
        <w:r w:rsidR="00646DBD">
          <w:rPr>
            <w:sz w:val="24"/>
            <w:szCs w:val="24"/>
          </w:rPr>
          <w:t>24</w:t>
        </w:r>
        <w:r>
          <w:rPr>
            <w:sz w:val="24"/>
            <w:szCs w:val="24"/>
          </w:rPr>
          <w:fldChar w:fldCharType="end"/>
        </w:r>
      </w:hyperlink>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hyperlink w:anchor="_Toc510079445" w:history="1">
        <w:r w:rsidR="00646DBD">
          <w:rPr>
            <w:rStyle w:val="af9"/>
            <w:rFonts w:ascii="宋体" w:hAnsi="宋体" w:hint="eastAsia"/>
            <w:sz w:val="24"/>
            <w:szCs w:val="24"/>
          </w:rPr>
          <w:t>第五章项目要求</w:t>
        </w:r>
        <w:r w:rsidR="00646DBD">
          <w:rPr>
            <w:sz w:val="24"/>
            <w:szCs w:val="24"/>
          </w:rPr>
          <w:tab/>
        </w:r>
        <w:r>
          <w:rPr>
            <w:sz w:val="24"/>
            <w:szCs w:val="24"/>
          </w:rPr>
          <w:fldChar w:fldCharType="begin"/>
        </w:r>
        <w:r w:rsidR="00646DBD">
          <w:rPr>
            <w:sz w:val="24"/>
            <w:szCs w:val="24"/>
          </w:rPr>
          <w:instrText xml:space="preserve"> PAGEREF _Toc510079445 \h </w:instrText>
        </w:r>
        <w:r>
          <w:rPr>
            <w:sz w:val="24"/>
            <w:szCs w:val="24"/>
          </w:rPr>
        </w:r>
        <w:r>
          <w:rPr>
            <w:sz w:val="24"/>
            <w:szCs w:val="24"/>
          </w:rPr>
          <w:fldChar w:fldCharType="separate"/>
        </w:r>
        <w:r w:rsidR="00646DBD">
          <w:rPr>
            <w:sz w:val="24"/>
            <w:szCs w:val="24"/>
          </w:rPr>
          <w:t>30</w:t>
        </w:r>
        <w:r>
          <w:rPr>
            <w:sz w:val="24"/>
            <w:szCs w:val="24"/>
          </w:rPr>
          <w:fldChar w:fldCharType="end"/>
        </w:r>
      </w:hyperlink>
    </w:p>
    <w:p w:rsidR="00605D9E" w:rsidRDefault="00605D9E">
      <w:pPr>
        <w:pStyle w:val="13"/>
        <w:tabs>
          <w:tab w:val="right" w:leader="dot" w:pos="9012"/>
        </w:tabs>
        <w:spacing w:line="480" w:lineRule="auto"/>
        <w:rPr>
          <w:rFonts w:asciiTheme="minorHAnsi" w:eastAsiaTheme="minorEastAsia" w:hAnsiTheme="minorHAnsi" w:cstheme="minorBidi"/>
          <w:kern w:val="2"/>
          <w:sz w:val="24"/>
          <w:szCs w:val="24"/>
        </w:rPr>
      </w:pPr>
      <w:hyperlink w:anchor="_Toc510079450" w:history="1">
        <w:r w:rsidR="00646DBD">
          <w:rPr>
            <w:rStyle w:val="af9"/>
            <w:rFonts w:ascii="宋体" w:hAnsi="宋体" w:hint="eastAsia"/>
            <w:sz w:val="24"/>
            <w:szCs w:val="24"/>
          </w:rPr>
          <w:t>第六章投标文件格式</w:t>
        </w:r>
        <w:r w:rsidR="00646DBD">
          <w:rPr>
            <w:sz w:val="24"/>
            <w:szCs w:val="24"/>
          </w:rPr>
          <w:tab/>
        </w:r>
        <w:r>
          <w:rPr>
            <w:sz w:val="24"/>
            <w:szCs w:val="24"/>
          </w:rPr>
          <w:fldChar w:fldCharType="begin"/>
        </w:r>
        <w:r w:rsidR="00646DBD">
          <w:rPr>
            <w:sz w:val="24"/>
            <w:szCs w:val="24"/>
          </w:rPr>
          <w:instrText xml:space="preserve"> PAGEREF _Toc510079450 \h </w:instrText>
        </w:r>
        <w:r>
          <w:rPr>
            <w:sz w:val="24"/>
            <w:szCs w:val="24"/>
          </w:rPr>
        </w:r>
        <w:r>
          <w:rPr>
            <w:sz w:val="24"/>
            <w:szCs w:val="24"/>
          </w:rPr>
          <w:fldChar w:fldCharType="separate"/>
        </w:r>
        <w:r w:rsidR="00646DBD">
          <w:rPr>
            <w:sz w:val="24"/>
            <w:szCs w:val="24"/>
          </w:rPr>
          <w:t>31</w:t>
        </w:r>
        <w:r>
          <w:rPr>
            <w:sz w:val="24"/>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1" w:history="1">
        <w:r w:rsidR="00646DBD">
          <w:rPr>
            <w:rStyle w:val="af9"/>
            <w:rFonts w:hAnsi="宋体" w:hint="eastAsia"/>
            <w:bCs/>
            <w:szCs w:val="24"/>
          </w:rPr>
          <w:t>（一）投标函及投标函附录</w:t>
        </w:r>
        <w:r w:rsidR="00646DBD">
          <w:rPr>
            <w:szCs w:val="24"/>
          </w:rPr>
          <w:tab/>
        </w:r>
        <w:r>
          <w:rPr>
            <w:szCs w:val="24"/>
          </w:rPr>
          <w:fldChar w:fldCharType="begin"/>
        </w:r>
        <w:r w:rsidR="00646DBD">
          <w:rPr>
            <w:szCs w:val="24"/>
          </w:rPr>
          <w:instrText xml:space="preserve"> PAGE</w:instrText>
        </w:r>
        <w:r w:rsidR="00646DBD">
          <w:rPr>
            <w:szCs w:val="24"/>
          </w:rPr>
          <w:instrText xml:space="preserve">REF _Toc510079451 \h </w:instrText>
        </w:r>
        <w:r>
          <w:rPr>
            <w:szCs w:val="24"/>
          </w:rPr>
        </w:r>
        <w:r>
          <w:rPr>
            <w:szCs w:val="24"/>
          </w:rPr>
          <w:fldChar w:fldCharType="separate"/>
        </w:r>
        <w:r w:rsidR="00646DBD">
          <w:rPr>
            <w:szCs w:val="24"/>
          </w:rPr>
          <w:t>34</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2" w:history="1">
        <w:r w:rsidR="00646DBD">
          <w:rPr>
            <w:rStyle w:val="af9"/>
            <w:rFonts w:ascii="宋体" w:hAnsi="宋体" w:hint="eastAsia"/>
            <w:szCs w:val="24"/>
          </w:rPr>
          <w:t>分项报价明细表</w:t>
        </w:r>
        <w:r w:rsidR="00646DBD">
          <w:rPr>
            <w:szCs w:val="24"/>
          </w:rPr>
          <w:tab/>
        </w:r>
        <w:r>
          <w:rPr>
            <w:szCs w:val="24"/>
          </w:rPr>
          <w:fldChar w:fldCharType="begin"/>
        </w:r>
        <w:r w:rsidR="00646DBD">
          <w:rPr>
            <w:szCs w:val="24"/>
          </w:rPr>
          <w:instrText xml:space="preserve"> PAGEREF _Toc510079452 \h </w:instrText>
        </w:r>
        <w:r>
          <w:rPr>
            <w:szCs w:val="24"/>
          </w:rPr>
        </w:r>
        <w:r>
          <w:rPr>
            <w:szCs w:val="24"/>
          </w:rPr>
          <w:fldChar w:fldCharType="separate"/>
        </w:r>
        <w:r w:rsidR="00646DBD">
          <w:rPr>
            <w:szCs w:val="24"/>
          </w:rPr>
          <w:t>37</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3" w:history="1">
        <w:r w:rsidR="00646DBD">
          <w:rPr>
            <w:rStyle w:val="af9"/>
            <w:rFonts w:hAnsi="宋体" w:hint="eastAsia"/>
            <w:bCs/>
            <w:szCs w:val="24"/>
          </w:rPr>
          <w:t>（二）法定代表人身份证明</w:t>
        </w:r>
        <w:r w:rsidR="00646DBD">
          <w:rPr>
            <w:szCs w:val="24"/>
          </w:rPr>
          <w:tab/>
        </w:r>
        <w:r>
          <w:rPr>
            <w:szCs w:val="24"/>
          </w:rPr>
          <w:fldChar w:fldCharType="begin"/>
        </w:r>
        <w:r w:rsidR="00646DBD">
          <w:rPr>
            <w:szCs w:val="24"/>
          </w:rPr>
          <w:instrText xml:space="preserve"> PAGEREF _Toc510079453 \h </w:instrText>
        </w:r>
        <w:r>
          <w:rPr>
            <w:szCs w:val="24"/>
          </w:rPr>
        </w:r>
        <w:r>
          <w:rPr>
            <w:szCs w:val="24"/>
          </w:rPr>
          <w:fldChar w:fldCharType="separate"/>
        </w:r>
        <w:r w:rsidR="00646DBD">
          <w:rPr>
            <w:szCs w:val="24"/>
          </w:rPr>
          <w:t>38</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4" w:history="1">
        <w:r w:rsidR="00646DBD">
          <w:rPr>
            <w:rStyle w:val="af9"/>
            <w:rFonts w:hAnsi="宋体" w:hint="eastAsia"/>
            <w:bCs/>
            <w:szCs w:val="24"/>
          </w:rPr>
          <w:t>（三）授权委托书</w:t>
        </w:r>
        <w:r w:rsidR="00646DBD">
          <w:rPr>
            <w:szCs w:val="24"/>
          </w:rPr>
          <w:tab/>
        </w:r>
        <w:r>
          <w:rPr>
            <w:szCs w:val="24"/>
          </w:rPr>
          <w:fldChar w:fldCharType="begin"/>
        </w:r>
        <w:r w:rsidR="00646DBD">
          <w:rPr>
            <w:szCs w:val="24"/>
          </w:rPr>
          <w:instrText xml:space="preserve"> PAGEREF _Toc510079454 \h </w:instrText>
        </w:r>
        <w:r>
          <w:rPr>
            <w:szCs w:val="24"/>
          </w:rPr>
        </w:r>
        <w:r>
          <w:rPr>
            <w:szCs w:val="24"/>
          </w:rPr>
          <w:fldChar w:fldCharType="separate"/>
        </w:r>
        <w:r w:rsidR="00646DBD">
          <w:rPr>
            <w:szCs w:val="24"/>
          </w:rPr>
          <w:t>39</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5" w:history="1">
        <w:r w:rsidR="00646DBD">
          <w:rPr>
            <w:rStyle w:val="af9"/>
            <w:rFonts w:hAnsi="宋体" w:hint="eastAsia"/>
            <w:bCs/>
            <w:szCs w:val="24"/>
          </w:rPr>
          <w:t>（四）投标保证金</w:t>
        </w:r>
        <w:r w:rsidR="00646DBD">
          <w:rPr>
            <w:szCs w:val="24"/>
          </w:rPr>
          <w:tab/>
        </w:r>
        <w:r>
          <w:rPr>
            <w:szCs w:val="24"/>
          </w:rPr>
          <w:fldChar w:fldCharType="begin"/>
        </w:r>
        <w:r w:rsidR="00646DBD">
          <w:rPr>
            <w:szCs w:val="24"/>
          </w:rPr>
          <w:instrText xml:space="preserve"> PAGEREF _Toc510079455 \h </w:instrText>
        </w:r>
        <w:r>
          <w:rPr>
            <w:szCs w:val="24"/>
          </w:rPr>
        </w:r>
        <w:r>
          <w:rPr>
            <w:szCs w:val="24"/>
          </w:rPr>
          <w:fldChar w:fldCharType="separate"/>
        </w:r>
        <w:r w:rsidR="00646DBD">
          <w:rPr>
            <w:szCs w:val="24"/>
          </w:rPr>
          <w:t>40</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6" w:history="1">
        <w:r w:rsidR="00646DBD">
          <w:rPr>
            <w:rStyle w:val="af9"/>
            <w:rFonts w:hAnsi="宋体" w:hint="eastAsia"/>
            <w:bCs/>
            <w:szCs w:val="24"/>
          </w:rPr>
          <w:t>（五）服务承诺书</w:t>
        </w:r>
        <w:r w:rsidR="00646DBD">
          <w:rPr>
            <w:szCs w:val="24"/>
          </w:rPr>
          <w:tab/>
        </w:r>
        <w:r>
          <w:rPr>
            <w:szCs w:val="24"/>
          </w:rPr>
          <w:fldChar w:fldCharType="begin"/>
        </w:r>
        <w:r w:rsidR="00646DBD">
          <w:rPr>
            <w:szCs w:val="24"/>
          </w:rPr>
          <w:instrText xml:space="preserve"> PAGEREF _T</w:instrText>
        </w:r>
        <w:r w:rsidR="00646DBD">
          <w:rPr>
            <w:szCs w:val="24"/>
          </w:rPr>
          <w:instrText xml:space="preserve">oc510079456 \h </w:instrText>
        </w:r>
        <w:r>
          <w:rPr>
            <w:szCs w:val="24"/>
          </w:rPr>
        </w:r>
        <w:r>
          <w:rPr>
            <w:szCs w:val="24"/>
          </w:rPr>
          <w:fldChar w:fldCharType="separate"/>
        </w:r>
        <w:r w:rsidR="00646DBD">
          <w:rPr>
            <w:szCs w:val="24"/>
          </w:rPr>
          <w:t>41</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7" w:history="1">
        <w:r w:rsidR="00646DBD">
          <w:rPr>
            <w:rStyle w:val="af9"/>
            <w:rFonts w:hAnsi="宋体" w:hint="eastAsia"/>
            <w:bCs/>
            <w:szCs w:val="24"/>
          </w:rPr>
          <w:t>（六）投标人基本情况表</w:t>
        </w:r>
        <w:r w:rsidR="00646DBD">
          <w:rPr>
            <w:szCs w:val="24"/>
          </w:rPr>
          <w:tab/>
        </w:r>
        <w:r>
          <w:rPr>
            <w:szCs w:val="24"/>
          </w:rPr>
          <w:fldChar w:fldCharType="begin"/>
        </w:r>
        <w:r w:rsidR="00646DBD">
          <w:rPr>
            <w:szCs w:val="24"/>
          </w:rPr>
          <w:instrText xml:space="preserve"> PAGEREF _Toc510079457 \h </w:instrText>
        </w:r>
        <w:r>
          <w:rPr>
            <w:szCs w:val="24"/>
          </w:rPr>
        </w:r>
        <w:r>
          <w:rPr>
            <w:szCs w:val="24"/>
          </w:rPr>
          <w:fldChar w:fldCharType="separate"/>
        </w:r>
        <w:r w:rsidR="00646DBD">
          <w:rPr>
            <w:szCs w:val="24"/>
          </w:rPr>
          <w:t>42</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8" w:history="1">
        <w:r w:rsidR="00646DBD">
          <w:rPr>
            <w:rStyle w:val="af9"/>
            <w:rFonts w:hAnsi="宋体" w:hint="eastAsia"/>
            <w:bCs/>
            <w:szCs w:val="24"/>
          </w:rPr>
          <w:t>（七）近年完成的类似项目情况表</w:t>
        </w:r>
        <w:r w:rsidR="00646DBD">
          <w:rPr>
            <w:szCs w:val="24"/>
          </w:rPr>
          <w:tab/>
        </w:r>
        <w:r>
          <w:rPr>
            <w:szCs w:val="24"/>
          </w:rPr>
          <w:fldChar w:fldCharType="begin"/>
        </w:r>
        <w:r w:rsidR="00646DBD">
          <w:rPr>
            <w:szCs w:val="24"/>
          </w:rPr>
          <w:instrText xml:space="preserve"> PAGEREF _Toc510079458 \h </w:instrText>
        </w:r>
        <w:r>
          <w:rPr>
            <w:szCs w:val="24"/>
          </w:rPr>
        </w:r>
        <w:r>
          <w:rPr>
            <w:szCs w:val="24"/>
          </w:rPr>
          <w:fldChar w:fldCharType="separate"/>
        </w:r>
        <w:r w:rsidR="00646DBD">
          <w:rPr>
            <w:szCs w:val="24"/>
          </w:rPr>
          <w:t>44</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59" w:history="1">
        <w:r w:rsidR="00646DBD">
          <w:rPr>
            <w:rStyle w:val="af9"/>
            <w:rFonts w:hAnsi="宋体" w:hint="eastAsia"/>
            <w:bCs/>
            <w:szCs w:val="24"/>
          </w:rPr>
          <w:t>（八）近年发生的诉讼及仲裁情况</w:t>
        </w:r>
        <w:r w:rsidR="00646DBD">
          <w:rPr>
            <w:szCs w:val="24"/>
          </w:rPr>
          <w:tab/>
        </w:r>
        <w:r>
          <w:rPr>
            <w:szCs w:val="24"/>
          </w:rPr>
          <w:fldChar w:fldCharType="begin"/>
        </w:r>
        <w:r w:rsidR="00646DBD">
          <w:rPr>
            <w:szCs w:val="24"/>
          </w:rPr>
          <w:instrText xml:space="preserve"> PAGEREF _Toc510079459 \h </w:instrText>
        </w:r>
        <w:r>
          <w:rPr>
            <w:szCs w:val="24"/>
          </w:rPr>
        </w:r>
        <w:r>
          <w:rPr>
            <w:szCs w:val="24"/>
          </w:rPr>
          <w:fldChar w:fldCharType="separate"/>
        </w:r>
        <w:r w:rsidR="00646DBD">
          <w:rPr>
            <w:szCs w:val="24"/>
          </w:rPr>
          <w:t>45</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60" w:history="1">
        <w:r w:rsidR="00646DBD">
          <w:rPr>
            <w:rStyle w:val="af9"/>
            <w:rFonts w:hAnsi="宋体" w:hint="eastAsia"/>
            <w:bCs/>
            <w:szCs w:val="24"/>
          </w:rPr>
          <w:t>（九）投标人认为应附的其它资料</w:t>
        </w:r>
        <w:r w:rsidR="00646DBD">
          <w:rPr>
            <w:szCs w:val="24"/>
          </w:rPr>
          <w:tab/>
        </w:r>
        <w:r>
          <w:rPr>
            <w:szCs w:val="24"/>
          </w:rPr>
          <w:fldChar w:fldCharType="begin"/>
        </w:r>
        <w:r w:rsidR="00646DBD">
          <w:rPr>
            <w:szCs w:val="24"/>
          </w:rPr>
          <w:instrText xml:space="preserve"> PAGEREF _Toc510079460 \h </w:instrText>
        </w:r>
        <w:r>
          <w:rPr>
            <w:szCs w:val="24"/>
          </w:rPr>
        </w:r>
        <w:r>
          <w:rPr>
            <w:szCs w:val="24"/>
          </w:rPr>
          <w:fldChar w:fldCharType="separate"/>
        </w:r>
        <w:r w:rsidR="00646DBD">
          <w:rPr>
            <w:szCs w:val="24"/>
          </w:rPr>
          <w:t>46</w:t>
        </w:r>
        <w:r>
          <w:rPr>
            <w:szCs w:val="24"/>
          </w:rPr>
          <w:fldChar w:fldCharType="end"/>
        </w:r>
      </w:hyperlink>
    </w:p>
    <w:p w:rsidR="00605D9E" w:rsidRDefault="00605D9E">
      <w:pPr>
        <w:pStyle w:val="26"/>
        <w:tabs>
          <w:tab w:val="right" w:leader="dot" w:pos="9012"/>
        </w:tabs>
        <w:spacing w:line="360" w:lineRule="auto"/>
        <w:rPr>
          <w:rFonts w:asciiTheme="minorHAnsi" w:eastAsiaTheme="minorEastAsia" w:hAnsiTheme="minorHAnsi" w:cstheme="minorBidi"/>
          <w:kern w:val="2"/>
          <w:szCs w:val="24"/>
        </w:rPr>
      </w:pPr>
      <w:hyperlink w:anchor="_Toc510079461" w:history="1">
        <w:r w:rsidR="00646DBD">
          <w:rPr>
            <w:rStyle w:val="af9"/>
            <w:rFonts w:hAnsi="宋体" w:hint="eastAsia"/>
            <w:bCs/>
            <w:szCs w:val="24"/>
          </w:rPr>
          <w:t>（十）项目实施方案</w:t>
        </w:r>
        <w:r w:rsidR="00646DBD">
          <w:rPr>
            <w:szCs w:val="24"/>
          </w:rPr>
          <w:tab/>
        </w:r>
        <w:r>
          <w:rPr>
            <w:szCs w:val="24"/>
          </w:rPr>
          <w:fldChar w:fldCharType="begin"/>
        </w:r>
        <w:r w:rsidR="00646DBD">
          <w:rPr>
            <w:szCs w:val="24"/>
          </w:rPr>
          <w:instrText xml:space="preserve"> PAGEREF _Toc510079461 \h </w:instrText>
        </w:r>
        <w:r>
          <w:rPr>
            <w:szCs w:val="24"/>
          </w:rPr>
        </w:r>
        <w:r>
          <w:rPr>
            <w:szCs w:val="24"/>
          </w:rPr>
          <w:fldChar w:fldCharType="separate"/>
        </w:r>
        <w:r w:rsidR="00646DBD">
          <w:rPr>
            <w:szCs w:val="24"/>
          </w:rPr>
          <w:t>46</w:t>
        </w:r>
        <w:r>
          <w:rPr>
            <w:szCs w:val="24"/>
          </w:rPr>
          <w:fldChar w:fldCharType="end"/>
        </w:r>
      </w:hyperlink>
    </w:p>
    <w:p w:rsidR="00605D9E" w:rsidRDefault="00605D9E">
      <w:pPr>
        <w:spacing w:line="360" w:lineRule="auto"/>
        <w:jc w:val="center"/>
      </w:pPr>
      <w:r>
        <w:rPr>
          <w:sz w:val="24"/>
          <w:szCs w:val="24"/>
        </w:rPr>
        <w:fldChar w:fldCharType="end"/>
      </w:r>
    </w:p>
    <w:p w:rsidR="00605D9E" w:rsidRDefault="00605D9E">
      <w:pPr>
        <w:ind w:firstLine="0"/>
        <w:jc w:val="center"/>
        <w:rPr>
          <w:b/>
          <w:sz w:val="36"/>
          <w:szCs w:val="36"/>
        </w:rPr>
      </w:pPr>
    </w:p>
    <w:p w:rsidR="00605D9E" w:rsidRDefault="00605D9E">
      <w:pPr>
        <w:ind w:firstLine="0"/>
        <w:jc w:val="center"/>
        <w:rPr>
          <w:b/>
          <w:sz w:val="36"/>
          <w:szCs w:val="36"/>
        </w:rPr>
      </w:pPr>
    </w:p>
    <w:p w:rsidR="00605D9E" w:rsidRDefault="00605D9E">
      <w:pPr>
        <w:ind w:firstLine="0"/>
        <w:jc w:val="center"/>
        <w:rPr>
          <w:b/>
          <w:sz w:val="36"/>
          <w:szCs w:val="36"/>
        </w:rPr>
      </w:pPr>
    </w:p>
    <w:p w:rsidR="00605D9E" w:rsidRDefault="00646DBD">
      <w:pPr>
        <w:pageBreakBefore/>
        <w:spacing w:line="360" w:lineRule="auto"/>
        <w:jc w:val="center"/>
        <w:outlineLvl w:val="0"/>
        <w:rPr>
          <w:rFonts w:ascii="宋体" w:hAnsi="宋体"/>
          <w:b/>
          <w:sz w:val="36"/>
          <w:szCs w:val="36"/>
        </w:rPr>
      </w:pPr>
      <w:bookmarkStart w:id="0" w:name="_Toc17943"/>
      <w:bookmarkStart w:id="1" w:name="_Toc510079440"/>
      <w:r>
        <w:rPr>
          <w:rFonts w:ascii="宋体" w:hAnsi="宋体" w:hint="eastAsia"/>
          <w:b/>
          <w:sz w:val="36"/>
          <w:szCs w:val="36"/>
        </w:rPr>
        <w:lastRenderedPageBreak/>
        <w:t>第一章</w:t>
      </w:r>
      <w:r>
        <w:rPr>
          <w:rFonts w:ascii="宋体" w:hAnsi="宋体" w:hint="eastAsia"/>
          <w:b/>
          <w:sz w:val="36"/>
          <w:szCs w:val="36"/>
        </w:rPr>
        <w:t xml:space="preserve">  </w:t>
      </w:r>
      <w:r>
        <w:rPr>
          <w:rFonts w:ascii="宋体" w:hAnsi="宋体" w:hint="eastAsia"/>
          <w:b/>
          <w:sz w:val="36"/>
          <w:szCs w:val="36"/>
        </w:rPr>
        <w:t>招标公告</w:t>
      </w:r>
      <w:bookmarkEnd w:id="0"/>
      <w:bookmarkEnd w:id="1"/>
    </w:p>
    <w:p w:rsidR="00605D9E" w:rsidRDefault="00646DBD">
      <w:pPr>
        <w:spacing w:line="360" w:lineRule="auto"/>
        <w:jc w:val="center"/>
        <w:rPr>
          <w:rFonts w:ascii="宋体" w:hAnsi="宋体" w:cs="黑体"/>
          <w:b/>
          <w:bCs/>
          <w:sz w:val="28"/>
          <w:szCs w:val="28"/>
        </w:rPr>
      </w:pPr>
      <w:r>
        <w:rPr>
          <w:rFonts w:ascii="宋体" w:hAnsi="宋体" w:cs="黑体" w:hint="eastAsia"/>
          <w:b/>
          <w:bCs/>
          <w:sz w:val="28"/>
          <w:szCs w:val="28"/>
        </w:rPr>
        <w:t>襄城县烟城路西延电缆入地改造工程</w:t>
      </w:r>
    </w:p>
    <w:p w:rsidR="00605D9E" w:rsidRDefault="00646DBD">
      <w:pPr>
        <w:spacing w:line="360" w:lineRule="auto"/>
        <w:jc w:val="center"/>
        <w:rPr>
          <w:rFonts w:ascii="宋体" w:hAnsi="宋体" w:cs="黑体"/>
          <w:b/>
          <w:bCs/>
          <w:sz w:val="28"/>
          <w:szCs w:val="28"/>
        </w:rPr>
      </w:pPr>
      <w:r>
        <w:rPr>
          <w:rFonts w:ascii="宋体" w:hAnsi="宋体" w:cs="黑体" w:hint="eastAsia"/>
          <w:b/>
          <w:bCs/>
          <w:sz w:val="28"/>
          <w:szCs w:val="28"/>
        </w:rPr>
        <w:t>招标公告</w:t>
      </w:r>
    </w:p>
    <w:p w:rsidR="00605D9E" w:rsidRDefault="00646DBD">
      <w:pPr>
        <w:pStyle w:val="af4"/>
        <w:shd w:val="clear" w:color="auto" w:fill="FFFFFF"/>
        <w:spacing w:before="0" w:beforeAutospacing="0" w:after="0" w:afterAutospacing="0" w:line="480" w:lineRule="auto"/>
        <w:ind w:firstLineChars="200" w:firstLine="420"/>
        <w:rPr>
          <w:color w:val="000000"/>
          <w:sz w:val="21"/>
          <w:szCs w:val="21"/>
          <w:shd w:val="clear" w:color="auto" w:fill="FFFFFF"/>
        </w:rPr>
      </w:pPr>
      <w:r>
        <w:rPr>
          <w:rFonts w:hint="eastAsia"/>
          <w:color w:val="000000"/>
          <w:sz w:val="21"/>
          <w:szCs w:val="21"/>
          <w:shd w:val="clear" w:color="auto" w:fill="FFFFFF"/>
        </w:rPr>
        <w:t xml:space="preserve"> </w:t>
      </w:r>
      <w:r>
        <w:rPr>
          <w:rFonts w:hint="eastAsia"/>
          <w:color w:val="000000"/>
          <w:sz w:val="21"/>
          <w:szCs w:val="21"/>
          <w:shd w:val="clear" w:color="auto" w:fill="FFFFFF"/>
        </w:rPr>
        <w:t>欧邦工程管理有限公司受国网河南省电力公司襄城县供电公司的委托，对“襄城县烟城路西延电缆入地改造工程”进行公开招标，现欢迎符合条件的供应商报名参加。</w:t>
      </w:r>
    </w:p>
    <w:p w:rsidR="00605D9E" w:rsidRDefault="00646DBD">
      <w:pPr>
        <w:pStyle w:val="af4"/>
        <w:numPr>
          <w:ilvl w:val="0"/>
          <w:numId w:val="9"/>
        </w:numPr>
        <w:shd w:val="clear" w:color="auto" w:fill="FFFFFF"/>
        <w:spacing w:before="0" w:beforeAutospacing="0" w:after="0" w:afterAutospacing="0" w:line="480" w:lineRule="auto"/>
        <w:rPr>
          <w:color w:val="000000"/>
          <w:sz w:val="21"/>
          <w:szCs w:val="21"/>
          <w:shd w:val="clear" w:color="auto" w:fill="FFFFFF"/>
        </w:rPr>
      </w:pPr>
      <w:r>
        <w:rPr>
          <w:rStyle w:val="af6"/>
          <w:rFonts w:hint="eastAsia"/>
          <w:color w:val="000000"/>
          <w:sz w:val="21"/>
          <w:szCs w:val="21"/>
          <w:shd w:val="clear" w:color="auto" w:fill="FFFFFF"/>
        </w:rPr>
        <w:t>项目名称及编号</w:t>
      </w:r>
    </w:p>
    <w:p w:rsidR="00605D9E" w:rsidRDefault="00646DBD">
      <w:pPr>
        <w:pStyle w:val="af4"/>
        <w:shd w:val="clear" w:color="auto" w:fill="FFFFFF"/>
        <w:spacing w:before="0" w:beforeAutospacing="0" w:after="0" w:afterAutospacing="0" w:line="480" w:lineRule="auto"/>
        <w:ind w:firstLineChars="200" w:firstLine="420"/>
        <w:jc w:val="both"/>
        <w:rPr>
          <w:bCs/>
          <w:sz w:val="21"/>
          <w:szCs w:val="28"/>
        </w:rPr>
      </w:pPr>
      <w:r>
        <w:rPr>
          <w:rFonts w:hint="eastAsia"/>
          <w:bCs/>
          <w:sz w:val="21"/>
          <w:szCs w:val="28"/>
        </w:rPr>
        <w:t>项目名称：襄城县烟城路西延电缆入地改造工程</w:t>
      </w:r>
    </w:p>
    <w:p w:rsidR="00605D9E" w:rsidRDefault="00646DBD">
      <w:pPr>
        <w:pStyle w:val="af4"/>
        <w:shd w:val="clear" w:color="auto" w:fill="FFFFFF"/>
        <w:spacing w:before="0" w:beforeAutospacing="0" w:after="0" w:afterAutospacing="0" w:line="480" w:lineRule="auto"/>
        <w:ind w:firstLineChars="200" w:firstLine="420"/>
        <w:jc w:val="both"/>
        <w:rPr>
          <w:color w:val="000000"/>
          <w:sz w:val="21"/>
          <w:szCs w:val="21"/>
          <w:shd w:val="clear" w:color="auto" w:fill="FFFFFF"/>
        </w:rPr>
      </w:pPr>
      <w:r>
        <w:rPr>
          <w:rFonts w:hint="eastAsia"/>
          <w:color w:val="000000"/>
          <w:sz w:val="21"/>
          <w:szCs w:val="21"/>
          <w:shd w:val="clear" w:color="auto" w:fill="FFFFFF"/>
        </w:rPr>
        <w:t>采购编号：</w:t>
      </w:r>
      <w:r>
        <w:rPr>
          <w:rFonts w:hint="eastAsia"/>
          <w:color w:val="000000"/>
          <w:sz w:val="21"/>
          <w:szCs w:val="21"/>
          <w:shd w:val="clear" w:color="auto" w:fill="FFFFFF"/>
        </w:rPr>
        <w:t>XZZ-G2018</w:t>
      </w:r>
      <w:r>
        <w:rPr>
          <w:rFonts w:hint="eastAsia"/>
          <w:color w:val="000000"/>
          <w:sz w:val="21"/>
          <w:szCs w:val="21"/>
          <w:shd w:val="clear" w:color="auto" w:fill="FFFFFF"/>
        </w:rPr>
        <w:t>020</w:t>
      </w:r>
      <w:r>
        <w:rPr>
          <w:rFonts w:hint="eastAsia"/>
          <w:color w:val="000000"/>
          <w:sz w:val="21"/>
          <w:szCs w:val="21"/>
          <w:shd w:val="clear" w:color="auto" w:fill="FFFFFF"/>
        </w:rPr>
        <w:t>号</w:t>
      </w:r>
    </w:p>
    <w:p w:rsidR="00605D9E" w:rsidRDefault="00646DBD">
      <w:pPr>
        <w:pStyle w:val="af4"/>
        <w:numPr>
          <w:ilvl w:val="0"/>
          <w:numId w:val="9"/>
        </w:numPr>
        <w:shd w:val="clear" w:color="auto" w:fill="FFFFFF"/>
        <w:spacing w:before="0" w:beforeAutospacing="0" w:after="0" w:afterAutospacing="0" w:line="480" w:lineRule="auto"/>
        <w:rPr>
          <w:rFonts w:ascii="����" w:eastAsia="����" w:hAnsi="����" w:cs="����"/>
          <w:color w:val="000000"/>
          <w:sz w:val="21"/>
          <w:szCs w:val="21"/>
        </w:rPr>
      </w:pPr>
      <w:r>
        <w:rPr>
          <w:rStyle w:val="af6"/>
          <w:rFonts w:hint="eastAsia"/>
          <w:color w:val="000000"/>
          <w:sz w:val="21"/>
          <w:szCs w:val="21"/>
          <w:shd w:val="clear" w:color="auto" w:fill="FFFFFF"/>
        </w:rPr>
        <w:t>采购内容及预算</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2.1</w:t>
      </w:r>
      <w:r>
        <w:rPr>
          <w:rFonts w:hint="eastAsia"/>
          <w:bCs/>
          <w:sz w:val="21"/>
          <w:szCs w:val="28"/>
        </w:rPr>
        <w:t>采购内容：该项目位于烟城路西段，新增环网型箱变</w:t>
      </w:r>
      <w:r>
        <w:rPr>
          <w:rFonts w:hint="eastAsia"/>
          <w:bCs/>
          <w:sz w:val="21"/>
          <w:szCs w:val="28"/>
        </w:rPr>
        <w:t>5</w:t>
      </w:r>
      <w:r>
        <w:rPr>
          <w:rFonts w:hint="eastAsia"/>
          <w:bCs/>
          <w:sz w:val="21"/>
          <w:szCs w:val="28"/>
        </w:rPr>
        <w:t>座</w:t>
      </w:r>
      <w:r>
        <w:rPr>
          <w:rFonts w:hint="eastAsia"/>
          <w:bCs/>
          <w:sz w:val="21"/>
          <w:szCs w:val="28"/>
        </w:rPr>
        <w:t>,</w:t>
      </w:r>
      <w:r>
        <w:rPr>
          <w:rFonts w:hint="eastAsia"/>
          <w:bCs/>
          <w:sz w:val="21"/>
          <w:szCs w:val="28"/>
        </w:rPr>
        <w:t>新增电缆环网箱</w:t>
      </w:r>
      <w:r>
        <w:rPr>
          <w:rFonts w:hint="eastAsia"/>
          <w:bCs/>
          <w:sz w:val="21"/>
          <w:szCs w:val="28"/>
        </w:rPr>
        <w:t>1</w:t>
      </w:r>
      <w:r>
        <w:rPr>
          <w:rFonts w:hint="eastAsia"/>
          <w:bCs/>
          <w:sz w:val="21"/>
          <w:szCs w:val="28"/>
        </w:rPr>
        <w:t>座</w:t>
      </w:r>
      <w:r>
        <w:rPr>
          <w:rFonts w:hint="eastAsia"/>
          <w:bCs/>
          <w:sz w:val="21"/>
          <w:szCs w:val="28"/>
        </w:rPr>
        <w:t>,</w:t>
      </w:r>
      <w:r>
        <w:rPr>
          <w:rFonts w:hint="eastAsia"/>
          <w:bCs/>
          <w:sz w:val="21"/>
          <w:szCs w:val="28"/>
        </w:rPr>
        <w:t>设立电缆检查井</w:t>
      </w:r>
      <w:r>
        <w:rPr>
          <w:rFonts w:hint="eastAsia"/>
          <w:bCs/>
          <w:sz w:val="21"/>
          <w:szCs w:val="28"/>
        </w:rPr>
        <w:t>17</w:t>
      </w:r>
      <w:r>
        <w:rPr>
          <w:rFonts w:hint="eastAsia"/>
          <w:bCs/>
          <w:sz w:val="21"/>
          <w:szCs w:val="28"/>
        </w:rPr>
        <w:t>座。方城</w:t>
      </w:r>
      <w:r>
        <w:rPr>
          <w:rFonts w:hint="eastAsia"/>
          <w:bCs/>
          <w:sz w:val="21"/>
          <w:szCs w:val="28"/>
        </w:rPr>
        <w:t>,</w:t>
      </w:r>
      <w:r>
        <w:rPr>
          <w:rFonts w:hint="eastAsia"/>
          <w:bCs/>
          <w:sz w:val="21"/>
          <w:szCs w:val="28"/>
        </w:rPr>
        <w:t>西环双回、西拐街支线</w:t>
      </w:r>
      <w:r>
        <w:rPr>
          <w:rFonts w:hint="eastAsia"/>
          <w:bCs/>
          <w:sz w:val="21"/>
          <w:szCs w:val="28"/>
        </w:rPr>
        <w:t>,</w:t>
      </w:r>
      <w:r>
        <w:rPr>
          <w:rFonts w:hint="eastAsia"/>
          <w:bCs/>
          <w:sz w:val="21"/>
          <w:szCs w:val="28"/>
        </w:rPr>
        <w:t>电缆环网箱至分支部分电缆型号选用</w:t>
      </w:r>
      <w:r>
        <w:rPr>
          <w:rFonts w:hint="eastAsia"/>
          <w:bCs/>
          <w:sz w:val="21"/>
          <w:szCs w:val="28"/>
        </w:rPr>
        <w:t>YJV22-10-3X400,</w:t>
      </w:r>
      <w:r>
        <w:rPr>
          <w:rFonts w:hint="eastAsia"/>
          <w:bCs/>
          <w:sz w:val="21"/>
          <w:szCs w:val="28"/>
        </w:rPr>
        <w:t>电缆长度为</w:t>
      </w:r>
      <w:r>
        <w:rPr>
          <w:rFonts w:hint="eastAsia"/>
          <w:bCs/>
          <w:sz w:val="21"/>
          <w:szCs w:val="28"/>
        </w:rPr>
        <w:t>4140</w:t>
      </w:r>
      <w:r>
        <w:rPr>
          <w:rFonts w:hint="eastAsia"/>
          <w:bCs/>
          <w:sz w:val="21"/>
          <w:szCs w:val="28"/>
        </w:rPr>
        <w:t>米。其他支线部分电缆型号选用</w:t>
      </w:r>
      <w:r>
        <w:rPr>
          <w:rFonts w:hint="eastAsia"/>
          <w:bCs/>
          <w:sz w:val="21"/>
          <w:szCs w:val="28"/>
        </w:rPr>
        <w:t>YJV22-10-3X240,</w:t>
      </w:r>
      <w:r>
        <w:rPr>
          <w:rFonts w:hint="eastAsia"/>
          <w:bCs/>
          <w:sz w:val="21"/>
          <w:szCs w:val="28"/>
        </w:rPr>
        <w:t>电缆长度为</w:t>
      </w:r>
      <w:r>
        <w:rPr>
          <w:rFonts w:hint="eastAsia"/>
          <w:bCs/>
          <w:sz w:val="21"/>
          <w:szCs w:val="28"/>
        </w:rPr>
        <w:t>1370</w:t>
      </w:r>
      <w:r>
        <w:rPr>
          <w:rFonts w:hint="eastAsia"/>
          <w:bCs/>
          <w:sz w:val="21"/>
          <w:szCs w:val="28"/>
        </w:rPr>
        <w:t>米。箱变低压出线电缆型号选用</w:t>
      </w:r>
      <w:r>
        <w:rPr>
          <w:rFonts w:hint="eastAsia"/>
          <w:bCs/>
          <w:sz w:val="21"/>
          <w:szCs w:val="28"/>
        </w:rPr>
        <w:t>YJV22-1-4X185,</w:t>
      </w:r>
      <w:r>
        <w:rPr>
          <w:rFonts w:hint="eastAsia"/>
          <w:bCs/>
          <w:sz w:val="21"/>
          <w:szCs w:val="28"/>
        </w:rPr>
        <w:t>电缆长度为</w:t>
      </w:r>
      <w:r>
        <w:rPr>
          <w:rFonts w:hint="eastAsia"/>
          <w:bCs/>
          <w:sz w:val="21"/>
          <w:szCs w:val="28"/>
        </w:rPr>
        <w:t>1740</w:t>
      </w:r>
      <w:r>
        <w:rPr>
          <w:rFonts w:hint="eastAsia"/>
          <w:bCs/>
          <w:sz w:val="21"/>
          <w:szCs w:val="28"/>
        </w:rPr>
        <w:t>米。新增避雷器</w:t>
      </w:r>
      <w:r>
        <w:rPr>
          <w:rFonts w:hint="eastAsia"/>
          <w:bCs/>
          <w:sz w:val="21"/>
          <w:szCs w:val="28"/>
        </w:rPr>
        <w:t>8</w:t>
      </w:r>
      <w:r>
        <w:rPr>
          <w:rFonts w:hint="eastAsia"/>
          <w:bCs/>
          <w:sz w:val="21"/>
          <w:szCs w:val="28"/>
        </w:rPr>
        <w:t>组</w:t>
      </w:r>
      <w:r>
        <w:rPr>
          <w:rFonts w:hint="eastAsia"/>
          <w:bCs/>
          <w:sz w:val="21"/>
          <w:szCs w:val="28"/>
        </w:rPr>
        <w:t xml:space="preserve"> HY5WS-17/50</w:t>
      </w:r>
      <w:r>
        <w:rPr>
          <w:rFonts w:hint="eastAsia"/>
          <w:bCs/>
          <w:sz w:val="21"/>
          <w:szCs w:val="28"/>
        </w:rPr>
        <w:t>。制作安装</w:t>
      </w:r>
      <w:r>
        <w:rPr>
          <w:rFonts w:hint="eastAsia"/>
          <w:bCs/>
          <w:sz w:val="21"/>
          <w:szCs w:val="28"/>
        </w:rPr>
        <w:t>GJ-80</w:t>
      </w:r>
      <w:r>
        <w:rPr>
          <w:rFonts w:hint="eastAsia"/>
          <w:bCs/>
          <w:sz w:val="21"/>
          <w:szCs w:val="28"/>
        </w:rPr>
        <w:t>普通拉线</w:t>
      </w:r>
      <w:r>
        <w:rPr>
          <w:rFonts w:hint="eastAsia"/>
          <w:bCs/>
          <w:sz w:val="21"/>
          <w:szCs w:val="28"/>
        </w:rPr>
        <w:t>9</w:t>
      </w:r>
      <w:r>
        <w:rPr>
          <w:rFonts w:hint="eastAsia"/>
          <w:bCs/>
          <w:sz w:val="21"/>
          <w:szCs w:val="28"/>
        </w:rPr>
        <w:t>套</w:t>
      </w:r>
      <w:r>
        <w:rPr>
          <w:rFonts w:hint="eastAsia"/>
          <w:bCs/>
          <w:sz w:val="21"/>
          <w:szCs w:val="28"/>
        </w:rPr>
        <w:t>,V</w:t>
      </w:r>
      <w:r>
        <w:rPr>
          <w:rFonts w:hint="eastAsia"/>
          <w:bCs/>
          <w:sz w:val="21"/>
          <w:szCs w:val="28"/>
        </w:rPr>
        <w:t>型拉线</w:t>
      </w:r>
      <w:r>
        <w:rPr>
          <w:rFonts w:hint="eastAsia"/>
          <w:bCs/>
          <w:sz w:val="21"/>
          <w:szCs w:val="28"/>
        </w:rPr>
        <w:t>1</w:t>
      </w:r>
      <w:r>
        <w:rPr>
          <w:rFonts w:hint="eastAsia"/>
          <w:bCs/>
          <w:sz w:val="21"/>
          <w:szCs w:val="28"/>
        </w:rPr>
        <w:t>套。拆除部分</w:t>
      </w:r>
      <w:r>
        <w:rPr>
          <w:rFonts w:hint="eastAsia"/>
          <w:bCs/>
          <w:sz w:val="21"/>
          <w:szCs w:val="28"/>
        </w:rPr>
        <w:t>:</w:t>
      </w:r>
      <w:r>
        <w:rPr>
          <w:rFonts w:hint="eastAsia"/>
          <w:bCs/>
          <w:sz w:val="21"/>
          <w:szCs w:val="28"/>
        </w:rPr>
        <w:t>拆除电杆</w:t>
      </w:r>
      <w:r>
        <w:rPr>
          <w:rFonts w:hint="eastAsia"/>
          <w:bCs/>
          <w:sz w:val="21"/>
          <w:szCs w:val="28"/>
        </w:rPr>
        <w:t>34</w:t>
      </w:r>
      <w:r>
        <w:rPr>
          <w:rFonts w:hint="eastAsia"/>
          <w:bCs/>
          <w:sz w:val="21"/>
          <w:szCs w:val="28"/>
        </w:rPr>
        <w:t>基</w:t>
      </w:r>
      <w:r>
        <w:rPr>
          <w:rFonts w:hint="eastAsia"/>
          <w:bCs/>
          <w:sz w:val="21"/>
          <w:szCs w:val="28"/>
        </w:rPr>
        <w:t>,</w:t>
      </w:r>
      <w:r>
        <w:rPr>
          <w:rFonts w:hint="eastAsia"/>
          <w:bCs/>
          <w:sz w:val="21"/>
          <w:szCs w:val="28"/>
        </w:rPr>
        <w:t>拆除钢管杆</w:t>
      </w:r>
      <w:r>
        <w:rPr>
          <w:rFonts w:hint="eastAsia"/>
          <w:bCs/>
          <w:sz w:val="21"/>
          <w:szCs w:val="28"/>
        </w:rPr>
        <w:t>4</w:t>
      </w:r>
      <w:r>
        <w:rPr>
          <w:rFonts w:hint="eastAsia"/>
          <w:bCs/>
          <w:sz w:val="21"/>
          <w:szCs w:val="28"/>
        </w:rPr>
        <w:t>基。拆除</w:t>
      </w:r>
      <w:r>
        <w:rPr>
          <w:rFonts w:hint="eastAsia"/>
          <w:bCs/>
          <w:sz w:val="21"/>
          <w:szCs w:val="28"/>
        </w:rPr>
        <w:t>10</w:t>
      </w:r>
      <w:r>
        <w:rPr>
          <w:rFonts w:hint="eastAsia"/>
          <w:bCs/>
          <w:sz w:val="21"/>
          <w:szCs w:val="28"/>
        </w:rPr>
        <w:t>千伏导线</w:t>
      </w:r>
      <w:r>
        <w:rPr>
          <w:rFonts w:hint="eastAsia"/>
          <w:bCs/>
          <w:sz w:val="21"/>
          <w:szCs w:val="28"/>
        </w:rPr>
        <w:t>2.4</w:t>
      </w:r>
      <w:r>
        <w:rPr>
          <w:rFonts w:hint="eastAsia"/>
          <w:bCs/>
          <w:sz w:val="21"/>
          <w:szCs w:val="28"/>
        </w:rPr>
        <w:t>89</w:t>
      </w:r>
      <w:r>
        <w:rPr>
          <w:rFonts w:hint="eastAsia"/>
          <w:bCs/>
          <w:sz w:val="21"/>
          <w:szCs w:val="28"/>
        </w:rPr>
        <w:t>千米，拆除</w:t>
      </w:r>
      <w:r>
        <w:rPr>
          <w:rFonts w:hint="eastAsia"/>
          <w:bCs/>
          <w:sz w:val="21"/>
          <w:szCs w:val="28"/>
        </w:rPr>
        <w:t>400</w:t>
      </w:r>
      <w:r>
        <w:rPr>
          <w:rFonts w:hint="eastAsia"/>
          <w:bCs/>
          <w:sz w:val="21"/>
          <w:szCs w:val="28"/>
        </w:rPr>
        <w:t>伏导线</w:t>
      </w:r>
      <w:r>
        <w:rPr>
          <w:rFonts w:hint="eastAsia"/>
          <w:bCs/>
          <w:sz w:val="21"/>
          <w:szCs w:val="28"/>
        </w:rPr>
        <w:t>1.554</w:t>
      </w:r>
      <w:r>
        <w:rPr>
          <w:rFonts w:hint="eastAsia"/>
          <w:bCs/>
          <w:sz w:val="21"/>
          <w:szCs w:val="28"/>
        </w:rPr>
        <w:t>千米，拆除真空断路器</w:t>
      </w:r>
      <w:r>
        <w:rPr>
          <w:rFonts w:hint="eastAsia"/>
          <w:bCs/>
          <w:sz w:val="21"/>
          <w:szCs w:val="28"/>
        </w:rPr>
        <w:t>2</w:t>
      </w:r>
      <w:r>
        <w:rPr>
          <w:rFonts w:hint="eastAsia"/>
          <w:bCs/>
          <w:sz w:val="21"/>
          <w:szCs w:val="28"/>
        </w:rPr>
        <w:t>台</w:t>
      </w:r>
      <w:r>
        <w:rPr>
          <w:rFonts w:hint="eastAsia"/>
          <w:bCs/>
          <w:sz w:val="21"/>
          <w:szCs w:val="28"/>
        </w:rPr>
        <w:t xml:space="preserve"> ZW32-630A</w:t>
      </w:r>
      <w:r>
        <w:rPr>
          <w:rFonts w:hint="eastAsia"/>
          <w:bCs/>
          <w:sz w:val="21"/>
          <w:szCs w:val="28"/>
        </w:rPr>
        <w:t>，拆除隔离开关</w:t>
      </w:r>
      <w:r>
        <w:rPr>
          <w:rFonts w:hint="eastAsia"/>
          <w:bCs/>
          <w:sz w:val="21"/>
          <w:szCs w:val="28"/>
        </w:rPr>
        <w:t>10</w:t>
      </w:r>
      <w:r>
        <w:rPr>
          <w:rFonts w:hint="eastAsia"/>
          <w:bCs/>
          <w:sz w:val="21"/>
          <w:szCs w:val="28"/>
        </w:rPr>
        <w:t>组</w:t>
      </w:r>
      <w:r>
        <w:rPr>
          <w:rFonts w:hint="eastAsia"/>
          <w:bCs/>
          <w:sz w:val="21"/>
          <w:szCs w:val="28"/>
        </w:rPr>
        <w:t xml:space="preserve"> GW9-630A</w:t>
      </w:r>
      <w:r>
        <w:rPr>
          <w:rFonts w:hint="eastAsia"/>
          <w:bCs/>
          <w:sz w:val="21"/>
          <w:szCs w:val="28"/>
        </w:rPr>
        <w:t>，拆除避雷器</w:t>
      </w:r>
      <w:r>
        <w:rPr>
          <w:rFonts w:hint="eastAsia"/>
          <w:bCs/>
          <w:sz w:val="21"/>
          <w:szCs w:val="28"/>
        </w:rPr>
        <w:t>8</w:t>
      </w:r>
      <w:r>
        <w:rPr>
          <w:rFonts w:hint="eastAsia"/>
          <w:bCs/>
          <w:sz w:val="21"/>
          <w:szCs w:val="28"/>
        </w:rPr>
        <w:t>组</w:t>
      </w:r>
      <w:r>
        <w:rPr>
          <w:rFonts w:hint="eastAsia"/>
          <w:bCs/>
          <w:sz w:val="21"/>
          <w:szCs w:val="28"/>
        </w:rPr>
        <w:t xml:space="preserve"> HY5WS-17/50</w:t>
      </w:r>
      <w:r>
        <w:rPr>
          <w:rFonts w:hint="eastAsia"/>
          <w:bCs/>
          <w:sz w:val="21"/>
          <w:szCs w:val="28"/>
        </w:rPr>
        <w:t>（具体要求和未尽事宜详见招标文件）。</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2.2 </w:t>
      </w:r>
      <w:r>
        <w:rPr>
          <w:rFonts w:hint="eastAsia"/>
          <w:bCs/>
          <w:sz w:val="21"/>
          <w:szCs w:val="28"/>
        </w:rPr>
        <w:t>建设地点：襄城县烟城路西段；</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2.3 </w:t>
      </w:r>
      <w:r>
        <w:rPr>
          <w:rFonts w:hint="eastAsia"/>
          <w:bCs/>
          <w:sz w:val="21"/>
          <w:szCs w:val="28"/>
        </w:rPr>
        <w:t>工期：供需双方签订合同后</w:t>
      </w:r>
      <w:r>
        <w:rPr>
          <w:rFonts w:hint="eastAsia"/>
          <w:bCs/>
          <w:sz w:val="21"/>
          <w:szCs w:val="28"/>
        </w:rPr>
        <w:t>20</w:t>
      </w:r>
      <w:r>
        <w:rPr>
          <w:rFonts w:hint="eastAsia"/>
          <w:bCs/>
          <w:sz w:val="21"/>
          <w:szCs w:val="28"/>
        </w:rPr>
        <w:t>日历天；</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2.4</w:t>
      </w:r>
      <w:r>
        <w:rPr>
          <w:rFonts w:hint="eastAsia"/>
          <w:bCs/>
          <w:sz w:val="21"/>
          <w:szCs w:val="28"/>
        </w:rPr>
        <w:t>招标范围：招标文件、工程量清单、答疑纪要和补充文件、施工图纸（如有）范围内的所有建设内容；</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2.5 </w:t>
      </w:r>
      <w:r>
        <w:rPr>
          <w:rFonts w:hint="eastAsia"/>
          <w:bCs/>
          <w:sz w:val="21"/>
          <w:szCs w:val="28"/>
        </w:rPr>
        <w:t>标段划分及预算：本次招标共划分为</w:t>
      </w:r>
      <w:r>
        <w:rPr>
          <w:rFonts w:hint="eastAsia"/>
          <w:bCs/>
          <w:sz w:val="21"/>
          <w:szCs w:val="28"/>
        </w:rPr>
        <w:t>1</w:t>
      </w:r>
      <w:r>
        <w:rPr>
          <w:rFonts w:hint="eastAsia"/>
          <w:bCs/>
          <w:sz w:val="21"/>
          <w:szCs w:val="28"/>
        </w:rPr>
        <w:t>个标段，采购预算</w:t>
      </w:r>
      <w:r>
        <w:rPr>
          <w:rFonts w:hint="eastAsia"/>
          <w:bCs/>
          <w:sz w:val="21"/>
          <w:szCs w:val="28"/>
        </w:rPr>
        <w:t>12566452.87</w:t>
      </w:r>
      <w:r>
        <w:rPr>
          <w:rFonts w:hint="eastAsia"/>
          <w:bCs/>
          <w:sz w:val="21"/>
          <w:szCs w:val="28"/>
        </w:rPr>
        <w:t>元；</w:t>
      </w:r>
    </w:p>
    <w:p w:rsidR="00605D9E" w:rsidRDefault="00646DBD">
      <w:pPr>
        <w:pStyle w:val="af4"/>
        <w:numPr>
          <w:ilvl w:val="0"/>
          <w:numId w:val="9"/>
        </w:numPr>
        <w:shd w:val="clear" w:color="auto" w:fill="FFFFFF"/>
        <w:spacing w:before="0" w:beforeAutospacing="0" w:after="0" w:afterAutospacing="0" w:line="480" w:lineRule="auto"/>
      </w:pPr>
      <w:r>
        <w:rPr>
          <w:rStyle w:val="af6"/>
          <w:rFonts w:hint="eastAsia"/>
          <w:sz w:val="21"/>
          <w:szCs w:val="21"/>
          <w:shd w:val="clear" w:color="auto" w:fill="FFFFFF"/>
        </w:rPr>
        <w:t>供应商资格要求</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3.1 </w:t>
      </w:r>
      <w:r>
        <w:rPr>
          <w:rFonts w:hint="eastAsia"/>
          <w:bCs/>
          <w:sz w:val="21"/>
          <w:szCs w:val="28"/>
        </w:rPr>
        <w:t>投标供应商须在中华人民共</w:t>
      </w:r>
      <w:r>
        <w:rPr>
          <w:rFonts w:hint="eastAsia"/>
          <w:bCs/>
          <w:sz w:val="21"/>
          <w:szCs w:val="28"/>
        </w:rPr>
        <w:t>和国境内注册；</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3.2 </w:t>
      </w:r>
      <w:r>
        <w:rPr>
          <w:rFonts w:hint="eastAsia"/>
          <w:bCs/>
          <w:sz w:val="21"/>
          <w:szCs w:val="28"/>
        </w:rPr>
        <w:t>符合《中华人民共和国政府采购法》第二十二条规定；</w:t>
      </w:r>
    </w:p>
    <w:p w:rsidR="00605D9E" w:rsidRDefault="00646DBD">
      <w:pPr>
        <w:pStyle w:val="af4"/>
        <w:widowControl w:val="0"/>
        <w:shd w:val="clear" w:color="auto" w:fill="FFFFFF"/>
        <w:spacing w:before="0" w:beforeAutospacing="0" w:after="0" w:afterAutospacing="0" w:line="360" w:lineRule="auto"/>
        <w:ind w:firstLineChars="200" w:firstLine="420"/>
        <w:rPr>
          <w:bCs/>
          <w:sz w:val="21"/>
          <w:szCs w:val="28"/>
        </w:rPr>
      </w:pPr>
      <w:r>
        <w:rPr>
          <w:rFonts w:hint="eastAsia"/>
          <w:bCs/>
          <w:sz w:val="21"/>
          <w:szCs w:val="28"/>
        </w:rPr>
        <w:t xml:space="preserve">3.3 </w:t>
      </w:r>
      <w:r>
        <w:rPr>
          <w:rFonts w:hint="eastAsia"/>
          <w:bCs/>
          <w:sz w:val="21"/>
          <w:szCs w:val="28"/>
        </w:rPr>
        <w:t>投标供应商须具有输变电工程专业承包叁级及以上资质或电力工程施工总承包叁级及以上资质；拟派项目经理须在本单位注册且具备机电工程专业贰级及以上注册建造师资格（不含临</w:t>
      </w:r>
      <w:r>
        <w:rPr>
          <w:rFonts w:hint="eastAsia"/>
          <w:bCs/>
          <w:sz w:val="21"/>
          <w:szCs w:val="28"/>
        </w:rPr>
        <w:lastRenderedPageBreak/>
        <w:t>时），且未担任其它在施建设工程；</w:t>
      </w:r>
    </w:p>
    <w:p w:rsidR="00605D9E" w:rsidRDefault="00646DBD">
      <w:pPr>
        <w:spacing w:line="360" w:lineRule="auto"/>
        <w:ind w:firstLineChars="200" w:firstLine="420"/>
        <w:jc w:val="left"/>
        <w:rPr>
          <w:szCs w:val="21"/>
        </w:rPr>
      </w:pPr>
      <w:r>
        <w:rPr>
          <w:rFonts w:hint="eastAsia"/>
          <w:szCs w:val="21"/>
        </w:rPr>
        <w:t>3.4</w:t>
      </w:r>
      <w:r>
        <w:rPr>
          <w:rFonts w:hint="eastAsia"/>
          <w:szCs w:val="21"/>
        </w:rPr>
        <w:t>根据《关于在政府采购活动中查询及使用信用记录有关问题的通知》</w:t>
      </w:r>
      <w:r>
        <w:rPr>
          <w:rFonts w:hint="eastAsia"/>
          <w:szCs w:val="21"/>
        </w:rPr>
        <w:t xml:space="preserve"> (</w:t>
      </w:r>
      <w:r>
        <w:rPr>
          <w:rFonts w:hint="eastAsia"/>
          <w:szCs w:val="21"/>
        </w:rPr>
        <w:t>财库</w:t>
      </w:r>
      <w:r>
        <w:rPr>
          <w:rFonts w:hint="eastAsia"/>
          <w:szCs w:val="21"/>
        </w:rPr>
        <w:t xml:space="preserve">[2016]125 </w:t>
      </w:r>
      <w:r>
        <w:rPr>
          <w:rFonts w:hint="eastAsia"/>
          <w:szCs w:val="21"/>
        </w:rPr>
        <w:t>号</w:t>
      </w:r>
      <w:r>
        <w:rPr>
          <w:rFonts w:hint="eastAsia"/>
          <w:szCs w:val="21"/>
        </w:rPr>
        <w:t>)</w:t>
      </w:r>
      <w:r>
        <w:rPr>
          <w:rFonts w:hint="eastAsia"/>
          <w:szCs w:val="21"/>
        </w:rPr>
        <w:t>的规定，投标人不得被列入失信被执行人、重大税收违法案件当事人名单、政府采购严重违法失信行为记录名单（查询网站：信用中国和中国政府采购网）；</w:t>
      </w:r>
    </w:p>
    <w:p w:rsidR="00605D9E" w:rsidRDefault="00646DBD">
      <w:pPr>
        <w:spacing w:line="360" w:lineRule="auto"/>
        <w:ind w:firstLineChars="200" w:firstLine="420"/>
        <w:jc w:val="left"/>
        <w:rPr>
          <w:szCs w:val="21"/>
        </w:rPr>
      </w:pPr>
      <w:r>
        <w:rPr>
          <w:rFonts w:hint="eastAsia"/>
          <w:szCs w:val="21"/>
        </w:rPr>
        <w:t>3.5</w:t>
      </w:r>
      <w:r>
        <w:rPr>
          <w:rFonts w:hint="eastAsia"/>
          <w:szCs w:val="21"/>
        </w:rPr>
        <w:t>本次招标不接受联合体投标；</w:t>
      </w:r>
    </w:p>
    <w:p w:rsidR="00605D9E" w:rsidRDefault="00646DBD">
      <w:pPr>
        <w:spacing w:line="360" w:lineRule="auto"/>
        <w:ind w:firstLineChars="200" w:firstLine="420"/>
        <w:jc w:val="left"/>
        <w:rPr>
          <w:szCs w:val="21"/>
        </w:rPr>
      </w:pPr>
      <w:r>
        <w:rPr>
          <w:rFonts w:hint="eastAsia"/>
          <w:szCs w:val="21"/>
        </w:rPr>
        <w:t>3.6</w:t>
      </w:r>
      <w:r>
        <w:rPr>
          <w:rFonts w:hint="eastAsia"/>
          <w:szCs w:val="21"/>
        </w:rPr>
        <w:t>本次招标实行资格后审，资格审查的具体要求见招标文件。</w:t>
      </w:r>
    </w:p>
    <w:p w:rsidR="00605D9E" w:rsidRDefault="00646DBD">
      <w:pPr>
        <w:pStyle w:val="af4"/>
        <w:numPr>
          <w:ilvl w:val="0"/>
          <w:numId w:val="9"/>
        </w:numPr>
        <w:shd w:val="clear" w:color="auto" w:fill="FFFFFF"/>
        <w:tabs>
          <w:tab w:val="left" w:pos="420"/>
        </w:tabs>
        <w:spacing w:before="0" w:beforeAutospacing="0" w:after="0" w:afterAutospacing="0" w:line="480" w:lineRule="auto"/>
        <w:rPr>
          <w:bCs/>
          <w:sz w:val="21"/>
          <w:szCs w:val="28"/>
        </w:rPr>
      </w:pPr>
      <w:r>
        <w:rPr>
          <w:rStyle w:val="af6"/>
          <w:rFonts w:hint="eastAsia"/>
          <w:color w:val="000000"/>
          <w:sz w:val="21"/>
          <w:szCs w:val="21"/>
          <w:shd w:val="clear" w:color="auto" w:fill="FFFFFF"/>
        </w:rPr>
        <w:t>投标报名及招标文件的获取</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4.1</w:t>
      </w:r>
      <w:r>
        <w:rPr>
          <w:rFonts w:hint="eastAsia"/>
          <w:bCs/>
          <w:sz w:val="21"/>
          <w:szCs w:val="28"/>
        </w:rPr>
        <w:t>供应商须加入许昌公共资源交易中心供应商库，报名期限内在全国公共资源交易平台（河南省•许昌市</w:t>
      </w:r>
      <w:r>
        <w:rPr>
          <w:rFonts w:hint="eastAsia"/>
          <w:bCs/>
          <w:sz w:val="21"/>
          <w:szCs w:val="28"/>
        </w:rPr>
        <w:t>)</w:t>
      </w:r>
      <w:r>
        <w:rPr>
          <w:rFonts w:hint="eastAsia"/>
          <w:bCs/>
          <w:sz w:val="21"/>
          <w:szCs w:val="28"/>
        </w:rPr>
        <w:t>网上报名。详情查看全国公共资源交易平台（河南省•许昌市</w:t>
      </w:r>
      <w:r>
        <w:rPr>
          <w:rFonts w:hint="eastAsia"/>
          <w:bCs/>
          <w:sz w:val="21"/>
          <w:szCs w:val="28"/>
        </w:rPr>
        <w:t>)</w:t>
      </w:r>
      <w:r>
        <w:rPr>
          <w:rFonts w:hint="eastAsia"/>
          <w:bCs/>
          <w:sz w:val="21"/>
          <w:szCs w:val="28"/>
        </w:rPr>
        <w:t>首页办事指南中的业务流程（网上报名指南）；</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4.2</w:t>
      </w:r>
      <w:r>
        <w:rPr>
          <w:rFonts w:hint="eastAsia"/>
          <w:bCs/>
          <w:sz w:val="21"/>
          <w:szCs w:val="28"/>
        </w:rPr>
        <w:t>网上报名及下载采购文件时间：自招标公告及招标文件在网上发出之日起至提交投标文件截止时均可进行投标报名、下载招标文件；</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特别提示：所有投标单位请时刻关注《全国公共资源交易平台（河南省•许昌</w:t>
      </w:r>
      <w:r>
        <w:rPr>
          <w:rFonts w:hint="eastAsia"/>
          <w:bCs/>
          <w:sz w:val="21"/>
          <w:szCs w:val="28"/>
        </w:rPr>
        <w:t>市</w:t>
      </w:r>
      <w:r>
        <w:rPr>
          <w:rFonts w:hint="eastAsia"/>
          <w:bCs/>
          <w:sz w:val="21"/>
          <w:szCs w:val="28"/>
        </w:rPr>
        <w:t>)</w:t>
      </w:r>
      <w:r>
        <w:rPr>
          <w:rFonts w:hint="eastAsia"/>
          <w:bCs/>
          <w:sz w:val="21"/>
          <w:szCs w:val="28"/>
        </w:rPr>
        <w:t>》，该项目所有澄清、修改、答疑、变更均在《全国公共资源交易平台（河南省•许昌市</w:t>
      </w:r>
      <w:r>
        <w:rPr>
          <w:rFonts w:hint="eastAsia"/>
          <w:bCs/>
          <w:sz w:val="21"/>
          <w:szCs w:val="28"/>
        </w:rPr>
        <w:t>)</w:t>
      </w:r>
      <w:r>
        <w:rPr>
          <w:rFonts w:hint="eastAsia"/>
          <w:bCs/>
          <w:sz w:val="21"/>
          <w:szCs w:val="28"/>
        </w:rPr>
        <w:t>》发布，不再另行通知。如未及时查看影响其投标，后果自负。</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4.3</w:t>
      </w:r>
      <w:r>
        <w:rPr>
          <w:rFonts w:hint="eastAsia"/>
          <w:bCs/>
          <w:sz w:val="21"/>
          <w:szCs w:val="28"/>
        </w:rPr>
        <w:t>招标文件每份售价人民币</w:t>
      </w:r>
      <w:r>
        <w:rPr>
          <w:rFonts w:hint="eastAsia"/>
          <w:bCs/>
          <w:sz w:val="21"/>
          <w:szCs w:val="28"/>
        </w:rPr>
        <w:t xml:space="preserve"> 300 </w:t>
      </w:r>
      <w:r>
        <w:rPr>
          <w:rFonts w:hint="eastAsia"/>
          <w:bCs/>
          <w:sz w:val="21"/>
          <w:szCs w:val="28"/>
        </w:rPr>
        <w:t>元，于递交投标文件时向招标代理机构缴纳，售后不退。</w:t>
      </w:r>
    </w:p>
    <w:p w:rsidR="00605D9E" w:rsidRDefault="00646DBD">
      <w:pPr>
        <w:pStyle w:val="af4"/>
        <w:numPr>
          <w:ilvl w:val="0"/>
          <w:numId w:val="9"/>
        </w:numPr>
        <w:shd w:val="clear" w:color="auto" w:fill="FFFFFF"/>
        <w:spacing w:before="0" w:beforeAutospacing="0" w:after="0" w:afterAutospacing="0" w:line="480" w:lineRule="auto"/>
        <w:rPr>
          <w:rStyle w:val="af6"/>
          <w:color w:val="000000"/>
          <w:sz w:val="21"/>
          <w:szCs w:val="21"/>
          <w:shd w:val="clear" w:color="auto" w:fill="FFFFFF"/>
        </w:rPr>
      </w:pPr>
      <w:r>
        <w:rPr>
          <w:rStyle w:val="af6"/>
          <w:rFonts w:hint="eastAsia"/>
          <w:color w:val="000000"/>
          <w:sz w:val="21"/>
          <w:szCs w:val="21"/>
          <w:shd w:val="clear" w:color="auto" w:fill="FFFFFF"/>
        </w:rPr>
        <w:t>投标文件的递交</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 xml:space="preserve">5.1 </w:t>
      </w:r>
      <w:r>
        <w:rPr>
          <w:rFonts w:hint="eastAsia"/>
          <w:bCs/>
          <w:sz w:val="21"/>
          <w:szCs w:val="28"/>
        </w:rPr>
        <w:t>投标文件递交截止、开标时间：</w:t>
      </w:r>
      <w:r>
        <w:rPr>
          <w:rFonts w:hint="eastAsia"/>
          <w:bCs/>
          <w:sz w:val="21"/>
          <w:szCs w:val="28"/>
        </w:rPr>
        <w:t>2018</w:t>
      </w:r>
      <w:r>
        <w:rPr>
          <w:rFonts w:hint="eastAsia"/>
          <w:bCs/>
          <w:sz w:val="21"/>
          <w:szCs w:val="28"/>
        </w:rPr>
        <w:t>年</w:t>
      </w:r>
      <w:r>
        <w:rPr>
          <w:rFonts w:hint="eastAsia"/>
          <w:bCs/>
          <w:sz w:val="21"/>
          <w:szCs w:val="28"/>
        </w:rPr>
        <w:t xml:space="preserve"> 04</w:t>
      </w:r>
      <w:r>
        <w:rPr>
          <w:rFonts w:hint="eastAsia"/>
          <w:bCs/>
          <w:sz w:val="21"/>
          <w:szCs w:val="28"/>
        </w:rPr>
        <w:t>月</w:t>
      </w:r>
      <w:r>
        <w:rPr>
          <w:rFonts w:hint="eastAsia"/>
          <w:bCs/>
          <w:sz w:val="21"/>
          <w:szCs w:val="28"/>
        </w:rPr>
        <w:t>26</w:t>
      </w:r>
      <w:r>
        <w:rPr>
          <w:rFonts w:hint="eastAsia"/>
          <w:bCs/>
          <w:sz w:val="21"/>
          <w:szCs w:val="28"/>
        </w:rPr>
        <w:t>日</w:t>
      </w:r>
      <w:r>
        <w:rPr>
          <w:rFonts w:hint="eastAsia"/>
          <w:bCs/>
          <w:sz w:val="21"/>
          <w:szCs w:val="28"/>
        </w:rPr>
        <w:t>09</w:t>
      </w:r>
      <w:r>
        <w:rPr>
          <w:rFonts w:hint="eastAsia"/>
          <w:bCs/>
          <w:sz w:val="21"/>
          <w:szCs w:val="28"/>
        </w:rPr>
        <w:t>时</w:t>
      </w:r>
      <w:r>
        <w:rPr>
          <w:rFonts w:hint="eastAsia"/>
          <w:bCs/>
          <w:sz w:val="21"/>
          <w:szCs w:val="28"/>
        </w:rPr>
        <w:t>00</w:t>
      </w:r>
      <w:r>
        <w:rPr>
          <w:rFonts w:hint="eastAsia"/>
          <w:bCs/>
          <w:sz w:val="21"/>
          <w:szCs w:val="28"/>
        </w:rPr>
        <w:t>分整（北京时间）逾期送达或者未送达指定地点的投标文件，招标人不予受理；</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5.2</w:t>
      </w:r>
      <w:r>
        <w:rPr>
          <w:rFonts w:hint="eastAsia"/>
          <w:bCs/>
          <w:sz w:val="21"/>
          <w:szCs w:val="28"/>
        </w:rPr>
        <w:t>公告期限：</w:t>
      </w:r>
      <w:r>
        <w:rPr>
          <w:rFonts w:hint="eastAsia"/>
          <w:bCs/>
          <w:sz w:val="21"/>
          <w:szCs w:val="28"/>
        </w:rPr>
        <w:t>2018</w:t>
      </w:r>
      <w:r>
        <w:rPr>
          <w:rFonts w:hint="eastAsia"/>
          <w:bCs/>
          <w:sz w:val="21"/>
          <w:szCs w:val="28"/>
        </w:rPr>
        <w:t>年</w:t>
      </w:r>
      <w:r>
        <w:rPr>
          <w:rFonts w:hint="eastAsia"/>
          <w:bCs/>
          <w:sz w:val="21"/>
          <w:szCs w:val="28"/>
        </w:rPr>
        <w:t>04</w:t>
      </w:r>
      <w:r>
        <w:rPr>
          <w:rFonts w:hint="eastAsia"/>
          <w:bCs/>
          <w:sz w:val="21"/>
          <w:szCs w:val="28"/>
        </w:rPr>
        <w:t>月</w:t>
      </w:r>
      <w:r>
        <w:rPr>
          <w:rFonts w:hint="eastAsia"/>
          <w:bCs/>
          <w:sz w:val="21"/>
          <w:szCs w:val="28"/>
        </w:rPr>
        <w:t>04</w:t>
      </w:r>
      <w:r>
        <w:rPr>
          <w:rFonts w:hint="eastAsia"/>
          <w:bCs/>
          <w:sz w:val="21"/>
          <w:szCs w:val="28"/>
        </w:rPr>
        <w:t>日</w:t>
      </w:r>
      <w:r>
        <w:rPr>
          <w:rFonts w:hint="eastAsia"/>
          <w:bCs/>
          <w:sz w:val="21"/>
          <w:szCs w:val="28"/>
        </w:rPr>
        <w:t>-2018</w:t>
      </w:r>
      <w:r>
        <w:rPr>
          <w:rFonts w:hint="eastAsia"/>
          <w:bCs/>
          <w:sz w:val="21"/>
          <w:szCs w:val="28"/>
        </w:rPr>
        <w:t>年</w:t>
      </w:r>
      <w:r>
        <w:rPr>
          <w:rFonts w:hint="eastAsia"/>
          <w:bCs/>
          <w:sz w:val="21"/>
          <w:szCs w:val="28"/>
        </w:rPr>
        <w:t>04</w:t>
      </w:r>
      <w:r>
        <w:rPr>
          <w:rFonts w:hint="eastAsia"/>
          <w:bCs/>
          <w:sz w:val="21"/>
          <w:szCs w:val="28"/>
        </w:rPr>
        <w:t>月</w:t>
      </w:r>
      <w:r>
        <w:rPr>
          <w:rFonts w:hint="eastAsia"/>
          <w:bCs/>
          <w:sz w:val="21"/>
          <w:szCs w:val="28"/>
        </w:rPr>
        <w:t>26</w:t>
      </w:r>
      <w:r>
        <w:rPr>
          <w:rFonts w:hint="eastAsia"/>
          <w:bCs/>
          <w:sz w:val="21"/>
          <w:szCs w:val="28"/>
        </w:rPr>
        <w:t>日</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5.3</w:t>
      </w:r>
      <w:r>
        <w:rPr>
          <w:rFonts w:hint="eastAsia"/>
          <w:bCs/>
          <w:sz w:val="21"/>
          <w:szCs w:val="28"/>
        </w:rPr>
        <w:t>投标文件递交地点：襄城县公共资源交易中心（襄城县八七路东段电子产业园</w:t>
      </w:r>
      <w:r>
        <w:rPr>
          <w:rFonts w:hint="eastAsia"/>
          <w:bCs/>
          <w:sz w:val="21"/>
          <w:szCs w:val="28"/>
        </w:rPr>
        <w:t>12</w:t>
      </w:r>
      <w:r>
        <w:rPr>
          <w:rFonts w:hint="eastAsia"/>
          <w:bCs/>
          <w:sz w:val="21"/>
          <w:szCs w:val="28"/>
        </w:rPr>
        <w:t>楼</w:t>
      </w:r>
      <w:r>
        <w:rPr>
          <w:rFonts w:hint="eastAsia"/>
          <w:bCs/>
          <w:sz w:val="21"/>
          <w:szCs w:val="28"/>
        </w:rPr>
        <w:t>1207</w:t>
      </w:r>
      <w:r>
        <w:rPr>
          <w:rFonts w:hint="eastAsia"/>
          <w:bCs/>
          <w:sz w:val="21"/>
          <w:szCs w:val="28"/>
        </w:rPr>
        <w:t>室）；</w:t>
      </w:r>
      <w:r>
        <w:rPr>
          <w:rFonts w:hint="eastAsia"/>
          <w:bCs/>
          <w:sz w:val="21"/>
          <w:szCs w:val="28"/>
        </w:rPr>
        <w:t xml:space="preserve">     </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5.4</w:t>
      </w:r>
      <w:r>
        <w:rPr>
          <w:rFonts w:hint="eastAsia"/>
          <w:bCs/>
          <w:sz w:val="21"/>
          <w:szCs w:val="28"/>
        </w:rPr>
        <w:t>未通过全国公共资源交易平台（河南省•许昌市</w:t>
      </w:r>
      <w:r>
        <w:rPr>
          <w:rFonts w:hint="eastAsia"/>
          <w:bCs/>
          <w:sz w:val="21"/>
          <w:szCs w:val="28"/>
        </w:rPr>
        <w:t>)</w:t>
      </w:r>
      <w:r>
        <w:rPr>
          <w:rFonts w:hint="eastAsia"/>
          <w:bCs/>
          <w:sz w:val="21"/>
          <w:szCs w:val="28"/>
        </w:rPr>
        <w:t>下载招标文件的投标企业</w:t>
      </w:r>
      <w:r>
        <w:rPr>
          <w:rFonts w:hint="eastAsia"/>
          <w:bCs/>
          <w:sz w:val="21"/>
          <w:szCs w:val="28"/>
        </w:rPr>
        <w:t>,</w:t>
      </w:r>
      <w:r>
        <w:rPr>
          <w:rFonts w:hint="eastAsia"/>
          <w:bCs/>
          <w:sz w:val="21"/>
          <w:szCs w:val="28"/>
        </w:rPr>
        <w:t>拒收其递交的投标文件。</w:t>
      </w:r>
    </w:p>
    <w:p w:rsidR="00605D9E" w:rsidRDefault="00646DBD">
      <w:pPr>
        <w:pStyle w:val="af4"/>
        <w:numPr>
          <w:ilvl w:val="0"/>
          <w:numId w:val="9"/>
        </w:numPr>
        <w:shd w:val="clear" w:color="auto" w:fill="FFFFFF"/>
        <w:spacing w:before="0" w:beforeAutospacing="0" w:after="0" w:afterAutospacing="0" w:line="480" w:lineRule="auto"/>
        <w:rPr>
          <w:rStyle w:val="af6"/>
          <w:color w:val="000000"/>
          <w:sz w:val="21"/>
          <w:szCs w:val="21"/>
          <w:shd w:val="clear" w:color="auto" w:fill="FFFFFF"/>
        </w:rPr>
      </w:pPr>
      <w:r>
        <w:rPr>
          <w:rStyle w:val="af6"/>
          <w:rFonts w:hint="eastAsia"/>
          <w:color w:val="000000"/>
          <w:sz w:val="21"/>
          <w:szCs w:val="21"/>
          <w:shd w:val="clear" w:color="auto" w:fill="FFFFFF"/>
        </w:rPr>
        <w:lastRenderedPageBreak/>
        <w:t>发布公告媒介</w:t>
      </w:r>
    </w:p>
    <w:p w:rsidR="00605D9E" w:rsidRDefault="00646DBD">
      <w:pPr>
        <w:pStyle w:val="af4"/>
        <w:shd w:val="clear" w:color="auto" w:fill="FFFFFF"/>
        <w:spacing w:before="0" w:beforeAutospacing="0" w:after="0" w:afterAutospacing="0" w:line="480" w:lineRule="auto"/>
        <w:ind w:firstLineChars="200" w:firstLine="420"/>
        <w:rPr>
          <w:bCs/>
          <w:sz w:val="21"/>
          <w:szCs w:val="28"/>
        </w:rPr>
      </w:pPr>
      <w:r>
        <w:rPr>
          <w:rFonts w:hint="eastAsia"/>
          <w:bCs/>
          <w:sz w:val="21"/>
          <w:szCs w:val="28"/>
        </w:rPr>
        <w:t>本次招标公告同时在《河南省政府采购网》和《许昌市政府采购网》、《全国公共资源交易平台（河南省•许昌市</w:t>
      </w:r>
      <w:r>
        <w:rPr>
          <w:rFonts w:hint="eastAsia"/>
          <w:bCs/>
          <w:sz w:val="21"/>
          <w:szCs w:val="28"/>
        </w:rPr>
        <w:t>)</w:t>
      </w:r>
      <w:r>
        <w:rPr>
          <w:rFonts w:hint="eastAsia"/>
          <w:bCs/>
          <w:sz w:val="21"/>
          <w:szCs w:val="28"/>
        </w:rPr>
        <w:t>》发布。</w:t>
      </w:r>
    </w:p>
    <w:p w:rsidR="00605D9E" w:rsidRDefault="00646DBD">
      <w:pPr>
        <w:pStyle w:val="af4"/>
        <w:numPr>
          <w:ilvl w:val="0"/>
          <w:numId w:val="9"/>
        </w:numPr>
        <w:shd w:val="clear" w:color="auto" w:fill="FFFFFF"/>
        <w:spacing w:before="0" w:beforeAutospacing="0" w:after="0" w:afterAutospacing="0" w:line="480" w:lineRule="auto"/>
        <w:rPr>
          <w:rStyle w:val="af6"/>
          <w:color w:val="000000"/>
          <w:sz w:val="21"/>
          <w:szCs w:val="21"/>
          <w:shd w:val="clear" w:color="auto" w:fill="FFFFFF"/>
        </w:rPr>
      </w:pPr>
      <w:r>
        <w:rPr>
          <w:rStyle w:val="af6"/>
          <w:rFonts w:hint="eastAsia"/>
          <w:color w:val="000000"/>
          <w:sz w:val="21"/>
          <w:szCs w:val="21"/>
          <w:shd w:val="clear" w:color="auto" w:fill="FFFFFF"/>
        </w:rPr>
        <w:t>联系方式</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采购人：国网河南省电力公司襄城县供电公司</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地</w:t>
      </w:r>
      <w:r>
        <w:rPr>
          <w:rFonts w:hint="eastAsia"/>
          <w:bCs/>
          <w:sz w:val="21"/>
          <w:szCs w:val="28"/>
        </w:rPr>
        <w:t xml:space="preserve">  </w:t>
      </w:r>
      <w:r>
        <w:rPr>
          <w:rFonts w:hint="eastAsia"/>
          <w:bCs/>
          <w:sz w:val="21"/>
          <w:szCs w:val="28"/>
        </w:rPr>
        <w:t>址：襄城县烟城路</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联系电话：</w:t>
      </w:r>
      <w:r>
        <w:rPr>
          <w:rFonts w:hint="eastAsia"/>
          <w:bCs/>
          <w:sz w:val="21"/>
          <w:szCs w:val="28"/>
        </w:rPr>
        <w:t>0374-3599353</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招标代理机构：欧邦工程管理有限公司</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地</w:t>
      </w:r>
      <w:r>
        <w:rPr>
          <w:rFonts w:hint="eastAsia"/>
          <w:bCs/>
          <w:sz w:val="21"/>
          <w:szCs w:val="28"/>
        </w:rPr>
        <w:t xml:space="preserve"> </w:t>
      </w:r>
      <w:r>
        <w:rPr>
          <w:rFonts w:hint="eastAsia"/>
          <w:bCs/>
          <w:sz w:val="21"/>
          <w:szCs w:val="28"/>
        </w:rPr>
        <w:t>址：郑州市金水区经三路</w:t>
      </w:r>
      <w:r>
        <w:rPr>
          <w:rFonts w:hint="eastAsia"/>
          <w:bCs/>
          <w:sz w:val="21"/>
          <w:szCs w:val="28"/>
        </w:rPr>
        <w:t>85</w:t>
      </w:r>
      <w:r>
        <w:rPr>
          <w:rFonts w:hint="eastAsia"/>
          <w:bCs/>
          <w:sz w:val="21"/>
          <w:szCs w:val="28"/>
        </w:rPr>
        <w:t>号</w:t>
      </w:r>
      <w:r>
        <w:rPr>
          <w:rFonts w:hint="eastAsia"/>
          <w:bCs/>
          <w:sz w:val="21"/>
          <w:szCs w:val="28"/>
        </w:rPr>
        <w:t>3</w:t>
      </w:r>
      <w:r>
        <w:rPr>
          <w:rFonts w:hint="eastAsia"/>
          <w:bCs/>
          <w:sz w:val="21"/>
          <w:szCs w:val="28"/>
        </w:rPr>
        <w:t>号楼</w:t>
      </w:r>
      <w:r>
        <w:rPr>
          <w:rFonts w:hint="eastAsia"/>
          <w:bCs/>
          <w:sz w:val="21"/>
          <w:szCs w:val="28"/>
        </w:rPr>
        <w:t>13</w:t>
      </w:r>
      <w:r>
        <w:rPr>
          <w:rFonts w:hint="eastAsia"/>
          <w:bCs/>
          <w:sz w:val="21"/>
          <w:szCs w:val="28"/>
        </w:rPr>
        <w:t>层</w:t>
      </w:r>
      <w:r>
        <w:rPr>
          <w:rFonts w:hint="eastAsia"/>
          <w:bCs/>
          <w:sz w:val="21"/>
          <w:szCs w:val="28"/>
        </w:rPr>
        <w:t>03</w:t>
      </w:r>
      <w:r>
        <w:rPr>
          <w:rFonts w:hint="eastAsia"/>
          <w:bCs/>
          <w:sz w:val="21"/>
          <w:szCs w:val="28"/>
        </w:rPr>
        <w:t>号</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联系人：常先生</w:t>
      </w:r>
    </w:p>
    <w:p w:rsidR="00605D9E" w:rsidRDefault="00646DBD">
      <w:pPr>
        <w:pStyle w:val="af4"/>
        <w:shd w:val="clear" w:color="auto" w:fill="FFFFFF"/>
        <w:spacing w:before="0" w:beforeAutospacing="0" w:after="0" w:afterAutospacing="0" w:line="360" w:lineRule="auto"/>
        <w:ind w:firstLineChars="200" w:firstLine="420"/>
        <w:rPr>
          <w:bCs/>
          <w:sz w:val="21"/>
          <w:szCs w:val="28"/>
        </w:rPr>
      </w:pPr>
      <w:r>
        <w:rPr>
          <w:rFonts w:hint="eastAsia"/>
          <w:bCs/>
          <w:sz w:val="21"/>
          <w:szCs w:val="28"/>
        </w:rPr>
        <w:t>联系电话：</w:t>
      </w:r>
      <w:r>
        <w:rPr>
          <w:rFonts w:hint="eastAsia"/>
          <w:bCs/>
          <w:sz w:val="21"/>
          <w:szCs w:val="28"/>
        </w:rPr>
        <w:t>0374-7553181</w:t>
      </w:r>
    </w:p>
    <w:p w:rsidR="00605D9E" w:rsidRDefault="00646DBD">
      <w:pPr>
        <w:pStyle w:val="12"/>
        <w:pageBreakBefore/>
        <w:jc w:val="center"/>
        <w:rPr>
          <w:rFonts w:ascii="宋体" w:eastAsia="宋体" w:hAnsi="宋体"/>
          <w:b/>
          <w:sz w:val="32"/>
        </w:rPr>
      </w:pPr>
      <w:bookmarkStart w:id="2" w:name="_Toc510079441"/>
      <w:r>
        <w:rPr>
          <w:rFonts w:ascii="宋体" w:eastAsia="宋体" w:hAnsi="宋体" w:hint="eastAsia"/>
          <w:b/>
          <w:sz w:val="32"/>
        </w:rPr>
        <w:lastRenderedPageBreak/>
        <w:t>第二章投标人须知</w:t>
      </w:r>
      <w:bookmarkEnd w:id="2"/>
    </w:p>
    <w:p w:rsidR="00605D9E" w:rsidRDefault="00646DBD">
      <w:pPr>
        <w:jc w:val="center"/>
        <w:rPr>
          <w:rFonts w:ascii="宋体" w:hAnsi="宋体"/>
          <w:b/>
          <w:sz w:val="24"/>
          <w:szCs w:val="16"/>
        </w:rPr>
      </w:pPr>
      <w:r>
        <w:rPr>
          <w:rFonts w:ascii="宋体" w:hAnsi="宋体" w:hint="eastAsia"/>
          <w:b/>
          <w:sz w:val="24"/>
          <w:szCs w:val="16"/>
        </w:rPr>
        <w:t>投标人须知前附表</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668"/>
        <w:gridCol w:w="5954"/>
      </w:tblGrid>
      <w:tr w:rsidR="00605D9E">
        <w:trPr>
          <w:trHeight w:val="554"/>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条款号</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条款名称</w:t>
            </w:r>
          </w:p>
        </w:tc>
        <w:tc>
          <w:tcPr>
            <w:tcW w:w="5954" w:type="dxa"/>
            <w:vAlign w:val="center"/>
          </w:tcPr>
          <w:p w:rsidR="00605D9E" w:rsidRDefault="00646DBD">
            <w:pPr>
              <w:spacing w:line="276" w:lineRule="auto"/>
              <w:jc w:val="center"/>
              <w:rPr>
                <w:rFonts w:ascii="宋体" w:hAnsi="宋体"/>
                <w:szCs w:val="21"/>
              </w:rPr>
            </w:pPr>
            <w:r>
              <w:rPr>
                <w:rFonts w:ascii="宋体" w:hAnsi="宋体" w:hint="eastAsia"/>
                <w:szCs w:val="21"/>
              </w:rPr>
              <w:t>编列内容</w:t>
            </w:r>
          </w:p>
        </w:tc>
      </w:tr>
      <w:tr w:rsidR="00605D9E">
        <w:trPr>
          <w:trHeight w:val="78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采购人</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采购人：国网河南省电力公司襄城县供电公司</w:t>
            </w:r>
          </w:p>
          <w:p w:rsidR="00605D9E" w:rsidRDefault="00646DBD">
            <w:pPr>
              <w:spacing w:line="276" w:lineRule="auto"/>
              <w:ind w:firstLine="0"/>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址：襄城县烟城路</w:t>
            </w:r>
          </w:p>
          <w:p w:rsidR="00605D9E" w:rsidRDefault="00646DBD">
            <w:pPr>
              <w:spacing w:line="276" w:lineRule="auto"/>
              <w:ind w:firstLine="0"/>
              <w:rPr>
                <w:rFonts w:ascii="宋体" w:hAnsi="宋体"/>
                <w:szCs w:val="21"/>
              </w:rPr>
            </w:pPr>
            <w:r>
              <w:rPr>
                <w:rFonts w:ascii="宋体" w:hAnsi="宋体" w:hint="eastAsia"/>
                <w:szCs w:val="21"/>
              </w:rPr>
              <w:t>联系电话：</w:t>
            </w:r>
            <w:r>
              <w:rPr>
                <w:rFonts w:ascii="宋体" w:hAnsi="宋体" w:hint="eastAsia"/>
                <w:szCs w:val="21"/>
              </w:rPr>
              <w:t>0374-3599353</w:t>
            </w:r>
          </w:p>
        </w:tc>
      </w:tr>
      <w:tr w:rsidR="00605D9E">
        <w:trPr>
          <w:trHeight w:val="8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代理机构</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招标代理机构：欧邦工程管理有限公司</w:t>
            </w:r>
          </w:p>
          <w:p w:rsidR="00605D9E" w:rsidRDefault="00646DBD">
            <w:pPr>
              <w:spacing w:line="276" w:lineRule="auto"/>
              <w:ind w:firstLine="0"/>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址：郑州市金水区经三路</w:t>
            </w:r>
            <w:r>
              <w:rPr>
                <w:rFonts w:ascii="宋体" w:hAnsi="宋体" w:hint="eastAsia"/>
                <w:szCs w:val="21"/>
              </w:rPr>
              <w:t>85</w:t>
            </w:r>
            <w:r>
              <w:rPr>
                <w:rFonts w:ascii="宋体" w:hAnsi="宋体" w:hint="eastAsia"/>
                <w:szCs w:val="21"/>
              </w:rPr>
              <w:t>号</w:t>
            </w:r>
            <w:r>
              <w:rPr>
                <w:rFonts w:ascii="宋体" w:hAnsi="宋体" w:hint="eastAsia"/>
                <w:szCs w:val="21"/>
              </w:rPr>
              <w:t>3</w:t>
            </w:r>
            <w:r>
              <w:rPr>
                <w:rFonts w:ascii="宋体" w:hAnsi="宋体" w:hint="eastAsia"/>
                <w:szCs w:val="21"/>
              </w:rPr>
              <w:t>号楼</w:t>
            </w:r>
            <w:r>
              <w:rPr>
                <w:rFonts w:ascii="宋体" w:hAnsi="宋体" w:hint="eastAsia"/>
                <w:szCs w:val="21"/>
              </w:rPr>
              <w:t>13</w:t>
            </w:r>
            <w:r>
              <w:rPr>
                <w:rFonts w:ascii="宋体" w:hAnsi="宋体" w:hint="eastAsia"/>
                <w:szCs w:val="21"/>
              </w:rPr>
              <w:t>层</w:t>
            </w:r>
            <w:r>
              <w:rPr>
                <w:rFonts w:ascii="宋体" w:hAnsi="宋体" w:hint="eastAsia"/>
                <w:szCs w:val="21"/>
              </w:rPr>
              <w:t>03</w:t>
            </w:r>
            <w:r>
              <w:rPr>
                <w:rFonts w:ascii="宋体" w:hAnsi="宋体" w:hint="eastAsia"/>
                <w:szCs w:val="21"/>
              </w:rPr>
              <w:t>号</w:t>
            </w:r>
          </w:p>
          <w:p w:rsidR="00605D9E" w:rsidRDefault="00646DBD">
            <w:pPr>
              <w:spacing w:line="276" w:lineRule="auto"/>
              <w:ind w:firstLine="0"/>
              <w:jc w:val="left"/>
              <w:rPr>
                <w:rFonts w:ascii="宋体" w:hAnsi="宋体"/>
                <w:szCs w:val="21"/>
              </w:rPr>
            </w:pPr>
            <w:r>
              <w:rPr>
                <w:rFonts w:ascii="宋体" w:hAnsi="宋体" w:hint="eastAsia"/>
                <w:szCs w:val="21"/>
              </w:rPr>
              <w:t>联系人：刘先生</w:t>
            </w:r>
          </w:p>
          <w:p w:rsidR="00605D9E" w:rsidRDefault="00646DBD">
            <w:pPr>
              <w:spacing w:line="276" w:lineRule="auto"/>
              <w:ind w:firstLine="0"/>
              <w:jc w:val="left"/>
              <w:rPr>
                <w:rFonts w:ascii="宋体" w:hAnsi="宋体"/>
                <w:szCs w:val="21"/>
              </w:rPr>
            </w:pPr>
            <w:r>
              <w:rPr>
                <w:rFonts w:ascii="宋体" w:hAnsi="宋体" w:hint="eastAsia"/>
                <w:szCs w:val="21"/>
              </w:rPr>
              <w:t>联系电话：</w:t>
            </w:r>
            <w:r>
              <w:rPr>
                <w:rFonts w:ascii="宋体" w:hAnsi="宋体" w:hint="eastAsia"/>
                <w:szCs w:val="21"/>
              </w:rPr>
              <w:t>0374-7553181</w:t>
            </w:r>
          </w:p>
        </w:tc>
      </w:tr>
      <w:tr w:rsidR="00605D9E">
        <w:trPr>
          <w:cantSplit/>
          <w:trHeight w:val="567"/>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1.1.4</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项目名称</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襄城县烟城路西延电缆入地改造工程</w:t>
            </w:r>
          </w:p>
        </w:tc>
      </w:tr>
      <w:tr w:rsidR="00605D9E">
        <w:trPr>
          <w:cantSplit/>
          <w:trHeight w:val="567"/>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1.1.5</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建设地点</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襄城县烟城路西段</w:t>
            </w:r>
          </w:p>
        </w:tc>
      </w:tr>
      <w:tr w:rsidR="00605D9E">
        <w:trPr>
          <w:cantSplit/>
          <w:trHeight w:val="567"/>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1.2.1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资金来源</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财政资金</w:t>
            </w:r>
          </w:p>
        </w:tc>
      </w:tr>
      <w:tr w:rsidR="00605D9E">
        <w:trPr>
          <w:cantSplit/>
          <w:trHeight w:val="567"/>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1.2.3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资金落实情况</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已落实</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1.3.1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招标范围及标段划分</w:t>
            </w:r>
          </w:p>
        </w:tc>
        <w:tc>
          <w:tcPr>
            <w:tcW w:w="5954" w:type="dxa"/>
          </w:tcPr>
          <w:p w:rsidR="00605D9E" w:rsidRDefault="00646DBD">
            <w:pPr>
              <w:pStyle w:val="a6"/>
              <w:ind w:firstLineChars="0" w:firstLine="0"/>
              <w:rPr>
                <w:rFonts w:ascii="宋体" w:eastAsia="宋体" w:hAnsi="宋体"/>
                <w:sz w:val="21"/>
                <w:szCs w:val="21"/>
              </w:rPr>
            </w:pPr>
            <w:r>
              <w:rPr>
                <w:rFonts w:ascii="宋体" w:eastAsia="宋体" w:hAnsi="宋体" w:hint="eastAsia"/>
                <w:sz w:val="21"/>
                <w:szCs w:val="21"/>
              </w:rPr>
              <w:t>1.1</w:t>
            </w:r>
            <w:r>
              <w:rPr>
                <w:rFonts w:ascii="宋体" w:eastAsia="宋体" w:hAnsi="宋体" w:hint="eastAsia"/>
                <w:sz w:val="21"/>
                <w:szCs w:val="21"/>
              </w:rPr>
              <w:t>招标范围：招标文件、工程量清单、答疑纪要和补充文件、施工图纸（如有）范围内的所有建设内容；</w:t>
            </w:r>
          </w:p>
          <w:p w:rsidR="00605D9E" w:rsidRDefault="00646DBD">
            <w:pPr>
              <w:pStyle w:val="a6"/>
              <w:ind w:firstLineChars="0" w:firstLine="0"/>
              <w:rPr>
                <w:rFonts w:ascii="宋体" w:eastAsia="宋体" w:hAnsi="宋体"/>
                <w:sz w:val="21"/>
                <w:szCs w:val="21"/>
              </w:rPr>
            </w:pPr>
            <w:r>
              <w:rPr>
                <w:rFonts w:ascii="宋体" w:eastAsia="宋体" w:hAnsi="宋体" w:hint="eastAsia"/>
                <w:sz w:val="21"/>
                <w:szCs w:val="21"/>
              </w:rPr>
              <w:t>1.2</w:t>
            </w:r>
            <w:r>
              <w:rPr>
                <w:rFonts w:ascii="宋体" w:eastAsia="宋体" w:hAnsi="宋体" w:hint="eastAsia"/>
                <w:sz w:val="21"/>
                <w:szCs w:val="21"/>
              </w:rPr>
              <w:t>标段划分及预算：本次招标共划分为</w:t>
            </w:r>
            <w:r>
              <w:rPr>
                <w:rFonts w:ascii="宋体" w:eastAsia="宋体" w:hAnsi="宋体" w:hint="eastAsia"/>
                <w:sz w:val="21"/>
                <w:szCs w:val="21"/>
              </w:rPr>
              <w:t>1</w:t>
            </w:r>
            <w:r>
              <w:rPr>
                <w:rFonts w:ascii="宋体" w:eastAsia="宋体" w:hAnsi="宋体" w:hint="eastAsia"/>
                <w:sz w:val="21"/>
                <w:szCs w:val="21"/>
              </w:rPr>
              <w:t>个标段，采购预算</w:t>
            </w:r>
            <w:r>
              <w:rPr>
                <w:rFonts w:ascii="宋体" w:eastAsia="宋体" w:hAnsi="宋体" w:hint="eastAsia"/>
                <w:sz w:val="21"/>
                <w:szCs w:val="21"/>
              </w:rPr>
              <w:t>12566452.87</w:t>
            </w:r>
            <w:r>
              <w:rPr>
                <w:rFonts w:ascii="宋体" w:eastAsia="宋体" w:hAnsi="宋体" w:hint="eastAsia"/>
                <w:sz w:val="21"/>
                <w:szCs w:val="21"/>
              </w:rPr>
              <w:t>元；</w:t>
            </w:r>
          </w:p>
        </w:tc>
      </w:tr>
      <w:tr w:rsidR="00605D9E">
        <w:trPr>
          <w:trHeight w:val="61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1.3.2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计划工期</w:t>
            </w:r>
          </w:p>
        </w:tc>
        <w:tc>
          <w:tcPr>
            <w:tcW w:w="5954" w:type="dxa"/>
            <w:vAlign w:val="center"/>
          </w:tcPr>
          <w:p w:rsidR="00605D9E" w:rsidRDefault="00646DBD">
            <w:pPr>
              <w:spacing w:line="276" w:lineRule="auto"/>
              <w:ind w:firstLine="0"/>
              <w:jc w:val="left"/>
              <w:rPr>
                <w:rFonts w:ascii="宋体" w:hAnsi="宋体"/>
                <w:szCs w:val="21"/>
              </w:rPr>
            </w:pPr>
            <w:r>
              <w:rPr>
                <w:rFonts w:hint="eastAsia"/>
                <w:szCs w:val="21"/>
              </w:rPr>
              <w:t>供需双方签订合同后</w:t>
            </w:r>
            <w:r>
              <w:rPr>
                <w:rFonts w:hint="eastAsia"/>
                <w:szCs w:val="21"/>
              </w:rPr>
              <w:t>20</w:t>
            </w:r>
            <w:r>
              <w:rPr>
                <w:rFonts w:hint="eastAsia"/>
                <w:szCs w:val="21"/>
              </w:rPr>
              <w:t>日历天</w:t>
            </w:r>
          </w:p>
        </w:tc>
      </w:tr>
      <w:tr w:rsidR="00605D9E">
        <w:trPr>
          <w:trHeight w:val="569"/>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1.3.3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质量要求</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设备必须符合国家相关标准规范要求</w:t>
            </w:r>
          </w:p>
        </w:tc>
      </w:tr>
      <w:tr w:rsidR="00605D9E">
        <w:trPr>
          <w:trHeight w:val="925"/>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1.4.1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投标人资质条件、能力</w:t>
            </w:r>
          </w:p>
          <w:p w:rsidR="00605D9E" w:rsidRDefault="00646DBD">
            <w:pPr>
              <w:spacing w:line="276" w:lineRule="auto"/>
              <w:jc w:val="center"/>
              <w:rPr>
                <w:rFonts w:ascii="宋体" w:hAnsi="宋体"/>
                <w:szCs w:val="21"/>
              </w:rPr>
            </w:pPr>
            <w:r>
              <w:rPr>
                <w:rFonts w:ascii="宋体" w:hAnsi="宋体" w:hint="eastAsia"/>
                <w:szCs w:val="21"/>
              </w:rPr>
              <w:t>和信誉</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 xml:space="preserve">3.1 </w:t>
            </w:r>
            <w:r>
              <w:rPr>
                <w:rFonts w:ascii="宋体" w:hAnsi="宋体" w:hint="eastAsia"/>
                <w:szCs w:val="21"/>
              </w:rPr>
              <w:t>投标供应商须在中华人民共和国境内注册；</w:t>
            </w:r>
          </w:p>
          <w:p w:rsidR="00605D9E" w:rsidRDefault="00646DBD">
            <w:pPr>
              <w:spacing w:line="276" w:lineRule="auto"/>
              <w:ind w:firstLine="0"/>
              <w:rPr>
                <w:rFonts w:ascii="宋体" w:hAnsi="宋体"/>
                <w:szCs w:val="21"/>
              </w:rPr>
            </w:pPr>
            <w:r>
              <w:rPr>
                <w:rFonts w:ascii="宋体" w:hAnsi="宋体" w:hint="eastAsia"/>
                <w:szCs w:val="21"/>
              </w:rPr>
              <w:t xml:space="preserve">3.2 </w:t>
            </w:r>
            <w:r>
              <w:rPr>
                <w:rFonts w:ascii="宋体" w:hAnsi="宋体" w:hint="eastAsia"/>
                <w:szCs w:val="21"/>
              </w:rPr>
              <w:t>符合《中华人民共和国政府采购法》第二十二条规定；</w:t>
            </w:r>
          </w:p>
          <w:p w:rsidR="00605D9E" w:rsidRDefault="00646DBD">
            <w:pPr>
              <w:spacing w:line="276" w:lineRule="auto"/>
              <w:ind w:firstLine="0"/>
              <w:rPr>
                <w:rFonts w:ascii="宋体" w:hAnsi="宋体"/>
                <w:szCs w:val="21"/>
              </w:rPr>
            </w:pPr>
            <w:r>
              <w:rPr>
                <w:rFonts w:ascii="宋体" w:hAnsi="宋体" w:hint="eastAsia"/>
                <w:szCs w:val="21"/>
              </w:rPr>
              <w:t xml:space="preserve">3.3 </w:t>
            </w:r>
            <w:r>
              <w:rPr>
                <w:rFonts w:ascii="宋体" w:hAnsi="宋体" w:hint="eastAsia"/>
                <w:szCs w:val="21"/>
              </w:rPr>
              <w:t>投标供应商须具有输变电工程专业承包叁级及以上资质或电力工程施工总承包叁级及以上资质；</w:t>
            </w:r>
          </w:p>
          <w:p w:rsidR="00605D9E" w:rsidRDefault="00646DBD">
            <w:pPr>
              <w:spacing w:line="276" w:lineRule="auto"/>
              <w:ind w:firstLine="0"/>
              <w:rPr>
                <w:rFonts w:ascii="宋体" w:hAnsi="宋体"/>
                <w:szCs w:val="21"/>
              </w:rPr>
            </w:pPr>
            <w:r>
              <w:rPr>
                <w:rFonts w:ascii="宋体" w:hAnsi="宋体" w:hint="eastAsia"/>
                <w:szCs w:val="21"/>
              </w:rPr>
              <w:t>3.4</w:t>
            </w:r>
            <w:r>
              <w:rPr>
                <w:rFonts w:ascii="宋体" w:hAnsi="宋体" w:hint="eastAsia"/>
                <w:szCs w:val="21"/>
              </w:rPr>
              <w:t>拟派项目经理须在本单位注册且具备机电工程专业贰级及以上注册建造师资格（不含临时），且未担任其它在施建设工程；</w:t>
            </w:r>
          </w:p>
          <w:p w:rsidR="00605D9E" w:rsidRDefault="00646DBD">
            <w:pPr>
              <w:spacing w:line="276" w:lineRule="auto"/>
              <w:ind w:firstLine="0"/>
              <w:rPr>
                <w:rFonts w:ascii="宋体" w:hAnsi="宋体"/>
                <w:szCs w:val="21"/>
              </w:rPr>
            </w:pPr>
            <w:r>
              <w:rPr>
                <w:rFonts w:ascii="宋体" w:hAnsi="宋体" w:hint="eastAsia"/>
                <w:szCs w:val="21"/>
              </w:rPr>
              <w:t>3.5</w:t>
            </w:r>
            <w:r>
              <w:rPr>
                <w:rFonts w:ascii="宋体" w:hAnsi="宋体" w:hint="eastAsia"/>
                <w:szCs w:val="21"/>
              </w:rPr>
              <w:t>根据《关于在政府采购活动中查询及使用信用记录有关问题的通知》</w:t>
            </w:r>
            <w:r>
              <w:rPr>
                <w:rFonts w:ascii="宋体" w:hAnsi="宋体" w:hint="eastAsia"/>
                <w:szCs w:val="21"/>
              </w:rPr>
              <w:t xml:space="preserve"> (</w:t>
            </w:r>
            <w:r>
              <w:rPr>
                <w:rFonts w:ascii="宋体" w:hAnsi="宋体" w:hint="eastAsia"/>
                <w:szCs w:val="21"/>
              </w:rPr>
              <w:t>财库</w:t>
            </w:r>
            <w:r>
              <w:rPr>
                <w:rFonts w:ascii="宋体" w:hAnsi="宋体" w:hint="eastAsia"/>
                <w:szCs w:val="21"/>
              </w:rPr>
              <w:t xml:space="preserve">[2016]125 </w:t>
            </w:r>
            <w:r>
              <w:rPr>
                <w:rFonts w:ascii="宋体" w:hAnsi="宋体" w:hint="eastAsia"/>
                <w:szCs w:val="21"/>
              </w:rPr>
              <w:t>号</w:t>
            </w:r>
            <w:r>
              <w:rPr>
                <w:rFonts w:ascii="宋体" w:hAnsi="宋体" w:hint="eastAsia"/>
                <w:szCs w:val="21"/>
              </w:rPr>
              <w:t>)</w:t>
            </w:r>
            <w:r>
              <w:rPr>
                <w:rFonts w:ascii="宋体" w:hAnsi="宋体" w:hint="eastAsia"/>
                <w:szCs w:val="21"/>
              </w:rPr>
              <w:t>的规定，投标人不得被列入失信被执行人、重大税收违法案件当事人名单、政府采购严重违法失信行为记录名单（查询网站：信用中国和中国政府采购网）；</w:t>
            </w:r>
          </w:p>
          <w:p w:rsidR="00605D9E" w:rsidRDefault="00646DBD">
            <w:pPr>
              <w:spacing w:line="276" w:lineRule="auto"/>
              <w:ind w:firstLine="0"/>
              <w:rPr>
                <w:rFonts w:ascii="宋体" w:hAnsi="宋体"/>
                <w:szCs w:val="21"/>
              </w:rPr>
            </w:pPr>
            <w:r>
              <w:rPr>
                <w:rFonts w:ascii="宋体" w:hAnsi="宋体" w:hint="eastAsia"/>
                <w:szCs w:val="21"/>
              </w:rPr>
              <w:t>3.6</w:t>
            </w:r>
            <w:r>
              <w:rPr>
                <w:rFonts w:ascii="宋体" w:hAnsi="宋体" w:hint="eastAsia"/>
                <w:szCs w:val="21"/>
              </w:rPr>
              <w:t>本次招标不接受联合体投标；</w:t>
            </w:r>
          </w:p>
          <w:p w:rsidR="00605D9E" w:rsidRDefault="00646DBD">
            <w:pPr>
              <w:spacing w:line="276" w:lineRule="auto"/>
              <w:ind w:firstLine="0"/>
              <w:rPr>
                <w:rFonts w:ascii="宋体" w:hAnsi="宋体"/>
                <w:szCs w:val="21"/>
              </w:rPr>
            </w:pPr>
            <w:r>
              <w:rPr>
                <w:rFonts w:ascii="宋体" w:hAnsi="宋体" w:hint="eastAsia"/>
                <w:szCs w:val="21"/>
              </w:rPr>
              <w:t>3.7</w:t>
            </w:r>
            <w:r>
              <w:rPr>
                <w:rFonts w:ascii="宋体" w:hAnsi="宋体" w:hint="eastAsia"/>
                <w:szCs w:val="21"/>
              </w:rPr>
              <w:t>本次招标实行资格后审，资格审查的具体要求见招标文件。</w:t>
            </w:r>
          </w:p>
        </w:tc>
      </w:tr>
      <w:tr w:rsidR="00605D9E">
        <w:trPr>
          <w:trHeight w:val="449"/>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lastRenderedPageBreak/>
              <w:t>1.4.2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是否接受联合体投标</w:t>
            </w:r>
          </w:p>
        </w:tc>
        <w:tc>
          <w:tcPr>
            <w:tcW w:w="5954" w:type="dxa"/>
          </w:tcPr>
          <w:p w:rsidR="00605D9E" w:rsidRDefault="00646DBD">
            <w:pPr>
              <w:spacing w:line="276" w:lineRule="auto"/>
              <w:ind w:firstLine="0"/>
              <w:jc w:val="left"/>
              <w:rPr>
                <w:rFonts w:ascii="宋体" w:hAnsi="宋体"/>
                <w:szCs w:val="21"/>
              </w:rPr>
            </w:pPr>
            <w:r>
              <w:rPr>
                <w:rFonts w:ascii="宋体" w:hAnsi="宋体" w:hint="eastAsia"/>
                <w:szCs w:val="21"/>
              </w:rPr>
              <w:t>□√不接受</w:t>
            </w:r>
          </w:p>
          <w:p w:rsidR="00605D9E" w:rsidRDefault="00646DBD">
            <w:pPr>
              <w:spacing w:line="276" w:lineRule="auto"/>
              <w:ind w:firstLine="0"/>
              <w:jc w:val="left"/>
              <w:rPr>
                <w:rFonts w:ascii="宋体" w:hAnsi="宋体"/>
                <w:szCs w:val="21"/>
              </w:rPr>
            </w:pPr>
            <w:r>
              <w:rPr>
                <w:rFonts w:ascii="宋体" w:hAnsi="宋体" w:hint="eastAsia"/>
                <w:szCs w:val="21"/>
              </w:rPr>
              <w:t>□接受，应满足下列要求：</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1.9.1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踏勘现场</w:t>
            </w:r>
          </w:p>
        </w:tc>
        <w:tc>
          <w:tcPr>
            <w:tcW w:w="5954" w:type="dxa"/>
          </w:tcPr>
          <w:p w:rsidR="00605D9E" w:rsidRDefault="00646DBD">
            <w:pPr>
              <w:spacing w:line="276" w:lineRule="auto"/>
              <w:ind w:firstLine="0"/>
              <w:jc w:val="left"/>
              <w:rPr>
                <w:rFonts w:ascii="宋体" w:hAnsi="宋体"/>
                <w:szCs w:val="21"/>
              </w:rPr>
            </w:pPr>
            <w:r>
              <w:rPr>
                <w:rFonts w:ascii="宋体" w:hAnsi="宋体" w:hint="eastAsia"/>
                <w:szCs w:val="21"/>
              </w:rPr>
              <w:t>□√不组织</w:t>
            </w:r>
          </w:p>
          <w:p w:rsidR="00605D9E" w:rsidRDefault="00646DBD">
            <w:pPr>
              <w:spacing w:line="276" w:lineRule="auto"/>
              <w:ind w:firstLine="0"/>
              <w:jc w:val="left"/>
              <w:rPr>
                <w:rFonts w:ascii="宋体" w:hAnsi="宋体"/>
                <w:szCs w:val="21"/>
              </w:rPr>
            </w:pPr>
            <w:r>
              <w:rPr>
                <w:rFonts w:ascii="宋体" w:hAnsi="宋体" w:hint="eastAsia"/>
                <w:szCs w:val="21"/>
              </w:rPr>
              <w:t>□组织，踏勘时间：</w:t>
            </w:r>
          </w:p>
        </w:tc>
      </w:tr>
      <w:tr w:rsidR="00605D9E">
        <w:trPr>
          <w:trHeight w:val="284"/>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1.10.1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投标预备会</w:t>
            </w:r>
          </w:p>
        </w:tc>
        <w:tc>
          <w:tcPr>
            <w:tcW w:w="5954" w:type="dxa"/>
          </w:tcPr>
          <w:p w:rsidR="00605D9E" w:rsidRDefault="00646DBD">
            <w:pPr>
              <w:spacing w:line="276" w:lineRule="auto"/>
              <w:ind w:firstLine="0"/>
              <w:jc w:val="left"/>
              <w:rPr>
                <w:rFonts w:ascii="宋体" w:hAnsi="宋体"/>
                <w:szCs w:val="21"/>
              </w:rPr>
            </w:pPr>
            <w:r>
              <w:rPr>
                <w:rFonts w:ascii="宋体" w:hAnsi="宋体" w:hint="eastAsia"/>
                <w:szCs w:val="21"/>
              </w:rPr>
              <w:t>□√不召开</w:t>
            </w:r>
          </w:p>
          <w:p w:rsidR="00605D9E" w:rsidRDefault="00646DBD">
            <w:pPr>
              <w:spacing w:line="276" w:lineRule="auto"/>
              <w:ind w:firstLine="0"/>
              <w:jc w:val="left"/>
              <w:rPr>
                <w:rFonts w:ascii="宋体" w:hAnsi="宋体"/>
                <w:szCs w:val="21"/>
              </w:rPr>
            </w:pPr>
            <w:r>
              <w:rPr>
                <w:rFonts w:ascii="宋体" w:hAnsi="宋体" w:hint="eastAsia"/>
                <w:szCs w:val="21"/>
              </w:rPr>
              <w:t>□召开</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1.10.2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投标人提出问题的截止时间</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递交投标文件的截止之日</w:t>
            </w:r>
            <w:r>
              <w:rPr>
                <w:rFonts w:ascii="宋体" w:hAnsi="宋体" w:hint="eastAsia"/>
                <w:szCs w:val="21"/>
              </w:rPr>
              <w:t>10</w:t>
            </w:r>
            <w:r>
              <w:rPr>
                <w:rFonts w:ascii="宋体" w:hAnsi="宋体" w:hint="eastAsia"/>
                <w:szCs w:val="21"/>
              </w:rPr>
              <w:t>日前</w:t>
            </w:r>
          </w:p>
        </w:tc>
      </w:tr>
      <w:tr w:rsidR="00605D9E">
        <w:trPr>
          <w:trHeight w:val="722"/>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1.10.3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招标人书面澄清的时间</w:t>
            </w:r>
          </w:p>
        </w:tc>
        <w:tc>
          <w:tcPr>
            <w:tcW w:w="5954" w:type="dxa"/>
            <w:vAlign w:val="center"/>
          </w:tcPr>
          <w:p w:rsidR="00605D9E" w:rsidRDefault="00646DBD">
            <w:pPr>
              <w:spacing w:line="276" w:lineRule="auto"/>
              <w:ind w:firstLine="0"/>
              <w:jc w:val="left"/>
              <w:rPr>
                <w:rFonts w:ascii="宋体" w:hAnsi="宋体"/>
                <w:szCs w:val="21"/>
              </w:rPr>
            </w:pPr>
            <w:r>
              <w:rPr>
                <w:rFonts w:ascii="宋体" w:hAnsi="宋体" w:hint="eastAsia"/>
                <w:szCs w:val="21"/>
              </w:rPr>
              <w:t>递交投标文件的截止之日</w:t>
            </w:r>
            <w:r>
              <w:rPr>
                <w:rFonts w:ascii="宋体" w:hAnsi="宋体" w:hint="eastAsia"/>
                <w:szCs w:val="21"/>
              </w:rPr>
              <w:t>15</w:t>
            </w:r>
            <w:r>
              <w:rPr>
                <w:rFonts w:ascii="宋体" w:hAnsi="宋体" w:hint="eastAsia"/>
                <w:szCs w:val="21"/>
              </w:rPr>
              <w:t>日前</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1.11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分包</w:t>
            </w:r>
          </w:p>
        </w:tc>
        <w:tc>
          <w:tcPr>
            <w:tcW w:w="5954" w:type="dxa"/>
          </w:tcPr>
          <w:p w:rsidR="00605D9E" w:rsidRDefault="00646DBD">
            <w:pPr>
              <w:spacing w:line="276" w:lineRule="auto"/>
              <w:ind w:firstLine="0"/>
              <w:jc w:val="left"/>
              <w:rPr>
                <w:rFonts w:ascii="宋体" w:hAnsi="宋体"/>
                <w:szCs w:val="21"/>
              </w:rPr>
            </w:pPr>
            <w:r>
              <w:rPr>
                <w:rFonts w:ascii="宋体" w:hAnsi="宋体" w:hint="eastAsia"/>
                <w:szCs w:val="21"/>
              </w:rPr>
              <w:t>□√不允许</w:t>
            </w:r>
          </w:p>
          <w:p w:rsidR="00605D9E" w:rsidRDefault="00646DBD">
            <w:pPr>
              <w:spacing w:line="276" w:lineRule="auto"/>
              <w:ind w:firstLine="0"/>
              <w:jc w:val="left"/>
              <w:rPr>
                <w:rFonts w:ascii="宋体" w:hAnsi="宋体"/>
                <w:szCs w:val="21"/>
              </w:rPr>
            </w:pPr>
            <w:r>
              <w:rPr>
                <w:rFonts w:ascii="宋体" w:hAnsi="宋体" w:hint="eastAsia"/>
                <w:szCs w:val="21"/>
              </w:rPr>
              <w:t>□允许，分包内容要求：</w:t>
            </w:r>
          </w:p>
          <w:p w:rsidR="00605D9E" w:rsidRDefault="00646DBD">
            <w:pPr>
              <w:spacing w:line="276" w:lineRule="auto"/>
              <w:ind w:firstLine="0"/>
              <w:jc w:val="left"/>
              <w:rPr>
                <w:rFonts w:ascii="宋体" w:hAnsi="宋体"/>
                <w:szCs w:val="21"/>
              </w:rPr>
            </w:pPr>
            <w:r>
              <w:rPr>
                <w:rFonts w:ascii="宋体" w:hAnsi="宋体" w:hint="eastAsia"/>
                <w:szCs w:val="21"/>
              </w:rPr>
              <w:t>分包金额要求：</w:t>
            </w:r>
          </w:p>
          <w:p w:rsidR="00605D9E" w:rsidRDefault="00646DBD">
            <w:pPr>
              <w:spacing w:line="276" w:lineRule="auto"/>
              <w:ind w:firstLine="0"/>
              <w:jc w:val="left"/>
              <w:rPr>
                <w:rFonts w:ascii="宋体" w:hAnsi="宋体"/>
                <w:szCs w:val="21"/>
              </w:rPr>
            </w:pPr>
            <w:r>
              <w:rPr>
                <w:rFonts w:ascii="宋体" w:hAnsi="宋体" w:hint="eastAsia"/>
                <w:szCs w:val="21"/>
              </w:rPr>
              <w:t>接受分包的第三人资质要求：</w:t>
            </w:r>
          </w:p>
        </w:tc>
      </w:tr>
      <w:tr w:rsidR="00605D9E">
        <w:trPr>
          <w:trHeight w:val="545"/>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2.1</w:t>
            </w:r>
          </w:p>
        </w:tc>
        <w:tc>
          <w:tcPr>
            <w:tcW w:w="2668" w:type="dxa"/>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构成招标文件的其他材料</w:t>
            </w:r>
          </w:p>
        </w:tc>
        <w:tc>
          <w:tcPr>
            <w:tcW w:w="5954" w:type="dxa"/>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招标文件的补充文件（如有）、其它补充文件</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2.2.1</w:t>
            </w:r>
          </w:p>
        </w:tc>
        <w:tc>
          <w:tcPr>
            <w:tcW w:w="2668" w:type="dxa"/>
            <w:tcBorders>
              <w:bottom w:val="single" w:sz="4" w:space="0" w:color="auto"/>
            </w:tcBorders>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投标人要求澄清招标文件的截止时间</w:t>
            </w:r>
          </w:p>
        </w:tc>
        <w:tc>
          <w:tcPr>
            <w:tcW w:w="5954" w:type="dxa"/>
            <w:tcBorders>
              <w:bottom w:val="single" w:sz="4" w:space="0" w:color="auto"/>
            </w:tcBorders>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递交投标文件的截止之日</w:t>
            </w:r>
            <w:r w:rsidRPr="00494704">
              <w:rPr>
                <w:rFonts w:ascii="宋体" w:hAnsi="宋体" w:hint="eastAsia"/>
                <w:szCs w:val="21"/>
              </w:rPr>
              <w:t>15</w:t>
            </w:r>
            <w:r w:rsidRPr="00494704">
              <w:rPr>
                <w:rFonts w:ascii="宋体" w:hAnsi="宋体" w:hint="eastAsia"/>
                <w:szCs w:val="21"/>
              </w:rPr>
              <w:t>日前</w:t>
            </w:r>
          </w:p>
        </w:tc>
      </w:tr>
      <w:tr w:rsidR="00605D9E">
        <w:trPr>
          <w:trHeight w:val="571"/>
          <w:jc w:val="center"/>
        </w:trPr>
        <w:tc>
          <w:tcPr>
            <w:tcW w:w="1019" w:type="dxa"/>
            <w:tcBorders>
              <w:right w:val="single" w:sz="4" w:space="0" w:color="auto"/>
            </w:tcBorders>
            <w:vAlign w:val="center"/>
          </w:tcPr>
          <w:p w:rsidR="00605D9E" w:rsidRDefault="00646DBD">
            <w:pPr>
              <w:spacing w:line="276" w:lineRule="auto"/>
              <w:ind w:firstLine="0"/>
              <w:jc w:val="center"/>
              <w:rPr>
                <w:rFonts w:ascii="宋体" w:hAnsi="宋体"/>
                <w:color w:val="FF0000"/>
                <w:szCs w:val="21"/>
              </w:rPr>
            </w:pPr>
            <w:r>
              <w:rPr>
                <w:rFonts w:ascii="宋体" w:hAnsi="宋体" w:hint="eastAsia"/>
                <w:szCs w:val="21"/>
              </w:rPr>
              <w:t>2.2.2</w:t>
            </w:r>
          </w:p>
        </w:tc>
        <w:tc>
          <w:tcPr>
            <w:tcW w:w="2668" w:type="dxa"/>
            <w:tcBorders>
              <w:top w:val="single" w:sz="4" w:space="0" w:color="auto"/>
              <w:left w:val="single" w:sz="4" w:space="0" w:color="auto"/>
              <w:bottom w:val="single" w:sz="4" w:space="0" w:color="auto"/>
              <w:right w:val="single" w:sz="4" w:space="0" w:color="auto"/>
            </w:tcBorders>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投标截止时间</w:t>
            </w:r>
          </w:p>
        </w:tc>
        <w:tc>
          <w:tcPr>
            <w:tcW w:w="5954" w:type="dxa"/>
            <w:tcBorders>
              <w:top w:val="single" w:sz="4" w:space="0" w:color="auto"/>
              <w:left w:val="single" w:sz="4" w:space="0" w:color="auto"/>
              <w:bottom w:val="single" w:sz="4" w:space="0" w:color="auto"/>
              <w:right w:val="single" w:sz="4" w:space="0" w:color="auto"/>
            </w:tcBorders>
            <w:vAlign w:val="center"/>
          </w:tcPr>
          <w:p w:rsidR="00605D9E" w:rsidRPr="00494704" w:rsidRDefault="00646DBD" w:rsidP="00494704">
            <w:pPr>
              <w:spacing w:line="276" w:lineRule="auto"/>
              <w:ind w:firstLine="0"/>
              <w:jc w:val="left"/>
              <w:rPr>
                <w:rFonts w:ascii="宋体" w:hAnsi="宋体"/>
                <w:szCs w:val="21"/>
              </w:rPr>
            </w:pPr>
            <w:r w:rsidRPr="00494704">
              <w:rPr>
                <w:rFonts w:ascii="宋体" w:hAnsi="宋体" w:hint="eastAsia"/>
                <w:szCs w:val="21"/>
              </w:rPr>
              <w:t xml:space="preserve">2018 </w:t>
            </w:r>
            <w:r w:rsidRPr="00494704">
              <w:rPr>
                <w:rFonts w:ascii="宋体" w:hAnsi="宋体" w:hint="eastAsia"/>
                <w:szCs w:val="21"/>
              </w:rPr>
              <w:t>年</w:t>
            </w:r>
            <w:r w:rsidRPr="00494704">
              <w:rPr>
                <w:rFonts w:ascii="宋体" w:hAnsi="宋体" w:hint="eastAsia"/>
                <w:szCs w:val="21"/>
              </w:rPr>
              <w:t>04</w:t>
            </w:r>
            <w:r w:rsidRPr="00494704">
              <w:rPr>
                <w:rFonts w:ascii="宋体" w:hAnsi="宋体" w:hint="eastAsia"/>
                <w:szCs w:val="21"/>
              </w:rPr>
              <w:t>月</w:t>
            </w:r>
            <w:r w:rsidR="00494704" w:rsidRPr="00494704">
              <w:rPr>
                <w:rFonts w:hint="eastAsia"/>
                <w:bCs/>
                <w:szCs w:val="28"/>
              </w:rPr>
              <w:t>26</w:t>
            </w:r>
            <w:r w:rsidRPr="00494704">
              <w:rPr>
                <w:rFonts w:ascii="宋体" w:hAnsi="宋体" w:hint="eastAsia"/>
                <w:szCs w:val="21"/>
              </w:rPr>
              <w:t>日</w:t>
            </w:r>
            <w:r w:rsidR="00494704" w:rsidRPr="00494704">
              <w:rPr>
                <w:rFonts w:hint="eastAsia"/>
                <w:bCs/>
                <w:szCs w:val="28"/>
              </w:rPr>
              <w:t>09</w:t>
            </w:r>
            <w:r w:rsidRPr="00494704">
              <w:rPr>
                <w:rFonts w:hint="eastAsia"/>
                <w:bCs/>
                <w:szCs w:val="28"/>
              </w:rPr>
              <w:t>时</w:t>
            </w:r>
            <w:r w:rsidRPr="00494704">
              <w:rPr>
                <w:rFonts w:hint="eastAsia"/>
                <w:bCs/>
                <w:szCs w:val="28"/>
              </w:rPr>
              <w:t>00</w:t>
            </w:r>
            <w:r w:rsidRPr="00494704">
              <w:rPr>
                <w:rFonts w:hint="eastAsia"/>
                <w:bCs/>
                <w:szCs w:val="28"/>
              </w:rPr>
              <w:t>分整</w:t>
            </w:r>
            <w:r w:rsidRPr="00494704">
              <w:rPr>
                <w:rFonts w:ascii="宋体" w:hAnsi="宋体" w:hint="eastAsia"/>
                <w:szCs w:val="21"/>
              </w:rPr>
              <w:t>(</w:t>
            </w:r>
            <w:r w:rsidRPr="00494704">
              <w:rPr>
                <w:rFonts w:ascii="宋体" w:hAnsi="宋体" w:hint="eastAsia"/>
                <w:szCs w:val="21"/>
              </w:rPr>
              <w:t>北京时间</w:t>
            </w:r>
            <w:r w:rsidRPr="00494704">
              <w:rPr>
                <w:rFonts w:ascii="宋体" w:hAnsi="宋体" w:hint="eastAsia"/>
                <w:szCs w:val="21"/>
              </w:rPr>
              <w:t>)</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2.2.3</w:t>
            </w:r>
          </w:p>
        </w:tc>
        <w:tc>
          <w:tcPr>
            <w:tcW w:w="2668" w:type="dxa"/>
            <w:tcBorders>
              <w:top w:val="single" w:sz="4" w:space="0" w:color="auto"/>
            </w:tcBorders>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投标人确认收到招标文件澄清的时间</w:t>
            </w:r>
          </w:p>
        </w:tc>
        <w:tc>
          <w:tcPr>
            <w:tcW w:w="5954" w:type="dxa"/>
            <w:tcBorders>
              <w:top w:val="single" w:sz="4" w:space="0" w:color="auto"/>
            </w:tcBorders>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招标文件的补充文件发出之日</w:t>
            </w:r>
            <w:r w:rsidRPr="00494704">
              <w:rPr>
                <w:rFonts w:ascii="宋体" w:hAnsi="宋体" w:hint="eastAsia"/>
                <w:szCs w:val="21"/>
              </w:rPr>
              <w:t>24</w:t>
            </w:r>
            <w:r w:rsidRPr="00494704">
              <w:rPr>
                <w:rFonts w:ascii="宋体" w:hAnsi="宋体" w:hint="eastAsia"/>
                <w:szCs w:val="21"/>
              </w:rPr>
              <w:t>小时内</w:t>
            </w:r>
          </w:p>
        </w:tc>
      </w:tr>
      <w:tr w:rsidR="00605D9E">
        <w:trPr>
          <w:trHeight w:val="881"/>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2.3.2</w:t>
            </w:r>
          </w:p>
        </w:tc>
        <w:tc>
          <w:tcPr>
            <w:tcW w:w="2668" w:type="dxa"/>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投标人确认收到招标文件修改的时间</w:t>
            </w:r>
          </w:p>
        </w:tc>
        <w:tc>
          <w:tcPr>
            <w:tcW w:w="5954" w:type="dxa"/>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招标文件的补充文件发出之日</w:t>
            </w:r>
            <w:r w:rsidRPr="00494704">
              <w:rPr>
                <w:rFonts w:ascii="宋体" w:hAnsi="宋体" w:hint="eastAsia"/>
                <w:szCs w:val="21"/>
              </w:rPr>
              <w:t>24</w:t>
            </w:r>
            <w:r w:rsidRPr="00494704">
              <w:rPr>
                <w:rFonts w:ascii="宋体" w:hAnsi="宋体" w:hint="eastAsia"/>
                <w:szCs w:val="21"/>
              </w:rPr>
              <w:t>小时内</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3.1.1</w:t>
            </w:r>
          </w:p>
        </w:tc>
        <w:tc>
          <w:tcPr>
            <w:tcW w:w="2668" w:type="dxa"/>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构成投标文件的其他材料</w:t>
            </w:r>
          </w:p>
        </w:tc>
        <w:tc>
          <w:tcPr>
            <w:tcW w:w="5954" w:type="dxa"/>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招标文件的补充文件（如有）、其它补充文件</w:t>
            </w:r>
          </w:p>
        </w:tc>
      </w:tr>
      <w:tr w:rsidR="00605D9E">
        <w:trPr>
          <w:trHeight w:val="689"/>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3.3.1</w:t>
            </w:r>
          </w:p>
        </w:tc>
        <w:tc>
          <w:tcPr>
            <w:tcW w:w="2668" w:type="dxa"/>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投标有效期</w:t>
            </w:r>
          </w:p>
        </w:tc>
        <w:tc>
          <w:tcPr>
            <w:tcW w:w="5954" w:type="dxa"/>
            <w:vAlign w:val="center"/>
          </w:tcPr>
          <w:p w:rsidR="00605D9E" w:rsidRPr="00494704" w:rsidRDefault="00646DBD">
            <w:pPr>
              <w:spacing w:line="276" w:lineRule="auto"/>
              <w:ind w:firstLine="0"/>
              <w:jc w:val="left"/>
              <w:rPr>
                <w:rFonts w:ascii="宋体" w:hAnsi="宋体"/>
                <w:szCs w:val="21"/>
              </w:rPr>
            </w:pPr>
            <w:r w:rsidRPr="00494704">
              <w:rPr>
                <w:rFonts w:ascii="宋体" w:hAnsi="宋体" w:hint="eastAsia"/>
                <w:szCs w:val="21"/>
              </w:rPr>
              <w:t>60</w:t>
            </w:r>
            <w:r w:rsidRPr="00494704">
              <w:rPr>
                <w:rFonts w:ascii="宋体" w:hAnsi="宋体" w:hint="eastAsia"/>
                <w:szCs w:val="21"/>
              </w:rPr>
              <w:t>日历天（投标截止之日起）</w:t>
            </w:r>
          </w:p>
        </w:tc>
      </w:tr>
      <w:tr w:rsidR="00605D9E">
        <w:trPr>
          <w:trHeight w:val="1402"/>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3.4.1</w:t>
            </w:r>
          </w:p>
        </w:tc>
        <w:tc>
          <w:tcPr>
            <w:tcW w:w="2668" w:type="dxa"/>
            <w:vAlign w:val="center"/>
          </w:tcPr>
          <w:p w:rsidR="00605D9E" w:rsidRPr="00494704" w:rsidRDefault="00646DBD">
            <w:pPr>
              <w:spacing w:line="276" w:lineRule="auto"/>
              <w:jc w:val="center"/>
              <w:rPr>
                <w:rFonts w:ascii="宋体" w:hAnsi="宋体"/>
                <w:szCs w:val="21"/>
              </w:rPr>
            </w:pPr>
            <w:r w:rsidRPr="00494704">
              <w:rPr>
                <w:rFonts w:ascii="宋体" w:hAnsi="宋体" w:hint="eastAsia"/>
                <w:szCs w:val="21"/>
              </w:rPr>
              <w:t>投标保证金</w:t>
            </w:r>
          </w:p>
        </w:tc>
        <w:tc>
          <w:tcPr>
            <w:tcW w:w="5954" w:type="dxa"/>
          </w:tcPr>
          <w:p w:rsidR="00605D9E" w:rsidRPr="00494704" w:rsidRDefault="00646DBD">
            <w:pPr>
              <w:autoSpaceDE w:val="0"/>
              <w:autoSpaceDN w:val="0"/>
              <w:adjustRightInd w:val="0"/>
              <w:spacing w:line="360" w:lineRule="auto"/>
              <w:ind w:firstLine="0"/>
              <w:jc w:val="left"/>
              <w:rPr>
                <w:rFonts w:ascii="宋体" w:hAnsi="宋体"/>
                <w:b/>
                <w:bCs/>
              </w:rPr>
            </w:pPr>
            <w:r w:rsidRPr="00494704">
              <w:rPr>
                <w:rFonts w:ascii="宋体" w:hAnsi="宋体" w:hint="eastAsia"/>
                <w:b/>
                <w:bCs/>
              </w:rPr>
              <w:t>投标保证金金额</w:t>
            </w:r>
            <w:r w:rsidRPr="00494704">
              <w:rPr>
                <w:rFonts w:ascii="宋体" w:hAnsi="宋体" w:hint="eastAsia"/>
                <w:b/>
                <w:bCs/>
              </w:rPr>
              <w:t xml:space="preserve">: </w:t>
            </w:r>
            <w:r w:rsidRPr="00494704">
              <w:rPr>
                <w:rFonts w:ascii="宋体" w:hAnsi="宋体" w:cs="宋体" w:hint="eastAsia"/>
                <w:b/>
                <w:bCs/>
                <w:szCs w:val="28"/>
              </w:rPr>
              <w:t>￥：</w:t>
            </w:r>
            <w:r w:rsidRPr="00494704">
              <w:rPr>
                <w:rFonts w:ascii="宋体" w:hAnsi="宋体" w:cs="宋体" w:hint="eastAsia"/>
                <w:b/>
                <w:bCs/>
                <w:szCs w:val="28"/>
              </w:rPr>
              <w:t>260000</w:t>
            </w:r>
            <w:r w:rsidRPr="00494704">
              <w:rPr>
                <w:rFonts w:ascii="宋体" w:hAnsi="宋体" w:cs="宋体" w:hint="eastAsia"/>
                <w:b/>
                <w:bCs/>
                <w:szCs w:val="28"/>
              </w:rPr>
              <w:t>（贰拾陆万元整）；</w:t>
            </w:r>
          </w:p>
          <w:p w:rsidR="00605D9E" w:rsidRPr="00494704" w:rsidRDefault="00646DBD">
            <w:pPr>
              <w:pStyle w:val="af4"/>
              <w:shd w:val="clear" w:color="auto" w:fill="FFFFFF"/>
              <w:spacing w:before="0" w:beforeAutospacing="0" w:after="0" w:afterAutospacing="0" w:line="360" w:lineRule="auto"/>
              <w:rPr>
                <w:rFonts w:ascii="宋体" w:hAnsi="宋体"/>
                <w:szCs w:val="21"/>
              </w:rPr>
            </w:pPr>
            <w:r w:rsidRPr="00494704">
              <w:rPr>
                <w:rFonts w:ascii="宋体" w:hAnsi="宋体" w:cs="宋体" w:hint="eastAsia"/>
                <w:b/>
                <w:bCs/>
                <w:sz w:val="21"/>
                <w:szCs w:val="28"/>
              </w:rPr>
              <w:t>投标保证金递交截止时间</w:t>
            </w:r>
            <w:r w:rsidRPr="00494704">
              <w:rPr>
                <w:rFonts w:ascii="宋体" w:hAnsi="宋体" w:cs="宋体" w:hint="eastAsia"/>
                <w:b/>
                <w:bCs/>
                <w:sz w:val="21"/>
                <w:szCs w:val="28"/>
              </w:rPr>
              <w:t>：</w:t>
            </w:r>
            <w:r w:rsidRPr="00494704">
              <w:rPr>
                <w:rFonts w:ascii="宋体" w:hAnsi="宋体" w:cs="宋体" w:hint="eastAsia"/>
                <w:b/>
                <w:bCs/>
                <w:sz w:val="21"/>
                <w:szCs w:val="28"/>
              </w:rPr>
              <w:t>2018</w:t>
            </w:r>
            <w:r w:rsidRPr="00494704">
              <w:rPr>
                <w:rFonts w:ascii="宋体" w:hAnsi="宋体" w:cs="宋体" w:hint="eastAsia"/>
                <w:b/>
                <w:bCs/>
                <w:sz w:val="21"/>
                <w:szCs w:val="28"/>
              </w:rPr>
              <w:t>年</w:t>
            </w:r>
            <w:r w:rsidRPr="00494704">
              <w:rPr>
                <w:rFonts w:ascii="宋体" w:hAnsi="宋体" w:cs="宋体" w:hint="eastAsia"/>
                <w:b/>
                <w:bCs/>
                <w:sz w:val="21"/>
                <w:szCs w:val="28"/>
              </w:rPr>
              <w:t>04</w:t>
            </w:r>
            <w:r w:rsidRPr="00494704">
              <w:rPr>
                <w:rFonts w:ascii="宋体" w:hAnsi="宋体" w:cs="宋体" w:hint="eastAsia"/>
                <w:b/>
                <w:bCs/>
                <w:sz w:val="21"/>
                <w:szCs w:val="28"/>
              </w:rPr>
              <w:t>月</w:t>
            </w:r>
            <w:r w:rsidR="00494704" w:rsidRPr="00494704">
              <w:rPr>
                <w:rFonts w:hint="eastAsia"/>
                <w:bCs/>
                <w:sz w:val="21"/>
                <w:szCs w:val="28"/>
              </w:rPr>
              <w:t>26</w:t>
            </w:r>
            <w:r w:rsidRPr="00494704">
              <w:rPr>
                <w:rFonts w:ascii="宋体" w:hAnsi="宋体" w:cs="宋体" w:hint="eastAsia"/>
                <w:b/>
                <w:bCs/>
                <w:sz w:val="21"/>
                <w:szCs w:val="28"/>
              </w:rPr>
              <w:t>日</w:t>
            </w:r>
            <w:r w:rsidR="00494704" w:rsidRPr="00494704">
              <w:rPr>
                <w:rFonts w:hint="eastAsia"/>
                <w:bCs/>
                <w:sz w:val="21"/>
                <w:szCs w:val="28"/>
              </w:rPr>
              <w:t>09</w:t>
            </w:r>
            <w:r w:rsidRPr="00494704">
              <w:rPr>
                <w:rFonts w:hint="eastAsia"/>
                <w:bCs/>
                <w:sz w:val="21"/>
                <w:szCs w:val="28"/>
              </w:rPr>
              <w:t>时</w:t>
            </w:r>
            <w:r w:rsidRPr="00494704">
              <w:rPr>
                <w:rFonts w:hint="eastAsia"/>
                <w:bCs/>
                <w:sz w:val="21"/>
                <w:szCs w:val="28"/>
              </w:rPr>
              <w:t>00</w:t>
            </w:r>
            <w:r w:rsidRPr="00494704">
              <w:rPr>
                <w:rFonts w:hint="eastAsia"/>
                <w:bCs/>
                <w:sz w:val="21"/>
                <w:szCs w:val="28"/>
              </w:rPr>
              <w:t>分整</w:t>
            </w:r>
            <w:r w:rsidRPr="00494704">
              <w:rPr>
                <w:rFonts w:ascii="宋体" w:hAnsi="宋体" w:cs="宋体" w:hint="eastAsia"/>
                <w:b/>
                <w:bCs/>
                <w:sz w:val="21"/>
                <w:szCs w:val="28"/>
              </w:rPr>
              <w:t>(</w:t>
            </w:r>
            <w:r w:rsidRPr="00494704">
              <w:rPr>
                <w:rFonts w:ascii="宋体" w:hAnsi="宋体" w:cs="宋体" w:hint="eastAsia"/>
                <w:b/>
                <w:bCs/>
                <w:sz w:val="21"/>
                <w:szCs w:val="28"/>
              </w:rPr>
              <w:t>北京时间</w:t>
            </w:r>
            <w:r w:rsidRPr="00494704">
              <w:rPr>
                <w:rFonts w:ascii="宋体" w:hAnsi="宋体" w:cs="宋体" w:hint="eastAsia"/>
                <w:b/>
                <w:bCs/>
                <w:sz w:val="21"/>
                <w:szCs w:val="28"/>
              </w:rPr>
              <w:t>)</w:t>
            </w:r>
          </w:p>
          <w:p w:rsidR="00605D9E" w:rsidRPr="00494704" w:rsidRDefault="00646DBD">
            <w:pPr>
              <w:spacing w:line="276" w:lineRule="auto"/>
              <w:ind w:firstLine="0"/>
              <w:rPr>
                <w:rFonts w:ascii="宋体" w:hAnsi="宋体"/>
                <w:szCs w:val="21"/>
              </w:rPr>
            </w:pPr>
            <w:r w:rsidRPr="00494704">
              <w:rPr>
                <w:rFonts w:ascii="宋体" w:hAnsi="宋体" w:hint="eastAsia"/>
                <w:szCs w:val="21"/>
              </w:rPr>
              <w:t>1</w:t>
            </w:r>
            <w:r w:rsidRPr="00494704">
              <w:rPr>
                <w:rFonts w:ascii="宋体" w:hAnsi="宋体" w:hint="eastAsia"/>
                <w:szCs w:val="21"/>
              </w:rPr>
              <w:t>提交投标保证金</w:t>
            </w:r>
          </w:p>
          <w:p w:rsidR="00605D9E" w:rsidRPr="00494704" w:rsidRDefault="00646DBD">
            <w:pPr>
              <w:spacing w:line="276" w:lineRule="auto"/>
              <w:ind w:firstLine="0"/>
              <w:rPr>
                <w:rFonts w:ascii="宋体" w:hAnsi="宋体"/>
                <w:szCs w:val="21"/>
              </w:rPr>
            </w:pPr>
            <w:r w:rsidRPr="00494704">
              <w:rPr>
                <w:rFonts w:ascii="宋体" w:hAnsi="宋体" w:hint="eastAsia"/>
                <w:szCs w:val="21"/>
              </w:rPr>
              <w:t>1.1</w:t>
            </w:r>
            <w:r w:rsidRPr="00494704">
              <w:rPr>
                <w:rFonts w:ascii="宋体" w:hAnsi="宋体" w:hint="eastAsia"/>
                <w:szCs w:val="21"/>
              </w:rPr>
              <w:t>投标保证金缴纳方式：</w:t>
            </w:r>
          </w:p>
          <w:p w:rsidR="00605D9E" w:rsidRPr="00494704" w:rsidRDefault="00646DBD">
            <w:pPr>
              <w:spacing w:line="276" w:lineRule="auto"/>
              <w:ind w:firstLine="0"/>
              <w:rPr>
                <w:rFonts w:ascii="宋体" w:hAnsi="宋体"/>
                <w:szCs w:val="21"/>
              </w:rPr>
            </w:pPr>
            <w:r w:rsidRPr="00494704">
              <w:rPr>
                <w:rFonts w:ascii="宋体" w:hAnsi="宋体" w:hint="eastAsia"/>
                <w:szCs w:val="21"/>
              </w:rPr>
              <w:t>投标人网上报名后，登录</w:t>
            </w:r>
            <w:r w:rsidRPr="00494704">
              <w:rPr>
                <w:rFonts w:ascii="宋体" w:hAnsi="宋体" w:hint="eastAsia"/>
                <w:szCs w:val="21"/>
              </w:rPr>
              <w:t>http://221.14.6.70:8088/ggzy</w:t>
            </w:r>
            <w:r w:rsidRPr="00494704">
              <w:rPr>
                <w:rFonts w:ascii="宋体" w:hAnsi="宋体" w:hint="eastAsia"/>
                <w:szCs w:val="21"/>
              </w:rPr>
              <w:t>系统</w:t>
            </w:r>
            <w:r w:rsidRPr="00494704">
              <w:rPr>
                <w:rFonts w:ascii="宋体" w:hAnsi="宋体" w:hint="eastAsia"/>
                <w:szCs w:val="21"/>
              </w:rPr>
              <w:t>,</w:t>
            </w:r>
            <w:r w:rsidRPr="00494704">
              <w:rPr>
                <w:rFonts w:ascii="宋体" w:hAnsi="宋体" w:hint="eastAsia"/>
                <w:szCs w:val="21"/>
              </w:rPr>
              <w:t>依次点击“会员向导”→“参与投标”→“费用缴纳说明”→“保证金缴纳说明单”，获取缴费说明单，根据每个标段的缴纳说明单在缴纳截止时间前缴纳；成功缴纳后重新登录前述系统，</w:t>
            </w:r>
            <w:r w:rsidRPr="00494704">
              <w:rPr>
                <w:rFonts w:ascii="宋体" w:hAnsi="宋体" w:hint="eastAsia"/>
                <w:szCs w:val="21"/>
              </w:rPr>
              <w:lastRenderedPageBreak/>
              <w:t>依次点击“会员向导”→“参与投标”→“保证金绑定”→“绑定”进行投标保证金绑定。</w:t>
            </w:r>
          </w:p>
          <w:p w:rsidR="00605D9E" w:rsidRPr="00494704" w:rsidRDefault="00646DBD">
            <w:pPr>
              <w:spacing w:line="276" w:lineRule="auto"/>
              <w:ind w:firstLine="0"/>
              <w:rPr>
                <w:rFonts w:ascii="宋体" w:hAnsi="宋体"/>
                <w:szCs w:val="21"/>
              </w:rPr>
            </w:pPr>
            <w:r w:rsidRPr="00494704">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w:t>
            </w:r>
            <w:r w:rsidRPr="00494704">
              <w:rPr>
                <w:rFonts w:ascii="宋体" w:hAnsi="宋体" w:hint="eastAsia"/>
                <w:szCs w:val="21"/>
              </w:rPr>
              <w:t>查询。</w:t>
            </w:r>
          </w:p>
          <w:p w:rsidR="00605D9E" w:rsidRPr="00494704" w:rsidRDefault="00646DBD">
            <w:pPr>
              <w:spacing w:line="276" w:lineRule="auto"/>
              <w:ind w:firstLine="0"/>
              <w:rPr>
                <w:rFonts w:ascii="宋体" w:hAnsi="宋体"/>
                <w:szCs w:val="21"/>
              </w:rPr>
            </w:pPr>
            <w:r w:rsidRPr="00494704">
              <w:rPr>
                <w:rFonts w:ascii="宋体" w:hAnsi="宋体" w:hint="eastAsia"/>
                <w:szCs w:val="21"/>
              </w:rPr>
              <w:t>投标人可根据提示情况决定是否重新缴纳。</w:t>
            </w:r>
          </w:p>
          <w:p w:rsidR="00605D9E" w:rsidRPr="00494704" w:rsidRDefault="00646DBD">
            <w:pPr>
              <w:spacing w:line="276" w:lineRule="auto"/>
              <w:ind w:firstLine="0"/>
              <w:rPr>
                <w:rFonts w:ascii="宋体" w:hAnsi="宋体"/>
                <w:szCs w:val="21"/>
              </w:rPr>
            </w:pPr>
            <w:r w:rsidRPr="00494704">
              <w:rPr>
                <w:rFonts w:ascii="宋体" w:hAnsi="宋体" w:hint="eastAsia"/>
                <w:szCs w:val="21"/>
              </w:rPr>
              <w:t>保证金缴纳绑定问题咨询电话</w:t>
            </w:r>
            <w:r w:rsidRPr="00494704">
              <w:rPr>
                <w:rFonts w:ascii="宋体" w:hAnsi="宋体" w:hint="eastAsia"/>
                <w:szCs w:val="21"/>
              </w:rPr>
              <w:t>:0374-2961598</w:t>
            </w:r>
            <w:r w:rsidRPr="00494704">
              <w:rPr>
                <w:rFonts w:ascii="宋体" w:hAnsi="宋体" w:hint="eastAsia"/>
                <w:szCs w:val="21"/>
              </w:rPr>
              <w:t>。</w:t>
            </w:r>
          </w:p>
          <w:p w:rsidR="00605D9E" w:rsidRPr="00494704" w:rsidRDefault="00646DBD">
            <w:pPr>
              <w:spacing w:line="276" w:lineRule="auto"/>
              <w:ind w:firstLine="0"/>
              <w:rPr>
                <w:rFonts w:ascii="宋体" w:hAnsi="宋体"/>
                <w:szCs w:val="21"/>
              </w:rPr>
            </w:pPr>
            <w:r w:rsidRPr="00494704">
              <w:rPr>
                <w:rFonts w:ascii="宋体" w:hAnsi="宋体" w:hint="eastAsia"/>
                <w:szCs w:val="21"/>
              </w:rPr>
              <w:t>1.2</w:t>
            </w:r>
            <w:r w:rsidRPr="00494704">
              <w:rPr>
                <w:rFonts w:ascii="宋体" w:hAnsi="宋体" w:hint="eastAsia"/>
                <w:szCs w:val="21"/>
              </w:rPr>
              <w:t>投标人的投标保证金须从其公司注册银行账户转出并不接受现金方式缴纳，否则由投标人自行负责。</w:t>
            </w:r>
          </w:p>
          <w:p w:rsidR="00605D9E" w:rsidRPr="00494704" w:rsidRDefault="00646DBD">
            <w:pPr>
              <w:spacing w:line="276" w:lineRule="auto"/>
              <w:ind w:firstLine="0"/>
              <w:rPr>
                <w:rFonts w:ascii="宋体" w:hAnsi="宋体"/>
                <w:szCs w:val="21"/>
              </w:rPr>
            </w:pPr>
            <w:r w:rsidRPr="00494704">
              <w:rPr>
                <w:rFonts w:ascii="宋体" w:hAnsi="宋体" w:hint="eastAsia"/>
                <w:szCs w:val="21"/>
              </w:rPr>
              <w:t>1.3</w:t>
            </w:r>
            <w:r w:rsidRPr="00494704">
              <w:rPr>
                <w:rFonts w:ascii="宋体" w:hAnsi="宋体" w:hint="eastAsia"/>
                <w:szCs w:val="21"/>
              </w:rPr>
              <w:t>要一次足额缴纳并成功绑定投标保证金，每个投标人每个项目每个标段只有唯一缴纳账号。</w:t>
            </w:r>
          </w:p>
          <w:p w:rsidR="00605D9E" w:rsidRPr="00494704" w:rsidRDefault="00646DBD">
            <w:pPr>
              <w:spacing w:line="276" w:lineRule="auto"/>
              <w:ind w:firstLine="0"/>
              <w:rPr>
                <w:rFonts w:ascii="宋体" w:hAnsi="宋体"/>
                <w:szCs w:val="21"/>
              </w:rPr>
            </w:pPr>
            <w:r w:rsidRPr="00494704">
              <w:rPr>
                <w:rFonts w:ascii="宋体" w:hAnsi="宋体" w:hint="eastAsia"/>
                <w:szCs w:val="21"/>
              </w:rPr>
              <w:t>1.4</w:t>
            </w:r>
            <w:r w:rsidRPr="00494704">
              <w:rPr>
                <w:rFonts w:ascii="宋体" w:hAnsi="宋体" w:hint="eastAsia"/>
                <w:szCs w:val="21"/>
              </w:rPr>
              <w:t>投标人严格按照“保证金缴纳说明单”内容缴纳投标保证金，并保留缴纳凭证以备查询，汇款凭证无须备注项目编号和项目名称。</w:t>
            </w:r>
          </w:p>
          <w:p w:rsidR="00605D9E" w:rsidRPr="00494704" w:rsidRDefault="00646DBD">
            <w:pPr>
              <w:spacing w:line="276" w:lineRule="auto"/>
              <w:ind w:firstLine="0"/>
              <w:rPr>
                <w:rFonts w:ascii="宋体" w:hAnsi="宋体"/>
                <w:szCs w:val="21"/>
              </w:rPr>
            </w:pPr>
            <w:r w:rsidRPr="00494704">
              <w:rPr>
                <w:rFonts w:ascii="宋体" w:hAnsi="宋体" w:hint="eastAsia"/>
                <w:szCs w:val="21"/>
              </w:rPr>
              <w:t xml:space="preserve">1.5 </w:t>
            </w:r>
            <w:r w:rsidRPr="00494704">
              <w:rPr>
                <w:rFonts w:ascii="宋体" w:hAnsi="宋体" w:hint="eastAsia"/>
                <w:szCs w:val="21"/>
              </w:rPr>
              <w:t>提交保证金截止时间与开标时间一致，并以到账时间为准（投标人应承担节假日、异地、跨行等带来的银行</w:t>
            </w:r>
            <w:r w:rsidRPr="00494704">
              <w:rPr>
                <w:rFonts w:ascii="宋体" w:hAnsi="宋体" w:hint="eastAsia"/>
                <w:szCs w:val="21"/>
              </w:rPr>
              <w:t>系统不能支付的风险）。</w:t>
            </w:r>
          </w:p>
          <w:p w:rsidR="00605D9E" w:rsidRPr="00494704" w:rsidRDefault="00646DBD">
            <w:pPr>
              <w:spacing w:line="276" w:lineRule="auto"/>
              <w:ind w:firstLine="0"/>
              <w:rPr>
                <w:rFonts w:ascii="宋体" w:hAnsi="宋体"/>
                <w:szCs w:val="21"/>
              </w:rPr>
            </w:pPr>
            <w:r w:rsidRPr="00494704">
              <w:rPr>
                <w:rFonts w:ascii="宋体" w:hAnsi="宋体" w:hint="eastAsia"/>
                <w:szCs w:val="21"/>
              </w:rPr>
              <w:t>1.6</w:t>
            </w:r>
            <w:r w:rsidRPr="00494704">
              <w:rPr>
                <w:rFonts w:ascii="宋体" w:hAnsi="宋体" w:hint="eastAsia"/>
                <w:szCs w:val="21"/>
              </w:rPr>
              <w:t>投标人所提交的投标保证金仅限当次投标项目（标段）有效，不得重复替代使用。一个招标项目有多个标段或者有多个项目同时招标的，投标人必须按项目、标段分别提交投标保证金。</w:t>
            </w:r>
          </w:p>
          <w:p w:rsidR="00605D9E" w:rsidRPr="00494704" w:rsidRDefault="00646DBD">
            <w:pPr>
              <w:spacing w:line="276" w:lineRule="auto"/>
              <w:ind w:firstLine="0"/>
              <w:rPr>
                <w:rFonts w:ascii="宋体" w:hAnsi="宋体"/>
                <w:szCs w:val="21"/>
              </w:rPr>
            </w:pPr>
            <w:r w:rsidRPr="00494704">
              <w:rPr>
                <w:rFonts w:ascii="宋体" w:hAnsi="宋体" w:hint="eastAsia"/>
                <w:szCs w:val="21"/>
              </w:rPr>
              <w:t>1.7</w:t>
            </w:r>
            <w:r w:rsidRPr="00494704">
              <w:rPr>
                <w:rFonts w:ascii="宋体" w:hAnsi="宋体" w:hint="eastAsia"/>
                <w:szCs w:val="21"/>
              </w:rPr>
              <w:t>中心不开具保证金收款收据。</w:t>
            </w:r>
          </w:p>
          <w:p w:rsidR="00605D9E" w:rsidRPr="00494704" w:rsidRDefault="00646DBD">
            <w:pPr>
              <w:spacing w:line="276" w:lineRule="auto"/>
              <w:ind w:firstLine="0"/>
              <w:rPr>
                <w:rFonts w:ascii="宋体" w:hAnsi="宋体"/>
                <w:szCs w:val="21"/>
              </w:rPr>
            </w:pPr>
            <w:r w:rsidRPr="00494704">
              <w:rPr>
                <w:rFonts w:ascii="宋体" w:hAnsi="宋体" w:hint="eastAsia"/>
                <w:szCs w:val="21"/>
              </w:rPr>
              <w:t xml:space="preserve">2 </w:t>
            </w:r>
            <w:r w:rsidRPr="00494704">
              <w:rPr>
                <w:rFonts w:ascii="宋体" w:hAnsi="宋体" w:hint="eastAsia"/>
                <w:szCs w:val="21"/>
              </w:rPr>
              <w:t>退还投标保证金时，区别成交与否，按不同时序由银行按来款途径原账户。</w:t>
            </w:r>
          </w:p>
          <w:p w:rsidR="00605D9E" w:rsidRPr="00494704" w:rsidRDefault="00646DBD">
            <w:pPr>
              <w:spacing w:line="276" w:lineRule="auto"/>
              <w:ind w:firstLine="0"/>
              <w:rPr>
                <w:rFonts w:ascii="宋体" w:hAnsi="宋体"/>
                <w:szCs w:val="21"/>
              </w:rPr>
            </w:pPr>
            <w:r w:rsidRPr="00494704">
              <w:rPr>
                <w:rFonts w:ascii="宋体" w:hAnsi="宋体" w:hint="eastAsia"/>
                <w:szCs w:val="21"/>
              </w:rPr>
              <w:t xml:space="preserve">2.1 </w:t>
            </w:r>
            <w:r w:rsidRPr="00494704">
              <w:rPr>
                <w:rFonts w:ascii="宋体" w:hAnsi="宋体" w:hint="eastAsia"/>
                <w:szCs w:val="21"/>
              </w:rPr>
              <w:t>未成交的供应商的投标保证金，在成交通知书发出后</w:t>
            </w:r>
            <w:r w:rsidRPr="00494704">
              <w:rPr>
                <w:rFonts w:ascii="宋体" w:hAnsi="宋体" w:hint="eastAsia"/>
                <w:szCs w:val="21"/>
              </w:rPr>
              <w:t>5</w:t>
            </w:r>
            <w:r w:rsidRPr="00494704">
              <w:rPr>
                <w:rFonts w:ascii="宋体" w:hAnsi="宋体" w:hint="eastAsia"/>
                <w:szCs w:val="21"/>
              </w:rPr>
              <w:t>个工作日内退还投标保证金及银行同期活期存款利息。</w:t>
            </w:r>
          </w:p>
          <w:p w:rsidR="00605D9E" w:rsidRPr="00494704" w:rsidRDefault="00646DBD">
            <w:pPr>
              <w:spacing w:line="276" w:lineRule="auto"/>
              <w:ind w:firstLine="0"/>
              <w:rPr>
                <w:rFonts w:ascii="宋体" w:hAnsi="宋体"/>
                <w:szCs w:val="21"/>
              </w:rPr>
            </w:pPr>
            <w:r w:rsidRPr="00494704">
              <w:rPr>
                <w:rFonts w:ascii="宋体" w:hAnsi="宋体" w:hint="eastAsia"/>
                <w:szCs w:val="21"/>
              </w:rPr>
              <w:t>2.2</w:t>
            </w:r>
            <w:r w:rsidRPr="00494704">
              <w:rPr>
                <w:rFonts w:ascii="宋体" w:hAnsi="宋体" w:hint="eastAsia"/>
                <w:szCs w:val="21"/>
              </w:rPr>
              <w:t>成交的供应商的投标保证金，在签订合同之日起</w:t>
            </w:r>
            <w:r w:rsidRPr="00494704">
              <w:rPr>
                <w:rFonts w:ascii="宋体" w:hAnsi="宋体" w:hint="eastAsia"/>
                <w:szCs w:val="21"/>
              </w:rPr>
              <w:t>5</w:t>
            </w:r>
            <w:r w:rsidRPr="00494704">
              <w:rPr>
                <w:rFonts w:ascii="宋体" w:hAnsi="宋体" w:hint="eastAsia"/>
                <w:szCs w:val="21"/>
              </w:rPr>
              <w:t>个工作日内退还投标保证金及银行同期活期存款利息。</w:t>
            </w:r>
          </w:p>
          <w:p w:rsidR="00605D9E" w:rsidRPr="00494704" w:rsidRDefault="00646DBD">
            <w:pPr>
              <w:spacing w:line="276" w:lineRule="auto"/>
              <w:ind w:firstLine="0"/>
              <w:rPr>
                <w:rFonts w:ascii="宋体" w:hAnsi="宋体"/>
                <w:szCs w:val="21"/>
              </w:rPr>
            </w:pPr>
            <w:r w:rsidRPr="00494704">
              <w:rPr>
                <w:rFonts w:ascii="宋体" w:hAnsi="宋体" w:hint="eastAsia"/>
                <w:szCs w:val="21"/>
              </w:rPr>
              <w:t>以上事</w:t>
            </w:r>
            <w:r w:rsidRPr="00494704">
              <w:rPr>
                <w:rFonts w:ascii="宋体" w:hAnsi="宋体" w:hint="eastAsia"/>
                <w:szCs w:val="21"/>
              </w:rPr>
              <w:t>项，请投标人仔细研读，未按规定操作引起的无效投标，由投标人自行负责。</w:t>
            </w:r>
          </w:p>
          <w:p w:rsidR="00605D9E" w:rsidRPr="00494704" w:rsidRDefault="00646DBD">
            <w:pPr>
              <w:spacing w:line="276" w:lineRule="auto"/>
              <w:ind w:firstLine="0"/>
              <w:rPr>
                <w:rFonts w:ascii="宋体" w:hAnsi="宋体"/>
                <w:szCs w:val="21"/>
              </w:rPr>
            </w:pPr>
            <w:r w:rsidRPr="00494704">
              <w:rPr>
                <w:rFonts w:ascii="宋体" w:hAnsi="宋体" w:hint="eastAsia"/>
                <w:szCs w:val="21"/>
              </w:rPr>
              <w:t xml:space="preserve">3 </w:t>
            </w:r>
            <w:r w:rsidRPr="00494704">
              <w:rPr>
                <w:rFonts w:ascii="宋体" w:hAnsi="宋体" w:hint="eastAsia"/>
                <w:szCs w:val="21"/>
              </w:rPr>
              <w:t>特殊情况处理</w:t>
            </w:r>
          </w:p>
          <w:p w:rsidR="00605D9E" w:rsidRPr="00494704" w:rsidRDefault="00646DBD">
            <w:pPr>
              <w:spacing w:line="276" w:lineRule="auto"/>
              <w:ind w:firstLine="0"/>
              <w:rPr>
                <w:rFonts w:ascii="宋体" w:hAnsi="宋体"/>
                <w:szCs w:val="21"/>
              </w:rPr>
            </w:pPr>
            <w:r w:rsidRPr="00494704">
              <w:rPr>
                <w:rFonts w:ascii="宋体" w:hAnsi="宋体" w:hint="eastAsia"/>
                <w:szCs w:val="21"/>
              </w:rPr>
              <w:t>3.1</w:t>
            </w:r>
            <w:r w:rsidRPr="00494704">
              <w:rPr>
                <w:rFonts w:ascii="宋体" w:hAnsi="宋体" w:hint="eastAsia"/>
                <w:szCs w:val="21"/>
              </w:rPr>
              <w:t>投标人投标过程中因账户开户银行、银行账号发生变化，不能按照来款途径原路返还投标保证金的，投标人须提供原账户开户银行相关证明及新开账户开户许可证，到襄城县公共资源交易中心（</w:t>
            </w:r>
            <w:r w:rsidRPr="00494704">
              <w:rPr>
                <w:rFonts w:ascii="宋体" w:hAnsi="宋体" w:hint="eastAsia"/>
                <w:szCs w:val="21"/>
              </w:rPr>
              <w:t>0374-3998026</w:t>
            </w:r>
            <w:r w:rsidRPr="00494704">
              <w:rPr>
                <w:rFonts w:ascii="宋体" w:hAnsi="宋体" w:hint="eastAsia"/>
                <w:szCs w:val="21"/>
              </w:rPr>
              <w:t>）办理退款手续。</w:t>
            </w:r>
          </w:p>
          <w:p w:rsidR="00605D9E" w:rsidRPr="00494704" w:rsidRDefault="00646DBD">
            <w:pPr>
              <w:spacing w:line="276" w:lineRule="auto"/>
              <w:ind w:firstLine="0"/>
              <w:rPr>
                <w:rFonts w:ascii="宋体" w:hAnsi="宋体"/>
                <w:szCs w:val="21"/>
              </w:rPr>
            </w:pPr>
            <w:r w:rsidRPr="00494704">
              <w:rPr>
                <w:rFonts w:ascii="宋体" w:hAnsi="宋体" w:hint="eastAsia"/>
                <w:szCs w:val="21"/>
              </w:rPr>
              <w:t>3.2</w:t>
            </w:r>
            <w:r w:rsidRPr="00494704">
              <w:rPr>
                <w:rFonts w:ascii="宋体" w:hAnsi="宋体" w:hint="eastAsia"/>
                <w:szCs w:val="21"/>
              </w:rPr>
              <w:t>因供应商自身原因无法及时退还投标保证金、滞留三年以上的，投标保证金上缴财政。</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lastRenderedPageBreak/>
              <w:t>3.5.4</w:t>
            </w:r>
          </w:p>
        </w:tc>
        <w:tc>
          <w:tcPr>
            <w:tcW w:w="2668" w:type="dxa"/>
            <w:vAlign w:val="center"/>
          </w:tcPr>
          <w:p w:rsidR="00605D9E" w:rsidRDefault="00646DBD">
            <w:pPr>
              <w:spacing w:line="276" w:lineRule="auto"/>
              <w:ind w:firstLine="0"/>
              <w:rPr>
                <w:rFonts w:ascii="宋体" w:hAnsi="宋体"/>
                <w:szCs w:val="21"/>
              </w:rPr>
            </w:pPr>
            <w:r>
              <w:rPr>
                <w:rFonts w:ascii="宋体" w:hAnsi="宋体" w:hint="eastAsia"/>
                <w:szCs w:val="21"/>
              </w:rPr>
              <w:t>财务状况的年份要求</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2016</w:t>
            </w:r>
            <w:r>
              <w:rPr>
                <w:rFonts w:ascii="宋体" w:hAnsi="宋体" w:hint="eastAsia"/>
                <w:szCs w:val="21"/>
              </w:rPr>
              <w:t>年度</w:t>
            </w:r>
            <w:r>
              <w:rPr>
                <w:rFonts w:ascii="宋体" w:hAnsi="宋体" w:hint="eastAsia"/>
                <w:szCs w:val="21"/>
              </w:rPr>
              <w:t>(</w:t>
            </w:r>
            <w:r>
              <w:rPr>
                <w:rFonts w:ascii="宋体" w:hAnsi="宋体" w:hint="eastAsia"/>
                <w:szCs w:val="21"/>
              </w:rPr>
              <w:t>若投标企业成立不足的，以企业注册时间为准</w:t>
            </w:r>
            <w:r>
              <w:rPr>
                <w:rFonts w:ascii="宋体" w:hAnsi="宋体" w:hint="eastAsia"/>
                <w:szCs w:val="21"/>
              </w:rPr>
              <w:t>)</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lastRenderedPageBreak/>
              <w:t>3.5.5</w:t>
            </w:r>
          </w:p>
        </w:tc>
        <w:tc>
          <w:tcPr>
            <w:tcW w:w="2668" w:type="dxa"/>
            <w:vAlign w:val="center"/>
          </w:tcPr>
          <w:p w:rsidR="00605D9E" w:rsidRDefault="00646DBD">
            <w:pPr>
              <w:spacing w:line="276" w:lineRule="auto"/>
              <w:ind w:firstLine="0"/>
              <w:rPr>
                <w:rFonts w:ascii="宋体" w:hAnsi="宋体"/>
                <w:szCs w:val="21"/>
              </w:rPr>
            </w:pPr>
            <w:r>
              <w:rPr>
                <w:rFonts w:ascii="宋体" w:hAnsi="宋体" w:hint="eastAsia"/>
                <w:szCs w:val="21"/>
              </w:rPr>
              <w:t>近年发生的诉讼及仲裁情况的年份要求</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2015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w:t>
            </w:r>
            <w:r>
              <w:rPr>
                <w:rFonts w:ascii="宋体" w:hAnsi="宋体" w:hint="eastAsia"/>
                <w:szCs w:val="21"/>
              </w:rPr>
              <w:t>(</w:t>
            </w:r>
            <w:r>
              <w:rPr>
                <w:rFonts w:ascii="宋体" w:hAnsi="宋体" w:hint="eastAsia"/>
                <w:szCs w:val="21"/>
              </w:rPr>
              <w:t>若投标企业成立不足的，以企业注册时间为准</w:t>
            </w:r>
            <w:r>
              <w:rPr>
                <w:rFonts w:ascii="宋体" w:hAnsi="宋体" w:hint="eastAsia"/>
                <w:szCs w:val="21"/>
              </w:rPr>
              <w:t>)</w:t>
            </w:r>
          </w:p>
        </w:tc>
      </w:tr>
      <w:tr w:rsidR="00605D9E">
        <w:trPr>
          <w:trHeight w:val="7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3.6</w:t>
            </w:r>
          </w:p>
        </w:tc>
        <w:tc>
          <w:tcPr>
            <w:tcW w:w="2668" w:type="dxa"/>
            <w:vAlign w:val="center"/>
          </w:tcPr>
          <w:p w:rsidR="00605D9E" w:rsidRDefault="00646DBD">
            <w:pPr>
              <w:spacing w:line="276" w:lineRule="auto"/>
              <w:ind w:firstLine="0"/>
              <w:rPr>
                <w:rFonts w:ascii="宋体" w:hAnsi="宋体"/>
                <w:szCs w:val="21"/>
              </w:rPr>
            </w:pPr>
            <w:r>
              <w:rPr>
                <w:rFonts w:ascii="宋体" w:hAnsi="宋体" w:hint="eastAsia"/>
                <w:szCs w:val="21"/>
              </w:rPr>
              <w:t>是否允许递交备选投标方案</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□√不允许</w:t>
            </w:r>
          </w:p>
          <w:p w:rsidR="00605D9E" w:rsidRDefault="00646DBD">
            <w:pPr>
              <w:spacing w:line="276" w:lineRule="auto"/>
              <w:ind w:firstLine="0"/>
              <w:rPr>
                <w:rFonts w:ascii="宋体" w:hAnsi="宋体"/>
                <w:szCs w:val="21"/>
              </w:rPr>
            </w:pPr>
            <w:r>
              <w:rPr>
                <w:rFonts w:ascii="宋体" w:hAnsi="宋体" w:hint="eastAsia"/>
                <w:szCs w:val="21"/>
              </w:rPr>
              <w:t>□允许</w:t>
            </w:r>
          </w:p>
        </w:tc>
      </w:tr>
      <w:tr w:rsidR="00605D9E">
        <w:trPr>
          <w:trHeight w:val="462"/>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3.7.3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签字或盖章要求</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按照招标文件要求</w:t>
            </w:r>
          </w:p>
        </w:tc>
      </w:tr>
      <w:tr w:rsidR="00605D9E">
        <w:trPr>
          <w:trHeight w:val="9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3.7.4</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投标文件份数</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投标标：正本一份，副本陆份；</w:t>
            </w:r>
          </w:p>
          <w:p w:rsidR="00605D9E" w:rsidRDefault="00646DBD">
            <w:pPr>
              <w:spacing w:line="276" w:lineRule="auto"/>
              <w:ind w:firstLine="0"/>
              <w:rPr>
                <w:rFonts w:ascii="宋体" w:hAnsi="宋体"/>
                <w:szCs w:val="21"/>
              </w:rPr>
            </w:pPr>
            <w:r>
              <w:rPr>
                <w:rFonts w:ascii="宋体" w:hAnsi="宋体" w:hint="eastAsia"/>
                <w:szCs w:val="21"/>
              </w:rPr>
              <w:t>包含所有投标内容的电子文档（</w:t>
            </w:r>
            <w:r>
              <w:rPr>
                <w:rFonts w:ascii="宋体" w:hAnsi="宋体" w:hint="eastAsia"/>
                <w:szCs w:val="21"/>
              </w:rPr>
              <w:t>U</w:t>
            </w:r>
            <w:r>
              <w:rPr>
                <w:rFonts w:ascii="宋体" w:hAnsi="宋体" w:hint="eastAsia"/>
                <w:szCs w:val="21"/>
              </w:rPr>
              <w:t>盘）：壹份；</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3.7.5</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装订要求</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投标文件应用不褪色材料书写或打印，并按招标文件要求签字盖章</w:t>
            </w:r>
          </w:p>
          <w:p w:rsidR="00605D9E" w:rsidRDefault="00646DBD">
            <w:pPr>
              <w:spacing w:line="276" w:lineRule="auto"/>
              <w:ind w:firstLine="0"/>
              <w:rPr>
                <w:rFonts w:ascii="宋体" w:hAnsi="宋体"/>
                <w:szCs w:val="21"/>
              </w:rPr>
            </w:pPr>
            <w:r>
              <w:rPr>
                <w:rFonts w:ascii="宋体" w:hAnsi="宋体" w:hint="eastAsia"/>
                <w:szCs w:val="21"/>
              </w:rPr>
              <w:t>按照投标人须知第</w:t>
            </w:r>
            <w:r>
              <w:rPr>
                <w:rFonts w:ascii="宋体" w:hAnsi="宋体" w:hint="eastAsia"/>
                <w:szCs w:val="21"/>
              </w:rPr>
              <w:t>3.1.1</w:t>
            </w:r>
            <w:r>
              <w:rPr>
                <w:rFonts w:ascii="宋体" w:hAnsi="宋体" w:hint="eastAsia"/>
                <w:szCs w:val="21"/>
              </w:rPr>
              <w:t>项规定的投标文件组成内容，投标文件应按以下要求装订：</w:t>
            </w:r>
          </w:p>
          <w:p w:rsidR="00605D9E" w:rsidRDefault="00646DBD">
            <w:pPr>
              <w:spacing w:line="276" w:lineRule="auto"/>
              <w:ind w:firstLine="0"/>
              <w:rPr>
                <w:rFonts w:ascii="宋体" w:hAnsi="宋体"/>
                <w:szCs w:val="21"/>
              </w:rPr>
            </w:pPr>
            <w:r>
              <w:rPr>
                <w:rFonts w:ascii="宋体" w:hAnsi="宋体" w:hint="eastAsia"/>
                <w:szCs w:val="21"/>
              </w:rPr>
              <w:t>分册装订，每册采用胶装方式装订，装订应牢固、不易拆散和换页，不得采用活页装订</w:t>
            </w:r>
          </w:p>
        </w:tc>
      </w:tr>
      <w:tr w:rsidR="00605D9E">
        <w:trPr>
          <w:trHeight w:val="596"/>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4.1.2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封套上写明</w:t>
            </w:r>
          </w:p>
        </w:tc>
        <w:tc>
          <w:tcPr>
            <w:tcW w:w="5954" w:type="dxa"/>
          </w:tcPr>
          <w:p w:rsidR="00605D9E" w:rsidRDefault="00646DBD">
            <w:pPr>
              <w:spacing w:line="276" w:lineRule="auto"/>
              <w:ind w:firstLineChars="121" w:firstLine="254"/>
              <w:rPr>
                <w:rFonts w:ascii="宋体" w:hAnsi="宋体"/>
                <w:szCs w:val="21"/>
                <w:u w:val="single"/>
              </w:rPr>
            </w:pP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szCs w:val="21"/>
              </w:rPr>
              <w:t>投标文件</w:t>
            </w:r>
          </w:p>
          <w:p w:rsidR="00605D9E" w:rsidRDefault="00646DBD">
            <w:pPr>
              <w:spacing w:line="276" w:lineRule="auto"/>
              <w:ind w:firstLine="0"/>
              <w:rPr>
                <w:rFonts w:ascii="宋体" w:hAnsi="宋体"/>
                <w:szCs w:val="21"/>
              </w:rPr>
            </w:pPr>
            <w:r>
              <w:rPr>
                <w:rFonts w:ascii="宋体" w:hAnsi="宋体" w:hint="eastAsia"/>
                <w:szCs w:val="21"/>
              </w:rPr>
              <w:t>采购人名称：</w:t>
            </w:r>
          </w:p>
          <w:p w:rsidR="00605D9E" w:rsidRDefault="00646DBD">
            <w:pPr>
              <w:spacing w:line="276" w:lineRule="auto"/>
              <w:ind w:firstLine="0"/>
              <w:rPr>
                <w:rFonts w:ascii="宋体" w:hAnsi="宋体"/>
                <w:szCs w:val="21"/>
              </w:rPr>
            </w:pPr>
            <w:r>
              <w:rPr>
                <w:rFonts w:ascii="宋体" w:hAnsi="宋体" w:hint="eastAsia"/>
                <w:szCs w:val="21"/>
              </w:rPr>
              <w:t>投标人名称：</w:t>
            </w:r>
          </w:p>
          <w:p w:rsidR="00605D9E" w:rsidRDefault="00646DBD">
            <w:pPr>
              <w:spacing w:line="276" w:lineRule="auto"/>
              <w:ind w:firstLine="0"/>
              <w:rPr>
                <w:rFonts w:ascii="宋体" w:hAnsi="宋体"/>
                <w:szCs w:val="21"/>
              </w:rPr>
            </w:pPr>
            <w:r>
              <w:rPr>
                <w:rFonts w:ascii="宋体" w:hAnsi="宋体" w:hint="eastAsia"/>
                <w:szCs w:val="21"/>
              </w:rPr>
              <w:t>地址：</w:t>
            </w:r>
          </w:p>
          <w:p w:rsidR="00605D9E" w:rsidRDefault="00646DBD">
            <w:pPr>
              <w:spacing w:line="276" w:lineRule="auto"/>
              <w:ind w:firstLine="0"/>
              <w:rPr>
                <w:rFonts w:ascii="宋体" w:hAnsi="宋体"/>
                <w:szCs w:val="21"/>
              </w:rPr>
            </w:pPr>
            <w:r>
              <w:rPr>
                <w:rFonts w:ascii="宋体" w:hAnsi="宋体" w:hint="eastAsia"/>
                <w:szCs w:val="21"/>
              </w:rPr>
              <w:t>联系方式：</w:t>
            </w:r>
          </w:p>
          <w:p w:rsidR="00605D9E" w:rsidRDefault="00646DBD">
            <w:pPr>
              <w:spacing w:line="276" w:lineRule="auto"/>
              <w:ind w:firstLine="0"/>
              <w:rPr>
                <w:rFonts w:ascii="宋体" w:hAnsi="宋体"/>
                <w:szCs w:val="21"/>
              </w:rPr>
            </w:pPr>
            <w:r>
              <w:rPr>
                <w:rFonts w:ascii="宋体" w:hAnsi="宋体" w:hint="eastAsia"/>
                <w:szCs w:val="21"/>
              </w:rPr>
              <w:t>在</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分（北京时间）分前不准启封</w:t>
            </w:r>
          </w:p>
        </w:tc>
      </w:tr>
      <w:tr w:rsidR="00605D9E">
        <w:trPr>
          <w:trHeight w:val="9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4.2.2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递交投标文件地点</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襄城县公共资源交易中心（襄城县八七路东段电子产业园</w:t>
            </w:r>
            <w:r>
              <w:rPr>
                <w:rFonts w:ascii="宋体" w:hAnsi="宋体" w:hint="eastAsia"/>
                <w:szCs w:val="21"/>
              </w:rPr>
              <w:t>12</w:t>
            </w:r>
            <w:r>
              <w:rPr>
                <w:rFonts w:ascii="宋体" w:hAnsi="宋体" w:hint="eastAsia"/>
                <w:szCs w:val="21"/>
              </w:rPr>
              <w:t>楼</w:t>
            </w:r>
            <w:r>
              <w:rPr>
                <w:rFonts w:ascii="宋体" w:hAnsi="宋体" w:hint="eastAsia"/>
                <w:szCs w:val="21"/>
              </w:rPr>
              <w:t>1207</w:t>
            </w:r>
            <w:r>
              <w:rPr>
                <w:rFonts w:ascii="宋体" w:hAnsi="宋体" w:hint="eastAsia"/>
                <w:szCs w:val="21"/>
              </w:rPr>
              <w:t>室）</w:t>
            </w:r>
          </w:p>
        </w:tc>
      </w:tr>
      <w:tr w:rsidR="00605D9E">
        <w:trPr>
          <w:trHeight w:val="494"/>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4.2.3</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是否退还投标文件</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□√否□是</w:t>
            </w:r>
          </w:p>
        </w:tc>
      </w:tr>
      <w:tr w:rsidR="00605D9E">
        <w:trPr>
          <w:trHeight w:val="389"/>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5.1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开标时间和地点</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开标时间：</w:t>
            </w:r>
            <w:r>
              <w:rPr>
                <w:rFonts w:ascii="宋体" w:hAnsi="宋体" w:hint="eastAsia"/>
                <w:szCs w:val="21"/>
              </w:rPr>
              <w:t xml:space="preserve"> 2018</w:t>
            </w:r>
            <w:r>
              <w:rPr>
                <w:rFonts w:ascii="宋体" w:hAnsi="宋体" w:hint="eastAsia"/>
                <w:szCs w:val="21"/>
              </w:rPr>
              <w:t>年</w:t>
            </w:r>
            <w:r>
              <w:rPr>
                <w:rFonts w:ascii="宋体" w:hAnsi="宋体" w:hint="eastAsia"/>
                <w:szCs w:val="21"/>
              </w:rPr>
              <w:t>04</w:t>
            </w:r>
            <w:r>
              <w:rPr>
                <w:rFonts w:ascii="宋体" w:hAnsi="宋体" w:hint="eastAsia"/>
                <w:szCs w:val="21"/>
              </w:rPr>
              <w:t>月</w:t>
            </w:r>
            <w:r>
              <w:rPr>
                <w:rFonts w:ascii="宋体" w:hAnsi="宋体" w:hint="eastAsia"/>
                <w:szCs w:val="21"/>
              </w:rPr>
              <w:t>2</w:t>
            </w:r>
            <w:r>
              <w:rPr>
                <w:rFonts w:ascii="宋体" w:hAnsi="宋体" w:hint="eastAsia"/>
                <w:szCs w:val="21"/>
              </w:rPr>
              <w:t>6</w:t>
            </w:r>
            <w:r>
              <w:rPr>
                <w:rFonts w:ascii="宋体" w:hAnsi="宋体" w:hint="eastAsia"/>
                <w:szCs w:val="21"/>
              </w:rPr>
              <w:t>日</w:t>
            </w:r>
            <w:r>
              <w:rPr>
                <w:rFonts w:hint="eastAsia"/>
                <w:bCs/>
                <w:szCs w:val="28"/>
              </w:rPr>
              <w:t>09</w:t>
            </w:r>
            <w:r>
              <w:rPr>
                <w:rFonts w:hint="eastAsia"/>
                <w:bCs/>
                <w:szCs w:val="28"/>
              </w:rPr>
              <w:t>时</w:t>
            </w:r>
            <w:r>
              <w:rPr>
                <w:rFonts w:hint="eastAsia"/>
                <w:bCs/>
                <w:szCs w:val="28"/>
              </w:rPr>
              <w:t>00</w:t>
            </w:r>
            <w:r>
              <w:rPr>
                <w:rFonts w:hint="eastAsia"/>
                <w:bCs/>
                <w:szCs w:val="28"/>
              </w:rPr>
              <w:t>分整</w:t>
            </w:r>
            <w:r>
              <w:rPr>
                <w:rFonts w:ascii="宋体" w:hAnsi="宋体" w:hint="eastAsia"/>
                <w:szCs w:val="21"/>
              </w:rPr>
              <w:t>(</w:t>
            </w:r>
            <w:r>
              <w:rPr>
                <w:rFonts w:ascii="宋体" w:hAnsi="宋体" w:hint="eastAsia"/>
                <w:szCs w:val="21"/>
              </w:rPr>
              <w:t>北京时间</w:t>
            </w:r>
            <w:r>
              <w:rPr>
                <w:rFonts w:ascii="宋体" w:hAnsi="宋体" w:hint="eastAsia"/>
                <w:szCs w:val="21"/>
              </w:rPr>
              <w:t>)</w:t>
            </w:r>
          </w:p>
          <w:p w:rsidR="00605D9E" w:rsidRDefault="00646DBD">
            <w:pPr>
              <w:spacing w:line="276" w:lineRule="auto"/>
              <w:ind w:firstLine="0"/>
              <w:rPr>
                <w:rFonts w:ascii="宋体" w:hAnsi="宋体"/>
                <w:szCs w:val="21"/>
              </w:rPr>
            </w:pPr>
            <w:r>
              <w:rPr>
                <w:rFonts w:ascii="宋体" w:hAnsi="宋体" w:hint="eastAsia"/>
                <w:szCs w:val="21"/>
              </w:rPr>
              <w:t>开标地点：襄城县公共资源交易中心（襄城县八七路东段电子产业园</w:t>
            </w:r>
            <w:r>
              <w:rPr>
                <w:rFonts w:ascii="宋体" w:hAnsi="宋体" w:hint="eastAsia"/>
                <w:szCs w:val="21"/>
              </w:rPr>
              <w:t>12</w:t>
            </w:r>
            <w:r>
              <w:rPr>
                <w:rFonts w:ascii="宋体" w:hAnsi="宋体" w:hint="eastAsia"/>
                <w:szCs w:val="21"/>
              </w:rPr>
              <w:t>楼</w:t>
            </w:r>
            <w:r>
              <w:rPr>
                <w:rFonts w:ascii="宋体" w:hAnsi="宋体" w:hint="eastAsia"/>
                <w:szCs w:val="21"/>
              </w:rPr>
              <w:t>1207</w:t>
            </w:r>
            <w:r>
              <w:rPr>
                <w:rFonts w:ascii="宋体" w:hAnsi="宋体" w:hint="eastAsia"/>
                <w:szCs w:val="21"/>
              </w:rPr>
              <w:t>室）</w:t>
            </w:r>
          </w:p>
        </w:tc>
      </w:tr>
      <w:tr w:rsidR="00605D9E">
        <w:trPr>
          <w:trHeight w:val="902"/>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5.2</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开标程序</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）密封情况检查：投标单位检查投标文件的密封情况</w:t>
            </w:r>
          </w:p>
          <w:p w:rsidR="00605D9E" w:rsidRDefault="00646DBD">
            <w:pPr>
              <w:spacing w:line="276" w:lineRule="auto"/>
              <w:ind w:firstLine="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）开标顺序：递交投标文件时间的逆顺序</w:t>
            </w:r>
          </w:p>
        </w:tc>
      </w:tr>
      <w:tr w:rsidR="00605D9E">
        <w:trPr>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6.1.1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评标委员会的组建</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评标委员会构成：共</w:t>
            </w:r>
            <w:r>
              <w:rPr>
                <w:rFonts w:ascii="宋体" w:hAnsi="宋体" w:hint="eastAsia"/>
                <w:szCs w:val="21"/>
              </w:rPr>
              <w:t>7</w:t>
            </w:r>
            <w:r>
              <w:rPr>
                <w:rFonts w:ascii="宋体" w:hAnsi="宋体" w:hint="eastAsia"/>
                <w:szCs w:val="21"/>
              </w:rPr>
              <w:t>人；采购人代表</w:t>
            </w:r>
            <w:r>
              <w:rPr>
                <w:rFonts w:ascii="宋体" w:hAnsi="宋体" w:hint="eastAsia"/>
                <w:szCs w:val="21"/>
              </w:rPr>
              <w:t>1</w:t>
            </w:r>
            <w:r>
              <w:rPr>
                <w:rFonts w:ascii="宋体" w:hAnsi="宋体" w:hint="eastAsia"/>
                <w:szCs w:val="21"/>
              </w:rPr>
              <w:t>人，有关技术、经济类专家</w:t>
            </w:r>
            <w:r>
              <w:rPr>
                <w:rFonts w:ascii="宋体" w:hAnsi="宋体" w:hint="eastAsia"/>
                <w:szCs w:val="21"/>
              </w:rPr>
              <w:t>6</w:t>
            </w:r>
            <w:r>
              <w:rPr>
                <w:rFonts w:ascii="宋体" w:hAnsi="宋体" w:hint="eastAsia"/>
                <w:szCs w:val="21"/>
              </w:rPr>
              <w:t>人。</w:t>
            </w:r>
          </w:p>
          <w:p w:rsidR="00605D9E" w:rsidRDefault="00646DBD">
            <w:pPr>
              <w:spacing w:line="276" w:lineRule="auto"/>
              <w:ind w:firstLine="0"/>
              <w:rPr>
                <w:rFonts w:ascii="宋体" w:hAnsi="宋体"/>
                <w:szCs w:val="21"/>
              </w:rPr>
            </w:pPr>
            <w:r>
              <w:rPr>
                <w:rFonts w:ascii="宋体" w:hAnsi="宋体" w:hint="eastAsia"/>
                <w:szCs w:val="21"/>
              </w:rPr>
              <w:t>评标专家确定方式：开标前从省级以上财政部门设立的政府采购评审专家库中，通过随机方式抽取评审专家。</w:t>
            </w:r>
          </w:p>
        </w:tc>
      </w:tr>
      <w:tr w:rsidR="00605D9E">
        <w:trPr>
          <w:trHeight w:val="856"/>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7.1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是否授权评标委员会确定中标人</w:t>
            </w:r>
          </w:p>
        </w:tc>
        <w:tc>
          <w:tcPr>
            <w:tcW w:w="5954" w:type="dxa"/>
          </w:tcPr>
          <w:p w:rsidR="00605D9E" w:rsidRDefault="00646DBD">
            <w:pPr>
              <w:spacing w:line="276" w:lineRule="auto"/>
              <w:ind w:firstLine="0"/>
              <w:rPr>
                <w:rFonts w:ascii="宋体" w:hAnsi="宋体"/>
                <w:szCs w:val="21"/>
              </w:rPr>
            </w:pPr>
            <w:r>
              <w:rPr>
                <w:rFonts w:ascii="宋体" w:hAnsi="宋体" w:hint="eastAsia"/>
                <w:szCs w:val="21"/>
              </w:rPr>
              <w:t>□是</w:t>
            </w:r>
          </w:p>
          <w:p w:rsidR="00605D9E" w:rsidRDefault="00646DBD">
            <w:pPr>
              <w:spacing w:line="276" w:lineRule="auto"/>
              <w:ind w:firstLine="0"/>
              <w:rPr>
                <w:rFonts w:ascii="宋体" w:hAnsi="宋体"/>
                <w:szCs w:val="21"/>
              </w:rPr>
            </w:pPr>
            <w:r>
              <w:rPr>
                <w:rFonts w:ascii="宋体" w:hAnsi="宋体" w:hint="eastAsia"/>
                <w:szCs w:val="21"/>
              </w:rPr>
              <w:t>□√否，推荐的中标候选人数：推荐前</w:t>
            </w:r>
            <w:r>
              <w:rPr>
                <w:rFonts w:ascii="宋体" w:hAnsi="宋体" w:hint="eastAsia"/>
                <w:szCs w:val="21"/>
              </w:rPr>
              <w:t>3</w:t>
            </w:r>
            <w:r>
              <w:rPr>
                <w:rFonts w:ascii="宋体" w:hAnsi="宋体" w:hint="eastAsia"/>
                <w:szCs w:val="21"/>
              </w:rPr>
              <w:t>名中标候选人。</w:t>
            </w:r>
          </w:p>
        </w:tc>
      </w:tr>
      <w:tr w:rsidR="00605D9E">
        <w:trPr>
          <w:trHeight w:val="656"/>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7.3.1</w:t>
            </w:r>
          </w:p>
        </w:tc>
        <w:tc>
          <w:tcPr>
            <w:tcW w:w="2668" w:type="dxa"/>
            <w:vAlign w:val="center"/>
          </w:tcPr>
          <w:p w:rsidR="00605D9E" w:rsidRDefault="00646DBD">
            <w:pPr>
              <w:spacing w:line="276" w:lineRule="auto"/>
              <w:jc w:val="center"/>
              <w:rPr>
                <w:rFonts w:ascii="宋体" w:hAnsi="宋体"/>
                <w:szCs w:val="21"/>
              </w:rPr>
            </w:pPr>
            <w:r>
              <w:rPr>
                <w:rFonts w:ascii="宋体" w:hAnsi="宋体" w:hint="eastAsia"/>
                <w:szCs w:val="21"/>
              </w:rPr>
              <w:t>履约担保</w:t>
            </w:r>
          </w:p>
        </w:tc>
        <w:tc>
          <w:tcPr>
            <w:tcW w:w="5954" w:type="dxa"/>
            <w:vAlign w:val="center"/>
          </w:tcPr>
          <w:p w:rsidR="00605D9E" w:rsidRDefault="00646DBD">
            <w:pPr>
              <w:spacing w:line="276" w:lineRule="auto"/>
              <w:ind w:firstLine="0"/>
              <w:rPr>
                <w:rFonts w:ascii="宋体" w:hAnsi="宋体"/>
                <w:szCs w:val="21"/>
              </w:rPr>
            </w:pPr>
            <w:r>
              <w:rPr>
                <w:rFonts w:ascii="宋体" w:hAnsi="宋体" w:hint="eastAsia"/>
                <w:szCs w:val="21"/>
              </w:rPr>
              <w:t>履约担保的形式：以现金或银行保函的形式提供给招标人</w:t>
            </w:r>
          </w:p>
          <w:p w:rsidR="00605D9E" w:rsidRDefault="00646DBD">
            <w:pPr>
              <w:spacing w:line="276" w:lineRule="auto"/>
              <w:ind w:firstLine="0"/>
              <w:rPr>
                <w:rFonts w:ascii="宋体" w:hAnsi="宋体"/>
                <w:szCs w:val="21"/>
              </w:rPr>
            </w:pPr>
            <w:r>
              <w:rPr>
                <w:rFonts w:ascii="宋体" w:hAnsi="宋体" w:hint="eastAsia"/>
                <w:szCs w:val="21"/>
              </w:rPr>
              <w:t>履约担保的金额：合同总价的</w:t>
            </w:r>
            <w:r>
              <w:rPr>
                <w:rFonts w:ascii="宋体" w:hAnsi="宋体" w:hint="eastAsia"/>
                <w:szCs w:val="21"/>
              </w:rPr>
              <w:t>5%</w:t>
            </w:r>
          </w:p>
        </w:tc>
      </w:tr>
      <w:tr w:rsidR="00605D9E">
        <w:trPr>
          <w:trHeight w:val="476"/>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w:t>
            </w:r>
          </w:p>
        </w:tc>
        <w:tc>
          <w:tcPr>
            <w:tcW w:w="8622" w:type="dxa"/>
            <w:gridSpan w:val="2"/>
            <w:vAlign w:val="center"/>
          </w:tcPr>
          <w:p w:rsidR="00605D9E" w:rsidRDefault="00646DBD">
            <w:pPr>
              <w:spacing w:line="276" w:lineRule="auto"/>
              <w:jc w:val="center"/>
              <w:rPr>
                <w:rFonts w:ascii="宋体" w:hAnsi="宋体"/>
                <w:szCs w:val="21"/>
              </w:rPr>
            </w:pPr>
            <w:r>
              <w:rPr>
                <w:rFonts w:ascii="宋体" w:hAnsi="宋体" w:hint="eastAsia"/>
                <w:szCs w:val="21"/>
              </w:rPr>
              <w:t>需要补充的其他内容</w:t>
            </w:r>
          </w:p>
        </w:tc>
      </w:tr>
      <w:tr w:rsidR="00605D9E">
        <w:trPr>
          <w:trHeight w:val="810"/>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lastRenderedPageBreak/>
              <w:t>10.1</w:t>
            </w:r>
          </w:p>
        </w:tc>
        <w:tc>
          <w:tcPr>
            <w:tcW w:w="8622" w:type="dxa"/>
            <w:gridSpan w:val="2"/>
            <w:vAlign w:val="center"/>
          </w:tcPr>
          <w:p w:rsidR="00605D9E" w:rsidRDefault="00646DBD">
            <w:pPr>
              <w:spacing w:line="360" w:lineRule="auto"/>
              <w:ind w:firstLine="0"/>
              <w:rPr>
                <w:rFonts w:ascii="宋体" w:hAnsi="宋体"/>
                <w:szCs w:val="21"/>
              </w:rPr>
            </w:pPr>
            <w:r>
              <w:rPr>
                <w:rFonts w:ascii="宋体" w:hAnsi="宋体" w:hint="eastAsia"/>
                <w:szCs w:val="21"/>
              </w:rPr>
              <w:t>本项目最高投标限价：</w:t>
            </w:r>
          </w:p>
          <w:p w:rsidR="00605D9E" w:rsidRDefault="00646DBD">
            <w:pPr>
              <w:spacing w:line="276" w:lineRule="auto"/>
              <w:ind w:firstLineChars="50" w:firstLine="105"/>
              <w:rPr>
                <w:rFonts w:ascii="宋体" w:hAnsi="宋体"/>
                <w:szCs w:val="21"/>
              </w:rPr>
            </w:pPr>
            <w:r>
              <w:rPr>
                <w:rFonts w:ascii="宋体" w:hAnsi="宋体" w:hint="eastAsia"/>
                <w:szCs w:val="21"/>
              </w:rPr>
              <w:t>襄城县烟城路西延电缆入地改造工程</w:t>
            </w:r>
            <w:r>
              <w:rPr>
                <w:rFonts w:ascii="宋体" w:hAnsi="宋体" w:hint="eastAsia"/>
                <w:szCs w:val="21"/>
              </w:rPr>
              <w:t>,</w:t>
            </w:r>
            <w:r>
              <w:rPr>
                <w:rFonts w:hint="eastAsia"/>
              </w:rPr>
              <w:t xml:space="preserve"> </w:t>
            </w:r>
            <w:r>
              <w:rPr>
                <w:rFonts w:ascii="宋体" w:hAnsi="宋体" w:hint="eastAsia"/>
                <w:szCs w:val="21"/>
              </w:rPr>
              <w:t>采购预算</w:t>
            </w:r>
            <w:r>
              <w:rPr>
                <w:rFonts w:ascii="宋体" w:hAnsi="宋体" w:hint="eastAsia"/>
                <w:szCs w:val="21"/>
              </w:rPr>
              <w:t>12566452.87</w:t>
            </w:r>
            <w:r>
              <w:rPr>
                <w:rFonts w:ascii="宋体" w:hAnsi="宋体" w:hint="eastAsia"/>
                <w:szCs w:val="21"/>
              </w:rPr>
              <w:t>元；（包含产品价格、培训（验收）、运费、验收、施工、安装、调试、维护、税金、前期项目相关费用、招标代理费、交易费等一切费用，投标人须综合全部考虑到投标报价中，采购人不再另行支付任何费用。超出采购人最高投标限价的其投标将被否决。</w:t>
            </w:r>
          </w:p>
        </w:tc>
      </w:tr>
      <w:tr w:rsidR="00605D9E">
        <w:trPr>
          <w:trHeight w:val="1107"/>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10.2</w:t>
            </w:r>
          </w:p>
        </w:tc>
        <w:tc>
          <w:tcPr>
            <w:tcW w:w="8622" w:type="dxa"/>
            <w:gridSpan w:val="2"/>
            <w:vAlign w:val="center"/>
          </w:tcPr>
          <w:p w:rsidR="00605D9E" w:rsidRDefault="00646DBD">
            <w:pPr>
              <w:spacing w:line="276" w:lineRule="auto"/>
              <w:ind w:firstLineChars="100" w:firstLine="210"/>
              <w:rPr>
                <w:rFonts w:ascii="宋体" w:hAnsi="宋体"/>
                <w:szCs w:val="21"/>
              </w:rPr>
            </w:pPr>
            <w:r>
              <w:rPr>
                <w:rFonts w:ascii="宋体" w:hAnsi="宋体" w:hint="eastAsia"/>
                <w:szCs w:val="21"/>
              </w:rPr>
              <w:t>本项目招标代理费依据国家发改委【</w:t>
            </w:r>
            <w:r>
              <w:rPr>
                <w:rFonts w:ascii="宋体" w:hAnsi="宋体" w:hint="eastAsia"/>
                <w:szCs w:val="21"/>
              </w:rPr>
              <w:t>2002</w:t>
            </w:r>
            <w:r>
              <w:rPr>
                <w:rFonts w:ascii="宋体" w:hAnsi="宋体" w:hint="eastAsia"/>
                <w:szCs w:val="21"/>
              </w:rPr>
              <w:t>】</w:t>
            </w:r>
            <w:r>
              <w:rPr>
                <w:rFonts w:ascii="宋体" w:hAnsi="宋体" w:hint="eastAsia"/>
                <w:szCs w:val="21"/>
              </w:rPr>
              <w:t>1980</w:t>
            </w:r>
            <w:r>
              <w:rPr>
                <w:rFonts w:ascii="宋体" w:hAnsi="宋体" w:hint="eastAsia"/>
                <w:szCs w:val="21"/>
              </w:rPr>
              <w:t>号文和发改价格</w:t>
            </w:r>
            <w:r>
              <w:rPr>
                <w:rFonts w:ascii="宋体" w:hAnsi="宋体" w:hint="eastAsia"/>
                <w:szCs w:val="21"/>
              </w:rPr>
              <w:t>[2015]299</w:t>
            </w:r>
            <w:r>
              <w:rPr>
                <w:rFonts w:ascii="宋体" w:hAnsi="宋体" w:hint="eastAsia"/>
                <w:szCs w:val="21"/>
              </w:rPr>
              <w:t>号文相关要求，招标代理费将向中标人收取，在定标后</w:t>
            </w:r>
            <w:r>
              <w:rPr>
                <w:rFonts w:ascii="宋体" w:hAnsi="宋体" w:hint="eastAsia"/>
                <w:szCs w:val="21"/>
              </w:rPr>
              <w:t>3</w:t>
            </w:r>
            <w:r>
              <w:rPr>
                <w:rFonts w:ascii="宋体" w:hAnsi="宋体" w:hint="eastAsia"/>
                <w:szCs w:val="21"/>
              </w:rPr>
              <w:t>日内以现金或转帐的形式交纳。此费用由投标人综合考虑到投标报价中，不再单独列项。</w:t>
            </w:r>
          </w:p>
        </w:tc>
      </w:tr>
      <w:tr w:rsidR="00605D9E">
        <w:trPr>
          <w:trHeight w:val="841"/>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10.3</w:t>
            </w:r>
          </w:p>
        </w:tc>
        <w:tc>
          <w:tcPr>
            <w:tcW w:w="8622" w:type="dxa"/>
            <w:gridSpan w:val="2"/>
            <w:vAlign w:val="center"/>
          </w:tcPr>
          <w:p w:rsidR="00605D9E" w:rsidRDefault="00646DBD">
            <w:pPr>
              <w:spacing w:line="276" w:lineRule="auto"/>
              <w:ind w:firstLine="0"/>
              <w:rPr>
                <w:rFonts w:ascii="宋体" w:hAnsi="宋体"/>
                <w:szCs w:val="21"/>
              </w:rPr>
            </w:pPr>
            <w:r>
              <w:rPr>
                <w:rFonts w:ascii="宋体" w:hAnsi="宋体" w:hint="eastAsia"/>
                <w:szCs w:val="21"/>
              </w:rPr>
              <w:t>1.</w:t>
            </w:r>
            <w:r>
              <w:rPr>
                <w:rFonts w:ascii="宋体" w:hAnsi="宋体" w:hint="eastAsia"/>
                <w:szCs w:val="21"/>
              </w:rPr>
              <w:t>采购人在投标须知前附表规定的投标截止时间（开标时间）和地点公开开标，投标人的法定代表人或授权委托代理人必须准时参加开标会议，投标人未参加开标的，视同认可开标结果。</w:t>
            </w:r>
          </w:p>
          <w:p w:rsidR="00605D9E" w:rsidRDefault="00646DBD">
            <w:pPr>
              <w:spacing w:line="276" w:lineRule="auto"/>
              <w:ind w:firstLine="0"/>
              <w:rPr>
                <w:rFonts w:ascii="宋体" w:hAnsi="宋体"/>
                <w:szCs w:val="21"/>
              </w:rPr>
            </w:pPr>
            <w:r>
              <w:rPr>
                <w:rFonts w:ascii="宋体" w:hAnsi="宋体" w:hint="eastAsia"/>
                <w:szCs w:val="21"/>
              </w:rPr>
              <w:t>2.</w:t>
            </w:r>
            <w:r>
              <w:rPr>
                <w:rFonts w:ascii="宋体" w:hAnsi="宋体" w:hint="eastAsia"/>
                <w:szCs w:val="21"/>
              </w:rPr>
              <w:t>中标企业领取中标通知书时需提供注册地或项目所在地检察机关出具的行贿犯罪档案查询结果告知函（告知函需在有效期内，查询对象包含单位、法定代表人）；若中标候选人第一名存在行贿犯罪记录，按照招标委员会提供的评标报告，按序推荐中标候选人，若均存在行贿犯罪记录，则招标人重新招标。</w:t>
            </w:r>
          </w:p>
          <w:p w:rsidR="00605D9E" w:rsidRDefault="00646DBD">
            <w:pPr>
              <w:spacing w:line="276" w:lineRule="auto"/>
              <w:ind w:firstLine="0"/>
              <w:rPr>
                <w:rFonts w:ascii="宋体" w:hAnsi="宋体"/>
                <w:szCs w:val="21"/>
              </w:rPr>
            </w:pPr>
            <w:r>
              <w:rPr>
                <w:rFonts w:ascii="宋体" w:hAnsi="宋体" w:hint="eastAsia"/>
                <w:szCs w:val="21"/>
              </w:rPr>
              <w:t>3.</w:t>
            </w:r>
            <w:r>
              <w:rPr>
                <w:rFonts w:ascii="宋体" w:hAnsi="宋体" w:hint="eastAsia"/>
                <w:szCs w:val="21"/>
              </w:rPr>
              <w:t>采购人有权对投标人所附其它相关材料进行核实查证，如发现中标企业存在弄虚作假情况的将取消其中标候选人资格。</w:t>
            </w:r>
          </w:p>
        </w:tc>
      </w:tr>
      <w:tr w:rsidR="00605D9E">
        <w:trPr>
          <w:trHeight w:val="846"/>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10.4</w:t>
            </w:r>
          </w:p>
        </w:tc>
        <w:tc>
          <w:tcPr>
            <w:tcW w:w="8622" w:type="dxa"/>
            <w:gridSpan w:val="2"/>
            <w:vAlign w:val="center"/>
          </w:tcPr>
          <w:p w:rsidR="00605D9E" w:rsidRDefault="00646DBD">
            <w:pPr>
              <w:spacing w:line="276" w:lineRule="auto"/>
              <w:ind w:firstLine="0"/>
              <w:rPr>
                <w:rFonts w:ascii="宋体" w:hAnsi="宋体"/>
                <w:szCs w:val="21"/>
              </w:rPr>
            </w:pPr>
            <w:r>
              <w:rPr>
                <w:rFonts w:ascii="宋体" w:hAnsi="宋体" w:hint="eastAsia"/>
                <w:szCs w:val="21"/>
              </w:rPr>
              <w:t>法定代表人为同一个人的两个及两个以上法人，母公司、全资子公司及其控股公司不得同时投标；</w:t>
            </w:r>
          </w:p>
        </w:tc>
      </w:tr>
      <w:tr w:rsidR="00605D9E">
        <w:trPr>
          <w:trHeight w:val="928"/>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10.5</w:t>
            </w:r>
          </w:p>
        </w:tc>
        <w:tc>
          <w:tcPr>
            <w:tcW w:w="8622" w:type="dxa"/>
            <w:gridSpan w:val="2"/>
            <w:vAlign w:val="center"/>
          </w:tcPr>
          <w:p w:rsidR="00605D9E" w:rsidRDefault="00646DBD">
            <w:pPr>
              <w:spacing w:line="276" w:lineRule="auto"/>
              <w:ind w:firstLine="0"/>
              <w:rPr>
                <w:rFonts w:ascii="宋体" w:hAnsi="宋体"/>
                <w:szCs w:val="21"/>
              </w:rPr>
            </w:pPr>
            <w:r>
              <w:rPr>
                <w:rFonts w:ascii="宋体" w:hAnsi="宋体" w:hint="eastAsia"/>
                <w:szCs w:val="21"/>
              </w:rPr>
              <w:t>投标文件的拒收：</w:t>
            </w:r>
          </w:p>
          <w:p w:rsidR="00605D9E" w:rsidRDefault="00646DBD">
            <w:pPr>
              <w:spacing w:line="276" w:lineRule="auto"/>
              <w:ind w:firstLine="0"/>
              <w:rPr>
                <w:rFonts w:ascii="宋体" w:hAnsi="宋体"/>
                <w:szCs w:val="21"/>
              </w:rPr>
            </w:pPr>
            <w:r>
              <w:rPr>
                <w:rFonts w:ascii="宋体" w:hAnsi="宋体" w:hint="eastAsia"/>
                <w:szCs w:val="21"/>
              </w:rPr>
              <w:t>1</w:t>
            </w:r>
            <w:r>
              <w:rPr>
                <w:rFonts w:ascii="宋体" w:hAnsi="宋体" w:hint="eastAsia"/>
                <w:szCs w:val="21"/>
              </w:rPr>
              <w:t>、逾期送达的或者未送达指定地点的投标文件；</w:t>
            </w:r>
          </w:p>
          <w:p w:rsidR="00605D9E" w:rsidRDefault="00646DBD">
            <w:pPr>
              <w:spacing w:line="276" w:lineRule="auto"/>
              <w:ind w:firstLine="0"/>
              <w:rPr>
                <w:rFonts w:ascii="宋体" w:hAnsi="宋体"/>
                <w:szCs w:val="21"/>
              </w:rPr>
            </w:pPr>
            <w:r>
              <w:rPr>
                <w:rFonts w:ascii="宋体" w:hAnsi="宋体" w:hint="eastAsia"/>
                <w:szCs w:val="21"/>
              </w:rPr>
              <w:t>2</w:t>
            </w:r>
            <w:r>
              <w:rPr>
                <w:rFonts w:ascii="宋体" w:hAnsi="宋体" w:hint="eastAsia"/>
                <w:szCs w:val="21"/>
              </w:rPr>
              <w:t>、投标文件未按招标文件要求密封的；</w:t>
            </w:r>
          </w:p>
          <w:p w:rsidR="00605D9E" w:rsidRDefault="00646DBD">
            <w:pPr>
              <w:spacing w:line="276" w:lineRule="auto"/>
              <w:ind w:firstLine="0"/>
              <w:rPr>
                <w:rFonts w:ascii="宋体" w:hAnsi="宋体"/>
                <w:szCs w:val="21"/>
              </w:rPr>
            </w:pPr>
            <w:r>
              <w:rPr>
                <w:rFonts w:ascii="宋体" w:hAnsi="宋体" w:hint="eastAsia"/>
                <w:szCs w:val="21"/>
              </w:rPr>
              <w:t>3</w:t>
            </w:r>
            <w:r>
              <w:rPr>
                <w:rFonts w:ascii="宋体" w:hAnsi="宋体" w:hint="eastAsia"/>
                <w:szCs w:val="21"/>
              </w:rPr>
              <w:t>、未按招标文件要求缴纳投标保证金的（缴费统计表无保证金实缴金额者）；</w:t>
            </w:r>
          </w:p>
          <w:p w:rsidR="00605D9E" w:rsidRDefault="00646DBD">
            <w:pPr>
              <w:spacing w:line="276" w:lineRule="auto"/>
              <w:ind w:firstLine="0"/>
              <w:rPr>
                <w:rFonts w:ascii="宋体" w:hAnsi="宋体"/>
                <w:szCs w:val="21"/>
              </w:rPr>
            </w:pPr>
            <w:r>
              <w:rPr>
                <w:rFonts w:ascii="宋体" w:hAnsi="宋体" w:hint="eastAsia"/>
                <w:szCs w:val="21"/>
              </w:rPr>
              <w:t>4</w:t>
            </w:r>
            <w:r>
              <w:rPr>
                <w:rFonts w:ascii="宋体" w:hAnsi="宋体" w:hint="eastAsia"/>
                <w:szCs w:val="21"/>
              </w:rPr>
              <w:t>、未按时授权委托人（持有效的授权委托书）未携带本人身份证到开标现场并签到的；</w:t>
            </w:r>
          </w:p>
          <w:p w:rsidR="00605D9E" w:rsidRDefault="00646DBD">
            <w:pPr>
              <w:spacing w:line="276" w:lineRule="auto"/>
              <w:ind w:firstLine="0"/>
              <w:rPr>
                <w:rFonts w:ascii="宋体" w:hAnsi="宋体"/>
                <w:szCs w:val="21"/>
              </w:rPr>
            </w:pPr>
            <w:r>
              <w:rPr>
                <w:rFonts w:ascii="宋体" w:hAnsi="宋体" w:hint="eastAsia"/>
                <w:szCs w:val="21"/>
              </w:rPr>
              <w:t>5</w:t>
            </w:r>
            <w:r>
              <w:rPr>
                <w:rFonts w:ascii="宋体" w:hAnsi="宋体" w:hint="eastAsia"/>
                <w:szCs w:val="21"/>
              </w:rPr>
              <w:t>、未按照规定支付招标文件费用的；</w:t>
            </w:r>
          </w:p>
          <w:p w:rsidR="00605D9E" w:rsidRDefault="00646DBD">
            <w:pPr>
              <w:spacing w:line="276" w:lineRule="auto"/>
              <w:ind w:firstLine="0"/>
              <w:rPr>
                <w:rFonts w:ascii="宋体" w:hAnsi="宋体"/>
                <w:szCs w:val="21"/>
              </w:rPr>
            </w:pPr>
            <w:r>
              <w:rPr>
                <w:rFonts w:ascii="宋体" w:hAnsi="宋体" w:hint="eastAsia"/>
                <w:szCs w:val="21"/>
              </w:rPr>
              <w:t>6</w:t>
            </w:r>
            <w:r>
              <w:rPr>
                <w:rFonts w:ascii="宋体" w:hAnsi="宋体" w:hint="eastAsia"/>
                <w:szCs w:val="21"/>
              </w:rPr>
              <w:t>、未通过全国公共资源交易平台（河南省•许昌市</w:t>
            </w:r>
            <w:r>
              <w:rPr>
                <w:rFonts w:ascii="宋体" w:hAnsi="宋体" w:hint="eastAsia"/>
                <w:szCs w:val="21"/>
              </w:rPr>
              <w:t>)</w:t>
            </w:r>
            <w:r>
              <w:rPr>
                <w:rFonts w:ascii="宋体" w:hAnsi="宋体" w:hint="eastAsia"/>
                <w:szCs w:val="21"/>
              </w:rPr>
              <w:t>上下载招标文件的。</w:t>
            </w:r>
          </w:p>
        </w:tc>
      </w:tr>
      <w:tr w:rsidR="00605D9E">
        <w:trPr>
          <w:trHeight w:val="693"/>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10.6</w:t>
            </w:r>
          </w:p>
        </w:tc>
        <w:tc>
          <w:tcPr>
            <w:tcW w:w="8622" w:type="dxa"/>
            <w:gridSpan w:val="2"/>
            <w:vAlign w:val="center"/>
          </w:tcPr>
          <w:p w:rsidR="00605D9E" w:rsidRDefault="00646DBD">
            <w:pPr>
              <w:spacing w:line="276" w:lineRule="auto"/>
              <w:ind w:firstLine="0"/>
              <w:rPr>
                <w:rFonts w:ascii="宋体" w:hAnsi="宋体"/>
                <w:szCs w:val="21"/>
              </w:rPr>
            </w:pPr>
            <w:r>
              <w:rPr>
                <w:rFonts w:ascii="宋体" w:hAnsi="宋体" w:hint="eastAsia"/>
                <w:szCs w:val="21"/>
              </w:rPr>
              <w:t>根据《关于在政府采购活动中查询及使用信用记录有关问题的通知》（财库【</w:t>
            </w:r>
            <w:r>
              <w:rPr>
                <w:rFonts w:ascii="宋体" w:hAnsi="宋体" w:hint="eastAsia"/>
                <w:szCs w:val="21"/>
              </w:rPr>
              <w:t>2016</w:t>
            </w:r>
            <w:r>
              <w:rPr>
                <w:rFonts w:ascii="宋体" w:hAnsi="宋体" w:hint="eastAsia"/>
                <w:szCs w:val="21"/>
              </w:rPr>
              <w:t>】</w:t>
            </w:r>
            <w:r>
              <w:rPr>
                <w:rFonts w:ascii="宋体" w:hAnsi="宋体" w:hint="eastAsia"/>
                <w:szCs w:val="21"/>
              </w:rPr>
              <w:t>125</w:t>
            </w:r>
            <w:r>
              <w:rPr>
                <w:rFonts w:ascii="宋体" w:hAnsi="宋体" w:hint="eastAsia"/>
                <w:szCs w:val="21"/>
              </w:rPr>
              <w:t>号）的规定，投标人不得被列入失信被执行人、重大税收违法案件当事人名单、政府采购严重违法失信行为记录名单。（查询网站：信用中国和中国政府采购网）；国家企业信用信息公示系统（</w:t>
            </w:r>
            <w:r>
              <w:rPr>
                <w:rFonts w:ascii="宋体" w:hAnsi="宋体" w:hint="eastAsia"/>
                <w:szCs w:val="21"/>
              </w:rPr>
              <w:t>http://www.gsxt.gov.cn</w:t>
            </w:r>
            <w:r>
              <w:rPr>
                <w:rFonts w:ascii="宋体" w:hAnsi="宋体" w:hint="eastAsia"/>
                <w:szCs w:val="21"/>
              </w:rPr>
              <w:t>）下载本企业相关信息附投标文件中备查；需提供网站相关查询页，经查询有失信记录的将被取消投标资格。</w:t>
            </w:r>
          </w:p>
        </w:tc>
      </w:tr>
      <w:tr w:rsidR="00605D9E">
        <w:trPr>
          <w:trHeight w:val="2409"/>
          <w:jc w:val="center"/>
        </w:trPr>
        <w:tc>
          <w:tcPr>
            <w:tcW w:w="1019" w:type="dxa"/>
            <w:vAlign w:val="center"/>
          </w:tcPr>
          <w:p w:rsidR="00605D9E" w:rsidRDefault="00646DBD">
            <w:pPr>
              <w:spacing w:line="276" w:lineRule="auto"/>
              <w:ind w:firstLine="0"/>
              <w:jc w:val="center"/>
              <w:rPr>
                <w:rFonts w:ascii="宋体" w:hAnsi="宋体"/>
                <w:szCs w:val="21"/>
              </w:rPr>
            </w:pPr>
            <w:r>
              <w:rPr>
                <w:rFonts w:ascii="宋体" w:hAnsi="宋体" w:hint="eastAsia"/>
                <w:szCs w:val="21"/>
              </w:rPr>
              <w:t>10.7</w:t>
            </w:r>
          </w:p>
        </w:tc>
        <w:tc>
          <w:tcPr>
            <w:tcW w:w="8622" w:type="dxa"/>
            <w:gridSpan w:val="2"/>
            <w:vAlign w:val="center"/>
          </w:tcPr>
          <w:p w:rsidR="00605D9E" w:rsidRDefault="00646DBD">
            <w:pPr>
              <w:spacing w:line="276" w:lineRule="auto"/>
              <w:ind w:firstLineChars="100" w:firstLine="210"/>
              <w:rPr>
                <w:rFonts w:ascii="宋体" w:hAnsi="宋体"/>
                <w:szCs w:val="21"/>
              </w:rPr>
            </w:pPr>
            <w:r>
              <w:rPr>
                <w:rFonts w:ascii="宋体" w:hAnsi="宋体" w:hint="eastAsia"/>
                <w:szCs w:val="21"/>
              </w:rPr>
              <w:t>构成本采购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605D9E" w:rsidRDefault="00646DBD">
      <w:pPr>
        <w:pageBreakBefore/>
        <w:spacing w:line="360" w:lineRule="auto"/>
        <w:jc w:val="center"/>
        <w:rPr>
          <w:b/>
          <w:sz w:val="28"/>
          <w:szCs w:val="28"/>
        </w:rPr>
      </w:pPr>
      <w:r>
        <w:rPr>
          <w:rFonts w:hint="eastAsia"/>
          <w:b/>
          <w:sz w:val="28"/>
          <w:szCs w:val="28"/>
        </w:rPr>
        <w:lastRenderedPageBreak/>
        <w:t>1.</w:t>
      </w:r>
      <w:r>
        <w:rPr>
          <w:rFonts w:hint="eastAsia"/>
          <w:b/>
          <w:sz w:val="28"/>
          <w:szCs w:val="28"/>
        </w:rPr>
        <w:t>总则</w:t>
      </w:r>
    </w:p>
    <w:p w:rsidR="00605D9E" w:rsidRDefault="00646DBD">
      <w:pPr>
        <w:spacing w:line="360" w:lineRule="auto"/>
        <w:jc w:val="left"/>
        <w:rPr>
          <w:szCs w:val="21"/>
        </w:rPr>
      </w:pPr>
      <w:r>
        <w:rPr>
          <w:rFonts w:hint="eastAsia"/>
          <w:szCs w:val="21"/>
        </w:rPr>
        <w:t>1.1</w:t>
      </w:r>
      <w:r>
        <w:rPr>
          <w:rFonts w:hint="eastAsia"/>
          <w:szCs w:val="21"/>
        </w:rPr>
        <w:t>项目概况</w:t>
      </w:r>
    </w:p>
    <w:p w:rsidR="00605D9E" w:rsidRDefault="00646DBD">
      <w:pPr>
        <w:spacing w:line="360" w:lineRule="auto"/>
        <w:jc w:val="left"/>
        <w:rPr>
          <w:szCs w:val="21"/>
        </w:rPr>
      </w:pPr>
      <w:r>
        <w:rPr>
          <w:rFonts w:hint="eastAsia"/>
          <w:szCs w:val="21"/>
        </w:rPr>
        <w:t>1.1.1</w:t>
      </w:r>
      <w:r>
        <w:rPr>
          <w:rFonts w:hint="eastAsia"/>
          <w:szCs w:val="21"/>
        </w:rPr>
        <w:t>根据</w:t>
      </w:r>
      <w:r>
        <w:rPr>
          <w:rFonts w:hint="eastAsia"/>
          <w:szCs w:val="21"/>
        </w:rPr>
        <w:t>《中华人民共和国政府采购法实施条例》等有关法律、法规和规章的规定，本招标项目已具备招标条件，现对本项目进行招标。</w:t>
      </w:r>
    </w:p>
    <w:p w:rsidR="00605D9E" w:rsidRDefault="00646DBD">
      <w:pPr>
        <w:spacing w:line="360" w:lineRule="auto"/>
        <w:jc w:val="left"/>
        <w:rPr>
          <w:szCs w:val="21"/>
        </w:rPr>
      </w:pPr>
      <w:r>
        <w:rPr>
          <w:rFonts w:hint="eastAsia"/>
          <w:szCs w:val="21"/>
        </w:rPr>
        <w:t>1.1.2</w:t>
      </w:r>
      <w:r>
        <w:rPr>
          <w:rFonts w:hint="eastAsia"/>
          <w:szCs w:val="21"/>
        </w:rPr>
        <w:t>本招标项目采购人：见投标人须知前附表。</w:t>
      </w:r>
    </w:p>
    <w:p w:rsidR="00605D9E" w:rsidRDefault="00646DBD">
      <w:pPr>
        <w:spacing w:line="360" w:lineRule="auto"/>
        <w:jc w:val="left"/>
        <w:rPr>
          <w:szCs w:val="21"/>
        </w:rPr>
      </w:pPr>
      <w:r>
        <w:rPr>
          <w:rFonts w:hint="eastAsia"/>
          <w:szCs w:val="21"/>
        </w:rPr>
        <w:t>1.1.3</w:t>
      </w:r>
      <w:r>
        <w:rPr>
          <w:rFonts w:hint="eastAsia"/>
          <w:szCs w:val="21"/>
        </w:rPr>
        <w:t>本项目招标代理机构：见投标人须知前附表。</w:t>
      </w:r>
    </w:p>
    <w:p w:rsidR="00605D9E" w:rsidRDefault="00646DBD">
      <w:pPr>
        <w:spacing w:line="360" w:lineRule="auto"/>
        <w:jc w:val="left"/>
        <w:rPr>
          <w:szCs w:val="21"/>
        </w:rPr>
      </w:pPr>
      <w:r>
        <w:rPr>
          <w:rFonts w:hint="eastAsia"/>
          <w:szCs w:val="21"/>
        </w:rPr>
        <w:t>1.1.4</w:t>
      </w:r>
      <w:r>
        <w:rPr>
          <w:rFonts w:hint="eastAsia"/>
          <w:szCs w:val="21"/>
        </w:rPr>
        <w:t>本招标项目名称：见投标人须知前附表。</w:t>
      </w:r>
    </w:p>
    <w:p w:rsidR="00605D9E" w:rsidRDefault="00646DBD">
      <w:pPr>
        <w:spacing w:line="360" w:lineRule="auto"/>
        <w:jc w:val="left"/>
        <w:rPr>
          <w:szCs w:val="21"/>
        </w:rPr>
      </w:pPr>
      <w:r>
        <w:rPr>
          <w:rFonts w:hint="eastAsia"/>
          <w:szCs w:val="21"/>
        </w:rPr>
        <w:t>1.1.5</w:t>
      </w:r>
      <w:r>
        <w:rPr>
          <w:rFonts w:hint="eastAsia"/>
          <w:szCs w:val="21"/>
        </w:rPr>
        <w:t>本项目建设地点：见投标人须知前附表。</w:t>
      </w:r>
    </w:p>
    <w:p w:rsidR="00605D9E" w:rsidRDefault="00646DBD">
      <w:pPr>
        <w:spacing w:line="360" w:lineRule="auto"/>
        <w:jc w:val="left"/>
        <w:rPr>
          <w:szCs w:val="21"/>
        </w:rPr>
      </w:pPr>
      <w:r>
        <w:rPr>
          <w:rFonts w:hint="eastAsia"/>
          <w:szCs w:val="21"/>
        </w:rPr>
        <w:t>1.1.6</w:t>
      </w:r>
      <w:r>
        <w:rPr>
          <w:rFonts w:hint="eastAsia"/>
          <w:szCs w:val="21"/>
        </w:rPr>
        <w:t>本项目文件：采购文件或招标文件。</w:t>
      </w:r>
    </w:p>
    <w:p w:rsidR="00605D9E" w:rsidRDefault="00646DBD">
      <w:pPr>
        <w:spacing w:line="360" w:lineRule="auto"/>
        <w:jc w:val="left"/>
        <w:rPr>
          <w:szCs w:val="21"/>
        </w:rPr>
      </w:pPr>
      <w:r>
        <w:rPr>
          <w:rFonts w:hint="eastAsia"/>
          <w:szCs w:val="21"/>
        </w:rPr>
        <w:t>1.2</w:t>
      </w:r>
      <w:r>
        <w:rPr>
          <w:rFonts w:hint="eastAsia"/>
          <w:szCs w:val="21"/>
        </w:rPr>
        <w:t>资金来源和落实情况</w:t>
      </w:r>
    </w:p>
    <w:p w:rsidR="00605D9E" w:rsidRDefault="00646DBD">
      <w:pPr>
        <w:spacing w:line="360" w:lineRule="auto"/>
        <w:jc w:val="left"/>
        <w:rPr>
          <w:szCs w:val="21"/>
        </w:rPr>
      </w:pPr>
      <w:r>
        <w:rPr>
          <w:rFonts w:hint="eastAsia"/>
          <w:szCs w:val="21"/>
        </w:rPr>
        <w:t>1.2.1</w:t>
      </w:r>
      <w:r>
        <w:rPr>
          <w:rFonts w:hint="eastAsia"/>
          <w:szCs w:val="21"/>
        </w:rPr>
        <w:t>本招标项目的资金来源：见投标人须知前附表。</w:t>
      </w:r>
    </w:p>
    <w:p w:rsidR="00605D9E" w:rsidRDefault="00646DBD">
      <w:pPr>
        <w:spacing w:line="360" w:lineRule="auto"/>
        <w:jc w:val="left"/>
        <w:rPr>
          <w:szCs w:val="21"/>
        </w:rPr>
      </w:pPr>
      <w:r>
        <w:rPr>
          <w:rFonts w:hint="eastAsia"/>
          <w:szCs w:val="21"/>
        </w:rPr>
        <w:t>1.2.2</w:t>
      </w:r>
      <w:r>
        <w:rPr>
          <w:rFonts w:hint="eastAsia"/>
          <w:szCs w:val="21"/>
        </w:rPr>
        <w:t>本招标项目的资金落实情况：见投标人须知前附表。</w:t>
      </w:r>
    </w:p>
    <w:p w:rsidR="00605D9E" w:rsidRDefault="00646DBD">
      <w:pPr>
        <w:spacing w:line="360" w:lineRule="auto"/>
        <w:jc w:val="left"/>
        <w:rPr>
          <w:szCs w:val="21"/>
        </w:rPr>
      </w:pPr>
      <w:r>
        <w:rPr>
          <w:rFonts w:hint="eastAsia"/>
          <w:szCs w:val="21"/>
        </w:rPr>
        <w:t>1.3</w:t>
      </w:r>
      <w:r>
        <w:rPr>
          <w:rFonts w:hint="eastAsia"/>
          <w:szCs w:val="21"/>
        </w:rPr>
        <w:t>招标范围及标</w:t>
      </w:r>
      <w:r>
        <w:rPr>
          <w:rFonts w:hint="eastAsia"/>
          <w:szCs w:val="21"/>
        </w:rPr>
        <w:t>段划分、计划工期和质量要求</w:t>
      </w:r>
    </w:p>
    <w:p w:rsidR="00605D9E" w:rsidRDefault="00646DBD">
      <w:pPr>
        <w:spacing w:line="360" w:lineRule="auto"/>
        <w:jc w:val="left"/>
        <w:rPr>
          <w:szCs w:val="21"/>
        </w:rPr>
      </w:pPr>
      <w:r>
        <w:rPr>
          <w:rFonts w:hint="eastAsia"/>
          <w:szCs w:val="21"/>
        </w:rPr>
        <w:t>1.3.1</w:t>
      </w:r>
      <w:r>
        <w:rPr>
          <w:rFonts w:hint="eastAsia"/>
          <w:szCs w:val="21"/>
        </w:rPr>
        <w:t>本次招标范围及标段划分：见投标人须知前附表。</w:t>
      </w:r>
    </w:p>
    <w:p w:rsidR="00605D9E" w:rsidRDefault="00646DBD">
      <w:pPr>
        <w:spacing w:line="360" w:lineRule="auto"/>
        <w:jc w:val="left"/>
        <w:rPr>
          <w:szCs w:val="21"/>
        </w:rPr>
      </w:pPr>
      <w:r>
        <w:rPr>
          <w:rFonts w:hint="eastAsia"/>
          <w:szCs w:val="21"/>
        </w:rPr>
        <w:t>1.3.2</w:t>
      </w:r>
      <w:r>
        <w:rPr>
          <w:rFonts w:hint="eastAsia"/>
          <w:szCs w:val="21"/>
        </w:rPr>
        <w:t>本项目的计划工期：见投标人须知前附表。</w:t>
      </w:r>
    </w:p>
    <w:p w:rsidR="00605D9E" w:rsidRDefault="00646DBD">
      <w:pPr>
        <w:spacing w:line="360" w:lineRule="auto"/>
        <w:jc w:val="left"/>
        <w:rPr>
          <w:szCs w:val="21"/>
        </w:rPr>
      </w:pPr>
      <w:r>
        <w:rPr>
          <w:rFonts w:hint="eastAsia"/>
          <w:szCs w:val="21"/>
        </w:rPr>
        <w:t>1.3.3</w:t>
      </w:r>
      <w:r>
        <w:rPr>
          <w:rFonts w:hint="eastAsia"/>
          <w:szCs w:val="21"/>
        </w:rPr>
        <w:t>本项目的质量要求：见投标人须知前附表。</w:t>
      </w:r>
    </w:p>
    <w:p w:rsidR="00605D9E" w:rsidRDefault="00646DBD">
      <w:pPr>
        <w:spacing w:line="360" w:lineRule="auto"/>
        <w:jc w:val="left"/>
        <w:rPr>
          <w:szCs w:val="21"/>
        </w:rPr>
      </w:pPr>
      <w:r>
        <w:rPr>
          <w:rFonts w:hint="eastAsia"/>
          <w:szCs w:val="21"/>
        </w:rPr>
        <w:t>1.4</w:t>
      </w:r>
      <w:r>
        <w:rPr>
          <w:rFonts w:hint="eastAsia"/>
          <w:szCs w:val="21"/>
        </w:rPr>
        <w:t>投标人资格要求</w:t>
      </w:r>
    </w:p>
    <w:p w:rsidR="00605D9E" w:rsidRDefault="00646DBD">
      <w:pPr>
        <w:spacing w:line="360" w:lineRule="auto"/>
        <w:jc w:val="left"/>
        <w:rPr>
          <w:szCs w:val="21"/>
        </w:rPr>
      </w:pPr>
      <w:r>
        <w:rPr>
          <w:rFonts w:hint="eastAsia"/>
          <w:szCs w:val="21"/>
        </w:rPr>
        <w:t>1.4.1</w:t>
      </w:r>
      <w:r>
        <w:rPr>
          <w:rFonts w:hint="eastAsia"/>
          <w:szCs w:val="21"/>
        </w:rPr>
        <w:t>投标人应具备承担本项目的资质条件、能力和信誉。</w:t>
      </w:r>
    </w:p>
    <w:p w:rsidR="00605D9E" w:rsidRDefault="00646DBD">
      <w:pPr>
        <w:spacing w:line="360" w:lineRule="auto"/>
        <w:jc w:val="left"/>
        <w:rPr>
          <w:szCs w:val="21"/>
        </w:rPr>
      </w:pPr>
      <w:r>
        <w:rPr>
          <w:rFonts w:hint="eastAsia"/>
          <w:szCs w:val="21"/>
        </w:rPr>
        <w:t>（</w:t>
      </w:r>
      <w:r>
        <w:rPr>
          <w:rFonts w:hint="eastAsia"/>
          <w:szCs w:val="21"/>
        </w:rPr>
        <w:t>1</w:t>
      </w:r>
      <w:r>
        <w:rPr>
          <w:rFonts w:hint="eastAsia"/>
          <w:szCs w:val="21"/>
        </w:rPr>
        <w:t>）资质条件：见投标人须知前附表；</w:t>
      </w:r>
    </w:p>
    <w:p w:rsidR="00605D9E" w:rsidRDefault="00646DBD">
      <w:pPr>
        <w:spacing w:line="360" w:lineRule="auto"/>
        <w:jc w:val="left"/>
        <w:rPr>
          <w:szCs w:val="21"/>
        </w:rPr>
      </w:pPr>
      <w:r>
        <w:rPr>
          <w:rFonts w:hint="eastAsia"/>
          <w:szCs w:val="21"/>
        </w:rPr>
        <w:t>（</w:t>
      </w:r>
      <w:r>
        <w:rPr>
          <w:rFonts w:hint="eastAsia"/>
          <w:szCs w:val="21"/>
        </w:rPr>
        <w:t>2</w:t>
      </w:r>
      <w:r>
        <w:rPr>
          <w:rFonts w:hint="eastAsia"/>
          <w:szCs w:val="21"/>
        </w:rPr>
        <w:t>）财务要求：见投标人须知前附表；</w:t>
      </w:r>
    </w:p>
    <w:p w:rsidR="00605D9E" w:rsidRDefault="00646DBD">
      <w:pPr>
        <w:spacing w:line="360" w:lineRule="auto"/>
        <w:jc w:val="left"/>
        <w:rPr>
          <w:szCs w:val="21"/>
        </w:rPr>
      </w:pPr>
      <w:r>
        <w:rPr>
          <w:rFonts w:hint="eastAsia"/>
          <w:szCs w:val="21"/>
        </w:rPr>
        <w:t>（</w:t>
      </w:r>
      <w:r>
        <w:rPr>
          <w:rFonts w:hint="eastAsia"/>
          <w:szCs w:val="21"/>
        </w:rPr>
        <w:t>3</w:t>
      </w:r>
      <w:r>
        <w:rPr>
          <w:rFonts w:hint="eastAsia"/>
          <w:szCs w:val="21"/>
        </w:rPr>
        <w:t>）信誉要求：见投标人须知前附表；</w:t>
      </w:r>
    </w:p>
    <w:p w:rsidR="00605D9E" w:rsidRDefault="00646DBD">
      <w:pPr>
        <w:spacing w:line="360" w:lineRule="auto"/>
        <w:jc w:val="left"/>
        <w:rPr>
          <w:szCs w:val="21"/>
        </w:rPr>
      </w:pPr>
      <w:r>
        <w:rPr>
          <w:rFonts w:hint="eastAsia"/>
          <w:szCs w:val="21"/>
        </w:rPr>
        <w:t>（</w:t>
      </w:r>
      <w:r>
        <w:rPr>
          <w:rFonts w:hint="eastAsia"/>
          <w:szCs w:val="21"/>
        </w:rPr>
        <w:t>4</w:t>
      </w:r>
      <w:r>
        <w:rPr>
          <w:rFonts w:hint="eastAsia"/>
          <w:szCs w:val="21"/>
        </w:rPr>
        <w:t>）项目负责人资格：见投标人须知前附表；</w:t>
      </w:r>
    </w:p>
    <w:p w:rsidR="00605D9E" w:rsidRDefault="00646DBD">
      <w:pPr>
        <w:spacing w:line="360" w:lineRule="auto"/>
        <w:jc w:val="left"/>
        <w:rPr>
          <w:szCs w:val="21"/>
        </w:rPr>
      </w:pPr>
      <w:r>
        <w:rPr>
          <w:rFonts w:hint="eastAsia"/>
          <w:szCs w:val="21"/>
        </w:rPr>
        <w:t>（</w:t>
      </w:r>
      <w:r>
        <w:rPr>
          <w:rFonts w:hint="eastAsia"/>
          <w:szCs w:val="21"/>
        </w:rPr>
        <w:t>5</w:t>
      </w:r>
      <w:r>
        <w:rPr>
          <w:rFonts w:hint="eastAsia"/>
          <w:szCs w:val="21"/>
        </w:rPr>
        <w:t>）其他要求：见投标人须知前附表。</w:t>
      </w:r>
    </w:p>
    <w:p w:rsidR="00605D9E" w:rsidRDefault="00646DBD">
      <w:pPr>
        <w:spacing w:line="360" w:lineRule="auto"/>
        <w:jc w:val="left"/>
        <w:rPr>
          <w:szCs w:val="21"/>
        </w:rPr>
      </w:pPr>
      <w:r>
        <w:rPr>
          <w:rFonts w:hint="eastAsia"/>
          <w:szCs w:val="21"/>
        </w:rPr>
        <w:t>1.4.2</w:t>
      </w:r>
      <w:r>
        <w:rPr>
          <w:rFonts w:hint="eastAsia"/>
          <w:szCs w:val="21"/>
        </w:rPr>
        <w:t>投标人不得存在下列情形之一：</w:t>
      </w:r>
    </w:p>
    <w:p w:rsidR="00605D9E" w:rsidRDefault="00646DBD">
      <w:pPr>
        <w:spacing w:line="360" w:lineRule="auto"/>
        <w:jc w:val="left"/>
        <w:rPr>
          <w:szCs w:val="21"/>
        </w:rPr>
      </w:pPr>
      <w:r>
        <w:rPr>
          <w:rFonts w:hint="eastAsia"/>
          <w:szCs w:val="21"/>
        </w:rPr>
        <w:t>（</w:t>
      </w:r>
      <w:r>
        <w:rPr>
          <w:rFonts w:hint="eastAsia"/>
          <w:szCs w:val="21"/>
        </w:rPr>
        <w:t>1</w:t>
      </w:r>
      <w:r>
        <w:rPr>
          <w:rFonts w:hint="eastAsia"/>
          <w:szCs w:val="21"/>
        </w:rPr>
        <w:t>）为招标人不具有独立法人资格的附属机构（单位）；</w:t>
      </w:r>
    </w:p>
    <w:p w:rsidR="00605D9E" w:rsidRDefault="00646DBD">
      <w:pPr>
        <w:spacing w:line="360" w:lineRule="auto"/>
        <w:jc w:val="left"/>
        <w:rPr>
          <w:szCs w:val="21"/>
        </w:rPr>
      </w:pPr>
      <w:r>
        <w:rPr>
          <w:rFonts w:hint="eastAsia"/>
          <w:szCs w:val="21"/>
        </w:rPr>
        <w:t>（</w:t>
      </w:r>
      <w:r>
        <w:rPr>
          <w:rFonts w:hint="eastAsia"/>
          <w:szCs w:val="21"/>
        </w:rPr>
        <w:t>2</w:t>
      </w:r>
      <w:r>
        <w:rPr>
          <w:rFonts w:hint="eastAsia"/>
          <w:szCs w:val="21"/>
        </w:rPr>
        <w:t>）为本项目的监理人；</w:t>
      </w:r>
    </w:p>
    <w:p w:rsidR="00605D9E" w:rsidRDefault="00646DBD">
      <w:pPr>
        <w:spacing w:line="360" w:lineRule="auto"/>
        <w:jc w:val="left"/>
        <w:rPr>
          <w:szCs w:val="21"/>
        </w:rPr>
      </w:pPr>
      <w:r>
        <w:rPr>
          <w:rFonts w:hint="eastAsia"/>
          <w:szCs w:val="21"/>
        </w:rPr>
        <w:t>（</w:t>
      </w:r>
      <w:r>
        <w:rPr>
          <w:rFonts w:hint="eastAsia"/>
          <w:szCs w:val="21"/>
        </w:rPr>
        <w:t>3</w:t>
      </w:r>
      <w:r>
        <w:rPr>
          <w:rFonts w:hint="eastAsia"/>
          <w:szCs w:val="21"/>
        </w:rPr>
        <w:t>）为本项目的代建人；</w:t>
      </w:r>
    </w:p>
    <w:p w:rsidR="00605D9E" w:rsidRDefault="00646DBD">
      <w:pPr>
        <w:spacing w:line="360" w:lineRule="auto"/>
        <w:jc w:val="left"/>
        <w:rPr>
          <w:szCs w:val="21"/>
        </w:rPr>
      </w:pPr>
      <w:r>
        <w:rPr>
          <w:rFonts w:hint="eastAsia"/>
          <w:szCs w:val="21"/>
        </w:rPr>
        <w:t>（</w:t>
      </w:r>
      <w:r>
        <w:rPr>
          <w:rFonts w:hint="eastAsia"/>
          <w:szCs w:val="21"/>
        </w:rPr>
        <w:t>4</w:t>
      </w:r>
      <w:r>
        <w:rPr>
          <w:rFonts w:hint="eastAsia"/>
          <w:szCs w:val="21"/>
        </w:rPr>
        <w:t>）为本项目提供招标代理服务的；</w:t>
      </w:r>
    </w:p>
    <w:p w:rsidR="00605D9E" w:rsidRDefault="00646DBD">
      <w:pPr>
        <w:spacing w:line="360" w:lineRule="auto"/>
        <w:jc w:val="left"/>
        <w:rPr>
          <w:szCs w:val="21"/>
        </w:rPr>
      </w:pPr>
      <w:r>
        <w:rPr>
          <w:rFonts w:hint="eastAsia"/>
          <w:szCs w:val="21"/>
        </w:rPr>
        <w:t>（</w:t>
      </w:r>
      <w:r>
        <w:rPr>
          <w:rFonts w:hint="eastAsia"/>
          <w:szCs w:val="21"/>
        </w:rPr>
        <w:t>5</w:t>
      </w:r>
      <w:r>
        <w:rPr>
          <w:rFonts w:hint="eastAsia"/>
          <w:szCs w:val="21"/>
        </w:rPr>
        <w:t>）与本项目的监理人或代建人或招标代理机构同为一个法定代表人的；</w:t>
      </w:r>
    </w:p>
    <w:p w:rsidR="00605D9E" w:rsidRDefault="00646DBD">
      <w:pPr>
        <w:spacing w:line="360" w:lineRule="auto"/>
        <w:jc w:val="left"/>
        <w:rPr>
          <w:szCs w:val="21"/>
        </w:rPr>
      </w:pPr>
      <w:r>
        <w:rPr>
          <w:rFonts w:hint="eastAsia"/>
          <w:szCs w:val="21"/>
        </w:rPr>
        <w:lastRenderedPageBreak/>
        <w:t>（</w:t>
      </w:r>
      <w:r>
        <w:rPr>
          <w:rFonts w:hint="eastAsia"/>
          <w:szCs w:val="21"/>
        </w:rPr>
        <w:t>6</w:t>
      </w:r>
      <w:r>
        <w:rPr>
          <w:rFonts w:hint="eastAsia"/>
          <w:szCs w:val="21"/>
        </w:rPr>
        <w:t>）与本项目的监理人或代建人或招标代理机构相互控股或参股的；</w:t>
      </w:r>
    </w:p>
    <w:p w:rsidR="00605D9E" w:rsidRDefault="00646DBD">
      <w:pPr>
        <w:spacing w:line="360" w:lineRule="auto"/>
        <w:jc w:val="left"/>
        <w:rPr>
          <w:szCs w:val="21"/>
        </w:rPr>
      </w:pPr>
      <w:r>
        <w:rPr>
          <w:rFonts w:hint="eastAsia"/>
          <w:szCs w:val="21"/>
        </w:rPr>
        <w:t>（</w:t>
      </w:r>
      <w:r>
        <w:rPr>
          <w:rFonts w:hint="eastAsia"/>
          <w:szCs w:val="21"/>
        </w:rPr>
        <w:t>7</w:t>
      </w:r>
      <w:r>
        <w:rPr>
          <w:rFonts w:hint="eastAsia"/>
          <w:szCs w:val="21"/>
        </w:rPr>
        <w:t>）与本项目的监理人或代建人或招标代理机构相互任职或工作的；</w:t>
      </w:r>
    </w:p>
    <w:p w:rsidR="00605D9E" w:rsidRDefault="00646DBD">
      <w:pPr>
        <w:spacing w:line="360" w:lineRule="auto"/>
        <w:jc w:val="left"/>
        <w:rPr>
          <w:szCs w:val="21"/>
        </w:rPr>
      </w:pPr>
      <w:r>
        <w:rPr>
          <w:rFonts w:hint="eastAsia"/>
          <w:szCs w:val="21"/>
        </w:rPr>
        <w:t>（</w:t>
      </w:r>
      <w:r>
        <w:rPr>
          <w:rFonts w:hint="eastAsia"/>
          <w:szCs w:val="21"/>
        </w:rPr>
        <w:t>8</w:t>
      </w:r>
      <w:r>
        <w:rPr>
          <w:rFonts w:hint="eastAsia"/>
          <w:szCs w:val="21"/>
        </w:rPr>
        <w:t>）被责令停业的；</w:t>
      </w:r>
    </w:p>
    <w:p w:rsidR="00605D9E" w:rsidRDefault="00646DBD">
      <w:pPr>
        <w:spacing w:line="360" w:lineRule="auto"/>
        <w:jc w:val="left"/>
        <w:rPr>
          <w:szCs w:val="21"/>
        </w:rPr>
      </w:pPr>
      <w:r>
        <w:rPr>
          <w:rFonts w:hint="eastAsia"/>
          <w:szCs w:val="21"/>
        </w:rPr>
        <w:t>（</w:t>
      </w:r>
      <w:r>
        <w:rPr>
          <w:rFonts w:hint="eastAsia"/>
          <w:szCs w:val="21"/>
        </w:rPr>
        <w:t>9</w:t>
      </w:r>
      <w:r>
        <w:rPr>
          <w:rFonts w:hint="eastAsia"/>
          <w:szCs w:val="21"/>
        </w:rPr>
        <w:t>）被暂停或取消投标资格的；</w:t>
      </w:r>
    </w:p>
    <w:p w:rsidR="00605D9E" w:rsidRDefault="00646DBD">
      <w:pPr>
        <w:spacing w:line="360" w:lineRule="auto"/>
        <w:jc w:val="left"/>
        <w:rPr>
          <w:szCs w:val="21"/>
        </w:rPr>
      </w:pPr>
      <w:r>
        <w:rPr>
          <w:rFonts w:hint="eastAsia"/>
          <w:szCs w:val="21"/>
        </w:rPr>
        <w:t>（</w:t>
      </w:r>
      <w:r>
        <w:rPr>
          <w:rFonts w:hint="eastAsia"/>
          <w:szCs w:val="21"/>
        </w:rPr>
        <w:t>10</w:t>
      </w:r>
      <w:r>
        <w:rPr>
          <w:rFonts w:hint="eastAsia"/>
          <w:szCs w:val="21"/>
        </w:rPr>
        <w:t>）财产被接管或冻结的；</w:t>
      </w:r>
    </w:p>
    <w:p w:rsidR="00605D9E" w:rsidRDefault="00646DBD">
      <w:pPr>
        <w:spacing w:line="360" w:lineRule="auto"/>
        <w:jc w:val="left"/>
        <w:rPr>
          <w:szCs w:val="21"/>
        </w:rPr>
      </w:pPr>
      <w:r>
        <w:rPr>
          <w:rFonts w:hint="eastAsia"/>
          <w:szCs w:val="21"/>
        </w:rPr>
        <w:t>（</w:t>
      </w:r>
      <w:r>
        <w:rPr>
          <w:rFonts w:hint="eastAsia"/>
          <w:szCs w:val="21"/>
        </w:rPr>
        <w:t>11</w:t>
      </w:r>
      <w:r>
        <w:rPr>
          <w:rFonts w:hint="eastAsia"/>
          <w:szCs w:val="21"/>
        </w:rPr>
        <w:t>）在最近三年内有骗取中标或严重违约或重大工程质量问题的。</w:t>
      </w:r>
    </w:p>
    <w:p w:rsidR="00605D9E" w:rsidRDefault="00646DBD">
      <w:pPr>
        <w:spacing w:line="360" w:lineRule="auto"/>
        <w:jc w:val="left"/>
        <w:rPr>
          <w:szCs w:val="21"/>
        </w:rPr>
      </w:pPr>
      <w:r>
        <w:rPr>
          <w:rFonts w:hint="eastAsia"/>
          <w:szCs w:val="21"/>
        </w:rPr>
        <w:t>1.5</w:t>
      </w:r>
      <w:r>
        <w:rPr>
          <w:rFonts w:hint="eastAsia"/>
          <w:szCs w:val="21"/>
        </w:rPr>
        <w:t>费用承担</w:t>
      </w:r>
    </w:p>
    <w:p w:rsidR="00605D9E" w:rsidRDefault="00646DBD">
      <w:pPr>
        <w:spacing w:line="360" w:lineRule="auto"/>
        <w:jc w:val="left"/>
        <w:rPr>
          <w:szCs w:val="21"/>
        </w:rPr>
      </w:pPr>
      <w:r>
        <w:rPr>
          <w:rFonts w:hint="eastAsia"/>
          <w:szCs w:val="21"/>
        </w:rPr>
        <w:t>投标人准备</w:t>
      </w:r>
      <w:r>
        <w:rPr>
          <w:rFonts w:hint="eastAsia"/>
          <w:szCs w:val="21"/>
        </w:rPr>
        <w:t>和参加投标活动发生的费用自理。</w:t>
      </w:r>
    </w:p>
    <w:p w:rsidR="00605D9E" w:rsidRDefault="00646DBD">
      <w:pPr>
        <w:spacing w:line="360" w:lineRule="auto"/>
        <w:jc w:val="left"/>
        <w:rPr>
          <w:szCs w:val="21"/>
        </w:rPr>
      </w:pPr>
      <w:r>
        <w:rPr>
          <w:rFonts w:hint="eastAsia"/>
          <w:szCs w:val="21"/>
        </w:rPr>
        <w:t>1.6</w:t>
      </w:r>
      <w:r>
        <w:rPr>
          <w:rFonts w:hint="eastAsia"/>
          <w:szCs w:val="21"/>
        </w:rPr>
        <w:t>保密</w:t>
      </w:r>
    </w:p>
    <w:p w:rsidR="00605D9E" w:rsidRDefault="00646DBD">
      <w:pPr>
        <w:spacing w:line="360" w:lineRule="auto"/>
        <w:jc w:val="left"/>
        <w:rPr>
          <w:szCs w:val="21"/>
        </w:rPr>
      </w:pPr>
      <w:r>
        <w:rPr>
          <w:rFonts w:hint="eastAsia"/>
          <w:szCs w:val="21"/>
        </w:rPr>
        <w:t>参与招标投标活动的各方应对招标文件和投标文件中的商业和技术等秘密保密，违者应对由此造成的后果承担法律责任。</w:t>
      </w:r>
    </w:p>
    <w:p w:rsidR="00605D9E" w:rsidRDefault="00646DBD">
      <w:pPr>
        <w:spacing w:line="360" w:lineRule="auto"/>
        <w:jc w:val="left"/>
        <w:rPr>
          <w:szCs w:val="21"/>
        </w:rPr>
      </w:pPr>
      <w:r>
        <w:rPr>
          <w:rFonts w:hint="eastAsia"/>
          <w:szCs w:val="21"/>
        </w:rPr>
        <w:t>1.7</w:t>
      </w:r>
      <w:r>
        <w:rPr>
          <w:rFonts w:hint="eastAsia"/>
          <w:szCs w:val="21"/>
        </w:rPr>
        <w:t>语言文字</w:t>
      </w:r>
    </w:p>
    <w:p w:rsidR="00605D9E" w:rsidRDefault="00646DBD">
      <w:pPr>
        <w:spacing w:line="360" w:lineRule="auto"/>
        <w:jc w:val="left"/>
        <w:rPr>
          <w:szCs w:val="21"/>
        </w:rPr>
      </w:pPr>
      <w:r>
        <w:rPr>
          <w:rFonts w:hint="eastAsia"/>
          <w:szCs w:val="21"/>
        </w:rPr>
        <w:t>除专用术语外，与招标投标有关的语言均使用中文。必要时专用术语应附有中文注释。</w:t>
      </w:r>
    </w:p>
    <w:p w:rsidR="00605D9E" w:rsidRDefault="00646DBD">
      <w:pPr>
        <w:spacing w:line="360" w:lineRule="auto"/>
        <w:jc w:val="left"/>
        <w:rPr>
          <w:szCs w:val="21"/>
        </w:rPr>
      </w:pPr>
      <w:r>
        <w:rPr>
          <w:rFonts w:hint="eastAsia"/>
          <w:szCs w:val="21"/>
        </w:rPr>
        <w:t>1.8</w:t>
      </w:r>
      <w:r>
        <w:rPr>
          <w:rFonts w:hint="eastAsia"/>
          <w:szCs w:val="21"/>
        </w:rPr>
        <w:t>计量单位</w:t>
      </w:r>
    </w:p>
    <w:p w:rsidR="00605D9E" w:rsidRDefault="00646DBD">
      <w:pPr>
        <w:spacing w:line="360" w:lineRule="auto"/>
        <w:jc w:val="left"/>
        <w:rPr>
          <w:szCs w:val="21"/>
        </w:rPr>
      </w:pPr>
      <w:r>
        <w:rPr>
          <w:rFonts w:hint="eastAsia"/>
          <w:szCs w:val="21"/>
        </w:rPr>
        <w:t>所有计量均采用中华人民共和国法定计量单位。</w:t>
      </w:r>
    </w:p>
    <w:p w:rsidR="00605D9E" w:rsidRDefault="00646DBD">
      <w:pPr>
        <w:spacing w:line="360" w:lineRule="auto"/>
        <w:jc w:val="left"/>
        <w:rPr>
          <w:szCs w:val="21"/>
        </w:rPr>
      </w:pPr>
      <w:r>
        <w:rPr>
          <w:rFonts w:hint="eastAsia"/>
          <w:szCs w:val="21"/>
        </w:rPr>
        <w:t>1.9</w:t>
      </w:r>
      <w:r>
        <w:rPr>
          <w:rFonts w:hint="eastAsia"/>
          <w:szCs w:val="21"/>
        </w:rPr>
        <w:t>踏勘现场</w:t>
      </w:r>
    </w:p>
    <w:p w:rsidR="00605D9E" w:rsidRDefault="00646DBD">
      <w:pPr>
        <w:spacing w:line="360" w:lineRule="auto"/>
        <w:jc w:val="left"/>
        <w:rPr>
          <w:szCs w:val="21"/>
        </w:rPr>
      </w:pPr>
      <w:r>
        <w:rPr>
          <w:rFonts w:hint="eastAsia"/>
          <w:szCs w:val="21"/>
        </w:rPr>
        <w:t>1.9.1</w:t>
      </w:r>
      <w:r>
        <w:rPr>
          <w:rFonts w:hint="eastAsia"/>
          <w:szCs w:val="21"/>
        </w:rPr>
        <w:t>投标人按须知前附表规定自行组织踏勘现场，采购人将提供必要的协助。</w:t>
      </w:r>
    </w:p>
    <w:p w:rsidR="00605D9E" w:rsidRDefault="00646DBD">
      <w:pPr>
        <w:spacing w:line="360" w:lineRule="auto"/>
        <w:jc w:val="left"/>
        <w:rPr>
          <w:szCs w:val="21"/>
        </w:rPr>
      </w:pPr>
      <w:r>
        <w:rPr>
          <w:rFonts w:hint="eastAsia"/>
          <w:szCs w:val="21"/>
        </w:rPr>
        <w:t>1.9.2</w:t>
      </w:r>
      <w:r>
        <w:rPr>
          <w:rFonts w:hint="eastAsia"/>
          <w:szCs w:val="21"/>
        </w:rPr>
        <w:t>投标人踏勘现场发生的费用自理。</w:t>
      </w:r>
    </w:p>
    <w:p w:rsidR="00605D9E" w:rsidRDefault="00646DBD">
      <w:pPr>
        <w:spacing w:line="360" w:lineRule="auto"/>
        <w:jc w:val="left"/>
        <w:rPr>
          <w:szCs w:val="21"/>
        </w:rPr>
      </w:pPr>
      <w:r>
        <w:rPr>
          <w:rFonts w:hint="eastAsia"/>
          <w:szCs w:val="21"/>
        </w:rPr>
        <w:t>1.9.3</w:t>
      </w:r>
      <w:r>
        <w:rPr>
          <w:rFonts w:hint="eastAsia"/>
          <w:szCs w:val="21"/>
        </w:rPr>
        <w:t>除采购人的原因外，投标人自行负责在踏勘现场中所发生的人员伤亡和财产损失。</w:t>
      </w:r>
    </w:p>
    <w:p w:rsidR="00605D9E" w:rsidRDefault="00646DBD">
      <w:pPr>
        <w:spacing w:line="360" w:lineRule="auto"/>
        <w:jc w:val="left"/>
        <w:rPr>
          <w:szCs w:val="21"/>
        </w:rPr>
      </w:pPr>
      <w:r>
        <w:rPr>
          <w:rFonts w:hint="eastAsia"/>
          <w:szCs w:val="21"/>
        </w:rPr>
        <w:t>1.9.4</w:t>
      </w:r>
      <w:r>
        <w:rPr>
          <w:rFonts w:hint="eastAsia"/>
          <w:szCs w:val="21"/>
        </w:rPr>
        <w:t>采购人在踏勘现场中介绍的工程场地和相关的周边环境情况，供投标人在编制投标文件时参考，采购人不对投标人据此作出的判断和决策负责。</w:t>
      </w:r>
    </w:p>
    <w:p w:rsidR="00605D9E" w:rsidRDefault="00646DBD">
      <w:pPr>
        <w:spacing w:line="360" w:lineRule="auto"/>
        <w:jc w:val="left"/>
        <w:rPr>
          <w:szCs w:val="21"/>
        </w:rPr>
      </w:pPr>
      <w:r>
        <w:rPr>
          <w:rFonts w:hint="eastAsia"/>
          <w:szCs w:val="21"/>
        </w:rPr>
        <w:t>1.10</w:t>
      </w:r>
      <w:r>
        <w:rPr>
          <w:rFonts w:hint="eastAsia"/>
          <w:szCs w:val="21"/>
        </w:rPr>
        <w:t>投标预备会</w:t>
      </w:r>
    </w:p>
    <w:p w:rsidR="00605D9E" w:rsidRDefault="00646DBD">
      <w:pPr>
        <w:spacing w:line="360" w:lineRule="auto"/>
        <w:jc w:val="left"/>
        <w:rPr>
          <w:szCs w:val="21"/>
        </w:rPr>
      </w:pPr>
      <w:r>
        <w:rPr>
          <w:rFonts w:hint="eastAsia"/>
          <w:szCs w:val="21"/>
        </w:rPr>
        <w:t>1.10.1</w:t>
      </w:r>
      <w:r>
        <w:rPr>
          <w:rFonts w:hint="eastAsia"/>
          <w:szCs w:val="21"/>
        </w:rPr>
        <w:t>投标人须知前附表规定召开投标预备会的，采购人按投标人须知前附表规定的时间和地点召开投标预备会，澄清投标人提出的问题。</w:t>
      </w:r>
    </w:p>
    <w:p w:rsidR="00605D9E" w:rsidRDefault="00646DBD">
      <w:pPr>
        <w:spacing w:line="360" w:lineRule="auto"/>
        <w:jc w:val="left"/>
        <w:rPr>
          <w:szCs w:val="21"/>
        </w:rPr>
      </w:pPr>
      <w:r>
        <w:rPr>
          <w:rFonts w:hint="eastAsia"/>
          <w:szCs w:val="21"/>
        </w:rPr>
        <w:t>1.10.2</w:t>
      </w:r>
      <w:r>
        <w:rPr>
          <w:rFonts w:hint="eastAsia"/>
          <w:szCs w:val="21"/>
        </w:rPr>
        <w:t>投标人应在投标人须知前附表规定的时间前，以书面形式将提出的问题送达采购人，以便采购人在会议期间澄清。</w:t>
      </w:r>
    </w:p>
    <w:p w:rsidR="00605D9E" w:rsidRDefault="00646DBD">
      <w:pPr>
        <w:spacing w:line="360" w:lineRule="auto"/>
        <w:jc w:val="left"/>
        <w:rPr>
          <w:szCs w:val="21"/>
        </w:rPr>
      </w:pPr>
      <w:r>
        <w:rPr>
          <w:rFonts w:hint="eastAsia"/>
          <w:szCs w:val="21"/>
        </w:rPr>
        <w:t>1.10.3</w:t>
      </w:r>
      <w:r>
        <w:rPr>
          <w:rFonts w:hint="eastAsia"/>
          <w:szCs w:val="21"/>
        </w:rPr>
        <w:t>投标预备会后，</w:t>
      </w:r>
      <w:r>
        <w:rPr>
          <w:rFonts w:hint="eastAsia"/>
          <w:szCs w:val="21"/>
        </w:rPr>
        <w:t>采购人在投标人须知前附表规定的时间内，将对投标人所提问题的澄清，以书面方式通知所有购买采购文件的投标人。该澄清内容为采购文件的组成部分。</w:t>
      </w:r>
    </w:p>
    <w:p w:rsidR="00605D9E" w:rsidRDefault="00646DBD">
      <w:pPr>
        <w:spacing w:line="360" w:lineRule="auto"/>
        <w:jc w:val="left"/>
        <w:rPr>
          <w:szCs w:val="21"/>
        </w:rPr>
      </w:pPr>
      <w:r>
        <w:rPr>
          <w:rFonts w:hint="eastAsia"/>
          <w:szCs w:val="21"/>
        </w:rPr>
        <w:t>1.11</w:t>
      </w:r>
      <w:r>
        <w:rPr>
          <w:rFonts w:hint="eastAsia"/>
          <w:szCs w:val="21"/>
        </w:rPr>
        <w:t>分包</w:t>
      </w:r>
    </w:p>
    <w:p w:rsidR="00605D9E" w:rsidRDefault="00646DBD">
      <w:pPr>
        <w:spacing w:line="360" w:lineRule="auto"/>
        <w:jc w:val="left"/>
        <w:rPr>
          <w:szCs w:val="21"/>
        </w:rPr>
      </w:pPr>
      <w:r>
        <w:rPr>
          <w:rFonts w:hint="eastAsia"/>
          <w:szCs w:val="21"/>
        </w:rPr>
        <w:t>投标人拟在中标后将中标项目的部分非主体、非关键性工作进行分包的，应符合投标人须知前</w:t>
      </w:r>
      <w:r>
        <w:rPr>
          <w:rFonts w:hint="eastAsia"/>
          <w:szCs w:val="21"/>
        </w:rPr>
        <w:lastRenderedPageBreak/>
        <w:t>附表规定的分包内容、分包金额和接受分包的第三人资质要求等限制性条件。</w:t>
      </w:r>
    </w:p>
    <w:p w:rsidR="00605D9E" w:rsidRDefault="00646DBD">
      <w:pPr>
        <w:spacing w:line="360" w:lineRule="auto"/>
        <w:jc w:val="left"/>
        <w:rPr>
          <w:szCs w:val="21"/>
        </w:rPr>
      </w:pPr>
      <w:r>
        <w:rPr>
          <w:rFonts w:hint="eastAsia"/>
          <w:szCs w:val="21"/>
        </w:rPr>
        <w:t>1.12</w:t>
      </w:r>
      <w:r>
        <w:rPr>
          <w:rFonts w:hint="eastAsia"/>
          <w:szCs w:val="21"/>
        </w:rPr>
        <w:t>偏离</w:t>
      </w:r>
    </w:p>
    <w:p w:rsidR="00605D9E" w:rsidRDefault="00646DBD">
      <w:pPr>
        <w:spacing w:line="360" w:lineRule="auto"/>
        <w:jc w:val="left"/>
        <w:rPr>
          <w:szCs w:val="21"/>
        </w:rPr>
      </w:pPr>
      <w:r>
        <w:rPr>
          <w:rFonts w:hint="eastAsia"/>
          <w:szCs w:val="21"/>
        </w:rPr>
        <w:t>投标文件不允许有偏离招标文件的内容。</w:t>
      </w:r>
    </w:p>
    <w:p w:rsidR="00605D9E" w:rsidRDefault="00646DBD">
      <w:pPr>
        <w:spacing w:line="360" w:lineRule="auto"/>
        <w:jc w:val="center"/>
        <w:rPr>
          <w:b/>
          <w:sz w:val="28"/>
          <w:szCs w:val="28"/>
        </w:rPr>
      </w:pPr>
      <w:r>
        <w:rPr>
          <w:rFonts w:hint="eastAsia"/>
          <w:b/>
          <w:sz w:val="28"/>
          <w:szCs w:val="28"/>
        </w:rPr>
        <w:t>2.</w:t>
      </w:r>
      <w:r>
        <w:rPr>
          <w:rFonts w:hint="eastAsia"/>
          <w:b/>
          <w:sz w:val="28"/>
          <w:szCs w:val="28"/>
        </w:rPr>
        <w:t>招标文件</w:t>
      </w:r>
    </w:p>
    <w:p w:rsidR="00605D9E" w:rsidRDefault="00646DBD">
      <w:pPr>
        <w:spacing w:line="360" w:lineRule="auto"/>
        <w:jc w:val="left"/>
        <w:rPr>
          <w:szCs w:val="21"/>
        </w:rPr>
      </w:pPr>
      <w:r>
        <w:rPr>
          <w:rFonts w:hint="eastAsia"/>
          <w:szCs w:val="21"/>
        </w:rPr>
        <w:t>2.1</w:t>
      </w:r>
      <w:r>
        <w:rPr>
          <w:rFonts w:hint="eastAsia"/>
          <w:szCs w:val="21"/>
        </w:rPr>
        <w:t>采购文件的组成</w:t>
      </w:r>
    </w:p>
    <w:p w:rsidR="00605D9E" w:rsidRDefault="00646DBD">
      <w:pPr>
        <w:spacing w:line="360" w:lineRule="auto"/>
        <w:jc w:val="left"/>
        <w:rPr>
          <w:szCs w:val="21"/>
        </w:rPr>
      </w:pPr>
      <w:r>
        <w:rPr>
          <w:rFonts w:hint="eastAsia"/>
          <w:szCs w:val="21"/>
        </w:rPr>
        <w:t>本采购文件包括：</w:t>
      </w:r>
    </w:p>
    <w:p w:rsidR="00605D9E" w:rsidRDefault="00646DBD">
      <w:pPr>
        <w:spacing w:line="360" w:lineRule="auto"/>
        <w:jc w:val="left"/>
        <w:rPr>
          <w:szCs w:val="21"/>
        </w:rPr>
      </w:pPr>
      <w:r>
        <w:rPr>
          <w:rFonts w:hint="eastAsia"/>
          <w:szCs w:val="21"/>
        </w:rPr>
        <w:t>（</w:t>
      </w:r>
      <w:r>
        <w:rPr>
          <w:rFonts w:hint="eastAsia"/>
          <w:szCs w:val="21"/>
        </w:rPr>
        <w:t>1</w:t>
      </w:r>
      <w:r>
        <w:rPr>
          <w:rFonts w:hint="eastAsia"/>
          <w:szCs w:val="21"/>
        </w:rPr>
        <w:t>）招标公告；</w:t>
      </w:r>
    </w:p>
    <w:p w:rsidR="00605D9E" w:rsidRDefault="00646DBD">
      <w:pPr>
        <w:spacing w:line="360" w:lineRule="auto"/>
        <w:jc w:val="left"/>
        <w:rPr>
          <w:szCs w:val="21"/>
        </w:rPr>
      </w:pPr>
      <w:r>
        <w:rPr>
          <w:rFonts w:hint="eastAsia"/>
          <w:szCs w:val="21"/>
        </w:rPr>
        <w:t>（</w:t>
      </w:r>
      <w:r>
        <w:rPr>
          <w:rFonts w:hint="eastAsia"/>
          <w:szCs w:val="21"/>
        </w:rPr>
        <w:t>2</w:t>
      </w:r>
      <w:r>
        <w:rPr>
          <w:rFonts w:hint="eastAsia"/>
          <w:szCs w:val="21"/>
        </w:rPr>
        <w:t>）投标人须知；</w:t>
      </w:r>
    </w:p>
    <w:p w:rsidR="00605D9E" w:rsidRDefault="00646DBD">
      <w:pPr>
        <w:spacing w:line="360" w:lineRule="auto"/>
        <w:jc w:val="left"/>
        <w:rPr>
          <w:szCs w:val="21"/>
        </w:rPr>
      </w:pPr>
      <w:r>
        <w:rPr>
          <w:rFonts w:hint="eastAsia"/>
          <w:szCs w:val="21"/>
        </w:rPr>
        <w:t>（</w:t>
      </w:r>
      <w:r>
        <w:rPr>
          <w:rFonts w:hint="eastAsia"/>
          <w:szCs w:val="21"/>
        </w:rPr>
        <w:t>3</w:t>
      </w:r>
      <w:r>
        <w:rPr>
          <w:rFonts w:hint="eastAsia"/>
          <w:szCs w:val="21"/>
        </w:rPr>
        <w:t>）评标办法；</w:t>
      </w:r>
    </w:p>
    <w:p w:rsidR="00605D9E" w:rsidRDefault="00646DBD">
      <w:pPr>
        <w:spacing w:line="360" w:lineRule="auto"/>
        <w:jc w:val="left"/>
        <w:rPr>
          <w:szCs w:val="21"/>
        </w:rPr>
      </w:pPr>
      <w:r>
        <w:rPr>
          <w:rFonts w:hint="eastAsia"/>
          <w:szCs w:val="21"/>
        </w:rPr>
        <w:t>（</w:t>
      </w:r>
      <w:r>
        <w:rPr>
          <w:rFonts w:hint="eastAsia"/>
          <w:szCs w:val="21"/>
        </w:rPr>
        <w:t>4</w:t>
      </w:r>
      <w:r>
        <w:rPr>
          <w:rFonts w:hint="eastAsia"/>
          <w:szCs w:val="21"/>
        </w:rPr>
        <w:t>）合同主要条款；</w:t>
      </w:r>
    </w:p>
    <w:p w:rsidR="00605D9E" w:rsidRDefault="00646DBD">
      <w:pPr>
        <w:spacing w:line="360" w:lineRule="auto"/>
        <w:jc w:val="left"/>
        <w:rPr>
          <w:szCs w:val="21"/>
        </w:rPr>
      </w:pPr>
      <w:r>
        <w:rPr>
          <w:rFonts w:hint="eastAsia"/>
          <w:szCs w:val="21"/>
        </w:rPr>
        <w:t>（</w:t>
      </w:r>
      <w:r>
        <w:rPr>
          <w:rFonts w:hint="eastAsia"/>
          <w:szCs w:val="21"/>
        </w:rPr>
        <w:t>5</w:t>
      </w:r>
      <w:r>
        <w:rPr>
          <w:rFonts w:hint="eastAsia"/>
          <w:szCs w:val="21"/>
        </w:rPr>
        <w:t>）项目要求；</w:t>
      </w:r>
    </w:p>
    <w:p w:rsidR="00605D9E" w:rsidRDefault="00646DBD">
      <w:pPr>
        <w:spacing w:line="360" w:lineRule="auto"/>
        <w:jc w:val="left"/>
        <w:rPr>
          <w:szCs w:val="21"/>
        </w:rPr>
      </w:pPr>
      <w:r>
        <w:rPr>
          <w:rFonts w:hint="eastAsia"/>
          <w:szCs w:val="21"/>
        </w:rPr>
        <w:t>（</w:t>
      </w:r>
      <w:r>
        <w:rPr>
          <w:rFonts w:hint="eastAsia"/>
          <w:szCs w:val="21"/>
        </w:rPr>
        <w:t>6</w:t>
      </w:r>
      <w:r>
        <w:rPr>
          <w:rFonts w:hint="eastAsia"/>
          <w:szCs w:val="21"/>
        </w:rPr>
        <w:t>）</w:t>
      </w:r>
      <w:r>
        <w:rPr>
          <w:rFonts w:hint="eastAsia"/>
          <w:szCs w:val="21"/>
        </w:rPr>
        <w:t>投标文件格式；</w:t>
      </w:r>
    </w:p>
    <w:p w:rsidR="00605D9E" w:rsidRDefault="00646DBD">
      <w:pPr>
        <w:spacing w:line="360" w:lineRule="auto"/>
        <w:jc w:val="left"/>
        <w:rPr>
          <w:szCs w:val="21"/>
        </w:rPr>
      </w:pPr>
      <w:r>
        <w:rPr>
          <w:rFonts w:hint="eastAsia"/>
          <w:szCs w:val="21"/>
        </w:rPr>
        <w:t>根据本章第</w:t>
      </w:r>
      <w:r>
        <w:rPr>
          <w:rFonts w:hint="eastAsia"/>
          <w:szCs w:val="21"/>
        </w:rPr>
        <w:t>1.10</w:t>
      </w:r>
      <w:r>
        <w:rPr>
          <w:rFonts w:hint="eastAsia"/>
          <w:szCs w:val="21"/>
        </w:rPr>
        <w:t>款、第</w:t>
      </w:r>
      <w:r>
        <w:rPr>
          <w:rFonts w:hint="eastAsia"/>
          <w:szCs w:val="21"/>
        </w:rPr>
        <w:t>2.2</w:t>
      </w:r>
      <w:r>
        <w:rPr>
          <w:rFonts w:hint="eastAsia"/>
          <w:szCs w:val="21"/>
        </w:rPr>
        <w:t>款和第</w:t>
      </w:r>
      <w:r>
        <w:rPr>
          <w:rFonts w:hint="eastAsia"/>
          <w:szCs w:val="21"/>
        </w:rPr>
        <w:t>2.3</w:t>
      </w:r>
      <w:r>
        <w:rPr>
          <w:rFonts w:hint="eastAsia"/>
          <w:szCs w:val="21"/>
        </w:rPr>
        <w:t>款对招标文件所作的澄清、修改，构成采购文件的组成部分。</w:t>
      </w:r>
    </w:p>
    <w:p w:rsidR="00605D9E" w:rsidRDefault="00646DBD">
      <w:pPr>
        <w:spacing w:line="360" w:lineRule="auto"/>
        <w:jc w:val="left"/>
        <w:rPr>
          <w:szCs w:val="21"/>
        </w:rPr>
      </w:pPr>
      <w:r>
        <w:rPr>
          <w:rFonts w:hint="eastAsia"/>
          <w:szCs w:val="21"/>
        </w:rPr>
        <w:t>2.2</w:t>
      </w:r>
      <w:r>
        <w:rPr>
          <w:rFonts w:hint="eastAsia"/>
          <w:szCs w:val="21"/>
        </w:rPr>
        <w:t>采购文件的澄清</w:t>
      </w:r>
    </w:p>
    <w:p w:rsidR="00605D9E" w:rsidRDefault="00646DBD">
      <w:pPr>
        <w:spacing w:line="360" w:lineRule="auto"/>
        <w:jc w:val="left"/>
        <w:rPr>
          <w:szCs w:val="21"/>
        </w:rPr>
      </w:pPr>
      <w:r>
        <w:rPr>
          <w:rFonts w:hint="eastAsia"/>
          <w:szCs w:val="21"/>
        </w:rPr>
        <w:t>2.2.1</w:t>
      </w:r>
      <w:r>
        <w:rPr>
          <w:rFonts w:hint="eastAsia"/>
          <w:szCs w:val="21"/>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采购文件予以澄清。</w:t>
      </w:r>
    </w:p>
    <w:p w:rsidR="00605D9E" w:rsidRDefault="00646DBD">
      <w:pPr>
        <w:spacing w:line="360" w:lineRule="auto"/>
        <w:jc w:val="left"/>
        <w:rPr>
          <w:szCs w:val="21"/>
        </w:rPr>
      </w:pPr>
      <w:r>
        <w:rPr>
          <w:rFonts w:hint="eastAsia"/>
          <w:szCs w:val="21"/>
        </w:rPr>
        <w:t>2.2.2</w:t>
      </w:r>
      <w:r>
        <w:rPr>
          <w:rFonts w:hint="eastAsia"/>
          <w:szCs w:val="21"/>
        </w:rPr>
        <w:t>采购文件的澄清将在投标人须知前附表规定的投标截止时间</w:t>
      </w:r>
      <w:r>
        <w:rPr>
          <w:rFonts w:hint="eastAsia"/>
          <w:szCs w:val="21"/>
        </w:rPr>
        <w:t>15</w:t>
      </w:r>
      <w:r>
        <w:rPr>
          <w:rFonts w:hint="eastAsia"/>
          <w:szCs w:val="21"/>
        </w:rPr>
        <w:t>天前以书面形式发给所有购买招标文件的投标人，但不指明澄清问题</w:t>
      </w:r>
      <w:r>
        <w:rPr>
          <w:rFonts w:hint="eastAsia"/>
          <w:szCs w:val="21"/>
        </w:rPr>
        <w:t>的来源。如果澄清发出的时间距投标截止时间不足</w:t>
      </w:r>
      <w:r>
        <w:rPr>
          <w:rFonts w:hint="eastAsia"/>
          <w:szCs w:val="21"/>
        </w:rPr>
        <w:t>15</w:t>
      </w:r>
      <w:r>
        <w:rPr>
          <w:rFonts w:hint="eastAsia"/>
          <w:szCs w:val="21"/>
        </w:rPr>
        <w:t>天，相应延长投标截止时间。</w:t>
      </w:r>
    </w:p>
    <w:p w:rsidR="00605D9E" w:rsidRDefault="00646DBD">
      <w:pPr>
        <w:spacing w:line="360" w:lineRule="auto"/>
        <w:jc w:val="left"/>
        <w:rPr>
          <w:szCs w:val="21"/>
        </w:rPr>
      </w:pPr>
      <w:r>
        <w:rPr>
          <w:rFonts w:hint="eastAsia"/>
          <w:szCs w:val="21"/>
        </w:rPr>
        <w:t>2.2.3</w:t>
      </w:r>
      <w:r>
        <w:rPr>
          <w:rFonts w:hint="eastAsia"/>
          <w:szCs w:val="21"/>
        </w:rPr>
        <w:t>投标人在收到澄清后，应在投标人须知前附表规定的时间内以书面形式通知采购人，确认已收到该澄清。</w:t>
      </w:r>
    </w:p>
    <w:p w:rsidR="00605D9E" w:rsidRDefault="00646DBD">
      <w:pPr>
        <w:spacing w:line="360" w:lineRule="auto"/>
        <w:jc w:val="left"/>
        <w:rPr>
          <w:szCs w:val="21"/>
        </w:rPr>
      </w:pPr>
      <w:r>
        <w:rPr>
          <w:rFonts w:hint="eastAsia"/>
          <w:szCs w:val="21"/>
        </w:rPr>
        <w:t>2.3</w:t>
      </w:r>
      <w:r>
        <w:rPr>
          <w:rFonts w:hint="eastAsia"/>
          <w:szCs w:val="21"/>
        </w:rPr>
        <w:t>采购文件的修改</w:t>
      </w:r>
    </w:p>
    <w:p w:rsidR="00605D9E" w:rsidRDefault="00646DBD">
      <w:pPr>
        <w:spacing w:line="360" w:lineRule="auto"/>
        <w:jc w:val="left"/>
        <w:rPr>
          <w:szCs w:val="21"/>
        </w:rPr>
      </w:pPr>
      <w:r>
        <w:rPr>
          <w:rFonts w:hint="eastAsia"/>
          <w:szCs w:val="21"/>
        </w:rPr>
        <w:t>2.3.1</w:t>
      </w:r>
      <w:r>
        <w:rPr>
          <w:rFonts w:hint="eastAsia"/>
          <w:szCs w:val="21"/>
        </w:rPr>
        <w:t>在投标截止时间</w:t>
      </w:r>
      <w:r>
        <w:rPr>
          <w:rFonts w:hint="eastAsia"/>
          <w:szCs w:val="21"/>
        </w:rPr>
        <w:t>15</w:t>
      </w:r>
      <w:r>
        <w:rPr>
          <w:rFonts w:hint="eastAsia"/>
          <w:szCs w:val="21"/>
        </w:rPr>
        <w:t>天前，采购人可以修改招标文件，并在网上发布最新采购文件补充内容，各个潜在投标人自行网上下载。如果修改采购文件的时间距投标截止时间不足</w:t>
      </w:r>
      <w:r>
        <w:rPr>
          <w:rFonts w:hint="eastAsia"/>
          <w:szCs w:val="21"/>
        </w:rPr>
        <w:t>15</w:t>
      </w:r>
      <w:r>
        <w:rPr>
          <w:rFonts w:hint="eastAsia"/>
          <w:szCs w:val="21"/>
        </w:rPr>
        <w:t>天，相应延长投标截止时间。</w:t>
      </w:r>
    </w:p>
    <w:p w:rsidR="00605D9E" w:rsidRDefault="00646DBD">
      <w:pPr>
        <w:spacing w:line="360" w:lineRule="auto"/>
        <w:jc w:val="left"/>
        <w:rPr>
          <w:szCs w:val="21"/>
        </w:rPr>
      </w:pPr>
      <w:r>
        <w:rPr>
          <w:rFonts w:hint="eastAsia"/>
          <w:szCs w:val="21"/>
        </w:rPr>
        <w:t>2.3.2</w:t>
      </w:r>
      <w:r>
        <w:rPr>
          <w:rFonts w:hint="eastAsia"/>
          <w:szCs w:val="21"/>
        </w:rPr>
        <w:t>投标人收到修改内容后，应按照最新补充内容制作投标文件。</w:t>
      </w:r>
    </w:p>
    <w:p w:rsidR="00605D9E" w:rsidRDefault="00646DBD">
      <w:pPr>
        <w:spacing w:line="360" w:lineRule="auto"/>
        <w:jc w:val="center"/>
        <w:rPr>
          <w:b/>
          <w:sz w:val="28"/>
          <w:szCs w:val="28"/>
        </w:rPr>
      </w:pPr>
      <w:r>
        <w:rPr>
          <w:rFonts w:hint="eastAsia"/>
          <w:b/>
          <w:sz w:val="28"/>
          <w:szCs w:val="28"/>
        </w:rPr>
        <w:t>3.</w:t>
      </w:r>
      <w:r>
        <w:rPr>
          <w:rFonts w:hint="eastAsia"/>
          <w:b/>
          <w:sz w:val="28"/>
          <w:szCs w:val="28"/>
        </w:rPr>
        <w:t>投标文件</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lastRenderedPageBreak/>
        <w:t>3.1</w:t>
      </w:r>
      <w:r>
        <w:rPr>
          <w:rFonts w:ascii="宋体" w:hAnsi="宋体" w:hint="eastAsia"/>
          <w:szCs w:val="21"/>
          <w:lang w:val="zh-CN"/>
        </w:rPr>
        <w:t>投标文件的组成</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3.1.1</w:t>
      </w:r>
      <w:r>
        <w:rPr>
          <w:rFonts w:ascii="宋体" w:hAnsi="宋体" w:hint="eastAsia"/>
          <w:szCs w:val="21"/>
          <w:lang w:val="zh-CN"/>
        </w:rPr>
        <w:t>投标文件应包括下列内容：</w:t>
      </w:r>
    </w:p>
    <w:p w:rsidR="00605D9E" w:rsidRDefault="00646DBD">
      <w:pPr>
        <w:spacing w:line="360" w:lineRule="auto"/>
        <w:ind w:firstLineChars="200" w:firstLine="420"/>
        <w:jc w:val="left"/>
        <w:rPr>
          <w:szCs w:val="21"/>
        </w:rPr>
      </w:pPr>
      <w:r>
        <w:rPr>
          <w:rFonts w:hint="eastAsia"/>
          <w:szCs w:val="21"/>
        </w:rPr>
        <w:t>（一）投标函及投标函附录；</w:t>
      </w:r>
    </w:p>
    <w:p w:rsidR="00605D9E" w:rsidRDefault="00646DBD">
      <w:pPr>
        <w:spacing w:line="360" w:lineRule="auto"/>
        <w:ind w:firstLineChars="200" w:firstLine="420"/>
        <w:jc w:val="left"/>
        <w:rPr>
          <w:szCs w:val="21"/>
        </w:rPr>
      </w:pPr>
      <w:r>
        <w:rPr>
          <w:rFonts w:hint="eastAsia"/>
          <w:szCs w:val="21"/>
        </w:rPr>
        <w:t>分项报价表（格式自拟）</w:t>
      </w:r>
    </w:p>
    <w:p w:rsidR="00605D9E" w:rsidRDefault="00646DBD">
      <w:pPr>
        <w:spacing w:line="360" w:lineRule="auto"/>
        <w:ind w:firstLineChars="200" w:firstLine="420"/>
        <w:jc w:val="left"/>
        <w:rPr>
          <w:szCs w:val="21"/>
        </w:rPr>
      </w:pPr>
      <w:r>
        <w:rPr>
          <w:rFonts w:hint="eastAsia"/>
          <w:szCs w:val="21"/>
        </w:rPr>
        <w:t>（二）法定代表人身份证明；</w:t>
      </w:r>
    </w:p>
    <w:p w:rsidR="00605D9E" w:rsidRDefault="00646DBD">
      <w:pPr>
        <w:spacing w:line="360" w:lineRule="auto"/>
        <w:ind w:firstLineChars="200" w:firstLine="420"/>
        <w:jc w:val="left"/>
        <w:rPr>
          <w:szCs w:val="21"/>
        </w:rPr>
      </w:pPr>
      <w:r>
        <w:rPr>
          <w:rFonts w:hint="eastAsia"/>
          <w:szCs w:val="21"/>
        </w:rPr>
        <w:t>（三）授权委托书；</w:t>
      </w:r>
    </w:p>
    <w:p w:rsidR="00605D9E" w:rsidRDefault="00646DBD">
      <w:pPr>
        <w:spacing w:line="360" w:lineRule="auto"/>
        <w:ind w:firstLineChars="200" w:firstLine="420"/>
        <w:jc w:val="left"/>
        <w:rPr>
          <w:szCs w:val="21"/>
        </w:rPr>
      </w:pPr>
      <w:r>
        <w:rPr>
          <w:rFonts w:hint="eastAsia"/>
          <w:szCs w:val="21"/>
        </w:rPr>
        <w:t>（四）投标保证金；</w:t>
      </w:r>
    </w:p>
    <w:p w:rsidR="00605D9E" w:rsidRDefault="00646DBD">
      <w:pPr>
        <w:spacing w:line="360" w:lineRule="auto"/>
        <w:ind w:firstLineChars="200" w:firstLine="420"/>
        <w:jc w:val="left"/>
        <w:rPr>
          <w:szCs w:val="21"/>
        </w:rPr>
      </w:pPr>
      <w:r>
        <w:rPr>
          <w:rFonts w:hint="eastAsia"/>
          <w:szCs w:val="21"/>
        </w:rPr>
        <w:t>（五）服务承诺书；</w:t>
      </w:r>
    </w:p>
    <w:p w:rsidR="00605D9E" w:rsidRDefault="00646DBD">
      <w:pPr>
        <w:spacing w:line="360" w:lineRule="auto"/>
        <w:ind w:firstLineChars="200" w:firstLine="420"/>
        <w:jc w:val="left"/>
        <w:rPr>
          <w:szCs w:val="21"/>
        </w:rPr>
      </w:pPr>
      <w:r>
        <w:rPr>
          <w:rFonts w:hint="eastAsia"/>
          <w:szCs w:val="21"/>
        </w:rPr>
        <w:t>（六）投标人基本情况表；</w:t>
      </w:r>
    </w:p>
    <w:p w:rsidR="00605D9E" w:rsidRDefault="00646DBD">
      <w:pPr>
        <w:spacing w:line="360" w:lineRule="auto"/>
        <w:ind w:firstLineChars="200" w:firstLine="420"/>
        <w:jc w:val="left"/>
        <w:rPr>
          <w:szCs w:val="21"/>
        </w:rPr>
      </w:pPr>
      <w:r>
        <w:rPr>
          <w:rFonts w:hint="eastAsia"/>
          <w:szCs w:val="21"/>
        </w:rPr>
        <w:t>（七）近年完成的类似项目情况表；</w:t>
      </w:r>
    </w:p>
    <w:p w:rsidR="00605D9E" w:rsidRDefault="00646DBD">
      <w:pPr>
        <w:spacing w:line="360" w:lineRule="auto"/>
        <w:ind w:firstLineChars="200" w:firstLine="420"/>
        <w:jc w:val="left"/>
        <w:rPr>
          <w:szCs w:val="21"/>
        </w:rPr>
      </w:pPr>
      <w:r>
        <w:rPr>
          <w:rFonts w:hint="eastAsia"/>
          <w:szCs w:val="21"/>
        </w:rPr>
        <w:t>（八）近年发生的诉讼及仲裁情况；</w:t>
      </w:r>
    </w:p>
    <w:p w:rsidR="00605D9E" w:rsidRDefault="00646DBD">
      <w:pPr>
        <w:spacing w:line="360" w:lineRule="auto"/>
        <w:ind w:firstLineChars="200" w:firstLine="420"/>
        <w:jc w:val="left"/>
        <w:rPr>
          <w:szCs w:val="21"/>
        </w:rPr>
      </w:pPr>
      <w:r>
        <w:rPr>
          <w:rFonts w:hint="eastAsia"/>
          <w:szCs w:val="21"/>
        </w:rPr>
        <w:t>（九）投标人认为应附的其它资料。</w:t>
      </w:r>
    </w:p>
    <w:p w:rsidR="00605D9E" w:rsidRDefault="00646DBD">
      <w:pPr>
        <w:spacing w:line="360" w:lineRule="auto"/>
        <w:ind w:firstLineChars="200" w:firstLine="420"/>
        <w:jc w:val="left"/>
        <w:rPr>
          <w:szCs w:val="21"/>
        </w:rPr>
      </w:pPr>
      <w:r>
        <w:rPr>
          <w:rFonts w:hint="eastAsia"/>
          <w:szCs w:val="21"/>
        </w:rPr>
        <w:t>（十）项目实施方案；</w:t>
      </w:r>
    </w:p>
    <w:p w:rsidR="00605D9E" w:rsidRDefault="00646DBD">
      <w:pPr>
        <w:spacing w:line="360" w:lineRule="auto"/>
        <w:jc w:val="left"/>
        <w:rPr>
          <w:szCs w:val="21"/>
        </w:rPr>
      </w:pPr>
      <w:r>
        <w:rPr>
          <w:rFonts w:hint="eastAsia"/>
          <w:szCs w:val="21"/>
        </w:rPr>
        <w:t>3.2</w:t>
      </w:r>
      <w:r>
        <w:rPr>
          <w:rFonts w:hint="eastAsia"/>
          <w:szCs w:val="21"/>
        </w:rPr>
        <w:t>投标报价</w:t>
      </w:r>
    </w:p>
    <w:p w:rsidR="00605D9E" w:rsidRDefault="00646DBD">
      <w:pPr>
        <w:spacing w:line="360" w:lineRule="auto"/>
        <w:ind w:firstLineChars="200" w:firstLine="420"/>
        <w:jc w:val="left"/>
        <w:rPr>
          <w:szCs w:val="21"/>
        </w:rPr>
      </w:pPr>
      <w:r>
        <w:rPr>
          <w:rFonts w:hint="eastAsia"/>
          <w:szCs w:val="21"/>
        </w:rPr>
        <w:t>3.2.1</w:t>
      </w:r>
      <w:r>
        <w:rPr>
          <w:rFonts w:hint="eastAsia"/>
          <w:szCs w:val="21"/>
        </w:rPr>
        <w:t>投标人应按第六章“投标文件格式”的要求填写相应表格。</w:t>
      </w:r>
    </w:p>
    <w:p w:rsidR="00605D9E" w:rsidRDefault="00646DBD">
      <w:pPr>
        <w:spacing w:line="360" w:lineRule="auto"/>
        <w:ind w:firstLineChars="200" w:firstLine="420"/>
        <w:jc w:val="left"/>
        <w:rPr>
          <w:szCs w:val="21"/>
        </w:rPr>
      </w:pPr>
      <w:r>
        <w:rPr>
          <w:rFonts w:hint="eastAsia"/>
          <w:szCs w:val="21"/>
        </w:rPr>
        <w:t>3.2.2</w:t>
      </w:r>
      <w:r>
        <w:rPr>
          <w:rFonts w:hint="eastAsia"/>
          <w:szCs w:val="21"/>
        </w:rPr>
        <w:t>投标报价以人民币为计量币种报价，并以人民币币种签约、结算。</w:t>
      </w:r>
    </w:p>
    <w:p w:rsidR="00605D9E" w:rsidRDefault="00646DBD">
      <w:pPr>
        <w:spacing w:line="360" w:lineRule="auto"/>
        <w:ind w:firstLineChars="200" w:firstLine="420"/>
        <w:jc w:val="left"/>
        <w:rPr>
          <w:szCs w:val="21"/>
        </w:rPr>
      </w:pPr>
      <w:r>
        <w:rPr>
          <w:rFonts w:hint="eastAsia"/>
          <w:szCs w:val="21"/>
        </w:rPr>
        <w:t>3.2.3</w:t>
      </w:r>
      <w:r>
        <w:rPr>
          <w:rFonts w:hint="eastAsia"/>
          <w:szCs w:val="21"/>
        </w:rPr>
        <w:t>投标报价根据本次发包项目的</w:t>
      </w:r>
      <w:r>
        <w:rPr>
          <w:rFonts w:hint="eastAsia"/>
          <w:szCs w:val="21"/>
        </w:rPr>
        <w:t>范围、招标文件的澄清、修改及补充通知（如有）、现行法律法规及有关文件、采购文件的要求，投标人根据现场情况并应结合企业情况自主报价进行编制。</w:t>
      </w:r>
    </w:p>
    <w:p w:rsidR="00605D9E" w:rsidRDefault="00646DBD">
      <w:pPr>
        <w:spacing w:line="360" w:lineRule="auto"/>
        <w:ind w:firstLineChars="200" w:firstLine="420"/>
        <w:jc w:val="left"/>
        <w:rPr>
          <w:szCs w:val="21"/>
        </w:rPr>
      </w:pPr>
      <w:r>
        <w:rPr>
          <w:rFonts w:hint="eastAsia"/>
          <w:szCs w:val="21"/>
        </w:rPr>
        <w:t>3.2.4</w:t>
      </w:r>
      <w:r>
        <w:rPr>
          <w:rFonts w:hint="eastAsia"/>
          <w:szCs w:val="21"/>
        </w:rPr>
        <w:t>投标人在报价时还应充分考虑项目实施期间包括物价变动在内的各种风险因素。</w:t>
      </w:r>
    </w:p>
    <w:p w:rsidR="00605D9E" w:rsidRDefault="00646DBD">
      <w:pPr>
        <w:spacing w:line="360" w:lineRule="auto"/>
        <w:ind w:firstLineChars="200" w:firstLine="420"/>
        <w:jc w:val="left"/>
        <w:rPr>
          <w:szCs w:val="21"/>
        </w:rPr>
      </w:pPr>
      <w:r>
        <w:rPr>
          <w:rFonts w:hint="eastAsia"/>
          <w:szCs w:val="21"/>
        </w:rPr>
        <w:t>3.2.5</w:t>
      </w:r>
      <w:r>
        <w:rPr>
          <w:rFonts w:hint="eastAsia"/>
          <w:szCs w:val="21"/>
        </w:rPr>
        <w:t>投标报价为本项目全部费用，本项目中投标队伍的工作和生活等费用，以及在工作过程中因投标队伍需要第三方配合而产生的相关费用，由投标人自行解决。</w:t>
      </w:r>
    </w:p>
    <w:p w:rsidR="00605D9E" w:rsidRDefault="00646DBD">
      <w:pPr>
        <w:spacing w:line="360" w:lineRule="auto"/>
        <w:ind w:firstLineChars="200" w:firstLine="420"/>
        <w:jc w:val="left"/>
        <w:rPr>
          <w:szCs w:val="21"/>
        </w:rPr>
      </w:pPr>
      <w:r>
        <w:rPr>
          <w:rFonts w:hint="eastAsia"/>
          <w:szCs w:val="21"/>
        </w:rPr>
        <w:t>3.2.6</w:t>
      </w:r>
      <w:r>
        <w:rPr>
          <w:rFonts w:hint="eastAsia"/>
          <w:szCs w:val="21"/>
        </w:rPr>
        <w:t>投标和支付所使用的货币：投标人填报的投标报价均以人民币为计价依据，合同实施时亦以人民币支付。</w:t>
      </w:r>
    </w:p>
    <w:p w:rsidR="00605D9E" w:rsidRDefault="00646DBD">
      <w:pPr>
        <w:spacing w:line="360" w:lineRule="auto"/>
        <w:ind w:firstLineChars="200" w:firstLine="420"/>
        <w:jc w:val="left"/>
        <w:rPr>
          <w:szCs w:val="21"/>
        </w:rPr>
      </w:pPr>
      <w:r>
        <w:rPr>
          <w:rFonts w:hint="eastAsia"/>
          <w:szCs w:val="21"/>
        </w:rPr>
        <w:t>3.2.7</w:t>
      </w:r>
      <w:r>
        <w:rPr>
          <w:rFonts w:hint="eastAsia"/>
          <w:szCs w:val="21"/>
        </w:rPr>
        <w:t>投标人在参与本项目期间所发生的一切费用均有投标人自行负责，采购人不负责进行任何费用的支付（例如：现场勘察等）。</w:t>
      </w:r>
    </w:p>
    <w:p w:rsidR="00605D9E" w:rsidRDefault="00646DBD">
      <w:pPr>
        <w:spacing w:line="360" w:lineRule="auto"/>
        <w:jc w:val="left"/>
        <w:rPr>
          <w:szCs w:val="21"/>
        </w:rPr>
      </w:pPr>
      <w:r>
        <w:rPr>
          <w:rFonts w:hint="eastAsia"/>
          <w:szCs w:val="21"/>
        </w:rPr>
        <w:t>3.3</w:t>
      </w:r>
      <w:r>
        <w:rPr>
          <w:rFonts w:hint="eastAsia"/>
          <w:szCs w:val="21"/>
        </w:rPr>
        <w:t>投标有效期</w:t>
      </w:r>
    </w:p>
    <w:p w:rsidR="00605D9E" w:rsidRDefault="00646DBD">
      <w:pPr>
        <w:spacing w:line="360" w:lineRule="auto"/>
        <w:ind w:firstLineChars="200" w:firstLine="420"/>
        <w:jc w:val="left"/>
        <w:rPr>
          <w:szCs w:val="21"/>
        </w:rPr>
      </w:pPr>
      <w:r>
        <w:rPr>
          <w:rFonts w:hint="eastAsia"/>
          <w:szCs w:val="21"/>
        </w:rPr>
        <w:t>3.3.1</w:t>
      </w:r>
      <w:r>
        <w:rPr>
          <w:rFonts w:hint="eastAsia"/>
          <w:szCs w:val="21"/>
        </w:rPr>
        <w:t>在投标人须知前附表规定的投标有效期内，投标人不得要求撤销或修改其投标文件。</w:t>
      </w:r>
    </w:p>
    <w:p w:rsidR="00605D9E" w:rsidRDefault="00646DBD">
      <w:pPr>
        <w:spacing w:line="360" w:lineRule="auto"/>
        <w:ind w:firstLineChars="200" w:firstLine="420"/>
        <w:jc w:val="left"/>
        <w:rPr>
          <w:szCs w:val="21"/>
        </w:rPr>
      </w:pPr>
      <w:r>
        <w:rPr>
          <w:rFonts w:hint="eastAsia"/>
          <w:szCs w:val="21"/>
        </w:rPr>
        <w:t>3.3.2</w:t>
      </w:r>
      <w:r>
        <w:rPr>
          <w:rFonts w:hint="eastAsia"/>
          <w:szCs w:val="21"/>
        </w:rPr>
        <w:t>出现特殊情况需要延长投标有效期的，采购人以书面形式通知所有投标人延长投标有效期。投标人同意延长的，应相应延长其投标保证金的有效期，但不得要求或被允许修改或撤销其</w:t>
      </w:r>
      <w:r>
        <w:rPr>
          <w:rFonts w:hint="eastAsia"/>
          <w:szCs w:val="21"/>
        </w:rPr>
        <w:lastRenderedPageBreak/>
        <w:t>投标文件；投标人拒绝延长的，其投标失效，但投标人有权收回其投标保证金。</w:t>
      </w:r>
    </w:p>
    <w:p w:rsidR="00605D9E" w:rsidRDefault="00646DBD">
      <w:pPr>
        <w:spacing w:line="360" w:lineRule="auto"/>
        <w:jc w:val="left"/>
        <w:rPr>
          <w:szCs w:val="21"/>
        </w:rPr>
      </w:pPr>
      <w:r>
        <w:rPr>
          <w:rFonts w:hint="eastAsia"/>
          <w:szCs w:val="21"/>
        </w:rPr>
        <w:t>3.4</w:t>
      </w:r>
      <w:r>
        <w:rPr>
          <w:rFonts w:hint="eastAsia"/>
          <w:szCs w:val="21"/>
        </w:rPr>
        <w:t>投标保证金</w:t>
      </w:r>
    </w:p>
    <w:p w:rsidR="00605D9E" w:rsidRDefault="00646DBD">
      <w:pPr>
        <w:spacing w:line="360" w:lineRule="auto"/>
        <w:ind w:firstLineChars="200" w:firstLine="420"/>
        <w:jc w:val="left"/>
        <w:rPr>
          <w:szCs w:val="21"/>
        </w:rPr>
      </w:pPr>
      <w:r>
        <w:rPr>
          <w:rFonts w:hint="eastAsia"/>
          <w:szCs w:val="21"/>
        </w:rPr>
        <w:t>3.4.1</w:t>
      </w:r>
      <w:r>
        <w:rPr>
          <w:rFonts w:hint="eastAsia"/>
          <w:szCs w:val="21"/>
        </w:rPr>
        <w:t>投标人在递交投标</w:t>
      </w:r>
      <w:r>
        <w:rPr>
          <w:rFonts w:hint="eastAsia"/>
          <w:szCs w:val="21"/>
        </w:rPr>
        <w:t>文件的同时，应按投标人须知前附表规定的金额、担保形式、递交方式和第七章“投标文件格式”规定的投标保证金格式递交投标保证金，并作为其投标文件的组成部分。</w:t>
      </w:r>
    </w:p>
    <w:p w:rsidR="00605D9E" w:rsidRDefault="00646DBD">
      <w:pPr>
        <w:spacing w:line="360" w:lineRule="auto"/>
        <w:ind w:firstLineChars="200" w:firstLine="420"/>
        <w:jc w:val="left"/>
        <w:rPr>
          <w:szCs w:val="21"/>
        </w:rPr>
      </w:pPr>
      <w:r>
        <w:rPr>
          <w:rFonts w:hint="eastAsia"/>
          <w:szCs w:val="21"/>
        </w:rPr>
        <w:t>3.4.2</w:t>
      </w:r>
      <w:r>
        <w:rPr>
          <w:rFonts w:hint="eastAsia"/>
          <w:szCs w:val="21"/>
        </w:rPr>
        <w:t>投标人不按本章第</w:t>
      </w:r>
      <w:r>
        <w:rPr>
          <w:rFonts w:hint="eastAsia"/>
          <w:szCs w:val="21"/>
        </w:rPr>
        <w:t>3.4.1</w:t>
      </w:r>
      <w:r>
        <w:rPr>
          <w:rFonts w:hint="eastAsia"/>
          <w:szCs w:val="21"/>
        </w:rPr>
        <w:t>项要求提交投标保证金的，其投标文件将被否决。</w:t>
      </w:r>
    </w:p>
    <w:p w:rsidR="00605D9E" w:rsidRDefault="00646DBD">
      <w:pPr>
        <w:spacing w:line="360" w:lineRule="auto"/>
        <w:ind w:firstLineChars="200" w:firstLine="420"/>
        <w:jc w:val="left"/>
        <w:rPr>
          <w:szCs w:val="21"/>
        </w:rPr>
      </w:pPr>
      <w:r>
        <w:rPr>
          <w:rFonts w:hint="eastAsia"/>
          <w:szCs w:val="21"/>
        </w:rPr>
        <w:t>3.4.3</w:t>
      </w:r>
      <w:r>
        <w:rPr>
          <w:rFonts w:hint="eastAsia"/>
          <w:szCs w:val="21"/>
        </w:rPr>
        <w:t>采购人与中标人签订合同后</w:t>
      </w:r>
      <w:r>
        <w:rPr>
          <w:rFonts w:hint="eastAsia"/>
          <w:szCs w:val="21"/>
        </w:rPr>
        <w:t>5</w:t>
      </w:r>
      <w:r>
        <w:rPr>
          <w:rFonts w:hint="eastAsia"/>
          <w:szCs w:val="21"/>
        </w:rPr>
        <w:t>日内，向未中标的投标人和中标人退还投标保证金。</w:t>
      </w:r>
    </w:p>
    <w:p w:rsidR="00605D9E" w:rsidRDefault="00646DBD">
      <w:pPr>
        <w:spacing w:line="360" w:lineRule="auto"/>
        <w:ind w:firstLineChars="200" w:firstLine="420"/>
        <w:jc w:val="left"/>
        <w:rPr>
          <w:szCs w:val="21"/>
        </w:rPr>
      </w:pPr>
      <w:r>
        <w:rPr>
          <w:rFonts w:hint="eastAsia"/>
          <w:szCs w:val="21"/>
        </w:rPr>
        <w:t>3.4.4</w:t>
      </w:r>
      <w:r>
        <w:rPr>
          <w:rFonts w:hint="eastAsia"/>
          <w:szCs w:val="21"/>
        </w:rPr>
        <w:t>有下列情形之一的，投标保证金将不予退还：</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）响应人递交了响应文件，但在投标截止时间之后，投标有效期期满之前撤回投标文件或放弃投标的；</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）响应文件中提供虚假材料以骗取中标的；</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）在开标期间，响应人使用不正当手段试图影响、改变评审结果的；</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）响应人恶意或捏造事实，对其竞争对手或招标人进行攻击的；</w:t>
      </w:r>
    </w:p>
    <w:p w:rsidR="00605D9E" w:rsidRDefault="00646DBD">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）取得中标资格后不按规定的时间签订合同，或签订合同后不按其承诺履行合同的；</w:t>
      </w:r>
    </w:p>
    <w:p w:rsidR="00605D9E" w:rsidRDefault="00646DBD">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）投标人无故不参加投标且未于投标截止时间</w:t>
      </w:r>
      <w:r>
        <w:rPr>
          <w:rFonts w:hint="eastAsia"/>
          <w:szCs w:val="21"/>
        </w:rPr>
        <w:t>3</w:t>
      </w:r>
      <w:r>
        <w:rPr>
          <w:rFonts w:hint="eastAsia"/>
          <w:szCs w:val="21"/>
        </w:rPr>
        <w:t>日前书面通知采购人。</w:t>
      </w:r>
    </w:p>
    <w:p w:rsidR="00605D9E" w:rsidRDefault="00646DBD">
      <w:pPr>
        <w:spacing w:line="360" w:lineRule="auto"/>
        <w:jc w:val="left"/>
        <w:rPr>
          <w:szCs w:val="21"/>
        </w:rPr>
      </w:pPr>
      <w:r>
        <w:rPr>
          <w:rFonts w:hint="eastAsia"/>
          <w:szCs w:val="21"/>
        </w:rPr>
        <w:t>3.5</w:t>
      </w:r>
      <w:r>
        <w:rPr>
          <w:rFonts w:hint="eastAsia"/>
          <w:szCs w:val="21"/>
        </w:rPr>
        <w:t>资格审查资料</w:t>
      </w:r>
    </w:p>
    <w:p w:rsidR="00605D9E" w:rsidRDefault="00646DBD">
      <w:pPr>
        <w:spacing w:line="360" w:lineRule="auto"/>
        <w:jc w:val="left"/>
        <w:rPr>
          <w:szCs w:val="21"/>
        </w:rPr>
      </w:pPr>
      <w:r>
        <w:rPr>
          <w:rFonts w:hint="eastAsia"/>
          <w:szCs w:val="21"/>
        </w:rPr>
        <w:t>“投标人基本情况表”应附投标人资格相关要求。</w:t>
      </w:r>
    </w:p>
    <w:p w:rsidR="00605D9E" w:rsidRDefault="00646DBD">
      <w:pPr>
        <w:spacing w:line="360" w:lineRule="auto"/>
        <w:jc w:val="left"/>
        <w:rPr>
          <w:szCs w:val="21"/>
        </w:rPr>
      </w:pPr>
      <w:r>
        <w:rPr>
          <w:rFonts w:hint="eastAsia"/>
          <w:szCs w:val="21"/>
        </w:rPr>
        <w:t>3.6</w:t>
      </w:r>
      <w:r>
        <w:rPr>
          <w:rFonts w:hint="eastAsia"/>
          <w:szCs w:val="21"/>
        </w:rPr>
        <w:t>备选投标方案</w:t>
      </w:r>
    </w:p>
    <w:p w:rsidR="00605D9E" w:rsidRDefault="00646DBD">
      <w:pPr>
        <w:spacing w:line="360" w:lineRule="auto"/>
        <w:jc w:val="left"/>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采购文件要求编制的投标方案的，采购人可以接受该备选投标方案。</w:t>
      </w:r>
    </w:p>
    <w:p w:rsidR="00605D9E" w:rsidRDefault="00646DBD">
      <w:pPr>
        <w:spacing w:line="360" w:lineRule="auto"/>
        <w:jc w:val="left"/>
        <w:rPr>
          <w:szCs w:val="21"/>
        </w:rPr>
      </w:pPr>
      <w:r>
        <w:rPr>
          <w:rFonts w:hint="eastAsia"/>
          <w:szCs w:val="21"/>
        </w:rPr>
        <w:t>3.7</w:t>
      </w:r>
      <w:r>
        <w:rPr>
          <w:rFonts w:hint="eastAsia"/>
          <w:szCs w:val="21"/>
        </w:rPr>
        <w:t>投标文件的编制</w:t>
      </w:r>
    </w:p>
    <w:p w:rsidR="00605D9E" w:rsidRDefault="00646DBD">
      <w:pPr>
        <w:spacing w:line="360" w:lineRule="auto"/>
        <w:ind w:firstLineChars="200" w:firstLine="420"/>
        <w:jc w:val="left"/>
        <w:rPr>
          <w:szCs w:val="21"/>
        </w:rPr>
      </w:pPr>
      <w:r>
        <w:rPr>
          <w:rFonts w:hint="eastAsia"/>
          <w:szCs w:val="21"/>
        </w:rPr>
        <w:t>3.7.1</w:t>
      </w:r>
      <w:r>
        <w:rPr>
          <w:rFonts w:hint="eastAsia"/>
          <w:szCs w:val="21"/>
        </w:rPr>
        <w:t>投标文件必须按第六章“投标文件格式”进行编写，否则将否决其投标。如有必要，可以增加附页，作为投标文件的组成部分。其中，投标函附录在满足采购文件实质性要求的基础上，可以提出比采购文件要求更有利于采购人的承诺。</w:t>
      </w:r>
    </w:p>
    <w:p w:rsidR="00605D9E" w:rsidRDefault="00646DBD">
      <w:pPr>
        <w:spacing w:line="360" w:lineRule="auto"/>
        <w:ind w:firstLineChars="200" w:firstLine="420"/>
        <w:jc w:val="left"/>
        <w:rPr>
          <w:szCs w:val="21"/>
        </w:rPr>
      </w:pPr>
      <w:r>
        <w:rPr>
          <w:rFonts w:hint="eastAsia"/>
          <w:szCs w:val="21"/>
        </w:rPr>
        <w:t>3.7.2</w:t>
      </w:r>
      <w:r>
        <w:rPr>
          <w:rFonts w:hint="eastAsia"/>
          <w:szCs w:val="21"/>
        </w:rPr>
        <w:t>投标文件应当对招标文件的</w:t>
      </w:r>
      <w:r>
        <w:rPr>
          <w:rFonts w:hint="eastAsia"/>
          <w:szCs w:val="21"/>
        </w:rPr>
        <w:t>投标有效期、质保期、技术标准和要求、招标范围、付款方式等实质性内容作出响应。</w:t>
      </w:r>
    </w:p>
    <w:p w:rsidR="00605D9E" w:rsidRDefault="00646DBD">
      <w:pPr>
        <w:spacing w:line="360" w:lineRule="auto"/>
        <w:ind w:firstLineChars="200" w:firstLine="420"/>
        <w:jc w:val="left"/>
        <w:rPr>
          <w:szCs w:val="21"/>
        </w:rPr>
      </w:pPr>
      <w:r>
        <w:rPr>
          <w:rFonts w:hint="eastAsia"/>
          <w:szCs w:val="21"/>
        </w:rPr>
        <w:t>3.7.3</w:t>
      </w:r>
      <w:r>
        <w:rPr>
          <w:rFonts w:hint="eastAsia"/>
          <w:szCs w:val="21"/>
        </w:rPr>
        <w:t>投标文件应用不褪色的材料打印，并按照采购文件规定由投标人的法定代表人或其委托代理人签字或盖单位章。委托代理人签字的，投标文件应附法定代表人签署的授权委托书。投标文件应尽量避免涂改、行间插字或删除。如果出现上述情况，改动之处应加盖单位章或由投标人</w:t>
      </w:r>
      <w:r>
        <w:rPr>
          <w:rFonts w:hint="eastAsia"/>
          <w:szCs w:val="21"/>
        </w:rPr>
        <w:lastRenderedPageBreak/>
        <w:t>的法定代表人或其授权的代理人签字确认（仅限装订的投标文件）。签字或盖章的具体要求见投标人须知前附表。</w:t>
      </w:r>
    </w:p>
    <w:p w:rsidR="00605D9E" w:rsidRDefault="00646DBD">
      <w:pPr>
        <w:spacing w:line="360" w:lineRule="auto"/>
        <w:ind w:firstLineChars="200" w:firstLine="420"/>
        <w:jc w:val="left"/>
        <w:rPr>
          <w:szCs w:val="21"/>
        </w:rPr>
      </w:pPr>
      <w:r>
        <w:rPr>
          <w:rFonts w:hint="eastAsia"/>
          <w:szCs w:val="21"/>
        </w:rPr>
        <w:t>3.7.4</w:t>
      </w:r>
      <w:r>
        <w:rPr>
          <w:rFonts w:hint="eastAsia"/>
          <w:szCs w:val="21"/>
        </w:rPr>
        <w:t>投标文件正本</w:t>
      </w:r>
      <w:r>
        <w:rPr>
          <w:rFonts w:hint="eastAsia"/>
          <w:szCs w:val="21"/>
        </w:rPr>
        <w:t>1</w:t>
      </w:r>
      <w:r>
        <w:rPr>
          <w:rFonts w:hint="eastAsia"/>
          <w:szCs w:val="21"/>
        </w:rPr>
        <w:t>份、副本</w:t>
      </w:r>
      <w:r>
        <w:rPr>
          <w:rFonts w:hint="eastAsia"/>
          <w:szCs w:val="21"/>
        </w:rPr>
        <w:t>6</w:t>
      </w:r>
      <w:r>
        <w:rPr>
          <w:rFonts w:hint="eastAsia"/>
          <w:szCs w:val="21"/>
        </w:rPr>
        <w:t>份、电子版</w:t>
      </w:r>
      <w:r>
        <w:rPr>
          <w:rFonts w:hint="eastAsia"/>
          <w:szCs w:val="21"/>
        </w:rPr>
        <w:t>1</w:t>
      </w:r>
      <w:r>
        <w:rPr>
          <w:rFonts w:hint="eastAsia"/>
          <w:szCs w:val="21"/>
        </w:rPr>
        <w:t>份；见投标人须知前附表。正本和副</w:t>
      </w:r>
      <w:r>
        <w:rPr>
          <w:rFonts w:hint="eastAsia"/>
          <w:szCs w:val="21"/>
        </w:rPr>
        <w:t>本的封面上应清楚地标记“正本”或“副本”的字样。当副本和正本不一致时，以正本为准。</w:t>
      </w:r>
    </w:p>
    <w:p w:rsidR="00605D9E" w:rsidRDefault="00646DBD">
      <w:pPr>
        <w:spacing w:line="360" w:lineRule="auto"/>
        <w:ind w:firstLineChars="200" w:firstLine="420"/>
        <w:jc w:val="left"/>
        <w:rPr>
          <w:szCs w:val="21"/>
        </w:rPr>
      </w:pPr>
      <w:r>
        <w:rPr>
          <w:rFonts w:hint="eastAsia"/>
          <w:szCs w:val="21"/>
        </w:rPr>
        <w:t>3.7.5</w:t>
      </w:r>
      <w:r>
        <w:rPr>
          <w:rFonts w:hint="eastAsia"/>
          <w:szCs w:val="21"/>
        </w:rPr>
        <w:t>投标文件的正本与副本应分别胶装成册，并编制目录显示页码，具体装订要求见投标人须知前附表规定。</w:t>
      </w:r>
    </w:p>
    <w:p w:rsidR="00605D9E" w:rsidRDefault="00646DBD">
      <w:pPr>
        <w:spacing w:line="360" w:lineRule="auto"/>
        <w:jc w:val="center"/>
        <w:rPr>
          <w:b/>
          <w:sz w:val="28"/>
          <w:szCs w:val="28"/>
        </w:rPr>
      </w:pPr>
      <w:r>
        <w:rPr>
          <w:rFonts w:hint="eastAsia"/>
          <w:b/>
          <w:sz w:val="28"/>
          <w:szCs w:val="28"/>
        </w:rPr>
        <w:t>4.</w:t>
      </w:r>
      <w:r>
        <w:rPr>
          <w:rFonts w:hint="eastAsia"/>
          <w:b/>
          <w:sz w:val="28"/>
          <w:szCs w:val="28"/>
        </w:rPr>
        <w:t>投标</w:t>
      </w:r>
    </w:p>
    <w:p w:rsidR="00605D9E" w:rsidRDefault="00646DBD">
      <w:pPr>
        <w:spacing w:line="360" w:lineRule="auto"/>
        <w:jc w:val="left"/>
        <w:rPr>
          <w:szCs w:val="21"/>
        </w:rPr>
      </w:pPr>
      <w:r>
        <w:rPr>
          <w:rFonts w:hint="eastAsia"/>
          <w:szCs w:val="21"/>
        </w:rPr>
        <w:t>4.1</w:t>
      </w:r>
      <w:r>
        <w:rPr>
          <w:rFonts w:hint="eastAsia"/>
          <w:szCs w:val="21"/>
        </w:rPr>
        <w:t>投标文件的密封和标记</w:t>
      </w:r>
    </w:p>
    <w:p w:rsidR="00605D9E" w:rsidRDefault="00646DBD">
      <w:pPr>
        <w:spacing w:line="360" w:lineRule="auto"/>
        <w:ind w:firstLineChars="200" w:firstLine="420"/>
        <w:jc w:val="left"/>
        <w:rPr>
          <w:szCs w:val="21"/>
        </w:rPr>
      </w:pPr>
      <w:r>
        <w:rPr>
          <w:rFonts w:hint="eastAsia"/>
          <w:szCs w:val="21"/>
        </w:rPr>
        <w:t>4.1.1</w:t>
      </w:r>
      <w:r>
        <w:rPr>
          <w:rFonts w:hint="eastAsia"/>
          <w:szCs w:val="21"/>
        </w:rPr>
        <w:t>投标文件的正本、副本、电子版</w:t>
      </w:r>
      <w:r>
        <w:rPr>
          <w:rFonts w:hint="eastAsia"/>
          <w:szCs w:val="21"/>
        </w:rPr>
        <w:t>U</w:t>
      </w:r>
      <w:r>
        <w:rPr>
          <w:rFonts w:hint="eastAsia"/>
          <w:szCs w:val="21"/>
        </w:rPr>
        <w:t>盘应分别包装到包封里，均须加贴封条，并在封套的封口处加盖投标人单位公章。</w:t>
      </w:r>
    </w:p>
    <w:p w:rsidR="00605D9E" w:rsidRDefault="00646DBD">
      <w:pPr>
        <w:spacing w:line="360" w:lineRule="auto"/>
        <w:ind w:firstLineChars="200" w:firstLine="420"/>
        <w:jc w:val="left"/>
        <w:rPr>
          <w:szCs w:val="21"/>
        </w:rPr>
      </w:pPr>
      <w:r>
        <w:rPr>
          <w:rFonts w:hint="eastAsia"/>
          <w:szCs w:val="21"/>
        </w:rPr>
        <w:t>4.1.2</w:t>
      </w:r>
      <w:r>
        <w:rPr>
          <w:rFonts w:hint="eastAsia"/>
          <w:szCs w:val="21"/>
        </w:rPr>
        <w:t>投标文件的封面上应清楚地标记“正本”或“副本”字样，封套上应写明的其他内容见投标人须知前附表。</w:t>
      </w:r>
    </w:p>
    <w:p w:rsidR="00605D9E" w:rsidRDefault="00646DBD">
      <w:pPr>
        <w:spacing w:line="360" w:lineRule="auto"/>
        <w:ind w:firstLineChars="200" w:firstLine="420"/>
        <w:jc w:val="left"/>
        <w:rPr>
          <w:szCs w:val="21"/>
        </w:rPr>
      </w:pPr>
      <w:r>
        <w:rPr>
          <w:rFonts w:hint="eastAsia"/>
          <w:szCs w:val="21"/>
        </w:rPr>
        <w:t>4.1.3</w:t>
      </w:r>
      <w:r>
        <w:rPr>
          <w:rFonts w:hint="eastAsia"/>
          <w:szCs w:val="21"/>
        </w:rPr>
        <w:t>未按本章第</w:t>
      </w:r>
      <w:r>
        <w:rPr>
          <w:rFonts w:hint="eastAsia"/>
          <w:szCs w:val="21"/>
        </w:rPr>
        <w:t>4.1.1</w:t>
      </w:r>
      <w:r>
        <w:rPr>
          <w:rFonts w:hint="eastAsia"/>
          <w:szCs w:val="21"/>
        </w:rPr>
        <w:t>项或第</w:t>
      </w:r>
      <w:r>
        <w:rPr>
          <w:rFonts w:hint="eastAsia"/>
          <w:szCs w:val="21"/>
        </w:rPr>
        <w:t>4.1.2</w:t>
      </w:r>
      <w:r>
        <w:rPr>
          <w:rFonts w:hint="eastAsia"/>
          <w:szCs w:val="21"/>
        </w:rPr>
        <w:t>项要求密封和加写标记的投标文件，招标人不予受理。</w:t>
      </w:r>
    </w:p>
    <w:p w:rsidR="00605D9E" w:rsidRDefault="00646DBD">
      <w:pPr>
        <w:spacing w:line="360" w:lineRule="auto"/>
        <w:ind w:firstLineChars="200" w:firstLine="420"/>
        <w:jc w:val="left"/>
        <w:rPr>
          <w:szCs w:val="21"/>
        </w:rPr>
      </w:pPr>
      <w:r>
        <w:rPr>
          <w:rFonts w:hint="eastAsia"/>
          <w:szCs w:val="21"/>
        </w:rPr>
        <w:t>4.2</w:t>
      </w:r>
      <w:r>
        <w:rPr>
          <w:rFonts w:hint="eastAsia"/>
          <w:szCs w:val="21"/>
        </w:rPr>
        <w:t>投标文件的递交</w:t>
      </w:r>
    </w:p>
    <w:p w:rsidR="00605D9E" w:rsidRDefault="00646DBD">
      <w:pPr>
        <w:spacing w:line="360" w:lineRule="auto"/>
        <w:ind w:firstLineChars="200" w:firstLine="420"/>
        <w:jc w:val="left"/>
        <w:rPr>
          <w:szCs w:val="21"/>
        </w:rPr>
      </w:pPr>
      <w:r>
        <w:rPr>
          <w:rFonts w:hint="eastAsia"/>
          <w:szCs w:val="21"/>
        </w:rPr>
        <w:t>4.2.1</w:t>
      </w:r>
      <w:r>
        <w:rPr>
          <w:rFonts w:hint="eastAsia"/>
          <w:szCs w:val="21"/>
        </w:rPr>
        <w:t>投标人应在本章第</w:t>
      </w:r>
      <w:r>
        <w:rPr>
          <w:rFonts w:hint="eastAsia"/>
          <w:szCs w:val="21"/>
        </w:rPr>
        <w:t>2.2.2</w:t>
      </w:r>
      <w:r>
        <w:rPr>
          <w:rFonts w:hint="eastAsia"/>
          <w:szCs w:val="21"/>
        </w:rPr>
        <w:t>项规定的投标截止时间前递交投标文件。</w:t>
      </w:r>
    </w:p>
    <w:p w:rsidR="00605D9E" w:rsidRDefault="00646DBD">
      <w:pPr>
        <w:spacing w:line="360" w:lineRule="auto"/>
        <w:ind w:firstLineChars="200" w:firstLine="420"/>
        <w:jc w:val="left"/>
        <w:rPr>
          <w:szCs w:val="21"/>
        </w:rPr>
      </w:pPr>
      <w:r>
        <w:rPr>
          <w:rFonts w:hint="eastAsia"/>
          <w:szCs w:val="21"/>
        </w:rPr>
        <w:t>4.2.2</w:t>
      </w:r>
      <w:r>
        <w:rPr>
          <w:rFonts w:hint="eastAsia"/>
          <w:szCs w:val="21"/>
        </w:rPr>
        <w:t>投标人递交投标文件的地点：见投标人须知前附表。</w:t>
      </w:r>
    </w:p>
    <w:p w:rsidR="00605D9E" w:rsidRDefault="00646DBD">
      <w:pPr>
        <w:spacing w:line="360" w:lineRule="auto"/>
        <w:ind w:firstLineChars="200" w:firstLine="420"/>
        <w:jc w:val="left"/>
        <w:rPr>
          <w:szCs w:val="21"/>
        </w:rPr>
      </w:pPr>
      <w:r>
        <w:rPr>
          <w:rFonts w:hint="eastAsia"/>
          <w:szCs w:val="21"/>
        </w:rPr>
        <w:t>4.2.3</w:t>
      </w:r>
      <w:r>
        <w:rPr>
          <w:rFonts w:hint="eastAsia"/>
          <w:szCs w:val="21"/>
        </w:rPr>
        <w:t>除投标人须知前附表另有规定外，投标人所递交的投标文件不予退还。</w:t>
      </w:r>
    </w:p>
    <w:p w:rsidR="00605D9E" w:rsidRDefault="00646DBD">
      <w:pPr>
        <w:spacing w:line="360" w:lineRule="auto"/>
        <w:ind w:firstLineChars="200" w:firstLine="420"/>
        <w:jc w:val="left"/>
        <w:rPr>
          <w:szCs w:val="21"/>
        </w:rPr>
      </w:pPr>
      <w:r>
        <w:rPr>
          <w:rFonts w:hint="eastAsia"/>
          <w:szCs w:val="21"/>
        </w:rPr>
        <w:t>4.2.4</w:t>
      </w:r>
      <w:r>
        <w:rPr>
          <w:rFonts w:hint="eastAsia"/>
          <w:szCs w:val="21"/>
        </w:rPr>
        <w:t>逾期送达的或者未送达指定地点的投标文件，招标人不予受理。</w:t>
      </w:r>
    </w:p>
    <w:p w:rsidR="00605D9E" w:rsidRDefault="00646DBD">
      <w:pPr>
        <w:spacing w:line="360" w:lineRule="auto"/>
        <w:ind w:firstLineChars="200" w:firstLine="420"/>
        <w:jc w:val="left"/>
        <w:rPr>
          <w:szCs w:val="21"/>
        </w:rPr>
      </w:pPr>
      <w:r>
        <w:rPr>
          <w:rFonts w:hint="eastAsia"/>
          <w:szCs w:val="21"/>
        </w:rPr>
        <w:t>4.2.5</w:t>
      </w:r>
      <w:r>
        <w:rPr>
          <w:rFonts w:hint="eastAsia"/>
          <w:szCs w:val="21"/>
        </w:rPr>
        <w:t>投标文件正本与副本均应使用不能擦去的墨水打印或者书写，并按投标文件格式要求签字盖章，否则其投标将被拒绝。</w:t>
      </w:r>
    </w:p>
    <w:p w:rsidR="00605D9E" w:rsidRDefault="00646DBD">
      <w:pPr>
        <w:spacing w:line="360" w:lineRule="auto"/>
        <w:jc w:val="left"/>
        <w:rPr>
          <w:szCs w:val="21"/>
        </w:rPr>
      </w:pPr>
      <w:r>
        <w:rPr>
          <w:rFonts w:hint="eastAsia"/>
          <w:szCs w:val="21"/>
        </w:rPr>
        <w:t>4.</w:t>
      </w:r>
      <w:r>
        <w:rPr>
          <w:rFonts w:hint="eastAsia"/>
          <w:szCs w:val="21"/>
        </w:rPr>
        <w:t>3</w:t>
      </w:r>
      <w:r>
        <w:rPr>
          <w:rFonts w:hint="eastAsia"/>
          <w:szCs w:val="21"/>
        </w:rPr>
        <w:t>投标文件的修改与撤回</w:t>
      </w:r>
    </w:p>
    <w:p w:rsidR="00605D9E" w:rsidRDefault="00646DBD">
      <w:pPr>
        <w:spacing w:line="360" w:lineRule="auto"/>
        <w:ind w:firstLineChars="200" w:firstLine="420"/>
        <w:jc w:val="left"/>
        <w:rPr>
          <w:szCs w:val="21"/>
        </w:rPr>
      </w:pPr>
      <w:r>
        <w:rPr>
          <w:rFonts w:hint="eastAsia"/>
          <w:szCs w:val="21"/>
        </w:rPr>
        <w:t>4.3.1</w:t>
      </w:r>
      <w:r>
        <w:rPr>
          <w:rFonts w:hint="eastAsia"/>
          <w:szCs w:val="21"/>
        </w:rPr>
        <w:t>在本章第</w:t>
      </w:r>
      <w:r>
        <w:rPr>
          <w:rFonts w:hint="eastAsia"/>
          <w:szCs w:val="21"/>
        </w:rPr>
        <w:t>2.2.2</w:t>
      </w:r>
      <w:r>
        <w:rPr>
          <w:rFonts w:hint="eastAsia"/>
          <w:szCs w:val="21"/>
        </w:rPr>
        <w:t>项规定的投标截止时间前，投标人可以修改或撤回已递交的投标文件，但应以书面形式通知招标人。</w:t>
      </w:r>
    </w:p>
    <w:p w:rsidR="00605D9E" w:rsidRDefault="00646DBD">
      <w:pPr>
        <w:spacing w:line="360" w:lineRule="auto"/>
        <w:ind w:firstLineChars="200" w:firstLine="420"/>
        <w:jc w:val="left"/>
        <w:rPr>
          <w:szCs w:val="21"/>
        </w:rPr>
      </w:pPr>
      <w:r>
        <w:rPr>
          <w:rFonts w:hint="eastAsia"/>
          <w:szCs w:val="21"/>
        </w:rPr>
        <w:t>4.3.2</w:t>
      </w:r>
      <w:r>
        <w:rPr>
          <w:rFonts w:hint="eastAsia"/>
          <w:szCs w:val="21"/>
        </w:rPr>
        <w:t>投标人修改或撤回已递交投标文件的书面通知应按照本章第</w:t>
      </w:r>
      <w:r>
        <w:rPr>
          <w:rFonts w:hint="eastAsia"/>
          <w:szCs w:val="21"/>
        </w:rPr>
        <w:t>3.7.3</w:t>
      </w:r>
      <w:r>
        <w:rPr>
          <w:rFonts w:hint="eastAsia"/>
          <w:szCs w:val="21"/>
        </w:rPr>
        <w:t>项的要求签字或盖章。</w:t>
      </w:r>
    </w:p>
    <w:p w:rsidR="00605D9E" w:rsidRDefault="00646DBD">
      <w:pPr>
        <w:spacing w:line="360" w:lineRule="auto"/>
        <w:ind w:firstLineChars="200" w:firstLine="420"/>
        <w:jc w:val="left"/>
        <w:rPr>
          <w:szCs w:val="21"/>
        </w:rPr>
      </w:pPr>
      <w:r>
        <w:rPr>
          <w:rFonts w:hint="eastAsia"/>
          <w:szCs w:val="21"/>
        </w:rPr>
        <w:t>4.3.3</w:t>
      </w:r>
      <w:r>
        <w:rPr>
          <w:rFonts w:hint="eastAsia"/>
          <w:szCs w:val="21"/>
        </w:rPr>
        <w:t>修改的内容为投标文件的组成部分。修改的投标文件应按照本章第</w:t>
      </w:r>
      <w:r>
        <w:rPr>
          <w:rFonts w:hint="eastAsia"/>
          <w:szCs w:val="21"/>
        </w:rPr>
        <w:t>3</w:t>
      </w:r>
      <w:r>
        <w:rPr>
          <w:rFonts w:hint="eastAsia"/>
          <w:szCs w:val="21"/>
        </w:rPr>
        <w:t>条、第</w:t>
      </w:r>
      <w:r>
        <w:rPr>
          <w:rFonts w:hint="eastAsia"/>
          <w:szCs w:val="21"/>
        </w:rPr>
        <w:t>4</w:t>
      </w:r>
      <w:r>
        <w:rPr>
          <w:rFonts w:hint="eastAsia"/>
          <w:szCs w:val="21"/>
        </w:rPr>
        <w:t>条规定进行编制、密封、标记和递交，并标明“修改”字样。</w:t>
      </w:r>
    </w:p>
    <w:p w:rsidR="00605D9E" w:rsidRDefault="00646DBD">
      <w:pPr>
        <w:spacing w:line="360" w:lineRule="auto"/>
        <w:jc w:val="center"/>
        <w:rPr>
          <w:b/>
          <w:sz w:val="28"/>
          <w:szCs w:val="28"/>
        </w:rPr>
      </w:pPr>
      <w:r>
        <w:rPr>
          <w:rFonts w:hint="eastAsia"/>
          <w:b/>
          <w:sz w:val="28"/>
          <w:szCs w:val="28"/>
        </w:rPr>
        <w:t>5.</w:t>
      </w:r>
      <w:r>
        <w:rPr>
          <w:rFonts w:hint="eastAsia"/>
          <w:b/>
          <w:sz w:val="28"/>
          <w:szCs w:val="28"/>
        </w:rPr>
        <w:t>开标</w:t>
      </w:r>
    </w:p>
    <w:p w:rsidR="00605D9E" w:rsidRDefault="00646DBD">
      <w:pPr>
        <w:spacing w:line="360" w:lineRule="auto"/>
        <w:jc w:val="left"/>
        <w:rPr>
          <w:szCs w:val="21"/>
        </w:rPr>
      </w:pPr>
      <w:r>
        <w:rPr>
          <w:rFonts w:hint="eastAsia"/>
          <w:szCs w:val="21"/>
        </w:rPr>
        <w:t>5.1</w:t>
      </w:r>
      <w:r>
        <w:rPr>
          <w:rFonts w:hint="eastAsia"/>
          <w:szCs w:val="21"/>
        </w:rPr>
        <w:t>开标时间和地点</w:t>
      </w:r>
    </w:p>
    <w:p w:rsidR="00605D9E" w:rsidRDefault="00646DBD">
      <w:pPr>
        <w:spacing w:line="360" w:lineRule="auto"/>
        <w:ind w:firstLineChars="200" w:firstLine="420"/>
        <w:jc w:val="left"/>
        <w:rPr>
          <w:szCs w:val="21"/>
        </w:rPr>
      </w:pPr>
      <w:r>
        <w:rPr>
          <w:rFonts w:hint="eastAsia"/>
          <w:szCs w:val="21"/>
        </w:rPr>
        <w:t>招标人在投标须知前附表规定的投标截止时间（开标时间）和地点公开开标，投标人的授权</w:t>
      </w:r>
      <w:r>
        <w:rPr>
          <w:rFonts w:hint="eastAsia"/>
          <w:szCs w:val="21"/>
        </w:rPr>
        <w:lastRenderedPageBreak/>
        <w:t>委托代理人必须准时参加开标会议</w:t>
      </w:r>
      <w:r>
        <w:rPr>
          <w:rFonts w:hint="eastAsia"/>
          <w:szCs w:val="21"/>
        </w:rPr>
        <w:t>。</w:t>
      </w:r>
    </w:p>
    <w:p w:rsidR="00605D9E" w:rsidRDefault="00646DBD">
      <w:pPr>
        <w:spacing w:line="360" w:lineRule="auto"/>
        <w:jc w:val="left"/>
        <w:rPr>
          <w:szCs w:val="21"/>
        </w:rPr>
      </w:pPr>
      <w:r>
        <w:rPr>
          <w:rFonts w:hint="eastAsia"/>
          <w:szCs w:val="21"/>
        </w:rPr>
        <w:t>5.2</w:t>
      </w:r>
      <w:r>
        <w:rPr>
          <w:rFonts w:hint="eastAsia"/>
          <w:szCs w:val="21"/>
        </w:rPr>
        <w:t>开标程序</w:t>
      </w:r>
    </w:p>
    <w:p w:rsidR="00605D9E" w:rsidRDefault="00646DBD">
      <w:pPr>
        <w:spacing w:line="360" w:lineRule="auto"/>
        <w:ind w:firstLineChars="200" w:firstLine="420"/>
        <w:jc w:val="left"/>
        <w:rPr>
          <w:szCs w:val="21"/>
        </w:rPr>
      </w:pPr>
      <w:r>
        <w:rPr>
          <w:rFonts w:hint="eastAsia"/>
          <w:szCs w:val="21"/>
        </w:rPr>
        <w:t>主持人按下列程序进行开标：</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）宣布开标纪律；</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）公布在投标截止时间前递交投标文件的投标人名称，并点名确认投标人是否派人到场；</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）宣布开标人、唱标人、记录人、监标人等有关人员姓名；</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）按照投标人须知前附表规定检查投标文件的密封情况；</w:t>
      </w:r>
    </w:p>
    <w:p w:rsidR="00605D9E" w:rsidRDefault="00646DBD">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）按照投标人须知前附表的规定确定并宣布投标文件开标顺序；</w:t>
      </w:r>
    </w:p>
    <w:p w:rsidR="00605D9E" w:rsidRDefault="00646DBD">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）按照宣布的开标顺序当众开标，公布投标人名称、投标保证金的递交情况、投标报价、质量目标、工期及其他内容，并记录在案；</w:t>
      </w:r>
    </w:p>
    <w:p w:rsidR="00605D9E" w:rsidRDefault="00646DBD">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）投标人代表、采购人代表、监标人、记录人等有关人员在开标</w:t>
      </w:r>
      <w:r>
        <w:rPr>
          <w:rFonts w:hint="eastAsia"/>
          <w:szCs w:val="21"/>
        </w:rPr>
        <w:t>记录上签字确认；</w:t>
      </w:r>
    </w:p>
    <w:p w:rsidR="00605D9E" w:rsidRDefault="00646DBD">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）投标人不足</w:t>
      </w:r>
      <w:r>
        <w:rPr>
          <w:rFonts w:hint="eastAsia"/>
          <w:szCs w:val="21"/>
        </w:rPr>
        <w:t>3</w:t>
      </w:r>
      <w:r>
        <w:rPr>
          <w:rFonts w:hint="eastAsia"/>
          <w:szCs w:val="21"/>
        </w:rPr>
        <w:t>家的，不得开标。</w:t>
      </w:r>
    </w:p>
    <w:p w:rsidR="00605D9E" w:rsidRDefault="00646DBD">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）开标结束。</w:t>
      </w:r>
    </w:p>
    <w:p w:rsidR="00605D9E" w:rsidRDefault="00646DBD">
      <w:pPr>
        <w:spacing w:line="360" w:lineRule="auto"/>
        <w:jc w:val="left"/>
        <w:rPr>
          <w:szCs w:val="21"/>
        </w:rPr>
      </w:pPr>
      <w:r>
        <w:rPr>
          <w:rFonts w:hint="eastAsia"/>
          <w:szCs w:val="21"/>
        </w:rPr>
        <w:t>5.3</w:t>
      </w:r>
      <w:r>
        <w:rPr>
          <w:rFonts w:hint="eastAsia"/>
          <w:szCs w:val="21"/>
        </w:rPr>
        <w:t>资格审查</w:t>
      </w:r>
    </w:p>
    <w:p w:rsidR="00605D9E" w:rsidRDefault="00646DBD">
      <w:pPr>
        <w:spacing w:line="360" w:lineRule="auto"/>
        <w:ind w:firstLineChars="200" w:firstLine="420"/>
        <w:jc w:val="left"/>
        <w:rPr>
          <w:szCs w:val="21"/>
        </w:rPr>
      </w:pPr>
      <w:r>
        <w:rPr>
          <w:rFonts w:hint="eastAsia"/>
          <w:szCs w:val="21"/>
        </w:rPr>
        <w:t>公开招标采购项目开标结束后，采购人或者采购代理机构应当依法对投标人的资格进行审查。合格投标人不足</w:t>
      </w:r>
      <w:r>
        <w:rPr>
          <w:rFonts w:hint="eastAsia"/>
          <w:szCs w:val="21"/>
        </w:rPr>
        <w:t>3</w:t>
      </w:r>
      <w:r>
        <w:rPr>
          <w:rFonts w:hint="eastAsia"/>
          <w:szCs w:val="21"/>
        </w:rPr>
        <w:t>家的，不得评标。</w:t>
      </w:r>
    </w:p>
    <w:p w:rsidR="00605D9E" w:rsidRDefault="00646DBD">
      <w:pPr>
        <w:spacing w:line="360" w:lineRule="auto"/>
        <w:jc w:val="center"/>
        <w:rPr>
          <w:b/>
          <w:sz w:val="28"/>
          <w:szCs w:val="28"/>
        </w:rPr>
      </w:pPr>
      <w:r>
        <w:rPr>
          <w:rFonts w:hint="eastAsia"/>
          <w:b/>
          <w:sz w:val="28"/>
          <w:szCs w:val="28"/>
        </w:rPr>
        <w:t>6.</w:t>
      </w:r>
      <w:r>
        <w:rPr>
          <w:rFonts w:hint="eastAsia"/>
          <w:b/>
          <w:sz w:val="28"/>
          <w:szCs w:val="28"/>
        </w:rPr>
        <w:t>评标</w:t>
      </w:r>
    </w:p>
    <w:p w:rsidR="00605D9E" w:rsidRDefault="00646DBD">
      <w:pPr>
        <w:spacing w:line="360" w:lineRule="auto"/>
        <w:jc w:val="left"/>
        <w:rPr>
          <w:szCs w:val="21"/>
        </w:rPr>
      </w:pPr>
      <w:r>
        <w:rPr>
          <w:rFonts w:hint="eastAsia"/>
          <w:szCs w:val="21"/>
        </w:rPr>
        <w:t>6.1</w:t>
      </w:r>
      <w:r>
        <w:rPr>
          <w:rFonts w:hint="eastAsia"/>
          <w:szCs w:val="21"/>
        </w:rPr>
        <w:t>评标委员会</w:t>
      </w:r>
    </w:p>
    <w:p w:rsidR="00605D9E" w:rsidRDefault="00646DBD">
      <w:pPr>
        <w:spacing w:line="360" w:lineRule="auto"/>
        <w:ind w:firstLineChars="200" w:firstLine="420"/>
        <w:jc w:val="left"/>
        <w:rPr>
          <w:szCs w:val="21"/>
        </w:rPr>
      </w:pPr>
      <w:r>
        <w:rPr>
          <w:rFonts w:hint="eastAsia"/>
          <w:szCs w:val="21"/>
        </w:rPr>
        <w:t>6.1.1</w:t>
      </w:r>
      <w:r>
        <w:rPr>
          <w:rFonts w:hint="eastAsia"/>
          <w:szCs w:val="21"/>
        </w:rPr>
        <w:t>评标由采购人依法组建的评标委员会负责。评标委员会由采购人代表及有关技术、经济等方面的专家组成。评标委员会成员人数确定方式见投标人须知前附表，组织评标委员会推选评标组长，采购人代表不得担任组长；</w:t>
      </w:r>
    </w:p>
    <w:p w:rsidR="00605D9E" w:rsidRDefault="00646DBD">
      <w:pPr>
        <w:spacing w:line="360" w:lineRule="auto"/>
        <w:jc w:val="left"/>
        <w:rPr>
          <w:szCs w:val="21"/>
        </w:rPr>
      </w:pPr>
      <w:r>
        <w:rPr>
          <w:rFonts w:hint="eastAsia"/>
          <w:szCs w:val="21"/>
        </w:rPr>
        <w:t>6.1.2</w:t>
      </w:r>
      <w:r>
        <w:rPr>
          <w:rFonts w:hint="eastAsia"/>
          <w:szCs w:val="21"/>
        </w:rPr>
        <w:t>评标委员会成员有下列情形之一的，应当回避：</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）采购人或投标人的主要负责人的近亲属；</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）与投标人有经济利益关系，可能影响对投标公正评审的；</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605D9E" w:rsidRDefault="00646DBD">
      <w:pPr>
        <w:spacing w:line="360" w:lineRule="auto"/>
        <w:ind w:firstLineChars="200" w:firstLine="420"/>
        <w:jc w:val="left"/>
        <w:rPr>
          <w:szCs w:val="21"/>
        </w:rPr>
      </w:pPr>
      <w:r>
        <w:rPr>
          <w:rFonts w:hint="eastAsia"/>
          <w:szCs w:val="21"/>
        </w:rPr>
        <w:t>6.2</w:t>
      </w:r>
      <w:r>
        <w:rPr>
          <w:rFonts w:hint="eastAsia"/>
          <w:szCs w:val="21"/>
        </w:rPr>
        <w:t>评标原则</w:t>
      </w:r>
    </w:p>
    <w:p w:rsidR="00605D9E" w:rsidRDefault="00646DBD">
      <w:pPr>
        <w:spacing w:line="360" w:lineRule="auto"/>
        <w:ind w:firstLineChars="200" w:firstLine="420"/>
        <w:jc w:val="left"/>
        <w:rPr>
          <w:szCs w:val="21"/>
        </w:rPr>
      </w:pPr>
      <w:r>
        <w:rPr>
          <w:rFonts w:hint="eastAsia"/>
          <w:szCs w:val="21"/>
        </w:rPr>
        <w:t>评标活动遵循公平、公正、科学和择优的原则。</w:t>
      </w:r>
    </w:p>
    <w:p w:rsidR="00605D9E" w:rsidRDefault="00646DBD">
      <w:pPr>
        <w:spacing w:line="360" w:lineRule="auto"/>
        <w:ind w:firstLineChars="200" w:firstLine="420"/>
        <w:jc w:val="left"/>
        <w:rPr>
          <w:szCs w:val="21"/>
        </w:rPr>
      </w:pPr>
      <w:r>
        <w:rPr>
          <w:rFonts w:hint="eastAsia"/>
          <w:szCs w:val="21"/>
        </w:rPr>
        <w:lastRenderedPageBreak/>
        <w:t>6.3</w:t>
      </w:r>
      <w:r>
        <w:rPr>
          <w:rFonts w:hint="eastAsia"/>
          <w:szCs w:val="21"/>
        </w:rPr>
        <w:t>评标</w:t>
      </w:r>
    </w:p>
    <w:p w:rsidR="00605D9E" w:rsidRDefault="00646DBD">
      <w:pPr>
        <w:spacing w:line="360" w:lineRule="auto"/>
        <w:ind w:firstLineChars="200" w:firstLine="420"/>
        <w:jc w:val="left"/>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rsidR="00605D9E" w:rsidRDefault="00646DBD">
      <w:pPr>
        <w:spacing w:line="360" w:lineRule="auto"/>
        <w:ind w:firstLineChars="200" w:firstLine="420"/>
        <w:jc w:val="left"/>
        <w:rPr>
          <w:szCs w:val="21"/>
        </w:rPr>
      </w:pPr>
      <w:r>
        <w:rPr>
          <w:rFonts w:hint="eastAsia"/>
          <w:szCs w:val="21"/>
        </w:rPr>
        <w:t>6.4</w:t>
      </w:r>
      <w:r>
        <w:rPr>
          <w:rFonts w:hint="eastAsia"/>
          <w:szCs w:val="21"/>
        </w:rPr>
        <w:t>投标人有以下情形之一的，投标无效</w:t>
      </w:r>
      <w:r>
        <w:rPr>
          <w:rFonts w:hint="eastAsia"/>
          <w:szCs w:val="21"/>
        </w:rPr>
        <w:t>:</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w:t>
      </w:r>
      <w:r>
        <w:rPr>
          <w:rFonts w:hint="eastAsia"/>
          <w:szCs w:val="21"/>
        </w:rPr>
        <w:t>未按招标文件规定交纳投标保证金的；</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605D9E" w:rsidRDefault="00646DBD">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）不响应招标文件项目技术要求（采购文件明确可以偏离的除外）、项目商务要求的；</w:t>
      </w:r>
    </w:p>
    <w:p w:rsidR="00605D9E" w:rsidRDefault="00646DBD">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605D9E" w:rsidRDefault="00646DBD">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）未按照招标文件规定报价的；</w:t>
      </w:r>
    </w:p>
    <w:p w:rsidR="00605D9E" w:rsidRDefault="00646DBD">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605D9E" w:rsidRDefault="00646DBD">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605D9E" w:rsidRDefault="00646DBD">
      <w:pPr>
        <w:spacing w:line="360" w:lineRule="auto"/>
        <w:ind w:firstLineChars="200" w:firstLine="420"/>
        <w:jc w:val="left"/>
        <w:rPr>
          <w:szCs w:val="21"/>
        </w:rPr>
      </w:pPr>
      <w:r>
        <w:rPr>
          <w:rFonts w:hint="eastAsia"/>
          <w:szCs w:val="21"/>
        </w:rPr>
        <w:t xml:space="preserve"> (10)</w:t>
      </w:r>
      <w:r>
        <w:rPr>
          <w:rFonts w:hint="eastAsia"/>
          <w:szCs w:val="21"/>
        </w:rPr>
        <w:t>投标文件含有采购人不能接受的附加条件的</w:t>
      </w:r>
      <w:r>
        <w:rPr>
          <w:rFonts w:hint="eastAsia"/>
          <w:szCs w:val="21"/>
        </w:rPr>
        <w:t>;</w:t>
      </w:r>
    </w:p>
    <w:p w:rsidR="00605D9E" w:rsidRDefault="00646DBD">
      <w:pPr>
        <w:spacing w:line="360" w:lineRule="auto"/>
        <w:ind w:firstLineChars="250" w:firstLine="525"/>
        <w:jc w:val="left"/>
        <w:rPr>
          <w:szCs w:val="21"/>
        </w:rPr>
      </w:pPr>
      <w:r>
        <w:rPr>
          <w:rFonts w:hint="eastAsia"/>
          <w:szCs w:val="21"/>
        </w:rPr>
        <w:t>(11)</w:t>
      </w:r>
      <w:r>
        <w:rPr>
          <w:rFonts w:hint="eastAsia"/>
          <w:szCs w:val="21"/>
        </w:rPr>
        <w:t>法律、法规和招标文件规定的其他无效情形。</w:t>
      </w:r>
    </w:p>
    <w:p w:rsidR="00605D9E" w:rsidRDefault="00646DBD">
      <w:pPr>
        <w:spacing w:line="360" w:lineRule="auto"/>
        <w:jc w:val="center"/>
        <w:rPr>
          <w:b/>
          <w:sz w:val="28"/>
          <w:szCs w:val="28"/>
        </w:rPr>
      </w:pPr>
      <w:r>
        <w:rPr>
          <w:rFonts w:hint="eastAsia"/>
          <w:b/>
          <w:sz w:val="28"/>
          <w:szCs w:val="28"/>
        </w:rPr>
        <w:t>7.</w:t>
      </w:r>
      <w:r>
        <w:rPr>
          <w:rFonts w:hint="eastAsia"/>
          <w:b/>
          <w:sz w:val="28"/>
          <w:szCs w:val="28"/>
        </w:rPr>
        <w:t>合同授予</w:t>
      </w:r>
    </w:p>
    <w:p w:rsidR="00605D9E" w:rsidRDefault="00646DBD">
      <w:pPr>
        <w:spacing w:line="360" w:lineRule="auto"/>
        <w:ind w:firstLineChars="200" w:firstLine="420"/>
        <w:jc w:val="left"/>
        <w:rPr>
          <w:szCs w:val="21"/>
        </w:rPr>
      </w:pPr>
      <w:r>
        <w:rPr>
          <w:rFonts w:hint="eastAsia"/>
          <w:szCs w:val="21"/>
        </w:rPr>
        <w:t>7.1</w:t>
      </w:r>
      <w:r>
        <w:rPr>
          <w:rFonts w:hint="eastAsia"/>
          <w:szCs w:val="21"/>
        </w:rPr>
        <w:t>定标方式</w:t>
      </w:r>
    </w:p>
    <w:p w:rsidR="00605D9E" w:rsidRDefault="00646DBD">
      <w:pPr>
        <w:spacing w:line="360" w:lineRule="auto"/>
        <w:ind w:firstLineChars="200" w:firstLine="420"/>
        <w:jc w:val="left"/>
        <w:rPr>
          <w:szCs w:val="21"/>
        </w:rPr>
      </w:pPr>
      <w:r>
        <w:rPr>
          <w:rFonts w:hint="eastAsia"/>
          <w:szCs w:val="21"/>
        </w:rPr>
        <w:t>除投标人须知前附表规定评标委员会直接确定中标人外，采购人依据评标委员会推荐的中标候选人确定中标人，评标委员会推荐中标候选人的人数见投标人须知前附表。</w:t>
      </w:r>
    </w:p>
    <w:p w:rsidR="00605D9E" w:rsidRDefault="00646DBD">
      <w:pPr>
        <w:spacing w:line="360" w:lineRule="auto"/>
        <w:ind w:firstLineChars="200" w:firstLine="420"/>
        <w:jc w:val="left"/>
        <w:rPr>
          <w:szCs w:val="21"/>
        </w:rPr>
      </w:pPr>
      <w:r>
        <w:rPr>
          <w:rFonts w:hint="eastAsia"/>
          <w:szCs w:val="21"/>
        </w:rPr>
        <w:t>7.2</w:t>
      </w:r>
      <w:r>
        <w:rPr>
          <w:rFonts w:hint="eastAsia"/>
          <w:szCs w:val="21"/>
        </w:rPr>
        <w:t>中标通知</w:t>
      </w:r>
    </w:p>
    <w:p w:rsidR="00605D9E" w:rsidRDefault="00646DBD">
      <w:pPr>
        <w:spacing w:line="360" w:lineRule="auto"/>
        <w:ind w:firstLineChars="200" w:firstLine="420"/>
        <w:jc w:val="left"/>
        <w:rPr>
          <w:szCs w:val="21"/>
        </w:rPr>
      </w:pPr>
      <w:r>
        <w:rPr>
          <w:rFonts w:hint="eastAsia"/>
          <w:szCs w:val="21"/>
        </w:rPr>
        <w:t>在本章第</w:t>
      </w:r>
      <w:r>
        <w:rPr>
          <w:rFonts w:hint="eastAsia"/>
          <w:szCs w:val="21"/>
        </w:rPr>
        <w:t>3.3</w:t>
      </w:r>
      <w:r>
        <w:rPr>
          <w:rFonts w:hint="eastAsia"/>
          <w:szCs w:val="21"/>
        </w:rPr>
        <w:t>款规定的投标有效期内，采购人以书面形式向中标人发出中标通知书，同时将中标结果通知未中标的投标人。</w:t>
      </w:r>
    </w:p>
    <w:p w:rsidR="00605D9E" w:rsidRDefault="00646DBD">
      <w:pPr>
        <w:spacing w:line="360" w:lineRule="auto"/>
        <w:ind w:firstLineChars="200" w:firstLine="420"/>
        <w:jc w:val="left"/>
        <w:rPr>
          <w:szCs w:val="21"/>
        </w:rPr>
      </w:pPr>
      <w:r>
        <w:rPr>
          <w:rFonts w:hint="eastAsia"/>
          <w:szCs w:val="21"/>
        </w:rPr>
        <w:t>7.3</w:t>
      </w:r>
      <w:r>
        <w:rPr>
          <w:rFonts w:hint="eastAsia"/>
          <w:szCs w:val="21"/>
        </w:rPr>
        <w:t>履约担保</w:t>
      </w:r>
    </w:p>
    <w:p w:rsidR="00605D9E" w:rsidRDefault="00646DBD">
      <w:pPr>
        <w:spacing w:line="360" w:lineRule="auto"/>
        <w:ind w:firstLineChars="200" w:firstLine="420"/>
        <w:jc w:val="left"/>
        <w:rPr>
          <w:szCs w:val="21"/>
        </w:rPr>
      </w:pPr>
      <w:r>
        <w:rPr>
          <w:rFonts w:hint="eastAsia"/>
          <w:szCs w:val="21"/>
        </w:rPr>
        <w:t>7.3.1</w:t>
      </w:r>
      <w:r>
        <w:rPr>
          <w:rFonts w:hint="eastAsia"/>
          <w:szCs w:val="21"/>
        </w:rPr>
        <w:t>在签订合同前，中标人应按投标人须知前附表规定的金额、担保形式和招标文件第四章</w:t>
      </w:r>
      <w:r>
        <w:rPr>
          <w:rFonts w:hint="eastAsia"/>
          <w:szCs w:val="21"/>
        </w:rPr>
        <w:t>“合同条款及格式”规定的履约担保格式向招标人提交履约担保。</w:t>
      </w:r>
    </w:p>
    <w:p w:rsidR="00605D9E" w:rsidRDefault="00646DBD">
      <w:pPr>
        <w:spacing w:line="360" w:lineRule="auto"/>
        <w:ind w:firstLineChars="200" w:firstLine="420"/>
        <w:jc w:val="left"/>
        <w:rPr>
          <w:szCs w:val="21"/>
        </w:rPr>
      </w:pPr>
      <w:r>
        <w:rPr>
          <w:rFonts w:hint="eastAsia"/>
          <w:szCs w:val="21"/>
        </w:rPr>
        <w:t>7.3.2</w:t>
      </w:r>
      <w:r>
        <w:rPr>
          <w:rFonts w:hint="eastAsia"/>
          <w:szCs w:val="21"/>
        </w:rPr>
        <w:t>中标人不能按本章第</w:t>
      </w:r>
      <w:r>
        <w:rPr>
          <w:rFonts w:hint="eastAsia"/>
          <w:szCs w:val="21"/>
        </w:rPr>
        <w:t>7.3.1</w:t>
      </w:r>
      <w:r>
        <w:rPr>
          <w:rFonts w:hint="eastAsia"/>
          <w:szCs w:val="21"/>
        </w:rPr>
        <w:t>项要求提交履约担保的，视为放弃中标，其投标保证金不予退还，给招标人造成的损失超过投标保证金数额的，中标人还应当对超过部分予以赔偿。</w:t>
      </w:r>
    </w:p>
    <w:p w:rsidR="00605D9E" w:rsidRDefault="00646DBD">
      <w:pPr>
        <w:spacing w:line="360" w:lineRule="auto"/>
        <w:ind w:firstLineChars="200" w:firstLine="420"/>
        <w:jc w:val="left"/>
        <w:rPr>
          <w:szCs w:val="21"/>
        </w:rPr>
      </w:pPr>
      <w:r>
        <w:rPr>
          <w:rFonts w:hint="eastAsia"/>
          <w:szCs w:val="21"/>
        </w:rPr>
        <w:t>7.4</w:t>
      </w:r>
      <w:r>
        <w:rPr>
          <w:rFonts w:hint="eastAsia"/>
          <w:szCs w:val="21"/>
        </w:rPr>
        <w:t>签订合同</w:t>
      </w:r>
    </w:p>
    <w:p w:rsidR="00605D9E" w:rsidRDefault="00646DBD">
      <w:pPr>
        <w:spacing w:line="360" w:lineRule="auto"/>
        <w:ind w:firstLineChars="200" w:firstLine="420"/>
        <w:jc w:val="left"/>
        <w:rPr>
          <w:szCs w:val="21"/>
        </w:rPr>
      </w:pPr>
      <w:r>
        <w:rPr>
          <w:rFonts w:hint="eastAsia"/>
          <w:szCs w:val="21"/>
        </w:rPr>
        <w:t>7.4.1</w:t>
      </w:r>
      <w:r>
        <w:rPr>
          <w:rFonts w:hint="eastAsia"/>
          <w:szCs w:val="21"/>
        </w:rPr>
        <w:t>采购人和中标人应当自中标通知书发出之日起</w:t>
      </w:r>
      <w:r>
        <w:rPr>
          <w:rFonts w:hint="eastAsia"/>
          <w:szCs w:val="21"/>
        </w:rPr>
        <w:t>30</w:t>
      </w:r>
      <w:r>
        <w:rPr>
          <w:rFonts w:hint="eastAsia"/>
          <w:szCs w:val="21"/>
        </w:rPr>
        <w:t>天内，根据采购文件和中标人的投标</w:t>
      </w:r>
      <w:r>
        <w:rPr>
          <w:rFonts w:hint="eastAsia"/>
          <w:szCs w:val="21"/>
        </w:rPr>
        <w:lastRenderedPageBreak/>
        <w:t>文件订立书面合同。中标人无正当理由拒签合同的，采购人取消其中标资格，其投标保证金不予退还；给招标人造成的损失超过投标保证金数额的，中标人还应当对超过部分予以赔偿。</w:t>
      </w:r>
    </w:p>
    <w:p w:rsidR="00605D9E" w:rsidRDefault="00646DBD">
      <w:pPr>
        <w:spacing w:line="360" w:lineRule="auto"/>
        <w:jc w:val="center"/>
        <w:rPr>
          <w:b/>
          <w:sz w:val="28"/>
          <w:szCs w:val="28"/>
        </w:rPr>
      </w:pPr>
      <w:r>
        <w:rPr>
          <w:rFonts w:hint="eastAsia"/>
          <w:b/>
          <w:sz w:val="28"/>
          <w:szCs w:val="28"/>
        </w:rPr>
        <w:t>8.</w:t>
      </w:r>
      <w:r>
        <w:rPr>
          <w:rFonts w:hint="eastAsia"/>
          <w:b/>
          <w:sz w:val="28"/>
          <w:szCs w:val="28"/>
        </w:rPr>
        <w:t>重新招标和不</w:t>
      </w:r>
      <w:r>
        <w:rPr>
          <w:rFonts w:hint="eastAsia"/>
          <w:b/>
          <w:sz w:val="28"/>
          <w:szCs w:val="28"/>
        </w:rPr>
        <w:t>再招标</w:t>
      </w:r>
    </w:p>
    <w:p w:rsidR="00605D9E" w:rsidRDefault="00646DBD">
      <w:pPr>
        <w:spacing w:line="360" w:lineRule="auto"/>
        <w:ind w:firstLineChars="200" w:firstLine="420"/>
        <w:jc w:val="left"/>
        <w:rPr>
          <w:szCs w:val="21"/>
        </w:rPr>
      </w:pPr>
      <w:r>
        <w:rPr>
          <w:rFonts w:hint="eastAsia"/>
          <w:szCs w:val="21"/>
        </w:rPr>
        <w:t>8.1</w:t>
      </w:r>
      <w:r>
        <w:rPr>
          <w:rFonts w:hint="eastAsia"/>
          <w:szCs w:val="21"/>
        </w:rPr>
        <w:t>重新招标</w:t>
      </w:r>
    </w:p>
    <w:p w:rsidR="00605D9E" w:rsidRDefault="00646DBD">
      <w:pPr>
        <w:spacing w:line="360" w:lineRule="auto"/>
        <w:ind w:firstLineChars="200" w:firstLine="420"/>
        <w:jc w:val="left"/>
        <w:rPr>
          <w:szCs w:val="21"/>
        </w:rPr>
      </w:pPr>
      <w:r>
        <w:rPr>
          <w:rFonts w:hint="eastAsia"/>
          <w:szCs w:val="21"/>
        </w:rPr>
        <w:t>有下列情形之一的，采购人将重新招标：</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）投标截止时间止，供应商少于</w:t>
      </w:r>
      <w:r>
        <w:rPr>
          <w:rFonts w:hint="eastAsia"/>
          <w:szCs w:val="21"/>
        </w:rPr>
        <w:t>3</w:t>
      </w:r>
      <w:r>
        <w:rPr>
          <w:rFonts w:hint="eastAsia"/>
          <w:szCs w:val="21"/>
        </w:rPr>
        <w:t>家的；</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）符合专业条件的供应商或者对采购文件作实质响应的供应商不足三家的。</w:t>
      </w:r>
    </w:p>
    <w:p w:rsidR="00605D9E" w:rsidRDefault="00646DBD">
      <w:pPr>
        <w:spacing w:line="360" w:lineRule="auto"/>
        <w:ind w:firstLineChars="200" w:firstLine="420"/>
        <w:jc w:val="left"/>
        <w:rPr>
          <w:szCs w:val="21"/>
        </w:rPr>
      </w:pPr>
      <w:r>
        <w:rPr>
          <w:rFonts w:hint="eastAsia"/>
          <w:szCs w:val="21"/>
        </w:rPr>
        <w:t>8.2</w:t>
      </w:r>
      <w:r>
        <w:rPr>
          <w:rFonts w:hint="eastAsia"/>
          <w:szCs w:val="21"/>
        </w:rPr>
        <w:t>不再招标</w:t>
      </w:r>
    </w:p>
    <w:p w:rsidR="00605D9E" w:rsidRDefault="00646DBD">
      <w:pPr>
        <w:spacing w:line="360" w:lineRule="auto"/>
        <w:ind w:firstLineChars="200" w:firstLine="420"/>
        <w:jc w:val="left"/>
        <w:rPr>
          <w:szCs w:val="21"/>
        </w:rPr>
      </w:pPr>
      <w:r>
        <w:rPr>
          <w:rFonts w:hint="eastAsia"/>
          <w:szCs w:val="21"/>
        </w:rPr>
        <w:t>重新招标后投标人仍少于</w:t>
      </w:r>
      <w:r>
        <w:rPr>
          <w:rFonts w:hint="eastAsia"/>
          <w:szCs w:val="21"/>
        </w:rPr>
        <w:t>3</w:t>
      </w:r>
      <w:r>
        <w:rPr>
          <w:rFonts w:hint="eastAsia"/>
          <w:szCs w:val="21"/>
        </w:rPr>
        <w:t>个或者所有投标被否决的，属于必须审批或核准的项目，经原审批或核准部门批准后不再进行招标。</w:t>
      </w:r>
    </w:p>
    <w:p w:rsidR="00605D9E" w:rsidRDefault="00646DBD">
      <w:pPr>
        <w:spacing w:line="360" w:lineRule="auto"/>
        <w:jc w:val="center"/>
        <w:rPr>
          <w:b/>
          <w:sz w:val="28"/>
          <w:szCs w:val="28"/>
        </w:rPr>
      </w:pPr>
      <w:r>
        <w:rPr>
          <w:rFonts w:hint="eastAsia"/>
          <w:b/>
          <w:sz w:val="28"/>
          <w:szCs w:val="28"/>
        </w:rPr>
        <w:t>9.</w:t>
      </w:r>
      <w:r>
        <w:rPr>
          <w:rFonts w:hint="eastAsia"/>
          <w:b/>
          <w:sz w:val="28"/>
          <w:szCs w:val="28"/>
        </w:rPr>
        <w:t>纪律和监督</w:t>
      </w:r>
    </w:p>
    <w:p w:rsidR="00605D9E" w:rsidRDefault="00646DBD">
      <w:pPr>
        <w:spacing w:line="360" w:lineRule="auto"/>
        <w:ind w:firstLineChars="200" w:firstLine="420"/>
        <w:jc w:val="left"/>
        <w:rPr>
          <w:szCs w:val="21"/>
        </w:rPr>
      </w:pPr>
      <w:r>
        <w:rPr>
          <w:rFonts w:hint="eastAsia"/>
          <w:szCs w:val="21"/>
        </w:rPr>
        <w:t>9.1</w:t>
      </w:r>
      <w:r>
        <w:rPr>
          <w:rFonts w:hint="eastAsia"/>
          <w:szCs w:val="21"/>
        </w:rPr>
        <w:t>对招标人的纪律要求</w:t>
      </w:r>
    </w:p>
    <w:p w:rsidR="00605D9E" w:rsidRDefault="00646DBD">
      <w:pPr>
        <w:spacing w:line="360" w:lineRule="auto"/>
        <w:ind w:firstLineChars="200" w:firstLine="420"/>
        <w:jc w:val="left"/>
        <w:rPr>
          <w:szCs w:val="21"/>
        </w:rPr>
      </w:pPr>
      <w:r>
        <w:rPr>
          <w:rFonts w:hint="eastAsia"/>
          <w:szCs w:val="21"/>
        </w:rPr>
        <w:t>招标人不得泄漏招标投标活动中应当保密的情况和资料，不得与投标人串通损害国家利益、社会公共利益或者他人合法权益。</w:t>
      </w:r>
    </w:p>
    <w:p w:rsidR="00605D9E" w:rsidRDefault="00646DBD">
      <w:pPr>
        <w:spacing w:line="360" w:lineRule="auto"/>
        <w:ind w:firstLineChars="200" w:firstLine="420"/>
        <w:jc w:val="left"/>
        <w:rPr>
          <w:szCs w:val="21"/>
        </w:rPr>
      </w:pPr>
      <w:r>
        <w:rPr>
          <w:rFonts w:hint="eastAsia"/>
          <w:szCs w:val="21"/>
        </w:rPr>
        <w:t>9.2</w:t>
      </w:r>
      <w:r>
        <w:rPr>
          <w:rFonts w:hint="eastAsia"/>
          <w:szCs w:val="21"/>
        </w:rPr>
        <w:t>对投标人的纪律要求</w:t>
      </w:r>
    </w:p>
    <w:p w:rsidR="00605D9E" w:rsidRDefault="00646DBD">
      <w:pPr>
        <w:spacing w:line="360" w:lineRule="auto"/>
        <w:ind w:firstLineChars="200" w:firstLine="420"/>
        <w:jc w:val="left"/>
        <w:rPr>
          <w:szCs w:val="21"/>
        </w:rPr>
      </w:pPr>
      <w:r>
        <w:rPr>
          <w:rFonts w:hint="eastAsia"/>
          <w:szCs w:val="21"/>
        </w:rPr>
        <w:t>投标人不得相互串通投标或者</w:t>
      </w:r>
      <w:r>
        <w:rPr>
          <w:rFonts w:hint="eastAsia"/>
          <w:szCs w:val="21"/>
        </w:rPr>
        <w:t>与招标人串通投标，不得向招标人或者评标委员会成员行贿谋取中标，不得以他人名义投标或者以其他方式弄虚作假骗取中标；投标人不得以任何方式干扰、影响评标工作。</w:t>
      </w:r>
    </w:p>
    <w:p w:rsidR="00605D9E" w:rsidRDefault="00646DBD">
      <w:pPr>
        <w:spacing w:line="360" w:lineRule="auto"/>
        <w:ind w:firstLineChars="200" w:firstLine="420"/>
        <w:jc w:val="left"/>
        <w:rPr>
          <w:szCs w:val="21"/>
        </w:rPr>
      </w:pPr>
      <w:r>
        <w:rPr>
          <w:rFonts w:hint="eastAsia"/>
          <w:szCs w:val="21"/>
        </w:rPr>
        <w:t>9.3</w:t>
      </w:r>
      <w:r>
        <w:rPr>
          <w:rFonts w:hint="eastAsia"/>
          <w:szCs w:val="21"/>
        </w:rPr>
        <w:t>对评标委员会成员的纪律要求</w:t>
      </w:r>
    </w:p>
    <w:p w:rsidR="00605D9E" w:rsidRDefault="00646DBD">
      <w:pPr>
        <w:spacing w:line="360" w:lineRule="auto"/>
        <w:ind w:firstLineChars="200" w:firstLine="420"/>
        <w:jc w:val="left"/>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05D9E" w:rsidRDefault="00646DBD">
      <w:pPr>
        <w:spacing w:line="360" w:lineRule="auto"/>
        <w:ind w:firstLineChars="200" w:firstLine="420"/>
        <w:jc w:val="left"/>
        <w:rPr>
          <w:szCs w:val="21"/>
        </w:rPr>
      </w:pPr>
      <w:r>
        <w:rPr>
          <w:rFonts w:hint="eastAsia"/>
          <w:szCs w:val="21"/>
        </w:rPr>
        <w:t>9.4</w:t>
      </w:r>
      <w:r>
        <w:rPr>
          <w:rFonts w:hint="eastAsia"/>
          <w:szCs w:val="21"/>
        </w:rPr>
        <w:t>对与评标活动有关的工作人员的纪律要求</w:t>
      </w:r>
    </w:p>
    <w:p w:rsidR="00605D9E" w:rsidRDefault="00646DBD">
      <w:pPr>
        <w:spacing w:line="360" w:lineRule="auto"/>
        <w:ind w:firstLineChars="200" w:firstLine="420"/>
        <w:jc w:val="left"/>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05D9E" w:rsidRDefault="00646DBD">
      <w:pPr>
        <w:spacing w:line="360" w:lineRule="auto"/>
        <w:ind w:firstLineChars="200" w:firstLine="420"/>
        <w:jc w:val="left"/>
        <w:rPr>
          <w:szCs w:val="21"/>
        </w:rPr>
      </w:pPr>
      <w:r>
        <w:rPr>
          <w:rFonts w:hint="eastAsia"/>
          <w:szCs w:val="21"/>
        </w:rPr>
        <w:t>9.5</w:t>
      </w:r>
      <w:r>
        <w:rPr>
          <w:rFonts w:hint="eastAsia"/>
          <w:szCs w:val="21"/>
        </w:rPr>
        <w:t>投诉</w:t>
      </w:r>
    </w:p>
    <w:p w:rsidR="00605D9E" w:rsidRDefault="00646DBD">
      <w:pPr>
        <w:spacing w:line="360" w:lineRule="auto"/>
        <w:ind w:firstLineChars="200" w:firstLine="420"/>
        <w:jc w:val="left"/>
        <w:rPr>
          <w:szCs w:val="21"/>
        </w:rPr>
      </w:pPr>
      <w:r>
        <w:rPr>
          <w:rFonts w:hint="eastAsia"/>
          <w:szCs w:val="21"/>
        </w:rPr>
        <w:t>投标人和其他利害关系人认为本次招标活动违反法律、法规和规章规定的，有权向有关行政</w:t>
      </w:r>
      <w:r>
        <w:rPr>
          <w:rFonts w:hint="eastAsia"/>
          <w:szCs w:val="21"/>
        </w:rPr>
        <w:lastRenderedPageBreak/>
        <w:t>监督部门投诉。</w:t>
      </w:r>
    </w:p>
    <w:p w:rsidR="00605D9E" w:rsidRDefault="00646DBD">
      <w:pPr>
        <w:spacing w:line="360" w:lineRule="auto"/>
        <w:jc w:val="center"/>
        <w:rPr>
          <w:b/>
          <w:sz w:val="28"/>
          <w:szCs w:val="28"/>
        </w:rPr>
      </w:pPr>
      <w:bookmarkStart w:id="3" w:name="_Toc465003392"/>
      <w:bookmarkStart w:id="4" w:name="_Toc247639889"/>
      <w:r>
        <w:rPr>
          <w:rFonts w:hint="eastAsia"/>
          <w:b/>
          <w:sz w:val="28"/>
          <w:szCs w:val="28"/>
        </w:rPr>
        <w:t>10.</w:t>
      </w:r>
      <w:r>
        <w:rPr>
          <w:rFonts w:hint="eastAsia"/>
          <w:b/>
          <w:sz w:val="28"/>
          <w:szCs w:val="28"/>
        </w:rPr>
        <w:t>需要补充的其他内容</w:t>
      </w:r>
      <w:bookmarkEnd w:id="3"/>
      <w:bookmarkEnd w:id="4"/>
    </w:p>
    <w:p w:rsidR="00605D9E" w:rsidRDefault="00646DBD" w:rsidP="00494704">
      <w:pPr>
        <w:autoSpaceDE w:val="0"/>
        <w:autoSpaceDN w:val="0"/>
        <w:adjustRightInd w:val="0"/>
        <w:spacing w:line="360" w:lineRule="auto"/>
        <w:ind w:firstLineChars="257" w:firstLine="540"/>
        <w:jc w:val="left"/>
        <w:rPr>
          <w:rFonts w:ascii="仿宋_GB2312" w:eastAsia="仿宋_GB2312" w:hAnsi="宋体"/>
          <w:sz w:val="24"/>
          <w:szCs w:val="24"/>
        </w:rPr>
        <w:sectPr w:rsidR="00605D9E">
          <w:headerReference w:type="default" r:id="rId10"/>
          <w:footerReference w:type="default" r:id="rId11"/>
          <w:pgSz w:w="11906" w:h="16838"/>
          <w:pgMar w:top="1418" w:right="1466" w:bottom="1361" w:left="1418" w:header="851" w:footer="992" w:gutter="0"/>
          <w:pgNumType w:start="1"/>
          <w:cols w:space="720"/>
          <w:docGrid w:type="linesAndChars" w:linePitch="312"/>
        </w:sectPr>
      </w:pPr>
      <w:r>
        <w:rPr>
          <w:rFonts w:ascii="宋体" w:hAnsi="宋体" w:hint="eastAsia"/>
          <w:szCs w:val="21"/>
        </w:rPr>
        <w:t>需要补充的其他内容：见投标人须知前附表</w:t>
      </w:r>
    </w:p>
    <w:p w:rsidR="00605D9E" w:rsidRDefault="00646DBD">
      <w:pPr>
        <w:spacing w:line="360" w:lineRule="auto"/>
        <w:ind w:firstLine="0"/>
        <w:jc w:val="center"/>
        <w:outlineLvl w:val="0"/>
        <w:rPr>
          <w:b/>
          <w:sz w:val="32"/>
          <w:szCs w:val="32"/>
        </w:rPr>
      </w:pPr>
      <w:bookmarkStart w:id="5" w:name="_Toc510079442"/>
      <w:r>
        <w:rPr>
          <w:rFonts w:hint="eastAsia"/>
          <w:b/>
          <w:sz w:val="32"/>
          <w:szCs w:val="32"/>
        </w:rPr>
        <w:lastRenderedPageBreak/>
        <w:t>第三章</w:t>
      </w:r>
      <w:r>
        <w:rPr>
          <w:rFonts w:hint="eastAsia"/>
          <w:b/>
          <w:sz w:val="32"/>
          <w:szCs w:val="32"/>
        </w:rPr>
        <w:t xml:space="preserve"> </w:t>
      </w:r>
      <w:r>
        <w:rPr>
          <w:rFonts w:hint="eastAsia"/>
          <w:b/>
          <w:sz w:val="32"/>
          <w:szCs w:val="32"/>
        </w:rPr>
        <w:t>评标办法（采用最低价评标法）</w:t>
      </w:r>
      <w:bookmarkEnd w:id="5"/>
    </w:p>
    <w:p w:rsidR="00605D9E" w:rsidRDefault="00646DBD">
      <w:pPr>
        <w:spacing w:line="360" w:lineRule="auto"/>
        <w:ind w:firstLineChars="200" w:firstLine="420"/>
        <w:jc w:val="left"/>
        <w:rPr>
          <w:szCs w:val="21"/>
        </w:rPr>
      </w:pPr>
      <w:r>
        <w:rPr>
          <w:rFonts w:hint="eastAsia"/>
          <w:szCs w:val="21"/>
        </w:rPr>
        <w:t>1.</w:t>
      </w:r>
      <w:r>
        <w:rPr>
          <w:rFonts w:hint="eastAsia"/>
          <w:szCs w:val="21"/>
        </w:rPr>
        <w:t>评标委员会</w:t>
      </w:r>
    </w:p>
    <w:p w:rsidR="00605D9E" w:rsidRDefault="00646DBD">
      <w:pPr>
        <w:spacing w:line="360" w:lineRule="auto"/>
        <w:ind w:firstLineChars="200" w:firstLine="420"/>
        <w:jc w:val="left"/>
        <w:rPr>
          <w:szCs w:val="21"/>
        </w:rPr>
      </w:pPr>
      <w:r>
        <w:rPr>
          <w:rFonts w:hint="eastAsia"/>
          <w:szCs w:val="21"/>
        </w:rPr>
        <w:t>1.1</w:t>
      </w:r>
      <w:r>
        <w:rPr>
          <w:rFonts w:hint="eastAsia"/>
          <w:szCs w:val="21"/>
        </w:rPr>
        <w:t>评标由采购人依法组建的评标委员会负责。评标委员会由依法设立的评标专家库中确定评标委员会成员。评标委员会成员人数的确定方式见投标人须知前附表，组织评标委员会推选评标组长，采购人代表不得担任组长；</w:t>
      </w:r>
    </w:p>
    <w:p w:rsidR="00605D9E" w:rsidRDefault="00646DBD">
      <w:pPr>
        <w:spacing w:line="360" w:lineRule="auto"/>
        <w:ind w:firstLineChars="200" w:firstLine="420"/>
        <w:jc w:val="left"/>
        <w:rPr>
          <w:szCs w:val="21"/>
        </w:rPr>
      </w:pPr>
      <w:r>
        <w:rPr>
          <w:rFonts w:hint="eastAsia"/>
          <w:szCs w:val="21"/>
        </w:rPr>
        <w:t>1.2</w:t>
      </w:r>
      <w:r>
        <w:rPr>
          <w:rFonts w:hint="eastAsia"/>
          <w:szCs w:val="21"/>
        </w:rPr>
        <w:t>评标委员会成员有下列情形之一的，应当回避：</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）招标人或投标人的主要负责人的近亲属；</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）项目主管部门或者行政监督部门的人员；</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）与投</w:t>
      </w:r>
      <w:r>
        <w:rPr>
          <w:rFonts w:hint="eastAsia"/>
          <w:szCs w:val="21"/>
        </w:rPr>
        <w:t>标人有经济利益关系，可能影响对投标公正评审的；</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）曾因在招标、评标以及其他与招标投标有关活动中从事违法行为而受过行政处罚或刑事处罚的。</w:t>
      </w:r>
    </w:p>
    <w:p w:rsidR="00605D9E" w:rsidRDefault="00646DBD">
      <w:pPr>
        <w:spacing w:line="360" w:lineRule="auto"/>
        <w:ind w:firstLineChars="200" w:firstLine="420"/>
        <w:jc w:val="left"/>
        <w:rPr>
          <w:szCs w:val="21"/>
        </w:rPr>
      </w:pPr>
      <w:r>
        <w:rPr>
          <w:rFonts w:hint="eastAsia"/>
          <w:szCs w:val="21"/>
        </w:rPr>
        <w:t>2.</w:t>
      </w:r>
      <w:r>
        <w:rPr>
          <w:rFonts w:hint="eastAsia"/>
          <w:szCs w:val="21"/>
        </w:rPr>
        <w:t>评标原则</w:t>
      </w:r>
    </w:p>
    <w:p w:rsidR="00605D9E" w:rsidRDefault="00646DBD">
      <w:pPr>
        <w:spacing w:line="360" w:lineRule="auto"/>
        <w:ind w:firstLineChars="200" w:firstLine="420"/>
        <w:jc w:val="left"/>
        <w:rPr>
          <w:szCs w:val="21"/>
        </w:rPr>
      </w:pPr>
      <w:r>
        <w:rPr>
          <w:rFonts w:hint="eastAsia"/>
          <w:szCs w:val="21"/>
        </w:rPr>
        <w:t>2.1</w:t>
      </w:r>
      <w:r>
        <w:rPr>
          <w:rFonts w:hint="eastAsia"/>
          <w:szCs w:val="21"/>
        </w:rPr>
        <w:t>评标活动遵循公平、公正、科学和择优的原则；</w:t>
      </w:r>
    </w:p>
    <w:p w:rsidR="00605D9E" w:rsidRDefault="00646DBD">
      <w:pPr>
        <w:spacing w:line="360" w:lineRule="auto"/>
        <w:ind w:firstLineChars="200" w:firstLine="420"/>
        <w:jc w:val="left"/>
        <w:rPr>
          <w:szCs w:val="21"/>
        </w:rPr>
      </w:pPr>
      <w:r>
        <w:rPr>
          <w:rFonts w:hint="eastAsia"/>
          <w:szCs w:val="21"/>
        </w:rPr>
        <w:t>2.2</w:t>
      </w:r>
      <w:r>
        <w:rPr>
          <w:rFonts w:hint="eastAsia"/>
          <w:szCs w:val="21"/>
        </w:rPr>
        <w:t>质量好、信誉高、价格低、技术先进可行</w:t>
      </w:r>
      <w:r>
        <w:rPr>
          <w:rFonts w:hint="eastAsia"/>
          <w:szCs w:val="21"/>
        </w:rPr>
        <w:t>.</w:t>
      </w:r>
    </w:p>
    <w:p w:rsidR="00605D9E" w:rsidRDefault="00646DBD">
      <w:pPr>
        <w:spacing w:line="360" w:lineRule="auto"/>
        <w:ind w:firstLineChars="200" w:firstLine="420"/>
        <w:jc w:val="left"/>
        <w:rPr>
          <w:szCs w:val="21"/>
        </w:rPr>
      </w:pPr>
      <w:r>
        <w:rPr>
          <w:rFonts w:hint="eastAsia"/>
          <w:szCs w:val="21"/>
        </w:rPr>
        <w:t>3.</w:t>
      </w:r>
      <w:r>
        <w:rPr>
          <w:rFonts w:hint="eastAsia"/>
          <w:szCs w:val="21"/>
        </w:rPr>
        <w:t>评标</w:t>
      </w:r>
    </w:p>
    <w:p w:rsidR="00605D9E" w:rsidRDefault="00646DBD">
      <w:pPr>
        <w:spacing w:line="360" w:lineRule="auto"/>
        <w:ind w:firstLineChars="200" w:firstLine="420"/>
        <w:jc w:val="left"/>
        <w:rPr>
          <w:szCs w:val="21"/>
        </w:rPr>
      </w:pPr>
      <w:r>
        <w:rPr>
          <w:rFonts w:hint="eastAsia"/>
          <w:szCs w:val="21"/>
        </w:rPr>
        <w:t>本项目采用最低价评标法评标办法。</w:t>
      </w:r>
    </w:p>
    <w:p w:rsidR="00605D9E" w:rsidRDefault="00646DBD">
      <w:pPr>
        <w:spacing w:line="360" w:lineRule="auto"/>
        <w:ind w:firstLineChars="200" w:firstLine="420"/>
        <w:jc w:val="left"/>
        <w:rPr>
          <w:szCs w:val="21"/>
        </w:rPr>
      </w:pPr>
      <w:r>
        <w:rPr>
          <w:rFonts w:hint="eastAsia"/>
          <w:szCs w:val="21"/>
        </w:rPr>
        <w:t>4</w:t>
      </w:r>
      <w:r>
        <w:rPr>
          <w:rFonts w:hint="eastAsia"/>
          <w:szCs w:val="21"/>
        </w:rPr>
        <w:t>、评审应按下列程序进行：</w:t>
      </w:r>
    </w:p>
    <w:p w:rsidR="00605D9E" w:rsidRDefault="00646DBD">
      <w:pPr>
        <w:spacing w:line="360" w:lineRule="auto"/>
        <w:ind w:firstLineChars="200" w:firstLine="420"/>
        <w:jc w:val="left"/>
        <w:rPr>
          <w:szCs w:val="21"/>
        </w:rPr>
      </w:pPr>
      <w:r>
        <w:rPr>
          <w:rFonts w:hint="eastAsia"/>
          <w:szCs w:val="21"/>
        </w:rPr>
        <w:t>4.1</w:t>
      </w:r>
      <w:r>
        <w:rPr>
          <w:rFonts w:hint="eastAsia"/>
          <w:szCs w:val="21"/>
        </w:rPr>
        <w:t>初步评审</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1078"/>
        <w:gridCol w:w="2944"/>
        <w:gridCol w:w="3896"/>
      </w:tblGrid>
      <w:tr w:rsidR="00605D9E">
        <w:trPr>
          <w:trHeight w:val="454"/>
          <w:jc w:val="center"/>
        </w:trPr>
        <w:tc>
          <w:tcPr>
            <w:tcW w:w="2137" w:type="dxa"/>
            <w:gridSpan w:val="2"/>
            <w:vAlign w:val="center"/>
          </w:tcPr>
          <w:p w:rsidR="00605D9E" w:rsidRDefault="00646DBD">
            <w:pPr>
              <w:jc w:val="center"/>
              <w:rPr>
                <w:rFonts w:ascii="宋体" w:hAnsi="宋体" w:cs="仿宋_GB2312"/>
                <w:b/>
                <w:color w:val="000000"/>
                <w:szCs w:val="21"/>
              </w:rPr>
            </w:pPr>
            <w:r>
              <w:rPr>
                <w:rFonts w:ascii="宋体" w:hAnsi="宋体" w:cs="仿宋_GB2312" w:hint="eastAsia"/>
                <w:b/>
                <w:color w:val="000000"/>
                <w:szCs w:val="21"/>
              </w:rPr>
              <w:t>条款号</w:t>
            </w:r>
          </w:p>
        </w:tc>
        <w:tc>
          <w:tcPr>
            <w:tcW w:w="2944" w:type="dxa"/>
            <w:vAlign w:val="center"/>
          </w:tcPr>
          <w:p w:rsidR="00605D9E" w:rsidRDefault="00646DBD">
            <w:pPr>
              <w:jc w:val="center"/>
              <w:rPr>
                <w:rFonts w:ascii="宋体" w:hAnsi="宋体" w:cs="仿宋_GB2312"/>
                <w:b/>
                <w:color w:val="000000"/>
                <w:szCs w:val="21"/>
              </w:rPr>
            </w:pPr>
            <w:r>
              <w:rPr>
                <w:rFonts w:ascii="宋体" w:hAnsi="宋体" w:cs="仿宋_GB2312" w:hint="eastAsia"/>
                <w:b/>
                <w:color w:val="000000"/>
                <w:szCs w:val="21"/>
              </w:rPr>
              <w:t>评审因素</w:t>
            </w:r>
          </w:p>
        </w:tc>
        <w:tc>
          <w:tcPr>
            <w:tcW w:w="3896" w:type="dxa"/>
            <w:vAlign w:val="center"/>
          </w:tcPr>
          <w:p w:rsidR="00605D9E" w:rsidRDefault="00646DBD">
            <w:pPr>
              <w:jc w:val="center"/>
              <w:rPr>
                <w:rFonts w:ascii="宋体" w:hAnsi="宋体" w:cs="仿宋_GB2312"/>
                <w:b/>
                <w:color w:val="000000"/>
                <w:szCs w:val="21"/>
              </w:rPr>
            </w:pPr>
            <w:r>
              <w:rPr>
                <w:rFonts w:ascii="宋体" w:hAnsi="宋体" w:cs="仿宋_GB2312" w:hint="eastAsia"/>
                <w:b/>
                <w:color w:val="000000"/>
                <w:szCs w:val="21"/>
              </w:rPr>
              <w:t>评审标准</w:t>
            </w:r>
          </w:p>
        </w:tc>
      </w:tr>
      <w:tr w:rsidR="00605D9E">
        <w:trPr>
          <w:trHeight w:val="454"/>
          <w:jc w:val="center"/>
        </w:trPr>
        <w:tc>
          <w:tcPr>
            <w:tcW w:w="1059" w:type="dxa"/>
            <w:vMerge w:val="restart"/>
            <w:vAlign w:val="center"/>
          </w:tcPr>
          <w:p w:rsidR="00605D9E" w:rsidRDefault="00646DBD">
            <w:pPr>
              <w:jc w:val="center"/>
              <w:rPr>
                <w:color w:val="000000"/>
                <w:szCs w:val="21"/>
              </w:rPr>
            </w:pPr>
            <w:r>
              <w:rPr>
                <w:rFonts w:hint="eastAsia"/>
                <w:color w:val="000000"/>
                <w:szCs w:val="21"/>
              </w:rPr>
              <w:t>4.1.1</w:t>
            </w:r>
          </w:p>
        </w:tc>
        <w:tc>
          <w:tcPr>
            <w:tcW w:w="1078" w:type="dxa"/>
            <w:vMerge w:val="restart"/>
            <w:vAlign w:val="center"/>
          </w:tcPr>
          <w:p w:rsidR="00605D9E" w:rsidRDefault="00646DBD">
            <w:pPr>
              <w:pStyle w:val="Default"/>
              <w:spacing w:line="240" w:lineRule="atLeast"/>
              <w:jc w:val="center"/>
              <w:rPr>
                <w:rFonts w:hAnsi="宋体" w:cs="仿宋_GB2312"/>
                <w:b/>
                <w:sz w:val="21"/>
                <w:szCs w:val="21"/>
              </w:rPr>
            </w:pPr>
            <w:r>
              <w:rPr>
                <w:rFonts w:hAnsi="宋体" w:cs="仿宋_GB2312" w:hint="eastAsia"/>
                <w:b/>
                <w:sz w:val="21"/>
                <w:szCs w:val="21"/>
              </w:rPr>
              <w:t>形式评审标准</w:t>
            </w: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投标文件的签字盖章</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符合招标文件相关要求</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投标文件的正本、副本数量及电子版</w:t>
            </w:r>
          </w:p>
        </w:tc>
        <w:tc>
          <w:tcPr>
            <w:tcW w:w="3896" w:type="dxa"/>
            <w:vAlign w:val="center"/>
          </w:tcPr>
          <w:p w:rsidR="00605D9E" w:rsidRDefault="00646DBD">
            <w:pPr>
              <w:ind w:firstLine="0"/>
              <w:jc w:val="left"/>
              <w:rPr>
                <w:rFonts w:ascii="宋体" w:hAnsi="宋体" w:cs="仿宋_GB2312"/>
                <w:color w:val="FF0000"/>
                <w:kern w:val="0"/>
                <w:szCs w:val="21"/>
                <w:highlight w:val="yellow"/>
              </w:rPr>
            </w:pPr>
            <w:r>
              <w:rPr>
                <w:rFonts w:ascii="宋体" w:hAnsi="宋体" w:cs="仿宋_GB2312" w:hint="eastAsia"/>
                <w:color w:val="000000"/>
                <w:kern w:val="0"/>
                <w:szCs w:val="21"/>
              </w:rPr>
              <w:t>正本壹份，副本</w:t>
            </w:r>
            <w:r>
              <w:rPr>
                <w:rFonts w:ascii="宋体" w:hAnsi="宋体" w:cs="仿宋_GB2312" w:hint="eastAsia"/>
                <w:color w:val="000000"/>
                <w:kern w:val="0"/>
                <w:szCs w:val="21"/>
              </w:rPr>
              <w:t>陆</w:t>
            </w:r>
            <w:r>
              <w:rPr>
                <w:rFonts w:ascii="宋体" w:hAnsi="宋体" w:cs="仿宋_GB2312" w:hint="eastAsia"/>
                <w:color w:val="000000"/>
                <w:kern w:val="0"/>
                <w:szCs w:val="21"/>
              </w:rPr>
              <w:t>份，有电子文本</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投标文件的印刷与装订</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A4</w:t>
            </w:r>
            <w:r>
              <w:rPr>
                <w:rFonts w:ascii="宋体" w:hAnsi="宋体" w:cs="仿宋_GB2312" w:hint="eastAsia"/>
                <w:color w:val="000000"/>
                <w:kern w:val="0"/>
                <w:szCs w:val="21"/>
              </w:rPr>
              <w:t>纸，胶装成册，并不得采用活页装订；</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投标文件格式</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符合招标文件第六章投标文件格式要求；</w:t>
            </w:r>
          </w:p>
        </w:tc>
      </w:tr>
      <w:tr w:rsidR="00605D9E">
        <w:trPr>
          <w:trHeight w:val="454"/>
          <w:jc w:val="center"/>
        </w:trPr>
        <w:tc>
          <w:tcPr>
            <w:tcW w:w="1059" w:type="dxa"/>
            <w:vMerge w:val="restart"/>
            <w:vAlign w:val="center"/>
          </w:tcPr>
          <w:p w:rsidR="00605D9E" w:rsidRDefault="00605D9E">
            <w:pPr>
              <w:pStyle w:val="Default"/>
              <w:spacing w:line="240" w:lineRule="atLeast"/>
              <w:jc w:val="center"/>
              <w:rPr>
                <w:rFonts w:hAnsi="宋体" w:cs="仿宋_GB2312"/>
                <w:sz w:val="21"/>
                <w:szCs w:val="21"/>
              </w:rPr>
            </w:pPr>
          </w:p>
          <w:p w:rsidR="00605D9E" w:rsidRDefault="00646DBD">
            <w:pPr>
              <w:ind w:firstLine="0"/>
              <w:jc w:val="center"/>
              <w:rPr>
                <w:szCs w:val="21"/>
              </w:rPr>
            </w:pPr>
            <w:r>
              <w:rPr>
                <w:rFonts w:hint="eastAsia"/>
                <w:color w:val="000000"/>
                <w:szCs w:val="21"/>
              </w:rPr>
              <w:t>4.1.2</w:t>
            </w:r>
          </w:p>
        </w:tc>
        <w:tc>
          <w:tcPr>
            <w:tcW w:w="1078" w:type="dxa"/>
            <w:vMerge w:val="restart"/>
            <w:vAlign w:val="center"/>
          </w:tcPr>
          <w:p w:rsidR="00605D9E" w:rsidRDefault="00605D9E">
            <w:pPr>
              <w:pStyle w:val="Default"/>
              <w:spacing w:line="240" w:lineRule="atLeast"/>
              <w:jc w:val="center"/>
              <w:rPr>
                <w:rFonts w:hAnsi="宋体" w:cs="仿宋_GB2312"/>
                <w:b/>
                <w:sz w:val="21"/>
                <w:szCs w:val="21"/>
              </w:rPr>
            </w:pPr>
          </w:p>
          <w:p w:rsidR="00605D9E" w:rsidRDefault="00646DBD">
            <w:pPr>
              <w:pStyle w:val="Default"/>
              <w:spacing w:line="240" w:lineRule="atLeast"/>
              <w:jc w:val="center"/>
              <w:rPr>
                <w:rFonts w:hAnsi="宋体" w:cs="仿宋_GB2312"/>
                <w:b/>
                <w:sz w:val="21"/>
                <w:szCs w:val="21"/>
              </w:rPr>
            </w:pPr>
            <w:r>
              <w:rPr>
                <w:rFonts w:hAnsi="宋体" w:cs="仿宋_GB2312" w:hint="eastAsia"/>
                <w:b/>
                <w:sz w:val="21"/>
                <w:szCs w:val="21"/>
              </w:rPr>
              <w:t>响应性评审标准</w:t>
            </w: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投标范围</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投标内容是否涵盖了招标文件规定的招标范围</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计划工期</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质量要求</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质保期要求</w:t>
            </w:r>
          </w:p>
        </w:tc>
        <w:tc>
          <w:tcPr>
            <w:tcW w:w="3896" w:type="dxa"/>
            <w:vAlign w:val="center"/>
          </w:tcPr>
          <w:p w:rsidR="00605D9E" w:rsidRDefault="00646DBD">
            <w:pPr>
              <w:ind w:firstLine="0"/>
              <w:jc w:val="left"/>
              <w:rPr>
                <w:rFonts w:ascii="宋体" w:hAnsi="宋体" w:cs="仿宋_GB2312"/>
                <w:color w:val="000000"/>
                <w:kern w:val="0"/>
                <w:szCs w:val="21"/>
              </w:rPr>
            </w:pPr>
            <w:r>
              <w:rPr>
                <w:rFonts w:ascii="宋体" w:hAnsi="宋体" w:cs="仿宋_GB2312" w:hint="eastAsia"/>
                <w:color w:val="000000"/>
                <w:kern w:val="0"/>
                <w:szCs w:val="21"/>
              </w:rPr>
              <w:t>是否满足招标文件要求</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投标无效情形</w:t>
            </w:r>
          </w:p>
        </w:tc>
        <w:tc>
          <w:tcPr>
            <w:tcW w:w="3896" w:type="dxa"/>
            <w:vAlign w:val="center"/>
          </w:tcPr>
          <w:p w:rsidR="00605D9E" w:rsidRDefault="00646DBD">
            <w:pPr>
              <w:ind w:firstLine="0"/>
              <w:rPr>
                <w:rFonts w:ascii="宋体" w:hAnsi="宋体" w:cs="仿宋_GB2312"/>
                <w:color w:val="000000"/>
                <w:kern w:val="0"/>
                <w:szCs w:val="21"/>
              </w:rPr>
            </w:pPr>
            <w:r>
              <w:rPr>
                <w:rFonts w:ascii="宋体" w:hAnsi="宋体" w:cs="仿宋_GB2312" w:hint="eastAsia"/>
                <w:color w:val="000000"/>
                <w:kern w:val="0"/>
                <w:szCs w:val="21"/>
              </w:rPr>
              <w:t>投标文件是否有无效情形；</w:t>
            </w:r>
          </w:p>
        </w:tc>
      </w:tr>
      <w:tr w:rsidR="00605D9E">
        <w:trPr>
          <w:trHeight w:val="454"/>
          <w:jc w:val="center"/>
        </w:trPr>
        <w:tc>
          <w:tcPr>
            <w:tcW w:w="1059" w:type="dxa"/>
            <w:vMerge/>
            <w:vAlign w:val="center"/>
          </w:tcPr>
          <w:p w:rsidR="00605D9E" w:rsidRDefault="00605D9E">
            <w:pPr>
              <w:jc w:val="center"/>
              <w:rPr>
                <w:color w:val="000000"/>
                <w:szCs w:val="21"/>
              </w:rPr>
            </w:pPr>
          </w:p>
        </w:tc>
        <w:tc>
          <w:tcPr>
            <w:tcW w:w="1078" w:type="dxa"/>
            <w:vMerge/>
            <w:vAlign w:val="center"/>
          </w:tcPr>
          <w:p w:rsidR="00605D9E" w:rsidRDefault="00605D9E">
            <w:pPr>
              <w:pStyle w:val="Default"/>
              <w:spacing w:line="240" w:lineRule="atLeast"/>
              <w:jc w:val="center"/>
              <w:rPr>
                <w:rFonts w:hAnsi="宋体" w:cs="仿宋_GB2312"/>
                <w:b/>
                <w:sz w:val="21"/>
                <w:szCs w:val="21"/>
              </w:rPr>
            </w:pPr>
          </w:p>
        </w:tc>
        <w:tc>
          <w:tcPr>
            <w:tcW w:w="2944" w:type="dxa"/>
            <w:vAlign w:val="center"/>
          </w:tcPr>
          <w:p w:rsidR="00605D9E" w:rsidRDefault="00646DBD">
            <w:pPr>
              <w:pStyle w:val="Default"/>
              <w:spacing w:line="240" w:lineRule="atLeast"/>
              <w:jc w:val="center"/>
              <w:rPr>
                <w:rFonts w:hAnsi="宋体" w:cs="仿宋_GB2312"/>
                <w:sz w:val="21"/>
                <w:szCs w:val="21"/>
              </w:rPr>
            </w:pPr>
            <w:r>
              <w:rPr>
                <w:rFonts w:hAnsi="宋体" w:cs="仿宋_GB2312" w:hint="eastAsia"/>
                <w:sz w:val="21"/>
                <w:szCs w:val="21"/>
              </w:rPr>
              <w:t>其他内容</w:t>
            </w:r>
          </w:p>
        </w:tc>
        <w:tc>
          <w:tcPr>
            <w:tcW w:w="3896" w:type="dxa"/>
            <w:vAlign w:val="center"/>
          </w:tcPr>
          <w:p w:rsidR="00605D9E" w:rsidRDefault="00646DBD">
            <w:pPr>
              <w:ind w:firstLine="0"/>
              <w:rPr>
                <w:rFonts w:ascii="宋体" w:hAnsi="宋体" w:cs="仿宋_GB2312"/>
                <w:color w:val="000000"/>
                <w:kern w:val="0"/>
                <w:szCs w:val="21"/>
              </w:rPr>
            </w:pPr>
            <w:r>
              <w:rPr>
                <w:rFonts w:ascii="宋体" w:hAnsi="宋体" w:cs="仿宋_GB2312" w:hint="eastAsia"/>
                <w:color w:val="000000"/>
                <w:kern w:val="0"/>
                <w:szCs w:val="21"/>
              </w:rPr>
              <w:t>投标文件是否满足采购人在招标文件列入的其它内容</w:t>
            </w:r>
          </w:p>
        </w:tc>
      </w:tr>
    </w:tbl>
    <w:p w:rsidR="00605D9E" w:rsidRDefault="00646DBD">
      <w:pPr>
        <w:spacing w:line="360" w:lineRule="auto"/>
        <w:ind w:firstLineChars="200" w:firstLine="420"/>
        <w:jc w:val="left"/>
        <w:rPr>
          <w:szCs w:val="21"/>
        </w:rPr>
      </w:pPr>
      <w:r>
        <w:rPr>
          <w:rFonts w:hint="eastAsia"/>
          <w:szCs w:val="21"/>
        </w:rPr>
        <w:t>投标人存在下列情况之一的，投标无效</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）未按招标文件规定交纳投标保证金的；</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）未按招标文件规定密封、签署、盖章的；</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）投标文件内容不齐全或者内容虚假的；</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）不符合招标文件规定的实质性要求的；</w:t>
      </w:r>
    </w:p>
    <w:p w:rsidR="00605D9E" w:rsidRDefault="00646DBD">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）不响应招标文件项目技术要求（采购文件明确可以偏离的除外）、项目商务要求的；</w:t>
      </w:r>
    </w:p>
    <w:p w:rsidR="00605D9E" w:rsidRDefault="00646DBD">
      <w:pPr>
        <w:spacing w:line="360" w:lineRule="auto"/>
        <w:ind w:firstLineChars="200" w:firstLine="420"/>
        <w:jc w:val="left"/>
        <w:rPr>
          <w:szCs w:val="21"/>
        </w:rPr>
      </w:pPr>
      <w:r>
        <w:rPr>
          <w:rFonts w:hint="eastAsia"/>
          <w:szCs w:val="21"/>
        </w:rPr>
        <w:t>（</w:t>
      </w:r>
      <w:r>
        <w:rPr>
          <w:rFonts w:hint="eastAsia"/>
          <w:szCs w:val="21"/>
        </w:rPr>
        <w:t>6</w:t>
      </w:r>
      <w:r>
        <w:rPr>
          <w:rFonts w:hint="eastAsia"/>
          <w:szCs w:val="21"/>
        </w:rPr>
        <w:t>）投标报价超过采购预算的；</w:t>
      </w:r>
    </w:p>
    <w:p w:rsidR="00605D9E" w:rsidRDefault="00646DBD">
      <w:pPr>
        <w:spacing w:line="360" w:lineRule="auto"/>
        <w:ind w:firstLineChars="200" w:firstLine="420"/>
        <w:jc w:val="left"/>
        <w:rPr>
          <w:szCs w:val="21"/>
        </w:rPr>
      </w:pPr>
      <w:r>
        <w:rPr>
          <w:rFonts w:hint="eastAsia"/>
          <w:szCs w:val="21"/>
        </w:rPr>
        <w:t>（</w:t>
      </w:r>
      <w:r>
        <w:rPr>
          <w:rFonts w:hint="eastAsia"/>
          <w:szCs w:val="21"/>
        </w:rPr>
        <w:t>7</w:t>
      </w:r>
      <w:r>
        <w:rPr>
          <w:rFonts w:hint="eastAsia"/>
          <w:szCs w:val="21"/>
        </w:rPr>
        <w:t>）未按照招标文件规定报价的；</w:t>
      </w:r>
    </w:p>
    <w:p w:rsidR="00605D9E" w:rsidRDefault="00646DBD">
      <w:pPr>
        <w:spacing w:line="360" w:lineRule="auto"/>
        <w:ind w:firstLineChars="200" w:firstLine="420"/>
        <w:jc w:val="left"/>
        <w:rPr>
          <w:szCs w:val="21"/>
        </w:rPr>
      </w:pPr>
      <w:r>
        <w:rPr>
          <w:rFonts w:hint="eastAsia"/>
          <w:szCs w:val="21"/>
        </w:rPr>
        <w:t>（</w:t>
      </w:r>
      <w:r>
        <w:rPr>
          <w:rFonts w:hint="eastAsia"/>
          <w:szCs w:val="21"/>
        </w:rPr>
        <w:t>8</w:t>
      </w:r>
      <w:r>
        <w:rPr>
          <w:rFonts w:hint="eastAsia"/>
          <w:szCs w:val="21"/>
        </w:rPr>
        <w:t>）所提交的投标函、投标函附录、报价明细表中某项产品单价或总价出现两个报价的；</w:t>
      </w:r>
    </w:p>
    <w:p w:rsidR="00605D9E" w:rsidRDefault="00646DBD">
      <w:pPr>
        <w:spacing w:line="360" w:lineRule="auto"/>
        <w:ind w:firstLineChars="200" w:firstLine="420"/>
        <w:jc w:val="left"/>
        <w:rPr>
          <w:szCs w:val="21"/>
        </w:rPr>
      </w:pPr>
      <w:r>
        <w:rPr>
          <w:rFonts w:hint="eastAsia"/>
          <w:szCs w:val="21"/>
        </w:rPr>
        <w:t>（</w:t>
      </w:r>
      <w:r>
        <w:rPr>
          <w:rFonts w:hint="eastAsia"/>
          <w:szCs w:val="21"/>
        </w:rPr>
        <w:t>9</w:t>
      </w:r>
      <w:r>
        <w:rPr>
          <w:rFonts w:hint="eastAsia"/>
          <w:szCs w:val="21"/>
        </w:rPr>
        <w:t>）以他人名义投标、串通投标</w:t>
      </w:r>
      <w:r>
        <w:rPr>
          <w:rFonts w:hint="eastAsia"/>
          <w:szCs w:val="21"/>
        </w:rPr>
        <w:t>,</w:t>
      </w:r>
      <w:r>
        <w:rPr>
          <w:rFonts w:hint="eastAsia"/>
          <w:szCs w:val="21"/>
        </w:rPr>
        <w:t>以行贿手段牟取中标或以其他弄虚作假方式投标的；</w:t>
      </w:r>
    </w:p>
    <w:p w:rsidR="00605D9E" w:rsidRDefault="00646DBD">
      <w:pPr>
        <w:spacing w:line="360" w:lineRule="auto"/>
        <w:ind w:firstLineChars="200" w:firstLine="420"/>
        <w:jc w:val="left"/>
        <w:rPr>
          <w:szCs w:val="21"/>
        </w:rPr>
      </w:pPr>
      <w:r>
        <w:rPr>
          <w:rFonts w:hint="eastAsia"/>
          <w:szCs w:val="21"/>
        </w:rPr>
        <w:t xml:space="preserve"> (10)</w:t>
      </w:r>
      <w:r>
        <w:rPr>
          <w:rFonts w:hint="eastAsia"/>
          <w:szCs w:val="21"/>
        </w:rPr>
        <w:t>投标文件含有采购人不能接受的附加条件的</w:t>
      </w:r>
      <w:r>
        <w:rPr>
          <w:rFonts w:hint="eastAsia"/>
          <w:szCs w:val="21"/>
        </w:rPr>
        <w:t>;</w:t>
      </w:r>
    </w:p>
    <w:p w:rsidR="00605D9E" w:rsidRDefault="00646DBD">
      <w:pPr>
        <w:spacing w:line="360" w:lineRule="auto"/>
        <w:ind w:firstLineChars="250" w:firstLine="525"/>
        <w:jc w:val="left"/>
        <w:rPr>
          <w:szCs w:val="21"/>
        </w:rPr>
      </w:pPr>
      <w:r>
        <w:rPr>
          <w:rFonts w:hint="eastAsia"/>
          <w:szCs w:val="21"/>
        </w:rPr>
        <w:t>(11)</w:t>
      </w:r>
      <w:r>
        <w:rPr>
          <w:rFonts w:hint="eastAsia"/>
          <w:szCs w:val="21"/>
        </w:rPr>
        <w:t>法律、法规和招标文件规定的其他无效情形。</w:t>
      </w:r>
    </w:p>
    <w:p w:rsidR="00605D9E" w:rsidRDefault="00646DBD">
      <w:pPr>
        <w:spacing w:line="360" w:lineRule="auto"/>
        <w:ind w:firstLineChars="200" w:firstLine="420"/>
        <w:jc w:val="left"/>
        <w:rPr>
          <w:szCs w:val="21"/>
        </w:rPr>
      </w:pPr>
      <w:r>
        <w:rPr>
          <w:rFonts w:hint="eastAsia"/>
          <w:szCs w:val="21"/>
        </w:rPr>
        <w:t>投标人有下列情形之一的，视为投标人串通投标，其投标无效：</w:t>
      </w:r>
    </w:p>
    <w:p w:rsidR="00605D9E" w:rsidRDefault="00646DBD">
      <w:pPr>
        <w:spacing w:line="360" w:lineRule="auto"/>
        <w:ind w:firstLineChars="200" w:firstLine="420"/>
        <w:jc w:val="left"/>
        <w:rPr>
          <w:szCs w:val="21"/>
        </w:rPr>
      </w:pPr>
      <w:r>
        <w:rPr>
          <w:rFonts w:hint="eastAsia"/>
          <w:szCs w:val="21"/>
        </w:rPr>
        <w:t>(</w:t>
      </w:r>
      <w:r>
        <w:rPr>
          <w:rFonts w:hint="eastAsia"/>
          <w:szCs w:val="21"/>
        </w:rPr>
        <w:t>一</w:t>
      </w:r>
      <w:r>
        <w:rPr>
          <w:rFonts w:hint="eastAsia"/>
          <w:szCs w:val="21"/>
        </w:rPr>
        <w:t>)</w:t>
      </w:r>
      <w:r>
        <w:rPr>
          <w:rFonts w:hint="eastAsia"/>
          <w:szCs w:val="21"/>
        </w:rPr>
        <w:t>不同投标人的投标文件由同一单位或者个人编制</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二</w:t>
      </w:r>
      <w:r>
        <w:rPr>
          <w:rFonts w:hint="eastAsia"/>
          <w:szCs w:val="21"/>
        </w:rPr>
        <w:t>)</w:t>
      </w:r>
      <w:r>
        <w:rPr>
          <w:rFonts w:hint="eastAsia"/>
          <w:szCs w:val="21"/>
        </w:rPr>
        <w:t>不同投标人委托同一单位或者个人办理投标事宜</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三</w:t>
      </w:r>
      <w:r>
        <w:rPr>
          <w:rFonts w:hint="eastAsia"/>
          <w:szCs w:val="21"/>
        </w:rPr>
        <w:t>)</w:t>
      </w:r>
      <w:r>
        <w:rPr>
          <w:rFonts w:hint="eastAsia"/>
          <w:szCs w:val="21"/>
        </w:rPr>
        <w:t>不同投标人的投标文件载明的项目管理成员或者联系人员为同一人</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四</w:t>
      </w:r>
      <w:r>
        <w:rPr>
          <w:rFonts w:hint="eastAsia"/>
          <w:szCs w:val="21"/>
        </w:rPr>
        <w:t>)</w:t>
      </w:r>
      <w:r>
        <w:rPr>
          <w:rFonts w:hint="eastAsia"/>
          <w:szCs w:val="21"/>
        </w:rPr>
        <w:t>不同投标人的投标文件异常一致或者投标报价呈规律性差异</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五</w:t>
      </w:r>
      <w:r>
        <w:rPr>
          <w:rFonts w:hint="eastAsia"/>
          <w:szCs w:val="21"/>
        </w:rPr>
        <w:t>)</w:t>
      </w:r>
      <w:r>
        <w:rPr>
          <w:rFonts w:hint="eastAsia"/>
          <w:szCs w:val="21"/>
        </w:rPr>
        <w:t>不同投标人的投标文件相互混装</w:t>
      </w:r>
      <w:r>
        <w:rPr>
          <w:rFonts w:hint="eastAsia"/>
          <w:szCs w:val="21"/>
        </w:rPr>
        <w:t>;</w:t>
      </w:r>
    </w:p>
    <w:p w:rsidR="00605D9E" w:rsidRDefault="00646DBD">
      <w:pPr>
        <w:spacing w:line="360" w:lineRule="auto"/>
        <w:ind w:firstLineChars="200" w:firstLine="420"/>
        <w:jc w:val="left"/>
        <w:rPr>
          <w:szCs w:val="21"/>
        </w:rPr>
      </w:pPr>
      <w:r>
        <w:rPr>
          <w:rFonts w:hint="eastAsia"/>
          <w:szCs w:val="21"/>
        </w:rPr>
        <w:t>(</w:t>
      </w:r>
      <w:r>
        <w:rPr>
          <w:rFonts w:hint="eastAsia"/>
          <w:szCs w:val="21"/>
        </w:rPr>
        <w:t>六</w:t>
      </w:r>
      <w:r>
        <w:rPr>
          <w:rFonts w:hint="eastAsia"/>
          <w:szCs w:val="21"/>
        </w:rPr>
        <w:t>)</w:t>
      </w:r>
      <w:r>
        <w:rPr>
          <w:rFonts w:hint="eastAsia"/>
          <w:szCs w:val="21"/>
        </w:rPr>
        <w:t>不同投标人的投标保证金从同一单位或者个人的账户转出。</w:t>
      </w:r>
    </w:p>
    <w:p w:rsidR="00605D9E" w:rsidRDefault="00646DBD">
      <w:pPr>
        <w:spacing w:line="360" w:lineRule="auto"/>
        <w:ind w:firstLineChars="200" w:firstLine="420"/>
        <w:jc w:val="left"/>
        <w:rPr>
          <w:szCs w:val="21"/>
        </w:rPr>
      </w:pPr>
      <w:r>
        <w:rPr>
          <w:rFonts w:hint="eastAsia"/>
          <w:szCs w:val="21"/>
        </w:rPr>
        <w:t>注：只有通过初步评审</w:t>
      </w:r>
      <w:r>
        <w:rPr>
          <w:rFonts w:hint="eastAsia"/>
          <w:szCs w:val="21"/>
        </w:rPr>
        <w:t>的投标人才能进入详细评审。</w:t>
      </w:r>
    </w:p>
    <w:p w:rsidR="00605D9E" w:rsidRDefault="00646DBD">
      <w:pPr>
        <w:spacing w:line="360" w:lineRule="auto"/>
        <w:ind w:firstLineChars="250" w:firstLine="525"/>
        <w:jc w:val="left"/>
        <w:rPr>
          <w:szCs w:val="21"/>
        </w:rPr>
      </w:pPr>
      <w:r>
        <w:rPr>
          <w:rFonts w:hint="eastAsia"/>
          <w:szCs w:val="21"/>
        </w:rPr>
        <w:t>评标委员会负责具体评标事务（不再对投标人资格进行审查）：</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）审查、评价投标文件是否符合招标文件的商务、技术等实质性要求；</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）要求投标人对投标文件有关事项作出澄清或者说明；</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）对投标文件进行比较和评价；</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）确定中标候选人名单，以及根据采购人委托直接确定中标人；</w:t>
      </w:r>
    </w:p>
    <w:p w:rsidR="00605D9E" w:rsidRDefault="00646DBD">
      <w:pPr>
        <w:spacing w:line="360" w:lineRule="auto"/>
        <w:ind w:firstLineChars="200" w:firstLine="420"/>
        <w:jc w:val="left"/>
        <w:rPr>
          <w:szCs w:val="21"/>
        </w:rPr>
      </w:pPr>
      <w:r>
        <w:rPr>
          <w:rFonts w:hint="eastAsia"/>
          <w:szCs w:val="21"/>
        </w:rPr>
        <w:t>（</w:t>
      </w:r>
      <w:r>
        <w:rPr>
          <w:rFonts w:hint="eastAsia"/>
          <w:szCs w:val="21"/>
        </w:rPr>
        <w:t>5</w:t>
      </w:r>
      <w:r>
        <w:rPr>
          <w:rFonts w:hint="eastAsia"/>
          <w:szCs w:val="21"/>
        </w:rPr>
        <w:t>）向采购人、采购代理机构或者有关部门报告评标中发现的违法行为。</w:t>
      </w:r>
    </w:p>
    <w:p w:rsidR="00605D9E" w:rsidRDefault="00646DBD">
      <w:pPr>
        <w:spacing w:line="360" w:lineRule="auto"/>
        <w:ind w:firstLineChars="100" w:firstLine="210"/>
        <w:jc w:val="left"/>
        <w:rPr>
          <w:szCs w:val="21"/>
        </w:rPr>
      </w:pPr>
      <w:r>
        <w:rPr>
          <w:rFonts w:hint="eastAsia"/>
          <w:szCs w:val="21"/>
        </w:rPr>
        <w:lastRenderedPageBreak/>
        <w:t>投标人在开标时应提供相关资料供采购人或者采购代理机构对投标人的资格进行审查，如果投标人不具备投标资格、不满足采购文件所规定的资格标准或提供资</w:t>
      </w:r>
      <w:r>
        <w:rPr>
          <w:rFonts w:hint="eastAsia"/>
          <w:szCs w:val="21"/>
        </w:rPr>
        <w:t>格证明文件不全</w:t>
      </w:r>
      <w:r>
        <w:rPr>
          <w:rFonts w:hint="eastAsia"/>
          <w:szCs w:val="21"/>
        </w:rPr>
        <w:t>,</w:t>
      </w:r>
      <w:r>
        <w:rPr>
          <w:rFonts w:hint="eastAsia"/>
          <w:szCs w:val="21"/>
        </w:rPr>
        <w:t>其投标将被作为无效投标。合格投标人不足</w:t>
      </w:r>
      <w:r>
        <w:rPr>
          <w:rFonts w:hint="eastAsia"/>
          <w:szCs w:val="21"/>
        </w:rPr>
        <w:t>3</w:t>
      </w:r>
      <w:r>
        <w:rPr>
          <w:rFonts w:hint="eastAsia"/>
          <w:szCs w:val="21"/>
        </w:rPr>
        <w:t>家的，不得评标。</w:t>
      </w:r>
    </w:p>
    <w:p w:rsidR="00605D9E" w:rsidRDefault="00646DBD">
      <w:pPr>
        <w:spacing w:line="360" w:lineRule="auto"/>
        <w:jc w:val="center"/>
        <w:rPr>
          <w:b/>
          <w:sz w:val="24"/>
          <w:szCs w:val="21"/>
        </w:rPr>
      </w:pPr>
      <w:r>
        <w:rPr>
          <w:rFonts w:hint="eastAsia"/>
          <w:b/>
          <w:sz w:val="24"/>
          <w:szCs w:val="21"/>
        </w:rPr>
        <w:t>资格审查表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65"/>
        <w:gridCol w:w="1087"/>
      </w:tblGrid>
      <w:tr w:rsidR="00605D9E">
        <w:trPr>
          <w:trHeight w:val="673"/>
          <w:jc w:val="center"/>
        </w:trPr>
        <w:tc>
          <w:tcPr>
            <w:tcW w:w="720" w:type="dxa"/>
            <w:vAlign w:val="center"/>
          </w:tcPr>
          <w:p w:rsidR="00605D9E" w:rsidRDefault="00646DBD">
            <w:pPr>
              <w:snapToGrid w:val="0"/>
              <w:spacing w:line="276" w:lineRule="auto"/>
              <w:ind w:firstLine="0"/>
              <w:rPr>
                <w:rFonts w:ascii="宋体" w:hAnsi="宋体" w:cs="宋体"/>
                <w:szCs w:val="21"/>
              </w:rPr>
            </w:pPr>
            <w:r>
              <w:rPr>
                <w:rFonts w:ascii="宋体" w:hAnsi="宋体" w:cs="宋体" w:hint="eastAsia"/>
                <w:szCs w:val="21"/>
              </w:rPr>
              <w:t>序号</w:t>
            </w:r>
          </w:p>
        </w:tc>
        <w:tc>
          <w:tcPr>
            <w:tcW w:w="7365" w:type="dxa"/>
            <w:vAlign w:val="center"/>
          </w:tcPr>
          <w:p w:rsidR="00605D9E" w:rsidRDefault="00646DBD">
            <w:pPr>
              <w:snapToGrid w:val="0"/>
              <w:spacing w:line="276" w:lineRule="auto"/>
              <w:ind w:left="420" w:hangingChars="200" w:hanging="420"/>
              <w:jc w:val="center"/>
              <w:rPr>
                <w:rFonts w:ascii="宋体" w:hAnsi="宋体" w:cs="宋体"/>
                <w:bCs/>
                <w:szCs w:val="21"/>
              </w:rPr>
            </w:pPr>
            <w:r>
              <w:rPr>
                <w:rFonts w:ascii="宋体" w:hAnsi="宋体" w:cs="宋体" w:hint="eastAsia"/>
                <w:bCs/>
                <w:szCs w:val="21"/>
              </w:rPr>
              <w:t>评审项目</w:t>
            </w:r>
          </w:p>
        </w:tc>
        <w:tc>
          <w:tcPr>
            <w:tcW w:w="1087" w:type="dxa"/>
            <w:vAlign w:val="center"/>
          </w:tcPr>
          <w:p w:rsidR="00605D9E" w:rsidRDefault="00646DBD">
            <w:pPr>
              <w:snapToGrid w:val="0"/>
              <w:spacing w:line="276" w:lineRule="auto"/>
              <w:rPr>
                <w:rFonts w:ascii="宋体" w:hAnsi="宋体" w:cs="宋体"/>
                <w:szCs w:val="21"/>
              </w:rPr>
            </w:pPr>
            <w:r>
              <w:rPr>
                <w:rFonts w:ascii="宋体" w:hAnsi="宋体" w:cs="宋体" w:hint="eastAsia"/>
                <w:szCs w:val="21"/>
              </w:rPr>
              <w:t>备注</w:t>
            </w:r>
          </w:p>
        </w:tc>
      </w:tr>
      <w:tr w:rsidR="00605D9E">
        <w:trPr>
          <w:trHeight w:val="625"/>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365" w:type="dxa"/>
            <w:vAlign w:val="center"/>
          </w:tcPr>
          <w:p w:rsidR="00605D9E" w:rsidRDefault="00646DBD">
            <w:pPr>
              <w:pStyle w:val="a6"/>
              <w:spacing w:line="460" w:lineRule="exact"/>
              <w:ind w:firstLineChars="0" w:firstLine="0"/>
              <w:jc w:val="left"/>
              <w:rPr>
                <w:rFonts w:ascii="宋体" w:eastAsia="宋体" w:hAnsi="宋体" w:cs="Arial"/>
                <w:sz w:val="21"/>
                <w:szCs w:val="21"/>
              </w:rPr>
            </w:pPr>
            <w:r>
              <w:rPr>
                <w:rFonts w:ascii="宋体" w:eastAsia="宋体" w:hAnsi="宋体" w:cs="Arial" w:hint="eastAsia"/>
                <w:sz w:val="21"/>
                <w:szCs w:val="21"/>
              </w:rPr>
              <w:t>营业执照副本复印件（或三证合一）</w:t>
            </w:r>
          </w:p>
        </w:tc>
        <w:tc>
          <w:tcPr>
            <w:tcW w:w="1087" w:type="dxa"/>
            <w:vAlign w:val="center"/>
          </w:tcPr>
          <w:p w:rsidR="00605D9E" w:rsidRDefault="00605D9E">
            <w:pPr>
              <w:snapToGrid w:val="0"/>
              <w:spacing w:line="260" w:lineRule="exact"/>
              <w:ind w:left="420" w:hangingChars="200" w:hanging="420"/>
              <w:jc w:val="center"/>
              <w:rPr>
                <w:rFonts w:ascii="宋体" w:hAnsi="宋体" w:cs="宋体"/>
                <w:bCs/>
                <w:szCs w:val="21"/>
              </w:rPr>
            </w:pPr>
          </w:p>
        </w:tc>
      </w:tr>
      <w:tr w:rsidR="00605D9E">
        <w:trPr>
          <w:trHeight w:val="699"/>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365" w:type="dxa"/>
            <w:vAlign w:val="center"/>
          </w:tcPr>
          <w:p w:rsidR="00605D9E" w:rsidRDefault="00646DBD">
            <w:pPr>
              <w:pStyle w:val="a6"/>
              <w:spacing w:line="460" w:lineRule="exact"/>
              <w:ind w:firstLineChars="0" w:firstLine="0"/>
              <w:jc w:val="left"/>
              <w:rPr>
                <w:rFonts w:ascii="宋体" w:eastAsia="宋体" w:hAnsi="宋体" w:cs="宋体"/>
                <w:sz w:val="21"/>
                <w:szCs w:val="21"/>
              </w:rPr>
            </w:pPr>
            <w:r>
              <w:rPr>
                <w:rFonts w:ascii="宋体" w:eastAsia="宋体" w:hAnsi="宋体" w:cs="宋体" w:hint="eastAsia"/>
                <w:sz w:val="21"/>
                <w:szCs w:val="21"/>
              </w:rPr>
              <w:t>法定代表人身份证明及附有法定代表人、委托人身份证明的授权委托书。</w:t>
            </w:r>
          </w:p>
        </w:tc>
        <w:tc>
          <w:tcPr>
            <w:tcW w:w="1087" w:type="dxa"/>
            <w:vAlign w:val="center"/>
          </w:tcPr>
          <w:p w:rsidR="00605D9E" w:rsidRDefault="00605D9E">
            <w:pPr>
              <w:snapToGrid w:val="0"/>
              <w:spacing w:line="260" w:lineRule="exact"/>
              <w:ind w:left="420" w:hangingChars="200" w:hanging="420"/>
              <w:jc w:val="center"/>
              <w:rPr>
                <w:rFonts w:ascii="宋体" w:hAnsi="宋体" w:cs="宋体"/>
                <w:bCs/>
                <w:szCs w:val="21"/>
              </w:rPr>
            </w:pPr>
          </w:p>
        </w:tc>
      </w:tr>
      <w:tr w:rsidR="00605D9E">
        <w:trPr>
          <w:trHeight w:val="618"/>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365" w:type="dxa"/>
            <w:vAlign w:val="center"/>
          </w:tcPr>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投标人已提交按照招标文件的内容签署盖章的“企业承诺书”；</w:t>
            </w:r>
          </w:p>
        </w:tc>
        <w:tc>
          <w:tcPr>
            <w:tcW w:w="1087" w:type="dxa"/>
            <w:vAlign w:val="center"/>
          </w:tcPr>
          <w:p w:rsidR="00605D9E" w:rsidRDefault="00605D9E">
            <w:pPr>
              <w:snapToGrid w:val="0"/>
              <w:spacing w:line="260" w:lineRule="exact"/>
              <w:jc w:val="center"/>
              <w:rPr>
                <w:rFonts w:ascii="宋体" w:hAnsi="宋体" w:cs="宋体"/>
                <w:bCs/>
                <w:szCs w:val="21"/>
              </w:rPr>
            </w:pPr>
          </w:p>
        </w:tc>
      </w:tr>
      <w:tr w:rsidR="00605D9E">
        <w:trPr>
          <w:trHeight w:val="618"/>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365" w:type="dxa"/>
            <w:vAlign w:val="center"/>
          </w:tcPr>
          <w:p w:rsidR="00605D9E" w:rsidRDefault="00646DBD">
            <w:pPr>
              <w:pStyle w:val="a6"/>
              <w:ind w:firstLineChars="0" w:firstLine="0"/>
              <w:jc w:val="left"/>
              <w:rPr>
                <w:rFonts w:ascii="宋体" w:eastAsia="宋体" w:hAnsi="宋体"/>
                <w:sz w:val="21"/>
                <w:szCs w:val="21"/>
              </w:rPr>
            </w:pPr>
            <w:r>
              <w:rPr>
                <w:rFonts w:ascii="宋体" w:eastAsia="宋体" w:hAnsi="宋体" w:cs="宋体" w:hint="eastAsia"/>
                <w:sz w:val="21"/>
                <w:szCs w:val="21"/>
              </w:rPr>
              <w:t>根据《关于在政府采购活动中查询及使用信用记录有关问题的通知》（财库【</w:t>
            </w:r>
            <w:r>
              <w:rPr>
                <w:rFonts w:ascii="宋体" w:eastAsia="宋体" w:hAnsi="宋体" w:cs="宋体" w:hint="eastAsia"/>
                <w:sz w:val="21"/>
                <w:szCs w:val="21"/>
              </w:rPr>
              <w:t>2016</w:t>
            </w:r>
            <w:r>
              <w:rPr>
                <w:rFonts w:ascii="宋体" w:eastAsia="宋体" w:hAnsi="宋体" w:cs="宋体" w:hint="eastAsia"/>
                <w:sz w:val="21"/>
                <w:szCs w:val="21"/>
              </w:rPr>
              <w:t>】</w:t>
            </w:r>
            <w:r>
              <w:rPr>
                <w:rFonts w:ascii="宋体" w:eastAsia="宋体" w:hAnsi="宋体" w:cs="宋体" w:hint="eastAsia"/>
                <w:sz w:val="21"/>
                <w:szCs w:val="21"/>
              </w:rPr>
              <w:t>125</w:t>
            </w:r>
            <w:r>
              <w:rPr>
                <w:rFonts w:ascii="宋体" w:eastAsia="宋体" w:hAnsi="宋体" w:cs="宋体" w:hint="eastAsia"/>
                <w:sz w:val="21"/>
                <w:szCs w:val="21"/>
              </w:rPr>
              <w:t>号）的规定，投标人不得被列入失信被执行人、重大税收违法案件当事人名单、政府采购严重违法失信行为记录名单。（查询网站：信用中国和中国政府采购网）；国家企业信用信息公示系统（</w:t>
            </w:r>
            <w:r>
              <w:rPr>
                <w:rFonts w:ascii="宋体" w:eastAsia="宋体" w:hAnsi="宋体" w:cs="宋体" w:hint="eastAsia"/>
                <w:sz w:val="21"/>
                <w:szCs w:val="21"/>
              </w:rPr>
              <w:t>http://www.gsxt.gov.cn</w:t>
            </w:r>
            <w:r>
              <w:rPr>
                <w:rFonts w:ascii="宋体" w:eastAsia="宋体" w:hAnsi="宋体" w:cs="宋体" w:hint="eastAsia"/>
                <w:sz w:val="21"/>
                <w:szCs w:val="21"/>
              </w:rPr>
              <w:t>）下载本企业相关信息附投标文件中备查；需提供网站相关查询页，经查询有失信记录的将被取消投标资格。</w:t>
            </w:r>
          </w:p>
        </w:tc>
        <w:tc>
          <w:tcPr>
            <w:tcW w:w="1087" w:type="dxa"/>
            <w:vAlign w:val="center"/>
          </w:tcPr>
          <w:p w:rsidR="00605D9E" w:rsidRDefault="00605D9E">
            <w:pPr>
              <w:snapToGrid w:val="0"/>
              <w:spacing w:line="260" w:lineRule="exact"/>
              <w:jc w:val="center"/>
              <w:rPr>
                <w:rFonts w:ascii="宋体" w:hAnsi="宋体" w:cs="宋体"/>
                <w:bCs/>
                <w:szCs w:val="21"/>
              </w:rPr>
            </w:pPr>
          </w:p>
        </w:tc>
      </w:tr>
      <w:tr w:rsidR="00605D9E">
        <w:trPr>
          <w:trHeight w:val="618"/>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365" w:type="dxa"/>
            <w:vAlign w:val="center"/>
          </w:tcPr>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符合《中华人民共和国政府采购法》第二十二条之规定：</w:t>
            </w:r>
          </w:p>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）具有良好的商业信誉和健全的财务会计制度（提供</w:t>
            </w:r>
            <w:r>
              <w:rPr>
                <w:rFonts w:ascii="宋体" w:eastAsia="宋体" w:hAnsi="宋体" w:cs="宋体" w:hint="eastAsia"/>
                <w:sz w:val="21"/>
                <w:szCs w:val="21"/>
              </w:rPr>
              <w:t>201</w:t>
            </w:r>
            <w:r>
              <w:rPr>
                <w:rFonts w:ascii="宋体" w:eastAsia="宋体" w:hAnsi="宋体" w:cs="宋体" w:hint="eastAsia"/>
                <w:sz w:val="21"/>
                <w:szCs w:val="21"/>
              </w:rPr>
              <w:t>6</w:t>
            </w:r>
            <w:r>
              <w:rPr>
                <w:rFonts w:ascii="宋体" w:eastAsia="宋体" w:hAnsi="宋体" w:cs="宋体" w:hint="eastAsia"/>
                <w:sz w:val="21"/>
                <w:szCs w:val="21"/>
              </w:rPr>
              <w:t>年经审计的财务报告（包括资产负债表、利润表、现金流量表等，新成立公司时间计算以成立时间为准）；</w:t>
            </w:r>
          </w:p>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）具有履行合同所必需的设备和专业技术能力</w:t>
            </w:r>
            <w:r>
              <w:rPr>
                <w:rFonts w:ascii="宋体" w:eastAsia="宋体" w:hAnsi="宋体" w:cs="宋体" w:hint="eastAsia"/>
                <w:sz w:val="21"/>
                <w:szCs w:val="21"/>
              </w:rPr>
              <w:t>(</w:t>
            </w:r>
            <w:r>
              <w:rPr>
                <w:rFonts w:ascii="宋体" w:eastAsia="宋体" w:hAnsi="宋体" w:cs="宋体" w:hint="eastAsia"/>
                <w:sz w:val="21"/>
                <w:szCs w:val="21"/>
              </w:rPr>
              <w:t>提供声明文件</w:t>
            </w:r>
            <w:r>
              <w:rPr>
                <w:rFonts w:ascii="宋体" w:eastAsia="宋体" w:hAnsi="宋体" w:cs="宋体" w:hint="eastAsia"/>
                <w:sz w:val="21"/>
                <w:szCs w:val="21"/>
              </w:rPr>
              <w:t>,</w:t>
            </w:r>
            <w:r>
              <w:rPr>
                <w:rFonts w:ascii="宋体" w:eastAsia="宋体" w:hAnsi="宋体" w:cs="宋体" w:hint="eastAsia"/>
                <w:sz w:val="21"/>
                <w:szCs w:val="21"/>
              </w:rPr>
              <w:t>加盖单位公章及法人签字）；</w:t>
            </w:r>
          </w:p>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）有依法缴纳税收和社会保障资金的良好记录（须提供</w:t>
            </w:r>
            <w:r>
              <w:rPr>
                <w:rFonts w:ascii="宋体" w:eastAsia="宋体" w:hAnsi="宋体" w:cs="宋体" w:hint="eastAsia"/>
                <w:sz w:val="21"/>
                <w:szCs w:val="21"/>
              </w:rPr>
              <w:t>2018</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个月的完税证明和</w:t>
            </w:r>
            <w:r>
              <w:rPr>
                <w:rFonts w:ascii="宋体" w:eastAsia="宋体" w:hAnsi="宋体" w:cs="宋体" w:hint="eastAsia"/>
                <w:sz w:val="21"/>
                <w:szCs w:val="21"/>
              </w:rPr>
              <w:t>2018</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个月公司社保缴纳证明）；</w:t>
            </w:r>
          </w:p>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）参加政府采购活动前三年内，在经营活动中没有重大违法记录（须提供近三年无重大违法记录声明）；</w:t>
            </w:r>
          </w:p>
        </w:tc>
        <w:tc>
          <w:tcPr>
            <w:tcW w:w="1087" w:type="dxa"/>
            <w:vAlign w:val="center"/>
          </w:tcPr>
          <w:p w:rsidR="00605D9E" w:rsidRDefault="00605D9E">
            <w:pPr>
              <w:snapToGrid w:val="0"/>
              <w:spacing w:line="260" w:lineRule="exact"/>
              <w:jc w:val="center"/>
              <w:rPr>
                <w:rFonts w:ascii="宋体" w:hAnsi="宋体" w:cs="宋体"/>
                <w:bCs/>
                <w:szCs w:val="21"/>
              </w:rPr>
            </w:pPr>
          </w:p>
        </w:tc>
      </w:tr>
      <w:tr w:rsidR="00605D9E">
        <w:trPr>
          <w:trHeight w:val="618"/>
          <w:jc w:val="center"/>
        </w:trPr>
        <w:tc>
          <w:tcPr>
            <w:tcW w:w="720" w:type="dxa"/>
            <w:vAlign w:val="center"/>
          </w:tcPr>
          <w:p w:rsidR="00605D9E" w:rsidRDefault="00646DBD">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365" w:type="dxa"/>
            <w:vAlign w:val="center"/>
          </w:tcPr>
          <w:p w:rsidR="00605D9E" w:rsidRDefault="00646DBD">
            <w:pPr>
              <w:pStyle w:val="a6"/>
              <w:ind w:firstLineChars="0" w:firstLine="0"/>
              <w:jc w:val="left"/>
              <w:rPr>
                <w:rFonts w:ascii="宋体" w:eastAsia="宋体" w:hAnsi="宋体" w:cs="宋体"/>
                <w:sz w:val="21"/>
                <w:szCs w:val="21"/>
              </w:rPr>
            </w:pPr>
            <w:r>
              <w:rPr>
                <w:rFonts w:ascii="宋体" w:eastAsia="宋体" w:hAnsi="宋体" w:cs="宋体" w:hint="eastAsia"/>
                <w:sz w:val="21"/>
                <w:szCs w:val="21"/>
              </w:rPr>
              <w:t>符合资格要求</w:t>
            </w:r>
            <w:r>
              <w:rPr>
                <w:rFonts w:ascii="宋体" w:eastAsia="宋体" w:hAnsi="宋体" w:cs="宋体"/>
                <w:sz w:val="21"/>
                <w:szCs w:val="21"/>
              </w:rPr>
              <w:t>“</w:t>
            </w:r>
            <w:r>
              <w:rPr>
                <w:rFonts w:ascii="宋体" w:eastAsia="宋体" w:hAnsi="宋体" w:cs="宋体" w:hint="eastAsia"/>
                <w:sz w:val="21"/>
                <w:szCs w:val="21"/>
              </w:rPr>
              <w:t>第二章</w:t>
            </w:r>
            <w:r>
              <w:rPr>
                <w:rFonts w:ascii="宋体" w:eastAsia="宋体" w:hAnsi="宋体" w:cs="宋体" w:hint="eastAsia"/>
                <w:sz w:val="21"/>
                <w:szCs w:val="21"/>
              </w:rPr>
              <w:t xml:space="preserve"> </w:t>
            </w:r>
            <w:r>
              <w:rPr>
                <w:rFonts w:ascii="宋体" w:eastAsia="宋体" w:hAnsi="宋体" w:cs="宋体" w:hint="eastAsia"/>
                <w:sz w:val="21"/>
                <w:szCs w:val="21"/>
              </w:rPr>
              <w:t>投标人须知</w:t>
            </w:r>
            <w:r>
              <w:rPr>
                <w:rFonts w:ascii="宋体" w:eastAsia="宋体" w:hAnsi="宋体" w:cs="宋体" w:hint="eastAsia"/>
                <w:sz w:val="21"/>
                <w:szCs w:val="21"/>
              </w:rPr>
              <w:t>1.4.1</w:t>
            </w:r>
            <w:r>
              <w:rPr>
                <w:rFonts w:ascii="宋体" w:eastAsia="宋体" w:hAnsi="宋体" w:cs="宋体" w:hint="eastAsia"/>
                <w:sz w:val="21"/>
                <w:szCs w:val="21"/>
              </w:rPr>
              <w:t>款</w:t>
            </w:r>
            <w:r>
              <w:rPr>
                <w:rFonts w:ascii="宋体" w:eastAsia="宋体" w:hAnsi="宋体" w:cs="宋体"/>
                <w:sz w:val="21"/>
                <w:szCs w:val="21"/>
              </w:rPr>
              <w:t>”</w:t>
            </w:r>
            <w:r>
              <w:rPr>
                <w:rFonts w:ascii="宋体" w:eastAsia="宋体" w:hAnsi="宋体" w:cs="宋体" w:hint="eastAsia"/>
                <w:sz w:val="21"/>
                <w:szCs w:val="21"/>
              </w:rPr>
              <w:t>投标人资质条件、能力和信誉。</w:t>
            </w:r>
          </w:p>
        </w:tc>
        <w:tc>
          <w:tcPr>
            <w:tcW w:w="1087" w:type="dxa"/>
            <w:vAlign w:val="center"/>
          </w:tcPr>
          <w:p w:rsidR="00605D9E" w:rsidRDefault="00605D9E">
            <w:pPr>
              <w:snapToGrid w:val="0"/>
              <w:spacing w:line="260" w:lineRule="exact"/>
              <w:jc w:val="center"/>
              <w:rPr>
                <w:rFonts w:ascii="宋体" w:hAnsi="宋体" w:cs="宋体"/>
                <w:bCs/>
                <w:szCs w:val="21"/>
              </w:rPr>
            </w:pPr>
          </w:p>
        </w:tc>
      </w:tr>
      <w:tr w:rsidR="00605D9E">
        <w:trPr>
          <w:trHeight w:val="618"/>
          <w:jc w:val="center"/>
        </w:trPr>
        <w:tc>
          <w:tcPr>
            <w:tcW w:w="8085" w:type="dxa"/>
            <w:gridSpan w:val="2"/>
            <w:vAlign w:val="center"/>
          </w:tcPr>
          <w:p w:rsidR="00605D9E" w:rsidRDefault="00646DBD">
            <w:pPr>
              <w:pStyle w:val="a6"/>
              <w:ind w:firstLineChars="0" w:firstLine="0"/>
              <w:jc w:val="center"/>
              <w:rPr>
                <w:rFonts w:ascii="宋体" w:eastAsia="宋体" w:hAnsi="宋体" w:cs="宋体"/>
                <w:sz w:val="21"/>
                <w:szCs w:val="21"/>
              </w:rPr>
            </w:pPr>
            <w:r>
              <w:rPr>
                <w:rFonts w:ascii="宋体" w:eastAsia="宋体" w:hAnsi="宋体" w:cs="宋体" w:hint="eastAsia"/>
                <w:sz w:val="21"/>
                <w:szCs w:val="21"/>
              </w:rPr>
              <w:t>结论</w:t>
            </w:r>
          </w:p>
        </w:tc>
        <w:tc>
          <w:tcPr>
            <w:tcW w:w="1087" w:type="dxa"/>
            <w:vAlign w:val="center"/>
          </w:tcPr>
          <w:p w:rsidR="00605D9E" w:rsidRDefault="00605D9E">
            <w:pPr>
              <w:snapToGrid w:val="0"/>
              <w:spacing w:line="260" w:lineRule="exact"/>
              <w:jc w:val="center"/>
              <w:rPr>
                <w:rFonts w:ascii="宋体" w:hAnsi="宋体" w:cs="宋体"/>
                <w:bCs/>
                <w:szCs w:val="21"/>
              </w:rPr>
            </w:pPr>
          </w:p>
        </w:tc>
      </w:tr>
    </w:tbl>
    <w:p w:rsidR="00605D9E" w:rsidRDefault="00646DBD">
      <w:pPr>
        <w:spacing w:line="360" w:lineRule="auto"/>
        <w:jc w:val="left"/>
        <w:rPr>
          <w:rFonts w:ascii="宋体" w:hAnsi="宋体"/>
          <w:szCs w:val="21"/>
        </w:rPr>
      </w:pPr>
      <w:r>
        <w:rPr>
          <w:rFonts w:ascii="宋体" w:hAnsi="宋体" w:hint="eastAsia"/>
          <w:szCs w:val="21"/>
        </w:rPr>
        <w:t>注：需提供相关有效证明原件备查，无提供者将被否决其投标；每一项目符合的打“√”，不符合的打“</w:t>
      </w:r>
      <w:r>
        <w:rPr>
          <w:rFonts w:ascii="宋体" w:hAnsi="宋体" w:hint="eastAsia"/>
          <w:szCs w:val="21"/>
        </w:rPr>
        <w:t>X</w:t>
      </w:r>
      <w:r>
        <w:rPr>
          <w:rFonts w:ascii="宋体" w:hAnsi="宋体" w:hint="eastAsia"/>
          <w:szCs w:val="21"/>
        </w:rPr>
        <w:t>”；如果投标人的投标文件其中有一项不符合要求的，即可认为该投标文件不通过资格审查；</w:t>
      </w:r>
    </w:p>
    <w:p w:rsidR="00605D9E" w:rsidRDefault="00605D9E">
      <w:pPr>
        <w:spacing w:line="360" w:lineRule="auto"/>
        <w:jc w:val="left"/>
        <w:rPr>
          <w:szCs w:val="21"/>
        </w:rPr>
      </w:pPr>
    </w:p>
    <w:p w:rsidR="00605D9E" w:rsidRDefault="00646DBD">
      <w:pPr>
        <w:spacing w:line="360" w:lineRule="auto"/>
        <w:jc w:val="left"/>
        <w:rPr>
          <w:szCs w:val="21"/>
        </w:rPr>
      </w:pPr>
      <w:r>
        <w:rPr>
          <w:rFonts w:hint="eastAsia"/>
          <w:szCs w:val="21"/>
        </w:rPr>
        <w:lastRenderedPageBreak/>
        <w:t>4.2</w:t>
      </w:r>
      <w:r>
        <w:rPr>
          <w:rFonts w:hint="eastAsia"/>
          <w:szCs w:val="21"/>
        </w:rPr>
        <w:t>详细评审</w:t>
      </w:r>
      <w:r>
        <w:rPr>
          <w:rFonts w:hint="eastAsia"/>
          <w:szCs w:val="21"/>
        </w:rPr>
        <w:t xml:space="preserve">   </w:t>
      </w:r>
    </w:p>
    <w:p w:rsidR="00605D9E" w:rsidRDefault="00646DBD">
      <w:pPr>
        <w:spacing w:line="418" w:lineRule="auto"/>
        <w:ind w:firstLine="421"/>
        <w:rPr>
          <w:rFonts w:ascii="宋体" w:hAnsi="宋体"/>
          <w:bCs/>
          <w:szCs w:val="21"/>
        </w:rPr>
      </w:pPr>
      <w:r>
        <w:rPr>
          <w:rFonts w:ascii="宋体" w:hAnsi="宋体" w:hint="eastAsia"/>
          <w:bCs/>
          <w:szCs w:val="21"/>
        </w:rPr>
        <w:t>评标委员会对各供应商的投标报价进行评审。</w:t>
      </w:r>
    </w:p>
    <w:p w:rsidR="00605D9E" w:rsidRDefault="00646DBD">
      <w:pPr>
        <w:spacing w:line="418" w:lineRule="auto"/>
        <w:ind w:firstLine="421"/>
        <w:rPr>
          <w:rFonts w:ascii="宋体" w:hAnsi="宋体"/>
          <w:bCs/>
          <w:szCs w:val="21"/>
        </w:rPr>
      </w:pPr>
      <w:r>
        <w:rPr>
          <w:rFonts w:ascii="宋体" w:hAnsi="宋体" w:hint="eastAsia"/>
          <w:bCs/>
          <w:szCs w:val="21"/>
        </w:rPr>
        <w:t>评标委员会发现供应商的报价均超过采购预算的，评标委员会有权否决所有投标；评标委员会发现供应商的报价明显低于其他投标报价（如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bCs/>
          <w:szCs w:val="21"/>
        </w:rPr>
        <w:t>;</w:t>
      </w:r>
      <w:r>
        <w:rPr>
          <w:rFonts w:ascii="宋体" w:hAnsi="宋体" w:hint="eastAsia"/>
          <w:bCs/>
          <w:szCs w:val="21"/>
        </w:rPr>
        <w:t>投标人不能证明其报价合理性的，评标委员会应当将其作为无效投标处理），使其投标报价可能低于其个别成本的，应当要求该供应商作出书面说明并提供相关证明材料，供应商不能合理说明或者不能提供相关证明材料，由评标委员会认定该供应</w:t>
      </w:r>
      <w:r>
        <w:rPr>
          <w:rFonts w:ascii="宋体" w:hAnsi="宋体" w:hint="eastAsia"/>
          <w:bCs/>
          <w:szCs w:val="21"/>
        </w:rPr>
        <w:t>商以低于成本报价竞标，其投标作为废标处理。</w:t>
      </w:r>
    </w:p>
    <w:p w:rsidR="00605D9E" w:rsidRDefault="00646DBD">
      <w:pPr>
        <w:pStyle w:val="a6"/>
        <w:ind w:firstLineChars="200"/>
        <w:rPr>
          <w:rFonts w:ascii="宋体" w:eastAsia="宋体" w:hAnsi="宋体"/>
          <w:bCs/>
          <w:sz w:val="21"/>
          <w:szCs w:val="21"/>
        </w:rPr>
      </w:pPr>
      <w:r>
        <w:rPr>
          <w:rFonts w:ascii="宋体" w:eastAsia="宋体" w:hAnsi="宋体" w:hint="eastAsia"/>
          <w:bCs/>
          <w:sz w:val="21"/>
          <w:szCs w:val="21"/>
        </w:rPr>
        <w:t>除了算术修正和落实政府采购政策需进行的价格扣除外，不能对投标人的投标价格进行任何调整。</w:t>
      </w:r>
    </w:p>
    <w:p w:rsidR="00605D9E" w:rsidRDefault="00646DBD">
      <w:pPr>
        <w:pStyle w:val="a6"/>
        <w:spacing w:line="360" w:lineRule="auto"/>
        <w:ind w:firstLineChars="200"/>
        <w:rPr>
          <w:rFonts w:ascii="宋体" w:eastAsia="宋体" w:hAnsi="宋体"/>
          <w:bCs/>
          <w:sz w:val="21"/>
          <w:szCs w:val="21"/>
        </w:rPr>
      </w:pPr>
      <w:r>
        <w:rPr>
          <w:rFonts w:ascii="宋体" w:eastAsia="宋体" w:hAnsi="宋体" w:hint="eastAsia"/>
          <w:bCs/>
          <w:sz w:val="21"/>
          <w:szCs w:val="21"/>
        </w:rPr>
        <w:t>注：提供相同品牌的不同投标人参加同一合同项下投标的，以其中通过资格审查、符合性审查且报价最低的参加评标；报价相同的由采购人或采购人委托评标委员会按照招标人间规定的方式确定一个参加评标的投标人，招标文件未规定的采取随机抽取方式确定，其他投标无效。</w:t>
      </w:r>
    </w:p>
    <w:p w:rsidR="00605D9E" w:rsidRDefault="00646DBD">
      <w:pPr>
        <w:spacing w:line="418" w:lineRule="auto"/>
        <w:rPr>
          <w:rFonts w:ascii="宋体" w:hAnsi="宋体"/>
          <w:b/>
          <w:szCs w:val="21"/>
        </w:rPr>
      </w:pPr>
      <w:r>
        <w:rPr>
          <w:rFonts w:ascii="宋体" w:hAnsi="宋体" w:hint="eastAsia"/>
          <w:b/>
          <w:szCs w:val="21"/>
        </w:rPr>
        <w:t xml:space="preserve">   </w:t>
      </w:r>
      <w:bookmarkStart w:id="6" w:name="_Toc2047"/>
      <w:bookmarkStart w:id="7" w:name="_Toc459192506"/>
      <w:bookmarkStart w:id="8" w:name="_Toc23450"/>
      <w:r>
        <w:rPr>
          <w:rFonts w:ascii="宋体" w:hAnsi="宋体" w:hint="eastAsia"/>
          <w:b/>
          <w:szCs w:val="21"/>
        </w:rPr>
        <w:t>评标委员会通过上述评审，确定全部满足采购文件实质性要求前提下，以提出最低报价的供应商为第一中标候选人，以此类推确定第二、三中标候</w:t>
      </w:r>
      <w:r>
        <w:rPr>
          <w:rFonts w:ascii="宋体" w:hAnsi="宋体" w:hint="eastAsia"/>
          <w:b/>
          <w:szCs w:val="21"/>
        </w:rPr>
        <w:t>选人。</w:t>
      </w:r>
      <w:bookmarkEnd w:id="6"/>
      <w:bookmarkEnd w:id="7"/>
      <w:bookmarkEnd w:id="8"/>
    </w:p>
    <w:p w:rsidR="00605D9E" w:rsidRDefault="00646DBD">
      <w:pPr>
        <w:spacing w:line="360" w:lineRule="auto"/>
        <w:ind w:firstLineChars="200" w:firstLine="420"/>
        <w:jc w:val="left"/>
        <w:rPr>
          <w:szCs w:val="21"/>
        </w:rPr>
      </w:pPr>
      <w:r>
        <w:rPr>
          <w:rFonts w:hint="eastAsia"/>
          <w:szCs w:val="21"/>
        </w:rPr>
        <w:t>5</w:t>
      </w:r>
      <w:r>
        <w:rPr>
          <w:rFonts w:hint="eastAsia"/>
          <w:szCs w:val="21"/>
        </w:rPr>
        <w:t>、定标</w:t>
      </w:r>
    </w:p>
    <w:p w:rsidR="00605D9E" w:rsidRDefault="00646DBD">
      <w:pPr>
        <w:spacing w:line="360" w:lineRule="auto"/>
        <w:ind w:firstLineChars="200" w:firstLine="420"/>
        <w:jc w:val="left"/>
        <w:rPr>
          <w:szCs w:val="21"/>
        </w:rPr>
      </w:pPr>
      <w:r>
        <w:rPr>
          <w:rFonts w:hint="eastAsia"/>
          <w:szCs w:val="21"/>
        </w:rPr>
        <w:t>评委委员会通过对各投标文件进行详细评审并完成评标后，向采购人提交书面评标报告。评标报告中按照投标文件报价由低到高进行排序，并向采购人推荐</w:t>
      </w:r>
      <w:r>
        <w:rPr>
          <w:rFonts w:hint="eastAsia"/>
          <w:szCs w:val="21"/>
        </w:rPr>
        <w:t>3</w:t>
      </w:r>
      <w:r>
        <w:rPr>
          <w:rFonts w:hint="eastAsia"/>
          <w:szCs w:val="21"/>
        </w:rPr>
        <w:t>名作为中标候选人。</w:t>
      </w:r>
    </w:p>
    <w:p w:rsidR="00605D9E" w:rsidRDefault="00646DBD">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605D9E" w:rsidRDefault="00646DBD">
      <w:pPr>
        <w:spacing w:line="360" w:lineRule="auto"/>
        <w:ind w:firstLineChars="200" w:firstLine="420"/>
        <w:jc w:val="left"/>
        <w:rPr>
          <w:szCs w:val="21"/>
        </w:rPr>
      </w:pPr>
      <w:r>
        <w:rPr>
          <w:rFonts w:hint="eastAsia"/>
          <w:szCs w:val="21"/>
        </w:rPr>
        <w:t>6</w:t>
      </w:r>
      <w:r>
        <w:rPr>
          <w:rFonts w:hint="eastAsia"/>
          <w:szCs w:val="21"/>
        </w:rPr>
        <w:t>、其他</w:t>
      </w:r>
    </w:p>
    <w:p w:rsidR="00605D9E" w:rsidRDefault="00646DBD">
      <w:pPr>
        <w:spacing w:line="360" w:lineRule="auto"/>
        <w:ind w:firstLineChars="200" w:firstLine="420"/>
        <w:jc w:val="left"/>
        <w:rPr>
          <w:szCs w:val="21"/>
        </w:rPr>
      </w:pPr>
      <w:r>
        <w:rPr>
          <w:rFonts w:hint="eastAsia"/>
          <w:szCs w:val="21"/>
        </w:rPr>
        <w:t>6.1</w:t>
      </w:r>
      <w:r>
        <w:rPr>
          <w:rFonts w:hint="eastAsia"/>
          <w:szCs w:val="21"/>
        </w:rPr>
        <w:t>在评标过程中，如发现本办法中条款与投标须知中相关条款不一致，以本办法中的相关条款为准。</w:t>
      </w:r>
    </w:p>
    <w:p w:rsidR="00605D9E" w:rsidRDefault="00646DBD">
      <w:pPr>
        <w:spacing w:line="360" w:lineRule="auto"/>
        <w:ind w:firstLineChars="200" w:firstLine="420"/>
        <w:jc w:val="left"/>
        <w:rPr>
          <w:szCs w:val="21"/>
        </w:rPr>
      </w:pPr>
      <w:r>
        <w:rPr>
          <w:rFonts w:hint="eastAsia"/>
          <w:szCs w:val="21"/>
        </w:rPr>
        <w:t>6.2</w:t>
      </w:r>
      <w:r>
        <w:rPr>
          <w:rFonts w:hint="eastAsia"/>
          <w:szCs w:val="21"/>
        </w:rPr>
        <w:t>供应商必须对所提供资料的真实性</w:t>
      </w:r>
      <w:r>
        <w:rPr>
          <w:rFonts w:hint="eastAsia"/>
          <w:szCs w:val="21"/>
        </w:rPr>
        <w:t>负责，被推荐为中标候选人后，经采购人证实为提供虚假证明材料骗取中标的，除取消其中标资格外，还应赔偿采购人及代理机构的相关损失。</w:t>
      </w:r>
    </w:p>
    <w:p w:rsidR="00605D9E" w:rsidRDefault="00646DBD">
      <w:pPr>
        <w:spacing w:line="360" w:lineRule="auto"/>
        <w:ind w:firstLineChars="200" w:firstLine="420"/>
        <w:jc w:val="left"/>
        <w:rPr>
          <w:szCs w:val="21"/>
        </w:rPr>
      </w:pPr>
      <w:r>
        <w:rPr>
          <w:rFonts w:hint="eastAsia"/>
          <w:szCs w:val="21"/>
        </w:rPr>
        <w:lastRenderedPageBreak/>
        <w:t>6.3</w:t>
      </w:r>
      <w:r>
        <w:rPr>
          <w:rFonts w:hint="eastAsia"/>
          <w:szCs w:val="21"/>
        </w:rPr>
        <w:t>无论供应商中标与否，评标委员会、采购人、招标代理机构和有关监督部门就评标过程中涉及的有关内容和细节均不予以解释、澄清和透露，否则当事人应承担相应的后果。</w:t>
      </w:r>
    </w:p>
    <w:p w:rsidR="00605D9E" w:rsidRDefault="00646DBD">
      <w:pPr>
        <w:spacing w:line="360" w:lineRule="auto"/>
        <w:ind w:firstLineChars="200" w:firstLine="420"/>
        <w:jc w:val="left"/>
        <w:rPr>
          <w:szCs w:val="21"/>
        </w:rPr>
      </w:pPr>
      <w:r>
        <w:rPr>
          <w:rFonts w:hint="eastAsia"/>
          <w:szCs w:val="21"/>
        </w:rPr>
        <w:t>6.4</w:t>
      </w:r>
      <w:r>
        <w:rPr>
          <w:rFonts w:hint="eastAsia"/>
          <w:szCs w:val="21"/>
        </w:rPr>
        <w:t>本办法仅适用于本次招标的评标工作。</w:t>
      </w:r>
    </w:p>
    <w:p w:rsidR="00605D9E" w:rsidRDefault="00646DBD">
      <w:pPr>
        <w:spacing w:line="360" w:lineRule="auto"/>
        <w:ind w:firstLineChars="200" w:firstLine="420"/>
        <w:jc w:val="left"/>
        <w:rPr>
          <w:szCs w:val="21"/>
        </w:rPr>
      </w:pPr>
      <w:r>
        <w:rPr>
          <w:rFonts w:hint="eastAsia"/>
          <w:szCs w:val="21"/>
        </w:rPr>
        <w:t>7</w:t>
      </w:r>
      <w:r>
        <w:rPr>
          <w:rFonts w:hint="eastAsia"/>
          <w:szCs w:val="21"/>
        </w:rPr>
        <w:t>、授予合同</w:t>
      </w:r>
    </w:p>
    <w:p w:rsidR="00605D9E" w:rsidRDefault="00646DBD">
      <w:pPr>
        <w:spacing w:line="360" w:lineRule="auto"/>
        <w:ind w:firstLineChars="200" w:firstLine="420"/>
        <w:jc w:val="left"/>
        <w:rPr>
          <w:szCs w:val="21"/>
        </w:rPr>
      </w:pPr>
      <w:r>
        <w:rPr>
          <w:rFonts w:hint="eastAsia"/>
          <w:szCs w:val="21"/>
        </w:rPr>
        <w:t>7.1</w:t>
      </w:r>
      <w:r>
        <w:rPr>
          <w:rFonts w:hint="eastAsia"/>
          <w:szCs w:val="21"/>
        </w:rPr>
        <w:t>、中标通知</w:t>
      </w:r>
    </w:p>
    <w:p w:rsidR="00605D9E" w:rsidRDefault="00646DBD">
      <w:pPr>
        <w:spacing w:line="360" w:lineRule="auto"/>
        <w:ind w:firstLineChars="200" w:firstLine="420"/>
        <w:jc w:val="left"/>
        <w:rPr>
          <w:szCs w:val="21"/>
        </w:rPr>
      </w:pPr>
      <w:r>
        <w:rPr>
          <w:rFonts w:hint="eastAsia"/>
          <w:szCs w:val="21"/>
        </w:rPr>
        <w:t>7.1.1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605D9E" w:rsidRDefault="00646DBD">
      <w:pPr>
        <w:spacing w:line="360" w:lineRule="auto"/>
        <w:ind w:firstLineChars="200" w:firstLine="420"/>
        <w:jc w:val="left"/>
        <w:rPr>
          <w:szCs w:val="21"/>
        </w:rPr>
      </w:pPr>
      <w:r>
        <w:rPr>
          <w:rFonts w:hint="eastAsia"/>
          <w:szCs w:val="21"/>
        </w:rPr>
        <w:t>7.1.2</w:t>
      </w:r>
      <w:r>
        <w:rPr>
          <w:rFonts w:hint="eastAsia"/>
          <w:szCs w:val="21"/>
        </w:rPr>
        <w:t>、《中标通知书》将作为签订合同的重要依据，对采购人与中标供应商具有法律效力。</w:t>
      </w:r>
    </w:p>
    <w:p w:rsidR="00605D9E" w:rsidRDefault="00646DBD">
      <w:pPr>
        <w:spacing w:line="360" w:lineRule="auto"/>
        <w:ind w:firstLineChars="200" w:firstLine="420"/>
        <w:jc w:val="left"/>
        <w:rPr>
          <w:szCs w:val="21"/>
        </w:rPr>
      </w:pPr>
      <w:r>
        <w:rPr>
          <w:rFonts w:hint="eastAsia"/>
          <w:szCs w:val="21"/>
        </w:rPr>
        <w:t>7.1.3</w:t>
      </w:r>
      <w:r>
        <w:rPr>
          <w:rFonts w:hint="eastAsia"/>
          <w:szCs w:val="21"/>
        </w:rPr>
        <w:t>、授予合同时变更数量的权力</w:t>
      </w:r>
    </w:p>
    <w:p w:rsidR="00605D9E" w:rsidRDefault="00646DBD">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605D9E" w:rsidRDefault="00646DBD">
      <w:pPr>
        <w:spacing w:line="360" w:lineRule="auto"/>
        <w:ind w:firstLineChars="200" w:firstLine="420"/>
        <w:jc w:val="left"/>
        <w:rPr>
          <w:szCs w:val="21"/>
        </w:rPr>
      </w:pPr>
      <w:r>
        <w:rPr>
          <w:rFonts w:hint="eastAsia"/>
          <w:szCs w:val="21"/>
        </w:rPr>
        <w:t>7.2</w:t>
      </w:r>
      <w:r>
        <w:rPr>
          <w:rFonts w:hint="eastAsia"/>
          <w:szCs w:val="21"/>
        </w:rPr>
        <w:t>、签订合同</w:t>
      </w:r>
    </w:p>
    <w:p w:rsidR="00605D9E" w:rsidRDefault="00646DBD">
      <w:pPr>
        <w:spacing w:line="360" w:lineRule="auto"/>
        <w:ind w:firstLineChars="200" w:firstLine="420"/>
        <w:jc w:val="left"/>
        <w:rPr>
          <w:szCs w:val="21"/>
        </w:rPr>
      </w:pPr>
      <w:r>
        <w:rPr>
          <w:rFonts w:hint="eastAsia"/>
          <w:szCs w:val="21"/>
        </w:rPr>
        <w:t>7.2.1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605D9E" w:rsidRDefault="00646DBD">
      <w:pPr>
        <w:spacing w:line="360" w:lineRule="auto"/>
        <w:ind w:firstLineChars="200" w:firstLine="420"/>
        <w:jc w:val="left"/>
        <w:rPr>
          <w:szCs w:val="21"/>
        </w:rPr>
      </w:pPr>
      <w:r>
        <w:rPr>
          <w:rFonts w:hint="eastAsia"/>
          <w:szCs w:val="21"/>
        </w:rPr>
        <w:t>7.2.2</w:t>
      </w:r>
      <w:r>
        <w:rPr>
          <w:rFonts w:hint="eastAsia"/>
          <w:szCs w:val="21"/>
        </w:rPr>
        <w:t>、采购文件、投标文件、供应商在开标过程中的补充确认材料以及《中标</w:t>
      </w:r>
      <w:r>
        <w:rPr>
          <w:rFonts w:hint="eastAsia"/>
          <w:szCs w:val="21"/>
        </w:rPr>
        <w:t>通知书》，均作为合同签订的依据。</w:t>
      </w:r>
    </w:p>
    <w:p w:rsidR="00605D9E" w:rsidRDefault="00646DBD">
      <w:pPr>
        <w:spacing w:line="360" w:lineRule="auto"/>
        <w:ind w:firstLineChars="200" w:firstLine="420"/>
        <w:jc w:val="left"/>
        <w:rPr>
          <w:szCs w:val="21"/>
        </w:rPr>
      </w:pPr>
      <w:r>
        <w:rPr>
          <w:rFonts w:hint="eastAsia"/>
          <w:szCs w:val="21"/>
        </w:rPr>
        <w:t>7.2.3</w:t>
      </w:r>
      <w:r>
        <w:rPr>
          <w:rFonts w:hint="eastAsia"/>
          <w:szCs w:val="21"/>
        </w:rPr>
        <w:t>、如果中标供应商不按其投标文件承诺和采购文件要求签订合同，采购方将取消其中标资格，并没收其投标保证金，另定中标供应商。</w:t>
      </w:r>
    </w:p>
    <w:p w:rsidR="00605D9E" w:rsidRDefault="00646DBD">
      <w:pPr>
        <w:spacing w:line="360" w:lineRule="auto"/>
        <w:ind w:firstLineChars="200" w:firstLine="420"/>
        <w:jc w:val="left"/>
        <w:rPr>
          <w:szCs w:val="21"/>
        </w:rPr>
      </w:pPr>
      <w:r>
        <w:rPr>
          <w:rFonts w:hint="eastAsia"/>
          <w:szCs w:val="21"/>
        </w:rPr>
        <w:t>7.2.4</w:t>
      </w:r>
      <w:r>
        <w:rPr>
          <w:rFonts w:hint="eastAsia"/>
          <w:szCs w:val="21"/>
        </w:rPr>
        <w:t>、中标人如有下列行为之一视为违约，其履约及维护保证金将被没收：</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605D9E" w:rsidRDefault="00646DB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605D9E" w:rsidRDefault="00646DBD">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605D9E" w:rsidRDefault="00646DBD">
      <w:pPr>
        <w:spacing w:line="360" w:lineRule="auto"/>
        <w:ind w:firstLineChars="200" w:firstLine="420"/>
        <w:jc w:val="left"/>
        <w:rPr>
          <w:szCs w:val="21"/>
        </w:rPr>
      </w:pPr>
      <w:r>
        <w:rPr>
          <w:rFonts w:hint="eastAsia"/>
          <w:szCs w:val="21"/>
        </w:rPr>
        <w:t>7.2.5</w:t>
      </w:r>
      <w:r>
        <w:rPr>
          <w:rFonts w:hint="eastAsia"/>
          <w:szCs w:val="21"/>
        </w:rPr>
        <w:t>有下列情形之一的，采购人将重新招标：</w:t>
      </w:r>
    </w:p>
    <w:p w:rsidR="00605D9E" w:rsidRDefault="00646DB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）投标截止时间止，供应商少于</w:t>
      </w:r>
      <w:r>
        <w:rPr>
          <w:rFonts w:hint="eastAsia"/>
          <w:szCs w:val="21"/>
        </w:rPr>
        <w:t>3</w:t>
      </w:r>
      <w:r>
        <w:rPr>
          <w:rFonts w:hint="eastAsia"/>
          <w:szCs w:val="21"/>
        </w:rPr>
        <w:t>家的；</w:t>
      </w:r>
    </w:p>
    <w:p w:rsidR="00605D9E" w:rsidRDefault="00646DB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）经评标委员会评审后有效地投标人不足</w:t>
      </w:r>
      <w:r>
        <w:rPr>
          <w:rFonts w:hint="eastAsia"/>
          <w:szCs w:val="21"/>
        </w:rPr>
        <w:t>3</w:t>
      </w:r>
      <w:r>
        <w:rPr>
          <w:rFonts w:hint="eastAsia"/>
          <w:szCs w:val="21"/>
        </w:rPr>
        <w:t>家的。该项目废标。采购人根据相关规定重新组织招标。</w:t>
      </w:r>
    </w:p>
    <w:p w:rsidR="00605D9E" w:rsidRDefault="00605D9E">
      <w:pPr>
        <w:spacing w:line="360" w:lineRule="auto"/>
        <w:jc w:val="left"/>
        <w:rPr>
          <w:szCs w:val="21"/>
        </w:rPr>
      </w:pPr>
    </w:p>
    <w:p w:rsidR="00605D9E" w:rsidRDefault="00605D9E">
      <w:pPr>
        <w:spacing w:line="360" w:lineRule="auto"/>
        <w:ind w:firstLine="0"/>
        <w:jc w:val="center"/>
        <w:rPr>
          <w:b/>
          <w:sz w:val="32"/>
          <w:szCs w:val="32"/>
        </w:rPr>
      </w:pPr>
    </w:p>
    <w:p w:rsidR="00605D9E" w:rsidRDefault="00605D9E">
      <w:pPr>
        <w:spacing w:line="360" w:lineRule="auto"/>
        <w:ind w:firstLine="0"/>
        <w:jc w:val="center"/>
        <w:rPr>
          <w:b/>
          <w:sz w:val="32"/>
          <w:szCs w:val="32"/>
        </w:rPr>
      </w:pPr>
    </w:p>
    <w:p w:rsidR="00605D9E" w:rsidRDefault="00646DBD">
      <w:pPr>
        <w:pageBreakBefore/>
        <w:spacing w:line="360" w:lineRule="auto"/>
        <w:ind w:firstLine="0"/>
        <w:jc w:val="center"/>
        <w:outlineLvl w:val="0"/>
        <w:rPr>
          <w:b/>
          <w:sz w:val="32"/>
          <w:szCs w:val="32"/>
        </w:rPr>
      </w:pPr>
      <w:bookmarkStart w:id="9" w:name="_Toc510079443"/>
      <w:r>
        <w:rPr>
          <w:rFonts w:hint="eastAsia"/>
          <w:b/>
          <w:sz w:val="32"/>
          <w:szCs w:val="32"/>
        </w:rPr>
        <w:lastRenderedPageBreak/>
        <w:t>第四章</w:t>
      </w:r>
      <w:r>
        <w:rPr>
          <w:rFonts w:hint="eastAsia"/>
          <w:b/>
          <w:sz w:val="32"/>
          <w:szCs w:val="32"/>
        </w:rPr>
        <w:t xml:space="preserve"> </w:t>
      </w:r>
      <w:r>
        <w:rPr>
          <w:rFonts w:hint="eastAsia"/>
          <w:b/>
          <w:sz w:val="32"/>
          <w:szCs w:val="32"/>
        </w:rPr>
        <w:t>合同协议条款</w:t>
      </w:r>
      <w:bookmarkEnd w:id="9"/>
    </w:p>
    <w:p w:rsidR="00605D9E" w:rsidRDefault="00605D9E">
      <w:pPr>
        <w:spacing w:line="360" w:lineRule="auto"/>
        <w:ind w:firstLine="0"/>
        <w:rPr>
          <w:rFonts w:ascii="宋体" w:hAnsi="宋体" w:cs="宋体"/>
          <w:szCs w:val="21"/>
        </w:rPr>
      </w:pPr>
    </w:p>
    <w:p w:rsidR="00605D9E" w:rsidRDefault="00646DBD">
      <w:pPr>
        <w:wordWrap w:val="0"/>
        <w:snapToGrid w:val="0"/>
        <w:spacing w:line="480" w:lineRule="auto"/>
        <w:rPr>
          <w:rFonts w:ascii="宋体" w:hAnsi="宋体" w:cs="宋体"/>
          <w:szCs w:val="21"/>
        </w:rPr>
      </w:pPr>
      <w:r>
        <w:rPr>
          <w:rFonts w:ascii="宋体" w:hAnsi="宋体" w:cs="宋体" w:hint="eastAsia"/>
          <w:szCs w:val="21"/>
        </w:rPr>
        <w:t>项目名称：</w:t>
      </w:r>
    </w:p>
    <w:p w:rsidR="00605D9E" w:rsidRDefault="00646DBD">
      <w:pPr>
        <w:snapToGrid w:val="0"/>
        <w:spacing w:line="480" w:lineRule="auto"/>
        <w:rPr>
          <w:rFonts w:ascii="宋体" w:hAnsi="宋体" w:cs="宋体"/>
          <w:szCs w:val="21"/>
        </w:rPr>
      </w:pPr>
      <w:r>
        <w:rPr>
          <w:rFonts w:ascii="宋体" w:hAnsi="宋体" w:cs="宋体" w:hint="eastAsia"/>
          <w:szCs w:val="21"/>
        </w:rPr>
        <w:t>项目编号：</w:t>
      </w:r>
    </w:p>
    <w:p w:rsidR="00605D9E" w:rsidRDefault="00646DBD">
      <w:pPr>
        <w:wordWrap w:val="0"/>
        <w:snapToGrid w:val="0"/>
        <w:spacing w:line="480" w:lineRule="auto"/>
        <w:rPr>
          <w:rFonts w:ascii="宋体" w:hAnsi="宋体" w:cs="宋体"/>
          <w:szCs w:val="21"/>
        </w:rPr>
      </w:pPr>
      <w:r>
        <w:rPr>
          <w:rFonts w:ascii="宋体" w:hAnsi="宋体" w:cs="宋体" w:hint="eastAsia"/>
          <w:szCs w:val="21"/>
        </w:rPr>
        <w:t>甲方：</w:t>
      </w:r>
    </w:p>
    <w:p w:rsidR="00605D9E" w:rsidRDefault="00646DBD">
      <w:pPr>
        <w:wordWrap w:val="0"/>
        <w:snapToGrid w:val="0"/>
        <w:spacing w:line="480" w:lineRule="auto"/>
        <w:rPr>
          <w:rFonts w:ascii="宋体" w:hAnsi="宋体" w:cs="宋体"/>
          <w:szCs w:val="21"/>
        </w:rPr>
      </w:pPr>
      <w:r>
        <w:rPr>
          <w:rFonts w:ascii="宋体" w:hAnsi="宋体" w:cs="宋体" w:hint="eastAsia"/>
          <w:szCs w:val="21"/>
        </w:rPr>
        <w:t>乙方：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甲、乙双方根据《中华人民共和国采购法》、《中华人民共和国合同法》等法律法规的规定，按照</w:t>
      </w:r>
      <w:r>
        <w:rPr>
          <w:rFonts w:ascii="宋体" w:hAnsi="宋体" w:cs="宋体" w:hint="eastAsia"/>
          <w:szCs w:val="21"/>
        </w:rPr>
        <w:t xml:space="preserve"> </w:t>
      </w:r>
      <w:r>
        <w:rPr>
          <w:rFonts w:ascii="宋体" w:hAnsi="宋体" w:cs="宋体" w:hint="eastAsia"/>
          <w:szCs w:val="21"/>
          <w:u w:val="single"/>
        </w:rPr>
        <w:t>（</w:t>
      </w:r>
      <w:r>
        <w:rPr>
          <w:rFonts w:ascii="宋体" w:hAnsi="宋体" w:cs="宋体" w:hint="eastAsia"/>
          <w:szCs w:val="21"/>
        </w:rPr>
        <w:t>采购编号）的招标结果签订本合同。</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w:t>
      </w:r>
      <w:r>
        <w:rPr>
          <w:rFonts w:ascii="宋体" w:hAnsi="宋体" w:cs="宋体" w:hint="eastAsia"/>
          <w:b/>
          <w:szCs w:val="21"/>
        </w:rPr>
        <w:t>货物内容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货物名称、规格、参数、数量详见产品清单</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2.</w:t>
      </w:r>
      <w:r>
        <w:rPr>
          <w:rFonts w:ascii="宋体" w:hAnsi="宋体" w:cs="宋体" w:hint="eastAsia"/>
          <w:b/>
          <w:szCs w:val="21"/>
        </w:rPr>
        <w:t>合同金额</w:t>
      </w:r>
    </w:p>
    <w:p w:rsidR="00605D9E" w:rsidRDefault="00646DBD">
      <w:pPr>
        <w:wordWrap w:val="0"/>
        <w:snapToGrid w:val="0"/>
        <w:spacing w:line="480" w:lineRule="auto"/>
        <w:ind w:firstLineChars="200" w:firstLine="420"/>
        <w:rPr>
          <w:rFonts w:ascii="宋体" w:hAnsi="宋体" w:cs="宋体"/>
          <w:szCs w:val="21"/>
          <w:u w:val="single"/>
        </w:rPr>
      </w:pPr>
      <w:r>
        <w:rPr>
          <w:rFonts w:ascii="宋体" w:hAnsi="宋体" w:cs="宋体" w:hint="eastAsia"/>
          <w:szCs w:val="21"/>
        </w:rPr>
        <w:t>本合同金额为人民币（大写）：</w:t>
      </w:r>
      <w:r>
        <w:rPr>
          <w:rFonts w:ascii="宋体" w:hAnsi="宋体" w:cs="宋体" w:hint="eastAsia"/>
          <w:szCs w:val="21"/>
          <w:u w:val="single"/>
        </w:rPr>
        <w:t xml:space="preserve">               </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3.</w:t>
      </w:r>
      <w:r>
        <w:rPr>
          <w:rFonts w:ascii="宋体" w:hAnsi="宋体" w:cs="宋体" w:hint="eastAsia"/>
          <w:b/>
          <w:szCs w:val="21"/>
        </w:rPr>
        <w:t>技术资料</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乙方按招标文件规定的时间向甲方提供使用货物的有关技术资料。</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3.2 </w:t>
      </w:r>
      <w:r>
        <w:rPr>
          <w:rFonts w:ascii="宋体" w:hAnsi="宋体" w:cs="宋体" w:hint="eastAsia"/>
          <w:szCs w:val="21"/>
        </w:rPr>
        <w:t>没有甲方事先书面同意，乙方不得将由甲方提供的有关合同或任何合同条文、规格、计划、图纸、样品或资料提供给与履行本合同无关的任何其他人。</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4.</w:t>
      </w:r>
      <w:r>
        <w:rPr>
          <w:rFonts w:ascii="宋体" w:hAnsi="宋体" w:cs="宋体" w:hint="eastAsia"/>
          <w:b/>
          <w:szCs w:val="21"/>
        </w:rPr>
        <w:t>知识产权</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乙方保证所提供的货物或其任何一部分均不会侵犯任何第三方的知识产权</w:t>
      </w:r>
      <w:r>
        <w:rPr>
          <w:rFonts w:ascii="宋体" w:hAnsi="宋体" w:cs="宋体" w:hint="eastAsia"/>
          <w:bCs/>
          <w:szCs w:val="21"/>
        </w:rPr>
        <w:t>。</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5.</w:t>
      </w:r>
      <w:r>
        <w:rPr>
          <w:rFonts w:ascii="宋体" w:hAnsi="宋体" w:cs="宋体" w:hint="eastAsia"/>
          <w:b/>
          <w:szCs w:val="21"/>
        </w:rPr>
        <w:t>产权担保</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乙方保证所交付的货物的所有权完全属于乙方且无任何抵押、查封等产权瑕疵。</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6.</w:t>
      </w:r>
      <w:r>
        <w:rPr>
          <w:rFonts w:ascii="宋体" w:hAnsi="宋体" w:cs="宋体" w:hint="eastAsia"/>
          <w:b/>
          <w:szCs w:val="21"/>
        </w:rPr>
        <w:t>质量保证金</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扣除合同总价的</w:t>
      </w:r>
      <w:r>
        <w:rPr>
          <w:rFonts w:ascii="宋体" w:hAnsi="宋体" w:cs="宋体" w:hint="eastAsia"/>
          <w:szCs w:val="21"/>
          <w:u w:val="single"/>
        </w:rPr>
        <w:t xml:space="preserve"> 3 </w:t>
      </w:r>
      <w:r>
        <w:rPr>
          <w:rFonts w:ascii="宋体" w:hAnsi="宋体" w:cs="宋体" w:hint="eastAsia"/>
          <w:szCs w:val="21"/>
        </w:rPr>
        <w:t>%</w:t>
      </w:r>
      <w:r>
        <w:rPr>
          <w:rFonts w:ascii="宋体" w:hAnsi="宋体" w:cs="宋体" w:hint="eastAsia"/>
          <w:szCs w:val="21"/>
        </w:rPr>
        <w:t>作为满一年质量保证。</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7.</w:t>
      </w:r>
      <w:r>
        <w:rPr>
          <w:rFonts w:ascii="宋体" w:hAnsi="宋体" w:cs="宋体" w:hint="eastAsia"/>
          <w:b/>
          <w:szCs w:val="21"/>
        </w:rPr>
        <w:t>转包或分包</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本合同范围的货物，由乙方直接供应，不得转让他人供应。</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7.2 </w:t>
      </w:r>
      <w:r>
        <w:rPr>
          <w:rFonts w:ascii="宋体" w:hAnsi="宋体" w:cs="宋体" w:hint="eastAsia"/>
          <w:szCs w:val="21"/>
        </w:rPr>
        <w:t>除非得到甲方的书面同意，乙方不得部分分包给他人供应。</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lastRenderedPageBreak/>
        <w:t>7.3</w:t>
      </w:r>
      <w:r>
        <w:rPr>
          <w:rFonts w:ascii="宋体" w:hAnsi="宋体" w:cs="宋体" w:hint="eastAsia"/>
          <w:szCs w:val="21"/>
        </w:rPr>
        <w:t>如有转让和未经甲方同意的分包行为，甲方有权给予终止合同。</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8.</w:t>
      </w:r>
      <w:r>
        <w:rPr>
          <w:rFonts w:ascii="宋体" w:hAnsi="宋体" w:cs="宋体" w:hint="eastAsia"/>
          <w:b/>
          <w:szCs w:val="21"/>
        </w:rPr>
        <w:t>交货期、交货方式及交货地点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8.1 </w:t>
      </w:r>
      <w:r>
        <w:rPr>
          <w:rFonts w:ascii="宋体" w:hAnsi="宋体" w:cs="宋体" w:hint="eastAsia"/>
          <w:szCs w:val="21"/>
        </w:rPr>
        <w:t>交货期：合同签订后</w:t>
      </w:r>
      <w:r>
        <w:rPr>
          <w:rFonts w:ascii="宋体" w:hAnsi="宋体" w:cs="宋体" w:hint="eastAsia"/>
          <w:szCs w:val="21"/>
          <w:u w:val="single"/>
        </w:rPr>
        <w:t xml:space="preserve"> 20</w:t>
      </w:r>
      <w:r>
        <w:rPr>
          <w:rFonts w:ascii="宋体" w:hAnsi="宋体" w:cs="宋体" w:hint="eastAsia"/>
          <w:szCs w:val="21"/>
        </w:rPr>
        <w:t>日内供货安装施工完毕；</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8.2 </w:t>
      </w:r>
      <w:r>
        <w:rPr>
          <w:rFonts w:ascii="宋体" w:hAnsi="宋体" w:cs="宋体" w:hint="eastAsia"/>
          <w:szCs w:val="21"/>
        </w:rPr>
        <w:t>交货地点：采购人指定地点；</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9.</w:t>
      </w:r>
      <w:r>
        <w:rPr>
          <w:rFonts w:ascii="宋体" w:hAnsi="宋体" w:cs="宋体" w:hint="eastAsia"/>
          <w:b/>
          <w:szCs w:val="21"/>
        </w:rPr>
        <w:t>货款支付</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付款方式：双方协商；</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10.</w:t>
      </w:r>
      <w:r>
        <w:rPr>
          <w:rFonts w:ascii="宋体" w:hAnsi="宋体" w:cs="宋体" w:hint="eastAsia"/>
          <w:b/>
          <w:szCs w:val="21"/>
        </w:rPr>
        <w:t>税费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本合同执行中相关的一切税费均由乙方负担。</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11.</w:t>
      </w:r>
      <w:r>
        <w:rPr>
          <w:rFonts w:ascii="宋体" w:hAnsi="宋体" w:cs="宋体" w:hint="eastAsia"/>
          <w:b/>
          <w:szCs w:val="21"/>
        </w:rPr>
        <w:t>货物包装、发运及运输</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乙方在货物发运前对其进行满足运输距离、防潮、防震、防锈和防破损装卸等要求包装，以保证货物安全运达甲方指定地点。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使用说明书、质量检验证明书、随配附件和工具以及清单一并附于货物内。</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乙方在货物发运手续办理完毕后</w:t>
      </w:r>
      <w:r>
        <w:rPr>
          <w:rFonts w:ascii="宋体" w:hAnsi="宋体" w:cs="宋体" w:hint="eastAsia"/>
          <w:szCs w:val="21"/>
        </w:rPr>
        <w:t>24</w:t>
      </w:r>
      <w:r>
        <w:rPr>
          <w:rFonts w:ascii="宋体" w:hAnsi="宋体" w:cs="宋体" w:hint="eastAsia"/>
          <w:szCs w:val="21"/>
        </w:rPr>
        <w:t>小时内或货到甲方</w:t>
      </w:r>
      <w:r>
        <w:rPr>
          <w:rFonts w:ascii="宋体" w:hAnsi="宋体" w:cs="宋体" w:hint="eastAsia"/>
          <w:szCs w:val="21"/>
        </w:rPr>
        <w:t>48</w:t>
      </w:r>
      <w:r>
        <w:rPr>
          <w:rFonts w:ascii="宋体" w:hAnsi="宋体" w:cs="宋体" w:hint="eastAsia"/>
          <w:szCs w:val="21"/>
        </w:rPr>
        <w:t>小时前通知甲方，以准备接货。</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货物在交付甲方前发生的风险均由乙方负责。</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货物在规定的交付期限内由乙方送达甲方指定的地点视为交付，乙方同时需通知甲方货物已送达。</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12.</w:t>
      </w:r>
      <w:r>
        <w:rPr>
          <w:rFonts w:ascii="宋体" w:hAnsi="宋体" w:cs="宋体" w:hint="eastAsia"/>
          <w:b/>
          <w:szCs w:val="21"/>
        </w:rPr>
        <w:t>质量保证及售后服务</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乙方提供的货物是全新、未使用过的，并完全符合强制性的国家技术质量规范和招标文件规定的质量、规格、性能和技术规范等的要求。</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乙方提供的货物经正确安装、正常运转</w:t>
      </w:r>
      <w:r>
        <w:rPr>
          <w:rFonts w:ascii="宋体" w:hAnsi="宋体" w:cs="宋体" w:hint="eastAsia"/>
          <w:szCs w:val="21"/>
        </w:rPr>
        <w:t>和保养，在其使用寿命期内须具有符合质量要求和产品说明书的性能。在货物质量保证期之内，乙方须对由于设计、工艺或材料的缺陷而发生的任何不足或故障负责。</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12.3</w:t>
      </w:r>
      <w:r>
        <w:rPr>
          <w:rFonts w:ascii="宋体" w:hAnsi="宋体" w:cs="宋体" w:hint="eastAsia"/>
          <w:szCs w:val="21"/>
        </w:rPr>
        <w:t>根据甲方按检验标准自己检验结果或委托有资质的相关质检机构的检验结果，发现货物的数量、质量、规格与合同或</w:t>
      </w:r>
      <w:r>
        <w:rPr>
          <w:rFonts w:ascii="宋体" w:hAnsi="宋体" w:cs="宋体" w:hint="eastAsia"/>
          <w:kern w:val="0"/>
          <w:szCs w:val="21"/>
        </w:rPr>
        <w:t>样品及样品小样</w:t>
      </w:r>
      <w:r>
        <w:rPr>
          <w:rFonts w:ascii="宋体" w:hAnsi="宋体" w:cs="宋体" w:hint="eastAsia"/>
          <w:szCs w:val="21"/>
        </w:rPr>
        <w:t>不符；或者在质量保证期内，证实货物存在缺陷，包括潜在的缺陷或使用不符合要求的材料等，甲方应尽快以书面形式通知乙方。乙方在收到通知后</w:t>
      </w:r>
      <w:r>
        <w:rPr>
          <w:rFonts w:ascii="宋体" w:hAnsi="宋体" w:cs="宋体" w:hint="eastAsia"/>
          <w:szCs w:val="21"/>
          <w:u w:val="single"/>
        </w:rPr>
        <w:t xml:space="preserve">  </w:t>
      </w:r>
      <w:r>
        <w:rPr>
          <w:rFonts w:ascii="宋体" w:hAnsi="宋体" w:cs="宋体" w:hint="eastAsia"/>
          <w:szCs w:val="21"/>
          <w:u w:val="single"/>
        </w:rPr>
        <w:lastRenderedPageBreak/>
        <w:t>三</w:t>
      </w:r>
      <w:r>
        <w:rPr>
          <w:rFonts w:ascii="宋体" w:hAnsi="宋体" w:cs="宋体" w:hint="eastAsia"/>
          <w:szCs w:val="21"/>
          <w:u w:val="single"/>
        </w:rPr>
        <w:t xml:space="preserve"> </w:t>
      </w:r>
      <w:r>
        <w:rPr>
          <w:rFonts w:ascii="宋体" w:hAnsi="宋体" w:cs="宋体" w:hint="eastAsia"/>
          <w:szCs w:val="21"/>
        </w:rPr>
        <w:t>日内应免费维修或更换有缺陷的货物或部件。如果乙方在收到通知后</w:t>
      </w:r>
      <w:r>
        <w:rPr>
          <w:rFonts w:ascii="宋体" w:hAnsi="宋体" w:cs="宋体" w:hint="eastAsia"/>
          <w:szCs w:val="21"/>
          <w:u w:val="single"/>
        </w:rPr>
        <w:t xml:space="preserve"> </w:t>
      </w:r>
      <w:r>
        <w:rPr>
          <w:rFonts w:ascii="宋体" w:hAnsi="宋体" w:cs="宋体" w:hint="eastAsia"/>
          <w:szCs w:val="21"/>
          <w:u w:val="single"/>
        </w:rPr>
        <w:t>三</w:t>
      </w:r>
      <w:r>
        <w:rPr>
          <w:rFonts w:ascii="宋体" w:hAnsi="宋体" w:cs="宋体" w:hint="eastAsia"/>
          <w:szCs w:val="21"/>
          <w:u w:val="single"/>
        </w:rPr>
        <w:t xml:space="preserve"> </w:t>
      </w:r>
      <w:r>
        <w:rPr>
          <w:rFonts w:ascii="宋体" w:hAnsi="宋体" w:cs="宋体" w:hint="eastAsia"/>
          <w:szCs w:val="21"/>
        </w:rPr>
        <w:t>日内没有弥补缺陷，甲方可采取必要的补</w:t>
      </w:r>
      <w:r>
        <w:rPr>
          <w:rFonts w:ascii="宋体" w:hAnsi="宋体" w:cs="宋体" w:hint="eastAsia"/>
          <w:szCs w:val="21"/>
        </w:rPr>
        <w:t>救措施，但由此引发的风险和费用将由乙方承担。</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12.4</w:t>
      </w:r>
      <w:r>
        <w:rPr>
          <w:rFonts w:ascii="宋体" w:hAnsi="宋体" w:cs="宋体" w:hint="eastAsia"/>
          <w:szCs w:val="21"/>
        </w:rPr>
        <w:t>合同项下货物的质量保证期为</w:t>
      </w:r>
      <w:r>
        <w:rPr>
          <w:rFonts w:ascii="宋体" w:hAnsi="宋体" w:cs="宋体" w:hint="eastAsia"/>
          <w:szCs w:val="21"/>
        </w:rPr>
        <w:t>1</w:t>
      </w:r>
      <w:r>
        <w:rPr>
          <w:rFonts w:ascii="宋体" w:hAnsi="宋体" w:cs="宋体" w:hint="eastAsia"/>
          <w:szCs w:val="21"/>
        </w:rPr>
        <w:t>年，在质保期内，因人为因素出现损坏外。</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13.</w:t>
      </w:r>
      <w:r>
        <w:rPr>
          <w:rFonts w:ascii="宋体" w:hAnsi="宋体" w:cs="宋体" w:hint="eastAsia"/>
          <w:b/>
          <w:szCs w:val="21"/>
        </w:rPr>
        <w:t>调试和验收</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乙方交货前对产品作出全面检查和对验收文件进行整理，并列出清单，作为甲方收货验收和使用的技术条件依据，检验的结果应随货物交甲方。</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13.2</w:t>
      </w:r>
      <w:r>
        <w:rPr>
          <w:rFonts w:ascii="宋体" w:hAnsi="宋体" w:cs="宋体" w:hint="eastAsia"/>
          <w:szCs w:val="21"/>
        </w:rPr>
        <w:t>货物运抵现场后，甲方依据招标文件上的技术规格要求和国家有关质量标准在</w:t>
      </w:r>
      <w:r>
        <w:rPr>
          <w:rFonts w:ascii="宋体" w:hAnsi="宋体" w:cs="宋体" w:hint="eastAsia"/>
          <w:szCs w:val="21"/>
        </w:rPr>
        <w:t>3</w:t>
      </w:r>
      <w:r>
        <w:rPr>
          <w:rFonts w:ascii="宋体" w:hAnsi="宋体" w:cs="宋体" w:hint="eastAsia"/>
          <w:szCs w:val="21"/>
        </w:rPr>
        <w:t>个工作日内组织初步验收，并制作验收备忘录，签署验收意见。初步验收不合格的不予签收。</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甲方对乙方提供的货物在使用前进行调试时，乙方负责安装并培训甲方的</w:t>
      </w:r>
      <w:r>
        <w:rPr>
          <w:rFonts w:ascii="宋体" w:hAnsi="宋体" w:cs="宋体" w:hint="eastAsia"/>
          <w:szCs w:val="21"/>
        </w:rPr>
        <w:t>使用操作人员，并协助甲方一起调试，直到符合技术要求，甲方才做最终验收并签署验收意见。</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13.54</w:t>
      </w:r>
      <w:r>
        <w:rPr>
          <w:rFonts w:ascii="宋体" w:hAnsi="宋体" w:cs="宋体" w:hint="eastAsia"/>
          <w:szCs w:val="21"/>
        </w:rPr>
        <w:t>验收时乙方必须在现场，验收完毕后作出验收结果报告。验收费用由乙方负责。</w:t>
      </w:r>
    </w:p>
    <w:p w:rsidR="00605D9E" w:rsidRDefault="00646DBD">
      <w:pPr>
        <w:wordWrap w:val="0"/>
        <w:snapToGrid w:val="0"/>
        <w:spacing w:line="480" w:lineRule="auto"/>
        <w:ind w:firstLineChars="199" w:firstLine="420"/>
        <w:rPr>
          <w:rFonts w:ascii="宋体" w:hAnsi="宋体" w:cs="宋体"/>
          <w:szCs w:val="21"/>
        </w:rPr>
      </w:pPr>
      <w:r>
        <w:rPr>
          <w:rFonts w:ascii="宋体" w:hAnsi="宋体" w:cs="宋体" w:hint="eastAsia"/>
          <w:b/>
          <w:szCs w:val="21"/>
        </w:rPr>
        <w:t>14.</w:t>
      </w:r>
      <w:r>
        <w:rPr>
          <w:rFonts w:ascii="宋体" w:hAnsi="宋体" w:cs="宋体" w:hint="eastAsia"/>
          <w:b/>
          <w:szCs w:val="21"/>
        </w:rPr>
        <w:t>索赔</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14.1 </w:t>
      </w:r>
      <w:r>
        <w:rPr>
          <w:rFonts w:ascii="宋体" w:hAnsi="宋体" w:cs="宋体" w:hint="eastAsia"/>
          <w:szCs w:val="21"/>
        </w:rPr>
        <w:t>如果货物的质量、规格、数量、重量等与合同或</w:t>
      </w:r>
      <w:r>
        <w:rPr>
          <w:rFonts w:ascii="宋体" w:hAnsi="宋体" w:cs="宋体" w:hint="eastAsia"/>
          <w:kern w:val="0"/>
          <w:szCs w:val="21"/>
        </w:rPr>
        <w:t>样品及样品小样</w:t>
      </w:r>
      <w:r>
        <w:rPr>
          <w:rFonts w:ascii="宋体" w:hAnsi="宋体" w:cs="宋体" w:hint="eastAsia"/>
          <w:szCs w:val="21"/>
        </w:rPr>
        <w:t>不符，或在质量保证期内证实货物存有缺陷，包括潜在的缺陷或使用不符合要求的材料等，甲方有权根据有资质的权威质检机构的检验结果向乙方提出索赔</w:t>
      </w:r>
      <w:r>
        <w:rPr>
          <w:rFonts w:ascii="宋体" w:hAnsi="宋体" w:cs="宋体" w:hint="eastAsia"/>
          <w:szCs w:val="21"/>
        </w:rPr>
        <w:t>(</w:t>
      </w:r>
      <w:r>
        <w:rPr>
          <w:rFonts w:ascii="宋体" w:hAnsi="宋体" w:cs="宋体" w:hint="eastAsia"/>
          <w:szCs w:val="21"/>
        </w:rPr>
        <w:t>但责任应由保险公司或运输部门承担的除外</w:t>
      </w:r>
      <w:r>
        <w:rPr>
          <w:rFonts w:ascii="宋体" w:hAnsi="宋体" w:cs="宋体" w:hint="eastAsia"/>
          <w:szCs w:val="21"/>
        </w:rPr>
        <w:t>)</w:t>
      </w:r>
      <w:r>
        <w:rPr>
          <w:rFonts w:ascii="宋体" w:hAnsi="宋体" w:cs="宋体" w:hint="eastAsia"/>
          <w:szCs w:val="21"/>
        </w:rPr>
        <w:t>。</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14.2 </w:t>
      </w:r>
      <w:r>
        <w:rPr>
          <w:rFonts w:ascii="宋体" w:hAnsi="宋体" w:cs="宋体" w:hint="eastAsia"/>
          <w:szCs w:val="21"/>
        </w:rPr>
        <w:t>在根据合同第</w:t>
      </w:r>
      <w:r>
        <w:rPr>
          <w:rFonts w:ascii="宋体" w:hAnsi="宋体" w:cs="宋体" w:hint="eastAsia"/>
          <w:szCs w:val="21"/>
        </w:rPr>
        <w:t>12</w:t>
      </w:r>
      <w:r>
        <w:rPr>
          <w:rFonts w:ascii="宋体" w:hAnsi="宋体" w:cs="宋体" w:hint="eastAsia"/>
          <w:szCs w:val="21"/>
        </w:rPr>
        <w:t>条和第</w:t>
      </w:r>
      <w:r>
        <w:rPr>
          <w:rFonts w:ascii="宋体" w:hAnsi="宋体" w:cs="宋体" w:hint="eastAsia"/>
          <w:szCs w:val="21"/>
        </w:rPr>
        <w:t>13</w:t>
      </w:r>
      <w:r>
        <w:rPr>
          <w:rFonts w:ascii="宋体" w:hAnsi="宋体" w:cs="宋体" w:hint="eastAsia"/>
          <w:szCs w:val="21"/>
        </w:rPr>
        <w:t>条规定的检验期和质量保证期内，如果乙方对甲方提出的索赔负有责任，乙方应按照甲方同意的下列一种或多种方式解决索赔事宜：</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14.2.1 </w:t>
      </w:r>
      <w:r>
        <w:rPr>
          <w:rFonts w:ascii="宋体" w:hAnsi="宋体" w:cs="宋体" w:hint="eastAsia"/>
          <w:szCs w:val="21"/>
        </w:rPr>
        <w:t>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14.2.2 </w:t>
      </w:r>
      <w:r>
        <w:rPr>
          <w:rFonts w:ascii="宋体" w:hAnsi="宋体" w:cs="宋体" w:hint="eastAsia"/>
          <w:szCs w:val="21"/>
        </w:rPr>
        <w:t>根据货物低劣程度、损坏程度以及甲方所遭受损失的数额，经双方商定</w:t>
      </w:r>
      <w:r>
        <w:rPr>
          <w:rFonts w:ascii="宋体" w:hAnsi="宋体" w:cs="宋体" w:hint="eastAsia"/>
          <w:szCs w:val="21"/>
        </w:rPr>
        <w:t>降低货物的价格，或由有权的部门评估，以降低后的价格或评估价格为准。</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14.2.3 </w:t>
      </w:r>
      <w:r>
        <w:rPr>
          <w:rFonts w:ascii="宋体" w:hAnsi="宋体" w:cs="宋体" w:hint="eastAsia"/>
          <w:szCs w:val="21"/>
        </w:rPr>
        <w:t>用符合规格、质量和性能要求的新零件、部件或货物来更换有缺陷的部分或</w:t>
      </w:r>
      <w:r>
        <w:rPr>
          <w:rFonts w:ascii="宋体" w:hAnsi="宋体" w:cs="宋体" w:hint="eastAsia"/>
          <w:szCs w:val="21"/>
        </w:rPr>
        <w:t>/</w:t>
      </w:r>
      <w:r>
        <w:rPr>
          <w:rFonts w:ascii="宋体" w:hAnsi="宋体" w:cs="宋体" w:hint="eastAsia"/>
          <w:szCs w:val="21"/>
        </w:rPr>
        <w:t>和修补缺陷部分，乙方承担一切费用和风险并负担甲方所发生的一切直接费用。同时，乙方方应按合同第</w:t>
      </w:r>
      <w:r>
        <w:rPr>
          <w:rFonts w:ascii="宋体" w:hAnsi="宋体" w:cs="宋体" w:hint="eastAsia"/>
          <w:szCs w:val="21"/>
        </w:rPr>
        <w:lastRenderedPageBreak/>
        <w:t>12</w:t>
      </w:r>
      <w:r>
        <w:rPr>
          <w:rFonts w:ascii="宋体" w:hAnsi="宋体" w:cs="宋体" w:hint="eastAsia"/>
          <w:szCs w:val="21"/>
        </w:rPr>
        <w:t>条规定，相应延长修补或更换件的质量保证期。</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14.2.4 </w:t>
      </w:r>
      <w:r>
        <w:rPr>
          <w:rFonts w:ascii="宋体" w:hAnsi="宋体" w:cs="宋体" w:hint="eastAsia"/>
          <w:szCs w:val="21"/>
        </w:rPr>
        <w:t>如果在甲方发出索赔通知后</w:t>
      </w:r>
      <w:r>
        <w:rPr>
          <w:rFonts w:ascii="宋体" w:hAnsi="宋体" w:cs="宋体" w:hint="eastAsia"/>
          <w:szCs w:val="21"/>
          <w:u w:val="single"/>
        </w:rPr>
        <w:t xml:space="preserve"> 7 </w:t>
      </w:r>
      <w:r>
        <w:rPr>
          <w:rFonts w:ascii="宋体" w:hAnsi="宋体" w:cs="宋体" w:hint="eastAsia"/>
          <w:szCs w:val="21"/>
        </w:rPr>
        <w:t>日内，乙方未作答复，上述索赔应视为已被乙方接受。如乙方未能在甲方提出索赔通知后</w:t>
      </w:r>
      <w:r>
        <w:rPr>
          <w:rFonts w:ascii="宋体" w:hAnsi="宋体" w:cs="宋体" w:hint="eastAsia"/>
          <w:szCs w:val="21"/>
          <w:u w:val="single"/>
        </w:rPr>
        <w:t xml:space="preserve"> 3 </w:t>
      </w:r>
      <w:r>
        <w:rPr>
          <w:rFonts w:ascii="宋体" w:hAnsi="宋体" w:cs="宋体" w:hint="eastAsia"/>
          <w:szCs w:val="21"/>
        </w:rPr>
        <w:t>日内或买方同意的更长时间内，按照本合同第</w:t>
      </w:r>
      <w:r>
        <w:rPr>
          <w:rFonts w:ascii="宋体" w:hAnsi="宋体" w:cs="宋体" w:hint="eastAsia"/>
          <w:szCs w:val="21"/>
        </w:rPr>
        <w:t>14.2</w:t>
      </w:r>
      <w:r>
        <w:rPr>
          <w:rFonts w:ascii="宋体" w:hAnsi="宋体" w:cs="宋体" w:hint="eastAsia"/>
          <w:szCs w:val="21"/>
        </w:rPr>
        <w:t>条规定的任何一种方法解决索赔事宜，甲方将从</w:t>
      </w:r>
      <w:r>
        <w:rPr>
          <w:rFonts w:ascii="宋体" w:hAnsi="宋体" w:cs="宋体" w:hint="eastAsia"/>
          <w:szCs w:val="21"/>
        </w:rPr>
        <w:t>合同款中扣回索赔金额。如果这些金额不足以补偿索赔金额，甲方有权向乙方提出不足部分的补偿。</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15.</w:t>
      </w:r>
      <w:r>
        <w:rPr>
          <w:rFonts w:ascii="宋体" w:hAnsi="宋体" w:cs="宋体" w:hint="eastAsia"/>
          <w:b/>
          <w:szCs w:val="21"/>
        </w:rPr>
        <w:t>违约责任</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15.1 </w:t>
      </w:r>
      <w:r>
        <w:rPr>
          <w:rFonts w:ascii="宋体" w:hAnsi="宋体" w:cs="宋体" w:hint="eastAsia"/>
          <w:szCs w:val="21"/>
        </w:rPr>
        <w:t>甲方无正当理由拒收货物的，甲方向乙方偿付拒收货款总值的百分之五违约金。</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15.2 </w:t>
      </w:r>
      <w:r>
        <w:rPr>
          <w:rFonts w:ascii="宋体" w:hAnsi="宋体" w:cs="宋体" w:hint="eastAsia"/>
          <w:szCs w:val="21"/>
        </w:rPr>
        <w:t>甲方无故逾期验收和办理货款支付手续的</w:t>
      </w:r>
      <w:r>
        <w:rPr>
          <w:rFonts w:ascii="宋体" w:hAnsi="宋体" w:cs="宋体" w:hint="eastAsia"/>
          <w:szCs w:val="21"/>
        </w:rPr>
        <w:t>,</w:t>
      </w:r>
      <w:r>
        <w:rPr>
          <w:rFonts w:ascii="宋体" w:hAnsi="宋体" w:cs="宋体" w:hint="eastAsia"/>
          <w:szCs w:val="21"/>
        </w:rPr>
        <w:t>甲方按逾期付款总额每日万分之五向乙方支付违约金。</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15.3 </w:t>
      </w:r>
      <w:r>
        <w:rPr>
          <w:rFonts w:ascii="宋体" w:hAnsi="宋体" w:cs="宋体" w:hint="eastAsia"/>
          <w:szCs w:val="21"/>
        </w:rPr>
        <w:t>乙方逾期交付货物的，乙方按逾期交货总额每日万分之五向甲方支付违约金。逾期超过约定日期</w:t>
      </w:r>
      <w:r>
        <w:rPr>
          <w:rFonts w:ascii="宋体" w:hAnsi="宋体" w:cs="宋体" w:hint="eastAsia"/>
          <w:szCs w:val="21"/>
        </w:rPr>
        <w:t>10</w:t>
      </w:r>
      <w:r>
        <w:rPr>
          <w:rFonts w:ascii="宋体" w:hAnsi="宋体" w:cs="宋体" w:hint="eastAsia"/>
          <w:szCs w:val="21"/>
        </w:rPr>
        <w:t>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ascii="宋体" w:hAnsi="宋体" w:cs="宋体" w:hint="eastAsia"/>
          <w:szCs w:val="21"/>
        </w:rPr>
        <w:t>5%</w:t>
      </w:r>
      <w:r>
        <w:rPr>
          <w:rFonts w:ascii="宋体" w:hAnsi="宋体" w:cs="宋体" w:hint="eastAsia"/>
          <w:szCs w:val="21"/>
        </w:rPr>
        <w:t>的违约金，如造成甲方损失超过违约金的，超出部分由乙方继续承担赔偿责任。</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16.</w:t>
      </w:r>
      <w:r>
        <w:rPr>
          <w:rFonts w:ascii="宋体" w:hAnsi="宋体" w:cs="宋体" w:hint="eastAsia"/>
          <w:b/>
          <w:szCs w:val="21"/>
        </w:rPr>
        <w:t>不可抗力事件处理</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因不可抗力造成违约的，遭受不可抗力一方应及时向对方通报不能履</w:t>
      </w:r>
      <w:r>
        <w:rPr>
          <w:rFonts w:ascii="宋体" w:hAnsi="宋体" w:cs="宋体" w:hint="eastAsia"/>
          <w:szCs w:val="21"/>
        </w:rPr>
        <w:t>行或不能完全履行的理由，并在随后取得有关权威机构出具的证明后的</w:t>
      </w:r>
      <w:r>
        <w:rPr>
          <w:rFonts w:ascii="宋体" w:hAnsi="宋体" w:cs="宋体" w:hint="eastAsia"/>
          <w:szCs w:val="21"/>
        </w:rPr>
        <w:t>15</w:t>
      </w:r>
      <w:r>
        <w:rPr>
          <w:rFonts w:ascii="宋体" w:hAnsi="宋体" w:cs="宋体" w:hint="eastAsia"/>
          <w:szCs w:val="21"/>
        </w:rPr>
        <w:t>日内向另一方提供不可抗力发生以及持续期间的充分证据。基本于以上行为，允许遭受不可抗力一方延期履行、部分履行或者不履行合同，并根据情况可部分或全部免于承担违约责任。</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本合同中的不可抗力指不能预见、不能避免并不能克服的客观情况。包括但不限于：自然灾害如地震、台风、洪水、火灾；政府行为、法律规定或其适用的变化或者其他任何无法预见、避免或者控制的事件。</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17.</w:t>
      </w:r>
      <w:r>
        <w:rPr>
          <w:rFonts w:ascii="宋体" w:hAnsi="宋体" w:cs="宋体" w:hint="eastAsia"/>
          <w:b/>
          <w:szCs w:val="21"/>
        </w:rPr>
        <w:t>合同纠纷处理</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因本合同或与本合同有关的一切事项发生争议，由双方友好协商解决。协商不</w:t>
      </w:r>
      <w:r>
        <w:rPr>
          <w:rFonts w:ascii="宋体" w:hAnsi="宋体" w:cs="宋体" w:hint="eastAsia"/>
          <w:szCs w:val="21"/>
        </w:rPr>
        <w:t>成的，任何一方均可选择以下方式解决：</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lastRenderedPageBreak/>
        <w:t xml:space="preserve">17.1 </w:t>
      </w:r>
      <w:r>
        <w:rPr>
          <w:rFonts w:ascii="宋体" w:hAnsi="宋体" w:cs="宋体" w:hint="eastAsia"/>
          <w:szCs w:val="21"/>
        </w:rPr>
        <w:t>向甲方所在地仲裁委员会申请仲裁。</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17.2 </w:t>
      </w:r>
      <w:r>
        <w:rPr>
          <w:rFonts w:ascii="宋体" w:hAnsi="宋体" w:cs="宋体" w:hint="eastAsia"/>
          <w:szCs w:val="21"/>
        </w:rPr>
        <w:t>向项目所在地人民法院提起诉讼。</w:t>
      </w:r>
    </w:p>
    <w:p w:rsidR="00605D9E" w:rsidRDefault="00646DBD">
      <w:pPr>
        <w:wordWrap w:val="0"/>
        <w:snapToGrid w:val="0"/>
        <w:spacing w:line="480" w:lineRule="auto"/>
        <w:ind w:firstLineChars="199" w:firstLine="420"/>
        <w:rPr>
          <w:rFonts w:ascii="宋体" w:hAnsi="宋体" w:cs="宋体"/>
          <w:szCs w:val="21"/>
        </w:rPr>
      </w:pPr>
      <w:r>
        <w:rPr>
          <w:rFonts w:ascii="宋体" w:hAnsi="宋体" w:cs="宋体" w:hint="eastAsia"/>
          <w:b/>
          <w:szCs w:val="21"/>
        </w:rPr>
        <w:t>18.</w:t>
      </w:r>
      <w:r>
        <w:rPr>
          <w:rFonts w:ascii="宋体" w:hAnsi="宋体" w:cs="宋体" w:hint="eastAsia"/>
          <w:b/>
          <w:szCs w:val="21"/>
        </w:rPr>
        <w:t>违约解除合同</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18.1</w:t>
      </w:r>
      <w:r>
        <w:rPr>
          <w:rFonts w:ascii="宋体" w:hAnsi="宋体" w:cs="宋体" w:hint="eastAsia"/>
          <w:szCs w:val="21"/>
        </w:rPr>
        <w:t>在乙方违约的情况下，甲方可向乙方发出书面通知，部分或全部终止合同，同时保留向对方追诉的权利。</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18.1.1 </w:t>
      </w:r>
      <w:r>
        <w:rPr>
          <w:rFonts w:ascii="宋体" w:hAnsi="宋体" w:cs="宋体" w:hint="eastAsia"/>
          <w:szCs w:val="21"/>
        </w:rPr>
        <w:t>乙方未能在合同规定的限期或甲方同意延长的限期内提供全部或部分货物，按合同第</w:t>
      </w:r>
      <w:r>
        <w:rPr>
          <w:rFonts w:ascii="宋体" w:hAnsi="宋体" w:cs="宋体" w:hint="eastAsia"/>
          <w:szCs w:val="21"/>
        </w:rPr>
        <w:t>15.3</w:t>
      </w:r>
      <w:r>
        <w:rPr>
          <w:rFonts w:ascii="宋体" w:hAnsi="宋体" w:cs="宋体" w:hint="eastAsia"/>
          <w:szCs w:val="21"/>
        </w:rPr>
        <w:t>的规定可以解除合同的。</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18.1.2 </w:t>
      </w:r>
      <w:r>
        <w:rPr>
          <w:rFonts w:ascii="宋体" w:hAnsi="宋体" w:cs="宋体" w:hint="eastAsia"/>
          <w:szCs w:val="21"/>
        </w:rPr>
        <w:t>乙方有转让和未经甲方同意的分包行为，按合同第</w:t>
      </w:r>
      <w:r>
        <w:rPr>
          <w:rFonts w:ascii="宋体" w:hAnsi="宋体" w:cs="宋体" w:hint="eastAsia"/>
          <w:szCs w:val="21"/>
        </w:rPr>
        <w:t>7.3</w:t>
      </w:r>
      <w:r>
        <w:rPr>
          <w:rFonts w:ascii="宋体" w:hAnsi="宋体" w:cs="宋体" w:hint="eastAsia"/>
          <w:szCs w:val="21"/>
        </w:rPr>
        <w:t>的规定可以解除合同的。</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18.1.3 </w:t>
      </w:r>
      <w:r>
        <w:rPr>
          <w:rFonts w:ascii="宋体" w:hAnsi="宋体" w:cs="宋体" w:hint="eastAsia"/>
          <w:szCs w:val="21"/>
        </w:rPr>
        <w:t>乙方未能履行合同规定的其它主要义务的。</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18.1.4 </w:t>
      </w:r>
      <w:r>
        <w:rPr>
          <w:rFonts w:ascii="宋体" w:hAnsi="宋体" w:cs="宋体" w:hint="eastAsia"/>
          <w:szCs w:val="21"/>
        </w:rPr>
        <w:t>在本合同履行过程中有腐败和欺诈行为的。</w:t>
      </w:r>
    </w:p>
    <w:p w:rsidR="00605D9E" w:rsidRDefault="00646DBD">
      <w:pPr>
        <w:wordWrap w:val="0"/>
        <w:snapToGrid w:val="0"/>
        <w:spacing w:line="480" w:lineRule="auto"/>
        <w:ind w:firstLineChars="150" w:firstLine="315"/>
        <w:rPr>
          <w:rFonts w:ascii="宋体" w:hAnsi="宋体" w:cs="宋体"/>
          <w:szCs w:val="21"/>
        </w:rPr>
      </w:pPr>
      <w:r>
        <w:rPr>
          <w:rFonts w:ascii="宋体" w:hAnsi="宋体" w:cs="宋体" w:hint="eastAsia"/>
          <w:szCs w:val="21"/>
        </w:rPr>
        <w:t xml:space="preserve"> 18.2 </w:t>
      </w:r>
      <w:r>
        <w:rPr>
          <w:rFonts w:ascii="宋体" w:hAnsi="宋体" w:cs="宋体" w:hint="eastAsia"/>
          <w:szCs w:val="21"/>
        </w:rPr>
        <w:t>在甲方根据上述笫</w:t>
      </w:r>
      <w:r>
        <w:rPr>
          <w:rFonts w:ascii="宋体" w:hAnsi="宋体" w:cs="宋体" w:hint="eastAsia"/>
          <w:szCs w:val="21"/>
        </w:rPr>
        <w:t>18.1</w:t>
      </w:r>
      <w:r>
        <w:rPr>
          <w:rFonts w:ascii="宋体" w:hAnsi="宋体" w:cs="宋体" w:hint="eastAsia"/>
          <w:szCs w:val="21"/>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605D9E" w:rsidRDefault="00646DBD">
      <w:pPr>
        <w:wordWrap w:val="0"/>
        <w:snapToGrid w:val="0"/>
        <w:spacing w:line="480" w:lineRule="auto"/>
        <w:ind w:firstLineChars="200" w:firstLine="422"/>
        <w:rPr>
          <w:rFonts w:ascii="宋体" w:hAnsi="宋体" w:cs="宋体"/>
          <w:szCs w:val="21"/>
        </w:rPr>
      </w:pPr>
      <w:r>
        <w:rPr>
          <w:rFonts w:ascii="宋体" w:hAnsi="宋体" w:cs="宋体" w:hint="eastAsia"/>
          <w:b/>
          <w:szCs w:val="21"/>
        </w:rPr>
        <w:t>19.</w:t>
      </w:r>
      <w:r>
        <w:rPr>
          <w:rFonts w:ascii="宋体" w:hAnsi="宋体" w:cs="宋体" w:hint="eastAsia"/>
          <w:b/>
          <w:szCs w:val="21"/>
        </w:rPr>
        <w:t>其他约定</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本采购项目的招标文件、中标供应商的投标文件以及相关的澄清确认函（如果有的话）均为本合同不可分割的一部分，与本合同具有同等法律效力。</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本合同未尽事宜，双方另行补充。</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19.3</w:t>
      </w:r>
      <w:r>
        <w:rPr>
          <w:rFonts w:ascii="宋体" w:hAnsi="宋体" w:cs="宋体" w:hint="eastAsia"/>
          <w:szCs w:val="21"/>
        </w:rPr>
        <w:t>本合同正本一式</w:t>
      </w:r>
      <w:r>
        <w:rPr>
          <w:rFonts w:ascii="宋体" w:hAnsi="宋体" w:cs="宋体" w:hint="eastAsia"/>
          <w:szCs w:val="21"/>
          <w:u w:val="single"/>
        </w:rPr>
        <w:t xml:space="preserve"> </w:t>
      </w:r>
      <w:r>
        <w:rPr>
          <w:rFonts w:ascii="宋体" w:hAnsi="宋体" w:cs="宋体" w:hint="eastAsia"/>
          <w:szCs w:val="21"/>
          <w:u w:val="single"/>
        </w:rPr>
        <w:t>柒</w:t>
      </w:r>
      <w:r>
        <w:rPr>
          <w:rFonts w:ascii="宋体" w:hAnsi="宋体" w:cs="宋体" w:hint="eastAsia"/>
          <w:szCs w:val="21"/>
          <w:u w:val="single"/>
        </w:rPr>
        <w:t xml:space="preserve"> </w:t>
      </w:r>
      <w:r>
        <w:rPr>
          <w:rFonts w:ascii="宋体" w:hAnsi="宋体" w:cs="宋体" w:hint="eastAsia"/>
          <w:szCs w:val="21"/>
        </w:rPr>
        <w:t>份，具有同等法律效力，甲、乙双方各执一份。自采购合同签订之日起</w:t>
      </w:r>
      <w:r>
        <w:rPr>
          <w:rFonts w:ascii="宋体" w:hAnsi="宋体" w:cs="宋体" w:hint="eastAsia"/>
          <w:szCs w:val="21"/>
        </w:rPr>
        <w:t>7</w:t>
      </w:r>
      <w:r>
        <w:rPr>
          <w:rFonts w:ascii="宋体" w:hAnsi="宋体" w:cs="宋体" w:hint="eastAsia"/>
          <w:szCs w:val="21"/>
        </w:rPr>
        <w:t>个工作日内，甲方按照有关规定将合同副本报同级财政部门备案。</w:t>
      </w:r>
    </w:p>
    <w:p w:rsidR="00605D9E" w:rsidRDefault="00646DBD">
      <w:pPr>
        <w:wordWrap w:val="0"/>
        <w:snapToGrid w:val="0"/>
        <w:spacing w:line="480" w:lineRule="auto"/>
        <w:ind w:firstLineChars="200" w:firstLine="420"/>
        <w:rPr>
          <w:rFonts w:ascii="宋体" w:hAnsi="宋体" w:cs="宋体"/>
          <w:szCs w:val="21"/>
        </w:rPr>
      </w:pPr>
      <w:r>
        <w:rPr>
          <w:rFonts w:ascii="宋体" w:hAnsi="宋体" w:cs="宋体" w:hint="eastAsia"/>
          <w:szCs w:val="21"/>
        </w:rPr>
        <w:t xml:space="preserve">19.4 </w:t>
      </w:r>
      <w:r>
        <w:rPr>
          <w:rFonts w:ascii="宋体" w:hAnsi="宋体" w:cs="宋体" w:hint="eastAsia"/>
          <w:szCs w:val="21"/>
        </w:rPr>
        <w:t>签定地点：襄城县供电局</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供方（公章）：</w:t>
      </w:r>
      <w:r>
        <w:rPr>
          <w:rFonts w:ascii="宋体" w:hAnsi="宋体" w:cs="宋体" w:hint="eastAsia"/>
          <w:kern w:val="0"/>
          <w:szCs w:val="21"/>
        </w:rPr>
        <w:t xml:space="preserve">                          </w:t>
      </w:r>
      <w:r>
        <w:rPr>
          <w:rFonts w:ascii="宋体" w:hAnsi="宋体" w:cs="宋体" w:hint="eastAsia"/>
          <w:kern w:val="0"/>
          <w:szCs w:val="21"/>
        </w:rPr>
        <w:t>需方（公章）：</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rPr>
        <w:t xml:space="preserve">                                  </w:t>
      </w:r>
      <w:r>
        <w:rPr>
          <w:rFonts w:ascii="宋体" w:hAnsi="宋体" w:cs="宋体" w:hint="eastAsia"/>
          <w:kern w:val="0"/>
          <w:szCs w:val="21"/>
        </w:rPr>
        <w:t>地址：</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法定代表人或委托</w:t>
      </w:r>
      <w:r>
        <w:rPr>
          <w:rFonts w:ascii="宋体" w:hAnsi="宋体" w:cs="宋体" w:hint="eastAsia"/>
          <w:kern w:val="0"/>
          <w:szCs w:val="21"/>
        </w:rPr>
        <w:t xml:space="preserve">                        </w:t>
      </w:r>
      <w:r>
        <w:rPr>
          <w:rFonts w:ascii="宋体" w:hAnsi="宋体" w:cs="宋体" w:hint="eastAsia"/>
          <w:kern w:val="0"/>
          <w:szCs w:val="21"/>
        </w:rPr>
        <w:t>法定代表人或委托</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代理人（签字）：</w:t>
      </w:r>
      <w:r>
        <w:rPr>
          <w:rFonts w:ascii="宋体" w:hAnsi="宋体" w:cs="宋体" w:hint="eastAsia"/>
          <w:kern w:val="0"/>
          <w:szCs w:val="21"/>
        </w:rPr>
        <w:t xml:space="preserve">                        </w:t>
      </w:r>
      <w:r>
        <w:rPr>
          <w:rFonts w:ascii="宋体" w:hAnsi="宋体" w:cs="宋体" w:hint="eastAsia"/>
          <w:kern w:val="0"/>
          <w:szCs w:val="21"/>
        </w:rPr>
        <w:t>代理人（签字）：</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lastRenderedPageBreak/>
        <w:t>电话：</w:t>
      </w:r>
      <w:r>
        <w:rPr>
          <w:rFonts w:ascii="宋体" w:hAnsi="宋体" w:cs="宋体" w:hint="eastAsia"/>
          <w:kern w:val="0"/>
          <w:szCs w:val="21"/>
        </w:rPr>
        <w:t xml:space="preserve">                                  </w:t>
      </w:r>
      <w:r>
        <w:rPr>
          <w:rFonts w:ascii="宋体" w:hAnsi="宋体" w:cs="宋体" w:hint="eastAsia"/>
          <w:kern w:val="0"/>
          <w:szCs w:val="21"/>
        </w:rPr>
        <w:t>电话：</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开户银行：</w:t>
      </w:r>
      <w:r>
        <w:rPr>
          <w:rFonts w:ascii="宋体" w:hAnsi="宋体" w:cs="宋体" w:hint="eastAsia"/>
          <w:kern w:val="0"/>
          <w:szCs w:val="21"/>
        </w:rPr>
        <w:t xml:space="preserve">                              </w:t>
      </w:r>
      <w:r>
        <w:rPr>
          <w:rFonts w:ascii="宋体" w:hAnsi="宋体" w:cs="宋体" w:hint="eastAsia"/>
          <w:kern w:val="0"/>
          <w:szCs w:val="21"/>
        </w:rPr>
        <w:t>开户银行：</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 xml:space="preserve">                                  </w:t>
      </w:r>
      <w:r>
        <w:rPr>
          <w:rFonts w:ascii="宋体" w:hAnsi="宋体" w:cs="宋体" w:hint="eastAsia"/>
          <w:kern w:val="0"/>
          <w:szCs w:val="21"/>
        </w:rPr>
        <w:t>账号</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签约时间：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605D9E" w:rsidRDefault="00646DBD">
      <w:pPr>
        <w:adjustRightInd w:val="0"/>
        <w:spacing w:line="480" w:lineRule="auto"/>
        <w:jc w:val="left"/>
        <w:textAlignment w:val="baseline"/>
        <w:rPr>
          <w:rFonts w:ascii="宋体" w:hAnsi="宋体" w:cs="宋体"/>
          <w:kern w:val="0"/>
          <w:szCs w:val="21"/>
        </w:rPr>
      </w:pPr>
      <w:r>
        <w:rPr>
          <w:rFonts w:ascii="宋体" w:hAnsi="宋体" w:cs="宋体" w:hint="eastAsia"/>
          <w:kern w:val="0"/>
          <w:szCs w:val="21"/>
        </w:rPr>
        <w:t>签约地址：需方所在地</w:t>
      </w:r>
    </w:p>
    <w:p w:rsidR="00605D9E" w:rsidRDefault="00605D9E">
      <w:pPr>
        <w:snapToGrid w:val="0"/>
        <w:spacing w:line="360" w:lineRule="auto"/>
        <w:rPr>
          <w:rFonts w:ascii="宋体" w:hAnsi="宋体" w:cs="宋体"/>
          <w:sz w:val="24"/>
          <w:szCs w:val="24"/>
        </w:rPr>
      </w:pPr>
    </w:p>
    <w:p w:rsidR="00605D9E" w:rsidRDefault="00605D9E">
      <w:pPr>
        <w:spacing w:after="100" w:afterAutospacing="1" w:line="400" w:lineRule="exact"/>
        <w:ind w:firstLine="0"/>
        <w:rPr>
          <w:rFonts w:ascii="宋体" w:hAnsi="宋体"/>
          <w:sz w:val="24"/>
          <w:szCs w:val="24"/>
        </w:rPr>
      </w:pPr>
    </w:p>
    <w:p w:rsidR="00605D9E" w:rsidRDefault="00646DBD">
      <w:pPr>
        <w:pageBreakBefore/>
        <w:autoSpaceDE w:val="0"/>
        <w:autoSpaceDN w:val="0"/>
        <w:adjustRightInd w:val="0"/>
        <w:spacing w:line="420" w:lineRule="exact"/>
        <w:jc w:val="center"/>
        <w:outlineLvl w:val="0"/>
        <w:rPr>
          <w:rFonts w:ascii="宋体" w:hAnsi="宋体"/>
          <w:b/>
          <w:sz w:val="32"/>
        </w:rPr>
      </w:pPr>
      <w:bookmarkStart w:id="10" w:name="_Toc510079445"/>
      <w:r>
        <w:rPr>
          <w:rFonts w:ascii="宋体" w:hAnsi="宋体" w:hint="eastAsia"/>
          <w:b/>
          <w:sz w:val="32"/>
        </w:rPr>
        <w:lastRenderedPageBreak/>
        <w:t>第五章项目要求</w:t>
      </w:r>
      <w:bookmarkEnd w:id="10"/>
    </w:p>
    <w:p w:rsidR="00605D9E" w:rsidRDefault="00605D9E">
      <w:pPr>
        <w:pStyle w:val="af4"/>
        <w:spacing w:before="0" w:beforeAutospacing="0" w:after="0" w:afterAutospacing="0" w:line="360" w:lineRule="auto"/>
        <w:ind w:firstLineChars="200" w:firstLine="420"/>
        <w:rPr>
          <w:rFonts w:ascii="Calibri" w:hAnsi="Calibri"/>
          <w:kern w:val="2"/>
          <w:sz w:val="21"/>
          <w:szCs w:val="21"/>
        </w:rPr>
      </w:pPr>
    </w:p>
    <w:p w:rsidR="00605D9E" w:rsidRDefault="00646DBD">
      <w:pPr>
        <w:spacing w:line="360" w:lineRule="auto"/>
        <w:rPr>
          <w:rFonts w:ascii="宋体" w:hAnsi="宋体" w:cs="宋体"/>
          <w:b/>
          <w:szCs w:val="21"/>
        </w:rPr>
      </w:pPr>
      <w:bookmarkStart w:id="11" w:name="_Toc510079446"/>
      <w:r>
        <w:rPr>
          <w:rFonts w:ascii="宋体" w:hAnsi="宋体" w:cs="宋体" w:hint="eastAsia"/>
          <w:b/>
          <w:szCs w:val="21"/>
        </w:rPr>
        <w:t>一、简要说明</w:t>
      </w:r>
      <w:bookmarkEnd w:id="11"/>
    </w:p>
    <w:p w:rsidR="00605D9E" w:rsidRDefault="00646DBD">
      <w:pPr>
        <w:spacing w:line="360" w:lineRule="auto"/>
        <w:rPr>
          <w:szCs w:val="21"/>
        </w:rPr>
      </w:pPr>
      <w:bookmarkStart w:id="12" w:name="_Toc510079448"/>
      <w:r>
        <w:rPr>
          <w:rFonts w:hint="eastAsia"/>
          <w:szCs w:val="21"/>
        </w:rPr>
        <w:t>1.1</w:t>
      </w:r>
      <w:r>
        <w:rPr>
          <w:rFonts w:hint="eastAsia"/>
          <w:szCs w:val="21"/>
        </w:rPr>
        <w:t>采购内容：该项目位于烟城路西段，新增环网型箱变</w:t>
      </w:r>
      <w:r>
        <w:rPr>
          <w:rFonts w:hint="eastAsia"/>
          <w:szCs w:val="21"/>
        </w:rPr>
        <w:t>5</w:t>
      </w:r>
      <w:r>
        <w:rPr>
          <w:rFonts w:hint="eastAsia"/>
          <w:szCs w:val="21"/>
        </w:rPr>
        <w:t>座</w:t>
      </w:r>
      <w:r>
        <w:rPr>
          <w:rFonts w:hint="eastAsia"/>
          <w:szCs w:val="21"/>
        </w:rPr>
        <w:t>,</w:t>
      </w:r>
      <w:r>
        <w:rPr>
          <w:rFonts w:hint="eastAsia"/>
          <w:szCs w:val="21"/>
        </w:rPr>
        <w:t>新增电缆环网箱</w:t>
      </w:r>
      <w:r>
        <w:rPr>
          <w:rFonts w:hint="eastAsia"/>
          <w:szCs w:val="21"/>
        </w:rPr>
        <w:t>1</w:t>
      </w:r>
      <w:r>
        <w:rPr>
          <w:rFonts w:hint="eastAsia"/>
          <w:szCs w:val="21"/>
        </w:rPr>
        <w:t>座</w:t>
      </w:r>
      <w:r>
        <w:rPr>
          <w:rFonts w:hint="eastAsia"/>
          <w:szCs w:val="21"/>
        </w:rPr>
        <w:t>,</w:t>
      </w:r>
      <w:r>
        <w:rPr>
          <w:rFonts w:hint="eastAsia"/>
          <w:szCs w:val="21"/>
        </w:rPr>
        <w:t>设立电缆检查井</w:t>
      </w:r>
      <w:r>
        <w:rPr>
          <w:rFonts w:hint="eastAsia"/>
          <w:szCs w:val="21"/>
        </w:rPr>
        <w:t>17</w:t>
      </w:r>
      <w:r>
        <w:rPr>
          <w:rFonts w:hint="eastAsia"/>
          <w:szCs w:val="21"/>
        </w:rPr>
        <w:t>座。方城</w:t>
      </w:r>
      <w:r>
        <w:rPr>
          <w:rFonts w:hint="eastAsia"/>
          <w:szCs w:val="21"/>
        </w:rPr>
        <w:t>,</w:t>
      </w:r>
      <w:r>
        <w:rPr>
          <w:rFonts w:hint="eastAsia"/>
          <w:szCs w:val="21"/>
        </w:rPr>
        <w:t>西环双回、西拐街支线</w:t>
      </w:r>
      <w:r>
        <w:rPr>
          <w:rFonts w:hint="eastAsia"/>
          <w:szCs w:val="21"/>
        </w:rPr>
        <w:t>,</w:t>
      </w:r>
      <w:r>
        <w:rPr>
          <w:rFonts w:hint="eastAsia"/>
          <w:szCs w:val="21"/>
        </w:rPr>
        <w:t>电缆环网箱至分支部分电缆型号选用</w:t>
      </w:r>
      <w:r>
        <w:rPr>
          <w:rFonts w:hint="eastAsia"/>
          <w:szCs w:val="21"/>
        </w:rPr>
        <w:t>YJV22-10-3X400,</w:t>
      </w:r>
      <w:r>
        <w:rPr>
          <w:rFonts w:hint="eastAsia"/>
          <w:szCs w:val="21"/>
        </w:rPr>
        <w:t>电缆长度为</w:t>
      </w:r>
      <w:r>
        <w:rPr>
          <w:rFonts w:hint="eastAsia"/>
          <w:szCs w:val="21"/>
        </w:rPr>
        <w:t>4140</w:t>
      </w:r>
      <w:r>
        <w:rPr>
          <w:rFonts w:hint="eastAsia"/>
          <w:szCs w:val="21"/>
        </w:rPr>
        <w:t>米。其他支线部分电缆型号选用</w:t>
      </w:r>
      <w:r>
        <w:rPr>
          <w:rFonts w:hint="eastAsia"/>
          <w:szCs w:val="21"/>
        </w:rPr>
        <w:t>YJV22-10-3X240,</w:t>
      </w:r>
      <w:r>
        <w:rPr>
          <w:rFonts w:hint="eastAsia"/>
          <w:szCs w:val="21"/>
        </w:rPr>
        <w:t>电缆长度为</w:t>
      </w:r>
      <w:r>
        <w:rPr>
          <w:rFonts w:hint="eastAsia"/>
          <w:szCs w:val="21"/>
        </w:rPr>
        <w:t>1370</w:t>
      </w:r>
      <w:r>
        <w:rPr>
          <w:rFonts w:hint="eastAsia"/>
          <w:szCs w:val="21"/>
        </w:rPr>
        <w:t>米。箱变低压出线电缆型号选用</w:t>
      </w:r>
      <w:r>
        <w:rPr>
          <w:rFonts w:hint="eastAsia"/>
          <w:szCs w:val="21"/>
        </w:rPr>
        <w:t>YJV22-1-4X185,</w:t>
      </w:r>
      <w:r>
        <w:rPr>
          <w:rFonts w:hint="eastAsia"/>
          <w:szCs w:val="21"/>
        </w:rPr>
        <w:t>电缆长度为</w:t>
      </w:r>
      <w:r>
        <w:rPr>
          <w:rFonts w:hint="eastAsia"/>
          <w:szCs w:val="21"/>
        </w:rPr>
        <w:t>1740</w:t>
      </w:r>
      <w:r>
        <w:rPr>
          <w:rFonts w:hint="eastAsia"/>
          <w:szCs w:val="21"/>
        </w:rPr>
        <w:t>米。新增避雷器</w:t>
      </w:r>
      <w:r>
        <w:rPr>
          <w:rFonts w:hint="eastAsia"/>
          <w:szCs w:val="21"/>
        </w:rPr>
        <w:t>8</w:t>
      </w:r>
      <w:r>
        <w:rPr>
          <w:rFonts w:hint="eastAsia"/>
          <w:szCs w:val="21"/>
        </w:rPr>
        <w:t>组</w:t>
      </w:r>
      <w:r>
        <w:rPr>
          <w:rFonts w:hint="eastAsia"/>
          <w:szCs w:val="21"/>
        </w:rPr>
        <w:t xml:space="preserve"> HY5WS-17/50</w:t>
      </w:r>
      <w:r>
        <w:rPr>
          <w:rFonts w:hint="eastAsia"/>
          <w:szCs w:val="21"/>
        </w:rPr>
        <w:t>。制作安装</w:t>
      </w:r>
      <w:r>
        <w:rPr>
          <w:rFonts w:hint="eastAsia"/>
          <w:szCs w:val="21"/>
        </w:rPr>
        <w:t>GJ-80</w:t>
      </w:r>
      <w:r>
        <w:rPr>
          <w:rFonts w:hint="eastAsia"/>
          <w:szCs w:val="21"/>
        </w:rPr>
        <w:t>普通拉线</w:t>
      </w:r>
      <w:r>
        <w:rPr>
          <w:rFonts w:hint="eastAsia"/>
          <w:szCs w:val="21"/>
        </w:rPr>
        <w:t>9</w:t>
      </w:r>
      <w:r>
        <w:rPr>
          <w:rFonts w:hint="eastAsia"/>
          <w:szCs w:val="21"/>
        </w:rPr>
        <w:t>套</w:t>
      </w:r>
      <w:r>
        <w:rPr>
          <w:rFonts w:hint="eastAsia"/>
          <w:szCs w:val="21"/>
        </w:rPr>
        <w:t>,V</w:t>
      </w:r>
      <w:r>
        <w:rPr>
          <w:rFonts w:hint="eastAsia"/>
          <w:szCs w:val="21"/>
        </w:rPr>
        <w:t>型拉线</w:t>
      </w:r>
      <w:r>
        <w:rPr>
          <w:rFonts w:hint="eastAsia"/>
          <w:szCs w:val="21"/>
        </w:rPr>
        <w:t>1</w:t>
      </w:r>
      <w:r>
        <w:rPr>
          <w:rFonts w:hint="eastAsia"/>
          <w:szCs w:val="21"/>
        </w:rPr>
        <w:t>套。拆除部分</w:t>
      </w:r>
      <w:r>
        <w:rPr>
          <w:rFonts w:hint="eastAsia"/>
          <w:szCs w:val="21"/>
        </w:rPr>
        <w:t>:</w:t>
      </w:r>
      <w:r>
        <w:rPr>
          <w:rFonts w:hint="eastAsia"/>
          <w:szCs w:val="21"/>
        </w:rPr>
        <w:t>拆除电杆</w:t>
      </w:r>
      <w:r>
        <w:rPr>
          <w:rFonts w:hint="eastAsia"/>
          <w:szCs w:val="21"/>
        </w:rPr>
        <w:t>34</w:t>
      </w:r>
      <w:r>
        <w:rPr>
          <w:rFonts w:hint="eastAsia"/>
          <w:szCs w:val="21"/>
        </w:rPr>
        <w:t>基</w:t>
      </w:r>
      <w:r>
        <w:rPr>
          <w:rFonts w:hint="eastAsia"/>
          <w:szCs w:val="21"/>
        </w:rPr>
        <w:t>,</w:t>
      </w:r>
      <w:r>
        <w:rPr>
          <w:rFonts w:hint="eastAsia"/>
          <w:szCs w:val="21"/>
        </w:rPr>
        <w:t>拆除钢管杆</w:t>
      </w:r>
      <w:r>
        <w:rPr>
          <w:rFonts w:hint="eastAsia"/>
          <w:szCs w:val="21"/>
        </w:rPr>
        <w:t>4</w:t>
      </w:r>
      <w:r>
        <w:rPr>
          <w:rFonts w:hint="eastAsia"/>
          <w:szCs w:val="21"/>
        </w:rPr>
        <w:t>基。拆除</w:t>
      </w:r>
      <w:r>
        <w:rPr>
          <w:rFonts w:hint="eastAsia"/>
          <w:szCs w:val="21"/>
        </w:rPr>
        <w:t>10</w:t>
      </w:r>
      <w:r>
        <w:rPr>
          <w:rFonts w:hint="eastAsia"/>
          <w:szCs w:val="21"/>
        </w:rPr>
        <w:t>千伏导线</w:t>
      </w:r>
      <w:r>
        <w:rPr>
          <w:rFonts w:hint="eastAsia"/>
          <w:szCs w:val="21"/>
        </w:rPr>
        <w:t>2.4</w:t>
      </w:r>
      <w:r>
        <w:rPr>
          <w:rFonts w:hint="eastAsia"/>
          <w:szCs w:val="21"/>
        </w:rPr>
        <w:t>89</w:t>
      </w:r>
      <w:r>
        <w:rPr>
          <w:rFonts w:hint="eastAsia"/>
          <w:szCs w:val="21"/>
        </w:rPr>
        <w:t>千米，拆除</w:t>
      </w:r>
      <w:r>
        <w:rPr>
          <w:rFonts w:hint="eastAsia"/>
          <w:szCs w:val="21"/>
        </w:rPr>
        <w:t>400</w:t>
      </w:r>
      <w:r>
        <w:rPr>
          <w:rFonts w:hint="eastAsia"/>
          <w:szCs w:val="21"/>
        </w:rPr>
        <w:t>伏导线</w:t>
      </w:r>
      <w:r>
        <w:rPr>
          <w:rFonts w:hint="eastAsia"/>
          <w:szCs w:val="21"/>
        </w:rPr>
        <w:t>1.554</w:t>
      </w:r>
      <w:r>
        <w:rPr>
          <w:rFonts w:hint="eastAsia"/>
          <w:szCs w:val="21"/>
        </w:rPr>
        <w:t>千米，拆除真空断路器</w:t>
      </w:r>
      <w:r>
        <w:rPr>
          <w:rFonts w:hint="eastAsia"/>
          <w:szCs w:val="21"/>
        </w:rPr>
        <w:t>2</w:t>
      </w:r>
      <w:r>
        <w:rPr>
          <w:rFonts w:hint="eastAsia"/>
          <w:szCs w:val="21"/>
        </w:rPr>
        <w:t>台</w:t>
      </w:r>
      <w:r>
        <w:rPr>
          <w:rFonts w:hint="eastAsia"/>
          <w:szCs w:val="21"/>
        </w:rPr>
        <w:t xml:space="preserve"> ZW32-630A</w:t>
      </w:r>
      <w:r>
        <w:rPr>
          <w:rFonts w:hint="eastAsia"/>
          <w:szCs w:val="21"/>
        </w:rPr>
        <w:t>，拆除隔离开关</w:t>
      </w:r>
      <w:r>
        <w:rPr>
          <w:rFonts w:hint="eastAsia"/>
          <w:szCs w:val="21"/>
        </w:rPr>
        <w:t>10</w:t>
      </w:r>
      <w:r>
        <w:rPr>
          <w:rFonts w:hint="eastAsia"/>
          <w:szCs w:val="21"/>
        </w:rPr>
        <w:t>组</w:t>
      </w:r>
      <w:r>
        <w:rPr>
          <w:rFonts w:hint="eastAsia"/>
          <w:szCs w:val="21"/>
        </w:rPr>
        <w:t xml:space="preserve"> GW9-630A</w:t>
      </w:r>
      <w:r>
        <w:rPr>
          <w:rFonts w:hint="eastAsia"/>
          <w:szCs w:val="21"/>
        </w:rPr>
        <w:t>，拆除避雷器</w:t>
      </w:r>
      <w:r>
        <w:rPr>
          <w:rFonts w:hint="eastAsia"/>
          <w:szCs w:val="21"/>
        </w:rPr>
        <w:t>8</w:t>
      </w:r>
      <w:r>
        <w:rPr>
          <w:rFonts w:hint="eastAsia"/>
          <w:szCs w:val="21"/>
        </w:rPr>
        <w:t>组</w:t>
      </w:r>
      <w:r>
        <w:rPr>
          <w:rFonts w:hint="eastAsia"/>
          <w:szCs w:val="21"/>
        </w:rPr>
        <w:t xml:space="preserve"> HY5WS-17/50</w:t>
      </w:r>
      <w:r>
        <w:rPr>
          <w:rFonts w:hint="eastAsia"/>
          <w:szCs w:val="21"/>
        </w:rPr>
        <w:t>（具体要求和未尽事宜详见招标文件）。</w:t>
      </w:r>
    </w:p>
    <w:p w:rsidR="00605D9E" w:rsidRDefault="00646DBD">
      <w:pPr>
        <w:spacing w:line="360" w:lineRule="auto"/>
        <w:rPr>
          <w:szCs w:val="21"/>
        </w:rPr>
      </w:pPr>
      <w:r>
        <w:rPr>
          <w:rFonts w:hint="eastAsia"/>
          <w:szCs w:val="21"/>
        </w:rPr>
        <w:t xml:space="preserve">1.2 </w:t>
      </w:r>
      <w:r>
        <w:rPr>
          <w:rFonts w:hint="eastAsia"/>
          <w:szCs w:val="21"/>
        </w:rPr>
        <w:t>建设地点：襄城县烟城路西段；</w:t>
      </w:r>
    </w:p>
    <w:p w:rsidR="00605D9E" w:rsidRDefault="00646DBD">
      <w:pPr>
        <w:spacing w:line="360" w:lineRule="auto"/>
        <w:rPr>
          <w:szCs w:val="21"/>
        </w:rPr>
      </w:pPr>
      <w:r>
        <w:rPr>
          <w:rFonts w:hint="eastAsia"/>
          <w:szCs w:val="21"/>
        </w:rPr>
        <w:t xml:space="preserve">1.3 </w:t>
      </w:r>
      <w:r>
        <w:rPr>
          <w:rFonts w:hint="eastAsia"/>
          <w:szCs w:val="21"/>
        </w:rPr>
        <w:t>工期：供需双方签订合同后</w:t>
      </w:r>
      <w:r>
        <w:rPr>
          <w:rFonts w:hint="eastAsia"/>
          <w:szCs w:val="21"/>
        </w:rPr>
        <w:t>20</w:t>
      </w:r>
      <w:r>
        <w:rPr>
          <w:rFonts w:hint="eastAsia"/>
          <w:szCs w:val="21"/>
        </w:rPr>
        <w:t>日历天；</w:t>
      </w:r>
    </w:p>
    <w:p w:rsidR="00605D9E" w:rsidRDefault="00646DBD">
      <w:pPr>
        <w:spacing w:line="360" w:lineRule="auto"/>
        <w:rPr>
          <w:szCs w:val="21"/>
        </w:rPr>
      </w:pPr>
      <w:r>
        <w:rPr>
          <w:rFonts w:hint="eastAsia"/>
          <w:szCs w:val="21"/>
        </w:rPr>
        <w:t>1.4</w:t>
      </w:r>
      <w:r>
        <w:rPr>
          <w:rFonts w:hint="eastAsia"/>
          <w:szCs w:val="21"/>
        </w:rPr>
        <w:t>招标范围：招标文件、工程量清单、答疑纪要和补充文件、施工图纸（如有）范围内的所有建设内容；</w:t>
      </w:r>
    </w:p>
    <w:p w:rsidR="00605D9E" w:rsidRDefault="00646DBD">
      <w:pPr>
        <w:spacing w:line="360" w:lineRule="auto"/>
        <w:rPr>
          <w:szCs w:val="21"/>
        </w:rPr>
      </w:pPr>
      <w:r>
        <w:rPr>
          <w:rFonts w:hint="eastAsia"/>
          <w:szCs w:val="21"/>
        </w:rPr>
        <w:t xml:space="preserve">1.5 </w:t>
      </w:r>
      <w:r>
        <w:rPr>
          <w:rFonts w:hint="eastAsia"/>
          <w:szCs w:val="21"/>
        </w:rPr>
        <w:t>标段划分及预算：本次招标共划分为</w:t>
      </w:r>
      <w:r>
        <w:rPr>
          <w:rFonts w:hint="eastAsia"/>
          <w:szCs w:val="21"/>
        </w:rPr>
        <w:t>1</w:t>
      </w:r>
      <w:r>
        <w:rPr>
          <w:rFonts w:hint="eastAsia"/>
          <w:szCs w:val="21"/>
        </w:rPr>
        <w:t>个标段，采购预算</w:t>
      </w:r>
      <w:r>
        <w:rPr>
          <w:rFonts w:hint="eastAsia"/>
          <w:szCs w:val="21"/>
        </w:rPr>
        <w:t>12566452.87</w:t>
      </w:r>
      <w:bookmarkStart w:id="13" w:name="_GoBack"/>
      <w:bookmarkEnd w:id="13"/>
      <w:r>
        <w:rPr>
          <w:rFonts w:hint="eastAsia"/>
          <w:szCs w:val="21"/>
        </w:rPr>
        <w:t>元；</w:t>
      </w:r>
    </w:p>
    <w:p w:rsidR="00605D9E" w:rsidRDefault="00646DBD">
      <w:pPr>
        <w:spacing w:line="360" w:lineRule="auto"/>
        <w:rPr>
          <w:rFonts w:ascii="宋体" w:cs="宋体"/>
          <w:b/>
          <w:szCs w:val="21"/>
        </w:rPr>
      </w:pPr>
      <w:r>
        <w:rPr>
          <w:rFonts w:ascii="宋体" w:hAnsi="宋体" w:cs="宋体" w:hint="eastAsia"/>
          <w:b/>
          <w:szCs w:val="21"/>
        </w:rPr>
        <w:t>二、</w:t>
      </w:r>
      <w:r>
        <w:rPr>
          <w:rFonts w:ascii="宋体" w:hAnsi="宋体" w:cs="宋体" w:hint="eastAsia"/>
          <w:b/>
          <w:kern w:val="0"/>
          <w:szCs w:val="21"/>
        </w:rPr>
        <w:t>具体需求</w:t>
      </w:r>
      <w:bookmarkEnd w:id="12"/>
    </w:p>
    <w:tbl>
      <w:tblPr>
        <w:tblW w:w="9320" w:type="dxa"/>
        <w:tblInd w:w="91" w:type="dxa"/>
        <w:tblLayout w:type="fixed"/>
        <w:tblLook w:val="04A0"/>
      </w:tblPr>
      <w:tblGrid>
        <w:gridCol w:w="665"/>
        <w:gridCol w:w="2216"/>
        <w:gridCol w:w="3119"/>
        <w:gridCol w:w="664"/>
        <w:gridCol w:w="664"/>
        <w:gridCol w:w="664"/>
        <w:gridCol w:w="664"/>
        <w:gridCol w:w="664"/>
      </w:tblGrid>
      <w:tr w:rsidR="00605D9E">
        <w:trPr>
          <w:trHeight w:val="624"/>
        </w:trPr>
        <w:tc>
          <w:tcPr>
            <w:tcW w:w="9320" w:type="dxa"/>
            <w:gridSpan w:val="8"/>
            <w:vMerge w:val="restart"/>
            <w:tcBorders>
              <w:top w:val="nil"/>
              <w:left w:val="nil"/>
              <w:bottom w:val="nil"/>
              <w:right w:val="nil"/>
            </w:tcBorders>
            <w:shd w:val="clear" w:color="auto" w:fill="auto"/>
            <w:vAlign w:val="center"/>
          </w:tcPr>
          <w:p w:rsidR="00605D9E" w:rsidRDefault="00646DBD">
            <w:pPr>
              <w:widowControl/>
              <w:ind w:firstLine="0"/>
              <w:jc w:val="center"/>
              <w:rPr>
                <w:rFonts w:ascii="黑体" w:eastAsia="黑体" w:hAnsi="黑体" w:cs="Arial"/>
                <w:color w:val="000000"/>
                <w:kern w:val="0"/>
                <w:sz w:val="36"/>
                <w:szCs w:val="36"/>
              </w:rPr>
            </w:pPr>
            <w:r>
              <w:rPr>
                <w:rFonts w:ascii="黑体" w:eastAsia="黑体" w:hAnsi="黑体" w:cs="Arial" w:hint="eastAsia"/>
                <w:color w:val="000000"/>
                <w:kern w:val="0"/>
                <w:sz w:val="36"/>
                <w:szCs w:val="36"/>
              </w:rPr>
              <w:t>烟城路西延电缆入地改造工程材料清单</w:t>
            </w:r>
            <w:r>
              <w:rPr>
                <w:rFonts w:ascii="黑体" w:eastAsia="黑体" w:hAnsi="黑体" w:cs="Arial" w:hint="eastAsia"/>
                <w:color w:val="000000"/>
                <w:kern w:val="0"/>
                <w:sz w:val="36"/>
                <w:szCs w:val="36"/>
              </w:rPr>
              <w:t xml:space="preserve"> </w:t>
            </w:r>
          </w:p>
        </w:tc>
      </w:tr>
      <w:tr w:rsidR="00605D9E">
        <w:trPr>
          <w:trHeight w:val="624"/>
        </w:trPr>
        <w:tc>
          <w:tcPr>
            <w:tcW w:w="9320" w:type="dxa"/>
            <w:gridSpan w:val="8"/>
            <w:vMerge/>
            <w:tcBorders>
              <w:top w:val="nil"/>
              <w:left w:val="nil"/>
              <w:bottom w:val="nil"/>
              <w:right w:val="nil"/>
            </w:tcBorders>
            <w:vAlign w:val="center"/>
          </w:tcPr>
          <w:p w:rsidR="00605D9E" w:rsidRDefault="00605D9E">
            <w:pPr>
              <w:widowControl/>
              <w:ind w:firstLine="0"/>
              <w:jc w:val="left"/>
              <w:rPr>
                <w:rFonts w:ascii="黑体" w:eastAsia="黑体" w:hAnsi="黑体" w:cs="Arial"/>
                <w:color w:val="000000"/>
                <w:kern w:val="0"/>
                <w:sz w:val="36"/>
                <w:szCs w:val="36"/>
              </w:rPr>
            </w:pPr>
          </w:p>
        </w:tc>
      </w:tr>
      <w:tr w:rsidR="00605D9E">
        <w:trPr>
          <w:trHeight w:val="402"/>
        </w:trPr>
        <w:tc>
          <w:tcPr>
            <w:tcW w:w="932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605D9E" w:rsidRDefault="00646DBD">
            <w:pPr>
              <w:widowControl/>
              <w:ind w:firstLine="0"/>
              <w:jc w:val="left"/>
              <w:rPr>
                <w:rFonts w:ascii="宋体" w:hAnsi="宋体" w:cs="Arial"/>
                <w:color w:val="000000"/>
                <w:kern w:val="0"/>
                <w:sz w:val="22"/>
              </w:rPr>
            </w:pPr>
            <w:r>
              <w:rPr>
                <w:rFonts w:ascii="宋体" w:hAnsi="宋体" w:cs="Arial" w:hint="eastAsia"/>
                <w:color w:val="000000"/>
                <w:kern w:val="0"/>
                <w:sz w:val="22"/>
              </w:rPr>
              <w:t>材料分类：</w:t>
            </w:r>
            <w:r>
              <w:rPr>
                <w:rFonts w:ascii="宋体" w:hAnsi="宋体" w:cs="Arial" w:hint="eastAsia"/>
                <w:color w:val="000000"/>
                <w:kern w:val="0"/>
                <w:sz w:val="22"/>
              </w:rPr>
              <w:t>400V</w:t>
            </w:r>
            <w:r>
              <w:rPr>
                <w:rFonts w:ascii="宋体" w:hAnsi="宋体" w:cs="Arial" w:hint="eastAsia"/>
                <w:color w:val="000000"/>
                <w:kern w:val="0"/>
                <w:sz w:val="22"/>
              </w:rPr>
              <w:t>部分材料</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名称</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规格</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单位</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数量</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单价</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低压电缆</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ZR-YJV22-1-4X185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米</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1740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导线</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JKLYJ-1-70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4000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电缆保护管</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D100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米</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1740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电缆接线端子</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DT-185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240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并沟线夹</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JB-3</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136</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D220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7</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D240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D260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9</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D280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lastRenderedPageBreak/>
              <w:t>10</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D300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钢管</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DN100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45</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12</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螺丝</w:t>
            </w:r>
          </w:p>
        </w:tc>
        <w:tc>
          <w:tcPr>
            <w:tcW w:w="3119" w:type="dxa"/>
            <w:tcBorders>
              <w:top w:val="nil"/>
              <w:left w:val="nil"/>
              <w:bottom w:val="single" w:sz="4" w:space="0" w:color="auto"/>
              <w:right w:val="single" w:sz="4" w:space="0" w:color="auto"/>
            </w:tcBorders>
            <w:shd w:val="clear" w:color="auto" w:fill="auto"/>
            <w:vAlign w:val="bottom"/>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M12X80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300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13</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膨胀螺栓</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12x80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14</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二线七字铁</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块</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360"/>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15</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四线七字铁</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块</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nil"/>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20"/>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16</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膨胀螺栓</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12x100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single" w:sz="4" w:space="0" w:color="auto"/>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蝶式绝缘子</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ED-2</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18</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螺栓</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M16X120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根</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400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19</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耐张绝缘子</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U40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44</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20</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w:t>
            </w:r>
            <w:r>
              <w:rPr>
                <w:rFonts w:ascii="宋体" w:hAnsi="宋体" w:cs="Arial" w:hint="eastAsia"/>
                <w:color w:val="000000"/>
                <w:kern w:val="0"/>
                <w:sz w:val="20"/>
                <w:szCs w:val="20"/>
              </w:rPr>
              <w:t>型挂环</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UL-7</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88</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21</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耐张线夹</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70</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44</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6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2216"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7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b/>
                <w:bCs/>
                <w:color w:val="000000"/>
                <w:kern w:val="0"/>
                <w:sz w:val="20"/>
                <w:szCs w:val="20"/>
              </w:rPr>
            </w:pPr>
            <w:r>
              <w:rPr>
                <w:rFonts w:ascii="宋体" w:hAnsi="宋体" w:cs="Arial" w:hint="eastAsia"/>
                <w:b/>
                <w:bCs/>
                <w:color w:val="000000"/>
                <w:kern w:val="0"/>
                <w:sz w:val="20"/>
                <w:szCs w:val="20"/>
              </w:rPr>
              <w:t>材料合计</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664"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left"/>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r>
    </w:tbl>
    <w:p w:rsidR="00605D9E" w:rsidRDefault="00605D9E">
      <w:pPr>
        <w:spacing w:line="360" w:lineRule="auto"/>
        <w:ind w:firstLine="0"/>
        <w:jc w:val="left"/>
        <w:rPr>
          <w:rFonts w:ascii="宋体" w:hAnsi="宋体" w:cs="宋体"/>
          <w:b/>
          <w:szCs w:val="21"/>
        </w:rPr>
      </w:pPr>
    </w:p>
    <w:tbl>
      <w:tblPr>
        <w:tblW w:w="9656" w:type="dxa"/>
        <w:tblInd w:w="91" w:type="dxa"/>
        <w:tblLayout w:type="fixed"/>
        <w:tblLook w:val="04A0"/>
      </w:tblPr>
      <w:tblGrid>
        <w:gridCol w:w="675"/>
        <w:gridCol w:w="2405"/>
        <w:gridCol w:w="2891"/>
        <w:gridCol w:w="709"/>
        <w:gridCol w:w="850"/>
        <w:gridCol w:w="709"/>
        <w:gridCol w:w="709"/>
        <w:gridCol w:w="708"/>
      </w:tblGrid>
      <w:tr w:rsidR="00605D9E">
        <w:trPr>
          <w:trHeight w:val="624"/>
        </w:trPr>
        <w:tc>
          <w:tcPr>
            <w:tcW w:w="9656" w:type="dxa"/>
            <w:gridSpan w:val="8"/>
            <w:vMerge w:val="restart"/>
            <w:tcBorders>
              <w:top w:val="nil"/>
              <w:left w:val="nil"/>
              <w:bottom w:val="nil"/>
              <w:right w:val="nil"/>
            </w:tcBorders>
            <w:shd w:val="clear" w:color="auto" w:fill="auto"/>
            <w:vAlign w:val="center"/>
          </w:tcPr>
          <w:p w:rsidR="00605D9E" w:rsidRDefault="00646DBD">
            <w:pPr>
              <w:widowControl/>
              <w:ind w:firstLine="0"/>
              <w:jc w:val="center"/>
              <w:rPr>
                <w:rFonts w:ascii="黑体" w:eastAsia="黑体" w:hAnsi="黑体" w:cs="Arial"/>
                <w:color w:val="000000"/>
                <w:kern w:val="0"/>
                <w:sz w:val="36"/>
                <w:szCs w:val="36"/>
              </w:rPr>
            </w:pPr>
            <w:r>
              <w:rPr>
                <w:rFonts w:ascii="黑体" w:eastAsia="黑体" w:hAnsi="黑体" w:cs="Arial" w:hint="eastAsia"/>
                <w:color w:val="000000"/>
                <w:kern w:val="0"/>
                <w:sz w:val="36"/>
                <w:szCs w:val="36"/>
              </w:rPr>
              <w:t>烟城路西延电缆入地改造工程材料清单</w:t>
            </w:r>
            <w:r>
              <w:rPr>
                <w:rFonts w:ascii="黑体" w:eastAsia="黑体" w:hAnsi="黑体" w:cs="Arial" w:hint="eastAsia"/>
                <w:color w:val="000000"/>
                <w:kern w:val="0"/>
                <w:sz w:val="36"/>
                <w:szCs w:val="36"/>
              </w:rPr>
              <w:t xml:space="preserve"> </w:t>
            </w:r>
          </w:p>
        </w:tc>
      </w:tr>
      <w:tr w:rsidR="00605D9E">
        <w:trPr>
          <w:trHeight w:val="624"/>
        </w:trPr>
        <w:tc>
          <w:tcPr>
            <w:tcW w:w="9656" w:type="dxa"/>
            <w:gridSpan w:val="8"/>
            <w:vMerge/>
            <w:tcBorders>
              <w:top w:val="nil"/>
              <w:left w:val="nil"/>
              <w:bottom w:val="nil"/>
              <w:right w:val="nil"/>
            </w:tcBorders>
            <w:vAlign w:val="center"/>
          </w:tcPr>
          <w:p w:rsidR="00605D9E" w:rsidRDefault="00605D9E">
            <w:pPr>
              <w:widowControl/>
              <w:ind w:firstLine="0"/>
              <w:jc w:val="left"/>
              <w:rPr>
                <w:rFonts w:ascii="黑体" w:eastAsia="黑体" w:hAnsi="黑体" w:cs="Arial"/>
                <w:color w:val="000000"/>
                <w:kern w:val="0"/>
                <w:sz w:val="36"/>
                <w:szCs w:val="36"/>
              </w:rPr>
            </w:pPr>
          </w:p>
        </w:tc>
      </w:tr>
      <w:tr w:rsidR="00605D9E">
        <w:trPr>
          <w:trHeight w:val="402"/>
        </w:trPr>
        <w:tc>
          <w:tcPr>
            <w:tcW w:w="8948" w:type="dxa"/>
            <w:gridSpan w:val="7"/>
            <w:tcBorders>
              <w:top w:val="single" w:sz="4" w:space="0" w:color="auto"/>
              <w:left w:val="single" w:sz="4" w:space="0" w:color="auto"/>
              <w:bottom w:val="single" w:sz="4" w:space="0" w:color="auto"/>
              <w:right w:val="nil"/>
            </w:tcBorders>
            <w:shd w:val="clear" w:color="auto" w:fill="auto"/>
            <w:vAlign w:val="center"/>
          </w:tcPr>
          <w:p w:rsidR="00605D9E" w:rsidRDefault="00646DBD">
            <w:pPr>
              <w:widowControl/>
              <w:ind w:firstLine="0"/>
              <w:jc w:val="left"/>
              <w:rPr>
                <w:rFonts w:ascii="宋体" w:hAnsi="宋体" w:cs="Arial"/>
                <w:color w:val="000000"/>
                <w:kern w:val="0"/>
                <w:sz w:val="22"/>
              </w:rPr>
            </w:pPr>
            <w:r>
              <w:rPr>
                <w:rFonts w:ascii="宋体" w:hAnsi="宋体" w:cs="Arial" w:hint="eastAsia"/>
                <w:color w:val="000000"/>
                <w:kern w:val="0"/>
                <w:sz w:val="22"/>
              </w:rPr>
              <w:t>材料分类：</w:t>
            </w:r>
            <w:r>
              <w:rPr>
                <w:rFonts w:ascii="宋体" w:hAnsi="宋体" w:cs="Arial" w:hint="eastAsia"/>
                <w:color w:val="000000"/>
                <w:kern w:val="0"/>
                <w:sz w:val="22"/>
              </w:rPr>
              <w:t>10kV</w:t>
            </w:r>
            <w:r>
              <w:rPr>
                <w:rFonts w:ascii="宋体" w:hAnsi="宋体" w:cs="Arial" w:hint="eastAsia"/>
                <w:color w:val="000000"/>
                <w:kern w:val="0"/>
                <w:sz w:val="22"/>
              </w:rPr>
              <w:t>部分材料</w:t>
            </w:r>
          </w:p>
        </w:tc>
        <w:tc>
          <w:tcPr>
            <w:tcW w:w="708" w:type="dxa"/>
            <w:tcBorders>
              <w:top w:val="single" w:sz="4" w:space="0" w:color="auto"/>
              <w:left w:val="nil"/>
              <w:bottom w:val="single" w:sz="4" w:space="0" w:color="auto"/>
              <w:right w:val="single" w:sz="4" w:space="0" w:color="auto"/>
            </w:tcBorders>
            <w:shd w:val="clear" w:color="auto" w:fill="auto"/>
            <w:vAlign w:val="center"/>
          </w:tcPr>
          <w:p w:rsidR="00605D9E" w:rsidRDefault="00646DBD">
            <w:pPr>
              <w:widowControl/>
              <w:ind w:firstLine="0"/>
              <w:jc w:val="left"/>
              <w:rPr>
                <w:rFonts w:ascii="宋体" w:hAnsi="宋体" w:cs="Arial"/>
                <w:color w:val="000000"/>
                <w:kern w:val="0"/>
                <w:sz w:val="22"/>
              </w:rPr>
            </w:pPr>
            <w:r>
              <w:rPr>
                <w:rFonts w:ascii="宋体" w:hAnsi="宋体" w:cs="Arial" w:hint="eastAsia"/>
                <w:color w:val="000000"/>
                <w:kern w:val="0"/>
                <w:sz w:val="22"/>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名称</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规格</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单位</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数量</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单价</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箱变</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500kVA</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座</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高压电缆环网箱</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二进六出</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座</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高压电缆</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ZR-YJV22-10-3X400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4140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高压电缆</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ZR-YJV22-10-3X240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1370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电缆保护管</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D150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1370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电缆保护管</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D175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4140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7</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冷缩电缆头</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铜</w:t>
            </w:r>
            <w:r>
              <w:rPr>
                <w:rFonts w:ascii="宋体" w:hAnsi="宋体" w:cs="Arial" w:hint="eastAsia"/>
                <w:kern w:val="0"/>
                <w:sz w:val="20"/>
                <w:szCs w:val="20"/>
              </w:rPr>
              <w:t>400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26</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铜接线端子</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DT-400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78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9</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冷缩电缆头</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铜</w:t>
            </w:r>
            <w:r>
              <w:rPr>
                <w:rFonts w:ascii="宋体" w:hAnsi="宋体" w:cs="Arial" w:hint="eastAsia"/>
                <w:kern w:val="0"/>
                <w:sz w:val="20"/>
                <w:szCs w:val="20"/>
              </w:rPr>
              <w:t>240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16</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10</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铜接线端子</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DT-240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避雷器</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HY5WS-17/50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组</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12</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避雷器横担</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63X6X1900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lastRenderedPageBreak/>
              <w:t>13</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w:t>
            </w:r>
            <w:r>
              <w:rPr>
                <w:rFonts w:ascii="宋体" w:hAnsi="宋体" w:cs="Arial" w:hint="eastAsia"/>
                <w:color w:val="000000"/>
                <w:kern w:val="0"/>
                <w:sz w:val="20"/>
                <w:szCs w:val="20"/>
              </w:rPr>
              <w:t>型螺丝</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U16-210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付</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14</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M</w:t>
            </w:r>
            <w:r>
              <w:rPr>
                <w:rFonts w:ascii="宋体" w:hAnsi="宋体" w:cs="Arial" w:hint="eastAsia"/>
                <w:color w:val="000000"/>
                <w:kern w:val="0"/>
                <w:sz w:val="20"/>
                <w:szCs w:val="20"/>
              </w:rPr>
              <w:t>抱铁</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210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15</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高压横担</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63X6X1500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16</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16</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耐张拉板</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50x5x500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32</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螺栓</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M16x300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64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18</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螺栓</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M16x50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74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19</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顶线抱箍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6x60</w:t>
            </w:r>
            <w:r>
              <w:rPr>
                <w:rFonts w:ascii="宋体" w:hAnsi="宋体" w:cs="Arial" w:hint="eastAsia"/>
                <w:kern w:val="0"/>
                <w:sz w:val="20"/>
                <w:szCs w:val="20"/>
              </w:rPr>
              <w:t>，</w:t>
            </w:r>
            <w:r>
              <w:rPr>
                <w:rFonts w:ascii="宋体" w:hAnsi="宋体" w:cs="Arial" w:hint="eastAsia"/>
                <w:kern w:val="0"/>
                <w:sz w:val="20"/>
                <w:szCs w:val="20"/>
              </w:rPr>
              <w:t>D190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20</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D260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D280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23</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D300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24</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卡电缆抱箍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60x6</w:t>
            </w:r>
            <w:r>
              <w:rPr>
                <w:rFonts w:ascii="宋体" w:hAnsi="宋体" w:cs="Arial" w:hint="eastAsia"/>
                <w:kern w:val="0"/>
                <w:sz w:val="20"/>
                <w:szCs w:val="20"/>
              </w:rPr>
              <w:t>，</w:t>
            </w:r>
            <w:r>
              <w:rPr>
                <w:rFonts w:ascii="宋体" w:hAnsi="宋体" w:cs="Arial" w:hint="eastAsia"/>
                <w:kern w:val="0"/>
                <w:sz w:val="20"/>
                <w:szCs w:val="20"/>
              </w:rPr>
              <w:t>D320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25</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钢管</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DN150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26</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螺丝</w:t>
            </w:r>
          </w:p>
        </w:tc>
        <w:tc>
          <w:tcPr>
            <w:tcW w:w="2891" w:type="dxa"/>
            <w:tcBorders>
              <w:top w:val="nil"/>
              <w:left w:val="nil"/>
              <w:bottom w:val="single" w:sz="4" w:space="0" w:color="auto"/>
              <w:right w:val="single" w:sz="4" w:space="0" w:color="auto"/>
            </w:tcBorders>
            <w:shd w:val="clear" w:color="auto" w:fill="auto"/>
            <w:vAlign w:val="bottom"/>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M12X100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256</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Arial" w:hAnsi="Arial" w:cs="Arial"/>
                <w:kern w:val="0"/>
                <w:sz w:val="20"/>
                <w:szCs w:val="20"/>
              </w:rPr>
            </w:pPr>
            <w:r>
              <w:rPr>
                <w:rFonts w:ascii="Arial" w:hAnsi="Arial" w:cs="Arial"/>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27</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铜铝接线端子</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DTL-35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28</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软铜线</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BV-35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120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29</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接地极</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t>
            </w:r>
            <w:r>
              <w:rPr>
                <w:rFonts w:ascii="宋体" w:hAnsi="宋体" w:cs="Arial" w:hint="eastAsia"/>
                <w:kern w:val="0"/>
                <w:sz w:val="20"/>
                <w:szCs w:val="20"/>
              </w:rPr>
              <w:t>63</w:t>
            </w:r>
            <w:r>
              <w:rPr>
                <w:rFonts w:ascii="宋体" w:hAnsi="宋体" w:cs="Arial" w:hint="eastAsia"/>
                <w:kern w:val="0"/>
                <w:sz w:val="20"/>
                <w:szCs w:val="20"/>
              </w:rPr>
              <w:t>×</w:t>
            </w:r>
            <w:r>
              <w:rPr>
                <w:rFonts w:ascii="宋体" w:hAnsi="宋体" w:cs="Arial" w:hint="eastAsia"/>
                <w:kern w:val="0"/>
                <w:sz w:val="20"/>
                <w:szCs w:val="20"/>
              </w:rPr>
              <w:t>6,2500mm</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30</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球头</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W-7</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弯头</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Q-7</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32</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直角挂板</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Z-7</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33</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悬式复合绝缘子</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FXBW-10/70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34</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耐张线夹</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120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35</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异型并沟</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JBL50-240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48</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36</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平行挂板</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PD-12</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37</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锲型线夹</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,NX-3</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付</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33</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38</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拉紧绝缘子</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JH10-90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39</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钢绞线</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GJ-80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KG</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165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40</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UT</w:t>
            </w:r>
            <w:r>
              <w:rPr>
                <w:rFonts w:ascii="宋体" w:hAnsi="宋体" w:cs="Arial" w:hint="eastAsia"/>
                <w:color w:val="000000"/>
                <w:kern w:val="0"/>
                <w:sz w:val="20"/>
                <w:szCs w:val="20"/>
              </w:rPr>
              <w:t>型线夹</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NUT-3</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付</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拉线棒</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φ</w:t>
            </w:r>
            <w:r>
              <w:rPr>
                <w:rFonts w:ascii="宋体" w:hAnsi="宋体" w:cs="Arial" w:hint="eastAsia"/>
                <w:kern w:val="0"/>
                <w:sz w:val="20"/>
                <w:szCs w:val="20"/>
              </w:rPr>
              <w:t>24,2500mm,</w:t>
            </w:r>
            <w:r>
              <w:rPr>
                <w:rFonts w:ascii="宋体" w:hAnsi="宋体" w:cs="Arial" w:hint="eastAsia"/>
                <w:kern w:val="0"/>
                <w:sz w:val="20"/>
                <w:szCs w:val="20"/>
              </w:rPr>
              <w:t>双耳</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42</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U</w:t>
            </w:r>
            <w:r>
              <w:rPr>
                <w:rFonts w:ascii="宋体" w:hAnsi="宋体" w:cs="Arial" w:hint="eastAsia"/>
                <w:color w:val="000000"/>
                <w:kern w:val="0"/>
                <w:sz w:val="20"/>
                <w:szCs w:val="20"/>
              </w:rPr>
              <w:t>型挂环</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U-25</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43</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拉盘</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LP-12</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44</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拉线保护套</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个</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lastRenderedPageBreak/>
              <w:t>45</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拉线抱箍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8x80</w:t>
            </w:r>
            <w:r>
              <w:rPr>
                <w:rFonts w:ascii="宋体" w:hAnsi="宋体" w:cs="Arial" w:hint="eastAsia"/>
                <w:color w:val="000000"/>
                <w:kern w:val="0"/>
                <w:sz w:val="20"/>
                <w:szCs w:val="20"/>
              </w:rPr>
              <w:t>，</w:t>
            </w:r>
            <w:r>
              <w:rPr>
                <w:rFonts w:ascii="宋体" w:hAnsi="宋体" w:cs="Arial" w:hint="eastAsia"/>
                <w:color w:val="000000"/>
                <w:kern w:val="0"/>
                <w:sz w:val="20"/>
                <w:szCs w:val="20"/>
              </w:rPr>
              <w:t>D190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46</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拉线抱箍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8x80</w:t>
            </w:r>
            <w:r>
              <w:rPr>
                <w:rFonts w:ascii="宋体" w:hAnsi="宋体" w:cs="Arial" w:hint="eastAsia"/>
                <w:color w:val="000000"/>
                <w:kern w:val="0"/>
                <w:sz w:val="20"/>
                <w:szCs w:val="20"/>
              </w:rPr>
              <w:t>，</w:t>
            </w:r>
            <w:r>
              <w:rPr>
                <w:rFonts w:ascii="宋体" w:hAnsi="宋体" w:cs="Arial" w:hint="eastAsia"/>
                <w:color w:val="000000"/>
                <w:kern w:val="0"/>
                <w:sz w:val="20"/>
                <w:szCs w:val="20"/>
              </w:rPr>
              <w:t>D200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47</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拉线抱箍</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w:t>
            </w:r>
            <w:r>
              <w:rPr>
                <w:rFonts w:ascii="宋体" w:hAnsi="宋体" w:cs="Arial" w:hint="eastAsia"/>
                <w:color w:val="000000"/>
                <w:kern w:val="0"/>
                <w:sz w:val="20"/>
                <w:szCs w:val="20"/>
              </w:rPr>
              <w:t>8x80</w:t>
            </w:r>
            <w:r>
              <w:rPr>
                <w:rFonts w:ascii="宋体" w:hAnsi="宋体" w:cs="Arial" w:hint="eastAsia"/>
                <w:color w:val="000000"/>
                <w:kern w:val="0"/>
                <w:sz w:val="20"/>
                <w:szCs w:val="20"/>
              </w:rPr>
              <w:t>，</w:t>
            </w:r>
            <w:r>
              <w:rPr>
                <w:rFonts w:ascii="宋体" w:hAnsi="宋体" w:cs="Arial" w:hint="eastAsia"/>
                <w:color w:val="000000"/>
                <w:kern w:val="0"/>
                <w:sz w:val="20"/>
                <w:szCs w:val="20"/>
              </w:rPr>
              <w:t>D220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对</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48</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封堵泥</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袋</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250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49</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电缆标示桩</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50</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电缆警示带</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5000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51</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电缆标识贴</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80</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675" w:type="dxa"/>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405"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kern w:val="0"/>
                <w:sz w:val="20"/>
                <w:szCs w:val="20"/>
              </w:rPr>
            </w:pPr>
            <w:r>
              <w:rPr>
                <w:rFonts w:ascii="宋体" w:hAnsi="宋体" w:cs="Arial"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05D9E">
        <w:trPr>
          <w:trHeight w:val="402"/>
        </w:trPr>
        <w:tc>
          <w:tcPr>
            <w:tcW w:w="7530" w:type="dxa"/>
            <w:gridSpan w:val="5"/>
            <w:tcBorders>
              <w:top w:val="nil"/>
              <w:left w:val="single" w:sz="4" w:space="0" w:color="auto"/>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合计</w:t>
            </w:r>
            <w:r>
              <w:rPr>
                <w:rFonts w:ascii="宋体" w:hAnsi="宋体" w:cs="Arial" w:hint="eastAsia"/>
                <w:color w:val="000000"/>
                <w:kern w:val="0"/>
                <w:sz w:val="20"/>
                <w:szCs w:val="20"/>
              </w:rPr>
              <w:t>(</w:t>
            </w:r>
            <w:r>
              <w:rPr>
                <w:rFonts w:ascii="宋体" w:hAnsi="宋体" w:cs="Arial" w:hint="eastAsia"/>
                <w:color w:val="000000"/>
                <w:kern w:val="0"/>
                <w:sz w:val="20"/>
                <w:szCs w:val="20"/>
              </w:rPr>
              <w:t>元</w:t>
            </w:r>
            <w:r>
              <w:rPr>
                <w:rFonts w:ascii="宋体" w:hAnsi="宋体" w:cs="Arial" w:hint="eastAsia"/>
                <w:color w:val="000000"/>
                <w:kern w:val="0"/>
                <w:sz w:val="20"/>
                <w:szCs w:val="20"/>
              </w:rPr>
              <w:t>)</w:t>
            </w:r>
          </w:p>
        </w:tc>
        <w:tc>
          <w:tcPr>
            <w:tcW w:w="1418" w:type="dxa"/>
            <w:gridSpan w:val="2"/>
            <w:tcBorders>
              <w:top w:val="nil"/>
              <w:left w:val="nil"/>
              <w:bottom w:val="single" w:sz="4" w:space="0" w:color="auto"/>
              <w:right w:val="single" w:sz="4" w:space="0" w:color="auto"/>
            </w:tcBorders>
            <w:shd w:val="clear" w:color="auto" w:fill="auto"/>
            <w:vAlign w:val="center"/>
          </w:tcPr>
          <w:p w:rsidR="00605D9E" w:rsidRDefault="00646DBD">
            <w:pPr>
              <w:widowControl/>
              <w:ind w:firstLine="0"/>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605D9E" w:rsidRDefault="00646DBD">
            <w:pPr>
              <w:widowControl/>
              <w:ind w:firstLine="0"/>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r>
    </w:tbl>
    <w:p w:rsidR="00605D9E" w:rsidRDefault="00605D9E">
      <w:pPr>
        <w:spacing w:line="360" w:lineRule="auto"/>
        <w:jc w:val="left"/>
        <w:rPr>
          <w:rFonts w:ascii="宋体" w:hAnsi="宋体" w:cs="宋体"/>
          <w:b/>
          <w:szCs w:val="21"/>
        </w:rPr>
      </w:pPr>
    </w:p>
    <w:tbl>
      <w:tblPr>
        <w:tblW w:w="9373" w:type="dxa"/>
        <w:tblInd w:w="91" w:type="dxa"/>
        <w:tblLayout w:type="fixed"/>
        <w:tblLook w:val="04A0"/>
      </w:tblPr>
      <w:tblGrid>
        <w:gridCol w:w="940"/>
        <w:gridCol w:w="2196"/>
        <w:gridCol w:w="984"/>
        <w:gridCol w:w="1160"/>
        <w:gridCol w:w="833"/>
        <w:gridCol w:w="567"/>
        <w:gridCol w:w="2693"/>
      </w:tblGrid>
      <w:tr w:rsidR="00605D9E">
        <w:trPr>
          <w:trHeight w:val="409"/>
        </w:trPr>
        <w:tc>
          <w:tcPr>
            <w:tcW w:w="9373" w:type="dxa"/>
            <w:gridSpan w:val="7"/>
            <w:tcBorders>
              <w:top w:val="nil"/>
              <w:left w:val="nil"/>
              <w:bottom w:val="nil"/>
              <w:right w:val="nil"/>
            </w:tcBorders>
            <w:shd w:val="clear" w:color="FFFFFF" w:fill="FFFFFF"/>
            <w:vAlign w:val="center"/>
          </w:tcPr>
          <w:p w:rsidR="00605D9E" w:rsidRDefault="00646DBD">
            <w:pPr>
              <w:widowControl/>
              <w:ind w:firstLine="0"/>
              <w:jc w:val="center"/>
              <w:rPr>
                <w:rFonts w:asciiTheme="minorEastAsia" w:eastAsiaTheme="minorEastAsia" w:hAnsiTheme="minorEastAsia" w:cs="宋体"/>
                <w:b/>
                <w:bCs/>
                <w:color w:val="000000"/>
                <w:kern w:val="0"/>
                <w:sz w:val="22"/>
                <w:szCs w:val="36"/>
              </w:rPr>
            </w:pPr>
            <w:r>
              <w:rPr>
                <w:rFonts w:asciiTheme="minorEastAsia" w:eastAsiaTheme="minorEastAsia" w:hAnsiTheme="minorEastAsia" w:cs="宋体" w:hint="eastAsia"/>
                <w:b/>
                <w:bCs/>
                <w:color w:val="000000"/>
                <w:kern w:val="0"/>
                <w:sz w:val="22"/>
                <w:szCs w:val="36"/>
              </w:rPr>
              <w:t>建筑工程取费表</w:t>
            </w:r>
          </w:p>
        </w:tc>
      </w:tr>
      <w:tr w:rsidR="00605D9E">
        <w:trPr>
          <w:trHeight w:val="229"/>
        </w:trPr>
        <w:tc>
          <w:tcPr>
            <w:tcW w:w="3136" w:type="dxa"/>
            <w:gridSpan w:val="2"/>
            <w:tcBorders>
              <w:top w:val="nil"/>
              <w:left w:val="nil"/>
              <w:bottom w:val="nil"/>
              <w:right w:val="nil"/>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544" w:type="dxa"/>
            <w:gridSpan w:val="4"/>
            <w:tcBorders>
              <w:top w:val="nil"/>
              <w:left w:val="nil"/>
              <w:bottom w:val="nil"/>
              <w:right w:val="nil"/>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2693" w:type="dxa"/>
            <w:tcBorders>
              <w:top w:val="nil"/>
              <w:left w:val="nil"/>
              <w:bottom w:val="nil"/>
              <w:right w:val="nil"/>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金额单位：元</w:t>
            </w:r>
          </w:p>
        </w:tc>
      </w:tr>
      <w:tr w:rsidR="00605D9E">
        <w:trPr>
          <w:trHeight w:val="289"/>
        </w:trPr>
        <w:tc>
          <w:tcPr>
            <w:tcW w:w="94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序号</w:t>
            </w:r>
          </w:p>
        </w:tc>
        <w:tc>
          <w:tcPr>
            <w:tcW w:w="2196" w:type="dxa"/>
            <w:tcBorders>
              <w:top w:val="single" w:sz="8"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名称</w:t>
            </w:r>
          </w:p>
        </w:tc>
        <w:tc>
          <w:tcPr>
            <w:tcW w:w="984" w:type="dxa"/>
            <w:tcBorders>
              <w:top w:val="single" w:sz="8"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费率</w:t>
            </w:r>
          </w:p>
        </w:tc>
        <w:tc>
          <w:tcPr>
            <w:tcW w:w="1160" w:type="dxa"/>
            <w:tcBorders>
              <w:top w:val="single" w:sz="8"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单位</w:t>
            </w:r>
          </w:p>
        </w:tc>
        <w:tc>
          <w:tcPr>
            <w:tcW w:w="833" w:type="dxa"/>
            <w:tcBorders>
              <w:top w:val="single" w:sz="8"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金额</w:t>
            </w:r>
          </w:p>
        </w:tc>
        <w:tc>
          <w:tcPr>
            <w:tcW w:w="3260" w:type="dxa"/>
            <w:gridSpan w:val="2"/>
            <w:tcBorders>
              <w:top w:val="single" w:sz="8"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说明</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一</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配电网建筑工程</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一、</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直接费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一</w:t>
            </w:r>
            <w:r>
              <w:rPr>
                <w:rFonts w:asciiTheme="minorEastAsia" w:eastAsiaTheme="minorEastAsia" w:hAnsiTheme="minorEastAsia" w:cs="宋体" w:hint="eastAsia"/>
                <w:color w:val="000000"/>
                <w:kern w:val="0"/>
                <w:sz w:val="22"/>
                <w:szCs w:val="18"/>
              </w:rPr>
              <w:t>)</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直接工程费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人工费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材料费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3</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主要材料费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4</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施工机械使用费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二</w:t>
            </w:r>
            <w:r>
              <w:rPr>
                <w:rFonts w:asciiTheme="minorEastAsia" w:eastAsiaTheme="minorEastAsia" w:hAnsiTheme="minorEastAsia" w:cs="宋体" w:hint="eastAsia"/>
                <w:color w:val="000000"/>
                <w:kern w:val="0"/>
                <w:sz w:val="22"/>
                <w:szCs w:val="18"/>
              </w:rPr>
              <w:t>)</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措施费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518"/>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临时设施费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8.32</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城区：</w:t>
            </w:r>
            <w:r>
              <w:rPr>
                <w:rFonts w:asciiTheme="minorEastAsia" w:eastAsiaTheme="minorEastAsia" w:hAnsiTheme="minorEastAsia" w:cs="宋体" w:hint="eastAsia"/>
                <w:color w:val="000000"/>
                <w:kern w:val="0"/>
                <w:sz w:val="22"/>
                <w:szCs w:val="18"/>
              </w:rPr>
              <w:t>8.32%</w:t>
            </w:r>
            <w:r>
              <w:rPr>
                <w:rFonts w:asciiTheme="minorEastAsia" w:eastAsiaTheme="minorEastAsia" w:hAnsiTheme="minorEastAsia" w:cs="宋体" w:hint="eastAsia"/>
                <w:color w:val="000000"/>
                <w:kern w:val="0"/>
                <w:sz w:val="22"/>
                <w:szCs w:val="18"/>
              </w:rPr>
              <w:t>，郊区：</w:t>
            </w:r>
            <w:r>
              <w:rPr>
                <w:rFonts w:asciiTheme="minorEastAsia" w:eastAsiaTheme="minorEastAsia" w:hAnsiTheme="minorEastAsia" w:cs="宋体" w:hint="eastAsia"/>
                <w:color w:val="000000"/>
                <w:kern w:val="0"/>
                <w:sz w:val="22"/>
                <w:szCs w:val="18"/>
              </w:rPr>
              <w:t>7.21%</w:t>
            </w:r>
            <w:r>
              <w:rPr>
                <w:rFonts w:asciiTheme="minorEastAsia" w:eastAsiaTheme="minorEastAsia" w:hAnsiTheme="minorEastAsia" w:cs="宋体" w:hint="eastAsia"/>
                <w:color w:val="000000"/>
                <w:kern w:val="0"/>
                <w:sz w:val="22"/>
                <w:szCs w:val="18"/>
              </w:rPr>
              <w:t>，乡村：</w:t>
            </w:r>
            <w:r>
              <w:rPr>
                <w:rFonts w:asciiTheme="minorEastAsia" w:eastAsiaTheme="minorEastAsia" w:hAnsiTheme="minorEastAsia" w:cs="宋体" w:hint="eastAsia"/>
                <w:color w:val="000000"/>
                <w:kern w:val="0"/>
                <w:sz w:val="22"/>
                <w:szCs w:val="18"/>
              </w:rPr>
              <w:t>5.96%</w:t>
            </w:r>
          </w:p>
        </w:tc>
      </w:tr>
      <w:tr w:rsidR="00605D9E">
        <w:trPr>
          <w:trHeight w:val="405"/>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安全文明施工费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17.83</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根据【</w:t>
            </w:r>
            <w:r>
              <w:rPr>
                <w:rFonts w:asciiTheme="minorEastAsia" w:eastAsiaTheme="minorEastAsia" w:hAnsiTheme="minorEastAsia" w:cs="宋体" w:hint="eastAsia"/>
                <w:color w:val="000000"/>
                <w:kern w:val="0"/>
                <w:sz w:val="22"/>
                <w:szCs w:val="18"/>
              </w:rPr>
              <w:t>2015</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29</w:t>
            </w:r>
            <w:r>
              <w:rPr>
                <w:rFonts w:asciiTheme="minorEastAsia" w:eastAsiaTheme="minorEastAsia" w:hAnsiTheme="minorEastAsia" w:cs="宋体" w:hint="eastAsia"/>
                <w:color w:val="000000"/>
                <w:kern w:val="0"/>
                <w:sz w:val="22"/>
                <w:szCs w:val="18"/>
              </w:rPr>
              <w:t>号文发布调整费率；</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3</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施工工具用具使用费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2.06</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743"/>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4</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冬雨季施工增加费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4.73</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w:t>
            </w:r>
            <w:r>
              <w:rPr>
                <w:rFonts w:asciiTheme="minorEastAsia" w:eastAsiaTheme="minorEastAsia" w:hAnsiTheme="minorEastAsia" w:cs="宋体" w:hint="eastAsia"/>
                <w:color w:val="000000"/>
                <w:kern w:val="0"/>
                <w:sz w:val="22"/>
                <w:szCs w:val="18"/>
              </w:rPr>
              <w:t>类地区：</w:t>
            </w:r>
            <w:r>
              <w:rPr>
                <w:rFonts w:asciiTheme="minorEastAsia" w:eastAsiaTheme="minorEastAsia" w:hAnsiTheme="minorEastAsia" w:cs="宋体" w:hint="eastAsia"/>
                <w:color w:val="000000"/>
                <w:kern w:val="0"/>
                <w:sz w:val="22"/>
                <w:szCs w:val="18"/>
              </w:rPr>
              <w:t>4.27%</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2</w:t>
            </w:r>
            <w:r>
              <w:rPr>
                <w:rFonts w:asciiTheme="minorEastAsia" w:eastAsiaTheme="minorEastAsia" w:hAnsiTheme="minorEastAsia" w:cs="宋体" w:hint="eastAsia"/>
                <w:color w:val="000000"/>
                <w:kern w:val="0"/>
                <w:sz w:val="22"/>
                <w:szCs w:val="18"/>
              </w:rPr>
              <w:t>类地区：</w:t>
            </w:r>
            <w:r>
              <w:rPr>
                <w:rFonts w:asciiTheme="minorEastAsia" w:eastAsiaTheme="minorEastAsia" w:hAnsiTheme="minorEastAsia" w:cs="宋体" w:hint="eastAsia"/>
                <w:color w:val="000000"/>
                <w:kern w:val="0"/>
                <w:sz w:val="22"/>
                <w:szCs w:val="18"/>
              </w:rPr>
              <w:t>4.73%</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3</w:t>
            </w:r>
            <w:r>
              <w:rPr>
                <w:rFonts w:asciiTheme="minorEastAsia" w:eastAsiaTheme="minorEastAsia" w:hAnsiTheme="minorEastAsia" w:cs="宋体" w:hint="eastAsia"/>
                <w:color w:val="000000"/>
                <w:kern w:val="0"/>
                <w:sz w:val="22"/>
                <w:szCs w:val="18"/>
              </w:rPr>
              <w:t>类地区：</w:t>
            </w:r>
            <w:r>
              <w:rPr>
                <w:rFonts w:asciiTheme="minorEastAsia" w:eastAsiaTheme="minorEastAsia" w:hAnsiTheme="minorEastAsia" w:cs="宋体" w:hint="eastAsia"/>
                <w:color w:val="000000"/>
                <w:kern w:val="0"/>
                <w:sz w:val="22"/>
                <w:szCs w:val="18"/>
              </w:rPr>
              <w:t>5.38%</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4</w:t>
            </w:r>
            <w:r>
              <w:rPr>
                <w:rFonts w:asciiTheme="minorEastAsia" w:eastAsiaTheme="minorEastAsia" w:hAnsiTheme="minorEastAsia" w:cs="宋体" w:hint="eastAsia"/>
                <w:color w:val="000000"/>
                <w:kern w:val="0"/>
                <w:sz w:val="22"/>
                <w:szCs w:val="18"/>
              </w:rPr>
              <w:t>类地区：</w:t>
            </w:r>
            <w:r>
              <w:rPr>
                <w:rFonts w:asciiTheme="minorEastAsia" w:eastAsiaTheme="minorEastAsia" w:hAnsiTheme="minorEastAsia" w:cs="宋体" w:hint="eastAsia"/>
                <w:color w:val="000000"/>
                <w:kern w:val="0"/>
                <w:sz w:val="22"/>
                <w:szCs w:val="18"/>
              </w:rPr>
              <w:t>6.54%</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5</w:t>
            </w:r>
            <w:r>
              <w:rPr>
                <w:rFonts w:asciiTheme="minorEastAsia" w:eastAsiaTheme="minorEastAsia" w:hAnsiTheme="minorEastAsia" w:cs="宋体" w:hint="eastAsia"/>
                <w:color w:val="000000"/>
                <w:kern w:val="0"/>
                <w:sz w:val="22"/>
                <w:szCs w:val="18"/>
              </w:rPr>
              <w:t>类地区：</w:t>
            </w:r>
            <w:r>
              <w:rPr>
                <w:rFonts w:asciiTheme="minorEastAsia" w:eastAsiaTheme="minorEastAsia" w:hAnsiTheme="minorEastAsia" w:cs="宋体" w:hint="eastAsia"/>
                <w:color w:val="000000"/>
                <w:kern w:val="0"/>
                <w:sz w:val="22"/>
                <w:szCs w:val="18"/>
              </w:rPr>
              <w:t>7.77%</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5</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夜间施工增加费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0</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518"/>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6</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特殊地区施工增加费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0</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高海拔地区：</w:t>
            </w:r>
            <w:r>
              <w:rPr>
                <w:rFonts w:asciiTheme="minorEastAsia" w:eastAsiaTheme="minorEastAsia" w:hAnsiTheme="minorEastAsia" w:cs="宋体" w:hint="eastAsia"/>
                <w:color w:val="000000"/>
                <w:kern w:val="0"/>
                <w:sz w:val="22"/>
                <w:szCs w:val="18"/>
              </w:rPr>
              <w:t>9.47%</w:t>
            </w:r>
            <w:r>
              <w:rPr>
                <w:rFonts w:asciiTheme="minorEastAsia" w:eastAsiaTheme="minorEastAsia" w:hAnsiTheme="minorEastAsia" w:cs="宋体" w:hint="eastAsia"/>
                <w:color w:val="000000"/>
                <w:kern w:val="0"/>
                <w:sz w:val="22"/>
                <w:szCs w:val="18"/>
              </w:rPr>
              <w:t>，高纬度寒冷地区：</w:t>
            </w:r>
            <w:r>
              <w:rPr>
                <w:rFonts w:asciiTheme="minorEastAsia" w:eastAsiaTheme="minorEastAsia" w:hAnsiTheme="minorEastAsia" w:cs="宋体" w:hint="eastAsia"/>
                <w:color w:val="000000"/>
                <w:kern w:val="0"/>
                <w:sz w:val="22"/>
                <w:szCs w:val="18"/>
              </w:rPr>
              <w:t>4.00%</w:t>
            </w:r>
            <w:r>
              <w:rPr>
                <w:rFonts w:asciiTheme="minorEastAsia" w:eastAsiaTheme="minorEastAsia" w:hAnsiTheme="minorEastAsia" w:cs="宋体" w:hint="eastAsia"/>
                <w:color w:val="000000"/>
                <w:kern w:val="0"/>
                <w:sz w:val="22"/>
                <w:szCs w:val="18"/>
              </w:rPr>
              <w:t>，酷热地区：</w:t>
            </w:r>
            <w:r>
              <w:rPr>
                <w:rFonts w:asciiTheme="minorEastAsia" w:eastAsiaTheme="minorEastAsia" w:hAnsiTheme="minorEastAsia" w:cs="宋体" w:hint="eastAsia"/>
                <w:color w:val="000000"/>
                <w:kern w:val="0"/>
                <w:sz w:val="22"/>
                <w:szCs w:val="18"/>
              </w:rPr>
              <w:t>4.06%</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二、</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间接费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一</w:t>
            </w:r>
            <w:r>
              <w:rPr>
                <w:rFonts w:asciiTheme="minorEastAsia" w:eastAsiaTheme="minorEastAsia" w:hAnsiTheme="minorEastAsia" w:cs="宋体" w:hint="eastAsia"/>
                <w:color w:val="000000"/>
                <w:kern w:val="0"/>
                <w:sz w:val="22"/>
                <w:szCs w:val="18"/>
              </w:rPr>
              <w:t>)</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规费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972"/>
        </w:trPr>
        <w:tc>
          <w:tcPr>
            <w:tcW w:w="940" w:type="dxa"/>
            <w:tcBorders>
              <w:top w:val="nil"/>
              <w:left w:val="single" w:sz="8" w:space="0" w:color="000000"/>
              <w:bottom w:val="single" w:sz="8"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w:t>
            </w:r>
          </w:p>
        </w:tc>
        <w:tc>
          <w:tcPr>
            <w:tcW w:w="2196" w:type="dxa"/>
            <w:tcBorders>
              <w:top w:val="nil"/>
              <w:left w:val="nil"/>
              <w:bottom w:val="single" w:sz="8"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社会保险费</w:t>
            </w:r>
          </w:p>
        </w:tc>
        <w:tc>
          <w:tcPr>
            <w:tcW w:w="984" w:type="dxa"/>
            <w:tcBorders>
              <w:top w:val="nil"/>
              <w:left w:val="nil"/>
              <w:bottom w:val="single" w:sz="8"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26.35</w:t>
            </w:r>
          </w:p>
        </w:tc>
        <w:tc>
          <w:tcPr>
            <w:tcW w:w="1160" w:type="dxa"/>
            <w:tcBorders>
              <w:top w:val="nil"/>
              <w:left w:val="nil"/>
              <w:bottom w:val="single" w:sz="8"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8"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8"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按所在地社保机构颁布的社会保险、失业保险、工伤保险费率之和；【</w:t>
            </w:r>
            <w:r>
              <w:rPr>
                <w:rFonts w:asciiTheme="minorEastAsia" w:eastAsiaTheme="minorEastAsia" w:hAnsiTheme="minorEastAsia" w:cs="宋体" w:hint="eastAsia"/>
                <w:color w:val="000000"/>
                <w:kern w:val="0"/>
                <w:sz w:val="22"/>
                <w:szCs w:val="18"/>
              </w:rPr>
              <w:t>2015</w:t>
            </w: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29</w:t>
            </w:r>
            <w:r>
              <w:rPr>
                <w:rFonts w:asciiTheme="minorEastAsia" w:eastAsiaTheme="minorEastAsia" w:hAnsiTheme="minorEastAsia" w:cs="宋体" w:hint="eastAsia"/>
                <w:color w:val="000000"/>
                <w:kern w:val="0"/>
                <w:sz w:val="22"/>
                <w:szCs w:val="18"/>
              </w:rPr>
              <w:t>号文在此基础上新增“工伤保险”“生育保险”</w:t>
            </w:r>
          </w:p>
        </w:tc>
      </w:tr>
      <w:tr w:rsidR="00605D9E">
        <w:trPr>
          <w:trHeight w:val="289"/>
        </w:trPr>
        <w:tc>
          <w:tcPr>
            <w:tcW w:w="94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w:t>
            </w:r>
          </w:p>
        </w:tc>
        <w:tc>
          <w:tcPr>
            <w:tcW w:w="2196" w:type="dxa"/>
            <w:tcBorders>
              <w:top w:val="single" w:sz="4"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住房公积金</w:t>
            </w:r>
          </w:p>
        </w:tc>
        <w:tc>
          <w:tcPr>
            <w:tcW w:w="984" w:type="dxa"/>
            <w:tcBorders>
              <w:top w:val="single" w:sz="4"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10.2</w:t>
            </w:r>
          </w:p>
        </w:tc>
        <w:tc>
          <w:tcPr>
            <w:tcW w:w="1160" w:type="dxa"/>
            <w:tcBorders>
              <w:top w:val="single" w:sz="4"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single" w:sz="4" w:space="0" w:color="000000"/>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按所在地社保机构颁布的系数</w:t>
            </w:r>
            <w:r>
              <w:rPr>
                <w:rFonts w:asciiTheme="minorEastAsia" w:eastAsiaTheme="minorEastAsia" w:hAnsiTheme="minorEastAsia" w:cs="宋体" w:hint="eastAsia"/>
                <w:color w:val="000000"/>
                <w:kern w:val="0"/>
                <w:sz w:val="22"/>
                <w:szCs w:val="18"/>
              </w:rPr>
              <w:lastRenderedPageBreak/>
              <w:t>填写</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lastRenderedPageBreak/>
              <w:t>3</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危险作业意外伤害保险费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1.84</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r>
              <w:rPr>
                <w:rFonts w:asciiTheme="minorEastAsia" w:eastAsiaTheme="minorEastAsia" w:hAnsiTheme="minorEastAsia" w:cs="宋体" w:hint="eastAsia"/>
                <w:color w:val="000000"/>
                <w:kern w:val="0"/>
                <w:sz w:val="22"/>
                <w:szCs w:val="18"/>
              </w:rPr>
              <w:t>二</w:t>
            </w:r>
            <w:r>
              <w:rPr>
                <w:rFonts w:asciiTheme="minorEastAsia" w:eastAsiaTheme="minorEastAsia" w:hAnsiTheme="minorEastAsia" w:cs="宋体" w:hint="eastAsia"/>
                <w:color w:val="000000"/>
                <w:kern w:val="0"/>
                <w:sz w:val="22"/>
                <w:szCs w:val="18"/>
              </w:rPr>
              <w:t>)</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企业管理费</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33</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三、</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利润</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25</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四、</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税金</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11</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518"/>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五、</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建筑工程费（不含年价差</w:t>
            </w:r>
            <w:r>
              <w:rPr>
                <w:rFonts w:asciiTheme="minorEastAsia" w:eastAsiaTheme="minorEastAsia" w:hAnsiTheme="minorEastAsia" w:cs="宋体" w:hint="eastAsia"/>
                <w:color w:val="000000"/>
                <w:kern w:val="0"/>
                <w:sz w:val="22"/>
                <w:szCs w:val="18"/>
              </w:rPr>
              <w:t>)</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成品构件按含税价考虑，实际不同时可修改</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六、</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编制年价差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人工费价差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2</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材料价差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3</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机械价差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4</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装材价差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5</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税金</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11</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七、</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建筑工程费（含年价差）</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center"/>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元</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righ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r w:rsidR="00605D9E">
        <w:trPr>
          <w:trHeight w:val="289"/>
        </w:trPr>
        <w:tc>
          <w:tcPr>
            <w:tcW w:w="940" w:type="dxa"/>
            <w:tcBorders>
              <w:top w:val="nil"/>
              <w:left w:val="single" w:sz="8" w:space="0" w:color="000000"/>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2196"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984"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833" w:type="dxa"/>
            <w:tcBorders>
              <w:top w:val="nil"/>
              <w:left w:val="nil"/>
              <w:bottom w:val="single" w:sz="4" w:space="0" w:color="000000"/>
              <w:right w:val="single" w:sz="4"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c>
          <w:tcPr>
            <w:tcW w:w="3260" w:type="dxa"/>
            <w:gridSpan w:val="2"/>
            <w:tcBorders>
              <w:top w:val="single" w:sz="4" w:space="0" w:color="000000"/>
              <w:left w:val="nil"/>
              <w:bottom w:val="single" w:sz="4" w:space="0" w:color="000000"/>
              <w:right w:val="single" w:sz="8" w:space="0" w:color="000000"/>
            </w:tcBorders>
            <w:shd w:val="clear" w:color="FFFFFF" w:fill="FFFFFF"/>
            <w:vAlign w:val="center"/>
          </w:tcPr>
          <w:p w:rsidR="00605D9E" w:rsidRDefault="00646DBD">
            <w:pPr>
              <w:widowControl/>
              <w:ind w:firstLine="0"/>
              <w:jc w:val="left"/>
              <w:rPr>
                <w:rFonts w:asciiTheme="minorEastAsia" w:eastAsiaTheme="minorEastAsia" w:hAnsiTheme="minorEastAsia" w:cs="宋体"/>
                <w:color w:val="000000"/>
                <w:kern w:val="0"/>
                <w:sz w:val="22"/>
                <w:szCs w:val="18"/>
              </w:rPr>
            </w:pPr>
            <w:r>
              <w:rPr>
                <w:rFonts w:asciiTheme="minorEastAsia" w:eastAsiaTheme="minorEastAsia" w:hAnsiTheme="minorEastAsia" w:cs="宋体" w:hint="eastAsia"/>
                <w:color w:val="000000"/>
                <w:kern w:val="0"/>
                <w:sz w:val="22"/>
                <w:szCs w:val="18"/>
              </w:rPr>
              <w:t xml:space="preserve">　</w:t>
            </w:r>
          </w:p>
        </w:tc>
      </w:tr>
    </w:tbl>
    <w:p w:rsidR="00605D9E" w:rsidRDefault="00646DBD">
      <w:pPr>
        <w:spacing w:line="360" w:lineRule="auto"/>
        <w:ind w:firstLine="0"/>
        <w:jc w:val="left"/>
        <w:rPr>
          <w:szCs w:val="21"/>
        </w:rPr>
      </w:pPr>
      <w:r>
        <w:rPr>
          <w:rFonts w:ascii="宋体" w:hAnsi="宋体" w:cs="宋体" w:hint="eastAsia"/>
          <w:b/>
          <w:szCs w:val="21"/>
        </w:rPr>
        <w:t>三、付款方式：</w:t>
      </w:r>
      <w:r>
        <w:rPr>
          <w:rFonts w:hint="eastAsia"/>
          <w:szCs w:val="21"/>
        </w:rPr>
        <w:t>双方协商；</w:t>
      </w:r>
    </w:p>
    <w:p w:rsidR="00605D9E" w:rsidRDefault="00646DBD">
      <w:pPr>
        <w:spacing w:line="360" w:lineRule="auto"/>
        <w:ind w:firstLine="0"/>
        <w:jc w:val="left"/>
        <w:rPr>
          <w:rFonts w:ascii="宋体" w:hAnsi="宋体" w:cs="宋体"/>
          <w:b/>
          <w:szCs w:val="21"/>
        </w:rPr>
      </w:pPr>
      <w:r>
        <w:rPr>
          <w:rFonts w:ascii="宋体" w:hAnsi="宋体" w:cs="宋体" w:hint="eastAsia"/>
          <w:b/>
          <w:szCs w:val="21"/>
        </w:rPr>
        <w:t>四、工期：</w:t>
      </w:r>
      <w:r>
        <w:rPr>
          <w:rFonts w:hint="eastAsia"/>
          <w:szCs w:val="21"/>
        </w:rPr>
        <w:t>供需双方签订合同后</w:t>
      </w:r>
      <w:r>
        <w:rPr>
          <w:rFonts w:hint="eastAsia"/>
          <w:szCs w:val="21"/>
        </w:rPr>
        <w:t>20</w:t>
      </w:r>
      <w:r>
        <w:rPr>
          <w:rFonts w:hint="eastAsia"/>
          <w:szCs w:val="21"/>
        </w:rPr>
        <w:t>日历天；</w:t>
      </w:r>
    </w:p>
    <w:p w:rsidR="00605D9E" w:rsidRDefault="00646DBD">
      <w:pPr>
        <w:spacing w:line="360" w:lineRule="auto"/>
        <w:ind w:firstLine="0"/>
        <w:jc w:val="left"/>
        <w:rPr>
          <w:rFonts w:ascii="宋体" w:hAnsi="宋体" w:cs="宋体"/>
          <w:b/>
          <w:szCs w:val="21"/>
        </w:rPr>
      </w:pPr>
      <w:r>
        <w:rPr>
          <w:rFonts w:ascii="宋体" w:hAnsi="宋体" w:cs="宋体" w:hint="eastAsia"/>
          <w:b/>
          <w:szCs w:val="21"/>
        </w:rPr>
        <w:t>五、本采购项目质量要求</w:t>
      </w:r>
    </w:p>
    <w:p w:rsidR="00605D9E" w:rsidRDefault="00646DBD">
      <w:pPr>
        <w:spacing w:line="360" w:lineRule="auto"/>
        <w:ind w:firstLineChars="200" w:firstLine="420"/>
        <w:rPr>
          <w:rFonts w:ascii="宋体" w:cs="宋体"/>
          <w:b/>
          <w:szCs w:val="21"/>
        </w:rPr>
      </w:pPr>
      <w:r>
        <w:rPr>
          <w:rFonts w:ascii="宋体" w:hAnsi="宋体" w:cs="宋体"/>
          <w:kern w:val="0"/>
          <w:szCs w:val="21"/>
          <w:shd w:val="clear" w:color="auto" w:fill="FFFFFF"/>
        </w:rPr>
        <w:t>1</w:t>
      </w:r>
      <w:r>
        <w:rPr>
          <w:rFonts w:ascii="宋体" w:hAnsi="宋体" w:cs="宋体" w:hint="eastAsia"/>
          <w:kern w:val="0"/>
          <w:szCs w:val="21"/>
          <w:shd w:val="clear" w:color="auto" w:fill="FFFFFF"/>
        </w:rPr>
        <w:t>、投标人所投标的设备必须符合国家相关标准规范要求。</w:t>
      </w:r>
    </w:p>
    <w:p w:rsidR="00605D9E" w:rsidRDefault="00646DBD">
      <w:pPr>
        <w:adjustRightIn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、本产品质保期为验收合格之日起</w:t>
      </w:r>
      <w:r>
        <w:rPr>
          <w:rFonts w:ascii="宋体" w:hAnsi="宋体" w:cs="宋体" w:hint="eastAsia"/>
          <w:szCs w:val="21"/>
        </w:rPr>
        <w:t>1</w:t>
      </w:r>
      <w:r>
        <w:rPr>
          <w:rFonts w:ascii="宋体" w:hAnsi="宋体" w:cs="宋体" w:hint="eastAsia"/>
          <w:szCs w:val="21"/>
        </w:rPr>
        <w:t>年，在质保期内供应商必须保证货物的质量完全满足采购人的需求，除人为因素外；</w:t>
      </w:r>
    </w:p>
    <w:p w:rsidR="00605D9E" w:rsidRDefault="00646DBD">
      <w:pPr>
        <w:spacing w:line="360" w:lineRule="auto"/>
        <w:ind w:firstLine="0"/>
        <w:rPr>
          <w:rFonts w:ascii="宋体" w:cs="宋体"/>
          <w:szCs w:val="21"/>
        </w:rPr>
      </w:pPr>
      <w:bookmarkStart w:id="14" w:name="_Toc510079449"/>
      <w:r>
        <w:rPr>
          <w:rFonts w:ascii="宋体" w:hAnsi="宋体" w:cs="宋体" w:hint="eastAsia"/>
          <w:b/>
          <w:szCs w:val="21"/>
        </w:rPr>
        <w:t>六、其他要求</w:t>
      </w:r>
      <w:r>
        <w:rPr>
          <w:rFonts w:ascii="宋体" w:hAnsi="宋体" w:cs="宋体"/>
          <w:b/>
          <w:szCs w:val="21"/>
        </w:rPr>
        <w:t>:</w:t>
      </w:r>
      <w:bookmarkEnd w:id="14"/>
    </w:p>
    <w:p w:rsidR="00605D9E" w:rsidRDefault="00646DBD">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、专利权：供应商应保证用户在使用该货物或其任何一部分时不受第三方提出侵犯其专利权、商标权和工业设计权等的起诉。</w:t>
      </w:r>
    </w:p>
    <w:p w:rsidR="00605D9E" w:rsidRDefault="00646DBD">
      <w:pPr>
        <w:adjustRightInd w:val="0"/>
        <w:spacing w:line="400" w:lineRule="exact"/>
        <w:ind w:firstLineChars="200" w:firstLine="420"/>
        <w:rPr>
          <w:rFonts w:ascii="宋体" w:cs="宋体"/>
          <w:szCs w:val="21"/>
        </w:rPr>
      </w:pPr>
      <w:r>
        <w:rPr>
          <w:rFonts w:ascii="宋体" w:hAnsi="宋体" w:cs="宋体"/>
          <w:szCs w:val="21"/>
        </w:rPr>
        <w:t>2</w:t>
      </w:r>
      <w:r>
        <w:rPr>
          <w:rFonts w:ascii="宋体" w:hAnsi="宋体" w:cs="宋体" w:hint="eastAsia"/>
          <w:szCs w:val="21"/>
        </w:rPr>
        <w:t>、本项目投标报价为总包价，包含货物采购、包装、运输、装卸、备品备件、专用工具、特殊工具、保险、施工、安装调试、检测验收、现场协调、人员培训、质保、税金、招标代理费、交易费等一切费用，投标人须综合全部考虑到投标报价中，采</w:t>
      </w:r>
      <w:r>
        <w:rPr>
          <w:rFonts w:ascii="宋体" w:hAnsi="宋体" w:cs="宋体" w:hint="eastAsia"/>
          <w:szCs w:val="21"/>
        </w:rPr>
        <w:t>购人不再另行支付本项目任何费用。</w:t>
      </w:r>
    </w:p>
    <w:p w:rsidR="00605D9E" w:rsidRDefault="00605D9E">
      <w:pPr>
        <w:ind w:firstLineChars="200" w:firstLine="420"/>
        <w:rPr>
          <w:rFonts w:ascii="宋体" w:hAnsi="宋体" w:cs="宋体"/>
          <w:szCs w:val="21"/>
        </w:rPr>
      </w:pPr>
    </w:p>
    <w:p w:rsidR="00605D9E" w:rsidRDefault="00605D9E">
      <w:pPr>
        <w:ind w:firstLineChars="200" w:firstLine="420"/>
        <w:rPr>
          <w:rFonts w:ascii="宋体" w:hAnsi="宋体" w:cs="宋体"/>
          <w:szCs w:val="21"/>
        </w:rPr>
      </w:pPr>
    </w:p>
    <w:p w:rsidR="00605D9E" w:rsidRDefault="00605D9E">
      <w:pPr>
        <w:rPr>
          <w:rFonts w:ascii="宋体" w:hAnsi="宋体" w:cs="宋体"/>
          <w:szCs w:val="21"/>
        </w:rPr>
        <w:sectPr w:rsidR="00605D9E">
          <w:footerReference w:type="default" r:id="rId12"/>
          <w:footerReference w:type="first" r:id="rId13"/>
          <w:pgSz w:w="11906" w:h="16838"/>
          <w:pgMar w:top="1701" w:right="1474" w:bottom="1587" w:left="1474" w:header="1247" w:footer="992" w:gutter="0"/>
          <w:pgNumType w:start="19"/>
          <w:cols w:space="720"/>
          <w:docGrid w:type="lines" w:linePitch="312"/>
        </w:sect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05D9E">
      <w:pPr>
        <w:autoSpaceDE w:val="0"/>
        <w:autoSpaceDN w:val="0"/>
        <w:adjustRightInd w:val="0"/>
        <w:spacing w:line="420" w:lineRule="exact"/>
        <w:jc w:val="center"/>
        <w:rPr>
          <w:rFonts w:ascii="宋体" w:hAnsi="宋体"/>
          <w:b/>
          <w:sz w:val="32"/>
        </w:rPr>
      </w:pPr>
    </w:p>
    <w:p w:rsidR="00605D9E" w:rsidRDefault="00646DBD">
      <w:pPr>
        <w:autoSpaceDE w:val="0"/>
        <w:autoSpaceDN w:val="0"/>
        <w:adjustRightInd w:val="0"/>
        <w:spacing w:line="420" w:lineRule="exact"/>
        <w:jc w:val="center"/>
        <w:outlineLvl w:val="0"/>
        <w:rPr>
          <w:rFonts w:ascii="宋体" w:hAnsi="宋体"/>
          <w:b/>
          <w:sz w:val="32"/>
        </w:rPr>
      </w:pPr>
      <w:bookmarkStart w:id="15" w:name="_Toc510079450"/>
      <w:r>
        <w:rPr>
          <w:rFonts w:ascii="宋体" w:hAnsi="宋体" w:hint="eastAsia"/>
          <w:b/>
          <w:sz w:val="32"/>
        </w:rPr>
        <w:t>第六章投标文件格式</w:t>
      </w:r>
      <w:bookmarkEnd w:id="15"/>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rPr>
          <w:rFonts w:ascii="宋体" w:hAnsi="宋体"/>
          <w:kern w:val="0"/>
          <w:sz w:val="28"/>
        </w:rPr>
      </w:pPr>
    </w:p>
    <w:p w:rsidR="00605D9E" w:rsidRDefault="00605D9E">
      <w:pPr>
        <w:autoSpaceDE w:val="0"/>
        <w:autoSpaceDN w:val="0"/>
        <w:adjustRightInd w:val="0"/>
        <w:spacing w:line="420" w:lineRule="exact"/>
        <w:jc w:val="left"/>
        <w:rPr>
          <w:rFonts w:ascii="宋体" w:hAnsi="宋体"/>
          <w:kern w:val="0"/>
        </w:rPr>
      </w:pPr>
    </w:p>
    <w:p w:rsidR="00605D9E" w:rsidRDefault="00605D9E">
      <w:pPr>
        <w:autoSpaceDE w:val="0"/>
        <w:autoSpaceDN w:val="0"/>
        <w:adjustRightInd w:val="0"/>
        <w:spacing w:line="420" w:lineRule="exact"/>
        <w:ind w:firstLine="0"/>
        <w:rPr>
          <w:rFonts w:ascii="宋体" w:hAnsi="宋体"/>
          <w:b/>
          <w:kern w:val="0"/>
          <w:sz w:val="32"/>
        </w:rPr>
      </w:pPr>
    </w:p>
    <w:p w:rsidR="00605D9E" w:rsidRDefault="00605D9E">
      <w:pPr>
        <w:pageBreakBefore/>
        <w:autoSpaceDE w:val="0"/>
        <w:autoSpaceDN w:val="0"/>
        <w:adjustRightInd w:val="0"/>
        <w:spacing w:line="420" w:lineRule="exact"/>
        <w:jc w:val="center"/>
        <w:rPr>
          <w:rFonts w:ascii="宋体" w:hAnsi="宋体"/>
          <w:b/>
          <w:kern w:val="0"/>
          <w:sz w:val="32"/>
        </w:rPr>
      </w:pPr>
    </w:p>
    <w:p w:rsidR="00605D9E" w:rsidRDefault="00646DBD">
      <w:pPr>
        <w:autoSpaceDE w:val="0"/>
        <w:autoSpaceDN w:val="0"/>
        <w:adjustRightInd w:val="0"/>
        <w:spacing w:line="420" w:lineRule="exact"/>
        <w:jc w:val="center"/>
        <w:rPr>
          <w:rFonts w:ascii="宋体" w:hAnsi="宋体"/>
          <w:b/>
          <w:kern w:val="0"/>
          <w:sz w:val="32"/>
        </w:rPr>
      </w:pPr>
      <w:r>
        <w:rPr>
          <w:rFonts w:ascii="宋体" w:hAnsi="宋体" w:hint="eastAsia"/>
          <w:b/>
          <w:kern w:val="0"/>
          <w:sz w:val="32"/>
        </w:rPr>
        <w:t>目</w:t>
      </w:r>
      <w:r>
        <w:rPr>
          <w:rFonts w:ascii="宋体" w:hAnsi="宋体" w:hint="eastAsia"/>
          <w:b/>
          <w:kern w:val="0"/>
          <w:sz w:val="32"/>
        </w:rPr>
        <w:t xml:space="preserve">  </w:t>
      </w:r>
      <w:r>
        <w:rPr>
          <w:rFonts w:ascii="宋体" w:hAnsi="宋体" w:hint="eastAsia"/>
          <w:b/>
          <w:kern w:val="0"/>
          <w:sz w:val="32"/>
        </w:rPr>
        <w:t>录</w:t>
      </w:r>
    </w:p>
    <w:p w:rsidR="00605D9E" w:rsidRDefault="00605D9E">
      <w:pPr>
        <w:autoSpaceDE w:val="0"/>
        <w:autoSpaceDN w:val="0"/>
        <w:adjustRightInd w:val="0"/>
        <w:spacing w:line="420" w:lineRule="exact"/>
        <w:jc w:val="left"/>
        <w:rPr>
          <w:rFonts w:ascii="宋体" w:hAnsi="宋体"/>
          <w:kern w:val="0"/>
        </w:rPr>
      </w:pPr>
    </w:p>
    <w:p w:rsidR="00605D9E" w:rsidRDefault="00605D9E">
      <w:pPr>
        <w:autoSpaceDE w:val="0"/>
        <w:autoSpaceDN w:val="0"/>
        <w:adjustRightInd w:val="0"/>
        <w:spacing w:line="360" w:lineRule="auto"/>
        <w:jc w:val="left"/>
        <w:rPr>
          <w:rFonts w:ascii="宋体" w:hAnsi="宋体"/>
          <w:szCs w:val="21"/>
          <w:lang w:val="zh-CN"/>
        </w:rPr>
      </w:pP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（一）投标函及投标函附录；</w:t>
      </w:r>
    </w:p>
    <w:p w:rsidR="00605D9E" w:rsidRDefault="00646DBD">
      <w:pPr>
        <w:autoSpaceDE w:val="0"/>
        <w:autoSpaceDN w:val="0"/>
        <w:adjustRightInd w:val="0"/>
        <w:spacing w:line="360" w:lineRule="auto"/>
        <w:ind w:firstLineChars="200" w:firstLine="420"/>
        <w:jc w:val="left"/>
        <w:rPr>
          <w:rFonts w:ascii="宋体" w:hAnsi="宋体"/>
          <w:szCs w:val="21"/>
          <w:lang w:val="zh-CN"/>
        </w:rPr>
      </w:pPr>
      <w:r>
        <w:rPr>
          <w:rFonts w:ascii="宋体" w:hAnsi="宋体" w:hint="eastAsia"/>
          <w:szCs w:val="21"/>
          <w:lang w:val="zh-CN"/>
        </w:rPr>
        <w:t>分项报价表（格式自拟）</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（二）法定代表人身份证明；</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（三）授权委托书；</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（四）投标保证金；</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（五）服务承诺书；</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（六）投标人基本情况表；</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（七）近年完成的类似项目情况表；</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（八）近年发生的诉讼及仲裁情况；</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（九）投标人认为应附的其它资料。</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（十）项目实施方案；</w:t>
      </w:r>
    </w:p>
    <w:p w:rsidR="00605D9E" w:rsidRDefault="00646DBD">
      <w:pPr>
        <w:autoSpaceDE w:val="0"/>
        <w:autoSpaceDN w:val="0"/>
        <w:adjustRightInd w:val="0"/>
        <w:spacing w:line="360" w:lineRule="auto"/>
        <w:jc w:val="left"/>
        <w:rPr>
          <w:rFonts w:ascii="宋体" w:hAnsi="宋体"/>
          <w:szCs w:val="21"/>
          <w:lang w:val="zh-CN"/>
        </w:rPr>
      </w:pPr>
      <w:r>
        <w:rPr>
          <w:rFonts w:ascii="宋体" w:hAnsi="宋体" w:hint="eastAsia"/>
          <w:szCs w:val="21"/>
          <w:lang w:val="zh-CN"/>
        </w:rPr>
        <w:t>注：第</w:t>
      </w:r>
      <w:r>
        <w:rPr>
          <w:rFonts w:ascii="宋体" w:hAnsi="宋体" w:hint="eastAsia"/>
          <w:szCs w:val="21"/>
        </w:rPr>
        <w:t>六</w:t>
      </w:r>
      <w:r>
        <w:rPr>
          <w:rFonts w:ascii="宋体" w:hAnsi="宋体" w:hint="eastAsia"/>
          <w:szCs w:val="21"/>
          <w:lang w:val="zh-CN"/>
        </w:rPr>
        <w:t>章投标文件格式后附有格式的表格，按格式内容填报，未提供格式的格式自拟。</w:t>
      </w: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bCs/>
          <w:kern w:val="0"/>
          <w:sz w:val="24"/>
          <w:szCs w:val="18"/>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05D9E">
      <w:pPr>
        <w:spacing w:line="360" w:lineRule="auto"/>
        <w:jc w:val="right"/>
        <w:rPr>
          <w:rFonts w:ascii="宋体" w:hAnsi="宋体"/>
          <w:b/>
          <w:sz w:val="32"/>
          <w:bdr w:val="single" w:sz="4" w:space="0" w:color="auto"/>
        </w:rPr>
      </w:pPr>
    </w:p>
    <w:p w:rsidR="00605D9E" w:rsidRDefault="00646DBD">
      <w:pPr>
        <w:spacing w:line="360" w:lineRule="auto"/>
        <w:jc w:val="right"/>
        <w:rPr>
          <w:rFonts w:ascii="宋体" w:hAnsi="宋体"/>
          <w:b/>
          <w:sz w:val="44"/>
          <w:bdr w:val="single" w:sz="4" w:space="0" w:color="auto"/>
        </w:rPr>
      </w:pPr>
      <w:r>
        <w:rPr>
          <w:rFonts w:ascii="宋体" w:hAnsi="宋体" w:hint="eastAsia"/>
          <w:b/>
          <w:sz w:val="32"/>
          <w:bdr w:val="single" w:sz="4" w:space="0" w:color="auto"/>
        </w:rPr>
        <w:t>正本（副本）</w:t>
      </w:r>
    </w:p>
    <w:p w:rsidR="00605D9E" w:rsidRDefault="00605D9E">
      <w:pPr>
        <w:autoSpaceDE w:val="0"/>
        <w:autoSpaceDN w:val="0"/>
        <w:adjustRightInd w:val="0"/>
        <w:spacing w:line="420" w:lineRule="exact"/>
        <w:jc w:val="left"/>
        <w:rPr>
          <w:rFonts w:ascii="宋体" w:hAnsi="宋体"/>
          <w:kern w:val="0"/>
          <w:sz w:val="28"/>
        </w:rPr>
      </w:pPr>
    </w:p>
    <w:p w:rsidR="00605D9E" w:rsidRDefault="00605D9E">
      <w:pPr>
        <w:autoSpaceDE w:val="0"/>
        <w:autoSpaceDN w:val="0"/>
        <w:adjustRightInd w:val="0"/>
        <w:spacing w:line="420" w:lineRule="exact"/>
        <w:jc w:val="left"/>
        <w:rPr>
          <w:rFonts w:ascii="宋体" w:hAnsi="宋体"/>
          <w:kern w:val="0"/>
          <w:sz w:val="28"/>
        </w:rPr>
      </w:pPr>
    </w:p>
    <w:p w:rsidR="00605D9E" w:rsidRDefault="00605D9E">
      <w:pPr>
        <w:autoSpaceDE w:val="0"/>
        <w:autoSpaceDN w:val="0"/>
        <w:adjustRightInd w:val="0"/>
        <w:ind w:firstLineChars="600" w:firstLine="1380"/>
        <w:jc w:val="left"/>
        <w:rPr>
          <w:rFonts w:ascii="宋体" w:hAnsi="宋体"/>
          <w:sz w:val="23"/>
          <w:u w:val="single"/>
        </w:rPr>
      </w:pPr>
    </w:p>
    <w:p w:rsidR="00605D9E" w:rsidRDefault="00646DBD">
      <w:pPr>
        <w:autoSpaceDE w:val="0"/>
        <w:autoSpaceDN w:val="0"/>
        <w:adjustRightInd w:val="0"/>
        <w:ind w:firstLineChars="500" w:firstLine="1550"/>
        <w:jc w:val="left"/>
        <w:rPr>
          <w:rFonts w:ascii="宋体" w:hAnsi="宋体"/>
          <w:kern w:val="0"/>
          <w:sz w:val="28"/>
          <w:u w:val="single"/>
        </w:rPr>
      </w:pPr>
      <w:r>
        <w:rPr>
          <w:rFonts w:ascii="宋体" w:hAnsi="宋体" w:hint="eastAsia"/>
          <w:sz w:val="31"/>
          <w:u w:val="single"/>
        </w:rPr>
        <w:t>（项目名称）</w:t>
      </w:r>
      <w:r>
        <w:rPr>
          <w:rFonts w:ascii="宋体" w:hAnsi="宋体" w:hint="eastAsia"/>
          <w:sz w:val="31"/>
          <w:u w:val="single"/>
        </w:rPr>
        <w:t xml:space="preserve">                        </w:t>
      </w: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05D9E">
      <w:pPr>
        <w:autoSpaceDE w:val="0"/>
        <w:autoSpaceDN w:val="0"/>
        <w:adjustRightInd w:val="0"/>
        <w:spacing w:line="420" w:lineRule="exact"/>
        <w:ind w:firstLineChars="900" w:firstLine="2520"/>
        <w:jc w:val="left"/>
        <w:rPr>
          <w:rFonts w:ascii="宋体" w:hAnsi="宋体"/>
          <w:kern w:val="0"/>
          <w:sz w:val="28"/>
        </w:rPr>
      </w:pPr>
    </w:p>
    <w:p w:rsidR="00605D9E" w:rsidRDefault="00646DBD">
      <w:pPr>
        <w:autoSpaceDE w:val="0"/>
        <w:autoSpaceDN w:val="0"/>
        <w:adjustRightInd w:val="0"/>
        <w:jc w:val="center"/>
        <w:rPr>
          <w:rFonts w:ascii="宋体" w:hAnsi="宋体"/>
          <w:b/>
          <w:spacing w:val="60"/>
          <w:kern w:val="0"/>
          <w:sz w:val="70"/>
        </w:rPr>
      </w:pPr>
      <w:r>
        <w:rPr>
          <w:rFonts w:ascii="宋体" w:hAnsi="宋体" w:hint="eastAsia"/>
          <w:b/>
          <w:spacing w:val="60"/>
          <w:kern w:val="0"/>
          <w:sz w:val="70"/>
        </w:rPr>
        <w:t>投标文件</w:t>
      </w:r>
    </w:p>
    <w:p w:rsidR="00605D9E" w:rsidRDefault="00605D9E">
      <w:pPr>
        <w:autoSpaceDE w:val="0"/>
        <w:autoSpaceDN w:val="0"/>
        <w:adjustRightInd w:val="0"/>
        <w:spacing w:line="420" w:lineRule="exact"/>
        <w:jc w:val="center"/>
        <w:rPr>
          <w:rFonts w:ascii="宋体" w:hAnsi="宋体"/>
          <w:kern w:val="0"/>
          <w:sz w:val="28"/>
          <w:szCs w:val="13"/>
        </w:rPr>
      </w:pPr>
    </w:p>
    <w:p w:rsidR="00605D9E" w:rsidRDefault="00646DBD">
      <w:pPr>
        <w:autoSpaceDE w:val="0"/>
        <w:autoSpaceDN w:val="0"/>
        <w:adjustRightInd w:val="0"/>
        <w:spacing w:line="420" w:lineRule="exact"/>
        <w:jc w:val="center"/>
        <w:rPr>
          <w:rFonts w:ascii="宋体" w:hAnsi="宋体"/>
          <w:kern w:val="0"/>
          <w:sz w:val="28"/>
          <w:szCs w:val="13"/>
        </w:rPr>
      </w:pPr>
      <w:r>
        <w:rPr>
          <w:rFonts w:ascii="宋体" w:hAnsi="宋体" w:hint="eastAsia"/>
          <w:kern w:val="0"/>
          <w:sz w:val="28"/>
          <w:szCs w:val="13"/>
        </w:rPr>
        <w:t>采购编号：</w:t>
      </w: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autoSpaceDE w:val="0"/>
        <w:autoSpaceDN w:val="0"/>
        <w:adjustRightInd w:val="0"/>
        <w:spacing w:line="420" w:lineRule="exact"/>
        <w:jc w:val="center"/>
        <w:rPr>
          <w:rFonts w:ascii="宋体" w:hAnsi="宋体"/>
          <w:kern w:val="0"/>
          <w:sz w:val="44"/>
        </w:rPr>
      </w:pPr>
    </w:p>
    <w:p w:rsidR="00605D9E" w:rsidRDefault="00605D9E">
      <w:pPr>
        <w:pStyle w:val="Default"/>
        <w:jc w:val="center"/>
        <w:rPr>
          <w:rFonts w:hAnsi="宋体"/>
          <w:b/>
          <w:color w:val="auto"/>
          <w:sz w:val="23"/>
          <w:u w:val="single"/>
        </w:rPr>
      </w:pPr>
    </w:p>
    <w:p w:rsidR="00605D9E" w:rsidRDefault="00646DBD">
      <w:pPr>
        <w:spacing w:line="360" w:lineRule="auto"/>
        <w:ind w:firstLineChars="720" w:firstLine="1728"/>
        <w:jc w:val="left"/>
        <w:rPr>
          <w:rFonts w:ascii="宋体" w:hAnsi="宋体"/>
          <w:sz w:val="24"/>
          <w:szCs w:val="24"/>
          <w:u w:val="single"/>
        </w:rPr>
      </w:pPr>
      <w:r>
        <w:rPr>
          <w:rFonts w:ascii="宋体" w:hAnsi="宋体" w:hint="eastAsia"/>
          <w:sz w:val="24"/>
          <w:szCs w:val="24"/>
        </w:rPr>
        <w:t>投标单位名称</w:t>
      </w:r>
      <w:r>
        <w:rPr>
          <w:rFonts w:ascii="宋体" w:hAnsi="宋体" w:hint="eastAsia"/>
          <w:sz w:val="24"/>
          <w:szCs w:val="24"/>
        </w:rPr>
        <w:t>(</w:t>
      </w:r>
      <w:r>
        <w:rPr>
          <w:rFonts w:ascii="宋体" w:hAnsi="宋体" w:hint="eastAsia"/>
          <w:sz w:val="24"/>
          <w:szCs w:val="24"/>
        </w:rPr>
        <w:t>公章</w:t>
      </w:r>
      <w:r>
        <w:rPr>
          <w:rFonts w:ascii="宋体" w:hAnsi="宋体" w:hint="eastAsia"/>
          <w:sz w:val="24"/>
          <w:szCs w:val="24"/>
        </w:rPr>
        <w:t>):___________</w:t>
      </w:r>
    </w:p>
    <w:p w:rsidR="00605D9E" w:rsidRDefault="00646DBD">
      <w:pPr>
        <w:spacing w:line="360" w:lineRule="auto"/>
        <w:ind w:firstLineChars="720" w:firstLine="1728"/>
        <w:jc w:val="left"/>
        <w:rPr>
          <w:rFonts w:ascii="宋体" w:hAnsi="宋体"/>
          <w:sz w:val="24"/>
          <w:szCs w:val="24"/>
        </w:rPr>
      </w:pPr>
      <w:r>
        <w:rPr>
          <w:rFonts w:ascii="宋体" w:hAnsi="宋体" w:hint="eastAsia"/>
          <w:sz w:val="24"/>
          <w:szCs w:val="24"/>
        </w:rPr>
        <w:t>法定代表人或授权委托人（签字）</w:t>
      </w:r>
      <w:r>
        <w:rPr>
          <w:rFonts w:ascii="宋体" w:hAnsi="宋体" w:hint="eastAsia"/>
          <w:sz w:val="24"/>
          <w:szCs w:val="24"/>
        </w:rPr>
        <w:t>:___________</w:t>
      </w:r>
    </w:p>
    <w:p w:rsidR="00605D9E" w:rsidRDefault="00646DBD">
      <w:pPr>
        <w:spacing w:line="360" w:lineRule="auto"/>
        <w:jc w:val="left"/>
        <w:rPr>
          <w:rFonts w:ascii="宋体" w:hAnsi="宋体"/>
          <w:bCs/>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rPr>
        <w:t>__</w:t>
      </w:r>
      <w:r>
        <w:rPr>
          <w:rFonts w:ascii="宋体" w:hAnsi="宋体" w:hint="eastAsia"/>
          <w:sz w:val="24"/>
          <w:szCs w:val="24"/>
          <w:u w:val="single"/>
        </w:rPr>
        <w:t xml:space="preserve">  </w:t>
      </w:r>
      <w:r>
        <w:rPr>
          <w:rFonts w:ascii="宋体" w:hAnsi="宋体" w:hint="eastAsia"/>
          <w:sz w:val="24"/>
          <w:szCs w:val="24"/>
        </w:rPr>
        <w:t>_</w:t>
      </w:r>
      <w:r>
        <w:rPr>
          <w:rFonts w:ascii="宋体" w:hAnsi="宋体" w:hint="eastAsia"/>
          <w:sz w:val="24"/>
          <w:szCs w:val="24"/>
        </w:rPr>
        <w:t>月</w:t>
      </w:r>
      <w:r>
        <w:rPr>
          <w:rFonts w:ascii="宋体" w:hAnsi="宋体" w:hint="eastAsia"/>
          <w:sz w:val="24"/>
          <w:szCs w:val="24"/>
        </w:rPr>
        <w:t>___</w:t>
      </w:r>
      <w:r>
        <w:rPr>
          <w:rFonts w:ascii="宋体" w:hAnsi="宋体" w:hint="eastAsia"/>
          <w:sz w:val="24"/>
          <w:szCs w:val="24"/>
          <w:u w:val="single"/>
        </w:rPr>
        <w:t xml:space="preserve">  </w:t>
      </w:r>
      <w:r>
        <w:rPr>
          <w:rFonts w:ascii="宋体" w:hAnsi="宋体" w:hint="eastAsia"/>
          <w:sz w:val="24"/>
          <w:szCs w:val="24"/>
        </w:rPr>
        <w:t>日</w:t>
      </w:r>
    </w:p>
    <w:p w:rsidR="00605D9E" w:rsidRDefault="00605D9E">
      <w:pPr>
        <w:autoSpaceDE w:val="0"/>
        <w:autoSpaceDN w:val="0"/>
        <w:adjustRightInd w:val="0"/>
        <w:spacing w:line="420" w:lineRule="exact"/>
        <w:jc w:val="center"/>
        <w:rPr>
          <w:rFonts w:ascii="宋体" w:hAnsi="宋体"/>
          <w:b/>
          <w:bCs/>
          <w:kern w:val="0"/>
          <w:sz w:val="24"/>
          <w:szCs w:val="18"/>
        </w:rPr>
      </w:pPr>
    </w:p>
    <w:p w:rsidR="00605D9E" w:rsidRDefault="00646DBD">
      <w:pPr>
        <w:pStyle w:val="Default"/>
        <w:pageBreakBefore/>
        <w:spacing w:line="480" w:lineRule="auto"/>
        <w:jc w:val="center"/>
        <w:outlineLvl w:val="1"/>
        <w:rPr>
          <w:rFonts w:hAnsi="宋体"/>
        </w:rPr>
      </w:pPr>
      <w:bookmarkStart w:id="16" w:name="_Toc510079451"/>
      <w:r>
        <w:rPr>
          <w:rFonts w:hAnsi="宋体" w:hint="eastAsia"/>
          <w:b/>
          <w:bCs/>
          <w:szCs w:val="18"/>
        </w:rPr>
        <w:lastRenderedPageBreak/>
        <w:t>（一）投标函及投标函附录</w:t>
      </w:r>
      <w:bookmarkEnd w:id="16"/>
    </w:p>
    <w:p w:rsidR="00605D9E" w:rsidRDefault="00646DBD">
      <w:pPr>
        <w:autoSpaceDE w:val="0"/>
        <w:autoSpaceDN w:val="0"/>
        <w:adjustRightInd w:val="0"/>
        <w:spacing w:line="420" w:lineRule="exact"/>
        <w:ind w:firstLine="0"/>
        <w:jc w:val="center"/>
        <w:rPr>
          <w:rFonts w:ascii="宋体" w:hAnsi="宋体"/>
          <w:kern w:val="0"/>
          <w:sz w:val="24"/>
        </w:rPr>
      </w:pPr>
      <w:r>
        <w:rPr>
          <w:rFonts w:ascii="宋体" w:hAnsi="宋体" w:hint="eastAsia"/>
          <w:kern w:val="0"/>
          <w:sz w:val="24"/>
        </w:rPr>
        <w:t>投标函</w:t>
      </w:r>
    </w:p>
    <w:p w:rsidR="00605D9E" w:rsidRDefault="00646DBD">
      <w:pPr>
        <w:autoSpaceDE w:val="0"/>
        <w:autoSpaceDN w:val="0"/>
        <w:adjustRightInd w:val="0"/>
        <w:spacing w:line="420" w:lineRule="exact"/>
        <w:jc w:val="left"/>
        <w:rPr>
          <w:rFonts w:ascii="宋体" w:hAnsi="宋体"/>
          <w:kern w:val="0"/>
        </w:rPr>
      </w:pPr>
      <w:r>
        <w:rPr>
          <w:rFonts w:ascii="宋体" w:hAnsi="宋体" w:hint="eastAsia"/>
          <w:kern w:val="0"/>
        </w:rPr>
        <w:t>（采购人名称）：</w:t>
      </w:r>
    </w:p>
    <w:p w:rsidR="00605D9E" w:rsidRDefault="00646DBD">
      <w:pPr>
        <w:numPr>
          <w:ilvl w:val="0"/>
          <w:numId w:val="10"/>
        </w:num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我方已仔细研究了</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u w:val="single"/>
        </w:rPr>
        <w:t>（项目名称）</w:t>
      </w:r>
      <w:r>
        <w:rPr>
          <w:rFonts w:ascii="宋体" w:hAnsi="宋体" w:hint="eastAsia"/>
          <w:kern w:val="0"/>
          <w:u w:val="single"/>
        </w:rPr>
        <w:t xml:space="preserve">         </w:t>
      </w:r>
      <w:r>
        <w:rPr>
          <w:rFonts w:ascii="宋体" w:hAnsi="宋体" w:hint="eastAsia"/>
          <w:kern w:val="0"/>
        </w:rPr>
        <w:t>招标文件的全部内容，愿意以投标总报价为人民币</w:t>
      </w:r>
      <w:r>
        <w:rPr>
          <w:rFonts w:ascii="宋体" w:hAnsi="宋体" w:hint="eastAsia"/>
          <w:kern w:val="0"/>
        </w:rPr>
        <w:t>(</w:t>
      </w:r>
      <w:r>
        <w:rPr>
          <w:rFonts w:ascii="宋体" w:hAnsi="宋体" w:hint="eastAsia"/>
          <w:kern w:val="0"/>
        </w:rPr>
        <w:t>大写</w:t>
      </w:r>
      <w:r>
        <w:rPr>
          <w:rFonts w:ascii="宋体" w:hAnsi="宋体" w:hint="eastAsia"/>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小写）</w:t>
      </w:r>
      <w:r>
        <w:rPr>
          <w:rFonts w:ascii="宋体" w:hAnsi="宋体" w:hint="eastAsia"/>
          <w:kern w:val="0"/>
        </w:rPr>
        <w:t>:</w:t>
      </w:r>
      <w:r>
        <w:rPr>
          <w:rFonts w:ascii="宋体" w:hAnsi="宋体"/>
          <w:kern w:val="0"/>
        </w:rPr>
        <w:t>¥</w:t>
      </w:r>
      <w:r>
        <w:rPr>
          <w:rFonts w:ascii="宋体" w:hAnsi="宋体" w:hint="eastAsia"/>
          <w:kern w:val="0"/>
          <w:u w:val="single"/>
        </w:rPr>
        <w:t xml:space="preserve">              </w:t>
      </w:r>
      <w:r>
        <w:rPr>
          <w:rFonts w:ascii="宋体" w:hAnsi="宋体" w:hint="eastAsia"/>
          <w:kern w:val="0"/>
          <w:u w:val="single"/>
        </w:rPr>
        <w:t>元</w:t>
      </w:r>
      <w:r>
        <w:rPr>
          <w:rFonts w:ascii="宋体" w:hAnsi="宋体" w:hint="eastAsia"/>
          <w:kern w:val="0"/>
        </w:rPr>
        <w:t>）。计划工期：</w:t>
      </w:r>
      <w:r>
        <w:rPr>
          <w:rFonts w:ascii="宋体" w:hAnsi="宋体" w:hint="eastAsia"/>
          <w:kern w:val="0"/>
          <w:u w:val="single"/>
        </w:rPr>
        <w:t xml:space="preserve">     </w:t>
      </w:r>
      <w:r>
        <w:rPr>
          <w:rFonts w:ascii="宋体" w:hAnsi="宋体" w:hint="eastAsia"/>
          <w:kern w:val="0"/>
        </w:rPr>
        <w:t>，按合同约定实施和完成项目任务。</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kern w:val="0"/>
        </w:rPr>
        <w:t>2</w:t>
      </w:r>
      <w:r>
        <w:rPr>
          <w:rFonts w:ascii="宋体" w:hAnsi="宋体" w:hint="eastAsia"/>
          <w:kern w:val="0"/>
        </w:rPr>
        <w:t>．我方承诺在投标有效期日历天内不修改、撤销投标文件。</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kern w:val="0"/>
        </w:rPr>
        <w:t>3</w:t>
      </w:r>
      <w:r>
        <w:rPr>
          <w:rFonts w:ascii="宋体" w:hAnsi="宋体" w:hint="eastAsia"/>
          <w:kern w:val="0"/>
        </w:rPr>
        <w:t>．随同本投标函提交投标保证金一份，金额为人民币</w:t>
      </w:r>
      <w:r>
        <w:rPr>
          <w:rFonts w:ascii="宋体" w:hAnsi="宋体" w:hint="eastAsia"/>
          <w:kern w:val="0"/>
        </w:rPr>
        <w:t>(</w:t>
      </w:r>
      <w:r>
        <w:rPr>
          <w:rFonts w:ascii="宋体" w:hAnsi="宋体" w:hint="eastAsia"/>
          <w:kern w:val="0"/>
        </w:rPr>
        <w:t>大写</w:t>
      </w:r>
      <w:r>
        <w:rPr>
          <w:rFonts w:ascii="宋体" w:hAnsi="宋体" w:hint="eastAsia"/>
          <w:kern w:val="0"/>
        </w:rPr>
        <w:t>)</w:t>
      </w:r>
      <w:r>
        <w:rPr>
          <w:rFonts w:ascii="宋体" w:hAnsi="宋体" w:hint="eastAsia"/>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小写</w:t>
      </w:r>
      <w:r>
        <w:rPr>
          <w:rFonts w:ascii="宋体" w:hAnsi="宋体" w:hint="eastAsia"/>
          <w:kern w:val="0"/>
        </w:rPr>
        <w:t>):</w:t>
      </w:r>
      <w:r>
        <w:rPr>
          <w:rFonts w:ascii="宋体" w:hAnsi="宋体"/>
          <w:kern w:val="0"/>
        </w:rPr>
        <w:t>¥</w:t>
      </w:r>
      <w:r>
        <w:rPr>
          <w:rFonts w:ascii="宋体" w:hAnsi="宋体" w:hint="eastAsia"/>
          <w:kern w:val="0"/>
          <w:u w:val="single"/>
        </w:rPr>
        <w:t xml:space="preserve">      </w:t>
      </w:r>
      <w:r>
        <w:rPr>
          <w:rFonts w:ascii="宋体" w:hAnsi="宋体" w:hint="eastAsia"/>
          <w:kern w:val="0"/>
        </w:rPr>
        <w:t>)</w:t>
      </w:r>
      <w:r>
        <w:rPr>
          <w:rFonts w:ascii="宋体" w:hAnsi="宋体" w:hint="eastAsia"/>
          <w:kern w:val="0"/>
        </w:rPr>
        <w:t>。</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4.</w:t>
      </w:r>
      <w:r>
        <w:rPr>
          <w:rFonts w:ascii="宋体" w:hAnsi="宋体" w:hint="eastAsia"/>
          <w:kern w:val="0"/>
        </w:rPr>
        <w:t>我方承诺已经具备《中华人民共和国政府采购法》中规定的参加政府采购活动的投标人应当具备的全部条件。</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5.</w:t>
      </w:r>
      <w:r>
        <w:rPr>
          <w:rFonts w:ascii="宋体" w:hAnsi="宋体" w:hint="eastAsia"/>
          <w:kern w:val="0"/>
        </w:rPr>
        <w:t>我方承诺：完全理解投标报价超过拦标价时，投标将被拒绝。</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6.</w:t>
      </w:r>
      <w:r>
        <w:rPr>
          <w:rFonts w:ascii="宋体" w:hAnsi="宋体" w:hint="eastAsia"/>
          <w:kern w:val="0"/>
        </w:rPr>
        <w:t>承诺完全满足和响应招标文件中的各项商务和技术要求，若有偏差，已在投标文件商务、技术条款偏离表中予以明确特别说明。</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7.</w:t>
      </w:r>
      <w:r>
        <w:rPr>
          <w:rFonts w:ascii="宋体" w:hAnsi="宋体" w:hint="eastAsia"/>
          <w:kern w:val="0"/>
        </w:rPr>
        <w:t>保证遵守招标文件的规定。</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8.</w:t>
      </w:r>
      <w:r>
        <w:rPr>
          <w:rFonts w:ascii="宋体" w:hAnsi="宋体" w:hint="eastAsia"/>
          <w:kern w:val="0"/>
        </w:rPr>
        <w:t>我方愿意向贵方提供任何与本项投标有关的数据、情况和技术资料。若贵方需要，我方愿意提供我方做出的一切承诺的证明材料。</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9.</w:t>
      </w:r>
      <w:r>
        <w:rPr>
          <w:rFonts w:ascii="宋体" w:hAnsi="宋体" w:hint="eastAsia"/>
          <w:kern w:val="0"/>
        </w:rPr>
        <w:t>我方已详细审核全部投标文件，包括投标文件修改书（如有的话）、参考资料及有关附件，确认无误。</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10.</w:t>
      </w:r>
      <w:r>
        <w:rPr>
          <w:rFonts w:ascii="宋体" w:hAnsi="宋体" w:hint="eastAsia"/>
          <w:kern w:val="0"/>
        </w:rPr>
        <w:t>我方承诺：采购人若需追加采购本项目招标文件所列货物及相关服务的，在不改变合同其他实质性条款的前提下，按相同或更优惠的折扣率保证供货。</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11.</w:t>
      </w:r>
      <w:r>
        <w:rPr>
          <w:rFonts w:ascii="宋体" w:hAnsi="宋体" w:hint="eastAsia"/>
          <w:kern w:val="0"/>
        </w:rPr>
        <w:t>我方承诺接受招标文件中《合同条款》的全部条款且无任何异议。</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12</w:t>
      </w:r>
      <w:r>
        <w:rPr>
          <w:rFonts w:ascii="宋体" w:hAnsi="宋体" w:hint="eastAsia"/>
          <w:kern w:val="0"/>
        </w:rPr>
        <w:t>．如我方中标：</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）我方承诺在收到中标通知书后，在中标通知书规定的期限内与贵方签订合同。</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）随同本投标函递交的投标函附录属于合同文件的组成部分。</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）我方承诺按照招标文件规定向贵方递交履约担保。</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）我方承诺在合同约定的期限内完成并移交全部合同工程。</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13</w:t>
      </w:r>
      <w:r>
        <w:rPr>
          <w:rFonts w:ascii="宋体" w:hAnsi="宋体" w:hint="eastAsia"/>
          <w:kern w:val="0"/>
        </w:rPr>
        <w:t>．我方在此声明，所递交的投标文件及有关资料内容完整、真实和准确，如若发现存在弄虚作假情况，我方愿承担一切后果。</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14.</w:t>
      </w:r>
      <w:r>
        <w:rPr>
          <w:rFonts w:ascii="宋体" w:hAnsi="宋体" w:hint="eastAsia"/>
          <w:kern w:val="0"/>
        </w:rPr>
        <w:t>若我方中标，愿按相关规定向招标代理机构交纳代理服务费。</w:t>
      </w:r>
    </w:p>
    <w:p w:rsidR="00605D9E" w:rsidRDefault="00646DBD">
      <w:pPr>
        <w:autoSpaceDE w:val="0"/>
        <w:autoSpaceDN w:val="0"/>
        <w:adjustRightInd w:val="0"/>
        <w:spacing w:line="420" w:lineRule="exact"/>
        <w:ind w:firstLineChars="200" w:firstLine="420"/>
        <w:jc w:val="left"/>
        <w:rPr>
          <w:rFonts w:ascii="宋体" w:hAnsi="宋体"/>
          <w:kern w:val="0"/>
        </w:rPr>
      </w:pPr>
      <w:r>
        <w:rPr>
          <w:rFonts w:ascii="宋体" w:hAnsi="宋体" w:hint="eastAsia"/>
          <w:kern w:val="0"/>
        </w:rPr>
        <w:t>15</w:t>
      </w:r>
      <w:r>
        <w:rPr>
          <w:rFonts w:ascii="宋体" w:hAnsi="宋体" w:hint="eastAsia"/>
          <w:kern w:val="0"/>
        </w:rPr>
        <w:t>．</w:t>
      </w:r>
      <w:r>
        <w:rPr>
          <w:rFonts w:ascii="宋体" w:hAnsi="宋体" w:hint="eastAsia"/>
          <w:kern w:val="0"/>
          <w:u w:val="single"/>
        </w:rPr>
        <w:t xml:space="preserve">       </w:t>
      </w:r>
      <w:r>
        <w:rPr>
          <w:rFonts w:ascii="宋体" w:hAnsi="宋体" w:hint="eastAsia"/>
          <w:kern w:val="0"/>
          <w:u w:val="single"/>
        </w:rPr>
        <w:t>无</w:t>
      </w:r>
      <w:r>
        <w:rPr>
          <w:rFonts w:ascii="宋体" w:hAnsi="宋体" w:hint="eastAsia"/>
          <w:kern w:val="0"/>
          <w:u w:val="single"/>
        </w:rPr>
        <w:t xml:space="preserve">             </w:t>
      </w:r>
      <w:r>
        <w:rPr>
          <w:rFonts w:ascii="宋体" w:hAnsi="宋体" w:hint="eastAsia"/>
          <w:kern w:val="0"/>
        </w:rPr>
        <w:t>（其他补充说明）。</w:t>
      </w:r>
    </w:p>
    <w:p w:rsidR="00605D9E" w:rsidRDefault="00605D9E">
      <w:pPr>
        <w:autoSpaceDE w:val="0"/>
        <w:autoSpaceDN w:val="0"/>
        <w:adjustRightInd w:val="0"/>
        <w:spacing w:line="420" w:lineRule="exact"/>
        <w:ind w:firstLineChars="200" w:firstLine="420"/>
        <w:jc w:val="left"/>
        <w:rPr>
          <w:rFonts w:ascii="宋体" w:hAnsi="宋体"/>
          <w:kern w:val="0"/>
        </w:rPr>
      </w:pPr>
    </w:p>
    <w:p w:rsidR="00605D9E" w:rsidRDefault="00605D9E">
      <w:pPr>
        <w:autoSpaceDE w:val="0"/>
        <w:autoSpaceDN w:val="0"/>
        <w:adjustRightInd w:val="0"/>
        <w:spacing w:line="420" w:lineRule="exact"/>
        <w:ind w:firstLineChars="200" w:firstLine="420"/>
        <w:jc w:val="left"/>
        <w:rPr>
          <w:rFonts w:ascii="宋体" w:hAnsi="宋体"/>
          <w:kern w:val="0"/>
        </w:rPr>
      </w:pP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lastRenderedPageBreak/>
        <w:t xml:space="preserve">       </w:t>
      </w:r>
      <w:r>
        <w:rPr>
          <w:rFonts w:ascii="宋体" w:hAnsi="宋体" w:hint="eastAsia"/>
          <w:kern w:val="0"/>
        </w:rPr>
        <w:t>投标人：（盖单位章）</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法定代表人或其委托代理人：（签字）</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地址：</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电话：</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传真：</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jc w:val="left"/>
        <w:rPr>
          <w:rFonts w:ascii="宋体" w:hAnsi="宋体"/>
          <w:kern w:val="0"/>
          <w:u w:val="single"/>
        </w:rPr>
      </w:pPr>
      <w:r>
        <w:rPr>
          <w:rFonts w:ascii="宋体" w:hAnsi="宋体" w:hint="eastAsia"/>
          <w:kern w:val="0"/>
        </w:rPr>
        <w:t xml:space="preserve">       </w:t>
      </w:r>
      <w:r>
        <w:rPr>
          <w:rFonts w:ascii="宋体" w:hAnsi="宋体" w:hint="eastAsia"/>
          <w:kern w:val="0"/>
        </w:rPr>
        <w:t>邮政编码：</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200" w:firstLine="2520"/>
        <w:rPr>
          <w:rFonts w:ascii="宋体" w:hAnsi="宋体"/>
          <w:kern w:val="0"/>
          <w:sz w:val="18"/>
        </w:rPr>
      </w:pPr>
      <w:r>
        <w:rPr>
          <w:rFonts w:ascii="宋体" w:hAnsi="宋体" w:hint="eastAsia"/>
          <w:kern w:val="0"/>
        </w:rPr>
        <w:t xml:space="preserve">     </w:t>
      </w:r>
      <w:r>
        <w:rPr>
          <w:rFonts w:ascii="宋体" w:hAnsi="宋体" w:hint="eastAsia"/>
          <w:sz w:val="24"/>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期</w:t>
      </w:r>
      <w:r>
        <w:rPr>
          <w:rFonts w:ascii="宋体" w:hAnsi="宋体" w:hint="eastAsia"/>
          <w:szCs w:val="24"/>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46DBD">
      <w:pPr>
        <w:autoSpaceDE w:val="0"/>
        <w:autoSpaceDN w:val="0"/>
        <w:adjustRightInd w:val="0"/>
        <w:spacing w:line="420" w:lineRule="exact"/>
        <w:jc w:val="center"/>
        <w:rPr>
          <w:rFonts w:ascii="宋体" w:hAnsi="宋体"/>
          <w:color w:val="000000"/>
          <w:sz w:val="24"/>
        </w:rPr>
      </w:pPr>
      <w:r>
        <w:rPr>
          <w:rFonts w:ascii="宋体" w:hAnsi="宋体"/>
          <w:kern w:val="0"/>
          <w:sz w:val="24"/>
        </w:rPr>
        <w:br w:type="page"/>
      </w:r>
      <w:r>
        <w:rPr>
          <w:rFonts w:ascii="宋体" w:hAnsi="宋体" w:hint="eastAsia"/>
          <w:b/>
          <w:bCs/>
          <w:color w:val="000000"/>
          <w:sz w:val="28"/>
          <w:szCs w:val="28"/>
        </w:rPr>
        <w:lastRenderedPageBreak/>
        <w:t>投标函附录</w:t>
      </w:r>
    </w:p>
    <w:tbl>
      <w:tblPr>
        <w:tblpPr w:leftFromText="180" w:rightFromText="180" w:vertAnchor="text" w:horzAnchor="page" w:tblpX="1722" w:tblpY="110"/>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40"/>
        <w:gridCol w:w="984"/>
        <w:gridCol w:w="1417"/>
        <w:gridCol w:w="1418"/>
        <w:gridCol w:w="2946"/>
      </w:tblGrid>
      <w:tr w:rsidR="00605D9E">
        <w:trPr>
          <w:trHeight w:val="704"/>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项目名称</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val="700"/>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投标人</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hRule="exact" w:val="1284"/>
        </w:trPr>
        <w:tc>
          <w:tcPr>
            <w:tcW w:w="2140" w:type="dxa"/>
            <w:vAlign w:val="center"/>
          </w:tcPr>
          <w:p w:rsidR="00605D9E" w:rsidRDefault="00646DBD">
            <w:pPr>
              <w:autoSpaceDE w:val="0"/>
              <w:autoSpaceDN w:val="0"/>
              <w:spacing w:line="400" w:lineRule="exact"/>
              <w:jc w:val="center"/>
              <w:rPr>
                <w:rFonts w:ascii="宋体" w:hAnsi="宋体"/>
                <w:kern w:val="0"/>
                <w:szCs w:val="21"/>
              </w:rPr>
            </w:pPr>
            <w:r>
              <w:rPr>
                <w:rFonts w:ascii="宋体" w:hAnsi="宋体" w:hint="eastAsia"/>
                <w:kern w:val="0"/>
                <w:szCs w:val="21"/>
              </w:rPr>
              <w:t>投标报价</w:t>
            </w:r>
          </w:p>
          <w:p w:rsidR="00605D9E" w:rsidRDefault="00646DBD">
            <w:pPr>
              <w:autoSpaceDE w:val="0"/>
              <w:autoSpaceDN w:val="0"/>
              <w:spacing w:line="400" w:lineRule="exact"/>
              <w:jc w:val="center"/>
              <w:rPr>
                <w:rFonts w:ascii="宋体" w:hAnsi="宋体"/>
                <w:kern w:val="0"/>
                <w:szCs w:val="21"/>
              </w:rPr>
            </w:pPr>
            <w:r>
              <w:rPr>
                <w:rFonts w:ascii="宋体" w:hAnsi="宋体" w:hint="eastAsia"/>
                <w:kern w:val="0"/>
                <w:szCs w:val="21"/>
              </w:rPr>
              <w:t>（元）</w:t>
            </w:r>
          </w:p>
        </w:tc>
        <w:tc>
          <w:tcPr>
            <w:tcW w:w="6765" w:type="dxa"/>
            <w:gridSpan w:val="4"/>
            <w:vAlign w:val="center"/>
          </w:tcPr>
          <w:p w:rsidR="00605D9E" w:rsidRDefault="00646DBD">
            <w:pPr>
              <w:autoSpaceDE w:val="0"/>
              <w:autoSpaceDN w:val="0"/>
              <w:spacing w:line="360" w:lineRule="auto"/>
              <w:ind w:firstLineChars="50" w:firstLine="105"/>
              <w:jc w:val="left"/>
              <w:rPr>
                <w:rFonts w:ascii="宋体" w:hAnsi="宋体"/>
                <w:color w:val="000000"/>
                <w:kern w:val="0"/>
                <w:szCs w:val="21"/>
              </w:rPr>
            </w:pPr>
            <w:r>
              <w:rPr>
                <w:rFonts w:ascii="宋体" w:hAnsi="宋体" w:hint="eastAsia"/>
                <w:color w:val="000000"/>
                <w:kern w:val="0"/>
                <w:szCs w:val="21"/>
              </w:rPr>
              <w:t>大写：</w:t>
            </w:r>
          </w:p>
          <w:p w:rsidR="00605D9E" w:rsidRDefault="00646DBD">
            <w:pPr>
              <w:autoSpaceDE w:val="0"/>
              <w:autoSpaceDN w:val="0"/>
              <w:spacing w:line="360" w:lineRule="auto"/>
              <w:ind w:firstLineChars="50" w:firstLine="105"/>
              <w:jc w:val="left"/>
              <w:rPr>
                <w:rFonts w:ascii="宋体" w:hAnsi="宋体"/>
                <w:kern w:val="0"/>
                <w:szCs w:val="21"/>
                <w:u w:val="single"/>
              </w:rPr>
            </w:pPr>
            <w:r>
              <w:rPr>
                <w:rFonts w:ascii="宋体" w:hAnsi="宋体" w:hint="eastAsia"/>
                <w:color w:val="000000"/>
                <w:kern w:val="0"/>
                <w:szCs w:val="21"/>
              </w:rPr>
              <w:t>小写：</w:t>
            </w:r>
          </w:p>
        </w:tc>
      </w:tr>
      <w:tr w:rsidR="00605D9E">
        <w:trPr>
          <w:trHeight w:val="671"/>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项目经理</w:t>
            </w:r>
          </w:p>
        </w:tc>
        <w:tc>
          <w:tcPr>
            <w:tcW w:w="984" w:type="dxa"/>
            <w:vAlign w:val="center"/>
          </w:tcPr>
          <w:p w:rsidR="00605D9E" w:rsidRDefault="00646DBD">
            <w:pPr>
              <w:autoSpaceDE w:val="0"/>
              <w:autoSpaceDN w:val="0"/>
              <w:spacing w:line="400" w:lineRule="exact"/>
              <w:jc w:val="left"/>
              <w:rPr>
                <w:rFonts w:ascii="宋体" w:hAnsi="宋体"/>
                <w:color w:val="000000"/>
                <w:kern w:val="0"/>
                <w:szCs w:val="21"/>
              </w:rPr>
            </w:pPr>
            <w:r>
              <w:rPr>
                <w:rFonts w:ascii="宋体" w:hAnsi="宋体" w:hint="eastAsia"/>
                <w:color w:val="000000"/>
                <w:kern w:val="0"/>
                <w:szCs w:val="21"/>
              </w:rPr>
              <w:t>姓名</w:t>
            </w:r>
          </w:p>
        </w:tc>
        <w:tc>
          <w:tcPr>
            <w:tcW w:w="1417" w:type="dxa"/>
            <w:vAlign w:val="center"/>
          </w:tcPr>
          <w:p w:rsidR="00605D9E" w:rsidRDefault="00605D9E">
            <w:pPr>
              <w:autoSpaceDE w:val="0"/>
              <w:autoSpaceDN w:val="0"/>
              <w:spacing w:line="400" w:lineRule="exact"/>
              <w:jc w:val="center"/>
              <w:rPr>
                <w:rFonts w:ascii="宋体" w:hAnsi="宋体"/>
                <w:color w:val="000000"/>
                <w:kern w:val="0"/>
                <w:szCs w:val="21"/>
              </w:rPr>
            </w:pPr>
          </w:p>
        </w:tc>
        <w:tc>
          <w:tcPr>
            <w:tcW w:w="1418" w:type="dxa"/>
            <w:vAlign w:val="center"/>
          </w:tcPr>
          <w:p w:rsidR="00605D9E" w:rsidRDefault="00646DBD">
            <w:pPr>
              <w:autoSpaceDE w:val="0"/>
              <w:autoSpaceDN w:val="0"/>
              <w:spacing w:line="400" w:lineRule="exact"/>
              <w:jc w:val="left"/>
              <w:rPr>
                <w:rFonts w:ascii="宋体" w:hAnsi="宋体"/>
                <w:color w:val="000000"/>
                <w:kern w:val="0"/>
                <w:szCs w:val="21"/>
              </w:rPr>
            </w:pPr>
            <w:r>
              <w:rPr>
                <w:rFonts w:ascii="宋体" w:hAnsi="宋体" w:hint="eastAsia"/>
                <w:color w:val="000000"/>
                <w:kern w:val="0"/>
                <w:szCs w:val="21"/>
              </w:rPr>
              <w:t>建造师证书</w:t>
            </w:r>
          </w:p>
        </w:tc>
        <w:tc>
          <w:tcPr>
            <w:tcW w:w="2946" w:type="dxa"/>
            <w:vAlign w:val="center"/>
          </w:tcPr>
          <w:p w:rsidR="00605D9E" w:rsidRDefault="00646DBD">
            <w:pPr>
              <w:autoSpaceDE w:val="0"/>
              <w:autoSpaceDN w:val="0"/>
              <w:spacing w:line="400" w:lineRule="exact"/>
              <w:ind w:firstLine="0"/>
              <w:jc w:val="left"/>
              <w:rPr>
                <w:rFonts w:ascii="宋体" w:hAnsi="宋体"/>
                <w:color w:val="000000"/>
                <w:kern w:val="0"/>
                <w:szCs w:val="21"/>
              </w:rPr>
            </w:pPr>
            <w:r>
              <w:rPr>
                <w:rFonts w:ascii="宋体" w:hAnsi="宋体" w:hint="eastAsia"/>
                <w:color w:val="000000"/>
                <w:kern w:val="0"/>
                <w:szCs w:val="21"/>
              </w:rPr>
              <w:t>（豫）</w:t>
            </w:r>
          </w:p>
        </w:tc>
      </w:tr>
      <w:tr w:rsidR="00605D9E">
        <w:trPr>
          <w:trHeight w:val="671"/>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计划工期</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val="847"/>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投标有效期</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val="847"/>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质量</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val="847"/>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质保期</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r w:rsidR="00605D9E">
        <w:trPr>
          <w:trHeight w:val="843"/>
        </w:trPr>
        <w:tc>
          <w:tcPr>
            <w:tcW w:w="2140" w:type="dxa"/>
            <w:vAlign w:val="center"/>
          </w:tcPr>
          <w:p w:rsidR="00605D9E" w:rsidRDefault="00646DBD">
            <w:pPr>
              <w:autoSpaceDE w:val="0"/>
              <w:autoSpaceDN w:val="0"/>
              <w:spacing w:line="400" w:lineRule="exact"/>
              <w:jc w:val="center"/>
              <w:rPr>
                <w:rFonts w:ascii="宋体" w:hAnsi="宋体"/>
                <w:color w:val="000000"/>
                <w:kern w:val="0"/>
                <w:szCs w:val="21"/>
              </w:rPr>
            </w:pPr>
            <w:r>
              <w:rPr>
                <w:rFonts w:ascii="宋体" w:hAnsi="宋体" w:hint="eastAsia"/>
                <w:color w:val="000000"/>
                <w:kern w:val="0"/>
                <w:szCs w:val="21"/>
              </w:rPr>
              <w:t>需要说明的问题</w:t>
            </w:r>
          </w:p>
        </w:tc>
        <w:tc>
          <w:tcPr>
            <w:tcW w:w="6765" w:type="dxa"/>
            <w:gridSpan w:val="4"/>
            <w:vAlign w:val="center"/>
          </w:tcPr>
          <w:p w:rsidR="00605D9E" w:rsidRDefault="00605D9E">
            <w:pPr>
              <w:autoSpaceDE w:val="0"/>
              <w:autoSpaceDN w:val="0"/>
              <w:spacing w:line="400" w:lineRule="exact"/>
              <w:jc w:val="center"/>
              <w:rPr>
                <w:rFonts w:ascii="宋体" w:hAnsi="宋体"/>
                <w:color w:val="000000"/>
                <w:kern w:val="0"/>
                <w:szCs w:val="21"/>
              </w:rPr>
            </w:pPr>
          </w:p>
        </w:tc>
      </w:tr>
    </w:tbl>
    <w:p w:rsidR="00605D9E" w:rsidRDefault="00646DBD">
      <w:pPr>
        <w:autoSpaceDE w:val="0"/>
        <w:autoSpaceDN w:val="0"/>
        <w:spacing w:line="400" w:lineRule="exact"/>
        <w:ind w:firstLine="0"/>
        <w:jc w:val="left"/>
        <w:rPr>
          <w:rFonts w:ascii="宋体" w:hAnsi="宋体"/>
          <w:color w:val="000000"/>
          <w:kern w:val="0"/>
          <w:szCs w:val="21"/>
        </w:rPr>
      </w:pPr>
      <w:r>
        <w:rPr>
          <w:rFonts w:ascii="宋体" w:hAnsi="宋体" w:hint="eastAsia"/>
          <w:color w:val="000000"/>
          <w:kern w:val="0"/>
          <w:szCs w:val="21"/>
        </w:rPr>
        <w:t>注：“投标报价”应包括招标文件所规定的招标范围的全部内容，包含产品价格、培训（验收）、运费、验收、施工、安装、调试、维护、税金、前期项目相关费用、招标代理费、交易费等一切费用；</w:t>
      </w:r>
    </w:p>
    <w:p w:rsidR="00605D9E" w:rsidRDefault="00605D9E">
      <w:pPr>
        <w:pStyle w:val="a6"/>
        <w:ind w:firstLine="280"/>
      </w:pPr>
    </w:p>
    <w:p w:rsidR="00605D9E" w:rsidRDefault="00605D9E">
      <w:pPr>
        <w:spacing w:line="400" w:lineRule="exact"/>
        <w:ind w:firstLineChars="100" w:firstLine="210"/>
        <w:rPr>
          <w:rFonts w:ascii="宋体" w:hAnsi="宋体"/>
          <w:color w:val="000000"/>
        </w:rPr>
      </w:pPr>
    </w:p>
    <w:p w:rsidR="00605D9E" w:rsidRDefault="00646DBD">
      <w:pPr>
        <w:spacing w:line="360" w:lineRule="auto"/>
        <w:ind w:firstLineChars="1500" w:firstLine="3150"/>
        <w:rPr>
          <w:rFonts w:ascii="宋体" w:hAnsi="宋体"/>
          <w:color w:val="000000"/>
          <w:szCs w:val="21"/>
          <w:u w:val="single"/>
        </w:rPr>
      </w:pP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rPr>
        <w:t>盖单位公章</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u w:val="single"/>
        </w:rPr>
        <w:t xml:space="preserve">                </w:t>
      </w:r>
    </w:p>
    <w:p w:rsidR="00605D9E" w:rsidRDefault="00646DBD">
      <w:pPr>
        <w:spacing w:line="360" w:lineRule="auto"/>
        <w:ind w:firstLineChars="1500" w:firstLine="3150"/>
        <w:rPr>
          <w:rFonts w:ascii="宋体" w:hAnsi="宋体"/>
          <w:color w:val="000000"/>
          <w:szCs w:val="21"/>
          <w:u w:val="single"/>
        </w:rPr>
      </w:pPr>
      <w:r>
        <w:rPr>
          <w:rFonts w:ascii="宋体" w:hAnsi="宋体" w:hint="eastAsia"/>
          <w:color w:val="000000"/>
          <w:szCs w:val="21"/>
        </w:rPr>
        <w:t>法定代表人或委托代理人</w:t>
      </w:r>
      <w:r>
        <w:rPr>
          <w:rFonts w:ascii="宋体" w:hAnsi="宋体" w:hint="eastAsia"/>
          <w:color w:val="000000"/>
          <w:szCs w:val="21"/>
        </w:rPr>
        <w:t>(</w:t>
      </w:r>
      <w:r>
        <w:rPr>
          <w:rFonts w:ascii="宋体" w:hAnsi="宋体" w:hint="eastAsia"/>
          <w:color w:val="000000"/>
          <w:szCs w:val="21"/>
        </w:rPr>
        <w:t>签字</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u w:val="single"/>
        </w:rPr>
        <w:t xml:space="preserve">              </w:t>
      </w:r>
    </w:p>
    <w:p w:rsidR="00605D9E" w:rsidRDefault="00646DBD">
      <w:pPr>
        <w:autoSpaceDE w:val="0"/>
        <w:autoSpaceDN w:val="0"/>
        <w:adjustRightInd w:val="0"/>
        <w:spacing w:line="420" w:lineRule="exact"/>
        <w:ind w:firstLineChars="1550" w:firstLine="3255"/>
        <w:rPr>
          <w:rFonts w:ascii="宋体" w:hAnsi="宋体"/>
          <w:kern w:val="0"/>
          <w:sz w:val="18"/>
        </w:rPr>
      </w:pPr>
      <w:r>
        <w:rPr>
          <w:rFonts w:ascii="宋体" w:hAnsi="宋体" w:hint="eastAsia"/>
          <w:szCs w:val="24"/>
        </w:rPr>
        <w:t>日</w:t>
      </w:r>
      <w:r>
        <w:rPr>
          <w:rFonts w:ascii="宋体" w:hAnsi="宋体" w:hint="eastAsia"/>
          <w:szCs w:val="24"/>
        </w:rPr>
        <w:t xml:space="preserve">    </w:t>
      </w:r>
      <w:r>
        <w:rPr>
          <w:rFonts w:ascii="宋体" w:hAnsi="宋体" w:hint="eastAsia"/>
          <w:szCs w:val="24"/>
        </w:rPr>
        <w:t>期</w:t>
      </w:r>
      <w:r>
        <w:rPr>
          <w:rFonts w:ascii="宋体" w:hAnsi="宋体" w:hint="eastAsia"/>
          <w:szCs w:val="24"/>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autoSpaceDE w:val="0"/>
        <w:autoSpaceDN w:val="0"/>
        <w:adjustRightInd w:val="0"/>
        <w:spacing w:line="420" w:lineRule="exact"/>
        <w:jc w:val="center"/>
        <w:rPr>
          <w:rFonts w:ascii="宋体" w:hAnsi="宋体"/>
          <w:kern w:val="0"/>
          <w:sz w:val="24"/>
        </w:rPr>
      </w:pPr>
    </w:p>
    <w:p w:rsidR="00605D9E" w:rsidRDefault="00605D9E">
      <w:pPr>
        <w:autoSpaceDE w:val="0"/>
        <w:autoSpaceDN w:val="0"/>
        <w:adjustRightInd w:val="0"/>
        <w:spacing w:line="420" w:lineRule="exact"/>
        <w:jc w:val="center"/>
        <w:rPr>
          <w:rFonts w:ascii="宋体" w:hAnsi="宋体"/>
          <w:b/>
          <w:bCs/>
          <w:color w:val="000000"/>
          <w:sz w:val="28"/>
          <w:szCs w:val="28"/>
        </w:rPr>
      </w:pPr>
    </w:p>
    <w:p w:rsidR="00605D9E" w:rsidRDefault="00605D9E">
      <w:pPr>
        <w:pStyle w:val="a6"/>
        <w:ind w:firstLine="280"/>
      </w:pPr>
    </w:p>
    <w:p w:rsidR="00605D9E" w:rsidRDefault="00605D9E">
      <w:pPr>
        <w:pStyle w:val="a6"/>
        <w:ind w:firstLine="280"/>
      </w:pPr>
    </w:p>
    <w:p w:rsidR="00605D9E" w:rsidRDefault="00646DBD">
      <w:pPr>
        <w:pStyle w:val="2a"/>
        <w:jc w:val="center"/>
        <w:outlineLvl w:val="9"/>
        <w:rPr>
          <w:rFonts w:ascii="宋体" w:hAnsi="宋体"/>
          <w:sz w:val="24"/>
          <w:szCs w:val="18"/>
        </w:rPr>
      </w:pPr>
      <w:bookmarkStart w:id="17" w:name="_Toc317876916"/>
      <w:bookmarkStart w:id="18" w:name="_Toc19954"/>
      <w:bookmarkStart w:id="19" w:name="_Toc24889"/>
      <w:bookmarkStart w:id="20" w:name="_Toc465003402"/>
      <w:bookmarkStart w:id="21" w:name="_Toc510079452"/>
      <w:r>
        <w:rPr>
          <w:rFonts w:ascii="宋体" w:hAnsi="宋体" w:hint="eastAsia"/>
          <w:sz w:val="24"/>
          <w:szCs w:val="18"/>
        </w:rPr>
        <w:lastRenderedPageBreak/>
        <w:t>分项报价明细表</w:t>
      </w:r>
      <w:bookmarkEnd w:id="17"/>
      <w:bookmarkEnd w:id="18"/>
      <w:bookmarkEnd w:id="19"/>
      <w:bookmarkEnd w:id="20"/>
      <w:bookmarkEnd w:id="21"/>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rsidP="00494704">
      <w:pPr>
        <w:autoSpaceDE w:val="0"/>
        <w:autoSpaceDN w:val="0"/>
        <w:adjustRightInd w:val="0"/>
        <w:spacing w:line="420" w:lineRule="exact"/>
        <w:ind w:firstLineChars="257" w:firstLine="540"/>
        <w:jc w:val="left"/>
        <w:rPr>
          <w:rFonts w:ascii="宋体" w:hAnsi="宋体"/>
          <w:kern w:val="0"/>
        </w:rPr>
      </w:pPr>
    </w:p>
    <w:p w:rsidR="00605D9E" w:rsidRDefault="00605D9E">
      <w:pPr>
        <w:spacing w:line="360" w:lineRule="auto"/>
        <w:ind w:firstLineChars="1500" w:firstLine="3150"/>
        <w:rPr>
          <w:rFonts w:ascii="宋体" w:hAnsi="宋体"/>
          <w:color w:val="000000"/>
          <w:szCs w:val="21"/>
        </w:rPr>
      </w:pPr>
      <w:bookmarkStart w:id="22" w:name="_Toc27641"/>
    </w:p>
    <w:p w:rsidR="00605D9E" w:rsidRDefault="00646DBD">
      <w:pPr>
        <w:spacing w:line="360" w:lineRule="auto"/>
        <w:ind w:firstLineChars="1470" w:firstLine="3087"/>
        <w:rPr>
          <w:rFonts w:ascii="宋体" w:hAnsi="宋体"/>
          <w:szCs w:val="21"/>
          <w:u w:val="single"/>
        </w:rPr>
      </w:pPr>
      <w:bookmarkStart w:id="23" w:name="_Toc30820"/>
      <w:bookmarkStart w:id="24" w:name="_Toc14557"/>
      <w:bookmarkStart w:id="25" w:name="_Toc465003404"/>
      <w:r>
        <w:rPr>
          <w:rFonts w:ascii="宋体" w:hAnsi="宋体" w:hint="eastAsia"/>
          <w:szCs w:val="21"/>
        </w:rPr>
        <w:t xml:space="preserve">   </w:t>
      </w: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):__________</w:t>
      </w:r>
    </w:p>
    <w:p w:rsidR="00605D9E" w:rsidRDefault="00646DBD">
      <w:pPr>
        <w:spacing w:line="360" w:lineRule="auto"/>
        <w:ind w:firstLineChars="1470" w:firstLine="3087"/>
        <w:rPr>
          <w:rFonts w:ascii="宋体" w:hAnsi="宋体"/>
          <w:szCs w:val="21"/>
        </w:rPr>
      </w:pPr>
      <w:r>
        <w:rPr>
          <w:rFonts w:ascii="宋体" w:hAnsi="宋体" w:hint="eastAsia"/>
          <w:szCs w:val="21"/>
        </w:rPr>
        <w:t xml:space="preserve">   </w:t>
      </w:r>
      <w:r>
        <w:rPr>
          <w:rFonts w:ascii="宋体" w:hAnsi="宋体" w:hint="eastAsia"/>
          <w:szCs w:val="21"/>
        </w:rPr>
        <w:t>法定代表人或授权委托人（签字）</w:t>
      </w:r>
      <w:r>
        <w:rPr>
          <w:rFonts w:ascii="宋体" w:hAnsi="宋体" w:hint="eastAsia"/>
          <w:szCs w:val="21"/>
        </w:rPr>
        <w:t>:___________</w:t>
      </w:r>
    </w:p>
    <w:p w:rsidR="00605D9E" w:rsidRDefault="00646DBD">
      <w:pPr>
        <w:autoSpaceDE w:val="0"/>
        <w:autoSpaceDN w:val="0"/>
        <w:adjustRightInd w:val="0"/>
        <w:spacing w:line="420" w:lineRule="exact"/>
        <w:ind w:firstLineChars="1200" w:firstLine="2520"/>
        <w:rPr>
          <w:rFonts w:ascii="宋体" w:hAnsi="宋体"/>
          <w:kern w:val="0"/>
          <w:sz w:val="18"/>
        </w:rPr>
      </w:pPr>
      <w:r>
        <w:rPr>
          <w:rFonts w:ascii="宋体" w:hAnsi="宋体" w:hint="eastAsia"/>
          <w:szCs w:val="21"/>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期</w:t>
      </w:r>
      <w:r>
        <w:rPr>
          <w:rFonts w:ascii="宋体" w:hAnsi="宋体" w:hint="eastAsia"/>
          <w:szCs w:val="24"/>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spacing w:line="360" w:lineRule="auto"/>
        <w:rPr>
          <w:rFonts w:ascii="宋体" w:hAnsi="宋体"/>
          <w:b/>
          <w:bCs/>
          <w:szCs w:val="21"/>
        </w:rPr>
      </w:pPr>
    </w:p>
    <w:p w:rsidR="00605D9E" w:rsidRDefault="00646DBD">
      <w:pPr>
        <w:pStyle w:val="Default"/>
        <w:pageBreakBefore/>
        <w:spacing w:line="480" w:lineRule="auto"/>
        <w:jc w:val="center"/>
        <w:outlineLvl w:val="1"/>
        <w:rPr>
          <w:rFonts w:hAnsi="宋体"/>
          <w:b/>
          <w:bCs/>
          <w:szCs w:val="18"/>
        </w:rPr>
      </w:pPr>
      <w:bookmarkStart w:id="26" w:name="_Toc510079453"/>
      <w:bookmarkStart w:id="27" w:name="_Toc497237556"/>
      <w:r>
        <w:rPr>
          <w:rFonts w:hAnsi="宋体" w:hint="eastAsia"/>
          <w:b/>
          <w:bCs/>
          <w:szCs w:val="18"/>
        </w:rPr>
        <w:lastRenderedPageBreak/>
        <w:t>（二）法定代表人身份证明</w:t>
      </w:r>
      <w:bookmarkEnd w:id="23"/>
      <w:bookmarkEnd w:id="24"/>
      <w:bookmarkEnd w:id="25"/>
      <w:bookmarkEnd w:id="26"/>
      <w:bookmarkEnd w:id="27"/>
    </w:p>
    <w:p w:rsidR="00605D9E" w:rsidRDefault="00605D9E">
      <w:pPr>
        <w:autoSpaceDE w:val="0"/>
        <w:autoSpaceDN w:val="0"/>
        <w:adjustRightInd w:val="0"/>
        <w:spacing w:line="420" w:lineRule="exact"/>
        <w:rPr>
          <w:rFonts w:ascii="宋体" w:hAnsi="宋体"/>
          <w:kern w:val="0"/>
          <w:sz w:val="24"/>
        </w:rPr>
      </w:pPr>
    </w:p>
    <w:p w:rsidR="00605D9E" w:rsidRDefault="00646DBD">
      <w:pPr>
        <w:autoSpaceDE w:val="0"/>
        <w:autoSpaceDN w:val="0"/>
        <w:adjustRightInd w:val="0"/>
        <w:spacing w:line="420" w:lineRule="exact"/>
        <w:jc w:val="center"/>
        <w:rPr>
          <w:rFonts w:ascii="宋体" w:hAnsi="宋体"/>
          <w:kern w:val="0"/>
          <w:sz w:val="24"/>
        </w:rPr>
      </w:pPr>
      <w:r>
        <w:rPr>
          <w:rFonts w:ascii="宋体" w:hAnsi="宋体" w:hint="eastAsia"/>
          <w:kern w:val="0"/>
          <w:sz w:val="24"/>
        </w:rPr>
        <w:t>法定代表人身份证明</w:t>
      </w:r>
      <w:bookmarkEnd w:id="22"/>
    </w:p>
    <w:p w:rsidR="00605D9E" w:rsidRDefault="00605D9E">
      <w:pPr>
        <w:autoSpaceDE w:val="0"/>
        <w:autoSpaceDN w:val="0"/>
        <w:adjustRightInd w:val="0"/>
        <w:spacing w:line="420" w:lineRule="exact"/>
        <w:jc w:val="center"/>
        <w:rPr>
          <w:rFonts w:ascii="宋体" w:hAnsi="宋体"/>
          <w:kern w:val="0"/>
          <w:sz w:val="24"/>
        </w:rPr>
      </w:pPr>
    </w:p>
    <w:p w:rsidR="00605D9E" w:rsidRDefault="00605D9E">
      <w:pPr>
        <w:rPr>
          <w:rFonts w:ascii="宋体" w:hAnsi="宋体"/>
        </w:rPr>
      </w:pPr>
    </w:p>
    <w:p w:rsidR="00605D9E" w:rsidRDefault="00605D9E">
      <w:pPr>
        <w:rPr>
          <w:rFonts w:ascii="宋体" w:hAnsi="宋体"/>
        </w:rPr>
      </w:pPr>
    </w:p>
    <w:p w:rsidR="00605D9E" w:rsidRDefault="00605D9E">
      <w:pPr>
        <w:rPr>
          <w:rFonts w:ascii="宋体" w:hAnsi="宋体"/>
        </w:rPr>
      </w:pPr>
    </w:p>
    <w:p w:rsidR="00605D9E" w:rsidRDefault="00646DBD">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投标人名称：</w:t>
      </w:r>
      <w:r>
        <w:rPr>
          <w:rFonts w:ascii="宋体" w:hAnsi="宋体" w:hint="eastAsia"/>
          <w:kern w:val="0"/>
          <w:u w:val="single"/>
        </w:rPr>
        <w:t xml:space="preserve">                    </w:t>
      </w:r>
    </w:p>
    <w:p w:rsidR="00605D9E" w:rsidRDefault="00646DBD">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单位性质：</w:t>
      </w:r>
      <w:r>
        <w:rPr>
          <w:rFonts w:ascii="宋体" w:hAnsi="宋体" w:hint="eastAsia"/>
          <w:kern w:val="0"/>
          <w:u w:val="single"/>
        </w:rPr>
        <w:t xml:space="preserve">                 </w:t>
      </w:r>
    </w:p>
    <w:p w:rsidR="00605D9E" w:rsidRDefault="00646DBD">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地址：</w:t>
      </w:r>
      <w:r>
        <w:rPr>
          <w:rFonts w:ascii="宋体" w:hAnsi="宋体" w:hint="eastAsia"/>
          <w:kern w:val="0"/>
          <w:u w:val="single"/>
        </w:rPr>
        <w:t xml:space="preserve">                           </w:t>
      </w:r>
    </w:p>
    <w:p w:rsidR="00605D9E" w:rsidRDefault="00646DBD">
      <w:pPr>
        <w:autoSpaceDE w:val="0"/>
        <w:autoSpaceDN w:val="0"/>
        <w:adjustRightInd w:val="0"/>
        <w:spacing w:line="420" w:lineRule="exact"/>
        <w:ind w:firstLineChars="170" w:firstLine="357"/>
        <w:rPr>
          <w:rFonts w:ascii="宋体" w:hAnsi="宋体"/>
          <w:kern w:val="0"/>
          <w:sz w:val="18"/>
        </w:rPr>
      </w:pPr>
      <w:r>
        <w:rPr>
          <w:rFonts w:ascii="宋体" w:hAnsi="宋体" w:hint="eastAsia"/>
          <w:kern w:val="0"/>
        </w:rPr>
        <w:t>成立时间：</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46DBD">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经营期限：</w:t>
      </w:r>
      <w:r>
        <w:rPr>
          <w:rFonts w:ascii="宋体" w:hAnsi="宋体" w:hint="eastAsia"/>
          <w:kern w:val="0"/>
          <w:u w:val="single"/>
        </w:rPr>
        <w:t xml:space="preserve">                     </w:t>
      </w:r>
    </w:p>
    <w:p w:rsidR="00605D9E" w:rsidRDefault="00646DBD">
      <w:pPr>
        <w:autoSpaceDE w:val="0"/>
        <w:autoSpaceDN w:val="0"/>
        <w:adjustRightInd w:val="0"/>
        <w:spacing w:line="360" w:lineRule="auto"/>
        <w:ind w:firstLineChars="200" w:firstLine="420"/>
        <w:jc w:val="left"/>
        <w:rPr>
          <w:rFonts w:ascii="宋体" w:hAnsi="宋体"/>
          <w:kern w:val="0"/>
          <w:u w:val="single"/>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性别：</w:t>
      </w:r>
      <w:r>
        <w:rPr>
          <w:rFonts w:ascii="宋体" w:hAnsi="宋体" w:hint="eastAsia"/>
          <w:kern w:val="0"/>
          <w:u w:val="single"/>
        </w:rPr>
        <w:t xml:space="preserve">         </w:t>
      </w:r>
      <w:r>
        <w:rPr>
          <w:rFonts w:ascii="宋体" w:hAnsi="宋体" w:hint="eastAsia"/>
          <w:kern w:val="0"/>
        </w:rPr>
        <w:t>年龄：</w:t>
      </w:r>
      <w:r>
        <w:rPr>
          <w:rFonts w:ascii="宋体" w:hAnsi="宋体" w:hint="eastAsia"/>
          <w:kern w:val="0"/>
          <w:u w:val="single"/>
        </w:rPr>
        <w:t xml:space="preserve">         </w:t>
      </w:r>
      <w:r>
        <w:rPr>
          <w:rFonts w:ascii="宋体" w:hAnsi="宋体" w:hint="eastAsia"/>
          <w:kern w:val="0"/>
        </w:rPr>
        <w:t>职务：</w:t>
      </w:r>
      <w:r>
        <w:rPr>
          <w:rFonts w:ascii="宋体" w:hAnsi="宋体" w:hint="eastAsia"/>
          <w:kern w:val="0"/>
          <w:u w:val="single"/>
        </w:rPr>
        <w:t xml:space="preserve">              </w:t>
      </w:r>
    </w:p>
    <w:p w:rsidR="00605D9E" w:rsidRDefault="00646DBD">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系（投标人名称）的法定代表人。</w:t>
      </w:r>
    </w:p>
    <w:p w:rsidR="00605D9E" w:rsidRDefault="00605D9E">
      <w:pPr>
        <w:autoSpaceDE w:val="0"/>
        <w:autoSpaceDN w:val="0"/>
        <w:adjustRightInd w:val="0"/>
        <w:spacing w:line="360" w:lineRule="auto"/>
        <w:ind w:firstLineChars="200" w:firstLine="420"/>
        <w:jc w:val="left"/>
        <w:rPr>
          <w:rFonts w:ascii="宋体" w:hAnsi="宋体"/>
          <w:kern w:val="0"/>
        </w:rPr>
      </w:pPr>
    </w:p>
    <w:p w:rsidR="00605D9E" w:rsidRDefault="00646DBD">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特此证明。</w:t>
      </w:r>
    </w:p>
    <w:p w:rsidR="00605D9E" w:rsidRDefault="00646DBD">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注：附身份证复印件</w:t>
      </w:r>
    </w:p>
    <w:p w:rsidR="00605D9E" w:rsidRDefault="00605D9E">
      <w:pPr>
        <w:autoSpaceDE w:val="0"/>
        <w:autoSpaceDN w:val="0"/>
        <w:adjustRightInd w:val="0"/>
        <w:spacing w:line="360" w:lineRule="auto"/>
        <w:ind w:firstLineChars="200" w:firstLine="420"/>
        <w:jc w:val="right"/>
        <w:rPr>
          <w:rFonts w:ascii="宋体" w:hAnsi="宋体"/>
          <w:kern w:val="0"/>
        </w:rPr>
      </w:pPr>
    </w:p>
    <w:p w:rsidR="00605D9E" w:rsidRDefault="00605D9E">
      <w:pPr>
        <w:autoSpaceDE w:val="0"/>
        <w:autoSpaceDN w:val="0"/>
        <w:adjustRightInd w:val="0"/>
        <w:spacing w:line="360" w:lineRule="auto"/>
        <w:ind w:firstLineChars="200" w:firstLine="420"/>
        <w:jc w:val="right"/>
        <w:rPr>
          <w:rFonts w:ascii="宋体" w:hAnsi="宋体"/>
          <w:kern w:val="0"/>
        </w:rPr>
      </w:pPr>
    </w:p>
    <w:p w:rsidR="00605D9E" w:rsidRDefault="00605D9E">
      <w:pPr>
        <w:autoSpaceDE w:val="0"/>
        <w:autoSpaceDN w:val="0"/>
        <w:adjustRightInd w:val="0"/>
        <w:spacing w:line="360" w:lineRule="auto"/>
        <w:ind w:firstLineChars="200" w:firstLine="420"/>
        <w:jc w:val="right"/>
        <w:rPr>
          <w:rFonts w:ascii="宋体" w:hAnsi="宋体"/>
          <w:kern w:val="0"/>
        </w:rPr>
      </w:pPr>
    </w:p>
    <w:p w:rsidR="00605D9E" w:rsidRDefault="00605D9E">
      <w:pPr>
        <w:autoSpaceDE w:val="0"/>
        <w:autoSpaceDN w:val="0"/>
        <w:adjustRightInd w:val="0"/>
        <w:spacing w:line="360" w:lineRule="auto"/>
        <w:ind w:firstLineChars="200" w:firstLine="420"/>
        <w:jc w:val="right"/>
        <w:rPr>
          <w:rFonts w:ascii="宋体" w:hAnsi="宋体"/>
          <w:kern w:val="0"/>
        </w:rPr>
      </w:pPr>
    </w:p>
    <w:p w:rsidR="00605D9E" w:rsidRDefault="00605D9E">
      <w:pPr>
        <w:autoSpaceDE w:val="0"/>
        <w:autoSpaceDN w:val="0"/>
        <w:adjustRightInd w:val="0"/>
        <w:spacing w:line="360" w:lineRule="auto"/>
        <w:ind w:firstLineChars="200" w:firstLine="420"/>
        <w:jc w:val="right"/>
        <w:rPr>
          <w:rFonts w:ascii="宋体" w:hAnsi="宋体"/>
          <w:kern w:val="0"/>
        </w:rPr>
      </w:pPr>
    </w:p>
    <w:p w:rsidR="00605D9E" w:rsidRDefault="00605D9E">
      <w:pPr>
        <w:autoSpaceDE w:val="0"/>
        <w:autoSpaceDN w:val="0"/>
        <w:adjustRightInd w:val="0"/>
        <w:spacing w:line="480" w:lineRule="auto"/>
        <w:ind w:firstLineChars="200" w:firstLine="420"/>
        <w:jc w:val="right"/>
        <w:rPr>
          <w:rFonts w:ascii="宋体" w:hAnsi="宋体"/>
          <w:kern w:val="0"/>
        </w:rPr>
      </w:pPr>
    </w:p>
    <w:p w:rsidR="00605D9E" w:rsidRDefault="00646DBD">
      <w:pPr>
        <w:wordWrap w:val="0"/>
        <w:autoSpaceDE w:val="0"/>
        <w:autoSpaceDN w:val="0"/>
        <w:adjustRightInd w:val="0"/>
        <w:spacing w:line="480" w:lineRule="auto"/>
        <w:ind w:right="420" w:firstLineChars="1400" w:firstLine="2940"/>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605D9E" w:rsidRDefault="00646DBD">
      <w:pPr>
        <w:autoSpaceDE w:val="0"/>
        <w:autoSpaceDN w:val="0"/>
        <w:adjustRightInd w:val="0"/>
        <w:spacing w:line="480" w:lineRule="auto"/>
        <w:ind w:right="360" w:firstLineChars="200" w:firstLine="420"/>
        <w:jc w:val="center"/>
        <w:rPr>
          <w:rFonts w:ascii="宋体" w:hAnsi="宋体"/>
          <w:kern w:val="0"/>
        </w:rPr>
      </w:pPr>
      <w:r>
        <w:rPr>
          <w:rFonts w:ascii="宋体" w:hAnsi="宋体" w:hint="eastAsia"/>
          <w:kern w:val="0"/>
        </w:rPr>
        <w:t xml:space="preserve">        </w:t>
      </w:r>
      <w:r>
        <w:rPr>
          <w:rFonts w:ascii="宋体" w:hAnsi="宋体" w:hint="eastAsia"/>
          <w:kern w:val="0"/>
        </w:rPr>
        <w:t>日期：</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46DBD">
      <w:pPr>
        <w:pStyle w:val="Default"/>
        <w:pageBreakBefore/>
        <w:spacing w:line="480" w:lineRule="auto"/>
        <w:jc w:val="center"/>
        <w:outlineLvl w:val="1"/>
        <w:rPr>
          <w:rFonts w:hAnsi="宋体"/>
        </w:rPr>
      </w:pPr>
      <w:bookmarkStart w:id="28" w:name="_Toc510079454"/>
      <w:bookmarkStart w:id="29" w:name="_Toc22616"/>
      <w:r>
        <w:rPr>
          <w:rFonts w:hAnsi="宋体" w:hint="eastAsia"/>
          <w:b/>
          <w:bCs/>
          <w:szCs w:val="18"/>
        </w:rPr>
        <w:lastRenderedPageBreak/>
        <w:t>（三）授权委托书</w:t>
      </w:r>
      <w:bookmarkEnd w:id="28"/>
      <w:bookmarkEnd w:id="29"/>
    </w:p>
    <w:p w:rsidR="00605D9E" w:rsidRDefault="00605D9E">
      <w:pPr>
        <w:jc w:val="center"/>
        <w:rPr>
          <w:rFonts w:ascii="宋体" w:hAnsi="宋体"/>
        </w:rPr>
      </w:pPr>
    </w:p>
    <w:p w:rsidR="00605D9E" w:rsidRDefault="00605D9E">
      <w:pPr>
        <w:spacing w:line="360" w:lineRule="auto"/>
        <w:rPr>
          <w:rFonts w:ascii="宋体" w:hAnsi="宋体"/>
          <w:kern w:val="0"/>
        </w:rPr>
      </w:pPr>
    </w:p>
    <w:p w:rsidR="00605D9E" w:rsidRDefault="00646DBD">
      <w:pPr>
        <w:spacing w:line="360" w:lineRule="auto"/>
        <w:rPr>
          <w:rFonts w:ascii="宋体" w:hAnsi="宋体"/>
          <w:kern w:val="0"/>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（姓名）系</w:t>
      </w:r>
      <w:r>
        <w:rPr>
          <w:rFonts w:ascii="宋体" w:hAnsi="宋体" w:hint="eastAsia"/>
          <w:kern w:val="0"/>
          <w:u w:val="single"/>
        </w:rPr>
        <w:t xml:space="preserve">            </w:t>
      </w:r>
      <w:r>
        <w:rPr>
          <w:rFonts w:ascii="宋体" w:hAnsi="宋体" w:hint="eastAsia"/>
          <w:kern w:val="0"/>
        </w:rPr>
        <w:t>（投标人名称）的法定代表人，现委托</w:t>
      </w:r>
      <w:r>
        <w:rPr>
          <w:rFonts w:ascii="宋体" w:hAnsi="宋体" w:hint="eastAsia"/>
          <w:kern w:val="0"/>
          <w:u w:val="single"/>
        </w:rPr>
        <w:t xml:space="preserve">        </w:t>
      </w:r>
      <w:r>
        <w:rPr>
          <w:rFonts w:ascii="宋体" w:hAnsi="宋体" w:hint="eastAsia"/>
          <w:kern w:val="0"/>
        </w:rPr>
        <w:t>（姓名）为我方代理人。代理人根据授权，以我方名义签署、澄清、说明、补正、递交、撤回、修改</w:t>
      </w:r>
      <w:r>
        <w:rPr>
          <w:rFonts w:ascii="宋体" w:hAnsi="宋体" w:hint="eastAsia"/>
          <w:kern w:val="0"/>
          <w:u w:val="single"/>
        </w:rPr>
        <w:t xml:space="preserve">               </w:t>
      </w:r>
      <w:r>
        <w:rPr>
          <w:rFonts w:ascii="宋体" w:hAnsi="宋体" w:hint="eastAsia"/>
          <w:kern w:val="0"/>
        </w:rPr>
        <w:t>（项目名称）投标文件、签订合同和处理有关事宜，其法律后果由我方承担。</w:t>
      </w:r>
    </w:p>
    <w:p w:rsidR="00605D9E" w:rsidRDefault="00646DBD">
      <w:pPr>
        <w:spacing w:line="360" w:lineRule="auto"/>
        <w:rPr>
          <w:rFonts w:ascii="宋体" w:hAnsi="宋体"/>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w:t>
      </w:r>
    </w:p>
    <w:p w:rsidR="00605D9E" w:rsidRDefault="00646DBD">
      <w:pPr>
        <w:spacing w:line="360" w:lineRule="auto"/>
        <w:rPr>
          <w:rFonts w:ascii="宋体" w:hAnsi="宋体"/>
          <w:kern w:val="0"/>
        </w:rPr>
      </w:pPr>
      <w:r>
        <w:rPr>
          <w:rFonts w:ascii="宋体" w:hAnsi="宋体" w:hint="eastAsia"/>
          <w:kern w:val="0"/>
        </w:rPr>
        <w:t>代理人无转委托权，上述委托人及法定代表人名字均为本人填写，否则将拒绝其投标。</w:t>
      </w:r>
    </w:p>
    <w:p w:rsidR="00605D9E" w:rsidRDefault="00646DBD">
      <w:pPr>
        <w:spacing w:line="360" w:lineRule="auto"/>
        <w:rPr>
          <w:rFonts w:ascii="宋体" w:hAnsi="宋体"/>
          <w:kern w:val="0"/>
        </w:rPr>
      </w:pPr>
      <w:r>
        <w:rPr>
          <w:rFonts w:ascii="宋体" w:hAnsi="宋体" w:hint="eastAsia"/>
          <w:kern w:val="0"/>
        </w:rPr>
        <w:t>附：法定代表人及授权委托人身份证复印件。</w:t>
      </w:r>
    </w:p>
    <w:p w:rsidR="00605D9E" w:rsidRDefault="00646DBD">
      <w:pPr>
        <w:spacing w:line="360" w:lineRule="auto"/>
        <w:rPr>
          <w:rFonts w:ascii="宋体" w:hAnsi="宋体"/>
          <w:kern w:val="0"/>
        </w:rPr>
      </w:pPr>
      <w:r>
        <w:rPr>
          <w:rFonts w:ascii="宋体" w:hAnsi="宋体" w:hint="eastAsia"/>
          <w:kern w:val="0"/>
        </w:rPr>
        <w:t>注：附身份证复印件，</w:t>
      </w:r>
      <w:r>
        <w:rPr>
          <w:rFonts w:ascii="宋体" w:hAnsi="宋体"/>
          <w:kern w:val="0"/>
        </w:rPr>
        <w:t xml:space="preserve"> </w:t>
      </w: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05D9E">
      <w:pPr>
        <w:spacing w:line="360" w:lineRule="auto"/>
        <w:rPr>
          <w:rFonts w:ascii="宋体" w:hAnsi="宋体"/>
          <w:kern w:val="0"/>
        </w:rPr>
      </w:pPr>
    </w:p>
    <w:p w:rsidR="00605D9E" w:rsidRDefault="00646DBD">
      <w:pPr>
        <w:spacing w:line="360" w:lineRule="auto"/>
        <w:ind w:firstLineChars="1850" w:firstLine="3885"/>
        <w:rPr>
          <w:rFonts w:ascii="宋体" w:hAnsi="宋体"/>
          <w:kern w:val="0"/>
          <w:u w:val="single"/>
        </w:rPr>
      </w:pPr>
      <w:r>
        <w:rPr>
          <w:rFonts w:ascii="宋体" w:hAnsi="宋体" w:hint="eastAsia"/>
          <w:kern w:val="0"/>
        </w:rPr>
        <w:t>投标人：（盖单位章）</w:t>
      </w:r>
      <w:r>
        <w:rPr>
          <w:rFonts w:ascii="宋体" w:hAnsi="宋体" w:hint="eastAsia"/>
          <w:kern w:val="0"/>
          <w:u w:val="single"/>
        </w:rPr>
        <w:t xml:space="preserve">                 </w:t>
      </w:r>
    </w:p>
    <w:p w:rsidR="00605D9E" w:rsidRDefault="00646DBD">
      <w:pPr>
        <w:spacing w:line="360" w:lineRule="auto"/>
        <w:ind w:firstLineChars="1850" w:firstLine="3885"/>
        <w:rPr>
          <w:rFonts w:ascii="宋体" w:hAnsi="宋体"/>
          <w:kern w:val="0"/>
          <w:u w:val="single"/>
        </w:rPr>
      </w:pPr>
      <w:r>
        <w:rPr>
          <w:rFonts w:ascii="宋体" w:hAnsi="宋体" w:hint="eastAsia"/>
          <w:kern w:val="0"/>
        </w:rPr>
        <w:t>法定代表人：（签字）</w:t>
      </w:r>
      <w:r>
        <w:rPr>
          <w:rFonts w:ascii="宋体" w:hAnsi="宋体" w:hint="eastAsia"/>
          <w:kern w:val="0"/>
          <w:u w:val="single"/>
        </w:rPr>
        <w:t xml:space="preserve">         </w:t>
      </w:r>
    </w:p>
    <w:p w:rsidR="00605D9E" w:rsidRDefault="00646DBD">
      <w:pPr>
        <w:spacing w:line="360" w:lineRule="auto"/>
        <w:ind w:firstLineChars="1850" w:firstLine="3885"/>
        <w:rPr>
          <w:rFonts w:ascii="宋体" w:hAnsi="宋体"/>
          <w:kern w:val="0"/>
          <w:u w:val="single"/>
        </w:rPr>
      </w:pPr>
      <w:r>
        <w:rPr>
          <w:rFonts w:ascii="宋体" w:hAnsi="宋体" w:hint="eastAsia"/>
          <w:kern w:val="0"/>
        </w:rPr>
        <w:t>委托代理人：（签字）</w:t>
      </w:r>
      <w:r>
        <w:rPr>
          <w:rFonts w:ascii="宋体" w:hAnsi="宋体" w:hint="eastAsia"/>
          <w:kern w:val="0"/>
          <w:u w:val="single"/>
        </w:rPr>
        <w:t xml:space="preserve">          </w:t>
      </w:r>
    </w:p>
    <w:p w:rsidR="00605D9E" w:rsidRDefault="00646DBD">
      <w:pPr>
        <w:spacing w:line="360" w:lineRule="auto"/>
        <w:ind w:firstLineChars="1850" w:firstLine="3885"/>
        <w:rPr>
          <w:rFonts w:ascii="宋体" w:hAnsi="宋体"/>
          <w:kern w:val="0"/>
        </w:rPr>
      </w:pPr>
      <w:r>
        <w:rPr>
          <w:rFonts w:ascii="宋体" w:hAnsi="宋体" w:hint="eastAsia"/>
          <w:kern w:val="0"/>
        </w:rPr>
        <w:t>日期：</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46DBD">
      <w:pPr>
        <w:pStyle w:val="Default"/>
        <w:pageBreakBefore/>
        <w:spacing w:line="480" w:lineRule="auto"/>
        <w:jc w:val="center"/>
        <w:outlineLvl w:val="1"/>
        <w:rPr>
          <w:rFonts w:hAnsi="宋体"/>
          <w:b/>
          <w:bCs/>
          <w:szCs w:val="18"/>
        </w:rPr>
      </w:pPr>
      <w:bookmarkStart w:id="30" w:name="_Toc510079455"/>
      <w:bookmarkStart w:id="31" w:name="_Toc4284"/>
      <w:r>
        <w:rPr>
          <w:rFonts w:hAnsi="宋体" w:hint="eastAsia"/>
          <w:b/>
          <w:bCs/>
          <w:szCs w:val="18"/>
        </w:rPr>
        <w:lastRenderedPageBreak/>
        <w:t>（四）投标保证金</w:t>
      </w:r>
      <w:bookmarkEnd w:id="30"/>
    </w:p>
    <w:p w:rsidR="00605D9E" w:rsidRDefault="00605D9E">
      <w:pPr>
        <w:rPr>
          <w:rFonts w:ascii="宋体" w:hAnsi="宋体"/>
          <w:kern w:val="0"/>
        </w:rPr>
      </w:pPr>
    </w:p>
    <w:p w:rsidR="00605D9E" w:rsidRDefault="00646DBD">
      <w:pPr>
        <w:jc w:val="center"/>
        <w:rPr>
          <w:rFonts w:ascii="宋体" w:hAnsi="宋体"/>
          <w:kern w:val="0"/>
        </w:rPr>
      </w:pPr>
      <w:r>
        <w:rPr>
          <w:rFonts w:ascii="宋体" w:hAnsi="宋体" w:hint="eastAsia"/>
          <w:kern w:val="0"/>
        </w:rPr>
        <w:t>投标保证金</w:t>
      </w:r>
      <w:bookmarkEnd w:id="31"/>
    </w:p>
    <w:p w:rsidR="00605D9E" w:rsidRDefault="00605D9E">
      <w:pPr>
        <w:autoSpaceDE w:val="0"/>
        <w:autoSpaceDN w:val="0"/>
        <w:adjustRightInd w:val="0"/>
        <w:spacing w:line="420" w:lineRule="exact"/>
        <w:jc w:val="center"/>
        <w:rPr>
          <w:rFonts w:ascii="宋体" w:hAnsi="宋体"/>
          <w:kern w:val="0"/>
          <w:sz w:val="28"/>
        </w:rPr>
      </w:pPr>
    </w:p>
    <w:p w:rsidR="00605D9E" w:rsidRDefault="00605D9E">
      <w:pPr>
        <w:tabs>
          <w:tab w:val="left" w:pos="6930"/>
        </w:tabs>
        <w:autoSpaceDE w:val="0"/>
        <w:autoSpaceDN w:val="0"/>
        <w:adjustRightInd w:val="0"/>
        <w:spacing w:line="420" w:lineRule="exact"/>
        <w:jc w:val="left"/>
        <w:rPr>
          <w:rFonts w:ascii="宋体" w:hAnsi="宋体"/>
          <w:kern w:val="0"/>
          <w:sz w:val="28"/>
        </w:rPr>
      </w:pPr>
    </w:p>
    <w:p w:rsidR="00605D9E" w:rsidRDefault="00605D9E">
      <w:pPr>
        <w:autoSpaceDE w:val="0"/>
        <w:autoSpaceDN w:val="0"/>
        <w:adjustRightInd w:val="0"/>
        <w:spacing w:line="420" w:lineRule="exact"/>
        <w:jc w:val="left"/>
        <w:rPr>
          <w:rFonts w:ascii="宋体" w:hAnsi="宋体"/>
          <w:kern w:val="0"/>
        </w:rPr>
      </w:pPr>
    </w:p>
    <w:p w:rsidR="00605D9E" w:rsidRDefault="00605D9E">
      <w:pPr>
        <w:autoSpaceDE w:val="0"/>
        <w:autoSpaceDN w:val="0"/>
        <w:adjustRightInd w:val="0"/>
        <w:spacing w:line="420" w:lineRule="exact"/>
        <w:ind w:firstLineChars="2440" w:firstLine="5124"/>
        <w:jc w:val="center"/>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r>
        <w:rPr>
          <w:rFonts w:ascii="宋体" w:hAnsi="宋体"/>
          <w:kern w:val="0"/>
        </w:rPr>
        <w:pict>
          <v:shapetype id="_x0000_t202" coordsize="21600,21600" o:spt="202" path="m,l,21600r21600,l21600,xe">
            <v:stroke joinstyle="miter"/>
            <v:path gradientshapeok="t" o:connecttype="rect"/>
          </v:shapetype>
          <v:shape id="Text Box 3" o:spid="_x0000_s1026" type="#_x0000_t202" style="position:absolute;left:0;text-align:left;margin-left:108pt;margin-top:8.6pt;width:267.75pt;height:118.85pt;z-index:251658240" filled="f" fillcolor="silver" strokeweight="2.75pt">
            <v:fill opacity=".5"/>
            <v:stroke linestyle="thickThin"/>
            <v:textbox>
              <w:txbxContent>
                <w:p w:rsidR="00605D9E" w:rsidRDefault="00605D9E">
                  <w:pPr>
                    <w:spacing w:line="360" w:lineRule="auto"/>
                    <w:jc w:val="center"/>
                    <w:rPr>
                      <w:rFonts w:ascii="华文新魏" w:eastAsia="华文新魏" w:hAnsi="宋体"/>
                      <w:b/>
                    </w:rPr>
                  </w:pPr>
                </w:p>
                <w:p w:rsidR="00605D9E" w:rsidRDefault="00646DBD">
                  <w:pPr>
                    <w:spacing w:line="360" w:lineRule="auto"/>
                    <w:rPr>
                      <w:rFonts w:ascii="楷体_GB2312" w:eastAsia="楷体_GB2312"/>
                    </w:rPr>
                  </w:pPr>
                  <w:r>
                    <w:rPr>
                      <w:rFonts w:ascii="宋体" w:hAnsi="宋体" w:hint="eastAsia"/>
                    </w:rPr>
                    <w:t>此处粘贴投标人须附缴纳凭证“许昌公共资源交易中心保证金缴纳回执”和企业基本账户开户许可证的复印件</w:t>
                  </w:r>
                </w:p>
              </w:txbxContent>
            </v:textbox>
          </v:shape>
        </w:pict>
      </w: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05D9E">
      <w:pPr>
        <w:autoSpaceDE w:val="0"/>
        <w:autoSpaceDN w:val="0"/>
        <w:adjustRightInd w:val="0"/>
        <w:spacing w:line="420" w:lineRule="exact"/>
        <w:ind w:firstLineChars="2440" w:firstLine="5124"/>
        <w:jc w:val="left"/>
        <w:rPr>
          <w:rFonts w:ascii="宋体" w:hAnsi="宋体"/>
          <w:kern w:val="0"/>
        </w:rPr>
      </w:pPr>
    </w:p>
    <w:p w:rsidR="00605D9E" w:rsidRDefault="00646DBD">
      <w:pPr>
        <w:spacing w:line="360" w:lineRule="auto"/>
        <w:ind w:firstLineChars="1470" w:firstLine="3087"/>
        <w:rPr>
          <w:rFonts w:ascii="宋体" w:hAnsi="宋体"/>
          <w:szCs w:val="21"/>
          <w:u w:val="single"/>
        </w:rPr>
      </w:pPr>
      <w:bookmarkStart w:id="32" w:name="_Toc194997949"/>
      <w:bookmarkStart w:id="33" w:name="_Toc280004171"/>
      <w:bookmarkStart w:id="34" w:name="_Toc23441"/>
      <w:bookmarkStart w:id="35" w:name="_Toc314071231"/>
      <w:bookmarkStart w:id="36" w:name="_Toc306099666"/>
      <w:bookmarkStart w:id="37" w:name="_Toc294627359"/>
      <w:bookmarkStart w:id="38" w:name="_Toc281579869"/>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u w:val="single"/>
        </w:rPr>
      </w:pPr>
      <w:r>
        <w:rPr>
          <w:rFonts w:ascii="宋体" w:hAnsi="宋体" w:hint="eastAsia"/>
          <w:szCs w:val="21"/>
        </w:rPr>
        <w:t>法定代表人或授权委托人（签字）</w:t>
      </w:r>
      <w:r>
        <w:rPr>
          <w:rFonts w:ascii="宋体" w:hAnsi="宋体" w:hint="eastAsia"/>
          <w:szCs w:val="21"/>
        </w:rPr>
        <w:t>:</w:t>
      </w:r>
      <w:r>
        <w:rPr>
          <w:rFonts w:ascii="宋体" w:hAnsi="宋体" w:hint="eastAsia"/>
          <w:szCs w:val="21"/>
          <w:u w:val="single"/>
        </w:rPr>
        <w:t>___________</w:t>
      </w:r>
    </w:p>
    <w:p w:rsidR="00605D9E" w:rsidRDefault="00646DBD">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bookmarkEnd w:id="32"/>
    <w:p w:rsidR="00605D9E" w:rsidRDefault="00605D9E">
      <w:pPr>
        <w:jc w:val="center"/>
        <w:rPr>
          <w:rFonts w:ascii="宋体" w:hAnsi="宋体"/>
          <w:b/>
          <w:sz w:val="24"/>
        </w:rPr>
      </w:pPr>
    </w:p>
    <w:p w:rsidR="00605D9E" w:rsidRDefault="00605D9E">
      <w:pPr>
        <w:jc w:val="center"/>
        <w:rPr>
          <w:rFonts w:ascii="宋体" w:hAnsi="宋体"/>
          <w:b/>
          <w:sz w:val="24"/>
        </w:rPr>
      </w:pPr>
    </w:p>
    <w:p w:rsidR="00605D9E" w:rsidRDefault="00605D9E">
      <w:pPr>
        <w:jc w:val="center"/>
        <w:rPr>
          <w:rFonts w:ascii="宋体" w:hAnsi="宋体"/>
          <w:b/>
          <w:sz w:val="24"/>
        </w:rPr>
      </w:pPr>
    </w:p>
    <w:p w:rsidR="00605D9E" w:rsidRDefault="00605D9E">
      <w:pPr>
        <w:jc w:val="center"/>
        <w:rPr>
          <w:rFonts w:ascii="宋体" w:hAnsi="宋体"/>
          <w:b/>
          <w:sz w:val="24"/>
        </w:rPr>
      </w:pPr>
    </w:p>
    <w:p w:rsidR="00605D9E" w:rsidRDefault="00605D9E">
      <w:pPr>
        <w:jc w:val="center"/>
        <w:rPr>
          <w:rFonts w:ascii="宋体" w:hAnsi="宋体"/>
          <w:b/>
          <w:bCs/>
          <w:color w:val="000000"/>
          <w:kern w:val="0"/>
          <w:sz w:val="24"/>
          <w:szCs w:val="18"/>
        </w:rPr>
      </w:pPr>
    </w:p>
    <w:p w:rsidR="00605D9E" w:rsidRDefault="00646DBD">
      <w:pPr>
        <w:pStyle w:val="Default"/>
        <w:pageBreakBefore/>
        <w:spacing w:line="480" w:lineRule="auto"/>
        <w:jc w:val="center"/>
        <w:outlineLvl w:val="1"/>
        <w:rPr>
          <w:rFonts w:hAnsi="宋体"/>
          <w:b/>
          <w:bCs/>
          <w:szCs w:val="18"/>
        </w:rPr>
      </w:pPr>
      <w:bookmarkStart w:id="39" w:name="_Toc510079456"/>
      <w:r>
        <w:rPr>
          <w:rFonts w:hAnsi="宋体" w:hint="eastAsia"/>
          <w:b/>
          <w:bCs/>
          <w:szCs w:val="18"/>
        </w:rPr>
        <w:lastRenderedPageBreak/>
        <w:t>（五）服务承诺书</w:t>
      </w:r>
      <w:bookmarkEnd w:id="39"/>
    </w:p>
    <w:p w:rsidR="00605D9E" w:rsidRDefault="00605D9E">
      <w:pPr>
        <w:jc w:val="left"/>
        <w:rPr>
          <w:rFonts w:ascii="宋体" w:hAnsi="宋体"/>
          <w:b/>
          <w:bCs/>
          <w:color w:val="000000"/>
          <w:kern w:val="0"/>
          <w:sz w:val="24"/>
          <w:szCs w:val="18"/>
        </w:rPr>
      </w:pPr>
    </w:p>
    <w:p w:rsidR="00605D9E" w:rsidRDefault="00646DBD">
      <w:pPr>
        <w:jc w:val="center"/>
        <w:rPr>
          <w:rFonts w:ascii="宋体" w:hAnsi="宋体"/>
          <w:b/>
          <w:sz w:val="24"/>
        </w:rPr>
      </w:pPr>
      <w:r>
        <w:rPr>
          <w:rFonts w:ascii="宋体" w:hAnsi="宋体" w:hint="eastAsia"/>
          <w:b/>
          <w:sz w:val="24"/>
        </w:rPr>
        <w:t>服务承诺书</w:t>
      </w:r>
    </w:p>
    <w:p w:rsidR="00605D9E" w:rsidRDefault="00605D9E">
      <w:pPr>
        <w:jc w:val="center"/>
        <w:rPr>
          <w:rFonts w:ascii="宋体" w:hAnsi="宋体"/>
          <w:sz w:val="24"/>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4"/>
        <w:gridCol w:w="6854"/>
      </w:tblGrid>
      <w:tr w:rsidR="00605D9E">
        <w:trPr>
          <w:trHeight w:val="706"/>
        </w:trPr>
        <w:tc>
          <w:tcPr>
            <w:tcW w:w="2224" w:type="dxa"/>
            <w:vAlign w:val="center"/>
          </w:tcPr>
          <w:p w:rsidR="00605D9E" w:rsidRDefault="00646DBD">
            <w:pPr>
              <w:jc w:val="center"/>
              <w:rPr>
                <w:rFonts w:ascii="宋体" w:hAnsi="宋体"/>
                <w:szCs w:val="21"/>
              </w:rPr>
            </w:pPr>
            <w:r>
              <w:rPr>
                <w:rFonts w:ascii="宋体" w:hAnsi="宋体" w:hint="eastAsia"/>
                <w:szCs w:val="21"/>
              </w:rPr>
              <w:t>投标人</w:t>
            </w:r>
          </w:p>
        </w:tc>
        <w:tc>
          <w:tcPr>
            <w:tcW w:w="6854" w:type="dxa"/>
          </w:tcPr>
          <w:p w:rsidR="00605D9E" w:rsidRDefault="00605D9E">
            <w:pPr>
              <w:jc w:val="center"/>
              <w:rPr>
                <w:rFonts w:ascii="宋体" w:hAnsi="宋体"/>
                <w:szCs w:val="21"/>
              </w:rPr>
            </w:pPr>
          </w:p>
        </w:tc>
      </w:tr>
      <w:tr w:rsidR="00605D9E">
        <w:trPr>
          <w:trHeight w:val="7306"/>
        </w:trPr>
        <w:tc>
          <w:tcPr>
            <w:tcW w:w="9078" w:type="dxa"/>
            <w:gridSpan w:val="2"/>
          </w:tcPr>
          <w:p w:rsidR="00605D9E" w:rsidRDefault="00605D9E">
            <w:pPr>
              <w:rPr>
                <w:rFonts w:ascii="宋体" w:hAnsi="宋体"/>
                <w:szCs w:val="21"/>
              </w:rPr>
            </w:pPr>
          </w:p>
          <w:p w:rsidR="00605D9E" w:rsidRDefault="00646DBD">
            <w:pPr>
              <w:rPr>
                <w:rFonts w:ascii="宋体" w:hAnsi="宋体"/>
                <w:szCs w:val="21"/>
              </w:rPr>
            </w:pPr>
            <w:r>
              <w:rPr>
                <w:rFonts w:ascii="宋体" w:hAnsi="宋体" w:hint="eastAsia"/>
                <w:szCs w:val="21"/>
              </w:rPr>
              <w:t>承诺内容：</w:t>
            </w:r>
          </w:p>
          <w:p w:rsidR="00605D9E" w:rsidRDefault="00605D9E">
            <w:pPr>
              <w:rPr>
                <w:rFonts w:ascii="宋体" w:hAnsi="宋体"/>
                <w:szCs w:val="21"/>
              </w:rPr>
            </w:pPr>
          </w:p>
          <w:p w:rsidR="00605D9E" w:rsidRDefault="00605D9E">
            <w:pPr>
              <w:rPr>
                <w:rFonts w:ascii="宋体" w:hAnsi="宋体"/>
                <w:szCs w:val="21"/>
              </w:rPr>
            </w:pPr>
          </w:p>
          <w:p w:rsidR="00605D9E" w:rsidRDefault="00605D9E">
            <w:pPr>
              <w:rPr>
                <w:rFonts w:ascii="宋体" w:hAnsi="宋体"/>
                <w:szCs w:val="21"/>
              </w:rPr>
            </w:pPr>
          </w:p>
          <w:p w:rsidR="00605D9E" w:rsidRDefault="00605D9E">
            <w:pPr>
              <w:rPr>
                <w:rFonts w:ascii="宋体" w:hAnsi="宋体"/>
                <w:szCs w:val="21"/>
              </w:rPr>
            </w:pPr>
          </w:p>
          <w:p w:rsidR="00605D9E" w:rsidRDefault="00605D9E">
            <w:pPr>
              <w:rPr>
                <w:rFonts w:ascii="宋体" w:hAnsi="宋体"/>
                <w:szCs w:val="21"/>
              </w:rPr>
            </w:pPr>
          </w:p>
          <w:p w:rsidR="00605D9E" w:rsidRDefault="00605D9E">
            <w:pPr>
              <w:rPr>
                <w:rFonts w:ascii="宋体" w:hAnsi="宋体"/>
                <w:szCs w:val="21"/>
              </w:rPr>
            </w:pPr>
          </w:p>
          <w:p w:rsidR="00605D9E" w:rsidRDefault="00605D9E">
            <w:pPr>
              <w:rPr>
                <w:rFonts w:ascii="宋体" w:hAnsi="宋体"/>
                <w:szCs w:val="21"/>
              </w:rPr>
            </w:pPr>
          </w:p>
          <w:p w:rsidR="00605D9E" w:rsidRDefault="00646DBD">
            <w:pPr>
              <w:ind w:firstLine="975"/>
              <w:rPr>
                <w:rFonts w:ascii="宋体" w:hAnsi="宋体"/>
                <w:szCs w:val="21"/>
              </w:rPr>
            </w:pPr>
            <w:r>
              <w:rPr>
                <w:rFonts w:ascii="宋体" w:hAnsi="宋体" w:hint="eastAsia"/>
                <w:szCs w:val="21"/>
              </w:rPr>
              <w:t xml:space="preserve">　　　</w:t>
            </w:r>
          </w:p>
        </w:tc>
      </w:tr>
    </w:tbl>
    <w:p w:rsidR="00605D9E" w:rsidRDefault="00605D9E">
      <w:pPr>
        <w:spacing w:line="360" w:lineRule="auto"/>
        <w:ind w:firstLineChars="675" w:firstLine="1620"/>
        <w:rPr>
          <w:rFonts w:ascii="宋体" w:hAnsi="宋体"/>
          <w:sz w:val="24"/>
        </w:rPr>
      </w:pPr>
    </w:p>
    <w:p w:rsidR="00605D9E" w:rsidRDefault="00605D9E">
      <w:pPr>
        <w:spacing w:line="360" w:lineRule="auto"/>
        <w:ind w:firstLineChars="675" w:firstLine="1620"/>
        <w:rPr>
          <w:rFonts w:ascii="宋体" w:hAnsi="宋体"/>
          <w:sz w:val="24"/>
        </w:rPr>
      </w:pPr>
    </w:p>
    <w:p w:rsidR="00605D9E" w:rsidRDefault="00605D9E">
      <w:pPr>
        <w:spacing w:line="360" w:lineRule="auto"/>
        <w:ind w:firstLineChars="675" w:firstLine="1620"/>
        <w:rPr>
          <w:rFonts w:ascii="宋体" w:hAnsi="宋体"/>
          <w:sz w:val="24"/>
        </w:rPr>
      </w:pPr>
    </w:p>
    <w:p w:rsidR="00605D9E" w:rsidRDefault="00605D9E">
      <w:pPr>
        <w:spacing w:line="360" w:lineRule="auto"/>
        <w:ind w:firstLineChars="675" w:firstLine="1620"/>
        <w:rPr>
          <w:rFonts w:ascii="宋体" w:hAnsi="宋体"/>
          <w:sz w:val="24"/>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u w:val="single"/>
        </w:rPr>
      </w:pPr>
      <w:r>
        <w:rPr>
          <w:rFonts w:ascii="宋体" w:hAnsi="宋体" w:hint="eastAsia"/>
          <w:szCs w:val="21"/>
        </w:rPr>
        <w:t>法定代表人或授权委托人（签字）</w:t>
      </w:r>
      <w:r>
        <w:rPr>
          <w:rFonts w:ascii="宋体" w:hAnsi="宋体" w:hint="eastAsia"/>
          <w:szCs w:val="21"/>
        </w:rPr>
        <w:t>:__</w:t>
      </w:r>
      <w:r>
        <w:rPr>
          <w:rFonts w:ascii="宋体" w:hAnsi="宋体" w:hint="eastAsia"/>
          <w:szCs w:val="21"/>
          <w:u w:val="single"/>
        </w:rPr>
        <w:t xml:space="preserve">           </w:t>
      </w:r>
    </w:p>
    <w:p w:rsidR="00605D9E" w:rsidRDefault="00646DBD">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jc w:val="center"/>
        <w:rPr>
          <w:rFonts w:ascii="宋体" w:hAnsi="宋体"/>
          <w:b/>
          <w:bCs/>
          <w:color w:val="000000"/>
          <w:kern w:val="0"/>
          <w:sz w:val="24"/>
          <w:szCs w:val="18"/>
        </w:rPr>
      </w:pPr>
    </w:p>
    <w:p w:rsidR="00605D9E" w:rsidRDefault="00605D9E">
      <w:pPr>
        <w:jc w:val="center"/>
        <w:rPr>
          <w:rFonts w:ascii="宋体" w:hAnsi="宋体"/>
          <w:b/>
          <w:bCs/>
          <w:color w:val="000000"/>
          <w:kern w:val="0"/>
          <w:sz w:val="24"/>
          <w:szCs w:val="18"/>
        </w:rPr>
      </w:pPr>
    </w:p>
    <w:p w:rsidR="00605D9E" w:rsidRDefault="00605D9E">
      <w:pPr>
        <w:jc w:val="center"/>
        <w:rPr>
          <w:rFonts w:ascii="宋体" w:hAnsi="宋体"/>
          <w:b/>
          <w:bCs/>
          <w:color w:val="000000"/>
          <w:kern w:val="0"/>
          <w:sz w:val="24"/>
          <w:szCs w:val="18"/>
        </w:rPr>
      </w:pPr>
    </w:p>
    <w:p w:rsidR="00605D9E" w:rsidRDefault="00646DBD">
      <w:pPr>
        <w:pStyle w:val="Default"/>
        <w:pageBreakBefore/>
        <w:spacing w:line="480" w:lineRule="auto"/>
        <w:jc w:val="center"/>
        <w:outlineLvl w:val="1"/>
        <w:rPr>
          <w:rFonts w:hAnsi="宋体"/>
          <w:b/>
          <w:bCs/>
          <w:szCs w:val="18"/>
        </w:rPr>
      </w:pPr>
      <w:bookmarkStart w:id="40" w:name="_Toc510079457"/>
      <w:r>
        <w:rPr>
          <w:rFonts w:hAnsi="宋体" w:hint="eastAsia"/>
          <w:b/>
          <w:bCs/>
          <w:szCs w:val="18"/>
        </w:rPr>
        <w:lastRenderedPageBreak/>
        <w:t>（六）投标人基本情况表</w:t>
      </w:r>
      <w:bookmarkEnd w:id="40"/>
    </w:p>
    <w:p w:rsidR="00605D9E" w:rsidRDefault="00605D9E">
      <w:pPr>
        <w:rPr>
          <w:rFonts w:ascii="宋体" w:hAnsi="宋体"/>
          <w:kern w:val="0"/>
        </w:rPr>
      </w:pPr>
    </w:p>
    <w:p w:rsidR="00605D9E" w:rsidRDefault="00646DBD">
      <w:pPr>
        <w:jc w:val="center"/>
        <w:rPr>
          <w:rFonts w:ascii="宋体" w:hAnsi="宋体"/>
          <w:b/>
          <w:sz w:val="24"/>
        </w:rPr>
      </w:pPr>
      <w:r>
        <w:rPr>
          <w:rFonts w:ascii="宋体" w:hAnsi="宋体" w:hint="eastAsia"/>
          <w:kern w:val="0"/>
        </w:rPr>
        <w:t>投标人基本情况表</w:t>
      </w:r>
    </w:p>
    <w:p w:rsidR="00605D9E" w:rsidRDefault="00605D9E">
      <w:pPr>
        <w:spacing w:line="360" w:lineRule="auto"/>
        <w:rPr>
          <w:rFonts w:ascii="宋体" w:hAnsi="宋体"/>
          <w:sz w:val="24"/>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1401"/>
      </w:tblGrid>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投标人名称</w:t>
            </w:r>
          </w:p>
        </w:tc>
        <w:tc>
          <w:tcPr>
            <w:tcW w:w="7410" w:type="dxa"/>
            <w:gridSpan w:val="7"/>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注册地址</w:t>
            </w:r>
          </w:p>
        </w:tc>
        <w:tc>
          <w:tcPr>
            <w:tcW w:w="4058" w:type="dxa"/>
            <w:gridSpan w:val="3"/>
            <w:vAlign w:val="center"/>
          </w:tcPr>
          <w:p w:rsidR="00605D9E" w:rsidRDefault="00605D9E">
            <w:pPr>
              <w:spacing w:line="360" w:lineRule="auto"/>
              <w:jc w:val="center"/>
              <w:rPr>
                <w:rFonts w:ascii="宋体" w:hAnsi="宋体"/>
                <w:szCs w:val="21"/>
              </w:rPr>
            </w:pPr>
          </w:p>
        </w:tc>
        <w:tc>
          <w:tcPr>
            <w:tcW w:w="1068" w:type="dxa"/>
            <w:vAlign w:val="center"/>
          </w:tcPr>
          <w:p w:rsidR="00605D9E" w:rsidRDefault="00646DBD">
            <w:pPr>
              <w:spacing w:line="360" w:lineRule="auto"/>
              <w:ind w:firstLineChars="50" w:firstLine="105"/>
              <w:rPr>
                <w:rFonts w:ascii="宋体" w:hAnsi="宋体"/>
                <w:szCs w:val="21"/>
              </w:rPr>
            </w:pPr>
            <w:r>
              <w:rPr>
                <w:rFonts w:ascii="宋体" w:hAnsi="宋体" w:hint="eastAsia"/>
                <w:szCs w:val="21"/>
              </w:rPr>
              <w:t>邮政编码</w:t>
            </w:r>
          </w:p>
        </w:tc>
        <w:tc>
          <w:tcPr>
            <w:tcW w:w="2284" w:type="dxa"/>
            <w:gridSpan w:val="3"/>
            <w:vAlign w:val="center"/>
          </w:tcPr>
          <w:p w:rsidR="00605D9E" w:rsidRDefault="00605D9E">
            <w:pPr>
              <w:spacing w:line="360" w:lineRule="auto"/>
              <w:jc w:val="center"/>
              <w:rPr>
                <w:rFonts w:ascii="宋体" w:hAnsi="宋体"/>
                <w:szCs w:val="21"/>
              </w:rPr>
            </w:pPr>
          </w:p>
        </w:tc>
      </w:tr>
      <w:tr w:rsidR="00605D9E">
        <w:trPr>
          <w:trHeight w:val="567"/>
        </w:trPr>
        <w:tc>
          <w:tcPr>
            <w:tcW w:w="1944" w:type="dxa"/>
            <w:vMerge w:val="restart"/>
            <w:vAlign w:val="center"/>
          </w:tcPr>
          <w:p w:rsidR="00605D9E" w:rsidRDefault="00646DBD">
            <w:pPr>
              <w:spacing w:line="360" w:lineRule="auto"/>
              <w:jc w:val="center"/>
              <w:rPr>
                <w:rFonts w:ascii="宋体" w:hAnsi="宋体"/>
                <w:szCs w:val="21"/>
              </w:rPr>
            </w:pPr>
            <w:r>
              <w:rPr>
                <w:rFonts w:ascii="宋体" w:hAnsi="宋体" w:hint="eastAsia"/>
                <w:szCs w:val="21"/>
              </w:rPr>
              <w:t>联系方式</w:t>
            </w:r>
          </w:p>
        </w:tc>
        <w:tc>
          <w:tcPr>
            <w:tcW w:w="1057" w:type="dxa"/>
            <w:vAlign w:val="center"/>
          </w:tcPr>
          <w:p w:rsidR="00605D9E" w:rsidRDefault="00646DBD">
            <w:pPr>
              <w:spacing w:line="360" w:lineRule="auto"/>
              <w:jc w:val="center"/>
              <w:rPr>
                <w:rFonts w:ascii="宋体" w:hAnsi="宋体"/>
                <w:szCs w:val="21"/>
              </w:rPr>
            </w:pPr>
            <w:r>
              <w:rPr>
                <w:rFonts w:ascii="宋体" w:hAnsi="宋体" w:hint="eastAsia"/>
                <w:szCs w:val="21"/>
              </w:rPr>
              <w:t>联系人</w:t>
            </w:r>
          </w:p>
        </w:tc>
        <w:tc>
          <w:tcPr>
            <w:tcW w:w="3001" w:type="dxa"/>
            <w:gridSpan w:val="2"/>
            <w:vAlign w:val="center"/>
          </w:tcPr>
          <w:p w:rsidR="00605D9E" w:rsidRDefault="00605D9E">
            <w:pPr>
              <w:spacing w:line="360" w:lineRule="auto"/>
              <w:jc w:val="center"/>
              <w:rPr>
                <w:rFonts w:ascii="宋体" w:hAnsi="宋体"/>
                <w:szCs w:val="21"/>
              </w:rPr>
            </w:pPr>
          </w:p>
        </w:tc>
        <w:tc>
          <w:tcPr>
            <w:tcW w:w="1068" w:type="dxa"/>
            <w:vAlign w:val="center"/>
          </w:tcPr>
          <w:p w:rsidR="00605D9E" w:rsidRDefault="00646DBD">
            <w:pPr>
              <w:spacing w:line="360" w:lineRule="auto"/>
              <w:rPr>
                <w:rFonts w:ascii="宋体" w:hAnsi="宋体"/>
                <w:szCs w:val="21"/>
              </w:rPr>
            </w:pPr>
            <w:r>
              <w:rPr>
                <w:rFonts w:ascii="宋体" w:hAnsi="宋体" w:hint="eastAsia"/>
                <w:szCs w:val="21"/>
              </w:rPr>
              <w:t>电话</w:t>
            </w:r>
          </w:p>
        </w:tc>
        <w:tc>
          <w:tcPr>
            <w:tcW w:w="2284" w:type="dxa"/>
            <w:gridSpan w:val="3"/>
            <w:vAlign w:val="center"/>
          </w:tcPr>
          <w:p w:rsidR="00605D9E" w:rsidRDefault="00605D9E">
            <w:pPr>
              <w:spacing w:line="360" w:lineRule="auto"/>
              <w:jc w:val="center"/>
              <w:rPr>
                <w:rFonts w:ascii="宋体" w:hAnsi="宋体"/>
                <w:szCs w:val="21"/>
              </w:rPr>
            </w:pPr>
          </w:p>
        </w:tc>
      </w:tr>
      <w:tr w:rsidR="00605D9E">
        <w:trPr>
          <w:trHeight w:val="567"/>
        </w:trPr>
        <w:tc>
          <w:tcPr>
            <w:tcW w:w="1944" w:type="dxa"/>
            <w:vMerge/>
            <w:vAlign w:val="center"/>
          </w:tcPr>
          <w:p w:rsidR="00605D9E" w:rsidRDefault="00605D9E">
            <w:pPr>
              <w:spacing w:line="360" w:lineRule="auto"/>
              <w:jc w:val="center"/>
              <w:rPr>
                <w:rFonts w:ascii="宋体" w:hAnsi="宋体"/>
                <w:szCs w:val="21"/>
              </w:rPr>
            </w:pPr>
          </w:p>
        </w:tc>
        <w:tc>
          <w:tcPr>
            <w:tcW w:w="1057" w:type="dxa"/>
            <w:vAlign w:val="center"/>
          </w:tcPr>
          <w:p w:rsidR="00605D9E" w:rsidRDefault="00646DBD">
            <w:pPr>
              <w:spacing w:line="360" w:lineRule="auto"/>
              <w:jc w:val="center"/>
              <w:rPr>
                <w:rFonts w:ascii="宋体" w:hAnsi="宋体"/>
                <w:szCs w:val="21"/>
              </w:rPr>
            </w:pPr>
            <w:r>
              <w:rPr>
                <w:rFonts w:ascii="宋体" w:hAnsi="宋体" w:hint="eastAsia"/>
                <w:szCs w:val="21"/>
              </w:rPr>
              <w:t>传真</w:t>
            </w:r>
          </w:p>
        </w:tc>
        <w:tc>
          <w:tcPr>
            <w:tcW w:w="3001" w:type="dxa"/>
            <w:gridSpan w:val="2"/>
            <w:vAlign w:val="center"/>
          </w:tcPr>
          <w:p w:rsidR="00605D9E" w:rsidRDefault="00605D9E">
            <w:pPr>
              <w:spacing w:line="360" w:lineRule="auto"/>
              <w:jc w:val="center"/>
              <w:rPr>
                <w:rFonts w:ascii="宋体" w:hAnsi="宋体"/>
                <w:szCs w:val="21"/>
              </w:rPr>
            </w:pPr>
          </w:p>
        </w:tc>
        <w:tc>
          <w:tcPr>
            <w:tcW w:w="1068" w:type="dxa"/>
            <w:vAlign w:val="center"/>
          </w:tcPr>
          <w:p w:rsidR="00605D9E" w:rsidRDefault="00646DBD">
            <w:pPr>
              <w:spacing w:line="360" w:lineRule="auto"/>
              <w:rPr>
                <w:rFonts w:ascii="宋体" w:hAnsi="宋体"/>
                <w:szCs w:val="21"/>
              </w:rPr>
            </w:pPr>
            <w:r>
              <w:rPr>
                <w:rFonts w:ascii="宋体" w:hAnsi="宋体" w:hint="eastAsia"/>
                <w:szCs w:val="21"/>
              </w:rPr>
              <w:t>网址</w:t>
            </w:r>
          </w:p>
        </w:tc>
        <w:tc>
          <w:tcPr>
            <w:tcW w:w="2284" w:type="dxa"/>
            <w:gridSpan w:val="3"/>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营业执照注册号</w:t>
            </w:r>
          </w:p>
        </w:tc>
        <w:tc>
          <w:tcPr>
            <w:tcW w:w="7410" w:type="dxa"/>
            <w:gridSpan w:val="7"/>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法定代表人</w:t>
            </w:r>
          </w:p>
        </w:tc>
        <w:tc>
          <w:tcPr>
            <w:tcW w:w="1057" w:type="dxa"/>
            <w:vAlign w:val="center"/>
          </w:tcPr>
          <w:p w:rsidR="00605D9E" w:rsidRDefault="00646DBD">
            <w:pPr>
              <w:spacing w:line="360" w:lineRule="auto"/>
              <w:jc w:val="center"/>
              <w:rPr>
                <w:rFonts w:ascii="宋体" w:hAnsi="宋体"/>
                <w:szCs w:val="21"/>
              </w:rPr>
            </w:pPr>
            <w:r>
              <w:rPr>
                <w:rFonts w:ascii="宋体" w:hAnsi="宋体" w:hint="eastAsia"/>
                <w:szCs w:val="21"/>
              </w:rPr>
              <w:t>姓名</w:t>
            </w:r>
          </w:p>
        </w:tc>
        <w:tc>
          <w:tcPr>
            <w:tcW w:w="1770" w:type="dxa"/>
            <w:vAlign w:val="center"/>
          </w:tcPr>
          <w:p w:rsidR="00605D9E" w:rsidRDefault="00605D9E">
            <w:pPr>
              <w:spacing w:line="360" w:lineRule="auto"/>
              <w:jc w:val="center"/>
              <w:rPr>
                <w:rFonts w:ascii="宋体" w:hAnsi="宋体"/>
                <w:szCs w:val="21"/>
              </w:rPr>
            </w:pPr>
          </w:p>
        </w:tc>
        <w:tc>
          <w:tcPr>
            <w:tcW w:w="1231" w:type="dxa"/>
            <w:vAlign w:val="center"/>
          </w:tcPr>
          <w:p w:rsidR="00605D9E" w:rsidRDefault="00646DBD">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605D9E" w:rsidRDefault="00605D9E">
            <w:pPr>
              <w:spacing w:line="360" w:lineRule="auto"/>
              <w:jc w:val="center"/>
              <w:rPr>
                <w:rFonts w:ascii="宋体" w:hAnsi="宋体"/>
                <w:szCs w:val="21"/>
              </w:rPr>
            </w:pPr>
          </w:p>
        </w:tc>
        <w:tc>
          <w:tcPr>
            <w:tcW w:w="837" w:type="dxa"/>
            <w:vAlign w:val="center"/>
          </w:tcPr>
          <w:p w:rsidR="00605D9E" w:rsidRDefault="00646DBD">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技术负责人</w:t>
            </w:r>
          </w:p>
        </w:tc>
        <w:tc>
          <w:tcPr>
            <w:tcW w:w="1057" w:type="dxa"/>
            <w:vAlign w:val="center"/>
          </w:tcPr>
          <w:p w:rsidR="00605D9E" w:rsidRDefault="00646DBD">
            <w:pPr>
              <w:spacing w:line="360" w:lineRule="auto"/>
              <w:jc w:val="center"/>
              <w:rPr>
                <w:rFonts w:ascii="宋体" w:hAnsi="宋体"/>
                <w:szCs w:val="21"/>
              </w:rPr>
            </w:pPr>
            <w:r>
              <w:rPr>
                <w:rFonts w:ascii="宋体" w:hAnsi="宋体" w:hint="eastAsia"/>
                <w:szCs w:val="21"/>
              </w:rPr>
              <w:t>姓名</w:t>
            </w:r>
          </w:p>
        </w:tc>
        <w:tc>
          <w:tcPr>
            <w:tcW w:w="1770" w:type="dxa"/>
            <w:vAlign w:val="center"/>
          </w:tcPr>
          <w:p w:rsidR="00605D9E" w:rsidRDefault="00605D9E">
            <w:pPr>
              <w:spacing w:line="360" w:lineRule="auto"/>
              <w:jc w:val="center"/>
              <w:rPr>
                <w:rFonts w:ascii="宋体" w:hAnsi="宋体"/>
                <w:szCs w:val="21"/>
              </w:rPr>
            </w:pPr>
          </w:p>
        </w:tc>
        <w:tc>
          <w:tcPr>
            <w:tcW w:w="1231" w:type="dxa"/>
            <w:vAlign w:val="center"/>
          </w:tcPr>
          <w:p w:rsidR="00605D9E" w:rsidRDefault="00646DBD">
            <w:pPr>
              <w:spacing w:line="360" w:lineRule="auto"/>
              <w:jc w:val="center"/>
              <w:rPr>
                <w:rFonts w:ascii="宋体" w:hAnsi="宋体"/>
                <w:szCs w:val="21"/>
              </w:rPr>
            </w:pPr>
            <w:r>
              <w:rPr>
                <w:rFonts w:ascii="宋体" w:hAnsi="宋体" w:hint="eastAsia"/>
                <w:szCs w:val="21"/>
              </w:rPr>
              <w:t>技术职称</w:t>
            </w:r>
          </w:p>
        </w:tc>
        <w:tc>
          <w:tcPr>
            <w:tcW w:w="1114" w:type="dxa"/>
            <w:gridSpan w:val="2"/>
            <w:vAlign w:val="center"/>
          </w:tcPr>
          <w:p w:rsidR="00605D9E" w:rsidRDefault="00605D9E">
            <w:pPr>
              <w:spacing w:line="360" w:lineRule="auto"/>
              <w:jc w:val="center"/>
              <w:rPr>
                <w:rFonts w:ascii="宋体" w:hAnsi="宋体"/>
                <w:szCs w:val="21"/>
              </w:rPr>
            </w:pPr>
          </w:p>
        </w:tc>
        <w:tc>
          <w:tcPr>
            <w:tcW w:w="837" w:type="dxa"/>
            <w:vAlign w:val="center"/>
          </w:tcPr>
          <w:p w:rsidR="00605D9E" w:rsidRDefault="00646DBD">
            <w:pPr>
              <w:spacing w:line="360" w:lineRule="auto"/>
              <w:ind w:firstLineChars="50" w:firstLine="105"/>
              <w:rPr>
                <w:rFonts w:ascii="宋体" w:hAnsi="宋体"/>
                <w:szCs w:val="21"/>
              </w:rPr>
            </w:pPr>
            <w:r>
              <w:rPr>
                <w:rFonts w:ascii="宋体" w:hAnsi="宋体" w:hint="eastAsia"/>
                <w:szCs w:val="21"/>
              </w:rPr>
              <w:t>电话</w:t>
            </w:r>
          </w:p>
        </w:tc>
        <w:tc>
          <w:tcPr>
            <w:tcW w:w="1401" w:type="dxa"/>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成立时间</w:t>
            </w:r>
          </w:p>
        </w:tc>
        <w:tc>
          <w:tcPr>
            <w:tcW w:w="2827" w:type="dxa"/>
            <w:gridSpan w:val="2"/>
            <w:vAlign w:val="center"/>
          </w:tcPr>
          <w:p w:rsidR="00605D9E" w:rsidRDefault="00605D9E">
            <w:pPr>
              <w:spacing w:line="360" w:lineRule="auto"/>
              <w:jc w:val="center"/>
              <w:rPr>
                <w:rFonts w:ascii="宋体" w:hAnsi="宋体"/>
                <w:szCs w:val="21"/>
              </w:rPr>
            </w:pPr>
          </w:p>
        </w:tc>
        <w:tc>
          <w:tcPr>
            <w:tcW w:w="4583" w:type="dxa"/>
            <w:gridSpan w:val="5"/>
            <w:vAlign w:val="center"/>
          </w:tcPr>
          <w:p w:rsidR="00605D9E" w:rsidRDefault="00646DBD">
            <w:pPr>
              <w:spacing w:line="360" w:lineRule="auto"/>
              <w:rPr>
                <w:rFonts w:ascii="宋体" w:hAnsi="宋体"/>
                <w:szCs w:val="21"/>
              </w:rPr>
            </w:pPr>
            <w:r>
              <w:rPr>
                <w:rFonts w:ascii="宋体" w:hAnsi="宋体" w:hint="eastAsia"/>
                <w:szCs w:val="21"/>
              </w:rPr>
              <w:t>员工总人数：</w:t>
            </w: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注册资金</w:t>
            </w:r>
          </w:p>
        </w:tc>
        <w:tc>
          <w:tcPr>
            <w:tcW w:w="7410" w:type="dxa"/>
            <w:gridSpan w:val="7"/>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开户银行</w:t>
            </w:r>
          </w:p>
        </w:tc>
        <w:tc>
          <w:tcPr>
            <w:tcW w:w="7410" w:type="dxa"/>
            <w:gridSpan w:val="7"/>
            <w:vAlign w:val="center"/>
          </w:tcPr>
          <w:p w:rsidR="00605D9E" w:rsidRDefault="00605D9E">
            <w:pPr>
              <w:spacing w:line="360" w:lineRule="auto"/>
              <w:jc w:val="center"/>
              <w:rPr>
                <w:rFonts w:ascii="宋体" w:hAnsi="宋体"/>
                <w:szCs w:val="21"/>
              </w:rPr>
            </w:pPr>
          </w:p>
        </w:tc>
      </w:tr>
      <w:tr w:rsidR="00605D9E">
        <w:trPr>
          <w:trHeight w:val="567"/>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账号</w:t>
            </w:r>
          </w:p>
        </w:tc>
        <w:tc>
          <w:tcPr>
            <w:tcW w:w="7410" w:type="dxa"/>
            <w:gridSpan w:val="7"/>
            <w:vAlign w:val="center"/>
          </w:tcPr>
          <w:p w:rsidR="00605D9E" w:rsidRDefault="00605D9E">
            <w:pPr>
              <w:spacing w:line="360" w:lineRule="auto"/>
              <w:jc w:val="center"/>
              <w:rPr>
                <w:rFonts w:ascii="宋体" w:hAnsi="宋体"/>
                <w:szCs w:val="21"/>
              </w:rPr>
            </w:pPr>
          </w:p>
        </w:tc>
      </w:tr>
      <w:tr w:rsidR="00605D9E">
        <w:trPr>
          <w:trHeight w:val="2593"/>
        </w:trPr>
        <w:tc>
          <w:tcPr>
            <w:tcW w:w="1944" w:type="dxa"/>
            <w:vAlign w:val="center"/>
          </w:tcPr>
          <w:p w:rsidR="00605D9E" w:rsidRDefault="00646DBD">
            <w:pPr>
              <w:spacing w:line="360" w:lineRule="auto"/>
              <w:jc w:val="center"/>
              <w:rPr>
                <w:rFonts w:ascii="宋体" w:hAnsi="宋体"/>
                <w:szCs w:val="21"/>
              </w:rPr>
            </w:pPr>
            <w:r>
              <w:rPr>
                <w:rFonts w:ascii="宋体" w:hAnsi="宋体" w:hint="eastAsia"/>
                <w:szCs w:val="21"/>
              </w:rPr>
              <w:t>经营范围备注</w:t>
            </w:r>
          </w:p>
        </w:tc>
        <w:tc>
          <w:tcPr>
            <w:tcW w:w="7410" w:type="dxa"/>
            <w:gridSpan w:val="7"/>
            <w:vAlign w:val="center"/>
          </w:tcPr>
          <w:p w:rsidR="00605D9E" w:rsidRDefault="00605D9E">
            <w:pPr>
              <w:spacing w:line="360" w:lineRule="auto"/>
              <w:ind w:firstLineChars="200" w:firstLine="420"/>
              <w:jc w:val="center"/>
              <w:rPr>
                <w:rFonts w:ascii="宋体" w:hAnsi="宋体"/>
                <w:szCs w:val="21"/>
              </w:rPr>
            </w:pPr>
          </w:p>
        </w:tc>
      </w:tr>
    </w:tbl>
    <w:p w:rsidR="00605D9E" w:rsidRDefault="00646DBD">
      <w:pPr>
        <w:spacing w:line="360" w:lineRule="auto"/>
        <w:ind w:firstLineChars="121" w:firstLine="254"/>
        <w:jc w:val="left"/>
        <w:rPr>
          <w:rFonts w:ascii="宋体" w:hAnsi="宋体"/>
          <w:szCs w:val="21"/>
        </w:rPr>
      </w:pPr>
      <w:r>
        <w:rPr>
          <w:rFonts w:ascii="宋体" w:hAnsi="宋体" w:hint="eastAsia"/>
          <w:szCs w:val="21"/>
        </w:rPr>
        <w:t>注：附营业执照等企业资料。</w:t>
      </w:r>
    </w:p>
    <w:p w:rsidR="00605D9E" w:rsidRDefault="00646DBD">
      <w:pPr>
        <w:pageBreakBefore/>
        <w:spacing w:line="360" w:lineRule="auto"/>
        <w:ind w:firstLine="567"/>
        <w:jc w:val="center"/>
        <w:rPr>
          <w:rFonts w:ascii="宋体" w:hAnsi="宋体"/>
          <w:b/>
          <w:szCs w:val="21"/>
        </w:rPr>
      </w:pPr>
      <w:r>
        <w:rPr>
          <w:rFonts w:ascii="宋体" w:hAnsi="宋体" w:hint="eastAsia"/>
          <w:b/>
          <w:szCs w:val="21"/>
        </w:rPr>
        <w:lastRenderedPageBreak/>
        <w:t>关于资格的声明函</w:t>
      </w:r>
    </w:p>
    <w:p w:rsidR="00605D9E" w:rsidRDefault="00605D9E">
      <w:pPr>
        <w:spacing w:line="360" w:lineRule="auto"/>
        <w:rPr>
          <w:rFonts w:ascii="宋体" w:hAnsi="宋体"/>
          <w:szCs w:val="21"/>
          <w:u w:val="single"/>
        </w:rPr>
      </w:pPr>
    </w:p>
    <w:p w:rsidR="00605D9E" w:rsidRDefault="00646DBD">
      <w:pPr>
        <w:spacing w:line="360" w:lineRule="auto"/>
        <w:rPr>
          <w:rFonts w:ascii="宋体" w:hAnsi="宋体"/>
          <w:sz w:val="24"/>
          <w:szCs w:val="24"/>
          <w:u w:val="single"/>
        </w:rPr>
      </w:pPr>
      <w:r>
        <w:rPr>
          <w:rFonts w:ascii="宋体" w:hAnsi="宋体" w:hint="eastAsia"/>
          <w:sz w:val="24"/>
          <w:szCs w:val="24"/>
        </w:rPr>
        <w:t>（采购人名称）</w:t>
      </w:r>
      <w:r>
        <w:rPr>
          <w:rFonts w:ascii="宋体" w:hAnsi="宋体" w:hint="eastAsia"/>
          <w:sz w:val="24"/>
          <w:szCs w:val="24"/>
        </w:rPr>
        <w:t>:</w:t>
      </w:r>
      <w:r>
        <w:rPr>
          <w:rFonts w:ascii="宋体" w:hAnsi="宋体" w:hint="eastAsia"/>
          <w:sz w:val="24"/>
          <w:szCs w:val="24"/>
          <w:u w:val="single"/>
        </w:rPr>
        <w:t xml:space="preserve">           </w:t>
      </w:r>
    </w:p>
    <w:p w:rsidR="00605D9E" w:rsidRDefault="00646DBD">
      <w:pPr>
        <w:spacing w:line="360" w:lineRule="auto"/>
        <w:jc w:val="left"/>
        <w:rPr>
          <w:rFonts w:ascii="宋体" w:hAnsi="宋体"/>
          <w:sz w:val="24"/>
          <w:szCs w:val="24"/>
        </w:rPr>
      </w:pPr>
      <w:r>
        <w:rPr>
          <w:rFonts w:ascii="宋体" w:hAnsi="宋体" w:hint="eastAsia"/>
          <w:sz w:val="24"/>
          <w:szCs w:val="24"/>
        </w:rPr>
        <w:t>关于贵方</w:t>
      </w:r>
      <w:r>
        <w:rPr>
          <w:rFonts w:ascii="宋体" w:hAnsi="宋体" w:hint="eastAsia"/>
          <w:sz w:val="24"/>
          <w:szCs w:val="24"/>
          <w:u w:val="single"/>
        </w:rPr>
        <w:t xml:space="preserve">       </w:t>
      </w:r>
      <w:r>
        <w:rPr>
          <w:rFonts w:ascii="宋体" w:hAnsi="宋体" w:hint="eastAsia"/>
          <w:sz w:val="24"/>
          <w:szCs w:val="24"/>
          <w:u w:val="single"/>
        </w:rPr>
        <w:t>（项目名称）</w:t>
      </w:r>
      <w:r>
        <w:rPr>
          <w:rFonts w:ascii="宋体" w:hAnsi="宋体" w:hint="eastAsia"/>
          <w:sz w:val="24"/>
          <w:szCs w:val="24"/>
          <w:u w:val="single"/>
        </w:rPr>
        <w:t xml:space="preserve">   </w:t>
      </w:r>
      <w:r>
        <w:rPr>
          <w:rFonts w:ascii="宋体" w:hAnsi="宋体" w:hint="eastAsia"/>
          <w:sz w:val="24"/>
          <w:szCs w:val="24"/>
        </w:rPr>
        <w:t>的招标，本单位愿意参加投标，提供招标产品一览表中规定的产品和服务，并声明提交的下列资格审查文件是准确的和真实的，若发现存在虚假情况，愿取消投标及中标候选人资格，并承担相应的法律责任。</w:t>
      </w:r>
    </w:p>
    <w:p w:rsidR="00605D9E" w:rsidRDefault="00605D9E">
      <w:pPr>
        <w:spacing w:line="360" w:lineRule="auto"/>
        <w:ind w:firstLineChars="200" w:firstLine="420"/>
        <w:rPr>
          <w:rFonts w:ascii="宋体" w:hAnsi="宋体"/>
          <w:szCs w:val="21"/>
        </w:rPr>
      </w:pPr>
    </w:p>
    <w:p w:rsidR="00605D9E" w:rsidRDefault="00605D9E">
      <w:pPr>
        <w:spacing w:line="360" w:lineRule="auto"/>
        <w:ind w:firstLineChars="200" w:firstLine="420"/>
        <w:rPr>
          <w:rFonts w:ascii="宋体" w:hAnsi="宋体"/>
          <w:szCs w:val="21"/>
        </w:rPr>
      </w:pPr>
    </w:p>
    <w:p w:rsidR="00605D9E" w:rsidRDefault="00605D9E">
      <w:pPr>
        <w:spacing w:line="360" w:lineRule="auto"/>
        <w:ind w:firstLineChars="200" w:firstLine="420"/>
        <w:rPr>
          <w:rFonts w:ascii="宋体" w:hAnsi="宋体"/>
          <w:szCs w:val="21"/>
        </w:rPr>
      </w:pPr>
    </w:p>
    <w:p w:rsidR="00605D9E" w:rsidRDefault="00605D9E">
      <w:pPr>
        <w:spacing w:line="360" w:lineRule="auto"/>
        <w:ind w:firstLineChars="200" w:firstLine="420"/>
        <w:rPr>
          <w:rFonts w:ascii="宋体" w:hAnsi="宋体"/>
          <w:szCs w:val="21"/>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 xml:space="preserve">_ _ _                 </w:t>
      </w:r>
    </w:p>
    <w:p w:rsidR="00605D9E" w:rsidRDefault="00646DBD">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w:t>
      </w:r>
      <w:r>
        <w:rPr>
          <w:rFonts w:ascii="宋体" w:hAnsi="宋体" w:hint="eastAsia"/>
          <w:szCs w:val="21"/>
          <w:u w:val="single"/>
        </w:rPr>
        <w:t>___________</w:t>
      </w:r>
    </w:p>
    <w:p w:rsidR="00605D9E" w:rsidRDefault="00646DBD">
      <w:pPr>
        <w:spacing w:line="360" w:lineRule="auto"/>
        <w:ind w:firstLineChars="1470" w:firstLine="3087"/>
        <w:rPr>
          <w:rFonts w:ascii="宋体" w:hAnsi="宋体"/>
          <w:szCs w:val="21"/>
        </w:rPr>
      </w:pPr>
      <w:r>
        <w:rPr>
          <w:rFonts w:ascii="宋体" w:hAnsi="宋体" w:hint="eastAsia"/>
          <w:szCs w:val="21"/>
        </w:rPr>
        <w:t>日期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spacing w:line="360" w:lineRule="auto"/>
        <w:ind w:firstLineChars="200" w:firstLine="420"/>
        <w:rPr>
          <w:rFonts w:ascii="宋体" w:hAnsi="宋体"/>
          <w:szCs w:val="21"/>
        </w:rPr>
      </w:pPr>
    </w:p>
    <w:p w:rsidR="00605D9E" w:rsidRDefault="00605D9E">
      <w:pPr>
        <w:pStyle w:val="a6"/>
        <w:ind w:firstLine="280"/>
      </w:pPr>
    </w:p>
    <w:p w:rsidR="00605D9E" w:rsidRDefault="00646DBD">
      <w:pPr>
        <w:spacing w:line="360" w:lineRule="auto"/>
        <w:ind w:firstLineChars="200" w:firstLine="420"/>
        <w:rPr>
          <w:rFonts w:ascii="宋体" w:hAnsi="宋体"/>
          <w:szCs w:val="21"/>
        </w:rPr>
      </w:pPr>
      <w:r>
        <w:rPr>
          <w:rFonts w:ascii="宋体" w:hAnsi="宋体" w:hint="eastAsia"/>
          <w:szCs w:val="21"/>
        </w:rPr>
        <w:t>后附：资格审查相关资料；</w:t>
      </w:r>
    </w:p>
    <w:p w:rsidR="00605D9E" w:rsidRDefault="00605D9E">
      <w:pPr>
        <w:pStyle w:val="a6"/>
        <w:ind w:firstLine="280"/>
      </w:pPr>
    </w:p>
    <w:bookmarkEnd w:id="33"/>
    <w:bookmarkEnd w:id="34"/>
    <w:bookmarkEnd w:id="35"/>
    <w:bookmarkEnd w:id="36"/>
    <w:bookmarkEnd w:id="37"/>
    <w:bookmarkEnd w:id="38"/>
    <w:p w:rsidR="00605D9E" w:rsidRDefault="00605D9E">
      <w:pPr>
        <w:jc w:val="center"/>
        <w:rPr>
          <w:rFonts w:ascii="宋体" w:hAnsi="宋体"/>
          <w:b/>
          <w:sz w:val="24"/>
          <w:szCs w:val="24"/>
        </w:rPr>
      </w:pPr>
    </w:p>
    <w:p w:rsidR="00605D9E" w:rsidRDefault="00605D9E">
      <w:pPr>
        <w:jc w:val="center"/>
        <w:rPr>
          <w:rFonts w:ascii="宋体" w:hAnsi="宋体"/>
          <w:b/>
          <w:sz w:val="24"/>
          <w:szCs w:val="24"/>
        </w:rPr>
      </w:pPr>
    </w:p>
    <w:p w:rsidR="00605D9E" w:rsidRDefault="00605D9E">
      <w:pPr>
        <w:jc w:val="center"/>
        <w:rPr>
          <w:rFonts w:ascii="宋体" w:hAnsi="宋体"/>
          <w:b/>
          <w:sz w:val="24"/>
          <w:szCs w:val="24"/>
        </w:rPr>
      </w:pPr>
    </w:p>
    <w:p w:rsidR="00605D9E" w:rsidRDefault="00605D9E">
      <w:pPr>
        <w:jc w:val="center"/>
        <w:rPr>
          <w:rFonts w:ascii="宋体" w:hAnsi="宋体"/>
          <w:b/>
          <w:sz w:val="24"/>
          <w:szCs w:val="24"/>
        </w:rPr>
      </w:pPr>
    </w:p>
    <w:p w:rsidR="00605D9E" w:rsidRDefault="00605D9E">
      <w:pPr>
        <w:ind w:firstLine="0"/>
        <w:rPr>
          <w:rFonts w:ascii="宋体" w:hAnsi="宋体"/>
          <w:b/>
          <w:sz w:val="24"/>
          <w:szCs w:val="24"/>
        </w:rPr>
      </w:pPr>
    </w:p>
    <w:p w:rsidR="00605D9E" w:rsidRDefault="00646DBD">
      <w:pPr>
        <w:pStyle w:val="Default"/>
        <w:pageBreakBefore/>
        <w:spacing w:line="480" w:lineRule="auto"/>
        <w:jc w:val="center"/>
        <w:outlineLvl w:val="1"/>
        <w:rPr>
          <w:rFonts w:hAnsi="宋体"/>
          <w:b/>
          <w:bCs/>
          <w:szCs w:val="18"/>
        </w:rPr>
      </w:pPr>
      <w:bookmarkStart w:id="41" w:name="_Toc510079458"/>
      <w:r>
        <w:rPr>
          <w:rFonts w:hAnsi="宋体" w:hint="eastAsia"/>
          <w:b/>
          <w:bCs/>
          <w:szCs w:val="18"/>
        </w:rPr>
        <w:lastRenderedPageBreak/>
        <w:t>（七）近年完成的类似项目情况表</w:t>
      </w:r>
      <w:bookmarkEnd w:id="41"/>
    </w:p>
    <w:p w:rsidR="00605D9E" w:rsidRDefault="00605D9E">
      <w:pPr>
        <w:jc w:val="center"/>
        <w:rPr>
          <w:rFonts w:ascii="宋体" w:hAnsi="宋体"/>
          <w:b/>
          <w:bCs/>
          <w:color w:val="000000"/>
          <w:kern w:val="0"/>
          <w:sz w:val="24"/>
          <w:szCs w:val="1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8"/>
        <w:gridCol w:w="5720"/>
      </w:tblGrid>
      <w:tr w:rsidR="00605D9E">
        <w:trPr>
          <w:trHeight w:val="671"/>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2" w:name="_Toc274904503"/>
            <w:r>
              <w:rPr>
                <w:rFonts w:ascii="宋体" w:hAnsi="宋体" w:hint="eastAsia"/>
                <w:kern w:val="0"/>
              </w:rPr>
              <w:t>项目名称</w:t>
            </w:r>
            <w:bookmarkEnd w:id="42"/>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3" w:name="_Toc274904504"/>
            <w:r>
              <w:rPr>
                <w:rFonts w:ascii="宋体" w:hAnsi="宋体" w:hint="eastAsia"/>
                <w:kern w:val="0"/>
              </w:rPr>
              <w:t>项目所在地</w:t>
            </w:r>
            <w:bookmarkEnd w:id="43"/>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4" w:name="_Toc274904505"/>
            <w:r>
              <w:rPr>
                <w:rFonts w:ascii="宋体" w:hAnsi="宋体" w:hint="eastAsia"/>
                <w:kern w:val="0"/>
              </w:rPr>
              <w:t>发包人名称</w:t>
            </w:r>
            <w:bookmarkEnd w:id="44"/>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5" w:name="_Toc274904506"/>
            <w:r>
              <w:rPr>
                <w:rFonts w:ascii="宋体" w:hAnsi="宋体" w:hint="eastAsia"/>
                <w:kern w:val="0"/>
              </w:rPr>
              <w:t>发包人地址</w:t>
            </w:r>
            <w:bookmarkEnd w:id="45"/>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1"/>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6" w:name="_Toc274904507"/>
            <w:r>
              <w:rPr>
                <w:rFonts w:ascii="宋体" w:hAnsi="宋体" w:hint="eastAsia"/>
                <w:kern w:val="0"/>
              </w:rPr>
              <w:t>发包人电话</w:t>
            </w:r>
            <w:bookmarkEnd w:id="46"/>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7" w:name="_Toc274904508"/>
            <w:r>
              <w:rPr>
                <w:rFonts w:ascii="宋体" w:hAnsi="宋体" w:hint="eastAsia"/>
                <w:kern w:val="0"/>
              </w:rPr>
              <w:t>合同价格</w:t>
            </w:r>
            <w:bookmarkEnd w:id="47"/>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bookmarkStart w:id="48" w:name="_Toc274904509"/>
            <w:r>
              <w:rPr>
                <w:rFonts w:ascii="宋体" w:hAnsi="宋体" w:hint="eastAsia"/>
                <w:kern w:val="0"/>
              </w:rPr>
              <w:t>合同签订日期</w:t>
            </w:r>
            <w:bookmarkEnd w:id="48"/>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r>
              <w:rPr>
                <w:rFonts w:ascii="宋体" w:hAnsi="宋体" w:hint="eastAsia"/>
                <w:kern w:val="0"/>
              </w:rPr>
              <w:t>项目描述</w:t>
            </w:r>
          </w:p>
        </w:tc>
        <w:tc>
          <w:tcPr>
            <w:tcW w:w="5720" w:type="dxa"/>
            <w:vAlign w:val="center"/>
          </w:tcPr>
          <w:p w:rsidR="00605D9E" w:rsidRDefault="00605D9E">
            <w:pPr>
              <w:autoSpaceDE w:val="0"/>
              <w:autoSpaceDN w:val="0"/>
              <w:adjustRightInd w:val="0"/>
              <w:spacing w:line="360" w:lineRule="auto"/>
              <w:rPr>
                <w:rFonts w:ascii="宋体" w:hAnsi="宋体"/>
                <w:kern w:val="0"/>
              </w:rPr>
            </w:pPr>
          </w:p>
        </w:tc>
      </w:tr>
      <w:tr w:rsidR="00605D9E">
        <w:trPr>
          <w:trHeight w:val="672"/>
        </w:trPr>
        <w:tc>
          <w:tcPr>
            <w:tcW w:w="3068" w:type="dxa"/>
            <w:vAlign w:val="center"/>
          </w:tcPr>
          <w:p w:rsidR="00605D9E" w:rsidRDefault="00646DBD">
            <w:pPr>
              <w:autoSpaceDE w:val="0"/>
              <w:autoSpaceDN w:val="0"/>
              <w:adjustRightInd w:val="0"/>
              <w:spacing w:line="360" w:lineRule="auto"/>
              <w:jc w:val="center"/>
              <w:rPr>
                <w:rFonts w:ascii="宋体" w:hAnsi="宋体"/>
                <w:kern w:val="0"/>
              </w:rPr>
            </w:pPr>
            <w:r>
              <w:rPr>
                <w:rFonts w:ascii="宋体" w:hAnsi="宋体" w:hint="eastAsia"/>
                <w:kern w:val="0"/>
              </w:rPr>
              <w:t>备注</w:t>
            </w:r>
          </w:p>
        </w:tc>
        <w:tc>
          <w:tcPr>
            <w:tcW w:w="5720" w:type="dxa"/>
            <w:vAlign w:val="center"/>
          </w:tcPr>
          <w:p w:rsidR="00605D9E" w:rsidRDefault="00605D9E">
            <w:pPr>
              <w:autoSpaceDE w:val="0"/>
              <w:autoSpaceDN w:val="0"/>
              <w:adjustRightInd w:val="0"/>
              <w:spacing w:line="360" w:lineRule="auto"/>
              <w:rPr>
                <w:rFonts w:ascii="宋体" w:hAnsi="宋体"/>
                <w:kern w:val="0"/>
              </w:rPr>
            </w:pPr>
          </w:p>
        </w:tc>
      </w:tr>
    </w:tbl>
    <w:p w:rsidR="00605D9E" w:rsidRDefault="00646DBD">
      <w:pPr>
        <w:rPr>
          <w:rFonts w:ascii="宋体" w:hAnsi="宋体"/>
          <w:color w:val="000000"/>
          <w:kern w:val="0"/>
          <w:szCs w:val="21"/>
        </w:rPr>
      </w:pPr>
      <w:r>
        <w:rPr>
          <w:rFonts w:ascii="宋体" w:hAnsi="宋体" w:hint="eastAsia"/>
          <w:color w:val="000000"/>
          <w:kern w:val="0"/>
          <w:szCs w:val="21"/>
        </w:rPr>
        <w:t>注：应附合同协议书复印件，具体年份要求见投标人须知前附表。每张表格只填写一个项目，并标明序号。</w:t>
      </w:r>
    </w:p>
    <w:p w:rsidR="00605D9E" w:rsidRDefault="00605D9E">
      <w:pPr>
        <w:rPr>
          <w:rFonts w:ascii="宋体" w:hAnsi="宋体"/>
          <w:b/>
          <w:bCs/>
          <w:color w:val="000000"/>
          <w:kern w:val="0"/>
          <w:sz w:val="24"/>
          <w:szCs w:val="18"/>
        </w:rPr>
      </w:pPr>
    </w:p>
    <w:p w:rsidR="00605D9E" w:rsidRDefault="00605D9E" w:rsidP="00494704">
      <w:pPr>
        <w:spacing w:line="360" w:lineRule="auto"/>
        <w:ind w:firstLineChars="1225" w:firstLine="2573"/>
        <w:rPr>
          <w:rFonts w:ascii="宋体" w:hAnsi="宋体"/>
          <w:szCs w:val="21"/>
        </w:rPr>
      </w:pPr>
    </w:p>
    <w:p w:rsidR="00605D9E" w:rsidRDefault="00605D9E">
      <w:pPr>
        <w:spacing w:line="360" w:lineRule="auto"/>
        <w:ind w:firstLineChars="1470" w:firstLine="3087"/>
        <w:rPr>
          <w:rFonts w:ascii="宋体" w:hAnsi="宋体"/>
          <w:szCs w:val="21"/>
        </w:rPr>
      </w:pPr>
    </w:p>
    <w:p w:rsidR="00605D9E" w:rsidRDefault="00605D9E">
      <w:pPr>
        <w:spacing w:line="360" w:lineRule="auto"/>
        <w:ind w:firstLineChars="1470" w:firstLine="3087"/>
        <w:rPr>
          <w:rFonts w:ascii="宋体" w:hAnsi="宋体"/>
          <w:szCs w:val="21"/>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u w:val="single"/>
        </w:rPr>
      </w:pPr>
      <w:r>
        <w:rPr>
          <w:rFonts w:ascii="宋体" w:hAnsi="宋体" w:hint="eastAsia"/>
          <w:szCs w:val="21"/>
        </w:rPr>
        <w:t>法定代表人或授权委托人（签字）</w:t>
      </w:r>
      <w:r>
        <w:rPr>
          <w:rFonts w:ascii="宋体" w:hAnsi="宋体" w:hint="eastAsia"/>
          <w:szCs w:val="21"/>
        </w:rPr>
        <w:t>:</w:t>
      </w:r>
      <w:r>
        <w:rPr>
          <w:rFonts w:ascii="宋体" w:hAnsi="宋体" w:hint="eastAsia"/>
          <w:szCs w:val="21"/>
          <w:u w:val="single"/>
        </w:rPr>
        <w:t>___________</w:t>
      </w:r>
    </w:p>
    <w:p w:rsidR="00605D9E" w:rsidRDefault="00646DBD">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46DBD">
      <w:pPr>
        <w:pStyle w:val="Default"/>
        <w:pageBreakBefore/>
        <w:spacing w:line="480" w:lineRule="auto"/>
        <w:jc w:val="center"/>
        <w:outlineLvl w:val="1"/>
        <w:rPr>
          <w:rFonts w:hAnsi="宋体"/>
          <w:b/>
          <w:bCs/>
          <w:szCs w:val="18"/>
        </w:rPr>
      </w:pPr>
      <w:bookmarkStart w:id="49" w:name="_Toc510079459"/>
      <w:r>
        <w:rPr>
          <w:rFonts w:hAnsi="宋体" w:hint="eastAsia"/>
          <w:b/>
          <w:bCs/>
          <w:szCs w:val="18"/>
        </w:rPr>
        <w:lastRenderedPageBreak/>
        <w:t>（八）近年发生的诉讼及仲裁情况</w:t>
      </w:r>
      <w:bookmarkEnd w:id="49"/>
    </w:p>
    <w:p w:rsidR="00605D9E" w:rsidRDefault="00605D9E">
      <w:pPr>
        <w:jc w:val="center"/>
        <w:rPr>
          <w:rFonts w:ascii="宋体" w:hAnsi="宋体"/>
          <w:b/>
          <w:bCs/>
          <w:color w:val="000000"/>
          <w:kern w:val="0"/>
          <w:sz w:val="24"/>
          <w:szCs w:val="18"/>
        </w:rPr>
      </w:pPr>
    </w:p>
    <w:p w:rsidR="00605D9E" w:rsidRDefault="00605D9E">
      <w:pPr>
        <w:jc w:val="center"/>
        <w:rPr>
          <w:rFonts w:ascii="宋体" w:hAnsi="宋体"/>
          <w:b/>
          <w:bCs/>
          <w:color w:val="000000"/>
          <w:kern w:val="0"/>
          <w:sz w:val="24"/>
          <w:szCs w:val="18"/>
        </w:rPr>
      </w:pPr>
    </w:p>
    <w:p w:rsidR="00605D9E" w:rsidRDefault="00605D9E">
      <w:pPr>
        <w:jc w:val="center"/>
        <w:rPr>
          <w:rFonts w:ascii="宋体" w:hAnsi="宋体"/>
          <w:b/>
          <w:bCs/>
          <w:color w:val="000000"/>
          <w:kern w:val="0"/>
          <w:sz w:val="24"/>
          <w:szCs w:val="18"/>
        </w:rPr>
      </w:pPr>
    </w:p>
    <w:p w:rsidR="00605D9E" w:rsidRDefault="00646DBD">
      <w:pPr>
        <w:rPr>
          <w:rFonts w:ascii="宋体" w:hAnsi="宋体"/>
          <w:color w:val="000000"/>
          <w:kern w:val="0"/>
          <w:szCs w:val="21"/>
        </w:rPr>
      </w:pPr>
      <w:r>
        <w:rPr>
          <w:rFonts w:ascii="宋体" w:hAnsi="宋体" w:hint="eastAsia"/>
          <w:color w:val="000000"/>
          <w:kern w:val="0"/>
          <w:szCs w:val="21"/>
        </w:rPr>
        <w:t>（该表应说明相关情况，并附法院或仲裁机构作出的判决、裁决等有关法律文书复印件）</w:t>
      </w:r>
    </w:p>
    <w:p w:rsidR="00605D9E" w:rsidRDefault="00646DBD">
      <w:pPr>
        <w:rPr>
          <w:rFonts w:ascii="宋体" w:hAnsi="宋体"/>
          <w:color w:val="000000"/>
          <w:kern w:val="0"/>
          <w:szCs w:val="21"/>
        </w:rPr>
      </w:pPr>
      <w:r>
        <w:rPr>
          <w:rFonts w:ascii="宋体" w:hAnsi="宋体" w:hint="eastAsia"/>
          <w:color w:val="000000"/>
          <w:kern w:val="0"/>
          <w:szCs w:val="21"/>
        </w:rPr>
        <w:t>如若发现未如实填写本单位信息者将取消中标候选人资格。</w:t>
      </w: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ind w:firstLine="0"/>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w:t>
      </w:r>
      <w:r>
        <w:rPr>
          <w:rFonts w:ascii="宋体" w:hAnsi="宋体" w:hint="eastAsia"/>
          <w:szCs w:val="21"/>
          <w:u w:val="single"/>
        </w:rPr>
        <w:t>___________</w:t>
      </w:r>
    </w:p>
    <w:p w:rsidR="00605D9E" w:rsidRDefault="00646DBD">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46DBD">
      <w:pPr>
        <w:pStyle w:val="Default"/>
        <w:pageBreakBefore/>
        <w:spacing w:line="480" w:lineRule="auto"/>
        <w:jc w:val="center"/>
        <w:outlineLvl w:val="1"/>
        <w:rPr>
          <w:rFonts w:hAnsi="宋体"/>
          <w:b/>
          <w:bCs/>
          <w:szCs w:val="18"/>
        </w:rPr>
      </w:pPr>
      <w:bookmarkStart w:id="50" w:name="_Toc510079460"/>
      <w:r>
        <w:rPr>
          <w:rFonts w:hAnsi="宋体" w:hint="eastAsia"/>
          <w:b/>
          <w:bCs/>
          <w:szCs w:val="18"/>
        </w:rPr>
        <w:lastRenderedPageBreak/>
        <w:t>（九）投标人认为应附的其它资料</w:t>
      </w:r>
      <w:bookmarkEnd w:id="50"/>
    </w:p>
    <w:p w:rsidR="00605D9E" w:rsidRDefault="00646DBD">
      <w:pPr>
        <w:pStyle w:val="Default"/>
        <w:spacing w:line="480" w:lineRule="auto"/>
        <w:jc w:val="center"/>
        <w:outlineLvl w:val="1"/>
        <w:rPr>
          <w:rFonts w:hAnsi="宋体"/>
          <w:b/>
          <w:bCs/>
          <w:szCs w:val="18"/>
        </w:rPr>
      </w:pPr>
      <w:bookmarkStart w:id="51" w:name="_Toc510079461"/>
      <w:r>
        <w:rPr>
          <w:rFonts w:hAnsi="宋体" w:hint="eastAsia"/>
          <w:b/>
          <w:bCs/>
          <w:szCs w:val="18"/>
        </w:rPr>
        <w:t>（十）项目实施方案</w:t>
      </w:r>
      <w:bookmarkEnd w:id="51"/>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cs="宋体"/>
          <w:b/>
          <w:kern w:val="28"/>
          <w:sz w:val="28"/>
          <w:szCs w:val="28"/>
        </w:rPr>
      </w:pPr>
    </w:p>
    <w:p w:rsidR="00605D9E" w:rsidRDefault="00646DBD">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lastRenderedPageBreak/>
        <w:t>企业承诺书</w:t>
      </w:r>
    </w:p>
    <w:p w:rsidR="00605D9E" w:rsidRDefault="00605D9E">
      <w:pPr>
        <w:tabs>
          <w:tab w:val="left" w:pos="444"/>
        </w:tabs>
        <w:snapToGrid w:val="0"/>
        <w:spacing w:line="360" w:lineRule="auto"/>
        <w:ind w:firstLine="0"/>
        <w:rPr>
          <w:rFonts w:ascii="宋体" w:hAnsi="宋体" w:cs="宋体"/>
          <w:sz w:val="28"/>
          <w:szCs w:val="28"/>
        </w:rPr>
      </w:pPr>
    </w:p>
    <w:p w:rsidR="00605D9E" w:rsidRDefault="00646DBD">
      <w:pPr>
        <w:tabs>
          <w:tab w:val="left" w:pos="444"/>
        </w:tabs>
        <w:snapToGrid w:val="0"/>
        <w:spacing w:line="360" w:lineRule="auto"/>
        <w:ind w:firstLine="0"/>
        <w:rPr>
          <w:rFonts w:ascii="宋体" w:hAnsi="宋体" w:cs="宋体"/>
          <w:sz w:val="24"/>
          <w:szCs w:val="24"/>
          <w:u w:val="single"/>
        </w:rPr>
      </w:pPr>
      <w:r>
        <w:rPr>
          <w:rFonts w:ascii="宋体" w:hAnsi="宋体" w:cs="宋体" w:hint="eastAsia"/>
          <w:sz w:val="24"/>
          <w:szCs w:val="24"/>
        </w:rPr>
        <w:t>采购人：</w:t>
      </w:r>
      <w:r>
        <w:rPr>
          <w:rFonts w:ascii="宋体" w:hAnsi="宋体" w:cs="宋体" w:hint="eastAsia"/>
          <w:sz w:val="24"/>
          <w:szCs w:val="24"/>
          <w:u w:val="single"/>
        </w:rPr>
        <w:t xml:space="preserve">                       </w:t>
      </w:r>
    </w:p>
    <w:p w:rsidR="00605D9E" w:rsidRDefault="00646DBD">
      <w:pPr>
        <w:snapToGrid w:val="0"/>
        <w:spacing w:line="360" w:lineRule="auto"/>
        <w:rPr>
          <w:rFonts w:ascii="宋体" w:hAnsi="宋体" w:cs="宋体"/>
          <w:sz w:val="24"/>
          <w:szCs w:val="24"/>
        </w:rPr>
      </w:pPr>
      <w:r>
        <w:rPr>
          <w:rFonts w:ascii="宋体" w:hAnsi="宋体" w:cs="宋体" w:hint="eastAsia"/>
          <w:sz w:val="24"/>
          <w:szCs w:val="24"/>
        </w:rPr>
        <w:t>本单位已详细阅读了《襄城县烟城路西延电缆入地改造工程采购公告》（以下简称《采购公告》）及相关要求内容，自愿参加该项目投标，现就有关事项郑重承诺如下：</w:t>
      </w:r>
    </w:p>
    <w:p w:rsidR="00605D9E" w:rsidRDefault="00646DBD">
      <w:pPr>
        <w:snapToGrid w:val="0"/>
        <w:spacing w:line="360" w:lineRule="auto"/>
        <w:ind w:firstLineChars="200" w:firstLine="480"/>
        <w:rPr>
          <w:rFonts w:ascii="宋体" w:hAnsi="宋体" w:cs="宋体"/>
          <w:sz w:val="24"/>
          <w:szCs w:val="24"/>
        </w:rPr>
      </w:pPr>
      <w:r>
        <w:rPr>
          <w:rFonts w:ascii="宋体" w:hAnsi="宋体" w:cs="宋体" w:hint="eastAsia"/>
          <w:sz w:val="24"/>
          <w:szCs w:val="24"/>
        </w:rPr>
        <w:t>一、本单位将遵循公开、公平、公正和诚实守信的原则参加襄城县公安局关于城区城市出入口及紫云大道等道路增设执勤投标活动，不通过不正当途径获取内部信息，不在开标后进行虚假恶意投诉；</w:t>
      </w:r>
    </w:p>
    <w:p w:rsidR="00605D9E" w:rsidRDefault="00646DBD">
      <w:pPr>
        <w:snapToGrid w:val="0"/>
        <w:spacing w:line="360" w:lineRule="auto"/>
        <w:ind w:firstLineChars="200" w:firstLine="480"/>
        <w:rPr>
          <w:rFonts w:ascii="宋体" w:hAnsi="宋体" w:cs="宋体"/>
          <w:sz w:val="24"/>
          <w:szCs w:val="24"/>
        </w:rPr>
      </w:pPr>
      <w:r>
        <w:rPr>
          <w:rFonts w:ascii="宋体" w:hAnsi="宋体" w:cs="宋体" w:hint="eastAsia"/>
          <w:sz w:val="24"/>
          <w:szCs w:val="24"/>
        </w:rPr>
        <w:t>二、本单位承诺所提供的所有文件、证明、证书全部真实有效，不存在虚假成分；</w:t>
      </w:r>
    </w:p>
    <w:p w:rsidR="00605D9E" w:rsidRDefault="00646DBD">
      <w:pPr>
        <w:snapToGrid w:val="0"/>
        <w:spacing w:line="360" w:lineRule="auto"/>
        <w:ind w:firstLineChars="200" w:firstLine="480"/>
        <w:rPr>
          <w:rFonts w:ascii="宋体" w:hAnsi="宋体" w:cs="宋体"/>
          <w:sz w:val="24"/>
          <w:szCs w:val="24"/>
        </w:rPr>
      </w:pPr>
      <w:r>
        <w:rPr>
          <w:rFonts w:ascii="宋体" w:hAnsi="宋体" w:cs="宋体" w:hint="eastAsia"/>
          <w:sz w:val="24"/>
          <w:szCs w:val="24"/>
        </w:rPr>
        <w:t>三、如本单位中标，将严格按用户需求响应书中承诺的内容，建</w:t>
      </w:r>
      <w:r>
        <w:rPr>
          <w:rFonts w:ascii="宋体" w:hAnsi="宋体" w:cs="宋体" w:hint="eastAsia"/>
          <w:sz w:val="24"/>
          <w:szCs w:val="24"/>
        </w:rPr>
        <w:t>立“村收集、乡运转、县处理”模式，并完善相关管理制度。投标人人按照规定的格式及内容要求签署的《企业承诺书》</w:t>
      </w:r>
    </w:p>
    <w:p w:rsidR="00605D9E" w:rsidRDefault="00646DBD">
      <w:pPr>
        <w:snapToGrid w:val="0"/>
        <w:spacing w:line="360" w:lineRule="auto"/>
        <w:ind w:firstLineChars="200" w:firstLine="480"/>
        <w:rPr>
          <w:rFonts w:ascii="宋体" w:hAnsi="宋体" w:cs="宋体"/>
          <w:sz w:val="24"/>
          <w:szCs w:val="24"/>
        </w:rPr>
      </w:pPr>
      <w:r>
        <w:rPr>
          <w:rFonts w:ascii="宋体" w:hAnsi="宋体" w:cs="宋体" w:hint="eastAsia"/>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rsidR="00605D9E" w:rsidRDefault="00605D9E">
      <w:pPr>
        <w:spacing w:line="360" w:lineRule="auto"/>
        <w:rPr>
          <w:rFonts w:ascii="宋体" w:hAnsi="宋体" w:cs="宋体"/>
          <w:sz w:val="24"/>
          <w:szCs w:val="24"/>
        </w:rPr>
      </w:pPr>
    </w:p>
    <w:p w:rsidR="00605D9E" w:rsidRDefault="00605D9E">
      <w:pPr>
        <w:spacing w:line="360" w:lineRule="auto"/>
        <w:rPr>
          <w:rFonts w:ascii="宋体" w:hAnsi="宋体" w:cs="宋体"/>
          <w:sz w:val="24"/>
          <w:szCs w:val="24"/>
        </w:rPr>
      </w:pPr>
    </w:p>
    <w:p w:rsidR="00605D9E" w:rsidRDefault="00605D9E">
      <w:pPr>
        <w:spacing w:line="360" w:lineRule="auto"/>
        <w:rPr>
          <w:rFonts w:ascii="宋体" w:hAnsi="宋体" w:cs="宋体"/>
          <w:sz w:val="24"/>
          <w:szCs w:val="24"/>
        </w:rPr>
      </w:pPr>
    </w:p>
    <w:p w:rsidR="00605D9E" w:rsidRDefault="00646DBD">
      <w:pPr>
        <w:spacing w:line="360" w:lineRule="auto"/>
        <w:ind w:firstLineChars="1800" w:firstLine="4320"/>
        <w:rPr>
          <w:rFonts w:ascii="宋体" w:hAnsi="宋体" w:cs="宋体"/>
          <w:sz w:val="24"/>
          <w:szCs w:val="24"/>
          <w:u w:val="single"/>
        </w:rPr>
      </w:pPr>
      <w:r>
        <w:rPr>
          <w:rFonts w:ascii="宋体" w:hAnsi="宋体" w:cs="宋体" w:hint="eastAsia"/>
          <w:sz w:val="24"/>
          <w:szCs w:val="24"/>
        </w:rPr>
        <w:t>投标人（单位公章）：</w:t>
      </w:r>
      <w:r>
        <w:rPr>
          <w:rFonts w:ascii="宋体" w:hAnsi="宋体" w:cs="宋体" w:hint="eastAsia"/>
          <w:sz w:val="24"/>
          <w:szCs w:val="24"/>
          <w:u w:val="single"/>
        </w:rPr>
        <w:t xml:space="preserve">           </w:t>
      </w:r>
    </w:p>
    <w:p w:rsidR="00605D9E" w:rsidRDefault="00646DBD">
      <w:pPr>
        <w:spacing w:line="360" w:lineRule="auto"/>
        <w:ind w:firstLineChars="1800" w:firstLine="4320"/>
        <w:rPr>
          <w:rFonts w:ascii="宋体" w:hAnsi="宋体" w:cs="宋体"/>
          <w:sz w:val="24"/>
          <w:szCs w:val="24"/>
          <w:u w:val="single"/>
        </w:rPr>
      </w:pPr>
      <w:r>
        <w:rPr>
          <w:rFonts w:ascii="宋体" w:hAnsi="宋体" w:cs="宋体" w:hint="eastAsia"/>
          <w:sz w:val="24"/>
          <w:szCs w:val="24"/>
        </w:rPr>
        <w:t>法定代表人（签字）：</w:t>
      </w:r>
      <w:r>
        <w:rPr>
          <w:rFonts w:ascii="宋体" w:hAnsi="宋体" w:cs="宋体" w:hint="eastAsia"/>
          <w:sz w:val="24"/>
          <w:szCs w:val="24"/>
          <w:u w:val="single"/>
        </w:rPr>
        <w:t xml:space="preserve">           </w:t>
      </w:r>
    </w:p>
    <w:p w:rsidR="00605D9E" w:rsidRDefault="00646DBD">
      <w:pPr>
        <w:spacing w:line="360" w:lineRule="auto"/>
        <w:ind w:firstLineChars="1806" w:firstLine="4334"/>
        <w:rPr>
          <w:rFonts w:ascii="宋体" w:hAnsi="宋体" w:cs="宋体"/>
          <w:sz w:val="24"/>
          <w:szCs w:val="24"/>
        </w:rPr>
      </w:pPr>
      <w:r>
        <w:rPr>
          <w:rFonts w:ascii="宋体" w:hAnsi="宋体" w:cs="宋体" w:hint="eastAsia"/>
          <w:sz w:val="24"/>
          <w:szCs w:val="24"/>
        </w:rPr>
        <w:t>日期：</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05D9E">
      <w:pPr>
        <w:rPr>
          <w:rFonts w:ascii="宋体" w:hAnsi="宋体"/>
          <w:b/>
          <w:bCs/>
          <w:color w:val="000000"/>
          <w:kern w:val="0"/>
          <w:sz w:val="24"/>
          <w:szCs w:val="18"/>
        </w:rPr>
      </w:pPr>
    </w:p>
    <w:p w:rsidR="00605D9E" w:rsidRDefault="00646DBD">
      <w:pPr>
        <w:pageBreakBefore/>
        <w:spacing w:line="480" w:lineRule="auto"/>
        <w:jc w:val="center"/>
        <w:rPr>
          <w:rFonts w:ascii="宋体" w:hAnsi="宋体" w:cs="仿宋_GB2312"/>
          <w:b/>
          <w:kern w:val="0"/>
          <w:sz w:val="28"/>
          <w:szCs w:val="28"/>
        </w:rPr>
      </w:pPr>
      <w:r>
        <w:rPr>
          <w:rFonts w:ascii="宋体" w:hAnsi="宋体" w:cs="仿宋_GB2312" w:hint="eastAsia"/>
          <w:b/>
          <w:kern w:val="0"/>
          <w:sz w:val="28"/>
          <w:szCs w:val="28"/>
        </w:rPr>
        <w:lastRenderedPageBreak/>
        <w:t>参与政府采购活动前三年内在经营活动中没有重大违法记录的</w:t>
      </w:r>
    </w:p>
    <w:p w:rsidR="00605D9E" w:rsidRDefault="00646DBD">
      <w:pPr>
        <w:spacing w:line="480" w:lineRule="auto"/>
        <w:jc w:val="center"/>
        <w:rPr>
          <w:rFonts w:ascii="宋体" w:hAnsi="宋体" w:cs="仿宋_GB2312"/>
          <w:b/>
          <w:kern w:val="0"/>
          <w:sz w:val="28"/>
          <w:szCs w:val="28"/>
        </w:rPr>
      </w:pPr>
      <w:r>
        <w:rPr>
          <w:rFonts w:ascii="宋体" w:hAnsi="宋体" w:cs="仿宋_GB2312" w:hint="eastAsia"/>
          <w:b/>
          <w:kern w:val="0"/>
          <w:sz w:val="28"/>
          <w:szCs w:val="28"/>
        </w:rPr>
        <w:t>书面声明函</w:t>
      </w:r>
    </w:p>
    <w:p w:rsidR="00605D9E" w:rsidRDefault="00605D9E">
      <w:pPr>
        <w:spacing w:line="480" w:lineRule="auto"/>
        <w:jc w:val="center"/>
        <w:rPr>
          <w:rFonts w:ascii="宋体" w:hAnsi="宋体" w:cs="仿宋_GB2312"/>
          <w:b/>
          <w:kern w:val="0"/>
          <w:sz w:val="28"/>
          <w:szCs w:val="28"/>
        </w:rPr>
      </w:pPr>
    </w:p>
    <w:p w:rsidR="00605D9E" w:rsidRDefault="00646DBD">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（采购人）</w:t>
      </w:r>
      <w:r>
        <w:rPr>
          <w:rFonts w:ascii="宋体" w:hAnsi="宋体" w:cs="宋体" w:hint="eastAsia"/>
          <w:sz w:val="24"/>
          <w:szCs w:val="24"/>
        </w:rPr>
        <w:t>:</w:t>
      </w:r>
      <w:r>
        <w:rPr>
          <w:rFonts w:ascii="宋体" w:hAnsi="宋体" w:cs="宋体" w:hint="eastAsia"/>
          <w:sz w:val="24"/>
          <w:szCs w:val="24"/>
          <w:u w:val="single"/>
        </w:rPr>
        <w:t xml:space="preserve">           </w:t>
      </w:r>
    </w:p>
    <w:p w:rsidR="00605D9E" w:rsidRDefault="00646DBD">
      <w:pPr>
        <w:snapToGrid w:val="0"/>
        <w:spacing w:line="360" w:lineRule="auto"/>
        <w:ind w:firstLineChars="200" w:firstLine="480"/>
        <w:rPr>
          <w:rFonts w:ascii="宋体" w:hAnsi="宋体" w:cs="宋体"/>
          <w:sz w:val="24"/>
          <w:szCs w:val="24"/>
        </w:rPr>
      </w:pPr>
      <w:r>
        <w:rPr>
          <w:rFonts w:ascii="宋体" w:hAnsi="宋体" w:cs="宋体" w:hint="eastAsia"/>
          <w:sz w:val="24"/>
          <w:szCs w:val="24"/>
        </w:rPr>
        <w:t>我公司承诺，参与政府采购活动前三年内在经营活动中没有重大违法记录现象。如有重大违法记录，由我公司全权负责，如造成严重不良影响的，我公司愿意接受法律法规的处罚。</w:t>
      </w:r>
    </w:p>
    <w:p w:rsidR="00605D9E" w:rsidRDefault="00605D9E">
      <w:pPr>
        <w:pStyle w:val="HTML"/>
        <w:spacing w:line="360" w:lineRule="auto"/>
        <w:ind w:firstLineChars="200" w:firstLine="420"/>
        <w:rPr>
          <w:rFonts w:ascii="宋体" w:hAnsi="宋体" w:cs="仿宋_GB2312"/>
          <w:sz w:val="21"/>
          <w:szCs w:val="21"/>
        </w:rPr>
      </w:pPr>
    </w:p>
    <w:p w:rsidR="00605D9E" w:rsidRDefault="00605D9E">
      <w:pPr>
        <w:pStyle w:val="HTML"/>
        <w:spacing w:line="360" w:lineRule="auto"/>
        <w:ind w:firstLineChars="200" w:firstLine="420"/>
        <w:rPr>
          <w:rFonts w:ascii="宋体" w:hAnsi="宋体" w:cs="仿宋_GB2312"/>
          <w:sz w:val="21"/>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rPr>
      </w:pPr>
      <w:r>
        <w:rPr>
          <w:rFonts w:ascii="宋体" w:hAnsi="宋体" w:hint="eastAsia"/>
          <w:szCs w:val="21"/>
        </w:rPr>
        <w:t>法定代表人（签字）</w:t>
      </w:r>
      <w:r>
        <w:rPr>
          <w:rFonts w:ascii="宋体" w:hAnsi="宋体" w:hint="eastAsia"/>
          <w:szCs w:val="21"/>
        </w:rPr>
        <w:t>:</w:t>
      </w:r>
      <w:r>
        <w:rPr>
          <w:rFonts w:ascii="宋体" w:hAnsi="宋体" w:hint="eastAsia"/>
          <w:szCs w:val="21"/>
          <w:u w:val="single"/>
        </w:rPr>
        <w:t>___________</w:t>
      </w:r>
    </w:p>
    <w:p w:rsidR="00605D9E" w:rsidRDefault="00646DBD">
      <w:pPr>
        <w:spacing w:line="360" w:lineRule="auto"/>
        <w:rPr>
          <w:rFonts w:ascii="宋体" w:hAnsi="宋体"/>
          <w:b/>
          <w:bCs/>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05D9E">
      <w:pPr>
        <w:spacing w:line="360" w:lineRule="auto"/>
        <w:rPr>
          <w:rFonts w:ascii="宋体" w:hAnsi="宋体"/>
          <w:b/>
          <w:bCs/>
          <w:szCs w:val="21"/>
        </w:rPr>
      </w:pPr>
    </w:p>
    <w:p w:rsidR="00605D9E" w:rsidRDefault="00646DBD">
      <w:pPr>
        <w:spacing w:line="360" w:lineRule="auto"/>
        <w:ind w:firstLine="0"/>
        <w:jc w:val="center"/>
        <w:rPr>
          <w:rFonts w:ascii="宋体" w:hAnsi="宋体"/>
          <w:b/>
          <w:sz w:val="30"/>
        </w:rPr>
      </w:pPr>
      <w:r>
        <w:rPr>
          <w:rFonts w:ascii="宋体" w:hAnsi="宋体"/>
          <w:b/>
          <w:bCs/>
          <w:szCs w:val="21"/>
        </w:rPr>
        <w:br w:type="page"/>
      </w:r>
      <w:bookmarkStart w:id="52" w:name="_Toc459192519"/>
      <w:bookmarkStart w:id="53" w:name="_Toc23871"/>
      <w:r>
        <w:rPr>
          <w:rFonts w:ascii="宋体" w:hAnsi="宋体" w:hint="eastAsia"/>
          <w:b/>
          <w:sz w:val="30"/>
        </w:rPr>
        <w:lastRenderedPageBreak/>
        <w:t>反商业贿赂承诺书</w:t>
      </w:r>
      <w:bookmarkEnd w:id="52"/>
      <w:bookmarkEnd w:id="53"/>
    </w:p>
    <w:p w:rsidR="00605D9E" w:rsidRDefault="00605D9E">
      <w:pPr>
        <w:rPr>
          <w:rFonts w:ascii="宋体" w:hAnsi="宋体"/>
        </w:rPr>
      </w:pPr>
    </w:p>
    <w:p w:rsidR="00605D9E" w:rsidRDefault="00646DBD">
      <w:pPr>
        <w:spacing w:line="360" w:lineRule="auto"/>
        <w:ind w:firstLine="539"/>
        <w:rPr>
          <w:rFonts w:ascii="宋体" w:hAnsi="宋体"/>
          <w:sz w:val="24"/>
          <w:szCs w:val="24"/>
        </w:rPr>
      </w:pPr>
      <w:r>
        <w:rPr>
          <w:rFonts w:ascii="宋体" w:hAnsi="宋体" w:hint="eastAsia"/>
          <w:sz w:val="24"/>
          <w:szCs w:val="24"/>
        </w:rPr>
        <w:t>我公司承诺：</w:t>
      </w:r>
    </w:p>
    <w:p w:rsidR="00605D9E" w:rsidRDefault="00646DBD">
      <w:pPr>
        <w:spacing w:line="360" w:lineRule="auto"/>
        <w:ind w:firstLine="539"/>
        <w:rPr>
          <w:rFonts w:ascii="宋体" w:hAnsi="宋体"/>
          <w:sz w:val="24"/>
          <w:szCs w:val="24"/>
        </w:rPr>
      </w:pPr>
      <w:r>
        <w:rPr>
          <w:rFonts w:ascii="宋体" w:hAnsi="宋体" w:hint="eastAsia"/>
          <w:sz w:val="24"/>
          <w:szCs w:val="24"/>
        </w:rPr>
        <w:t>在（项目名称）招标活动中，我公司保证做到：</w:t>
      </w:r>
    </w:p>
    <w:p w:rsidR="00605D9E" w:rsidRDefault="00646DBD">
      <w:pPr>
        <w:spacing w:line="360" w:lineRule="auto"/>
        <w:ind w:firstLine="539"/>
        <w:rPr>
          <w:rFonts w:ascii="宋体" w:hAnsi="宋体"/>
          <w:sz w:val="24"/>
          <w:szCs w:val="24"/>
        </w:rPr>
      </w:pPr>
      <w:r>
        <w:rPr>
          <w:rFonts w:ascii="宋体" w:hAnsi="宋体" w:hint="eastAsia"/>
          <w:sz w:val="24"/>
          <w:szCs w:val="24"/>
        </w:rPr>
        <w:t>一、公平竞争参加本次招标活动。</w:t>
      </w:r>
    </w:p>
    <w:p w:rsidR="00605D9E" w:rsidRDefault="00646DBD">
      <w:pPr>
        <w:spacing w:line="360" w:lineRule="auto"/>
        <w:ind w:firstLine="539"/>
        <w:rPr>
          <w:rFonts w:ascii="宋体" w:hAnsi="宋体"/>
          <w:sz w:val="24"/>
          <w:szCs w:val="24"/>
        </w:rPr>
      </w:pPr>
      <w:r>
        <w:rPr>
          <w:rFonts w:ascii="宋体" w:hAnsi="宋体" w:hint="eastAsia"/>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05D9E" w:rsidRDefault="00646DBD">
      <w:pPr>
        <w:spacing w:line="360" w:lineRule="auto"/>
        <w:ind w:firstLine="539"/>
        <w:rPr>
          <w:rFonts w:ascii="宋体" w:hAnsi="宋体"/>
          <w:sz w:val="24"/>
          <w:szCs w:val="24"/>
        </w:rPr>
      </w:pPr>
      <w:r>
        <w:rPr>
          <w:rFonts w:ascii="宋体" w:hAnsi="宋体" w:hint="eastAsia"/>
          <w:sz w:val="24"/>
          <w:szCs w:val="24"/>
        </w:rPr>
        <w:t>三、若出现上述行为，我公司及参与投标的工作人员愿意接受按照国家法律法规等有关规定给予的处罚。</w:t>
      </w: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05D9E">
      <w:pPr>
        <w:spacing w:line="360" w:lineRule="auto"/>
        <w:ind w:firstLine="539"/>
        <w:rPr>
          <w:rFonts w:ascii="宋体" w:hAnsi="宋体"/>
          <w:szCs w:val="21"/>
        </w:rPr>
      </w:pPr>
    </w:p>
    <w:p w:rsidR="00605D9E" w:rsidRDefault="00646DBD">
      <w:pPr>
        <w:spacing w:line="360" w:lineRule="auto"/>
        <w:ind w:firstLineChars="1470" w:firstLine="3087"/>
        <w:rPr>
          <w:rFonts w:ascii="宋体" w:hAnsi="宋体"/>
          <w:szCs w:val="21"/>
          <w:u w:val="single"/>
        </w:rPr>
      </w:pPr>
      <w:r>
        <w:rPr>
          <w:rFonts w:ascii="宋体" w:hAnsi="宋体" w:hint="eastAsia"/>
          <w:szCs w:val="21"/>
        </w:rPr>
        <w:t>投标单位名称</w:t>
      </w:r>
      <w:r>
        <w:rPr>
          <w:rFonts w:ascii="宋体" w:hAnsi="宋体" w:hint="eastAsia"/>
          <w:szCs w:val="21"/>
        </w:rPr>
        <w:t>(</w:t>
      </w:r>
      <w:r>
        <w:rPr>
          <w:rFonts w:ascii="宋体" w:hAnsi="宋体" w:hint="eastAsia"/>
          <w:szCs w:val="21"/>
        </w:rPr>
        <w:t>公章</w:t>
      </w:r>
      <w:r>
        <w:rPr>
          <w:rFonts w:ascii="宋体" w:hAnsi="宋体" w:hint="eastAsia"/>
          <w:szCs w:val="21"/>
        </w:rPr>
        <w:t>):</w:t>
      </w:r>
      <w:r>
        <w:rPr>
          <w:rFonts w:ascii="宋体" w:hAnsi="宋体" w:hint="eastAsia"/>
          <w:szCs w:val="21"/>
          <w:u w:val="single"/>
        </w:rPr>
        <w:t>__________</w:t>
      </w:r>
    </w:p>
    <w:p w:rsidR="00605D9E" w:rsidRDefault="00646DBD">
      <w:pPr>
        <w:spacing w:line="360" w:lineRule="auto"/>
        <w:ind w:firstLineChars="1470" w:firstLine="3087"/>
        <w:rPr>
          <w:rFonts w:ascii="宋体" w:hAnsi="宋体"/>
          <w:szCs w:val="21"/>
        </w:rPr>
      </w:pPr>
      <w:r>
        <w:rPr>
          <w:rFonts w:ascii="宋体" w:hAnsi="宋体" w:hint="eastAsia"/>
          <w:szCs w:val="21"/>
        </w:rPr>
        <w:t>法定代表人或授权委托人（签字）</w:t>
      </w:r>
      <w:r>
        <w:rPr>
          <w:rFonts w:ascii="宋体" w:hAnsi="宋体" w:hint="eastAsia"/>
          <w:szCs w:val="21"/>
        </w:rPr>
        <w:t>:_</w:t>
      </w:r>
      <w:r>
        <w:rPr>
          <w:rFonts w:ascii="宋体" w:hAnsi="宋体" w:hint="eastAsia"/>
          <w:szCs w:val="21"/>
          <w:u w:val="single"/>
        </w:rPr>
        <w:t>__________</w:t>
      </w:r>
    </w:p>
    <w:p w:rsidR="00605D9E" w:rsidRDefault="00646DBD">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spacing w:line="360" w:lineRule="auto"/>
        <w:rPr>
          <w:rFonts w:ascii="宋体" w:hAnsi="宋体"/>
          <w:szCs w:val="21"/>
        </w:rPr>
      </w:pPr>
    </w:p>
    <w:p w:rsidR="00605D9E" w:rsidRDefault="00605D9E">
      <w:pPr>
        <w:spacing w:line="360" w:lineRule="auto"/>
        <w:rPr>
          <w:rFonts w:ascii="宋体" w:hAnsi="宋体"/>
          <w:szCs w:val="21"/>
        </w:rPr>
      </w:pPr>
    </w:p>
    <w:p w:rsidR="00605D9E" w:rsidRDefault="00605D9E">
      <w:pPr>
        <w:spacing w:line="360" w:lineRule="auto"/>
        <w:rPr>
          <w:rFonts w:ascii="宋体" w:hAnsi="宋体"/>
          <w:szCs w:val="21"/>
        </w:rPr>
      </w:pPr>
    </w:p>
    <w:p w:rsidR="00605D9E" w:rsidRDefault="00646DBD">
      <w:pPr>
        <w:pageBreakBefore/>
        <w:spacing w:line="360" w:lineRule="auto"/>
        <w:ind w:firstLine="0"/>
        <w:jc w:val="center"/>
        <w:rPr>
          <w:rFonts w:ascii="宋体" w:hAnsi="宋体"/>
          <w:b/>
          <w:sz w:val="30"/>
        </w:rPr>
      </w:pPr>
      <w:r>
        <w:rPr>
          <w:rFonts w:ascii="宋体" w:hAnsi="宋体" w:hint="eastAsia"/>
          <w:b/>
          <w:sz w:val="30"/>
        </w:rPr>
        <w:lastRenderedPageBreak/>
        <w:t>中标服务费承诺书格式</w:t>
      </w:r>
    </w:p>
    <w:p w:rsidR="00605D9E" w:rsidRDefault="00605D9E">
      <w:pPr>
        <w:pStyle w:val="ad"/>
        <w:spacing w:line="400" w:lineRule="atLeast"/>
        <w:rPr>
          <w:rFonts w:hAnsi="宋体" w:cs="宋体"/>
          <w:b/>
          <w:bCs/>
        </w:rPr>
      </w:pPr>
    </w:p>
    <w:p w:rsidR="00605D9E" w:rsidRDefault="00646DBD">
      <w:pPr>
        <w:jc w:val="center"/>
        <w:rPr>
          <w:rFonts w:ascii="宋体" w:cs="宋体"/>
          <w:b/>
          <w:szCs w:val="21"/>
        </w:rPr>
      </w:pPr>
      <w:r>
        <w:rPr>
          <w:rFonts w:ascii="宋体" w:hAnsi="宋体" w:cs="宋体" w:hint="eastAsia"/>
          <w:b/>
          <w:szCs w:val="21"/>
        </w:rPr>
        <w:t>中标服务费承诺书</w:t>
      </w:r>
    </w:p>
    <w:p w:rsidR="00605D9E" w:rsidRDefault="00605D9E">
      <w:pPr>
        <w:spacing w:line="360" w:lineRule="auto"/>
        <w:rPr>
          <w:rFonts w:ascii="宋体" w:cs="宋体"/>
          <w:szCs w:val="21"/>
        </w:rPr>
      </w:pPr>
    </w:p>
    <w:p w:rsidR="00605D9E" w:rsidRDefault="00646DBD">
      <w:pPr>
        <w:spacing w:line="360" w:lineRule="auto"/>
        <w:rPr>
          <w:rFonts w:asci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招标代理机构</w:t>
      </w:r>
    </w:p>
    <w:p w:rsidR="00605D9E" w:rsidRDefault="00646DBD">
      <w:pPr>
        <w:spacing w:line="360" w:lineRule="auto"/>
        <w:ind w:firstLine="480"/>
        <w:rPr>
          <w:rFonts w:ascii="宋体" w:cs="宋体"/>
          <w:sz w:val="24"/>
          <w:szCs w:val="24"/>
        </w:rPr>
      </w:pPr>
      <w:r>
        <w:rPr>
          <w:rFonts w:ascii="宋体" w:hAnsi="宋体" w:cs="宋体" w:hint="eastAsia"/>
          <w:sz w:val="24"/>
          <w:szCs w:val="24"/>
        </w:rPr>
        <w:t>我们在贵公司组织的</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项目（工程）招标中若获中标（招标编号：），我们保证在领取《中标通知书》时，按招标文件的规定向贵公司一次性支付应该交纳的中标服务费用，若未按时缴纳可取消中标人资格。</w:t>
      </w:r>
    </w:p>
    <w:p w:rsidR="00605D9E" w:rsidRDefault="00605D9E">
      <w:pPr>
        <w:spacing w:line="360" w:lineRule="auto"/>
        <w:rPr>
          <w:rFonts w:ascii="宋体" w:cs="宋体"/>
          <w:sz w:val="24"/>
          <w:szCs w:val="24"/>
        </w:rPr>
      </w:pPr>
    </w:p>
    <w:p w:rsidR="00605D9E" w:rsidRDefault="00646DBD">
      <w:pPr>
        <w:spacing w:line="360" w:lineRule="auto"/>
        <w:ind w:firstLineChars="200" w:firstLine="480"/>
        <w:rPr>
          <w:rFonts w:ascii="宋体" w:cs="宋体"/>
          <w:sz w:val="24"/>
          <w:szCs w:val="24"/>
        </w:rPr>
      </w:pPr>
      <w:r>
        <w:rPr>
          <w:rFonts w:ascii="宋体" w:hAnsi="宋体" w:cs="宋体" w:hint="eastAsia"/>
          <w:sz w:val="24"/>
          <w:szCs w:val="24"/>
        </w:rPr>
        <w:t>特此承诺！</w:t>
      </w:r>
    </w:p>
    <w:p w:rsidR="00605D9E" w:rsidRDefault="00605D9E">
      <w:pPr>
        <w:spacing w:line="360" w:lineRule="auto"/>
        <w:rPr>
          <w:rFonts w:ascii="宋体" w:cs="宋体"/>
          <w:szCs w:val="21"/>
        </w:rPr>
      </w:pPr>
    </w:p>
    <w:p w:rsidR="00605D9E" w:rsidRDefault="00646DBD">
      <w:pPr>
        <w:spacing w:line="360" w:lineRule="auto"/>
        <w:ind w:firstLineChars="200" w:firstLine="420"/>
        <w:rPr>
          <w:rFonts w:ascii="宋体" w:cs="宋体"/>
          <w:szCs w:val="21"/>
        </w:rPr>
      </w:pPr>
      <w:r>
        <w:rPr>
          <w:rFonts w:ascii="宋体" w:hAnsi="宋体" w:cs="宋体" w:hint="eastAsia"/>
          <w:szCs w:val="21"/>
        </w:rPr>
        <w:t>承诺方法定名称：</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hAnsi="宋体" w:cs="宋体" w:hint="eastAsia"/>
          <w:szCs w:val="21"/>
        </w:rPr>
        <w:t>（全称并加盖公章）</w:t>
      </w:r>
    </w:p>
    <w:p w:rsidR="00605D9E" w:rsidRDefault="00646DBD">
      <w:pPr>
        <w:spacing w:line="360" w:lineRule="auto"/>
        <w:ind w:firstLineChars="200" w:firstLine="420"/>
        <w:rPr>
          <w:rFonts w:ascii="宋体" w:cs="宋体"/>
          <w:szCs w:val="21"/>
        </w:rPr>
      </w:pPr>
      <w:r>
        <w:rPr>
          <w:rFonts w:ascii="宋体" w:hAnsi="宋体" w:cs="宋体" w:hint="eastAsia"/>
          <w:szCs w:val="21"/>
        </w:rPr>
        <w:t>地址：</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u w:val="single"/>
        </w:rPr>
      </w:pPr>
      <w:r>
        <w:rPr>
          <w:rFonts w:ascii="宋体" w:hAnsi="宋体" w:cs="宋体" w:hint="eastAsia"/>
          <w:szCs w:val="21"/>
        </w:rPr>
        <w:t>电话：</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rPr>
      </w:pPr>
      <w:r>
        <w:rPr>
          <w:rFonts w:ascii="宋体" w:hAnsi="宋体" w:cs="宋体" w:hint="eastAsia"/>
          <w:szCs w:val="21"/>
        </w:rPr>
        <w:t>传真：</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u w:val="single"/>
        </w:rPr>
      </w:pPr>
      <w:r>
        <w:rPr>
          <w:rFonts w:ascii="宋体" w:hAnsi="宋体" w:cs="宋体" w:hint="eastAsia"/>
          <w:szCs w:val="21"/>
        </w:rPr>
        <w:t>电传：</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rPr>
      </w:pPr>
      <w:r>
        <w:rPr>
          <w:rFonts w:ascii="宋体" w:hAnsi="宋体" w:cs="宋体" w:hint="eastAsia"/>
          <w:szCs w:val="21"/>
        </w:rPr>
        <w:t>邮编：</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rPr>
      </w:pPr>
      <w:r>
        <w:rPr>
          <w:rFonts w:ascii="宋体" w:hAnsi="宋体" w:cs="宋体" w:hint="eastAsia"/>
          <w:szCs w:val="21"/>
        </w:rPr>
        <w:t>承诺方授权代表签字：</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rsidR="00605D9E" w:rsidRDefault="00646DBD">
      <w:pPr>
        <w:spacing w:line="360" w:lineRule="auto"/>
        <w:ind w:firstLineChars="200" w:firstLine="420"/>
        <w:rPr>
          <w:rFonts w:ascii="宋体" w:cs="宋体"/>
          <w:szCs w:val="21"/>
        </w:rPr>
      </w:pPr>
      <w:r>
        <w:rPr>
          <w:rFonts w:ascii="宋体" w:hAnsi="宋体" w:cs="宋体" w:hint="eastAsia"/>
          <w:szCs w:val="21"/>
        </w:rPr>
        <w:t>承诺日期：</w:t>
      </w:r>
      <w:r>
        <w:rPr>
          <w:rFonts w:ascii="宋体" w:hAnsi="宋体" w:hint="eastAsia"/>
          <w:szCs w:val="24"/>
          <w:u w:val="single"/>
        </w:rPr>
        <w:t xml:space="preserve">      </w:t>
      </w:r>
      <w:r>
        <w:rPr>
          <w:rFonts w:ascii="宋体" w:hAnsi="宋体" w:hint="eastAsia"/>
          <w:szCs w:val="24"/>
        </w:rPr>
        <w:t>年</w:t>
      </w:r>
      <w:r>
        <w:rPr>
          <w:rFonts w:ascii="宋体" w:hAnsi="宋体" w:hint="eastAsia"/>
          <w:szCs w:val="24"/>
          <w:u w:val="single"/>
        </w:rPr>
        <w:t xml:space="preserve">    </w:t>
      </w:r>
      <w:r>
        <w:rPr>
          <w:rFonts w:ascii="宋体" w:hAnsi="宋体" w:hint="eastAsia"/>
          <w:szCs w:val="24"/>
        </w:rPr>
        <w:t>_</w:t>
      </w:r>
      <w:r>
        <w:rPr>
          <w:rFonts w:ascii="宋体" w:hAnsi="宋体" w:hint="eastAsia"/>
          <w:szCs w:val="24"/>
        </w:rPr>
        <w:t>月</w:t>
      </w:r>
      <w:r>
        <w:rPr>
          <w:rFonts w:ascii="宋体" w:hAnsi="宋体" w:hint="eastAsia"/>
          <w:szCs w:val="24"/>
          <w:u w:val="single"/>
        </w:rPr>
        <w:t xml:space="preserve">     </w:t>
      </w:r>
      <w:r>
        <w:rPr>
          <w:rFonts w:ascii="宋体" w:hAnsi="宋体" w:hint="eastAsia"/>
          <w:szCs w:val="24"/>
        </w:rPr>
        <w:t>日</w:t>
      </w:r>
    </w:p>
    <w:p w:rsidR="00605D9E" w:rsidRDefault="00605D9E">
      <w:pPr>
        <w:spacing w:line="360" w:lineRule="auto"/>
        <w:rPr>
          <w:rFonts w:ascii="宋体" w:hAnsi="宋体"/>
          <w:b/>
          <w:bCs/>
          <w:szCs w:val="21"/>
        </w:rPr>
      </w:pPr>
    </w:p>
    <w:p w:rsidR="00605D9E" w:rsidRDefault="00605D9E">
      <w:pPr>
        <w:spacing w:line="360" w:lineRule="auto"/>
        <w:jc w:val="left"/>
        <w:rPr>
          <w:szCs w:val="21"/>
        </w:rPr>
      </w:pPr>
    </w:p>
    <w:p w:rsidR="00605D9E" w:rsidRDefault="00605D9E">
      <w:pPr>
        <w:spacing w:line="360" w:lineRule="auto"/>
        <w:jc w:val="left"/>
        <w:rPr>
          <w:szCs w:val="21"/>
        </w:rPr>
      </w:pPr>
    </w:p>
    <w:p w:rsidR="00605D9E" w:rsidRDefault="00605D9E">
      <w:pPr>
        <w:spacing w:line="360" w:lineRule="auto"/>
        <w:jc w:val="left"/>
        <w:rPr>
          <w:szCs w:val="21"/>
        </w:rPr>
      </w:pPr>
    </w:p>
    <w:sectPr w:rsidR="00605D9E" w:rsidSect="00605D9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BD" w:rsidRDefault="00646DBD" w:rsidP="00605D9E">
      <w:r>
        <w:separator/>
      </w:r>
    </w:p>
  </w:endnote>
  <w:endnote w:type="continuationSeparator" w:id="0">
    <w:p w:rsidR="00646DBD" w:rsidRDefault="00646DBD" w:rsidP="00605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Garamond">
    <w:charset w:val="00"/>
    <w:family w:val="roman"/>
    <w:pitch w:val="default"/>
    <w:sig w:usb0="00000287" w:usb1="00000000" w:usb2="00000000" w:usb3="00000000" w:csb0="0000009F" w:csb1="DFD70000"/>
  </w:font>
  <w:font w:name="华文中宋">
    <w:altName w:val="宋体"/>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华文新魏">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E" w:rsidRDefault="00605D9E">
    <w:pPr>
      <w:pStyle w:val="af0"/>
      <w:ind w:left="420" w:hanging="420"/>
      <w:jc w:val="center"/>
    </w:pPr>
    <w:r w:rsidRPr="00605D9E">
      <w:fldChar w:fldCharType="begin"/>
    </w:r>
    <w:r w:rsidR="00646DBD">
      <w:instrText xml:space="preserve"> PAGE   \* MERGEFORMAT</w:instrText>
    </w:r>
    <w:r w:rsidR="00646DBD">
      <w:instrText xml:space="preserve"> </w:instrText>
    </w:r>
    <w:r w:rsidRPr="00605D9E">
      <w:fldChar w:fldCharType="separate"/>
    </w:r>
    <w:r w:rsidR="00494704" w:rsidRPr="00494704">
      <w:rPr>
        <w:noProof/>
        <w:lang w:val="zh-CN"/>
      </w:rPr>
      <w:t>19</w:t>
    </w:r>
    <w:r>
      <w:rPr>
        <w:lang w:val="zh-CN"/>
      </w:rPr>
      <w:fldChar w:fldCharType="end"/>
    </w:r>
  </w:p>
  <w:p w:rsidR="00605D9E" w:rsidRDefault="00605D9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E" w:rsidRDefault="00605D9E">
    <w:pPr>
      <w:pStyle w:val="af0"/>
      <w:pBdr>
        <w:top w:val="single" w:sz="4" w:space="0" w:color="auto"/>
      </w:pBdr>
      <w:tabs>
        <w:tab w:val="clear" w:pos="4153"/>
      </w:tabs>
      <w:jc w:val="both"/>
    </w:pPr>
    <w:r>
      <w:pict>
        <v:shapetype id="_x0000_t202" coordsize="21600,21600" o:spt="202" path="m,l,21600r21600,l21600,xe">
          <v:stroke joinstyle="miter"/>
          <v:path gradientshapeok="t" o:connecttype="rect"/>
        </v:shapetype>
        <v:shape id="Text Box 1026" o:spid="_x0000_s2050" type="#_x0000_t202" style="position:absolute;left:0;text-align:left;margin-left:0;margin-top:0;width:9.0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8IqwIAAKk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jARtoUX3bDBoLQcUBtHcFqjvdAJ+dx14mgFOoNGOrO5uZfFdIyE3NRV7tlJK9jWjJSQY2pv+&#10;2dURR1uQXf9JlhCJPhjpgIZKtbZ6UA8E6NCox1NzbDaFDRmS+HKGUQFH4WVIyMxFoMl0uVPafGCy&#10;RdZIsYLeO3B6uNXGJkOTycXGEjLnTeP634gXG+A47kBouGrPbBKunT/jIN4utgvikWi+9UiQZd4q&#10;3xBvnodXs+wy22yy8MnGDUlS87JkwoaZpBWSP2vdUeSjKE7i0rLhpYWzKWm1320ahQ4UpJ2771iQ&#10;Mzf/ZRquCMDlFaUwIsE6ir18vrjySE5mXnwVLLwgjNfxPCAxyfKXlG65YP9OCfUpjmfRbNTSb7kF&#10;7nvLjSYtNzA8Gt6meHFyoolV4FaUrrWG8ma0z0ph038uBbR7arTTq5XoKFYz7AZAsSLeyfIRlKsk&#10;KAvkCRMPjFqqHxj1MD1SLGC8YdR8FKB9O2gmQ03GbjKoKOBiig1Go7kx40B66BTf14A7va4VvI+c&#10;O+0+53B8VTAPHIXj7LID5/zfeT1P2OUv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YzlfCKsCAACpBQAADgAAAAAAAAAAAAAAAAAu&#10;AgAAZHJzL2Uyb0RvYy54bWxQSwECLQAUAAYACAAAACEACIkBEdcAAAADAQAADwAAAAAAAAAAAAAA&#10;AAAFBQAAZHJzL2Rvd25yZXYueG1sUEsFBgAAAAAEAAQA8wAAAAkGAAAAAA==&#10;" filled="f" stroked="f">
          <v:textbox style="mso-fit-shape-to-text:t" inset="0,0,0,0">
            <w:txbxContent>
              <w:p w:rsidR="00605D9E" w:rsidRDefault="00605D9E">
                <w:pPr>
                  <w:snapToGrid w:val="0"/>
                  <w:rPr>
                    <w:sz w:val="18"/>
                  </w:rPr>
                </w:pPr>
                <w:r w:rsidRPr="00605D9E">
                  <w:fldChar w:fldCharType="begin"/>
                </w:r>
                <w:r w:rsidR="00646DBD">
                  <w:instrText xml:space="preserve"> PAGE  \* MERGEFORMAT </w:instrText>
                </w:r>
                <w:r w:rsidRPr="00605D9E">
                  <w:fldChar w:fldCharType="separate"/>
                </w:r>
                <w:r w:rsidR="00B610AC" w:rsidRPr="00B610AC">
                  <w:rPr>
                    <w:noProof/>
                    <w:sz w:val="18"/>
                  </w:rPr>
                  <w:t>36</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E" w:rsidRDefault="00605D9E">
    <w:pPr>
      <w:pStyle w:val="af0"/>
      <w:pBdr>
        <w:top w:val="single" w:sz="4" w:space="0" w:color="auto"/>
      </w:pBdr>
    </w:pPr>
    <w:r>
      <w:pict>
        <v:shapetype id="_x0000_t202" coordsize="21600,21600" o:spt="202" path="m,l,21600r21600,l21600,xe">
          <v:stroke joinstyle="miter"/>
          <v:path gradientshapeok="t" o:connecttype="rect"/>
        </v:shapetype>
        <v:shape id="Text Box 1025" o:spid="_x0000_s2049" type="#_x0000_t202" style="position:absolute;left:0;text-align:left;margin-left:-30.95pt;margin-top:0;width:9.05pt;height:10.85pt;z-index:251657216;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kfrwIAALAFAAAOAAAAZHJzL2Uyb0RvYy54bWysVNtunDAQfa/Uf7D8ToANewGFjZJlqSql&#10;FynpB3ixWayCbdnOQlr13zs2y24uL1VbHqzBHp85M3M8V9dD16ID04ZLkeP4IsKIiUpSLvY5/vZQ&#10;BiuMjCWCklYKluMnZvD1+v27q15lbCYb2VKmEYAIk/Uqx421KgtDUzWsI+ZCKibgsJa6IxZ+9T6k&#10;mvSA3rXhLIoWYS81VVpWzBjYLcZDvPb4dc0q+6WuDbOozTFws37Vft25NVxfkWyviWp4daRB/oJF&#10;R7iAoCeogliCHjV/A9XxSksja3tRyS6Udc0r5nOAbOLoVTb3DVHM5wLFMepUJvP/YKvPh68acQq9&#10;w0iQDlr0wAaLbuWA4mg2dwXqlcnA716Bpx3gxDm7ZI26k9V3g4TcNETs2Y3Wsm8YoUAwdjfDZ1dH&#10;HONAdv0nSSESebTSAw217hwg1AMBOjTq6dQcx6ZyIeMkvZxjVMFRfLlcpp5bSLLpstLGfmCyQ87I&#10;sYbee3ByuDPWkSHZ5OJiCVnytvX9b8WLDXAcdyA0XHVnjoRv5880Srer7SoJktliGyRRUQQ35SYJ&#10;FmW8nBeXxWZTxL9c3DjJGk4pEy7MJK04+bPWHUU+iuIkLiNbTh2co2T0frdpNToQkHbpP19yODm7&#10;hS9p+CJALq9SimdJdDtLg3KxWgZJmcyDdBmtgihOb9NFlKRJUb5M6Y4L9u8poT7H6Rw05tM5k36V&#10;W+S/t7mRrOMWhkfLuxyvTk4kcwrcCupbawlvR/tZKRz9cymg3VOjvV6dREex2mE3HN8GgDkt7yR9&#10;AgFrCQIDlcLgA6OR+gdGPQyRHAuYchi1HwU8ATdvJkNPxm4yiKjgYo4tRqO5seNcelSa7xvAnR7Z&#10;DTyTknsJnzkcHxeMBZ/JcYS5ufP833udB+36NwAAAP//AwBQSwMEFAAGAAgAAAAhAE6yZnTXAAAA&#10;AwEAAA8AAABkcnMvZG93bnJldi54bWxMj8FqwzAQRO+F/oPYQG+N7Bwa41oOIdBLb01LobeNtbFM&#10;pZWRFMf++yq9tJeFYYaZt81udlZMFOLgWUG5LkAQd14P3Cv4eH95rEDEhKzReiYFC0XYtfd3Ddba&#10;X/mNpmPqRS7hWKMCk9JYSxk7Qw7j2o/E2Tv74DBlGXqpA15zubNyUxRP0uHAecHgSAdD3ffx4hRs&#10;509PY6QDfZ2nLphhqezrotTDat4/g0g0p78w3PAzOrSZ6eQvrKOwCvIj6ffevKoEcVKwKbcg20b+&#10;Z29/AAAA//8DAFBLAQItABQABgAIAAAAIQC2gziS/gAAAOEBAAATAAAAAAAAAAAAAAAAAAAAAABb&#10;Q29udGVudF9UeXBlc10ueG1sUEsBAi0AFAAGAAgAAAAhADj9If/WAAAAlAEAAAsAAAAAAAAAAAAA&#10;AAAALwEAAF9yZWxzLy5yZWxzUEsBAi0AFAAGAAgAAAAhAK1QOR+vAgAAsAUAAA4AAAAAAAAAAAAA&#10;AAAALgIAAGRycy9lMm9Eb2MueG1sUEsBAi0AFAAGAAgAAAAhAE6yZnTXAAAAAwEAAA8AAAAAAAAA&#10;AAAAAAAACQUAAGRycy9kb3ducmV2LnhtbFBLBQYAAAAABAAEAPMAAAANBgAAAAA=&#10;" filled="f" stroked="f">
          <v:textbox style="mso-fit-shape-to-text:t" inset="0,0,0,0">
            <w:txbxContent>
              <w:p w:rsidR="00605D9E" w:rsidRDefault="00605D9E">
                <w:pPr>
                  <w:pStyle w:val="af0"/>
                  <w:pBdr>
                    <w:top w:val="single" w:sz="4" w:space="0" w:color="auto"/>
                  </w:pBdr>
                </w:pPr>
                <w:r w:rsidRPr="00605D9E">
                  <w:fldChar w:fldCharType="begin"/>
                </w:r>
                <w:r w:rsidR="00646DBD">
                  <w:instrText xml:space="preserve"> PAGE   \* MERGEFORMAT </w:instrText>
                </w:r>
                <w:r w:rsidRPr="00605D9E">
                  <w:fldChar w:fldCharType="separate"/>
                </w:r>
                <w:r w:rsidR="00646DBD">
                  <w:rPr>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BD" w:rsidRDefault="00646DBD" w:rsidP="00605D9E">
      <w:r>
        <w:separator/>
      </w:r>
    </w:p>
  </w:footnote>
  <w:footnote w:type="continuationSeparator" w:id="0">
    <w:p w:rsidR="00646DBD" w:rsidRDefault="00646DBD" w:rsidP="00605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E" w:rsidRDefault="00605D9E">
    <w:pPr>
      <w:tabs>
        <w:tab w:val="left" w:pos="3720"/>
      </w:tabs>
      <w:spacing w:line="360" w:lineRule="auto"/>
      <w:ind w:firstLine="0"/>
      <w:jc w:val="left"/>
      <w:outlineLvl w:val="0"/>
      <w:rPr>
        <w:rFonts w:ascii="黑体" w:eastAsia="黑体" w:hAnsi="黑体" w:cs="宋体"/>
        <w:b/>
        <w:szCs w:val="32"/>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9E" w:rsidRDefault="00646DBD">
    <w:pPr>
      <w:tabs>
        <w:tab w:val="left" w:pos="3720"/>
      </w:tabs>
      <w:spacing w:line="360" w:lineRule="auto"/>
      <w:ind w:firstLine="0"/>
      <w:jc w:val="left"/>
      <w:outlineLvl w:val="0"/>
      <w:rPr>
        <w:rFonts w:ascii="宋体" w:hAnsi="宋体"/>
        <w:szCs w:val="21"/>
        <w:u w:val="single"/>
      </w:rPr>
    </w:pPr>
    <w:r>
      <w:rPr>
        <w:rFonts w:ascii="宋体" w:hAnsi="宋体" w:hint="eastAsia"/>
        <w:szCs w:val="21"/>
        <w:u w:val="single"/>
      </w:rPr>
      <w:t>襄城县烟城路西延电缆入地改造工程</w:t>
    </w:r>
    <w:r>
      <w:rPr>
        <w:rFonts w:ascii="宋体" w:hAnsi="宋体" w:hint="eastAsia"/>
        <w:szCs w:val="21"/>
        <w:u w:val="single"/>
      </w:rPr>
      <w:t xml:space="preserve">                                      </w:t>
    </w:r>
    <w:r>
      <w:rPr>
        <w:rFonts w:ascii="宋体" w:hAnsi="宋体" w:hint="eastAsia"/>
        <w:szCs w:val="21"/>
        <w:u w:val="single"/>
      </w:rPr>
      <w:t>招标文件</w:t>
    </w:r>
    <w:r>
      <w:rPr>
        <w:rFonts w:ascii="宋体" w:hAnsi="宋体"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pStyle w:val="TOC1"/>
      <w:lvlText w:val="%1."/>
      <w:lvlJc w:val="left"/>
      <w:pPr>
        <w:tabs>
          <w:tab w:val="left" w:pos="1980"/>
        </w:tabs>
        <w:ind w:left="1980" w:hanging="420"/>
      </w:pPr>
      <w:rPr>
        <w:rFonts w:cs="Times New Roman" w:hint="default"/>
      </w:rPr>
    </w:lvl>
    <w:lvl w:ilvl="1">
      <w:start w:val="1"/>
      <w:numFmt w:val="lowerLetter"/>
      <w:pStyle w:val="2"/>
      <w:lvlText w:val="%2)"/>
      <w:lvlJc w:val="left"/>
      <w:pPr>
        <w:tabs>
          <w:tab w:val="left" w:pos="2400"/>
        </w:tabs>
        <w:ind w:left="2400" w:hanging="420"/>
      </w:pPr>
      <w:rPr>
        <w:rFonts w:cs="Times New Roman"/>
      </w:rPr>
    </w:lvl>
    <w:lvl w:ilvl="2">
      <w:start w:val="1"/>
      <w:numFmt w:val="lowerRoman"/>
      <w:pStyle w:val="3"/>
      <w:lvlText w:val="%3."/>
      <w:lvlJc w:val="right"/>
      <w:pPr>
        <w:tabs>
          <w:tab w:val="left" w:pos="2820"/>
        </w:tabs>
        <w:ind w:left="2820" w:hanging="420"/>
      </w:pPr>
      <w:rPr>
        <w:rFonts w:cs="Times New Roman"/>
      </w:rPr>
    </w:lvl>
    <w:lvl w:ilvl="3">
      <w:start w:val="1"/>
      <w:numFmt w:val="decimal"/>
      <w:pStyle w:val="4"/>
      <w:lvlText w:val="%4."/>
      <w:lvlJc w:val="left"/>
      <w:pPr>
        <w:tabs>
          <w:tab w:val="left" w:pos="3240"/>
        </w:tabs>
        <w:ind w:left="3240" w:hanging="420"/>
      </w:pPr>
      <w:rPr>
        <w:rFonts w:cs="Times New Roman"/>
      </w:rPr>
    </w:lvl>
    <w:lvl w:ilvl="4">
      <w:start w:val="1"/>
      <w:numFmt w:val="lowerLetter"/>
      <w:pStyle w:val="5"/>
      <w:lvlText w:val="%5)"/>
      <w:lvlJc w:val="left"/>
      <w:pPr>
        <w:tabs>
          <w:tab w:val="left" w:pos="3660"/>
        </w:tabs>
        <w:ind w:left="3660" w:hanging="420"/>
      </w:pPr>
      <w:rPr>
        <w:rFonts w:cs="Times New Roman"/>
      </w:rPr>
    </w:lvl>
    <w:lvl w:ilvl="5">
      <w:start w:val="1"/>
      <w:numFmt w:val="lowerRoman"/>
      <w:pStyle w:val="6"/>
      <w:lvlText w:val="%6."/>
      <w:lvlJc w:val="right"/>
      <w:pPr>
        <w:tabs>
          <w:tab w:val="left" w:pos="4080"/>
        </w:tabs>
        <w:ind w:left="4080" w:hanging="420"/>
      </w:pPr>
      <w:rPr>
        <w:rFonts w:cs="Times New Roman"/>
      </w:rPr>
    </w:lvl>
    <w:lvl w:ilvl="6">
      <w:start w:val="1"/>
      <w:numFmt w:val="decimal"/>
      <w:pStyle w:val="7"/>
      <w:lvlText w:val="%7."/>
      <w:lvlJc w:val="left"/>
      <w:pPr>
        <w:tabs>
          <w:tab w:val="left" w:pos="4500"/>
        </w:tabs>
        <w:ind w:left="4500" w:hanging="420"/>
      </w:pPr>
      <w:rPr>
        <w:rFonts w:cs="Times New Roman"/>
      </w:rPr>
    </w:lvl>
    <w:lvl w:ilvl="7">
      <w:start w:val="1"/>
      <w:numFmt w:val="lowerLetter"/>
      <w:pStyle w:val="8"/>
      <w:lvlText w:val="%8)"/>
      <w:lvlJc w:val="left"/>
      <w:pPr>
        <w:tabs>
          <w:tab w:val="left" w:pos="4920"/>
        </w:tabs>
        <w:ind w:left="4920" w:hanging="420"/>
      </w:pPr>
      <w:rPr>
        <w:rFonts w:cs="Times New Roman"/>
      </w:rPr>
    </w:lvl>
    <w:lvl w:ilvl="8">
      <w:start w:val="1"/>
      <w:numFmt w:val="lowerRoman"/>
      <w:pStyle w:val="9"/>
      <w:lvlText w:val="%9."/>
      <w:lvlJc w:val="right"/>
      <w:pPr>
        <w:tabs>
          <w:tab w:val="left" w:pos="5340"/>
        </w:tabs>
        <w:ind w:left="5340" w:hanging="420"/>
      </w:pPr>
      <w:rPr>
        <w:rFonts w:cs="Times New Roman"/>
      </w:rPr>
    </w:lvl>
  </w:abstractNum>
  <w:abstractNum w:abstractNumId="1">
    <w:nsid w:val="00000019"/>
    <w:multiLevelType w:val="multilevel"/>
    <w:tmpl w:val="000000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320"/>
        </w:tabs>
        <w:ind w:left="1320" w:hanging="420"/>
      </w:pPr>
      <w:rPr>
        <w:rFonts w:cs="Times New Roman" w:hint="default"/>
      </w:rPr>
    </w:lvl>
    <w:lvl w:ilvl="2">
      <w:start w:val="1"/>
      <w:numFmt w:val="decimal"/>
      <w:lvlText w:val="%3."/>
      <w:lvlJc w:val="left"/>
      <w:pPr>
        <w:tabs>
          <w:tab w:val="left" w:pos="2160"/>
        </w:tabs>
        <w:ind w:left="2160" w:hanging="840"/>
      </w:pPr>
      <w:rPr>
        <w:rFonts w:cs="Times New Roman" w:hint="default"/>
      </w:rPr>
    </w:lvl>
    <w:lvl w:ilvl="3">
      <w:start w:val="1"/>
      <w:numFmt w:val="bullet"/>
      <w:pStyle w:val="40"/>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00000027"/>
    <w:multiLevelType w:val="multilevel"/>
    <w:tmpl w:val="00000027"/>
    <w:lvl w:ilvl="0">
      <w:start w:val="1"/>
      <w:numFmt w:val="decimal"/>
      <w:pStyle w:val="30"/>
      <w:lvlText w:val="%1"/>
      <w:lvlJc w:val="left"/>
      <w:pPr>
        <w:ind w:left="425" w:hanging="425"/>
      </w:pPr>
      <w:rPr>
        <w:rFonts w:cs="Times New Roman" w:hint="eastAsia"/>
        <w:sz w:val="28"/>
        <w:szCs w:val="28"/>
      </w:rPr>
    </w:lvl>
    <w:lvl w:ilvl="1">
      <w:start w:val="1"/>
      <w:numFmt w:val="decimal"/>
      <w:suff w:val="space"/>
      <w:lvlText w:val="%1.%2"/>
      <w:lvlJc w:val="left"/>
      <w:pPr>
        <w:ind w:left="850" w:hanging="425"/>
      </w:pPr>
      <w:rPr>
        <w:rFonts w:ascii="宋体" w:eastAsia="宋体" w:hAnsi="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bullet"/>
      <w:lvlText w:val=""/>
      <w:lvlJc w:val="left"/>
      <w:pPr>
        <w:tabs>
          <w:tab w:val="left" w:pos="1555"/>
        </w:tabs>
        <w:ind w:left="1555" w:hanging="420"/>
      </w:pPr>
      <w:rPr>
        <w:rFonts w:ascii="Wingdings" w:hAnsi="Wingdings" w:hint="default"/>
        <w:sz w:val="28"/>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3">
    <w:nsid w:val="0000002C"/>
    <w:multiLevelType w:val="multilevel"/>
    <w:tmpl w:val="0000002C"/>
    <w:lvl w:ilvl="0">
      <w:start w:val="1"/>
      <w:numFmt w:val="decimal"/>
      <w:pStyle w:val="1"/>
      <w:lvlText w:val="%1"/>
      <w:lvlJc w:val="left"/>
      <w:pPr>
        <w:ind w:left="425" w:hanging="425"/>
      </w:pPr>
      <w:rPr>
        <w:rFonts w:cs="Times New Roman" w:hint="eastAsia"/>
        <w:sz w:val="28"/>
        <w:szCs w:val="28"/>
      </w:rPr>
    </w:lvl>
    <w:lvl w:ilvl="1">
      <w:start w:val="1"/>
      <w:numFmt w:val="decimal"/>
      <w:suff w:val="space"/>
      <w:lvlText w:val="%1.%2"/>
      <w:lvlJc w:val="left"/>
      <w:pPr>
        <w:ind w:left="851" w:hanging="425"/>
      </w:pPr>
      <w:rPr>
        <w:rFonts w:ascii="新宋体" w:eastAsia="新宋体" w:hAnsi="新宋体" w:cs="Times New Roman" w:hint="eastAsia"/>
        <w:sz w:val="28"/>
        <w:szCs w:val="28"/>
      </w:rPr>
    </w:lvl>
    <w:lvl w:ilvl="2">
      <w:start w:val="1"/>
      <w:numFmt w:val="decimal"/>
      <w:suff w:val="space"/>
      <w:lvlText w:val="%1.%2.%3"/>
      <w:lvlJc w:val="left"/>
      <w:pPr>
        <w:ind w:left="1135" w:hanging="425"/>
      </w:pPr>
      <w:rPr>
        <w:rFonts w:ascii="宋体" w:eastAsia="宋体" w:hAnsi="宋体" w:cs="Times New Roman" w:hint="eastAsia"/>
        <w:sz w:val="24"/>
        <w:szCs w:val="24"/>
      </w:rPr>
    </w:lvl>
    <w:lvl w:ilvl="3">
      <w:start w:val="1"/>
      <w:numFmt w:val="decimal"/>
      <w:lvlText w:val="%1.%2.%3.%4"/>
      <w:lvlJc w:val="left"/>
      <w:pPr>
        <w:ind w:left="1560" w:hanging="425"/>
      </w:pPr>
      <w:rPr>
        <w:rFonts w:cs="Times New Roman" w:hint="eastAsia"/>
      </w:rPr>
    </w:lvl>
    <w:lvl w:ilvl="4">
      <w:start w:val="1"/>
      <w:numFmt w:val="decimal"/>
      <w:lvlText w:val="%1.%2.%3.%4.%5"/>
      <w:lvlJc w:val="left"/>
      <w:pPr>
        <w:ind w:left="2125" w:hanging="425"/>
      </w:pPr>
      <w:rPr>
        <w:rFonts w:cs="Times New Roman" w:hint="eastAsia"/>
      </w:rPr>
    </w:lvl>
    <w:lvl w:ilvl="5">
      <w:start w:val="1"/>
      <w:numFmt w:val="decimal"/>
      <w:lvlText w:val="%1.%2.%3.%4.%5.%6"/>
      <w:lvlJc w:val="left"/>
      <w:pPr>
        <w:ind w:left="2550" w:hanging="425"/>
      </w:pPr>
      <w:rPr>
        <w:rFonts w:cs="Times New Roman" w:hint="eastAsia"/>
      </w:rPr>
    </w:lvl>
    <w:lvl w:ilvl="6">
      <w:start w:val="1"/>
      <w:numFmt w:val="decimal"/>
      <w:lvlText w:val="%1.%2.%3.%4.%5.%6.%7"/>
      <w:lvlJc w:val="left"/>
      <w:pPr>
        <w:ind w:left="2975" w:hanging="425"/>
      </w:pPr>
      <w:rPr>
        <w:rFonts w:cs="Times New Roman" w:hint="eastAsia"/>
      </w:rPr>
    </w:lvl>
    <w:lvl w:ilvl="7">
      <w:start w:val="1"/>
      <w:numFmt w:val="decimal"/>
      <w:lvlText w:val="%1.%2.%3.%4.%5.%6.%7.%8"/>
      <w:lvlJc w:val="left"/>
      <w:pPr>
        <w:ind w:left="3400" w:hanging="425"/>
      </w:pPr>
      <w:rPr>
        <w:rFonts w:cs="Times New Roman" w:hint="eastAsia"/>
      </w:rPr>
    </w:lvl>
    <w:lvl w:ilvl="8">
      <w:start w:val="1"/>
      <w:numFmt w:val="decimal"/>
      <w:lvlText w:val="%1.%2.%3.%4.%5.%6.%7.%8.%9"/>
      <w:lvlJc w:val="left"/>
      <w:pPr>
        <w:ind w:left="3825" w:hanging="425"/>
      </w:pPr>
      <w:rPr>
        <w:rFonts w:cs="Times New Roman" w:hint="eastAsia"/>
      </w:rPr>
    </w:lvl>
  </w:abstractNum>
  <w:abstractNum w:abstractNumId="4">
    <w:nsid w:val="03BD2174"/>
    <w:multiLevelType w:val="multilevel"/>
    <w:tmpl w:val="03BD2174"/>
    <w:lvl w:ilvl="0">
      <w:start w:val="1"/>
      <w:numFmt w:val="japaneseCounting"/>
      <w:pStyle w:val="a"/>
      <w:lvlText w:val="%1、"/>
      <w:lvlJc w:val="left"/>
      <w:pPr>
        <w:tabs>
          <w:tab w:val="left" w:pos="952"/>
        </w:tabs>
        <w:ind w:left="952" w:hanging="480"/>
      </w:pPr>
      <w:rPr>
        <w:rFonts w:ascii="宋体" w:eastAsia="宋体" w:cs="Times New Roman" w:hint="default"/>
      </w:rPr>
    </w:lvl>
    <w:lvl w:ilvl="1">
      <w:start w:val="1"/>
      <w:numFmt w:val="lowerLetter"/>
      <w:lvlText w:val="%2)"/>
      <w:lvlJc w:val="left"/>
      <w:pPr>
        <w:tabs>
          <w:tab w:val="left" w:pos="1312"/>
        </w:tabs>
        <w:ind w:left="1312" w:hanging="420"/>
      </w:pPr>
      <w:rPr>
        <w:rFonts w:cs="Times New Roman"/>
      </w:rPr>
    </w:lvl>
    <w:lvl w:ilvl="2">
      <w:start w:val="1"/>
      <w:numFmt w:val="lowerRoman"/>
      <w:lvlText w:val="%3."/>
      <w:lvlJc w:val="right"/>
      <w:pPr>
        <w:tabs>
          <w:tab w:val="left" w:pos="1732"/>
        </w:tabs>
        <w:ind w:left="1732" w:hanging="420"/>
      </w:pPr>
      <w:rPr>
        <w:rFonts w:cs="Times New Roman"/>
      </w:rPr>
    </w:lvl>
    <w:lvl w:ilvl="3">
      <w:start w:val="1"/>
      <w:numFmt w:val="decimal"/>
      <w:lvlText w:val="%4."/>
      <w:lvlJc w:val="left"/>
      <w:pPr>
        <w:tabs>
          <w:tab w:val="left" w:pos="2152"/>
        </w:tabs>
        <w:ind w:left="2152" w:hanging="420"/>
      </w:pPr>
      <w:rPr>
        <w:rFonts w:cs="Times New Roman"/>
      </w:rPr>
    </w:lvl>
    <w:lvl w:ilvl="4">
      <w:start w:val="1"/>
      <w:numFmt w:val="lowerLetter"/>
      <w:lvlText w:val="%5)"/>
      <w:lvlJc w:val="left"/>
      <w:pPr>
        <w:tabs>
          <w:tab w:val="left" w:pos="2572"/>
        </w:tabs>
        <w:ind w:left="2572" w:hanging="420"/>
      </w:pPr>
      <w:rPr>
        <w:rFonts w:cs="Times New Roman"/>
      </w:rPr>
    </w:lvl>
    <w:lvl w:ilvl="5">
      <w:start w:val="1"/>
      <w:numFmt w:val="lowerRoman"/>
      <w:lvlText w:val="%6."/>
      <w:lvlJc w:val="right"/>
      <w:pPr>
        <w:tabs>
          <w:tab w:val="left" w:pos="2992"/>
        </w:tabs>
        <w:ind w:left="2992" w:hanging="420"/>
      </w:pPr>
      <w:rPr>
        <w:rFonts w:cs="Times New Roman"/>
      </w:rPr>
    </w:lvl>
    <w:lvl w:ilvl="6">
      <w:start w:val="1"/>
      <w:numFmt w:val="decimal"/>
      <w:lvlText w:val="%7."/>
      <w:lvlJc w:val="left"/>
      <w:pPr>
        <w:tabs>
          <w:tab w:val="left" w:pos="3412"/>
        </w:tabs>
        <w:ind w:left="3412" w:hanging="420"/>
      </w:pPr>
      <w:rPr>
        <w:rFonts w:cs="Times New Roman"/>
      </w:rPr>
    </w:lvl>
    <w:lvl w:ilvl="7">
      <w:start w:val="1"/>
      <w:numFmt w:val="lowerLetter"/>
      <w:lvlText w:val="%8)"/>
      <w:lvlJc w:val="left"/>
      <w:pPr>
        <w:tabs>
          <w:tab w:val="left" w:pos="3832"/>
        </w:tabs>
        <w:ind w:left="3832" w:hanging="420"/>
      </w:pPr>
      <w:rPr>
        <w:rFonts w:cs="Times New Roman"/>
      </w:rPr>
    </w:lvl>
    <w:lvl w:ilvl="8">
      <w:start w:val="1"/>
      <w:numFmt w:val="lowerRoman"/>
      <w:lvlText w:val="%9."/>
      <w:lvlJc w:val="right"/>
      <w:pPr>
        <w:tabs>
          <w:tab w:val="left" w:pos="4252"/>
        </w:tabs>
        <w:ind w:left="4252" w:hanging="420"/>
      </w:pPr>
      <w:rPr>
        <w:rFonts w:cs="Times New Roman"/>
      </w:rPr>
    </w:lvl>
  </w:abstractNum>
  <w:abstractNum w:abstractNumId="5">
    <w:nsid w:val="208A7ABE"/>
    <w:multiLevelType w:val="multilevel"/>
    <w:tmpl w:val="208A7ABE"/>
    <w:lvl w:ilvl="0">
      <w:start w:val="1"/>
      <w:numFmt w:val="decimal"/>
      <w:pStyle w:val="10"/>
      <w:suff w:val="space"/>
      <w:lvlText w:val="表%1"/>
      <w:lvlJc w:val="left"/>
      <w:pPr>
        <w:ind w:left="4815" w:hanging="420"/>
      </w:pPr>
      <w:rPr>
        <w:rFonts w:hint="eastAsia"/>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6">
    <w:nsid w:val="33FD3D45"/>
    <w:multiLevelType w:val="multilevel"/>
    <w:tmpl w:val="33FD3D45"/>
    <w:lvl w:ilvl="0">
      <w:start w:val="1"/>
      <w:numFmt w:val="decimal"/>
      <w:pStyle w:val="1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5608AD10"/>
    <w:multiLevelType w:val="singleLevel"/>
    <w:tmpl w:val="5608AD10"/>
    <w:lvl w:ilvl="0">
      <w:start w:val="1"/>
      <w:numFmt w:val="decimal"/>
      <w:suff w:val="nothing"/>
      <w:lvlText w:val="%1．"/>
      <w:lvlJc w:val="left"/>
    </w:lvl>
  </w:abstractNum>
  <w:abstractNum w:abstractNumId="8">
    <w:nsid w:val="57CD2559"/>
    <w:multiLevelType w:val="singleLevel"/>
    <w:tmpl w:val="57CD2559"/>
    <w:lvl w:ilvl="0">
      <w:start w:val="1"/>
      <w:numFmt w:val="chineseCounting"/>
      <w:suff w:val="nothing"/>
      <w:lvlText w:val="%1、"/>
      <w:lvlJc w:val="left"/>
    </w:lvl>
  </w:abstractNum>
  <w:abstractNum w:abstractNumId="9">
    <w:nsid w:val="5804AA6A"/>
    <w:multiLevelType w:val="singleLevel"/>
    <w:tmpl w:val="5804AA6A"/>
    <w:lvl w:ilvl="0">
      <w:start w:val="1"/>
      <w:numFmt w:val="bullet"/>
      <w:pStyle w:val="20"/>
      <w:lvlText w:val=""/>
      <w:lvlJc w:val="left"/>
      <w:pPr>
        <w:tabs>
          <w:tab w:val="left" w:pos="780"/>
        </w:tabs>
        <w:ind w:left="7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5"/>
  </w:num>
  <w:num w:numId="6">
    <w:abstractNumId w:val="1"/>
  </w:num>
  <w:num w:numId="7">
    <w:abstractNumId w:val="6"/>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1D2"/>
    <w:rsid w:val="00020555"/>
    <w:rsid w:val="00063EDD"/>
    <w:rsid w:val="00074063"/>
    <w:rsid w:val="00083EC6"/>
    <w:rsid w:val="000A0A42"/>
    <w:rsid w:val="000A400B"/>
    <w:rsid w:val="000E16C5"/>
    <w:rsid w:val="000F2CA4"/>
    <w:rsid w:val="000F6FDC"/>
    <w:rsid w:val="00147C7A"/>
    <w:rsid w:val="00167C7D"/>
    <w:rsid w:val="001721E2"/>
    <w:rsid w:val="00187E0F"/>
    <w:rsid w:val="00192EBB"/>
    <w:rsid w:val="0019322B"/>
    <w:rsid w:val="001A395B"/>
    <w:rsid w:val="00211EFB"/>
    <w:rsid w:val="0022260B"/>
    <w:rsid w:val="00232D15"/>
    <w:rsid w:val="00233F07"/>
    <w:rsid w:val="0027097E"/>
    <w:rsid w:val="00270EC7"/>
    <w:rsid w:val="002856C7"/>
    <w:rsid w:val="002879D0"/>
    <w:rsid w:val="002C2EAB"/>
    <w:rsid w:val="003077A9"/>
    <w:rsid w:val="00323B94"/>
    <w:rsid w:val="00331651"/>
    <w:rsid w:val="00333A8F"/>
    <w:rsid w:val="00333EE5"/>
    <w:rsid w:val="00352791"/>
    <w:rsid w:val="00366FE2"/>
    <w:rsid w:val="0036799B"/>
    <w:rsid w:val="00390B87"/>
    <w:rsid w:val="003A01D3"/>
    <w:rsid w:val="003A2D21"/>
    <w:rsid w:val="003D01D2"/>
    <w:rsid w:val="003D6979"/>
    <w:rsid w:val="00406187"/>
    <w:rsid w:val="00446E42"/>
    <w:rsid w:val="00461E71"/>
    <w:rsid w:val="004922F5"/>
    <w:rsid w:val="00494704"/>
    <w:rsid w:val="00495ECA"/>
    <w:rsid w:val="004A0B21"/>
    <w:rsid w:val="004A503E"/>
    <w:rsid w:val="004B0FE0"/>
    <w:rsid w:val="004B441C"/>
    <w:rsid w:val="004C3FE5"/>
    <w:rsid w:val="00506756"/>
    <w:rsid w:val="00555220"/>
    <w:rsid w:val="0056076F"/>
    <w:rsid w:val="00580F24"/>
    <w:rsid w:val="005A14F8"/>
    <w:rsid w:val="005C023B"/>
    <w:rsid w:val="005C0E86"/>
    <w:rsid w:val="005C70F1"/>
    <w:rsid w:val="005E1457"/>
    <w:rsid w:val="005F61F2"/>
    <w:rsid w:val="00605D9E"/>
    <w:rsid w:val="00614F76"/>
    <w:rsid w:val="00624777"/>
    <w:rsid w:val="00636CB1"/>
    <w:rsid w:val="00646DBD"/>
    <w:rsid w:val="006478B5"/>
    <w:rsid w:val="00692ED4"/>
    <w:rsid w:val="006F0134"/>
    <w:rsid w:val="006F65D2"/>
    <w:rsid w:val="0072053F"/>
    <w:rsid w:val="00723C53"/>
    <w:rsid w:val="00743909"/>
    <w:rsid w:val="007550F6"/>
    <w:rsid w:val="00782621"/>
    <w:rsid w:val="00782760"/>
    <w:rsid w:val="00785E37"/>
    <w:rsid w:val="00793FC4"/>
    <w:rsid w:val="007C7BE8"/>
    <w:rsid w:val="007E24F6"/>
    <w:rsid w:val="007F552C"/>
    <w:rsid w:val="008144E7"/>
    <w:rsid w:val="0083218D"/>
    <w:rsid w:val="008714F7"/>
    <w:rsid w:val="00871D67"/>
    <w:rsid w:val="008D27A0"/>
    <w:rsid w:val="0090251E"/>
    <w:rsid w:val="009804B5"/>
    <w:rsid w:val="009A48D0"/>
    <w:rsid w:val="009B760E"/>
    <w:rsid w:val="009C0253"/>
    <w:rsid w:val="009E1822"/>
    <w:rsid w:val="009E797C"/>
    <w:rsid w:val="009F3C92"/>
    <w:rsid w:val="00A5771B"/>
    <w:rsid w:val="00A62BDD"/>
    <w:rsid w:val="00A6306B"/>
    <w:rsid w:val="00AA4578"/>
    <w:rsid w:val="00AC6806"/>
    <w:rsid w:val="00AD006E"/>
    <w:rsid w:val="00AD779A"/>
    <w:rsid w:val="00AE1BC1"/>
    <w:rsid w:val="00B0774D"/>
    <w:rsid w:val="00B14160"/>
    <w:rsid w:val="00B23C50"/>
    <w:rsid w:val="00B34C9A"/>
    <w:rsid w:val="00B610AC"/>
    <w:rsid w:val="00B91936"/>
    <w:rsid w:val="00BB7027"/>
    <w:rsid w:val="00BC3DE2"/>
    <w:rsid w:val="00BD75FE"/>
    <w:rsid w:val="00BD79A8"/>
    <w:rsid w:val="00C21675"/>
    <w:rsid w:val="00C2329B"/>
    <w:rsid w:val="00C2410A"/>
    <w:rsid w:val="00CB1C79"/>
    <w:rsid w:val="00CF6503"/>
    <w:rsid w:val="00D01876"/>
    <w:rsid w:val="00D15542"/>
    <w:rsid w:val="00D514B1"/>
    <w:rsid w:val="00DA0BB1"/>
    <w:rsid w:val="00DB2BA5"/>
    <w:rsid w:val="00DB469F"/>
    <w:rsid w:val="00DC7A4A"/>
    <w:rsid w:val="00DD7D09"/>
    <w:rsid w:val="00E30E8F"/>
    <w:rsid w:val="00E3292D"/>
    <w:rsid w:val="00E33FCF"/>
    <w:rsid w:val="00E63587"/>
    <w:rsid w:val="00E66717"/>
    <w:rsid w:val="00EB0986"/>
    <w:rsid w:val="00EC1EDB"/>
    <w:rsid w:val="00F40ED3"/>
    <w:rsid w:val="00F66035"/>
    <w:rsid w:val="00F66B3E"/>
    <w:rsid w:val="00FA5F1B"/>
    <w:rsid w:val="00FB478E"/>
    <w:rsid w:val="00FF1F1D"/>
    <w:rsid w:val="05882BE6"/>
    <w:rsid w:val="05C25EF0"/>
    <w:rsid w:val="06E40383"/>
    <w:rsid w:val="087033F2"/>
    <w:rsid w:val="09CC4D01"/>
    <w:rsid w:val="0B4F1476"/>
    <w:rsid w:val="0DC32EED"/>
    <w:rsid w:val="12DE0741"/>
    <w:rsid w:val="1584727D"/>
    <w:rsid w:val="21BB031C"/>
    <w:rsid w:val="22DA77DC"/>
    <w:rsid w:val="251A5F4E"/>
    <w:rsid w:val="2AB004FE"/>
    <w:rsid w:val="2B55227E"/>
    <w:rsid w:val="2F6E6A4F"/>
    <w:rsid w:val="42BB1BB0"/>
    <w:rsid w:val="4B056337"/>
    <w:rsid w:val="4C782901"/>
    <w:rsid w:val="63CE6545"/>
    <w:rsid w:val="6C607393"/>
    <w:rsid w:val="6CF7477A"/>
    <w:rsid w:val="6F334FEE"/>
    <w:rsid w:val="79C23ADB"/>
    <w:rsid w:val="7B9F7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05D9E"/>
    <w:pPr>
      <w:widowControl w:val="0"/>
      <w:ind w:firstLine="255"/>
      <w:jc w:val="both"/>
    </w:pPr>
    <w:rPr>
      <w:kern w:val="2"/>
      <w:sz w:val="21"/>
      <w:szCs w:val="22"/>
    </w:rPr>
  </w:style>
  <w:style w:type="paragraph" w:styleId="12">
    <w:name w:val="heading 1"/>
    <w:basedOn w:val="a0"/>
    <w:next w:val="a0"/>
    <w:link w:val="1Char"/>
    <w:uiPriority w:val="99"/>
    <w:qFormat/>
    <w:rsid w:val="00605D9E"/>
    <w:pPr>
      <w:spacing w:before="100" w:after="100"/>
      <w:ind w:firstLine="0"/>
      <w:outlineLvl w:val="0"/>
    </w:pPr>
    <w:rPr>
      <w:rFonts w:ascii="..ì." w:eastAsia="..ì." w:hAnsi="Times New Roman"/>
      <w:szCs w:val="20"/>
    </w:rPr>
  </w:style>
  <w:style w:type="paragraph" w:styleId="21">
    <w:name w:val="heading 2"/>
    <w:basedOn w:val="a0"/>
    <w:next w:val="a0"/>
    <w:link w:val="2Char"/>
    <w:uiPriority w:val="99"/>
    <w:qFormat/>
    <w:rsid w:val="00605D9E"/>
    <w:pPr>
      <w:keepNext/>
      <w:keepLines/>
      <w:spacing w:before="260" w:after="260" w:line="416" w:lineRule="auto"/>
      <w:outlineLvl w:val="1"/>
    </w:pPr>
    <w:rPr>
      <w:rFonts w:ascii="Cambria" w:hAnsi="Cambria"/>
      <w:b/>
      <w:bCs/>
      <w:sz w:val="32"/>
      <w:szCs w:val="32"/>
    </w:rPr>
  </w:style>
  <w:style w:type="paragraph" w:styleId="31">
    <w:name w:val="heading 3"/>
    <w:basedOn w:val="a0"/>
    <w:next w:val="a0"/>
    <w:link w:val="3Char"/>
    <w:uiPriority w:val="9"/>
    <w:qFormat/>
    <w:rsid w:val="00605D9E"/>
    <w:pPr>
      <w:keepNext/>
      <w:keepLines/>
      <w:spacing w:before="260" w:after="260" w:line="416" w:lineRule="auto"/>
      <w:ind w:firstLine="0"/>
      <w:outlineLvl w:val="2"/>
    </w:pPr>
    <w:rPr>
      <w:rFonts w:ascii="Times New Roman" w:hAnsi="Times New Roman"/>
      <w:b/>
      <w:bCs/>
      <w:sz w:val="32"/>
      <w:szCs w:val="32"/>
    </w:rPr>
  </w:style>
  <w:style w:type="paragraph" w:styleId="41">
    <w:name w:val="heading 4"/>
    <w:basedOn w:val="a0"/>
    <w:next w:val="a0"/>
    <w:link w:val="4Char"/>
    <w:uiPriority w:val="99"/>
    <w:qFormat/>
    <w:rsid w:val="00605D9E"/>
    <w:pPr>
      <w:keepNext/>
      <w:keepLines/>
      <w:spacing w:before="280" w:after="290" w:line="374" w:lineRule="auto"/>
      <w:ind w:firstLine="0"/>
      <w:outlineLvl w:val="3"/>
    </w:pPr>
    <w:rPr>
      <w:rFonts w:ascii="Arial" w:eastAsia="黑体" w:hAnsi="Arial"/>
      <w:b/>
      <w:bCs/>
      <w:sz w:val="28"/>
      <w:szCs w:val="28"/>
    </w:rPr>
  </w:style>
  <w:style w:type="paragraph" w:styleId="5">
    <w:name w:val="heading 5"/>
    <w:basedOn w:val="a0"/>
    <w:next w:val="a0"/>
    <w:link w:val="5Char"/>
    <w:uiPriority w:val="99"/>
    <w:qFormat/>
    <w:rsid w:val="00605D9E"/>
    <w:pPr>
      <w:widowControl/>
      <w:numPr>
        <w:ilvl w:val="4"/>
        <w:numId w:val="1"/>
      </w:numPr>
      <w:spacing w:before="120" w:after="120"/>
      <w:jc w:val="left"/>
      <w:outlineLvl w:val="4"/>
    </w:pPr>
    <w:rPr>
      <w:rFonts w:ascii="Times New Roman" w:hAnsi="Times New Roman"/>
      <w:kern w:val="0"/>
      <w:sz w:val="24"/>
      <w:szCs w:val="20"/>
    </w:rPr>
  </w:style>
  <w:style w:type="paragraph" w:styleId="6">
    <w:name w:val="heading 6"/>
    <w:basedOn w:val="a0"/>
    <w:next w:val="a0"/>
    <w:link w:val="6Char"/>
    <w:uiPriority w:val="99"/>
    <w:qFormat/>
    <w:rsid w:val="00605D9E"/>
    <w:pPr>
      <w:keepNext/>
      <w:keepLines/>
      <w:numPr>
        <w:ilvl w:val="5"/>
        <w:numId w:val="1"/>
      </w:numPr>
      <w:tabs>
        <w:tab w:val="left" w:pos="0"/>
      </w:tabs>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9"/>
    <w:qFormat/>
    <w:rsid w:val="00605D9E"/>
    <w:pPr>
      <w:keepNext/>
      <w:keepLines/>
      <w:numPr>
        <w:ilvl w:val="6"/>
        <w:numId w:val="1"/>
      </w:numPr>
      <w:tabs>
        <w:tab w:val="left" w:pos="1276"/>
      </w:tabs>
      <w:spacing w:before="240" w:after="64" w:line="320" w:lineRule="auto"/>
      <w:ind w:left="1276"/>
      <w:outlineLvl w:val="6"/>
    </w:pPr>
    <w:rPr>
      <w:rFonts w:ascii="Times New Roman" w:hAnsi="Times New Roman"/>
      <w:b/>
      <w:bCs/>
      <w:sz w:val="24"/>
      <w:szCs w:val="24"/>
    </w:rPr>
  </w:style>
  <w:style w:type="paragraph" w:styleId="8">
    <w:name w:val="heading 8"/>
    <w:basedOn w:val="a0"/>
    <w:next w:val="a0"/>
    <w:link w:val="8Char"/>
    <w:uiPriority w:val="99"/>
    <w:qFormat/>
    <w:rsid w:val="00605D9E"/>
    <w:pPr>
      <w:keepNext/>
      <w:keepLines/>
      <w:numPr>
        <w:ilvl w:val="7"/>
        <w:numId w:val="1"/>
      </w:numPr>
      <w:tabs>
        <w:tab w:val="left" w:pos="1440"/>
      </w:tabs>
      <w:spacing w:before="240" w:after="64" w:line="320" w:lineRule="auto"/>
      <w:outlineLvl w:val="7"/>
    </w:pPr>
    <w:rPr>
      <w:rFonts w:ascii="Arial" w:eastAsia="黑体" w:hAnsi="Arial"/>
      <w:sz w:val="24"/>
      <w:szCs w:val="24"/>
    </w:rPr>
  </w:style>
  <w:style w:type="paragraph" w:styleId="9">
    <w:name w:val="heading 9"/>
    <w:basedOn w:val="a0"/>
    <w:next w:val="a0"/>
    <w:link w:val="9Char"/>
    <w:uiPriority w:val="99"/>
    <w:qFormat/>
    <w:rsid w:val="00605D9E"/>
    <w:pPr>
      <w:keepNext/>
      <w:keepLines/>
      <w:numPr>
        <w:ilvl w:val="8"/>
        <w:numId w:val="1"/>
      </w:numPr>
      <w:tabs>
        <w:tab w:val="left" w:pos="1584"/>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rsid w:val="00605D9E"/>
    <w:pPr>
      <w:ind w:leftChars="400" w:left="100" w:hangingChars="200" w:hanging="200"/>
    </w:pPr>
    <w:rPr>
      <w:rFonts w:ascii="Times New Roman" w:hAnsi="Times New Roman"/>
      <w:szCs w:val="24"/>
    </w:rPr>
  </w:style>
  <w:style w:type="paragraph" w:styleId="a4">
    <w:name w:val="annotation subject"/>
    <w:basedOn w:val="a5"/>
    <w:next w:val="a5"/>
    <w:link w:val="Char"/>
    <w:uiPriority w:val="99"/>
    <w:qFormat/>
    <w:rsid w:val="00605D9E"/>
    <w:pPr>
      <w:ind w:firstLine="0"/>
    </w:pPr>
    <w:rPr>
      <w:rFonts w:ascii="Times New Roman" w:hAnsi="Times New Roman"/>
      <w:b/>
      <w:bCs/>
      <w:szCs w:val="24"/>
    </w:rPr>
  </w:style>
  <w:style w:type="paragraph" w:styleId="a5">
    <w:name w:val="annotation text"/>
    <w:basedOn w:val="a0"/>
    <w:link w:val="Char0"/>
    <w:unhideWhenUsed/>
    <w:qFormat/>
    <w:rsid w:val="00605D9E"/>
    <w:pPr>
      <w:jc w:val="left"/>
    </w:pPr>
  </w:style>
  <w:style w:type="paragraph" w:styleId="70">
    <w:name w:val="toc 7"/>
    <w:basedOn w:val="a0"/>
    <w:next w:val="a0"/>
    <w:uiPriority w:val="99"/>
    <w:qFormat/>
    <w:rsid w:val="00605D9E"/>
    <w:pPr>
      <w:ind w:left="1260" w:firstLine="0"/>
      <w:jc w:val="left"/>
    </w:pPr>
    <w:rPr>
      <w:rFonts w:ascii="Times New Roman" w:hAnsi="Times New Roman"/>
      <w:sz w:val="18"/>
      <w:szCs w:val="18"/>
    </w:rPr>
  </w:style>
  <w:style w:type="paragraph" w:styleId="a6">
    <w:name w:val="Body Text First Indent"/>
    <w:basedOn w:val="a7"/>
    <w:link w:val="Char1"/>
    <w:qFormat/>
    <w:rsid w:val="00605D9E"/>
    <w:pPr>
      <w:ind w:firstLineChars="100" w:firstLine="420"/>
    </w:pPr>
    <w:rPr>
      <w:rFonts w:ascii="Times New Roman" w:eastAsia="仿宋_GB2312" w:hAnsi="Times New Roman"/>
      <w:sz w:val="28"/>
      <w:szCs w:val="20"/>
    </w:rPr>
  </w:style>
  <w:style w:type="paragraph" w:styleId="a7">
    <w:name w:val="Body Text"/>
    <w:basedOn w:val="a0"/>
    <w:link w:val="Char2"/>
    <w:uiPriority w:val="99"/>
    <w:unhideWhenUsed/>
    <w:qFormat/>
    <w:rsid w:val="00605D9E"/>
    <w:pPr>
      <w:spacing w:after="120"/>
    </w:pPr>
  </w:style>
  <w:style w:type="paragraph" w:styleId="22">
    <w:name w:val="List Number 2"/>
    <w:basedOn w:val="a8"/>
    <w:uiPriority w:val="99"/>
    <w:qFormat/>
    <w:rsid w:val="00605D9E"/>
    <w:pPr>
      <w:widowControl/>
      <w:tabs>
        <w:tab w:val="left" w:pos="0"/>
      </w:tabs>
      <w:spacing w:line="360" w:lineRule="auto"/>
      <w:ind w:left="1080" w:right="360" w:hanging="137"/>
      <w:jc w:val="left"/>
    </w:pPr>
    <w:rPr>
      <w:rFonts w:ascii="Garamond" w:hAnsi="Garamond"/>
      <w:color w:val="000000"/>
      <w:kern w:val="0"/>
      <w:szCs w:val="20"/>
    </w:rPr>
  </w:style>
  <w:style w:type="paragraph" w:styleId="a8">
    <w:name w:val="List Number"/>
    <w:basedOn w:val="a0"/>
    <w:uiPriority w:val="99"/>
    <w:qFormat/>
    <w:rsid w:val="00605D9E"/>
    <w:pPr>
      <w:tabs>
        <w:tab w:val="left" w:pos="360"/>
      </w:tabs>
      <w:ind w:firstLine="0"/>
    </w:pPr>
    <w:rPr>
      <w:rFonts w:ascii="Times New Roman" w:hAnsi="Times New Roman"/>
      <w:szCs w:val="24"/>
    </w:rPr>
  </w:style>
  <w:style w:type="paragraph" w:styleId="a9">
    <w:name w:val="Normal Indent"/>
    <w:basedOn w:val="a0"/>
    <w:link w:val="Char3"/>
    <w:uiPriority w:val="99"/>
    <w:qFormat/>
    <w:rsid w:val="00605D9E"/>
    <w:pPr>
      <w:ind w:firstLine="420"/>
    </w:pPr>
    <w:rPr>
      <w:rFonts w:ascii="Times New Roman" w:hAnsi="Times New Roman"/>
      <w:szCs w:val="20"/>
    </w:rPr>
  </w:style>
  <w:style w:type="paragraph" w:styleId="aa">
    <w:name w:val="caption"/>
    <w:basedOn w:val="a0"/>
    <w:next w:val="a0"/>
    <w:link w:val="Char4"/>
    <w:qFormat/>
    <w:rsid w:val="00605D9E"/>
    <w:pPr>
      <w:spacing w:line="480" w:lineRule="auto"/>
      <w:ind w:firstLine="0"/>
    </w:pPr>
    <w:rPr>
      <w:rFonts w:ascii="华文中宋" w:eastAsia="华文中宋" w:hAnsi="华文中宋"/>
      <w:sz w:val="36"/>
      <w:szCs w:val="20"/>
    </w:rPr>
  </w:style>
  <w:style w:type="paragraph" w:styleId="ab">
    <w:name w:val="Document Map"/>
    <w:basedOn w:val="a0"/>
    <w:link w:val="Char5"/>
    <w:uiPriority w:val="99"/>
    <w:unhideWhenUsed/>
    <w:qFormat/>
    <w:rsid w:val="00605D9E"/>
    <w:rPr>
      <w:rFonts w:ascii="宋体"/>
      <w:sz w:val="18"/>
      <w:szCs w:val="18"/>
    </w:rPr>
  </w:style>
  <w:style w:type="paragraph" w:styleId="33">
    <w:name w:val="Body Text 3"/>
    <w:basedOn w:val="a0"/>
    <w:link w:val="3Char0"/>
    <w:uiPriority w:val="99"/>
    <w:qFormat/>
    <w:rsid w:val="00605D9E"/>
    <w:pPr>
      <w:spacing w:after="120"/>
      <w:ind w:firstLine="0"/>
    </w:pPr>
    <w:rPr>
      <w:rFonts w:ascii="Times New Roman" w:hAnsi="Times New Roman"/>
      <w:sz w:val="16"/>
      <w:szCs w:val="16"/>
    </w:rPr>
  </w:style>
  <w:style w:type="paragraph" w:styleId="ac">
    <w:name w:val="Body Text Indent"/>
    <w:basedOn w:val="a0"/>
    <w:link w:val="Char6"/>
    <w:uiPriority w:val="99"/>
    <w:qFormat/>
    <w:rsid w:val="00605D9E"/>
    <w:pPr>
      <w:spacing w:after="120"/>
      <w:ind w:leftChars="200" w:left="420" w:firstLine="0"/>
    </w:pPr>
    <w:rPr>
      <w:rFonts w:ascii="Times New Roman" w:hAnsi="Times New Roman"/>
      <w:szCs w:val="24"/>
    </w:rPr>
  </w:style>
  <w:style w:type="paragraph" w:styleId="23">
    <w:name w:val="List 2"/>
    <w:basedOn w:val="a0"/>
    <w:uiPriority w:val="99"/>
    <w:qFormat/>
    <w:rsid w:val="00605D9E"/>
    <w:pPr>
      <w:ind w:leftChars="200" w:left="100" w:hangingChars="200" w:hanging="200"/>
    </w:pPr>
    <w:rPr>
      <w:rFonts w:ascii="Times New Roman" w:hAnsi="Times New Roman"/>
      <w:szCs w:val="24"/>
    </w:rPr>
  </w:style>
  <w:style w:type="paragraph" w:styleId="20">
    <w:name w:val="List Bullet 2"/>
    <w:basedOn w:val="a0"/>
    <w:uiPriority w:val="99"/>
    <w:qFormat/>
    <w:rsid w:val="00605D9E"/>
    <w:pPr>
      <w:numPr>
        <w:numId w:val="2"/>
      </w:numPr>
    </w:pPr>
    <w:rPr>
      <w:rFonts w:ascii="Times New Roman" w:hAnsi="Times New Roman"/>
      <w:szCs w:val="24"/>
    </w:rPr>
  </w:style>
  <w:style w:type="paragraph" w:styleId="50">
    <w:name w:val="toc 5"/>
    <w:basedOn w:val="a0"/>
    <w:next w:val="a0"/>
    <w:uiPriority w:val="99"/>
    <w:qFormat/>
    <w:rsid w:val="00605D9E"/>
    <w:pPr>
      <w:ind w:left="840" w:firstLine="0"/>
      <w:jc w:val="left"/>
    </w:pPr>
    <w:rPr>
      <w:rFonts w:ascii="Times New Roman" w:hAnsi="Times New Roman"/>
      <w:sz w:val="18"/>
      <w:szCs w:val="18"/>
    </w:rPr>
  </w:style>
  <w:style w:type="paragraph" w:styleId="34">
    <w:name w:val="toc 3"/>
    <w:basedOn w:val="a0"/>
    <w:next w:val="a0"/>
    <w:uiPriority w:val="99"/>
    <w:unhideWhenUsed/>
    <w:qFormat/>
    <w:rsid w:val="00605D9E"/>
    <w:pPr>
      <w:widowControl/>
      <w:spacing w:after="100" w:line="276" w:lineRule="auto"/>
      <w:ind w:left="440" w:firstLine="0"/>
      <w:jc w:val="left"/>
    </w:pPr>
    <w:rPr>
      <w:kern w:val="0"/>
      <w:sz w:val="22"/>
    </w:rPr>
  </w:style>
  <w:style w:type="paragraph" w:styleId="ad">
    <w:name w:val="Plain Text"/>
    <w:basedOn w:val="a0"/>
    <w:link w:val="Char7"/>
    <w:qFormat/>
    <w:rsid w:val="00605D9E"/>
    <w:pPr>
      <w:widowControl/>
      <w:overflowPunct w:val="0"/>
      <w:autoSpaceDE w:val="0"/>
      <w:autoSpaceDN w:val="0"/>
      <w:adjustRightInd w:val="0"/>
      <w:ind w:firstLine="0"/>
      <w:jc w:val="left"/>
      <w:textAlignment w:val="baseline"/>
    </w:pPr>
    <w:rPr>
      <w:rFonts w:ascii="宋体" w:hAnsi="Courier New"/>
      <w:kern w:val="0"/>
      <w:szCs w:val="20"/>
    </w:rPr>
  </w:style>
  <w:style w:type="paragraph" w:styleId="80">
    <w:name w:val="toc 8"/>
    <w:basedOn w:val="a0"/>
    <w:next w:val="a0"/>
    <w:uiPriority w:val="99"/>
    <w:qFormat/>
    <w:rsid w:val="00605D9E"/>
    <w:pPr>
      <w:ind w:left="1470" w:firstLine="0"/>
      <w:jc w:val="left"/>
    </w:pPr>
    <w:rPr>
      <w:rFonts w:ascii="Times New Roman" w:hAnsi="Times New Roman"/>
      <w:sz w:val="18"/>
      <w:szCs w:val="18"/>
    </w:rPr>
  </w:style>
  <w:style w:type="paragraph" w:styleId="ae">
    <w:name w:val="Date"/>
    <w:basedOn w:val="a0"/>
    <w:next w:val="a0"/>
    <w:link w:val="Char8"/>
    <w:uiPriority w:val="99"/>
    <w:qFormat/>
    <w:rsid w:val="00605D9E"/>
    <w:pPr>
      <w:ind w:leftChars="2500" w:left="100" w:firstLine="0"/>
    </w:pPr>
    <w:rPr>
      <w:rFonts w:ascii="Times New Roman" w:hAnsi="Times New Roman"/>
      <w:szCs w:val="24"/>
    </w:rPr>
  </w:style>
  <w:style w:type="paragraph" w:styleId="24">
    <w:name w:val="Body Text Indent 2"/>
    <w:basedOn w:val="a0"/>
    <w:link w:val="2Char0"/>
    <w:uiPriority w:val="99"/>
    <w:qFormat/>
    <w:rsid w:val="00605D9E"/>
    <w:pPr>
      <w:spacing w:after="120" w:line="480" w:lineRule="auto"/>
      <w:ind w:leftChars="200" w:left="420" w:firstLine="0"/>
    </w:pPr>
    <w:rPr>
      <w:rFonts w:ascii="Times New Roman" w:hAnsi="Times New Roman"/>
      <w:szCs w:val="24"/>
    </w:rPr>
  </w:style>
  <w:style w:type="paragraph" w:styleId="af">
    <w:name w:val="Balloon Text"/>
    <w:basedOn w:val="a0"/>
    <w:link w:val="Char9"/>
    <w:uiPriority w:val="99"/>
    <w:unhideWhenUsed/>
    <w:qFormat/>
    <w:rsid w:val="00605D9E"/>
    <w:rPr>
      <w:sz w:val="18"/>
      <w:szCs w:val="18"/>
    </w:rPr>
  </w:style>
  <w:style w:type="paragraph" w:styleId="af0">
    <w:name w:val="footer"/>
    <w:basedOn w:val="a0"/>
    <w:link w:val="Chara"/>
    <w:uiPriority w:val="99"/>
    <w:unhideWhenUsed/>
    <w:qFormat/>
    <w:rsid w:val="00605D9E"/>
    <w:pPr>
      <w:tabs>
        <w:tab w:val="center" w:pos="4153"/>
        <w:tab w:val="right" w:pos="8306"/>
      </w:tabs>
      <w:snapToGrid w:val="0"/>
      <w:jc w:val="left"/>
    </w:pPr>
    <w:rPr>
      <w:sz w:val="18"/>
      <w:szCs w:val="18"/>
    </w:rPr>
  </w:style>
  <w:style w:type="paragraph" w:styleId="25">
    <w:name w:val="Body Text First Indent 2"/>
    <w:basedOn w:val="ac"/>
    <w:link w:val="2Char1"/>
    <w:uiPriority w:val="99"/>
    <w:qFormat/>
    <w:rsid w:val="00605D9E"/>
    <w:pPr>
      <w:ind w:firstLineChars="200" w:firstLine="420"/>
    </w:pPr>
  </w:style>
  <w:style w:type="paragraph" w:styleId="af1">
    <w:name w:val="header"/>
    <w:basedOn w:val="a0"/>
    <w:link w:val="Charb"/>
    <w:uiPriority w:val="99"/>
    <w:unhideWhenUsed/>
    <w:qFormat/>
    <w:rsid w:val="00605D9E"/>
    <w:pPr>
      <w:pBdr>
        <w:bottom w:val="single" w:sz="6" w:space="1" w:color="auto"/>
      </w:pBdr>
      <w:tabs>
        <w:tab w:val="center" w:pos="4153"/>
        <w:tab w:val="right" w:pos="8306"/>
      </w:tabs>
      <w:snapToGrid w:val="0"/>
      <w:jc w:val="center"/>
    </w:pPr>
    <w:rPr>
      <w:sz w:val="18"/>
      <w:szCs w:val="18"/>
    </w:rPr>
  </w:style>
  <w:style w:type="paragraph" w:styleId="13">
    <w:name w:val="toc 1"/>
    <w:basedOn w:val="a0"/>
    <w:next w:val="a0"/>
    <w:uiPriority w:val="39"/>
    <w:unhideWhenUsed/>
    <w:qFormat/>
    <w:rsid w:val="00605D9E"/>
    <w:pPr>
      <w:widowControl/>
      <w:spacing w:after="100" w:line="276" w:lineRule="auto"/>
      <w:ind w:firstLine="0"/>
      <w:jc w:val="left"/>
    </w:pPr>
    <w:rPr>
      <w:kern w:val="0"/>
      <w:sz w:val="22"/>
    </w:rPr>
  </w:style>
  <w:style w:type="paragraph" w:styleId="42">
    <w:name w:val="toc 4"/>
    <w:basedOn w:val="a0"/>
    <w:next w:val="a0"/>
    <w:uiPriority w:val="99"/>
    <w:qFormat/>
    <w:rsid w:val="00605D9E"/>
    <w:pPr>
      <w:ind w:left="630" w:firstLine="0"/>
      <w:jc w:val="left"/>
    </w:pPr>
    <w:rPr>
      <w:rFonts w:ascii="Times New Roman" w:hAnsi="Times New Roman"/>
      <w:sz w:val="18"/>
      <w:szCs w:val="18"/>
    </w:rPr>
  </w:style>
  <w:style w:type="paragraph" w:styleId="af2">
    <w:name w:val="index heading"/>
    <w:basedOn w:val="a0"/>
    <w:next w:val="14"/>
    <w:uiPriority w:val="99"/>
    <w:qFormat/>
    <w:rsid w:val="00605D9E"/>
    <w:pPr>
      <w:widowControl/>
      <w:ind w:firstLine="0"/>
      <w:jc w:val="left"/>
    </w:pPr>
    <w:rPr>
      <w:rFonts w:ascii="Times New Roman" w:hAnsi="Times New Roman"/>
      <w:kern w:val="0"/>
      <w:szCs w:val="20"/>
    </w:rPr>
  </w:style>
  <w:style w:type="paragraph" w:styleId="14">
    <w:name w:val="index 1"/>
    <w:basedOn w:val="a0"/>
    <w:next w:val="a0"/>
    <w:uiPriority w:val="99"/>
    <w:unhideWhenUsed/>
    <w:qFormat/>
    <w:rsid w:val="00605D9E"/>
    <w:pPr>
      <w:ind w:firstLine="0"/>
    </w:pPr>
  </w:style>
  <w:style w:type="paragraph" w:styleId="af3">
    <w:name w:val="List"/>
    <w:basedOn w:val="a0"/>
    <w:uiPriority w:val="99"/>
    <w:qFormat/>
    <w:rsid w:val="00605D9E"/>
    <w:pPr>
      <w:ind w:left="200" w:hangingChars="200" w:hanging="200"/>
    </w:pPr>
    <w:rPr>
      <w:rFonts w:ascii="Times New Roman" w:hAnsi="Times New Roman"/>
      <w:szCs w:val="24"/>
    </w:rPr>
  </w:style>
  <w:style w:type="paragraph" w:styleId="60">
    <w:name w:val="toc 6"/>
    <w:basedOn w:val="a0"/>
    <w:next w:val="a0"/>
    <w:uiPriority w:val="99"/>
    <w:qFormat/>
    <w:rsid w:val="00605D9E"/>
    <w:pPr>
      <w:ind w:left="1050" w:firstLine="0"/>
      <w:jc w:val="left"/>
    </w:pPr>
    <w:rPr>
      <w:rFonts w:ascii="Times New Roman" w:hAnsi="Times New Roman"/>
      <w:sz w:val="18"/>
      <w:szCs w:val="18"/>
    </w:rPr>
  </w:style>
  <w:style w:type="paragraph" w:styleId="51">
    <w:name w:val="List 5"/>
    <w:basedOn w:val="a0"/>
    <w:uiPriority w:val="99"/>
    <w:qFormat/>
    <w:rsid w:val="00605D9E"/>
    <w:pPr>
      <w:ind w:leftChars="800" w:left="100" w:hangingChars="200" w:hanging="200"/>
    </w:pPr>
    <w:rPr>
      <w:rFonts w:ascii="Times New Roman" w:hAnsi="Times New Roman"/>
      <w:szCs w:val="24"/>
    </w:rPr>
  </w:style>
  <w:style w:type="paragraph" w:styleId="35">
    <w:name w:val="Body Text Indent 3"/>
    <w:basedOn w:val="a0"/>
    <w:link w:val="3Char1"/>
    <w:uiPriority w:val="99"/>
    <w:qFormat/>
    <w:rsid w:val="00605D9E"/>
    <w:pPr>
      <w:ind w:firstLineChars="200" w:firstLine="420"/>
    </w:pPr>
    <w:rPr>
      <w:rFonts w:ascii="宋体" w:hAnsi="宋体"/>
      <w:szCs w:val="28"/>
    </w:rPr>
  </w:style>
  <w:style w:type="paragraph" w:styleId="26">
    <w:name w:val="toc 2"/>
    <w:basedOn w:val="a0"/>
    <w:next w:val="a0"/>
    <w:uiPriority w:val="39"/>
    <w:unhideWhenUsed/>
    <w:qFormat/>
    <w:rsid w:val="00605D9E"/>
    <w:pPr>
      <w:widowControl/>
      <w:spacing w:after="100" w:line="276" w:lineRule="auto"/>
      <w:ind w:left="220" w:firstLine="0"/>
      <w:jc w:val="left"/>
    </w:pPr>
    <w:rPr>
      <w:kern w:val="0"/>
      <w:sz w:val="22"/>
    </w:rPr>
  </w:style>
  <w:style w:type="paragraph" w:styleId="90">
    <w:name w:val="toc 9"/>
    <w:basedOn w:val="a0"/>
    <w:next w:val="a0"/>
    <w:uiPriority w:val="99"/>
    <w:qFormat/>
    <w:rsid w:val="00605D9E"/>
    <w:pPr>
      <w:ind w:left="1680" w:firstLine="0"/>
      <w:jc w:val="left"/>
    </w:pPr>
    <w:rPr>
      <w:rFonts w:ascii="Times New Roman" w:hAnsi="Times New Roman"/>
      <w:sz w:val="18"/>
      <w:szCs w:val="18"/>
    </w:rPr>
  </w:style>
  <w:style w:type="paragraph" w:styleId="27">
    <w:name w:val="Body Text 2"/>
    <w:basedOn w:val="a0"/>
    <w:link w:val="2Char2"/>
    <w:uiPriority w:val="99"/>
    <w:qFormat/>
    <w:rsid w:val="00605D9E"/>
    <w:pPr>
      <w:ind w:firstLine="0"/>
      <w:jc w:val="center"/>
    </w:pPr>
    <w:rPr>
      <w:rFonts w:ascii="Times New Roman" w:hAnsi="Times New Roman"/>
      <w:sz w:val="24"/>
      <w:szCs w:val="24"/>
    </w:rPr>
  </w:style>
  <w:style w:type="paragraph" w:styleId="43">
    <w:name w:val="List 4"/>
    <w:basedOn w:val="a0"/>
    <w:uiPriority w:val="99"/>
    <w:qFormat/>
    <w:rsid w:val="00605D9E"/>
    <w:pPr>
      <w:ind w:leftChars="600" w:left="100" w:hangingChars="200" w:hanging="200"/>
    </w:pPr>
    <w:rPr>
      <w:rFonts w:ascii="Times New Roman" w:hAnsi="Times New Roman"/>
      <w:szCs w:val="24"/>
    </w:rPr>
  </w:style>
  <w:style w:type="paragraph" w:styleId="28">
    <w:name w:val="List Continue 2"/>
    <w:basedOn w:val="a0"/>
    <w:uiPriority w:val="99"/>
    <w:qFormat/>
    <w:rsid w:val="00605D9E"/>
    <w:pPr>
      <w:spacing w:after="120"/>
      <w:ind w:leftChars="400" w:left="840" w:firstLine="0"/>
    </w:pPr>
    <w:rPr>
      <w:rFonts w:ascii="Times New Roman" w:hAnsi="Times New Roman"/>
      <w:szCs w:val="24"/>
    </w:rPr>
  </w:style>
  <w:style w:type="paragraph" w:styleId="HTML">
    <w:name w:val="HTML Preformatted"/>
    <w:basedOn w:val="a0"/>
    <w:link w:val="HTMLChar"/>
    <w:uiPriority w:val="99"/>
    <w:unhideWhenUsed/>
    <w:qFormat/>
    <w:rsid w:val="00605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w:hAnsi="Arial" w:cs="Arial"/>
      <w:kern w:val="0"/>
      <w:sz w:val="24"/>
      <w:szCs w:val="24"/>
    </w:rPr>
  </w:style>
  <w:style w:type="paragraph" w:styleId="af4">
    <w:name w:val="Normal (Web)"/>
    <w:basedOn w:val="a0"/>
    <w:qFormat/>
    <w:rsid w:val="00605D9E"/>
    <w:pPr>
      <w:widowControl/>
      <w:spacing w:before="100" w:beforeAutospacing="1" w:after="100" w:afterAutospacing="1"/>
      <w:ind w:firstLine="0"/>
      <w:jc w:val="left"/>
    </w:pPr>
    <w:rPr>
      <w:rFonts w:ascii="Times New Roman" w:hAnsi="Times New Roman"/>
      <w:kern w:val="0"/>
      <w:sz w:val="24"/>
      <w:szCs w:val="24"/>
    </w:rPr>
  </w:style>
  <w:style w:type="paragraph" w:styleId="af5">
    <w:name w:val="Title"/>
    <w:basedOn w:val="a0"/>
    <w:next w:val="a0"/>
    <w:link w:val="Charc"/>
    <w:uiPriority w:val="99"/>
    <w:qFormat/>
    <w:rsid w:val="00605D9E"/>
    <w:pPr>
      <w:spacing w:before="240" w:after="60"/>
      <w:ind w:firstLine="0"/>
      <w:jc w:val="center"/>
      <w:outlineLvl w:val="0"/>
    </w:pPr>
    <w:rPr>
      <w:rFonts w:ascii="Cambria" w:hAnsi="Cambria"/>
      <w:b/>
      <w:bCs/>
      <w:sz w:val="32"/>
      <w:szCs w:val="32"/>
    </w:rPr>
  </w:style>
  <w:style w:type="character" w:styleId="af6">
    <w:name w:val="Strong"/>
    <w:qFormat/>
    <w:rsid w:val="00605D9E"/>
    <w:rPr>
      <w:rFonts w:cs="Times New Roman"/>
      <w:b/>
    </w:rPr>
  </w:style>
  <w:style w:type="character" w:styleId="af7">
    <w:name w:val="page number"/>
    <w:uiPriority w:val="99"/>
    <w:qFormat/>
    <w:rsid w:val="00605D9E"/>
    <w:rPr>
      <w:rFonts w:cs="Times New Roman"/>
    </w:rPr>
  </w:style>
  <w:style w:type="character" w:styleId="af8">
    <w:name w:val="FollowedHyperlink"/>
    <w:uiPriority w:val="99"/>
    <w:qFormat/>
    <w:rsid w:val="00605D9E"/>
    <w:rPr>
      <w:rFonts w:cs="Times New Roman"/>
      <w:color w:val="800080"/>
      <w:u w:val="single"/>
    </w:rPr>
  </w:style>
  <w:style w:type="character" w:styleId="af9">
    <w:name w:val="Hyperlink"/>
    <w:uiPriority w:val="99"/>
    <w:qFormat/>
    <w:rsid w:val="00605D9E"/>
    <w:rPr>
      <w:color w:val="000000"/>
      <w:u w:val="none"/>
    </w:rPr>
  </w:style>
  <w:style w:type="character" w:styleId="afa">
    <w:name w:val="annotation reference"/>
    <w:uiPriority w:val="99"/>
    <w:qFormat/>
    <w:rsid w:val="00605D9E"/>
    <w:rPr>
      <w:rFonts w:cs="Times New Roman"/>
      <w:sz w:val="21"/>
    </w:rPr>
  </w:style>
  <w:style w:type="character" w:customStyle="1" w:styleId="7Char">
    <w:name w:val="标题 7 Char"/>
    <w:basedOn w:val="a1"/>
    <w:link w:val="7"/>
    <w:uiPriority w:val="99"/>
    <w:qFormat/>
    <w:rsid w:val="00605D9E"/>
    <w:rPr>
      <w:rFonts w:ascii="Times New Roman" w:hAnsi="Times New Roman"/>
      <w:b/>
      <w:bCs/>
      <w:kern w:val="2"/>
      <w:sz w:val="24"/>
      <w:szCs w:val="24"/>
    </w:rPr>
  </w:style>
  <w:style w:type="character" w:customStyle="1" w:styleId="2Char10">
    <w:name w:val="标题 2 Char1"/>
    <w:uiPriority w:val="99"/>
    <w:qFormat/>
    <w:rsid w:val="00605D9E"/>
    <w:rPr>
      <w:rFonts w:ascii="Arial" w:eastAsia="黑体" w:hAnsi="Arial"/>
      <w:b/>
      <w:kern w:val="2"/>
      <w:sz w:val="32"/>
    </w:rPr>
  </w:style>
  <w:style w:type="character" w:customStyle="1" w:styleId="datetime28">
    <w:name w:val="datetime28"/>
    <w:uiPriority w:val="99"/>
    <w:qFormat/>
    <w:rsid w:val="00605D9E"/>
    <w:rPr>
      <w:rFonts w:cs="Times New Roman"/>
      <w:color w:val="545454"/>
      <w:sz w:val="21"/>
      <w:szCs w:val="21"/>
    </w:rPr>
  </w:style>
  <w:style w:type="character" w:customStyle="1" w:styleId="6Char">
    <w:name w:val="标题 6 Char"/>
    <w:basedOn w:val="a1"/>
    <w:link w:val="6"/>
    <w:uiPriority w:val="99"/>
    <w:qFormat/>
    <w:rsid w:val="00605D9E"/>
    <w:rPr>
      <w:rFonts w:ascii="Arial" w:eastAsia="黑体" w:hAnsi="Arial"/>
      <w:b/>
      <w:bCs/>
      <w:kern w:val="2"/>
      <w:sz w:val="24"/>
      <w:szCs w:val="24"/>
    </w:rPr>
  </w:style>
  <w:style w:type="character" w:customStyle="1" w:styleId="2Char1">
    <w:name w:val="正文首行缩进 2 Char"/>
    <w:basedOn w:val="Char6"/>
    <w:link w:val="25"/>
    <w:uiPriority w:val="99"/>
    <w:qFormat/>
    <w:rsid w:val="00605D9E"/>
  </w:style>
  <w:style w:type="character" w:customStyle="1" w:styleId="Char6">
    <w:name w:val="正文文本缩进 Char"/>
    <w:basedOn w:val="a1"/>
    <w:link w:val="ac"/>
    <w:uiPriority w:val="99"/>
    <w:qFormat/>
    <w:rsid w:val="00605D9E"/>
    <w:rPr>
      <w:rFonts w:ascii="Times New Roman" w:hAnsi="Times New Roman"/>
      <w:kern w:val="2"/>
      <w:sz w:val="21"/>
      <w:szCs w:val="24"/>
    </w:rPr>
  </w:style>
  <w:style w:type="character" w:customStyle="1" w:styleId="1CharChar">
    <w:name w:val="标题 1 Char Char"/>
    <w:uiPriority w:val="99"/>
    <w:qFormat/>
    <w:rsid w:val="00605D9E"/>
    <w:rPr>
      <w:rFonts w:eastAsia="宋体"/>
      <w:b/>
      <w:kern w:val="44"/>
      <w:sz w:val="44"/>
      <w:lang w:val="en-US" w:eastAsia="zh-CN"/>
    </w:rPr>
  </w:style>
  <w:style w:type="character" w:customStyle="1" w:styleId="Char0">
    <w:name w:val="批注文字 Char"/>
    <w:basedOn w:val="a1"/>
    <w:link w:val="a5"/>
    <w:uiPriority w:val="99"/>
    <w:semiHidden/>
    <w:qFormat/>
    <w:rsid w:val="00605D9E"/>
    <w:rPr>
      <w:kern w:val="2"/>
      <w:sz w:val="21"/>
      <w:szCs w:val="22"/>
    </w:rPr>
  </w:style>
  <w:style w:type="character" w:customStyle="1" w:styleId="case31">
    <w:name w:val="case31"/>
    <w:uiPriority w:val="99"/>
    <w:qFormat/>
    <w:rsid w:val="00605D9E"/>
    <w:rPr>
      <w:rFonts w:ascii="??" w:eastAsia="宋体" w:hAnsi="??"/>
      <w:sz w:val="24"/>
    </w:rPr>
  </w:style>
  <w:style w:type="character" w:customStyle="1" w:styleId="Char9">
    <w:name w:val="批注框文本 Char"/>
    <w:basedOn w:val="a1"/>
    <w:link w:val="af"/>
    <w:uiPriority w:val="99"/>
    <w:qFormat/>
    <w:rsid w:val="00605D9E"/>
    <w:rPr>
      <w:kern w:val="2"/>
      <w:sz w:val="18"/>
      <w:szCs w:val="18"/>
    </w:rPr>
  </w:style>
  <w:style w:type="character" w:customStyle="1" w:styleId="Char10">
    <w:name w:val="正文文本 Char1"/>
    <w:uiPriority w:val="99"/>
    <w:qFormat/>
    <w:locked/>
    <w:rsid w:val="00605D9E"/>
    <w:rPr>
      <w:rFonts w:cs="Times New Roman"/>
      <w:kern w:val="2"/>
      <w:sz w:val="24"/>
      <w:szCs w:val="24"/>
    </w:rPr>
  </w:style>
  <w:style w:type="character" w:customStyle="1" w:styleId="Char3">
    <w:name w:val="正文缩进 Char"/>
    <w:link w:val="a9"/>
    <w:uiPriority w:val="99"/>
    <w:qFormat/>
    <w:locked/>
    <w:rsid w:val="00605D9E"/>
    <w:rPr>
      <w:rFonts w:ascii="Times New Roman" w:hAnsi="Times New Roman"/>
      <w:kern w:val="2"/>
      <w:sz w:val="21"/>
    </w:rPr>
  </w:style>
  <w:style w:type="character" w:customStyle="1" w:styleId="2Char2">
    <w:name w:val="正文文本 2 Char"/>
    <w:basedOn w:val="a1"/>
    <w:link w:val="27"/>
    <w:uiPriority w:val="99"/>
    <w:qFormat/>
    <w:rsid w:val="00605D9E"/>
    <w:rPr>
      <w:rFonts w:ascii="Times New Roman" w:hAnsi="Times New Roman"/>
      <w:kern w:val="2"/>
      <w:sz w:val="24"/>
      <w:szCs w:val="24"/>
    </w:rPr>
  </w:style>
  <w:style w:type="character" w:customStyle="1" w:styleId="2Char11">
    <w:name w:val="正文文本缩进 2 Char1"/>
    <w:uiPriority w:val="99"/>
    <w:qFormat/>
    <w:rsid w:val="00605D9E"/>
    <w:rPr>
      <w:rFonts w:cs="Times New Roman"/>
      <w:kern w:val="2"/>
      <w:sz w:val="24"/>
      <w:szCs w:val="24"/>
    </w:rPr>
  </w:style>
  <w:style w:type="character" w:customStyle="1" w:styleId="Char5">
    <w:name w:val="文档结构图 Char"/>
    <w:basedOn w:val="a1"/>
    <w:link w:val="ab"/>
    <w:uiPriority w:val="99"/>
    <w:qFormat/>
    <w:rsid w:val="00605D9E"/>
    <w:rPr>
      <w:rFonts w:ascii="宋体"/>
      <w:kern w:val="2"/>
      <w:sz w:val="18"/>
      <w:szCs w:val="18"/>
    </w:rPr>
  </w:style>
  <w:style w:type="character" w:customStyle="1" w:styleId="2CharChar">
    <w:name w:val="题注2 Char Char"/>
    <w:link w:val="29"/>
    <w:uiPriority w:val="99"/>
    <w:qFormat/>
    <w:locked/>
    <w:rsid w:val="00605D9E"/>
    <w:rPr>
      <w:rFonts w:ascii="Arial" w:eastAsia="黑体" w:hAnsi="Arial"/>
      <w:kern w:val="2"/>
      <w:sz w:val="21"/>
    </w:rPr>
  </w:style>
  <w:style w:type="paragraph" w:customStyle="1" w:styleId="29">
    <w:name w:val="题注2"/>
    <w:basedOn w:val="a0"/>
    <w:next w:val="a0"/>
    <w:link w:val="2CharChar"/>
    <w:uiPriority w:val="99"/>
    <w:qFormat/>
    <w:rsid w:val="00605D9E"/>
    <w:pPr>
      <w:ind w:firstLineChars="200" w:firstLine="200"/>
    </w:pPr>
    <w:rPr>
      <w:rFonts w:ascii="Arial" w:eastAsia="黑体" w:hAnsi="Arial"/>
      <w:szCs w:val="20"/>
    </w:rPr>
  </w:style>
  <w:style w:type="character" w:customStyle="1" w:styleId="RDDCharChar">
    <w:name w:val="RDD正文 Char Char"/>
    <w:link w:val="RDD"/>
    <w:uiPriority w:val="99"/>
    <w:qFormat/>
    <w:locked/>
    <w:rsid w:val="00605D9E"/>
    <w:rPr>
      <w:rFonts w:ascii="宋体" w:hAnsi="宋体"/>
      <w:kern w:val="2"/>
      <w:sz w:val="24"/>
    </w:rPr>
  </w:style>
  <w:style w:type="paragraph" w:customStyle="1" w:styleId="RDD">
    <w:name w:val="RDD正文"/>
    <w:basedOn w:val="a0"/>
    <w:link w:val="RDDCharChar"/>
    <w:uiPriority w:val="99"/>
    <w:qFormat/>
    <w:rsid w:val="00605D9E"/>
    <w:pPr>
      <w:adjustRightInd w:val="0"/>
      <w:snapToGrid w:val="0"/>
      <w:spacing w:line="480" w:lineRule="auto"/>
      <w:ind w:firstLineChars="200" w:firstLine="480"/>
    </w:pPr>
    <w:rPr>
      <w:rFonts w:ascii="宋体" w:hAnsi="宋体"/>
      <w:sz w:val="24"/>
      <w:szCs w:val="20"/>
    </w:rPr>
  </w:style>
  <w:style w:type="character" w:customStyle="1" w:styleId="myCharChar">
    <w:name w:val="my正文 Char Char"/>
    <w:link w:val="my"/>
    <w:uiPriority w:val="99"/>
    <w:qFormat/>
    <w:locked/>
    <w:rsid w:val="00605D9E"/>
    <w:rPr>
      <w:kern w:val="2"/>
      <w:sz w:val="24"/>
    </w:rPr>
  </w:style>
  <w:style w:type="paragraph" w:customStyle="1" w:styleId="my">
    <w:name w:val="my正文"/>
    <w:basedOn w:val="a0"/>
    <w:link w:val="myCharChar"/>
    <w:uiPriority w:val="99"/>
    <w:qFormat/>
    <w:rsid w:val="00605D9E"/>
    <w:pPr>
      <w:spacing w:line="360" w:lineRule="auto"/>
      <w:ind w:firstLineChars="200" w:firstLine="480"/>
    </w:pPr>
    <w:rPr>
      <w:sz w:val="24"/>
      <w:szCs w:val="20"/>
    </w:rPr>
  </w:style>
  <w:style w:type="character" w:customStyle="1" w:styleId="2Char12">
    <w:name w:val="正文文本 2 Char1"/>
    <w:uiPriority w:val="99"/>
    <w:qFormat/>
    <w:rsid w:val="00605D9E"/>
    <w:rPr>
      <w:rFonts w:cs="Times New Roman"/>
      <w:kern w:val="2"/>
      <w:sz w:val="24"/>
      <w:szCs w:val="24"/>
    </w:rPr>
  </w:style>
  <w:style w:type="character" w:customStyle="1" w:styleId="1CharChar0">
    <w:name w:val="样式1 Char Char"/>
    <w:link w:val="15"/>
    <w:uiPriority w:val="99"/>
    <w:qFormat/>
    <w:locked/>
    <w:rsid w:val="00605D9E"/>
    <w:rPr>
      <w:kern w:val="2"/>
      <w:sz w:val="24"/>
    </w:rPr>
  </w:style>
  <w:style w:type="paragraph" w:customStyle="1" w:styleId="15">
    <w:name w:val="样式1"/>
    <w:basedOn w:val="a0"/>
    <w:link w:val="1CharChar0"/>
    <w:uiPriority w:val="99"/>
    <w:qFormat/>
    <w:rsid w:val="00605D9E"/>
    <w:pPr>
      <w:tabs>
        <w:tab w:val="left" w:leader="hyphen" w:pos="8400"/>
      </w:tabs>
      <w:ind w:firstLine="0"/>
    </w:pPr>
    <w:rPr>
      <w:sz w:val="24"/>
      <w:szCs w:val="20"/>
    </w:rPr>
  </w:style>
  <w:style w:type="character" w:customStyle="1" w:styleId="2CharCharChar">
    <w:name w:val="正文 首行缩进:  2 字符 Char Char Char"/>
    <w:link w:val="2Char3"/>
    <w:uiPriority w:val="99"/>
    <w:qFormat/>
    <w:locked/>
    <w:rsid w:val="00605D9E"/>
    <w:rPr>
      <w:kern w:val="2"/>
      <w:sz w:val="24"/>
    </w:rPr>
  </w:style>
  <w:style w:type="paragraph" w:customStyle="1" w:styleId="2Char3">
    <w:name w:val="正文 首行缩进:  2 字符 Char"/>
    <w:basedOn w:val="a0"/>
    <w:link w:val="2CharCharChar"/>
    <w:uiPriority w:val="99"/>
    <w:qFormat/>
    <w:rsid w:val="00605D9E"/>
    <w:pPr>
      <w:spacing w:line="360" w:lineRule="auto"/>
      <w:ind w:firstLine="480"/>
    </w:pPr>
    <w:rPr>
      <w:sz w:val="24"/>
      <w:szCs w:val="20"/>
    </w:rPr>
  </w:style>
  <w:style w:type="character" w:customStyle="1" w:styleId="apple-converted-space">
    <w:name w:val="apple-converted-space"/>
    <w:uiPriority w:val="99"/>
    <w:qFormat/>
    <w:rsid w:val="00605D9E"/>
    <w:rPr>
      <w:rFonts w:cs="Times New Roman"/>
    </w:rPr>
  </w:style>
  <w:style w:type="character" w:customStyle="1" w:styleId="CharCharCharCharChar">
    <w:name w:val="Char Char Char Char Char"/>
    <w:link w:val="CharCharChar"/>
    <w:uiPriority w:val="99"/>
    <w:qFormat/>
    <w:locked/>
    <w:rsid w:val="00605D9E"/>
    <w:rPr>
      <w:rFonts w:ascii="Tahoma" w:hAnsi="Tahoma"/>
      <w:kern w:val="2"/>
      <w:sz w:val="24"/>
    </w:rPr>
  </w:style>
  <w:style w:type="paragraph" w:customStyle="1" w:styleId="CharCharChar">
    <w:name w:val="Char Char Char"/>
    <w:basedOn w:val="a0"/>
    <w:link w:val="CharCharCharCharChar"/>
    <w:uiPriority w:val="99"/>
    <w:qFormat/>
    <w:rsid w:val="00605D9E"/>
    <w:pPr>
      <w:ind w:firstLine="0"/>
    </w:pPr>
    <w:rPr>
      <w:rFonts w:ascii="Tahoma" w:hAnsi="Tahoma"/>
      <w:sz w:val="24"/>
      <w:szCs w:val="20"/>
    </w:rPr>
  </w:style>
  <w:style w:type="character" w:customStyle="1" w:styleId="Char1">
    <w:name w:val="正文首行缩进 Char"/>
    <w:basedOn w:val="Char2"/>
    <w:link w:val="a6"/>
    <w:qFormat/>
    <w:rsid w:val="00605D9E"/>
    <w:rPr>
      <w:rFonts w:ascii="Times New Roman" w:eastAsia="仿宋_GB2312" w:hAnsi="Times New Roman" w:cs="Times New Roman"/>
      <w:sz w:val="28"/>
      <w:szCs w:val="20"/>
    </w:rPr>
  </w:style>
  <w:style w:type="character" w:customStyle="1" w:styleId="Char2">
    <w:name w:val="正文文本 Char"/>
    <w:basedOn w:val="a1"/>
    <w:link w:val="a7"/>
    <w:uiPriority w:val="99"/>
    <w:qFormat/>
    <w:rsid w:val="00605D9E"/>
  </w:style>
  <w:style w:type="character" w:customStyle="1" w:styleId="CharChar">
    <w:name w:val="正文样式 Char Char"/>
    <w:link w:val="afb"/>
    <w:uiPriority w:val="99"/>
    <w:qFormat/>
    <w:locked/>
    <w:rsid w:val="00605D9E"/>
    <w:rPr>
      <w:kern w:val="2"/>
      <w:sz w:val="24"/>
    </w:rPr>
  </w:style>
  <w:style w:type="paragraph" w:customStyle="1" w:styleId="afb">
    <w:name w:val="正文样式"/>
    <w:basedOn w:val="a0"/>
    <w:link w:val="CharChar"/>
    <w:uiPriority w:val="99"/>
    <w:qFormat/>
    <w:rsid w:val="00605D9E"/>
    <w:pPr>
      <w:spacing w:line="360" w:lineRule="auto"/>
      <w:ind w:firstLineChars="200" w:firstLine="480"/>
    </w:pPr>
    <w:rPr>
      <w:sz w:val="24"/>
      <w:szCs w:val="20"/>
    </w:rPr>
  </w:style>
  <w:style w:type="character" w:customStyle="1" w:styleId="Char11">
    <w:name w:val="标题 Char1"/>
    <w:uiPriority w:val="99"/>
    <w:qFormat/>
    <w:rsid w:val="00605D9E"/>
    <w:rPr>
      <w:rFonts w:ascii="Cambria" w:hAnsi="Cambria" w:cs="Times New Roman"/>
      <w:b/>
      <w:bCs/>
      <w:kern w:val="2"/>
      <w:sz w:val="32"/>
      <w:szCs w:val="32"/>
    </w:rPr>
  </w:style>
  <w:style w:type="character" w:customStyle="1" w:styleId="CharChar0">
    <w:name w:val="_正文段落 Char Char"/>
    <w:link w:val="afc"/>
    <w:uiPriority w:val="99"/>
    <w:qFormat/>
    <w:locked/>
    <w:rsid w:val="00605D9E"/>
    <w:rPr>
      <w:rFonts w:ascii="Times New Roman" w:hAnsi="Times New Roman"/>
      <w:kern w:val="2"/>
      <w:sz w:val="24"/>
      <w:szCs w:val="24"/>
    </w:rPr>
  </w:style>
  <w:style w:type="paragraph" w:customStyle="1" w:styleId="afc">
    <w:name w:val="_正文段落"/>
    <w:basedOn w:val="a0"/>
    <w:link w:val="CharChar0"/>
    <w:uiPriority w:val="99"/>
    <w:qFormat/>
    <w:rsid w:val="00605D9E"/>
    <w:pPr>
      <w:spacing w:beforeLines="15" w:afterLines="30" w:line="360" w:lineRule="auto"/>
      <w:ind w:firstLineChars="200" w:firstLine="200"/>
    </w:pPr>
    <w:rPr>
      <w:rFonts w:ascii="Times New Roman" w:hAnsi="Times New Roman"/>
      <w:sz w:val="24"/>
      <w:szCs w:val="24"/>
    </w:rPr>
  </w:style>
  <w:style w:type="character" w:customStyle="1" w:styleId="Char12">
    <w:name w:val="列出段落 Char1"/>
    <w:link w:val="afd"/>
    <w:uiPriority w:val="34"/>
    <w:qFormat/>
    <w:rsid w:val="00605D9E"/>
    <w:rPr>
      <w:rFonts w:ascii="Times New Roman" w:hAnsi="Times New Roman"/>
      <w:sz w:val="24"/>
      <w:szCs w:val="24"/>
      <w:lang w:eastAsia="en-US" w:bidi="en-US"/>
    </w:rPr>
  </w:style>
  <w:style w:type="paragraph" w:styleId="afd">
    <w:name w:val="List Paragraph"/>
    <w:basedOn w:val="a0"/>
    <w:link w:val="Char12"/>
    <w:qFormat/>
    <w:rsid w:val="00605D9E"/>
    <w:pPr>
      <w:widowControl/>
      <w:ind w:left="720" w:firstLine="0"/>
      <w:contextualSpacing/>
      <w:jc w:val="left"/>
    </w:pPr>
    <w:rPr>
      <w:rFonts w:ascii="Times New Roman" w:hAnsi="Times New Roman"/>
      <w:kern w:val="0"/>
      <w:sz w:val="24"/>
      <w:szCs w:val="24"/>
      <w:lang w:eastAsia="en-US" w:bidi="en-US"/>
    </w:rPr>
  </w:style>
  <w:style w:type="character" w:customStyle="1" w:styleId="2Char">
    <w:name w:val="标题 2 Char"/>
    <w:basedOn w:val="a1"/>
    <w:link w:val="21"/>
    <w:uiPriority w:val="99"/>
    <w:qFormat/>
    <w:rsid w:val="00605D9E"/>
    <w:rPr>
      <w:rFonts w:ascii="Cambria" w:eastAsia="宋体" w:hAnsi="Cambria" w:cs="Times New Roman"/>
      <w:b/>
      <w:bCs/>
      <w:sz w:val="32"/>
      <w:szCs w:val="32"/>
    </w:rPr>
  </w:style>
  <w:style w:type="character" w:customStyle="1" w:styleId="small">
    <w:name w:val="small"/>
    <w:uiPriority w:val="99"/>
    <w:qFormat/>
    <w:rsid w:val="00605D9E"/>
    <w:rPr>
      <w:rFonts w:cs="Times New Roman"/>
    </w:rPr>
  </w:style>
  <w:style w:type="character" w:customStyle="1" w:styleId="HTMLChar">
    <w:name w:val="HTML 预设格式 Char"/>
    <w:basedOn w:val="a1"/>
    <w:link w:val="HTML"/>
    <w:uiPriority w:val="99"/>
    <w:qFormat/>
    <w:rsid w:val="00605D9E"/>
    <w:rPr>
      <w:rFonts w:ascii="Arial" w:eastAsia="宋体" w:hAnsi="Arial" w:cs="Arial"/>
      <w:kern w:val="0"/>
      <w:sz w:val="24"/>
      <w:szCs w:val="24"/>
    </w:rPr>
  </w:style>
  <w:style w:type="character" w:customStyle="1" w:styleId="CharChar1">
    <w:name w:val="模板正文 Char Char"/>
    <w:link w:val="afe"/>
    <w:uiPriority w:val="99"/>
    <w:qFormat/>
    <w:locked/>
    <w:rsid w:val="00605D9E"/>
    <w:rPr>
      <w:kern w:val="2"/>
      <w:sz w:val="21"/>
    </w:rPr>
  </w:style>
  <w:style w:type="paragraph" w:customStyle="1" w:styleId="afe">
    <w:name w:val="模板正文"/>
    <w:basedOn w:val="a0"/>
    <w:link w:val="CharChar1"/>
    <w:uiPriority w:val="99"/>
    <w:qFormat/>
    <w:rsid w:val="00605D9E"/>
    <w:pPr>
      <w:wordWrap w:val="0"/>
      <w:spacing w:beforeLines="50" w:line="360" w:lineRule="auto"/>
      <w:ind w:firstLineChars="200" w:firstLine="200"/>
    </w:pPr>
    <w:rPr>
      <w:szCs w:val="20"/>
    </w:rPr>
  </w:style>
  <w:style w:type="character" w:customStyle="1" w:styleId="Char7">
    <w:name w:val="纯文本 Char"/>
    <w:basedOn w:val="a1"/>
    <w:link w:val="ad"/>
    <w:qFormat/>
    <w:rsid w:val="00605D9E"/>
    <w:rPr>
      <w:rFonts w:ascii="宋体" w:hAnsi="Courier New"/>
      <w:sz w:val="21"/>
    </w:rPr>
  </w:style>
  <w:style w:type="character" w:customStyle="1" w:styleId="Char">
    <w:name w:val="批注主题 Char"/>
    <w:basedOn w:val="Char0"/>
    <w:link w:val="a4"/>
    <w:uiPriority w:val="99"/>
    <w:qFormat/>
    <w:rsid w:val="00605D9E"/>
    <w:rPr>
      <w:rFonts w:ascii="Times New Roman" w:hAnsi="Times New Roman"/>
      <w:b/>
      <w:bCs/>
      <w:szCs w:val="24"/>
    </w:rPr>
  </w:style>
  <w:style w:type="character" w:customStyle="1" w:styleId="Char4">
    <w:name w:val="题注 Char"/>
    <w:link w:val="aa"/>
    <w:qFormat/>
    <w:locked/>
    <w:rsid w:val="00605D9E"/>
    <w:rPr>
      <w:rFonts w:ascii="华文中宋" w:eastAsia="华文中宋" w:hAnsi="华文中宋"/>
      <w:kern w:val="2"/>
      <w:sz w:val="36"/>
    </w:rPr>
  </w:style>
  <w:style w:type="character" w:customStyle="1" w:styleId="CharChar2">
    <w:name w:val="哈哈正文 Char Char"/>
    <w:link w:val="aff"/>
    <w:uiPriority w:val="99"/>
    <w:qFormat/>
    <w:locked/>
    <w:rsid w:val="00605D9E"/>
    <w:rPr>
      <w:rFonts w:ascii="宋体"/>
      <w:kern w:val="2"/>
      <w:sz w:val="24"/>
    </w:rPr>
  </w:style>
  <w:style w:type="paragraph" w:customStyle="1" w:styleId="aff">
    <w:name w:val="哈哈正文"/>
    <w:basedOn w:val="a0"/>
    <w:link w:val="CharChar2"/>
    <w:uiPriority w:val="99"/>
    <w:qFormat/>
    <w:rsid w:val="00605D9E"/>
    <w:pPr>
      <w:spacing w:line="360" w:lineRule="auto"/>
      <w:ind w:firstLineChars="200" w:firstLine="200"/>
    </w:pPr>
    <w:rPr>
      <w:rFonts w:ascii="宋体"/>
      <w:sz w:val="24"/>
      <w:szCs w:val="20"/>
    </w:rPr>
  </w:style>
  <w:style w:type="character" w:customStyle="1" w:styleId="Char13">
    <w:name w:val="正文文本缩进 Char1"/>
    <w:uiPriority w:val="99"/>
    <w:qFormat/>
    <w:rsid w:val="00605D9E"/>
    <w:rPr>
      <w:rFonts w:cs="Times New Roman"/>
      <w:kern w:val="2"/>
      <w:sz w:val="24"/>
      <w:szCs w:val="24"/>
    </w:rPr>
  </w:style>
  <w:style w:type="character" w:customStyle="1" w:styleId="Chard">
    <w:name w:val="列出段落 Char"/>
    <w:link w:val="ListParagraph1"/>
    <w:uiPriority w:val="99"/>
    <w:qFormat/>
    <w:locked/>
    <w:rsid w:val="00605D9E"/>
    <w:rPr>
      <w:color w:val="000000"/>
      <w:kern w:val="2"/>
      <w:sz w:val="21"/>
    </w:rPr>
  </w:style>
  <w:style w:type="paragraph" w:customStyle="1" w:styleId="ListParagraph1">
    <w:name w:val="List Paragraph1"/>
    <w:basedOn w:val="a0"/>
    <w:link w:val="Chard"/>
    <w:uiPriority w:val="99"/>
    <w:qFormat/>
    <w:rsid w:val="00605D9E"/>
    <w:pPr>
      <w:adjustRightInd w:val="0"/>
      <w:snapToGrid w:val="0"/>
      <w:spacing w:line="360" w:lineRule="auto"/>
      <w:ind w:firstLineChars="200" w:firstLine="420"/>
    </w:pPr>
    <w:rPr>
      <w:color w:val="000000"/>
      <w:szCs w:val="20"/>
    </w:rPr>
  </w:style>
  <w:style w:type="character" w:customStyle="1" w:styleId="Char8">
    <w:name w:val="日期 Char"/>
    <w:basedOn w:val="a1"/>
    <w:link w:val="ae"/>
    <w:uiPriority w:val="99"/>
    <w:qFormat/>
    <w:rsid w:val="00605D9E"/>
    <w:rPr>
      <w:rFonts w:ascii="Times New Roman" w:hAnsi="Times New Roman"/>
      <w:kern w:val="2"/>
      <w:sz w:val="21"/>
      <w:szCs w:val="24"/>
    </w:rPr>
  </w:style>
  <w:style w:type="character" w:customStyle="1" w:styleId="Chare">
    <w:name w:val="孙普文字 Char"/>
    <w:uiPriority w:val="99"/>
    <w:qFormat/>
    <w:rsid w:val="00605D9E"/>
    <w:rPr>
      <w:rFonts w:ascii="宋体" w:eastAsia="宋体" w:hAnsi="Courier New"/>
      <w:sz w:val="21"/>
      <w:lang w:val="en-US" w:eastAsia="zh-CN"/>
    </w:rPr>
  </w:style>
  <w:style w:type="character" w:customStyle="1" w:styleId="Charb">
    <w:name w:val="页眉 Char"/>
    <w:basedOn w:val="a1"/>
    <w:link w:val="af1"/>
    <w:uiPriority w:val="99"/>
    <w:qFormat/>
    <w:rsid w:val="00605D9E"/>
    <w:rPr>
      <w:kern w:val="2"/>
      <w:sz w:val="18"/>
      <w:szCs w:val="18"/>
    </w:rPr>
  </w:style>
  <w:style w:type="character" w:customStyle="1" w:styleId="9Char">
    <w:name w:val="标题 9 Char"/>
    <w:basedOn w:val="a1"/>
    <w:link w:val="9"/>
    <w:uiPriority w:val="99"/>
    <w:qFormat/>
    <w:rsid w:val="00605D9E"/>
    <w:rPr>
      <w:rFonts w:ascii="Arial" w:eastAsia="黑体" w:hAnsi="Arial"/>
      <w:kern w:val="2"/>
      <w:sz w:val="21"/>
      <w:szCs w:val="21"/>
    </w:rPr>
  </w:style>
  <w:style w:type="character" w:customStyle="1" w:styleId="1Char">
    <w:name w:val="标题 1 Char"/>
    <w:basedOn w:val="a1"/>
    <w:link w:val="12"/>
    <w:uiPriority w:val="99"/>
    <w:qFormat/>
    <w:rsid w:val="00605D9E"/>
    <w:rPr>
      <w:rFonts w:ascii="..ì." w:eastAsia="..ì." w:hAnsi="Times New Roman" w:cs="Times New Roman"/>
      <w:szCs w:val="20"/>
    </w:rPr>
  </w:style>
  <w:style w:type="character" w:customStyle="1" w:styleId="4Char">
    <w:name w:val="标题 4 Char"/>
    <w:basedOn w:val="a1"/>
    <w:link w:val="41"/>
    <w:uiPriority w:val="99"/>
    <w:qFormat/>
    <w:rsid w:val="00605D9E"/>
    <w:rPr>
      <w:rFonts w:ascii="Arial" w:eastAsia="黑体" w:hAnsi="Arial"/>
      <w:b/>
      <w:bCs/>
      <w:kern w:val="2"/>
      <w:sz w:val="28"/>
      <w:szCs w:val="28"/>
    </w:rPr>
  </w:style>
  <w:style w:type="character" w:customStyle="1" w:styleId="2Char0">
    <w:name w:val="正文文本缩进 2 Char"/>
    <w:basedOn w:val="a1"/>
    <w:link w:val="24"/>
    <w:uiPriority w:val="99"/>
    <w:qFormat/>
    <w:rsid w:val="00605D9E"/>
    <w:rPr>
      <w:rFonts w:ascii="Times New Roman" w:hAnsi="Times New Roman"/>
      <w:kern w:val="2"/>
      <w:sz w:val="21"/>
      <w:szCs w:val="24"/>
    </w:rPr>
  </w:style>
  <w:style w:type="character" w:customStyle="1" w:styleId="CharChar5">
    <w:name w:val="Char Char5"/>
    <w:uiPriority w:val="99"/>
    <w:qFormat/>
    <w:rsid w:val="00605D9E"/>
    <w:rPr>
      <w:rFonts w:ascii="Times New Roman" w:eastAsia="宋体" w:hAnsi="Times New Roman"/>
      <w:sz w:val="18"/>
    </w:rPr>
  </w:style>
  <w:style w:type="character" w:customStyle="1" w:styleId="Charc">
    <w:name w:val="标题 Char"/>
    <w:basedOn w:val="a1"/>
    <w:link w:val="af5"/>
    <w:uiPriority w:val="99"/>
    <w:qFormat/>
    <w:rsid w:val="00605D9E"/>
    <w:rPr>
      <w:rFonts w:ascii="Cambria" w:hAnsi="Cambria"/>
      <w:b/>
      <w:bCs/>
      <w:kern w:val="2"/>
      <w:sz w:val="32"/>
      <w:szCs w:val="32"/>
    </w:rPr>
  </w:style>
  <w:style w:type="character" w:customStyle="1" w:styleId="Chara">
    <w:name w:val="页脚 Char"/>
    <w:basedOn w:val="a1"/>
    <w:link w:val="af0"/>
    <w:uiPriority w:val="99"/>
    <w:qFormat/>
    <w:rsid w:val="00605D9E"/>
    <w:rPr>
      <w:kern w:val="2"/>
      <w:sz w:val="18"/>
      <w:szCs w:val="18"/>
    </w:rPr>
  </w:style>
  <w:style w:type="character" w:customStyle="1" w:styleId="CharChar3">
    <w:name w:val="_列表 Char Char"/>
    <w:link w:val="a"/>
    <w:uiPriority w:val="99"/>
    <w:qFormat/>
    <w:locked/>
    <w:rsid w:val="00605D9E"/>
    <w:rPr>
      <w:szCs w:val="24"/>
    </w:rPr>
  </w:style>
  <w:style w:type="paragraph" w:customStyle="1" w:styleId="a">
    <w:name w:val="_列表"/>
    <w:basedOn w:val="afc"/>
    <w:link w:val="CharChar3"/>
    <w:uiPriority w:val="99"/>
    <w:qFormat/>
    <w:rsid w:val="00605D9E"/>
    <w:pPr>
      <w:numPr>
        <w:numId w:val="3"/>
      </w:numPr>
      <w:tabs>
        <w:tab w:val="clear" w:pos="952"/>
        <w:tab w:val="left" w:pos="780"/>
        <w:tab w:val="left" w:pos="1680"/>
      </w:tabs>
      <w:spacing w:beforeLines="0" w:afterLines="0"/>
      <w:ind w:left="1680" w:firstLineChars="0" w:firstLine="0"/>
      <w:jc w:val="left"/>
    </w:pPr>
    <w:rPr>
      <w:rFonts w:ascii="Calibri" w:hAnsi="Calibri"/>
      <w:kern w:val="0"/>
      <w:sz w:val="20"/>
    </w:rPr>
  </w:style>
  <w:style w:type="character" w:customStyle="1" w:styleId="3Char1">
    <w:name w:val="正文文本缩进 3 Char"/>
    <w:basedOn w:val="a1"/>
    <w:link w:val="35"/>
    <w:uiPriority w:val="99"/>
    <w:qFormat/>
    <w:rsid w:val="00605D9E"/>
    <w:rPr>
      <w:rFonts w:ascii="宋体" w:hAnsi="宋体"/>
      <w:kern w:val="2"/>
      <w:sz w:val="21"/>
      <w:szCs w:val="28"/>
    </w:rPr>
  </w:style>
  <w:style w:type="character" w:customStyle="1" w:styleId="CharChar8">
    <w:name w:val="Char Char8"/>
    <w:uiPriority w:val="99"/>
    <w:qFormat/>
    <w:rsid w:val="00605D9E"/>
    <w:rPr>
      <w:rFonts w:ascii="Times New Roman" w:eastAsia="宋体" w:hAnsi="Times New Roman"/>
      <w:sz w:val="18"/>
    </w:rPr>
  </w:style>
  <w:style w:type="character" w:customStyle="1" w:styleId="3Char10">
    <w:name w:val="正文文本缩进 3 Char1"/>
    <w:uiPriority w:val="99"/>
    <w:qFormat/>
    <w:rsid w:val="00605D9E"/>
    <w:rPr>
      <w:rFonts w:cs="Times New Roman"/>
      <w:kern w:val="2"/>
      <w:sz w:val="16"/>
      <w:szCs w:val="16"/>
    </w:rPr>
  </w:style>
  <w:style w:type="character" w:customStyle="1" w:styleId="Char1Char">
    <w:name w:val="正文缩进 Char1 Char"/>
    <w:uiPriority w:val="99"/>
    <w:qFormat/>
    <w:rsid w:val="00605D9E"/>
    <w:rPr>
      <w:rFonts w:ascii="宋体" w:eastAsia="宋体" w:hAnsi="宋体"/>
      <w:kern w:val="2"/>
      <w:sz w:val="21"/>
      <w:lang w:val="en-US" w:eastAsia="zh-CN"/>
    </w:rPr>
  </w:style>
  <w:style w:type="character" w:customStyle="1" w:styleId="3Char0">
    <w:name w:val="正文文本 3 Char"/>
    <w:basedOn w:val="a1"/>
    <w:link w:val="33"/>
    <w:uiPriority w:val="99"/>
    <w:qFormat/>
    <w:rsid w:val="00605D9E"/>
    <w:rPr>
      <w:rFonts w:ascii="Times New Roman" w:hAnsi="Times New Roman"/>
      <w:kern w:val="2"/>
      <w:sz w:val="16"/>
      <w:szCs w:val="16"/>
    </w:rPr>
  </w:style>
  <w:style w:type="character" w:customStyle="1" w:styleId="8Char">
    <w:name w:val="标题 8 Char"/>
    <w:basedOn w:val="a1"/>
    <w:link w:val="8"/>
    <w:uiPriority w:val="99"/>
    <w:qFormat/>
    <w:rsid w:val="00605D9E"/>
    <w:rPr>
      <w:rFonts w:ascii="Arial" w:eastAsia="黑体" w:hAnsi="Arial"/>
      <w:kern w:val="2"/>
      <w:sz w:val="24"/>
      <w:szCs w:val="24"/>
    </w:rPr>
  </w:style>
  <w:style w:type="character" w:customStyle="1" w:styleId="3Char">
    <w:name w:val="标题 3 Char"/>
    <w:basedOn w:val="a1"/>
    <w:link w:val="31"/>
    <w:uiPriority w:val="9"/>
    <w:qFormat/>
    <w:rsid w:val="00605D9E"/>
    <w:rPr>
      <w:rFonts w:ascii="Times New Roman" w:hAnsi="Times New Roman"/>
      <w:b/>
      <w:bCs/>
      <w:kern w:val="2"/>
      <w:sz w:val="32"/>
      <w:szCs w:val="32"/>
    </w:rPr>
  </w:style>
  <w:style w:type="character" w:customStyle="1" w:styleId="5Char">
    <w:name w:val="标题 5 Char"/>
    <w:basedOn w:val="a1"/>
    <w:link w:val="5"/>
    <w:uiPriority w:val="99"/>
    <w:qFormat/>
    <w:rsid w:val="00605D9E"/>
    <w:rPr>
      <w:rFonts w:ascii="Times New Roman" w:hAnsi="Times New Roman"/>
      <w:sz w:val="24"/>
    </w:rPr>
  </w:style>
  <w:style w:type="paragraph" w:customStyle="1" w:styleId="xl161">
    <w:name w:val="xl161"/>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5">
    <w:name w:val="xl45"/>
    <w:basedOn w:val="a0"/>
    <w:uiPriority w:val="99"/>
    <w:qFormat/>
    <w:rsid w:val="00605D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kern w:val="0"/>
      <w:sz w:val="20"/>
      <w:szCs w:val="20"/>
    </w:rPr>
  </w:style>
  <w:style w:type="paragraph" w:customStyle="1" w:styleId="xl191">
    <w:name w:val="xl191"/>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xl157">
    <w:name w:val="xl157"/>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5">
    <w:name w:val="xl135"/>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kern w:val="0"/>
      <w:sz w:val="18"/>
      <w:szCs w:val="18"/>
    </w:rPr>
  </w:style>
  <w:style w:type="paragraph" w:customStyle="1" w:styleId="Style1">
    <w:name w:val="_Style 1"/>
    <w:basedOn w:val="a0"/>
    <w:uiPriority w:val="99"/>
    <w:qFormat/>
    <w:rsid w:val="00605D9E"/>
    <w:pPr>
      <w:adjustRightInd w:val="0"/>
      <w:snapToGrid w:val="0"/>
      <w:spacing w:line="360" w:lineRule="auto"/>
      <w:ind w:firstLineChars="200" w:firstLine="420"/>
    </w:pPr>
    <w:rPr>
      <w:rFonts w:ascii="Times New Roman" w:hAnsi="Times New Roman"/>
      <w:color w:val="000000"/>
      <w:szCs w:val="21"/>
    </w:rPr>
  </w:style>
  <w:style w:type="paragraph" w:customStyle="1" w:styleId="xl139">
    <w:name w:val="xl139"/>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Char0">
    <w:name w:val="样式4 Char"/>
    <w:basedOn w:val="a0"/>
    <w:uiPriority w:val="99"/>
    <w:qFormat/>
    <w:rsid w:val="00605D9E"/>
    <w:pPr>
      <w:widowControl/>
      <w:spacing w:line="360" w:lineRule="auto"/>
      <w:ind w:firstLine="480"/>
      <w:jc w:val="left"/>
    </w:pPr>
    <w:rPr>
      <w:rFonts w:ascii="Times New Roman" w:hAnsi="Times New Roman"/>
      <w:color w:val="000000"/>
      <w:kern w:val="0"/>
      <w:sz w:val="24"/>
      <w:szCs w:val="24"/>
    </w:rPr>
  </w:style>
  <w:style w:type="paragraph" w:customStyle="1" w:styleId="xl203">
    <w:name w:val="xl203"/>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9">
    <w:name w:val="xl39"/>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xl131">
    <w:name w:val="xl131"/>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35">
    <w:name w:val="xl35"/>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aff0">
    <w:name w:val="图中文字"/>
    <w:basedOn w:val="a0"/>
    <w:uiPriority w:val="99"/>
    <w:qFormat/>
    <w:rsid w:val="00605D9E"/>
    <w:pPr>
      <w:adjustRightInd w:val="0"/>
      <w:snapToGrid w:val="0"/>
      <w:spacing w:line="240" w:lineRule="atLeast"/>
      <w:ind w:firstLine="0"/>
      <w:jc w:val="center"/>
    </w:pPr>
    <w:rPr>
      <w:rFonts w:ascii="Times New Roman" w:hAnsi="Times New Roman"/>
      <w:sz w:val="24"/>
      <w:szCs w:val="20"/>
    </w:rPr>
  </w:style>
  <w:style w:type="paragraph" w:customStyle="1" w:styleId="xl205">
    <w:name w:val="xl205"/>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Char120">
    <w:name w:val="Char12"/>
    <w:basedOn w:val="a0"/>
    <w:uiPriority w:val="99"/>
    <w:qFormat/>
    <w:rsid w:val="00605D9E"/>
    <w:pPr>
      <w:ind w:firstLineChars="200" w:firstLine="200"/>
    </w:pPr>
    <w:rPr>
      <w:rFonts w:ascii="Tahoma" w:hAnsi="Tahoma"/>
      <w:sz w:val="24"/>
      <w:szCs w:val="20"/>
    </w:rPr>
  </w:style>
  <w:style w:type="paragraph" w:customStyle="1" w:styleId="xl46">
    <w:name w:val="xl46"/>
    <w:basedOn w:val="a0"/>
    <w:uiPriority w:val="99"/>
    <w:qFormat/>
    <w:rsid w:val="00605D9E"/>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183">
    <w:name w:val="xl183"/>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62">
    <w:name w:val="xl162"/>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73">
    <w:name w:val="xl173"/>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kern w:val="0"/>
      <w:sz w:val="18"/>
      <w:szCs w:val="18"/>
    </w:rPr>
  </w:style>
  <w:style w:type="paragraph" w:customStyle="1" w:styleId="1A">
    <w:name w:val="标题 1A"/>
    <w:basedOn w:val="a0"/>
    <w:uiPriority w:val="99"/>
    <w:qFormat/>
    <w:rsid w:val="00605D9E"/>
    <w:pPr>
      <w:widowControl/>
      <w:spacing w:before="120" w:line="360" w:lineRule="auto"/>
      <w:ind w:firstLine="0"/>
    </w:pPr>
    <w:rPr>
      <w:rFonts w:ascii="Times New Roman" w:hAnsi="Times New Roman"/>
      <w:kern w:val="0"/>
      <w:sz w:val="24"/>
      <w:szCs w:val="20"/>
    </w:rPr>
  </w:style>
  <w:style w:type="paragraph" w:customStyle="1" w:styleId="Char1CharCharChar">
    <w:name w:val="Char1 Char Char Char"/>
    <w:basedOn w:val="a0"/>
    <w:uiPriority w:val="99"/>
    <w:qFormat/>
    <w:rsid w:val="00605D9E"/>
    <w:pPr>
      <w:ind w:firstLine="0"/>
    </w:pPr>
    <w:rPr>
      <w:rFonts w:ascii="Tahoma" w:hAnsi="Tahoma"/>
      <w:sz w:val="24"/>
      <w:szCs w:val="20"/>
    </w:rPr>
  </w:style>
  <w:style w:type="paragraph" w:customStyle="1" w:styleId="xl189">
    <w:name w:val="xl189"/>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araCharCharCharCharCharCharCharCharCharCharCharCharChar1Char">
    <w:name w:val="默认段落字体 Para Char Char Char Char Char Char Char Char Char Char Char Char Char1 Char"/>
    <w:basedOn w:val="ab"/>
    <w:uiPriority w:val="99"/>
    <w:qFormat/>
    <w:rsid w:val="00605D9E"/>
    <w:pPr>
      <w:shd w:val="clear" w:color="auto" w:fill="000080"/>
      <w:ind w:firstLine="0"/>
    </w:pPr>
    <w:rPr>
      <w:rFonts w:ascii="Tahoma" w:hAnsi="Tahoma"/>
      <w:sz w:val="24"/>
      <w:szCs w:val="24"/>
    </w:rPr>
  </w:style>
  <w:style w:type="paragraph" w:customStyle="1" w:styleId="xl48">
    <w:name w:val="xl48"/>
    <w:basedOn w:val="a0"/>
    <w:uiPriority w:val="99"/>
    <w:qFormat/>
    <w:rsid w:val="00605D9E"/>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xl176">
    <w:name w:val="xl176"/>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49">
    <w:name w:val="xl49"/>
    <w:basedOn w:val="a0"/>
    <w:uiPriority w:val="99"/>
    <w:qFormat/>
    <w:rsid w:val="00605D9E"/>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xl143">
    <w:name w:val="xl143"/>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pPr>
    <w:rPr>
      <w:rFonts w:ascii="宋体" w:hAnsi="宋体" w:cs="宋体"/>
      <w:color w:val="FF0000"/>
      <w:kern w:val="0"/>
      <w:sz w:val="18"/>
      <w:szCs w:val="18"/>
    </w:rPr>
  </w:style>
  <w:style w:type="paragraph" w:customStyle="1" w:styleId="xl168">
    <w:name w:val="xl168"/>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宋体" w:hAnsi="宋体" w:cs="宋体"/>
      <w:kern w:val="0"/>
      <w:sz w:val="18"/>
      <w:szCs w:val="18"/>
    </w:rPr>
  </w:style>
  <w:style w:type="paragraph" w:customStyle="1" w:styleId="xl134">
    <w:name w:val="xl134"/>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1">
    <w:name w:val="xl51"/>
    <w:basedOn w:val="a0"/>
    <w:uiPriority w:val="99"/>
    <w:qFormat/>
    <w:rsid w:val="00605D9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55">
    <w:name w:val="xl55"/>
    <w:basedOn w:val="a0"/>
    <w:uiPriority w:val="99"/>
    <w:qFormat/>
    <w:rsid w:val="00605D9E"/>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327-1">
    <w:name w:val="3.2.7-1"/>
    <w:uiPriority w:val="99"/>
    <w:qFormat/>
    <w:rsid w:val="00605D9E"/>
    <w:pPr>
      <w:keepNext/>
      <w:tabs>
        <w:tab w:val="left" w:pos="992"/>
      </w:tabs>
      <w:spacing w:line="360" w:lineRule="auto"/>
      <w:ind w:left="992" w:hanging="425"/>
    </w:pPr>
    <w:rPr>
      <w:rFonts w:ascii="Times New Roman" w:hAnsi="Times New Roman"/>
      <w:sz w:val="24"/>
    </w:rPr>
  </w:style>
  <w:style w:type="paragraph" w:customStyle="1" w:styleId="xl27">
    <w:name w:val="xl27"/>
    <w:basedOn w:val="a0"/>
    <w:uiPriority w:val="99"/>
    <w:qFormat/>
    <w:rsid w:val="00605D9E"/>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Default">
    <w:name w:val="Default"/>
    <w:qFormat/>
    <w:rsid w:val="00605D9E"/>
    <w:pPr>
      <w:widowControl w:val="0"/>
      <w:autoSpaceDE w:val="0"/>
      <w:autoSpaceDN w:val="0"/>
      <w:adjustRightInd w:val="0"/>
    </w:pPr>
    <w:rPr>
      <w:rFonts w:ascii="宋体" w:hAnsi="Times New Roman"/>
      <w:color w:val="000000"/>
      <w:sz w:val="24"/>
    </w:rPr>
  </w:style>
  <w:style w:type="paragraph" w:customStyle="1" w:styleId="xl52">
    <w:name w:val="xl52"/>
    <w:basedOn w:val="a0"/>
    <w:uiPriority w:val="99"/>
    <w:qFormat/>
    <w:rsid w:val="00605D9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CharChar2CharChar">
    <w:name w:val="Char Char2 Char Char"/>
    <w:basedOn w:val="a0"/>
    <w:uiPriority w:val="99"/>
    <w:qFormat/>
    <w:rsid w:val="00605D9E"/>
    <w:pPr>
      <w:ind w:firstLineChars="170" w:firstLine="357"/>
    </w:pPr>
    <w:rPr>
      <w:rFonts w:ascii="Tahoma" w:hAnsi="Tahoma"/>
      <w:szCs w:val="20"/>
    </w:rPr>
  </w:style>
  <w:style w:type="paragraph" w:customStyle="1" w:styleId="font7">
    <w:name w:val="font7"/>
    <w:basedOn w:val="a0"/>
    <w:qFormat/>
    <w:rsid w:val="00605D9E"/>
    <w:pPr>
      <w:widowControl/>
      <w:spacing w:before="100" w:beforeAutospacing="1" w:after="100" w:afterAutospacing="1"/>
      <w:ind w:firstLine="0"/>
      <w:jc w:val="left"/>
    </w:pPr>
    <w:rPr>
      <w:rFonts w:ascii="Times New Roman" w:hAnsi="Times New Roman"/>
      <w:kern w:val="0"/>
      <w:sz w:val="20"/>
      <w:szCs w:val="20"/>
    </w:rPr>
  </w:style>
  <w:style w:type="paragraph" w:customStyle="1" w:styleId="xl36">
    <w:name w:val="xl36"/>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kern w:val="0"/>
      <w:sz w:val="20"/>
      <w:szCs w:val="20"/>
    </w:rPr>
  </w:style>
  <w:style w:type="paragraph" w:customStyle="1" w:styleId="xl181">
    <w:name w:val="xl181"/>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TOC1">
    <w:name w:val="TOC 标题1"/>
    <w:basedOn w:val="12"/>
    <w:next w:val="a0"/>
    <w:uiPriority w:val="99"/>
    <w:qFormat/>
    <w:rsid w:val="00605D9E"/>
    <w:pPr>
      <w:keepNext/>
      <w:keepLines/>
      <w:widowControl/>
      <w:numPr>
        <w:numId w:val="1"/>
      </w:numPr>
      <w:spacing w:before="480" w:after="0" w:line="276" w:lineRule="auto"/>
      <w:jc w:val="left"/>
      <w:outlineLvl w:val="9"/>
    </w:pPr>
    <w:rPr>
      <w:rFonts w:ascii="Cambria" w:eastAsia="宋体" w:hAnsi="Cambria"/>
      <w:b/>
      <w:bCs/>
      <w:color w:val="365F91"/>
      <w:kern w:val="0"/>
      <w:sz w:val="28"/>
      <w:szCs w:val="28"/>
    </w:rPr>
  </w:style>
  <w:style w:type="paragraph" w:customStyle="1" w:styleId="16">
    <w:name w:val="普通(网站)1"/>
    <w:basedOn w:val="a0"/>
    <w:uiPriority w:val="99"/>
    <w:qFormat/>
    <w:rsid w:val="00605D9E"/>
    <w:pPr>
      <w:widowControl/>
      <w:spacing w:before="100" w:beforeAutospacing="1" w:after="100" w:afterAutospacing="1"/>
      <w:ind w:firstLine="0"/>
      <w:jc w:val="left"/>
    </w:pPr>
    <w:rPr>
      <w:rFonts w:ascii="宋体" w:hAnsi="宋体" w:cs="宋体"/>
      <w:kern w:val="0"/>
      <w:sz w:val="24"/>
      <w:szCs w:val="24"/>
    </w:rPr>
  </w:style>
  <w:style w:type="paragraph" w:customStyle="1" w:styleId="xl201">
    <w:name w:val="xl201"/>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1212">
    <w:name w:val="样式 标题 1 + 四号 居中 段前: 12 磅 段后: 12 磅 行距: 单倍行距"/>
    <w:basedOn w:val="12"/>
    <w:uiPriority w:val="99"/>
    <w:qFormat/>
    <w:rsid w:val="00605D9E"/>
    <w:pPr>
      <w:keepNext/>
      <w:keepLines/>
      <w:tabs>
        <w:tab w:val="left" w:pos="420"/>
        <w:tab w:val="left" w:pos="1980"/>
      </w:tabs>
      <w:adjustRightInd w:val="0"/>
      <w:spacing w:before="240" w:after="240"/>
      <w:ind w:left="420" w:hanging="420"/>
      <w:jc w:val="center"/>
      <w:textAlignment w:val="baseline"/>
    </w:pPr>
    <w:rPr>
      <w:rFonts w:ascii="Times New Roman" w:eastAsia="宋体"/>
      <w:b/>
      <w:kern w:val="44"/>
      <w:sz w:val="28"/>
    </w:rPr>
  </w:style>
  <w:style w:type="paragraph" w:customStyle="1" w:styleId="Style5">
    <w:name w:val="_Style 5"/>
    <w:basedOn w:val="a0"/>
    <w:uiPriority w:val="99"/>
    <w:qFormat/>
    <w:rsid w:val="00605D9E"/>
    <w:pPr>
      <w:adjustRightInd w:val="0"/>
      <w:snapToGrid w:val="0"/>
      <w:spacing w:line="360" w:lineRule="auto"/>
      <w:ind w:firstLineChars="200" w:firstLine="420"/>
    </w:pPr>
    <w:rPr>
      <w:rFonts w:ascii="Times New Roman" w:hAnsi="Times New Roman"/>
      <w:color w:val="000000"/>
      <w:szCs w:val="21"/>
    </w:rPr>
  </w:style>
  <w:style w:type="paragraph" w:customStyle="1" w:styleId="17">
    <w:name w:val="1"/>
    <w:basedOn w:val="a0"/>
    <w:uiPriority w:val="99"/>
    <w:qFormat/>
    <w:rsid w:val="00605D9E"/>
    <w:pPr>
      <w:spacing w:afterLines="50" w:line="360" w:lineRule="auto"/>
      <w:ind w:firstLineChars="1080" w:firstLine="3243"/>
    </w:pPr>
    <w:rPr>
      <w:rFonts w:ascii="宋体" w:hAnsi="宋体"/>
      <w:b/>
      <w:sz w:val="30"/>
      <w:szCs w:val="21"/>
    </w:rPr>
  </w:style>
  <w:style w:type="paragraph" w:customStyle="1" w:styleId="xl199">
    <w:name w:val="xl199"/>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s="宋体"/>
      <w:kern w:val="0"/>
      <w:sz w:val="18"/>
      <w:szCs w:val="18"/>
    </w:rPr>
  </w:style>
  <w:style w:type="paragraph" w:customStyle="1" w:styleId="Char1CharCharCharCharCharChar">
    <w:name w:val="Char1 Char Char Char Char Char Char"/>
    <w:basedOn w:val="ab"/>
    <w:uiPriority w:val="99"/>
    <w:qFormat/>
    <w:rsid w:val="00605D9E"/>
    <w:pPr>
      <w:shd w:val="clear" w:color="auto" w:fill="000080"/>
      <w:adjustRightInd w:val="0"/>
      <w:spacing w:line="436" w:lineRule="exact"/>
      <w:ind w:left="357" w:firstLine="0"/>
      <w:jc w:val="left"/>
      <w:outlineLvl w:val="3"/>
    </w:pPr>
    <w:rPr>
      <w:rFonts w:ascii="Tahoma" w:hAnsi="Tahoma"/>
      <w:b/>
      <w:sz w:val="24"/>
      <w:szCs w:val="24"/>
    </w:rPr>
  </w:style>
  <w:style w:type="paragraph" w:customStyle="1" w:styleId="xl151">
    <w:name w:val="xl151"/>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84">
    <w:name w:val="xl184"/>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FF0000"/>
      <w:kern w:val="0"/>
      <w:sz w:val="18"/>
      <w:szCs w:val="18"/>
    </w:rPr>
  </w:style>
  <w:style w:type="paragraph" w:customStyle="1" w:styleId="xl180">
    <w:name w:val="xl180"/>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宋体" w:hAnsi="宋体" w:cs="宋体"/>
      <w:color w:val="000000"/>
      <w:kern w:val="0"/>
      <w:sz w:val="18"/>
      <w:szCs w:val="18"/>
    </w:rPr>
  </w:style>
  <w:style w:type="paragraph" w:customStyle="1" w:styleId="xl146">
    <w:name w:val="xl146"/>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xl23">
    <w:name w:val="xl23"/>
    <w:basedOn w:val="a0"/>
    <w:uiPriority w:val="99"/>
    <w:qFormat/>
    <w:rsid w:val="00605D9E"/>
    <w:pPr>
      <w:widowControl/>
      <w:spacing w:before="100" w:beforeAutospacing="1" w:after="100" w:afterAutospacing="1" w:line="360" w:lineRule="auto"/>
      <w:ind w:firstLine="0"/>
      <w:textAlignment w:val="top"/>
    </w:pPr>
    <w:rPr>
      <w:rFonts w:ascii="Times New Roman" w:hAnsi="Times New Roman"/>
      <w:kern w:val="0"/>
      <w:sz w:val="24"/>
      <w:szCs w:val="24"/>
    </w:rPr>
  </w:style>
  <w:style w:type="paragraph" w:customStyle="1" w:styleId="aff1">
    <w:name w:val="文档正文"/>
    <w:basedOn w:val="a0"/>
    <w:uiPriority w:val="99"/>
    <w:qFormat/>
    <w:rsid w:val="00605D9E"/>
    <w:pPr>
      <w:adjustRightInd w:val="0"/>
      <w:spacing w:line="480" w:lineRule="atLeast"/>
      <w:ind w:firstLine="567"/>
      <w:textAlignment w:val="baseline"/>
    </w:pPr>
    <w:rPr>
      <w:rFonts w:ascii="仿宋_GB2312" w:eastAsia="仿宋_GB2312" w:hAnsi="Times New Roman"/>
      <w:kern w:val="0"/>
      <w:sz w:val="28"/>
      <w:szCs w:val="20"/>
    </w:rPr>
  </w:style>
  <w:style w:type="paragraph" w:customStyle="1" w:styleId="xl126">
    <w:name w:val="xl126"/>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44">
    <w:name w:val="xl44"/>
    <w:basedOn w:val="a0"/>
    <w:uiPriority w:val="99"/>
    <w:qFormat/>
    <w:rsid w:val="00605D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xl54">
    <w:name w:val="xl54"/>
    <w:basedOn w:val="a0"/>
    <w:uiPriority w:val="99"/>
    <w:qFormat/>
    <w:rsid w:val="00605D9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xl198">
    <w:name w:val="xl198"/>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110">
    <w:name w:val="Char11"/>
    <w:basedOn w:val="a0"/>
    <w:uiPriority w:val="99"/>
    <w:qFormat/>
    <w:rsid w:val="00605D9E"/>
    <w:pPr>
      <w:widowControl/>
      <w:spacing w:after="160" w:line="240" w:lineRule="exact"/>
      <w:ind w:firstLine="0"/>
      <w:jc w:val="left"/>
    </w:pPr>
    <w:rPr>
      <w:rFonts w:ascii="Verdana" w:hAnsi="Verdana"/>
      <w:kern w:val="0"/>
      <w:sz w:val="20"/>
      <w:szCs w:val="20"/>
      <w:lang w:eastAsia="en-US"/>
    </w:rPr>
  </w:style>
  <w:style w:type="paragraph" w:customStyle="1" w:styleId="30">
    <w:name w:val="正文3"/>
    <w:basedOn w:val="a0"/>
    <w:uiPriority w:val="99"/>
    <w:qFormat/>
    <w:rsid w:val="00605D9E"/>
    <w:pPr>
      <w:numPr>
        <w:numId w:val="4"/>
      </w:numPr>
      <w:tabs>
        <w:tab w:val="left" w:pos="4800"/>
      </w:tabs>
      <w:spacing w:line="360" w:lineRule="auto"/>
    </w:pPr>
    <w:rPr>
      <w:rFonts w:ascii="Times New Roman" w:hAnsi="Times New Roman"/>
      <w:kern w:val="0"/>
      <w:sz w:val="24"/>
      <w:szCs w:val="20"/>
    </w:rPr>
  </w:style>
  <w:style w:type="paragraph" w:customStyle="1" w:styleId="xl169">
    <w:name w:val="xl169"/>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47">
    <w:name w:val="xl147"/>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NormalWeb1">
    <w:name w:val="Normal (Web)1"/>
    <w:basedOn w:val="a0"/>
    <w:uiPriority w:val="99"/>
    <w:qFormat/>
    <w:rsid w:val="00605D9E"/>
    <w:pPr>
      <w:widowControl/>
      <w:spacing w:before="100" w:beforeAutospacing="1" w:after="100" w:afterAutospacing="1"/>
      <w:ind w:firstLine="0"/>
      <w:jc w:val="left"/>
    </w:pPr>
    <w:rPr>
      <w:rFonts w:ascii="宋体" w:hAnsi="宋体" w:cs="宋体"/>
      <w:kern w:val="0"/>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0"/>
    <w:uiPriority w:val="99"/>
    <w:qFormat/>
    <w:rsid w:val="00605D9E"/>
    <w:pPr>
      <w:widowControl/>
      <w:spacing w:after="160" w:line="240" w:lineRule="exact"/>
      <w:ind w:firstLine="0"/>
      <w:jc w:val="left"/>
    </w:pPr>
    <w:rPr>
      <w:rFonts w:ascii="Verdana" w:eastAsia="仿宋_GB2312" w:hAnsi="Verdana"/>
      <w:color w:val="000000"/>
      <w:kern w:val="0"/>
      <w:sz w:val="24"/>
      <w:szCs w:val="20"/>
      <w:lang w:eastAsia="en-US"/>
    </w:rPr>
  </w:style>
  <w:style w:type="paragraph" w:customStyle="1" w:styleId="xl26">
    <w:name w:val="xl26"/>
    <w:basedOn w:val="a0"/>
    <w:uiPriority w:val="99"/>
    <w:qFormat/>
    <w:rsid w:val="00605D9E"/>
    <w:pPr>
      <w:widowControl/>
      <w:spacing w:before="100" w:beforeAutospacing="1" w:after="100" w:afterAutospacing="1"/>
      <w:ind w:firstLine="0"/>
      <w:jc w:val="left"/>
      <w:textAlignment w:val="center"/>
    </w:pPr>
    <w:rPr>
      <w:rFonts w:ascii="宋体" w:hAnsi="宋体"/>
      <w:kern w:val="0"/>
      <w:sz w:val="24"/>
      <w:szCs w:val="24"/>
    </w:rPr>
  </w:style>
  <w:style w:type="paragraph" w:customStyle="1" w:styleId="p0">
    <w:name w:val="p0"/>
    <w:basedOn w:val="a0"/>
    <w:qFormat/>
    <w:rsid w:val="00605D9E"/>
    <w:pPr>
      <w:widowControl/>
      <w:ind w:firstLine="0"/>
    </w:pPr>
    <w:rPr>
      <w:rFonts w:ascii="Times New Roman" w:hAnsi="Times New Roman"/>
      <w:kern w:val="0"/>
      <w:szCs w:val="21"/>
    </w:rPr>
  </w:style>
  <w:style w:type="paragraph" w:customStyle="1" w:styleId="CharCharCharChar1">
    <w:name w:val="Char Char Char Char1"/>
    <w:basedOn w:val="a0"/>
    <w:uiPriority w:val="99"/>
    <w:qFormat/>
    <w:rsid w:val="00605D9E"/>
    <w:pPr>
      <w:ind w:firstLine="0"/>
    </w:pPr>
    <w:rPr>
      <w:rFonts w:ascii="Times New Roman" w:hAnsi="Times New Roman"/>
      <w:szCs w:val="24"/>
    </w:rPr>
  </w:style>
  <w:style w:type="paragraph" w:customStyle="1" w:styleId="xl38">
    <w:name w:val="xl38"/>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宋体" w:hAnsi="宋体"/>
      <w:kern w:val="0"/>
      <w:sz w:val="20"/>
      <w:szCs w:val="20"/>
    </w:rPr>
  </w:style>
  <w:style w:type="paragraph" w:customStyle="1" w:styleId="3A">
    <w:name w:val="正文3A"/>
    <w:basedOn w:val="a0"/>
    <w:uiPriority w:val="99"/>
    <w:qFormat/>
    <w:rsid w:val="00605D9E"/>
    <w:pPr>
      <w:tabs>
        <w:tab w:val="left" w:pos="425"/>
        <w:tab w:val="left" w:leader="dot" w:pos="1920"/>
        <w:tab w:val="left" w:pos="4800"/>
      </w:tabs>
      <w:spacing w:line="360" w:lineRule="auto"/>
      <w:ind w:left="1916" w:hanging="357"/>
    </w:pPr>
    <w:rPr>
      <w:rFonts w:ascii="Times New Roman" w:hAnsi="Times New Roman"/>
      <w:kern w:val="0"/>
      <w:sz w:val="24"/>
      <w:szCs w:val="20"/>
    </w:rPr>
  </w:style>
  <w:style w:type="paragraph" w:customStyle="1" w:styleId="3">
    <w:name w:val="_标题3"/>
    <w:basedOn w:val="31"/>
    <w:next w:val="afc"/>
    <w:uiPriority w:val="99"/>
    <w:qFormat/>
    <w:rsid w:val="00605D9E"/>
    <w:pPr>
      <w:widowControl/>
      <w:numPr>
        <w:ilvl w:val="2"/>
        <w:numId w:val="1"/>
      </w:numPr>
      <w:spacing w:before="60" w:after="60" w:line="360" w:lineRule="auto"/>
      <w:jc w:val="left"/>
    </w:pPr>
    <w:rPr>
      <w:rFonts w:ascii="Arial" w:eastAsia="黑体" w:hAnsi="Arial"/>
      <w:b w:val="0"/>
      <w:sz w:val="30"/>
    </w:rPr>
  </w:style>
  <w:style w:type="paragraph" w:customStyle="1" w:styleId="2a">
    <w:name w:val="样式2"/>
    <w:basedOn w:val="21"/>
    <w:qFormat/>
    <w:rsid w:val="00605D9E"/>
    <w:pPr>
      <w:spacing w:line="413" w:lineRule="auto"/>
      <w:ind w:firstLine="0"/>
      <w:jc w:val="left"/>
    </w:pPr>
    <w:rPr>
      <w:rFonts w:ascii="华文中宋" w:hAnsi="华文中宋"/>
      <w:bCs w:val="0"/>
      <w:color w:val="000000"/>
      <w:szCs w:val="20"/>
    </w:rPr>
  </w:style>
  <w:style w:type="paragraph" w:customStyle="1" w:styleId="xl172">
    <w:name w:val="xl172"/>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78">
    <w:name w:val="xl178"/>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204">
    <w:name w:val="xl204"/>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195">
    <w:name w:val="xl195"/>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color w:val="000000"/>
      <w:kern w:val="0"/>
      <w:sz w:val="18"/>
      <w:szCs w:val="18"/>
    </w:rPr>
  </w:style>
  <w:style w:type="paragraph" w:customStyle="1" w:styleId="xl144">
    <w:name w:val="xl144"/>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52">
    <w:name w:val="xl152"/>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137">
    <w:name w:val="xl137"/>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47">
    <w:name w:val="xl47"/>
    <w:basedOn w:val="a0"/>
    <w:uiPriority w:val="99"/>
    <w:qFormat/>
    <w:rsid w:val="00605D9E"/>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宋体" w:hAnsi="宋体"/>
      <w:kern w:val="0"/>
      <w:sz w:val="20"/>
      <w:szCs w:val="20"/>
    </w:rPr>
  </w:style>
  <w:style w:type="paragraph" w:customStyle="1" w:styleId="61151">
    <w:name w:val="6.1.1.5.1"/>
    <w:uiPriority w:val="99"/>
    <w:qFormat/>
    <w:rsid w:val="00605D9E"/>
    <w:pPr>
      <w:keepNext/>
    </w:pPr>
    <w:rPr>
      <w:rFonts w:ascii="宋体" w:hAnsi="宋体"/>
      <w:b/>
      <w:bCs/>
      <w:sz w:val="21"/>
    </w:rPr>
  </w:style>
  <w:style w:type="paragraph" w:customStyle="1" w:styleId="xl41">
    <w:name w:val="xl41"/>
    <w:basedOn w:val="a0"/>
    <w:uiPriority w:val="99"/>
    <w:qFormat/>
    <w:rsid w:val="00605D9E"/>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3B">
    <w:name w:val="正文3B"/>
    <w:basedOn w:val="3A"/>
    <w:uiPriority w:val="99"/>
    <w:qFormat/>
    <w:rsid w:val="00605D9E"/>
    <w:pPr>
      <w:ind w:leftChars="800" w:left="800" w:firstLine="0"/>
    </w:pPr>
  </w:style>
  <w:style w:type="paragraph" w:customStyle="1" w:styleId="aff2">
    <w:name w:val="文档标题"/>
    <w:next w:val="a0"/>
    <w:uiPriority w:val="99"/>
    <w:qFormat/>
    <w:rsid w:val="00605D9E"/>
    <w:pPr>
      <w:spacing w:beforeLines="50" w:afterLines="100"/>
      <w:jc w:val="center"/>
      <w:outlineLvl w:val="0"/>
    </w:pPr>
    <w:rPr>
      <w:rFonts w:ascii="Times New Roman" w:eastAsia="黑体" w:hAnsi="Times New Roman"/>
      <w:b/>
      <w:spacing w:val="10"/>
      <w:sz w:val="44"/>
    </w:rPr>
  </w:style>
  <w:style w:type="paragraph" w:customStyle="1" w:styleId="CharCharCharChar">
    <w:name w:val="Char Char Char Char"/>
    <w:basedOn w:val="ab"/>
    <w:uiPriority w:val="99"/>
    <w:qFormat/>
    <w:rsid w:val="00605D9E"/>
    <w:pPr>
      <w:shd w:val="clear" w:color="auto" w:fill="000080"/>
      <w:ind w:firstLine="0"/>
    </w:pPr>
    <w:rPr>
      <w:rFonts w:ascii="Tahoma" w:hAnsi="Tahoma"/>
      <w:sz w:val="24"/>
      <w:szCs w:val="24"/>
    </w:rPr>
  </w:style>
  <w:style w:type="paragraph" w:customStyle="1" w:styleId="xl156">
    <w:name w:val="xl156"/>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64">
    <w:name w:val="xl164"/>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615224">
    <w:name w:val="样式 样式 宋体 小四 段前: 6 磅 行距: 1.5 倍行距 + 首行缩进:  2.24 字符"/>
    <w:basedOn w:val="a0"/>
    <w:uiPriority w:val="99"/>
    <w:qFormat/>
    <w:rsid w:val="00605D9E"/>
    <w:pPr>
      <w:spacing w:line="480" w:lineRule="auto"/>
      <w:ind w:firstLineChars="192" w:firstLine="224"/>
    </w:pPr>
    <w:rPr>
      <w:rFonts w:ascii="宋体" w:hAnsi="宋体"/>
      <w:sz w:val="28"/>
      <w:szCs w:val="24"/>
    </w:rPr>
  </w:style>
  <w:style w:type="paragraph" w:customStyle="1" w:styleId="xl197">
    <w:name w:val="xl197"/>
    <w:basedOn w:val="a0"/>
    <w:qFormat/>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b">
    <w:name w:val="正文2"/>
    <w:basedOn w:val="a0"/>
    <w:uiPriority w:val="99"/>
    <w:qFormat/>
    <w:rsid w:val="00605D9E"/>
    <w:pPr>
      <w:widowControl/>
      <w:spacing w:line="360" w:lineRule="auto"/>
      <w:ind w:leftChars="450" w:left="1080" w:firstLineChars="200" w:firstLine="480"/>
    </w:pPr>
    <w:rPr>
      <w:rFonts w:ascii="Times New Roman" w:hAnsi="Times New Roman"/>
      <w:kern w:val="0"/>
      <w:sz w:val="24"/>
      <w:szCs w:val="20"/>
    </w:rPr>
  </w:style>
  <w:style w:type="paragraph" w:customStyle="1" w:styleId="xl170">
    <w:name w:val="xl170"/>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33">
    <w:name w:val="xl33"/>
    <w:basedOn w:val="a0"/>
    <w:uiPriority w:val="99"/>
    <w:qFormat/>
    <w:rsid w:val="00605D9E"/>
    <w:pPr>
      <w:widowControl/>
      <w:spacing w:before="100" w:beforeAutospacing="1" w:after="100" w:afterAutospacing="1"/>
      <w:ind w:firstLine="0"/>
      <w:jc w:val="center"/>
      <w:textAlignment w:val="center"/>
    </w:pPr>
    <w:rPr>
      <w:rFonts w:ascii="宋体" w:hAnsi="宋体"/>
      <w:kern w:val="0"/>
      <w:sz w:val="32"/>
      <w:szCs w:val="32"/>
    </w:rPr>
  </w:style>
  <w:style w:type="paragraph" w:customStyle="1" w:styleId="xl28">
    <w:name w:val="xl28"/>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CharChar10">
    <w:name w:val="Char Char1"/>
    <w:basedOn w:val="a0"/>
    <w:uiPriority w:val="99"/>
    <w:qFormat/>
    <w:rsid w:val="00605D9E"/>
    <w:pPr>
      <w:widowControl/>
      <w:spacing w:after="160" w:line="240" w:lineRule="exact"/>
      <w:ind w:firstLine="0"/>
      <w:jc w:val="left"/>
    </w:pPr>
    <w:rPr>
      <w:rFonts w:ascii="Verdana" w:hAnsi="Verdana"/>
      <w:kern w:val="0"/>
      <w:sz w:val="20"/>
      <w:szCs w:val="20"/>
      <w:lang w:eastAsia="en-US"/>
    </w:rPr>
  </w:style>
  <w:style w:type="paragraph" w:customStyle="1" w:styleId="font5">
    <w:name w:val="font5"/>
    <w:basedOn w:val="a0"/>
    <w:qFormat/>
    <w:rsid w:val="00605D9E"/>
    <w:pPr>
      <w:widowControl/>
      <w:spacing w:before="100" w:beforeAutospacing="1" w:after="100" w:afterAutospacing="1"/>
      <w:ind w:firstLine="0"/>
      <w:jc w:val="left"/>
    </w:pPr>
    <w:rPr>
      <w:rFonts w:ascii="宋体" w:hAnsi="宋体"/>
      <w:kern w:val="0"/>
      <w:sz w:val="18"/>
      <w:szCs w:val="18"/>
    </w:rPr>
  </w:style>
  <w:style w:type="paragraph" w:customStyle="1" w:styleId="xl177">
    <w:name w:val="xl177"/>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50">
    <w:name w:val="xl150"/>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186">
    <w:name w:val="xl186"/>
    <w:basedOn w:val="a0"/>
    <w:qFormat/>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25">
    <w:name w:val="xl25"/>
    <w:basedOn w:val="a0"/>
    <w:uiPriority w:val="99"/>
    <w:qFormat/>
    <w:rsid w:val="00605D9E"/>
    <w:pPr>
      <w:widowControl/>
      <w:spacing w:before="100" w:beforeAutospacing="1" w:after="100" w:afterAutospacing="1"/>
      <w:ind w:firstLine="0"/>
      <w:jc w:val="left"/>
    </w:pPr>
    <w:rPr>
      <w:rFonts w:ascii="宋体" w:hAnsi="宋体"/>
      <w:kern w:val="0"/>
      <w:sz w:val="20"/>
      <w:szCs w:val="20"/>
    </w:rPr>
  </w:style>
  <w:style w:type="paragraph" w:customStyle="1" w:styleId="xl138">
    <w:name w:val="xl138"/>
    <w:basedOn w:val="a0"/>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15192">
    <w:name w:val="样式 样式 (西文) 宋体 四号 行距: 1.5 倍行距 首行缩进:  1.92 字符 + 宋体"/>
    <w:basedOn w:val="151920"/>
    <w:uiPriority w:val="99"/>
    <w:qFormat/>
    <w:rsid w:val="00605D9E"/>
  </w:style>
  <w:style w:type="paragraph" w:customStyle="1" w:styleId="151920">
    <w:name w:val="样式 (西文) 宋体 四号 行距: 1.5 倍行距 首行缩进:  1.92 字符"/>
    <w:basedOn w:val="a0"/>
    <w:uiPriority w:val="99"/>
    <w:qFormat/>
    <w:rsid w:val="00605D9E"/>
    <w:pPr>
      <w:spacing w:line="400" w:lineRule="exact"/>
      <w:ind w:firstLineChars="200" w:firstLine="480"/>
    </w:pPr>
    <w:rPr>
      <w:rFonts w:ascii="Times New Roman" w:hAnsi="Times New Roman"/>
      <w:color w:val="000000"/>
      <w:sz w:val="24"/>
      <w:szCs w:val="24"/>
    </w:rPr>
  </w:style>
  <w:style w:type="paragraph" w:customStyle="1" w:styleId="font8">
    <w:name w:val="font8"/>
    <w:basedOn w:val="a0"/>
    <w:qFormat/>
    <w:rsid w:val="00605D9E"/>
    <w:pPr>
      <w:widowControl/>
      <w:spacing w:before="100" w:beforeAutospacing="1" w:after="100" w:afterAutospacing="1"/>
      <w:ind w:firstLine="0"/>
      <w:jc w:val="left"/>
    </w:pPr>
    <w:rPr>
      <w:rFonts w:ascii="宋体" w:hAnsi="宋体"/>
      <w:color w:val="000000"/>
      <w:kern w:val="0"/>
      <w:sz w:val="20"/>
      <w:szCs w:val="20"/>
    </w:rPr>
  </w:style>
  <w:style w:type="paragraph" w:customStyle="1" w:styleId="xl179">
    <w:name w:val="xl179"/>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90">
    <w:name w:val="xl190"/>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CharCharCharCharCharChar1Char">
    <w:name w:val="Char Char Char Char Char Char Char1 Char"/>
    <w:basedOn w:val="a0"/>
    <w:uiPriority w:val="99"/>
    <w:qFormat/>
    <w:rsid w:val="00605D9E"/>
    <w:pPr>
      <w:ind w:firstLine="0"/>
    </w:pPr>
    <w:rPr>
      <w:rFonts w:ascii="Tahoma" w:hAnsi="Tahoma"/>
      <w:sz w:val="24"/>
      <w:szCs w:val="20"/>
    </w:rPr>
  </w:style>
  <w:style w:type="paragraph" w:customStyle="1" w:styleId="18">
    <w:name w:val="正文缩进1"/>
    <w:basedOn w:val="a0"/>
    <w:uiPriority w:val="99"/>
    <w:qFormat/>
    <w:rsid w:val="00605D9E"/>
    <w:pPr>
      <w:spacing w:before="40" w:after="40" w:line="400" w:lineRule="exact"/>
      <w:ind w:firstLine="510"/>
    </w:pPr>
    <w:rPr>
      <w:rFonts w:ascii="Times New Roman" w:hAnsi="Times New Roman"/>
      <w:sz w:val="28"/>
      <w:szCs w:val="20"/>
    </w:rPr>
  </w:style>
  <w:style w:type="paragraph" w:customStyle="1" w:styleId="font9">
    <w:name w:val="font9"/>
    <w:basedOn w:val="a0"/>
    <w:uiPriority w:val="99"/>
    <w:qFormat/>
    <w:rsid w:val="00605D9E"/>
    <w:pPr>
      <w:widowControl/>
      <w:spacing w:before="100" w:beforeAutospacing="1" w:after="100" w:afterAutospacing="1"/>
      <w:ind w:firstLine="0"/>
      <w:jc w:val="left"/>
    </w:pPr>
    <w:rPr>
      <w:rFonts w:ascii="Times New Roman" w:hAnsi="Times New Roman"/>
      <w:color w:val="000000"/>
      <w:kern w:val="0"/>
      <w:sz w:val="20"/>
      <w:szCs w:val="20"/>
    </w:rPr>
  </w:style>
  <w:style w:type="paragraph" w:customStyle="1" w:styleId="19">
    <w:name w:val="列出段落1"/>
    <w:basedOn w:val="a0"/>
    <w:uiPriority w:val="99"/>
    <w:qFormat/>
    <w:rsid w:val="00605D9E"/>
    <w:pPr>
      <w:ind w:firstLineChars="200" w:firstLine="420"/>
    </w:pPr>
    <w:rPr>
      <w:rFonts w:ascii="Times New Roman" w:hAnsi="Times New Roman"/>
      <w:szCs w:val="24"/>
    </w:rPr>
  </w:style>
  <w:style w:type="paragraph" w:customStyle="1" w:styleId="aff3">
    <w:name w:val="正文标书"/>
    <w:basedOn w:val="a0"/>
    <w:uiPriority w:val="99"/>
    <w:qFormat/>
    <w:rsid w:val="00605D9E"/>
    <w:pPr>
      <w:spacing w:line="288" w:lineRule="auto"/>
      <w:ind w:firstLineChars="200" w:firstLine="200"/>
    </w:pPr>
    <w:rPr>
      <w:rFonts w:ascii="仿宋_GB2312" w:hAnsi="Times New Roman"/>
      <w:sz w:val="24"/>
      <w:szCs w:val="28"/>
    </w:rPr>
  </w:style>
  <w:style w:type="paragraph" w:customStyle="1" w:styleId="xl127">
    <w:name w:val="xl127"/>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font10">
    <w:name w:val="font10"/>
    <w:basedOn w:val="a0"/>
    <w:uiPriority w:val="99"/>
    <w:qFormat/>
    <w:rsid w:val="00605D9E"/>
    <w:pPr>
      <w:widowControl/>
      <w:spacing w:before="100" w:beforeAutospacing="1" w:after="100" w:afterAutospacing="1"/>
      <w:ind w:firstLine="0"/>
      <w:jc w:val="left"/>
    </w:pPr>
    <w:rPr>
      <w:rFonts w:ascii="宋体" w:hAnsi="宋体"/>
      <w:b/>
      <w:bCs/>
      <w:kern w:val="0"/>
      <w:sz w:val="20"/>
      <w:szCs w:val="20"/>
    </w:rPr>
  </w:style>
  <w:style w:type="paragraph" w:customStyle="1" w:styleId="CharCharCharCharCharCharCharCharCharCharCharCharChar">
    <w:name w:val="Char Char Char Char Char Char Char Char Char Char Char Char Char"/>
    <w:basedOn w:val="a0"/>
    <w:uiPriority w:val="99"/>
    <w:qFormat/>
    <w:rsid w:val="00605D9E"/>
    <w:pPr>
      <w:widowControl/>
      <w:spacing w:after="160" w:line="240" w:lineRule="exact"/>
      <w:ind w:firstLine="0"/>
      <w:jc w:val="left"/>
    </w:pPr>
    <w:rPr>
      <w:rFonts w:ascii="Verdana" w:hAnsi="Verdana"/>
      <w:kern w:val="0"/>
      <w:sz w:val="20"/>
      <w:szCs w:val="20"/>
      <w:lang w:eastAsia="en-US"/>
    </w:rPr>
  </w:style>
  <w:style w:type="paragraph" w:customStyle="1" w:styleId="xl142">
    <w:name w:val="xl142"/>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48">
    <w:name w:val="xl148"/>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0">
    <w:name w:val="表1"/>
    <w:basedOn w:val="a0"/>
    <w:uiPriority w:val="2"/>
    <w:qFormat/>
    <w:rsid w:val="00605D9E"/>
    <w:pPr>
      <w:numPr>
        <w:numId w:val="5"/>
      </w:numPr>
      <w:spacing w:line="360" w:lineRule="auto"/>
      <w:ind w:left="0" w:firstLine="0"/>
      <w:jc w:val="center"/>
    </w:pPr>
    <w:rPr>
      <w:rFonts w:ascii="Arial" w:hAnsi="Arial" w:cs="宋体"/>
      <w:szCs w:val="20"/>
    </w:rPr>
  </w:style>
  <w:style w:type="paragraph" w:customStyle="1" w:styleId="aff4">
    <w:name w:val="图"/>
    <w:basedOn w:val="a0"/>
    <w:rsid w:val="00605D9E"/>
    <w:pPr>
      <w:keepNext/>
      <w:adjustRightInd w:val="0"/>
      <w:spacing w:before="60" w:after="60" w:line="300" w:lineRule="auto"/>
      <w:ind w:firstLine="0"/>
      <w:jc w:val="center"/>
      <w:textAlignment w:val="center"/>
    </w:pPr>
    <w:rPr>
      <w:rFonts w:ascii="Times New Roman" w:hAnsi="Times New Roman"/>
      <w:snapToGrid w:val="0"/>
      <w:spacing w:val="20"/>
      <w:kern w:val="0"/>
      <w:sz w:val="24"/>
      <w:szCs w:val="20"/>
    </w:rPr>
  </w:style>
  <w:style w:type="paragraph" w:customStyle="1" w:styleId="xl133">
    <w:name w:val="xl133"/>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xl50">
    <w:name w:val="xl50"/>
    <w:basedOn w:val="a0"/>
    <w:uiPriority w:val="99"/>
    <w:qFormat/>
    <w:rsid w:val="00605D9E"/>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ascii="宋体" w:hAnsi="宋体"/>
      <w:kern w:val="0"/>
      <w:sz w:val="24"/>
      <w:szCs w:val="24"/>
    </w:rPr>
  </w:style>
  <w:style w:type="paragraph" w:customStyle="1" w:styleId="xl158">
    <w:name w:val="xl158"/>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132">
    <w:name w:val="xl132"/>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Char14">
    <w:name w:val="Char1"/>
    <w:basedOn w:val="a0"/>
    <w:uiPriority w:val="99"/>
    <w:qFormat/>
    <w:rsid w:val="00605D9E"/>
    <w:pPr>
      <w:adjustRightInd w:val="0"/>
      <w:spacing w:beforeLines="100"/>
      <w:ind w:rightChars="225" w:right="540" w:firstLine="0"/>
      <w:jc w:val="left"/>
    </w:pPr>
    <w:rPr>
      <w:rFonts w:ascii="Tahoma" w:hAnsi="Tahoma"/>
      <w:sz w:val="24"/>
      <w:szCs w:val="24"/>
      <w:lang w:val="en-GB"/>
    </w:rPr>
  </w:style>
  <w:style w:type="paragraph" w:customStyle="1" w:styleId="Char2CharCharChar">
    <w:name w:val="Char2 Char Char Char"/>
    <w:basedOn w:val="a0"/>
    <w:uiPriority w:val="99"/>
    <w:qFormat/>
    <w:rsid w:val="00605D9E"/>
    <w:pPr>
      <w:widowControl/>
      <w:adjustRightInd w:val="0"/>
      <w:snapToGrid w:val="0"/>
      <w:spacing w:after="160" w:line="240" w:lineRule="exact"/>
      <w:ind w:firstLine="0"/>
      <w:jc w:val="center"/>
    </w:pPr>
    <w:rPr>
      <w:rFonts w:ascii="Verdana" w:hAnsi="Verdana"/>
      <w:kern w:val="0"/>
      <w:sz w:val="20"/>
      <w:szCs w:val="20"/>
      <w:lang w:eastAsia="en-US"/>
    </w:rPr>
  </w:style>
  <w:style w:type="paragraph" w:customStyle="1" w:styleId="xl123">
    <w:name w:val="xl123"/>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p15">
    <w:name w:val="p15"/>
    <w:basedOn w:val="a0"/>
    <w:uiPriority w:val="99"/>
    <w:qFormat/>
    <w:rsid w:val="00605D9E"/>
    <w:pPr>
      <w:widowControl/>
      <w:pBdr>
        <w:bottom w:val="single" w:sz="6" w:space="1" w:color="000000"/>
      </w:pBdr>
      <w:ind w:firstLine="0"/>
      <w:jc w:val="center"/>
    </w:pPr>
    <w:rPr>
      <w:rFonts w:ascii="Times New Roman" w:hAnsi="Times New Roman"/>
      <w:kern w:val="0"/>
      <w:sz w:val="18"/>
      <w:szCs w:val="18"/>
    </w:rPr>
  </w:style>
  <w:style w:type="paragraph" w:customStyle="1" w:styleId="2TimesNewRoman5020">
    <w:name w:val="样式 标题 2 + Times New Roman 四号 非加粗 段前: 5 磅 段后: 0 磅 行距: 固定值 20..."/>
    <w:uiPriority w:val="99"/>
    <w:qFormat/>
    <w:rsid w:val="00605D9E"/>
    <w:pPr>
      <w:spacing w:before="100" w:line="400" w:lineRule="exact"/>
    </w:pPr>
    <w:rPr>
      <w:rFonts w:ascii="Times New Roman" w:hAnsi="Times New Roman" w:cs="宋体"/>
      <w:b/>
      <w:bCs/>
      <w:sz w:val="28"/>
    </w:rPr>
  </w:style>
  <w:style w:type="paragraph" w:customStyle="1" w:styleId="xl141">
    <w:name w:val="xl141"/>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71">
    <w:name w:val="xl171"/>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aff5">
    <w:name w:val="样式"/>
    <w:uiPriority w:val="99"/>
    <w:qFormat/>
    <w:rsid w:val="00605D9E"/>
    <w:pPr>
      <w:widowControl w:val="0"/>
      <w:autoSpaceDE w:val="0"/>
      <w:autoSpaceDN w:val="0"/>
      <w:adjustRightInd w:val="0"/>
    </w:pPr>
    <w:rPr>
      <w:rFonts w:ascii="宋体" w:hAnsi="宋体" w:cs="宋体"/>
      <w:sz w:val="24"/>
      <w:szCs w:val="24"/>
    </w:rPr>
  </w:style>
  <w:style w:type="paragraph" w:customStyle="1" w:styleId="xl145">
    <w:name w:val="xl145"/>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xl174">
    <w:name w:val="xl174"/>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xl200">
    <w:name w:val="xl200"/>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xl192">
    <w:name w:val="xl192"/>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2">
    <w:name w:val="_标题2"/>
    <w:basedOn w:val="21"/>
    <w:next w:val="afc"/>
    <w:uiPriority w:val="99"/>
    <w:qFormat/>
    <w:rsid w:val="00605D9E"/>
    <w:pPr>
      <w:numPr>
        <w:ilvl w:val="1"/>
        <w:numId w:val="1"/>
      </w:numPr>
    </w:pPr>
    <w:rPr>
      <w:rFonts w:ascii="Arial" w:eastAsia="黑体" w:hAnsi="Arial"/>
      <w:b w:val="0"/>
    </w:rPr>
  </w:style>
  <w:style w:type="paragraph" w:customStyle="1" w:styleId="xl185">
    <w:name w:val="xl185"/>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128">
    <w:name w:val="xl128"/>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050520505">
    <w:name w:val="样式 样式 段前: 0.5 行 段后: 0.5 行 + 左侧:  2 字符 段前: 0.5 行 段后: 0.5 行"/>
    <w:basedOn w:val="a0"/>
    <w:uiPriority w:val="99"/>
    <w:qFormat/>
    <w:rsid w:val="00605D9E"/>
    <w:pPr>
      <w:spacing w:afterLines="50"/>
      <w:ind w:leftChars="200" w:left="560" w:firstLine="0"/>
      <w:jc w:val="left"/>
    </w:pPr>
    <w:rPr>
      <w:rFonts w:ascii="Times New Roman" w:hAnsi="Times New Roman"/>
      <w:spacing w:val="20"/>
      <w:sz w:val="24"/>
      <w:szCs w:val="20"/>
    </w:rPr>
  </w:style>
  <w:style w:type="paragraph" w:customStyle="1" w:styleId="CharCharCharCharCharCharCharCharCharChar">
    <w:name w:val="Char Char Char Char Char Char Char Char Char Char"/>
    <w:basedOn w:val="a0"/>
    <w:uiPriority w:val="99"/>
    <w:qFormat/>
    <w:rsid w:val="00605D9E"/>
    <w:pPr>
      <w:ind w:firstLine="0"/>
    </w:pPr>
    <w:rPr>
      <w:rFonts w:ascii="Tahoma" w:hAnsi="Tahoma"/>
      <w:sz w:val="24"/>
      <w:szCs w:val="20"/>
    </w:rPr>
  </w:style>
  <w:style w:type="paragraph" w:customStyle="1" w:styleId="xl165">
    <w:name w:val="xl165"/>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66">
    <w:name w:val="xl166"/>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xl42">
    <w:name w:val="xl42"/>
    <w:basedOn w:val="a0"/>
    <w:uiPriority w:val="99"/>
    <w:qFormat/>
    <w:rsid w:val="00605D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2"/>
    </w:rPr>
  </w:style>
  <w:style w:type="paragraph" w:customStyle="1" w:styleId="xl40">
    <w:name w:val="xl40"/>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kern w:val="0"/>
      <w:sz w:val="20"/>
      <w:szCs w:val="20"/>
    </w:rPr>
  </w:style>
  <w:style w:type="paragraph" w:customStyle="1" w:styleId="TOC2">
    <w:name w:val="TOC 标题2"/>
    <w:basedOn w:val="12"/>
    <w:next w:val="a0"/>
    <w:uiPriority w:val="39"/>
    <w:qFormat/>
    <w:rsid w:val="00605D9E"/>
    <w:pPr>
      <w:keepNext/>
      <w:keepLines/>
      <w:widowControl/>
      <w:spacing w:before="480" w:after="0" w:line="276" w:lineRule="auto"/>
      <w:jc w:val="left"/>
      <w:outlineLvl w:val="9"/>
    </w:pPr>
    <w:rPr>
      <w:rFonts w:ascii="Cambria" w:eastAsia="宋体" w:hAnsi="Cambria"/>
      <w:b/>
      <w:bCs/>
      <w:color w:val="365F91"/>
      <w:kern w:val="0"/>
      <w:sz w:val="28"/>
      <w:szCs w:val="28"/>
    </w:rPr>
  </w:style>
  <w:style w:type="paragraph" w:customStyle="1" w:styleId="xl155">
    <w:name w:val="xl155"/>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color w:val="FF0000"/>
      <w:kern w:val="0"/>
      <w:sz w:val="18"/>
      <w:szCs w:val="18"/>
    </w:rPr>
  </w:style>
  <w:style w:type="paragraph" w:customStyle="1" w:styleId="HD1">
    <w:name w:val="HD正文1"/>
    <w:basedOn w:val="a0"/>
    <w:next w:val="ac"/>
    <w:uiPriority w:val="99"/>
    <w:qFormat/>
    <w:rsid w:val="00605D9E"/>
    <w:pPr>
      <w:autoSpaceDE w:val="0"/>
      <w:autoSpaceDN w:val="0"/>
      <w:adjustRightInd w:val="0"/>
      <w:ind w:firstLine="510"/>
    </w:pPr>
    <w:rPr>
      <w:rFonts w:ascii="仿宋_GB2312" w:eastAsia="仿宋_GB2312" w:hAnsi="Arial"/>
      <w:color w:val="000000"/>
      <w:sz w:val="28"/>
      <w:szCs w:val="20"/>
    </w:rPr>
  </w:style>
  <w:style w:type="paragraph" w:customStyle="1" w:styleId="HTML0">
    <w:name w:val="HTML 预先格式化"/>
    <w:basedOn w:val="a0"/>
    <w:uiPriority w:val="99"/>
    <w:qFormat/>
    <w:rsid w:val="00605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黑体" w:eastAsia="黑体" w:hAnsi="Courier New"/>
      <w:kern w:val="0"/>
      <w:sz w:val="20"/>
      <w:szCs w:val="20"/>
    </w:rPr>
  </w:style>
  <w:style w:type="paragraph" w:customStyle="1" w:styleId="xl43">
    <w:name w:val="xl43"/>
    <w:basedOn w:val="a0"/>
    <w:uiPriority w:val="99"/>
    <w:qFormat/>
    <w:rsid w:val="00605D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宋体" w:hAnsi="宋体"/>
      <w:b/>
      <w:bCs/>
      <w:kern w:val="0"/>
      <w:sz w:val="20"/>
      <w:szCs w:val="20"/>
    </w:rPr>
  </w:style>
  <w:style w:type="paragraph" w:customStyle="1" w:styleId="00">
    <w:name w:val="正文_0_0"/>
    <w:uiPriority w:val="99"/>
    <w:qFormat/>
    <w:rsid w:val="00605D9E"/>
    <w:pPr>
      <w:widowControl w:val="0"/>
      <w:jc w:val="both"/>
    </w:pPr>
    <w:rPr>
      <w:kern w:val="2"/>
      <w:sz w:val="21"/>
      <w:szCs w:val="22"/>
    </w:rPr>
  </w:style>
  <w:style w:type="paragraph" w:customStyle="1" w:styleId="DL">
    <w:name w:val="D&amp;L"/>
    <w:basedOn w:val="af1"/>
    <w:uiPriority w:val="99"/>
    <w:qFormat/>
    <w:rsid w:val="00605D9E"/>
    <w:pPr>
      <w:pBdr>
        <w:bottom w:val="thinThickSmallGap" w:sz="18" w:space="1" w:color="auto"/>
      </w:pBdr>
      <w:tabs>
        <w:tab w:val="center" w:leader="dot" w:pos="4153"/>
      </w:tabs>
      <w:adjustRightInd w:val="0"/>
      <w:snapToGrid/>
      <w:spacing w:line="240" w:lineRule="atLeast"/>
      <w:ind w:firstLine="0"/>
      <w:textAlignment w:val="baseline"/>
    </w:pPr>
    <w:rPr>
      <w:rFonts w:ascii="Times New Roman" w:hAnsi="Times New Roman"/>
      <w:kern w:val="0"/>
      <w:sz w:val="24"/>
      <w:szCs w:val="20"/>
    </w:rPr>
  </w:style>
  <w:style w:type="paragraph" w:customStyle="1" w:styleId="aff6">
    <w:name w:val="表格文字"/>
    <w:basedOn w:val="a0"/>
    <w:uiPriority w:val="99"/>
    <w:qFormat/>
    <w:rsid w:val="00605D9E"/>
    <w:pPr>
      <w:spacing w:beforeLines="25" w:afterLines="25"/>
      <w:ind w:firstLine="0"/>
    </w:pPr>
    <w:rPr>
      <w:rFonts w:ascii="Times New Roman" w:hAnsi="Times New Roman"/>
      <w:spacing w:val="10"/>
      <w:sz w:val="24"/>
      <w:szCs w:val="24"/>
    </w:rPr>
  </w:style>
  <w:style w:type="paragraph" w:customStyle="1" w:styleId="xl187">
    <w:name w:val="xl187"/>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1">
    <w:name w:val="xl31"/>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color w:val="000000"/>
      <w:kern w:val="0"/>
      <w:sz w:val="20"/>
      <w:szCs w:val="20"/>
    </w:rPr>
  </w:style>
  <w:style w:type="paragraph" w:customStyle="1" w:styleId="aff7">
    <w:name w:val="__正文"/>
    <w:basedOn w:val="a0"/>
    <w:next w:val="a0"/>
    <w:uiPriority w:val="99"/>
    <w:qFormat/>
    <w:rsid w:val="00605D9E"/>
    <w:pPr>
      <w:spacing w:line="360" w:lineRule="auto"/>
      <w:ind w:firstLine="0"/>
    </w:pPr>
    <w:rPr>
      <w:rFonts w:ascii="Times New Roman" w:hAnsi="Times New Roman"/>
      <w:szCs w:val="24"/>
    </w:rPr>
  </w:style>
  <w:style w:type="paragraph" w:customStyle="1" w:styleId="aff8">
    <w:name w:val="正文模板"/>
    <w:basedOn w:val="a0"/>
    <w:uiPriority w:val="99"/>
    <w:qFormat/>
    <w:rsid w:val="00605D9E"/>
    <w:pPr>
      <w:spacing w:afterLines="50" w:line="360" w:lineRule="auto"/>
      <w:ind w:firstLineChars="200" w:firstLine="200"/>
      <w:jc w:val="left"/>
    </w:pPr>
    <w:rPr>
      <w:rFonts w:ascii="Times New Roman" w:hAnsi="Times New Roman" w:cs="宋体"/>
      <w:spacing w:val="20"/>
      <w:sz w:val="24"/>
      <w:szCs w:val="20"/>
    </w:rPr>
  </w:style>
  <w:style w:type="paragraph" w:customStyle="1" w:styleId="xl32">
    <w:name w:val="xl32"/>
    <w:basedOn w:val="a0"/>
    <w:uiPriority w:val="99"/>
    <w:qFormat/>
    <w:rsid w:val="00605D9E"/>
    <w:pPr>
      <w:widowControl/>
      <w:spacing w:before="100" w:beforeAutospacing="1" w:after="100" w:afterAutospacing="1"/>
      <w:ind w:firstLine="0"/>
      <w:jc w:val="center"/>
      <w:textAlignment w:val="center"/>
    </w:pPr>
    <w:rPr>
      <w:rFonts w:ascii="宋体" w:hAnsi="宋体"/>
      <w:b/>
      <w:bCs/>
      <w:kern w:val="0"/>
      <w:sz w:val="32"/>
      <w:szCs w:val="32"/>
    </w:rPr>
  </w:style>
  <w:style w:type="paragraph" w:customStyle="1" w:styleId="xl182">
    <w:name w:val="xl182"/>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xl30">
    <w:name w:val="xl30"/>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kern w:val="0"/>
      <w:sz w:val="20"/>
      <w:szCs w:val="20"/>
    </w:rPr>
  </w:style>
  <w:style w:type="paragraph" w:customStyle="1" w:styleId="xl160">
    <w:name w:val="xl160"/>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1b">
    <w:name w:val="段1"/>
    <w:uiPriority w:val="99"/>
    <w:qFormat/>
    <w:rsid w:val="00605D9E"/>
    <w:pPr>
      <w:autoSpaceDE w:val="0"/>
      <w:autoSpaceDN w:val="0"/>
      <w:ind w:firstLineChars="200" w:firstLine="200"/>
      <w:jc w:val="both"/>
    </w:pPr>
    <w:rPr>
      <w:rFonts w:ascii="宋体" w:hAnsi="Times New Roman"/>
      <w:sz w:val="21"/>
      <w:szCs w:val="21"/>
    </w:rPr>
  </w:style>
  <w:style w:type="paragraph" w:customStyle="1" w:styleId="xl188">
    <w:name w:val="xl188"/>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kern w:val="0"/>
      <w:sz w:val="18"/>
      <w:szCs w:val="18"/>
    </w:rPr>
  </w:style>
  <w:style w:type="paragraph" w:customStyle="1" w:styleId="Char2CharCharCharCharCharChar">
    <w:name w:val="Char2 Char Char Char Char Char Char"/>
    <w:basedOn w:val="a0"/>
    <w:uiPriority w:val="99"/>
    <w:qFormat/>
    <w:rsid w:val="00605D9E"/>
    <w:pPr>
      <w:ind w:firstLine="0"/>
    </w:pPr>
    <w:rPr>
      <w:rFonts w:ascii="仿宋_GB2312" w:hAnsi="Times New Roman"/>
      <w:b/>
      <w:sz w:val="30"/>
      <w:szCs w:val="32"/>
    </w:rPr>
  </w:style>
  <w:style w:type="paragraph" w:customStyle="1" w:styleId="2c">
    <w:name w:val="样式 正文缩进 + 首行缩进:  2 字符"/>
    <w:basedOn w:val="a9"/>
    <w:uiPriority w:val="99"/>
    <w:qFormat/>
    <w:rsid w:val="00605D9E"/>
    <w:pPr>
      <w:spacing w:line="360" w:lineRule="auto"/>
      <w:ind w:firstLineChars="200" w:firstLine="200"/>
    </w:pPr>
    <w:rPr>
      <w:rFonts w:cs="宋体"/>
      <w:sz w:val="24"/>
    </w:rPr>
  </w:style>
  <w:style w:type="paragraph" w:customStyle="1" w:styleId="xl196">
    <w:name w:val="xl196"/>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1c">
    <w:name w:val="_标题1"/>
    <w:basedOn w:val="12"/>
    <w:next w:val="afc"/>
    <w:uiPriority w:val="99"/>
    <w:qFormat/>
    <w:rsid w:val="00605D9E"/>
    <w:pPr>
      <w:keepNext/>
      <w:keepLines/>
      <w:pageBreakBefore/>
      <w:tabs>
        <w:tab w:val="left" w:pos="1980"/>
      </w:tabs>
      <w:spacing w:before="340" w:after="330" w:line="360" w:lineRule="auto"/>
      <w:ind w:left="1980" w:hanging="420"/>
      <w:jc w:val="center"/>
    </w:pPr>
    <w:rPr>
      <w:rFonts w:ascii="Arial" w:eastAsia="黑体" w:hAnsi="Arial"/>
      <w:bCs/>
      <w:kern w:val="44"/>
      <w:sz w:val="44"/>
      <w:szCs w:val="44"/>
    </w:rPr>
  </w:style>
  <w:style w:type="paragraph" w:customStyle="1" w:styleId="xl136">
    <w:name w:val="xl136"/>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0">
    <w:name w:val="标题4－连尉平"/>
    <w:basedOn w:val="a0"/>
    <w:uiPriority w:val="99"/>
    <w:qFormat/>
    <w:rsid w:val="00605D9E"/>
    <w:pPr>
      <w:numPr>
        <w:ilvl w:val="3"/>
        <w:numId w:val="6"/>
      </w:numPr>
    </w:pPr>
    <w:rPr>
      <w:rFonts w:ascii="Times New Roman" w:hAnsi="Times New Roman"/>
      <w:szCs w:val="20"/>
    </w:rPr>
  </w:style>
  <w:style w:type="paragraph" w:customStyle="1" w:styleId="xl29">
    <w:name w:val="xl29"/>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宋体" w:hAnsi="宋体"/>
      <w:kern w:val="0"/>
      <w:sz w:val="20"/>
      <w:szCs w:val="20"/>
    </w:rPr>
  </w:style>
  <w:style w:type="paragraph" w:customStyle="1" w:styleId="aff9">
    <w:name w:val="大纲正文"/>
    <w:basedOn w:val="a0"/>
    <w:uiPriority w:val="99"/>
    <w:qFormat/>
    <w:rsid w:val="00605D9E"/>
    <w:pPr>
      <w:spacing w:line="360" w:lineRule="auto"/>
      <w:ind w:firstLineChars="200" w:firstLine="480"/>
    </w:pPr>
    <w:rPr>
      <w:rFonts w:ascii="Times New Roman" w:hAnsi="Times New Roman" w:cs="宋体"/>
      <w:sz w:val="24"/>
      <w:szCs w:val="20"/>
    </w:rPr>
  </w:style>
  <w:style w:type="paragraph" w:customStyle="1" w:styleId="xl159">
    <w:name w:val="xl159"/>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ffa">
    <w:name w:val="模板普通正文"/>
    <w:basedOn w:val="ac"/>
    <w:uiPriority w:val="99"/>
    <w:qFormat/>
    <w:rsid w:val="00605D9E"/>
    <w:pPr>
      <w:spacing w:beforeLines="50" w:after="10" w:line="360" w:lineRule="auto"/>
      <w:ind w:leftChars="0" w:left="0" w:firstLineChars="175" w:firstLine="490"/>
      <w:jc w:val="left"/>
    </w:pPr>
    <w:rPr>
      <w:sz w:val="24"/>
    </w:rPr>
  </w:style>
  <w:style w:type="paragraph" w:customStyle="1" w:styleId="xl163">
    <w:name w:val="xl163"/>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FF0000"/>
      <w:kern w:val="0"/>
      <w:sz w:val="18"/>
      <w:szCs w:val="18"/>
    </w:rPr>
  </w:style>
  <w:style w:type="paragraph" w:customStyle="1" w:styleId="a20">
    <w:name w:val="a2"/>
    <w:basedOn w:val="a0"/>
    <w:uiPriority w:val="99"/>
    <w:qFormat/>
    <w:rsid w:val="00605D9E"/>
    <w:pPr>
      <w:widowControl/>
      <w:spacing w:before="100" w:beforeAutospacing="1" w:after="100" w:afterAutospacing="1" w:line="360" w:lineRule="auto"/>
      <w:ind w:firstLine="0"/>
      <w:jc w:val="left"/>
    </w:pPr>
    <w:rPr>
      <w:rFonts w:ascii="宋体" w:hAnsi="宋体" w:cs="宋体"/>
      <w:kern w:val="0"/>
      <w:sz w:val="24"/>
      <w:szCs w:val="24"/>
    </w:rPr>
  </w:style>
  <w:style w:type="paragraph" w:customStyle="1" w:styleId="61">
    <w:name w:val="_标题6"/>
    <w:basedOn w:val="6"/>
    <w:next w:val="afc"/>
    <w:uiPriority w:val="99"/>
    <w:qFormat/>
    <w:rsid w:val="00605D9E"/>
    <w:pPr>
      <w:numPr>
        <w:ilvl w:val="0"/>
        <w:numId w:val="0"/>
      </w:numPr>
    </w:pPr>
    <w:rPr>
      <w:b w:val="0"/>
    </w:rPr>
  </w:style>
  <w:style w:type="paragraph" w:customStyle="1" w:styleId="110">
    <w:name w:val="列出段落11"/>
    <w:basedOn w:val="a0"/>
    <w:uiPriority w:val="99"/>
    <w:qFormat/>
    <w:rsid w:val="00605D9E"/>
    <w:pPr>
      <w:ind w:firstLineChars="200" w:firstLine="420"/>
    </w:pPr>
  </w:style>
  <w:style w:type="paragraph" w:customStyle="1" w:styleId="n">
    <w:name w:val="n"/>
    <w:basedOn w:val="a0"/>
    <w:uiPriority w:val="99"/>
    <w:qFormat/>
    <w:rsid w:val="00605D9E"/>
    <w:pPr>
      <w:autoSpaceDE w:val="0"/>
      <w:autoSpaceDN w:val="0"/>
      <w:adjustRightInd w:val="0"/>
      <w:spacing w:line="400" w:lineRule="atLeast"/>
      <w:ind w:firstLine="0"/>
    </w:pPr>
    <w:rPr>
      <w:rFonts w:ascii="宋体" w:hAnsi="Times New Roman"/>
      <w:kern w:val="0"/>
      <w:sz w:val="24"/>
      <w:szCs w:val="20"/>
    </w:rPr>
  </w:style>
  <w:style w:type="paragraph" w:customStyle="1" w:styleId="1d">
    <w:name w:val="正文1"/>
    <w:basedOn w:val="a0"/>
    <w:uiPriority w:val="99"/>
    <w:qFormat/>
    <w:rsid w:val="00605D9E"/>
    <w:pPr>
      <w:spacing w:line="480" w:lineRule="atLeast"/>
      <w:ind w:firstLine="567"/>
    </w:pPr>
    <w:rPr>
      <w:rFonts w:ascii="Times New Roman" w:hAnsi="Times New Roman"/>
      <w:spacing w:val="5"/>
      <w:sz w:val="28"/>
      <w:szCs w:val="20"/>
    </w:rPr>
  </w:style>
  <w:style w:type="paragraph" w:customStyle="1" w:styleId="xl34">
    <w:name w:val="xl34"/>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kern w:val="0"/>
      <w:sz w:val="20"/>
      <w:szCs w:val="20"/>
    </w:rPr>
  </w:style>
  <w:style w:type="paragraph" w:customStyle="1" w:styleId="xl129">
    <w:name w:val="xl129"/>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宋体" w:hAnsi="宋体" w:cs="宋体"/>
      <w:kern w:val="0"/>
      <w:sz w:val="18"/>
      <w:szCs w:val="18"/>
    </w:rPr>
  </w:style>
  <w:style w:type="paragraph" w:customStyle="1" w:styleId="xl167">
    <w:name w:val="xl167"/>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xl130">
    <w:name w:val="xl130"/>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154">
    <w:name w:val="xl154"/>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11">
    <w:name w:val="_列表1"/>
    <w:uiPriority w:val="99"/>
    <w:qFormat/>
    <w:rsid w:val="00605D9E"/>
    <w:pPr>
      <w:widowControl w:val="0"/>
      <w:numPr>
        <w:numId w:val="7"/>
      </w:numPr>
      <w:tabs>
        <w:tab w:val="left" w:pos="455"/>
      </w:tabs>
      <w:spacing w:line="360" w:lineRule="auto"/>
      <w:jc w:val="both"/>
    </w:pPr>
    <w:rPr>
      <w:rFonts w:ascii="宋体" w:hAnsi="Times New Roman"/>
      <w:sz w:val="24"/>
    </w:rPr>
  </w:style>
  <w:style w:type="paragraph" w:customStyle="1" w:styleId="TableDescription">
    <w:name w:val="Table Description"/>
    <w:next w:val="a0"/>
    <w:uiPriority w:val="99"/>
    <w:qFormat/>
    <w:rsid w:val="00605D9E"/>
    <w:pPr>
      <w:keepNext/>
      <w:snapToGrid w:val="0"/>
      <w:spacing w:before="160" w:after="80"/>
      <w:ind w:left="1134"/>
      <w:jc w:val="center"/>
    </w:pPr>
    <w:rPr>
      <w:rFonts w:ascii="Arial" w:eastAsia="黑体" w:hAnsi="Arial"/>
      <w:sz w:val="18"/>
      <w:szCs w:val="22"/>
    </w:rPr>
  </w:style>
  <w:style w:type="paragraph" w:customStyle="1" w:styleId="Charf">
    <w:name w:val="Char"/>
    <w:basedOn w:val="a0"/>
    <w:uiPriority w:val="99"/>
    <w:qFormat/>
    <w:rsid w:val="00605D9E"/>
    <w:pPr>
      <w:ind w:firstLine="0"/>
    </w:pPr>
    <w:rPr>
      <w:rFonts w:ascii="Tahoma" w:hAnsi="Tahoma" w:cs="仿宋_GB2312"/>
      <w:sz w:val="24"/>
      <w:szCs w:val="28"/>
    </w:rPr>
  </w:style>
  <w:style w:type="paragraph" w:customStyle="1" w:styleId="1">
    <w:name w:val="1名"/>
    <w:basedOn w:val="a0"/>
    <w:uiPriority w:val="99"/>
    <w:qFormat/>
    <w:rsid w:val="00605D9E"/>
    <w:pPr>
      <w:numPr>
        <w:numId w:val="8"/>
      </w:numPr>
      <w:tabs>
        <w:tab w:val="left" w:pos="360"/>
      </w:tabs>
      <w:spacing w:before="120"/>
    </w:pPr>
    <w:rPr>
      <w:rFonts w:ascii="宋体" w:hAnsi="Times New Roman"/>
      <w:sz w:val="28"/>
      <w:szCs w:val="20"/>
    </w:rPr>
  </w:style>
  <w:style w:type="paragraph" w:customStyle="1" w:styleId="xl175">
    <w:name w:val="xl175"/>
    <w:basedOn w:val="a0"/>
    <w:rsid w:val="00605D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BodyTextNoIndent">
    <w:name w:val="Body Text No Indent"/>
    <w:basedOn w:val="a7"/>
    <w:next w:val="a7"/>
    <w:uiPriority w:val="99"/>
    <w:qFormat/>
    <w:rsid w:val="00605D9E"/>
    <w:pPr>
      <w:widowControl/>
      <w:spacing w:after="240"/>
      <w:ind w:firstLine="0"/>
      <w:jc w:val="left"/>
    </w:pPr>
    <w:rPr>
      <w:rFonts w:ascii="Times New Roman" w:hAnsi="Times New Roman"/>
      <w:kern w:val="0"/>
      <w:sz w:val="24"/>
      <w:szCs w:val="20"/>
    </w:rPr>
  </w:style>
  <w:style w:type="paragraph" w:customStyle="1" w:styleId="xl149">
    <w:name w:val="xl149"/>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宋体" w:hAnsi="宋体" w:cs="宋体"/>
      <w:b/>
      <w:bCs/>
      <w:kern w:val="0"/>
      <w:sz w:val="18"/>
      <w:szCs w:val="18"/>
    </w:rPr>
  </w:style>
  <w:style w:type="paragraph" w:customStyle="1" w:styleId="xl37">
    <w:name w:val="xl37"/>
    <w:basedOn w:val="a0"/>
    <w:uiPriority w:val="99"/>
    <w:qFormat/>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kern w:val="0"/>
      <w:sz w:val="20"/>
      <w:szCs w:val="20"/>
    </w:rPr>
  </w:style>
  <w:style w:type="paragraph" w:customStyle="1" w:styleId="font6">
    <w:name w:val="font6"/>
    <w:basedOn w:val="a0"/>
    <w:qFormat/>
    <w:rsid w:val="00605D9E"/>
    <w:pPr>
      <w:widowControl/>
      <w:spacing w:before="100" w:beforeAutospacing="1" w:after="100" w:afterAutospacing="1"/>
      <w:ind w:firstLine="0"/>
      <w:jc w:val="left"/>
    </w:pPr>
    <w:rPr>
      <w:rFonts w:ascii="宋体" w:hAnsi="宋体"/>
      <w:kern w:val="0"/>
      <w:sz w:val="20"/>
      <w:szCs w:val="20"/>
    </w:rPr>
  </w:style>
  <w:style w:type="paragraph" w:customStyle="1" w:styleId="xl153">
    <w:name w:val="xl153"/>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color w:val="000000"/>
      <w:kern w:val="0"/>
      <w:sz w:val="18"/>
      <w:szCs w:val="18"/>
    </w:rPr>
  </w:style>
  <w:style w:type="paragraph" w:customStyle="1" w:styleId="xl140">
    <w:name w:val="xl140"/>
    <w:basedOn w:val="a0"/>
    <w:rsid w:val="00605D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xl125">
    <w:name w:val="xl125"/>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52">
    <w:name w:val="_标题5"/>
    <w:basedOn w:val="5"/>
    <w:next w:val="afc"/>
    <w:uiPriority w:val="99"/>
    <w:qFormat/>
    <w:rsid w:val="00605D9E"/>
    <w:pPr>
      <w:keepNext/>
      <w:keepLines/>
      <w:widowControl w:val="0"/>
      <w:spacing w:before="280" w:after="290" w:line="376" w:lineRule="auto"/>
      <w:jc w:val="both"/>
    </w:pPr>
    <w:rPr>
      <w:rFonts w:ascii="Arial" w:eastAsia="黑体" w:hAnsi="Arial"/>
      <w:bCs/>
      <w:kern w:val="2"/>
      <w:szCs w:val="28"/>
    </w:rPr>
  </w:style>
  <w:style w:type="paragraph" w:customStyle="1" w:styleId="1Char0">
    <w:name w:val="1 Char"/>
    <w:basedOn w:val="a0"/>
    <w:uiPriority w:val="99"/>
    <w:qFormat/>
    <w:rsid w:val="00605D9E"/>
    <w:pPr>
      <w:ind w:firstLine="0"/>
    </w:pPr>
    <w:rPr>
      <w:rFonts w:ascii="Tahoma" w:hAnsi="Tahoma"/>
      <w:sz w:val="24"/>
      <w:szCs w:val="20"/>
    </w:rPr>
  </w:style>
  <w:style w:type="paragraph" w:customStyle="1" w:styleId="xl193">
    <w:name w:val="xl193"/>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4">
    <w:name w:val="_标题4"/>
    <w:basedOn w:val="41"/>
    <w:next w:val="afc"/>
    <w:uiPriority w:val="99"/>
    <w:qFormat/>
    <w:rsid w:val="00605D9E"/>
    <w:pPr>
      <w:numPr>
        <w:ilvl w:val="3"/>
        <w:numId w:val="1"/>
      </w:numPr>
      <w:spacing w:line="377" w:lineRule="auto"/>
    </w:pPr>
    <w:rPr>
      <w:b w:val="0"/>
    </w:rPr>
  </w:style>
  <w:style w:type="paragraph" w:customStyle="1" w:styleId="xl124">
    <w:name w:val="xl124"/>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CSS1Char">
    <w:name w:val="CSS1级正文 Char"/>
    <w:basedOn w:val="a7"/>
    <w:uiPriority w:val="99"/>
    <w:qFormat/>
    <w:rsid w:val="00605D9E"/>
    <w:pPr>
      <w:adjustRightInd w:val="0"/>
      <w:snapToGrid w:val="0"/>
      <w:spacing w:after="0" w:line="360" w:lineRule="auto"/>
      <w:ind w:firstLine="480"/>
    </w:pPr>
    <w:rPr>
      <w:rFonts w:ascii="Times New Roman" w:hAnsi="Times New Roman"/>
      <w:sz w:val="24"/>
      <w:szCs w:val="24"/>
    </w:rPr>
  </w:style>
  <w:style w:type="paragraph" w:customStyle="1" w:styleId="xl194">
    <w:name w:val="xl194"/>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kern w:val="0"/>
      <w:sz w:val="18"/>
      <w:szCs w:val="18"/>
    </w:rPr>
  </w:style>
  <w:style w:type="paragraph" w:customStyle="1" w:styleId="xl53">
    <w:name w:val="xl53"/>
    <w:basedOn w:val="a0"/>
    <w:uiPriority w:val="99"/>
    <w:qFormat/>
    <w:rsid w:val="00605D9E"/>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ascii="宋体" w:hAnsi="宋体"/>
      <w:kern w:val="0"/>
      <w:sz w:val="20"/>
      <w:szCs w:val="20"/>
    </w:rPr>
  </w:style>
  <w:style w:type="paragraph" w:customStyle="1" w:styleId="CharChar1CharCharCharChar">
    <w:name w:val="Char Char1 Char Char Char Char"/>
    <w:basedOn w:val="a0"/>
    <w:rsid w:val="00605D9E"/>
    <w:pPr>
      <w:snapToGrid w:val="0"/>
      <w:spacing w:line="360" w:lineRule="auto"/>
      <w:ind w:firstLineChars="200" w:firstLine="200"/>
    </w:pPr>
    <w:rPr>
      <w:rFonts w:ascii="Times New Roman" w:eastAsia="仿宋_GB2312" w:hAnsi="Times New Roman"/>
      <w:sz w:val="24"/>
      <w:szCs w:val="24"/>
    </w:rPr>
  </w:style>
  <w:style w:type="paragraph" w:customStyle="1" w:styleId="xl206">
    <w:name w:val="xl206"/>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 w:type="paragraph" w:customStyle="1" w:styleId="xl202">
    <w:name w:val="xl202"/>
    <w:basedOn w:val="a0"/>
    <w:rsid w:val="00605D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宋体" w:hAnsi="宋体" w:cs="宋体"/>
      <w:b/>
      <w:bCs/>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16368-FA13-4B85-AB74-84B06271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4584</Words>
  <Characters>26129</Characters>
  <Application>Microsoft Office Word</Application>
  <DocSecurity>0</DocSecurity>
  <Lines>217</Lines>
  <Paragraphs>61</Paragraphs>
  <ScaleCrop>false</ScaleCrop>
  <Company>Microsoft</Company>
  <LinksUpToDate>false</LinksUpToDate>
  <CharactersWithSpaces>30652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2</cp:revision>
  <cp:lastPrinted>2017-12-21T06:45:00Z</cp:lastPrinted>
  <dcterms:created xsi:type="dcterms:W3CDTF">2018-04-04T02:38:00Z</dcterms:created>
  <dcterms:modified xsi:type="dcterms:W3CDTF">2018-04-04T02:38:00Z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