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Lines="0" w:beforeAutospacing="0" w:after="0" w:afterLines="0" w:afterAutospacing="0" w:line="360" w:lineRule="auto"/>
        <w:ind w:left="0" w:right="0" w:firstLine="641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长招采询字【2018】04号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Lines="0" w:beforeAutospacing="0" w:after="0" w:afterLines="0" w:afterAutospacing="0" w:line="360" w:lineRule="auto"/>
        <w:ind w:left="0" w:right="0" w:firstLine="641"/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CN" w:eastAsia="zh-CN"/>
        </w:rPr>
        <w:t>长葛市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坡胡镇购买公务用车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CN" w:eastAsia="zh-CN"/>
        </w:rPr>
        <w:t>采购项目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Lines="0" w:beforeAutospacing="0" w:after="0" w:afterLines="0" w:afterAutospacing="0" w:line="360" w:lineRule="auto"/>
        <w:ind w:left="0" w:right="0" w:firstLine="3550" w:firstLineChars="1105"/>
        <w:jc w:val="both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CN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zh-CN" w:eastAsia="zh-CN"/>
        </w:rPr>
        <w:t>询价公告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80" w:beforeLines="0" w:beforeAutospacing="0" w:after="0" w:afterLines="0" w:afterAutospacing="0" w:line="360" w:lineRule="auto"/>
        <w:ind w:left="0" w:right="0" w:firstLine="641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受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长葛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市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坡胡镇人民政府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的委托，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长葛市公共资源交易中心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就“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购买公务用车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”项目进行询价采购，欢迎合格的投标人前来投标。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一、项目基本情况</w:t>
      </w:r>
    </w:p>
    <w:p>
      <w:pPr>
        <w:pStyle w:val="2"/>
        <w:snapToGrid w:val="0"/>
        <w:spacing w:line="360" w:lineRule="auto"/>
        <w:ind w:firstLine="420" w:firstLineChars="150"/>
        <w:rPr>
          <w:rFonts w:hint="eastAsia" w:ascii="仿宋" w:hAnsi="仿宋" w:eastAsia="仿宋" w:cs="宋体"/>
          <w:szCs w:val="28"/>
          <w:lang w:val="zh-CN"/>
        </w:rPr>
      </w:pPr>
      <w:r>
        <w:rPr>
          <w:rFonts w:hint="eastAsia" w:ascii="楷体" w:hAnsi="楷体" w:eastAsia="楷体" w:cs="宋体"/>
          <w:szCs w:val="28"/>
          <w:lang w:val="zh-CN"/>
        </w:rPr>
        <w:t>（一）项目名称：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长葛市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坡胡镇购买公务用车</w:t>
      </w:r>
      <w:r>
        <w:rPr>
          <w:rFonts w:hint="eastAsia" w:ascii="仿宋" w:hAnsi="仿宋" w:eastAsia="仿宋" w:cs="宋体"/>
          <w:szCs w:val="28"/>
          <w:lang w:val="zh-CN"/>
        </w:rPr>
        <w:t>采购项目</w:t>
      </w:r>
    </w:p>
    <w:p>
      <w:pPr>
        <w:pStyle w:val="2"/>
        <w:snapToGrid w:val="0"/>
        <w:spacing w:line="360" w:lineRule="auto"/>
        <w:ind w:firstLine="420" w:firstLineChars="150"/>
        <w:rPr>
          <w:rFonts w:hint="eastAsia" w:ascii="仿宋" w:hAnsi="仿宋" w:eastAsia="仿宋" w:cs="宋体"/>
          <w:szCs w:val="28"/>
          <w:lang w:val="en-US" w:eastAsia="zh-CN"/>
        </w:rPr>
      </w:pPr>
      <w:r>
        <w:rPr>
          <w:rFonts w:hint="eastAsia" w:ascii="楷体" w:hAnsi="楷体" w:eastAsia="楷体" w:cs="宋体"/>
          <w:bCs/>
          <w:szCs w:val="28"/>
          <w:lang w:val="en-US" w:eastAsia="zh-CN"/>
        </w:rPr>
        <w:t>（二）项目编号：</w:t>
      </w:r>
      <w:r>
        <w:rPr>
          <w:rFonts w:hint="eastAsia" w:ascii="仿宋" w:hAnsi="仿宋" w:eastAsia="仿宋" w:cs="宋体"/>
          <w:bCs/>
          <w:sz w:val="28"/>
          <w:szCs w:val="28"/>
          <w:lang w:val="en-US" w:eastAsia="zh-CN"/>
        </w:rPr>
        <w:t>长招采询字</w:t>
      </w:r>
      <w:r>
        <w:rPr>
          <w:rFonts w:hint="eastAsia" w:ascii="仿宋" w:hAnsi="仿宋" w:eastAsia="仿宋" w:cs="宋体"/>
          <w:szCs w:val="28"/>
          <w:lang w:val="en-US" w:eastAsia="zh-CN"/>
        </w:rPr>
        <w:t>【2018】04号</w:t>
      </w:r>
    </w:p>
    <w:p>
      <w:pPr>
        <w:pStyle w:val="2"/>
        <w:snapToGrid w:val="0"/>
        <w:spacing w:line="360" w:lineRule="auto"/>
        <w:ind w:firstLine="420" w:firstLineChars="150"/>
        <w:rPr>
          <w:rFonts w:hint="eastAsia" w:ascii="仿宋" w:hAnsi="仿宋" w:eastAsia="仿宋" w:cs="宋体"/>
          <w:szCs w:val="28"/>
          <w:lang w:val="zh-CN"/>
        </w:rPr>
      </w:pPr>
      <w:r>
        <w:rPr>
          <w:rFonts w:hint="eastAsia" w:ascii="楷体" w:hAnsi="楷体" w:eastAsia="楷体" w:cs="宋体"/>
          <w:szCs w:val="28"/>
          <w:lang w:val="zh-CN"/>
        </w:rPr>
        <w:t>（二）项目需求：</w:t>
      </w:r>
      <w:r>
        <w:rPr>
          <w:rFonts w:hint="eastAsia" w:ascii="仿宋" w:hAnsi="仿宋" w:eastAsia="仿宋" w:cs="宋体"/>
          <w:bCs/>
          <w:sz w:val="28"/>
          <w:szCs w:val="28"/>
          <w:lang w:val="zh-CN" w:eastAsia="zh-CN"/>
        </w:rPr>
        <w:t>拟采购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公务用车一辆</w:t>
      </w:r>
      <w:r>
        <w:rPr>
          <w:rFonts w:hint="eastAsia" w:ascii="仿宋" w:hAnsi="仿宋" w:eastAsia="仿宋" w:cs="仿宋"/>
          <w:b w:val="0"/>
          <w:i w:val="0"/>
          <w:color w:val="00000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仿宋" w:hAnsi="仿宋" w:eastAsia="仿宋" w:cs="宋体"/>
          <w:bCs/>
          <w:szCs w:val="28"/>
          <w:lang w:val="zh-CN"/>
        </w:rPr>
        <w:t>（详见询价通</w:t>
      </w:r>
      <w:bookmarkStart w:id="1" w:name="_GoBack"/>
      <w:bookmarkEnd w:id="1"/>
      <w:r>
        <w:rPr>
          <w:rFonts w:hint="eastAsia" w:ascii="仿宋" w:hAnsi="仿宋" w:eastAsia="仿宋" w:cs="宋体"/>
          <w:bCs/>
          <w:szCs w:val="28"/>
          <w:lang w:val="zh-CN"/>
        </w:rPr>
        <w:t>知书货物需求）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（三）采购预算：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139800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元</w:t>
      </w:r>
    </w:p>
    <w:p>
      <w:pPr>
        <w:autoSpaceDE w:val="0"/>
        <w:autoSpaceDN w:val="0"/>
        <w:adjustRightInd w:val="0"/>
        <w:snapToGrid w:val="0"/>
        <w:spacing w:line="360" w:lineRule="auto"/>
        <w:ind w:firstLine="481" w:firstLineChars="172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（四）最高限价：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139800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元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二、需要落实的政府采购政策（已落实）</w:t>
      </w:r>
    </w:p>
    <w:p>
      <w:pPr>
        <w:widowControl/>
        <w:shd w:val="clear" w:color="auto" w:fill="FFFFFF"/>
        <w:spacing w:line="360" w:lineRule="auto"/>
        <w:ind w:firstLine="560" w:firstLineChars="200"/>
        <w:contextualSpacing/>
        <w:jc w:val="left"/>
        <w:rPr>
          <w:rFonts w:ascii="仿宋" w:hAnsi="仿宋" w:eastAsia="仿宋" w:cs="宋体"/>
          <w:bCs/>
          <w:sz w:val="28"/>
          <w:szCs w:val="28"/>
          <w:lang w:val="zh-CN"/>
        </w:rPr>
      </w:pP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本项目落实节能环保</w: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begin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instrText xml:space="preserve">eq \o\ac(□,√)</w:instrTex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、中小微型企业扶持</w: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begin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instrText xml:space="preserve">eq \o\ac(□,√)</w:instrTex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、支持监狱企业发展</w: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begin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instrText xml:space="preserve">eq \o\ac(□,√)</w:instrTex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、残疾人福利性单位扶持</w: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begin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instrText xml:space="preserve">eq \o\ac(□,√)</w:instrText>
      </w:r>
      <w:r>
        <w:rPr>
          <w:rFonts w:ascii="仿宋" w:hAnsi="仿宋" w:eastAsia="仿宋" w:cs="宋体"/>
          <w:bCs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 w:cs="宋体"/>
          <w:bCs/>
          <w:sz w:val="28"/>
          <w:szCs w:val="28"/>
          <w:lang w:val="zh-CN"/>
        </w:rPr>
        <w:t>等相关政府采购政策。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三、供应商资格要求</w:t>
      </w:r>
    </w:p>
    <w:p>
      <w:pPr>
        <w:numPr>
          <w:ilvl w:val="0"/>
          <w:numId w:val="1"/>
        </w:numPr>
        <w:snapToGrid w:val="0"/>
        <w:spacing w:line="360" w:lineRule="auto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符合《政府采购法》第二十二条之规定；</w:t>
      </w:r>
    </w:p>
    <w:p>
      <w:pPr>
        <w:numPr>
          <w:ilvl w:val="0"/>
          <w:numId w:val="1"/>
        </w:numPr>
        <w:snapToGrid w:val="0"/>
        <w:spacing w:line="360" w:lineRule="auto"/>
        <w:ind w:left="1445" w:leftChars="0" w:hanging="885" w:firstLineChars="0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具有相应的经营范围；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（三）本次招标不接受联合体投标。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四、获取采购文件的时间、地点、方式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（一）网上下载采购文件</w:t>
      </w:r>
    </w:p>
    <w:p>
      <w:pPr>
        <w:wordWrap w:val="0"/>
        <w:snapToGrid w:val="0"/>
        <w:spacing w:line="360" w:lineRule="auto"/>
        <w:ind w:firstLine="560" w:firstLineChars="200"/>
        <w:rPr>
          <w:rFonts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1、持CA数字认证证书，登录</w:t>
      </w:r>
      <w:r>
        <w:rPr>
          <w:rFonts w:ascii="仿宋" w:hAnsi="仿宋" w:eastAsia="仿宋" w:cs="宋体"/>
          <w:sz w:val="28"/>
          <w:szCs w:val="28"/>
          <w:lang w:val="zh-CN"/>
        </w:rPr>
        <w:fldChar w:fldCharType="begin"/>
      </w:r>
      <w:r>
        <w:rPr>
          <w:rFonts w:ascii="仿宋" w:hAnsi="仿宋" w:eastAsia="仿宋" w:cs="宋体"/>
          <w:sz w:val="28"/>
          <w:szCs w:val="28"/>
          <w:lang w:val="zh-CN"/>
        </w:rPr>
        <w:instrText xml:space="preserve">HYPERLINK "http://221.14.6.70:8088/ggzy/eps/public/RegistAllJcxx.html"</w:instrText>
      </w:r>
      <w:r>
        <w:rPr>
          <w:rFonts w:ascii="仿宋" w:hAnsi="仿宋" w:eastAsia="仿宋" w:cs="宋体"/>
          <w:sz w:val="28"/>
          <w:szCs w:val="28"/>
          <w:lang w:val="zh-CN"/>
        </w:rPr>
        <w:fldChar w:fldCharType="separate"/>
      </w:r>
      <w:r>
        <w:rPr>
          <w:rFonts w:hint="eastAsia" w:ascii="仿宋" w:hAnsi="仿宋" w:eastAsia="仿宋" w:cs="宋体"/>
          <w:sz w:val="28"/>
          <w:szCs w:val="28"/>
          <w:lang w:val="zh-CN"/>
        </w:rPr>
        <w:t>http://221.14.6.70:8088/ggzy/eps/public/RegistAllJcxx.html</w:t>
      </w:r>
      <w:r>
        <w:rPr>
          <w:rFonts w:ascii="仿宋" w:hAnsi="仿宋" w:eastAsia="仿宋" w:cs="宋体"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 w:cs="宋体"/>
          <w:sz w:val="28"/>
          <w:szCs w:val="28"/>
          <w:lang w:val="zh-CN"/>
        </w:rPr>
        <w:t>进行免费注册登记（详见全国公共资源交易平台（河南省·许昌市）“常见问题解答-诚信库网上注册相关资料下载”）；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仿宋" w:hAnsi="仿宋" w:eastAsia="仿宋" w:cs="宋体"/>
          <w:sz w:val="28"/>
          <w:szCs w:val="28"/>
          <w:lang w:val="zh-CN"/>
        </w:rPr>
        <w:t>2、在投标截止时间前登录</w:t>
      </w:r>
      <w:r>
        <w:rPr>
          <w:rFonts w:ascii="仿宋" w:hAnsi="仿宋" w:eastAsia="仿宋" w:cs="宋体"/>
          <w:sz w:val="28"/>
          <w:szCs w:val="28"/>
          <w:lang w:val="zh-CN"/>
        </w:rPr>
        <w:fldChar w:fldCharType="begin"/>
      </w:r>
      <w:r>
        <w:rPr>
          <w:rFonts w:ascii="仿宋" w:hAnsi="仿宋" w:eastAsia="仿宋" w:cs="宋体"/>
          <w:sz w:val="28"/>
          <w:szCs w:val="28"/>
          <w:lang w:val="zh-CN"/>
        </w:rPr>
        <w:instrText xml:space="preserve">HYPERLINK "http://221.14.6.70:8088/ggzy/"</w:instrText>
      </w:r>
      <w:r>
        <w:rPr>
          <w:rFonts w:ascii="仿宋" w:hAnsi="仿宋" w:eastAsia="仿宋" w:cs="宋体"/>
          <w:sz w:val="28"/>
          <w:szCs w:val="28"/>
          <w:lang w:val="zh-CN"/>
        </w:rPr>
        <w:fldChar w:fldCharType="separate"/>
      </w:r>
      <w:r>
        <w:rPr>
          <w:rFonts w:hint="eastAsia" w:ascii="仿宋" w:hAnsi="仿宋" w:eastAsia="仿宋" w:cs="宋体"/>
          <w:sz w:val="28"/>
          <w:szCs w:val="28"/>
          <w:lang w:val="zh-CN"/>
        </w:rPr>
        <w:t>http://221.14.6.70:8088/ggzy/</w:t>
      </w:r>
      <w:r>
        <w:rPr>
          <w:rFonts w:ascii="仿宋" w:hAnsi="仿宋" w:eastAsia="仿宋" w:cs="宋体"/>
          <w:sz w:val="28"/>
          <w:szCs w:val="28"/>
          <w:lang w:val="zh-CN"/>
        </w:rPr>
        <w:fldChar w:fldCharType="end"/>
      </w:r>
      <w:r>
        <w:rPr>
          <w:rFonts w:hint="eastAsia" w:ascii="仿宋" w:hAnsi="仿宋" w:eastAsia="仿宋" w:cs="宋体"/>
          <w:sz w:val="28"/>
          <w:szCs w:val="28"/>
          <w:lang w:val="zh-CN"/>
        </w:rPr>
        <w:t>，自行下载采购文件（详见全国公共资源交易平台（河南省·许昌市）“常见问题解答-交易系统操作手册”）。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投标报名及获取招标文件时间：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2018年4月26日—2018年4月28日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仿宋" w:hAnsi="仿宋" w:eastAsia="仿宋" w:cs="宋体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所有投标单位请及时关注《全国公共资源交易平台（河南省·许昌市）》，澄清、答疑、变更等均在《全国公共资源交易平台（河南省·许昌市）》发布，不再另行通知。如未及时查看影响其投标，后果自负。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（二）未通过全国公共资源交易平台（河南省·许昌市）下载采购文件的投标企业,拒收其递交的投标文件。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五、投标截止时间、开标时间及地点：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（一）投标截止及开标时间</w:t>
      </w:r>
      <w:r>
        <w:rPr>
          <w:rFonts w:hint="eastAsia" w:ascii="楷体" w:hAnsi="楷体" w:eastAsia="楷体" w:cs="宋体"/>
          <w:b/>
          <w:bCs/>
          <w:sz w:val="28"/>
          <w:szCs w:val="28"/>
          <w:lang w:val="zh-CN"/>
        </w:rPr>
        <w:t>：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zh-CN"/>
        </w:rPr>
        <w:t>2018年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zh-CN"/>
        </w:rPr>
        <w:t>月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zh-CN"/>
        </w:rPr>
        <w:t>日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 xml:space="preserve">10 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</w:rPr>
        <w:t>：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</w:rPr>
        <w:t>0</w:t>
      </w:r>
      <w:r>
        <w:rPr>
          <w:rFonts w:hint="eastAsia" w:ascii="仿宋" w:hAnsi="仿宋" w:eastAsia="仿宋" w:cs="宋体"/>
          <w:b/>
          <w:bCs/>
          <w:color w:val="FF0000"/>
          <w:sz w:val="28"/>
          <w:szCs w:val="28"/>
          <w:lang w:val="zh-CN"/>
        </w:rPr>
        <w:t>（北京时间）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，逾期送达或不符合规定的投标文件不予接受。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（二）开标地点：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长葛</w:t>
      </w:r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公共资源交易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中心开标室（长葛市葛天大道东段商务区6#楼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4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楼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418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室）。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六、本次招标公告同时在以下网站发布：《河南省政府采购网》、《许昌市政府采购网》、《全国公共资源交易平台（河南省·许昌市）》。</w:t>
      </w:r>
    </w:p>
    <w:p>
      <w:pPr>
        <w:wordWrap w:val="0"/>
        <w:topLinePunct/>
        <w:autoSpaceDE w:val="0"/>
        <w:autoSpaceDN w:val="0"/>
        <w:adjustRightInd w:val="0"/>
        <w:snapToGrid w:val="0"/>
        <w:spacing w:line="360" w:lineRule="auto"/>
        <w:ind w:firstLine="482"/>
        <w:rPr>
          <w:rFonts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七、公告期限：自本公告发布之日起3个工作日。</w:t>
      </w:r>
    </w:p>
    <w:p>
      <w:pPr>
        <w:autoSpaceDE w:val="0"/>
        <w:autoSpaceDN w:val="0"/>
        <w:adjustRightInd w:val="0"/>
        <w:snapToGrid w:val="0"/>
        <w:spacing w:line="360" w:lineRule="auto"/>
        <w:ind w:firstLine="482"/>
        <w:rPr>
          <w:rFonts w:hint="eastAsia" w:ascii="黑体" w:hAnsi="黑体" w:eastAsia="黑体" w:cs="宋体"/>
          <w:sz w:val="24"/>
          <w:lang w:val="zh-CN"/>
        </w:rPr>
      </w:pPr>
      <w:r>
        <w:rPr>
          <w:rFonts w:hint="eastAsia" w:ascii="黑体" w:hAnsi="黑体" w:eastAsia="黑体" w:cs="宋体"/>
          <w:sz w:val="24"/>
          <w:lang w:val="zh-CN"/>
        </w:rPr>
        <w:t>八、代理机构及采购单位地址、联系人、联系电话</w:t>
      </w:r>
    </w:p>
    <w:p>
      <w:pPr>
        <w:snapToGrid w:val="0"/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（一）集中采购机构：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长葛市公共资源交易中心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地址：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长葛市葛天大道商务区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6号楼</w:t>
      </w:r>
    </w:p>
    <w:p>
      <w:pPr>
        <w:snapToGrid w:val="0"/>
        <w:spacing w:line="360" w:lineRule="auto"/>
        <w:ind w:firstLine="560" w:firstLineChars="200"/>
        <w:rPr>
          <w:rFonts w:hint="eastAsia" w:ascii="楷体" w:hAnsi="楷体" w:eastAsia="楷体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联系电话：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0374-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>618966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7</w:t>
      </w:r>
    </w:p>
    <w:p>
      <w:pPr>
        <w:wordWrap w:val="0"/>
        <w:topLinePunct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（二）采购单位：</w:t>
      </w:r>
      <w:bookmarkStart w:id="0" w:name="OLE_LINK1"/>
      <w:r>
        <w:rPr>
          <w:rFonts w:hint="eastAsia" w:ascii="仿宋" w:hAnsi="仿宋" w:eastAsia="仿宋" w:cs="宋体"/>
          <w:sz w:val="28"/>
          <w:szCs w:val="28"/>
          <w:lang w:val="zh-CN"/>
        </w:rPr>
        <w:t>长葛市</w:t>
      </w:r>
      <w:bookmarkEnd w:id="0"/>
      <w:r>
        <w:rPr>
          <w:rFonts w:hint="eastAsia" w:ascii="仿宋" w:hAnsi="仿宋" w:eastAsia="仿宋" w:cs="宋体"/>
          <w:sz w:val="28"/>
          <w:szCs w:val="28"/>
          <w:lang w:val="zh-CN" w:eastAsia="zh-CN"/>
        </w:rPr>
        <w:t>坡胡镇人民政府</w:t>
      </w:r>
    </w:p>
    <w:p>
      <w:pPr>
        <w:wordWrap w:val="0"/>
        <w:topLinePunct/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宋体"/>
          <w:sz w:val="28"/>
          <w:szCs w:val="28"/>
          <w:lang w:val="zh-CN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地址：</w:t>
      </w:r>
      <w:r>
        <w:rPr>
          <w:rFonts w:hint="eastAsia" w:ascii="仿宋" w:hAnsi="仿宋" w:eastAsia="仿宋" w:cs="宋体"/>
          <w:sz w:val="28"/>
          <w:szCs w:val="28"/>
          <w:lang w:val="zh-CN"/>
        </w:rPr>
        <w:t>长葛市葛天大道</w:t>
      </w:r>
    </w:p>
    <w:p>
      <w:pPr>
        <w:wordWrap w:val="0"/>
        <w:topLinePunct/>
        <w:adjustRightInd w:val="0"/>
        <w:snapToGrid w:val="0"/>
        <w:spacing w:line="360" w:lineRule="auto"/>
        <w:ind w:firstLine="560" w:firstLineChars="200"/>
      </w:pPr>
      <w:r>
        <w:rPr>
          <w:rFonts w:hint="eastAsia" w:ascii="楷体" w:hAnsi="楷体" w:eastAsia="楷体" w:cs="宋体"/>
          <w:sz w:val="28"/>
          <w:szCs w:val="28"/>
          <w:lang w:val="zh-CN"/>
        </w:rPr>
        <w:t>联系人：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胡先生</w:t>
      </w:r>
      <w:r>
        <w:rPr>
          <w:rFonts w:hint="eastAsia" w:ascii="仿宋" w:hAnsi="仿宋" w:eastAsia="仿宋" w:cs="宋体"/>
          <w:sz w:val="28"/>
          <w:szCs w:val="28"/>
          <w:lang w:val="zh-CN"/>
        </w:rPr>
        <w:t xml:space="preserve">　 </w:t>
      </w:r>
      <w:r>
        <w:rPr>
          <w:rFonts w:hint="eastAsia" w:ascii="楷体" w:hAnsi="楷体" w:eastAsia="楷体" w:cs="宋体"/>
          <w:sz w:val="28"/>
          <w:szCs w:val="28"/>
          <w:lang w:val="zh-CN"/>
        </w:rPr>
        <w:t>联系电话：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13837405851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1AC"/>
    <w:multiLevelType w:val="multilevel"/>
    <w:tmpl w:val="055711AC"/>
    <w:lvl w:ilvl="0" w:tentative="0">
      <w:start w:val="1"/>
      <w:numFmt w:val="japaneseCounting"/>
      <w:lvlText w:val="（%1）"/>
      <w:lvlJc w:val="left"/>
      <w:pPr>
        <w:ind w:left="1445" w:hanging="88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00" w:hanging="420"/>
      </w:pPr>
    </w:lvl>
    <w:lvl w:ilvl="2" w:tentative="0">
      <w:start w:val="1"/>
      <w:numFmt w:val="lowerRoman"/>
      <w:lvlText w:val="%3."/>
      <w:lvlJc w:val="right"/>
      <w:pPr>
        <w:ind w:left="1820" w:hanging="420"/>
      </w:pPr>
    </w:lvl>
    <w:lvl w:ilvl="3" w:tentative="0">
      <w:start w:val="1"/>
      <w:numFmt w:val="decimal"/>
      <w:lvlText w:val="%4."/>
      <w:lvlJc w:val="left"/>
      <w:pPr>
        <w:ind w:left="2240" w:hanging="420"/>
      </w:pPr>
    </w:lvl>
    <w:lvl w:ilvl="4" w:tentative="0">
      <w:start w:val="1"/>
      <w:numFmt w:val="lowerLetter"/>
      <w:lvlText w:val="%5)"/>
      <w:lvlJc w:val="left"/>
      <w:pPr>
        <w:ind w:left="2660" w:hanging="420"/>
      </w:pPr>
    </w:lvl>
    <w:lvl w:ilvl="5" w:tentative="0">
      <w:start w:val="1"/>
      <w:numFmt w:val="lowerRoman"/>
      <w:lvlText w:val="%6."/>
      <w:lvlJc w:val="right"/>
      <w:pPr>
        <w:ind w:left="3080" w:hanging="420"/>
      </w:pPr>
    </w:lvl>
    <w:lvl w:ilvl="6" w:tentative="0">
      <w:start w:val="1"/>
      <w:numFmt w:val="decimal"/>
      <w:lvlText w:val="%7."/>
      <w:lvlJc w:val="left"/>
      <w:pPr>
        <w:ind w:left="3500" w:hanging="420"/>
      </w:pPr>
    </w:lvl>
    <w:lvl w:ilvl="7" w:tentative="0">
      <w:start w:val="1"/>
      <w:numFmt w:val="lowerLetter"/>
      <w:lvlText w:val="%8)"/>
      <w:lvlJc w:val="left"/>
      <w:pPr>
        <w:ind w:left="3920" w:hanging="420"/>
      </w:pPr>
    </w:lvl>
    <w:lvl w:ilvl="8" w:tentative="0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E87F92"/>
    <w:rsid w:val="28E87F92"/>
    <w:rsid w:val="5567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460" w:lineRule="exact"/>
      <w:ind w:firstLine="560" w:firstLineChars="200"/>
    </w:pPr>
    <w:rPr>
      <w:rFonts w:ascii="仿宋_GB2312" w:eastAsia="仿宋_GB2312"/>
      <w:bCs/>
      <w:sz w:val="2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 w:line="360" w:lineRule="auto"/>
      <w:jc w:val="left"/>
    </w:pPr>
    <w:rPr>
      <w:rFonts w:ascii="Arial" w:hAnsi="Arial" w:cs="Arial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2018-04-19T03:52:00Z</dcterms:created>
  <dc:creator>测试单位6:胡晓欣</dc:creator>
  <cp:lastModifiedBy>测试单位6:胡晓欣</cp:lastModifiedBy>
  <dcterms:modified xsi:type="dcterms:W3CDTF">2018-04-24T02:50:26Z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