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71" w:rsidRDefault="00EF685A">
      <w:pPr>
        <w:widowControl/>
        <w:shd w:val="clear" w:color="auto" w:fill="FFFFFF"/>
        <w:spacing w:line="520" w:lineRule="atLeas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长交建【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2017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】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GZ 122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号长葛市质检大厦外部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10KV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电缆工程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中标公告</w:t>
      </w:r>
    </w:p>
    <w:p w:rsidR="00961B71" w:rsidRDefault="00961B71">
      <w:pPr>
        <w:pStyle w:val="a0"/>
        <w:spacing w:line="240" w:lineRule="exact"/>
        <w:ind w:firstLine="442"/>
      </w:pPr>
    </w:p>
    <w:tbl>
      <w:tblPr>
        <w:tblW w:w="9565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559"/>
        <w:gridCol w:w="2935"/>
        <w:gridCol w:w="163"/>
        <w:gridCol w:w="1320"/>
        <w:gridCol w:w="94"/>
        <w:gridCol w:w="2910"/>
      </w:tblGrid>
      <w:tr w:rsidR="00961B71">
        <w:trPr>
          <w:trHeight w:val="510"/>
          <w:jc w:val="center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4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长葛市质检大厦外部</w:t>
            </w:r>
            <w:r>
              <w:rPr>
                <w:rFonts w:hint="eastAsia"/>
                <w:sz w:val="24"/>
              </w:rPr>
              <w:t>10KV</w:t>
            </w:r>
            <w:r>
              <w:rPr>
                <w:rFonts w:hint="eastAsia"/>
                <w:sz w:val="24"/>
              </w:rPr>
              <w:t>电缆工程</w:t>
            </w:r>
          </w:p>
        </w:tc>
      </w:tr>
      <w:tr w:rsidR="00961B71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zh-CN"/>
              </w:rPr>
              <w:t>长交建【</w:t>
            </w:r>
            <w:r>
              <w:rPr>
                <w:rFonts w:hint="eastAsia"/>
                <w:sz w:val="24"/>
                <w:lang w:val="zh-CN"/>
              </w:rPr>
              <w:t>2017</w:t>
            </w:r>
            <w:r>
              <w:rPr>
                <w:rFonts w:hint="eastAsia"/>
                <w:sz w:val="24"/>
                <w:lang w:val="zh-CN"/>
              </w:rPr>
              <w:t>】</w:t>
            </w:r>
            <w:r>
              <w:rPr>
                <w:rFonts w:hint="eastAsia"/>
                <w:sz w:val="24"/>
                <w:lang w:val="zh-CN"/>
              </w:rPr>
              <w:t>GZ 122</w:t>
            </w:r>
            <w:r>
              <w:rPr>
                <w:rFonts w:hint="eastAsia"/>
                <w:sz w:val="24"/>
                <w:lang w:val="zh-CN"/>
              </w:rPr>
              <w:t>号</w:t>
            </w:r>
          </w:p>
        </w:tc>
      </w:tr>
      <w:tr w:rsidR="00961B71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zh-CN"/>
              </w:rPr>
              <w:t>长葛市质量技术监督检验测试中心</w:t>
            </w:r>
          </w:p>
        </w:tc>
      </w:tr>
      <w:tr w:rsidR="00961B71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zh-CN"/>
              </w:rPr>
              <w:t>691416.77</w:t>
            </w:r>
            <w:r>
              <w:rPr>
                <w:sz w:val="24"/>
              </w:rPr>
              <w:t>元</w:t>
            </w:r>
          </w:p>
        </w:tc>
      </w:tr>
      <w:tr w:rsidR="00961B71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时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长葛市葛天大道东段商务区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开标二室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61B71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长葛市质检大厦外部</w:t>
            </w:r>
            <w:r>
              <w:rPr>
                <w:rFonts w:hint="eastAsia"/>
                <w:sz w:val="24"/>
              </w:rPr>
              <w:t>10KV</w:t>
            </w:r>
            <w:r>
              <w:rPr>
                <w:rFonts w:hint="eastAsia"/>
                <w:sz w:val="24"/>
              </w:rPr>
              <w:t>电缆工程，主要包含新增φ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顶管</w:t>
            </w:r>
            <w:r>
              <w:rPr>
                <w:rFonts w:hint="eastAsia"/>
                <w:sz w:val="24"/>
              </w:rPr>
              <w:t>1321</w:t>
            </w:r>
            <w:r>
              <w:rPr>
                <w:rFonts w:hint="eastAsia"/>
                <w:sz w:val="24"/>
              </w:rPr>
              <w:t>米、新增</w:t>
            </w:r>
            <w:r>
              <w:rPr>
                <w:rFonts w:hint="eastAsia"/>
                <w:sz w:val="24"/>
              </w:rPr>
              <w:t>YJHLV22-8.7/15KV-3*4O0</w:t>
            </w:r>
            <w:r>
              <w:rPr>
                <w:rFonts w:hint="eastAsia"/>
                <w:sz w:val="24"/>
              </w:rPr>
              <w:t>电缆</w:t>
            </w:r>
            <w:r>
              <w:rPr>
                <w:rFonts w:hint="eastAsia"/>
                <w:sz w:val="24"/>
              </w:rPr>
              <w:t>508</w:t>
            </w:r>
            <w:r>
              <w:rPr>
                <w:rFonts w:hint="eastAsia"/>
                <w:sz w:val="24"/>
              </w:rPr>
              <w:t>米、新增电缆工作井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座、新增户外落地式高压计量箱一套（带分界开关功能）、新增</w:t>
            </w:r>
            <w:r>
              <w:rPr>
                <w:rFonts w:hint="eastAsia"/>
                <w:sz w:val="24"/>
              </w:rPr>
              <w:t>3*400</w:t>
            </w:r>
            <w:r>
              <w:rPr>
                <w:rFonts w:hint="eastAsia"/>
                <w:sz w:val="24"/>
              </w:rPr>
              <w:t>中间接头一套。（具体招标规模详见工程量清单）</w:t>
            </w:r>
          </w:p>
        </w:tc>
      </w:tr>
      <w:tr w:rsidR="00961B71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河南天一工程管理有限公司</w:t>
            </w:r>
          </w:p>
        </w:tc>
      </w:tr>
      <w:tr w:rsidR="00961B71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马军涛、赵军侠、宋玉珠、王军民</w:t>
            </w:r>
            <w:r w:rsidR="00683947">
              <w:rPr>
                <w:rFonts w:hint="eastAsia"/>
                <w:sz w:val="24"/>
              </w:rPr>
              <w:t>、</w:t>
            </w:r>
            <w:r w:rsidR="00683947" w:rsidRPr="00683947">
              <w:rPr>
                <w:rFonts w:ascii="宋体" w:cs="宋体" w:hint="eastAsia"/>
                <w:sz w:val="24"/>
              </w:rPr>
              <w:t>侯广正</w:t>
            </w:r>
          </w:p>
        </w:tc>
      </w:tr>
      <w:tr w:rsidR="00961B71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综合计分法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61B71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长葛市宸祥电力有限公司</w:t>
            </w:r>
          </w:p>
        </w:tc>
      </w:tr>
      <w:tr w:rsidR="00961B71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输（送）变电工程专业承包叁级资质</w:t>
            </w:r>
          </w:p>
        </w:tc>
      </w:tr>
      <w:tr w:rsidR="00961B71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677568.03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961B71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合格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日历天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1C77BE">
        <w:trPr>
          <w:trHeight w:val="509"/>
          <w:jc w:val="center"/>
        </w:trPr>
        <w:tc>
          <w:tcPr>
            <w:tcW w:w="58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7BE" w:rsidRDefault="001C77BE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7BE" w:rsidRDefault="001C77BE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项目经理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C77BE" w:rsidRDefault="001C77BE" w:rsidP="009236FF">
            <w:pPr>
              <w:widowControl/>
              <w:spacing w:line="280" w:lineRule="atLeast"/>
              <w:ind w:right="185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王楠楠 （</w:t>
            </w:r>
            <w:r w:rsidR="009236FF">
              <w:rPr>
                <w:rFonts w:ascii="宋体" w:eastAsia="宋体" w:hAnsi="宋体" w:cs="宋体" w:hint="eastAsia"/>
                <w:kern w:val="0"/>
                <w:sz w:val="24"/>
              </w:rPr>
              <w:t xml:space="preserve">二级建造师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证号</w:t>
            </w:r>
            <w:r w:rsidR="009236FF">
              <w:rPr>
                <w:rFonts w:ascii="宋体" w:eastAsia="宋体" w:hAnsi="宋体" w:cs="宋体" w:hint="eastAsia"/>
                <w:kern w:val="0"/>
                <w:sz w:val="24"/>
              </w:rPr>
              <w:t>编号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  <w:r w:rsidR="00683947">
              <w:rPr>
                <w:rFonts w:ascii="宋体" w:eastAsia="宋体" w:hAnsi="宋体" w:cs="宋体" w:hint="eastAsia"/>
                <w:kern w:val="0"/>
                <w:sz w:val="24"/>
              </w:rPr>
              <w:t>豫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241060808339）</w:t>
            </w:r>
          </w:p>
        </w:tc>
      </w:tr>
      <w:tr w:rsidR="00961B71">
        <w:trPr>
          <w:trHeight w:val="509"/>
          <w:jc w:val="center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中标人班子配备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 w:rsidP="001C77BE">
            <w:pPr>
              <w:widowControl/>
              <w:spacing w:line="280" w:lineRule="atLeast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技术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Default="001C77BE" w:rsidP="009236FF">
            <w:pPr>
              <w:widowControl/>
              <w:spacing w:line="280" w:lineRule="atLeast"/>
              <w:ind w:right="185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赵志强（高级工程师</w:t>
            </w:r>
            <w:r w:rsidR="009236FF">
              <w:rPr>
                <w:rFonts w:ascii="宋体" w:eastAsia="宋体" w:hAnsi="宋体" w:cs="宋体" w:hint="eastAsia"/>
                <w:kern w:val="0"/>
                <w:sz w:val="24"/>
              </w:rPr>
              <w:t xml:space="preserve">  证书编号：B04971400012）</w:t>
            </w:r>
          </w:p>
        </w:tc>
      </w:tr>
      <w:tr w:rsidR="00961B71">
        <w:trPr>
          <w:trHeight w:val="455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961B71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施工员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Default="009236F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杨洋（证书编号：H41176010000270）</w:t>
            </w:r>
          </w:p>
        </w:tc>
      </w:tr>
      <w:tr w:rsidR="00961B71">
        <w:trPr>
          <w:trHeight w:val="499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961B71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质检员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Default="009236FF">
            <w:pPr>
              <w:widowControl/>
              <w:spacing w:line="280" w:lineRule="atLeast"/>
              <w:ind w:right="185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华坤（证书编号：</w:t>
            </w:r>
            <w:r w:rsidR="00683947">
              <w:rPr>
                <w:rFonts w:ascii="宋体" w:eastAsia="宋体" w:hAnsi="宋体" w:cs="宋体" w:hint="eastAsia"/>
                <w:kern w:val="0"/>
                <w:sz w:val="24"/>
              </w:rPr>
              <w:t>H41176020000252）</w:t>
            </w:r>
          </w:p>
        </w:tc>
      </w:tr>
      <w:tr w:rsidR="00961B71">
        <w:trPr>
          <w:trHeight w:val="425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961B71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安全员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Default="00683947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王旭东（证书编号：豫建安C（2014）1000629</w:t>
            </w:r>
            <w:r w:rsidR="00D52F24">
              <w:rPr>
                <w:rFonts w:ascii="宋体" w:eastAsia="宋体" w:hAnsi="宋体" w:cs="宋体" w:hint="eastAsia"/>
                <w:kern w:val="0"/>
                <w:sz w:val="24"/>
              </w:rPr>
              <w:t>）</w:t>
            </w:r>
          </w:p>
        </w:tc>
      </w:tr>
      <w:tr w:rsidR="00961B71">
        <w:trPr>
          <w:trHeight w:val="464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961B71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造价员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Pr="00683947" w:rsidRDefault="00683947" w:rsidP="00683947">
            <w:pPr>
              <w:widowControl/>
              <w:spacing w:line="280" w:lineRule="atLeast"/>
              <w:ind w:right="185"/>
              <w:jc w:val="left"/>
              <w:rPr>
                <w:sz w:val="24"/>
              </w:rPr>
            </w:pPr>
            <w:r w:rsidRPr="00683947">
              <w:rPr>
                <w:rFonts w:hint="eastAsia"/>
                <w:sz w:val="24"/>
              </w:rPr>
              <w:t>路亚静（证书编号：豫</w:t>
            </w:r>
            <w:r w:rsidRPr="00683947">
              <w:rPr>
                <w:rFonts w:hint="eastAsia"/>
                <w:sz w:val="24"/>
              </w:rPr>
              <w:t>140L14068A</w:t>
            </w:r>
            <w:r w:rsidRPr="00683947">
              <w:rPr>
                <w:rFonts w:hint="eastAsia"/>
                <w:sz w:val="24"/>
              </w:rPr>
              <w:t>）刘小落（证书编号：豫</w:t>
            </w:r>
            <w:r w:rsidRPr="00683947">
              <w:rPr>
                <w:rFonts w:hint="eastAsia"/>
                <w:sz w:val="24"/>
              </w:rPr>
              <w:t>140L14070A</w:t>
            </w:r>
            <w:r w:rsidRPr="00683947">
              <w:rPr>
                <w:rFonts w:hint="eastAsia"/>
                <w:sz w:val="24"/>
              </w:rPr>
              <w:t>）</w:t>
            </w:r>
          </w:p>
        </w:tc>
      </w:tr>
      <w:tr w:rsidR="00961B71">
        <w:trPr>
          <w:trHeight w:val="422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961B71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材料员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Pr="00683947" w:rsidRDefault="00683947">
            <w:pPr>
              <w:widowControl/>
              <w:spacing w:line="280" w:lineRule="atLeast"/>
              <w:jc w:val="left"/>
              <w:rPr>
                <w:sz w:val="24"/>
              </w:rPr>
            </w:pPr>
            <w:r w:rsidRPr="00683947">
              <w:rPr>
                <w:rFonts w:hint="eastAsia"/>
                <w:sz w:val="24"/>
              </w:rPr>
              <w:t>楚惜惜（证书编号：</w:t>
            </w:r>
            <w:r w:rsidRPr="00683947">
              <w:rPr>
                <w:rFonts w:hint="eastAsia"/>
                <w:sz w:val="24"/>
              </w:rPr>
              <w:t>41171111000042</w:t>
            </w:r>
            <w:r w:rsidRPr="00683947">
              <w:rPr>
                <w:rFonts w:hint="eastAsia"/>
                <w:sz w:val="24"/>
              </w:rPr>
              <w:t>）</w:t>
            </w:r>
          </w:p>
        </w:tc>
      </w:tr>
      <w:tr w:rsidR="00961B71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行贿犯罪档案</w:t>
            </w:r>
          </w:p>
          <w:p w:rsidR="00961B71" w:rsidRDefault="00EF685A"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记录查询情况</w:t>
            </w:r>
          </w:p>
        </w:tc>
        <w:tc>
          <w:tcPr>
            <w:tcW w:w="74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1B71" w:rsidRDefault="00EF685A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微软雅黑" w:hAnsi="Times New Roman" w:cs="Times New Roman" w:hint="eastAsia"/>
                <w:color w:val="000000" w:themeColor="text1"/>
                <w:kern w:val="0"/>
                <w:sz w:val="24"/>
              </w:rPr>
              <w:t>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行贿犯罪记录</w:t>
            </w:r>
          </w:p>
        </w:tc>
      </w:tr>
    </w:tbl>
    <w:p w:rsidR="00961B71" w:rsidRDefault="00961B71"/>
    <w:sectPr w:rsidR="00961B71" w:rsidSect="00961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85A" w:rsidRDefault="00EF685A" w:rsidP="001C77BE">
      <w:r>
        <w:separator/>
      </w:r>
    </w:p>
  </w:endnote>
  <w:endnote w:type="continuationSeparator" w:id="0">
    <w:p w:rsidR="00EF685A" w:rsidRDefault="00EF685A" w:rsidP="001C7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charset w:val="00"/>
    <w:family w:val="decorative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85A" w:rsidRDefault="00EF685A" w:rsidP="001C77BE">
      <w:r>
        <w:separator/>
      </w:r>
    </w:p>
  </w:footnote>
  <w:footnote w:type="continuationSeparator" w:id="0">
    <w:p w:rsidR="00EF685A" w:rsidRDefault="00EF685A" w:rsidP="001C7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137"/>
    <w:rsid w:val="001C77BE"/>
    <w:rsid w:val="00347CAA"/>
    <w:rsid w:val="003768DC"/>
    <w:rsid w:val="003D55AA"/>
    <w:rsid w:val="00412812"/>
    <w:rsid w:val="00473B5B"/>
    <w:rsid w:val="004C4137"/>
    <w:rsid w:val="00683947"/>
    <w:rsid w:val="00810DC8"/>
    <w:rsid w:val="009236FF"/>
    <w:rsid w:val="00961B71"/>
    <w:rsid w:val="00B867F0"/>
    <w:rsid w:val="00BD7521"/>
    <w:rsid w:val="00C363CC"/>
    <w:rsid w:val="00D52F24"/>
    <w:rsid w:val="00DA42D2"/>
    <w:rsid w:val="00E06BDF"/>
    <w:rsid w:val="00E630B6"/>
    <w:rsid w:val="00EF685A"/>
    <w:rsid w:val="093565D3"/>
    <w:rsid w:val="0D0A5039"/>
    <w:rsid w:val="0FA97DEA"/>
    <w:rsid w:val="19963C72"/>
    <w:rsid w:val="1CB11998"/>
    <w:rsid w:val="1F9D2243"/>
    <w:rsid w:val="202D3A6B"/>
    <w:rsid w:val="2F2221BA"/>
    <w:rsid w:val="31400397"/>
    <w:rsid w:val="33F22195"/>
    <w:rsid w:val="397E2EF7"/>
    <w:rsid w:val="42CE4DD4"/>
    <w:rsid w:val="4A13128B"/>
    <w:rsid w:val="4C0B01F6"/>
    <w:rsid w:val="4DF24B37"/>
    <w:rsid w:val="52645C1F"/>
    <w:rsid w:val="5A0B23B9"/>
    <w:rsid w:val="5AF5454E"/>
    <w:rsid w:val="5B2A0AEB"/>
    <w:rsid w:val="5DDE3CDB"/>
    <w:rsid w:val="5E944105"/>
    <w:rsid w:val="669B03A7"/>
    <w:rsid w:val="68377198"/>
    <w:rsid w:val="6A333E4E"/>
    <w:rsid w:val="6F4B14EF"/>
    <w:rsid w:val="702024A6"/>
    <w:rsid w:val="734A1B59"/>
    <w:rsid w:val="73CA1CD5"/>
    <w:rsid w:val="743F564D"/>
    <w:rsid w:val="764F0ECD"/>
    <w:rsid w:val="76987AAD"/>
    <w:rsid w:val="7C48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61B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61B71"/>
    <w:pPr>
      <w:keepNext/>
      <w:keepLines/>
      <w:spacing w:line="578" w:lineRule="auto"/>
      <w:outlineLvl w:val="0"/>
    </w:pPr>
    <w:rPr>
      <w:rFonts w:ascii="仿宋_GB2312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961B71"/>
    <w:pPr>
      <w:ind w:firstLineChars="100" w:firstLine="420"/>
    </w:pPr>
  </w:style>
  <w:style w:type="paragraph" w:styleId="a4">
    <w:name w:val="Body Text"/>
    <w:basedOn w:val="a"/>
    <w:qFormat/>
    <w:rsid w:val="00961B71"/>
    <w:pPr>
      <w:jc w:val="center"/>
    </w:pPr>
    <w:rPr>
      <w:b/>
      <w:bCs/>
      <w:sz w:val="44"/>
      <w:szCs w:val="20"/>
    </w:rPr>
  </w:style>
  <w:style w:type="paragraph" w:styleId="a5">
    <w:name w:val="footer"/>
    <w:basedOn w:val="a"/>
    <w:link w:val="Char"/>
    <w:rsid w:val="00961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961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961B71"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sid w:val="00961B71"/>
    <w:rPr>
      <w:b/>
    </w:rPr>
  </w:style>
  <w:style w:type="character" w:customStyle="1" w:styleId="Char0">
    <w:name w:val="页眉 Char"/>
    <w:basedOn w:val="a1"/>
    <w:link w:val="a6"/>
    <w:rsid w:val="00961B7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5"/>
    <w:rsid w:val="00961B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16</cp:revision>
  <cp:lastPrinted>2018-02-09T08:42:00Z</cp:lastPrinted>
  <dcterms:created xsi:type="dcterms:W3CDTF">2014-10-29T12:08:00Z</dcterms:created>
  <dcterms:modified xsi:type="dcterms:W3CDTF">2018-04-19T02:27:00Z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