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分项报价一览表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/>
        </w:rPr>
        <w:t>禹州市纪委监察委谈话场所信息化建设项目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采购编号：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YZCG-T2018093</w:t>
      </w:r>
    </w:p>
    <w:tbl>
      <w:tblPr>
        <w:tblStyle w:val="3"/>
        <w:tblW w:w="8815" w:type="dxa"/>
        <w:tblInd w:w="-6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3535"/>
        <w:gridCol w:w="900"/>
        <w:gridCol w:w="573"/>
        <w:gridCol w:w="3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禹州市监察委员会谈话场所信息化建设项目-监控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禹州市监察委员会谈话场所信息化建设项目-门禁、液晶屏及谈话系统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禹州市监察委员会谈话场所信息化建设项目-装饰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合计：大写：玖拾陆万零捌仟元整     小写：968000元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outlineLvl w:val="0"/>
        <w:rPr>
          <w:rFonts w:hint="eastAsia" w:ascii="楷体" w:hAnsi="楷体" w:eastAsia="楷体" w:cs="楷体"/>
          <w:b/>
          <w:bCs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140" w:lineRule="exact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供应商名称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百年金海科技有限公司</w:t>
      </w:r>
    </w:p>
    <w:p>
      <w:pPr>
        <w:spacing w:line="480" w:lineRule="exact"/>
        <w:jc w:val="left"/>
        <w:textAlignment w:val="baseline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Toc4567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日期：2018年4月16</w:t>
      </w: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7B7A"/>
    <w:rsid w:val="49AC4F01"/>
    <w:rsid w:val="66E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劉 姓</cp:lastModifiedBy>
  <dcterms:modified xsi:type="dcterms:W3CDTF">2018-04-17T03:19:25Z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