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  <w:szCs w:val="40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禹州市范坡镇前郭村等两个村土地复垦项目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评标结果公示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一、基本情况和数据表</w:t>
      </w:r>
    </w:p>
    <w:p>
      <w:pPr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(一) 项目概况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1、建设地点：禹州市范坡镇前郭村、圈刘村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2、建设规模：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本工程</w:t>
      </w:r>
      <w:r>
        <w:rPr>
          <w:rFonts w:hint="eastAsia" w:ascii="宋体" w:hAnsi="宋体"/>
          <w:kern w:val="0"/>
          <w:sz w:val="24"/>
          <w:szCs w:val="24"/>
        </w:rPr>
        <w:t>位于禹州市范坡镇前郭村、圈刘村，建设规模4.2034公顷（合63.051亩）。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3、招标控制价：1053810.14元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4、质量要求：合格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5、计划工期：30日历天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6、评标办法：合理低价评标法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7、资格审查方式：资格后审</w:t>
      </w:r>
    </w:p>
    <w:p>
      <w:pPr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（二）招标过程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招标采用公开招标方式进行，按照法定公开招标程序和要求，于2018年3月15日至4月9日在河南省电子招标投标公共服务平台、全国公共资源交易平台（河南省.许昌市）上公开发布招标信息，于投标截止时间递交投标文件及投标保证金的投标单位有</w:t>
      </w:r>
      <w:r>
        <w:rPr>
          <w:rFonts w:hint="eastAsia" w:ascii="宋体" w:hAnsi="宋体" w:eastAsia="宋体"/>
          <w:sz w:val="24"/>
          <w:szCs w:val="24"/>
          <w:u w:val="single"/>
        </w:rPr>
        <w:t>　5　</w:t>
      </w:r>
      <w:r>
        <w:rPr>
          <w:rFonts w:hint="eastAsia" w:ascii="宋体" w:hAnsi="宋体" w:eastAsia="宋体"/>
          <w:sz w:val="24"/>
          <w:szCs w:val="24"/>
        </w:rPr>
        <w:t>家。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招标控制价调整系数α、β的抽取：由投标人代表在监督人的监督下抽取招标控制价调整系数α: 3.0%、3.25%、3.5%和招标控制价调整系数β:3.0%、5.0%、5.5%。</w:t>
      </w:r>
    </w:p>
    <w:p>
      <w:pPr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（三）项目开标数据表</w:t>
      </w:r>
    </w:p>
    <w:tbl>
      <w:tblPr>
        <w:tblStyle w:val="18"/>
        <w:tblW w:w="8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984"/>
        <w:gridCol w:w="1134"/>
        <w:gridCol w:w="35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招标人名称</w:t>
            </w:r>
          </w:p>
        </w:tc>
        <w:tc>
          <w:tcPr>
            <w:tcW w:w="66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禹州市范坡镇人民政府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招标代理机构名称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河南阳光宏图工程管理有限公司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工程名称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禹州市范坡镇前郭村等两个村土地复垦项目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开标时间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2018年4月9日9:00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开标地点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评标时间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2018年4月9日10:00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评标地点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禹州市公共资源交易中心评标三室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二、开标记录</w:t>
      </w:r>
    </w:p>
    <w:tbl>
      <w:tblPr>
        <w:tblStyle w:val="18"/>
        <w:tblW w:w="8773" w:type="dxa"/>
        <w:jc w:val="center"/>
        <w:tblInd w:w="-1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358"/>
        <w:gridCol w:w="1178"/>
        <w:gridCol w:w="708"/>
        <w:gridCol w:w="707"/>
        <w:gridCol w:w="1533"/>
        <w:gridCol w:w="1169"/>
        <w:gridCol w:w="6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23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投标单位</w:t>
            </w:r>
          </w:p>
        </w:tc>
        <w:tc>
          <w:tcPr>
            <w:tcW w:w="11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投标报价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（元）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工期(日历天)</w:t>
            </w:r>
          </w:p>
        </w:tc>
        <w:tc>
          <w:tcPr>
            <w:tcW w:w="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要求</w:t>
            </w:r>
          </w:p>
        </w:tc>
        <w:tc>
          <w:tcPr>
            <w:tcW w:w="15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项目经理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（含证书编号）</w:t>
            </w:r>
          </w:p>
        </w:tc>
        <w:tc>
          <w:tcPr>
            <w:tcW w:w="11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技术负责人</w:t>
            </w: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投标文件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密封情况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河南祥和建筑安装有限公司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1047186.08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裴二虎              豫241161697035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梁冬          高级工程师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河南双锦建设工程有限公司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1045238.50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李春来             豫241151583217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李保            高级工程师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河南景华建筑工程有限公司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1037925.97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李红运              豫241161693575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李志广       工程师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濮阳市超越建筑工程有限公司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1043105.69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朱书婷241121228647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王舜         中级工程师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河南省英帆建筑工程有限公司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1040093.47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陈军峰豫241131452820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王海岗        工程师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招标控制价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1053810.14元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招标控制价调整系数α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目标工期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30日历天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招标控制价调整系数β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4.5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三、评标标准、评标办法或者评标因素</w:t>
      </w:r>
    </w:p>
    <w:tbl>
      <w:tblPr>
        <w:tblStyle w:val="18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9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评标办法</w:t>
            </w:r>
          </w:p>
        </w:tc>
        <w:tc>
          <w:tcPr>
            <w:tcW w:w="6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详见招标文件。</w:t>
            </w:r>
          </w:p>
        </w:tc>
      </w:tr>
    </w:tbl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四、评审情况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（一）资格审查</w:t>
      </w:r>
    </w:p>
    <w:tbl>
      <w:tblPr>
        <w:tblStyle w:val="18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75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通过资格审查的投标人名称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河南祥和建筑安装有限公司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河南双锦建设工程有限公司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濮阳市超越建筑工程有限公司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河南省英帆建筑工程有限公司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未通过资格审查的投标人名称及原因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（二）初步评审</w:t>
      </w:r>
    </w:p>
    <w:tbl>
      <w:tblPr>
        <w:tblStyle w:val="18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河南祥和建筑安装有限公司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河南双锦建设工程有限公司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濮阳市超越建筑工程有限公司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河南省英帆建筑工程有限公司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五、根据招标文件的规定，评标委员会将经评审的投标人按综合得分由高到低排序如下：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/>
          <w:sz w:val="24"/>
          <w:szCs w:val="24"/>
        </w:rPr>
        <w:t>河南省英帆建筑工程有限公司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hint="eastAsia"/>
          <w:sz w:val="24"/>
          <w:szCs w:val="24"/>
        </w:rPr>
        <w:t>濮阳市超越建筑工程有限公司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hint="eastAsia"/>
          <w:sz w:val="24"/>
          <w:szCs w:val="24"/>
        </w:rPr>
        <w:t>河南景华建筑工程有限公司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4、河南双锦建设工程有限公司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5、河南祥和建筑安装有限公司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六、推荐的中标候选人详细评审得分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（一）根据招标文件的规定，评标委员会对技术标和商务标评分。</w:t>
      </w:r>
    </w:p>
    <w:tbl>
      <w:tblPr>
        <w:tblStyle w:val="18"/>
        <w:tblpPr w:leftFromText="180" w:rightFromText="180" w:vertAnchor="text" w:horzAnchor="page" w:tblpX="1653" w:tblpY="276"/>
        <w:tblOverlap w:val="never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7"/>
        <w:gridCol w:w="1729"/>
        <w:gridCol w:w="1730"/>
        <w:gridCol w:w="1236"/>
        <w:gridCol w:w="9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投标单位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技术标得分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60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  <w:tc>
          <w:tcPr>
            <w:tcW w:w="1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商务标得分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40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合计得分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认定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河南祥和建筑安装有限公司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44.7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75.1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河南双锦建设工程有限公司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45.2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75.6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河南景华建筑工程有限公司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31.7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77.7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濮阳市超越建筑工程有限公司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45.9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78.3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河南省英帆建筑工程有限公司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36.6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81.6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可行</w:t>
            </w:r>
          </w:p>
        </w:tc>
      </w:tr>
    </w:tbl>
    <w:p>
      <w:pPr>
        <w:spacing w:line="360" w:lineRule="auto"/>
        <w:ind w:right="-92" w:rightChars="-44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（二）根据招标文件的规定，评标委员按投标人投标报价与C值差的绝对值为基准进行排序如下：</w:t>
      </w:r>
    </w:p>
    <w:tbl>
      <w:tblPr>
        <w:tblStyle w:val="18"/>
        <w:tblW w:w="8513" w:type="dxa"/>
        <w:jc w:val="center"/>
        <w:tblInd w:w="-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3225"/>
        <w:gridCol w:w="1350"/>
        <w:gridCol w:w="1380"/>
        <w:gridCol w:w="1196"/>
        <w:gridCol w:w="7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3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投标单位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投标总报价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（元）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有效投标报价是否在招标控制价（100%～93%）范围内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有效投标报价与C值差的绝对值</w:t>
            </w:r>
          </w:p>
        </w:tc>
        <w:tc>
          <w:tcPr>
            <w:tcW w:w="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河南祥和建筑安装有限公司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1047186.08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1047186.08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45893.47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河南双锦建设工程有限公司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1045238.50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1045238.50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43945.89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河南景华建筑工程有限公司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1037925.97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1037925.97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36633.36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濮阳市超越建筑工程有限公司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1043105.69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1043105.69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41813.08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河南省英帆建筑工程有限公司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1040093.47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1040093.47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38800.86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</w:tbl>
    <w:p>
      <w:pPr>
        <w:widowControl/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七、推荐的中标候选人情况</w:t>
      </w:r>
      <w:r>
        <w:rPr>
          <w:rFonts w:ascii="黑体" w:hAnsi="宋体" w:eastAsia="黑体" w:cs="黑体"/>
          <w:color w:val="000000"/>
          <w:spacing w:val="15"/>
          <w:kern w:val="0"/>
          <w:sz w:val="30"/>
          <w:szCs w:val="30"/>
          <w:shd w:val="clear" w:color="auto" w:fill="FFFFFF"/>
        </w:rPr>
        <w:t>与签订合同前要处理的事宜</w:t>
      </w:r>
    </w:p>
    <w:p>
      <w:pPr>
        <w:widowControl/>
        <w:adjustRightInd w:val="0"/>
        <w:spacing w:line="400" w:lineRule="exact"/>
        <w:jc w:val="left"/>
        <w:rPr>
          <w:rFonts w:ascii="宋体" w:hAnsi="宋体" w:eastAsia="宋体" w:cs="楷体_GB2312"/>
          <w:b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楷体_GB2312"/>
          <w:b/>
          <w:color w:val="000000"/>
          <w:spacing w:val="15"/>
          <w:kern w:val="0"/>
          <w:sz w:val="24"/>
          <w:szCs w:val="24"/>
          <w:shd w:val="clear" w:color="auto" w:fill="FFFFFF"/>
        </w:rPr>
        <w:t>（一）推荐的中标候选人名单：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第一中标候选人：</w:t>
      </w:r>
      <w:r>
        <w:rPr>
          <w:rFonts w:hint="eastAsia" w:ascii="宋体" w:hAnsi="宋体" w:eastAsia="宋体"/>
          <w:sz w:val="24"/>
          <w:szCs w:val="24"/>
        </w:rPr>
        <w:t>河南景华建筑工程有限公司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投标报价：1037925.97 元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　　写： 壹佰零叁万柒仟玖佰贰拾伍元玖角柒分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项目经理：李红运              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证书名称：二级建造师编号：豫241161693575 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　　期：30日历天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质量标准： 合格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投标文件中填报的项目</w:t>
      </w:r>
      <w:r>
        <w:rPr>
          <w:rFonts w:hint="eastAsia" w:ascii="宋体" w:hAnsi="宋体" w:eastAsia="宋体"/>
          <w:sz w:val="24"/>
          <w:szCs w:val="24"/>
        </w:rPr>
        <w:t>经理</w:t>
      </w:r>
      <w:r>
        <w:rPr>
          <w:rFonts w:ascii="宋体" w:hAnsi="宋体" w:eastAsia="宋体"/>
          <w:sz w:val="24"/>
          <w:szCs w:val="24"/>
        </w:rPr>
        <w:t>业绩名称：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（1）封丘县2017年扶贫基础设施项目（第一批）十三标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投标文件中填报的单位项目业绩名称：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（1）封丘县2017年扶贫基础设施项目（第一批）十三标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第二中标候选人： </w:t>
      </w:r>
      <w:r>
        <w:rPr>
          <w:rFonts w:hint="eastAsia" w:ascii="宋体" w:hAnsi="宋体" w:eastAsia="宋体"/>
          <w:sz w:val="24"/>
          <w:szCs w:val="24"/>
        </w:rPr>
        <w:t>河南省英帆建筑工程有限公司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投标报价：</w:t>
      </w:r>
      <w:r>
        <w:rPr>
          <w:rFonts w:hint="eastAsia" w:ascii="宋体" w:hAnsi="宋体" w:eastAsia="宋体"/>
          <w:sz w:val="24"/>
          <w:szCs w:val="24"/>
        </w:rPr>
        <w:t>1040093.47元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大</w:t>
      </w:r>
      <w:r>
        <w:rPr>
          <w:rFonts w:hint="eastAsia" w:ascii="宋体" w:hAnsi="宋体" w:eastAsia="宋体"/>
          <w:sz w:val="24"/>
          <w:szCs w:val="24"/>
        </w:rPr>
        <w:t>　　</w:t>
      </w:r>
      <w:r>
        <w:rPr>
          <w:rFonts w:ascii="宋体" w:hAnsi="宋体" w:eastAsia="宋体"/>
          <w:sz w:val="24"/>
          <w:szCs w:val="24"/>
        </w:rPr>
        <w:t xml:space="preserve">写： </w:t>
      </w:r>
      <w:r>
        <w:rPr>
          <w:rFonts w:hint="eastAsia" w:ascii="宋体" w:hAnsi="宋体" w:eastAsia="宋体"/>
          <w:sz w:val="24"/>
          <w:szCs w:val="24"/>
        </w:rPr>
        <w:t>壹佰零肆万零玖拾叁元肆角柒分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经理</w:t>
      </w:r>
      <w:r>
        <w:rPr>
          <w:rFonts w:ascii="宋体" w:hAnsi="宋体" w:eastAsia="宋体"/>
          <w:sz w:val="24"/>
          <w:szCs w:val="24"/>
        </w:rPr>
        <w:t xml:space="preserve">： </w:t>
      </w:r>
      <w:r>
        <w:rPr>
          <w:rFonts w:hint="eastAsia" w:ascii="宋体" w:hAnsi="宋体" w:eastAsia="宋体"/>
          <w:sz w:val="24"/>
          <w:szCs w:val="24"/>
        </w:rPr>
        <w:t>陈军峰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证书名称：二级建造师编号：豫2</w:t>
      </w:r>
      <w:r>
        <w:rPr>
          <w:rFonts w:ascii="宋体" w:hAnsi="宋体" w:eastAsia="宋体"/>
          <w:sz w:val="24"/>
          <w:szCs w:val="24"/>
        </w:rPr>
        <w:t>41131452820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工</w:t>
      </w:r>
      <w:r>
        <w:rPr>
          <w:rFonts w:hint="eastAsia" w:ascii="宋体" w:hAnsi="宋体" w:eastAsia="宋体"/>
          <w:sz w:val="24"/>
          <w:szCs w:val="24"/>
        </w:rPr>
        <w:t>　　</w:t>
      </w:r>
      <w:r>
        <w:rPr>
          <w:rFonts w:ascii="宋体" w:hAnsi="宋体" w:eastAsia="宋体"/>
          <w:sz w:val="24"/>
          <w:szCs w:val="24"/>
        </w:rPr>
        <w:t>期：</w:t>
      </w:r>
      <w:r>
        <w:rPr>
          <w:rFonts w:hint="eastAsia" w:ascii="宋体" w:hAnsi="宋体" w:eastAsia="宋体"/>
          <w:sz w:val="24"/>
          <w:szCs w:val="24"/>
        </w:rPr>
        <w:t>30日历天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质量标准： </w:t>
      </w:r>
      <w:r>
        <w:rPr>
          <w:rFonts w:hint="eastAsia" w:ascii="宋体" w:hAnsi="宋体" w:eastAsia="宋体"/>
          <w:sz w:val="24"/>
          <w:szCs w:val="24"/>
        </w:rPr>
        <w:t>合格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投标文件中填报的项目</w:t>
      </w:r>
      <w:r>
        <w:rPr>
          <w:rFonts w:hint="eastAsia" w:ascii="宋体" w:hAnsi="宋体" w:eastAsia="宋体"/>
          <w:sz w:val="24"/>
          <w:szCs w:val="24"/>
        </w:rPr>
        <w:t>经理</w:t>
      </w:r>
      <w:r>
        <w:rPr>
          <w:rFonts w:ascii="宋体" w:hAnsi="宋体" w:eastAsia="宋体"/>
          <w:sz w:val="24"/>
          <w:szCs w:val="24"/>
        </w:rPr>
        <w:t>业绩名称：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遂平县2015年实施全国新增千亿斤粮食生产能力规划田间工程建设项目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十一标段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（2）许昌县新增千亿斤粮食生产能力规划2015年田间工程建设项目三标段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投标文件中填报的单位项目业绩名称：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（1）遂平县2015年实施全国新增千亿斤粮食生产能力规划田间工程建设项目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十一标段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（2）许昌县新增千亿斤粮食生产能力规划2015年田间工程建设项目三标段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第三中标候选人：濮阳市超越建筑工程有限公司 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投标报价：1043105.69 元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　　写： 壹佰零肆万叁仟壹佰零伍元陆角玖分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项目经理：朱书婷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证书名称：二级建造师编号：豫241121228647 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　　期：30日历天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质量标准： 合格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投标文件中填报的项目经理业绩名称：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（1）无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投标文件中填报的单位项目业绩名称：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（1）2015年禹州市实施全国新增500亿公斤粮食生产能力规划田间工程建设项目十一标段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鄢陵县大马镇2017年第一批农业综合开发万亩土地治理项目工程</w:t>
      </w:r>
    </w:p>
    <w:p>
      <w:pPr>
        <w:spacing w:line="400" w:lineRule="exac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 w:cs="仿宋_GB2312"/>
          <w:b/>
          <w:color w:val="000000"/>
          <w:spacing w:val="15"/>
          <w:kern w:val="0"/>
          <w:sz w:val="24"/>
          <w:szCs w:val="24"/>
          <w:shd w:val="clear" w:color="auto" w:fill="FFFFFF"/>
        </w:rPr>
        <w:t>（二）签订合同前要处理的事宜</w:t>
      </w:r>
      <w:r>
        <w:rPr>
          <w:rFonts w:hint="eastAsia" w:ascii="宋体" w:hAnsi="宋体" w:eastAsia="宋体" w:cs="仿宋_GB2312"/>
          <w:b/>
          <w:color w:val="000000"/>
          <w:spacing w:val="15"/>
          <w:kern w:val="0"/>
          <w:sz w:val="24"/>
          <w:szCs w:val="24"/>
          <w:shd w:val="clear" w:color="auto" w:fill="FFFFFF"/>
        </w:rPr>
        <w:t>：无</w:t>
      </w:r>
    </w:p>
    <w:p>
      <w:pPr>
        <w:widowControl/>
        <w:shd w:val="clear" w:color="auto" w:fill="FFFFFF"/>
        <w:spacing w:line="400" w:lineRule="exact"/>
        <w:ind w:right="600" w:firstLine="219" w:firstLineChars="91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  <w:t>八、</w:t>
      </w:r>
      <w:r>
        <w:rPr>
          <w:rFonts w:hint="eastAsia" w:asciiTheme="minorEastAsia" w:hAnsiTheme="minorEastAsia" w:cstheme="minorEastAsia"/>
          <w:b/>
          <w:bCs/>
          <w:color w:val="000000"/>
          <w:spacing w:val="15"/>
          <w:kern w:val="0"/>
          <w:sz w:val="24"/>
          <w:szCs w:val="24"/>
        </w:rPr>
        <w:t>公示期：</w:t>
      </w: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2018年4月11日—2018年4月14日</w:t>
      </w:r>
    </w:p>
    <w:p>
      <w:pPr>
        <w:widowControl/>
        <w:shd w:val="clear" w:color="auto" w:fill="FFFFFF"/>
        <w:spacing w:line="400" w:lineRule="exact"/>
        <w:ind w:right="600" w:firstLine="247" w:firstLineChars="91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pacing w:val="15"/>
          <w:kern w:val="0"/>
          <w:sz w:val="24"/>
          <w:szCs w:val="24"/>
        </w:rPr>
        <w:t>九、联系方式</w:t>
      </w:r>
    </w:p>
    <w:p>
      <w:pPr>
        <w:spacing w:line="40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招标人：禹州市范坡镇人民政府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联系人：</w:t>
      </w:r>
      <w:r>
        <w:rPr>
          <w:rFonts w:hint="eastAsia" w:ascii="宋体" w:hAnsi="宋体"/>
          <w:bCs/>
          <w:sz w:val="24"/>
          <w:szCs w:val="24"/>
        </w:rPr>
        <w:t>李先生　　联系电话：13839040888</w:t>
      </w:r>
    </w:p>
    <w:p>
      <w:pPr>
        <w:spacing w:line="40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代理机构：河南阳光宏图工程管理有限公司</w:t>
      </w:r>
    </w:p>
    <w:p>
      <w:pPr>
        <w:spacing w:line="40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联系人：冯先生　　联系电话：15617261112</w:t>
      </w:r>
    </w:p>
    <w:p>
      <w:pPr>
        <w:spacing w:line="400" w:lineRule="exact"/>
        <w:ind w:right="-313" w:rightChars="-149" w:firstLine="6000" w:firstLineChars="250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after="0" w:line="400" w:lineRule="exact"/>
        <w:ind w:firstLine="210"/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wordWrap w:val="0"/>
        <w:spacing w:line="400" w:lineRule="exact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2018年4月11日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0035"/>
    <w:multiLevelType w:val="singleLevel"/>
    <w:tmpl w:val="5ACB00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16F9"/>
    <w:rsid w:val="000671A3"/>
    <w:rsid w:val="000A7C64"/>
    <w:rsid w:val="00113869"/>
    <w:rsid w:val="001401B3"/>
    <w:rsid w:val="00182597"/>
    <w:rsid w:val="0020501A"/>
    <w:rsid w:val="0023243A"/>
    <w:rsid w:val="00264CF1"/>
    <w:rsid w:val="00271888"/>
    <w:rsid w:val="002A4D9F"/>
    <w:rsid w:val="002A6EAE"/>
    <w:rsid w:val="00310574"/>
    <w:rsid w:val="003601BE"/>
    <w:rsid w:val="004216F9"/>
    <w:rsid w:val="00440023"/>
    <w:rsid w:val="00490A49"/>
    <w:rsid w:val="004C6460"/>
    <w:rsid w:val="005153A5"/>
    <w:rsid w:val="0058410E"/>
    <w:rsid w:val="00665205"/>
    <w:rsid w:val="0066774D"/>
    <w:rsid w:val="006D0D04"/>
    <w:rsid w:val="006F4239"/>
    <w:rsid w:val="007104FA"/>
    <w:rsid w:val="007462DE"/>
    <w:rsid w:val="00764330"/>
    <w:rsid w:val="007C75D9"/>
    <w:rsid w:val="0090332A"/>
    <w:rsid w:val="00922E2C"/>
    <w:rsid w:val="00985625"/>
    <w:rsid w:val="009D48CB"/>
    <w:rsid w:val="009E47D1"/>
    <w:rsid w:val="00A806F1"/>
    <w:rsid w:val="00A84664"/>
    <w:rsid w:val="00C6556A"/>
    <w:rsid w:val="00C710F9"/>
    <w:rsid w:val="00D04FEA"/>
    <w:rsid w:val="00D25DBF"/>
    <w:rsid w:val="00DC6B9F"/>
    <w:rsid w:val="00E21402"/>
    <w:rsid w:val="00E264AB"/>
    <w:rsid w:val="00ED31E5"/>
    <w:rsid w:val="00F20C94"/>
    <w:rsid w:val="00F91AC8"/>
    <w:rsid w:val="0A3F3995"/>
    <w:rsid w:val="0E0948FA"/>
    <w:rsid w:val="11510BB3"/>
    <w:rsid w:val="14307D62"/>
    <w:rsid w:val="1BAA67D0"/>
    <w:rsid w:val="1C116839"/>
    <w:rsid w:val="1D533F5A"/>
    <w:rsid w:val="1F3D42E2"/>
    <w:rsid w:val="208F559F"/>
    <w:rsid w:val="21C90D05"/>
    <w:rsid w:val="24A10DD2"/>
    <w:rsid w:val="28172BEF"/>
    <w:rsid w:val="2AD3260E"/>
    <w:rsid w:val="2CF90EA7"/>
    <w:rsid w:val="2E7E4DF1"/>
    <w:rsid w:val="312F72FC"/>
    <w:rsid w:val="342A2AA4"/>
    <w:rsid w:val="3E9D73C1"/>
    <w:rsid w:val="40AA3D70"/>
    <w:rsid w:val="43FC30D3"/>
    <w:rsid w:val="4FE548C8"/>
    <w:rsid w:val="59FE5741"/>
    <w:rsid w:val="5B212020"/>
    <w:rsid w:val="5C9C0FE7"/>
    <w:rsid w:val="5F7C2FAF"/>
    <w:rsid w:val="61F01A88"/>
    <w:rsid w:val="632A06AF"/>
    <w:rsid w:val="71AF5478"/>
    <w:rsid w:val="76365583"/>
    <w:rsid w:val="7C102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1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7">
    <w:name w:val="heading 4"/>
    <w:basedOn w:val="1"/>
    <w:next w:val="1"/>
    <w:link w:val="22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8">
    <w:name w:val="heading 5"/>
    <w:basedOn w:val="1"/>
    <w:next w:val="1"/>
    <w:link w:val="23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9">
    <w:name w:val="heading 6"/>
    <w:basedOn w:val="1"/>
    <w:next w:val="1"/>
    <w:link w:val="24"/>
    <w:qFormat/>
    <w:uiPriority w:val="9"/>
    <w:pPr>
      <w:widowControl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3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5"/>
    <w:qFormat/>
    <w:uiPriority w:val="0"/>
    <w:pPr>
      <w:ind w:firstLine="100" w:firstLineChars="100"/>
    </w:pPr>
    <w:rPr>
      <w:rFonts w:ascii="Calibri" w:hAnsi="Calibri" w:eastAsia="宋体" w:cs="Arial"/>
      <w:szCs w:val="24"/>
    </w:rPr>
  </w:style>
  <w:style w:type="paragraph" w:styleId="3">
    <w:name w:val="Body Text"/>
    <w:basedOn w:val="1"/>
    <w:link w:val="134"/>
    <w:unhideWhenUsed/>
    <w:qFormat/>
    <w:uiPriority w:val="99"/>
    <w:pPr>
      <w:spacing w:after="120"/>
    </w:pPr>
  </w:style>
  <w:style w:type="paragraph" w:styleId="10">
    <w:name w:val="footer"/>
    <w:basedOn w:val="1"/>
    <w:link w:val="1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unhideWhenUsed/>
    <w:qFormat/>
    <w:uiPriority w:val="99"/>
    <w:rPr>
      <w:color w:val="000000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unhideWhenUsed/>
    <w:qFormat/>
    <w:uiPriority w:val="99"/>
    <w:rPr>
      <w:color w:val="000000"/>
      <w:u w:val="none"/>
    </w:rPr>
  </w:style>
  <w:style w:type="character" w:customStyle="1" w:styleId="19">
    <w:name w:val="标题 1 Char"/>
    <w:basedOn w:val="13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Char"/>
    <w:basedOn w:val="13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标题 3 Char"/>
    <w:basedOn w:val="13"/>
    <w:link w:val="6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标题 4 Char"/>
    <w:basedOn w:val="13"/>
    <w:link w:val="7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标题 5 Char"/>
    <w:basedOn w:val="13"/>
    <w:link w:val="8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4">
    <w:name w:val="标题 6 Char"/>
    <w:basedOn w:val="13"/>
    <w:link w:val="9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25">
    <w:name w:val="cle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body_center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weather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adv"/>
    <w:basedOn w:val="1"/>
    <w:qFormat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pic_flas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box1"/>
    <w:basedOn w:val="1"/>
    <w:qFormat/>
    <w:uiPriority w:val="0"/>
    <w:pPr>
      <w:widowControl/>
      <w:shd w:val="clear" w:color="auto" w:fill="429DE3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box1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news1"/>
    <w:basedOn w:val="1"/>
    <w:qFormat/>
    <w:uiPriority w:val="0"/>
    <w:pPr>
      <w:widowControl/>
      <w:ind w:left="75"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news1_to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news1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noti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notice_top1"/>
    <w:basedOn w:val="1"/>
    <w:qFormat/>
    <w:uiPriority w:val="0"/>
    <w:pPr>
      <w:widowControl/>
      <w:pBdr>
        <w:top w:val="single" w:color="2A97D4" w:sz="6" w:space="4"/>
        <w:left w:val="single" w:color="2A97D4" w:sz="6" w:space="0"/>
        <w:bottom w:val="single" w:color="2A97D4" w:sz="6" w:space="0"/>
        <w:right w:val="single" w:color="2A97D4" w:sz="6" w:space="5"/>
      </w:pBdr>
      <w:shd w:val="clear" w:color="auto" w:fill="EEF9FF"/>
      <w:spacing w:before="100" w:beforeAutospacing="1" w:after="15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notice_top"/>
    <w:basedOn w:val="1"/>
    <w:qFormat/>
    <w:uiPriority w:val="0"/>
    <w:pPr>
      <w:widowControl/>
      <w:shd w:val="clear" w:color="auto" w:fill="2A97D4"/>
      <w:spacing w:before="100" w:beforeAutospacing="1" w:after="100" w:afterAutospacing="1" w:line="495" w:lineRule="atLeast"/>
      <w:jc w:val="left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38">
    <w:name w:val="notice_info"/>
    <w:basedOn w:val="1"/>
    <w:qFormat/>
    <w:uiPriority w:val="0"/>
    <w:pPr>
      <w:widowControl/>
      <w:pBdr>
        <w:left w:val="single" w:color="65A8CB" w:sz="6" w:space="0"/>
        <w:bottom w:val="single" w:color="65A8CB" w:sz="6" w:space="0"/>
        <w:right w:val="single" w:color="65A8CB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adv1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banner"/>
    <w:basedOn w:val="1"/>
    <w:qFormat/>
    <w:uiPriority w:val="0"/>
    <w:pPr>
      <w:widowControl/>
      <w:spacing w:before="100" w:beforeAutospacing="1" w:after="9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main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main_l_tit"/>
    <w:basedOn w:val="1"/>
    <w:qFormat/>
    <w:uiPriority w:val="0"/>
    <w:pPr>
      <w:widowControl/>
      <w:spacing w:before="100" w:beforeAutospacing="1" w:after="100" w:afterAutospacing="1" w:line="435" w:lineRule="atLeast"/>
      <w:jc w:val="center"/>
    </w:pPr>
    <w:rPr>
      <w:rFonts w:ascii="宋体" w:hAnsi="宋体" w:eastAsia="宋体" w:cs="宋体"/>
      <w:color w:val="025380"/>
      <w:spacing w:val="45"/>
      <w:kern w:val="0"/>
      <w:sz w:val="24"/>
      <w:szCs w:val="24"/>
    </w:rPr>
  </w:style>
  <w:style w:type="paragraph" w:customStyle="1" w:styleId="43">
    <w:name w:val="main_l_info"/>
    <w:basedOn w:val="1"/>
    <w:qFormat/>
    <w:uiPriority w:val="0"/>
    <w:pPr>
      <w:widowControl/>
      <w:pBdr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news"/>
    <w:basedOn w:val="1"/>
    <w:qFormat/>
    <w:uiPriority w:val="0"/>
    <w:pPr>
      <w:widowControl/>
      <w:pBdr>
        <w:left w:val="single" w:color="65A8CB" w:sz="6" w:space="8"/>
        <w:bottom w:val="single" w:color="65A8CB" w:sz="6" w:space="8"/>
        <w:right w:val="single" w:color="65A8CB" w:sz="6" w:space="8"/>
      </w:pBdr>
      <w:shd w:val="clear" w:color="auto" w:fill="FFFFFF"/>
      <w:spacing w:before="100" w:beforeAutospacing="1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newlbox"/>
    <w:basedOn w:val="1"/>
    <w:qFormat/>
    <w:uiPriority w:val="0"/>
    <w:pPr>
      <w:widowControl/>
      <w:shd w:val="clear" w:color="auto" w:fill="FFFFFF"/>
      <w:spacing w:before="100" w:beforeAutospacing="1" w:after="1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tab"/>
    <w:basedOn w:val="1"/>
    <w:qFormat/>
    <w:uiPriority w:val="0"/>
    <w:pPr>
      <w:widowControl/>
      <w:pBdr>
        <w:left w:val="single" w:color="6FADCE" w:sz="6" w:space="0"/>
        <w:right w:val="single" w:color="6FADCE" w:sz="6" w:space="0"/>
      </w:pBdr>
      <w:shd w:val="clear" w:color="auto" w:fill="DBEBF3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tab5"/>
    <w:basedOn w:val="1"/>
    <w:qFormat/>
    <w:uiPriority w:val="0"/>
    <w:pPr>
      <w:widowControl/>
      <w:pBdr>
        <w:left w:val="single" w:color="6FADCE" w:sz="6" w:space="0"/>
        <w:right w:val="single" w:color="6FADCE" w:sz="6" w:space="0"/>
      </w:pBdr>
      <w:shd w:val="clear" w:color="auto" w:fill="EDF5F9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main_center"/>
    <w:basedOn w:val="1"/>
    <w:qFormat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plat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tab1"/>
    <w:basedOn w:val="1"/>
    <w:qFormat/>
    <w:uiPriority w:val="0"/>
    <w:pPr>
      <w:widowControl/>
      <w:pBdr>
        <w:bottom w:val="single" w:color="65A8CB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tab2"/>
    <w:basedOn w:val="1"/>
    <w:qFormat/>
    <w:uiPriority w:val="0"/>
    <w:pPr>
      <w:widowControl/>
      <w:pBdr>
        <w:left w:val="single" w:color="65A8CB" w:sz="6" w:space="0"/>
        <w:right w:val="single" w:color="65A8CB" w:sz="6" w:space="0"/>
      </w:pBdr>
      <w:shd w:val="clear" w:color="auto" w:fill="DBEBF3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025380"/>
      <w:kern w:val="0"/>
      <w:sz w:val="24"/>
      <w:szCs w:val="24"/>
    </w:rPr>
  </w:style>
  <w:style w:type="paragraph" w:customStyle="1" w:styleId="52">
    <w:name w:val="tab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tab4"/>
    <w:basedOn w:val="1"/>
    <w:qFormat/>
    <w:uiPriority w:val="0"/>
    <w:pPr>
      <w:widowControl/>
      <w:pBdr>
        <w:top w:val="single" w:color="65A8CB" w:sz="6" w:space="0"/>
        <w:left w:val="single" w:color="65A8CB" w:sz="6" w:space="0"/>
        <w:right w:val="single" w:color="65A8CB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tab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main_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imag_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news2"/>
    <w:basedOn w:val="1"/>
    <w:qFormat/>
    <w:uiPriority w:val="0"/>
    <w:pPr>
      <w:widowControl/>
      <w:spacing w:before="100" w:beforeAutospacing="1" w:after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news3"/>
    <w:basedOn w:val="1"/>
    <w:qFormat/>
    <w:uiPriority w:val="0"/>
    <w:pPr>
      <w:widowControl/>
      <w:spacing w:before="100" w:beforeAutospacing="1" w:after="4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net_do"/>
    <w:basedOn w:val="1"/>
    <w:qFormat/>
    <w:uiPriority w:val="0"/>
    <w:pPr>
      <w:widowControl/>
      <w:shd w:val="clear" w:color="auto" w:fill="FFFFFF"/>
      <w:spacing w:before="13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link"/>
    <w:basedOn w:val="1"/>
    <w:qFormat/>
    <w:uiPriority w:val="0"/>
    <w:pPr>
      <w:widowControl/>
      <w:pBdr>
        <w:top w:val="single" w:color="65A8CB" w:sz="6" w:space="4"/>
        <w:left w:val="single" w:color="65A8CB" w:sz="6" w:space="0"/>
        <w:bottom w:val="single" w:color="65A8CB" w:sz="6" w:space="4"/>
        <w:right w:val="single" w:color="65A8CB" w:sz="6" w:space="0"/>
      </w:pBdr>
      <w:shd w:val="clear" w:color="auto" w:fill="65A8CB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scrol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tradedataarea"/>
    <w:basedOn w:val="1"/>
    <w:qFormat/>
    <w:uiPriority w:val="0"/>
    <w:pPr>
      <w:widowControl/>
      <w:pBdr>
        <w:top w:val="single" w:color="6FADCE" w:sz="6" w:space="6"/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tradedata"/>
    <w:basedOn w:val="1"/>
    <w:qFormat/>
    <w:uiPriority w:val="0"/>
    <w:pPr>
      <w:widowControl/>
      <w:pBdr>
        <w:top w:val="single" w:color="A9DAF7" w:sz="6" w:space="0"/>
        <w:left w:val="single" w:color="A9DAF7" w:sz="6" w:space="0"/>
        <w:bottom w:val="single" w:color="A9DAF7" w:sz="6" w:space="0"/>
        <w:right w:val="single" w:color="A9DAF7" w:sz="6" w:space="0"/>
      </w:pBdr>
      <w:spacing w:before="4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submain_l"/>
    <w:basedOn w:val="1"/>
    <w:qFormat/>
    <w:uiPriority w:val="0"/>
    <w:pPr>
      <w:widowControl/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subleft"/>
    <w:basedOn w:val="1"/>
    <w:qFormat/>
    <w:uiPriority w:val="0"/>
    <w:pPr>
      <w:widowControl/>
      <w:pBdr>
        <w:top w:val="single" w:color="6FADCE" w:sz="6" w:space="0"/>
        <w:left w:val="single" w:color="6FADCE" w:sz="6" w:space="0"/>
        <w:bottom w:val="single" w:color="6FADCE" w:sz="36" w:space="0"/>
        <w:right w:val="single" w:color="6FADCE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submain_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newslist_tit"/>
    <w:basedOn w:val="1"/>
    <w:uiPriority w:val="0"/>
    <w:pPr>
      <w:widowControl/>
      <w:pBdr>
        <w:left w:val="single" w:color="6FADCE" w:sz="6" w:space="8"/>
        <w:right w:val="single" w:color="6FADCE" w:sz="6" w:space="8"/>
      </w:pBdr>
      <w:shd w:val="clear" w:color="auto" w:fill="DAEEF9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b/>
      <w:bCs/>
      <w:color w:val="025380"/>
      <w:kern w:val="0"/>
      <w:sz w:val="24"/>
      <w:szCs w:val="24"/>
    </w:rPr>
  </w:style>
  <w:style w:type="paragraph" w:customStyle="1" w:styleId="68">
    <w:name w:val="search"/>
    <w:basedOn w:val="1"/>
    <w:qFormat/>
    <w:uiPriority w:val="0"/>
    <w:pPr>
      <w:widowControl/>
      <w:shd w:val="clear" w:color="auto" w:fill="ECECEC"/>
      <w:spacing w:before="100" w:beforeAutospacing="1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newslist"/>
    <w:basedOn w:val="1"/>
    <w:qFormat/>
    <w:uiPriority w:val="0"/>
    <w:pPr>
      <w:widowControl/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newslist_info"/>
    <w:basedOn w:val="1"/>
    <w:uiPriority w:val="0"/>
    <w:pPr>
      <w:widowControl/>
      <w:pBdr>
        <w:left w:val="single" w:color="6FADCE" w:sz="6" w:space="11"/>
        <w:right w:val="single" w:color="6FADCE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newslist_info2"/>
    <w:basedOn w:val="1"/>
    <w:qFormat/>
    <w:uiPriority w:val="0"/>
    <w:pPr>
      <w:widowControl/>
      <w:pBdr>
        <w:left w:val="single" w:color="6FADCE" w:sz="6" w:space="11"/>
        <w:right w:val="single" w:color="6FADCE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text"/>
    <w:basedOn w:val="1"/>
    <w:qFormat/>
    <w:uiPriority w:val="0"/>
    <w:pPr>
      <w:widowControl/>
      <w:pBdr>
        <w:left w:val="single" w:color="65A8CB" w:sz="6" w:space="15"/>
        <w:bottom w:val="single" w:color="65A8CB" w:sz="6" w:space="0"/>
        <w:right w:val="single" w:color="65A8CB" w:sz="6" w:space="15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text1"/>
    <w:basedOn w:val="1"/>
    <w:qFormat/>
    <w:uiPriority w:val="0"/>
    <w:pPr>
      <w:widowControl/>
      <w:pBdr>
        <w:bottom w:val="dashed" w:color="999999" w:sz="6" w:space="15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tex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5">
    <w:name w:val="p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p1"/>
    <w:basedOn w:val="1"/>
    <w:qFormat/>
    <w:uiPriority w:val="0"/>
    <w:pPr>
      <w:widowControl/>
      <w:pBdr>
        <w:bottom w:val="dashed" w:color="999999" w:sz="6" w:space="15"/>
      </w:pBdr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submain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tb"/>
    <w:basedOn w:val="1"/>
    <w:qFormat/>
    <w:uiPriority w:val="0"/>
    <w:pPr>
      <w:widowControl/>
      <w:spacing w:before="1" w:after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td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taba"/>
    <w:basedOn w:val="1"/>
    <w:qFormat/>
    <w:uiPriority w:val="0"/>
    <w:pPr>
      <w:widowControl/>
      <w:shd w:val="clear" w:color="auto" w:fill="A9DAF8"/>
      <w:spacing w:before="100" w:beforeAutospacing="1" w:after="100" w:afterAutospacing="1" w:line="525" w:lineRule="atLeast"/>
      <w:jc w:val="left"/>
    </w:pPr>
    <w:rPr>
      <w:rFonts w:ascii="宋体" w:hAnsi="宋体" w:eastAsia="宋体" w:cs="宋体"/>
      <w:b/>
      <w:bCs/>
      <w:color w:val="025380"/>
      <w:kern w:val="0"/>
      <w:szCs w:val="21"/>
    </w:rPr>
  </w:style>
  <w:style w:type="paragraph" w:customStyle="1" w:styleId="81">
    <w:name w:val="taba_hover"/>
    <w:basedOn w:val="1"/>
    <w:qFormat/>
    <w:uiPriority w:val="0"/>
    <w:pPr>
      <w:widowControl/>
      <w:shd w:val="clear" w:color="auto" w:fill="A9DAF8"/>
      <w:spacing w:before="100" w:beforeAutospacing="1" w:after="100" w:afterAutospacing="1" w:line="525" w:lineRule="atLeast"/>
      <w:jc w:val="left"/>
    </w:pPr>
    <w:rPr>
      <w:rFonts w:ascii="宋体" w:hAnsi="宋体" w:eastAsia="宋体" w:cs="宋体"/>
      <w:b/>
      <w:bCs/>
      <w:color w:val="025380"/>
      <w:kern w:val="0"/>
      <w:szCs w:val="21"/>
    </w:rPr>
  </w:style>
  <w:style w:type="paragraph" w:customStyle="1" w:styleId="82">
    <w:name w:val="black_overlay"/>
    <w:basedOn w:val="1"/>
    <w:qFormat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3">
    <w:name w:val="white_content"/>
    <w:basedOn w:val="1"/>
    <w:qFormat/>
    <w:uiPriority w:val="0"/>
    <w:pPr>
      <w:widowControl/>
      <w:pBdr>
        <w:top w:val="single" w:color="419EE1" w:sz="36" w:space="12"/>
        <w:left w:val="single" w:color="419EE1" w:sz="36" w:space="12"/>
        <w:bottom w:val="single" w:color="419EE1" w:sz="36" w:space="12"/>
        <w:right w:val="single" w:color="419EE1" w:sz="36" w:space="12"/>
      </w:pBdr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4">
    <w:name w:val="outer"/>
    <w:basedOn w:val="1"/>
    <w:qFormat/>
    <w:uiPriority w:val="0"/>
    <w:pPr>
      <w:widowControl/>
      <w:spacing w:before="10" w:after="1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inner"/>
    <w:basedOn w:val="1"/>
    <w:qFormat/>
    <w:uiPriority w:val="0"/>
    <w:pPr>
      <w:widowControl/>
      <w:spacing w:before="100" w:beforeAutospacing="1" w:after="240"/>
      <w:ind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lefticon"/>
    <w:basedOn w:val="1"/>
    <w:qFormat/>
    <w:uiPriority w:val="0"/>
    <w:pPr>
      <w:widowControl/>
      <w:spacing w:before="600" w:after="600"/>
      <w:ind w:left="240" w:right="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inn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inner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inner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inner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inner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inner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ic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icon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icon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icon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icon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icon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righttext"/>
    <w:basedOn w:val="1"/>
    <w:qFormat/>
    <w:uiPriority w:val="0"/>
    <w:pPr>
      <w:widowControl/>
      <w:spacing w:before="300" w:after="360"/>
      <w:ind w:right="300"/>
      <w:jc w:val="center"/>
    </w:pPr>
    <w:rPr>
      <w:rFonts w:ascii="宋体" w:hAnsi="宋体" w:eastAsia="宋体" w:cs="宋体"/>
      <w:color w:val="0000FF"/>
      <w:kern w:val="0"/>
      <w:szCs w:val="21"/>
    </w:rPr>
  </w:style>
  <w:style w:type="paragraph" w:customStyle="1" w:styleId="100">
    <w:name w:val="enterbox"/>
    <w:basedOn w:val="1"/>
    <w:qFormat/>
    <w:uiPriority w:val="0"/>
    <w:pPr>
      <w:widowControl/>
      <w:pBdr>
        <w:top w:val="single" w:color="2A97D4" w:sz="6" w:space="0"/>
        <w:left w:val="single" w:color="2A97D4" w:sz="6" w:space="8"/>
        <w:bottom w:val="single" w:color="2A97D4" w:sz="6" w:space="0"/>
        <w:right w:val="single" w:color="2A97D4" w:sz="6" w:space="0"/>
      </w:pBdr>
      <w:spacing w:before="100" w:beforeAutospacing="1" w:after="100" w:afterAutospacing="1" w:line="360" w:lineRule="atLeast"/>
      <w:ind w:left="600"/>
      <w:jc w:val="left"/>
    </w:pPr>
    <w:rPr>
      <w:rFonts w:ascii="宋体" w:hAnsi="宋体" w:eastAsia="宋体" w:cs="宋体"/>
      <w:color w:val="455DA7"/>
      <w:kern w:val="0"/>
      <w:sz w:val="24"/>
      <w:szCs w:val="24"/>
    </w:rPr>
  </w:style>
  <w:style w:type="paragraph" w:customStyle="1" w:styleId="101">
    <w:name w:val="txt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2">
    <w:name w:val="tzg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03">
    <w:name w:val="tz_col"/>
    <w:basedOn w:val="1"/>
    <w:uiPriority w:val="0"/>
    <w:pPr>
      <w:widowControl/>
      <w:pBdr>
        <w:top w:val="single" w:color="CCCCCC" w:sz="6" w:space="0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EFEFE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tzgg_icon"/>
    <w:basedOn w:val="1"/>
    <w:qFormat/>
    <w:uiPriority w:val="0"/>
    <w:pPr>
      <w:widowControl/>
      <w:shd w:val="clear" w:color="auto" w:fill="FCF6D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tongzh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close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tzgg_close"/>
    <w:basedOn w:val="1"/>
    <w:qFormat/>
    <w:uiPriority w:val="0"/>
    <w:pPr>
      <w:widowControl/>
      <w:spacing w:before="100" w:beforeAutospacing="1" w:after="30" w:line="3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icon-ci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sys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1">
    <w:name w:val="sl"/>
    <w:basedOn w:val="13"/>
    <w:qFormat/>
    <w:uiPriority w:val="0"/>
  </w:style>
  <w:style w:type="character" w:customStyle="1" w:styleId="112">
    <w:name w:val="sr"/>
    <w:basedOn w:val="13"/>
    <w:qFormat/>
    <w:uiPriority w:val="0"/>
  </w:style>
  <w:style w:type="character" w:customStyle="1" w:styleId="113">
    <w:name w:val="tit"/>
    <w:basedOn w:val="13"/>
    <w:qFormat/>
    <w:uiPriority w:val="0"/>
  </w:style>
  <w:style w:type="character" w:customStyle="1" w:styleId="114">
    <w:name w:val="tit1"/>
    <w:basedOn w:val="13"/>
    <w:uiPriority w:val="0"/>
  </w:style>
  <w:style w:type="character" w:customStyle="1" w:styleId="115">
    <w:name w:val="lsl"/>
    <w:basedOn w:val="13"/>
    <w:qFormat/>
    <w:uiPriority w:val="0"/>
  </w:style>
  <w:style w:type="character" w:customStyle="1" w:styleId="116">
    <w:name w:val="lsr"/>
    <w:basedOn w:val="13"/>
    <w:qFormat/>
    <w:uiPriority w:val="0"/>
  </w:style>
  <w:style w:type="character" w:customStyle="1" w:styleId="117">
    <w:name w:val="sl1"/>
    <w:basedOn w:val="13"/>
    <w:qFormat/>
    <w:uiPriority w:val="0"/>
  </w:style>
  <w:style w:type="character" w:customStyle="1" w:styleId="118">
    <w:name w:val="sr1"/>
    <w:basedOn w:val="13"/>
    <w:qFormat/>
    <w:uiPriority w:val="0"/>
  </w:style>
  <w:style w:type="character" w:customStyle="1" w:styleId="119">
    <w:name w:val="tit2"/>
    <w:basedOn w:val="13"/>
    <w:uiPriority w:val="0"/>
  </w:style>
  <w:style w:type="character" w:customStyle="1" w:styleId="120">
    <w:name w:val="tit11"/>
    <w:basedOn w:val="13"/>
    <w:uiPriority w:val="0"/>
  </w:style>
  <w:style w:type="character" w:customStyle="1" w:styleId="121">
    <w:name w:val="lsl1"/>
    <w:basedOn w:val="13"/>
    <w:qFormat/>
    <w:uiPriority w:val="0"/>
  </w:style>
  <w:style w:type="character" w:customStyle="1" w:styleId="122">
    <w:name w:val="lsr1"/>
    <w:basedOn w:val="13"/>
    <w:qFormat/>
    <w:uiPriority w:val="0"/>
  </w:style>
  <w:style w:type="paragraph" w:customStyle="1" w:styleId="123">
    <w:name w:val="icon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icon-ci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main_l_info1"/>
    <w:basedOn w:val="1"/>
    <w:qFormat/>
    <w:uiPriority w:val="0"/>
    <w:pPr>
      <w:widowControl/>
      <w:pBdr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main_l_info2"/>
    <w:basedOn w:val="1"/>
    <w:qFormat/>
    <w:uiPriority w:val="0"/>
    <w:pPr>
      <w:widowControl/>
      <w:pBdr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sys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8">
    <w:name w:val="z-窗体顶端1"/>
    <w:basedOn w:val="1"/>
    <w:next w:val="1"/>
    <w:link w:val="129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9">
    <w:name w:val="z-窗体顶端 Char"/>
    <w:basedOn w:val="13"/>
    <w:link w:val="12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30">
    <w:name w:val="z-窗体底端1"/>
    <w:basedOn w:val="1"/>
    <w:next w:val="1"/>
    <w:link w:val="13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1">
    <w:name w:val="z-窗体底端 Char"/>
    <w:basedOn w:val="13"/>
    <w:link w:val="13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2">
    <w:name w:val="页眉 Char"/>
    <w:basedOn w:val="13"/>
    <w:link w:val="11"/>
    <w:semiHidden/>
    <w:qFormat/>
    <w:uiPriority w:val="99"/>
    <w:rPr>
      <w:sz w:val="18"/>
      <w:szCs w:val="18"/>
    </w:rPr>
  </w:style>
  <w:style w:type="character" w:customStyle="1" w:styleId="133">
    <w:name w:val="页脚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34">
    <w:name w:val="正文文本 Char"/>
    <w:basedOn w:val="13"/>
    <w:link w:val="3"/>
    <w:semiHidden/>
    <w:qFormat/>
    <w:uiPriority w:val="99"/>
  </w:style>
  <w:style w:type="character" w:customStyle="1" w:styleId="135">
    <w:name w:val="正文首行缩进 Char"/>
    <w:basedOn w:val="134"/>
    <w:link w:val="2"/>
    <w:qFormat/>
    <w:uiPriority w:val="0"/>
    <w:rPr>
      <w:rFonts w:ascii="Calibri" w:hAnsi="Calibri" w:eastAsia="宋体" w:cs="Arial"/>
      <w:szCs w:val="24"/>
    </w:rPr>
  </w:style>
  <w:style w:type="paragraph" w:customStyle="1" w:styleId="136">
    <w:name w:val="列出段落1"/>
    <w:basedOn w:val="1"/>
    <w:qFormat/>
    <w:uiPriority w:val="34"/>
    <w:pPr>
      <w:ind w:firstLine="420" w:firstLineChars="200"/>
    </w:pPr>
  </w:style>
  <w:style w:type="character" w:customStyle="1" w:styleId="137">
    <w:name w:val="font61"/>
    <w:basedOn w:val="13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8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139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140">
    <w:name w:val="red2"/>
    <w:basedOn w:val="13"/>
    <w:qFormat/>
    <w:uiPriority w:val="0"/>
    <w:rPr>
      <w:color w:val="FF0000"/>
    </w:rPr>
  </w:style>
  <w:style w:type="character" w:customStyle="1" w:styleId="141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142">
    <w:name w:val="green1"/>
    <w:basedOn w:val="13"/>
    <w:uiPriority w:val="0"/>
    <w:rPr>
      <w:color w:val="66AE00"/>
      <w:sz w:val="18"/>
      <w:szCs w:val="18"/>
    </w:rPr>
  </w:style>
  <w:style w:type="character" w:customStyle="1" w:styleId="143">
    <w:name w:val="hover25"/>
    <w:basedOn w:val="13"/>
    <w:qFormat/>
    <w:uiPriority w:val="0"/>
  </w:style>
  <w:style w:type="character" w:customStyle="1" w:styleId="144">
    <w:name w:val="gb-jt"/>
    <w:basedOn w:val="13"/>
    <w:qFormat/>
    <w:uiPriority w:val="0"/>
  </w:style>
  <w:style w:type="character" w:customStyle="1" w:styleId="145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146">
    <w:name w:val="blue"/>
    <w:basedOn w:val="13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462</Words>
  <Characters>2634</Characters>
  <Lines>21</Lines>
  <Paragraphs>6</Paragraphs>
  <ScaleCrop>false</ScaleCrop>
  <LinksUpToDate>false</LinksUpToDate>
  <CharactersWithSpaces>3090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2018-04-11T02:00:00Z</dcterms:created>
  <dc:creator>微软用户</dc:creator>
  <cp:lastModifiedBy>金泰</cp:lastModifiedBy>
  <cp:lastPrinted>2018-04-10T00:15:00Z</cp:lastPrinted>
  <dcterms:modified xsi:type="dcterms:W3CDTF">2018-04-11T02:01:13Z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