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D3" w:rsidRDefault="00B162D3">
      <w:pPr>
        <w:ind w:left="1928" w:hangingChars="400" w:hanging="1928"/>
        <w:rPr>
          <w:rFonts w:ascii="宋体" w:hAnsi="宋体"/>
          <w:b/>
          <w:kern w:val="0"/>
          <w:sz w:val="48"/>
          <w:szCs w:val="48"/>
        </w:rPr>
      </w:pPr>
    </w:p>
    <w:p w:rsidR="00B0508A" w:rsidRDefault="00B0508A" w:rsidP="00497A71">
      <w:pPr>
        <w:ind w:leftChars="200" w:left="420"/>
        <w:rPr>
          <w:rFonts w:ascii="宋体" w:hAnsi="宋体"/>
          <w:b/>
          <w:kern w:val="0"/>
          <w:sz w:val="56"/>
          <w:szCs w:val="56"/>
        </w:rPr>
      </w:pPr>
      <w:r w:rsidRPr="00B0508A">
        <w:rPr>
          <w:rFonts w:ascii="宋体" w:hAnsi="宋体" w:hint="eastAsia"/>
          <w:b/>
          <w:kern w:val="0"/>
          <w:sz w:val="56"/>
          <w:szCs w:val="56"/>
        </w:rPr>
        <w:t>襄城县天虹公路养护有限公司</w:t>
      </w:r>
    </w:p>
    <w:p w:rsidR="00B0508A" w:rsidRDefault="00B0508A" w:rsidP="00497A71">
      <w:pPr>
        <w:ind w:firstLineChars="100" w:firstLine="562"/>
        <w:rPr>
          <w:rFonts w:ascii="宋体" w:hAnsi="宋体"/>
          <w:b/>
          <w:kern w:val="0"/>
          <w:sz w:val="56"/>
          <w:szCs w:val="56"/>
        </w:rPr>
      </w:pPr>
      <w:r w:rsidRPr="00B0508A">
        <w:rPr>
          <w:rFonts w:ascii="宋体" w:hAnsi="宋体" w:hint="eastAsia"/>
          <w:b/>
          <w:kern w:val="0"/>
          <w:sz w:val="56"/>
          <w:szCs w:val="56"/>
        </w:rPr>
        <w:t>采购稳定土厂拌设备项目</w:t>
      </w:r>
      <w:r w:rsidR="00497A71">
        <w:rPr>
          <w:rFonts w:ascii="宋体" w:hAnsi="宋体" w:hint="eastAsia"/>
          <w:b/>
          <w:kern w:val="0"/>
          <w:sz w:val="56"/>
          <w:szCs w:val="56"/>
        </w:rPr>
        <w:t>二次</w:t>
      </w:r>
    </w:p>
    <w:p w:rsidR="00B162D3" w:rsidRDefault="00B0508A" w:rsidP="00B0508A">
      <w:pPr>
        <w:ind w:firstLineChars="400" w:firstLine="2249"/>
        <w:rPr>
          <w:rFonts w:ascii="宋体" w:hAnsi="宋体"/>
          <w:b/>
          <w:kern w:val="0"/>
          <w:sz w:val="56"/>
          <w:szCs w:val="56"/>
        </w:rPr>
      </w:pPr>
      <w:r>
        <w:rPr>
          <w:rFonts w:ascii="宋体" w:hAnsi="宋体" w:hint="eastAsia"/>
          <w:b/>
          <w:kern w:val="0"/>
          <w:sz w:val="56"/>
          <w:szCs w:val="56"/>
        </w:rPr>
        <w:t>公开招标文件</w:t>
      </w:r>
    </w:p>
    <w:p w:rsidR="00B162D3" w:rsidRDefault="00B162D3">
      <w:pPr>
        <w:jc w:val="center"/>
        <w:rPr>
          <w:rFonts w:ascii="宋体" w:hAnsi="宋体"/>
          <w:b/>
          <w:spacing w:val="20"/>
          <w:sz w:val="36"/>
          <w:szCs w:val="36"/>
        </w:rPr>
      </w:pPr>
    </w:p>
    <w:p w:rsidR="00B162D3" w:rsidRDefault="00B0508A" w:rsidP="00B0508A">
      <w:pPr>
        <w:ind w:firstLineChars="450" w:firstLine="1535"/>
        <w:rPr>
          <w:rFonts w:ascii="宋体" w:hAnsi="宋体"/>
          <w:b/>
          <w:spacing w:val="20"/>
          <w:sz w:val="30"/>
          <w:szCs w:val="28"/>
        </w:rPr>
      </w:pPr>
      <w:r>
        <w:rPr>
          <w:rFonts w:ascii="宋体" w:hAnsi="宋体" w:hint="eastAsia"/>
          <w:b/>
          <w:spacing w:val="20"/>
          <w:sz w:val="30"/>
          <w:szCs w:val="28"/>
        </w:rPr>
        <w:t>（招标编号：XZZ—G2018008）</w:t>
      </w: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162D3">
      <w:pPr>
        <w:jc w:val="center"/>
        <w:rPr>
          <w:rFonts w:ascii="宋体" w:hAnsi="宋体"/>
          <w:b/>
          <w:spacing w:val="20"/>
          <w:sz w:val="36"/>
          <w:szCs w:val="36"/>
        </w:rPr>
      </w:pPr>
    </w:p>
    <w:p w:rsidR="00B162D3" w:rsidRDefault="00B0508A">
      <w:pPr>
        <w:jc w:val="center"/>
        <w:rPr>
          <w:rFonts w:ascii="宋体" w:hAnsi="宋体"/>
          <w:b/>
          <w:spacing w:val="20"/>
          <w:sz w:val="36"/>
          <w:szCs w:val="36"/>
        </w:rPr>
      </w:pPr>
      <w:r>
        <w:rPr>
          <w:rFonts w:ascii="宋体" w:hAnsi="宋体" w:hint="eastAsia"/>
          <w:b/>
          <w:spacing w:val="20"/>
          <w:sz w:val="36"/>
          <w:szCs w:val="36"/>
        </w:rPr>
        <w:t xml:space="preserve"> 襄城县政府采购中心</w:t>
      </w:r>
    </w:p>
    <w:p w:rsidR="00B162D3" w:rsidRDefault="00B162D3">
      <w:pPr>
        <w:jc w:val="center"/>
        <w:rPr>
          <w:rFonts w:ascii="宋体" w:hAnsi="宋体"/>
          <w:b/>
          <w:spacing w:val="20"/>
          <w:sz w:val="36"/>
          <w:szCs w:val="36"/>
        </w:rPr>
      </w:pPr>
    </w:p>
    <w:p w:rsidR="00B162D3" w:rsidRDefault="00B0508A">
      <w:pPr>
        <w:jc w:val="center"/>
        <w:rPr>
          <w:rFonts w:ascii="宋体" w:hAnsi="宋体"/>
          <w:sz w:val="44"/>
          <w:szCs w:val="32"/>
        </w:rPr>
      </w:pPr>
      <w:r>
        <w:rPr>
          <w:rFonts w:ascii="宋体" w:hAnsi="宋体" w:hint="eastAsia"/>
          <w:b/>
          <w:spacing w:val="20"/>
          <w:sz w:val="36"/>
          <w:szCs w:val="36"/>
        </w:rPr>
        <w:t>2018年2月</w:t>
      </w:r>
      <w:r w:rsidR="00497A71">
        <w:rPr>
          <w:rFonts w:ascii="宋体" w:hAnsi="宋体" w:hint="eastAsia"/>
          <w:b/>
          <w:spacing w:val="20"/>
          <w:sz w:val="36"/>
          <w:szCs w:val="36"/>
        </w:rPr>
        <w:t>28</w:t>
      </w:r>
      <w:r>
        <w:rPr>
          <w:rFonts w:ascii="宋体" w:hAnsi="宋体" w:hint="eastAsia"/>
          <w:b/>
          <w:spacing w:val="20"/>
          <w:sz w:val="36"/>
          <w:szCs w:val="36"/>
        </w:rPr>
        <w:t>日</w:t>
      </w:r>
    </w:p>
    <w:p w:rsidR="00B162D3" w:rsidRDefault="00B162D3">
      <w:pPr>
        <w:jc w:val="center"/>
        <w:rPr>
          <w:rFonts w:ascii="宋体" w:hAnsi="宋体"/>
          <w:sz w:val="30"/>
          <w:szCs w:val="30"/>
        </w:rPr>
      </w:pPr>
    </w:p>
    <w:p w:rsidR="00B162D3" w:rsidRDefault="00B162D3">
      <w:pPr>
        <w:jc w:val="center"/>
        <w:rPr>
          <w:sz w:val="32"/>
          <w:szCs w:val="32"/>
        </w:rPr>
      </w:pPr>
    </w:p>
    <w:p w:rsidR="00B162D3" w:rsidRDefault="00B162D3">
      <w:pPr>
        <w:jc w:val="center"/>
        <w:rPr>
          <w:rFonts w:ascii="黑体" w:eastAsia="黑体"/>
          <w:sz w:val="32"/>
          <w:szCs w:val="32"/>
        </w:rPr>
      </w:pPr>
    </w:p>
    <w:p w:rsidR="00B162D3" w:rsidRDefault="00B162D3">
      <w:pPr>
        <w:rPr>
          <w:rFonts w:ascii="黑体" w:eastAsia="黑体"/>
          <w:sz w:val="36"/>
          <w:szCs w:val="36"/>
        </w:rPr>
      </w:pPr>
    </w:p>
    <w:p w:rsidR="00B162D3" w:rsidRDefault="00B162D3" w:rsidP="00B0508A">
      <w:pPr>
        <w:pStyle w:val="a0"/>
        <w:ind w:firstLine="280"/>
      </w:pPr>
    </w:p>
    <w:p w:rsidR="00B162D3" w:rsidRDefault="00B0508A">
      <w:pPr>
        <w:jc w:val="center"/>
        <w:rPr>
          <w:rFonts w:ascii="黑体" w:eastAsia="黑体"/>
          <w:sz w:val="32"/>
          <w:szCs w:val="32"/>
        </w:rPr>
      </w:pPr>
      <w:r>
        <w:rPr>
          <w:rFonts w:ascii="黑体" w:eastAsia="黑体" w:hint="eastAsia"/>
          <w:sz w:val="36"/>
          <w:szCs w:val="36"/>
        </w:rPr>
        <w:t>招标文件目录</w:t>
      </w:r>
    </w:p>
    <w:p w:rsidR="00B162D3" w:rsidRDefault="00B0508A">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r>
        <w:rPr>
          <w:rFonts w:ascii="宋体" w:hAnsi="宋体" w:hint="eastAsia"/>
          <w:sz w:val="30"/>
          <w:szCs w:val="30"/>
        </w:rPr>
        <w:t>3</w:t>
      </w:r>
    </w:p>
    <w:p w:rsidR="00B162D3" w:rsidRDefault="00B0508A">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Pr>
          <w:rFonts w:ascii="宋体" w:hAnsi="宋体" w:hint="eastAsia"/>
          <w:sz w:val="30"/>
          <w:szCs w:val="30"/>
        </w:rPr>
        <w:t>6</w:t>
      </w:r>
    </w:p>
    <w:p w:rsidR="00B162D3" w:rsidRDefault="00B0508A">
      <w:pPr>
        <w:rPr>
          <w:rFonts w:ascii="宋体" w:hAnsi="宋体"/>
          <w:sz w:val="30"/>
          <w:szCs w:val="30"/>
        </w:rPr>
      </w:pPr>
      <w:r>
        <w:rPr>
          <w:rFonts w:ascii="宋体" w:hAnsi="宋体" w:hint="eastAsia"/>
          <w:sz w:val="30"/>
          <w:szCs w:val="30"/>
        </w:rPr>
        <w:t>三、投标人须知</w:t>
      </w:r>
      <w:r>
        <w:rPr>
          <w:rFonts w:ascii="宋体" w:hAnsi="宋体"/>
          <w:sz w:val="30"/>
          <w:szCs w:val="30"/>
        </w:rPr>
        <w:t>……………………………………………………</w:t>
      </w:r>
      <w:r>
        <w:rPr>
          <w:rFonts w:ascii="宋体" w:hAnsi="宋体" w:hint="eastAsia"/>
          <w:sz w:val="30"/>
          <w:szCs w:val="30"/>
        </w:rPr>
        <w:t>1</w:t>
      </w:r>
      <w:r w:rsidR="006210F2">
        <w:rPr>
          <w:rFonts w:ascii="宋体" w:hAnsi="宋体" w:hint="eastAsia"/>
          <w:sz w:val="30"/>
          <w:szCs w:val="30"/>
        </w:rPr>
        <w:t>1</w:t>
      </w:r>
    </w:p>
    <w:p w:rsidR="00B162D3" w:rsidRDefault="00B0508A">
      <w:pPr>
        <w:jc w:val="left"/>
        <w:rPr>
          <w:rFonts w:ascii="宋体" w:hAnsi="宋体"/>
          <w:sz w:val="30"/>
          <w:szCs w:val="30"/>
        </w:rPr>
      </w:pPr>
      <w:r>
        <w:rPr>
          <w:rFonts w:ascii="宋体" w:hAnsi="宋体" w:hint="eastAsia"/>
          <w:sz w:val="30"/>
          <w:szCs w:val="30"/>
        </w:rPr>
        <w:t xml:space="preserve">  （一）说明和释义</w:t>
      </w:r>
    </w:p>
    <w:p w:rsidR="00B162D3" w:rsidRDefault="00B0508A">
      <w:pPr>
        <w:jc w:val="left"/>
        <w:rPr>
          <w:rFonts w:ascii="宋体" w:hAnsi="宋体"/>
          <w:sz w:val="30"/>
          <w:szCs w:val="30"/>
        </w:rPr>
      </w:pPr>
      <w:r>
        <w:rPr>
          <w:rFonts w:ascii="宋体" w:hAnsi="宋体" w:hint="eastAsia"/>
          <w:sz w:val="30"/>
          <w:szCs w:val="30"/>
        </w:rPr>
        <w:t xml:space="preserve">  （二）招标文件说明</w:t>
      </w:r>
    </w:p>
    <w:p w:rsidR="00B162D3" w:rsidRDefault="00B0508A">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B162D3" w:rsidRDefault="00B0508A">
      <w:pPr>
        <w:jc w:val="left"/>
        <w:rPr>
          <w:rFonts w:ascii="宋体" w:hAnsi="宋体"/>
          <w:sz w:val="30"/>
          <w:szCs w:val="30"/>
        </w:rPr>
      </w:pPr>
      <w:r>
        <w:rPr>
          <w:rFonts w:ascii="宋体" w:hAnsi="宋体" w:hint="eastAsia"/>
          <w:sz w:val="30"/>
          <w:szCs w:val="30"/>
        </w:rPr>
        <w:t xml:space="preserve">  （四）投标文件的递交</w:t>
      </w:r>
    </w:p>
    <w:p w:rsidR="00B162D3" w:rsidRDefault="00B0508A">
      <w:pPr>
        <w:jc w:val="left"/>
        <w:rPr>
          <w:rFonts w:ascii="宋体" w:hAnsi="宋体"/>
          <w:sz w:val="30"/>
          <w:szCs w:val="30"/>
        </w:rPr>
      </w:pPr>
      <w:r>
        <w:rPr>
          <w:rFonts w:ascii="宋体" w:hAnsi="宋体" w:hint="eastAsia"/>
          <w:sz w:val="30"/>
          <w:szCs w:val="30"/>
        </w:rPr>
        <w:t xml:space="preserve">  （五）特别提示</w:t>
      </w:r>
    </w:p>
    <w:p w:rsidR="00B162D3" w:rsidRDefault="00B0508A">
      <w:pPr>
        <w:jc w:val="left"/>
        <w:rPr>
          <w:rFonts w:ascii="宋体" w:hAnsi="宋体"/>
          <w:sz w:val="30"/>
          <w:szCs w:val="30"/>
        </w:rPr>
      </w:pPr>
      <w:r>
        <w:rPr>
          <w:rFonts w:ascii="宋体" w:hAnsi="宋体" w:hint="eastAsia"/>
          <w:sz w:val="30"/>
          <w:szCs w:val="30"/>
        </w:rPr>
        <w:t xml:space="preserve">  （六）开标和评标</w:t>
      </w:r>
    </w:p>
    <w:p w:rsidR="00B162D3" w:rsidRDefault="00B0508A">
      <w:pPr>
        <w:jc w:val="left"/>
        <w:rPr>
          <w:rFonts w:ascii="宋体" w:hAnsi="宋体"/>
          <w:sz w:val="30"/>
          <w:szCs w:val="30"/>
        </w:rPr>
      </w:pPr>
      <w:r>
        <w:rPr>
          <w:rFonts w:ascii="宋体" w:hAnsi="宋体" w:hint="eastAsia"/>
          <w:sz w:val="30"/>
          <w:szCs w:val="30"/>
        </w:rPr>
        <w:t xml:space="preserve">  （七）授予合同 </w:t>
      </w:r>
    </w:p>
    <w:p w:rsidR="00B162D3" w:rsidRDefault="00B0508A">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…2</w:t>
      </w:r>
      <w:r w:rsidR="006210F2">
        <w:rPr>
          <w:rFonts w:ascii="宋体" w:hAnsi="宋体" w:hint="eastAsia"/>
          <w:sz w:val="30"/>
          <w:szCs w:val="30"/>
        </w:rPr>
        <w:t>2</w:t>
      </w:r>
      <w:r>
        <w:rPr>
          <w:rFonts w:ascii="宋体" w:hAnsi="宋体" w:hint="eastAsia"/>
          <w:sz w:val="30"/>
          <w:szCs w:val="30"/>
        </w:rPr>
        <w:t>五、合同特殊条款</w:t>
      </w:r>
      <w:r>
        <w:rPr>
          <w:rFonts w:ascii="宋体" w:hAnsi="宋体"/>
          <w:sz w:val="30"/>
          <w:szCs w:val="30"/>
        </w:rPr>
        <w:t>…………………………………………………</w:t>
      </w:r>
      <w:r>
        <w:rPr>
          <w:rFonts w:ascii="宋体" w:hAnsi="宋体" w:hint="eastAsia"/>
          <w:sz w:val="30"/>
          <w:szCs w:val="30"/>
        </w:rPr>
        <w:t>2</w:t>
      </w:r>
      <w:r w:rsidR="006210F2">
        <w:rPr>
          <w:rFonts w:ascii="宋体" w:hAnsi="宋体" w:hint="eastAsia"/>
          <w:sz w:val="30"/>
          <w:szCs w:val="30"/>
        </w:rPr>
        <w:t>5</w:t>
      </w:r>
    </w:p>
    <w:p w:rsidR="00B162D3" w:rsidRDefault="00B0508A">
      <w:pPr>
        <w:jc w:val="left"/>
        <w:rPr>
          <w:rFonts w:ascii="宋体" w:hAnsi="宋体"/>
          <w:sz w:val="30"/>
          <w:szCs w:val="30"/>
        </w:rPr>
      </w:pPr>
      <w:r>
        <w:rPr>
          <w:rFonts w:ascii="宋体" w:hAnsi="宋体" w:hint="eastAsia"/>
          <w:sz w:val="30"/>
          <w:szCs w:val="30"/>
        </w:rPr>
        <w:t>六、合同书（样本）</w:t>
      </w:r>
      <w:r>
        <w:rPr>
          <w:rFonts w:ascii="宋体" w:hAnsi="宋体"/>
          <w:sz w:val="30"/>
          <w:szCs w:val="30"/>
        </w:rPr>
        <w:t>………………………………………………</w:t>
      </w:r>
      <w:r>
        <w:rPr>
          <w:rFonts w:ascii="宋体" w:hAnsi="宋体" w:hint="eastAsia"/>
          <w:sz w:val="30"/>
          <w:szCs w:val="30"/>
        </w:rPr>
        <w:t>2</w:t>
      </w:r>
      <w:r w:rsidR="006210F2">
        <w:rPr>
          <w:rFonts w:ascii="宋体" w:hAnsi="宋体" w:hint="eastAsia"/>
          <w:sz w:val="30"/>
          <w:szCs w:val="30"/>
        </w:rPr>
        <w:t>6</w:t>
      </w:r>
    </w:p>
    <w:p w:rsidR="00B162D3" w:rsidRDefault="00B0508A">
      <w:pPr>
        <w:jc w:val="left"/>
        <w:rPr>
          <w:rFonts w:ascii="宋体" w:hAnsi="宋体"/>
          <w:sz w:val="30"/>
          <w:szCs w:val="30"/>
        </w:rPr>
      </w:pPr>
      <w:r>
        <w:rPr>
          <w:rFonts w:ascii="宋体" w:hAnsi="宋体" w:hint="eastAsia"/>
          <w:sz w:val="30"/>
          <w:szCs w:val="30"/>
        </w:rPr>
        <w:t>七、附件</w:t>
      </w:r>
      <w:r>
        <w:rPr>
          <w:rFonts w:ascii="宋体" w:hAnsi="宋体"/>
          <w:sz w:val="30"/>
          <w:szCs w:val="30"/>
        </w:rPr>
        <w:t>……………………………………………………………</w:t>
      </w:r>
      <w:r>
        <w:rPr>
          <w:rFonts w:ascii="宋体" w:hAnsi="宋体" w:hint="eastAsia"/>
          <w:sz w:val="30"/>
          <w:szCs w:val="30"/>
        </w:rPr>
        <w:t>2</w:t>
      </w:r>
      <w:r w:rsidR="006210F2">
        <w:rPr>
          <w:rFonts w:ascii="宋体" w:hAnsi="宋体" w:hint="eastAsia"/>
          <w:sz w:val="30"/>
          <w:szCs w:val="30"/>
        </w:rPr>
        <w:t>9</w:t>
      </w:r>
    </w:p>
    <w:p w:rsidR="00B162D3" w:rsidRDefault="00B162D3">
      <w:pPr>
        <w:jc w:val="center"/>
        <w:rPr>
          <w:rFonts w:ascii="黑体" w:eastAsia="黑体"/>
          <w:sz w:val="30"/>
          <w:szCs w:val="30"/>
        </w:rPr>
      </w:pPr>
    </w:p>
    <w:p w:rsidR="00B162D3" w:rsidRDefault="00B162D3">
      <w:pPr>
        <w:jc w:val="center"/>
        <w:rPr>
          <w:rFonts w:ascii="黑体" w:eastAsia="黑体"/>
          <w:sz w:val="30"/>
          <w:szCs w:val="30"/>
        </w:rPr>
      </w:pPr>
    </w:p>
    <w:p w:rsidR="00B162D3" w:rsidRDefault="00B162D3">
      <w:pPr>
        <w:jc w:val="center"/>
        <w:rPr>
          <w:rFonts w:ascii="黑体" w:eastAsia="黑体"/>
          <w:sz w:val="30"/>
          <w:szCs w:val="30"/>
        </w:rPr>
      </w:pPr>
    </w:p>
    <w:p w:rsidR="00B162D3" w:rsidRDefault="00B162D3">
      <w:pPr>
        <w:jc w:val="center"/>
        <w:rPr>
          <w:rFonts w:ascii="黑体" w:eastAsia="黑体"/>
          <w:sz w:val="30"/>
          <w:szCs w:val="30"/>
        </w:rPr>
      </w:pPr>
    </w:p>
    <w:p w:rsidR="00B162D3" w:rsidRDefault="00B162D3">
      <w:pPr>
        <w:jc w:val="center"/>
        <w:rPr>
          <w:rFonts w:ascii="黑体" w:eastAsia="黑体"/>
          <w:sz w:val="30"/>
          <w:szCs w:val="30"/>
        </w:rPr>
      </w:pPr>
    </w:p>
    <w:p w:rsidR="00B162D3" w:rsidRDefault="00B162D3">
      <w:pPr>
        <w:rPr>
          <w:rFonts w:ascii="黑体" w:eastAsia="黑体"/>
          <w:sz w:val="30"/>
          <w:szCs w:val="30"/>
        </w:rPr>
        <w:sectPr w:rsidR="00B162D3">
          <w:headerReference w:type="default" r:id="rId8"/>
          <w:footerReference w:type="default" r:id="rId9"/>
          <w:pgSz w:w="11906" w:h="16838"/>
          <w:pgMar w:top="1440" w:right="1803" w:bottom="1440" w:left="1803" w:header="851" w:footer="992" w:gutter="0"/>
          <w:cols w:space="0"/>
          <w:docGrid w:type="lines" w:linePitch="312"/>
        </w:sectPr>
      </w:pPr>
    </w:p>
    <w:p w:rsidR="00B162D3" w:rsidRDefault="00B0508A" w:rsidP="00F67CB4">
      <w:pPr>
        <w:ind w:firstLineChars="550" w:firstLine="1650"/>
        <w:rPr>
          <w:rFonts w:ascii="黑体" w:eastAsia="黑体"/>
          <w:sz w:val="30"/>
          <w:szCs w:val="30"/>
        </w:rPr>
      </w:pPr>
      <w:r>
        <w:rPr>
          <w:rFonts w:ascii="黑体" w:eastAsia="黑体" w:hint="eastAsia"/>
          <w:sz w:val="30"/>
          <w:szCs w:val="30"/>
        </w:rPr>
        <w:lastRenderedPageBreak/>
        <w:t>第一部分     投标邀请函</w:t>
      </w:r>
    </w:p>
    <w:p w:rsidR="00B162D3" w:rsidRDefault="00B0508A">
      <w:pPr>
        <w:pStyle w:val="p1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襄城县政府采购中心受</w:t>
      </w:r>
      <w:r w:rsidRPr="00B0508A">
        <w:rPr>
          <w:rFonts w:hint="eastAsia"/>
        </w:rPr>
        <w:t>襄城县天虹公路养护有限公司</w:t>
      </w:r>
      <w:r>
        <w:rPr>
          <w:rFonts w:asciiTheme="minorEastAsia" w:eastAsiaTheme="minorEastAsia" w:hAnsiTheme="minorEastAsia" w:hint="eastAsia"/>
        </w:rPr>
        <w:t>的委托，就“</w:t>
      </w:r>
      <w:r w:rsidRPr="00B0508A">
        <w:rPr>
          <w:rFonts w:hint="eastAsia"/>
        </w:rPr>
        <w:t>襄城县天虹公路养护有限公司采购稳定土厂拌设备项目</w:t>
      </w:r>
      <w:r w:rsidR="00497A71">
        <w:rPr>
          <w:rFonts w:hint="eastAsia"/>
        </w:rPr>
        <w:t>二次</w:t>
      </w:r>
      <w:r>
        <w:rPr>
          <w:rFonts w:asciiTheme="minorEastAsia" w:eastAsiaTheme="minorEastAsia" w:hAnsiTheme="minorEastAsia" w:hint="eastAsia"/>
        </w:rPr>
        <w:t>”进行公开招标,欢迎符合相关条件的投标企业报名参加。</w:t>
      </w:r>
    </w:p>
    <w:p w:rsidR="00B162D3" w:rsidRDefault="00B0508A" w:rsidP="00B0508A">
      <w:pPr>
        <w:pStyle w:val="p16"/>
        <w:spacing w:line="360" w:lineRule="auto"/>
        <w:ind w:leftChars="228" w:left="3370" w:hangingChars="1200" w:hanging="2891"/>
        <w:rPr>
          <w:rFonts w:asciiTheme="minorEastAsia" w:eastAsiaTheme="minorEastAsia" w:hAnsiTheme="minorEastAsia"/>
        </w:rPr>
      </w:pPr>
      <w:r w:rsidRPr="00B0508A">
        <w:rPr>
          <w:rFonts w:asciiTheme="minorEastAsia" w:eastAsiaTheme="minorEastAsia" w:hAnsiTheme="minorEastAsia" w:hint="eastAsia"/>
          <w:b/>
        </w:rPr>
        <w:t>一、项目名称及编号</w:t>
      </w:r>
      <w:r>
        <w:rPr>
          <w:rFonts w:asciiTheme="minorEastAsia" w:eastAsiaTheme="minorEastAsia" w:hAnsiTheme="minorEastAsia" w:hint="eastAsia"/>
        </w:rPr>
        <w:t>：</w:t>
      </w:r>
    </w:p>
    <w:p w:rsidR="00B0508A" w:rsidRDefault="00B0508A" w:rsidP="002731DA">
      <w:pPr>
        <w:pStyle w:val="p16"/>
        <w:spacing w:line="360" w:lineRule="auto"/>
        <w:ind w:leftChars="478" w:left="3284" w:hangingChars="950" w:hanging="2280"/>
        <w:rPr>
          <w:rFonts w:asciiTheme="minorEastAsia" w:eastAsiaTheme="minorEastAsia" w:hAnsiTheme="minorEastAsia"/>
        </w:rPr>
      </w:pPr>
      <w:r w:rsidRPr="00B0508A">
        <w:rPr>
          <w:rFonts w:hint="eastAsia"/>
        </w:rPr>
        <w:t>襄城县天虹公路养护有限公司采购稳定土厂拌设备项目</w:t>
      </w:r>
      <w:r w:rsidR="00497A71">
        <w:rPr>
          <w:rFonts w:asciiTheme="minorEastAsia" w:eastAsiaTheme="minorEastAsia" w:hAnsiTheme="minorEastAsia" w:hint="eastAsia"/>
        </w:rPr>
        <w:t>二次</w:t>
      </w:r>
    </w:p>
    <w:p w:rsidR="00B162D3" w:rsidRDefault="00B0508A" w:rsidP="00B0508A">
      <w:pPr>
        <w:pStyle w:val="p16"/>
        <w:spacing w:line="360" w:lineRule="auto"/>
        <w:ind w:leftChars="228" w:left="3359" w:hangingChars="1200" w:hanging="2880"/>
        <w:rPr>
          <w:rFonts w:asciiTheme="minorEastAsia" w:eastAsiaTheme="minorEastAsia" w:hAnsiTheme="minorEastAsia"/>
        </w:rPr>
      </w:pPr>
      <w:r>
        <w:rPr>
          <w:rFonts w:asciiTheme="minorEastAsia" w:eastAsiaTheme="minorEastAsia" w:hAnsiTheme="minorEastAsia" w:hint="eastAsia"/>
        </w:rPr>
        <w:t xml:space="preserve">  </w:t>
      </w:r>
      <w:r w:rsidR="002731DA">
        <w:rPr>
          <w:rFonts w:asciiTheme="minorEastAsia" w:eastAsiaTheme="minorEastAsia" w:hAnsiTheme="minorEastAsia" w:hint="eastAsia"/>
        </w:rPr>
        <w:t xml:space="preserve">     </w:t>
      </w:r>
      <w:r>
        <w:rPr>
          <w:rFonts w:asciiTheme="minorEastAsia" w:eastAsiaTheme="minorEastAsia" w:hAnsiTheme="minorEastAsia" w:hint="eastAsia"/>
        </w:rPr>
        <w:t xml:space="preserve"> XZZ-G2018008 号              </w:t>
      </w:r>
    </w:p>
    <w:p w:rsidR="00B162D3" w:rsidRDefault="00B0508A">
      <w:pPr>
        <w:pStyle w:val="p16"/>
        <w:spacing w:line="360" w:lineRule="auto"/>
        <w:ind w:firstLineChars="200" w:firstLine="482"/>
        <w:rPr>
          <w:rFonts w:asciiTheme="minorEastAsia" w:eastAsiaTheme="minorEastAsia" w:hAnsiTheme="minorEastAsia"/>
          <w:b/>
          <w:bCs/>
        </w:rPr>
      </w:pPr>
      <w:r>
        <w:rPr>
          <w:rFonts w:asciiTheme="minorEastAsia" w:eastAsiaTheme="minorEastAsia" w:hAnsiTheme="minorEastAsia" w:hint="eastAsia"/>
          <w:b/>
          <w:bCs/>
        </w:rPr>
        <w:t>二、项目简要说明：</w:t>
      </w:r>
    </w:p>
    <w:p w:rsidR="00B0508A" w:rsidRPr="00B0508A" w:rsidRDefault="00B0508A" w:rsidP="00B0508A">
      <w:pPr>
        <w:pStyle w:val="p16"/>
        <w:spacing w:line="360" w:lineRule="auto"/>
        <w:ind w:leftChars="228" w:left="3359" w:hangingChars="1200" w:hanging="2880"/>
      </w:pPr>
      <w:r>
        <w:rPr>
          <w:rFonts w:asciiTheme="minorEastAsia" w:eastAsiaTheme="minorEastAsia" w:hAnsiTheme="minorEastAsia" w:hint="eastAsia"/>
        </w:rPr>
        <w:t xml:space="preserve">   </w:t>
      </w:r>
      <w:r w:rsidRPr="00B0508A">
        <w:rPr>
          <w:rFonts w:hint="eastAsia"/>
        </w:rPr>
        <w:t>本项目</w:t>
      </w:r>
      <w:r w:rsidR="00E06C3C">
        <w:rPr>
          <w:rFonts w:hint="eastAsia"/>
        </w:rPr>
        <w:t>采购</w:t>
      </w:r>
      <w:r w:rsidR="00297572">
        <w:rPr>
          <w:rFonts w:hint="eastAsia"/>
        </w:rPr>
        <w:t>稳定土厂</w:t>
      </w:r>
      <w:r w:rsidR="00E06C3C">
        <w:rPr>
          <w:rFonts w:hint="eastAsia"/>
        </w:rPr>
        <w:t>拌设备</w:t>
      </w:r>
      <w:r w:rsidRPr="00B0508A">
        <w:rPr>
          <w:rFonts w:hint="eastAsia"/>
        </w:rPr>
        <w:t>1套（具体要求和未尽事宜详见招标文件）</w:t>
      </w:r>
    </w:p>
    <w:p w:rsidR="00B0508A" w:rsidRPr="00B0508A" w:rsidRDefault="00B0508A" w:rsidP="009520D9">
      <w:pPr>
        <w:pStyle w:val="p16"/>
        <w:spacing w:line="360" w:lineRule="auto"/>
        <w:ind w:firstLineChars="350" w:firstLine="840"/>
      </w:pPr>
      <w:r w:rsidRPr="00B0508A">
        <w:rPr>
          <w:rFonts w:hint="eastAsia"/>
        </w:rPr>
        <w:t>项目预算：118</w:t>
      </w:r>
      <w:r w:rsidR="00525276">
        <w:rPr>
          <w:rFonts w:hint="eastAsia"/>
        </w:rPr>
        <w:t>万</w:t>
      </w:r>
      <w:r>
        <w:rPr>
          <w:rFonts w:hint="eastAsia"/>
        </w:rPr>
        <w:t>元</w:t>
      </w:r>
      <w:r w:rsidRPr="00B0508A">
        <w:rPr>
          <w:rFonts w:hint="eastAsia"/>
        </w:rPr>
        <w:t>（超出为无效投标）。</w:t>
      </w:r>
    </w:p>
    <w:p w:rsidR="00B162D3" w:rsidRDefault="00B0508A" w:rsidP="00B0508A">
      <w:pPr>
        <w:pStyle w:val="p16"/>
        <w:spacing w:line="360" w:lineRule="auto"/>
        <w:ind w:firstLineChars="200" w:firstLine="482"/>
        <w:rPr>
          <w:rFonts w:asciiTheme="minorEastAsia" w:eastAsiaTheme="minorEastAsia" w:hAnsiTheme="minorEastAsia"/>
          <w:b/>
          <w:bCs/>
        </w:rPr>
      </w:pPr>
      <w:r>
        <w:rPr>
          <w:rFonts w:asciiTheme="minorEastAsia" w:eastAsiaTheme="minorEastAsia" w:hAnsiTheme="minorEastAsia" w:hint="eastAsia"/>
          <w:b/>
          <w:bCs/>
        </w:rPr>
        <w:t>三、投标人资格要求：</w:t>
      </w:r>
    </w:p>
    <w:p w:rsidR="00B162D3" w:rsidRDefault="00B0508A">
      <w:pPr>
        <w:pStyle w:val="p1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(一）符合《中华人民共和国政府采购法》第二十二条规定；</w:t>
      </w:r>
    </w:p>
    <w:p w:rsidR="00B162D3" w:rsidRDefault="00B0508A">
      <w:pPr>
        <w:pStyle w:val="p16"/>
        <w:spacing w:line="360" w:lineRule="auto"/>
        <w:rPr>
          <w:rFonts w:asciiTheme="minorEastAsia" w:eastAsiaTheme="minorEastAsia" w:hAnsiTheme="minorEastAsia"/>
        </w:rPr>
      </w:pPr>
      <w:r>
        <w:rPr>
          <w:rFonts w:asciiTheme="minorEastAsia" w:eastAsiaTheme="minorEastAsia" w:hAnsiTheme="minorEastAsia" w:hint="eastAsia"/>
        </w:rPr>
        <w:t xml:space="preserve">   （二）投标人应具备与本项目机械设备经营范围的生产制造商或经销商；</w:t>
      </w:r>
    </w:p>
    <w:p w:rsidR="00B162D3" w:rsidRDefault="00B0508A">
      <w:pPr>
        <w:pStyle w:val="p16"/>
        <w:spacing w:line="360" w:lineRule="auto"/>
        <w:rPr>
          <w:rFonts w:asciiTheme="minorEastAsia" w:eastAsiaTheme="minorEastAsia" w:hAnsiTheme="minorEastAsia"/>
        </w:rPr>
      </w:pPr>
      <w:r>
        <w:rPr>
          <w:rFonts w:asciiTheme="minorEastAsia" w:eastAsiaTheme="minorEastAsia" w:hAnsiTheme="minorEastAsia" w:hint="eastAsia"/>
        </w:rPr>
        <w:t xml:space="preserve">   （三）根据《关于在政府采购活动中查询及使用信用记录有关问题的通知》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w:t>
      </w:r>
    </w:p>
    <w:p w:rsidR="00B162D3" w:rsidRDefault="00B0508A">
      <w:pPr>
        <w:pStyle w:val="p16"/>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（四）本项目不接受联合体投标；</w:t>
      </w:r>
    </w:p>
    <w:p w:rsidR="00B162D3" w:rsidRDefault="00B0508A">
      <w:pPr>
        <w:pStyle w:val="p16"/>
        <w:spacing w:line="360" w:lineRule="auto"/>
        <w:ind w:firstLineChars="100" w:firstLine="240"/>
        <w:rPr>
          <w:rFonts w:asciiTheme="minorEastAsia" w:eastAsiaTheme="minorEastAsia" w:hAnsiTheme="minorEastAsia"/>
        </w:rPr>
      </w:pPr>
      <w:r>
        <w:rPr>
          <w:rFonts w:asciiTheme="minorEastAsia" w:eastAsiaTheme="minorEastAsia" w:hAnsiTheme="minorEastAsia" w:hint="eastAsia"/>
        </w:rPr>
        <w:t>（五）本次招标采用资格后审。</w:t>
      </w:r>
    </w:p>
    <w:p w:rsidR="00B162D3" w:rsidRDefault="00B0508A">
      <w:pPr>
        <w:widowControl/>
        <w:spacing w:line="360" w:lineRule="auto"/>
        <w:ind w:firstLineChars="100" w:firstLine="241"/>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四、报名方式：网上报名：</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须加入许昌市公共资源交易中心供应商库，报名期限内在全国公共资源交易平台（河南省•许昌市）网上报名。详情查看全国公共资源交易平台（河南省•许昌市）（www.xczbtb.com）首页中的办事指南，网上报名后，自行下载招标文件。</w:t>
      </w:r>
    </w:p>
    <w:p w:rsidR="00B162D3" w:rsidRDefault="00B0508A">
      <w:pPr>
        <w:widowControl/>
        <w:spacing w:line="360" w:lineRule="auto"/>
        <w:ind w:firstLineChars="100" w:firstLine="241"/>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五、领取招标文件的方式、时间与递交：</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领取方式：网上下载；</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领取时间：自招标文件在网上发出之日起至提交投标文件截止时均可报名、下载招标文件，在下载招标文件期间，有可能会出现变更信息，请下载招标文件的供应商自行关注，否则自行承担相应责任。</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递交投标文件：请于2018年</w:t>
      </w:r>
      <w:r w:rsidR="00497A71">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月2</w:t>
      </w:r>
      <w:r w:rsidR="00497A71">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日上午9：00前递交到襄城县八七路东段电子商务产业园12楼1207室，逾期送达或不符规定投标文件不予接受，迟到按放弃处理；</w:t>
      </w:r>
    </w:p>
    <w:p w:rsidR="00B162D3" w:rsidRDefault="00B0508A">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六、特别提示：</w:t>
      </w:r>
      <w:r>
        <w:rPr>
          <w:rFonts w:asciiTheme="minorEastAsia" w:eastAsiaTheme="minorEastAsia" w:hAnsiTheme="minorEastAsia" w:cs="宋体" w:hint="eastAsia"/>
          <w:kern w:val="0"/>
          <w:sz w:val="24"/>
        </w:rPr>
        <w:t>未通过全国公共资源交易平台（河南省•许昌市）下载招标文件的投标人，拒收其递交的投标文件。</w:t>
      </w:r>
    </w:p>
    <w:p w:rsidR="00B162D3" w:rsidRDefault="00B0508A">
      <w:pPr>
        <w:widowControl/>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七、开标时必须提供以下证件原件：</w:t>
      </w:r>
    </w:p>
    <w:p w:rsidR="00B162D3" w:rsidRDefault="00B0508A">
      <w:pPr>
        <w:widowControl/>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（一）法人授权委托书；</w:t>
      </w:r>
    </w:p>
    <w:p w:rsidR="00B162D3" w:rsidRDefault="00B0508A">
      <w:pPr>
        <w:widowControl/>
        <w:spacing w:line="360" w:lineRule="auto"/>
        <w:ind w:firstLineChars="100" w:firstLine="24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（二）委托代理人身份证；</w:t>
      </w:r>
    </w:p>
    <w:p w:rsidR="00B162D3" w:rsidRDefault="00B0508A">
      <w:pPr>
        <w:pStyle w:val="p16"/>
        <w:spacing w:line="360" w:lineRule="auto"/>
        <w:rPr>
          <w:rFonts w:asciiTheme="minorEastAsia" w:eastAsiaTheme="minorEastAsia" w:hAnsiTheme="minorEastAsia"/>
        </w:rPr>
      </w:pPr>
      <w:r>
        <w:rPr>
          <w:rFonts w:asciiTheme="minorEastAsia" w:eastAsiaTheme="minorEastAsia" w:hAnsiTheme="minorEastAsia" w:hint="eastAsia"/>
        </w:rPr>
        <w:t xml:space="preserve">  （三）企业法人营业执照、税务登记证、组织机构代码证或三证合一的营业执照；  </w:t>
      </w:r>
    </w:p>
    <w:p w:rsidR="00B162D3" w:rsidRDefault="00B0508A">
      <w:pPr>
        <w:widowControl/>
        <w:spacing w:line="360" w:lineRule="auto"/>
        <w:ind w:firstLineChars="100" w:firstLine="24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（四）招标文件要求的其他有关证件；</w:t>
      </w:r>
    </w:p>
    <w:p w:rsidR="00B0508A" w:rsidRDefault="00B0508A" w:rsidP="00B0508A">
      <w:pPr>
        <w:widowControl/>
        <w:spacing w:line="360" w:lineRule="auto"/>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八、保证金提交及退还：</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（一）投标保证金为投标文件的组成部分之一。</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（二）投标人向招标人提交</w:t>
      </w:r>
      <w:r w:rsidRPr="00B0508A">
        <w:rPr>
          <w:rFonts w:ascii="宋体" w:hAnsi="宋体" w:hint="eastAsia"/>
          <w:b/>
          <w:sz w:val="24"/>
        </w:rPr>
        <w:t>20000元</w:t>
      </w:r>
      <w:r>
        <w:rPr>
          <w:rFonts w:ascii="宋体" w:hAnsi="宋体" w:hint="eastAsia"/>
          <w:sz w:val="24"/>
        </w:rPr>
        <w:t xml:space="preserve">的投标保证金。                  </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（三）投标保证金用于保护本次招标人免受投标人的行为而引起的风险。</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（四）提交投标保证金</w:t>
      </w:r>
    </w:p>
    <w:p w:rsidR="00B0508A" w:rsidRPr="00941832" w:rsidRDefault="00B0508A" w:rsidP="00941832">
      <w:pPr>
        <w:snapToGrid w:val="0"/>
        <w:spacing w:line="360" w:lineRule="auto"/>
        <w:ind w:firstLineChars="200" w:firstLine="482"/>
        <w:rPr>
          <w:rFonts w:ascii="宋体" w:hAnsi="宋体"/>
          <w:b/>
          <w:sz w:val="24"/>
        </w:rPr>
      </w:pPr>
      <w:r w:rsidRPr="00941832">
        <w:rPr>
          <w:rFonts w:ascii="宋体" w:cs="宋体" w:hint="eastAsia"/>
          <w:b/>
          <w:sz w:val="24"/>
          <w:lang w:val="zh-CN"/>
        </w:rPr>
        <w:t>（五）投标保证金缴纳方式：</w:t>
      </w:r>
    </w:p>
    <w:p w:rsidR="00B0508A" w:rsidRDefault="00B0508A" w:rsidP="00B0508A">
      <w:pPr>
        <w:snapToGrid w:val="0"/>
        <w:spacing w:line="360" w:lineRule="auto"/>
        <w:ind w:firstLineChars="200" w:firstLine="480"/>
        <w:rPr>
          <w:rFonts w:ascii="宋体" w:hAnsi="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B0508A" w:rsidRPr="00F67CB4" w:rsidRDefault="00B0508A" w:rsidP="00F67CB4">
      <w:pPr>
        <w:snapToGrid w:val="0"/>
        <w:spacing w:line="360" w:lineRule="auto"/>
        <w:ind w:firstLineChars="200" w:firstLine="482"/>
        <w:rPr>
          <w:rFonts w:ascii="宋体" w:cs="宋体"/>
          <w:b/>
          <w:sz w:val="24"/>
          <w:lang w:val="zh-CN"/>
        </w:rPr>
      </w:pPr>
      <w:r w:rsidRPr="00F67CB4">
        <w:rPr>
          <w:rFonts w:ascii="宋体" w:cs="宋体"/>
          <w:b/>
          <w:sz w:val="24"/>
          <w:lang w:val="zh-CN"/>
        </w:rPr>
        <w:t>保证金缴纳绑定问题咨询电话</w:t>
      </w:r>
      <w:r w:rsidRPr="00F67CB4">
        <w:rPr>
          <w:rFonts w:ascii="宋体" w:cs="宋体" w:hint="eastAsia"/>
          <w:b/>
          <w:sz w:val="24"/>
          <w:lang w:val="zh-CN"/>
        </w:rPr>
        <w:t>:</w:t>
      </w:r>
      <w:r w:rsidRPr="00F67CB4">
        <w:rPr>
          <w:rFonts w:ascii="宋体" w:cs="宋体"/>
          <w:b/>
          <w:sz w:val="24"/>
          <w:lang w:val="zh-CN"/>
        </w:rPr>
        <w:t>0374-</w:t>
      </w:r>
      <w:r w:rsidRPr="00F67CB4">
        <w:rPr>
          <w:rFonts w:ascii="宋体" w:cs="宋体" w:hint="eastAsia"/>
          <w:b/>
          <w:sz w:val="24"/>
        </w:rPr>
        <w:t>2961598</w:t>
      </w:r>
      <w:r w:rsidRPr="00F67CB4">
        <w:rPr>
          <w:rFonts w:ascii="宋体" w:cs="宋体" w:hint="eastAsia"/>
          <w:b/>
          <w:sz w:val="24"/>
          <w:lang w:val="zh-CN"/>
        </w:rPr>
        <w:t>。</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t>5.4.2投标人的投标保证金须从其公司注册银行账户转出并不接受现金方式缴纳，否则由投标人自行负责。</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lastRenderedPageBreak/>
        <w:t>5.4.</w:t>
      </w:r>
      <w:r>
        <w:rPr>
          <w:rFonts w:ascii="宋体" w:cs="宋体"/>
          <w:sz w:val="24"/>
          <w:lang w:val="zh-CN"/>
        </w:rPr>
        <w:t>3</w:t>
      </w:r>
      <w:r>
        <w:rPr>
          <w:rFonts w:ascii="宋体" w:cs="宋体" w:hint="eastAsia"/>
          <w:sz w:val="24"/>
          <w:lang w:val="zh-CN"/>
        </w:rPr>
        <w:t>要一次足额缴纳并成功绑定投标保证金，每个投标人每个项目每个标段只有唯一缴纳账号。</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t>5.4.</w:t>
      </w:r>
      <w:r>
        <w:rPr>
          <w:rFonts w:ascii="宋体" w:cs="宋体"/>
          <w:sz w:val="24"/>
          <w:lang w:val="zh-CN"/>
        </w:rPr>
        <w:t>4</w:t>
      </w:r>
      <w:r>
        <w:rPr>
          <w:rFonts w:ascii="宋体" w:cs="宋体" w:hint="eastAsia"/>
          <w:sz w:val="24"/>
          <w:lang w:val="zh-CN"/>
        </w:rPr>
        <w:t>投标人严格按照“保证金缴纳说明单”内容缴纳投标保证金，并保留缴纳凭证以备查询，汇款凭证无须备注项目编号和项目名称。</w:t>
      </w:r>
    </w:p>
    <w:p w:rsidR="00B0508A" w:rsidRDefault="00B0508A" w:rsidP="00B0508A">
      <w:pPr>
        <w:snapToGrid w:val="0"/>
        <w:spacing w:line="360" w:lineRule="auto"/>
        <w:ind w:firstLineChars="150" w:firstLine="360"/>
        <w:rPr>
          <w:rFonts w:ascii="宋体" w:cs="宋体"/>
          <w:sz w:val="24"/>
          <w:lang w:val="zh-CN"/>
        </w:rPr>
      </w:pPr>
      <w:r>
        <w:rPr>
          <w:rFonts w:ascii="宋体" w:cs="宋体" w:hint="eastAsia"/>
          <w:sz w:val="24"/>
          <w:lang w:val="zh-CN"/>
        </w:rPr>
        <w:t>5.4.5 提交保证金截止时间与开标时间一致，并以到账时间为准（投标人应承担节假日、异地、跨行等带来的银行系统不能支付的风险）。</w:t>
      </w:r>
    </w:p>
    <w:p w:rsidR="00B0508A" w:rsidRDefault="00B0508A" w:rsidP="00B0508A">
      <w:pPr>
        <w:snapToGrid w:val="0"/>
        <w:spacing w:line="360" w:lineRule="auto"/>
        <w:ind w:firstLineChars="200" w:firstLine="480"/>
        <w:rPr>
          <w:rFonts w:ascii="宋体" w:cs="宋体"/>
          <w:sz w:val="24"/>
          <w:lang w:val="zh-CN"/>
        </w:rPr>
      </w:pPr>
      <w:r>
        <w:rPr>
          <w:rFonts w:ascii="宋体" w:cs="宋体" w:hint="eastAsia"/>
          <w:sz w:val="24"/>
          <w:lang w:val="zh-CN"/>
        </w:rPr>
        <w:t>5.4.</w:t>
      </w:r>
      <w:r>
        <w:rPr>
          <w:rFonts w:ascii="宋体" w:cs="宋体"/>
          <w:sz w:val="24"/>
          <w:lang w:val="zh-CN"/>
        </w:rPr>
        <w:t>6</w:t>
      </w:r>
      <w:r>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B0508A" w:rsidRDefault="00B0508A" w:rsidP="00B0508A">
      <w:pPr>
        <w:snapToGrid w:val="0"/>
        <w:spacing w:line="360" w:lineRule="auto"/>
        <w:ind w:firstLineChars="200" w:firstLine="480"/>
        <w:rPr>
          <w:rFonts w:ascii="宋体" w:hAnsi="宋体"/>
          <w:sz w:val="24"/>
        </w:rPr>
      </w:pPr>
      <w:r>
        <w:rPr>
          <w:rFonts w:ascii="宋体" w:hAnsi="宋体" w:hint="eastAsia"/>
          <w:sz w:val="24"/>
        </w:rPr>
        <w:t>5.4.7中心不开具保证金收款收据。</w:t>
      </w:r>
    </w:p>
    <w:p w:rsidR="00B0508A" w:rsidRDefault="00B0508A" w:rsidP="00B0508A">
      <w:pPr>
        <w:snapToGrid w:val="0"/>
        <w:spacing w:line="360" w:lineRule="auto"/>
        <w:ind w:leftChars="228" w:left="479"/>
        <w:jc w:val="left"/>
        <w:rPr>
          <w:rFonts w:ascii="宋体" w:cs="宋体"/>
          <w:sz w:val="24"/>
          <w:lang w:val="zh-CN"/>
        </w:rPr>
      </w:pPr>
      <w:r>
        <w:rPr>
          <w:rFonts w:ascii="宋体" w:cs="宋体" w:hint="eastAsia"/>
          <w:sz w:val="24"/>
          <w:lang w:val="zh-CN"/>
        </w:rPr>
        <w:t>5.5 退还投标保证金时，区别成交与否，按不同时序由银行按来款途径原账户。</w:t>
      </w:r>
    </w:p>
    <w:p w:rsidR="00B0508A" w:rsidRDefault="00B0508A" w:rsidP="00B0508A">
      <w:pPr>
        <w:snapToGrid w:val="0"/>
        <w:spacing w:line="360" w:lineRule="auto"/>
        <w:ind w:firstLineChars="200" w:firstLine="480"/>
        <w:jc w:val="left"/>
        <w:rPr>
          <w:rFonts w:ascii="宋体" w:hAnsi="宋体"/>
          <w:sz w:val="24"/>
        </w:rPr>
      </w:pPr>
      <w:r>
        <w:rPr>
          <w:rFonts w:ascii="宋体" w:cs="宋体" w:hint="eastAsia"/>
          <w:sz w:val="24"/>
          <w:lang w:val="zh-CN"/>
        </w:rPr>
        <w:t>5.5.1 未成交的供应商的投标保证金，在成交通知书发出后5个工作日内退还投标保证金及银行同期活期存款利息。</w:t>
      </w:r>
    </w:p>
    <w:p w:rsidR="00B0508A" w:rsidRDefault="00B0508A" w:rsidP="00B0508A">
      <w:pPr>
        <w:spacing w:line="360" w:lineRule="auto"/>
        <w:ind w:firstLineChars="200" w:firstLine="480"/>
        <w:rPr>
          <w:rFonts w:ascii="宋体" w:cs="宋体"/>
          <w:sz w:val="24"/>
          <w:lang w:val="zh-CN"/>
        </w:rPr>
      </w:pPr>
      <w:r>
        <w:rPr>
          <w:rFonts w:ascii="宋体" w:cs="宋体" w:hint="eastAsia"/>
          <w:sz w:val="24"/>
          <w:lang w:val="zh-CN"/>
        </w:rPr>
        <w:t>5.5.2成交的供应商的投标保证金，在签订合同之日起5个工作日内退还投标保证金及银行同期活期存款利息。</w:t>
      </w:r>
    </w:p>
    <w:p w:rsidR="00B0508A" w:rsidRDefault="00B0508A" w:rsidP="00B0508A">
      <w:pPr>
        <w:spacing w:line="360" w:lineRule="auto"/>
        <w:ind w:firstLineChars="200" w:firstLine="480"/>
        <w:rPr>
          <w:rFonts w:ascii="宋体" w:cs="宋体"/>
          <w:sz w:val="24"/>
          <w:lang w:val="zh-CN"/>
        </w:rPr>
      </w:pPr>
      <w:r>
        <w:rPr>
          <w:rFonts w:ascii="宋体" w:hAnsi="宋体" w:hint="eastAsia"/>
          <w:sz w:val="24"/>
        </w:rPr>
        <w:t>以上事项，请投标人仔细研读，未按规定操作引起的无效投标，由投标人自行负责。</w:t>
      </w:r>
    </w:p>
    <w:p w:rsidR="00B0508A" w:rsidRDefault="00B0508A" w:rsidP="00B0508A">
      <w:pPr>
        <w:spacing w:line="360" w:lineRule="auto"/>
        <w:ind w:firstLineChars="200" w:firstLine="480"/>
        <w:rPr>
          <w:rFonts w:ascii="宋体" w:cs="宋体"/>
          <w:sz w:val="24"/>
          <w:lang w:val="zh-CN"/>
        </w:rPr>
      </w:pPr>
      <w:r>
        <w:rPr>
          <w:rFonts w:ascii="宋体" w:hAnsi="宋体" w:hint="eastAsia"/>
          <w:sz w:val="24"/>
        </w:rPr>
        <w:t>5.6 特殊情况处理</w:t>
      </w:r>
    </w:p>
    <w:p w:rsidR="00B0508A" w:rsidRDefault="00B0508A" w:rsidP="00B0508A">
      <w:pPr>
        <w:spacing w:line="360" w:lineRule="auto"/>
        <w:ind w:firstLineChars="200" w:firstLine="480"/>
        <w:rPr>
          <w:rFonts w:ascii="宋体" w:cs="宋体"/>
          <w:sz w:val="24"/>
          <w:lang w:val="zh-CN"/>
        </w:rPr>
      </w:pPr>
      <w:r>
        <w:rPr>
          <w:rFonts w:ascii="宋体" w:hAnsi="宋体" w:hint="eastAsia"/>
          <w:sz w:val="24"/>
        </w:rPr>
        <w:t>5.6.1</w:t>
      </w:r>
      <w:r>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0508A" w:rsidRDefault="00B0508A" w:rsidP="00B0508A">
      <w:pPr>
        <w:spacing w:line="360" w:lineRule="auto"/>
        <w:ind w:firstLineChars="200" w:firstLine="480"/>
        <w:rPr>
          <w:rFonts w:ascii="宋体" w:cs="宋体"/>
          <w:sz w:val="24"/>
          <w:lang w:val="zh-CN"/>
        </w:rPr>
      </w:pPr>
      <w:r>
        <w:rPr>
          <w:rFonts w:ascii="宋体" w:cs="宋体" w:hint="eastAsia"/>
          <w:sz w:val="24"/>
          <w:lang w:val="zh-CN"/>
        </w:rPr>
        <w:t>5.6.2因供应商自身原因无法及时退还投标保证金、滞留三年以上的，投标保证金上缴财政。</w:t>
      </w:r>
    </w:p>
    <w:p w:rsidR="00B162D3" w:rsidRDefault="00B0508A">
      <w:pPr>
        <w:pStyle w:val="p0"/>
        <w:spacing w:line="360" w:lineRule="auto"/>
        <w:ind w:firstLineChars="100" w:firstLine="241"/>
        <w:jc w:val="left"/>
        <w:rPr>
          <w:rFonts w:ascii="宋体" w:hAnsi="宋体" w:cs="宋体"/>
          <w:b/>
          <w:color w:val="000000"/>
          <w:sz w:val="24"/>
          <w:szCs w:val="24"/>
        </w:rPr>
      </w:pPr>
      <w:r>
        <w:rPr>
          <w:rFonts w:ascii="宋体" w:hAnsi="宋体" w:cs="宋体" w:hint="eastAsia"/>
          <w:b/>
          <w:color w:val="000000"/>
          <w:sz w:val="24"/>
          <w:szCs w:val="24"/>
        </w:rPr>
        <w:t>九、其他事宜：</w:t>
      </w:r>
    </w:p>
    <w:p w:rsidR="00B162D3" w:rsidRDefault="00B0508A" w:rsidP="00B0508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供应商在递交响应文件的同时，需缴纳响应文件工本费用200元，否则其响应文件将被拒收（缴纳地点：襄城县八七路东段电子商务产业园12楼财务室）。</w:t>
      </w:r>
    </w:p>
    <w:p w:rsidR="00B162D3" w:rsidRDefault="00B0508A">
      <w:pPr>
        <w:widowControl/>
        <w:spacing w:line="360" w:lineRule="auto"/>
        <w:ind w:firstLineChars="100" w:firstLine="241"/>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十、开标时间、地点：</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开标时间：2018年</w:t>
      </w:r>
      <w:r w:rsidR="00497A71">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月2</w:t>
      </w:r>
      <w:r w:rsidR="00497A71">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日上午9：00（北京时间）；</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开标地点：襄城县八七路东段电子商务产业园12楼1207室；</w:t>
      </w:r>
    </w:p>
    <w:p w:rsidR="00B162D3" w:rsidRDefault="00B0508A">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公告媒体：河南省政府采购网和许昌市政府采购网、全国公共资源交易平台（河南省•许昌市）。</w:t>
      </w:r>
    </w:p>
    <w:p w:rsidR="00B162D3" w:rsidRDefault="00B0508A">
      <w:pPr>
        <w:widowControl/>
        <w:spacing w:line="360" w:lineRule="auto"/>
        <w:ind w:firstLineChars="100" w:firstLine="241"/>
        <w:jc w:val="left"/>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十一、采购联系事项：</w:t>
      </w:r>
    </w:p>
    <w:p w:rsidR="00B162D3" w:rsidRDefault="00B0508A">
      <w:pPr>
        <w:widowControl/>
        <w:spacing w:line="360" w:lineRule="auto"/>
        <w:ind w:firstLineChars="328" w:firstLine="787"/>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采购机构：襄城县政府采购中心</w:t>
      </w:r>
    </w:p>
    <w:p w:rsidR="00B162D3" w:rsidRDefault="00B0508A" w:rsidP="00941832">
      <w:pPr>
        <w:widowControl/>
        <w:spacing w:line="360" w:lineRule="auto"/>
        <w:ind w:firstLineChars="350" w:firstLine="84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联系地址：襄城县八七路东段电子商务产业园</w:t>
      </w:r>
      <w:r w:rsidR="00941832">
        <w:rPr>
          <w:rFonts w:asciiTheme="minorEastAsia" w:eastAsiaTheme="minorEastAsia" w:hAnsiTheme="minorEastAsia" w:cs="宋体" w:hint="eastAsia"/>
          <w:kern w:val="0"/>
          <w:sz w:val="24"/>
        </w:rPr>
        <w:t>1204室</w:t>
      </w:r>
    </w:p>
    <w:p w:rsidR="00B162D3" w:rsidRDefault="00B0508A" w:rsidP="00941832">
      <w:pPr>
        <w:widowControl/>
        <w:spacing w:line="360" w:lineRule="auto"/>
        <w:ind w:firstLineChars="350" w:firstLine="84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联系电话：0374-3998026</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941832">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采购单位：</w:t>
      </w:r>
      <w:r w:rsidR="00F67CB4" w:rsidRPr="00B0508A">
        <w:rPr>
          <w:rFonts w:hint="eastAsia"/>
        </w:rPr>
        <w:t>襄城县天虹公路养护有限公司</w:t>
      </w:r>
    </w:p>
    <w:p w:rsidR="00B162D3" w:rsidRDefault="00B0508A">
      <w:pPr>
        <w:widowControl/>
        <w:spacing w:line="360" w:lineRule="auto"/>
        <w:ind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941832">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 xml:space="preserve"> 联系地址：</w:t>
      </w:r>
      <w:r w:rsidR="003A4115" w:rsidRPr="003A4115">
        <w:rPr>
          <w:rFonts w:asciiTheme="minorEastAsia" w:eastAsiaTheme="minorEastAsia" w:hAnsiTheme="minorEastAsia" w:cs="宋体" w:hint="eastAsia"/>
          <w:kern w:val="0"/>
          <w:sz w:val="24"/>
        </w:rPr>
        <w:t>襄城县紫云大道北段</w:t>
      </w:r>
      <w:r w:rsidR="003A4115">
        <w:rPr>
          <w:rFonts w:asciiTheme="minorEastAsia" w:eastAsiaTheme="minorEastAsia" w:hAnsiTheme="minorEastAsia" w:cs="宋体" w:hint="eastAsia"/>
          <w:kern w:val="0"/>
          <w:sz w:val="24"/>
        </w:rPr>
        <w:t>(城关道班)</w:t>
      </w:r>
    </w:p>
    <w:p w:rsidR="00B162D3" w:rsidRDefault="00B0508A" w:rsidP="00941832">
      <w:pPr>
        <w:widowControl/>
        <w:spacing w:line="360" w:lineRule="auto"/>
        <w:ind w:firstLineChars="378" w:firstLine="907"/>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联系电话：0374-3569193</w:t>
      </w:r>
    </w:p>
    <w:p w:rsidR="00B162D3" w:rsidRDefault="00B0508A">
      <w:pPr>
        <w:widowControl/>
        <w:spacing w:line="360" w:lineRule="auto"/>
        <w:ind w:firstLineChars="328" w:firstLine="787"/>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p w:rsidR="00B162D3" w:rsidRDefault="00B0508A">
      <w:pPr>
        <w:widowControl/>
        <w:spacing w:line="360" w:lineRule="auto"/>
        <w:ind w:firstLineChars="328" w:firstLine="787"/>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襄城县政府采购中心</w:t>
      </w:r>
    </w:p>
    <w:p w:rsidR="00B162D3" w:rsidRDefault="00B0508A" w:rsidP="00B0508A">
      <w:pPr>
        <w:widowControl/>
        <w:spacing w:line="360" w:lineRule="auto"/>
        <w:ind w:firstLineChars="2426" w:firstLine="5095"/>
        <w:jc w:val="left"/>
      </w:pPr>
      <w:r>
        <w:rPr>
          <w:rFonts w:hint="eastAsia"/>
          <w:color w:val="000000"/>
        </w:rPr>
        <w:t xml:space="preserve"> </w:t>
      </w:r>
      <w:r>
        <w:rPr>
          <w:rFonts w:asciiTheme="minorEastAsia" w:eastAsiaTheme="minorEastAsia" w:hAnsiTheme="minorEastAsia" w:cs="宋体" w:hint="eastAsia"/>
          <w:kern w:val="0"/>
          <w:sz w:val="24"/>
        </w:rPr>
        <w:t>2018年2月</w:t>
      </w:r>
      <w:r w:rsidR="006210F2">
        <w:rPr>
          <w:rFonts w:asciiTheme="minorEastAsia" w:eastAsiaTheme="minorEastAsia" w:hAnsiTheme="minorEastAsia" w:cs="宋体" w:hint="eastAsia"/>
          <w:kern w:val="0"/>
          <w:sz w:val="24"/>
        </w:rPr>
        <w:t>2</w:t>
      </w:r>
      <w:r w:rsidR="00497A71">
        <w:rPr>
          <w:rFonts w:asciiTheme="minorEastAsia" w:eastAsiaTheme="minorEastAsia" w:hAnsiTheme="minorEastAsia" w:cs="宋体" w:hint="eastAsia"/>
          <w:kern w:val="0"/>
          <w:sz w:val="24"/>
        </w:rPr>
        <w:t>8</w:t>
      </w:r>
      <w:r>
        <w:rPr>
          <w:rFonts w:asciiTheme="minorEastAsia" w:eastAsiaTheme="minorEastAsia" w:hAnsiTheme="minorEastAsia" w:cs="宋体" w:hint="eastAsia"/>
          <w:kern w:val="0"/>
          <w:sz w:val="24"/>
        </w:rPr>
        <w:t xml:space="preserve">日  </w:t>
      </w:r>
      <w:r>
        <w:rPr>
          <w:rFonts w:ascii="新宋体" w:eastAsia="新宋体" w:hAnsi="新宋体" w:hint="eastAsia"/>
          <w:color w:val="000000"/>
          <w:sz w:val="28"/>
          <w:szCs w:val="28"/>
        </w:rPr>
        <w:t xml:space="preserve"> </w:t>
      </w:r>
    </w:p>
    <w:p w:rsidR="00B162D3" w:rsidRDefault="00B162D3"/>
    <w:p w:rsidR="00B162D3" w:rsidRDefault="00B162D3">
      <w:pPr>
        <w:pStyle w:val="p0"/>
        <w:spacing w:line="360" w:lineRule="auto"/>
        <w:jc w:val="left"/>
        <w:rPr>
          <w:rFonts w:ascii="黑体" w:eastAsia="黑体" w:hAnsi="宋体"/>
          <w:color w:val="000000"/>
          <w:sz w:val="30"/>
          <w:szCs w:val="30"/>
        </w:rPr>
      </w:pPr>
    </w:p>
    <w:p w:rsidR="00B162D3" w:rsidRDefault="00B0508A">
      <w:pPr>
        <w:pStyle w:val="p0"/>
        <w:spacing w:line="360" w:lineRule="auto"/>
        <w:jc w:val="left"/>
        <w:rPr>
          <w:rFonts w:ascii="黑体" w:eastAsia="黑体" w:hAnsi="宋体"/>
          <w:color w:val="000000"/>
          <w:sz w:val="30"/>
          <w:szCs w:val="30"/>
        </w:rPr>
        <w:sectPr w:rsidR="00B162D3">
          <w:pgSz w:w="11906" w:h="16838"/>
          <w:pgMar w:top="1440" w:right="1803" w:bottom="1440" w:left="1803" w:header="851" w:footer="992" w:gutter="0"/>
          <w:cols w:space="0"/>
          <w:docGrid w:type="lines" w:linePitch="312"/>
        </w:sectPr>
      </w:pPr>
      <w:r>
        <w:rPr>
          <w:rFonts w:ascii="黑体" w:eastAsia="黑体" w:hAnsi="宋体" w:hint="eastAsia"/>
          <w:color w:val="000000"/>
          <w:sz w:val="30"/>
          <w:szCs w:val="30"/>
        </w:rPr>
        <w:t xml:space="preserve">        </w:t>
      </w:r>
    </w:p>
    <w:p w:rsidR="00B162D3" w:rsidRDefault="00B0508A">
      <w:pPr>
        <w:ind w:firstLineChars="500" w:firstLine="1500"/>
        <w:rPr>
          <w:rFonts w:ascii="黑体" w:eastAsia="黑体" w:hAnsi="黑体" w:cs="黑体"/>
          <w:sz w:val="30"/>
          <w:szCs w:val="30"/>
        </w:rPr>
      </w:pPr>
      <w:r>
        <w:rPr>
          <w:rFonts w:ascii="黑体" w:eastAsia="黑体" w:hAnsi="黑体" w:cs="黑体" w:hint="eastAsia"/>
          <w:sz w:val="30"/>
          <w:szCs w:val="30"/>
        </w:rPr>
        <w:lastRenderedPageBreak/>
        <w:t>第二部分     项目需求及其它要求</w:t>
      </w:r>
    </w:p>
    <w:p w:rsidR="00B162D3" w:rsidRDefault="00B0508A">
      <w:pPr>
        <w:rPr>
          <w:b/>
          <w:sz w:val="32"/>
          <w:szCs w:val="32"/>
        </w:rPr>
      </w:pPr>
      <w:r>
        <w:rPr>
          <w:rFonts w:hint="eastAsia"/>
          <w:b/>
          <w:sz w:val="32"/>
          <w:szCs w:val="32"/>
        </w:rPr>
        <w:t>一、参数要求：</w:t>
      </w:r>
    </w:p>
    <w:p w:rsidR="00B0508A" w:rsidRPr="00941832" w:rsidRDefault="00B0508A" w:rsidP="00B0508A">
      <w:pPr>
        <w:pStyle w:val="1"/>
        <w:rPr>
          <w:rFonts w:asciiTheme="minorEastAsia" w:eastAsiaTheme="minorEastAsia" w:hAnsiTheme="minorEastAsia" w:cs="宋体"/>
          <w:color w:val="auto"/>
          <w:kern w:val="0"/>
          <w:sz w:val="24"/>
          <w:szCs w:val="24"/>
        </w:rPr>
      </w:pPr>
      <w:r w:rsidRPr="00941832">
        <w:rPr>
          <w:rFonts w:asciiTheme="minorEastAsia" w:eastAsiaTheme="minorEastAsia" w:hAnsiTheme="minorEastAsia" w:cs="宋体" w:hint="eastAsia"/>
          <w:color w:val="auto"/>
          <w:kern w:val="0"/>
          <w:sz w:val="24"/>
          <w:szCs w:val="24"/>
        </w:rPr>
        <w:t>MWB700电脑计量</w:t>
      </w:r>
      <w:r w:rsidR="008140CD">
        <w:rPr>
          <w:rFonts w:asciiTheme="minorEastAsia" w:eastAsiaTheme="minorEastAsia" w:hAnsiTheme="minorEastAsia" w:cs="宋体" w:hint="eastAsia"/>
          <w:color w:val="auto"/>
          <w:kern w:val="0"/>
          <w:sz w:val="24"/>
          <w:szCs w:val="24"/>
        </w:rPr>
        <w:t>双搅拌</w:t>
      </w:r>
      <w:r w:rsidRPr="00941832">
        <w:rPr>
          <w:rFonts w:asciiTheme="minorEastAsia" w:eastAsiaTheme="minorEastAsia" w:hAnsiTheme="minorEastAsia" w:cs="宋体" w:hint="eastAsia"/>
          <w:color w:val="auto"/>
          <w:kern w:val="0"/>
          <w:sz w:val="24"/>
          <w:szCs w:val="24"/>
        </w:rPr>
        <w:t>稳定土厂拌设备技术指标</w:t>
      </w:r>
    </w:p>
    <w:p w:rsidR="00B0508A" w:rsidRPr="00B0508A" w:rsidRDefault="00B0508A" w:rsidP="00B0508A">
      <w:pPr>
        <w:rPr>
          <w:rFonts w:asciiTheme="minorEastAsia" w:eastAsiaTheme="minorEastAsia" w:hAnsiTheme="minorEastAsia"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1016"/>
        <w:gridCol w:w="7841"/>
      </w:tblGrid>
      <w:tr w:rsidR="00B0508A" w:rsidRPr="00B0508A" w:rsidTr="00B0508A">
        <w:trPr>
          <w:cantSplit/>
          <w:trHeight w:val="679"/>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序号</w:t>
            </w:r>
          </w:p>
        </w:tc>
        <w:tc>
          <w:tcPr>
            <w:tcW w:w="1016"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项目</w:t>
            </w:r>
          </w:p>
        </w:tc>
        <w:tc>
          <w:tcPr>
            <w:tcW w:w="784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主要技术参数及配置</w:t>
            </w:r>
          </w:p>
        </w:tc>
      </w:tr>
      <w:tr w:rsidR="00B0508A" w:rsidRPr="00B0508A" w:rsidTr="00B0508A">
        <w:trPr>
          <w:cantSplit/>
          <w:trHeight w:val="2754"/>
        </w:trPr>
        <w:tc>
          <w:tcPr>
            <w:tcW w:w="53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1</w:t>
            </w:r>
          </w:p>
        </w:tc>
        <w:tc>
          <w:tcPr>
            <w:tcW w:w="1016" w:type="dxa"/>
            <w:textDirection w:val="tbRlV"/>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整           机</w:t>
            </w: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1.额定生产能力：    水泥砂砾稳定土700t/h</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2.总功率：          ~340kW             </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3.拌合骨料最大料径：</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50mm</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4.骨料级配精度：    ≤±2%</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5.粉料级配精度：    ≤±1.5%</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6.组装形式：        可拆迁模块式</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7.占地面积：        ≤70×18M     一字布置</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8.控制型式：        手动或自动</w:t>
            </w:r>
          </w:p>
        </w:tc>
      </w:tr>
      <w:tr w:rsidR="00B0508A" w:rsidRPr="00B0508A" w:rsidTr="00B0508A">
        <w:trPr>
          <w:cantSplit/>
          <w:trHeight w:hRule="exact" w:val="2081"/>
        </w:trPr>
        <w:tc>
          <w:tcPr>
            <w:tcW w:w="531" w:type="dxa"/>
            <w:vMerge w:val="restart"/>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w:t>
            </w:r>
          </w:p>
        </w:tc>
        <w:tc>
          <w:tcPr>
            <w:tcW w:w="1016" w:type="dxa"/>
            <w:vMerge w:val="restart"/>
            <w:textDirection w:val="tbRlV"/>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骨  料  配  料  供  给  系  统</w:t>
            </w: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一、骨料仓</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1.容    积：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5×9m3</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2.上料高度：     ≤4m</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3.组合形式：     二联仓与三联体仓组成五个仓</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4.筛网配置：     配有两个振动筛，三个隔离筛</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5.振动器配置：   筛振动器两个,仓振动器两个</w:t>
            </w:r>
          </w:p>
        </w:tc>
      </w:tr>
      <w:tr w:rsidR="00B0508A" w:rsidRPr="00B0508A" w:rsidTr="00B0508A">
        <w:trPr>
          <w:cantSplit/>
          <w:trHeight w:hRule="exact" w:val="2139"/>
        </w:trPr>
        <w:tc>
          <w:tcPr>
            <w:tcW w:w="531" w:type="dxa"/>
            <w:vMerge/>
            <w:vAlign w:val="center"/>
          </w:tcPr>
          <w:p w:rsidR="00B0508A" w:rsidRPr="00B0508A" w:rsidRDefault="00B0508A" w:rsidP="00B0508A">
            <w:pPr>
              <w:rPr>
                <w:rFonts w:asciiTheme="minorEastAsia" w:eastAsiaTheme="minorEastAsia" w:hAnsiTheme="minorEastAsia" w:cs="宋体"/>
                <w:kern w:val="0"/>
                <w:sz w:val="24"/>
              </w:rPr>
            </w:pPr>
          </w:p>
        </w:tc>
        <w:tc>
          <w:tcPr>
            <w:tcW w:w="1016" w:type="dxa"/>
            <w:vMerge/>
            <w:vAlign w:val="center"/>
          </w:tcPr>
          <w:p w:rsidR="00B0508A" w:rsidRPr="00B0508A" w:rsidRDefault="00B0508A" w:rsidP="00B0508A">
            <w:pPr>
              <w:jc w:val="center"/>
              <w:rPr>
                <w:rFonts w:asciiTheme="minorEastAsia" w:eastAsiaTheme="minorEastAsia" w:hAnsiTheme="minorEastAsia" w:cs="宋体"/>
                <w:kern w:val="0"/>
                <w:sz w:val="24"/>
              </w:rPr>
            </w:pP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二、计量装置</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1.计量装置：    称重电脑皮带秤5个</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2.控制形式：    微机控制，通过改变频率调整皮带秤的转速</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3.级配精度：    ≤±2%</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4.计量范围：    最大260 t/h（骨料密度1.6t/m3）</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5.皮    带：    宽800mm</w:t>
            </w:r>
          </w:p>
        </w:tc>
      </w:tr>
      <w:tr w:rsidR="00B0508A" w:rsidRPr="00B0508A" w:rsidTr="00B0508A">
        <w:trPr>
          <w:cantSplit/>
          <w:trHeight w:val="90"/>
        </w:trPr>
        <w:tc>
          <w:tcPr>
            <w:tcW w:w="531" w:type="dxa"/>
            <w:vMerge/>
            <w:vAlign w:val="center"/>
          </w:tcPr>
          <w:p w:rsidR="00B0508A" w:rsidRPr="00B0508A" w:rsidRDefault="00B0508A" w:rsidP="00B0508A">
            <w:pPr>
              <w:rPr>
                <w:rFonts w:asciiTheme="minorEastAsia" w:eastAsiaTheme="minorEastAsia" w:hAnsiTheme="minorEastAsia" w:cs="宋体"/>
                <w:kern w:val="0"/>
                <w:sz w:val="24"/>
              </w:rPr>
            </w:pPr>
          </w:p>
        </w:tc>
        <w:tc>
          <w:tcPr>
            <w:tcW w:w="1016" w:type="dxa"/>
            <w:vMerge/>
            <w:vAlign w:val="center"/>
          </w:tcPr>
          <w:p w:rsidR="00B0508A" w:rsidRPr="00B0508A" w:rsidRDefault="00B0508A" w:rsidP="00B0508A">
            <w:pPr>
              <w:jc w:val="center"/>
              <w:rPr>
                <w:rFonts w:asciiTheme="minorEastAsia" w:eastAsiaTheme="minorEastAsia" w:hAnsiTheme="minorEastAsia" w:cs="宋体"/>
                <w:kern w:val="0"/>
                <w:sz w:val="24"/>
              </w:rPr>
            </w:pP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三、混合料输送机：</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1. 皮带带宽：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1000mm</w:t>
            </w:r>
          </w:p>
        </w:tc>
      </w:tr>
      <w:tr w:rsidR="00B0508A" w:rsidRPr="00B0508A" w:rsidTr="00B0508A">
        <w:trPr>
          <w:cantSplit/>
          <w:trHeight w:val="2022"/>
        </w:trPr>
        <w:tc>
          <w:tcPr>
            <w:tcW w:w="531" w:type="dxa"/>
            <w:vMerge w:val="restart"/>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w:t>
            </w:r>
          </w:p>
        </w:tc>
        <w:tc>
          <w:tcPr>
            <w:tcW w:w="1016" w:type="dxa"/>
            <w:vMerge w:val="restart"/>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粉</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料</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供</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给</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计</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量</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系</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统</w:t>
            </w:r>
          </w:p>
          <w:p w:rsidR="00B0508A" w:rsidRPr="00B0508A" w:rsidRDefault="00B0508A" w:rsidP="00B0508A">
            <w:pPr>
              <w:jc w:val="center"/>
              <w:rPr>
                <w:rFonts w:asciiTheme="minorEastAsia" w:eastAsiaTheme="minorEastAsia" w:hAnsiTheme="minorEastAsia" w:cs="宋体"/>
                <w:kern w:val="0"/>
                <w:sz w:val="24"/>
              </w:rPr>
            </w:pP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lastRenderedPageBreak/>
              <w:t>一、粉料仓</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1.容    量：    150t(水泥密度按1.45计算)</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2.直    径：    Φ3200mm</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3.除尘装置：    设在仓顶   脉冲除尘</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4.破拱装置：    出料锥口处装有气动破拱装置</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5.监测装置：    设料位计2个</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6.数    量：    水泥仓粉煤灰仓各一个，要求：使用业主一个旧100吨水泥仓，并负责改造达到环保要求。</w:t>
            </w:r>
          </w:p>
        </w:tc>
      </w:tr>
      <w:tr w:rsidR="00B0508A" w:rsidRPr="00B0508A" w:rsidTr="00B0508A">
        <w:trPr>
          <w:cantSplit/>
          <w:trHeight w:val="5731"/>
        </w:trPr>
        <w:tc>
          <w:tcPr>
            <w:tcW w:w="531" w:type="dxa"/>
            <w:vMerge/>
            <w:vAlign w:val="center"/>
          </w:tcPr>
          <w:p w:rsidR="00B0508A" w:rsidRPr="00B0508A" w:rsidRDefault="00B0508A" w:rsidP="00B0508A">
            <w:pPr>
              <w:jc w:val="center"/>
              <w:rPr>
                <w:rFonts w:asciiTheme="minorEastAsia" w:eastAsiaTheme="minorEastAsia" w:hAnsiTheme="minorEastAsia" w:cs="宋体"/>
                <w:kern w:val="0"/>
                <w:sz w:val="24"/>
              </w:rPr>
            </w:pPr>
          </w:p>
        </w:tc>
        <w:tc>
          <w:tcPr>
            <w:tcW w:w="1016" w:type="dxa"/>
            <w:vMerge/>
            <w:vAlign w:val="center"/>
          </w:tcPr>
          <w:p w:rsidR="00B0508A" w:rsidRPr="00B0508A" w:rsidRDefault="00B0508A" w:rsidP="00B0508A">
            <w:pPr>
              <w:jc w:val="center"/>
              <w:rPr>
                <w:rFonts w:asciiTheme="minorEastAsia" w:eastAsiaTheme="minorEastAsia" w:hAnsiTheme="minorEastAsia" w:cs="宋体"/>
                <w:kern w:val="0"/>
                <w:sz w:val="24"/>
              </w:rPr>
            </w:pP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二、计量设备：</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1.稳 流 仓：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5方</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2.输送螺旋</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3.变频给料螺旋</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4.计量绞刀</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5.控制形式：    微机控制，通过改变频率调整给料螺旋转速</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6.级配精度：    ≤±1.5%</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7.计量范围：    0-48t（密度按1.45计算）</w:t>
            </w:r>
          </w:p>
          <w:p w:rsidR="00B0508A" w:rsidRPr="00B0508A" w:rsidRDefault="00B0508A" w:rsidP="00B0508A">
            <w:pPr>
              <w:ind w:left="1714" w:hanging="1714"/>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8.输送形式：    粉料经手动蝶阀放料，经过气动蝶阀到稳流仓中，经过变频给料螺旋输送，计量绞刀计量后输送到搅拌机</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12.数    量：   1套</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粉煤灰计量设备：</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1.稳 流 仓：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5方</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2.变频给料螺旋：7.5kW</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3.计量绞刀：    4kW</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4.控制形式：    微机控制，通过改变频率调整给料螺旋转速</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5.级配精度：    ≤±1.5%</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6.计量范围：    0-32t（密度按1.45计算）</w:t>
            </w:r>
          </w:p>
          <w:p w:rsidR="00B0508A" w:rsidRPr="00B0508A" w:rsidRDefault="00B0508A" w:rsidP="00B0508A">
            <w:pPr>
              <w:ind w:left="1714" w:hanging="1714"/>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7.输送形式：    粉料经手动蝶阀放料，经过气动蝶阀到稳流仓中，经过变频给料螺旋输送，计量绞刀计量后输送到搅拌机</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10.数    量：   1套</w:t>
            </w:r>
          </w:p>
          <w:p w:rsidR="00B0508A" w:rsidRPr="00B0508A" w:rsidRDefault="00B0508A" w:rsidP="00B0508A">
            <w:pPr>
              <w:rPr>
                <w:rFonts w:asciiTheme="minorEastAsia" w:eastAsiaTheme="minorEastAsia" w:hAnsiTheme="minorEastAsia" w:cs="宋体"/>
                <w:kern w:val="0"/>
                <w:sz w:val="24"/>
              </w:rPr>
            </w:pPr>
          </w:p>
        </w:tc>
      </w:tr>
      <w:tr w:rsidR="00B0508A" w:rsidRPr="00B0508A" w:rsidTr="00B0508A">
        <w:trPr>
          <w:cantSplit/>
          <w:trHeight w:val="1527"/>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lastRenderedPageBreak/>
              <w:t>4</w:t>
            </w:r>
          </w:p>
        </w:tc>
        <w:tc>
          <w:tcPr>
            <w:tcW w:w="1016"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供    水    系    统</w:t>
            </w: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1.水箱容量：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5m3</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2.计量方式：    一级搅拌：水泵变频调节，靶式流量计实现远程控制；</w:t>
            </w:r>
          </w:p>
          <w:p w:rsidR="00B0508A" w:rsidRPr="00B0508A" w:rsidRDefault="00B0508A" w:rsidP="00B0508A">
            <w:pPr>
              <w:ind w:firstLineChars="800" w:firstLine="1920"/>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二级搅拌：水泵手动调节，手动调整控制加水量。</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3.数    量：    1套</w:t>
            </w:r>
          </w:p>
        </w:tc>
      </w:tr>
      <w:tr w:rsidR="00B0508A" w:rsidRPr="00B0508A" w:rsidTr="00B0508A">
        <w:trPr>
          <w:cantSplit/>
          <w:trHeight w:val="3395"/>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5</w:t>
            </w:r>
          </w:p>
        </w:tc>
        <w:tc>
          <w:tcPr>
            <w:tcW w:w="1016" w:type="dxa"/>
            <w:vAlign w:val="center"/>
          </w:tcPr>
          <w:p w:rsidR="00B0508A" w:rsidRPr="00B0508A" w:rsidRDefault="00B0508A" w:rsidP="00B0508A">
            <w:pPr>
              <w:ind w:right="113"/>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一</w:t>
            </w:r>
          </w:p>
          <w:p w:rsidR="00B0508A" w:rsidRPr="00B0508A" w:rsidRDefault="00B0508A" w:rsidP="00B0508A">
            <w:pPr>
              <w:ind w:right="113"/>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级</w:t>
            </w:r>
          </w:p>
          <w:p w:rsidR="00B0508A" w:rsidRPr="00B0508A" w:rsidRDefault="00B0508A" w:rsidP="00B0508A">
            <w:pPr>
              <w:ind w:right="113"/>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搅</w:t>
            </w:r>
          </w:p>
          <w:p w:rsidR="00B0508A" w:rsidRPr="00B0508A" w:rsidRDefault="00B0508A" w:rsidP="00B0508A">
            <w:pPr>
              <w:ind w:right="113"/>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拌</w:t>
            </w:r>
          </w:p>
          <w:p w:rsidR="00B0508A" w:rsidRPr="00B0508A" w:rsidRDefault="00B0508A" w:rsidP="00B0508A">
            <w:pPr>
              <w:ind w:right="113"/>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装</w:t>
            </w:r>
          </w:p>
          <w:p w:rsidR="00B0508A" w:rsidRPr="00B0508A" w:rsidRDefault="00B0508A" w:rsidP="00B0508A">
            <w:pPr>
              <w:ind w:right="113"/>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置</w:t>
            </w:r>
          </w:p>
        </w:tc>
        <w:tc>
          <w:tcPr>
            <w:tcW w:w="7841" w:type="dxa"/>
            <w:vAlign w:val="center"/>
          </w:tcPr>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结构型式：    双卧轴带衬板强制连续式</w:t>
            </w:r>
          </w:p>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额定生产能力：700t/h</w:t>
            </w:r>
          </w:p>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叶片数量：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60</w:t>
            </w:r>
          </w:p>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叶片材质：    合金铸钢</w:t>
            </w:r>
          </w:p>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更换方式：    螺栓连接、快速更换</w:t>
            </w:r>
          </w:p>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允许最大粒径：</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50mm</w:t>
            </w:r>
          </w:p>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水雾喷洒：    多件实心喷嘴，保证成品料含水率且雾化除尘</w:t>
            </w:r>
          </w:p>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安全控制：    急停开关</w:t>
            </w:r>
          </w:p>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驱    动：    双电机传动</w:t>
            </w:r>
          </w:p>
          <w:p w:rsidR="00B0508A" w:rsidRPr="00B0508A" w:rsidRDefault="00B0508A" w:rsidP="00B0508A">
            <w:pPr>
              <w:widowControl/>
              <w:numPr>
                <w:ilvl w:val="0"/>
                <w:numId w:val="7"/>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数   量：     1套</w:t>
            </w:r>
          </w:p>
        </w:tc>
      </w:tr>
      <w:tr w:rsidR="00B0508A" w:rsidRPr="00B0508A" w:rsidTr="00B0508A">
        <w:trPr>
          <w:cantSplit/>
          <w:trHeight w:val="3156"/>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lastRenderedPageBreak/>
              <w:t>6</w:t>
            </w:r>
          </w:p>
        </w:tc>
        <w:tc>
          <w:tcPr>
            <w:tcW w:w="1016" w:type="dxa"/>
            <w:vAlign w:val="center"/>
          </w:tcPr>
          <w:p w:rsidR="00B0508A" w:rsidRPr="00B0508A" w:rsidRDefault="00B0508A" w:rsidP="00B0508A">
            <w:pPr>
              <w:ind w:right="113"/>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二   级   搅    拌    装    置</w:t>
            </w:r>
          </w:p>
        </w:tc>
        <w:tc>
          <w:tcPr>
            <w:tcW w:w="7841" w:type="dxa"/>
            <w:vAlign w:val="center"/>
          </w:tcPr>
          <w:p w:rsidR="00B0508A" w:rsidRPr="00B0508A" w:rsidRDefault="00B0508A" w:rsidP="00B0508A">
            <w:pPr>
              <w:widowControl/>
              <w:numPr>
                <w:ilvl w:val="0"/>
                <w:numId w:val="8"/>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结构型式：    双卧轴带衬板强制连续式</w:t>
            </w:r>
          </w:p>
          <w:p w:rsidR="00B0508A" w:rsidRPr="00B0508A" w:rsidRDefault="00B0508A" w:rsidP="00B0508A">
            <w:pPr>
              <w:widowControl/>
              <w:numPr>
                <w:ilvl w:val="0"/>
                <w:numId w:val="8"/>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额定生产能力：700t/h</w:t>
            </w:r>
          </w:p>
          <w:p w:rsidR="00B0508A" w:rsidRPr="00B0508A" w:rsidRDefault="00B0508A" w:rsidP="00B0508A">
            <w:pPr>
              <w:widowControl/>
              <w:numPr>
                <w:ilvl w:val="0"/>
                <w:numId w:val="8"/>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叶片数量：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60</w:t>
            </w:r>
          </w:p>
          <w:p w:rsidR="00B0508A" w:rsidRPr="00B0508A" w:rsidRDefault="00B0508A" w:rsidP="00B0508A">
            <w:pPr>
              <w:widowControl/>
              <w:numPr>
                <w:ilvl w:val="0"/>
                <w:numId w:val="8"/>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叶片材质：    合金铸钢</w:t>
            </w:r>
          </w:p>
          <w:p w:rsidR="00B0508A" w:rsidRPr="00B0508A" w:rsidRDefault="00B0508A" w:rsidP="00B0508A">
            <w:pPr>
              <w:widowControl/>
              <w:numPr>
                <w:ilvl w:val="0"/>
                <w:numId w:val="8"/>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更换方式：    螺栓连接、快速更换</w:t>
            </w:r>
          </w:p>
          <w:p w:rsidR="00B0508A" w:rsidRPr="00B0508A" w:rsidRDefault="00B0508A" w:rsidP="00B0508A">
            <w:pPr>
              <w:widowControl/>
              <w:numPr>
                <w:ilvl w:val="0"/>
                <w:numId w:val="8"/>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允许最大粒径：</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50mm</w:t>
            </w:r>
          </w:p>
          <w:p w:rsidR="00B0508A" w:rsidRPr="00B0508A" w:rsidRDefault="00B0508A" w:rsidP="00B0508A">
            <w:pPr>
              <w:widowControl/>
              <w:numPr>
                <w:ilvl w:val="0"/>
                <w:numId w:val="8"/>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安全控制：    急停开关</w:t>
            </w:r>
          </w:p>
          <w:p w:rsidR="00B0508A" w:rsidRPr="00B0508A" w:rsidRDefault="00B0508A" w:rsidP="00B0508A">
            <w:pPr>
              <w:widowControl/>
              <w:numPr>
                <w:ilvl w:val="0"/>
                <w:numId w:val="8"/>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驱    动：    双电机传动</w:t>
            </w:r>
          </w:p>
          <w:p w:rsidR="00B0508A" w:rsidRPr="00B0508A" w:rsidRDefault="00B0508A" w:rsidP="00B0508A">
            <w:pPr>
              <w:widowControl/>
              <w:numPr>
                <w:ilvl w:val="0"/>
                <w:numId w:val="8"/>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数   量：     1套</w:t>
            </w:r>
          </w:p>
        </w:tc>
      </w:tr>
      <w:tr w:rsidR="00B0508A" w:rsidRPr="00B0508A" w:rsidTr="00B0508A">
        <w:trPr>
          <w:cantSplit/>
          <w:trHeight w:val="1496"/>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7</w:t>
            </w:r>
          </w:p>
        </w:tc>
        <w:tc>
          <w:tcPr>
            <w:tcW w:w="1016" w:type="dxa"/>
            <w:vAlign w:val="center"/>
          </w:tcPr>
          <w:p w:rsidR="00B0508A" w:rsidRPr="00B0508A" w:rsidRDefault="00B0508A" w:rsidP="00B0508A">
            <w:pPr>
              <w:ind w:right="113"/>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成   品    料   输   送   机   一</w:t>
            </w: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1.皮带带宽：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1000mm</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2.带    速：    ～2.5m/s</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3.数    量：    1套</w:t>
            </w:r>
          </w:p>
        </w:tc>
      </w:tr>
      <w:tr w:rsidR="00B0508A" w:rsidRPr="00B0508A" w:rsidTr="00B0508A">
        <w:trPr>
          <w:cantSplit/>
          <w:trHeight w:val="1587"/>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8</w:t>
            </w:r>
          </w:p>
        </w:tc>
        <w:tc>
          <w:tcPr>
            <w:tcW w:w="1016" w:type="dxa"/>
            <w:vAlign w:val="center"/>
          </w:tcPr>
          <w:p w:rsidR="00B0508A" w:rsidRPr="00B0508A" w:rsidRDefault="00B0508A" w:rsidP="00B0508A">
            <w:pPr>
              <w:ind w:right="113"/>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成   品    料   输   送   机   二</w:t>
            </w: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1.皮带带宽：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1000mm</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2.带    速：    ～2.5m/s</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6.数    量：    1套</w:t>
            </w:r>
          </w:p>
        </w:tc>
      </w:tr>
      <w:tr w:rsidR="00B0508A" w:rsidRPr="00B0508A" w:rsidTr="00B0508A">
        <w:trPr>
          <w:cantSplit/>
          <w:trHeight w:val="1588"/>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9</w:t>
            </w:r>
          </w:p>
        </w:tc>
        <w:tc>
          <w:tcPr>
            <w:tcW w:w="1016"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成</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品</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料</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仓</w:t>
            </w: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1.料仓容积：    </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 xml:space="preserve">7m3 </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2.驱动方式：    气动</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3.控制方式：    电磁阀控制</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4.振动器：      1台</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5.数    量：    1套</w:t>
            </w:r>
          </w:p>
        </w:tc>
      </w:tr>
      <w:tr w:rsidR="00B0508A" w:rsidRPr="00B0508A" w:rsidTr="00B0508A">
        <w:trPr>
          <w:cantSplit/>
          <w:trHeight w:val="1229"/>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10</w:t>
            </w:r>
          </w:p>
        </w:tc>
        <w:tc>
          <w:tcPr>
            <w:tcW w:w="1016"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气路</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系统</w:t>
            </w: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1.气动元件：    均选用大通径气动元件</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 xml:space="preserve">2.使用：        </w:t>
            </w:r>
            <w:r w:rsidR="006A675A" w:rsidRPr="00B0508A">
              <w:rPr>
                <w:rFonts w:asciiTheme="minorEastAsia" w:eastAsiaTheme="minorEastAsia" w:hAnsiTheme="minorEastAsia" w:cs="宋体" w:hint="eastAsia"/>
                <w:kern w:val="0"/>
                <w:sz w:val="24"/>
              </w:rPr>
              <w:fldChar w:fldCharType="begin"/>
            </w:r>
            <w:r w:rsidRPr="00B0508A">
              <w:rPr>
                <w:rFonts w:asciiTheme="minorEastAsia" w:eastAsiaTheme="minorEastAsia" w:hAnsiTheme="minorEastAsia" w:cs="宋体" w:hint="eastAsia"/>
                <w:kern w:val="0"/>
                <w:sz w:val="24"/>
              </w:rPr>
              <w:instrText xml:space="preserve"> = 1 \* GB2 </w:instrText>
            </w:r>
            <w:r w:rsidR="006A675A" w:rsidRPr="00B0508A">
              <w:rPr>
                <w:rFonts w:asciiTheme="minorEastAsia" w:eastAsiaTheme="minorEastAsia" w:hAnsiTheme="minorEastAsia" w:cs="宋体" w:hint="eastAsia"/>
                <w:kern w:val="0"/>
                <w:sz w:val="24"/>
              </w:rPr>
              <w:fldChar w:fldCharType="separate"/>
            </w:r>
            <w:r w:rsidRPr="00B0508A">
              <w:rPr>
                <w:rFonts w:asciiTheme="minorEastAsia" w:eastAsiaTheme="minorEastAsia" w:hAnsiTheme="minorEastAsia" w:cs="宋体" w:hint="eastAsia"/>
                <w:kern w:val="0"/>
                <w:sz w:val="24"/>
              </w:rPr>
              <w:t>⑴</w:t>
            </w:r>
            <w:r w:rsidR="006A675A" w:rsidRPr="00B0508A">
              <w:rPr>
                <w:rFonts w:asciiTheme="minorEastAsia" w:eastAsiaTheme="minorEastAsia" w:hAnsiTheme="minorEastAsia" w:cs="宋体" w:hint="eastAsia"/>
                <w:kern w:val="0"/>
                <w:sz w:val="24"/>
              </w:rPr>
              <w:fldChar w:fldCharType="end"/>
            </w:r>
            <w:r w:rsidRPr="00B0508A">
              <w:rPr>
                <w:rFonts w:asciiTheme="minorEastAsia" w:eastAsiaTheme="minorEastAsia" w:hAnsiTheme="minorEastAsia" w:cs="宋体" w:hint="eastAsia"/>
                <w:kern w:val="0"/>
                <w:sz w:val="24"/>
              </w:rPr>
              <w:t>用于粉仓破拱。</w:t>
            </w:r>
          </w:p>
          <w:p w:rsidR="00B0508A" w:rsidRPr="00B0508A" w:rsidRDefault="006A675A" w:rsidP="00B0508A">
            <w:pPr>
              <w:ind w:firstLineChars="800" w:firstLine="1920"/>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fldChar w:fldCharType="begin"/>
            </w:r>
            <w:r w:rsidR="00B0508A" w:rsidRPr="00B0508A">
              <w:rPr>
                <w:rFonts w:asciiTheme="minorEastAsia" w:eastAsiaTheme="minorEastAsia" w:hAnsiTheme="minorEastAsia" w:cs="宋体" w:hint="eastAsia"/>
                <w:kern w:val="0"/>
                <w:sz w:val="24"/>
              </w:rPr>
              <w:instrText xml:space="preserve"> = 2 \* GB2 </w:instrText>
            </w:r>
            <w:r w:rsidRPr="00B0508A">
              <w:rPr>
                <w:rFonts w:asciiTheme="minorEastAsia" w:eastAsiaTheme="minorEastAsia" w:hAnsiTheme="minorEastAsia" w:cs="宋体" w:hint="eastAsia"/>
                <w:kern w:val="0"/>
                <w:sz w:val="24"/>
              </w:rPr>
              <w:fldChar w:fldCharType="separate"/>
            </w:r>
            <w:r w:rsidR="00B0508A" w:rsidRPr="00B0508A">
              <w:rPr>
                <w:rFonts w:asciiTheme="minorEastAsia" w:eastAsiaTheme="minorEastAsia" w:hAnsiTheme="minorEastAsia" w:cs="宋体" w:hint="eastAsia"/>
                <w:kern w:val="0"/>
                <w:sz w:val="24"/>
              </w:rPr>
              <w:t>⑵</w:t>
            </w:r>
            <w:r w:rsidRPr="00B0508A">
              <w:rPr>
                <w:rFonts w:asciiTheme="minorEastAsia" w:eastAsiaTheme="minorEastAsia" w:hAnsiTheme="minorEastAsia" w:cs="宋体" w:hint="eastAsia"/>
                <w:kern w:val="0"/>
                <w:sz w:val="24"/>
              </w:rPr>
              <w:fldChar w:fldCharType="end"/>
            </w:r>
            <w:r w:rsidR="00B0508A" w:rsidRPr="00B0508A">
              <w:rPr>
                <w:rFonts w:asciiTheme="minorEastAsia" w:eastAsiaTheme="minorEastAsia" w:hAnsiTheme="minorEastAsia" w:cs="宋体" w:hint="eastAsia"/>
                <w:kern w:val="0"/>
                <w:sz w:val="24"/>
              </w:rPr>
              <w:t xml:space="preserve">用于成品料门开启。 </w:t>
            </w:r>
          </w:p>
        </w:tc>
      </w:tr>
      <w:tr w:rsidR="00B0508A" w:rsidRPr="00B0508A" w:rsidTr="00B0508A">
        <w:trPr>
          <w:cantSplit/>
          <w:trHeight w:val="1688"/>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11</w:t>
            </w:r>
          </w:p>
        </w:tc>
        <w:tc>
          <w:tcPr>
            <w:tcW w:w="1016"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监控</w:t>
            </w:r>
          </w:p>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机房</w:t>
            </w:r>
          </w:p>
        </w:tc>
        <w:tc>
          <w:tcPr>
            <w:tcW w:w="7841" w:type="dxa"/>
            <w:vAlign w:val="center"/>
          </w:tcPr>
          <w:p w:rsidR="00B0508A" w:rsidRPr="00B0508A" w:rsidRDefault="00B0508A" w:rsidP="00B0508A">
            <w:pPr>
              <w:widowControl/>
              <w:numPr>
                <w:ilvl w:val="0"/>
                <w:numId w:val="9"/>
              </w:numPr>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面积：</w:t>
            </w:r>
            <w:r w:rsidRPr="00B0508A">
              <w:rPr>
                <w:rFonts w:asciiTheme="minorEastAsia" w:eastAsiaTheme="minorEastAsia" w:hAnsiTheme="minorEastAsia" w:cs="宋体"/>
                <w:kern w:val="0"/>
                <w:sz w:val="24"/>
              </w:rPr>
              <w:t>≥</w:t>
            </w:r>
            <w:r w:rsidRPr="00B0508A">
              <w:rPr>
                <w:rFonts w:asciiTheme="minorEastAsia" w:eastAsiaTheme="minorEastAsia" w:hAnsiTheme="minorEastAsia" w:cs="宋体" w:hint="eastAsia"/>
                <w:kern w:val="0"/>
                <w:sz w:val="24"/>
              </w:rPr>
              <w:t>6m2</w:t>
            </w:r>
          </w:p>
          <w:p w:rsidR="00B0508A" w:rsidRPr="00B0508A" w:rsidRDefault="00B0508A" w:rsidP="00B0508A">
            <w:pPr>
              <w:widowControl/>
              <w:numPr>
                <w:ilvl w:val="0"/>
                <w:numId w:val="9"/>
              </w:numPr>
              <w:ind w:left="250" w:hanging="250"/>
              <w:jc w:val="left"/>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采用加厚夹芯板，中空玻璃塑钢窗，带闭门器防盗门，具有隔音、隔热、防潮、防尘等功能，视野开阔便于观察全套设备的运行情况，结构坚固且密封性良好。</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3. 配装分体式冷暖空调，保证了电气元件的工作温度，提高了操作人员的舒适度。</w:t>
            </w:r>
          </w:p>
        </w:tc>
      </w:tr>
      <w:tr w:rsidR="00B0508A" w:rsidRPr="00B0508A" w:rsidTr="00B0508A">
        <w:trPr>
          <w:cantSplit/>
          <w:trHeight w:val="4096"/>
        </w:trPr>
        <w:tc>
          <w:tcPr>
            <w:tcW w:w="531"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lastRenderedPageBreak/>
              <w:t>12</w:t>
            </w:r>
          </w:p>
        </w:tc>
        <w:tc>
          <w:tcPr>
            <w:tcW w:w="1016" w:type="dxa"/>
            <w:vAlign w:val="center"/>
          </w:tcPr>
          <w:p w:rsidR="00B0508A" w:rsidRPr="00B0508A" w:rsidRDefault="00B0508A" w:rsidP="00B0508A">
            <w:pPr>
              <w:jc w:val="cente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控   制   系   统</w:t>
            </w:r>
          </w:p>
        </w:tc>
        <w:tc>
          <w:tcPr>
            <w:tcW w:w="7841" w:type="dxa"/>
            <w:vAlign w:val="center"/>
          </w:tcPr>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微机控制</w:t>
            </w:r>
          </w:p>
          <w:p w:rsidR="00B0508A" w:rsidRPr="00B0508A" w:rsidRDefault="00B0508A" w:rsidP="00B0508A">
            <w:pPr>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配料控制系统主要有主机、PLC控制器、变频调速配电装置及现场传感单元组成。</w:t>
            </w:r>
          </w:p>
          <w:p w:rsidR="00B0508A" w:rsidRPr="00B0508A" w:rsidRDefault="00B0508A" w:rsidP="00B0508A">
            <w:pPr>
              <w:numPr>
                <w:ilvl w:val="0"/>
                <w:numId w:val="10"/>
              </w:numPr>
              <w:tabs>
                <w:tab w:val="left" w:pos="250"/>
                <w:tab w:val="left" w:pos="420"/>
              </w:tabs>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控制具有手动和自动控制功能，两种功能可以互相切换</w:t>
            </w:r>
          </w:p>
          <w:p w:rsidR="00B0508A" w:rsidRPr="00B0508A" w:rsidRDefault="00B0508A" w:rsidP="00B0508A">
            <w:pPr>
              <w:numPr>
                <w:ilvl w:val="0"/>
                <w:numId w:val="10"/>
              </w:numPr>
              <w:tabs>
                <w:tab w:val="left" w:pos="250"/>
                <w:tab w:val="left" w:pos="420"/>
              </w:tabs>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电路系统具备二级过载保护、欠压保护、过热保护功能。</w:t>
            </w:r>
          </w:p>
          <w:p w:rsidR="00B0508A" w:rsidRPr="00B0508A" w:rsidRDefault="00B0508A" w:rsidP="00B0508A">
            <w:pPr>
              <w:numPr>
                <w:ilvl w:val="0"/>
                <w:numId w:val="10"/>
              </w:numPr>
              <w:tabs>
                <w:tab w:val="left" w:pos="250"/>
                <w:tab w:val="left" w:pos="420"/>
              </w:tabs>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计量控制系统能显示各称量参数的设定值和实际值，当缺料时能发出报警信号。</w:t>
            </w:r>
          </w:p>
          <w:p w:rsidR="00B0508A" w:rsidRPr="00B0508A" w:rsidRDefault="00B0508A" w:rsidP="00B0508A">
            <w:pPr>
              <w:numPr>
                <w:ilvl w:val="0"/>
                <w:numId w:val="10"/>
              </w:numPr>
              <w:tabs>
                <w:tab w:val="left" w:pos="250"/>
                <w:tab w:val="left" w:pos="420"/>
              </w:tabs>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生产管理系统可储存3万种以上配方</w:t>
            </w:r>
          </w:p>
          <w:p w:rsidR="00B0508A" w:rsidRPr="00B0508A" w:rsidRDefault="00B0508A" w:rsidP="00B0508A">
            <w:pPr>
              <w:numPr>
                <w:ilvl w:val="0"/>
                <w:numId w:val="10"/>
              </w:numPr>
              <w:tabs>
                <w:tab w:val="left" w:pos="250"/>
                <w:tab w:val="left" w:pos="420"/>
              </w:tabs>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配合比内掺、外掺两种形式可控。</w:t>
            </w:r>
          </w:p>
          <w:p w:rsidR="00B0508A" w:rsidRPr="00B0508A" w:rsidRDefault="00B0508A" w:rsidP="00B0508A">
            <w:pPr>
              <w:numPr>
                <w:ilvl w:val="0"/>
                <w:numId w:val="10"/>
              </w:numPr>
              <w:tabs>
                <w:tab w:val="left" w:pos="250"/>
                <w:tab w:val="left" w:pos="420"/>
              </w:tabs>
              <w:rPr>
                <w:rFonts w:asciiTheme="minorEastAsia" w:eastAsiaTheme="minorEastAsia" w:hAnsiTheme="minorEastAsia" w:cs="宋体"/>
                <w:kern w:val="0"/>
                <w:sz w:val="24"/>
              </w:rPr>
            </w:pPr>
            <w:r w:rsidRPr="00B0508A">
              <w:rPr>
                <w:rFonts w:asciiTheme="minorEastAsia" w:eastAsiaTheme="minorEastAsia" w:hAnsiTheme="minorEastAsia" w:cs="宋体" w:hint="eastAsia"/>
                <w:kern w:val="0"/>
                <w:sz w:val="24"/>
              </w:rPr>
              <w:t>配置针式打印机，方便用户报表输出。</w:t>
            </w:r>
          </w:p>
        </w:tc>
      </w:tr>
    </w:tbl>
    <w:p w:rsidR="00B162D3" w:rsidRDefault="00B0508A" w:rsidP="00D148E0">
      <w:pPr>
        <w:rPr>
          <w:sz w:val="24"/>
        </w:rPr>
      </w:pPr>
      <w:r>
        <w:rPr>
          <w:rFonts w:hint="eastAsia"/>
          <w:b/>
          <w:sz w:val="28"/>
          <w:szCs w:val="28"/>
        </w:rPr>
        <w:t>二、其它要求：</w:t>
      </w:r>
    </w:p>
    <w:p w:rsidR="004249F7" w:rsidRPr="004249F7" w:rsidRDefault="00B0508A" w:rsidP="004249F7">
      <w:pPr>
        <w:autoSpaceDE w:val="0"/>
        <w:autoSpaceDN w:val="0"/>
        <w:adjustRightInd w:val="0"/>
        <w:spacing w:line="360" w:lineRule="auto"/>
        <w:ind w:firstLineChars="200" w:firstLine="480"/>
        <w:rPr>
          <w:sz w:val="24"/>
        </w:rPr>
      </w:pPr>
      <w:r>
        <w:rPr>
          <w:rFonts w:hint="eastAsia"/>
          <w:sz w:val="24"/>
        </w:rPr>
        <w:t xml:space="preserve">  </w:t>
      </w:r>
      <w:r>
        <w:rPr>
          <w:rFonts w:hint="eastAsia"/>
          <w:sz w:val="24"/>
        </w:rPr>
        <w:t>（一）、</w:t>
      </w:r>
      <w:r w:rsidR="004249F7" w:rsidRPr="004249F7">
        <w:rPr>
          <w:rFonts w:hint="eastAsia"/>
          <w:sz w:val="24"/>
        </w:rPr>
        <w:t>设备必须符合国家质量检测标准和本招标文件规定标准的全新正品现货，提供随货物《产品合格证》及其它相关质量证明文件。</w:t>
      </w:r>
    </w:p>
    <w:p w:rsidR="004249F7" w:rsidRPr="004249F7" w:rsidRDefault="004249F7" w:rsidP="004249F7">
      <w:pPr>
        <w:spacing w:line="360" w:lineRule="auto"/>
        <w:ind w:firstLineChars="300" w:firstLine="720"/>
        <w:rPr>
          <w:sz w:val="24"/>
        </w:rPr>
      </w:pPr>
      <w:r>
        <w:rPr>
          <w:rFonts w:hint="eastAsia"/>
          <w:sz w:val="24"/>
        </w:rPr>
        <w:t>（二）、</w:t>
      </w:r>
      <w:r w:rsidRPr="004249F7">
        <w:rPr>
          <w:rFonts w:hint="eastAsia"/>
          <w:sz w:val="24"/>
        </w:rPr>
        <w:t>供方须明确免费包修期</w:t>
      </w:r>
      <w:r w:rsidR="008140CD">
        <w:rPr>
          <w:rFonts w:hint="eastAsia"/>
          <w:sz w:val="24"/>
        </w:rPr>
        <w:t>、质保期</w:t>
      </w:r>
      <w:r w:rsidRPr="004249F7">
        <w:rPr>
          <w:rFonts w:hint="eastAsia"/>
          <w:sz w:val="24"/>
        </w:rPr>
        <w:t>，同时应提出故障响应时间，在免费包修期内，同一质量问题连续两次维修仍无法正常使用，供方必须予以更换同品牌、同型号的全新产品，超过保修期发生故障，用户可自由选择维修单位，如委托给供方人，供方不得借故推诿，并且维修费不能超过市场平均价格。</w:t>
      </w:r>
    </w:p>
    <w:p w:rsidR="004249F7" w:rsidRDefault="004249F7" w:rsidP="004249F7">
      <w:pPr>
        <w:spacing w:line="400" w:lineRule="exact"/>
        <w:ind w:firstLineChars="300" w:firstLine="720"/>
        <w:rPr>
          <w:sz w:val="24"/>
        </w:rPr>
      </w:pPr>
      <w:r>
        <w:rPr>
          <w:rFonts w:hint="eastAsia"/>
          <w:sz w:val="24"/>
        </w:rPr>
        <w:t>（三）</w:t>
      </w:r>
      <w:r w:rsidRPr="004249F7">
        <w:rPr>
          <w:rFonts w:hint="eastAsia"/>
          <w:sz w:val="24"/>
        </w:rPr>
        <w:t>、供方须明确维修点地址、负责人、联系人和联系电话，维修点具备什么样的维修能力等详细资料。</w:t>
      </w:r>
    </w:p>
    <w:p w:rsidR="00B162D3" w:rsidRDefault="00B0508A" w:rsidP="004249F7">
      <w:pPr>
        <w:spacing w:line="400" w:lineRule="exact"/>
        <w:ind w:firstLineChars="300" w:firstLine="720"/>
        <w:rPr>
          <w:sz w:val="24"/>
        </w:rPr>
      </w:pPr>
      <w:r>
        <w:rPr>
          <w:rFonts w:hint="eastAsia"/>
          <w:sz w:val="24"/>
        </w:rPr>
        <w:t>（</w:t>
      </w:r>
      <w:r w:rsidR="004249F7">
        <w:rPr>
          <w:rFonts w:hint="eastAsia"/>
          <w:sz w:val="24"/>
        </w:rPr>
        <w:t>四</w:t>
      </w:r>
      <w:r>
        <w:rPr>
          <w:rFonts w:hint="eastAsia"/>
          <w:sz w:val="24"/>
        </w:rPr>
        <w:t>）、验收标准按照招标文件技术参数要求进行。</w:t>
      </w:r>
    </w:p>
    <w:p w:rsidR="00B162D3" w:rsidRDefault="00B0508A">
      <w:pPr>
        <w:spacing w:line="400" w:lineRule="exact"/>
        <w:ind w:firstLineChars="200" w:firstLine="480"/>
        <w:rPr>
          <w:b/>
          <w:bCs/>
          <w:sz w:val="24"/>
        </w:rPr>
      </w:pPr>
      <w:r>
        <w:rPr>
          <w:rFonts w:hint="eastAsia"/>
          <w:sz w:val="24"/>
        </w:rPr>
        <w:t xml:space="preserve">  </w:t>
      </w:r>
      <w:r>
        <w:rPr>
          <w:rFonts w:hint="eastAsia"/>
          <w:sz w:val="24"/>
        </w:rPr>
        <w:t>（</w:t>
      </w:r>
      <w:r w:rsidR="004249F7">
        <w:rPr>
          <w:rFonts w:hint="eastAsia"/>
          <w:sz w:val="24"/>
        </w:rPr>
        <w:t>五</w:t>
      </w:r>
      <w:r>
        <w:rPr>
          <w:rFonts w:hint="eastAsia"/>
          <w:sz w:val="24"/>
        </w:rPr>
        <w:t>）、</w:t>
      </w:r>
      <w:r>
        <w:rPr>
          <w:rFonts w:hint="eastAsia"/>
          <w:b/>
          <w:bCs/>
          <w:sz w:val="24"/>
        </w:rPr>
        <w:t>预算上限：</w:t>
      </w:r>
      <w:r w:rsidR="004249F7">
        <w:rPr>
          <w:rFonts w:hint="eastAsia"/>
          <w:b/>
          <w:bCs/>
          <w:sz w:val="24"/>
        </w:rPr>
        <w:t>118</w:t>
      </w:r>
      <w:r w:rsidR="00525276">
        <w:rPr>
          <w:rFonts w:hint="eastAsia"/>
          <w:b/>
          <w:bCs/>
          <w:sz w:val="24"/>
        </w:rPr>
        <w:t>万</w:t>
      </w:r>
      <w:r>
        <w:rPr>
          <w:rFonts w:hint="eastAsia"/>
          <w:b/>
          <w:bCs/>
          <w:sz w:val="24"/>
        </w:rPr>
        <w:t>元，超出者为无效投标。</w:t>
      </w:r>
      <w:r>
        <w:rPr>
          <w:rFonts w:hint="eastAsia"/>
          <w:b/>
          <w:bCs/>
          <w:sz w:val="24"/>
        </w:rPr>
        <w:t xml:space="preserve"> </w:t>
      </w:r>
    </w:p>
    <w:p w:rsidR="004249F7" w:rsidRDefault="00B0508A">
      <w:pPr>
        <w:spacing w:line="400" w:lineRule="exact"/>
        <w:ind w:firstLineChars="300" w:firstLine="720"/>
        <w:rPr>
          <w:sz w:val="24"/>
        </w:rPr>
      </w:pPr>
      <w:r>
        <w:rPr>
          <w:rFonts w:hint="eastAsia"/>
          <w:sz w:val="24"/>
        </w:rPr>
        <w:t>（</w:t>
      </w:r>
      <w:r w:rsidR="004249F7">
        <w:rPr>
          <w:rFonts w:hint="eastAsia"/>
          <w:sz w:val="24"/>
        </w:rPr>
        <w:t>六</w:t>
      </w:r>
      <w:r>
        <w:rPr>
          <w:rFonts w:hint="eastAsia"/>
          <w:sz w:val="24"/>
        </w:rPr>
        <w:t>）、供货期：签订合同</w:t>
      </w:r>
      <w:r>
        <w:rPr>
          <w:rFonts w:hint="eastAsia"/>
          <w:sz w:val="24"/>
        </w:rPr>
        <w:t>15</w:t>
      </w:r>
      <w:r>
        <w:rPr>
          <w:rFonts w:hint="eastAsia"/>
          <w:sz w:val="24"/>
        </w:rPr>
        <w:t>个工作日内，地点、方式业主指定。</w:t>
      </w:r>
    </w:p>
    <w:p w:rsidR="00B162D3" w:rsidRDefault="004249F7" w:rsidP="004249F7">
      <w:pPr>
        <w:spacing w:line="400" w:lineRule="exact"/>
        <w:ind w:firstLineChars="700" w:firstLine="1680"/>
        <w:rPr>
          <w:sz w:val="24"/>
        </w:rPr>
      </w:pPr>
      <w:r w:rsidRPr="004249F7">
        <w:rPr>
          <w:rFonts w:hint="eastAsia"/>
          <w:sz w:val="24"/>
        </w:rPr>
        <w:t>地点</w:t>
      </w:r>
      <w:r w:rsidRPr="004249F7">
        <w:rPr>
          <w:rFonts w:hint="eastAsia"/>
          <w:sz w:val="24"/>
        </w:rPr>
        <w:t>:</w:t>
      </w:r>
      <w:r w:rsidRPr="004249F7">
        <w:rPr>
          <w:rFonts w:hint="eastAsia"/>
          <w:sz w:val="24"/>
        </w:rPr>
        <w:t>河南省许昌市襄</w:t>
      </w:r>
      <w:r w:rsidR="00941832">
        <w:rPr>
          <w:rFonts w:hint="eastAsia"/>
          <w:sz w:val="24"/>
        </w:rPr>
        <w:t>城</w:t>
      </w:r>
      <w:r w:rsidRPr="004249F7">
        <w:rPr>
          <w:rFonts w:hint="eastAsia"/>
          <w:sz w:val="24"/>
        </w:rPr>
        <w:t>县境内</w:t>
      </w:r>
      <w:r w:rsidRPr="004249F7">
        <w:rPr>
          <w:rFonts w:hint="eastAsia"/>
          <w:sz w:val="24"/>
        </w:rPr>
        <w:t xml:space="preserve"> </w:t>
      </w:r>
      <w:r w:rsidRPr="004249F7">
        <w:rPr>
          <w:rFonts w:hint="eastAsia"/>
          <w:sz w:val="24"/>
        </w:rPr>
        <w:t>。</w:t>
      </w:r>
    </w:p>
    <w:p w:rsidR="00B162D3" w:rsidRDefault="00B0508A" w:rsidP="004249F7">
      <w:pPr>
        <w:spacing w:line="400" w:lineRule="exact"/>
        <w:rPr>
          <w:sz w:val="24"/>
        </w:rPr>
      </w:pPr>
      <w:r>
        <w:rPr>
          <w:rFonts w:hint="eastAsia"/>
          <w:sz w:val="24"/>
        </w:rPr>
        <w:t xml:space="preserve">      </w:t>
      </w:r>
      <w:r>
        <w:rPr>
          <w:rFonts w:hint="eastAsia"/>
          <w:sz w:val="24"/>
        </w:rPr>
        <w:t>（</w:t>
      </w:r>
      <w:r w:rsidR="004249F7">
        <w:rPr>
          <w:rFonts w:hint="eastAsia"/>
          <w:sz w:val="24"/>
        </w:rPr>
        <w:t>七</w:t>
      </w:r>
      <w:r>
        <w:rPr>
          <w:rFonts w:hint="eastAsia"/>
          <w:sz w:val="24"/>
        </w:rPr>
        <w:t>）、付款方式：</w:t>
      </w:r>
      <w:r w:rsidR="004249F7" w:rsidRPr="004249F7">
        <w:rPr>
          <w:rFonts w:hint="eastAsia"/>
          <w:sz w:val="24"/>
        </w:rPr>
        <w:t>供货完毕经业主验收合格后付货款的</w:t>
      </w:r>
      <w:r w:rsidR="004249F7" w:rsidRPr="004249F7">
        <w:rPr>
          <w:rFonts w:hint="eastAsia"/>
          <w:sz w:val="24"/>
        </w:rPr>
        <w:t>50%</w:t>
      </w:r>
      <w:r w:rsidR="004249F7" w:rsidRPr="004249F7">
        <w:rPr>
          <w:rFonts w:hint="eastAsia"/>
          <w:sz w:val="24"/>
        </w:rPr>
        <w:t>，半年后付货款的</w:t>
      </w:r>
      <w:r w:rsidR="004249F7" w:rsidRPr="004249F7">
        <w:rPr>
          <w:rFonts w:hint="eastAsia"/>
          <w:sz w:val="24"/>
        </w:rPr>
        <w:t>45%</w:t>
      </w:r>
      <w:r w:rsidR="004249F7" w:rsidRPr="004249F7">
        <w:rPr>
          <w:rFonts w:hint="eastAsia"/>
          <w:sz w:val="24"/>
        </w:rPr>
        <w:t>，剩余</w:t>
      </w:r>
      <w:r w:rsidR="004249F7" w:rsidRPr="004249F7">
        <w:rPr>
          <w:rFonts w:hint="eastAsia"/>
          <w:sz w:val="24"/>
        </w:rPr>
        <w:t>5%</w:t>
      </w:r>
      <w:r w:rsidR="004249F7" w:rsidRPr="004249F7">
        <w:rPr>
          <w:rFonts w:hint="eastAsia"/>
          <w:sz w:val="24"/>
        </w:rPr>
        <w:t>一年后无质量问题付清。</w:t>
      </w:r>
    </w:p>
    <w:p w:rsidR="00B162D3" w:rsidRDefault="00B0508A">
      <w:pPr>
        <w:spacing w:line="400" w:lineRule="exact"/>
        <w:ind w:firstLineChars="200" w:firstLine="480"/>
        <w:rPr>
          <w:sz w:val="24"/>
        </w:rPr>
        <w:sectPr w:rsidR="00B162D3">
          <w:footerReference w:type="default" r:id="rId10"/>
          <w:pgSz w:w="11906" w:h="16838"/>
          <w:pgMar w:top="1440" w:right="1803" w:bottom="1440" w:left="1803" w:header="851" w:footer="992" w:gutter="0"/>
          <w:cols w:space="0"/>
          <w:docGrid w:type="lines" w:linePitch="312"/>
        </w:sectPr>
      </w:pPr>
      <w:r>
        <w:rPr>
          <w:rFonts w:hint="eastAsia"/>
          <w:sz w:val="24"/>
        </w:rPr>
        <w:tab/>
      </w:r>
    </w:p>
    <w:p w:rsidR="00B162D3" w:rsidRDefault="00B0508A">
      <w:pPr>
        <w:spacing w:line="480" w:lineRule="exact"/>
        <w:rPr>
          <w:sz w:val="30"/>
          <w:szCs w:val="30"/>
        </w:rPr>
      </w:pPr>
      <w:r>
        <w:rPr>
          <w:rFonts w:ascii="宋体" w:hAnsi="宋体" w:cs="宋体" w:hint="eastAsia"/>
          <w:color w:val="000000"/>
          <w:szCs w:val="21"/>
        </w:rPr>
        <w:lastRenderedPageBreak/>
        <w:t xml:space="preserve">                         </w:t>
      </w:r>
      <w:r>
        <w:rPr>
          <w:rFonts w:ascii="黑体" w:eastAsia="黑体" w:hint="eastAsia"/>
          <w:sz w:val="30"/>
          <w:szCs w:val="30"/>
        </w:rPr>
        <w:t>第三部分    投标人须知</w:t>
      </w:r>
    </w:p>
    <w:p w:rsidR="00B162D3" w:rsidRDefault="00B0508A">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B162D3" w:rsidRDefault="00B0508A">
      <w:pPr>
        <w:spacing w:line="400" w:lineRule="exact"/>
        <w:rPr>
          <w:sz w:val="24"/>
        </w:rPr>
      </w:pPr>
      <w:r>
        <w:rPr>
          <w:rFonts w:hint="eastAsia"/>
          <w:sz w:val="24"/>
        </w:rPr>
        <w:t xml:space="preserve">   </w:t>
      </w:r>
      <w:r>
        <w:rPr>
          <w:rFonts w:hint="eastAsia"/>
          <w:sz w:val="24"/>
        </w:rPr>
        <w:t>（一）、适用范围</w:t>
      </w:r>
    </w:p>
    <w:p w:rsidR="00B162D3" w:rsidRDefault="00B0508A">
      <w:pPr>
        <w:spacing w:line="400" w:lineRule="exact"/>
        <w:ind w:firstLineChars="200" w:firstLine="480"/>
        <w:rPr>
          <w:sz w:val="24"/>
        </w:rPr>
      </w:pPr>
      <w:r>
        <w:rPr>
          <w:rFonts w:hint="eastAsia"/>
          <w:sz w:val="24"/>
        </w:rPr>
        <w:t>本采购文件仅适用于本邀请中所述的货物及服务，采购文件即招标文件。</w:t>
      </w:r>
    </w:p>
    <w:p w:rsidR="00B162D3" w:rsidRDefault="00B0508A">
      <w:pPr>
        <w:spacing w:line="400" w:lineRule="exact"/>
        <w:rPr>
          <w:sz w:val="24"/>
        </w:rPr>
      </w:pPr>
      <w:r>
        <w:rPr>
          <w:rFonts w:hint="eastAsia"/>
          <w:sz w:val="24"/>
        </w:rPr>
        <w:t xml:space="preserve">   </w:t>
      </w:r>
      <w:r>
        <w:rPr>
          <w:rFonts w:hint="eastAsia"/>
          <w:sz w:val="24"/>
        </w:rPr>
        <w:t>（二）、定义</w:t>
      </w:r>
    </w:p>
    <w:p w:rsidR="00B162D3" w:rsidRDefault="00B0508A">
      <w:pPr>
        <w:spacing w:line="400" w:lineRule="exact"/>
        <w:ind w:firstLineChars="200" w:firstLine="480"/>
        <w:rPr>
          <w:sz w:val="24"/>
        </w:rPr>
      </w:pPr>
      <w:r>
        <w:rPr>
          <w:rFonts w:hint="eastAsia"/>
          <w:sz w:val="24"/>
        </w:rPr>
        <w:t>1</w:t>
      </w:r>
      <w:r>
        <w:rPr>
          <w:rFonts w:hint="eastAsia"/>
          <w:sz w:val="24"/>
        </w:rPr>
        <w:t>、“招标人”系指组织本次招标的</w:t>
      </w:r>
      <w:r w:rsidR="00243DA5" w:rsidRPr="00B0508A">
        <w:rPr>
          <w:rFonts w:hint="eastAsia"/>
        </w:rPr>
        <w:t>襄城县天虹公路养护有限公司</w:t>
      </w:r>
      <w:r>
        <w:rPr>
          <w:rFonts w:hint="eastAsia"/>
          <w:sz w:val="24"/>
        </w:rPr>
        <w:t>。</w:t>
      </w:r>
    </w:p>
    <w:p w:rsidR="00B162D3" w:rsidRDefault="00B0508A">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B162D3" w:rsidRDefault="00B0508A">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B162D3" w:rsidRDefault="00B0508A">
      <w:pPr>
        <w:spacing w:line="400" w:lineRule="exact"/>
        <w:ind w:firstLineChars="200" w:firstLine="480"/>
        <w:rPr>
          <w:sz w:val="24"/>
        </w:rPr>
      </w:pPr>
      <w:r>
        <w:rPr>
          <w:rFonts w:hint="eastAsia"/>
          <w:sz w:val="24"/>
        </w:rPr>
        <w:t>4</w:t>
      </w:r>
      <w:r>
        <w:rPr>
          <w:rFonts w:hint="eastAsia"/>
          <w:sz w:val="24"/>
        </w:rPr>
        <w:t>：“采购机构”系指襄城县政府采购中心。</w:t>
      </w:r>
    </w:p>
    <w:p w:rsidR="00B162D3" w:rsidRDefault="00B0508A">
      <w:pPr>
        <w:spacing w:line="400" w:lineRule="exact"/>
        <w:rPr>
          <w:sz w:val="24"/>
        </w:rPr>
      </w:pPr>
      <w:r>
        <w:rPr>
          <w:rFonts w:ascii="新宋体" w:eastAsia="新宋体" w:hAnsi="新宋体" w:hint="eastAsia"/>
          <w:sz w:val="24"/>
        </w:rPr>
        <w:t xml:space="preserve">   （三）、</w:t>
      </w:r>
      <w:r>
        <w:rPr>
          <w:rFonts w:hint="eastAsia"/>
          <w:sz w:val="24"/>
        </w:rPr>
        <w:t>合格的投标人</w:t>
      </w:r>
    </w:p>
    <w:p w:rsidR="00B162D3" w:rsidRDefault="00B0508A">
      <w:pPr>
        <w:spacing w:line="400" w:lineRule="exact"/>
        <w:ind w:firstLineChars="200" w:firstLine="480"/>
        <w:rPr>
          <w:sz w:val="24"/>
        </w:rPr>
      </w:pPr>
      <w:r>
        <w:rPr>
          <w:rFonts w:hint="eastAsia"/>
          <w:sz w:val="24"/>
        </w:rPr>
        <w:t>1</w:t>
      </w:r>
      <w:r>
        <w:rPr>
          <w:rFonts w:hint="eastAsia"/>
          <w:sz w:val="24"/>
        </w:rPr>
        <w:t>、符合本招标文件要求。</w:t>
      </w:r>
    </w:p>
    <w:p w:rsidR="00B162D3" w:rsidRDefault="00B0508A">
      <w:pPr>
        <w:spacing w:line="400" w:lineRule="exact"/>
        <w:ind w:firstLineChars="200" w:firstLine="480"/>
        <w:rPr>
          <w:sz w:val="24"/>
        </w:rPr>
      </w:pPr>
      <w:r>
        <w:rPr>
          <w:rFonts w:hint="eastAsia"/>
          <w:sz w:val="24"/>
        </w:rPr>
        <w:t>2</w:t>
      </w:r>
      <w:r>
        <w:rPr>
          <w:rFonts w:hint="eastAsia"/>
          <w:sz w:val="24"/>
        </w:rPr>
        <w:t>、本项目不授受联合体投标。</w:t>
      </w:r>
    </w:p>
    <w:p w:rsidR="00B162D3" w:rsidRDefault="00B0508A">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B162D3" w:rsidRDefault="00B0508A">
      <w:pPr>
        <w:spacing w:line="400" w:lineRule="exact"/>
        <w:rPr>
          <w:sz w:val="24"/>
        </w:rPr>
      </w:pPr>
      <w:r>
        <w:rPr>
          <w:rFonts w:ascii="新宋体" w:eastAsia="新宋体" w:hAnsi="新宋体" w:hint="eastAsia"/>
          <w:sz w:val="24"/>
        </w:rPr>
        <w:t xml:space="preserve">   （四）、</w:t>
      </w:r>
      <w:r>
        <w:rPr>
          <w:rFonts w:hint="eastAsia"/>
          <w:sz w:val="24"/>
        </w:rPr>
        <w:t>投标费用</w:t>
      </w:r>
    </w:p>
    <w:p w:rsidR="00B162D3" w:rsidRDefault="00B0508A">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B162D3" w:rsidRDefault="00B0508A">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B162D3" w:rsidRDefault="00B0508A">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B162D3" w:rsidRDefault="00B0508A">
      <w:pPr>
        <w:spacing w:line="400" w:lineRule="exact"/>
        <w:ind w:firstLineChars="200" w:firstLine="480"/>
        <w:rPr>
          <w:sz w:val="24"/>
        </w:rPr>
      </w:pPr>
      <w:r>
        <w:rPr>
          <w:rFonts w:ascii="新宋体" w:eastAsia="新宋体" w:hAnsi="新宋体" w:hint="eastAsia"/>
          <w:sz w:val="24"/>
        </w:rPr>
        <w:t>(一)、</w:t>
      </w:r>
      <w:r>
        <w:rPr>
          <w:rFonts w:ascii="宋体" w:hAnsi="宋体" w:hint="eastAsia"/>
          <w:sz w:val="24"/>
        </w:rPr>
        <w:t>招标</w:t>
      </w:r>
      <w:r>
        <w:rPr>
          <w:rFonts w:hint="eastAsia"/>
          <w:sz w:val="24"/>
        </w:rPr>
        <w:t>文件的构成</w:t>
      </w:r>
    </w:p>
    <w:p w:rsidR="00B162D3" w:rsidRDefault="00B0508A">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B162D3" w:rsidRDefault="00B0508A">
      <w:pPr>
        <w:spacing w:line="400" w:lineRule="exact"/>
        <w:rPr>
          <w:sz w:val="24"/>
        </w:rPr>
      </w:pPr>
      <w:r>
        <w:rPr>
          <w:rFonts w:ascii="新宋体" w:eastAsia="新宋体" w:hAnsi="新宋体" w:hint="eastAsia"/>
          <w:sz w:val="24"/>
        </w:rPr>
        <w:t xml:space="preserve">   （1）、</w:t>
      </w:r>
      <w:r>
        <w:rPr>
          <w:rFonts w:hint="eastAsia"/>
          <w:sz w:val="24"/>
        </w:rPr>
        <w:t>投标邀请函；</w:t>
      </w:r>
    </w:p>
    <w:p w:rsidR="00B162D3" w:rsidRDefault="00B0508A">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B162D3" w:rsidRDefault="00B0508A">
      <w:pPr>
        <w:spacing w:line="400" w:lineRule="exact"/>
        <w:rPr>
          <w:sz w:val="24"/>
        </w:rPr>
      </w:pPr>
      <w:r>
        <w:rPr>
          <w:rFonts w:ascii="新宋体" w:eastAsia="新宋体" w:hAnsi="新宋体" w:hint="eastAsia"/>
          <w:sz w:val="24"/>
        </w:rPr>
        <w:t xml:space="preserve">   （3）、</w:t>
      </w:r>
      <w:r>
        <w:rPr>
          <w:rFonts w:hint="eastAsia"/>
          <w:sz w:val="24"/>
        </w:rPr>
        <w:t>投标人须知；</w:t>
      </w:r>
    </w:p>
    <w:p w:rsidR="00B162D3" w:rsidRDefault="00B0508A">
      <w:pPr>
        <w:spacing w:line="400" w:lineRule="exact"/>
        <w:rPr>
          <w:sz w:val="24"/>
        </w:rPr>
      </w:pPr>
      <w:r>
        <w:rPr>
          <w:rFonts w:ascii="新宋体" w:eastAsia="新宋体" w:hAnsi="新宋体" w:hint="eastAsia"/>
          <w:sz w:val="24"/>
        </w:rPr>
        <w:t xml:space="preserve">   （4）、</w:t>
      </w:r>
      <w:r>
        <w:rPr>
          <w:rFonts w:hint="eastAsia"/>
          <w:sz w:val="24"/>
        </w:rPr>
        <w:t>合同一般条款；</w:t>
      </w:r>
    </w:p>
    <w:p w:rsidR="00B162D3" w:rsidRDefault="00B0508A">
      <w:pPr>
        <w:spacing w:line="400" w:lineRule="exact"/>
        <w:rPr>
          <w:sz w:val="24"/>
          <w:u w:val="single"/>
        </w:rPr>
      </w:pPr>
      <w:r>
        <w:rPr>
          <w:rFonts w:ascii="新宋体" w:eastAsia="新宋体" w:hAnsi="新宋体" w:hint="eastAsia"/>
          <w:sz w:val="24"/>
        </w:rPr>
        <w:t xml:space="preserve">   （5）、</w:t>
      </w:r>
      <w:r>
        <w:rPr>
          <w:rFonts w:hint="eastAsia"/>
          <w:sz w:val="24"/>
        </w:rPr>
        <w:t>合同特殊条款</w:t>
      </w:r>
      <w:r>
        <w:rPr>
          <w:rFonts w:hint="eastAsia"/>
          <w:sz w:val="24"/>
          <w:u w:val="single"/>
        </w:rPr>
        <w:t>（针对该项目双方约定的主要内容）；</w:t>
      </w:r>
    </w:p>
    <w:p w:rsidR="00B162D3" w:rsidRDefault="00B0508A">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B162D3" w:rsidRDefault="00B0508A">
      <w:pPr>
        <w:spacing w:line="400" w:lineRule="exact"/>
        <w:rPr>
          <w:sz w:val="24"/>
        </w:rPr>
      </w:pPr>
      <w:r>
        <w:rPr>
          <w:rFonts w:ascii="新宋体" w:eastAsia="新宋体" w:hAnsi="新宋体" w:hint="eastAsia"/>
          <w:sz w:val="24"/>
        </w:rPr>
        <w:t xml:space="preserve">   （7）、</w:t>
      </w:r>
      <w:r>
        <w:rPr>
          <w:rFonts w:hint="eastAsia"/>
          <w:sz w:val="24"/>
        </w:rPr>
        <w:t>附件。</w:t>
      </w:r>
    </w:p>
    <w:p w:rsidR="00B162D3" w:rsidRDefault="00B0508A">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B162D3" w:rsidRDefault="00B0508A">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B162D3" w:rsidRDefault="00B0508A">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B162D3" w:rsidRDefault="00B0508A">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w:t>
      </w:r>
      <w:r>
        <w:rPr>
          <w:rFonts w:hint="eastAsia"/>
          <w:sz w:val="24"/>
        </w:rPr>
        <w:lastRenderedPageBreak/>
        <w:t>共资源交易平台（河南省•许昌市）电子交易平台提出，并提交书面材料递交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rsidR="00B162D3" w:rsidRDefault="00B0508A">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B162D3" w:rsidRDefault="00B0508A">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B162D3" w:rsidRDefault="00B0508A">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B162D3" w:rsidRDefault="00B0508A">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B162D3" w:rsidRDefault="00B0508A">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B162D3" w:rsidRDefault="00B0508A">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投标人应仔细阅读招标文件的所有内容，按招标文件的要求提供投标文件，并保证所提供的全部资料的真实性，以使其投标对招标文件作出实质性投标，否则，其投标可能被拒绝。</w:t>
      </w:r>
    </w:p>
    <w:p w:rsidR="00B162D3" w:rsidRDefault="00B0508A">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B162D3" w:rsidRDefault="00B0508A">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B162D3" w:rsidRDefault="00B0508A">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B162D3" w:rsidRDefault="00B0508A">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B162D3" w:rsidRDefault="00B0508A">
      <w:pPr>
        <w:spacing w:line="400" w:lineRule="exact"/>
        <w:ind w:firstLineChars="200" w:firstLine="480"/>
        <w:rPr>
          <w:sz w:val="24"/>
        </w:rPr>
      </w:pPr>
      <w:r>
        <w:rPr>
          <w:rFonts w:hint="eastAsia"/>
          <w:sz w:val="24"/>
        </w:rPr>
        <w:t>1</w:t>
      </w:r>
      <w:r>
        <w:rPr>
          <w:rFonts w:hint="eastAsia"/>
          <w:sz w:val="24"/>
        </w:rPr>
        <w:t>、见附件。</w:t>
      </w:r>
    </w:p>
    <w:p w:rsidR="00B162D3" w:rsidRDefault="00B0508A">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B162D3" w:rsidRDefault="00B0508A">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4、投标文件中必须提供交纳投标保证金转账</w:t>
      </w:r>
      <w:r w:rsidR="00646664">
        <w:rPr>
          <w:rFonts w:ascii="新宋体" w:eastAsia="新宋体" w:hAnsi="新宋体" w:hint="eastAsia"/>
          <w:sz w:val="24"/>
        </w:rPr>
        <w:t>回执单</w:t>
      </w:r>
      <w:r>
        <w:rPr>
          <w:rFonts w:ascii="新宋体" w:eastAsia="新宋体" w:hAnsi="新宋体" w:hint="eastAsia"/>
          <w:sz w:val="24"/>
        </w:rPr>
        <w:t>的复印件。</w:t>
      </w:r>
    </w:p>
    <w:p w:rsidR="00B162D3" w:rsidRDefault="00B0508A">
      <w:pPr>
        <w:spacing w:line="400" w:lineRule="exact"/>
        <w:rPr>
          <w:sz w:val="24"/>
        </w:rPr>
      </w:pPr>
      <w:r>
        <w:rPr>
          <w:rFonts w:hint="eastAsia"/>
          <w:sz w:val="24"/>
        </w:rPr>
        <w:t xml:space="preserve">    </w:t>
      </w:r>
      <w:r>
        <w:rPr>
          <w:rFonts w:ascii="新宋体" w:eastAsia="新宋体" w:hAnsi="新宋体" w:hint="eastAsia"/>
          <w:sz w:val="24"/>
        </w:rPr>
        <w:t>（三）、</w:t>
      </w:r>
      <w:r>
        <w:rPr>
          <w:rFonts w:hint="eastAsia"/>
          <w:sz w:val="24"/>
        </w:rPr>
        <w:t>投标文件格式</w:t>
      </w:r>
    </w:p>
    <w:p w:rsidR="00B162D3" w:rsidRDefault="00B0508A">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B162D3" w:rsidRDefault="00B0508A">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投标报价：本次报价为一次性报价。投标报价为目的地的人民币交货价（含货物、运杂费、安装、调试、税金、验收至交付采购方之前的一切费</w:t>
      </w:r>
      <w:r>
        <w:rPr>
          <w:rFonts w:hint="eastAsia"/>
          <w:sz w:val="24"/>
        </w:rPr>
        <w:lastRenderedPageBreak/>
        <w:t>用，除此之外，采购人不再支付其他费用。）</w:t>
      </w:r>
    </w:p>
    <w:p w:rsidR="00B162D3" w:rsidRDefault="00B0508A">
      <w:pPr>
        <w:spacing w:line="400" w:lineRule="exact"/>
        <w:ind w:firstLineChars="200" w:firstLine="480"/>
        <w:rPr>
          <w:sz w:val="24"/>
        </w:rPr>
      </w:pPr>
      <w:r>
        <w:rPr>
          <w:rFonts w:hint="eastAsia"/>
          <w:sz w:val="24"/>
        </w:rPr>
        <w:t>2</w:t>
      </w:r>
      <w:r>
        <w:rPr>
          <w:rFonts w:hint="eastAsia"/>
          <w:sz w:val="24"/>
        </w:rPr>
        <w:t>、投标货币：报价币种为人民币。</w:t>
      </w:r>
    </w:p>
    <w:p w:rsidR="00B162D3" w:rsidRDefault="00B0508A">
      <w:pPr>
        <w:spacing w:line="400" w:lineRule="exact"/>
        <w:ind w:firstLineChars="200" w:firstLine="480"/>
        <w:rPr>
          <w:sz w:val="24"/>
        </w:rPr>
      </w:pPr>
      <w:r>
        <w:rPr>
          <w:rFonts w:ascii="新宋体" w:eastAsia="新宋体" w:hAnsi="新宋体" w:hint="eastAsia"/>
          <w:sz w:val="24"/>
        </w:rPr>
        <w:t>（五）、</w:t>
      </w:r>
      <w:r>
        <w:rPr>
          <w:rFonts w:hint="eastAsia"/>
          <w:sz w:val="24"/>
        </w:rPr>
        <w:t>投标人资格的证明文件</w:t>
      </w:r>
    </w:p>
    <w:p w:rsidR="00B162D3" w:rsidRDefault="00B0508A">
      <w:pPr>
        <w:spacing w:line="400" w:lineRule="exact"/>
        <w:ind w:firstLineChars="200" w:firstLine="480"/>
        <w:rPr>
          <w:sz w:val="24"/>
        </w:rPr>
      </w:pPr>
      <w:r>
        <w:rPr>
          <w:rFonts w:hint="eastAsia"/>
          <w:sz w:val="24"/>
        </w:rPr>
        <w:t>投标人必须提交证明其有资格进行投标和有能力履行合同的文件，作为投标文件的一部分。</w:t>
      </w:r>
    </w:p>
    <w:p w:rsidR="00B162D3" w:rsidRDefault="00B0508A">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B162D3" w:rsidRDefault="00B0508A">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B162D3" w:rsidRDefault="00B0508A">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B162D3" w:rsidRDefault="00B0508A">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B162D3" w:rsidRDefault="00B0508A">
      <w:pPr>
        <w:spacing w:line="400" w:lineRule="exact"/>
        <w:ind w:firstLineChars="200" w:firstLine="480"/>
        <w:rPr>
          <w:sz w:val="24"/>
        </w:rPr>
      </w:pPr>
      <w:r>
        <w:rPr>
          <w:rFonts w:hint="eastAsia"/>
          <w:sz w:val="24"/>
        </w:rPr>
        <w:t>1</w:t>
      </w:r>
      <w:r>
        <w:rPr>
          <w:rFonts w:hint="eastAsia"/>
          <w:sz w:val="24"/>
        </w:rPr>
        <w:t>、投标保证金为投标文件的组成部分之一。</w:t>
      </w:r>
    </w:p>
    <w:p w:rsidR="00B162D3" w:rsidRDefault="00B0508A">
      <w:pPr>
        <w:spacing w:line="400" w:lineRule="exact"/>
        <w:ind w:firstLineChars="200" w:firstLine="480"/>
        <w:rPr>
          <w:sz w:val="24"/>
        </w:rPr>
      </w:pPr>
      <w:r>
        <w:rPr>
          <w:rFonts w:hint="eastAsia"/>
          <w:sz w:val="24"/>
        </w:rPr>
        <w:t>2</w:t>
      </w:r>
      <w:r>
        <w:rPr>
          <w:rFonts w:hint="eastAsia"/>
          <w:sz w:val="24"/>
        </w:rPr>
        <w:t>、投标人向招标人提交</w:t>
      </w:r>
      <w:r w:rsidR="00243DA5">
        <w:rPr>
          <w:rFonts w:asciiTheme="minorEastAsia" w:eastAsiaTheme="minorEastAsia" w:hAnsiTheme="minorEastAsia" w:cs="宋体" w:hint="eastAsia"/>
          <w:b/>
          <w:bCs/>
          <w:kern w:val="0"/>
          <w:sz w:val="24"/>
          <w:u w:val="single"/>
        </w:rPr>
        <w:t>20</w:t>
      </w:r>
      <w:r>
        <w:rPr>
          <w:rFonts w:asciiTheme="minorEastAsia" w:eastAsiaTheme="minorEastAsia" w:hAnsiTheme="minorEastAsia" w:cs="宋体" w:hint="eastAsia"/>
          <w:b/>
          <w:bCs/>
          <w:kern w:val="0"/>
          <w:sz w:val="24"/>
          <w:u w:val="single"/>
        </w:rPr>
        <w:t>000</w:t>
      </w:r>
      <w:r>
        <w:rPr>
          <w:rFonts w:asciiTheme="minorEastAsia" w:eastAsiaTheme="minorEastAsia" w:hAnsiTheme="minorEastAsia" w:cs="宋体" w:hint="eastAsia"/>
          <w:b/>
          <w:bCs/>
          <w:kern w:val="0"/>
          <w:sz w:val="24"/>
        </w:rPr>
        <w:t>元</w:t>
      </w:r>
      <w:r>
        <w:rPr>
          <w:rFonts w:hint="eastAsia"/>
          <w:sz w:val="24"/>
        </w:rPr>
        <w:t>的投标保证金。</w:t>
      </w:r>
    </w:p>
    <w:p w:rsidR="00B162D3" w:rsidRDefault="00B0508A">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B162D3" w:rsidRDefault="00B0508A">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B162D3" w:rsidRDefault="00B0508A">
      <w:pPr>
        <w:spacing w:line="400" w:lineRule="exact"/>
        <w:ind w:firstLineChars="200" w:firstLine="480"/>
        <w:rPr>
          <w:rFonts w:ascii="宋体" w:hAnsi="宋体"/>
          <w:sz w:val="24"/>
        </w:rPr>
      </w:pPr>
      <w:r>
        <w:rPr>
          <w:rFonts w:ascii="宋体" w:hAnsi="宋体" w:hint="eastAsia"/>
          <w:sz w:val="24"/>
        </w:rPr>
        <w:t>5、投标人需出示转账凭证。</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B162D3" w:rsidRDefault="00B0508A">
      <w:pPr>
        <w:spacing w:line="400" w:lineRule="exact"/>
        <w:rPr>
          <w:sz w:val="24"/>
        </w:rPr>
      </w:pPr>
      <w:r>
        <w:rPr>
          <w:rFonts w:hint="eastAsia"/>
          <w:sz w:val="24"/>
        </w:rPr>
        <w:t xml:space="preserve">   </w:t>
      </w:r>
      <w:r>
        <w:rPr>
          <w:rFonts w:ascii="新宋体" w:eastAsia="新宋体" w:hAnsi="新宋体" w:hint="eastAsia"/>
          <w:sz w:val="24"/>
        </w:rPr>
        <w:t>（八）、</w:t>
      </w:r>
      <w:r>
        <w:rPr>
          <w:rFonts w:hint="eastAsia"/>
          <w:sz w:val="24"/>
        </w:rPr>
        <w:t>投标文件的份数和签署</w:t>
      </w:r>
    </w:p>
    <w:p w:rsidR="00B162D3" w:rsidRPr="00C43A6F" w:rsidRDefault="00B0508A" w:rsidP="00C43A6F">
      <w:pPr>
        <w:spacing w:line="400" w:lineRule="exact"/>
        <w:ind w:firstLineChars="200" w:firstLine="482"/>
        <w:rPr>
          <w:rFonts w:ascii="新宋体" w:eastAsia="新宋体" w:hAnsi="新宋体"/>
          <w:b/>
          <w:sz w:val="24"/>
        </w:rPr>
      </w:pPr>
      <w:r w:rsidRPr="00C43A6F">
        <w:rPr>
          <w:rFonts w:ascii="新宋体" w:eastAsia="新宋体" w:hAnsi="新宋体" w:hint="eastAsia"/>
          <w:b/>
          <w:sz w:val="24"/>
        </w:rPr>
        <w:t>1、投标人应提交一份正本和四份副本投标文件</w:t>
      </w:r>
      <w:r w:rsidR="004A1100" w:rsidRPr="00C43A6F">
        <w:rPr>
          <w:rFonts w:ascii="新宋体" w:eastAsia="新宋体" w:hAnsi="新宋体" w:hint="eastAsia"/>
          <w:b/>
          <w:sz w:val="24"/>
        </w:rPr>
        <w:t>及投标文件电子版一份</w:t>
      </w:r>
      <w:r w:rsidRPr="00C43A6F">
        <w:rPr>
          <w:rFonts w:ascii="新宋体" w:eastAsia="新宋体" w:hAnsi="新宋体" w:hint="eastAsia"/>
          <w:b/>
          <w:sz w:val="24"/>
        </w:rPr>
        <w:t>。</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2、投标文件正本、副本</w:t>
      </w:r>
      <w:r w:rsidR="00516F46">
        <w:rPr>
          <w:rFonts w:ascii="新宋体" w:eastAsia="新宋体" w:hAnsi="新宋体" w:hint="eastAsia"/>
          <w:sz w:val="24"/>
        </w:rPr>
        <w:t>、电子版</w:t>
      </w:r>
      <w:r>
        <w:rPr>
          <w:rFonts w:ascii="新宋体" w:eastAsia="新宋体" w:hAnsi="新宋体" w:hint="eastAsia"/>
          <w:sz w:val="24"/>
        </w:rPr>
        <w:t>须在加盖公司红色公章并由法人或法人正式授权的投标人代表在规定处签字（有特殊要求的按要求执行）。</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3、除投标人对错处作必要修改外，投标文件中不许有加行、涂抹或改写。</w:t>
      </w:r>
      <w:r>
        <w:rPr>
          <w:rFonts w:ascii="新宋体" w:eastAsia="新宋体" w:hAnsi="新宋体" w:hint="eastAsia"/>
          <w:sz w:val="24"/>
        </w:rPr>
        <w:lastRenderedPageBreak/>
        <w:t>若有修改须由签署投标文件的人员进行签字并加盖投标单位公章。</w:t>
      </w:r>
    </w:p>
    <w:p w:rsidR="00B162D3" w:rsidRDefault="00B0508A">
      <w:pPr>
        <w:ind w:firstLineChars="196" w:firstLine="551"/>
        <w:rPr>
          <w:b/>
          <w:sz w:val="28"/>
          <w:szCs w:val="28"/>
        </w:rPr>
      </w:pPr>
      <w:r>
        <w:rPr>
          <w:rFonts w:ascii="新宋体" w:eastAsia="新宋体" w:hAnsi="新宋体" w:hint="eastAsia"/>
          <w:b/>
          <w:sz w:val="28"/>
          <w:szCs w:val="28"/>
        </w:rPr>
        <w:t>四、</w:t>
      </w:r>
      <w:r>
        <w:rPr>
          <w:rFonts w:hint="eastAsia"/>
          <w:b/>
          <w:sz w:val="28"/>
          <w:szCs w:val="28"/>
        </w:rPr>
        <w:t>投标文件的递交</w:t>
      </w:r>
    </w:p>
    <w:p w:rsidR="00B162D3" w:rsidRDefault="00B0508A">
      <w:pPr>
        <w:spacing w:line="400" w:lineRule="exact"/>
        <w:ind w:firstLineChars="200" w:firstLine="480"/>
        <w:rPr>
          <w:sz w:val="24"/>
        </w:rPr>
      </w:pPr>
      <w:r>
        <w:rPr>
          <w:rFonts w:ascii="新宋体" w:eastAsia="新宋体" w:hAnsi="新宋体" w:hint="eastAsia"/>
          <w:sz w:val="24"/>
        </w:rPr>
        <w:t>（一）、</w:t>
      </w:r>
      <w:r>
        <w:rPr>
          <w:rFonts w:hint="eastAsia"/>
          <w:sz w:val="24"/>
        </w:rPr>
        <w:t>投标文件的密封和标记</w:t>
      </w:r>
    </w:p>
    <w:p w:rsidR="00B162D3" w:rsidRDefault="00B0508A">
      <w:pPr>
        <w:spacing w:line="400" w:lineRule="exact"/>
        <w:ind w:firstLineChars="200" w:firstLine="480"/>
        <w:rPr>
          <w:sz w:val="24"/>
        </w:rPr>
      </w:pPr>
      <w:r>
        <w:rPr>
          <w:rFonts w:hint="eastAsia"/>
          <w:sz w:val="24"/>
        </w:rPr>
        <w:t xml:space="preserve"> </w:t>
      </w:r>
      <w:r>
        <w:rPr>
          <w:rFonts w:hint="eastAsia"/>
          <w:sz w:val="24"/>
        </w:rPr>
        <w:t>投标人应将投标文件用非透明文件袋分开密封，并注明“正本”“副本”</w:t>
      </w:r>
      <w:r w:rsidR="00830807" w:rsidRPr="00830807">
        <w:rPr>
          <w:rFonts w:hint="eastAsia"/>
          <w:sz w:val="24"/>
        </w:rPr>
        <w:t xml:space="preserve"> </w:t>
      </w:r>
      <w:r w:rsidR="00830807">
        <w:rPr>
          <w:rFonts w:hint="eastAsia"/>
          <w:sz w:val="24"/>
        </w:rPr>
        <w:t>“电子版”</w:t>
      </w:r>
      <w:r>
        <w:rPr>
          <w:rFonts w:ascii="新宋体" w:eastAsia="新宋体" w:hAnsi="新宋体" w:hint="eastAsia"/>
          <w:sz w:val="24"/>
        </w:rPr>
        <w:t>，并在密封袋封口处加盖单位公章或法定代表人印章</w:t>
      </w:r>
      <w:r>
        <w:rPr>
          <w:rFonts w:hint="eastAsia"/>
          <w:sz w:val="24"/>
        </w:rPr>
        <w:t>。</w:t>
      </w:r>
    </w:p>
    <w:p w:rsidR="00B162D3" w:rsidRDefault="00B0508A">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B162D3" w:rsidRDefault="00B0508A">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B162D3" w:rsidRDefault="00B0508A">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B162D3" w:rsidRDefault="00B0508A">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B162D3" w:rsidRDefault="00B0508A">
      <w:pPr>
        <w:spacing w:line="400" w:lineRule="exact"/>
        <w:ind w:firstLineChars="200" w:firstLine="480"/>
        <w:rPr>
          <w:sz w:val="24"/>
        </w:rPr>
      </w:pPr>
      <w:r>
        <w:rPr>
          <w:rFonts w:hint="eastAsia"/>
          <w:sz w:val="24"/>
        </w:rPr>
        <w:t>招标人将拒绝在投标截止时间后送达的投标文件。</w:t>
      </w:r>
    </w:p>
    <w:p w:rsidR="00B162D3" w:rsidRDefault="00B0508A">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B162D3" w:rsidRDefault="00B0508A">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B162D3" w:rsidRDefault="00B0508A">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B162D3" w:rsidRDefault="00B0508A">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B162D3" w:rsidRDefault="00B0508A">
      <w:pPr>
        <w:spacing w:line="480" w:lineRule="exact"/>
        <w:rPr>
          <w:rFonts w:ascii="新宋体" w:eastAsia="新宋体" w:hAnsi="新宋体"/>
          <w:sz w:val="24"/>
        </w:rPr>
      </w:pPr>
      <w:r>
        <w:rPr>
          <w:rFonts w:ascii="新宋体" w:eastAsia="新宋体" w:hAnsi="新宋体" w:hint="eastAsia"/>
          <w:sz w:val="24"/>
        </w:rPr>
        <w:t xml:space="preserve">  （一）、如果供应商认为本次所采购项目存在倾向性或排斥性内容，请以书面形式向襄城县</w:t>
      </w:r>
      <w:r w:rsidR="00533D81">
        <w:rPr>
          <w:rFonts w:ascii="新宋体" w:eastAsia="新宋体" w:hAnsi="新宋体" w:hint="eastAsia"/>
          <w:sz w:val="24"/>
        </w:rPr>
        <w:t>政府采购</w:t>
      </w:r>
      <w:r>
        <w:rPr>
          <w:rFonts w:ascii="新宋体" w:eastAsia="新宋体" w:hAnsi="新宋体" w:hint="eastAsia"/>
          <w:sz w:val="24"/>
        </w:rPr>
        <w:t>中心提出询问和澄清。</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(二)、本项目投标报价为一次性报价。</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(三)、中标结果及相关信息请登陆：河南省政府采购网、许昌政府采购网、</w:t>
      </w:r>
      <w:r>
        <w:rPr>
          <w:rFonts w:hint="eastAsia"/>
          <w:sz w:val="24"/>
        </w:rPr>
        <w:t>全国公共资源交易平台（河南省•许昌市）</w:t>
      </w:r>
      <w:r>
        <w:rPr>
          <w:rFonts w:ascii="新宋体" w:eastAsia="新宋体" w:hAnsi="新宋体" w:hint="eastAsia"/>
          <w:sz w:val="24"/>
        </w:rPr>
        <w:t>。</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(四)、招标人不接受法定代表人为同一人的两个及两个以上法人，母公司、全资子公司及其控股公司，在同一招标项目中同时投标。</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(五)、投标人如果中标不得转包，一经发现和证实，将取消其中标资格并承担由此造成的损失。</w:t>
      </w:r>
    </w:p>
    <w:p w:rsidR="00B162D3" w:rsidRDefault="00B0508A">
      <w:pPr>
        <w:spacing w:line="480" w:lineRule="exact"/>
        <w:ind w:firstLineChars="200" w:firstLine="480"/>
        <w:rPr>
          <w:rFonts w:ascii="新宋体" w:eastAsia="新宋体" w:hAnsi="新宋体"/>
          <w:sz w:val="24"/>
        </w:rPr>
      </w:pPr>
      <w:r>
        <w:rPr>
          <w:rFonts w:ascii="新宋体" w:eastAsia="新宋体" w:hAnsi="新宋体" w:hint="eastAsia"/>
          <w:sz w:val="24"/>
        </w:rPr>
        <w:t>(六)、评标委员会判断响应文件的响应性仅基于投标文件本身而不依靠外部证据。</w:t>
      </w:r>
    </w:p>
    <w:p w:rsidR="00AE46A0" w:rsidRDefault="00B0508A" w:rsidP="00AE46A0">
      <w:pPr>
        <w:spacing w:line="480" w:lineRule="exact"/>
        <w:ind w:firstLine="465"/>
        <w:rPr>
          <w:rFonts w:ascii="新宋体" w:eastAsia="新宋体" w:hAnsi="新宋体"/>
          <w:sz w:val="24"/>
        </w:rPr>
      </w:pPr>
      <w:r>
        <w:rPr>
          <w:rFonts w:ascii="新宋体" w:eastAsia="新宋体" w:hAnsi="新宋体" w:hint="eastAsia"/>
          <w:bCs/>
          <w:sz w:val="24"/>
        </w:rPr>
        <w:t>(七)</w:t>
      </w:r>
      <w:r>
        <w:rPr>
          <w:rFonts w:ascii="新宋体" w:eastAsia="新宋体" w:hAnsi="新宋体" w:hint="eastAsia"/>
          <w:b/>
          <w:sz w:val="24"/>
        </w:rPr>
        <w:t>、</w:t>
      </w:r>
      <w:r>
        <w:rPr>
          <w:rFonts w:ascii="新宋体" w:eastAsia="新宋体" w:hAnsi="新宋体" w:hint="eastAsia"/>
          <w:sz w:val="24"/>
        </w:rPr>
        <w:t>投标文件属下列情况之一的为无效投标</w:t>
      </w:r>
    </w:p>
    <w:p w:rsidR="00B162D3" w:rsidRDefault="00AE46A0" w:rsidP="00AE46A0">
      <w:pPr>
        <w:spacing w:line="480" w:lineRule="exact"/>
        <w:ind w:firstLine="465"/>
        <w:rPr>
          <w:rFonts w:ascii="新宋体" w:eastAsia="新宋体" w:hAnsi="新宋体"/>
          <w:b/>
          <w:sz w:val="24"/>
        </w:rPr>
      </w:pPr>
      <w:r>
        <w:rPr>
          <w:rFonts w:ascii="新宋体" w:eastAsia="新宋体" w:hAnsi="新宋体" w:hint="eastAsia"/>
          <w:sz w:val="24"/>
        </w:rPr>
        <w:t>1、未按要求提交投标保证金的</w:t>
      </w:r>
      <w:r w:rsidRPr="00AE46A0">
        <w:rPr>
          <w:rFonts w:ascii="新宋体" w:eastAsia="新宋体" w:hAnsi="新宋体" w:hint="eastAsia"/>
          <w:b/>
          <w:sz w:val="24"/>
        </w:rPr>
        <w:t>（提供缴纳投标保证金转账回执单）</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lastRenderedPageBreak/>
        <w:t>2</w:t>
      </w:r>
      <w:r w:rsidR="00B0508A">
        <w:rPr>
          <w:rFonts w:ascii="新宋体" w:eastAsia="新宋体" w:hAnsi="新宋体" w:hint="eastAsia"/>
          <w:sz w:val="24"/>
        </w:rPr>
        <w:t>、不具备招标文件中规定资格要求的；</w:t>
      </w:r>
    </w:p>
    <w:p w:rsidR="00B162D3" w:rsidRDefault="00AE46A0">
      <w:pPr>
        <w:spacing w:line="480" w:lineRule="exact"/>
        <w:ind w:firstLineChars="200" w:firstLine="480"/>
        <w:rPr>
          <w:sz w:val="24"/>
        </w:rPr>
      </w:pPr>
      <w:r>
        <w:rPr>
          <w:rFonts w:ascii="新宋体" w:eastAsia="新宋体" w:hAnsi="新宋体" w:hint="eastAsia"/>
          <w:sz w:val="24"/>
        </w:rPr>
        <w:t>3</w:t>
      </w:r>
      <w:r w:rsidR="00B0508A">
        <w:rPr>
          <w:rFonts w:ascii="新宋体" w:eastAsia="新宋体" w:hAnsi="新宋体" w:hint="eastAsia"/>
          <w:sz w:val="24"/>
        </w:rPr>
        <w:t>、</w:t>
      </w:r>
      <w:r w:rsidR="00B0508A">
        <w:rPr>
          <w:rFonts w:hint="eastAsia"/>
          <w:sz w:val="24"/>
        </w:rPr>
        <w:t>未按照招标文件规定要求密封、签署、盖章的；</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4</w:t>
      </w:r>
      <w:r w:rsidR="00B0508A">
        <w:rPr>
          <w:rFonts w:ascii="新宋体" w:eastAsia="新宋体" w:hAnsi="新宋体" w:hint="eastAsia"/>
          <w:sz w:val="24"/>
        </w:rPr>
        <w:t>、投标货物无技术参数、规格型号、品牌、厂家、产地；</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5</w:t>
      </w:r>
      <w:r w:rsidR="00B0508A">
        <w:rPr>
          <w:rFonts w:ascii="新宋体" w:eastAsia="新宋体" w:hAnsi="新宋体" w:hint="eastAsia"/>
          <w:sz w:val="24"/>
        </w:rPr>
        <w:t>、不响应付款方式的；</w:t>
      </w:r>
    </w:p>
    <w:p w:rsidR="00B162D3" w:rsidRDefault="00AE46A0">
      <w:pPr>
        <w:spacing w:line="480" w:lineRule="exact"/>
        <w:ind w:firstLineChars="200" w:firstLine="480"/>
        <w:rPr>
          <w:rFonts w:ascii="宋体" w:hAnsi="宋体" w:cs="宋体"/>
          <w:sz w:val="24"/>
        </w:rPr>
      </w:pPr>
      <w:r>
        <w:rPr>
          <w:rFonts w:ascii="宋体" w:hAnsi="宋体" w:cs="宋体" w:hint="eastAsia"/>
          <w:sz w:val="24"/>
        </w:rPr>
        <w:t>6</w:t>
      </w:r>
      <w:r w:rsidR="00B0508A">
        <w:rPr>
          <w:rFonts w:ascii="宋体" w:hAnsi="宋体" w:cs="宋体" w:hint="eastAsia"/>
          <w:sz w:val="24"/>
        </w:rPr>
        <w:t>.投标企业信用查询有失信记录的；</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7</w:t>
      </w:r>
      <w:r w:rsidR="00B0508A">
        <w:rPr>
          <w:rFonts w:ascii="新宋体" w:eastAsia="新宋体" w:hAnsi="新宋体" w:hint="eastAsia"/>
          <w:sz w:val="24"/>
        </w:rPr>
        <w:t>、投标报价超出预算上限的；</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8</w:t>
      </w:r>
      <w:r w:rsidR="00B0508A">
        <w:rPr>
          <w:rFonts w:ascii="新宋体" w:eastAsia="新宋体" w:hAnsi="新宋体" w:hint="eastAsia"/>
          <w:sz w:val="24"/>
        </w:rPr>
        <w:t>、出席代表与授权书中的代理人、身份证原件不相符的；</w:t>
      </w:r>
    </w:p>
    <w:p w:rsidR="00B162D3" w:rsidRDefault="00AE46A0">
      <w:pPr>
        <w:spacing w:line="480" w:lineRule="exact"/>
        <w:ind w:firstLineChars="200" w:firstLine="480"/>
        <w:rPr>
          <w:rFonts w:ascii="新宋体" w:eastAsia="新宋体" w:hAnsi="新宋体"/>
          <w:sz w:val="24"/>
        </w:rPr>
      </w:pPr>
      <w:r>
        <w:rPr>
          <w:rFonts w:ascii="新宋体" w:eastAsia="新宋体" w:hAnsi="新宋体" w:hint="eastAsia"/>
          <w:sz w:val="24"/>
        </w:rPr>
        <w:t>9</w:t>
      </w:r>
      <w:r w:rsidR="00B0508A">
        <w:rPr>
          <w:rFonts w:ascii="新宋体" w:eastAsia="新宋体" w:hAnsi="新宋体" w:hint="eastAsia"/>
          <w:sz w:val="24"/>
        </w:rPr>
        <w:t>、不符合法律、法规和招标文件中规定的其他实质性要求的。</w:t>
      </w:r>
    </w:p>
    <w:p w:rsidR="00B162D3" w:rsidRDefault="00B0508A">
      <w:pPr>
        <w:spacing w:line="480" w:lineRule="exact"/>
        <w:rPr>
          <w:rFonts w:ascii="新宋体" w:eastAsia="新宋体" w:hAnsi="新宋体"/>
          <w:sz w:val="24"/>
        </w:rPr>
      </w:pPr>
      <w:r>
        <w:rPr>
          <w:rFonts w:ascii="新宋体" w:eastAsia="新宋体" w:hAnsi="新宋体" w:hint="eastAsia"/>
          <w:sz w:val="24"/>
        </w:rPr>
        <w:t xml:space="preserve">   （九）、投标文件除签名外，不允许手写。</w:t>
      </w:r>
    </w:p>
    <w:p w:rsidR="00B162D3" w:rsidRDefault="00B0508A">
      <w:pPr>
        <w:spacing w:line="480" w:lineRule="exact"/>
        <w:rPr>
          <w:rFonts w:ascii="新宋体" w:eastAsia="新宋体" w:hAnsi="新宋体"/>
          <w:sz w:val="24"/>
        </w:rPr>
      </w:pPr>
      <w:r>
        <w:rPr>
          <w:rFonts w:ascii="新宋体" w:eastAsia="新宋体" w:hAnsi="新宋体" w:hint="eastAsia"/>
          <w:sz w:val="24"/>
        </w:rPr>
        <w:t xml:space="preserve">    (十）、为了防止或纠正违法的或者不正当的政府采购行为，根据《政府采购法》相关规定，供应商对本次政府采购活动事项有疑问的，应在投标截止时间前</w:t>
      </w:r>
      <w:r>
        <w:rPr>
          <w:rFonts w:ascii="新宋体" w:eastAsia="新宋体" w:hAnsi="新宋体" w:hint="eastAsia"/>
          <w:sz w:val="24"/>
          <w:u w:val="single"/>
        </w:rPr>
        <w:t>10</w:t>
      </w:r>
      <w:r>
        <w:rPr>
          <w:rFonts w:ascii="新宋体" w:eastAsia="新宋体" w:hAnsi="新宋体" w:hint="eastAsia"/>
          <w:sz w:val="24"/>
        </w:rPr>
        <w:t>天在许昌公共资源交易系统电子交易平台提出，</w:t>
      </w:r>
    </w:p>
    <w:p w:rsidR="00B162D3" w:rsidRDefault="00B0508A">
      <w:pPr>
        <w:spacing w:line="480" w:lineRule="exact"/>
        <w:rPr>
          <w:rFonts w:ascii="新宋体" w:eastAsia="新宋体" w:hAnsi="新宋体"/>
          <w:b/>
          <w:sz w:val="28"/>
          <w:szCs w:val="28"/>
        </w:rPr>
      </w:pPr>
      <w:r>
        <w:rPr>
          <w:rFonts w:ascii="新宋体" w:eastAsia="新宋体" w:hAnsi="新宋体" w:hint="eastAsia"/>
          <w:sz w:val="24"/>
        </w:rPr>
        <w:t xml:space="preserve">   （十一）、本招标文件的最终解释权归襄城县政府采购中心所有。</w:t>
      </w:r>
    </w:p>
    <w:p w:rsidR="00B162D3" w:rsidRDefault="00B0508A">
      <w:pPr>
        <w:rPr>
          <w:b/>
          <w:sz w:val="28"/>
          <w:szCs w:val="28"/>
        </w:rPr>
      </w:pPr>
      <w:r>
        <w:rPr>
          <w:rFonts w:hint="eastAsia"/>
          <w:b/>
          <w:sz w:val="28"/>
          <w:szCs w:val="28"/>
        </w:rPr>
        <w:t xml:space="preserve">    </w:t>
      </w:r>
      <w:r>
        <w:rPr>
          <w:rFonts w:ascii="新宋体" w:eastAsia="新宋体" w:hAnsi="新宋体" w:hint="eastAsia"/>
          <w:b/>
          <w:sz w:val="28"/>
          <w:szCs w:val="28"/>
        </w:rPr>
        <w:t>六、</w:t>
      </w:r>
      <w:r>
        <w:rPr>
          <w:rFonts w:hint="eastAsia"/>
          <w:b/>
          <w:sz w:val="28"/>
          <w:szCs w:val="28"/>
        </w:rPr>
        <w:t>开标和评标</w:t>
      </w:r>
    </w:p>
    <w:p w:rsidR="00B162D3" w:rsidRDefault="00B0508A">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B162D3" w:rsidRDefault="00B0508A">
      <w:pPr>
        <w:spacing w:line="400" w:lineRule="exact"/>
        <w:ind w:firstLineChars="200" w:firstLine="480"/>
        <w:rPr>
          <w:sz w:val="24"/>
        </w:rPr>
      </w:pPr>
      <w:r>
        <w:rPr>
          <w:rFonts w:hint="eastAsia"/>
          <w:sz w:val="24"/>
        </w:rPr>
        <w:t>1</w:t>
      </w:r>
      <w:r>
        <w:rPr>
          <w:rFonts w:hint="eastAsia"/>
          <w:sz w:val="24"/>
        </w:rPr>
        <w:t>、招标人将在招标文件规定的时间和地点组织开标。邀请投标人参加，评标委员会成员不得参加评标活动，投标人未参加开标的，视同认可开标结果。</w:t>
      </w:r>
    </w:p>
    <w:p w:rsidR="00B162D3" w:rsidRDefault="00B0508A">
      <w:pPr>
        <w:spacing w:line="400" w:lineRule="exact"/>
        <w:ind w:firstLineChars="200" w:firstLine="480"/>
        <w:rPr>
          <w:sz w:val="24"/>
        </w:rPr>
      </w:pPr>
      <w:r>
        <w:rPr>
          <w:rFonts w:hint="eastAsia"/>
          <w:sz w:val="24"/>
        </w:rPr>
        <w:t>2</w:t>
      </w:r>
      <w:r>
        <w:rPr>
          <w:rFonts w:hint="eastAsia"/>
          <w:sz w:val="24"/>
        </w:rPr>
        <w:t>、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B162D3" w:rsidRDefault="00B0508A">
      <w:pPr>
        <w:spacing w:line="400" w:lineRule="exact"/>
        <w:ind w:firstLineChars="200" w:firstLine="480"/>
        <w:rPr>
          <w:sz w:val="24"/>
        </w:rPr>
      </w:pPr>
      <w:r>
        <w:rPr>
          <w:rFonts w:hint="eastAsia"/>
          <w:sz w:val="24"/>
        </w:rPr>
        <w:t>3</w:t>
      </w:r>
      <w:r>
        <w:rPr>
          <w:rFonts w:hint="eastAsia"/>
          <w:sz w:val="24"/>
        </w:rPr>
        <w:t>、开标后，招标人或招标代理机构将对投标人的资格进行审查，合格投标人不足</w:t>
      </w:r>
      <w:r>
        <w:rPr>
          <w:rFonts w:hint="eastAsia"/>
          <w:sz w:val="24"/>
        </w:rPr>
        <w:t>3</w:t>
      </w:r>
      <w:r>
        <w:rPr>
          <w:rFonts w:hint="eastAsia"/>
          <w:sz w:val="24"/>
        </w:rPr>
        <w:t>家的，不再评标。</w:t>
      </w:r>
    </w:p>
    <w:p w:rsidR="00B162D3" w:rsidRDefault="00B0508A">
      <w:pPr>
        <w:spacing w:line="400" w:lineRule="exact"/>
        <w:ind w:firstLineChars="200" w:firstLine="480"/>
        <w:rPr>
          <w:sz w:val="24"/>
        </w:rPr>
      </w:pPr>
      <w:r>
        <w:rPr>
          <w:rFonts w:hint="eastAsia"/>
          <w:sz w:val="24"/>
        </w:rPr>
        <w:t>（二）、评标委员会</w:t>
      </w:r>
    </w:p>
    <w:p w:rsidR="00B162D3" w:rsidRDefault="00B0508A">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B162D3" w:rsidRDefault="00B0508A">
      <w:pPr>
        <w:spacing w:line="400" w:lineRule="exact"/>
        <w:ind w:firstLineChars="200" w:firstLine="480"/>
        <w:rPr>
          <w:sz w:val="24"/>
        </w:rPr>
      </w:pPr>
      <w:r>
        <w:rPr>
          <w:rFonts w:hint="eastAsia"/>
          <w:sz w:val="24"/>
        </w:rPr>
        <w:t>（三）、投标文件响应性的确定</w:t>
      </w:r>
    </w:p>
    <w:p w:rsidR="00B162D3" w:rsidRDefault="00B0508A">
      <w:pPr>
        <w:spacing w:line="400" w:lineRule="exact"/>
        <w:ind w:firstLineChars="200" w:firstLine="48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B162D3" w:rsidRDefault="00B0508A">
      <w:pPr>
        <w:spacing w:line="400" w:lineRule="exact"/>
        <w:ind w:firstLineChars="200" w:firstLine="480"/>
        <w:rPr>
          <w:sz w:val="24"/>
        </w:rPr>
      </w:pPr>
      <w:r>
        <w:rPr>
          <w:rFonts w:hint="eastAsia"/>
          <w:sz w:val="24"/>
        </w:rPr>
        <w:t>2</w:t>
      </w:r>
      <w:r>
        <w:rPr>
          <w:rFonts w:hint="eastAsia"/>
          <w:sz w:val="24"/>
        </w:rPr>
        <w:t>、评标委员会将确定每一投标是否对招标文件的要求作出了实质性的投标</w:t>
      </w:r>
      <w:r>
        <w:rPr>
          <w:rFonts w:hint="eastAsia"/>
          <w:sz w:val="24"/>
        </w:rPr>
        <w:lastRenderedPageBreak/>
        <w:t>而没有重大偏离。实质性投标的投标是指投标文件符合招标文件的所有条款、条件和规定且没有重大偏离或保留。</w:t>
      </w:r>
    </w:p>
    <w:p w:rsidR="00B162D3" w:rsidRDefault="00B0508A">
      <w:pPr>
        <w:spacing w:line="400" w:lineRule="exact"/>
        <w:ind w:firstLineChars="200" w:firstLine="480"/>
        <w:rPr>
          <w:sz w:val="24"/>
        </w:rPr>
      </w:pPr>
      <w:r>
        <w:rPr>
          <w:rFonts w:hint="eastAsia"/>
          <w:sz w:val="24"/>
        </w:rPr>
        <w:t>3</w:t>
      </w:r>
      <w:r>
        <w:rPr>
          <w:rFonts w:hint="eastAsia"/>
          <w:sz w:val="24"/>
        </w:rPr>
        <w:t>、评标委员会判断投标文件的投标性仅基于投标文件本身而不依靠外部证据。</w:t>
      </w:r>
    </w:p>
    <w:p w:rsidR="00B162D3" w:rsidRDefault="00B0508A">
      <w:pPr>
        <w:spacing w:line="400" w:lineRule="exact"/>
        <w:ind w:firstLineChars="200" w:firstLine="48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B162D3" w:rsidRDefault="00B0508A">
      <w:pPr>
        <w:spacing w:line="400" w:lineRule="exact"/>
        <w:ind w:firstLineChars="200" w:firstLine="480"/>
        <w:rPr>
          <w:sz w:val="24"/>
        </w:rPr>
      </w:pPr>
      <w:r>
        <w:rPr>
          <w:rFonts w:hint="eastAsia"/>
          <w:sz w:val="24"/>
        </w:rPr>
        <w:t>5</w:t>
      </w:r>
      <w:r>
        <w:rPr>
          <w:rFonts w:hint="eastAsia"/>
          <w:sz w:val="24"/>
        </w:rPr>
        <w:t>、招标人将允许修改投标中不构成重大偏离的微小的、非正规、不一致或不规则的地方。</w:t>
      </w:r>
    </w:p>
    <w:p w:rsidR="00B162D3" w:rsidRDefault="00B0508A">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B162D3" w:rsidRDefault="00B0508A">
      <w:pPr>
        <w:spacing w:line="400" w:lineRule="exact"/>
        <w:ind w:firstLineChars="200" w:firstLine="480"/>
        <w:rPr>
          <w:sz w:val="24"/>
        </w:rPr>
      </w:pPr>
      <w:r>
        <w:rPr>
          <w:rFonts w:hint="eastAsia"/>
          <w:sz w:val="24"/>
        </w:rPr>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B162D3" w:rsidRDefault="00B0508A">
      <w:pPr>
        <w:spacing w:line="400" w:lineRule="exact"/>
        <w:ind w:firstLineChars="200" w:firstLine="480"/>
        <w:rPr>
          <w:sz w:val="24"/>
        </w:rPr>
      </w:pPr>
      <w:r>
        <w:rPr>
          <w:rFonts w:hint="eastAsia"/>
          <w:sz w:val="24"/>
        </w:rPr>
        <w:t>2</w:t>
      </w:r>
      <w:r>
        <w:rPr>
          <w:rFonts w:hint="eastAsia"/>
          <w:sz w:val="24"/>
        </w:rPr>
        <w:t>、重要澄清的答复应是书面的，但不得对投标内容进行实质性修改。</w:t>
      </w:r>
    </w:p>
    <w:p w:rsidR="00B162D3" w:rsidRDefault="00B0508A">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B162D3" w:rsidRDefault="00B0508A">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B162D3" w:rsidRDefault="00B0508A">
      <w:pPr>
        <w:spacing w:line="400" w:lineRule="exact"/>
        <w:ind w:firstLineChars="200" w:firstLine="480"/>
        <w:rPr>
          <w:sz w:val="24"/>
        </w:rPr>
      </w:pPr>
      <w:r>
        <w:rPr>
          <w:rFonts w:hint="eastAsia"/>
          <w:sz w:val="24"/>
        </w:rPr>
        <w:t>招标人及其组织的评标委员会将对实质性投标的投标文件进行评估和比较。</w:t>
      </w:r>
    </w:p>
    <w:p w:rsidR="00B162D3" w:rsidRDefault="00B0508A">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3、评标采用综合评标法。指将各评委打分汇总排出名次，根据名次推荐拟中标单位和备选中标单位。</w:t>
      </w:r>
    </w:p>
    <w:p w:rsidR="00B162D3" w:rsidRDefault="00B0508A">
      <w:pPr>
        <w:spacing w:line="400" w:lineRule="exact"/>
        <w:ind w:firstLine="480"/>
        <w:rPr>
          <w:rFonts w:ascii="新宋体" w:eastAsia="新宋体" w:hAnsi="新宋体"/>
          <w:sz w:val="24"/>
        </w:rPr>
      </w:pPr>
      <w:r>
        <w:rPr>
          <w:rFonts w:ascii="新宋体" w:eastAsia="新宋体" w:hAnsi="新宋体" w:hint="eastAsia"/>
          <w:sz w:val="24"/>
        </w:rPr>
        <w:t>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3.2、初步评审内容</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3.2.1、投标人名称须与营业执照等投标材料一致；</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3.2.2、投标函须有法定代表人或其委托代理人签字，并加盖单位印章；</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3.2.3、投标文件格式须符合招标文件要求；</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3.2.4、报价须只有一个有效报价；</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3.2.5、须提供招标文件要求中的投标材料且全部有效；</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3.2.6、投标内容、供货期、货物质量、投标有效期、投标保证金等须符合招标文件规定内容；</w:t>
      </w:r>
    </w:p>
    <w:p w:rsidR="00B162D3" w:rsidRDefault="00B0508A">
      <w:pPr>
        <w:spacing w:line="400" w:lineRule="exact"/>
        <w:ind w:firstLine="480"/>
        <w:rPr>
          <w:rFonts w:ascii="新宋体" w:eastAsia="新宋体" w:hAnsi="新宋体"/>
          <w:sz w:val="24"/>
        </w:rPr>
      </w:pPr>
      <w:r>
        <w:rPr>
          <w:rFonts w:ascii="新宋体" w:eastAsia="新宋体" w:hAnsi="新宋体" w:hint="eastAsia"/>
          <w:sz w:val="24"/>
        </w:rPr>
        <w:t>3.2.7、是否按照招标文件要求密封、签署、盖章的；</w:t>
      </w:r>
    </w:p>
    <w:p w:rsidR="00B162D3" w:rsidRDefault="00B0508A">
      <w:pPr>
        <w:spacing w:line="400" w:lineRule="exact"/>
        <w:ind w:firstLine="480"/>
        <w:rPr>
          <w:rFonts w:ascii="新宋体" w:eastAsia="新宋体" w:hAnsi="新宋体"/>
          <w:sz w:val="24"/>
        </w:rPr>
      </w:pPr>
      <w:r>
        <w:rPr>
          <w:rFonts w:ascii="新宋体" w:eastAsia="新宋体" w:hAnsi="新宋体" w:hint="eastAsia"/>
          <w:sz w:val="24"/>
        </w:rPr>
        <w:t>3.2.8、是否满足招标文件第二部分实质性需求。</w:t>
      </w:r>
    </w:p>
    <w:p w:rsidR="00B162D3" w:rsidRDefault="00B0508A">
      <w:pPr>
        <w:spacing w:line="400" w:lineRule="exact"/>
        <w:rPr>
          <w:rFonts w:ascii="新宋体" w:eastAsia="新宋体" w:hAnsi="新宋体"/>
          <w:sz w:val="24"/>
        </w:rPr>
      </w:pPr>
      <w:r>
        <w:rPr>
          <w:rFonts w:ascii="新宋体" w:eastAsia="新宋体" w:hAnsi="新宋体" w:hint="eastAsia"/>
          <w:sz w:val="24"/>
        </w:rPr>
        <w:lastRenderedPageBreak/>
        <w:t xml:space="preserve">    3.2.9、不得有废标条件所列情形（本文件第三部分第五项第七条规定）；</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3.3.1、采用综合评分法，满分100分。</w:t>
      </w:r>
    </w:p>
    <w:p w:rsidR="00B162D3" w:rsidRDefault="00B162D3">
      <w:pPr>
        <w:spacing w:line="400" w:lineRule="exact"/>
        <w:ind w:firstLineChars="200" w:firstLine="480"/>
        <w:rPr>
          <w:rFonts w:ascii="新宋体" w:eastAsia="新宋体" w:hAnsi="新宋体"/>
          <w:sz w:val="24"/>
        </w:rPr>
      </w:pPr>
    </w:p>
    <w:p w:rsidR="00B162D3" w:rsidRDefault="00B0508A">
      <w:pPr>
        <w:spacing w:line="400" w:lineRule="exact"/>
        <w:rPr>
          <w:rFonts w:ascii="新宋体" w:eastAsia="新宋体" w:hAnsi="新宋体"/>
          <w:sz w:val="24"/>
        </w:rPr>
      </w:pPr>
      <w:r>
        <w:rPr>
          <w:rFonts w:ascii="新宋体" w:eastAsia="新宋体" w:hAnsi="新宋体" w:hint="eastAsia"/>
          <w:sz w:val="24"/>
        </w:rPr>
        <w:t>评分办法：</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各有效投标人按照以下公式计算得分：投标报价得分=(评标基准价／投标报价)×100</w:t>
      </w:r>
    </w:p>
    <w:p w:rsidR="00B162D3" w:rsidRDefault="00B0508A">
      <w:pPr>
        <w:spacing w:line="400" w:lineRule="exact"/>
        <w:rPr>
          <w:rFonts w:ascii="新宋体" w:eastAsia="新宋体" w:hAnsi="新宋体"/>
          <w:sz w:val="24"/>
        </w:rPr>
      </w:pPr>
      <w:r>
        <w:rPr>
          <w:rFonts w:ascii="新宋体" w:eastAsia="新宋体" w:hAnsi="新宋体" w:hint="eastAsia"/>
          <w:sz w:val="24"/>
        </w:rPr>
        <w:t>评标总得分=F1×A1+ F2×A2+……Fn×An</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F1、F2......Fn分别为各项目评审因素的得分（各项目评审因素的得分为所有评委打分和的平均值，保留小数点后两位）；</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A1、A2......An分别为各项评审因素所占的权重（A1+A2......+An=1）。</w:t>
      </w:r>
    </w:p>
    <w:p w:rsidR="00B162D3" w:rsidRDefault="00B0508A">
      <w:pPr>
        <w:spacing w:line="400" w:lineRule="exact"/>
        <w:ind w:firstLineChars="100" w:firstLine="240"/>
        <w:rPr>
          <w:rFonts w:ascii="新宋体" w:eastAsia="新宋体" w:hAnsi="新宋体"/>
          <w:sz w:val="24"/>
        </w:rPr>
      </w:pPr>
      <w:r>
        <w:rPr>
          <w:rFonts w:ascii="新宋体" w:eastAsia="新宋体" w:hAnsi="新宋体" w:hint="eastAsia"/>
          <w:sz w:val="24"/>
        </w:rPr>
        <w:t>评审过程中，不得去掉报价中的最高报价和最低报价。</w:t>
      </w:r>
    </w:p>
    <w:p w:rsidR="00B162D3" w:rsidRDefault="00B0508A">
      <w:pPr>
        <w:spacing w:line="400" w:lineRule="exact"/>
        <w:ind w:firstLineChars="100" w:firstLine="240"/>
        <w:rPr>
          <w:rFonts w:ascii="新宋体" w:eastAsia="新宋体" w:hAnsi="新宋体"/>
          <w:sz w:val="24"/>
        </w:rPr>
      </w:pPr>
      <w:r>
        <w:rPr>
          <w:rFonts w:ascii="新宋体" w:eastAsia="新宋体" w:hAnsi="新宋体" w:hint="eastAsia"/>
          <w:sz w:val="24"/>
        </w:rPr>
        <w:t>评审因素权重值：投标报价权重值40%，对招标文件响应程度权重值40%，综</w:t>
      </w:r>
    </w:p>
    <w:p w:rsidR="00B162D3" w:rsidRDefault="00B0508A" w:rsidP="004249F7">
      <w:pPr>
        <w:spacing w:line="400" w:lineRule="exact"/>
        <w:ind w:firstLineChars="100" w:firstLine="240"/>
        <w:rPr>
          <w:rFonts w:ascii="新宋体" w:eastAsia="新宋体" w:hAnsi="新宋体"/>
          <w:sz w:val="24"/>
        </w:rPr>
      </w:pPr>
      <w:r>
        <w:rPr>
          <w:rFonts w:ascii="新宋体" w:eastAsia="新宋体" w:hAnsi="新宋体" w:hint="eastAsia"/>
          <w:sz w:val="24"/>
        </w:rPr>
        <w:t>合实力权重值20%。</w:t>
      </w:r>
    </w:p>
    <w:p w:rsidR="00B162D3" w:rsidRDefault="00B162D3" w:rsidP="00B0508A">
      <w:pPr>
        <w:pStyle w:val="a0"/>
        <w:ind w:firstLine="240"/>
        <w:rPr>
          <w:rFonts w:ascii="新宋体" w:eastAsia="新宋体" w:hAnsi="新宋体"/>
          <w:sz w:val="24"/>
        </w:rPr>
      </w:pP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6"/>
        <w:gridCol w:w="1078"/>
        <w:gridCol w:w="1903"/>
        <w:gridCol w:w="4937"/>
      </w:tblGrid>
      <w:tr w:rsidR="00B162D3">
        <w:trPr>
          <w:trHeight w:val="729"/>
          <w:jc w:val="center"/>
        </w:trPr>
        <w:tc>
          <w:tcPr>
            <w:tcW w:w="2524" w:type="dxa"/>
            <w:gridSpan w:val="2"/>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条款号</w:t>
            </w:r>
          </w:p>
        </w:tc>
        <w:tc>
          <w:tcPr>
            <w:tcW w:w="1903"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条款内容</w:t>
            </w: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编列内容</w:t>
            </w:r>
          </w:p>
        </w:tc>
      </w:tr>
      <w:tr w:rsidR="00B162D3">
        <w:trPr>
          <w:trHeight w:val="1241"/>
          <w:jc w:val="center"/>
        </w:trPr>
        <w:tc>
          <w:tcPr>
            <w:tcW w:w="2524" w:type="dxa"/>
            <w:gridSpan w:val="2"/>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1.1.1</w:t>
            </w:r>
          </w:p>
        </w:tc>
        <w:tc>
          <w:tcPr>
            <w:tcW w:w="1903" w:type="dxa"/>
            <w:vAlign w:val="center"/>
          </w:tcPr>
          <w:p w:rsidR="00B162D3" w:rsidRDefault="00B162D3">
            <w:pPr>
              <w:spacing w:line="400" w:lineRule="exact"/>
              <w:rPr>
                <w:rFonts w:ascii="新宋体" w:eastAsia="新宋体" w:hAnsi="新宋体"/>
                <w:sz w:val="24"/>
              </w:rPr>
            </w:pPr>
          </w:p>
          <w:p w:rsidR="00B162D3" w:rsidRDefault="00B0508A">
            <w:pPr>
              <w:spacing w:line="400" w:lineRule="exact"/>
              <w:rPr>
                <w:rFonts w:ascii="新宋体" w:eastAsia="新宋体" w:hAnsi="新宋体"/>
                <w:sz w:val="24"/>
              </w:rPr>
            </w:pPr>
            <w:r>
              <w:rPr>
                <w:rFonts w:ascii="新宋体" w:eastAsia="新宋体" w:hAnsi="新宋体" w:hint="eastAsia"/>
                <w:sz w:val="24"/>
              </w:rPr>
              <w:t>分值构成</w:t>
            </w:r>
          </w:p>
          <w:p w:rsidR="00B162D3" w:rsidRDefault="00B162D3">
            <w:pPr>
              <w:spacing w:line="400" w:lineRule="exact"/>
              <w:rPr>
                <w:rFonts w:ascii="新宋体" w:eastAsia="新宋体" w:hAnsi="新宋体"/>
                <w:sz w:val="24"/>
              </w:rPr>
            </w:pP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报价部分：权重值40%</w:t>
            </w:r>
          </w:p>
          <w:p w:rsidR="00B162D3" w:rsidRDefault="00B0508A">
            <w:pPr>
              <w:spacing w:line="400" w:lineRule="exact"/>
              <w:rPr>
                <w:rFonts w:ascii="新宋体" w:eastAsia="新宋体" w:hAnsi="新宋体"/>
                <w:sz w:val="24"/>
              </w:rPr>
            </w:pPr>
            <w:r>
              <w:rPr>
                <w:rFonts w:ascii="新宋体" w:eastAsia="新宋体" w:hAnsi="新宋体" w:hint="eastAsia"/>
                <w:sz w:val="24"/>
              </w:rPr>
              <w:t>综合实力: 权重值20%</w:t>
            </w:r>
          </w:p>
          <w:p w:rsidR="00B162D3" w:rsidRDefault="00B0508A">
            <w:pPr>
              <w:spacing w:line="400" w:lineRule="exact"/>
              <w:rPr>
                <w:rFonts w:ascii="新宋体" w:eastAsia="新宋体" w:hAnsi="新宋体"/>
                <w:sz w:val="24"/>
              </w:rPr>
            </w:pPr>
            <w:r>
              <w:rPr>
                <w:rFonts w:ascii="新宋体" w:eastAsia="新宋体" w:hAnsi="新宋体" w:hint="eastAsia"/>
                <w:sz w:val="24"/>
              </w:rPr>
              <w:t>响应部分：权重值40%</w:t>
            </w:r>
          </w:p>
        </w:tc>
      </w:tr>
      <w:tr w:rsidR="00B162D3">
        <w:trPr>
          <w:trHeight w:val="454"/>
          <w:jc w:val="center"/>
        </w:trPr>
        <w:tc>
          <w:tcPr>
            <w:tcW w:w="2524" w:type="dxa"/>
            <w:gridSpan w:val="2"/>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1.1.2</w:t>
            </w:r>
          </w:p>
        </w:tc>
        <w:tc>
          <w:tcPr>
            <w:tcW w:w="1903"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评标基准价计算</w:t>
            </w: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1</w:t>
            </w:r>
            <w:r w:rsidR="00E46797">
              <w:rPr>
                <w:rFonts w:ascii="新宋体" w:eastAsia="新宋体" w:hAnsi="新宋体" w:hint="eastAsia"/>
                <w:sz w:val="24"/>
              </w:rPr>
              <w:t>、</w:t>
            </w:r>
            <w:r>
              <w:rPr>
                <w:rFonts w:ascii="新宋体" w:eastAsia="新宋体" w:hAnsi="新宋体" w:hint="eastAsia"/>
                <w:sz w:val="24"/>
              </w:rPr>
              <w:t>有效投标报价：应为对招标文件实质性响应且完整、合理，不低于企业成本，且不超过招标人设定的招标上限价的投标报价。</w:t>
            </w:r>
          </w:p>
          <w:p w:rsidR="00B162D3" w:rsidRDefault="00B0508A" w:rsidP="00E46797">
            <w:pPr>
              <w:spacing w:line="400" w:lineRule="exact"/>
              <w:rPr>
                <w:rFonts w:ascii="新宋体" w:eastAsia="新宋体" w:hAnsi="新宋体"/>
                <w:sz w:val="24"/>
              </w:rPr>
            </w:pPr>
            <w:r>
              <w:rPr>
                <w:rFonts w:ascii="新宋体" w:eastAsia="新宋体" w:hAnsi="新宋体" w:hint="eastAsia"/>
                <w:sz w:val="24"/>
              </w:rPr>
              <w:t>2</w:t>
            </w:r>
            <w:r w:rsidR="00E46797">
              <w:rPr>
                <w:rFonts w:ascii="新宋体" w:eastAsia="新宋体" w:hAnsi="新宋体" w:hint="eastAsia"/>
                <w:sz w:val="24"/>
              </w:rPr>
              <w:t>、</w:t>
            </w:r>
            <w:r>
              <w:rPr>
                <w:rFonts w:ascii="新宋体" w:eastAsia="新宋体" w:hAnsi="新宋体" w:hint="eastAsia"/>
                <w:sz w:val="24"/>
              </w:rPr>
              <w:t>评标基准价=满足招标文件要求且投标价格最低的投标报价为评标基准价（只有通过初步评审的投标单位才参与基准价的评审）。</w:t>
            </w:r>
          </w:p>
        </w:tc>
      </w:tr>
      <w:tr w:rsidR="00B162D3">
        <w:trPr>
          <w:trHeight w:val="639"/>
          <w:jc w:val="center"/>
        </w:trPr>
        <w:tc>
          <w:tcPr>
            <w:tcW w:w="2524" w:type="dxa"/>
            <w:gridSpan w:val="2"/>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条款号</w:t>
            </w:r>
          </w:p>
        </w:tc>
        <w:tc>
          <w:tcPr>
            <w:tcW w:w="1903" w:type="dxa"/>
            <w:vAlign w:val="center"/>
          </w:tcPr>
          <w:p w:rsidR="00B162D3" w:rsidRDefault="00B0508A">
            <w:pPr>
              <w:spacing w:line="400" w:lineRule="exact"/>
              <w:rPr>
                <w:rFonts w:ascii="新宋体" w:eastAsia="新宋体" w:hAnsi="新宋体"/>
                <w:sz w:val="24"/>
              </w:rPr>
            </w:pPr>
            <w:r w:rsidRPr="006210F2">
              <w:rPr>
                <w:rFonts w:ascii="新宋体" w:eastAsia="新宋体" w:hAnsi="新宋体" w:hint="eastAsia"/>
              </w:rPr>
              <w:t>综合部分评分因素</w:t>
            </w: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评分标准</w:t>
            </w:r>
          </w:p>
        </w:tc>
      </w:tr>
      <w:tr w:rsidR="00B162D3">
        <w:trPr>
          <w:trHeight w:val="794"/>
          <w:jc w:val="center"/>
        </w:trPr>
        <w:tc>
          <w:tcPr>
            <w:tcW w:w="2524" w:type="dxa"/>
            <w:gridSpan w:val="2"/>
            <w:vAlign w:val="center"/>
          </w:tcPr>
          <w:p w:rsidR="00B162D3" w:rsidRDefault="00B0508A">
            <w:pPr>
              <w:spacing w:line="400" w:lineRule="exact"/>
              <w:ind w:leftChars="114" w:left="239"/>
              <w:rPr>
                <w:rFonts w:ascii="新宋体" w:eastAsia="新宋体" w:hAnsi="新宋体"/>
                <w:sz w:val="24"/>
              </w:rPr>
            </w:pPr>
            <w:r>
              <w:rPr>
                <w:rFonts w:ascii="新宋体" w:eastAsia="新宋体" w:hAnsi="新宋体" w:hint="eastAsia"/>
                <w:sz w:val="24"/>
              </w:rPr>
              <w:t>报价部分（100分）（权重值占40%）</w:t>
            </w:r>
          </w:p>
        </w:tc>
        <w:tc>
          <w:tcPr>
            <w:tcW w:w="1903"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投标报价</w:t>
            </w:r>
          </w:p>
        </w:tc>
        <w:tc>
          <w:tcPr>
            <w:tcW w:w="4937"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满足招标文件要求且投标价格最低的投标报价为评标基准价，其价格分为满分。</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其他投标人的价格分统一按照下列公式计算：</w:t>
            </w:r>
          </w:p>
          <w:p w:rsidR="00B162D3" w:rsidRDefault="00B0508A">
            <w:pPr>
              <w:spacing w:line="400" w:lineRule="exact"/>
              <w:rPr>
                <w:rFonts w:ascii="新宋体" w:eastAsia="新宋体" w:hAnsi="新宋体"/>
                <w:sz w:val="24"/>
              </w:rPr>
            </w:pPr>
            <w:r>
              <w:rPr>
                <w:rFonts w:ascii="新宋体" w:eastAsia="新宋体" w:hAnsi="新宋体" w:hint="eastAsia"/>
                <w:sz w:val="24"/>
              </w:rPr>
              <w:t>投标报价得分=(评标基准价／投标报价)×100</w:t>
            </w:r>
          </w:p>
          <w:p w:rsidR="00B162D3" w:rsidRDefault="00B0508A">
            <w:pPr>
              <w:spacing w:line="400" w:lineRule="exact"/>
              <w:rPr>
                <w:rFonts w:ascii="新宋体" w:eastAsia="新宋体" w:hAnsi="新宋体"/>
                <w:sz w:val="24"/>
              </w:rPr>
            </w:pPr>
            <w:r>
              <w:rPr>
                <w:rFonts w:ascii="新宋体" w:eastAsia="新宋体" w:hAnsi="新宋体" w:hint="eastAsia"/>
                <w:sz w:val="24"/>
              </w:rPr>
              <w:t>注：如果在评标过程中，评标委员会发现投标</w:t>
            </w:r>
            <w:r>
              <w:rPr>
                <w:rFonts w:ascii="新宋体" w:eastAsia="新宋体" w:hAnsi="新宋体" w:hint="eastAsia"/>
                <w:sz w:val="24"/>
              </w:rPr>
              <w:lastRenderedPageBreak/>
              <w:t>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rsidR="00B162D3">
        <w:trPr>
          <w:trHeight w:val="2147"/>
          <w:jc w:val="center"/>
        </w:trPr>
        <w:tc>
          <w:tcPr>
            <w:tcW w:w="1446" w:type="dxa"/>
            <w:vMerge w:val="restart"/>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lastRenderedPageBreak/>
              <w:t>1.1.3</w:t>
            </w:r>
          </w:p>
        </w:tc>
        <w:tc>
          <w:tcPr>
            <w:tcW w:w="1078" w:type="dxa"/>
            <w:vMerge w:val="restart"/>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企业综合实力（100分）（权重值占20%）</w:t>
            </w:r>
          </w:p>
        </w:tc>
        <w:tc>
          <w:tcPr>
            <w:tcW w:w="1903"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企业业绩</w:t>
            </w:r>
          </w:p>
          <w:p w:rsidR="00B162D3" w:rsidRDefault="00B0508A">
            <w:pPr>
              <w:spacing w:line="400" w:lineRule="exact"/>
              <w:rPr>
                <w:rFonts w:ascii="新宋体" w:eastAsia="新宋体" w:hAnsi="新宋体"/>
                <w:sz w:val="24"/>
              </w:rPr>
            </w:pPr>
            <w:r>
              <w:rPr>
                <w:rFonts w:ascii="新宋体" w:eastAsia="新宋体" w:hAnsi="新宋体" w:hint="eastAsia"/>
                <w:sz w:val="24"/>
              </w:rPr>
              <w:t>（50分）</w:t>
            </w:r>
          </w:p>
        </w:tc>
        <w:tc>
          <w:tcPr>
            <w:tcW w:w="4937" w:type="dxa"/>
            <w:vAlign w:val="center"/>
          </w:tcPr>
          <w:p w:rsidR="00B162D3" w:rsidRDefault="00B97905" w:rsidP="00E46797">
            <w:pPr>
              <w:spacing w:line="400" w:lineRule="exact"/>
              <w:rPr>
                <w:rFonts w:ascii="新宋体" w:eastAsia="新宋体" w:hAnsi="新宋体"/>
                <w:sz w:val="24"/>
              </w:rPr>
            </w:pPr>
            <w:r w:rsidRPr="00B97905">
              <w:rPr>
                <w:rFonts w:ascii="新宋体" w:eastAsia="新宋体" w:hAnsi="新宋体" w:hint="eastAsia"/>
                <w:sz w:val="24"/>
              </w:rPr>
              <w:t>提供近三年以来，所投同类产品的销售业绩，提供一份合同得</w:t>
            </w:r>
            <w:r w:rsidR="00E46797">
              <w:rPr>
                <w:rFonts w:ascii="新宋体" w:eastAsia="新宋体" w:hAnsi="新宋体" w:hint="eastAsia"/>
                <w:sz w:val="24"/>
              </w:rPr>
              <w:t>10</w:t>
            </w:r>
            <w:r w:rsidRPr="00B97905">
              <w:rPr>
                <w:rFonts w:ascii="新宋体" w:eastAsia="新宋体" w:hAnsi="新宋体" w:hint="eastAsia"/>
                <w:sz w:val="24"/>
              </w:rPr>
              <w:t>分，最高得</w:t>
            </w:r>
            <w:r w:rsidR="00E46797">
              <w:rPr>
                <w:rFonts w:ascii="新宋体" w:eastAsia="新宋体" w:hAnsi="新宋体" w:hint="eastAsia"/>
                <w:sz w:val="24"/>
              </w:rPr>
              <w:t>50</w:t>
            </w:r>
            <w:r w:rsidRPr="00B97905">
              <w:rPr>
                <w:rFonts w:ascii="新宋体" w:eastAsia="新宋体" w:hAnsi="新宋体" w:hint="eastAsia"/>
                <w:sz w:val="24"/>
              </w:rPr>
              <w:t>分，不提供则不得分。供应商须提供合同原件或复印件（须加盖单位公章），评标时审验。</w:t>
            </w:r>
          </w:p>
        </w:tc>
      </w:tr>
      <w:tr w:rsidR="00B162D3">
        <w:trPr>
          <w:trHeight w:val="649"/>
          <w:jc w:val="center"/>
        </w:trPr>
        <w:tc>
          <w:tcPr>
            <w:tcW w:w="1446" w:type="dxa"/>
            <w:vMerge/>
            <w:vAlign w:val="center"/>
          </w:tcPr>
          <w:p w:rsidR="00B162D3" w:rsidRDefault="00B162D3">
            <w:pPr>
              <w:spacing w:line="400" w:lineRule="exact"/>
              <w:rPr>
                <w:rFonts w:ascii="新宋体" w:eastAsia="新宋体" w:hAnsi="新宋体"/>
                <w:sz w:val="24"/>
              </w:rPr>
            </w:pPr>
          </w:p>
        </w:tc>
        <w:tc>
          <w:tcPr>
            <w:tcW w:w="1078" w:type="dxa"/>
            <w:vMerge/>
            <w:vAlign w:val="center"/>
          </w:tcPr>
          <w:p w:rsidR="00B162D3" w:rsidRDefault="00B162D3">
            <w:pPr>
              <w:spacing w:line="400" w:lineRule="exact"/>
              <w:rPr>
                <w:rFonts w:ascii="新宋体" w:eastAsia="新宋体" w:hAnsi="新宋体"/>
                <w:sz w:val="24"/>
              </w:rPr>
            </w:pPr>
          </w:p>
        </w:tc>
        <w:tc>
          <w:tcPr>
            <w:tcW w:w="1903" w:type="dxa"/>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服务承诺    （50分）</w:t>
            </w:r>
          </w:p>
          <w:p w:rsidR="00B162D3" w:rsidRDefault="00B0508A">
            <w:pPr>
              <w:spacing w:line="400" w:lineRule="exact"/>
              <w:rPr>
                <w:rFonts w:ascii="新宋体" w:eastAsia="新宋体" w:hAnsi="新宋体"/>
                <w:sz w:val="24"/>
              </w:rPr>
            </w:pPr>
            <w:r>
              <w:rPr>
                <w:rFonts w:ascii="新宋体" w:eastAsia="新宋体" w:hAnsi="新宋体" w:hint="eastAsia"/>
                <w:sz w:val="24"/>
              </w:rPr>
              <w:t xml:space="preserve"> </w:t>
            </w:r>
          </w:p>
        </w:tc>
        <w:tc>
          <w:tcPr>
            <w:tcW w:w="4937" w:type="dxa"/>
            <w:vAlign w:val="center"/>
          </w:tcPr>
          <w:p w:rsidR="00B97905" w:rsidRPr="00B97905" w:rsidRDefault="00B97905" w:rsidP="00B97905">
            <w:pPr>
              <w:tabs>
                <w:tab w:val="left" w:pos="1260"/>
              </w:tabs>
              <w:spacing w:line="360" w:lineRule="auto"/>
              <w:ind w:firstLineChars="234" w:firstLine="562"/>
              <w:rPr>
                <w:rFonts w:ascii="新宋体" w:eastAsia="新宋体" w:hAnsi="新宋体"/>
                <w:sz w:val="24"/>
              </w:rPr>
            </w:pPr>
            <w:r w:rsidRPr="00B97905">
              <w:rPr>
                <w:rFonts w:ascii="新宋体" w:eastAsia="新宋体" w:hAnsi="新宋体" w:hint="eastAsia"/>
                <w:sz w:val="24"/>
              </w:rPr>
              <w:t>1、售后服务承诺</w:t>
            </w:r>
            <w:r w:rsidR="00E46797">
              <w:rPr>
                <w:rFonts w:ascii="新宋体" w:eastAsia="新宋体" w:hAnsi="新宋体" w:hint="eastAsia"/>
                <w:sz w:val="24"/>
              </w:rPr>
              <w:t>25</w:t>
            </w:r>
            <w:r w:rsidRPr="00B97905">
              <w:rPr>
                <w:rFonts w:ascii="新宋体" w:eastAsia="新宋体" w:hAnsi="新宋体" w:hint="eastAsia"/>
                <w:sz w:val="24"/>
              </w:rPr>
              <w:t>分：评标委员会根据各合格供应商售后服务承诺对比评审在0-</w:t>
            </w:r>
            <w:r w:rsidR="00E46797">
              <w:rPr>
                <w:rFonts w:ascii="新宋体" w:eastAsia="新宋体" w:hAnsi="新宋体" w:hint="eastAsia"/>
                <w:sz w:val="24"/>
              </w:rPr>
              <w:t>2</w:t>
            </w:r>
            <w:r w:rsidRPr="00B97905">
              <w:rPr>
                <w:rFonts w:ascii="新宋体" w:eastAsia="新宋体" w:hAnsi="新宋体" w:hint="eastAsia"/>
                <w:sz w:val="24"/>
              </w:rPr>
              <w:t>5分内进行打分；</w:t>
            </w:r>
          </w:p>
          <w:p w:rsidR="00B97905" w:rsidRPr="00B97905" w:rsidRDefault="00B97905" w:rsidP="00B97905">
            <w:pPr>
              <w:tabs>
                <w:tab w:val="left" w:pos="1260"/>
              </w:tabs>
              <w:spacing w:line="360" w:lineRule="auto"/>
              <w:ind w:firstLineChars="234" w:firstLine="562"/>
              <w:rPr>
                <w:rFonts w:ascii="新宋体" w:eastAsia="新宋体" w:hAnsi="新宋体"/>
                <w:sz w:val="24"/>
              </w:rPr>
            </w:pPr>
            <w:r w:rsidRPr="00B97905">
              <w:rPr>
                <w:rFonts w:ascii="新宋体" w:eastAsia="新宋体" w:hAnsi="新宋体" w:hint="eastAsia"/>
                <w:sz w:val="24"/>
              </w:rPr>
              <w:t>2</w:t>
            </w:r>
            <w:r w:rsidR="00D148E0">
              <w:rPr>
                <w:rFonts w:ascii="新宋体" w:eastAsia="新宋体" w:hAnsi="新宋体" w:hint="eastAsia"/>
                <w:sz w:val="24"/>
              </w:rPr>
              <w:t>、</w:t>
            </w:r>
            <w:r w:rsidRPr="00B97905">
              <w:rPr>
                <w:rFonts w:ascii="新宋体" w:eastAsia="新宋体" w:hAnsi="新宋体" w:hint="eastAsia"/>
                <w:sz w:val="24"/>
              </w:rPr>
              <w:t>技术培训</w:t>
            </w:r>
            <w:r w:rsidR="00E46797">
              <w:rPr>
                <w:rFonts w:ascii="新宋体" w:eastAsia="新宋体" w:hAnsi="新宋体" w:hint="eastAsia"/>
                <w:sz w:val="24"/>
              </w:rPr>
              <w:t>25</w:t>
            </w:r>
            <w:r w:rsidRPr="00B97905">
              <w:rPr>
                <w:rFonts w:ascii="新宋体" w:eastAsia="新宋体" w:hAnsi="新宋体" w:hint="eastAsia"/>
                <w:sz w:val="24"/>
              </w:rPr>
              <w:t>分：评标委员会根据各合格供应商技术培训方案对比评审在0-</w:t>
            </w:r>
            <w:r w:rsidR="00E46797">
              <w:rPr>
                <w:rFonts w:ascii="新宋体" w:eastAsia="新宋体" w:hAnsi="新宋体" w:hint="eastAsia"/>
                <w:sz w:val="24"/>
              </w:rPr>
              <w:t>2</w:t>
            </w:r>
            <w:r w:rsidRPr="00B97905">
              <w:rPr>
                <w:rFonts w:ascii="新宋体" w:eastAsia="新宋体" w:hAnsi="新宋体" w:hint="eastAsia"/>
                <w:sz w:val="24"/>
              </w:rPr>
              <w:t>5分内进行打分；</w:t>
            </w:r>
          </w:p>
          <w:p w:rsidR="00B162D3" w:rsidRDefault="00B162D3">
            <w:pPr>
              <w:spacing w:line="400" w:lineRule="exact"/>
              <w:ind w:firstLineChars="200" w:firstLine="480"/>
              <w:rPr>
                <w:rFonts w:ascii="新宋体" w:eastAsia="新宋体" w:hAnsi="新宋体"/>
                <w:sz w:val="24"/>
              </w:rPr>
            </w:pPr>
          </w:p>
        </w:tc>
      </w:tr>
      <w:tr w:rsidR="00B162D3">
        <w:trPr>
          <w:trHeight w:val="454"/>
          <w:jc w:val="center"/>
        </w:trPr>
        <w:tc>
          <w:tcPr>
            <w:tcW w:w="2524" w:type="dxa"/>
            <w:gridSpan w:val="2"/>
            <w:vAlign w:val="center"/>
          </w:tcPr>
          <w:p w:rsidR="00B162D3" w:rsidRPr="006210F2" w:rsidRDefault="00B0508A">
            <w:pPr>
              <w:spacing w:line="400" w:lineRule="exact"/>
              <w:rPr>
                <w:rFonts w:ascii="新宋体" w:eastAsia="新宋体" w:hAnsi="新宋体"/>
                <w:sz w:val="24"/>
              </w:rPr>
            </w:pPr>
            <w:r w:rsidRPr="006210F2">
              <w:rPr>
                <w:rFonts w:ascii="新宋体" w:eastAsia="新宋体" w:hAnsi="新宋体" w:hint="eastAsia"/>
                <w:sz w:val="24"/>
              </w:rPr>
              <w:t>条款号</w:t>
            </w:r>
          </w:p>
        </w:tc>
        <w:tc>
          <w:tcPr>
            <w:tcW w:w="1903" w:type="dxa"/>
            <w:vAlign w:val="center"/>
          </w:tcPr>
          <w:p w:rsidR="00B162D3" w:rsidRPr="006210F2" w:rsidRDefault="00B0508A">
            <w:pPr>
              <w:spacing w:line="400" w:lineRule="exact"/>
              <w:rPr>
                <w:rFonts w:ascii="新宋体" w:eastAsia="新宋体" w:hAnsi="新宋体"/>
                <w:sz w:val="24"/>
              </w:rPr>
            </w:pPr>
            <w:r w:rsidRPr="006210F2">
              <w:rPr>
                <w:rFonts w:ascii="新宋体" w:eastAsia="新宋体" w:hAnsi="新宋体" w:hint="eastAsia"/>
              </w:rPr>
              <w:t>响应部分评分因素</w:t>
            </w:r>
          </w:p>
        </w:tc>
        <w:tc>
          <w:tcPr>
            <w:tcW w:w="4937" w:type="dxa"/>
            <w:vAlign w:val="center"/>
          </w:tcPr>
          <w:p w:rsidR="00B162D3" w:rsidRPr="006210F2" w:rsidRDefault="00B0508A" w:rsidP="006210F2">
            <w:pPr>
              <w:spacing w:line="400" w:lineRule="exact"/>
              <w:ind w:firstLineChars="600" w:firstLine="1440"/>
              <w:rPr>
                <w:rFonts w:ascii="新宋体" w:eastAsia="新宋体" w:hAnsi="新宋体"/>
                <w:sz w:val="24"/>
              </w:rPr>
            </w:pPr>
            <w:r w:rsidRPr="006210F2">
              <w:rPr>
                <w:rFonts w:ascii="新宋体" w:eastAsia="新宋体" w:hAnsi="新宋体" w:hint="eastAsia"/>
                <w:sz w:val="24"/>
              </w:rPr>
              <w:t>评分标准</w:t>
            </w:r>
          </w:p>
        </w:tc>
      </w:tr>
      <w:tr w:rsidR="00B162D3">
        <w:trPr>
          <w:trHeight w:val="1091"/>
          <w:jc w:val="center"/>
        </w:trPr>
        <w:tc>
          <w:tcPr>
            <w:tcW w:w="1446" w:type="dxa"/>
            <w:vMerge w:val="restart"/>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1.1.4</w:t>
            </w:r>
          </w:p>
        </w:tc>
        <w:tc>
          <w:tcPr>
            <w:tcW w:w="1078" w:type="dxa"/>
            <w:vMerge w:val="restart"/>
            <w:vAlign w:val="center"/>
          </w:tcPr>
          <w:p w:rsidR="00B162D3" w:rsidRDefault="00B0508A">
            <w:pPr>
              <w:spacing w:line="400" w:lineRule="exact"/>
              <w:rPr>
                <w:rFonts w:ascii="新宋体" w:eastAsia="新宋体" w:hAnsi="新宋体"/>
                <w:sz w:val="24"/>
              </w:rPr>
            </w:pPr>
            <w:r>
              <w:rPr>
                <w:rFonts w:ascii="新宋体" w:eastAsia="新宋体" w:hAnsi="新宋体" w:hint="eastAsia"/>
                <w:sz w:val="24"/>
              </w:rPr>
              <w:t>对招标文件技术参数响应程度（100分）（权重值占40%）</w:t>
            </w:r>
          </w:p>
        </w:tc>
        <w:tc>
          <w:tcPr>
            <w:tcW w:w="1903" w:type="dxa"/>
            <w:vAlign w:val="center"/>
          </w:tcPr>
          <w:p w:rsidR="00B162D3" w:rsidRDefault="00B162D3">
            <w:pPr>
              <w:spacing w:line="400" w:lineRule="exact"/>
              <w:rPr>
                <w:rFonts w:ascii="新宋体" w:eastAsia="新宋体" w:hAnsi="新宋体"/>
                <w:sz w:val="24"/>
              </w:rPr>
            </w:pPr>
          </w:p>
        </w:tc>
        <w:tc>
          <w:tcPr>
            <w:tcW w:w="4937" w:type="dxa"/>
            <w:vAlign w:val="center"/>
          </w:tcPr>
          <w:p w:rsidR="00B162D3" w:rsidRDefault="00B162D3">
            <w:pPr>
              <w:spacing w:line="400" w:lineRule="exact"/>
              <w:rPr>
                <w:rFonts w:ascii="新宋体" w:eastAsia="新宋体" w:hAnsi="新宋体"/>
                <w:sz w:val="24"/>
              </w:rPr>
            </w:pPr>
          </w:p>
        </w:tc>
      </w:tr>
      <w:tr w:rsidR="00B162D3" w:rsidTr="004249F7">
        <w:trPr>
          <w:trHeight w:val="1622"/>
          <w:jc w:val="center"/>
        </w:trPr>
        <w:tc>
          <w:tcPr>
            <w:tcW w:w="1446" w:type="dxa"/>
            <w:vMerge/>
            <w:vAlign w:val="center"/>
          </w:tcPr>
          <w:p w:rsidR="00B162D3" w:rsidRDefault="00B162D3">
            <w:pPr>
              <w:spacing w:line="400" w:lineRule="exact"/>
              <w:rPr>
                <w:rFonts w:ascii="新宋体" w:eastAsia="新宋体" w:hAnsi="新宋体"/>
                <w:sz w:val="24"/>
              </w:rPr>
            </w:pPr>
          </w:p>
        </w:tc>
        <w:tc>
          <w:tcPr>
            <w:tcW w:w="1078" w:type="dxa"/>
            <w:vMerge/>
            <w:vAlign w:val="center"/>
          </w:tcPr>
          <w:p w:rsidR="00B162D3" w:rsidRDefault="00B162D3">
            <w:pPr>
              <w:spacing w:line="400" w:lineRule="exact"/>
              <w:rPr>
                <w:rFonts w:ascii="新宋体" w:eastAsia="新宋体" w:hAnsi="新宋体"/>
                <w:sz w:val="24"/>
              </w:rPr>
            </w:pPr>
          </w:p>
        </w:tc>
        <w:tc>
          <w:tcPr>
            <w:tcW w:w="1903" w:type="dxa"/>
            <w:vAlign w:val="center"/>
          </w:tcPr>
          <w:p w:rsidR="00B162D3" w:rsidRDefault="00B0508A">
            <w:pPr>
              <w:spacing w:line="400" w:lineRule="exact"/>
              <w:ind w:left="240" w:hangingChars="100" w:hanging="240"/>
              <w:rPr>
                <w:rFonts w:ascii="新宋体" w:eastAsia="新宋体" w:hAnsi="新宋体"/>
                <w:sz w:val="24"/>
              </w:rPr>
            </w:pPr>
            <w:r>
              <w:rPr>
                <w:rFonts w:ascii="新宋体" w:eastAsia="新宋体" w:hAnsi="新宋体" w:hint="eastAsia"/>
                <w:sz w:val="24"/>
              </w:rPr>
              <w:t>技术参数指标（100）</w:t>
            </w:r>
          </w:p>
          <w:p w:rsidR="00B162D3" w:rsidRDefault="00B162D3">
            <w:pPr>
              <w:spacing w:line="400" w:lineRule="exact"/>
              <w:rPr>
                <w:rFonts w:ascii="新宋体" w:eastAsia="新宋体" w:hAnsi="新宋体"/>
                <w:sz w:val="24"/>
              </w:rPr>
            </w:pPr>
          </w:p>
        </w:tc>
        <w:tc>
          <w:tcPr>
            <w:tcW w:w="4937" w:type="dxa"/>
            <w:vAlign w:val="center"/>
          </w:tcPr>
          <w:p w:rsidR="00B97905" w:rsidRDefault="00243DA5" w:rsidP="00B97905">
            <w:pPr>
              <w:tabs>
                <w:tab w:val="left" w:pos="1500"/>
              </w:tabs>
              <w:spacing w:line="360" w:lineRule="auto"/>
              <w:rPr>
                <w:rFonts w:ascii="新宋体" w:eastAsia="新宋体" w:hAnsi="新宋体"/>
                <w:sz w:val="24"/>
              </w:rPr>
            </w:pPr>
            <w:r w:rsidRPr="00243DA5">
              <w:rPr>
                <w:rFonts w:ascii="新宋体" w:eastAsia="新宋体" w:hAnsi="新宋体" w:hint="eastAsia"/>
                <w:sz w:val="24"/>
              </w:rPr>
              <w:t>完全响应技术参数要求的得</w:t>
            </w:r>
            <w:r w:rsidR="00E46797">
              <w:rPr>
                <w:rFonts w:ascii="新宋体" w:eastAsia="新宋体" w:hAnsi="新宋体" w:hint="eastAsia"/>
                <w:sz w:val="24"/>
              </w:rPr>
              <w:t>100</w:t>
            </w:r>
            <w:r w:rsidRPr="00243DA5">
              <w:rPr>
                <w:rFonts w:ascii="新宋体" w:eastAsia="新宋体" w:hAnsi="新宋体" w:hint="eastAsia"/>
                <w:sz w:val="24"/>
              </w:rPr>
              <w:t>分，每出现一项负偏离扣</w:t>
            </w:r>
            <w:r w:rsidR="00E46797">
              <w:rPr>
                <w:rFonts w:ascii="新宋体" w:eastAsia="新宋体" w:hAnsi="新宋体" w:hint="eastAsia"/>
                <w:sz w:val="24"/>
              </w:rPr>
              <w:t>10</w:t>
            </w:r>
            <w:r w:rsidRPr="00243DA5">
              <w:rPr>
                <w:rFonts w:ascii="新宋体" w:eastAsia="新宋体" w:hAnsi="新宋体" w:hint="eastAsia"/>
                <w:sz w:val="24"/>
              </w:rPr>
              <w:t>分，扣完为止</w:t>
            </w:r>
            <w:r>
              <w:rPr>
                <w:rFonts w:ascii="新宋体" w:eastAsia="新宋体" w:hAnsi="新宋体" w:hint="eastAsia"/>
                <w:sz w:val="24"/>
              </w:rPr>
              <w:t>，</w:t>
            </w:r>
            <w:r w:rsidRPr="00243DA5">
              <w:rPr>
                <w:rFonts w:ascii="新宋体" w:eastAsia="新宋体" w:hAnsi="新宋体" w:hint="eastAsia"/>
                <w:sz w:val="24"/>
              </w:rPr>
              <w:t>（投标文件应对招标文件中规定的技术条款及参数逐一做出说明，明确列出响应或偏离参数，否则视为未响应招标文件要求）。</w:t>
            </w:r>
          </w:p>
          <w:p w:rsidR="00B162D3" w:rsidRDefault="00B162D3" w:rsidP="00E46797">
            <w:pPr>
              <w:tabs>
                <w:tab w:val="left" w:pos="1500"/>
              </w:tabs>
              <w:spacing w:line="360" w:lineRule="auto"/>
              <w:rPr>
                <w:rFonts w:ascii="新宋体" w:eastAsia="新宋体" w:hAnsi="新宋体"/>
                <w:sz w:val="24"/>
              </w:rPr>
            </w:pPr>
          </w:p>
        </w:tc>
      </w:tr>
    </w:tbl>
    <w:p w:rsidR="00B162D3" w:rsidRDefault="00B162D3">
      <w:pPr>
        <w:spacing w:line="400" w:lineRule="exact"/>
        <w:rPr>
          <w:rFonts w:ascii="新宋体" w:eastAsia="新宋体" w:hAnsi="新宋体"/>
          <w:sz w:val="24"/>
        </w:rPr>
      </w:pP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本评分办法中的各种有效证明材料，投标文件中必须提供复印件，且在评标</w:t>
      </w:r>
      <w:r>
        <w:rPr>
          <w:rFonts w:ascii="新宋体" w:eastAsia="新宋体" w:hAnsi="新宋体" w:hint="eastAsia"/>
          <w:sz w:val="24"/>
        </w:rPr>
        <w:lastRenderedPageBreak/>
        <w:t>时同时提供与复印件一致的原件或公正件，未提供原件或公正件的不得分。</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B162D3" w:rsidRDefault="00B0508A">
      <w:pPr>
        <w:spacing w:line="400" w:lineRule="exact"/>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B162D3" w:rsidRDefault="00B0508A">
      <w:pPr>
        <w:spacing w:line="400" w:lineRule="exact"/>
        <w:rPr>
          <w:rFonts w:ascii="新宋体" w:eastAsia="新宋体" w:hAnsi="新宋体"/>
          <w:sz w:val="24"/>
        </w:rPr>
      </w:pPr>
      <w:r>
        <w:rPr>
          <w:rFonts w:ascii="新宋体" w:eastAsia="新宋体" w:hAnsi="新宋体" w:hint="eastAsia"/>
          <w:sz w:val="24"/>
        </w:rPr>
        <w:t>（2）总价金额与依据单价计算出的结果不一致的，以单价金额为准修正总价，但单价金额小数点有明显错误的除外。</w:t>
      </w:r>
    </w:p>
    <w:p w:rsidR="00B162D3" w:rsidRDefault="00B0508A" w:rsidP="00F67CB4">
      <w:pPr>
        <w:spacing w:line="400" w:lineRule="exact"/>
        <w:ind w:firstLineChars="250" w:firstLine="602"/>
        <w:rPr>
          <w:rFonts w:ascii="新宋体" w:eastAsia="新宋体" w:hAnsi="新宋体"/>
          <w:sz w:val="24"/>
        </w:rPr>
      </w:pPr>
      <w:r w:rsidRPr="00F67CB4">
        <w:rPr>
          <w:rFonts w:ascii="新宋体" w:eastAsia="新宋体" w:hAnsi="新宋体" w:hint="eastAsia"/>
          <w:b/>
          <w:sz w:val="24"/>
        </w:rPr>
        <w:t>特别提醒：</w:t>
      </w:r>
      <w:r>
        <w:rPr>
          <w:rFonts w:ascii="新宋体" w:eastAsia="新宋体" w:hAnsi="新宋体" w:hint="eastAsia"/>
          <w:sz w:val="24"/>
        </w:rPr>
        <w:t>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B162D3" w:rsidRDefault="00B0508A">
      <w:pPr>
        <w:spacing w:line="400" w:lineRule="exact"/>
        <w:ind w:firstLineChars="300" w:firstLine="720"/>
        <w:rPr>
          <w:rFonts w:ascii="新宋体" w:eastAsia="新宋体" w:hAnsi="新宋体"/>
          <w:sz w:val="24"/>
        </w:rPr>
      </w:pPr>
      <w:r>
        <w:rPr>
          <w:rFonts w:ascii="新宋体" w:eastAsia="新宋体" w:hAnsi="新宋体" w:hint="eastAsia"/>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对招标文件相应程度分数高方式确定一个投标人获得中标人推荐资格，招标文件未规定的采取随机抽取方式确定，其他同品牌投标人不作为中标候选人。</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为落实节能环保、中小微型企业扶持等相关政府采购政策。</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6%。（投标人须在投标文件中提供小型和微型企业及产品的证明材料原件）。</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根据《节能产品政府采购实施意见》（财库「2004」185号）、《关于环境标志产品政府采购实施的意见》（财库「2006」90号的规定，投标产品如果是最新一期节能产品、环境标志产品政府采购清单内的产品且在有效期内，在得分、性能、技术、服务等同等条件下予以优先采购，投标产品如果同时列入环境标志产</w:t>
      </w:r>
      <w:r>
        <w:rPr>
          <w:rFonts w:ascii="新宋体" w:eastAsia="新宋体" w:hAnsi="新宋体" w:hint="eastAsia"/>
          <w:sz w:val="24"/>
        </w:rPr>
        <w:lastRenderedPageBreak/>
        <w:t>品政府采购清单和节能产品政府采购清单的，应当优先于只列入其中一个清单的产品。（投标文件中须提供有效的证明材料且加盖投标单位公章，否则不予认可）</w:t>
      </w:r>
    </w:p>
    <w:p w:rsidR="00B162D3" w:rsidRDefault="00B0508A">
      <w:pPr>
        <w:spacing w:line="400" w:lineRule="exact"/>
        <w:rPr>
          <w:rFonts w:ascii="新宋体" w:eastAsia="新宋体" w:hAnsi="新宋体"/>
          <w:sz w:val="24"/>
        </w:rPr>
      </w:pPr>
      <w:r>
        <w:rPr>
          <w:rFonts w:ascii="新宋体" w:eastAsia="新宋体" w:hAnsi="新宋体" w:hint="eastAsia"/>
          <w:sz w:val="24"/>
        </w:rPr>
        <w:t>5、定标</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B162D3" w:rsidRDefault="00B0508A">
      <w:pPr>
        <w:spacing w:line="400" w:lineRule="exact"/>
        <w:rPr>
          <w:rFonts w:eastAsia="仿宋_GB2312"/>
        </w:rPr>
      </w:pPr>
      <w:r>
        <w:rPr>
          <w:rFonts w:ascii="新宋体" w:eastAsia="新宋体" w:hAnsi="新宋体" w:hint="eastAsia"/>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中标人须提供人民检察院出具的无行贿证明材料（在有效期内）</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有下列情形之一的，予以废标：</w:t>
      </w:r>
    </w:p>
    <w:p w:rsidR="00B162D3" w:rsidRDefault="00B0508A">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B162D3" w:rsidRDefault="00B0508A">
      <w:pPr>
        <w:spacing w:line="400" w:lineRule="exact"/>
        <w:ind w:firstLineChars="200" w:firstLine="480"/>
        <w:rPr>
          <w:rFonts w:ascii="新宋体" w:eastAsia="新宋体" w:hAnsi="新宋体" w:cs="新宋体"/>
          <w:sz w:val="24"/>
        </w:rPr>
      </w:pPr>
      <w:r>
        <w:rPr>
          <w:rFonts w:ascii="新宋体" w:eastAsia="新宋体" w:hAnsi="新宋体" w:hint="eastAsia"/>
          <w:sz w:val="24"/>
        </w:rPr>
        <w:t>（2）经评标委员会初步评审后有效地投标人不足3家的。</w:t>
      </w:r>
    </w:p>
    <w:p w:rsidR="00B162D3" w:rsidRDefault="00B0508A">
      <w:pPr>
        <w:spacing w:line="400" w:lineRule="exact"/>
        <w:rPr>
          <w:sz w:val="24"/>
        </w:rPr>
      </w:pPr>
      <w:r>
        <w:rPr>
          <w:rFonts w:ascii="新宋体" w:eastAsia="新宋体" w:hAnsi="新宋体" w:hint="eastAsia"/>
          <w:sz w:val="24"/>
        </w:rPr>
        <w:t xml:space="preserve">  （七）、</w:t>
      </w:r>
      <w:r>
        <w:rPr>
          <w:rFonts w:hint="eastAsia"/>
          <w:sz w:val="24"/>
        </w:rPr>
        <w:t>保密</w:t>
      </w:r>
    </w:p>
    <w:p w:rsidR="00B162D3" w:rsidRDefault="00B0508A">
      <w:pPr>
        <w:spacing w:line="400" w:lineRule="exact"/>
        <w:ind w:firstLineChars="200" w:firstLine="480"/>
        <w:rPr>
          <w:sz w:val="24"/>
        </w:rPr>
      </w:pPr>
      <w:r>
        <w:rPr>
          <w:rFonts w:hint="eastAsia"/>
          <w:sz w:val="24"/>
        </w:rPr>
        <w:t>1</w:t>
      </w:r>
      <w:r>
        <w:rPr>
          <w:rFonts w:hint="eastAsia"/>
          <w:sz w:val="24"/>
        </w:rPr>
        <w:t>、有关投标文件的审查、澄清、评估和比较以及有关授予合同的意向的一切情况都不得透露给任一投标人或与上述评标工作无关的人员。</w:t>
      </w:r>
    </w:p>
    <w:p w:rsidR="00B162D3" w:rsidRDefault="00B0508A">
      <w:pPr>
        <w:spacing w:line="400" w:lineRule="exact"/>
        <w:ind w:firstLineChars="200" w:firstLine="480"/>
        <w:rPr>
          <w:sz w:val="24"/>
        </w:rPr>
      </w:pPr>
      <w:r>
        <w:rPr>
          <w:rFonts w:hint="eastAsia"/>
          <w:sz w:val="24"/>
        </w:rPr>
        <w:t>2</w:t>
      </w:r>
      <w:r>
        <w:rPr>
          <w:rFonts w:hint="eastAsia"/>
          <w:sz w:val="24"/>
        </w:rPr>
        <w:t>、投标人不得干扰招标人的评标活动，否则将废除其投标。</w:t>
      </w:r>
    </w:p>
    <w:p w:rsidR="00B162D3" w:rsidRDefault="00B0508A" w:rsidP="00F67CB4">
      <w:pPr>
        <w:rPr>
          <w:b/>
          <w:sz w:val="28"/>
          <w:szCs w:val="28"/>
        </w:rPr>
      </w:pPr>
      <w:r>
        <w:rPr>
          <w:rFonts w:ascii="新宋体" w:eastAsia="新宋体" w:hAnsi="新宋体" w:hint="eastAsia"/>
          <w:b/>
          <w:sz w:val="28"/>
          <w:szCs w:val="28"/>
        </w:rPr>
        <w:t>七、</w:t>
      </w:r>
      <w:r>
        <w:rPr>
          <w:rFonts w:hint="eastAsia"/>
          <w:b/>
          <w:sz w:val="28"/>
          <w:szCs w:val="28"/>
        </w:rPr>
        <w:t>授予合同</w:t>
      </w:r>
    </w:p>
    <w:p w:rsidR="00B162D3" w:rsidRDefault="00B0508A">
      <w:pPr>
        <w:ind w:firstLineChars="150" w:firstLine="360"/>
        <w:rPr>
          <w:b/>
          <w:sz w:val="28"/>
          <w:szCs w:val="28"/>
        </w:rPr>
      </w:pPr>
      <w:r>
        <w:rPr>
          <w:rFonts w:ascii="新宋体" w:eastAsia="新宋体" w:hAnsi="新宋体" w:hint="eastAsia"/>
          <w:sz w:val="24"/>
        </w:rPr>
        <w:t>（一）、</w:t>
      </w:r>
      <w:r>
        <w:rPr>
          <w:rFonts w:hint="eastAsia"/>
          <w:sz w:val="24"/>
        </w:rPr>
        <w:t>定标准则</w:t>
      </w:r>
    </w:p>
    <w:p w:rsidR="00B162D3" w:rsidRDefault="00B0508A">
      <w:pPr>
        <w:spacing w:line="400" w:lineRule="exact"/>
        <w:ind w:firstLineChars="200" w:firstLine="480"/>
        <w:rPr>
          <w:sz w:val="24"/>
        </w:rPr>
      </w:pPr>
      <w:r>
        <w:rPr>
          <w:rFonts w:hint="eastAsia"/>
          <w:sz w:val="24"/>
        </w:rPr>
        <w:t>1</w:t>
      </w:r>
      <w:r>
        <w:rPr>
          <w:rFonts w:hint="eastAsia"/>
          <w:sz w:val="24"/>
        </w:rPr>
        <w:t>、严格按照招标文件的要求和条件进行评标。</w:t>
      </w:r>
    </w:p>
    <w:p w:rsidR="00B162D3" w:rsidRDefault="00B0508A">
      <w:pPr>
        <w:spacing w:line="400" w:lineRule="exact"/>
        <w:rPr>
          <w:sz w:val="24"/>
        </w:rPr>
      </w:pPr>
      <w:r>
        <w:rPr>
          <w:rFonts w:hint="eastAsia"/>
          <w:sz w:val="24"/>
        </w:rPr>
        <w:t xml:space="preserve">    2</w:t>
      </w:r>
      <w:r>
        <w:rPr>
          <w:rFonts w:hint="eastAsia"/>
          <w:sz w:val="24"/>
        </w:rPr>
        <w:t>、本次招标，合同将授予由评标委员会推荐的投标文件符合招标文件要求、报价最低、能提供最佳服务、有良好的执行合同能力的投标人。</w:t>
      </w:r>
    </w:p>
    <w:p w:rsidR="00B162D3" w:rsidRDefault="00B0508A">
      <w:pPr>
        <w:spacing w:line="400" w:lineRule="exact"/>
        <w:ind w:firstLineChars="200" w:firstLine="480"/>
        <w:rPr>
          <w:sz w:val="24"/>
        </w:rPr>
      </w:pPr>
      <w:r>
        <w:rPr>
          <w:rFonts w:ascii="新宋体" w:eastAsia="新宋体" w:hAnsi="新宋体" w:hint="eastAsia"/>
          <w:sz w:val="24"/>
        </w:rPr>
        <w:t>（二）、</w:t>
      </w:r>
      <w:r>
        <w:rPr>
          <w:rFonts w:hint="eastAsia"/>
          <w:sz w:val="24"/>
        </w:rPr>
        <w:t>公示中标结果、发出中标确认书</w:t>
      </w:r>
    </w:p>
    <w:p w:rsidR="00B162D3" w:rsidRDefault="00B0508A">
      <w:pPr>
        <w:spacing w:line="400" w:lineRule="exact"/>
        <w:ind w:firstLineChars="200" w:firstLine="480"/>
        <w:rPr>
          <w:sz w:val="24"/>
        </w:rPr>
      </w:pPr>
      <w:r>
        <w:rPr>
          <w:rFonts w:hint="eastAsia"/>
          <w:sz w:val="24"/>
        </w:rPr>
        <w:t>1</w:t>
      </w:r>
      <w:r>
        <w:rPr>
          <w:rFonts w:hint="eastAsia"/>
          <w:sz w:val="24"/>
        </w:rPr>
        <w:t>、评标结束后，招标人将公示中标结果，并将以书面形式向中标方发出中标确认书。中标确认书一经发出即发生法律效力。</w:t>
      </w:r>
    </w:p>
    <w:p w:rsidR="00B162D3" w:rsidRDefault="00B0508A">
      <w:pPr>
        <w:spacing w:line="400" w:lineRule="exact"/>
        <w:rPr>
          <w:sz w:val="24"/>
        </w:rPr>
      </w:pPr>
      <w:r>
        <w:rPr>
          <w:rFonts w:ascii="新宋体" w:eastAsia="新宋体" w:hAnsi="新宋体" w:hint="eastAsia"/>
          <w:sz w:val="24"/>
        </w:rPr>
        <w:t xml:space="preserve">    （三）、</w:t>
      </w:r>
      <w:r>
        <w:rPr>
          <w:rFonts w:hint="eastAsia"/>
          <w:sz w:val="24"/>
        </w:rPr>
        <w:t>授予合同时变更数量的权力。</w:t>
      </w:r>
    </w:p>
    <w:p w:rsidR="00B162D3" w:rsidRDefault="00B0508A">
      <w:pPr>
        <w:spacing w:line="400" w:lineRule="exact"/>
        <w:ind w:firstLineChars="200" w:firstLine="480"/>
        <w:rPr>
          <w:sz w:val="24"/>
        </w:rPr>
      </w:pPr>
      <w:r>
        <w:rPr>
          <w:rFonts w:hint="eastAsia"/>
          <w:sz w:val="24"/>
        </w:rPr>
        <w:lastRenderedPageBreak/>
        <w:t>招标人在授予合同时，有权对本次采购项目中规定的货物数量予以适当增减以及拆包授予合同的权利（其幅度不得超出±</w:t>
      </w:r>
      <w:r>
        <w:rPr>
          <w:rFonts w:hint="eastAsia"/>
          <w:sz w:val="24"/>
        </w:rPr>
        <w:t>10%</w:t>
      </w:r>
      <w:r>
        <w:rPr>
          <w:rFonts w:hint="eastAsia"/>
          <w:sz w:val="24"/>
        </w:rPr>
        <w:t>）。投标人不得在此情况下对投标文件作出修改，如价格、交货期、售后服务等。</w:t>
      </w:r>
    </w:p>
    <w:p w:rsidR="00B162D3" w:rsidRDefault="00B0508A">
      <w:pPr>
        <w:spacing w:line="400" w:lineRule="exact"/>
        <w:rPr>
          <w:sz w:val="24"/>
        </w:rPr>
      </w:pPr>
      <w:r>
        <w:rPr>
          <w:rFonts w:ascii="新宋体" w:eastAsia="新宋体" w:hAnsi="新宋体" w:hint="eastAsia"/>
          <w:sz w:val="24"/>
        </w:rPr>
        <w:t xml:space="preserve">   （四）、</w:t>
      </w:r>
      <w:r>
        <w:rPr>
          <w:rFonts w:hint="eastAsia"/>
          <w:sz w:val="24"/>
        </w:rPr>
        <w:t>合同协议书的签署</w:t>
      </w:r>
    </w:p>
    <w:p w:rsidR="00B162D3" w:rsidRDefault="00B0508A">
      <w:pPr>
        <w:spacing w:line="400" w:lineRule="exact"/>
        <w:ind w:firstLineChars="200" w:firstLine="480"/>
        <w:rPr>
          <w:sz w:val="24"/>
        </w:rPr>
      </w:pPr>
      <w:r>
        <w:rPr>
          <w:rFonts w:hint="eastAsia"/>
          <w:sz w:val="24"/>
        </w:rPr>
        <w:t>1</w:t>
      </w:r>
      <w:r>
        <w:rPr>
          <w:rFonts w:hint="eastAsia"/>
          <w:sz w:val="24"/>
        </w:rPr>
        <w:t>、中标方按中标确认书指定的时间、地点与采购人按指定的协议书格式签订合同协议书。</w:t>
      </w:r>
    </w:p>
    <w:p w:rsidR="00B162D3" w:rsidRDefault="00B0508A">
      <w:pPr>
        <w:spacing w:line="400" w:lineRule="exact"/>
        <w:ind w:firstLineChars="200" w:firstLine="480"/>
        <w:rPr>
          <w:sz w:val="24"/>
        </w:rPr>
      </w:pPr>
      <w:r>
        <w:rPr>
          <w:rFonts w:hint="eastAsia"/>
          <w:sz w:val="24"/>
        </w:rPr>
        <w:t>2</w:t>
      </w:r>
      <w:r>
        <w:rPr>
          <w:rFonts w:hint="eastAsia"/>
          <w:sz w:val="24"/>
        </w:rPr>
        <w:t>、中标确认书、招标文件、中标方的投标文件及其澄清文件，均为签订合同协议书的依据。</w:t>
      </w:r>
    </w:p>
    <w:p w:rsidR="00B162D3" w:rsidRDefault="00B0508A">
      <w:pPr>
        <w:spacing w:line="400" w:lineRule="exact"/>
        <w:ind w:firstLineChars="200" w:firstLine="480"/>
        <w:rPr>
          <w:sz w:val="24"/>
        </w:rPr>
      </w:pPr>
      <w:r>
        <w:rPr>
          <w:rFonts w:hint="eastAsia"/>
          <w:sz w:val="24"/>
        </w:rPr>
        <w:t>（五）、合同公示</w:t>
      </w:r>
    </w:p>
    <w:p w:rsidR="00B162D3" w:rsidRDefault="00B0508A">
      <w:pPr>
        <w:spacing w:line="400" w:lineRule="exact"/>
        <w:ind w:firstLineChars="200" w:firstLine="480"/>
        <w:rPr>
          <w:sz w:val="24"/>
        </w:rPr>
      </w:pPr>
      <w:r>
        <w:rPr>
          <w:rFonts w:hint="eastAsia"/>
          <w:sz w:val="24"/>
        </w:rPr>
        <w:t>采购人应当自政府采购合同签订之日起</w:t>
      </w:r>
      <w:r>
        <w:rPr>
          <w:rFonts w:hint="eastAsia"/>
          <w:sz w:val="24"/>
        </w:rPr>
        <w:t>2</w:t>
      </w:r>
      <w:r>
        <w:rPr>
          <w:rFonts w:hint="eastAsia"/>
          <w:sz w:val="24"/>
        </w:rPr>
        <w:t>个工作日，将政府采购合同在省级以上人民政府财政部门指定的媒体上公告，但政府采购合同中涉及国家秘密、商业秘密的内容除外。（也可委托采购机构发布并向采购机构提供采购合同扫描件的电子版）</w:t>
      </w:r>
    </w:p>
    <w:p w:rsidR="00B162D3" w:rsidRDefault="00B162D3">
      <w:pPr>
        <w:spacing w:line="400" w:lineRule="exact"/>
        <w:rPr>
          <w:rFonts w:ascii="黑体" w:eastAsia="黑体"/>
          <w:sz w:val="28"/>
          <w:szCs w:val="28"/>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B162D3" w:rsidRDefault="00B162D3">
      <w:pPr>
        <w:spacing w:line="400" w:lineRule="exact"/>
        <w:ind w:firstLineChars="600" w:firstLine="1800"/>
        <w:rPr>
          <w:rFonts w:ascii="黑体" w:eastAsia="黑体"/>
          <w:sz w:val="30"/>
          <w:szCs w:val="30"/>
        </w:rPr>
      </w:pPr>
    </w:p>
    <w:p w:rsidR="004249F7" w:rsidRDefault="004249F7">
      <w:pPr>
        <w:spacing w:line="400" w:lineRule="exact"/>
        <w:ind w:firstLineChars="500" w:firstLine="1500"/>
        <w:rPr>
          <w:rFonts w:ascii="黑体" w:eastAsia="黑体"/>
          <w:sz w:val="30"/>
          <w:szCs w:val="30"/>
        </w:rPr>
      </w:pPr>
    </w:p>
    <w:p w:rsidR="004249F7" w:rsidRDefault="004249F7">
      <w:pPr>
        <w:spacing w:line="400" w:lineRule="exact"/>
        <w:ind w:firstLineChars="500" w:firstLine="1500"/>
        <w:rPr>
          <w:rFonts w:ascii="黑体" w:eastAsia="黑体"/>
          <w:sz w:val="30"/>
          <w:szCs w:val="30"/>
        </w:rPr>
      </w:pPr>
    </w:p>
    <w:p w:rsidR="004249F7" w:rsidRDefault="004249F7">
      <w:pPr>
        <w:spacing w:line="400" w:lineRule="exact"/>
        <w:ind w:firstLineChars="500" w:firstLine="1500"/>
        <w:rPr>
          <w:rFonts w:ascii="黑体" w:eastAsia="黑体"/>
          <w:sz w:val="30"/>
          <w:szCs w:val="30"/>
        </w:rPr>
      </w:pPr>
    </w:p>
    <w:p w:rsidR="004249F7" w:rsidRDefault="004249F7">
      <w:pPr>
        <w:spacing w:line="400" w:lineRule="exact"/>
        <w:ind w:firstLineChars="500" w:firstLine="1500"/>
        <w:rPr>
          <w:rFonts w:ascii="黑体" w:eastAsia="黑体"/>
          <w:sz w:val="30"/>
          <w:szCs w:val="30"/>
        </w:rPr>
      </w:pPr>
    </w:p>
    <w:p w:rsidR="004249F7" w:rsidRDefault="004249F7">
      <w:pPr>
        <w:spacing w:line="400" w:lineRule="exact"/>
        <w:ind w:firstLineChars="500" w:firstLine="1500"/>
        <w:rPr>
          <w:rFonts w:ascii="黑体" w:eastAsia="黑体"/>
          <w:sz w:val="30"/>
          <w:szCs w:val="30"/>
        </w:rPr>
      </w:pPr>
    </w:p>
    <w:p w:rsidR="004249F7" w:rsidRDefault="004249F7">
      <w:pPr>
        <w:spacing w:line="400" w:lineRule="exact"/>
        <w:ind w:firstLineChars="500" w:firstLine="1500"/>
        <w:rPr>
          <w:rFonts w:ascii="黑体" w:eastAsia="黑体"/>
          <w:sz w:val="30"/>
          <w:szCs w:val="30"/>
        </w:rPr>
      </w:pPr>
    </w:p>
    <w:p w:rsidR="00E46797" w:rsidRDefault="00E46797">
      <w:pPr>
        <w:spacing w:line="400" w:lineRule="exact"/>
        <w:ind w:firstLineChars="500" w:firstLine="1500"/>
        <w:rPr>
          <w:rFonts w:ascii="黑体" w:eastAsia="黑体"/>
          <w:sz w:val="30"/>
          <w:szCs w:val="30"/>
        </w:rPr>
      </w:pPr>
    </w:p>
    <w:p w:rsidR="00E46797" w:rsidRDefault="00E46797">
      <w:pPr>
        <w:spacing w:line="400" w:lineRule="exact"/>
        <w:ind w:firstLineChars="500" w:firstLine="1500"/>
        <w:rPr>
          <w:rFonts w:ascii="黑体" w:eastAsia="黑体"/>
          <w:sz w:val="30"/>
          <w:szCs w:val="30"/>
        </w:rPr>
      </w:pPr>
    </w:p>
    <w:p w:rsidR="00E46797" w:rsidRDefault="00E46797">
      <w:pPr>
        <w:spacing w:line="400" w:lineRule="exact"/>
        <w:ind w:firstLineChars="500" w:firstLine="1500"/>
        <w:rPr>
          <w:rFonts w:ascii="黑体" w:eastAsia="黑体"/>
          <w:sz w:val="30"/>
          <w:szCs w:val="30"/>
        </w:rPr>
      </w:pPr>
    </w:p>
    <w:p w:rsidR="00E46797" w:rsidRDefault="00E46797">
      <w:pPr>
        <w:spacing w:line="400" w:lineRule="exact"/>
        <w:ind w:firstLineChars="500" w:firstLine="1500"/>
        <w:rPr>
          <w:rFonts w:ascii="黑体" w:eastAsia="黑体"/>
          <w:sz w:val="30"/>
          <w:szCs w:val="30"/>
        </w:rPr>
      </w:pPr>
    </w:p>
    <w:p w:rsidR="00E46797" w:rsidRDefault="00E46797">
      <w:pPr>
        <w:spacing w:line="400" w:lineRule="exact"/>
        <w:ind w:firstLineChars="500" w:firstLine="1500"/>
        <w:rPr>
          <w:rFonts w:ascii="黑体" w:eastAsia="黑体"/>
          <w:sz w:val="30"/>
          <w:szCs w:val="30"/>
        </w:rPr>
      </w:pPr>
    </w:p>
    <w:p w:rsidR="00B162D3" w:rsidRDefault="00B0508A">
      <w:pPr>
        <w:spacing w:line="400" w:lineRule="exact"/>
        <w:ind w:firstLineChars="500" w:firstLine="1500"/>
        <w:rPr>
          <w:sz w:val="30"/>
          <w:szCs w:val="30"/>
        </w:rPr>
      </w:pPr>
      <w:r>
        <w:rPr>
          <w:rFonts w:ascii="黑体" w:eastAsia="黑体" w:hint="eastAsia"/>
          <w:sz w:val="30"/>
          <w:szCs w:val="30"/>
        </w:rPr>
        <w:t>第四部分  合同一般条款（参考）</w:t>
      </w:r>
    </w:p>
    <w:p w:rsidR="00B162D3" w:rsidRDefault="00B162D3">
      <w:pPr>
        <w:spacing w:line="400" w:lineRule="exact"/>
        <w:ind w:firstLineChars="200" w:firstLine="480"/>
        <w:jc w:val="center"/>
        <w:rPr>
          <w:sz w:val="24"/>
          <w:szCs w:val="28"/>
        </w:rPr>
      </w:pPr>
    </w:p>
    <w:p w:rsidR="00B162D3" w:rsidRDefault="00B0508A">
      <w:pPr>
        <w:spacing w:line="400" w:lineRule="exact"/>
        <w:ind w:firstLineChars="200" w:firstLine="480"/>
        <w:rPr>
          <w:sz w:val="24"/>
          <w:szCs w:val="28"/>
        </w:rPr>
      </w:pPr>
      <w:r>
        <w:rPr>
          <w:rFonts w:hint="eastAsia"/>
          <w:sz w:val="24"/>
          <w:szCs w:val="28"/>
        </w:rPr>
        <w:t>1</w:t>
      </w:r>
      <w:r>
        <w:rPr>
          <w:rFonts w:hint="eastAsia"/>
          <w:sz w:val="24"/>
          <w:szCs w:val="28"/>
        </w:rPr>
        <w:t>、定义</w:t>
      </w:r>
    </w:p>
    <w:p w:rsidR="00B162D3" w:rsidRDefault="00B0508A">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B162D3" w:rsidRDefault="00B0508A">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B162D3" w:rsidRDefault="00B0508A">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B162D3" w:rsidRDefault="00B0508A">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B162D3" w:rsidRDefault="00B0508A">
      <w:pPr>
        <w:spacing w:line="400" w:lineRule="exact"/>
        <w:ind w:firstLineChars="200" w:firstLine="480"/>
        <w:rPr>
          <w:sz w:val="24"/>
          <w:szCs w:val="28"/>
        </w:rPr>
      </w:pPr>
      <w:r>
        <w:rPr>
          <w:rFonts w:hint="eastAsia"/>
          <w:sz w:val="24"/>
          <w:szCs w:val="28"/>
        </w:rPr>
        <w:t>2.</w:t>
      </w:r>
      <w:r>
        <w:rPr>
          <w:rFonts w:hint="eastAsia"/>
          <w:sz w:val="24"/>
          <w:szCs w:val="28"/>
        </w:rPr>
        <w:t>适用范围</w:t>
      </w:r>
    </w:p>
    <w:p w:rsidR="00B162D3" w:rsidRDefault="00B0508A">
      <w:pPr>
        <w:spacing w:line="400" w:lineRule="exact"/>
        <w:ind w:firstLineChars="200" w:firstLine="480"/>
        <w:rPr>
          <w:sz w:val="24"/>
          <w:szCs w:val="28"/>
        </w:rPr>
      </w:pPr>
      <w:r>
        <w:rPr>
          <w:rFonts w:hint="eastAsia"/>
          <w:sz w:val="24"/>
          <w:szCs w:val="28"/>
        </w:rPr>
        <w:t>本合同条款仅适用于本次招标活动。</w:t>
      </w:r>
    </w:p>
    <w:p w:rsidR="00B162D3" w:rsidRDefault="00B0508A">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B162D3" w:rsidRDefault="00B0508A">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B162D3" w:rsidRDefault="00B0508A">
      <w:pPr>
        <w:spacing w:line="400" w:lineRule="exact"/>
        <w:ind w:firstLineChars="200" w:firstLine="480"/>
        <w:rPr>
          <w:sz w:val="24"/>
          <w:szCs w:val="28"/>
        </w:rPr>
      </w:pPr>
      <w:r>
        <w:rPr>
          <w:rFonts w:hint="eastAsia"/>
          <w:sz w:val="24"/>
          <w:szCs w:val="28"/>
        </w:rPr>
        <w:t>4.</w:t>
      </w:r>
      <w:r>
        <w:rPr>
          <w:rFonts w:hint="eastAsia"/>
          <w:sz w:val="24"/>
          <w:szCs w:val="28"/>
        </w:rPr>
        <w:t>合同期限</w:t>
      </w:r>
    </w:p>
    <w:p w:rsidR="00B162D3" w:rsidRDefault="00B0508A">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B162D3" w:rsidRDefault="00B0508A">
      <w:pPr>
        <w:spacing w:line="400" w:lineRule="exact"/>
        <w:ind w:firstLineChars="200" w:firstLine="480"/>
        <w:rPr>
          <w:sz w:val="24"/>
          <w:szCs w:val="28"/>
        </w:rPr>
      </w:pPr>
      <w:r>
        <w:rPr>
          <w:rFonts w:hint="eastAsia"/>
          <w:sz w:val="24"/>
          <w:szCs w:val="28"/>
        </w:rPr>
        <w:t>5.</w:t>
      </w:r>
      <w:r>
        <w:rPr>
          <w:rFonts w:hint="eastAsia"/>
          <w:sz w:val="24"/>
          <w:szCs w:val="28"/>
        </w:rPr>
        <w:t>价格</w:t>
      </w:r>
    </w:p>
    <w:p w:rsidR="00B162D3" w:rsidRDefault="00B0508A">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B162D3" w:rsidRDefault="00B0508A">
      <w:pPr>
        <w:spacing w:line="400" w:lineRule="exact"/>
        <w:ind w:firstLineChars="200" w:firstLine="480"/>
        <w:rPr>
          <w:sz w:val="24"/>
          <w:szCs w:val="28"/>
        </w:rPr>
      </w:pPr>
      <w:r>
        <w:rPr>
          <w:rFonts w:hint="eastAsia"/>
          <w:sz w:val="24"/>
          <w:szCs w:val="28"/>
        </w:rPr>
        <w:t>6.</w:t>
      </w:r>
      <w:r>
        <w:rPr>
          <w:rFonts w:hint="eastAsia"/>
          <w:sz w:val="24"/>
          <w:szCs w:val="28"/>
        </w:rPr>
        <w:t>索赔</w:t>
      </w:r>
    </w:p>
    <w:p w:rsidR="00B162D3" w:rsidRDefault="00B0508A">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B162D3" w:rsidRDefault="00B0508A">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B162D3" w:rsidRDefault="00B0508A">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B162D3" w:rsidRDefault="00B0508A">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B162D3" w:rsidRDefault="00B0508A">
      <w:pPr>
        <w:spacing w:line="400" w:lineRule="exact"/>
        <w:ind w:firstLineChars="200" w:firstLine="480"/>
        <w:rPr>
          <w:sz w:val="24"/>
          <w:szCs w:val="28"/>
        </w:rPr>
      </w:pPr>
      <w:r>
        <w:rPr>
          <w:rFonts w:hint="eastAsia"/>
          <w:sz w:val="24"/>
          <w:szCs w:val="28"/>
        </w:rPr>
        <w:t>7.</w:t>
      </w:r>
      <w:r>
        <w:rPr>
          <w:rFonts w:hint="eastAsia"/>
          <w:sz w:val="24"/>
          <w:szCs w:val="28"/>
        </w:rPr>
        <w:t>不可抗力</w:t>
      </w:r>
    </w:p>
    <w:p w:rsidR="00B162D3" w:rsidRDefault="00B0508A">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w:t>
      </w:r>
      <w:r>
        <w:rPr>
          <w:rFonts w:hint="eastAsia"/>
          <w:sz w:val="24"/>
          <w:szCs w:val="28"/>
        </w:rPr>
        <w:lastRenderedPageBreak/>
        <w:t>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162D3" w:rsidRDefault="00B0508A">
      <w:pPr>
        <w:spacing w:line="400" w:lineRule="exact"/>
        <w:ind w:firstLineChars="200" w:firstLine="480"/>
        <w:rPr>
          <w:sz w:val="24"/>
          <w:szCs w:val="28"/>
        </w:rPr>
      </w:pPr>
      <w:r>
        <w:rPr>
          <w:rFonts w:hint="eastAsia"/>
          <w:sz w:val="24"/>
          <w:szCs w:val="28"/>
        </w:rPr>
        <w:t>7.2</w:t>
      </w:r>
      <w:r>
        <w:rPr>
          <w:rFonts w:hint="eastAsia"/>
          <w:sz w:val="24"/>
          <w:szCs w:val="28"/>
        </w:rPr>
        <w:t>受损一方应在不可抗力事故发生后尽快用电报、传真或电传通知双方，并于事故发生后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B162D3" w:rsidRDefault="00B0508A">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B162D3" w:rsidRDefault="00B0508A">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B162D3" w:rsidRDefault="00B0508A">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B162D3" w:rsidRDefault="00B0508A">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B162D3" w:rsidRDefault="00B0508A">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B162D3" w:rsidRDefault="00B0508A">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B162D3" w:rsidRDefault="00B0508A">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B162D3" w:rsidRDefault="00B0508A">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B162D3" w:rsidRDefault="00B0508A">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B162D3" w:rsidRDefault="00B0508A">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B162D3" w:rsidRDefault="00B0508A">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B162D3" w:rsidRDefault="00B0508A">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B162D3" w:rsidRDefault="00B0508A">
      <w:pPr>
        <w:spacing w:line="400" w:lineRule="exact"/>
        <w:ind w:firstLineChars="200" w:firstLine="480"/>
        <w:rPr>
          <w:sz w:val="24"/>
          <w:szCs w:val="28"/>
        </w:rPr>
      </w:pPr>
      <w:r>
        <w:rPr>
          <w:rFonts w:hint="eastAsia"/>
          <w:sz w:val="24"/>
          <w:szCs w:val="28"/>
        </w:rPr>
        <w:t>10.</w:t>
      </w:r>
      <w:r>
        <w:rPr>
          <w:rFonts w:hint="eastAsia"/>
          <w:sz w:val="24"/>
          <w:szCs w:val="28"/>
        </w:rPr>
        <w:t>合同终止</w:t>
      </w:r>
    </w:p>
    <w:p w:rsidR="00B162D3" w:rsidRDefault="00B0508A">
      <w:pPr>
        <w:spacing w:line="400" w:lineRule="exact"/>
        <w:ind w:firstLineChars="200" w:firstLine="480"/>
        <w:rPr>
          <w:sz w:val="24"/>
          <w:szCs w:val="28"/>
        </w:rPr>
      </w:pPr>
      <w:r>
        <w:rPr>
          <w:rFonts w:hint="eastAsia"/>
          <w:sz w:val="24"/>
          <w:szCs w:val="28"/>
        </w:rPr>
        <w:t>10.1</w:t>
      </w:r>
      <w:r>
        <w:rPr>
          <w:rFonts w:hint="eastAsia"/>
          <w:sz w:val="24"/>
          <w:szCs w:val="28"/>
        </w:rPr>
        <w:t>本合同期限为</w:t>
      </w:r>
      <w:r>
        <w:rPr>
          <w:rFonts w:hint="eastAsia"/>
          <w:sz w:val="24"/>
          <w:szCs w:val="28"/>
          <w:u w:val="single"/>
        </w:rPr>
        <w:t xml:space="preserve">      </w:t>
      </w:r>
      <w:r>
        <w:rPr>
          <w:rFonts w:hint="eastAsia"/>
          <w:sz w:val="24"/>
          <w:szCs w:val="28"/>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162D3" w:rsidRDefault="00B0508A">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B162D3" w:rsidRDefault="00B0508A">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B162D3" w:rsidRDefault="00B0508A">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B162D3" w:rsidRDefault="00B0508A">
      <w:pPr>
        <w:spacing w:line="400" w:lineRule="exact"/>
        <w:ind w:firstLineChars="200" w:firstLine="480"/>
        <w:rPr>
          <w:sz w:val="24"/>
          <w:szCs w:val="28"/>
        </w:rPr>
      </w:pPr>
      <w:r>
        <w:rPr>
          <w:rFonts w:hint="eastAsia"/>
          <w:sz w:val="24"/>
          <w:szCs w:val="28"/>
        </w:rPr>
        <w:t>11.</w:t>
      </w:r>
      <w:r>
        <w:rPr>
          <w:rFonts w:hint="eastAsia"/>
          <w:sz w:val="24"/>
          <w:szCs w:val="28"/>
        </w:rPr>
        <w:t>合同修改</w:t>
      </w:r>
    </w:p>
    <w:p w:rsidR="00B162D3" w:rsidRDefault="00B0508A">
      <w:pPr>
        <w:spacing w:line="400" w:lineRule="exact"/>
        <w:ind w:firstLineChars="200" w:firstLine="480"/>
        <w:rPr>
          <w:sz w:val="24"/>
          <w:szCs w:val="28"/>
        </w:rPr>
      </w:pPr>
      <w:r>
        <w:rPr>
          <w:rFonts w:hint="eastAsia"/>
          <w:sz w:val="24"/>
          <w:szCs w:val="28"/>
        </w:rPr>
        <w:t>对于合同的未尽事宜，需进行修改、补充和完善的，甲乙双方必须就所修改</w:t>
      </w:r>
      <w:r>
        <w:rPr>
          <w:rFonts w:hint="eastAsia"/>
          <w:sz w:val="24"/>
          <w:szCs w:val="28"/>
        </w:rPr>
        <w:lastRenderedPageBreak/>
        <w:t>的内容签订书面的合同修改书，作为合同的补充协议。</w:t>
      </w:r>
    </w:p>
    <w:p w:rsidR="00B162D3" w:rsidRDefault="00B0508A">
      <w:pPr>
        <w:spacing w:line="400" w:lineRule="exact"/>
        <w:ind w:firstLineChars="200" w:firstLine="480"/>
        <w:rPr>
          <w:sz w:val="24"/>
          <w:szCs w:val="28"/>
        </w:rPr>
      </w:pPr>
      <w:r>
        <w:rPr>
          <w:rFonts w:hint="eastAsia"/>
          <w:sz w:val="24"/>
          <w:szCs w:val="28"/>
        </w:rPr>
        <w:t>12.</w:t>
      </w:r>
      <w:r>
        <w:rPr>
          <w:rFonts w:hint="eastAsia"/>
          <w:sz w:val="24"/>
          <w:szCs w:val="28"/>
        </w:rPr>
        <w:t>适用法律</w:t>
      </w:r>
    </w:p>
    <w:p w:rsidR="00B162D3" w:rsidRDefault="00B0508A">
      <w:pPr>
        <w:spacing w:line="400" w:lineRule="exact"/>
        <w:ind w:firstLineChars="200" w:firstLine="480"/>
        <w:rPr>
          <w:sz w:val="24"/>
          <w:szCs w:val="28"/>
        </w:rPr>
      </w:pPr>
      <w:r>
        <w:rPr>
          <w:rFonts w:hint="eastAsia"/>
          <w:sz w:val="24"/>
          <w:szCs w:val="28"/>
        </w:rPr>
        <w:t>本合同应按中华人民共和国的法律解释。</w:t>
      </w:r>
    </w:p>
    <w:p w:rsidR="00B162D3" w:rsidRDefault="00B0508A">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B162D3" w:rsidRDefault="00B0508A">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合同书应用中文书写。合同五份，甲乙双方及襄城县政府采购中心和相关业务科室（备案）各执一份，具有同等法律效力。</w:t>
      </w:r>
    </w:p>
    <w:p w:rsidR="00B162D3" w:rsidRDefault="00B0508A">
      <w:pPr>
        <w:spacing w:line="400" w:lineRule="exact"/>
        <w:ind w:firstLineChars="200" w:firstLine="480"/>
        <w:rPr>
          <w:sz w:val="24"/>
          <w:szCs w:val="28"/>
        </w:rPr>
      </w:pPr>
      <w:r>
        <w:rPr>
          <w:rFonts w:hint="eastAsia"/>
          <w:sz w:val="24"/>
          <w:szCs w:val="28"/>
        </w:rPr>
        <w:t>13.2</w:t>
      </w:r>
      <w:r>
        <w:rPr>
          <w:rFonts w:hint="eastAsia"/>
          <w:sz w:val="24"/>
          <w:szCs w:val="28"/>
        </w:rPr>
        <w:t>除技术规格另有规定外，计量单位均使用中华人民共和国法定计量单位。</w:t>
      </w:r>
    </w:p>
    <w:p w:rsidR="00B162D3" w:rsidRDefault="00B0508A">
      <w:pPr>
        <w:spacing w:line="400" w:lineRule="exact"/>
        <w:ind w:firstLineChars="200" w:firstLine="480"/>
        <w:rPr>
          <w:sz w:val="24"/>
          <w:szCs w:val="28"/>
        </w:rPr>
      </w:pPr>
      <w:r>
        <w:rPr>
          <w:rFonts w:hint="eastAsia"/>
          <w:sz w:val="24"/>
          <w:szCs w:val="28"/>
        </w:rPr>
        <w:t>14.</w:t>
      </w:r>
      <w:r>
        <w:rPr>
          <w:rFonts w:hint="eastAsia"/>
          <w:sz w:val="24"/>
          <w:szCs w:val="28"/>
        </w:rPr>
        <w:t>合同生效</w:t>
      </w:r>
    </w:p>
    <w:p w:rsidR="00B162D3" w:rsidRDefault="00B0508A">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B162D3" w:rsidRDefault="00B162D3">
      <w:pPr>
        <w:rPr>
          <w:b/>
          <w:sz w:val="28"/>
          <w:szCs w:val="28"/>
        </w:rPr>
      </w:pPr>
    </w:p>
    <w:p w:rsidR="00B162D3" w:rsidRDefault="00B162D3">
      <w:pPr>
        <w:rPr>
          <w:b/>
          <w:sz w:val="28"/>
          <w:szCs w:val="28"/>
        </w:rPr>
      </w:pPr>
    </w:p>
    <w:p w:rsidR="00B162D3" w:rsidRDefault="00B162D3">
      <w:pP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jc w:val="center"/>
        <w:rPr>
          <w:b/>
          <w:sz w:val="28"/>
          <w:szCs w:val="28"/>
        </w:rPr>
      </w:pPr>
    </w:p>
    <w:p w:rsidR="00B162D3" w:rsidRDefault="00B162D3">
      <w:pPr>
        <w:spacing w:line="360" w:lineRule="auto"/>
        <w:rPr>
          <w:b/>
          <w:sz w:val="28"/>
          <w:szCs w:val="28"/>
        </w:rPr>
      </w:pPr>
    </w:p>
    <w:p w:rsidR="00B162D3" w:rsidRDefault="00B162D3">
      <w:pPr>
        <w:spacing w:line="360" w:lineRule="auto"/>
        <w:jc w:val="center"/>
        <w:rPr>
          <w:rFonts w:ascii="黑体" w:eastAsia="黑体"/>
          <w:sz w:val="30"/>
          <w:szCs w:val="30"/>
        </w:rPr>
      </w:pPr>
    </w:p>
    <w:p w:rsidR="00B162D3" w:rsidRDefault="00B162D3">
      <w:pPr>
        <w:spacing w:line="360" w:lineRule="auto"/>
        <w:jc w:val="center"/>
        <w:rPr>
          <w:rFonts w:ascii="黑体" w:eastAsia="黑体"/>
          <w:sz w:val="30"/>
          <w:szCs w:val="30"/>
        </w:rPr>
      </w:pPr>
    </w:p>
    <w:p w:rsidR="00B162D3" w:rsidRDefault="00B0508A">
      <w:pPr>
        <w:spacing w:line="360" w:lineRule="auto"/>
        <w:jc w:val="center"/>
        <w:rPr>
          <w:rFonts w:ascii="黑体" w:eastAsia="黑体"/>
          <w:sz w:val="30"/>
          <w:szCs w:val="30"/>
        </w:rPr>
      </w:pPr>
      <w:r>
        <w:rPr>
          <w:rFonts w:ascii="黑体" w:eastAsia="黑体" w:hint="eastAsia"/>
          <w:sz w:val="30"/>
          <w:szCs w:val="30"/>
        </w:rPr>
        <w:t>第五部分   合同特殊条款（参考）</w:t>
      </w:r>
    </w:p>
    <w:p w:rsidR="00B162D3" w:rsidRDefault="00B0508A">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B162D3" w:rsidRDefault="00B0508A">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B162D3" w:rsidRDefault="00B162D3">
      <w:pPr>
        <w:spacing w:line="360" w:lineRule="auto"/>
        <w:rPr>
          <w:sz w:val="24"/>
          <w:szCs w:val="28"/>
        </w:rPr>
      </w:pPr>
    </w:p>
    <w:p w:rsidR="00B162D3" w:rsidRDefault="00B162D3">
      <w:pPr>
        <w:rPr>
          <w:b/>
          <w:sz w:val="28"/>
          <w:szCs w:val="28"/>
        </w:rPr>
      </w:pPr>
    </w:p>
    <w:p w:rsidR="00B162D3" w:rsidRDefault="00B162D3">
      <w:pPr>
        <w:rPr>
          <w:b/>
          <w:sz w:val="28"/>
          <w:szCs w:val="28"/>
        </w:rPr>
      </w:pPr>
    </w:p>
    <w:p w:rsidR="00B162D3" w:rsidRDefault="00B0508A">
      <w:pPr>
        <w:spacing w:line="360" w:lineRule="auto"/>
        <w:rPr>
          <w:b/>
          <w:sz w:val="28"/>
          <w:szCs w:val="28"/>
        </w:rPr>
      </w:pPr>
      <w:r>
        <w:rPr>
          <w:rFonts w:hint="eastAsia"/>
          <w:b/>
          <w:sz w:val="28"/>
          <w:szCs w:val="28"/>
        </w:rPr>
        <w:t xml:space="preserve">             </w:t>
      </w: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rPr>
          <w:b/>
          <w:sz w:val="28"/>
          <w:szCs w:val="28"/>
        </w:rPr>
      </w:pPr>
    </w:p>
    <w:p w:rsidR="00B162D3" w:rsidRDefault="00B162D3">
      <w:pPr>
        <w:spacing w:line="360" w:lineRule="auto"/>
        <w:jc w:val="center"/>
        <w:rPr>
          <w:rFonts w:ascii="黑体" w:eastAsia="黑体"/>
          <w:sz w:val="30"/>
          <w:szCs w:val="30"/>
        </w:rPr>
      </w:pPr>
    </w:p>
    <w:p w:rsidR="00B162D3" w:rsidRPr="00243DA5" w:rsidRDefault="00B0508A" w:rsidP="003A5AFA">
      <w:pPr>
        <w:autoSpaceDE w:val="0"/>
        <w:autoSpaceDN w:val="0"/>
        <w:adjustRightInd w:val="0"/>
        <w:spacing w:line="360" w:lineRule="auto"/>
        <w:ind w:firstLineChars="550" w:firstLine="1546"/>
        <w:rPr>
          <w:rFonts w:ascii="黑体" w:eastAsia="黑体" w:cs="黑体"/>
          <w:b/>
          <w:bCs/>
          <w:sz w:val="28"/>
          <w:szCs w:val="28"/>
        </w:rPr>
      </w:pPr>
      <w:r>
        <w:rPr>
          <w:rFonts w:ascii="黑体" w:eastAsia="黑体" w:cs="黑体" w:hint="eastAsia"/>
          <w:b/>
          <w:bCs/>
          <w:sz w:val="28"/>
          <w:szCs w:val="28"/>
        </w:rPr>
        <w:lastRenderedPageBreak/>
        <w:t>第六部分</w:t>
      </w:r>
      <w:r w:rsidR="00243DA5">
        <w:rPr>
          <w:rFonts w:ascii="黑体" w:eastAsia="黑体" w:cs="黑体" w:hint="eastAsia"/>
          <w:b/>
          <w:bCs/>
          <w:sz w:val="28"/>
          <w:szCs w:val="28"/>
        </w:rPr>
        <w:t xml:space="preserve">   </w:t>
      </w:r>
      <w:r w:rsidR="00243DA5" w:rsidRPr="00243DA5">
        <w:rPr>
          <w:rFonts w:ascii="黑体" w:eastAsia="黑体" w:cs="黑体" w:hint="eastAsia"/>
          <w:b/>
          <w:bCs/>
          <w:sz w:val="28"/>
          <w:szCs w:val="28"/>
        </w:rPr>
        <w:t>合同（文本</w:t>
      </w:r>
      <w:r w:rsidR="00243DA5">
        <w:rPr>
          <w:rFonts w:ascii="黑体" w:eastAsia="黑体" w:cs="黑体" w:hint="eastAsia"/>
          <w:b/>
          <w:bCs/>
          <w:sz w:val="28"/>
          <w:szCs w:val="28"/>
        </w:rPr>
        <w:t>）</w:t>
      </w:r>
    </w:p>
    <w:p w:rsidR="00243DA5" w:rsidRPr="00243DA5" w:rsidRDefault="00B0508A" w:rsidP="00243DA5">
      <w:pPr>
        <w:jc w:val="center"/>
        <w:rPr>
          <w:sz w:val="24"/>
          <w:szCs w:val="28"/>
        </w:rPr>
      </w:pPr>
      <w:r>
        <w:rPr>
          <w:rFonts w:ascii="仿宋_GB2312" w:eastAsia="仿宋_GB2312" w:cs="仿宋_GB2312"/>
          <w:sz w:val="24"/>
          <w:lang w:val="zh-CN"/>
        </w:rPr>
        <w:t xml:space="preserve">                                                                                   </w:t>
      </w:r>
    </w:p>
    <w:p w:rsidR="00243DA5" w:rsidRPr="00243DA5" w:rsidRDefault="00243DA5" w:rsidP="00243DA5">
      <w:pPr>
        <w:spacing w:line="360" w:lineRule="auto"/>
        <w:jc w:val="center"/>
        <w:rPr>
          <w:sz w:val="24"/>
          <w:szCs w:val="28"/>
        </w:rPr>
      </w:pPr>
      <w:r w:rsidRPr="00243DA5">
        <w:rPr>
          <w:rFonts w:hint="eastAsia"/>
          <w:sz w:val="24"/>
          <w:szCs w:val="28"/>
        </w:rPr>
        <w:t xml:space="preserve">                                   </w:t>
      </w:r>
      <w:r w:rsidRPr="00243DA5">
        <w:rPr>
          <w:rFonts w:hint="eastAsia"/>
          <w:sz w:val="24"/>
          <w:szCs w:val="28"/>
        </w:rPr>
        <w:t>合同编号：</w:t>
      </w:r>
      <w:r w:rsidRPr="00243DA5">
        <w:rPr>
          <w:rFonts w:hint="eastAsia"/>
          <w:sz w:val="24"/>
          <w:szCs w:val="28"/>
        </w:rPr>
        <w:t xml:space="preserve">                      </w:t>
      </w:r>
    </w:p>
    <w:p w:rsidR="00243DA5" w:rsidRPr="00243DA5" w:rsidRDefault="00243DA5" w:rsidP="00243DA5">
      <w:pPr>
        <w:spacing w:line="360" w:lineRule="auto"/>
        <w:jc w:val="center"/>
        <w:rPr>
          <w:sz w:val="24"/>
          <w:szCs w:val="28"/>
        </w:rPr>
      </w:pPr>
      <w:r w:rsidRPr="00243DA5">
        <w:rPr>
          <w:rFonts w:hint="eastAsia"/>
          <w:sz w:val="24"/>
          <w:szCs w:val="28"/>
        </w:rPr>
        <w:t xml:space="preserve">                                    </w:t>
      </w:r>
      <w:r w:rsidRPr="00243DA5">
        <w:rPr>
          <w:rFonts w:hint="eastAsia"/>
          <w:sz w:val="24"/>
          <w:szCs w:val="28"/>
        </w:rPr>
        <w:t>签订地点：</w:t>
      </w:r>
      <w:r w:rsidRPr="00243DA5">
        <w:rPr>
          <w:rFonts w:hint="eastAsia"/>
          <w:sz w:val="24"/>
          <w:szCs w:val="28"/>
        </w:rPr>
        <w:t xml:space="preserve">                  </w:t>
      </w:r>
    </w:p>
    <w:p w:rsidR="00243DA5" w:rsidRPr="00243DA5" w:rsidRDefault="00243DA5" w:rsidP="00243DA5">
      <w:pPr>
        <w:spacing w:line="380" w:lineRule="exact"/>
        <w:jc w:val="left"/>
        <w:rPr>
          <w:sz w:val="24"/>
          <w:szCs w:val="28"/>
        </w:rPr>
      </w:pPr>
      <w:r w:rsidRPr="00243DA5">
        <w:rPr>
          <w:rFonts w:hint="eastAsia"/>
          <w:sz w:val="24"/>
          <w:szCs w:val="28"/>
        </w:rPr>
        <w:t>买受方（甲方）：</w:t>
      </w:r>
      <w:r w:rsidRPr="00243DA5">
        <w:rPr>
          <w:rFonts w:hint="eastAsia"/>
          <w:sz w:val="24"/>
          <w:szCs w:val="28"/>
        </w:rPr>
        <w:t xml:space="preserve">                                  </w:t>
      </w:r>
    </w:p>
    <w:p w:rsidR="00243DA5" w:rsidRPr="00243DA5" w:rsidRDefault="00243DA5" w:rsidP="00243DA5">
      <w:pPr>
        <w:spacing w:line="380" w:lineRule="exact"/>
        <w:rPr>
          <w:sz w:val="24"/>
          <w:szCs w:val="28"/>
        </w:rPr>
      </w:pPr>
      <w:r w:rsidRPr="00243DA5">
        <w:rPr>
          <w:rFonts w:hint="eastAsia"/>
          <w:sz w:val="24"/>
          <w:szCs w:val="28"/>
        </w:rPr>
        <w:t>出卖方（乙方）：</w:t>
      </w:r>
      <w:r w:rsidRPr="00243DA5">
        <w:rPr>
          <w:rFonts w:hint="eastAsia"/>
          <w:sz w:val="24"/>
          <w:szCs w:val="28"/>
        </w:rPr>
        <w:t xml:space="preserve">                                 </w:t>
      </w:r>
    </w:p>
    <w:p w:rsidR="00243DA5" w:rsidRPr="00243DA5" w:rsidRDefault="00243DA5" w:rsidP="00243DA5">
      <w:pPr>
        <w:spacing w:line="380" w:lineRule="exact"/>
        <w:ind w:firstLineChars="200" w:firstLine="480"/>
        <w:jc w:val="left"/>
        <w:rPr>
          <w:sz w:val="24"/>
          <w:szCs w:val="28"/>
        </w:rPr>
      </w:pPr>
      <w:r w:rsidRPr="00243DA5">
        <w:rPr>
          <w:rFonts w:hint="eastAsia"/>
          <w:sz w:val="24"/>
          <w:szCs w:val="28"/>
        </w:rPr>
        <w:t>为了明确甲乙双方的权利、义务、职责和经济关系，经甲乙双方充分协商一致，特订立本合同以资双方共同信守。</w:t>
      </w:r>
    </w:p>
    <w:p w:rsidR="00243DA5" w:rsidRPr="00243DA5" w:rsidRDefault="00243DA5" w:rsidP="00243DA5">
      <w:pPr>
        <w:spacing w:line="380" w:lineRule="exact"/>
        <w:jc w:val="left"/>
        <w:rPr>
          <w:sz w:val="24"/>
          <w:szCs w:val="28"/>
        </w:rPr>
      </w:pPr>
      <w:r w:rsidRPr="00243DA5">
        <w:rPr>
          <w:rFonts w:hint="eastAsia"/>
          <w:sz w:val="24"/>
          <w:szCs w:val="28"/>
        </w:rPr>
        <w:t>第一条：产品的名称、品种、规格型号、数量及出厂价格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720"/>
        <w:gridCol w:w="1260"/>
        <w:gridCol w:w="611"/>
        <w:gridCol w:w="649"/>
        <w:gridCol w:w="1440"/>
        <w:gridCol w:w="2160"/>
        <w:gridCol w:w="1620"/>
      </w:tblGrid>
      <w:tr w:rsidR="00243DA5" w:rsidRPr="00243DA5" w:rsidTr="00297572">
        <w:trPr>
          <w:trHeight w:val="615"/>
        </w:trPr>
        <w:tc>
          <w:tcPr>
            <w:tcW w:w="1080" w:type="dxa"/>
            <w:vAlign w:val="center"/>
          </w:tcPr>
          <w:p w:rsidR="00243DA5" w:rsidRPr="00243DA5" w:rsidRDefault="00243DA5" w:rsidP="00297572">
            <w:pPr>
              <w:jc w:val="center"/>
              <w:rPr>
                <w:sz w:val="24"/>
                <w:szCs w:val="28"/>
              </w:rPr>
            </w:pPr>
            <w:r w:rsidRPr="00243DA5">
              <w:rPr>
                <w:rFonts w:hint="eastAsia"/>
                <w:sz w:val="24"/>
                <w:szCs w:val="28"/>
              </w:rPr>
              <w:t>产品</w:t>
            </w:r>
          </w:p>
          <w:p w:rsidR="00243DA5" w:rsidRPr="00243DA5" w:rsidRDefault="00243DA5" w:rsidP="00297572">
            <w:pPr>
              <w:jc w:val="center"/>
              <w:rPr>
                <w:sz w:val="24"/>
                <w:szCs w:val="28"/>
              </w:rPr>
            </w:pPr>
            <w:r w:rsidRPr="00243DA5">
              <w:rPr>
                <w:rFonts w:hint="eastAsia"/>
                <w:sz w:val="24"/>
                <w:szCs w:val="28"/>
              </w:rPr>
              <w:t>名称</w:t>
            </w:r>
          </w:p>
        </w:tc>
        <w:tc>
          <w:tcPr>
            <w:tcW w:w="720" w:type="dxa"/>
            <w:vAlign w:val="center"/>
          </w:tcPr>
          <w:p w:rsidR="00243DA5" w:rsidRPr="00243DA5" w:rsidRDefault="00243DA5" w:rsidP="00297572">
            <w:pPr>
              <w:jc w:val="center"/>
              <w:rPr>
                <w:sz w:val="24"/>
                <w:szCs w:val="28"/>
              </w:rPr>
            </w:pPr>
            <w:r w:rsidRPr="00243DA5">
              <w:rPr>
                <w:rFonts w:hint="eastAsia"/>
                <w:sz w:val="24"/>
                <w:szCs w:val="28"/>
              </w:rPr>
              <w:t>牌号商标</w:t>
            </w:r>
          </w:p>
        </w:tc>
        <w:tc>
          <w:tcPr>
            <w:tcW w:w="1260" w:type="dxa"/>
            <w:vAlign w:val="center"/>
          </w:tcPr>
          <w:p w:rsidR="00243DA5" w:rsidRPr="00243DA5" w:rsidRDefault="00243DA5" w:rsidP="00297572">
            <w:pPr>
              <w:jc w:val="center"/>
              <w:rPr>
                <w:sz w:val="24"/>
                <w:szCs w:val="28"/>
              </w:rPr>
            </w:pPr>
            <w:r w:rsidRPr="00243DA5">
              <w:rPr>
                <w:rFonts w:hint="eastAsia"/>
                <w:sz w:val="24"/>
                <w:szCs w:val="28"/>
              </w:rPr>
              <w:t>规格型号</w:t>
            </w:r>
          </w:p>
        </w:tc>
        <w:tc>
          <w:tcPr>
            <w:tcW w:w="611" w:type="dxa"/>
            <w:vAlign w:val="center"/>
          </w:tcPr>
          <w:p w:rsidR="00243DA5" w:rsidRPr="00243DA5" w:rsidRDefault="00243DA5" w:rsidP="00297572">
            <w:pPr>
              <w:jc w:val="center"/>
              <w:rPr>
                <w:sz w:val="24"/>
                <w:szCs w:val="28"/>
              </w:rPr>
            </w:pPr>
            <w:r w:rsidRPr="00243DA5">
              <w:rPr>
                <w:rFonts w:hint="eastAsia"/>
                <w:sz w:val="24"/>
                <w:szCs w:val="28"/>
              </w:rPr>
              <w:t>单</w:t>
            </w:r>
          </w:p>
          <w:p w:rsidR="00243DA5" w:rsidRPr="00243DA5" w:rsidRDefault="00243DA5" w:rsidP="00297572">
            <w:pPr>
              <w:jc w:val="center"/>
              <w:rPr>
                <w:sz w:val="24"/>
                <w:szCs w:val="28"/>
              </w:rPr>
            </w:pPr>
            <w:r w:rsidRPr="00243DA5">
              <w:rPr>
                <w:rFonts w:hint="eastAsia"/>
                <w:sz w:val="24"/>
                <w:szCs w:val="28"/>
              </w:rPr>
              <w:t>位</w:t>
            </w:r>
          </w:p>
        </w:tc>
        <w:tc>
          <w:tcPr>
            <w:tcW w:w="649" w:type="dxa"/>
            <w:vAlign w:val="center"/>
          </w:tcPr>
          <w:p w:rsidR="00243DA5" w:rsidRPr="00243DA5" w:rsidRDefault="00243DA5" w:rsidP="00297572">
            <w:pPr>
              <w:jc w:val="center"/>
              <w:rPr>
                <w:sz w:val="24"/>
                <w:szCs w:val="28"/>
              </w:rPr>
            </w:pPr>
            <w:r w:rsidRPr="00243DA5">
              <w:rPr>
                <w:rFonts w:hint="eastAsia"/>
                <w:sz w:val="24"/>
                <w:szCs w:val="28"/>
              </w:rPr>
              <w:t>数</w:t>
            </w:r>
          </w:p>
          <w:p w:rsidR="00243DA5" w:rsidRPr="00243DA5" w:rsidRDefault="00243DA5" w:rsidP="00297572">
            <w:pPr>
              <w:jc w:val="center"/>
              <w:rPr>
                <w:sz w:val="24"/>
                <w:szCs w:val="28"/>
              </w:rPr>
            </w:pPr>
            <w:r w:rsidRPr="00243DA5">
              <w:rPr>
                <w:rFonts w:hint="eastAsia"/>
                <w:sz w:val="24"/>
                <w:szCs w:val="28"/>
              </w:rPr>
              <w:t>量</w:t>
            </w:r>
          </w:p>
        </w:tc>
        <w:tc>
          <w:tcPr>
            <w:tcW w:w="1440" w:type="dxa"/>
            <w:vAlign w:val="center"/>
          </w:tcPr>
          <w:p w:rsidR="00243DA5" w:rsidRPr="00243DA5" w:rsidRDefault="00243DA5" w:rsidP="00297572">
            <w:pPr>
              <w:jc w:val="center"/>
              <w:rPr>
                <w:sz w:val="24"/>
                <w:szCs w:val="28"/>
              </w:rPr>
            </w:pPr>
            <w:r w:rsidRPr="00243DA5">
              <w:rPr>
                <w:rFonts w:hint="eastAsia"/>
                <w:sz w:val="24"/>
                <w:szCs w:val="28"/>
              </w:rPr>
              <w:t>出厂价</w:t>
            </w:r>
          </w:p>
          <w:p w:rsidR="00243DA5" w:rsidRPr="00243DA5" w:rsidRDefault="00243DA5" w:rsidP="00297572">
            <w:pPr>
              <w:jc w:val="center"/>
              <w:rPr>
                <w:sz w:val="24"/>
                <w:szCs w:val="28"/>
              </w:rPr>
            </w:pPr>
            <w:r w:rsidRPr="00243DA5">
              <w:rPr>
                <w:rFonts w:hint="eastAsia"/>
                <w:sz w:val="24"/>
                <w:szCs w:val="28"/>
              </w:rPr>
              <w:t>（万元）</w:t>
            </w:r>
          </w:p>
        </w:tc>
        <w:tc>
          <w:tcPr>
            <w:tcW w:w="2160" w:type="dxa"/>
            <w:vAlign w:val="center"/>
          </w:tcPr>
          <w:p w:rsidR="00243DA5" w:rsidRPr="00243DA5" w:rsidRDefault="00243DA5" w:rsidP="00297572">
            <w:pPr>
              <w:jc w:val="center"/>
              <w:rPr>
                <w:sz w:val="24"/>
                <w:szCs w:val="28"/>
              </w:rPr>
            </w:pPr>
            <w:r w:rsidRPr="00243DA5">
              <w:rPr>
                <w:rFonts w:hint="eastAsia"/>
                <w:sz w:val="24"/>
                <w:szCs w:val="28"/>
              </w:rPr>
              <w:t>配置情况概述</w:t>
            </w:r>
          </w:p>
        </w:tc>
        <w:tc>
          <w:tcPr>
            <w:tcW w:w="1620" w:type="dxa"/>
            <w:vAlign w:val="center"/>
          </w:tcPr>
          <w:p w:rsidR="00243DA5" w:rsidRPr="00243DA5" w:rsidRDefault="00243DA5" w:rsidP="00297572">
            <w:pPr>
              <w:jc w:val="center"/>
              <w:rPr>
                <w:sz w:val="24"/>
                <w:szCs w:val="28"/>
              </w:rPr>
            </w:pPr>
            <w:r w:rsidRPr="00243DA5">
              <w:rPr>
                <w:rFonts w:hint="eastAsia"/>
                <w:sz w:val="24"/>
                <w:szCs w:val="28"/>
              </w:rPr>
              <w:t>备注</w:t>
            </w:r>
          </w:p>
        </w:tc>
      </w:tr>
      <w:tr w:rsidR="00243DA5" w:rsidRPr="00243DA5" w:rsidTr="00297572">
        <w:trPr>
          <w:trHeight w:val="465"/>
        </w:trPr>
        <w:tc>
          <w:tcPr>
            <w:tcW w:w="1080" w:type="dxa"/>
            <w:vMerge w:val="restart"/>
            <w:vAlign w:val="center"/>
          </w:tcPr>
          <w:p w:rsidR="00243DA5" w:rsidRPr="00243DA5" w:rsidRDefault="00243DA5" w:rsidP="00297572">
            <w:pPr>
              <w:jc w:val="center"/>
              <w:rPr>
                <w:sz w:val="24"/>
                <w:szCs w:val="28"/>
              </w:rPr>
            </w:pPr>
            <w:r w:rsidRPr="00243DA5">
              <w:rPr>
                <w:rFonts w:hint="eastAsia"/>
                <w:sz w:val="24"/>
                <w:szCs w:val="28"/>
              </w:rPr>
              <w:t>稳定土搅拌设备</w:t>
            </w:r>
          </w:p>
        </w:tc>
        <w:tc>
          <w:tcPr>
            <w:tcW w:w="720" w:type="dxa"/>
            <w:vMerge w:val="restart"/>
            <w:vAlign w:val="center"/>
          </w:tcPr>
          <w:p w:rsidR="00243DA5" w:rsidRPr="00243DA5" w:rsidRDefault="00243DA5" w:rsidP="00297572">
            <w:pPr>
              <w:jc w:val="center"/>
              <w:rPr>
                <w:sz w:val="24"/>
                <w:szCs w:val="28"/>
              </w:rPr>
            </w:pPr>
          </w:p>
        </w:tc>
        <w:tc>
          <w:tcPr>
            <w:tcW w:w="1260" w:type="dxa"/>
            <w:vAlign w:val="center"/>
          </w:tcPr>
          <w:p w:rsidR="00243DA5" w:rsidRPr="00243DA5" w:rsidRDefault="00243DA5" w:rsidP="00297572">
            <w:pPr>
              <w:spacing w:line="500" w:lineRule="exact"/>
              <w:rPr>
                <w:sz w:val="24"/>
                <w:szCs w:val="28"/>
              </w:rPr>
            </w:pPr>
          </w:p>
        </w:tc>
        <w:tc>
          <w:tcPr>
            <w:tcW w:w="611" w:type="dxa"/>
            <w:vAlign w:val="center"/>
          </w:tcPr>
          <w:p w:rsidR="00243DA5" w:rsidRPr="00243DA5" w:rsidRDefault="00243DA5" w:rsidP="00297572">
            <w:pPr>
              <w:spacing w:line="500" w:lineRule="exact"/>
              <w:jc w:val="center"/>
              <w:rPr>
                <w:sz w:val="24"/>
                <w:szCs w:val="28"/>
              </w:rPr>
            </w:pPr>
          </w:p>
        </w:tc>
        <w:tc>
          <w:tcPr>
            <w:tcW w:w="649" w:type="dxa"/>
            <w:vAlign w:val="center"/>
          </w:tcPr>
          <w:p w:rsidR="00243DA5" w:rsidRPr="00243DA5" w:rsidRDefault="00243DA5" w:rsidP="00297572">
            <w:pPr>
              <w:spacing w:line="500" w:lineRule="exact"/>
              <w:jc w:val="center"/>
              <w:rPr>
                <w:sz w:val="24"/>
                <w:szCs w:val="28"/>
              </w:rPr>
            </w:pPr>
          </w:p>
        </w:tc>
        <w:tc>
          <w:tcPr>
            <w:tcW w:w="1440" w:type="dxa"/>
            <w:vAlign w:val="center"/>
          </w:tcPr>
          <w:p w:rsidR="00243DA5" w:rsidRPr="00243DA5" w:rsidRDefault="00243DA5" w:rsidP="00297572">
            <w:pPr>
              <w:jc w:val="center"/>
              <w:rPr>
                <w:sz w:val="24"/>
                <w:szCs w:val="28"/>
              </w:rPr>
            </w:pPr>
          </w:p>
        </w:tc>
        <w:tc>
          <w:tcPr>
            <w:tcW w:w="2160" w:type="dxa"/>
            <w:vMerge w:val="restart"/>
            <w:vAlign w:val="center"/>
          </w:tcPr>
          <w:p w:rsidR="00243DA5" w:rsidRPr="00243DA5" w:rsidRDefault="00243DA5" w:rsidP="00297572">
            <w:pPr>
              <w:jc w:val="center"/>
              <w:rPr>
                <w:sz w:val="24"/>
                <w:szCs w:val="28"/>
              </w:rPr>
            </w:pPr>
          </w:p>
        </w:tc>
        <w:tc>
          <w:tcPr>
            <w:tcW w:w="1620" w:type="dxa"/>
            <w:vMerge w:val="restart"/>
            <w:vAlign w:val="center"/>
          </w:tcPr>
          <w:p w:rsidR="00243DA5" w:rsidRPr="00243DA5" w:rsidRDefault="00243DA5" w:rsidP="00297572">
            <w:pPr>
              <w:jc w:val="center"/>
              <w:rPr>
                <w:sz w:val="24"/>
                <w:szCs w:val="28"/>
              </w:rPr>
            </w:pPr>
            <w:r w:rsidRPr="00243DA5">
              <w:rPr>
                <w:rFonts w:hint="eastAsia"/>
                <w:sz w:val="24"/>
                <w:szCs w:val="28"/>
              </w:rPr>
              <w:t>含运费</w:t>
            </w:r>
          </w:p>
        </w:tc>
      </w:tr>
      <w:tr w:rsidR="00243DA5" w:rsidRPr="00243DA5" w:rsidTr="00297572">
        <w:trPr>
          <w:trHeight w:val="450"/>
        </w:trPr>
        <w:tc>
          <w:tcPr>
            <w:tcW w:w="1080" w:type="dxa"/>
            <w:vMerge/>
            <w:vAlign w:val="center"/>
          </w:tcPr>
          <w:p w:rsidR="00243DA5" w:rsidRPr="00243DA5" w:rsidRDefault="00243DA5" w:rsidP="00297572">
            <w:pPr>
              <w:jc w:val="center"/>
              <w:rPr>
                <w:sz w:val="24"/>
                <w:szCs w:val="28"/>
              </w:rPr>
            </w:pPr>
          </w:p>
        </w:tc>
        <w:tc>
          <w:tcPr>
            <w:tcW w:w="720" w:type="dxa"/>
            <w:vMerge/>
            <w:vAlign w:val="center"/>
          </w:tcPr>
          <w:p w:rsidR="00243DA5" w:rsidRPr="00243DA5" w:rsidRDefault="00243DA5" w:rsidP="00297572">
            <w:pPr>
              <w:jc w:val="center"/>
              <w:rPr>
                <w:sz w:val="24"/>
                <w:szCs w:val="28"/>
              </w:rPr>
            </w:pPr>
          </w:p>
        </w:tc>
        <w:tc>
          <w:tcPr>
            <w:tcW w:w="1260" w:type="dxa"/>
            <w:vAlign w:val="center"/>
          </w:tcPr>
          <w:p w:rsidR="00243DA5" w:rsidRPr="00243DA5" w:rsidRDefault="00243DA5" w:rsidP="00297572">
            <w:pPr>
              <w:spacing w:line="500" w:lineRule="exact"/>
              <w:jc w:val="center"/>
              <w:rPr>
                <w:sz w:val="24"/>
                <w:szCs w:val="28"/>
              </w:rPr>
            </w:pPr>
          </w:p>
        </w:tc>
        <w:tc>
          <w:tcPr>
            <w:tcW w:w="611" w:type="dxa"/>
            <w:vAlign w:val="center"/>
          </w:tcPr>
          <w:p w:rsidR="00243DA5" w:rsidRPr="00243DA5" w:rsidRDefault="00243DA5" w:rsidP="00297572">
            <w:pPr>
              <w:spacing w:line="500" w:lineRule="exact"/>
              <w:jc w:val="center"/>
              <w:rPr>
                <w:sz w:val="24"/>
                <w:szCs w:val="28"/>
              </w:rPr>
            </w:pPr>
          </w:p>
        </w:tc>
        <w:tc>
          <w:tcPr>
            <w:tcW w:w="649" w:type="dxa"/>
            <w:vAlign w:val="center"/>
          </w:tcPr>
          <w:p w:rsidR="00243DA5" w:rsidRPr="00243DA5" w:rsidRDefault="00243DA5" w:rsidP="00297572">
            <w:pPr>
              <w:spacing w:line="500" w:lineRule="exact"/>
              <w:jc w:val="center"/>
              <w:rPr>
                <w:sz w:val="24"/>
                <w:szCs w:val="28"/>
              </w:rPr>
            </w:pPr>
          </w:p>
        </w:tc>
        <w:tc>
          <w:tcPr>
            <w:tcW w:w="1440" w:type="dxa"/>
            <w:vAlign w:val="center"/>
          </w:tcPr>
          <w:p w:rsidR="00243DA5" w:rsidRPr="00243DA5" w:rsidRDefault="00243DA5" w:rsidP="00297572">
            <w:pPr>
              <w:jc w:val="center"/>
              <w:rPr>
                <w:sz w:val="24"/>
                <w:szCs w:val="28"/>
              </w:rPr>
            </w:pPr>
          </w:p>
        </w:tc>
        <w:tc>
          <w:tcPr>
            <w:tcW w:w="2160" w:type="dxa"/>
            <w:vMerge/>
            <w:vAlign w:val="center"/>
          </w:tcPr>
          <w:p w:rsidR="00243DA5" w:rsidRPr="00243DA5" w:rsidRDefault="00243DA5" w:rsidP="00297572">
            <w:pPr>
              <w:jc w:val="center"/>
              <w:rPr>
                <w:sz w:val="24"/>
                <w:szCs w:val="28"/>
              </w:rPr>
            </w:pPr>
          </w:p>
        </w:tc>
        <w:tc>
          <w:tcPr>
            <w:tcW w:w="1620" w:type="dxa"/>
            <w:vMerge/>
            <w:vAlign w:val="center"/>
          </w:tcPr>
          <w:p w:rsidR="00243DA5" w:rsidRPr="00243DA5" w:rsidRDefault="00243DA5" w:rsidP="00297572">
            <w:pPr>
              <w:jc w:val="center"/>
              <w:rPr>
                <w:sz w:val="24"/>
                <w:szCs w:val="28"/>
              </w:rPr>
            </w:pPr>
          </w:p>
        </w:tc>
      </w:tr>
      <w:tr w:rsidR="00243DA5" w:rsidRPr="00243DA5" w:rsidTr="00297572">
        <w:trPr>
          <w:trHeight w:val="465"/>
        </w:trPr>
        <w:tc>
          <w:tcPr>
            <w:tcW w:w="1080" w:type="dxa"/>
            <w:vMerge/>
            <w:vAlign w:val="center"/>
          </w:tcPr>
          <w:p w:rsidR="00243DA5" w:rsidRPr="00243DA5" w:rsidRDefault="00243DA5" w:rsidP="00297572">
            <w:pPr>
              <w:jc w:val="center"/>
              <w:rPr>
                <w:sz w:val="24"/>
                <w:szCs w:val="28"/>
              </w:rPr>
            </w:pPr>
          </w:p>
        </w:tc>
        <w:tc>
          <w:tcPr>
            <w:tcW w:w="720" w:type="dxa"/>
            <w:vMerge/>
            <w:vAlign w:val="center"/>
          </w:tcPr>
          <w:p w:rsidR="00243DA5" w:rsidRPr="00243DA5" w:rsidRDefault="00243DA5" w:rsidP="00297572">
            <w:pPr>
              <w:jc w:val="center"/>
              <w:rPr>
                <w:sz w:val="24"/>
                <w:szCs w:val="28"/>
              </w:rPr>
            </w:pPr>
          </w:p>
        </w:tc>
        <w:tc>
          <w:tcPr>
            <w:tcW w:w="1260" w:type="dxa"/>
            <w:vAlign w:val="center"/>
          </w:tcPr>
          <w:p w:rsidR="00243DA5" w:rsidRPr="00243DA5" w:rsidRDefault="00243DA5" w:rsidP="00297572">
            <w:pPr>
              <w:spacing w:line="500" w:lineRule="exact"/>
              <w:jc w:val="center"/>
              <w:rPr>
                <w:sz w:val="24"/>
                <w:szCs w:val="28"/>
              </w:rPr>
            </w:pPr>
          </w:p>
        </w:tc>
        <w:tc>
          <w:tcPr>
            <w:tcW w:w="611" w:type="dxa"/>
            <w:vAlign w:val="center"/>
          </w:tcPr>
          <w:p w:rsidR="00243DA5" w:rsidRPr="00243DA5" w:rsidRDefault="00243DA5" w:rsidP="00297572">
            <w:pPr>
              <w:spacing w:line="500" w:lineRule="exact"/>
              <w:jc w:val="center"/>
              <w:rPr>
                <w:sz w:val="24"/>
                <w:szCs w:val="28"/>
              </w:rPr>
            </w:pPr>
          </w:p>
        </w:tc>
        <w:tc>
          <w:tcPr>
            <w:tcW w:w="649" w:type="dxa"/>
            <w:vAlign w:val="center"/>
          </w:tcPr>
          <w:p w:rsidR="00243DA5" w:rsidRPr="00243DA5" w:rsidRDefault="00243DA5" w:rsidP="00297572">
            <w:pPr>
              <w:spacing w:line="500" w:lineRule="exact"/>
              <w:jc w:val="center"/>
              <w:rPr>
                <w:sz w:val="24"/>
                <w:szCs w:val="28"/>
              </w:rPr>
            </w:pPr>
          </w:p>
        </w:tc>
        <w:tc>
          <w:tcPr>
            <w:tcW w:w="1440" w:type="dxa"/>
            <w:vAlign w:val="center"/>
          </w:tcPr>
          <w:p w:rsidR="00243DA5" w:rsidRPr="00243DA5" w:rsidRDefault="00243DA5" w:rsidP="00297572">
            <w:pPr>
              <w:jc w:val="center"/>
              <w:rPr>
                <w:sz w:val="24"/>
                <w:szCs w:val="28"/>
              </w:rPr>
            </w:pPr>
          </w:p>
        </w:tc>
        <w:tc>
          <w:tcPr>
            <w:tcW w:w="2160" w:type="dxa"/>
            <w:vMerge/>
            <w:vAlign w:val="center"/>
          </w:tcPr>
          <w:p w:rsidR="00243DA5" w:rsidRPr="00243DA5" w:rsidRDefault="00243DA5" w:rsidP="00297572">
            <w:pPr>
              <w:jc w:val="center"/>
              <w:rPr>
                <w:sz w:val="24"/>
                <w:szCs w:val="28"/>
              </w:rPr>
            </w:pPr>
          </w:p>
        </w:tc>
        <w:tc>
          <w:tcPr>
            <w:tcW w:w="1620" w:type="dxa"/>
            <w:vMerge/>
            <w:vAlign w:val="center"/>
          </w:tcPr>
          <w:p w:rsidR="00243DA5" w:rsidRPr="00243DA5" w:rsidRDefault="00243DA5" w:rsidP="00297572">
            <w:pPr>
              <w:jc w:val="center"/>
              <w:rPr>
                <w:sz w:val="24"/>
                <w:szCs w:val="28"/>
              </w:rPr>
            </w:pPr>
          </w:p>
        </w:tc>
      </w:tr>
      <w:tr w:rsidR="00243DA5" w:rsidRPr="00243DA5" w:rsidTr="00297572">
        <w:trPr>
          <w:trHeight w:val="465"/>
        </w:trPr>
        <w:tc>
          <w:tcPr>
            <w:tcW w:w="1080" w:type="dxa"/>
            <w:vMerge/>
            <w:vAlign w:val="center"/>
          </w:tcPr>
          <w:p w:rsidR="00243DA5" w:rsidRPr="00243DA5" w:rsidRDefault="00243DA5" w:rsidP="00297572">
            <w:pPr>
              <w:jc w:val="center"/>
              <w:rPr>
                <w:sz w:val="24"/>
                <w:szCs w:val="28"/>
              </w:rPr>
            </w:pPr>
          </w:p>
        </w:tc>
        <w:tc>
          <w:tcPr>
            <w:tcW w:w="720" w:type="dxa"/>
            <w:vMerge/>
            <w:vAlign w:val="center"/>
          </w:tcPr>
          <w:p w:rsidR="00243DA5" w:rsidRPr="00243DA5" w:rsidRDefault="00243DA5" w:rsidP="00297572">
            <w:pPr>
              <w:jc w:val="center"/>
              <w:rPr>
                <w:sz w:val="24"/>
                <w:szCs w:val="28"/>
              </w:rPr>
            </w:pPr>
          </w:p>
        </w:tc>
        <w:tc>
          <w:tcPr>
            <w:tcW w:w="1260" w:type="dxa"/>
            <w:vAlign w:val="center"/>
          </w:tcPr>
          <w:p w:rsidR="00243DA5" w:rsidRPr="00243DA5" w:rsidRDefault="00243DA5" w:rsidP="00297572">
            <w:pPr>
              <w:spacing w:line="500" w:lineRule="exact"/>
              <w:jc w:val="center"/>
              <w:rPr>
                <w:sz w:val="24"/>
                <w:szCs w:val="28"/>
              </w:rPr>
            </w:pPr>
            <w:r w:rsidRPr="00243DA5">
              <w:rPr>
                <w:rFonts w:hint="eastAsia"/>
                <w:sz w:val="24"/>
                <w:szCs w:val="28"/>
              </w:rPr>
              <w:t>合计</w:t>
            </w:r>
          </w:p>
        </w:tc>
        <w:tc>
          <w:tcPr>
            <w:tcW w:w="611" w:type="dxa"/>
            <w:vAlign w:val="center"/>
          </w:tcPr>
          <w:p w:rsidR="00243DA5" w:rsidRPr="00243DA5" w:rsidRDefault="00243DA5" w:rsidP="00297572">
            <w:pPr>
              <w:spacing w:line="500" w:lineRule="exact"/>
              <w:jc w:val="center"/>
              <w:rPr>
                <w:sz w:val="24"/>
                <w:szCs w:val="28"/>
              </w:rPr>
            </w:pPr>
          </w:p>
        </w:tc>
        <w:tc>
          <w:tcPr>
            <w:tcW w:w="649" w:type="dxa"/>
            <w:vAlign w:val="center"/>
          </w:tcPr>
          <w:p w:rsidR="00243DA5" w:rsidRPr="00243DA5" w:rsidRDefault="00243DA5" w:rsidP="00297572">
            <w:pPr>
              <w:spacing w:line="500" w:lineRule="exact"/>
              <w:jc w:val="center"/>
              <w:rPr>
                <w:sz w:val="24"/>
                <w:szCs w:val="28"/>
              </w:rPr>
            </w:pPr>
          </w:p>
        </w:tc>
        <w:tc>
          <w:tcPr>
            <w:tcW w:w="1440" w:type="dxa"/>
            <w:vAlign w:val="center"/>
          </w:tcPr>
          <w:p w:rsidR="00243DA5" w:rsidRPr="00243DA5" w:rsidRDefault="00243DA5" w:rsidP="00297572">
            <w:pPr>
              <w:jc w:val="center"/>
              <w:rPr>
                <w:sz w:val="24"/>
                <w:szCs w:val="28"/>
              </w:rPr>
            </w:pPr>
          </w:p>
        </w:tc>
        <w:tc>
          <w:tcPr>
            <w:tcW w:w="2160" w:type="dxa"/>
            <w:vMerge/>
            <w:vAlign w:val="center"/>
          </w:tcPr>
          <w:p w:rsidR="00243DA5" w:rsidRPr="00243DA5" w:rsidRDefault="00243DA5" w:rsidP="00297572">
            <w:pPr>
              <w:jc w:val="center"/>
              <w:rPr>
                <w:sz w:val="24"/>
                <w:szCs w:val="28"/>
              </w:rPr>
            </w:pPr>
          </w:p>
        </w:tc>
        <w:tc>
          <w:tcPr>
            <w:tcW w:w="1620" w:type="dxa"/>
            <w:vMerge/>
            <w:vAlign w:val="center"/>
          </w:tcPr>
          <w:p w:rsidR="00243DA5" w:rsidRPr="00243DA5" w:rsidRDefault="00243DA5" w:rsidP="00297572">
            <w:pPr>
              <w:jc w:val="center"/>
              <w:rPr>
                <w:sz w:val="24"/>
                <w:szCs w:val="28"/>
              </w:rPr>
            </w:pPr>
          </w:p>
        </w:tc>
      </w:tr>
      <w:tr w:rsidR="00243DA5" w:rsidRPr="00243DA5" w:rsidTr="00297572">
        <w:trPr>
          <w:trHeight w:val="450"/>
        </w:trPr>
        <w:tc>
          <w:tcPr>
            <w:tcW w:w="9540" w:type="dxa"/>
            <w:gridSpan w:val="8"/>
            <w:vAlign w:val="center"/>
          </w:tcPr>
          <w:p w:rsidR="00243DA5" w:rsidRPr="00243DA5" w:rsidRDefault="00243DA5" w:rsidP="00297572">
            <w:pPr>
              <w:rPr>
                <w:sz w:val="24"/>
                <w:szCs w:val="28"/>
              </w:rPr>
            </w:pPr>
            <w:r w:rsidRPr="00243DA5">
              <w:rPr>
                <w:rFonts w:hint="eastAsia"/>
                <w:sz w:val="24"/>
                <w:szCs w:val="28"/>
              </w:rPr>
              <w:t>合计人民币金额（大写）：</w:t>
            </w:r>
            <w:r w:rsidRPr="00243DA5">
              <w:rPr>
                <w:rFonts w:hint="eastAsia"/>
                <w:sz w:val="24"/>
                <w:szCs w:val="28"/>
              </w:rPr>
              <w:t xml:space="preserve">               </w:t>
            </w:r>
            <w:r w:rsidRPr="00243DA5">
              <w:rPr>
                <w:rFonts w:hint="eastAsia"/>
                <w:sz w:val="24"/>
                <w:szCs w:val="28"/>
              </w:rPr>
              <w:t>小写（￥</w:t>
            </w:r>
            <w:r w:rsidRPr="00243DA5">
              <w:rPr>
                <w:rFonts w:hint="eastAsia"/>
                <w:sz w:val="24"/>
                <w:szCs w:val="28"/>
              </w:rPr>
              <w:t xml:space="preserve">  </w:t>
            </w:r>
            <w:r w:rsidRPr="00243DA5">
              <w:rPr>
                <w:rFonts w:hint="eastAsia"/>
                <w:sz w:val="24"/>
                <w:szCs w:val="28"/>
              </w:rPr>
              <w:t>万元</w:t>
            </w:r>
            <w:r w:rsidRPr="00243DA5">
              <w:rPr>
                <w:rFonts w:hint="eastAsia"/>
                <w:sz w:val="24"/>
                <w:szCs w:val="28"/>
              </w:rPr>
              <w:t xml:space="preserve"> </w:t>
            </w:r>
            <w:r w:rsidRPr="00243DA5">
              <w:rPr>
                <w:rFonts w:hint="eastAsia"/>
                <w:sz w:val="24"/>
                <w:szCs w:val="28"/>
              </w:rPr>
              <w:t>）</w:t>
            </w:r>
          </w:p>
        </w:tc>
      </w:tr>
    </w:tbl>
    <w:p w:rsidR="00243DA5" w:rsidRPr="00243DA5" w:rsidRDefault="00243DA5" w:rsidP="00243DA5">
      <w:pPr>
        <w:spacing w:line="360" w:lineRule="exact"/>
        <w:jc w:val="left"/>
        <w:rPr>
          <w:sz w:val="24"/>
          <w:szCs w:val="28"/>
        </w:rPr>
      </w:pPr>
      <w:r w:rsidRPr="00243DA5">
        <w:rPr>
          <w:rFonts w:hint="eastAsia"/>
          <w:sz w:val="24"/>
          <w:szCs w:val="28"/>
        </w:rPr>
        <w:t>注：上述价格不含现场吊装费、特种设备安装告知费、校秤费、大包费等。</w:t>
      </w:r>
    </w:p>
    <w:p w:rsidR="00243DA5" w:rsidRPr="00243DA5" w:rsidRDefault="00243DA5" w:rsidP="00243DA5">
      <w:pPr>
        <w:spacing w:line="360" w:lineRule="exact"/>
        <w:jc w:val="left"/>
        <w:rPr>
          <w:sz w:val="24"/>
          <w:szCs w:val="28"/>
        </w:rPr>
      </w:pPr>
      <w:r w:rsidRPr="00243DA5">
        <w:rPr>
          <w:rFonts w:hint="eastAsia"/>
          <w:sz w:val="24"/>
          <w:szCs w:val="28"/>
        </w:rPr>
        <w:t>甲方的特殊要求：</w:t>
      </w:r>
    </w:p>
    <w:p w:rsidR="00243DA5" w:rsidRPr="00243DA5" w:rsidRDefault="00243DA5" w:rsidP="00243DA5">
      <w:pPr>
        <w:spacing w:line="360" w:lineRule="exact"/>
        <w:jc w:val="left"/>
        <w:rPr>
          <w:sz w:val="24"/>
          <w:szCs w:val="28"/>
        </w:rPr>
      </w:pPr>
      <w:r w:rsidRPr="00243DA5">
        <w:rPr>
          <w:rFonts w:hint="eastAsia"/>
          <w:sz w:val="24"/>
          <w:szCs w:val="28"/>
        </w:rPr>
        <w:t>1</w:t>
      </w:r>
      <w:r w:rsidRPr="00243DA5">
        <w:rPr>
          <w:rFonts w:hint="eastAsia"/>
          <w:sz w:val="24"/>
          <w:szCs w:val="28"/>
        </w:rPr>
        <w:t>、</w:t>
      </w:r>
    </w:p>
    <w:p w:rsidR="00243DA5" w:rsidRPr="00243DA5" w:rsidRDefault="00243DA5" w:rsidP="00243DA5">
      <w:pPr>
        <w:spacing w:line="360" w:lineRule="exact"/>
        <w:jc w:val="left"/>
        <w:rPr>
          <w:sz w:val="24"/>
          <w:szCs w:val="28"/>
        </w:rPr>
      </w:pPr>
      <w:r w:rsidRPr="00243DA5">
        <w:rPr>
          <w:rFonts w:hint="eastAsia"/>
          <w:sz w:val="24"/>
          <w:szCs w:val="28"/>
        </w:rPr>
        <w:t>32</w:t>
      </w:r>
      <w:r w:rsidRPr="00243DA5">
        <w:rPr>
          <w:rFonts w:hint="eastAsia"/>
          <w:sz w:val="24"/>
          <w:szCs w:val="28"/>
        </w:rPr>
        <w:t>、</w:t>
      </w:r>
    </w:p>
    <w:p w:rsidR="00243DA5" w:rsidRPr="00243DA5" w:rsidRDefault="00243DA5" w:rsidP="00243DA5">
      <w:pPr>
        <w:spacing w:line="360" w:lineRule="exact"/>
        <w:jc w:val="left"/>
        <w:rPr>
          <w:sz w:val="24"/>
          <w:szCs w:val="28"/>
        </w:rPr>
      </w:pPr>
      <w:r w:rsidRPr="00243DA5">
        <w:rPr>
          <w:rFonts w:hint="eastAsia"/>
          <w:sz w:val="24"/>
          <w:szCs w:val="28"/>
        </w:rPr>
        <w:t>第二条；</w:t>
      </w:r>
      <w:r w:rsidRPr="00243DA5">
        <w:rPr>
          <w:rFonts w:hint="eastAsia"/>
          <w:sz w:val="24"/>
          <w:szCs w:val="28"/>
        </w:rPr>
        <w:t xml:space="preserve"> </w:t>
      </w:r>
      <w:r w:rsidRPr="00243DA5">
        <w:rPr>
          <w:rFonts w:hint="eastAsia"/>
          <w:sz w:val="24"/>
          <w:szCs w:val="28"/>
        </w:rPr>
        <w:t>运输方式由甲方选择按照下列</w:t>
      </w:r>
      <w:r w:rsidRPr="00243DA5">
        <w:rPr>
          <w:rFonts w:hint="eastAsia"/>
          <w:sz w:val="24"/>
          <w:szCs w:val="28"/>
        </w:rPr>
        <w:t xml:space="preserve">  b   </w:t>
      </w:r>
      <w:r w:rsidRPr="00243DA5">
        <w:rPr>
          <w:rFonts w:hint="eastAsia"/>
          <w:sz w:val="24"/>
          <w:szCs w:val="28"/>
        </w:rPr>
        <w:t>方式执行；</w:t>
      </w:r>
    </w:p>
    <w:p w:rsidR="00243DA5" w:rsidRPr="00243DA5" w:rsidRDefault="00243DA5" w:rsidP="00243DA5">
      <w:pPr>
        <w:spacing w:line="360" w:lineRule="exact"/>
        <w:ind w:firstLineChars="50" w:firstLine="120"/>
        <w:jc w:val="left"/>
        <w:rPr>
          <w:sz w:val="24"/>
          <w:szCs w:val="28"/>
        </w:rPr>
      </w:pPr>
      <w:r w:rsidRPr="00243DA5">
        <w:rPr>
          <w:rFonts w:hint="eastAsia"/>
          <w:sz w:val="24"/>
          <w:szCs w:val="28"/>
        </w:rPr>
        <w:t>a</w:t>
      </w:r>
      <w:r w:rsidRPr="00243DA5">
        <w:rPr>
          <w:rFonts w:hint="eastAsia"/>
          <w:sz w:val="24"/>
          <w:szCs w:val="28"/>
        </w:rPr>
        <w:t>．甲方自提。</w:t>
      </w:r>
    </w:p>
    <w:p w:rsidR="00243DA5" w:rsidRPr="00243DA5" w:rsidRDefault="00243DA5" w:rsidP="00243DA5">
      <w:pPr>
        <w:spacing w:line="360" w:lineRule="exact"/>
        <w:jc w:val="left"/>
        <w:rPr>
          <w:sz w:val="24"/>
          <w:szCs w:val="28"/>
        </w:rPr>
      </w:pPr>
      <w:r w:rsidRPr="00243DA5">
        <w:rPr>
          <w:rFonts w:hint="eastAsia"/>
          <w:sz w:val="24"/>
          <w:szCs w:val="28"/>
        </w:rPr>
        <w:t xml:space="preserve"> b</w:t>
      </w:r>
      <w:r w:rsidRPr="00243DA5">
        <w:rPr>
          <w:rFonts w:hint="eastAsia"/>
          <w:sz w:val="24"/>
          <w:szCs w:val="28"/>
        </w:rPr>
        <w:t>．乙方代办运输至甲方指定地点。</w:t>
      </w:r>
    </w:p>
    <w:p w:rsidR="00243DA5" w:rsidRPr="00243DA5" w:rsidRDefault="00243DA5" w:rsidP="00243DA5">
      <w:pPr>
        <w:spacing w:line="360" w:lineRule="exact"/>
        <w:jc w:val="left"/>
        <w:rPr>
          <w:sz w:val="24"/>
          <w:szCs w:val="28"/>
        </w:rPr>
      </w:pPr>
      <w:r w:rsidRPr="00243DA5">
        <w:rPr>
          <w:rFonts w:hint="eastAsia"/>
          <w:sz w:val="24"/>
          <w:szCs w:val="28"/>
        </w:rPr>
        <w:t>第三条：设备生产制造执行标准：</w:t>
      </w:r>
      <w:r w:rsidRPr="00243DA5">
        <w:rPr>
          <w:rFonts w:hint="eastAsia"/>
          <w:sz w:val="24"/>
          <w:szCs w:val="28"/>
        </w:rPr>
        <w:t xml:space="preserve"> </w:t>
      </w:r>
    </w:p>
    <w:p w:rsidR="00243DA5" w:rsidRPr="00243DA5" w:rsidRDefault="00243DA5" w:rsidP="00243DA5">
      <w:pPr>
        <w:spacing w:line="360" w:lineRule="exact"/>
        <w:jc w:val="left"/>
        <w:rPr>
          <w:sz w:val="24"/>
          <w:szCs w:val="28"/>
        </w:rPr>
      </w:pPr>
      <w:r w:rsidRPr="00243DA5">
        <w:rPr>
          <w:rFonts w:hint="eastAsia"/>
          <w:sz w:val="24"/>
          <w:szCs w:val="28"/>
        </w:rPr>
        <w:t>□</w:t>
      </w:r>
      <w:r w:rsidRPr="00243DA5">
        <w:rPr>
          <w:rFonts w:hint="eastAsia"/>
          <w:sz w:val="24"/>
          <w:szCs w:val="28"/>
        </w:rPr>
        <w:t xml:space="preserve"> JB/T10956-2010</w:t>
      </w:r>
      <w:r w:rsidRPr="00243DA5">
        <w:rPr>
          <w:rFonts w:hint="eastAsia"/>
          <w:sz w:val="24"/>
          <w:szCs w:val="28"/>
        </w:rPr>
        <w:t>《道路施工与养护设备</w:t>
      </w:r>
      <w:r w:rsidRPr="00243DA5">
        <w:rPr>
          <w:rFonts w:hint="eastAsia"/>
          <w:sz w:val="24"/>
          <w:szCs w:val="28"/>
        </w:rPr>
        <w:t xml:space="preserve">  </w:t>
      </w:r>
      <w:r w:rsidRPr="00243DA5">
        <w:rPr>
          <w:rFonts w:hint="eastAsia"/>
          <w:sz w:val="24"/>
          <w:szCs w:val="28"/>
        </w:rPr>
        <w:t>稳定土厂拌设备》</w:t>
      </w:r>
    </w:p>
    <w:p w:rsidR="00243DA5" w:rsidRPr="00243DA5" w:rsidRDefault="00243DA5" w:rsidP="00243DA5">
      <w:pPr>
        <w:spacing w:line="360" w:lineRule="exact"/>
        <w:jc w:val="left"/>
        <w:rPr>
          <w:sz w:val="24"/>
          <w:szCs w:val="28"/>
        </w:rPr>
      </w:pPr>
      <w:r w:rsidRPr="00243DA5">
        <w:rPr>
          <w:rFonts w:hint="eastAsia"/>
          <w:sz w:val="24"/>
          <w:szCs w:val="28"/>
        </w:rPr>
        <w:t>第四条：</w:t>
      </w:r>
    </w:p>
    <w:p w:rsidR="00243DA5" w:rsidRPr="00243DA5" w:rsidRDefault="00243DA5" w:rsidP="00243DA5">
      <w:pPr>
        <w:spacing w:line="360" w:lineRule="exact"/>
        <w:jc w:val="left"/>
        <w:rPr>
          <w:sz w:val="24"/>
          <w:szCs w:val="28"/>
        </w:rPr>
      </w:pPr>
      <w:r w:rsidRPr="00243DA5">
        <w:rPr>
          <w:rFonts w:hint="eastAsia"/>
          <w:sz w:val="24"/>
          <w:szCs w:val="28"/>
        </w:rPr>
        <w:t>1</w:t>
      </w:r>
      <w:r w:rsidRPr="00243DA5">
        <w:rPr>
          <w:rFonts w:hint="eastAsia"/>
          <w:sz w:val="24"/>
          <w:szCs w:val="28"/>
        </w:rPr>
        <w:t>、付款方式：</w:t>
      </w:r>
      <w:r w:rsidRPr="00243DA5">
        <w:rPr>
          <w:rFonts w:hint="eastAsia"/>
          <w:sz w:val="24"/>
          <w:szCs w:val="28"/>
        </w:rPr>
        <w:t xml:space="preserve"> </w:t>
      </w:r>
      <w:r w:rsidRPr="00243DA5">
        <w:rPr>
          <w:rFonts w:hint="eastAsia"/>
          <w:sz w:val="24"/>
          <w:szCs w:val="28"/>
        </w:rPr>
        <w:t>现汇；</w:t>
      </w:r>
    </w:p>
    <w:p w:rsidR="00243DA5" w:rsidRPr="00243DA5" w:rsidRDefault="00243DA5" w:rsidP="00243DA5">
      <w:pPr>
        <w:spacing w:line="360" w:lineRule="exact"/>
        <w:jc w:val="left"/>
        <w:rPr>
          <w:sz w:val="24"/>
          <w:szCs w:val="28"/>
        </w:rPr>
      </w:pPr>
      <w:r w:rsidRPr="00243DA5">
        <w:rPr>
          <w:rFonts w:hint="eastAsia"/>
          <w:sz w:val="24"/>
          <w:szCs w:val="28"/>
        </w:rPr>
        <w:t>2</w:t>
      </w:r>
      <w:r w:rsidRPr="00243DA5">
        <w:rPr>
          <w:rFonts w:hint="eastAsia"/>
          <w:sz w:val="24"/>
          <w:szCs w:val="28"/>
        </w:rPr>
        <w:t>、付款约定：</w:t>
      </w:r>
      <w:r w:rsidRPr="00243DA5">
        <w:rPr>
          <w:rFonts w:hint="eastAsia"/>
          <w:sz w:val="24"/>
          <w:szCs w:val="28"/>
        </w:rPr>
        <w:t xml:space="preserve">                                         </w:t>
      </w:r>
    </w:p>
    <w:p w:rsidR="00243DA5" w:rsidRPr="00243DA5" w:rsidRDefault="00243DA5" w:rsidP="00243DA5">
      <w:pPr>
        <w:spacing w:line="360" w:lineRule="exact"/>
        <w:jc w:val="left"/>
        <w:rPr>
          <w:sz w:val="24"/>
          <w:szCs w:val="28"/>
        </w:rPr>
      </w:pPr>
      <w:r w:rsidRPr="00243DA5">
        <w:rPr>
          <w:rFonts w:hint="eastAsia"/>
          <w:sz w:val="24"/>
          <w:szCs w:val="28"/>
        </w:rPr>
        <w:t xml:space="preserve">                                                      </w:t>
      </w:r>
    </w:p>
    <w:p w:rsidR="00243DA5" w:rsidRPr="00243DA5" w:rsidRDefault="00243DA5" w:rsidP="00243DA5">
      <w:pPr>
        <w:spacing w:line="320" w:lineRule="exact"/>
        <w:jc w:val="left"/>
        <w:rPr>
          <w:sz w:val="24"/>
          <w:szCs w:val="28"/>
        </w:rPr>
      </w:pPr>
      <w:r w:rsidRPr="00243DA5">
        <w:rPr>
          <w:rFonts w:hint="eastAsia"/>
          <w:sz w:val="24"/>
          <w:szCs w:val="28"/>
        </w:rPr>
        <w:t>第五条：产品的交货地点及所有权的转移</w:t>
      </w:r>
      <w:r w:rsidRPr="00243DA5">
        <w:rPr>
          <w:rFonts w:hint="eastAsia"/>
          <w:sz w:val="24"/>
          <w:szCs w:val="28"/>
        </w:rPr>
        <w:t xml:space="preserve">  </w:t>
      </w:r>
    </w:p>
    <w:p w:rsidR="00243DA5" w:rsidRPr="00243DA5" w:rsidRDefault="00243DA5" w:rsidP="00243DA5">
      <w:pPr>
        <w:widowControl/>
        <w:numPr>
          <w:ilvl w:val="0"/>
          <w:numId w:val="11"/>
        </w:numPr>
        <w:tabs>
          <w:tab w:val="left" w:pos="360"/>
        </w:tabs>
        <w:spacing w:line="320" w:lineRule="exact"/>
        <w:ind w:left="0" w:firstLine="0"/>
        <w:jc w:val="left"/>
        <w:rPr>
          <w:sz w:val="24"/>
          <w:szCs w:val="28"/>
        </w:rPr>
      </w:pPr>
      <w:r w:rsidRPr="00243DA5">
        <w:rPr>
          <w:rFonts w:hint="eastAsia"/>
          <w:sz w:val="24"/>
          <w:szCs w:val="28"/>
        </w:rPr>
        <w:t>交货地点：乙方厂内。</w:t>
      </w:r>
    </w:p>
    <w:p w:rsidR="00243DA5" w:rsidRPr="00243DA5" w:rsidRDefault="00243DA5" w:rsidP="00243DA5">
      <w:pPr>
        <w:widowControl/>
        <w:numPr>
          <w:ilvl w:val="0"/>
          <w:numId w:val="11"/>
        </w:numPr>
        <w:tabs>
          <w:tab w:val="left" w:pos="360"/>
        </w:tabs>
        <w:spacing w:line="320" w:lineRule="exact"/>
        <w:ind w:left="0" w:firstLine="0"/>
        <w:jc w:val="left"/>
        <w:rPr>
          <w:sz w:val="24"/>
          <w:szCs w:val="28"/>
        </w:rPr>
      </w:pPr>
      <w:r w:rsidRPr="00243DA5">
        <w:rPr>
          <w:rFonts w:hint="eastAsia"/>
          <w:sz w:val="24"/>
          <w:szCs w:val="28"/>
        </w:rPr>
        <w:t>甲方安装设备地址：</w:t>
      </w:r>
      <w:r w:rsidRPr="00243DA5">
        <w:rPr>
          <w:rFonts w:hint="eastAsia"/>
          <w:sz w:val="24"/>
          <w:szCs w:val="28"/>
        </w:rPr>
        <w:t xml:space="preserve">   </w:t>
      </w:r>
      <w:r w:rsidRPr="00243DA5">
        <w:rPr>
          <w:rFonts w:hint="eastAsia"/>
          <w:sz w:val="24"/>
          <w:szCs w:val="28"/>
        </w:rPr>
        <w:t>河南省许昌市襄县境内</w:t>
      </w:r>
      <w:r w:rsidRPr="00243DA5">
        <w:rPr>
          <w:rFonts w:hint="eastAsia"/>
          <w:sz w:val="24"/>
          <w:szCs w:val="28"/>
        </w:rPr>
        <w:t xml:space="preserve">  </w:t>
      </w:r>
      <w:r w:rsidRPr="00243DA5">
        <w:rPr>
          <w:rFonts w:hint="eastAsia"/>
          <w:sz w:val="24"/>
          <w:szCs w:val="28"/>
        </w:rPr>
        <w:t>，甲方收货单位（或收货人）：</w:t>
      </w:r>
      <w:r w:rsidRPr="00243DA5">
        <w:rPr>
          <w:rFonts w:hint="eastAsia"/>
          <w:sz w:val="24"/>
          <w:szCs w:val="28"/>
        </w:rPr>
        <w:t xml:space="preserve">     </w:t>
      </w:r>
      <w:r w:rsidRPr="00243DA5">
        <w:rPr>
          <w:rFonts w:hint="eastAsia"/>
          <w:sz w:val="24"/>
          <w:szCs w:val="28"/>
        </w:rPr>
        <w:t>，联系电话：</w:t>
      </w:r>
      <w:r w:rsidRPr="00243DA5">
        <w:rPr>
          <w:rFonts w:hint="eastAsia"/>
          <w:sz w:val="24"/>
          <w:szCs w:val="28"/>
        </w:rPr>
        <w:t xml:space="preserve">          </w:t>
      </w:r>
      <w:r w:rsidRPr="00243DA5">
        <w:rPr>
          <w:rFonts w:hint="eastAsia"/>
          <w:sz w:val="24"/>
          <w:szCs w:val="28"/>
        </w:rPr>
        <w:t>，</w:t>
      </w:r>
    </w:p>
    <w:p w:rsidR="00243DA5" w:rsidRPr="00243DA5" w:rsidRDefault="00243DA5" w:rsidP="00243DA5">
      <w:pPr>
        <w:widowControl/>
        <w:numPr>
          <w:ilvl w:val="0"/>
          <w:numId w:val="11"/>
        </w:numPr>
        <w:tabs>
          <w:tab w:val="clear" w:pos="360"/>
          <w:tab w:val="left" w:pos="180"/>
        </w:tabs>
        <w:spacing w:line="320" w:lineRule="exact"/>
        <w:ind w:left="0" w:firstLine="0"/>
        <w:jc w:val="left"/>
        <w:rPr>
          <w:sz w:val="24"/>
          <w:szCs w:val="28"/>
        </w:rPr>
      </w:pPr>
      <w:r w:rsidRPr="00243DA5">
        <w:rPr>
          <w:rFonts w:hint="eastAsia"/>
          <w:sz w:val="24"/>
          <w:szCs w:val="28"/>
        </w:rPr>
        <w:t>所有权的转移：产品所有权自货款完全付清时转移。</w:t>
      </w:r>
    </w:p>
    <w:p w:rsidR="00243DA5" w:rsidRPr="00243DA5" w:rsidRDefault="00243DA5" w:rsidP="00243DA5">
      <w:pPr>
        <w:spacing w:line="320" w:lineRule="exact"/>
        <w:jc w:val="left"/>
        <w:rPr>
          <w:sz w:val="24"/>
          <w:szCs w:val="28"/>
        </w:rPr>
      </w:pPr>
      <w:r w:rsidRPr="00243DA5">
        <w:rPr>
          <w:rFonts w:hint="eastAsia"/>
          <w:sz w:val="24"/>
          <w:szCs w:val="28"/>
        </w:rPr>
        <w:t>第六条：</w:t>
      </w:r>
      <w:r w:rsidRPr="00243DA5">
        <w:rPr>
          <w:rFonts w:hint="eastAsia"/>
          <w:sz w:val="24"/>
          <w:szCs w:val="28"/>
        </w:rPr>
        <w:t xml:space="preserve"> </w:t>
      </w:r>
      <w:r w:rsidRPr="00243DA5">
        <w:rPr>
          <w:rFonts w:hint="eastAsia"/>
          <w:sz w:val="24"/>
          <w:szCs w:val="28"/>
        </w:rPr>
        <w:t>设备质量验收标准及质保期：</w:t>
      </w:r>
    </w:p>
    <w:p w:rsidR="00243DA5" w:rsidRPr="00243DA5" w:rsidRDefault="00243DA5" w:rsidP="00243DA5">
      <w:pPr>
        <w:spacing w:line="320" w:lineRule="exact"/>
        <w:jc w:val="left"/>
        <w:rPr>
          <w:sz w:val="24"/>
          <w:szCs w:val="28"/>
        </w:rPr>
      </w:pPr>
      <w:r w:rsidRPr="00243DA5">
        <w:rPr>
          <w:rFonts w:hint="eastAsia"/>
          <w:sz w:val="24"/>
          <w:szCs w:val="28"/>
        </w:rPr>
        <w:lastRenderedPageBreak/>
        <w:t>1</w:t>
      </w:r>
      <w:r w:rsidRPr="00243DA5">
        <w:rPr>
          <w:rFonts w:hint="eastAsia"/>
          <w:sz w:val="24"/>
          <w:szCs w:val="28"/>
        </w:rPr>
        <w:t>本设备的质量异议期为自设备安装完毕五日内。</w:t>
      </w:r>
    </w:p>
    <w:p w:rsidR="00243DA5" w:rsidRPr="00243DA5" w:rsidRDefault="00243DA5" w:rsidP="00243DA5">
      <w:pPr>
        <w:widowControl/>
        <w:numPr>
          <w:ilvl w:val="0"/>
          <w:numId w:val="12"/>
        </w:numPr>
        <w:tabs>
          <w:tab w:val="left" w:pos="360"/>
        </w:tabs>
        <w:spacing w:line="320" w:lineRule="exact"/>
        <w:ind w:left="0" w:firstLine="0"/>
        <w:jc w:val="left"/>
        <w:rPr>
          <w:sz w:val="24"/>
          <w:szCs w:val="28"/>
        </w:rPr>
      </w:pPr>
      <w:r w:rsidRPr="00243DA5">
        <w:rPr>
          <w:rFonts w:hint="eastAsia"/>
          <w:sz w:val="24"/>
          <w:szCs w:val="28"/>
        </w:rPr>
        <w:t>本设备质保期为自设备出厂之日起十三个月，设备各零部件的质保期详见设备使用说明书中的产品三包规定。</w:t>
      </w:r>
      <w:r w:rsidRPr="00243DA5">
        <w:rPr>
          <w:rFonts w:hint="eastAsia"/>
          <w:sz w:val="24"/>
          <w:szCs w:val="28"/>
        </w:rPr>
        <w:t xml:space="preserve">  </w:t>
      </w:r>
    </w:p>
    <w:p w:rsidR="00243DA5" w:rsidRPr="00243DA5" w:rsidRDefault="00243DA5" w:rsidP="00243DA5">
      <w:pPr>
        <w:spacing w:line="320" w:lineRule="exact"/>
        <w:jc w:val="left"/>
        <w:rPr>
          <w:sz w:val="24"/>
          <w:szCs w:val="28"/>
        </w:rPr>
      </w:pPr>
      <w:r w:rsidRPr="00243DA5">
        <w:rPr>
          <w:rFonts w:hint="eastAsia"/>
          <w:sz w:val="24"/>
          <w:szCs w:val="28"/>
        </w:rPr>
        <w:t>第七条：</w:t>
      </w:r>
      <w:r w:rsidRPr="00243DA5">
        <w:rPr>
          <w:rFonts w:hint="eastAsia"/>
          <w:sz w:val="24"/>
          <w:szCs w:val="28"/>
        </w:rPr>
        <w:t xml:space="preserve"> </w:t>
      </w:r>
      <w:r w:rsidRPr="00243DA5">
        <w:rPr>
          <w:rFonts w:hint="eastAsia"/>
          <w:sz w:val="24"/>
          <w:szCs w:val="28"/>
        </w:rPr>
        <w:t>产品提货日期</w:t>
      </w:r>
    </w:p>
    <w:p w:rsidR="00243DA5" w:rsidRPr="00243DA5" w:rsidRDefault="00243DA5" w:rsidP="00243DA5">
      <w:pPr>
        <w:spacing w:line="320" w:lineRule="exact"/>
        <w:jc w:val="left"/>
        <w:rPr>
          <w:sz w:val="24"/>
          <w:szCs w:val="28"/>
        </w:rPr>
      </w:pPr>
      <w:r w:rsidRPr="00243DA5">
        <w:rPr>
          <w:rFonts w:hint="eastAsia"/>
          <w:sz w:val="24"/>
          <w:szCs w:val="28"/>
        </w:rPr>
        <w:t>1</w:t>
      </w:r>
      <w:r w:rsidRPr="00243DA5">
        <w:rPr>
          <w:rFonts w:hint="eastAsia"/>
          <w:sz w:val="24"/>
          <w:szCs w:val="28"/>
        </w:rPr>
        <w:t>、甲方提货日期为乙方收到提货款之日起</w:t>
      </w:r>
      <w:r w:rsidRPr="00243DA5">
        <w:rPr>
          <w:rFonts w:hint="eastAsia"/>
          <w:sz w:val="24"/>
          <w:szCs w:val="28"/>
        </w:rPr>
        <w:t xml:space="preserve">  15</w:t>
      </w:r>
      <w:r w:rsidRPr="00243DA5">
        <w:rPr>
          <w:rFonts w:hint="eastAsia"/>
          <w:sz w:val="24"/>
          <w:szCs w:val="28"/>
        </w:rPr>
        <w:t>天</w:t>
      </w:r>
      <w:r w:rsidRPr="00243DA5">
        <w:rPr>
          <w:rFonts w:hint="eastAsia"/>
          <w:sz w:val="24"/>
          <w:szCs w:val="28"/>
        </w:rPr>
        <w:t xml:space="preserve">    </w:t>
      </w:r>
      <w:r w:rsidRPr="00243DA5">
        <w:rPr>
          <w:rFonts w:hint="eastAsia"/>
          <w:sz w:val="24"/>
          <w:szCs w:val="28"/>
        </w:rPr>
        <w:t>，乙方负责指导安装调试。</w:t>
      </w:r>
    </w:p>
    <w:p w:rsidR="00243DA5" w:rsidRPr="00243DA5" w:rsidRDefault="00243DA5" w:rsidP="00243DA5">
      <w:pPr>
        <w:spacing w:line="320" w:lineRule="exact"/>
        <w:jc w:val="left"/>
        <w:rPr>
          <w:sz w:val="24"/>
          <w:szCs w:val="28"/>
        </w:rPr>
      </w:pPr>
      <w:r w:rsidRPr="00243DA5">
        <w:rPr>
          <w:rFonts w:hint="eastAsia"/>
          <w:sz w:val="24"/>
          <w:szCs w:val="28"/>
        </w:rPr>
        <w:t>2</w:t>
      </w:r>
      <w:r w:rsidRPr="00243DA5">
        <w:rPr>
          <w:rFonts w:hint="eastAsia"/>
          <w:sz w:val="24"/>
          <w:szCs w:val="28"/>
        </w:rPr>
        <w:t>、由于甲方原因如：场地、电力、起吊设备、原材料、配套设施、人员等不到位造成延误安装调试，相应顺延交付日期。</w:t>
      </w:r>
    </w:p>
    <w:p w:rsidR="00243DA5" w:rsidRPr="00243DA5" w:rsidRDefault="00243DA5" w:rsidP="00243DA5">
      <w:pPr>
        <w:spacing w:line="320" w:lineRule="exact"/>
        <w:jc w:val="left"/>
        <w:rPr>
          <w:sz w:val="24"/>
          <w:szCs w:val="28"/>
        </w:rPr>
      </w:pPr>
      <w:r w:rsidRPr="00243DA5">
        <w:rPr>
          <w:rFonts w:hint="eastAsia"/>
          <w:sz w:val="24"/>
          <w:szCs w:val="28"/>
        </w:rPr>
        <w:t>第八条：设备的安装、调试方式为交钥匙工程。甲方选择本项的双方的违约责任、验收方式等按照第十三条规定执行</w:t>
      </w:r>
    </w:p>
    <w:p w:rsidR="00243DA5" w:rsidRPr="00243DA5" w:rsidRDefault="00243DA5" w:rsidP="00243DA5">
      <w:pPr>
        <w:spacing w:line="320" w:lineRule="exact"/>
        <w:jc w:val="left"/>
        <w:rPr>
          <w:sz w:val="24"/>
          <w:szCs w:val="28"/>
        </w:rPr>
      </w:pPr>
      <w:r w:rsidRPr="00243DA5">
        <w:rPr>
          <w:rFonts w:hint="eastAsia"/>
          <w:sz w:val="24"/>
          <w:szCs w:val="28"/>
        </w:rPr>
        <w:t>第九条：甲方责任</w:t>
      </w:r>
    </w:p>
    <w:p w:rsidR="00243DA5" w:rsidRPr="00243DA5" w:rsidRDefault="00243DA5" w:rsidP="00243DA5">
      <w:pPr>
        <w:widowControl/>
        <w:numPr>
          <w:ilvl w:val="0"/>
          <w:numId w:val="13"/>
        </w:numPr>
        <w:tabs>
          <w:tab w:val="clear" w:pos="540"/>
          <w:tab w:val="left" w:pos="0"/>
        </w:tabs>
        <w:spacing w:line="320" w:lineRule="exact"/>
        <w:ind w:left="0" w:firstLine="0"/>
        <w:jc w:val="left"/>
        <w:rPr>
          <w:sz w:val="24"/>
          <w:szCs w:val="28"/>
        </w:rPr>
      </w:pPr>
      <w:r w:rsidRPr="00243DA5">
        <w:rPr>
          <w:rFonts w:hint="eastAsia"/>
          <w:sz w:val="24"/>
          <w:szCs w:val="28"/>
        </w:rPr>
        <w:t>当设备在恶劣气温、风力大、腐蚀大和海上等恶劣环境中使用时，应在签订合同前予以明示，否则所造成的损失及责任与乙方无关。</w:t>
      </w:r>
    </w:p>
    <w:p w:rsidR="00243DA5" w:rsidRPr="00243DA5" w:rsidRDefault="00243DA5" w:rsidP="00243DA5">
      <w:pPr>
        <w:widowControl/>
        <w:numPr>
          <w:ilvl w:val="0"/>
          <w:numId w:val="13"/>
        </w:numPr>
        <w:tabs>
          <w:tab w:val="clear" w:pos="540"/>
          <w:tab w:val="left" w:pos="0"/>
        </w:tabs>
        <w:spacing w:line="320" w:lineRule="exact"/>
        <w:ind w:left="0" w:firstLine="0"/>
        <w:jc w:val="left"/>
        <w:rPr>
          <w:sz w:val="24"/>
          <w:szCs w:val="28"/>
        </w:rPr>
      </w:pPr>
      <w:r w:rsidRPr="00243DA5">
        <w:rPr>
          <w:rFonts w:hint="eastAsia"/>
          <w:sz w:val="24"/>
          <w:szCs w:val="28"/>
        </w:rPr>
        <w:t>按乙方提供的产品地基图纸，在设备进厂前</w:t>
      </w:r>
      <w:r w:rsidRPr="00243DA5">
        <w:rPr>
          <w:rFonts w:hint="eastAsia"/>
          <w:sz w:val="24"/>
          <w:szCs w:val="28"/>
        </w:rPr>
        <w:t>7</w:t>
      </w:r>
      <w:r w:rsidRPr="00243DA5">
        <w:rPr>
          <w:rFonts w:hint="eastAsia"/>
          <w:sz w:val="24"/>
          <w:szCs w:val="28"/>
        </w:rPr>
        <w:t>天做好设备地基</w:t>
      </w:r>
    </w:p>
    <w:p w:rsidR="00243DA5" w:rsidRPr="00243DA5" w:rsidRDefault="00243DA5" w:rsidP="00243DA5">
      <w:pPr>
        <w:spacing w:line="320" w:lineRule="exact"/>
        <w:jc w:val="left"/>
        <w:rPr>
          <w:sz w:val="24"/>
          <w:szCs w:val="28"/>
        </w:rPr>
      </w:pPr>
      <w:r w:rsidRPr="00243DA5">
        <w:rPr>
          <w:rFonts w:hint="eastAsia"/>
          <w:sz w:val="24"/>
          <w:szCs w:val="28"/>
        </w:rPr>
        <w:t>3</w:t>
      </w:r>
      <w:r w:rsidRPr="00243DA5">
        <w:rPr>
          <w:rFonts w:hint="eastAsia"/>
          <w:sz w:val="24"/>
          <w:szCs w:val="28"/>
        </w:rPr>
        <w:t>、在乙方指导安装调试完成后，负责向当地计量局提出称量设备准确度鉴定申请（乙方准备相关材料），若计量局要求对称量设备进行现场准确度鉴定，所发生的验收检测费由甲方承担。</w:t>
      </w:r>
    </w:p>
    <w:p w:rsidR="00243DA5" w:rsidRPr="00243DA5" w:rsidRDefault="00243DA5" w:rsidP="00243DA5">
      <w:pPr>
        <w:spacing w:line="320" w:lineRule="exact"/>
        <w:jc w:val="left"/>
        <w:rPr>
          <w:sz w:val="24"/>
          <w:szCs w:val="28"/>
        </w:rPr>
      </w:pPr>
      <w:r w:rsidRPr="00243DA5">
        <w:rPr>
          <w:rFonts w:hint="eastAsia"/>
          <w:sz w:val="24"/>
          <w:szCs w:val="28"/>
        </w:rPr>
        <w:t>4</w:t>
      </w:r>
      <w:r w:rsidRPr="00243DA5">
        <w:rPr>
          <w:rFonts w:hint="eastAsia"/>
          <w:sz w:val="24"/>
          <w:szCs w:val="28"/>
        </w:rPr>
        <w:t>、所签合同不论何种安装调试方式，设备到达卸货地点后，负责派人看管，保证货物的安全。</w:t>
      </w:r>
    </w:p>
    <w:p w:rsidR="00243DA5" w:rsidRPr="00243DA5" w:rsidRDefault="00243DA5" w:rsidP="00243DA5">
      <w:pPr>
        <w:spacing w:line="320" w:lineRule="exact"/>
        <w:jc w:val="left"/>
        <w:rPr>
          <w:sz w:val="24"/>
          <w:szCs w:val="28"/>
        </w:rPr>
      </w:pPr>
      <w:r w:rsidRPr="00243DA5">
        <w:rPr>
          <w:rFonts w:hint="eastAsia"/>
          <w:sz w:val="24"/>
          <w:szCs w:val="28"/>
        </w:rPr>
        <w:t>6</w:t>
      </w:r>
      <w:r w:rsidRPr="00243DA5">
        <w:rPr>
          <w:rFonts w:hint="eastAsia"/>
          <w:sz w:val="24"/>
          <w:szCs w:val="28"/>
        </w:rPr>
        <w:t>、负责施工现场安全生产工作。</w:t>
      </w:r>
    </w:p>
    <w:p w:rsidR="00243DA5" w:rsidRPr="00243DA5" w:rsidRDefault="00243DA5" w:rsidP="00243DA5">
      <w:pPr>
        <w:spacing w:line="320" w:lineRule="exact"/>
        <w:jc w:val="left"/>
        <w:rPr>
          <w:sz w:val="24"/>
          <w:szCs w:val="28"/>
        </w:rPr>
      </w:pPr>
      <w:r w:rsidRPr="00243DA5">
        <w:rPr>
          <w:rFonts w:hint="eastAsia"/>
          <w:sz w:val="24"/>
          <w:szCs w:val="28"/>
        </w:rPr>
        <w:t>7</w:t>
      </w:r>
      <w:r w:rsidRPr="00243DA5">
        <w:rPr>
          <w:rFonts w:hint="eastAsia"/>
          <w:sz w:val="24"/>
          <w:szCs w:val="28"/>
        </w:rPr>
        <w:t>、自备部件保证在安装前制作、吊装到位并可使用。</w:t>
      </w:r>
    </w:p>
    <w:p w:rsidR="00243DA5" w:rsidRPr="00243DA5" w:rsidRDefault="00243DA5" w:rsidP="00243DA5">
      <w:pPr>
        <w:spacing w:line="320" w:lineRule="exact"/>
        <w:jc w:val="left"/>
        <w:rPr>
          <w:sz w:val="24"/>
          <w:szCs w:val="28"/>
        </w:rPr>
      </w:pPr>
      <w:r w:rsidRPr="00243DA5">
        <w:rPr>
          <w:rFonts w:hint="eastAsia"/>
          <w:sz w:val="24"/>
          <w:szCs w:val="28"/>
        </w:rPr>
        <w:t>8</w:t>
      </w:r>
      <w:r w:rsidRPr="00243DA5">
        <w:rPr>
          <w:rFonts w:hint="eastAsia"/>
          <w:sz w:val="24"/>
          <w:szCs w:val="28"/>
        </w:rPr>
        <w:t>、负责乙方现场制作部件所需焊机、氧割工具、水、电源、吊装器具等设备安装调试的必备用品。</w:t>
      </w:r>
    </w:p>
    <w:p w:rsidR="00243DA5" w:rsidRPr="00243DA5" w:rsidRDefault="00243DA5" w:rsidP="00243DA5">
      <w:pPr>
        <w:spacing w:line="320" w:lineRule="exact"/>
        <w:jc w:val="left"/>
        <w:rPr>
          <w:sz w:val="24"/>
          <w:szCs w:val="28"/>
        </w:rPr>
      </w:pPr>
      <w:r w:rsidRPr="00243DA5">
        <w:rPr>
          <w:rFonts w:hint="eastAsia"/>
          <w:sz w:val="24"/>
          <w:szCs w:val="28"/>
        </w:rPr>
        <w:t>9</w:t>
      </w:r>
      <w:r w:rsidRPr="00243DA5">
        <w:rPr>
          <w:rFonts w:hint="eastAsia"/>
          <w:sz w:val="24"/>
          <w:szCs w:val="28"/>
        </w:rPr>
        <w:t>、负责购买符合要求型号的润滑油（脂），并在调试前派专人给各需加注润滑油（脂）的部位加入足量润滑油（脂）。</w:t>
      </w:r>
    </w:p>
    <w:p w:rsidR="00243DA5" w:rsidRPr="00243DA5" w:rsidRDefault="00243DA5" w:rsidP="00243DA5">
      <w:pPr>
        <w:spacing w:line="320" w:lineRule="exact"/>
        <w:jc w:val="left"/>
        <w:rPr>
          <w:sz w:val="24"/>
          <w:szCs w:val="28"/>
        </w:rPr>
      </w:pPr>
      <w:r w:rsidRPr="00243DA5">
        <w:rPr>
          <w:rFonts w:hint="eastAsia"/>
          <w:sz w:val="24"/>
          <w:szCs w:val="28"/>
        </w:rPr>
        <w:t>10</w:t>
      </w:r>
      <w:r w:rsidRPr="00243DA5">
        <w:rPr>
          <w:rFonts w:hint="eastAsia"/>
          <w:sz w:val="24"/>
          <w:szCs w:val="28"/>
        </w:rPr>
        <w:t>、甲方认同乙方在设备质保期内的设备故障维修，并按合同约定履行付款义务。</w:t>
      </w:r>
    </w:p>
    <w:p w:rsidR="00243DA5" w:rsidRPr="00243DA5" w:rsidRDefault="00243DA5" w:rsidP="00243DA5">
      <w:pPr>
        <w:spacing w:line="320" w:lineRule="exact"/>
        <w:jc w:val="left"/>
        <w:rPr>
          <w:sz w:val="24"/>
          <w:szCs w:val="28"/>
        </w:rPr>
      </w:pPr>
      <w:r w:rsidRPr="00243DA5">
        <w:rPr>
          <w:rFonts w:hint="eastAsia"/>
          <w:sz w:val="24"/>
          <w:szCs w:val="28"/>
        </w:rPr>
        <w:t>第十条：乙方责任</w:t>
      </w:r>
    </w:p>
    <w:p w:rsidR="00243DA5" w:rsidRPr="00243DA5" w:rsidRDefault="00243DA5" w:rsidP="00243DA5">
      <w:pPr>
        <w:spacing w:line="320" w:lineRule="exact"/>
        <w:jc w:val="left"/>
        <w:rPr>
          <w:sz w:val="24"/>
          <w:szCs w:val="28"/>
        </w:rPr>
      </w:pPr>
      <w:r w:rsidRPr="00243DA5">
        <w:rPr>
          <w:rFonts w:hint="eastAsia"/>
          <w:sz w:val="24"/>
          <w:szCs w:val="28"/>
        </w:rPr>
        <w:t>1</w:t>
      </w:r>
      <w:r w:rsidRPr="00243DA5">
        <w:rPr>
          <w:rFonts w:hint="eastAsia"/>
          <w:sz w:val="24"/>
          <w:szCs w:val="28"/>
        </w:rPr>
        <w:t>、</w:t>
      </w:r>
      <w:r w:rsidRPr="00243DA5">
        <w:rPr>
          <w:rFonts w:hint="eastAsia"/>
          <w:sz w:val="24"/>
          <w:szCs w:val="28"/>
        </w:rPr>
        <w:t xml:space="preserve"> </w:t>
      </w:r>
      <w:r w:rsidRPr="00243DA5">
        <w:rPr>
          <w:rFonts w:hint="eastAsia"/>
          <w:sz w:val="24"/>
          <w:szCs w:val="28"/>
        </w:rPr>
        <w:t>完成设备的制作、包装、代运、指导安装调试。</w:t>
      </w:r>
    </w:p>
    <w:p w:rsidR="00243DA5" w:rsidRPr="00243DA5" w:rsidRDefault="00243DA5" w:rsidP="00243DA5">
      <w:pPr>
        <w:spacing w:line="320" w:lineRule="exact"/>
        <w:jc w:val="left"/>
        <w:rPr>
          <w:sz w:val="24"/>
          <w:szCs w:val="28"/>
        </w:rPr>
      </w:pPr>
      <w:r w:rsidRPr="00243DA5">
        <w:rPr>
          <w:rFonts w:hint="eastAsia"/>
          <w:sz w:val="24"/>
          <w:szCs w:val="28"/>
        </w:rPr>
        <w:t>2</w:t>
      </w:r>
      <w:r w:rsidRPr="00243DA5">
        <w:rPr>
          <w:rFonts w:hint="eastAsia"/>
          <w:sz w:val="24"/>
          <w:szCs w:val="28"/>
        </w:rPr>
        <w:t>、合同签定生效后提供设备地基图纸。</w:t>
      </w:r>
    </w:p>
    <w:p w:rsidR="00243DA5" w:rsidRPr="00243DA5" w:rsidRDefault="00243DA5" w:rsidP="00243DA5">
      <w:pPr>
        <w:spacing w:line="320" w:lineRule="exact"/>
        <w:jc w:val="left"/>
        <w:rPr>
          <w:sz w:val="24"/>
          <w:szCs w:val="28"/>
        </w:rPr>
      </w:pPr>
      <w:r w:rsidRPr="00243DA5">
        <w:rPr>
          <w:rFonts w:hint="eastAsia"/>
          <w:sz w:val="24"/>
          <w:szCs w:val="28"/>
        </w:rPr>
        <w:t>3</w:t>
      </w:r>
      <w:r w:rsidRPr="00243DA5">
        <w:rPr>
          <w:rFonts w:hint="eastAsia"/>
          <w:sz w:val="24"/>
          <w:szCs w:val="28"/>
        </w:rPr>
        <w:t>、</w:t>
      </w:r>
      <w:r w:rsidRPr="00243DA5">
        <w:rPr>
          <w:rFonts w:hint="eastAsia"/>
          <w:sz w:val="24"/>
          <w:szCs w:val="28"/>
        </w:rPr>
        <w:t xml:space="preserve"> </w:t>
      </w:r>
      <w:r w:rsidRPr="00243DA5">
        <w:rPr>
          <w:rFonts w:hint="eastAsia"/>
          <w:sz w:val="24"/>
          <w:szCs w:val="28"/>
        </w:rPr>
        <w:t>发货前七天，与甲方协调有关现场基础、交通、吊车安排等事宜，条件具备后发货。</w:t>
      </w:r>
    </w:p>
    <w:p w:rsidR="00243DA5" w:rsidRPr="00243DA5" w:rsidRDefault="00243DA5" w:rsidP="00243DA5">
      <w:pPr>
        <w:spacing w:line="320" w:lineRule="exact"/>
        <w:jc w:val="left"/>
        <w:rPr>
          <w:sz w:val="24"/>
          <w:szCs w:val="28"/>
        </w:rPr>
      </w:pPr>
      <w:r w:rsidRPr="00243DA5">
        <w:rPr>
          <w:rFonts w:hint="eastAsia"/>
          <w:sz w:val="24"/>
          <w:szCs w:val="28"/>
        </w:rPr>
        <w:t>4</w:t>
      </w:r>
      <w:r w:rsidRPr="00243DA5">
        <w:rPr>
          <w:rFonts w:hint="eastAsia"/>
          <w:sz w:val="24"/>
          <w:szCs w:val="28"/>
        </w:rPr>
        <w:t>、为甲方提供自备部件的配套连接尺寸和相应的技术资料。</w:t>
      </w:r>
    </w:p>
    <w:p w:rsidR="00243DA5" w:rsidRPr="00243DA5" w:rsidRDefault="00243DA5" w:rsidP="00243DA5">
      <w:pPr>
        <w:spacing w:line="320" w:lineRule="exact"/>
        <w:jc w:val="left"/>
        <w:rPr>
          <w:sz w:val="24"/>
          <w:szCs w:val="28"/>
        </w:rPr>
      </w:pPr>
      <w:r w:rsidRPr="00243DA5">
        <w:rPr>
          <w:rFonts w:hint="eastAsia"/>
          <w:sz w:val="24"/>
          <w:szCs w:val="28"/>
        </w:rPr>
        <w:t>5</w:t>
      </w:r>
      <w:r w:rsidRPr="00243DA5">
        <w:rPr>
          <w:rFonts w:hint="eastAsia"/>
          <w:sz w:val="24"/>
          <w:szCs w:val="28"/>
        </w:rPr>
        <w:t>、因甲方原因延误时间三天以下时，由此增加的制作和安装费用，乙方不再收取。</w:t>
      </w:r>
    </w:p>
    <w:p w:rsidR="00243DA5" w:rsidRPr="00243DA5" w:rsidRDefault="00243DA5" w:rsidP="00243DA5">
      <w:pPr>
        <w:spacing w:line="320" w:lineRule="exact"/>
        <w:jc w:val="left"/>
        <w:rPr>
          <w:sz w:val="24"/>
          <w:szCs w:val="28"/>
        </w:rPr>
      </w:pPr>
      <w:r w:rsidRPr="00243DA5">
        <w:rPr>
          <w:rFonts w:hint="eastAsia"/>
          <w:sz w:val="24"/>
          <w:szCs w:val="28"/>
        </w:rPr>
        <w:t>6</w:t>
      </w:r>
      <w:r w:rsidRPr="00243DA5">
        <w:rPr>
          <w:rFonts w:hint="eastAsia"/>
          <w:sz w:val="24"/>
          <w:szCs w:val="28"/>
        </w:rPr>
        <w:t>、免费培训甲方操作人员。</w:t>
      </w:r>
    </w:p>
    <w:p w:rsidR="00243DA5" w:rsidRPr="00243DA5" w:rsidRDefault="00243DA5" w:rsidP="00243DA5">
      <w:pPr>
        <w:spacing w:line="320" w:lineRule="exact"/>
        <w:jc w:val="left"/>
        <w:rPr>
          <w:sz w:val="24"/>
          <w:szCs w:val="28"/>
        </w:rPr>
      </w:pPr>
      <w:r w:rsidRPr="00243DA5">
        <w:rPr>
          <w:rFonts w:hint="eastAsia"/>
          <w:sz w:val="24"/>
          <w:szCs w:val="28"/>
        </w:rPr>
        <w:t>第十一条：关于交钥匙工程的规定</w:t>
      </w:r>
    </w:p>
    <w:p w:rsidR="00243DA5" w:rsidRPr="00243DA5" w:rsidRDefault="00243DA5" w:rsidP="00243DA5">
      <w:pPr>
        <w:spacing w:line="320" w:lineRule="exact"/>
        <w:jc w:val="left"/>
        <w:rPr>
          <w:sz w:val="24"/>
          <w:szCs w:val="28"/>
        </w:rPr>
      </w:pPr>
      <w:r w:rsidRPr="00243DA5">
        <w:rPr>
          <w:rFonts w:hint="eastAsia"/>
          <w:sz w:val="24"/>
          <w:szCs w:val="28"/>
        </w:rPr>
        <w:t>1</w:t>
      </w:r>
      <w:r w:rsidRPr="00243DA5">
        <w:rPr>
          <w:rFonts w:hint="eastAsia"/>
          <w:sz w:val="24"/>
          <w:szCs w:val="28"/>
        </w:rPr>
        <w:t>、由甲方负责场地、设备基础、电源、水源、安装现场保护、调试用料等基本条件；</w:t>
      </w:r>
    </w:p>
    <w:p w:rsidR="00243DA5" w:rsidRPr="00243DA5" w:rsidRDefault="00243DA5" w:rsidP="00243DA5">
      <w:pPr>
        <w:spacing w:line="320" w:lineRule="exact"/>
        <w:jc w:val="left"/>
        <w:rPr>
          <w:sz w:val="24"/>
          <w:szCs w:val="28"/>
        </w:rPr>
      </w:pPr>
      <w:r w:rsidRPr="00243DA5">
        <w:rPr>
          <w:rFonts w:hint="eastAsia"/>
          <w:sz w:val="24"/>
          <w:szCs w:val="28"/>
        </w:rPr>
        <w:t>2</w:t>
      </w:r>
      <w:r w:rsidRPr="00243DA5">
        <w:rPr>
          <w:rFonts w:hint="eastAsia"/>
          <w:sz w:val="24"/>
          <w:szCs w:val="28"/>
        </w:rPr>
        <w:t>、安装人员、安装工具、校称、调试用油由乙方提供；</w:t>
      </w:r>
    </w:p>
    <w:p w:rsidR="00243DA5" w:rsidRPr="00243DA5" w:rsidRDefault="00243DA5" w:rsidP="00243DA5">
      <w:pPr>
        <w:spacing w:line="320" w:lineRule="exact"/>
        <w:jc w:val="left"/>
        <w:rPr>
          <w:sz w:val="24"/>
          <w:szCs w:val="28"/>
        </w:rPr>
      </w:pPr>
      <w:r w:rsidRPr="00243DA5">
        <w:rPr>
          <w:rFonts w:hint="eastAsia"/>
          <w:sz w:val="24"/>
          <w:szCs w:val="28"/>
        </w:rPr>
        <w:t>3</w:t>
      </w:r>
      <w:r w:rsidRPr="00243DA5">
        <w:rPr>
          <w:rFonts w:hint="eastAsia"/>
          <w:sz w:val="24"/>
          <w:szCs w:val="28"/>
        </w:rPr>
        <w:t>、因甲方条件不具备而影响安装调试时间的，乙方有权顺延工期，由此造成的损失由甲方承担；</w:t>
      </w:r>
    </w:p>
    <w:p w:rsidR="00243DA5" w:rsidRPr="00243DA5" w:rsidRDefault="00243DA5" w:rsidP="00243DA5">
      <w:pPr>
        <w:spacing w:line="320" w:lineRule="exact"/>
        <w:jc w:val="left"/>
        <w:rPr>
          <w:sz w:val="24"/>
          <w:szCs w:val="28"/>
        </w:rPr>
      </w:pPr>
      <w:r w:rsidRPr="00243DA5">
        <w:rPr>
          <w:rFonts w:hint="eastAsia"/>
          <w:sz w:val="24"/>
          <w:szCs w:val="28"/>
        </w:rPr>
        <w:t>第十二条：工期延误</w:t>
      </w:r>
    </w:p>
    <w:p w:rsidR="00243DA5" w:rsidRPr="00243DA5" w:rsidRDefault="00243DA5" w:rsidP="00243DA5">
      <w:pPr>
        <w:spacing w:line="320" w:lineRule="exact"/>
        <w:jc w:val="left"/>
        <w:rPr>
          <w:sz w:val="24"/>
          <w:szCs w:val="28"/>
        </w:rPr>
      </w:pPr>
      <w:r w:rsidRPr="00243DA5">
        <w:rPr>
          <w:rFonts w:hint="eastAsia"/>
          <w:sz w:val="24"/>
          <w:szCs w:val="28"/>
        </w:rPr>
        <w:t xml:space="preserve"> </w:t>
      </w:r>
      <w:r w:rsidRPr="00243DA5">
        <w:rPr>
          <w:rFonts w:hint="eastAsia"/>
          <w:sz w:val="24"/>
          <w:szCs w:val="28"/>
        </w:rPr>
        <w:t>对因以下原因造成交付推迟的，由双方商定相应推延的工期：</w:t>
      </w:r>
    </w:p>
    <w:p w:rsidR="00243DA5" w:rsidRPr="00243DA5" w:rsidRDefault="00243DA5" w:rsidP="00243DA5">
      <w:pPr>
        <w:spacing w:line="320" w:lineRule="exact"/>
        <w:jc w:val="left"/>
        <w:rPr>
          <w:sz w:val="24"/>
          <w:szCs w:val="28"/>
        </w:rPr>
      </w:pPr>
      <w:r w:rsidRPr="00243DA5">
        <w:rPr>
          <w:rFonts w:hint="eastAsia"/>
          <w:sz w:val="24"/>
          <w:szCs w:val="28"/>
        </w:rPr>
        <w:lastRenderedPageBreak/>
        <w:t>（</w:t>
      </w:r>
      <w:r w:rsidRPr="00243DA5">
        <w:rPr>
          <w:rFonts w:hint="eastAsia"/>
          <w:sz w:val="24"/>
          <w:szCs w:val="28"/>
        </w:rPr>
        <w:t>1</w:t>
      </w:r>
      <w:r w:rsidRPr="00243DA5">
        <w:rPr>
          <w:rFonts w:hint="eastAsia"/>
          <w:sz w:val="24"/>
          <w:szCs w:val="28"/>
        </w:rPr>
        <w:t>）甲方提出设计变更；</w:t>
      </w:r>
    </w:p>
    <w:p w:rsidR="00243DA5" w:rsidRPr="00243DA5" w:rsidRDefault="00243DA5" w:rsidP="00243DA5">
      <w:pPr>
        <w:spacing w:line="320" w:lineRule="exact"/>
        <w:jc w:val="left"/>
        <w:rPr>
          <w:sz w:val="24"/>
          <w:szCs w:val="28"/>
        </w:rPr>
      </w:pPr>
      <w:r w:rsidRPr="00243DA5">
        <w:rPr>
          <w:rFonts w:hint="eastAsia"/>
          <w:sz w:val="24"/>
          <w:szCs w:val="28"/>
        </w:rPr>
        <w:t>（</w:t>
      </w:r>
      <w:r w:rsidRPr="00243DA5">
        <w:rPr>
          <w:rFonts w:hint="eastAsia"/>
          <w:sz w:val="24"/>
          <w:szCs w:val="28"/>
        </w:rPr>
        <w:t>2</w:t>
      </w:r>
      <w:r w:rsidRPr="00243DA5">
        <w:rPr>
          <w:rFonts w:hint="eastAsia"/>
          <w:sz w:val="24"/>
          <w:szCs w:val="28"/>
        </w:rPr>
        <w:t>）非乙方原因的停电、停水、场地不合要求；</w:t>
      </w:r>
    </w:p>
    <w:p w:rsidR="00243DA5" w:rsidRPr="00243DA5" w:rsidRDefault="00243DA5" w:rsidP="00243DA5">
      <w:pPr>
        <w:spacing w:line="320" w:lineRule="exact"/>
        <w:jc w:val="left"/>
        <w:rPr>
          <w:sz w:val="24"/>
          <w:szCs w:val="28"/>
        </w:rPr>
      </w:pPr>
      <w:r w:rsidRPr="00243DA5">
        <w:rPr>
          <w:rFonts w:hint="eastAsia"/>
          <w:sz w:val="24"/>
          <w:szCs w:val="28"/>
        </w:rPr>
        <w:t>（</w:t>
      </w:r>
      <w:r w:rsidRPr="00243DA5">
        <w:rPr>
          <w:rFonts w:hint="eastAsia"/>
          <w:sz w:val="24"/>
          <w:szCs w:val="28"/>
        </w:rPr>
        <w:t>3</w:t>
      </w:r>
      <w:r w:rsidRPr="00243DA5">
        <w:rPr>
          <w:rFonts w:hint="eastAsia"/>
          <w:sz w:val="24"/>
          <w:szCs w:val="28"/>
        </w:rPr>
        <w:t>）不可抗拒力因素及特殊风险；</w:t>
      </w:r>
    </w:p>
    <w:p w:rsidR="00243DA5" w:rsidRPr="00243DA5" w:rsidRDefault="00243DA5" w:rsidP="00243DA5">
      <w:pPr>
        <w:spacing w:line="320" w:lineRule="exact"/>
        <w:jc w:val="left"/>
        <w:rPr>
          <w:sz w:val="24"/>
          <w:szCs w:val="28"/>
        </w:rPr>
      </w:pPr>
      <w:r w:rsidRPr="00243DA5">
        <w:rPr>
          <w:rFonts w:hint="eastAsia"/>
          <w:sz w:val="24"/>
          <w:szCs w:val="28"/>
        </w:rPr>
        <w:t>（</w:t>
      </w:r>
      <w:r w:rsidRPr="00243DA5">
        <w:rPr>
          <w:rFonts w:hint="eastAsia"/>
          <w:sz w:val="24"/>
          <w:szCs w:val="28"/>
        </w:rPr>
        <w:t>4</w:t>
      </w:r>
      <w:r w:rsidRPr="00243DA5">
        <w:rPr>
          <w:rFonts w:hint="eastAsia"/>
          <w:sz w:val="24"/>
          <w:szCs w:val="28"/>
        </w:rPr>
        <w:t>）甲方要求或同意给予顺延的情况。</w:t>
      </w:r>
    </w:p>
    <w:p w:rsidR="00243DA5" w:rsidRPr="00243DA5" w:rsidRDefault="00243DA5" w:rsidP="00243DA5">
      <w:pPr>
        <w:spacing w:line="320" w:lineRule="exact"/>
        <w:jc w:val="left"/>
        <w:rPr>
          <w:sz w:val="24"/>
          <w:szCs w:val="28"/>
        </w:rPr>
      </w:pPr>
      <w:r w:rsidRPr="00243DA5">
        <w:rPr>
          <w:rFonts w:hint="eastAsia"/>
          <w:sz w:val="24"/>
          <w:szCs w:val="28"/>
        </w:rPr>
        <w:t>第十三条：违约责任</w:t>
      </w:r>
    </w:p>
    <w:p w:rsidR="00243DA5" w:rsidRPr="00243DA5" w:rsidRDefault="00243DA5" w:rsidP="00243DA5">
      <w:pPr>
        <w:spacing w:line="320" w:lineRule="exact"/>
        <w:jc w:val="left"/>
        <w:rPr>
          <w:sz w:val="24"/>
          <w:szCs w:val="28"/>
        </w:rPr>
      </w:pPr>
      <w:r w:rsidRPr="00243DA5">
        <w:rPr>
          <w:rFonts w:hint="eastAsia"/>
          <w:sz w:val="24"/>
          <w:szCs w:val="28"/>
        </w:rPr>
        <w:t>1.</w:t>
      </w:r>
      <w:r w:rsidRPr="00243DA5">
        <w:rPr>
          <w:rFonts w:hint="eastAsia"/>
          <w:sz w:val="24"/>
          <w:szCs w:val="28"/>
        </w:rPr>
        <w:t>由违约方承担。所有责任以对方的材料及人工直接损失为限，且不得超过本合同总价款的百分之五（</w:t>
      </w:r>
      <w:r w:rsidRPr="00243DA5">
        <w:rPr>
          <w:rFonts w:hint="eastAsia"/>
          <w:sz w:val="24"/>
          <w:szCs w:val="28"/>
        </w:rPr>
        <w:t>5%</w:t>
      </w:r>
      <w:r w:rsidRPr="00243DA5">
        <w:rPr>
          <w:rFonts w:hint="eastAsia"/>
          <w:sz w:val="24"/>
          <w:szCs w:val="28"/>
        </w:rPr>
        <w:t>），任一方均不向另一方主张间接损失。</w:t>
      </w:r>
    </w:p>
    <w:p w:rsidR="00243DA5" w:rsidRPr="00243DA5" w:rsidRDefault="00243DA5" w:rsidP="00243DA5">
      <w:pPr>
        <w:spacing w:line="320" w:lineRule="exact"/>
        <w:jc w:val="left"/>
        <w:rPr>
          <w:sz w:val="24"/>
          <w:szCs w:val="28"/>
        </w:rPr>
      </w:pPr>
      <w:r w:rsidRPr="00243DA5">
        <w:rPr>
          <w:rFonts w:hint="eastAsia"/>
          <w:sz w:val="24"/>
          <w:szCs w:val="28"/>
        </w:rPr>
        <w:t>2</w:t>
      </w:r>
      <w:r w:rsidRPr="00243DA5">
        <w:rPr>
          <w:rFonts w:hint="eastAsia"/>
          <w:sz w:val="24"/>
          <w:szCs w:val="28"/>
        </w:rPr>
        <w:t>、由乙方原因造成逾期交付的，每延期交付一周，乙方按每周本合同总价款的千分之三向甲方支付逾期违约金。</w:t>
      </w:r>
    </w:p>
    <w:p w:rsidR="00243DA5" w:rsidRPr="00243DA5" w:rsidRDefault="00243DA5" w:rsidP="00243DA5">
      <w:pPr>
        <w:spacing w:line="320" w:lineRule="exact"/>
        <w:jc w:val="left"/>
        <w:rPr>
          <w:sz w:val="24"/>
          <w:szCs w:val="28"/>
        </w:rPr>
      </w:pPr>
      <w:r w:rsidRPr="00243DA5">
        <w:rPr>
          <w:rFonts w:hint="eastAsia"/>
          <w:sz w:val="24"/>
          <w:szCs w:val="28"/>
        </w:rPr>
        <w:t>3</w:t>
      </w:r>
      <w:r w:rsidRPr="00243DA5">
        <w:rPr>
          <w:rFonts w:hint="eastAsia"/>
          <w:sz w:val="24"/>
          <w:szCs w:val="28"/>
        </w:rPr>
        <w:t>、设备安装完毕后，因甲方原因不具备调试条件，甲方应按安装调试完毕履行付款义务。</w:t>
      </w:r>
    </w:p>
    <w:p w:rsidR="00243DA5" w:rsidRPr="00243DA5" w:rsidRDefault="00243DA5" w:rsidP="00243DA5">
      <w:pPr>
        <w:spacing w:line="320" w:lineRule="exact"/>
        <w:jc w:val="left"/>
        <w:rPr>
          <w:sz w:val="24"/>
          <w:szCs w:val="28"/>
        </w:rPr>
      </w:pPr>
      <w:r w:rsidRPr="00243DA5">
        <w:rPr>
          <w:rFonts w:hint="eastAsia"/>
          <w:sz w:val="24"/>
          <w:szCs w:val="28"/>
        </w:rPr>
        <w:t>4</w:t>
      </w:r>
      <w:r w:rsidRPr="00243DA5">
        <w:rPr>
          <w:rFonts w:hint="eastAsia"/>
          <w:sz w:val="24"/>
          <w:szCs w:val="28"/>
        </w:rPr>
        <w:t>、因甲方原因不能按期提货，造成已生产出的设备在乙方厂内积压，双方可按下述两种方式协商解决：甲方要求保留货物时，甲方须按本合同约定的下一期付款支付货款。</w:t>
      </w:r>
    </w:p>
    <w:p w:rsidR="00243DA5" w:rsidRPr="00243DA5" w:rsidRDefault="00243DA5" w:rsidP="00243DA5">
      <w:pPr>
        <w:spacing w:line="320" w:lineRule="exact"/>
        <w:jc w:val="left"/>
        <w:rPr>
          <w:sz w:val="24"/>
          <w:szCs w:val="28"/>
        </w:rPr>
      </w:pPr>
      <w:r w:rsidRPr="00243DA5">
        <w:rPr>
          <w:rFonts w:hint="eastAsia"/>
          <w:sz w:val="24"/>
          <w:szCs w:val="28"/>
        </w:rPr>
        <w:t>5</w:t>
      </w:r>
      <w:r w:rsidRPr="00243DA5">
        <w:rPr>
          <w:rFonts w:hint="eastAsia"/>
          <w:sz w:val="24"/>
          <w:szCs w:val="28"/>
        </w:rPr>
        <w:t>、一方中途擅自解除本合同，违约方应按本合同总价的</w:t>
      </w:r>
      <w:r w:rsidRPr="00243DA5">
        <w:rPr>
          <w:rFonts w:hint="eastAsia"/>
          <w:sz w:val="24"/>
          <w:szCs w:val="28"/>
        </w:rPr>
        <w:t>5%</w:t>
      </w:r>
      <w:r w:rsidRPr="00243DA5">
        <w:rPr>
          <w:rFonts w:hint="eastAsia"/>
          <w:sz w:val="24"/>
          <w:szCs w:val="28"/>
        </w:rPr>
        <w:t>向对方支付违约金。</w:t>
      </w:r>
    </w:p>
    <w:p w:rsidR="00243DA5" w:rsidRPr="00243DA5" w:rsidRDefault="00243DA5" w:rsidP="00243DA5">
      <w:pPr>
        <w:spacing w:line="320" w:lineRule="exact"/>
        <w:jc w:val="left"/>
        <w:rPr>
          <w:sz w:val="24"/>
          <w:szCs w:val="28"/>
        </w:rPr>
      </w:pPr>
      <w:r w:rsidRPr="00243DA5">
        <w:rPr>
          <w:rFonts w:hint="eastAsia"/>
          <w:sz w:val="24"/>
          <w:szCs w:val="28"/>
        </w:rPr>
        <w:t>第十五条：未尽事宜详见合同附件。</w:t>
      </w:r>
    </w:p>
    <w:p w:rsidR="00243DA5" w:rsidRPr="00243DA5" w:rsidRDefault="00243DA5" w:rsidP="00243DA5">
      <w:pPr>
        <w:spacing w:line="320" w:lineRule="exact"/>
        <w:jc w:val="left"/>
        <w:rPr>
          <w:sz w:val="24"/>
          <w:szCs w:val="28"/>
        </w:rPr>
      </w:pPr>
      <w:r w:rsidRPr="00243DA5">
        <w:rPr>
          <w:rFonts w:hint="eastAsia"/>
          <w:sz w:val="24"/>
          <w:szCs w:val="28"/>
        </w:rPr>
        <w:t>合同争议解决：双方应友好协商解决。协商不成，可依法向原告所在地人民法院起诉。</w:t>
      </w:r>
    </w:p>
    <w:p w:rsidR="00243DA5" w:rsidRPr="00243DA5" w:rsidRDefault="00243DA5" w:rsidP="00243DA5">
      <w:pPr>
        <w:widowControl/>
        <w:numPr>
          <w:ilvl w:val="0"/>
          <w:numId w:val="14"/>
        </w:numPr>
        <w:tabs>
          <w:tab w:val="left" w:pos="360"/>
        </w:tabs>
        <w:spacing w:line="320" w:lineRule="exact"/>
        <w:ind w:left="0" w:firstLine="0"/>
        <w:jc w:val="left"/>
        <w:rPr>
          <w:sz w:val="24"/>
          <w:szCs w:val="28"/>
        </w:rPr>
      </w:pPr>
      <w:r w:rsidRPr="00243DA5">
        <w:rPr>
          <w:rFonts w:hint="eastAsia"/>
          <w:sz w:val="24"/>
          <w:szCs w:val="28"/>
        </w:rPr>
        <w:t>本合同壹式肆份，甲乙双方各执两份。</w:t>
      </w:r>
    </w:p>
    <w:p w:rsidR="00243DA5" w:rsidRPr="00243DA5" w:rsidRDefault="00243DA5" w:rsidP="00243DA5">
      <w:pPr>
        <w:widowControl/>
        <w:numPr>
          <w:ilvl w:val="0"/>
          <w:numId w:val="14"/>
        </w:numPr>
        <w:tabs>
          <w:tab w:val="left" w:pos="360"/>
        </w:tabs>
        <w:spacing w:line="320" w:lineRule="exact"/>
        <w:ind w:left="0" w:firstLine="0"/>
        <w:jc w:val="left"/>
        <w:rPr>
          <w:sz w:val="24"/>
          <w:szCs w:val="28"/>
        </w:rPr>
      </w:pPr>
      <w:r w:rsidRPr="00243DA5">
        <w:rPr>
          <w:rFonts w:hint="eastAsia"/>
          <w:sz w:val="24"/>
          <w:szCs w:val="28"/>
        </w:rPr>
        <w:t>本合同在项目竣工验收、结清款项后终止。</w:t>
      </w:r>
    </w:p>
    <w:p w:rsidR="00243DA5" w:rsidRPr="00243DA5" w:rsidRDefault="00243DA5" w:rsidP="00243DA5">
      <w:pPr>
        <w:spacing w:line="320" w:lineRule="exact"/>
        <w:jc w:val="left"/>
        <w:rPr>
          <w:sz w:val="24"/>
          <w:szCs w:val="28"/>
        </w:rPr>
      </w:pPr>
      <w:r w:rsidRPr="00243DA5">
        <w:rPr>
          <w:rFonts w:hint="eastAsia"/>
          <w:sz w:val="24"/>
          <w:szCs w:val="28"/>
        </w:rPr>
        <w:t>解释权归供方所有。</w:t>
      </w:r>
    </w:p>
    <w:p w:rsidR="00243DA5" w:rsidRPr="00243DA5" w:rsidRDefault="00243DA5" w:rsidP="00243DA5">
      <w:pPr>
        <w:spacing w:line="320" w:lineRule="exact"/>
        <w:jc w:val="left"/>
        <w:rPr>
          <w:sz w:val="24"/>
          <w:szCs w:val="28"/>
        </w:rPr>
      </w:pPr>
      <w:r w:rsidRPr="00243DA5">
        <w:rPr>
          <w:rFonts w:hint="eastAsia"/>
          <w:sz w:val="24"/>
          <w:szCs w:val="28"/>
        </w:rPr>
        <w:t>（以下无正文）</w:t>
      </w:r>
    </w:p>
    <w:p w:rsidR="00243DA5" w:rsidRPr="00243DA5" w:rsidRDefault="00243DA5" w:rsidP="00243DA5">
      <w:pPr>
        <w:spacing w:line="480" w:lineRule="exact"/>
        <w:rPr>
          <w:sz w:val="24"/>
          <w:szCs w:val="28"/>
        </w:rPr>
      </w:pPr>
      <w:r w:rsidRPr="00243DA5">
        <w:rPr>
          <w:rFonts w:hint="eastAsia"/>
          <w:sz w:val="24"/>
          <w:szCs w:val="28"/>
        </w:rPr>
        <w:t>甲方（盖章）：</w:t>
      </w:r>
      <w:r w:rsidRPr="00243DA5">
        <w:rPr>
          <w:rFonts w:hint="eastAsia"/>
          <w:sz w:val="24"/>
          <w:szCs w:val="28"/>
        </w:rPr>
        <w:t xml:space="preserve">                            </w:t>
      </w:r>
      <w:r w:rsidRPr="00243DA5">
        <w:rPr>
          <w:rFonts w:hint="eastAsia"/>
          <w:sz w:val="24"/>
          <w:szCs w:val="28"/>
        </w:rPr>
        <w:t>乙方（盖章）：</w:t>
      </w:r>
    </w:p>
    <w:p w:rsidR="00243DA5" w:rsidRPr="00243DA5" w:rsidRDefault="00243DA5" w:rsidP="00243DA5">
      <w:pPr>
        <w:spacing w:line="480" w:lineRule="exact"/>
        <w:rPr>
          <w:sz w:val="24"/>
          <w:szCs w:val="28"/>
        </w:rPr>
      </w:pPr>
      <w:r w:rsidRPr="00243DA5">
        <w:rPr>
          <w:rFonts w:hint="eastAsia"/>
          <w:sz w:val="24"/>
          <w:szCs w:val="28"/>
        </w:rPr>
        <w:t>地址：</w:t>
      </w:r>
      <w:r w:rsidRPr="00243DA5">
        <w:rPr>
          <w:rFonts w:hint="eastAsia"/>
          <w:sz w:val="24"/>
          <w:szCs w:val="28"/>
        </w:rPr>
        <w:t xml:space="preserve">                                    </w:t>
      </w:r>
      <w:r w:rsidRPr="00243DA5">
        <w:rPr>
          <w:rFonts w:hint="eastAsia"/>
          <w:sz w:val="24"/>
          <w:szCs w:val="28"/>
        </w:rPr>
        <w:t>地址：</w:t>
      </w:r>
    </w:p>
    <w:p w:rsidR="00243DA5" w:rsidRPr="00243DA5" w:rsidRDefault="00243DA5" w:rsidP="00243DA5">
      <w:pPr>
        <w:spacing w:line="480" w:lineRule="exact"/>
        <w:rPr>
          <w:sz w:val="24"/>
          <w:szCs w:val="28"/>
        </w:rPr>
      </w:pPr>
      <w:r w:rsidRPr="00243DA5">
        <w:rPr>
          <w:rFonts w:hint="eastAsia"/>
          <w:sz w:val="24"/>
          <w:szCs w:val="28"/>
        </w:rPr>
        <w:t>法定代表人：</w:t>
      </w:r>
      <w:r w:rsidRPr="00243DA5">
        <w:rPr>
          <w:rFonts w:hint="eastAsia"/>
          <w:sz w:val="24"/>
          <w:szCs w:val="28"/>
        </w:rPr>
        <w:t xml:space="preserve">                             </w:t>
      </w:r>
      <w:r w:rsidRPr="00243DA5">
        <w:rPr>
          <w:rFonts w:hint="eastAsia"/>
          <w:sz w:val="24"/>
          <w:szCs w:val="28"/>
        </w:rPr>
        <w:t>法定代表人：</w:t>
      </w:r>
    </w:p>
    <w:p w:rsidR="00243DA5" w:rsidRPr="00243DA5" w:rsidRDefault="00243DA5" w:rsidP="00243DA5">
      <w:pPr>
        <w:spacing w:line="480" w:lineRule="exact"/>
        <w:rPr>
          <w:sz w:val="24"/>
          <w:szCs w:val="28"/>
        </w:rPr>
      </w:pPr>
      <w:r w:rsidRPr="00243DA5">
        <w:rPr>
          <w:rFonts w:hint="eastAsia"/>
          <w:sz w:val="24"/>
          <w:szCs w:val="28"/>
        </w:rPr>
        <w:t>授权代表人：</w:t>
      </w:r>
      <w:r w:rsidRPr="00243DA5">
        <w:rPr>
          <w:rFonts w:hint="eastAsia"/>
          <w:sz w:val="24"/>
          <w:szCs w:val="28"/>
        </w:rPr>
        <w:t xml:space="preserve">                             </w:t>
      </w:r>
      <w:r w:rsidRPr="00243DA5">
        <w:rPr>
          <w:rFonts w:hint="eastAsia"/>
          <w:sz w:val="24"/>
          <w:szCs w:val="28"/>
        </w:rPr>
        <w:t>授权代表人：</w:t>
      </w:r>
    </w:p>
    <w:p w:rsidR="00243DA5" w:rsidRPr="00243DA5" w:rsidRDefault="00243DA5" w:rsidP="00243DA5">
      <w:pPr>
        <w:spacing w:line="380" w:lineRule="exact"/>
        <w:rPr>
          <w:sz w:val="24"/>
          <w:szCs w:val="28"/>
        </w:rPr>
      </w:pPr>
      <w:r w:rsidRPr="00243DA5">
        <w:rPr>
          <w:rFonts w:hint="eastAsia"/>
          <w:sz w:val="24"/>
          <w:szCs w:val="28"/>
        </w:rPr>
        <w:t>签订日期：</w:t>
      </w:r>
      <w:r w:rsidRPr="00243DA5">
        <w:rPr>
          <w:rFonts w:hint="eastAsia"/>
          <w:sz w:val="24"/>
          <w:szCs w:val="28"/>
        </w:rPr>
        <w:t xml:space="preserve">                               </w:t>
      </w:r>
      <w:r w:rsidRPr="00243DA5">
        <w:rPr>
          <w:rFonts w:hint="eastAsia"/>
          <w:sz w:val="24"/>
          <w:szCs w:val="28"/>
        </w:rPr>
        <w:t>签订日期：</w:t>
      </w:r>
    </w:p>
    <w:p w:rsidR="00243DA5" w:rsidRPr="00243DA5" w:rsidRDefault="00243DA5" w:rsidP="00243DA5">
      <w:pPr>
        <w:spacing w:line="400" w:lineRule="exact"/>
        <w:ind w:left="6480" w:rightChars="-85" w:right="-178" w:hangingChars="2700" w:hanging="6480"/>
        <w:rPr>
          <w:sz w:val="24"/>
          <w:szCs w:val="28"/>
        </w:rPr>
      </w:pPr>
      <w:r w:rsidRPr="00243DA5">
        <w:rPr>
          <w:rFonts w:hint="eastAsia"/>
          <w:sz w:val="24"/>
          <w:szCs w:val="28"/>
        </w:rPr>
        <w:t>开户银行</w:t>
      </w:r>
      <w:r w:rsidRPr="00243DA5">
        <w:rPr>
          <w:rFonts w:hint="eastAsia"/>
          <w:sz w:val="24"/>
          <w:szCs w:val="28"/>
        </w:rPr>
        <w:t xml:space="preserve"> </w:t>
      </w:r>
      <w:r w:rsidRPr="00243DA5">
        <w:rPr>
          <w:rFonts w:hint="eastAsia"/>
          <w:sz w:val="24"/>
          <w:szCs w:val="28"/>
        </w:rPr>
        <w:t>：</w:t>
      </w:r>
      <w:r w:rsidRPr="00243DA5">
        <w:rPr>
          <w:rFonts w:hint="eastAsia"/>
          <w:sz w:val="24"/>
          <w:szCs w:val="28"/>
        </w:rPr>
        <w:t xml:space="preserve">                              </w:t>
      </w:r>
      <w:r w:rsidRPr="00243DA5">
        <w:rPr>
          <w:rFonts w:hint="eastAsia"/>
          <w:sz w:val="24"/>
          <w:szCs w:val="28"/>
        </w:rPr>
        <w:t>开户银行：</w:t>
      </w:r>
    </w:p>
    <w:p w:rsidR="00243DA5" w:rsidRPr="00243DA5" w:rsidRDefault="00243DA5" w:rsidP="00243DA5">
      <w:pPr>
        <w:rPr>
          <w:sz w:val="24"/>
          <w:szCs w:val="28"/>
        </w:rPr>
      </w:pPr>
      <w:r w:rsidRPr="00243DA5">
        <w:rPr>
          <w:rFonts w:hint="eastAsia"/>
          <w:sz w:val="24"/>
          <w:szCs w:val="28"/>
        </w:rPr>
        <w:t>银行帐号：</w:t>
      </w:r>
      <w:r w:rsidRPr="00243DA5">
        <w:rPr>
          <w:rFonts w:hint="eastAsia"/>
          <w:sz w:val="24"/>
          <w:szCs w:val="28"/>
        </w:rPr>
        <w:t xml:space="preserve">                               </w:t>
      </w:r>
      <w:r w:rsidRPr="00243DA5">
        <w:rPr>
          <w:rFonts w:hint="eastAsia"/>
          <w:sz w:val="24"/>
          <w:szCs w:val="28"/>
        </w:rPr>
        <w:t>银行帐号：</w:t>
      </w:r>
    </w:p>
    <w:p w:rsidR="00243DA5" w:rsidRPr="00243DA5" w:rsidRDefault="00243DA5" w:rsidP="00243DA5">
      <w:pPr>
        <w:spacing w:line="400" w:lineRule="exact"/>
        <w:rPr>
          <w:sz w:val="24"/>
          <w:szCs w:val="28"/>
        </w:rPr>
      </w:pPr>
      <w:r w:rsidRPr="00243DA5">
        <w:rPr>
          <w:rFonts w:hint="eastAsia"/>
          <w:sz w:val="24"/>
          <w:szCs w:val="28"/>
        </w:rPr>
        <w:t>联系电话：</w:t>
      </w:r>
      <w:r w:rsidRPr="00243DA5">
        <w:rPr>
          <w:rFonts w:hint="eastAsia"/>
          <w:sz w:val="24"/>
          <w:szCs w:val="28"/>
        </w:rPr>
        <w:t xml:space="preserve">                                </w:t>
      </w:r>
      <w:r w:rsidRPr="00243DA5">
        <w:rPr>
          <w:rFonts w:hint="eastAsia"/>
          <w:sz w:val="24"/>
          <w:szCs w:val="28"/>
        </w:rPr>
        <w:t>联系电话：</w:t>
      </w:r>
    </w:p>
    <w:p w:rsidR="00243DA5" w:rsidRPr="00243DA5" w:rsidRDefault="00243DA5" w:rsidP="00243DA5">
      <w:pPr>
        <w:spacing w:line="400" w:lineRule="exact"/>
        <w:rPr>
          <w:sz w:val="24"/>
          <w:szCs w:val="28"/>
        </w:rPr>
      </w:pPr>
      <w:r w:rsidRPr="00243DA5">
        <w:rPr>
          <w:rFonts w:hint="eastAsia"/>
          <w:sz w:val="24"/>
          <w:szCs w:val="28"/>
        </w:rPr>
        <w:t>传</w:t>
      </w:r>
      <w:r w:rsidRPr="00243DA5">
        <w:rPr>
          <w:rFonts w:hint="eastAsia"/>
          <w:sz w:val="24"/>
          <w:szCs w:val="28"/>
        </w:rPr>
        <w:t xml:space="preserve">    </w:t>
      </w:r>
      <w:r w:rsidRPr="00243DA5">
        <w:rPr>
          <w:rFonts w:hint="eastAsia"/>
          <w:sz w:val="24"/>
          <w:szCs w:val="28"/>
        </w:rPr>
        <w:t>真：</w:t>
      </w:r>
      <w:r w:rsidRPr="00243DA5">
        <w:rPr>
          <w:rFonts w:hint="eastAsia"/>
          <w:sz w:val="24"/>
          <w:szCs w:val="28"/>
        </w:rPr>
        <w:t xml:space="preserve">                                </w:t>
      </w:r>
      <w:r w:rsidRPr="00243DA5">
        <w:rPr>
          <w:rFonts w:hint="eastAsia"/>
          <w:sz w:val="24"/>
          <w:szCs w:val="28"/>
        </w:rPr>
        <w:t>传</w:t>
      </w:r>
      <w:r w:rsidRPr="00243DA5">
        <w:rPr>
          <w:rFonts w:hint="eastAsia"/>
          <w:sz w:val="24"/>
          <w:szCs w:val="28"/>
        </w:rPr>
        <w:t xml:space="preserve">    </w:t>
      </w:r>
      <w:r w:rsidRPr="00243DA5">
        <w:rPr>
          <w:rFonts w:hint="eastAsia"/>
          <w:sz w:val="24"/>
          <w:szCs w:val="28"/>
        </w:rPr>
        <w:t>真：</w:t>
      </w:r>
    </w:p>
    <w:p w:rsidR="00243DA5" w:rsidRPr="00243DA5" w:rsidRDefault="00243DA5" w:rsidP="00243DA5">
      <w:pPr>
        <w:spacing w:line="400" w:lineRule="exact"/>
        <w:rPr>
          <w:sz w:val="24"/>
          <w:szCs w:val="28"/>
        </w:rPr>
      </w:pPr>
      <w:r w:rsidRPr="00243DA5">
        <w:rPr>
          <w:rFonts w:hint="eastAsia"/>
          <w:sz w:val="24"/>
          <w:szCs w:val="28"/>
        </w:rPr>
        <w:t>担保单位（盖章）</w:t>
      </w:r>
      <w:r w:rsidRPr="00243DA5">
        <w:rPr>
          <w:rFonts w:hint="eastAsia"/>
          <w:sz w:val="24"/>
          <w:szCs w:val="28"/>
        </w:rPr>
        <w:t xml:space="preserve">                          24</w:t>
      </w:r>
      <w:r w:rsidRPr="00243DA5">
        <w:rPr>
          <w:rFonts w:hint="eastAsia"/>
          <w:sz w:val="24"/>
          <w:szCs w:val="28"/>
        </w:rPr>
        <w:t>小时服务电话：</w:t>
      </w:r>
    </w:p>
    <w:p w:rsidR="00B162D3" w:rsidRDefault="00B162D3" w:rsidP="00243DA5">
      <w:pPr>
        <w:autoSpaceDE w:val="0"/>
        <w:autoSpaceDN w:val="0"/>
        <w:adjustRightInd w:val="0"/>
        <w:spacing w:line="360" w:lineRule="auto"/>
        <w:rPr>
          <w:rFonts w:ascii="黑体" w:eastAsia="黑体" w:cs="黑体"/>
          <w:b/>
          <w:bCs/>
          <w:sz w:val="28"/>
          <w:szCs w:val="28"/>
          <w:lang w:val="zh-CN"/>
        </w:rPr>
      </w:pPr>
    </w:p>
    <w:p w:rsidR="00243DA5" w:rsidRDefault="00243DA5">
      <w:pPr>
        <w:spacing w:line="360" w:lineRule="auto"/>
        <w:ind w:firstLineChars="700" w:firstLine="2108"/>
        <w:rPr>
          <w:rFonts w:asciiTheme="majorEastAsia" w:eastAsiaTheme="majorEastAsia" w:hAnsiTheme="majorEastAsia"/>
          <w:b/>
          <w:sz w:val="30"/>
          <w:szCs w:val="30"/>
        </w:rPr>
      </w:pPr>
      <w:bookmarkStart w:id="0" w:name="_GoBack"/>
      <w:bookmarkEnd w:id="0"/>
    </w:p>
    <w:p w:rsidR="00243DA5" w:rsidRDefault="00243DA5">
      <w:pPr>
        <w:spacing w:line="360" w:lineRule="auto"/>
        <w:ind w:firstLineChars="700" w:firstLine="2108"/>
        <w:rPr>
          <w:rFonts w:asciiTheme="majorEastAsia" w:eastAsiaTheme="majorEastAsia" w:hAnsiTheme="majorEastAsia"/>
          <w:b/>
          <w:sz w:val="30"/>
          <w:szCs w:val="30"/>
        </w:rPr>
      </w:pPr>
    </w:p>
    <w:p w:rsidR="00243DA5" w:rsidRDefault="00243DA5">
      <w:pPr>
        <w:spacing w:line="360" w:lineRule="auto"/>
        <w:ind w:firstLineChars="700" w:firstLine="2108"/>
        <w:rPr>
          <w:rFonts w:asciiTheme="majorEastAsia" w:eastAsiaTheme="majorEastAsia" w:hAnsiTheme="majorEastAsia"/>
          <w:b/>
          <w:sz w:val="30"/>
          <w:szCs w:val="30"/>
        </w:rPr>
      </w:pPr>
    </w:p>
    <w:p w:rsidR="00B162D3" w:rsidRDefault="00B0508A">
      <w:pPr>
        <w:spacing w:line="360" w:lineRule="auto"/>
        <w:ind w:firstLineChars="700" w:firstLine="2108"/>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 xml:space="preserve">第七部分    附件 </w:t>
      </w:r>
    </w:p>
    <w:p w:rsidR="00B162D3" w:rsidRDefault="00B0508A">
      <w:pPr>
        <w:rPr>
          <w:sz w:val="24"/>
        </w:rPr>
      </w:pPr>
      <w:r>
        <w:rPr>
          <w:rFonts w:hint="eastAsia"/>
          <w:sz w:val="24"/>
        </w:rPr>
        <w:t>附件</w:t>
      </w:r>
      <w:r>
        <w:rPr>
          <w:rFonts w:hint="eastAsia"/>
          <w:sz w:val="24"/>
        </w:rPr>
        <w:t>1</w:t>
      </w:r>
      <w:r>
        <w:rPr>
          <w:rFonts w:hint="eastAsia"/>
          <w:sz w:val="24"/>
        </w:rPr>
        <w:t>、</w:t>
      </w:r>
    </w:p>
    <w:p w:rsidR="00B162D3" w:rsidRDefault="00B0508A">
      <w:pPr>
        <w:spacing w:line="360" w:lineRule="auto"/>
        <w:ind w:right="720" w:firstLineChars="1450" w:firstLine="5220"/>
        <w:rPr>
          <w:rFonts w:ascii="宋体" w:hAnsi="宋体"/>
          <w:sz w:val="36"/>
          <w:szCs w:val="36"/>
        </w:rPr>
      </w:pPr>
      <w:r>
        <w:rPr>
          <w:rFonts w:ascii="宋体" w:hAnsi="宋体" w:hint="eastAsia"/>
          <w:sz w:val="36"/>
          <w:szCs w:val="36"/>
        </w:rPr>
        <w:t>（正本或副本）</w:t>
      </w:r>
    </w:p>
    <w:p w:rsidR="00B162D3" w:rsidRDefault="00B162D3">
      <w:pPr>
        <w:spacing w:line="360" w:lineRule="auto"/>
        <w:ind w:right="720"/>
        <w:rPr>
          <w:rFonts w:ascii="宋体" w:hAnsi="宋体"/>
          <w:sz w:val="36"/>
          <w:szCs w:val="36"/>
        </w:rPr>
      </w:pPr>
    </w:p>
    <w:p w:rsidR="00B162D3" w:rsidRDefault="00B162D3">
      <w:pPr>
        <w:spacing w:line="360" w:lineRule="auto"/>
        <w:rPr>
          <w:rFonts w:ascii="宋体" w:hAnsi="宋体"/>
          <w:sz w:val="24"/>
        </w:rPr>
      </w:pPr>
    </w:p>
    <w:p w:rsidR="00B162D3" w:rsidRDefault="00B0508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B162D3" w:rsidRDefault="00B162D3" w:rsidP="00B0508A">
      <w:pPr>
        <w:pStyle w:val="a0"/>
        <w:ind w:firstLine="280"/>
      </w:pPr>
    </w:p>
    <w:p w:rsidR="00B162D3" w:rsidRDefault="00B0508A">
      <w:pPr>
        <w:spacing w:line="360" w:lineRule="auto"/>
        <w:ind w:firstLineChars="800" w:firstLine="2880"/>
        <w:rPr>
          <w:rFonts w:ascii="宋体" w:hAnsi="宋体"/>
          <w:sz w:val="36"/>
          <w:szCs w:val="36"/>
        </w:rPr>
      </w:pPr>
      <w:r>
        <w:rPr>
          <w:rFonts w:ascii="宋体" w:hAnsi="宋体" w:hint="eastAsia"/>
          <w:sz w:val="36"/>
          <w:szCs w:val="36"/>
        </w:rPr>
        <w:t>招标编号：</w:t>
      </w:r>
    </w:p>
    <w:p w:rsidR="00B162D3" w:rsidRDefault="00B162D3">
      <w:pPr>
        <w:spacing w:line="360" w:lineRule="auto"/>
        <w:rPr>
          <w:rFonts w:ascii="宋体" w:hAnsi="宋体"/>
          <w:sz w:val="36"/>
          <w:szCs w:val="36"/>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0508A">
      <w:pPr>
        <w:spacing w:line="360" w:lineRule="auto"/>
        <w:ind w:firstLineChars="200" w:firstLine="1440"/>
        <w:rPr>
          <w:rFonts w:ascii="宋体" w:hAnsi="宋体"/>
          <w:sz w:val="72"/>
          <w:szCs w:val="72"/>
        </w:rPr>
      </w:pPr>
      <w:r>
        <w:rPr>
          <w:rFonts w:ascii="宋体" w:hAnsi="宋体" w:hint="eastAsia"/>
          <w:sz w:val="72"/>
          <w:szCs w:val="72"/>
        </w:rPr>
        <w:t>投  标  文  件</w:t>
      </w: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162D3">
      <w:pPr>
        <w:spacing w:line="360" w:lineRule="auto"/>
        <w:rPr>
          <w:rFonts w:ascii="宋体" w:hAnsi="宋体"/>
          <w:sz w:val="24"/>
        </w:rPr>
      </w:pPr>
    </w:p>
    <w:p w:rsidR="00B162D3" w:rsidRDefault="00B0508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B162D3" w:rsidRDefault="00B0508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B162D3" w:rsidRDefault="00B0508A">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B162D3" w:rsidRDefault="00B162D3">
      <w:pPr>
        <w:jc w:val="center"/>
        <w:rPr>
          <w:sz w:val="24"/>
        </w:rPr>
      </w:pPr>
    </w:p>
    <w:p w:rsidR="00B162D3" w:rsidRDefault="00B162D3">
      <w:pPr>
        <w:jc w:val="center"/>
        <w:rPr>
          <w:sz w:val="24"/>
        </w:rPr>
      </w:pP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附件2、</w:t>
      </w:r>
    </w:p>
    <w:p w:rsidR="00B162D3" w:rsidRDefault="00B0508A">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一、投标函</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二、报价一览表</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三、详细参数报价一览表</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四、投标偏离表</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五、近两年销售业绩表</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六、法定代表人身份证明</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七、法人授权书</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八、售后服务</w:t>
      </w: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九、投标证明材料</w:t>
      </w:r>
    </w:p>
    <w:p w:rsidR="00B162D3" w:rsidRDefault="00B162D3">
      <w:pPr>
        <w:rPr>
          <w:rFonts w:asciiTheme="majorEastAsia" w:eastAsiaTheme="majorEastAsia" w:hAnsiTheme="majorEastAsia"/>
          <w:sz w:val="24"/>
        </w:rPr>
      </w:pPr>
    </w:p>
    <w:p w:rsidR="00B162D3" w:rsidRDefault="00B162D3">
      <w:pPr>
        <w:rPr>
          <w:rFonts w:asciiTheme="majorEastAsia" w:eastAsiaTheme="majorEastAsia" w:hAnsiTheme="majorEastAsia"/>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162D3">
      <w:pPr>
        <w:rPr>
          <w:sz w:val="24"/>
        </w:rPr>
      </w:pP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附件3、</w:t>
      </w:r>
    </w:p>
    <w:p w:rsidR="00B162D3" w:rsidRDefault="00B0508A">
      <w:pPr>
        <w:ind w:firstLineChars="1500" w:firstLine="3600"/>
        <w:rPr>
          <w:rFonts w:asciiTheme="majorEastAsia" w:eastAsiaTheme="majorEastAsia" w:hAnsiTheme="majorEastAsia"/>
          <w:sz w:val="24"/>
        </w:rPr>
      </w:pPr>
      <w:r>
        <w:rPr>
          <w:rFonts w:asciiTheme="majorEastAsia" w:eastAsiaTheme="majorEastAsia" w:hAnsiTheme="majorEastAsia" w:hint="eastAsia"/>
          <w:sz w:val="24"/>
        </w:rPr>
        <w:t>投标函</w:t>
      </w:r>
    </w:p>
    <w:p w:rsidR="00B162D3" w:rsidRDefault="00B162D3">
      <w:pPr>
        <w:rPr>
          <w:rFonts w:asciiTheme="majorEastAsia" w:eastAsiaTheme="majorEastAsia" w:hAnsiTheme="majorEastAsia"/>
          <w:sz w:val="24"/>
        </w:rPr>
      </w:pPr>
    </w:p>
    <w:p w:rsidR="00B162D3" w:rsidRDefault="00B0508A">
      <w:pPr>
        <w:rPr>
          <w:rFonts w:asciiTheme="majorEastAsia" w:eastAsiaTheme="majorEastAsia" w:hAnsiTheme="majorEastAsia"/>
          <w:sz w:val="24"/>
        </w:rPr>
      </w:pPr>
      <w:r>
        <w:rPr>
          <w:rFonts w:asciiTheme="majorEastAsia" w:eastAsiaTheme="majorEastAsia" w:hAnsiTheme="majorEastAsia" w:hint="eastAsia"/>
          <w:sz w:val="24"/>
        </w:rPr>
        <w:t>致：（招标人）</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根据贵方招标编号为 ：      号投标邀请，签字代表（全名、职务）   经正式授权并代表投标人     （投标人名称、地址）提交下述文件正本一份和副本四份，并对之负法律责任。</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据此函，签字代表宣布同意如下：</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1、所附投标报价表规定的应提供和交付的货物投标总报价为：</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，即（大写）</w:t>
      </w:r>
      <w:r>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rPr>
        <w:t>。</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2、如果我们的投标文件被接受， 我们将履行招标文件中规定的每一项要求，按期、按质、按量履行合同。</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3、我方愿按《中华人民共和国合同法》履行我方的全部责任。</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4、投标人已详细审查全部招标文件，包括修改文件以及全部参考资料和有关附件。我们完全理解并同意放弃对这方面有不明及误解的权力。</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5、本投标自开标日起有效期为</w:t>
      </w:r>
      <w:r>
        <w:rPr>
          <w:rFonts w:asciiTheme="majorEastAsia" w:eastAsiaTheme="majorEastAsia" w:hAnsiTheme="majorEastAsia" w:hint="eastAsia"/>
          <w:sz w:val="24"/>
          <w:u w:val="single"/>
        </w:rPr>
        <w:t>30</w:t>
      </w:r>
      <w:r>
        <w:rPr>
          <w:rFonts w:asciiTheme="majorEastAsia" w:eastAsiaTheme="majorEastAsia" w:hAnsiTheme="majorEastAsia" w:hint="eastAsia"/>
          <w:sz w:val="24"/>
        </w:rPr>
        <w:t>天。</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6、如果在规定的开标时间后，我方在投标有效期内撤回投标，其投标保证金不予退还。</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7、投标人同意提供按照贵方可能要求的与其投标有关的一切数据或资料，理解贵方不一定要接受最低价的投标。</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8、我方保证投标文件中的所有资料均为真实、有效的，如有虚假，我方承诺投标文件无效并愿承担一切责任。</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9、与本投标有关的一切正式往来请寄：</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地址：             邮政编码：</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电话：             传真：</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投标人代表姓名:（签字）       职务：</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投标人名称：（盖单位公章）：</w:t>
      </w:r>
    </w:p>
    <w:p w:rsidR="00B162D3" w:rsidRDefault="00B0508A">
      <w:pPr>
        <w:spacing w:line="4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日期：</w:t>
      </w:r>
    </w:p>
    <w:p w:rsidR="00B162D3" w:rsidRDefault="00B162D3">
      <w:pPr>
        <w:spacing w:line="400" w:lineRule="exact"/>
        <w:ind w:firstLineChars="200" w:firstLine="480"/>
        <w:rPr>
          <w:sz w:val="24"/>
        </w:rPr>
      </w:pPr>
    </w:p>
    <w:p w:rsidR="00B162D3" w:rsidRDefault="00B162D3">
      <w:pPr>
        <w:spacing w:line="360" w:lineRule="auto"/>
        <w:jc w:val="center"/>
        <w:rPr>
          <w:rFonts w:ascii="黑体" w:eastAsia="黑体"/>
          <w:sz w:val="30"/>
          <w:szCs w:val="30"/>
        </w:rPr>
      </w:pPr>
    </w:p>
    <w:p w:rsidR="00B162D3" w:rsidRDefault="00B162D3">
      <w:pPr>
        <w:spacing w:line="360" w:lineRule="auto"/>
        <w:jc w:val="center"/>
        <w:rPr>
          <w:rFonts w:ascii="黑体" w:eastAsia="黑体"/>
          <w:sz w:val="30"/>
          <w:szCs w:val="30"/>
        </w:rPr>
      </w:pPr>
    </w:p>
    <w:p w:rsidR="00B162D3" w:rsidRDefault="00B162D3">
      <w:pPr>
        <w:spacing w:line="360" w:lineRule="auto"/>
        <w:rPr>
          <w:rFonts w:ascii="黑体" w:eastAsia="黑体"/>
          <w:sz w:val="30"/>
          <w:szCs w:val="30"/>
        </w:rPr>
      </w:pPr>
    </w:p>
    <w:p w:rsidR="00B162D3" w:rsidRDefault="00B0508A">
      <w:pPr>
        <w:spacing w:line="360" w:lineRule="auto"/>
        <w:rPr>
          <w:sz w:val="24"/>
          <w:szCs w:val="28"/>
        </w:rPr>
      </w:pPr>
      <w:r>
        <w:rPr>
          <w:rFonts w:hint="eastAsia"/>
          <w:sz w:val="24"/>
          <w:szCs w:val="28"/>
        </w:rPr>
        <w:lastRenderedPageBreak/>
        <w:t>附件</w:t>
      </w:r>
      <w:r>
        <w:rPr>
          <w:rFonts w:hint="eastAsia"/>
          <w:sz w:val="24"/>
          <w:szCs w:val="28"/>
        </w:rPr>
        <w:t>4</w:t>
      </w:r>
      <w:r>
        <w:rPr>
          <w:rFonts w:hint="eastAsia"/>
          <w:sz w:val="24"/>
          <w:szCs w:val="28"/>
        </w:rPr>
        <w:t>：</w:t>
      </w:r>
    </w:p>
    <w:p w:rsidR="00B162D3" w:rsidRDefault="00B0508A">
      <w:pPr>
        <w:spacing w:line="360" w:lineRule="auto"/>
        <w:jc w:val="center"/>
        <w:rPr>
          <w:sz w:val="24"/>
          <w:szCs w:val="28"/>
        </w:rPr>
      </w:pPr>
      <w:r>
        <w:rPr>
          <w:rFonts w:hint="eastAsia"/>
          <w:sz w:val="24"/>
          <w:szCs w:val="28"/>
        </w:rPr>
        <w:t xml:space="preserve">     </w:t>
      </w:r>
      <w:r>
        <w:rPr>
          <w:rFonts w:hint="eastAsia"/>
          <w:sz w:val="24"/>
          <w:szCs w:val="28"/>
        </w:rPr>
        <w:t>报价一览表</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3365"/>
        <w:gridCol w:w="1843"/>
        <w:gridCol w:w="1843"/>
      </w:tblGrid>
      <w:tr w:rsidR="00E46797" w:rsidTr="00E46797">
        <w:trPr>
          <w:trHeight w:val="468"/>
        </w:trPr>
        <w:tc>
          <w:tcPr>
            <w:tcW w:w="2130" w:type="dxa"/>
            <w:vAlign w:val="center"/>
          </w:tcPr>
          <w:p w:rsidR="00E46797" w:rsidRDefault="00E46797">
            <w:pPr>
              <w:spacing w:line="360" w:lineRule="auto"/>
              <w:jc w:val="center"/>
              <w:rPr>
                <w:sz w:val="24"/>
                <w:szCs w:val="28"/>
              </w:rPr>
            </w:pPr>
            <w:r>
              <w:rPr>
                <w:rFonts w:hint="eastAsia"/>
                <w:sz w:val="24"/>
                <w:szCs w:val="28"/>
              </w:rPr>
              <w:t>项目名称</w:t>
            </w:r>
          </w:p>
        </w:tc>
        <w:tc>
          <w:tcPr>
            <w:tcW w:w="3365" w:type="dxa"/>
            <w:vAlign w:val="center"/>
          </w:tcPr>
          <w:p w:rsidR="00E46797" w:rsidRDefault="00E46797">
            <w:pPr>
              <w:spacing w:line="360" w:lineRule="auto"/>
              <w:rPr>
                <w:sz w:val="24"/>
                <w:szCs w:val="28"/>
              </w:rPr>
            </w:pPr>
            <w:r>
              <w:rPr>
                <w:rFonts w:hint="eastAsia"/>
                <w:sz w:val="24"/>
                <w:szCs w:val="28"/>
              </w:rPr>
              <w:t xml:space="preserve">  </w:t>
            </w:r>
            <w:r>
              <w:rPr>
                <w:rFonts w:hint="eastAsia"/>
                <w:sz w:val="24"/>
                <w:szCs w:val="28"/>
              </w:rPr>
              <w:t>投标报价：小写</w:t>
            </w:r>
          </w:p>
        </w:tc>
        <w:tc>
          <w:tcPr>
            <w:tcW w:w="1843" w:type="dxa"/>
          </w:tcPr>
          <w:p w:rsidR="00E46797" w:rsidRDefault="00E46797">
            <w:pPr>
              <w:spacing w:line="360" w:lineRule="auto"/>
              <w:jc w:val="center"/>
              <w:rPr>
                <w:sz w:val="24"/>
                <w:szCs w:val="28"/>
              </w:rPr>
            </w:pPr>
            <w:r>
              <w:rPr>
                <w:rFonts w:hint="eastAsia"/>
                <w:sz w:val="24"/>
                <w:szCs w:val="28"/>
              </w:rPr>
              <w:t>供货期</w:t>
            </w:r>
          </w:p>
        </w:tc>
        <w:tc>
          <w:tcPr>
            <w:tcW w:w="1843" w:type="dxa"/>
            <w:vAlign w:val="center"/>
          </w:tcPr>
          <w:p w:rsidR="00E46797" w:rsidRDefault="00E46797">
            <w:pPr>
              <w:spacing w:line="360" w:lineRule="auto"/>
              <w:jc w:val="center"/>
              <w:rPr>
                <w:sz w:val="24"/>
                <w:szCs w:val="28"/>
              </w:rPr>
            </w:pPr>
            <w:r>
              <w:rPr>
                <w:rFonts w:hint="eastAsia"/>
                <w:sz w:val="24"/>
                <w:szCs w:val="28"/>
              </w:rPr>
              <w:t>质保期</w:t>
            </w:r>
          </w:p>
        </w:tc>
      </w:tr>
      <w:tr w:rsidR="00E46797" w:rsidTr="00E46797">
        <w:trPr>
          <w:trHeight w:val="468"/>
        </w:trPr>
        <w:tc>
          <w:tcPr>
            <w:tcW w:w="2130" w:type="dxa"/>
          </w:tcPr>
          <w:p w:rsidR="00E46797" w:rsidRDefault="00E46797">
            <w:pPr>
              <w:spacing w:line="360" w:lineRule="auto"/>
              <w:rPr>
                <w:sz w:val="24"/>
                <w:szCs w:val="28"/>
              </w:rPr>
            </w:pPr>
          </w:p>
        </w:tc>
        <w:tc>
          <w:tcPr>
            <w:tcW w:w="3365" w:type="dxa"/>
          </w:tcPr>
          <w:p w:rsidR="00E46797" w:rsidRDefault="00E46797">
            <w:pPr>
              <w:spacing w:line="360" w:lineRule="auto"/>
              <w:ind w:rightChars="-51" w:right="-107" w:firstLineChars="200" w:firstLine="480"/>
              <w:rPr>
                <w:sz w:val="24"/>
                <w:szCs w:val="28"/>
              </w:rPr>
            </w:pPr>
            <w:r>
              <w:rPr>
                <w:rFonts w:hint="eastAsia"/>
                <w:sz w:val="24"/>
                <w:szCs w:val="28"/>
              </w:rPr>
              <w:t>大写：</w:t>
            </w:r>
          </w:p>
        </w:tc>
        <w:tc>
          <w:tcPr>
            <w:tcW w:w="1843" w:type="dxa"/>
          </w:tcPr>
          <w:p w:rsidR="00E46797" w:rsidRDefault="00E46797">
            <w:pPr>
              <w:spacing w:line="360" w:lineRule="auto"/>
              <w:rPr>
                <w:sz w:val="24"/>
                <w:szCs w:val="28"/>
              </w:rPr>
            </w:pPr>
          </w:p>
        </w:tc>
        <w:tc>
          <w:tcPr>
            <w:tcW w:w="1843" w:type="dxa"/>
          </w:tcPr>
          <w:p w:rsidR="00E46797" w:rsidRDefault="00E46797">
            <w:pPr>
              <w:spacing w:line="360" w:lineRule="auto"/>
              <w:rPr>
                <w:sz w:val="24"/>
                <w:szCs w:val="28"/>
              </w:rPr>
            </w:pPr>
            <w:r>
              <w:rPr>
                <w:rFonts w:hint="eastAsia"/>
                <w:sz w:val="24"/>
                <w:szCs w:val="28"/>
              </w:rPr>
              <w:t xml:space="preserve"> </w:t>
            </w:r>
          </w:p>
        </w:tc>
      </w:tr>
    </w:tbl>
    <w:p w:rsidR="00B162D3" w:rsidRDefault="00B0508A">
      <w:pPr>
        <w:spacing w:line="360" w:lineRule="auto"/>
        <w:ind w:firstLineChars="200" w:firstLine="480"/>
        <w:rPr>
          <w:sz w:val="24"/>
          <w:szCs w:val="28"/>
        </w:rPr>
      </w:pPr>
      <w:r>
        <w:rPr>
          <w:rFonts w:hint="eastAsia"/>
          <w:sz w:val="24"/>
          <w:szCs w:val="28"/>
        </w:rPr>
        <w:t>投标人（盖单位公章）：</w:t>
      </w:r>
    </w:p>
    <w:p w:rsidR="00B162D3" w:rsidRDefault="00B0508A">
      <w:pPr>
        <w:spacing w:line="360" w:lineRule="auto"/>
        <w:ind w:firstLineChars="200" w:firstLine="480"/>
        <w:rPr>
          <w:sz w:val="24"/>
          <w:szCs w:val="28"/>
        </w:rPr>
      </w:pPr>
      <w:r>
        <w:rPr>
          <w:rFonts w:hint="eastAsia"/>
          <w:sz w:val="24"/>
          <w:szCs w:val="28"/>
        </w:rPr>
        <w:t>投标人法定代表人（或代理人）签字：</w:t>
      </w:r>
    </w:p>
    <w:p w:rsidR="00B162D3" w:rsidRDefault="00B0508A">
      <w:pPr>
        <w:spacing w:line="360" w:lineRule="auto"/>
        <w:ind w:firstLineChars="200" w:firstLine="480"/>
        <w:rPr>
          <w:sz w:val="24"/>
          <w:szCs w:val="28"/>
        </w:rPr>
      </w:pPr>
      <w:r>
        <w:rPr>
          <w:rFonts w:hint="eastAsia"/>
          <w:sz w:val="24"/>
          <w:szCs w:val="28"/>
        </w:rPr>
        <w:t>注：交货期指自合同签订之日起至送达用户指定地点安装调试完毕的最终时间（日历天）。</w:t>
      </w:r>
    </w:p>
    <w:p w:rsidR="00B162D3" w:rsidRDefault="00B162D3">
      <w:pPr>
        <w:spacing w:line="360" w:lineRule="auto"/>
        <w:rPr>
          <w:sz w:val="24"/>
          <w:szCs w:val="28"/>
        </w:rPr>
      </w:pPr>
    </w:p>
    <w:p w:rsidR="00B162D3" w:rsidRDefault="00B0508A">
      <w:pPr>
        <w:spacing w:line="360" w:lineRule="auto"/>
        <w:rPr>
          <w:sz w:val="24"/>
          <w:szCs w:val="28"/>
        </w:rPr>
      </w:pPr>
      <w:r>
        <w:rPr>
          <w:rFonts w:hint="eastAsia"/>
          <w:sz w:val="24"/>
          <w:szCs w:val="28"/>
        </w:rPr>
        <w:t>附件</w:t>
      </w:r>
      <w:r>
        <w:rPr>
          <w:rFonts w:hint="eastAsia"/>
          <w:sz w:val="24"/>
          <w:szCs w:val="28"/>
        </w:rPr>
        <w:t>5</w:t>
      </w:r>
      <w:r>
        <w:rPr>
          <w:rFonts w:hint="eastAsia"/>
          <w:sz w:val="24"/>
          <w:szCs w:val="28"/>
        </w:rPr>
        <w:t>：</w:t>
      </w:r>
    </w:p>
    <w:p w:rsidR="00B162D3" w:rsidRDefault="00B0508A">
      <w:pPr>
        <w:spacing w:line="360" w:lineRule="auto"/>
        <w:jc w:val="center"/>
        <w:rPr>
          <w:sz w:val="24"/>
          <w:szCs w:val="28"/>
        </w:rPr>
      </w:pPr>
      <w:r>
        <w:rPr>
          <w:rFonts w:hint="eastAsia"/>
          <w:sz w:val="24"/>
          <w:szCs w:val="28"/>
        </w:rPr>
        <w:t>详细参数报价一览表</w:t>
      </w:r>
    </w:p>
    <w:tbl>
      <w:tblPr>
        <w:tblW w:w="10116"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993"/>
        <w:gridCol w:w="1305"/>
        <w:gridCol w:w="2437"/>
        <w:gridCol w:w="755"/>
        <w:gridCol w:w="1164"/>
        <w:gridCol w:w="930"/>
        <w:gridCol w:w="1818"/>
      </w:tblGrid>
      <w:tr w:rsidR="00B162D3">
        <w:trPr>
          <w:trHeight w:val="1056"/>
        </w:trPr>
        <w:tc>
          <w:tcPr>
            <w:tcW w:w="714" w:type="dxa"/>
            <w:vAlign w:val="center"/>
          </w:tcPr>
          <w:p w:rsidR="00B162D3" w:rsidRDefault="00B0508A">
            <w:pPr>
              <w:spacing w:line="360" w:lineRule="auto"/>
              <w:jc w:val="center"/>
              <w:rPr>
                <w:sz w:val="24"/>
                <w:szCs w:val="28"/>
              </w:rPr>
            </w:pPr>
            <w:r>
              <w:rPr>
                <w:rFonts w:hint="eastAsia"/>
                <w:sz w:val="24"/>
                <w:szCs w:val="28"/>
              </w:rPr>
              <w:t>序号</w:t>
            </w:r>
          </w:p>
        </w:tc>
        <w:tc>
          <w:tcPr>
            <w:tcW w:w="993" w:type="dxa"/>
            <w:vAlign w:val="center"/>
          </w:tcPr>
          <w:p w:rsidR="00B162D3" w:rsidRDefault="00B0508A">
            <w:pPr>
              <w:spacing w:line="360" w:lineRule="auto"/>
              <w:jc w:val="center"/>
              <w:rPr>
                <w:sz w:val="24"/>
                <w:szCs w:val="28"/>
              </w:rPr>
            </w:pPr>
            <w:r>
              <w:rPr>
                <w:rFonts w:hint="eastAsia"/>
                <w:sz w:val="24"/>
                <w:szCs w:val="28"/>
              </w:rPr>
              <w:t>名称</w:t>
            </w:r>
          </w:p>
          <w:p w:rsidR="00B162D3" w:rsidRDefault="00B0508A">
            <w:pPr>
              <w:spacing w:line="360" w:lineRule="auto"/>
              <w:jc w:val="center"/>
              <w:rPr>
                <w:sz w:val="24"/>
                <w:szCs w:val="28"/>
              </w:rPr>
            </w:pPr>
            <w:r>
              <w:rPr>
                <w:rFonts w:hint="eastAsia"/>
                <w:sz w:val="24"/>
                <w:szCs w:val="28"/>
              </w:rPr>
              <w:t>品牌</w:t>
            </w:r>
          </w:p>
        </w:tc>
        <w:tc>
          <w:tcPr>
            <w:tcW w:w="1305" w:type="dxa"/>
            <w:vAlign w:val="center"/>
          </w:tcPr>
          <w:p w:rsidR="00B162D3" w:rsidRDefault="00B0508A">
            <w:pPr>
              <w:spacing w:line="360" w:lineRule="auto"/>
              <w:rPr>
                <w:sz w:val="24"/>
                <w:szCs w:val="28"/>
              </w:rPr>
            </w:pPr>
            <w:r>
              <w:rPr>
                <w:sz w:val="24"/>
                <w:szCs w:val="28"/>
              </w:rPr>
              <w:t>规格型号</w:t>
            </w:r>
          </w:p>
        </w:tc>
        <w:tc>
          <w:tcPr>
            <w:tcW w:w="2437" w:type="dxa"/>
            <w:vAlign w:val="center"/>
          </w:tcPr>
          <w:p w:rsidR="00B162D3" w:rsidRDefault="00B0508A">
            <w:pPr>
              <w:spacing w:line="360" w:lineRule="auto"/>
              <w:ind w:left="135" w:firstLineChars="200" w:firstLine="480"/>
              <w:rPr>
                <w:sz w:val="24"/>
                <w:szCs w:val="28"/>
              </w:rPr>
            </w:pPr>
            <w:r>
              <w:rPr>
                <w:rFonts w:hint="eastAsia"/>
                <w:sz w:val="24"/>
                <w:szCs w:val="28"/>
              </w:rPr>
              <w:t>技术参数</w:t>
            </w:r>
          </w:p>
        </w:tc>
        <w:tc>
          <w:tcPr>
            <w:tcW w:w="755" w:type="dxa"/>
            <w:vAlign w:val="center"/>
          </w:tcPr>
          <w:p w:rsidR="00B162D3" w:rsidRDefault="00B0508A">
            <w:pPr>
              <w:spacing w:line="360" w:lineRule="auto"/>
              <w:jc w:val="center"/>
              <w:rPr>
                <w:sz w:val="24"/>
                <w:szCs w:val="28"/>
              </w:rPr>
            </w:pPr>
            <w:r>
              <w:rPr>
                <w:rFonts w:hint="eastAsia"/>
                <w:sz w:val="24"/>
                <w:szCs w:val="28"/>
              </w:rPr>
              <w:t>单位</w:t>
            </w:r>
          </w:p>
        </w:tc>
        <w:tc>
          <w:tcPr>
            <w:tcW w:w="1164" w:type="dxa"/>
            <w:vAlign w:val="center"/>
          </w:tcPr>
          <w:p w:rsidR="00B162D3" w:rsidRDefault="00B0508A">
            <w:pPr>
              <w:spacing w:line="360" w:lineRule="auto"/>
              <w:jc w:val="center"/>
              <w:rPr>
                <w:sz w:val="24"/>
                <w:szCs w:val="28"/>
              </w:rPr>
            </w:pPr>
            <w:r>
              <w:rPr>
                <w:rFonts w:hint="eastAsia"/>
                <w:sz w:val="24"/>
                <w:szCs w:val="28"/>
              </w:rPr>
              <w:t>数量</w:t>
            </w:r>
          </w:p>
        </w:tc>
        <w:tc>
          <w:tcPr>
            <w:tcW w:w="930" w:type="dxa"/>
            <w:vAlign w:val="center"/>
          </w:tcPr>
          <w:p w:rsidR="00B162D3" w:rsidRDefault="00B162D3">
            <w:pPr>
              <w:spacing w:line="360" w:lineRule="auto"/>
              <w:jc w:val="center"/>
              <w:rPr>
                <w:sz w:val="24"/>
                <w:szCs w:val="28"/>
              </w:rPr>
            </w:pPr>
          </w:p>
          <w:p w:rsidR="00B162D3" w:rsidRDefault="00B0508A">
            <w:pPr>
              <w:spacing w:line="360" w:lineRule="auto"/>
              <w:jc w:val="center"/>
              <w:rPr>
                <w:sz w:val="24"/>
                <w:szCs w:val="28"/>
              </w:rPr>
            </w:pPr>
            <w:r>
              <w:rPr>
                <w:rFonts w:hint="eastAsia"/>
                <w:sz w:val="24"/>
                <w:szCs w:val="28"/>
              </w:rPr>
              <w:t>单价</w:t>
            </w:r>
          </w:p>
          <w:p w:rsidR="00B162D3" w:rsidRDefault="00B162D3">
            <w:pPr>
              <w:spacing w:line="360" w:lineRule="auto"/>
              <w:jc w:val="center"/>
              <w:rPr>
                <w:sz w:val="24"/>
                <w:szCs w:val="28"/>
              </w:rPr>
            </w:pPr>
          </w:p>
        </w:tc>
        <w:tc>
          <w:tcPr>
            <w:tcW w:w="1818" w:type="dxa"/>
            <w:vAlign w:val="center"/>
          </w:tcPr>
          <w:p w:rsidR="00B162D3" w:rsidRDefault="00B0508A">
            <w:pPr>
              <w:spacing w:line="360" w:lineRule="auto"/>
              <w:jc w:val="center"/>
              <w:rPr>
                <w:sz w:val="24"/>
                <w:szCs w:val="28"/>
              </w:rPr>
            </w:pPr>
            <w:r>
              <w:rPr>
                <w:rFonts w:hint="eastAsia"/>
                <w:sz w:val="24"/>
                <w:szCs w:val="28"/>
              </w:rPr>
              <w:t>产地及厂家</w:t>
            </w:r>
          </w:p>
        </w:tc>
      </w:tr>
      <w:tr w:rsidR="00B162D3">
        <w:trPr>
          <w:trHeight w:val="456"/>
        </w:trPr>
        <w:tc>
          <w:tcPr>
            <w:tcW w:w="714" w:type="dxa"/>
            <w:vAlign w:val="center"/>
          </w:tcPr>
          <w:p w:rsidR="00B162D3" w:rsidRDefault="00B162D3">
            <w:pPr>
              <w:spacing w:line="360" w:lineRule="auto"/>
              <w:jc w:val="center"/>
              <w:rPr>
                <w:sz w:val="24"/>
                <w:szCs w:val="28"/>
              </w:rPr>
            </w:pPr>
          </w:p>
        </w:tc>
        <w:tc>
          <w:tcPr>
            <w:tcW w:w="993" w:type="dxa"/>
            <w:vAlign w:val="center"/>
          </w:tcPr>
          <w:p w:rsidR="00B162D3" w:rsidRDefault="00B162D3">
            <w:pPr>
              <w:spacing w:line="360" w:lineRule="auto"/>
              <w:jc w:val="center"/>
              <w:rPr>
                <w:sz w:val="24"/>
                <w:szCs w:val="28"/>
              </w:rPr>
            </w:pPr>
          </w:p>
        </w:tc>
        <w:tc>
          <w:tcPr>
            <w:tcW w:w="1305" w:type="dxa"/>
            <w:vAlign w:val="center"/>
          </w:tcPr>
          <w:p w:rsidR="00B162D3" w:rsidRDefault="00B162D3">
            <w:pPr>
              <w:spacing w:line="360" w:lineRule="auto"/>
              <w:jc w:val="center"/>
              <w:rPr>
                <w:sz w:val="24"/>
                <w:szCs w:val="28"/>
              </w:rPr>
            </w:pPr>
          </w:p>
        </w:tc>
        <w:tc>
          <w:tcPr>
            <w:tcW w:w="2437" w:type="dxa"/>
            <w:vAlign w:val="center"/>
          </w:tcPr>
          <w:p w:rsidR="00B162D3" w:rsidRDefault="00B162D3">
            <w:pPr>
              <w:spacing w:line="360" w:lineRule="auto"/>
              <w:jc w:val="center"/>
              <w:rPr>
                <w:sz w:val="24"/>
                <w:szCs w:val="28"/>
              </w:rPr>
            </w:pPr>
          </w:p>
        </w:tc>
        <w:tc>
          <w:tcPr>
            <w:tcW w:w="755" w:type="dxa"/>
            <w:vAlign w:val="center"/>
          </w:tcPr>
          <w:p w:rsidR="00B162D3" w:rsidRDefault="00B162D3">
            <w:pPr>
              <w:spacing w:line="360" w:lineRule="auto"/>
              <w:jc w:val="center"/>
              <w:rPr>
                <w:sz w:val="24"/>
                <w:szCs w:val="28"/>
              </w:rPr>
            </w:pPr>
          </w:p>
        </w:tc>
        <w:tc>
          <w:tcPr>
            <w:tcW w:w="1164" w:type="dxa"/>
            <w:vAlign w:val="center"/>
          </w:tcPr>
          <w:p w:rsidR="00B162D3" w:rsidRDefault="00B162D3">
            <w:pPr>
              <w:spacing w:line="360" w:lineRule="auto"/>
              <w:jc w:val="center"/>
              <w:rPr>
                <w:sz w:val="24"/>
                <w:szCs w:val="28"/>
              </w:rPr>
            </w:pPr>
          </w:p>
        </w:tc>
        <w:tc>
          <w:tcPr>
            <w:tcW w:w="930" w:type="dxa"/>
            <w:vAlign w:val="center"/>
          </w:tcPr>
          <w:p w:rsidR="00B162D3" w:rsidRDefault="00B162D3">
            <w:pPr>
              <w:spacing w:line="360" w:lineRule="auto"/>
              <w:jc w:val="center"/>
              <w:rPr>
                <w:sz w:val="24"/>
                <w:szCs w:val="28"/>
              </w:rPr>
            </w:pPr>
          </w:p>
        </w:tc>
        <w:tc>
          <w:tcPr>
            <w:tcW w:w="1818" w:type="dxa"/>
            <w:vAlign w:val="center"/>
          </w:tcPr>
          <w:p w:rsidR="00B162D3" w:rsidRDefault="00B162D3">
            <w:pPr>
              <w:spacing w:line="360" w:lineRule="auto"/>
              <w:jc w:val="center"/>
              <w:rPr>
                <w:sz w:val="24"/>
                <w:szCs w:val="28"/>
              </w:rPr>
            </w:pPr>
          </w:p>
        </w:tc>
      </w:tr>
      <w:tr w:rsidR="00B162D3">
        <w:trPr>
          <w:trHeight w:val="456"/>
        </w:trPr>
        <w:tc>
          <w:tcPr>
            <w:tcW w:w="714" w:type="dxa"/>
          </w:tcPr>
          <w:p w:rsidR="00B162D3" w:rsidRDefault="00B162D3">
            <w:pPr>
              <w:spacing w:line="360" w:lineRule="auto"/>
              <w:rPr>
                <w:sz w:val="24"/>
                <w:szCs w:val="28"/>
              </w:rPr>
            </w:pPr>
          </w:p>
        </w:tc>
        <w:tc>
          <w:tcPr>
            <w:tcW w:w="993" w:type="dxa"/>
          </w:tcPr>
          <w:p w:rsidR="00B162D3" w:rsidRDefault="00B162D3">
            <w:pPr>
              <w:spacing w:line="360" w:lineRule="auto"/>
              <w:rPr>
                <w:sz w:val="24"/>
                <w:szCs w:val="28"/>
              </w:rPr>
            </w:pPr>
          </w:p>
        </w:tc>
        <w:tc>
          <w:tcPr>
            <w:tcW w:w="1305" w:type="dxa"/>
          </w:tcPr>
          <w:p w:rsidR="00B162D3" w:rsidRDefault="00B162D3">
            <w:pPr>
              <w:spacing w:line="360" w:lineRule="auto"/>
              <w:rPr>
                <w:sz w:val="24"/>
                <w:szCs w:val="28"/>
              </w:rPr>
            </w:pPr>
          </w:p>
        </w:tc>
        <w:tc>
          <w:tcPr>
            <w:tcW w:w="2437" w:type="dxa"/>
          </w:tcPr>
          <w:p w:rsidR="00B162D3" w:rsidRDefault="00B162D3">
            <w:pPr>
              <w:spacing w:line="360" w:lineRule="auto"/>
              <w:rPr>
                <w:sz w:val="24"/>
                <w:szCs w:val="28"/>
              </w:rPr>
            </w:pPr>
          </w:p>
        </w:tc>
        <w:tc>
          <w:tcPr>
            <w:tcW w:w="755" w:type="dxa"/>
          </w:tcPr>
          <w:p w:rsidR="00B162D3" w:rsidRDefault="00B162D3">
            <w:pPr>
              <w:spacing w:line="360" w:lineRule="auto"/>
              <w:rPr>
                <w:sz w:val="24"/>
                <w:szCs w:val="28"/>
              </w:rPr>
            </w:pPr>
          </w:p>
        </w:tc>
        <w:tc>
          <w:tcPr>
            <w:tcW w:w="1164" w:type="dxa"/>
          </w:tcPr>
          <w:p w:rsidR="00B162D3" w:rsidRDefault="00B162D3">
            <w:pPr>
              <w:spacing w:line="360" w:lineRule="auto"/>
              <w:rPr>
                <w:sz w:val="24"/>
                <w:szCs w:val="28"/>
              </w:rPr>
            </w:pPr>
          </w:p>
        </w:tc>
        <w:tc>
          <w:tcPr>
            <w:tcW w:w="930" w:type="dxa"/>
          </w:tcPr>
          <w:p w:rsidR="00B162D3" w:rsidRDefault="00B162D3">
            <w:pPr>
              <w:spacing w:line="360" w:lineRule="auto"/>
              <w:rPr>
                <w:sz w:val="24"/>
                <w:szCs w:val="28"/>
              </w:rPr>
            </w:pPr>
          </w:p>
        </w:tc>
        <w:tc>
          <w:tcPr>
            <w:tcW w:w="1818" w:type="dxa"/>
          </w:tcPr>
          <w:p w:rsidR="00B162D3" w:rsidRDefault="00B162D3">
            <w:pPr>
              <w:spacing w:line="360" w:lineRule="auto"/>
              <w:rPr>
                <w:sz w:val="24"/>
                <w:szCs w:val="28"/>
              </w:rPr>
            </w:pPr>
          </w:p>
        </w:tc>
      </w:tr>
      <w:tr w:rsidR="00B162D3">
        <w:trPr>
          <w:trHeight w:val="456"/>
        </w:trPr>
        <w:tc>
          <w:tcPr>
            <w:tcW w:w="714" w:type="dxa"/>
          </w:tcPr>
          <w:p w:rsidR="00B162D3" w:rsidRDefault="00B162D3">
            <w:pPr>
              <w:spacing w:line="360" w:lineRule="auto"/>
              <w:rPr>
                <w:sz w:val="24"/>
                <w:szCs w:val="28"/>
              </w:rPr>
            </w:pPr>
          </w:p>
        </w:tc>
        <w:tc>
          <w:tcPr>
            <w:tcW w:w="993" w:type="dxa"/>
          </w:tcPr>
          <w:p w:rsidR="00B162D3" w:rsidRDefault="00B162D3">
            <w:pPr>
              <w:spacing w:line="360" w:lineRule="auto"/>
              <w:rPr>
                <w:sz w:val="24"/>
                <w:szCs w:val="28"/>
              </w:rPr>
            </w:pPr>
          </w:p>
        </w:tc>
        <w:tc>
          <w:tcPr>
            <w:tcW w:w="1305" w:type="dxa"/>
          </w:tcPr>
          <w:p w:rsidR="00B162D3" w:rsidRDefault="00B162D3">
            <w:pPr>
              <w:spacing w:line="360" w:lineRule="auto"/>
              <w:rPr>
                <w:sz w:val="24"/>
                <w:szCs w:val="28"/>
              </w:rPr>
            </w:pPr>
          </w:p>
        </w:tc>
        <w:tc>
          <w:tcPr>
            <w:tcW w:w="2437" w:type="dxa"/>
          </w:tcPr>
          <w:p w:rsidR="00B162D3" w:rsidRDefault="00B162D3">
            <w:pPr>
              <w:spacing w:line="360" w:lineRule="auto"/>
              <w:rPr>
                <w:sz w:val="24"/>
                <w:szCs w:val="28"/>
              </w:rPr>
            </w:pPr>
          </w:p>
        </w:tc>
        <w:tc>
          <w:tcPr>
            <w:tcW w:w="755" w:type="dxa"/>
          </w:tcPr>
          <w:p w:rsidR="00B162D3" w:rsidRDefault="00B162D3">
            <w:pPr>
              <w:spacing w:line="360" w:lineRule="auto"/>
              <w:rPr>
                <w:sz w:val="24"/>
                <w:szCs w:val="28"/>
              </w:rPr>
            </w:pPr>
          </w:p>
        </w:tc>
        <w:tc>
          <w:tcPr>
            <w:tcW w:w="1164" w:type="dxa"/>
          </w:tcPr>
          <w:p w:rsidR="00B162D3" w:rsidRDefault="00B162D3">
            <w:pPr>
              <w:spacing w:line="360" w:lineRule="auto"/>
              <w:rPr>
                <w:sz w:val="24"/>
                <w:szCs w:val="28"/>
              </w:rPr>
            </w:pPr>
          </w:p>
        </w:tc>
        <w:tc>
          <w:tcPr>
            <w:tcW w:w="930" w:type="dxa"/>
          </w:tcPr>
          <w:p w:rsidR="00B162D3" w:rsidRDefault="00B162D3">
            <w:pPr>
              <w:spacing w:line="360" w:lineRule="auto"/>
              <w:rPr>
                <w:sz w:val="24"/>
                <w:szCs w:val="28"/>
              </w:rPr>
            </w:pPr>
          </w:p>
        </w:tc>
        <w:tc>
          <w:tcPr>
            <w:tcW w:w="1818" w:type="dxa"/>
          </w:tcPr>
          <w:p w:rsidR="00B162D3" w:rsidRDefault="00B162D3">
            <w:pPr>
              <w:spacing w:line="360" w:lineRule="auto"/>
              <w:rPr>
                <w:sz w:val="24"/>
                <w:szCs w:val="28"/>
              </w:rPr>
            </w:pPr>
          </w:p>
        </w:tc>
      </w:tr>
      <w:tr w:rsidR="00B162D3">
        <w:trPr>
          <w:trHeight w:val="456"/>
        </w:trPr>
        <w:tc>
          <w:tcPr>
            <w:tcW w:w="1707" w:type="dxa"/>
            <w:gridSpan w:val="2"/>
          </w:tcPr>
          <w:p w:rsidR="00B162D3" w:rsidRDefault="00B0508A">
            <w:pPr>
              <w:spacing w:line="360" w:lineRule="auto"/>
              <w:rPr>
                <w:sz w:val="24"/>
                <w:szCs w:val="28"/>
              </w:rPr>
            </w:pPr>
            <w:r>
              <w:rPr>
                <w:rFonts w:hint="eastAsia"/>
                <w:sz w:val="24"/>
                <w:szCs w:val="28"/>
              </w:rPr>
              <w:t>合计</w:t>
            </w:r>
          </w:p>
        </w:tc>
        <w:tc>
          <w:tcPr>
            <w:tcW w:w="8409" w:type="dxa"/>
            <w:gridSpan w:val="6"/>
          </w:tcPr>
          <w:p w:rsidR="00B162D3" w:rsidRDefault="00B0508A">
            <w:pPr>
              <w:spacing w:line="360" w:lineRule="auto"/>
              <w:rPr>
                <w:sz w:val="24"/>
                <w:szCs w:val="28"/>
              </w:rPr>
            </w:pPr>
            <w:r>
              <w:rPr>
                <w:rFonts w:hint="eastAsia"/>
                <w:sz w:val="24"/>
                <w:szCs w:val="28"/>
              </w:rPr>
              <w:t>大写：</w:t>
            </w:r>
            <w:r>
              <w:rPr>
                <w:rFonts w:hint="eastAsia"/>
                <w:sz w:val="24"/>
                <w:szCs w:val="28"/>
              </w:rPr>
              <w:t xml:space="preserve">                              </w:t>
            </w:r>
            <w:r>
              <w:rPr>
                <w:rFonts w:hint="eastAsia"/>
                <w:sz w:val="24"/>
                <w:szCs w:val="28"/>
              </w:rPr>
              <w:t>小写：</w:t>
            </w:r>
          </w:p>
        </w:tc>
      </w:tr>
    </w:tbl>
    <w:p w:rsidR="00B162D3" w:rsidRDefault="00B0508A">
      <w:pPr>
        <w:spacing w:line="360" w:lineRule="auto"/>
        <w:rPr>
          <w:sz w:val="24"/>
          <w:szCs w:val="28"/>
        </w:rPr>
      </w:pPr>
      <w:r>
        <w:rPr>
          <w:rFonts w:hint="eastAsia"/>
          <w:sz w:val="24"/>
          <w:szCs w:val="28"/>
        </w:rPr>
        <w:t>投标人名称（盖单位公章）</w:t>
      </w:r>
    </w:p>
    <w:p w:rsidR="00B162D3" w:rsidRDefault="00B0508A">
      <w:pPr>
        <w:spacing w:line="360" w:lineRule="auto"/>
        <w:rPr>
          <w:sz w:val="24"/>
          <w:szCs w:val="28"/>
        </w:rPr>
      </w:pPr>
      <w:r>
        <w:rPr>
          <w:rFonts w:hint="eastAsia"/>
          <w:sz w:val="24"/>
          <w:szCs w:val="28"/>
        </w:rPr>
        <w:t>投标人法定代表人（或代理人）签字：</w:t>
      </w:r>
    </w:p>
    <w:p w:rsidR="00B162D3" w:rsidRDefault="00B162D3">
      <w:pPr>
        <w:spacing w:line="360" w:lineRule="auto"/>
        <w:rPr>
          <w:sz w:val="28"/>
          <w:szCs w:val="28"/>
        </w:rPr>
      </w:pPr>
    </w:p>
    <w:p w:rsidR="00B162D3" w:rsidRDefault="00B0508A">
      <w:pPr>
        <w:spacing w:line="360" w:lineRule="auto"/>
        <w:rPr>
          <w:sz w:val="28"/>
          <w:szCs w:val="28"/>
        </w:rPr>
      </w:pPr>
      <w:r>
        <w:rPr>
          <w:rFonts w:hint="eastAsia"/>
          <w:sz w:val="28"/>
          <w:szCs w:val="28"/>
        </w:rPr>
        <w:t>附件</w:t>
      </w:r>
      <w:r>
        <w:rPr>
          <w:rFonts w:hint="eastAsia"/>
          <w:sz w:val="24"/>
        </w:rPr>
        <w:t>6</w:t>
      </w:r>
      <w:r>
        <w:rPr>
          <w:rFonts w:hint="eastAsia"/>
          <w:sz w:val="24"/>
        </w:rPr>
        <w:t>：</w:t>
      </w:r>
    </w:p>
    <w:p w:rsidR="00B162D3" w:rsidRDefault="00B0508A">
      <w:pPr>
        <w:spacing w:line="360" w:lineRule="auto"/>
        <w:jc w:val="center"/>
        <w:rPr>
          <w:sz w:val="24"/>
        </w:rPr>
      </w:pPr>
      <w:r>
        <w:rPr>
          <w:rFonts w:hint="eastAsia"/>
          <w:sz w:val="24"/>
        </w:rPr>
        <w:t xml:space="preserve">     </w:t>
      </w:r>
      <w:r>
        <w:rPr>
          <w:rFonts w:hint="eastAsia"/>
          <w:sz w:val="24"/>
        </w:rPr>
        <w:t>投标偏离表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12"/>
        <w:gridCol w:w="1420"/>
        <w:gridCol w:w="1420"/>
        <w:gridCol w:w="1421"/>
        <w:gridCol w:w="1421"/>
      </w:tblGrid>
      <w:tr w:rsidR="00B162D3">
        <w:tc>
          <w:tcPr>
            <w:tcW w:w="828" w:type="dxa"/>
            <w:vAlign w:val="center"/>
          </w:tcPr>
          <w:p w:rsidR="00B162D3" w:rsidRDefault="00B0508A">
            <w:pPr>
              <w:spacing w:line="360" w:lineRule="auto"/>
              <w:jc w:val="center"/>
              <w:rPr>
                <w:sz w:val="24"/>
              </w:rPr>
            </w:pPr>
            <w:r>
              <w:rPr>
                <w:rFonts w:hint="eastAsia"/>
                <w:sz w:val="24"/>
              </w:rPr>
              <w:t>序号</w:t>
            </w:r>
          </w:p>
        </w:tc>
        <w:tc>
          <w:tcPr>
            <w:tcW w:w="2012" w:type="dxa"/>
            <w:vAlign w:val="center"/>
          </w:tcPr>
          <w:p w:rsidR="00B162D3" w:rsidRDefault="00B0508A">
            <w:pPr>
              <w:spacing w:line="360" w:lineRule="auto"/>
              <w:jc w:val="center"/>
              <w:rPr>
                <w:sz w:val="24"/>
              </w:rPr>
            </w:pPr>
            <w:r>
              <w:rPr>
                <w:rFonts w:hint="eastAsia"/>
                <w:sz w:val="24"/>
              </w:rPr>
              <w:t>名称</w:t>
            </w:r>
          </w:p>
        </w:tc>
        <w:tc>
          <w:tcPr>
            <w:tcW w:w="1420" w:type="dxa"/>
            <w:vAlign w:val="center"/>
          </w:tcPr>
          <w:p w:rsidR="00B162D3" w:rsidRDefault="00B0508A">
            <w:pPr>
              <w:spacing w:line="360" w:lineRule="auto"/>
              <w:jc w:val="center"/>
              <w:rPr>
                <w:sz w:val="24"/>
              </w:rPr>
            </w:pPr>
            <w:r>
              <w:rPr>
                <w:rFonts w:hint="eastAsia"/>
                <w:sz w:val="24"/>
              </w:rPr>
              <w:t>技术参数</w:t>
            </w:r>
          </w:p>
        </w:tc>
        <w:tc>
          <w:tcPr>
            <w:tcW w:w="1420" w:type="dxa"/>
            <w:vAlign w:val="center"/>
          </w:tcPr>
          <w:p w:rsidR="00B162D3" w:rsidRDefault="00B0508A">
            <w:pPr>
              <w:spacing w:line="360" w:lineRule="auto"/>
              <w:jc w:val="center"/>
              <w:rPr>
                <w:sz w:val="24"/>
              </w:rPr>
            </w:pPr>
            <w:r>
              <w:rPr>
                <w:rFonts w:hint="eastAsia"/>
                <w:sz w:val="24"/>
              </w:rPr>
              <w:t>招标文件要求</w:t>
            </w:r>
          </w:p>
        </w:tc>
        <w:tc>
          <w:tcPr>
            <w:tcW w:w="1421" w:type="dxa"/>
            <w:vAlign w:val="center"/>
          </w:tcPr>
          <w:p w:rsidR="00B162D3" w:rsidRDefault="00B0508A">
            <w:pPr>
              <w:spacing w:line="360" w:lineRule="auto"/>
              <w:jc w:val="center"/>
              <w:rPr>
                <w:sz w:val="24"/>
              </w:rPr>
            </w:pPr>
            <w:r>
              <w:rPr>
                <w:rFonts w:hint="eastAsia"/>
                <w:sz w:val="24"/>
              </w:rPr>
              <w:t>投标参数</w:t>
            </w:r>
          </w:p>
        </w:tc>
        <w:tc>
          <w:tcPr>
            <w:tcW w:w="1421" w:type="dxa"/>
            <w:vAlign w:val="center"/>
          </w:tcPr>
          <w:p w:rsidR="00B162D3" w:rsidRDefault="00B0508A">
            <w:pPr>
              <w:spacing w:line="360" w:lineRule="auto"/>
              <w:jc w:val="center"/>
              <w:rPr>
                <w:sz w:val="24"/>
              </w:rPr>
            </w:pPr>
            <w:r>
              <w:rPr>
                <w:rFonts w:hint="eastAsia"/>
                <w:sz w:val="24"/>
              </w:rPr>
              <w:t>偏离值</w:t>
            </w:r>
          </w:p>
        </w:tc>
      </w:tr>
      <w:tr w:rsidR="00B162D3">
        <w:tc>
          <w:tcPr>
            <w:tcW w:w="828" w:type="dxa"/>
            <w:vAlign w:val="center"/>
          </w:tcPr>
          <w:p w:rsidR="00B162D3" w:rsidRDefault="00B162D3">
            <w:pPr>
              <w:spacing w:line="360" w:lineRule="auto"/>
              <w:jc w:val="center"/>
              <w:rPr>
                <w:sz w:val="24"/>
              </w:rPr>
            </w:pPr>
          </w:p>
        </w:tc>
        <w:tc>
          <w:tcPr>
            <w:tcW w:w="2012" w:type="dxa"/>
            <w:vAlign w:val="center"/>
          </w:tcPr>
          <w:p w:rsidR="00B162D3" w:rsidRDefault="00B162D3">
            <w:pPr>
              <w:spacing w:line="360" w:lineRule="auto"/>
              <w:jc w:val="center"/>
              <w:rPr>
                <w:sz w:val="24"/>
              </w:rPr>
            </w:pPr>
          </w:p>
        </w:tc>
        <w:tc>
          <w:tcPr>
            <w:tcW w:w="1420" w:type="dxa"/>
            <w:vAlign w:val="center"/>
          </w:tcPr>
          <w:p w:rsidR="00B162D3" w:rsidRDefault="00B162D3">
            <w:pPr>
              <w:spacing w:line="360" w:lineRule="auto"/>
              <w:jc w:val="center"/>
              <w:rPr>
                <w:sz w:val="24"/>
              </w:rPr>
            </w:pPr>
          </w:p>
        </w:tc>
        <w:tc>
          <w:tcPr>
            <w:tcW w:w="1420" w:type="dxa"/>
            <w:vAlign w:val="center"/>
          </w:tcPr>
          <w:p w:rsidR="00B162D3" w:rsidRDefault="00B162D3">
            <w:pPr>
              <w:spacing w:line="360" w:lineRule="auto"/>
              <w:jc w:val="center"/>
              <w:rPr>
                <w:sz w:val="24"/>
              </w:rPr>
            </w:pPr>
          </w:p>
        </w:tc>
        <w:tc>
          <w:tcPr>
            <w:tcW w:w="1421" w:type="dxa"/>
            <w:vAlign w:val="center"/>
          </w:tcPr>
          <w:p w:rsidR="00B162D3" w:rsidRDefault="00B162D3">
            <w:pPr>
              <w:spacing w:line="360" w:lineRule="auto"/>
              <w:jc w:val="center"/>
              <w:rPr>
                <w:sz w:val="24"/>
              </w:rPr>
            </w:pPr>
          </w:p>
        </w:tc>
        <w:tc>
          <w:tcPr>
            <w:tcW w:w="1421" w:type="dxa"/>
            <w:vAlign w:val="center"/>
          </w:tcPr>
          <w:p w:rsidR="00B162D3" w:rsidRDefault="00B162D3">
            <w:pPr>
              <w:spacing w:line="360" w:lineRule="auto"/>
              <w:jc w:val="center"/>
              <w:rPr>
                <w:sz w:val="24"/>
              </w:rPr>
            </w:pPr>
          </w:p>
        </w:tc>
      </w:tr>
      <w:tr w:rsidR="00B162D3">
        <w:tc>
          <w:tcPr>
            <w:tcW w:w="828" w:type="dxa"/>
          </w:tcPr>
          <w:p w:rsidR="00B162D3" w:rsidRDefault="00B162D3">
            <w:pPr>
              <w:spacing w:line="360" w:lineRule="auto"/>
            </w:pPr>
          </w:p>
        </w:tc>
        <w:tc>
          <w:tcPr>
            <w:tcW w:w="2012" w:type="dxa"/>
          </w:tcPr>
          <w:p w:rsidR="00B162D3" w:rsidRDefault="00B162D3">
            <w:pPr>
              <w:spacing w:line="360" w:lineRule="auto"/>
            </w:pPr>
          </w:p>
        </w:tc>
        <w:tc>
          <w:tcPr>
            <w:tcW w:w="1420" w:type="dxa"/>
          </w:tcPr>
          <w:p w:rsidR="00B162D3" w:rsidRDefault="00B162D3">
            <w:pPr>
              <w:spacing w:line="360" w:lineRule="auto"/>
            </w:pPr>
          </w:p>
        </w:tc>
        <w:tc>
          <w:tcPr>
            <w:tcW w:w="1420" w:type="dxa"/>
          </w:tcPr>
          <w:p w:rsidR="00B162D3" w:rsidRDefault="00B162D3">
            <w:pPr>
              <w:spacing w:line="360" w:lineRule="auto"/>
            </w:pPr>
          </w:p>
        </w:tc>
        <w:tc>
          <w:tcPr>
            <w:tcW w:w="1421" w:type="dxa"/>
          </w:tcPr>
          <w:p w:rsidR="00B162D3" w:rsidRDefault="00B162D3">
            <w:pPr>
              <w:spacing w:line="360" w:lineRule="auto"/>
            </w:pPr>
          </w:p>
        </w:tc>
        <w:tc>
          <w:tcPr>
            <w:tcW w:w="1421" w:type="dxa"/>
          </w:tcPr>
          <w:p w:rsidR="00B162D3" w:rsidRDefault="00B162D3">
            <w:pPr>
              <w:spacing w:line="360" w:lineRule="auto"/>
            </w:pPr>
          </w:p>
        </w:tc>
      </w:tr>
    </w:tbl>
    <w:p w:rsidR="00B162D3" w:rsidRDefault="00B0508A">
      <w:pPr>
        <w:spacing w:line="360" w:lineRule="auto"/>
        <w:rPr>
          <w:sz w:val="24"/>
          <w:szCs w:val="28"/>
        </w:rPr>
      </w:pPr>
      <w:r>
        <w:rPr>
          <w:rFonts w:hint="eastAsia"/>
          <w:sz w:val="24"/>
          <w:szCs w:val="28"/>
        </w:rPr>
        <w:t>投标人名称（盖单位公章）</w:t>
      </w:r>
    </w:p>
    <w:p w:rsidR="00B162D3" w:rsidRDefault="00B0508A">
      <w:pPr>
        <w:spacing w:line="360" w:lineRule="auto"/>
        <w:rPr>
          <w:sz w:val="24"/>
          <w:szCs w:val="28"/>
        </w:rPr>
      </w:pPr>
      <w:r>
        <w:rPr>
          <w:rFonts w:hint="eastAsia"/>
          <w:sz w:val="24"/>
          <w:szCs w:val="28"/>
        </w:rPr>
        <w:lastRenderedPageBreak/>
        <w:t>投标人法定代表人（或代理人）签字：</w:t>
      </w:r>
    </w:p>
    <w:p w:rsidR="00B162D3" w:rsidRDefault="00B0508A">
      <w:pPr>
        <w:spacing w:line="360" w:lineRule="auto"/>
        <w:rPr>
          <w:sz w:val="24"/>
        </w:rPr>
      </w:pPr>
      <w:r>
        <w:rPr>
          <w:rFonts w:hint="eastAsia"/>
          <w:sz w:val="24"/>
        </w:rPr>
        <w:t>附件</w:t>
      </w:r>
      <w:r>
        <w:rPr>
          <w:rFonts w:hint="eastAsia"/>
          <w:sz w:val="24"/>
        </w:rPr>
        <w:t>7</w:t>
      </w:r>
      <w:r>
        <w:rPr>
          <w:rFonts w:hint="eastAsia"/>
          <w:sz w:val="24"/>
        </w:rPr>
        <w:t>：</w:t>
      </w:r>
    </w:p>
    <w:p w:rsidR="00B162D3" w:rsidRDefault="00B0508A">
      <w:pPr>
        <w:spacing w:line="360" w:lineRule="auto"/>
        <w:jc w:val="center"/>
        <w:rPr>
          <w:sz w:val="24"/>
        </w:rPr>
      </w:pPr>
      <w:r>
        <w:rPr>
          <w:rFonts w:hint="eastAsia"/>
          <w:sz w:val="24"/>
        </w:rPr>
        <w:t>近年销售业绩情况表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218"/>
        <w:gridCol w:w="1218"/>
      </w:tblGrid>
      <w:tr w:rsidR="00B162D3">
        <w:tc>
          <w:tcPr>
            <w:tcW w:w="1217" w:type="dxa"/>
            <w:vAlign w:val="center"/>
          </w:tcPr>
          <w:p w:rsidR="00B162D3" w:rsidRDefault="00B0508A">
            <w:pPr>
              <w:spacing w:line="360" w:lineRule="auto"/>
              <w:jc w:val="center"/>
              <w:rPr>
                <w:sz w:val="24"/>
              </w:rPr>
            </w:pPr>
            <w:r>
              <w:rPr>
                <w:rFonts w:hint="eastAsia"/>
                <w:sz w:val="24"/>
              </w:rPr>
              <w:t>序号</w:t>
            </w:r>
          </w:p>
        </w:tc>
        <w:tc>
          <w:tcPr>
            <w:tcW w:w="1217" w:type="dxa"/>
            <w:vAlign w:val="center"/>
          </w:tcPr>
          <w:p w:rsidR="00B162D3" w:rsidRDefault="00B0508A">
            <w:pPr>
              <w:spacing w:line="360" w:lineRule="auto"/>
              <w:jc w:val="center"/>
              <w:rPr>
                <w:sz w:val="24"/>
              </w:rPr>
            </w:pPr>
            <w:r>
              <w:rPr>
                <w:rFonts w:hint="eastAsia"/>
                <w:sz w:val="24"/>
              </w:rPr>
              <w:t>购买单位</w:t>
            </w:r>
          </w:p>
        </w:tc>
        <w:tc>
          <w:tcPr>
            <w:tcW w:w="1217" w:type="dxa"/>
            <w:vAlign w:val="center"/>
          </w:tcPr>
          <w:p w:rsidR="00B162D3" w:rsidRDefault="00B0508A">
            <w:pPr>
              <w:spacing w:line="360" w:lineRule="auto"/>
              <w:jc w:val="center"/>
              <w:rPr>
                <w:sz w:val="24"/>
              </w:rPr>
            </w:pPr>
            <w:r>
              <w:rPr>
                <w:rFonts w:hint="eastAsia"/>
                <w:sz w:val="24"/>
              </w:rPr>
              <w:t>设备名称</w:t>
            </w:r>
          </w:p>
        </w:tc>
        <w:tc>
          <w:tcPr>
            <w:tcW w:w="1217" w:type="dxa"/>
            <w:vAlign w:val="center"/>
          </w:tcPr>
          <w:p w:rsidR="00B162D3" w:rsidRDefault="00B0508A">
            <w:pPr>
              <w:spacing w:line="360" w:lineRule="auto"/>
              <w:jc w:val="center"/>
              <w:rPr>
                <w:sz w:val="24"/>
              </w:rPr>
            </w:pPr>
            <w:r>
              <w:rPr>
                <w:rFonts w:hint="eastAsia"/>
                <w:sz w:val="24"/>
              </w:rPr>
              <w:t>金额</w:t>
            </w:r>
          </w:p>
        </w:tc>
        <w:tc>
          <w:tcPr>
            <w:tcW w:w="1218" w:type="dxa"/>
            <w:vAlign w:val="center"/>
          </w:tcPr>
          <w:p w:rsidR="00B162D3" w:rsidRDefault="00B0508A">
            <w:pPr>
              <w:spacing w:line="360" w:lineRule="auto"/>
              <w:jc w:val="center"/>
              <w:rPr>
                <w:sz w:val="24"/>
              </w:rPr>
            </w:pPr>
            <w:r>
              <w:rPr>
                <w:rFonts w:hint="eastAsia"/>
                <w:sz w:val="24"/>
              </w:rPr>
              <w:t>销售时间</w:t>
            </w:r>
          </w:p>
        </w:tc>
        <w:tc>
          <w:tcPr>
            <w:tcW w:w="1218" w:type="dxa"/>
            <w:vAlign w:val="center"/>
          </w:tcPr>
          <w:p w:rsidR="00B162D3" w:rsidRDefault="00B0508A">
            <w:pPr>
              <w:spacing w:line="360" w:lineRule="auto"/>
              <w:jc w:val="center"/>
              <w:rPr>
                <w:sz w:val="24"/>
              </w:rPr>
            </w:pPr>
            <w:r>
              <w:rPr>
                <w:rFonts w:hint="eastAsia"/>
                <w:sz w:val="24"/>
              </w:rPr>
              <w:t>联系人</w:t>
            </w:r>
          </w:p>
        </w:tc>
        <w:tc>
          <w:tcPr>
            <w:tcW w:w="1218" w:type="dxa"/>
            <w:vAlign w:val="center"/>
          </w:tcPr>
          <w:p w:rsidR="00B162D3" w:rsidRDefault="00B0508A">
            <w:pPr>
              <w:spacing w:line="360" w:lineRule="auto"/>
              <w:jc w:val="center"/>
              <w:rPr>
                <w:sz w:val="24"/>
              </w:rPr>
            </w:pPr>
            <w:r>
              <w:rPr>
                <w:rFonts w:hint="eastAsia"/>
                <w:sz w:val="24"/>
              </w:rPr>
              <w:t>联系方式</w:t>
            </w:r>
          </w:p>
        </w:tc>
      </w:tr>
      <w:tr w:rsidR="00B162D3">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8" w:type="dxa"/>
          </w:tcPr>
          <w:p w:rsidR="00B162D3" w:rsidRDefault="00B162D3">
            <w:pPr>
              <w:spacing w:line="360" w:lineRule="auto"/>
              <w:rPr>
                <w:sz w:val="24"/>
              </w:rPr>
            </w:pPr>
          </w:p>
        </w:tc>
        <w:tc>
          <w:tcPr>
            <w:tcW w:w="1218" w:type="dxa"/>
          </w:tcPr>
          <w:p w:rsidR="00B162D3" w:rsidRDefault="00B162D3">
            <w:pPr>
              <w:spacing w:line="360" w:lineRule="auto"/>
              <w:rPr>
                <w:sz w:val="24"/>
              </w:rPr>
            </w:pPr>
          </w:p>
        </w:tc>
        <w:tc>
          <w:tcPr>
            <w:tcW w:w="1218" w:type="dxa"/>
          </w:tcPr>
          <w:p w:rsidR="00B162D3" w:rsidRDefault="00B162D3">
            <w:pPr>
              <w:spacing w:line="360" w:lineRule="auto"/>
              <w:rPr>
                <w:sz w:val="24"/>
              </w:rPr>
            </w:pPr>
          </w:p>
        </w:tc>
      </w:tr>
      <w:tr w:rsidR="00B162D3">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7" w:type="dxa"/>
          </w:tcPr>
          <w:p w:rsidR="00B162D3" w:rsidRDefault="00B162D3">
            <w:pPr>
              <w:spacing w:line="360" w:lineRule="auto"/>
              <w:rPr>
                <w:sz w:val="24"/>
              </w:rPr>
            </w:pPr>
          </w:p>
        </w:tc>
        <w:tc>
          <w:tcPr>
            <w:tcW w:w="1218" w:type="dxa"/>
          </w:tcPr>
          <w:p w:rsidR="00B162D3" w:rsidRDefault="00B162D3">
            <w:pPr>
              <w:spacing w:line="360" w:lineRule="auto"/>
              <w:rPr>
                <w:sz w:val="24"/>
              </w:rPr>
            </w:pPr>
          </w:p>
        </w:tc>
        <w:tc>
          <w:tcPr>
            <w:tcW w:w="1218" w:type="dxa"/>
          </w:tcPr>
          <w:p w:rsidR="00B162D3" w:rsidRDefault="00B162D3">
            <w:pPr>
              <w:spacing w:line="360" w:lineRule="auto"/>
              <w:rPr>
                <w:sz w:val="24"/>
              </w:rPr>
            </w:pPr>
          </w:p>
        </w:tc>
        <w:tc>
          <w:tcPr>
            <w:tcW w:w="1218" w:type="dxa"/>
          </w:tcPr>
          <w:p w:rsidR="00B162D3" w:rsidRDefault="00B162D3">
            <w:pPr>
              <w:spacing w:line="360" w:lineRule="auto"/>
              <w:rPr>
                <w:sz w:val="24"/>
              </w:rPr>
            </w:pPr>
          </w:p>
        </w:tc>
      </w:tr>
    </w:tbl>
    <w:p w:rsidR="00B162D3" w:rsidRDefault="00B0508A">
      <w:pPr>
        <w:spacing w:line="360" w:lineRule="auto"/>
        <w:rPr>
          <w:sz w:val="24"/>
          <w:szCs w:val="28"/>
        </w:rPr>
      </w:pPr>
      <w:r>
        <w:rPr>
          <w:rFonts w:hint="eastAsia"/>
          <w:sz w:val="24"/>
          <w:szCs w:val="28"/>
        </w:rPr>
        <w:t>投标人名称（盖单位公章）</w:t>
      </w:r>
    </w:p>
    <w:p w:rsidR="00B162D3" w:rsidRDefault="00B0508A">
      <w:pPr>
        <w:spacing w:line="360" w:lineRule="auto"/>
        <w:rPr>
          <w:sz w:val="24"/>
          <w:szCs w:val="28"/>
        </w:rPr>
      </w:pPr>
      <w:r>
        <w:rPr>
          <w:rFonts w:hint="eastAsia"/>
          <w:sz w:val="24"/>
          <w:szCs w:val="28"/>
        </w:rPr>
        <w:t>投标人法定代表人（或代理人）签字：</w:t>
      </w:r>
    </w:p>
    <w:p w:rsidR="00B162D3" w:rsidRDefault="00B162D3">
      <w:pPr>
        <w:spacing w:line="360" w:lineRule="auto"/>
        <w:rPr>
          <w:sz w:val="24"/>
        </w:rPr>
      </w:pPr>
    </w:p>
    <w:p w:rsidR="00B162D3" w:rsidRDefault="00B162D3">
      <w:pPr>
        <w:spacing w:line="360" w:lineRule="auto"/>
        <w:rPr>
          <w:sz w:val="24"/>
        </w:rPr>
      </w:pPr>
    </w:p>
    <w:p w:rsidR="008A35E1" w:rsidRDefault="008A35E1" w:rsidP="008A35E1">
      <w:pPr>
        <w:pStyle w:val="20"/>
        <w:tabs>
          <w:tab w:val="left" w:pos="840"/>
        </w:tabs>
        <w:spacing w:line="480" w:lineRule="auto"/>
        <w:jc w:val="both"/>
        <w:rPr>
          <w:rFonts w:ascii="宋体" w:hAnsi="宋体" w:cs="宋体"/>
          <w:b w:val="0"/>
          <w:bCs/>
          <w:sz w:val="24"/>
          <w:szCs w:val="24"/>
        </w:rPr>
      </w:pPr>
    </w:p>
    <w:p w:rsidR="008A35E1" w:rsidRDefault="008A35E1" w:rsidP="008A35E1">
      <w:pPr>
        <w:pStyle w:val="20"/>
        <w:tabs>
          <w:tab w:val="left" w:pos="840"/>
        </w:tabs>
        <w:spacing w:line="480" w:lineRule="auto"/>
        <w:jc w:val="both"/>
        <w:rPr>
          <w:rFonts w:ascii="宋体" w:hAnsi="宋体" w:cs="宋体"/>
          <w:b w:val="0"/>
          <w:bCs/>
          <w:sz w:val="24"/>
          <w:szCs w:val="24"/>
        </w:rPr>
      </w:pPr>
    </w:p>
    <w:p w:rsidR="008A35E1" w:rsidRDefault="008A35E1" w:rsidP="008A35E1">
      <w:pPr>
        <w:pStyle w:val="20"/>
        <w:tabs>
          <w:tab w:val="left" w:pos="840"/>
        </w:tabs>
        <w:spacing w:line="480" w:lineRule="auto"/>
        <w:jc w:val="both"/>
        <w:rPr>
          <w:rFonts w:ascii="宋体" w:hAnsi="宋体" w:cs="宋体"/>
          <w:b w:val="0"/>
          <w:bCs/>
          <w:sz w:val="24"/>
          <w:szCs w:val="24"/>
        </w:rPr>
      </w:pPr>
    </w:p>
    <w:p w:rsidR="008A35E1" w:rsidRDefault="008A35E1" w:rsidP="008A35E1">
      <w:pPr>
        <w:pStyle w:val="20"/>
        <w:tabs>
          <w:tab w:val="left" w:pos="840"/>
        </w:tabs>
        <w:spacing w:line="480" w:lineRule="auto"/>
        <w:jc w:val="both"/>
        <w:rPr>
          <w:rFonts w:ascii="宋体" w:hAnsi="宋体" w:cs="宋体"/>
          <w:b w:val="0"/>
          <w:bCs/>
          <w:sz w:val="24"/>
          <w:szCs w:val="24"/>
        </w:rPr>
      </w:pPr>
    </w:p>
    <w:p w:rsidR="008A35E1" w:rsidRDefault="008A35E1" w:rsidP="008A35E1">
      <w:pPr>
        <w:pStyle w:val="20"/>
        <w:tabs>
          <w:tab w:val="left" w:pos="840"/>
        </w:tabs>
        <w:spacing w:line="480" w:lineRule="auto"/>
        <w:jc w:val="both"/>
        <w:rPr>
          <w:rFonts w:ascii="宋体" w:hAnsi="宋体"/>
          <w:b w:val="0"/>
          <w:bCs/>
          <w:sz w:val="24"/>
          <w:szCs w:val="24"/>
        </w:rPr>
      </w:pPr>
      <w:r>
        <w:rPr>
          <w:rFonts w:ascii="宋体" w:hAnsi="宋体" w:cs="宋体" w:hint="eastAsia"/>
          <w:b w:val="0"/>
          <w:bCs/>
          <w:sz w:val="24"/>
          <w:szCs w:val="24"/>
        </w:rPr>
        <w:t>附件8：</w:t>
      </w:r>
      <w:r>
        <w:rPr>
          <w:rFonts w:ascii="宋体" w:hAnsi="宋体" w:hint="eastAsia"/>
          <w:b w:val="0"/>
          <w:bCs/>
          <w:sz w:val="24"/>
          <w:szCs w:val="24"/>
        </w:rPr>
        <w:t xml:space="preserve">   </w:t>
      </w:r>
    </w:p>
    <w:p w:rsidR="008A35E1" w:rsidRDefault="008A35E1" w:rsidP="008A35E1">
      <w:pPr>
        <w:pStyle w:val="20"/>
        <w:tabs>
          <w:tab w:val="left" w:pos="840"/>
        </w:tabs>
        <w:spacing w:line="480" w:lineRule="auto"/>
        <w:ind w:firstLineChars="900" w:firstLine="2160"/>
        <w:jc w:val="both"/>
        <w:rPr>
          <w:rFonts w:ascii="宋体" w:hAnsi="宋体"/>
          <w:b w:val="0"/>
          <w:bCs/>
          <w:sz w:val="24"/>
          <w:szCs w:val="24"/>
        </w:rPr>
      </w:pPr>
      <w:r>
        <w:rPr>
          <w:rFonts w:ascii="宋体" w:hAnsi="宋体" w:hint="eastAsia"/>
          <w:b w:val="0"/>
          <w:bCs/>
          <w:sz w:val="24"/>
          <w:szCs w:val="24"/>
        </w:rPr>
        <w:t xml:space="preserve"> </w:t>
      </w:r>
      <w:r>
        <w:rPr>
          <w:rFonts w:ascii="宋体" w:hAnsi="宋体"/>
          <w:b w:val="0"/>
          <w:bCs/>
          <w:sz w:val="24"/>
          <w:szCs w:val="24"/>
        </w:rPr>
        <w:t>投标保证金</w:t>
      </w:r>
    </w:p>
    <w:p w:rsidR="008A35E1" w:rsidRDefault="008A35E1" w:rsidP="008A35E1">
      <w:pPr>
        <w:rPr>
          <w:rFonts w:ascii="宋体" w:hAnsi="宋体"/>
          <w:b/>
          <w:bCs/>
          <w:sz w:val="24"/>
        </w:rPr>
      </w:pPr>
      <w:r>
        <w:rPr>
          <w:rFonts w:ascii="宋体" w:hAnsi="宋体" w:hint="eastAsia"/>
          <w:b/>
          <w:bCs/>
          <w:sz w:val="24"/>
        </w:rPr>
        <w:t xml:space="preserve">                      </w:t>
      </w:r>
    </w:p>
    <w:p w:rsidR="008A35E1" w:rsidRDefault="008A35E1" w:rsidP="008A35E1">
      <w:pPr>
        <w:rPr>
          <w:rFonts w:ascii="宋体" w:hAnsi="宋体"/>
          <w:sz w:val="24"/>
        </w:rPr>
      </w:pPr>
    </w:p>
    <w:p w:rsidR="008A35E1" w:rsidRDefault="008A35E1" w:rsidP="008A35E1">
      <w:pPr>
        <w:rPr>
          <w:rFonts w:ascii="宋体" w:hAnsi="宋体"/>
          <w:sz w:val="24"/>
          <w:u w:val="single"/>
        </w:rPr>
      </w:pPr>
      <w:r>
        <w:rPr>
          <w:rFonts w:ascii="宋体" w:hAnsi="宋体" w:hint="eastAsia"/>
          <w:sz w:val="24"/>
        </w:rPr>
        <w:t>公 司  名 称：</w:t>
      </w:r>
      <w:r>
        <w:rPr>
          <w:rFonts w:ascii="宋体" w:hAnsi="宋体" w:hint="eastAsia"/>
          <w:sz w:val="24"/>
          <w:u w:val="single"/>
        </w:rPr>
        <w:t xml:space="preserve">                            </w:t>
      </w:r>
    </w:p>
    <w:p w:rsidR="008A35E1" w:rsidRDefault="008A35E1" w:rsidP="008A35E1">
      <w:pPr>
        <w:rPr>
          <w:rFonts w:ascii="宋体" w:hAnsi="宋体"/>
          <w:sz w:val="24"/>
        </w:rPr>
      </w:pPr>
      <w:r>
        <w:rPr>
          <w:rFonts w:ascii="宋体" w:hAnsi="宋体" w:hint="eastAsia"/>
          <w:sz w:val="24"/>
        </w:rPr>
        <w:t>基本账户账号：</w:t>
      </w:r>
      <w:r>
        <w:rPr>
          <w:rFonts w:ascii="宋体" w:hAnsi="宋体" w:hint="eastAsia"/>
          <w:sz w:val="24"/>
          <w:u w:val="single"/>
        </w:rPr>
        <w:t xml:space="preserve">                            </w:t>
      </w:r>
      <w:r>
        <w:rPr>
          <w:rFonts w:ascii="宋体" w:hAnsi="宋体" w:hint="eastAsia"/>
          <w:sz w:val="24"/>
        </w:rPr>
        <w:t xml:space="preserve">      </w:t>
      </w:r>
    </w:p>
    <w:p w:rsidR="008A35E1" w:rsidRDefault="008A35E1" w:rsidP="008A35E1">
      <w:pPr>
        <w:rPr>
          <w:rFonts w:ascii="宋体" w:hAnsi="宋体"/>
          <w:sz w:val="24"/>
          <w:u w:val="single"/>
        </w:rPr>
      </w:pPr>
      <w:r>
        <w:rPr>
          <w:rFonts w:ascii="宋体" w:hAnsi="宋体" w:hint="eastAsia"/>
          <w:sz w:val="24"/>
        </w:rPr>
        <w:t>开   户   行：</w:t>
      </w:r>
      <w:r>
        <w:rPr>
          <w:rFonts w:ascii="宋体" w:hAnsi="宋体" w:hint="eastAsia"/>
          <w:sz w:val="24"/>
          <w:u w:val="single"/>
        </w:rPr>
        <w:t xml:space="preserve">                            </w:t>
      </w:r>
    </w:p>
    <w:p w:rsidR="008A35E1" w:rsidRDefault="008A35E1" w:rsidP="008A35E1">
      <w:pPr>
        <w:rPr>
          <w:rFonts w:ascii="宋体" w:hAnsi="宋体"/>
          <w:sz w:val="24"/>
          <w:u w:val="single"/>
        </w:rPr>
      </w:pPr>
      <w:r>
        <w:rPr>
          <w:rFonts w:ascii="宋体" w:hAnsi="宋体" w:hint="eastAsia"/>
          <w:sz w:val="24"/>
        </w:rPr>
        <w:t>所  投 项 目：</w:t>
      </w:r>
      <w:r>
        <w:rPr>
          <w:rFonts w:ascii="宋体" w:hAnsi="宋体" w:hint="eastAsia"/>
          <w:sz w:val="24"/>
          <w:u w:val="single"/>
        </w:rPr>
        <w:t xml:space="preserve">                            </w:t>
      </w:r>
    </w:p>
    <w:p w:rsidR="008A35E1" w:rsidRDefault="008A35E1" w:rsidP="008A35E1">
      <w:pPr>
        <w:rPr>
          <w:rFonts w:ascii="宋体" w:hAnsi="宋体"/>
          <w:sz w:val="24"/>
        </w:rPr>
      </w:pPr>
    </w:p>
    <w:p w:rsidR="008A35E1" w:rsidRDefault="008A35E1" w:rsidP="008A35E1">
      <w:pPr>
        <w:rPr>
          <w:rFonts w:ascii="宋体" w:hAnsi="宋体"/>
          <w:bCs/>
          <w:sz w:val="24"/>
        </w:rPr>
      </w:pPr>
      <w:r>
        <w:rPr>
          <w:rFonts w:ascii="宋体" w:hAnsi="宋体" w:hint="eastAsia"/>
          <w:bCs/>
          <w:sz w:val="24"/>
        </w:rPr>
        <w:t>本证明单后附：</w:t>
      </w:r>
    </w:p>
    <w:p w:rsidR="00B162D3" w:rsidRDefault="008A35E1" w:rsidP="008A35E1">
      <w:pPr>
        <w:spacing w:line="360" w:lineRule="auto"/>
        <w:rPr>
          <w:sz w:val="24"/>
        </w:rPr>
      </w:pPr>
      <w:r>
        <w:rPr>
          <w:rFonts w:hint="eastAsia"/>
          <w:sz w:val="24"/>
        </w:rPr>
        <w:t>缴纳投标保证金回执单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B162D3" w:rsidRDefault="00B162D3">
      <w:pPr>
        <w:spacing w:line="360" w:lineRule="auto"/>
        <w:rPr>
          <w:sz w:val="24"/>
        </w:rPr>
      </w:pPr>
    </w:p>
    <w:p w:rsidR="00B162D3" w:rsidRDefault="00B162D3">
      <w:pPr>
        <w:spacing w:line="360" w:lineRule="auto"/>
        <w:rPr>
          <w:sz w:val="24"/>
        </w:rPr>
      </w:pPr>
    </w:p>
    <w:p w:rsidR="008A35E1" w:rsidRDefault="008A35E1">
      <w:pPr>
        <w:spacing w:line="360" w:lineRule="auto"/>
        <w:rPr>
          <w:sz w:val="24"/>
        </w:rPr>
      </w:pPr>
    </w:p>
    <w:p w:rsidR="00B162D3" w:rsidRDefault="00B0508A">
      <w:pPr>
        <w:spacing w:line="360" w:lineRule="auto"/>
        <w:rPr>
          <w:sz w:val="24"/>
        </w:rPr>
      </w:pPr>
      <w:r>
        <w:rPr>
          <w:rFonts w:hint="eastAsia"/>
          <w:sz w:val="24"/>
        </w:rPr>
        <w:t>附件</w:t>
      </w:r>
      <w:r w:rsidR="008A35E1">
        <w:rPr>
          <w:rFonts w:hint="eastAsia"/>
          <w:sz w:val="24"/>
        </w:rPr>
        <w:t>9</w:t>
      </w:r>
      <w:r>
        <w:rPr>
          <w:rFonts w:hint="eastAsia"/>
          <w:sz w:val="24"/>
        </w:rPr>
        <w:t>：</w:t>
      </w:r>
    </w:p>
    <w:p w:rsidR="00B162D3" w:rsidRDefault="00B0508A">
      <w:pPr>
        <w:spacing w:line="360" w:lineRule="auto"/>
        <w:jc w:val="center"/>
        <w:rPr>
          <w:sz w:val="24"/>
        </w:rPr>
      </w:pPr>
      <w:r>
        <w:rPr>
          <w:rFonts w:hint="eastAsia"/>
          <w:sz w:val="24"/>
        </w:rPr>
        <w:t>法定代表人身份证明</w:t>
      </w:r>
    </w:p>
    <w:p w:rsidR="00B162D3" w:rsidRDefault="00B162D3">
      <w:pPr>
        <w:spacing w:line="360" w:lineRule="auto"/>
        <w:jc w:val="center"/>
        <w:rPr>
          <w:sz w:val="24"/>
        </w:rPr>
      </w:pPr>
    </w:p>
    <w:p w:rsidR="00B162D3" w:rsidRDefault="00B0508A">
      <w:pPr>
        <w:spacing w:line="360" w:lineRule="auto"/>
        <w:rPr>
          <w:sz w:val="24"/>
          <w:u w:val="single"/>
        </w:rPr>
      </w:pPr>
      <w:r>
        <w:rPr>
          <w:rFonts w:hint="eastAsia"/>
          <w:sz w:val="24"/>
        </w:rPr>
        <w:t>投标单位名称：</w:t>
      </w:r>
      <w:r>
        <w:rPr>
          <w:rFonts w:hint="eastAsia"/>
          <w:sz w:val="24"/>
          <w:u w:val="single"/>
        </w:rPr>
        <w:t xml:space="preserve">                        </w:t>
      </w:r>
    </w:p>
    <w:p w:rsidR="00B162D3" w:rsidRDefault="00B0508A">
      <w:pPr>
        <w:spacing w:line="360" w:lineRule="auto"/>
        <w:rPr>
          <w:sz w:val="24"/>
        </w:rPr>
      </w:pPr>
      <w:r>
        <w:rPr>
          <w:rFonts w:hint="eastAsia"/>
          <w:sz w:val="24"/>
        </w:rPr>
        <w:t>单</w:t>
      </w:r>
      <w:r>
        <w:rPr>
          <w:rFonts w:hint="eastAsia"/>
          <w:sz w:val="24"/>
        </w:rPr>
        <w:t xml:space="preserve"> </w:t>
      </w:r>
      <w:r>
        <w:rPr>
          <w:rFonts w:hint="eastAsia"/>
          <w:sz w:val="24"/>
        </w:rPr>
        <w:t>位</w:t>
      </w:r>
      <w:r>
        <w:rPr>
          <w:rFonts w:hint="eastAsia"/>
          <w:sz w:val="24"/>
        </w:rPr>
        <w:t xml:space="preserve"> </w:t>
      </w:r>
      <w:r>
        <w:rPr>
          <w:rFonts w:hint="eastAsia"/>
          <w:sz w:val="24"/>
        </w:rPr>
        <w:t>性</w:t>
      </w:r>
      <w:r>
        <w:rPr>
          <w:rFonts w:hint="eastAsia"/>
          <w:sz w:val="24"/>
        </w:rPr>
        <w:t xml:space="preserve"> </w:t>
      </w:r>
      <w:r>
        <w:rPr>
          <w:rFonts w:hint="eastAsia"/>
          <w:sz w:val="24"/>
        </w:rPr>
        <w:t>质</w:t>
      </w:r>
      <w:r>
        <w:rPr>
          <w:rFonts w:hint="eastAsia"/>
          <w:sz w:val="24"/>
        </w:rPr>
        <w:t xml:space="preserve"> </w:t>
      </w:r>
      <w:r>
        <w:rPr>
          <w:rFonts w:hint="eastAsia"/>
          <w:sz w:val="24"/>
        </w:rPr>
        <w:t>：</w:t>
      </w:r>
      <w:r>
        <w:rPr>
          <w:rFonts w:hint="eastAsia"/>
          <w:sz w:val="24"/>
          <w:u w:val="single"/>
        </w:rPr>
        <w:t xml:space="preserve">                        </w:t>
      </w:r>
    </w:p>
    <w:p w:rsidR="00B162D3" w:rsidRDefault="00B0508A">
      <w:pPr>
        <w:spacing w:line="360" w:lineRule="auto"/>
        <w:rPr>
          <w:sz w:val="24"/>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B162D3" w:rsidRDefault="00B0508A">
      <w:pPr>
        <w:spacing w:line="360" w:lineRule="auto"/>
        <w:rPr>
          <w:sz w:val="24"/>
        </w:rPr>
      </w:pPr>
      <w:r>
        <w:rPr>
          <w:rFonts w:hint="eastAsia"/>
          <w:sz w:val="24"/>
        </w:rPr>
        <w:t>成</w:t>
      </w:r>
      <w:r>
        <w:rPr>
          <w:rFonts w:hint="eastAsia"/>
          <w:sz w:val="24"/>
        </w:rPr>
        <w:t xml:space="preserve"> </w:t>
      </w:r>
      <w:r>
        <w:rPr>
          <w:rFonts w:hint="eastAsia"/>
          <w:sz w:val="24"/>
        </w:rPr>
        <w:t>立</w:t>
      </w:r>
      <w:r>
        <w:rPr>
          <w:rFonts w:hint="eastAsia"/>
          <w:sz w:val="24"/>
        </w:rPr>
        <w:t xml:space="preserve"> </w:t>
      </w:r>
      <w:r>
        <w:rPr>
          <w:rFonts w:hint="eastAsia"/>
          <w:sz w:val="24"/>
        </w:rPr>
        <w:t>时</w:t>
      </w:r>
      <w:r>
        <w:rPr>
          <w:rFonts w:hint="eastAsia"/>
          <w:sz w:val="24"/>
        </w:rPr>
        <w:t xml:space="preserve"> </w:t>
      </w:r>
      <w:r>
        <w:rPr>
          <w:rFonts w:hint="eastAsia"/>
          <w:sz w:val="24"/>
        </w:rPr>
        <w:t>间</w:t>
      </w:r>
      <w:r>
        <w:rPr>
          <w:rFonts w:hint="eastAsia"/>
          <w:sz w:val="24"/>
        </w:rPr>
        <w:t xml:space="preserve"> </w:t>
      </w:r>
      <w:r>
        <w:rPr>
          <w:rFonts w:hint="eastAsia"/>
          <w:sz w:val="24"/>
        </w:rPr>
        <w:t>：</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B162D3" w:rsidRDefault="00B162D3">
      <w:pPr>
        <w:spacing w:line="360" w:lineRule="auto"/>
        <w:rPr>
          <w:sz w:val="24"/>
        </w:rPr>
      </w:pPr>
    </w:p>
    <w:p w:rsidR="00B162D3" w:rsidRDefault="00B0508A">
      <w:pPr>
        <w:spacing w:line="360" w:lineRule="auto"/>
        <w:rPr>
          <w:sz w:val="24"/>
        </w:rPr>
      </w:pPr>
      <w:r>
        <w:rPr>
          <w:rFonts w:hint="eastAsia"/>
          <w:sz w:val="24"/>
        </w:rPr>
        <w:t>经营期限：</w:t>
      </w:r>
      <w:r>
        <w:rPr>
          <w:rFonts w:hint="eastAsia"/>
          <w:sz w:val="24"/>
          <w:u w:val="single"/>
        </w:rPr>
        <w:t xml:space="preserve">                        </w:t>
      </w:r>
    </w:p>
    <w:p w:rsidR="00B162D3" w:rsidRDefault="00B0508A">
      <w:pPr>
        <w:spacing w:line="360" w:lineRule="auto"/>
        <w:rPr>
          <w:sz w:val="24"/>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系</w:t>
      </w:r>
      <w:r>
        <w:rPr>
          <w:rFonts w:hint="eastAsia"/>
          <w:sz w:val="24"/>
          <w:u w:val="single"/>
        </w:rPr>
        <w:t xml:space="preserve">             </w:t>
      </w:r>
      <w:r>
        <w:rPr>
          <w:rFonts w:hint="eastAsia"/>
          <w:sz w:val="24"/>
        </w:rPr>
        <w:t>（投标单位名称）的法定代表人。</w:t>
      </w:r>
    </w:p>
    <w:p w:rsidR="00B162D3" w:rsidRDefault="00B0508A">
      <w:pPr>
        <w:spacing w:line="360" w:lineRule="auto"/>
        <w:rPr>
          <w:sz w:val="24"/>
        </w:rPr>
      </w:pPr>
      <w:r>
        <w:rPr>
          <w:rFonts w:hint="eastAsia"/>
          <w:sz w:val="24"/>
        </w:rPr>
        <w:t>特此证明。</w:t>
      </w:r>
    </w:p>
    <w:p w:rsidR="00B162D3" w:rsidRDefault="00B162D3">
      <w:pPr>
        <w:spacing w:line="360" w:lineRule="auto"/>
        <w:jc w:val="center"/>
        <w:rPr>
          <w:sz w:val="24"/>
        </w:rPr>
      </w:pPr>
    </w:p>
    <w:p w:rsidR="00B162D3" w:rsidRDefault="00B0508A">
      <w:pPr>
        <w:spacing w:line="360" w:lineRule="auto"/>
        <w:jc w:val="center"/>
        <w:rPr>
          <w:sz w:val="24"/>
        </w:rPr>
      </w:pPr>
      <w:r>
        <w:rPr>
          <w:rFonts w:hint="eastAsia"/>
          <w:sz w:val="24"/>
        </w:rPr>
        <w:t xml:space="preserve">                           </w:t>
      </w:r>
      <w:r>
        <w:rPr>
          <w:rFonts w:hint="eastAsia"/>
          <w:sz w:val="24"/>
        </w:rPr>
        <w:t>投标单位：</w:t>
      </w:r>
      <w:r>
        <w:rPr>
          <w:rFonts w:hint="eastAsia"/>
          <w:sz w:val="24"/>
          <w:u w:val="single"/>
        </w:rPr>
        <w:t xml:space="preserve">                   </w:t>
      </w:r>
      <w:r>
        <w:rPr>
          <w:rFonts w:hint="eastAsia"/>
          <w:sz w:val="24"/>
        </w:rPr>
        <w:t>（盖单位公章）</w:t>
      </w:r>
    </w:p>
    <w:p w:rsidR="00B162D3" w:rsidRDefault="00B0508A">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162D3" w:rsidRDefault="00B162D3">
      <w:pPr>
        <w:spacing w:line="360" w:lineRule="auto"/>
        <w:jc w:val="center"/>
      </w:pPr>
    </w:p>
    <w:p w:rsidR="00B162D3" w:rsidRDefault="00B162D3">
      <w:pPr>
        <w:rPr>
          <w:sz w:val="24"/>
        </w:rPr>
      </w:pPr>
    </w:p>
    <w:p w:rsidR="00B162D3" w:rsidRDefault="00B0508A">
      <w:pPr>
        <w:rPr>
          <w:sz w:val="24"/>
        </w:rPr>
      </w:pPr>
      <w:r>
        <w:rPr>
          <w:rFonts w:hint="eastAsia"/>
          <w:sz w:val="24"/>
        </w:rPr>
        <w:t>附件</w:t>
      </w:r>
      <w:r w:rsidR="008A35E1">
        <w:rPr>
          <w:rFonts w:hint="eastAsia"/>
          <w:sz w:val="24"/>
        </w:rPr>
        <w:t>10</w:t>
      </w:r>
      <w:r>
        <w:rPr>
          <w:rFonts w:hint="eastAsia"/>
          <w:sz w:val="24"/>
        </w:rPr>
        <w:t>：</w:t>
      </w:r>
    </w:p>
    <w:p w:rsidR="00B162D3" w:rsidRDefault="00B162D3">
      <w:pPr>
        <w:rPr>
          <w:sz w:val="24"/>
        </w:rPr>
      </w:pPr>
    </w:p>
    <w:p w:rsidR="00B162D3" w:rsidRDefault="00B0508A">
      <w:pPr>
        <w:jc w:val="center"/>
        <w:rPr>
          <w:sz w:val="24"/>
        </w:rPr>
      </w:pPr>
      <w:r>
        <w:rPr>
          <w:rFonts w:hint="eastAsia"/>
          <w:sz w:val="24"/>
        </w:rPr>
        <w:t>法人授权书</w:t>
      </w:r>
    </w:p>
    <w:p w:rsidR="00B162D3" w:rsidRDefault="00B162D3">
      <w:pPr>
        <w:jc w:val="center"/>
        <w:rPr>
          <w:sz w:val="24"/>
        </w:rPr>
      </w:pPr>
    </w:p>
    <w:p w:rsidR="00B162D3" w:rsidRDefault="00B0508A">
      <w:pPr>
        <w:spacing w:line="400" w:lineRule="exact"/>
        <w:ind w:firstLineChars="200" w:firstLine="480"/>
        <w:rPr>
          <w:sz w:val="24"/>
        </w:rPr>
      </w:pPr>
      <w:r>
        <w:rPr>
          <w:rFonts w:hint="eastAsia"/>
          <w:sz w:val="24"/>
        </w:rPr>
        <w:t>本人</w:t>
      </w:r>
      <w:r>
        <w:rPr>
          <w:rFonts w:hint="eastAsia"/>
          <w:sz w:val="24"/>
          <w:u w:val="single"/>
        </w:rPr>
        <w:t xml:space="preserve">       </w:t>
      </w:r>
      <w:r>
        <w:rPr>
          <w:rFonts w:hint="eastAsia"/>
          <w:sz w:val="24"/>
        </w:rPr>
        <w:t>（法人姓名）系</w:t>
      </w:r>
      <w:r>
        <w:rPr>
          <w:rFonts w:hint="eastAsia"/>
          <w:sz w:val="24"/>
          <w:u w:val="single"/>
        </w:rPr>
        <w:t xml:space="preserve">      </w:t>
      </w:r>
      <w:r>
        <w:rPr>
          <w:rFonts w:hint="eastAsia"/>
          <w:sz w:val="24"/>
        </w:rPr>
        <w:t>（投标单位名称）的法定代表人，现委托</w:t>
      </w:r>
      <w:r>
        <w:rPr>
          <w:rFonts w:hint="eastAsia"/>
          <w:sz w:val="24"/>
          <w:u w:val="single"/>
        </w:rPr>
        <w:t xml:space="preserve">       </w:t>
      </w:r>
      <w:r>
        <w:rPr>
          <w:rFonts w:hint="eastAsia"/>
          <w:sz w:val="24"/>
        </w:rPr>
        <w:t>（姓名）为我方代理人。代理人根据授权，以我方名义签署、澄清、说明、补正、递交、撤回、修改</w:t>
      </w:r>
    </w:p>
    <w:p w:rsidR="00B162D3" w:rsidRDefault="00B0508A">
      <w:pPr>
        <w:spacing w:line="400" w:lineRule="exact"/>
        <w:ind w:firstLineChars="200" w:firstLine="480"/>
        <w:rPr>
          <w:sz w:val="24"/>
        </w:rPr>
      </w:pPr>
      <w:r>
        <w:rPr>
          <w:rFonts w:hint="eastAsia"/>
          <w:sz w:val="24"/>
          <w:u w:val="single"/>
        </w:rPr>
        <w:t xml:space="preserve">        </w:t>
      </w:r>
      <w:r>
        <w:rPr>
          <w:rFonts w:hint="eastAsia"/>
          <w:sz w:val="24"/>
        </w:rPr>
        <w:t>（项目名称）投标文件、签订合同和处理有关事宜，其法律后果由我方承担。</w:t>
      </w:r>
    </w:p>
    <w:p w:rsidR="00B162D3" w:rsidRDefault="00B0508A">
      <w:pPr>
        <w:spacing w:line="400" w:lineRule="exact"/>
        <w:ind w:firstLineChars="200" w:firstLine="480"/>
        <w:rPr>
          <w:sz w:val="24"/>
        </w:rPr>
      </w:pPr>
      <w:r>
        <w:rPr>
          <w:rFonts w:hint="eastAsia"/>
          <w:sz w:val="24"/>
        </w:rPr>
        <w:t>本授权书于</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日签字生效果，特此声明。</w:t>
      </w:r>
    </w:p>
    <w:p w:rsidR="00B162D3" w:rsidRDefault="00B0508A">
      <w:pPr>
        <w:spacing w:line="400" w:lineRule="exact"/>
        <w:ind w:firstLineChars="200" w:firstLine="480"/>
        <w:rPr>
          <w:sz w:val="24"/>
        </w:rPr>
      </w:pPr>
      <w:r>
        <w:rPr>
          <w:rFonts w:hint="eastAsia"/>
          <w:sz w:val="24"/>
        </w:rPr>
        <w:t>代理人无转委托权。</w:t>
      </w:r>
    </w:p>
    <w:p w:rsidR="00B162D3" w:rsidRDefault="00B162D3">
      <w:pPr>
        <w:spacing w:line="400" w:lineRule="exact"/>
        <w:ind w:firstLineChars="200" w:firstLine="480"/>
        <w:rPr>
          <w:sz w:val="24"/>
        </w:rPr>
      </w:pPr>
    </w:p>
    <w:p w:rsidR="00B162D3" w:rsidRDefault="00B162D3">
      <w:pPr>
        <w:spacing w:line="400" w:lineRule="exact"/>
        <w:ind w:firstLineChars="200" w:firstLine="480"/>
        <w:rPr>
          <w:sz w:val="24"/>
        </w:rPr>
      </w:pPr>
    </w:p>
    <w:p w:rsidR="00B162D3" w:rsidRDefault="00B0508A">
      <w:pPr>
        <w:spacing w:line="400" w:lineRule="exact"/>
        <w:ind w:firstLineChars="200" w:firstLine="480"/>
        <w:rPr>
          <w:sz w:val="24"/>
        </w:rPr>
      </w:pPr>
      <w:r>
        <w:rPr>
          <w:rFonts w:hint="eastAsia"/>
          <w:sz w:val="24"/>
        </w:rPr>
        <w:t>投标单位：</w:t>
      </w:r>
      <w:r>
        <w:rPr>
          <w:rFonts w:hint="eastAsia"/>
          <w:sz w:val="24"/>
          <w:u w:val="single"/>
        </w:rPr>
        <w:t xml:space="preserve">                          </w:t>
      </w:r>
      <w:r>
        <w:rPr>
          <w:rFonts w:hint="eastAsia"/>
          <w:sz w:val="24"/>
        </w:rPr>
        <w:t>（盖单位公章）</w:t>
      </w:r>
    </w:p>
    <w:p w:rsidR="00B162D3" w:rsidRDefault="00B0508A">
      <w:pPr>
        <w:spacing w:line="400" w:lineRule="exact"/>
        <w:ind w:firstLineChars="200" w:firstLine="480"/>
        <w:rPr>
          <w:sz w:val="24"/>
          <w:u w:val="single"/>
        </w:rPr>
      </w:pPr>
      <w:r>
        <w:rPr>
          <w:rFonts w:hint="eastAsia"/>
          <w:sz w:val="24"/>
        </w:rPr>
        <w:t>法定代表人：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B162D3" w:rsidRDefault="00B0508A">
      <w:pPr>
        <w:spacing w:line="400" w:lineRule="exact"/>
        <w:ind w:firstLineChars="200" w:firstLine="480"/>
        <w:rPr>
          <w:sz w:val="24"/>
        </w:rPr>
      </w:pPr>
      <w:r>
        <w:rPr>
          <w:rFonts w:hint="eastAsia"/>
          <w:sz w:val="24"/>
        </w:rPr>
        <w:t>委托代表人：</w:t>
      </w:r>
      <w:r>
        <w:rPr>
          <w:rFonts w:hint="eastAsia"/>
          <w:sz w:val="24"/>
          <w:u w:val="single"/>
        </w:rPr>
        <w:t xml:space="preserve">             </w:t>
      </w:r>
      <w:r>
        <w:rPr>
          <w:rFonts w:hint="eastAsia"/>
          <w:sz w:val="24"/>
        </w:rPr>
        <w:t>（签字）</w:t>
      </w:r>
      <w:r>
        <w:rPr>
          <w:rFonts w:hint="eastAsia"/>
          <w:sz w:val="24"/>
        </w:rPr>
        <w:t xml:space="preserve">        </w:t>
      </w:r>
      <w:r>
        <w:rPr>
          <w:rFonts w:hint="eastAsia"/>
          <w:sz w:val="24"/>
        </w:rPr>
        <w:t>身份证号：</w:t>
      </w:r>
      <w:r>
        <w:rPr>
          <w:rFonts w:hint="eastAsia"/>
          <w:sz w:val="24"/>
          <w:u w:val="single"/>
        </w:rPr>
        <w:t xml:space="preserve">                      </w:t>
      </w:r>
    </w:p>
    <w:p w:rsidR="00B162D3" w:rsidRDefault="00B162D3">
      <w:pPr>
        <w:spacing w:line="400" w:lineRule="exact"/>
        <w:ind w:firstLineChars="200" w:firstLine="480"/>
        <w:rPr>
          <w:sz w:val="24"/>
        </w:rPr>
      </w:pPr>
    </w:p>
    <w:p w:rsidR="00B162D3" w:rsidRDefault="00B162D3">
      <w:pPr>
        <w:rPr>
          <w:sz w:val="24"/>
        </w:rPr>
      </w:pPr>
    </w:p>
    <w:p w:rsidR="00B162D3" w:rsidRDefault="00B162D3">
      <w:pPr>
        <w:rPr>
          <w:sz w:val="24"/>
        </w:rPr>
      </w:pPr>
    </w:p>
    <w:p w:rsidR="00B162D3" w:rsidRDefault="00B0508A">
      <w:pPr>
        <w:rPr>
          <w:sz w:val="24"/>
        </w:rPr>
      </w:pPr>
      <w:r>
        <w:rPr>
          <w:rFonts w:hint="eastAsia"/>
          <w:sz w:val="24"/>
        </w:rPr>
        <w:t>附件</w:t>
      </w:r>
      <w:r>
        <w:rPr>
          <w:rFonts w:hint="eastAsia"/>
          <w:sz w:val="24"/>
        </w:rPr>
        <w:t>1</w:t>
      </w:r>
      <w:r w:rsidR="008A35E1">
        <w:rPr>
          <w:rFonts w:hint="eastAsia"/>
          <w:sz w:val="24"/>
        </w:rPr>
        <w:t>1</w:t>
      </w:r>
      <w:r>
        <w:rPr>
          <w:rFonts w:hint="eastAsia"/>
          <w:sz w:val="24"/>
        </w:rPr>
        <w:t>：</w:t>
      </w:r>
    </w:p>
    <w:p w:rsidR="00B162D3" w:rsidRDefault="00B162D3">
      <w:pPr>
        <w:rPr>
          <w:sz w:val="24"/>
        </w:rPr>
      </w:pPr>
    </w:p>
    <w:p w:rsidR="00B162D3" w:rsidRDefault="00B0508A">
      <w:pPr>
        <w:jc w:val="center"/>
        <w:rPr>
          <w:sz w:val="24"/>
        </w:rPr>
      </w:pPr>
      <w:r>
        <w:rPr>
          <w:rFonts w:hint="eastAsia"/>
          <w:sz w:val="24"/>
        </w:rPr>
        <w:t>售后服务</w:t>
      </w: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162D3">
      <w:pPr>
        <w:jc w:val="center"/>
        <w:rPr>
          <w:sz w:val="24"/>
        </w:rPr>
      </w:pPr>
    </w:p>
    <w:p w:rsidR="00B162D3" w:rsidRDefault="00B0508A">
      <w:pPr>
        <w:spacing w:line="360" w:lineRule="auto"/>
        <w:rPr>
          <w:sz w:val="24"/>
          <w:szCs w:val="28"/>
        </w:rPr>
      </w:pPr>
      <w:r>
        <w:rPr>
          <w:rFonts w:hint="eastAsia"/>
          <w:sz w:val="24"/>
          <w:szCs w:val="28"/>
        </w:rPr>
        <w:t>投标人名称（盖单位公章）</w:t>
      </w:r>
      <w:r>
        <w:rPr>
          <w:rFonts w:hint="eastAsia"/>
          <w:sz w:val="24"/>
          <w:szCs w:val="28"/>
        </w:rPr>
        <w:t xml:space="preserve">              </w:t>
      </w:r>
      <w:r>
        <w:rPr>
          <w:rFonts w:hint="eastAsia"/>
          <w:sz w:val="24"/>
          <w:szCs w:val="28"/>
        </w:rPr>
        <w:t>投标人法定代表人（或代理人）签字：</w:t>
      </w:r>
    </w:p>
    <w:p w:rsidR="00B162D3" w:rsidRDefault="00B0508A">
      <w:pPr>
        <w:spacing w:line="360" w:lineRule="auto"/>
        <w:rPr>
          <w:sz w:val="24"/>
          <w:szCs w:val="28"/>
        </w:rPr>
      </w:pPr>
      <w:r>
        <w:rPr>
          <w:rFonts w:hint="eastAsia"/>
          <w:sz w:val="24"/>
          <w:szCs w:val="28"/>
        </w:rPr>
        <w:t xml:space="preserve">           </w:t>
      </w:r>
    </w:p>
    <w:p w:rsidR="00B162D3" w:rsidRDefault="00B162D3">
      <w:pPr>
        <w:rPr>
          <w:sz w:val="24"/>
        </w:rPr>
      </w:pPr>
    </w:p>
    <w:p w:rsidR="008A35E1" w:rsidRDefault="008A35E1">
      <w:pPr>
        <w:rPr>
          <w:sz w:val="24"/>
        </w:rPr>
      </w:pPr>
    </w:p>
    <w:p w:rsidR="008A35E1" w:rsidRDefault="008A35E1">
      <w:pPr>
        <w:rPr>
          <w:sz w:val="24"/>
        </w:rPr>
      </w:pPr>
    </w:p>
    <w:p w:rsidR="008A35E1" w:rsidRDefault="008A35E1">
      <w:pPr>
        <w:rPr>
          <w:sz w:val="24"/>
        </w:rPr>
      </w:pPr>
    </w:p>
    <w:p w:rsidR="00497A71" w:rsidRDefault="00497A71">
      <w:pPr>
        <w:rPr>
          <w:sz w:val="24"/>
        </w:rPr>
      </w:pPr>
    </w:p>
    <w:p w:rsidR="00497A71" w:rsidRDefault="00497A71">
      <w:pPr>
        <w:rPr>
          <w:sz w:val="24"/>
        </w:rPr>
      </w:pPr>
    </w:p>
    <w:p w:rsidR="00B162D3" w:rsidRDefault="00B0508A">
      <w:pPr>
        <w:rPr>
          <w:sz w:val="24"/>
        </w:rPr>
      </w:pPr>
      <w:r>
        <w:rPr>
          <w:rFonts w:hint="eastAsia"/>
          <w:sz w:val="24"/>
        </w:rPr>
        <w:lastRenderedPageBreak/>
        <w:t>附件</w:t>
      </w:r>
      <w:r>
        <w:rPr>
          <w:rFonts w:hint="eastAsia"/>
          <w:sz w:val="24"/>
        </w:rPr>
        <w:t>1</w:t>
      </w:r>
      <w:r w:rsidR="008A35E1">
        <w:rPr>
          <w:rFonts w:hint="eastAsia"/>
          <w:sz w:val="24"/>
        </w:rPr>
        <w:t>2</w:t>
      </w:r>
      <w:r>
        <w:rPr>
          <w:rFonts w:hint="eastAsia"/>
          <w:sz w:val="24"/>
        </w:rPr>
        <w:t>：</w:t>
      </w:r>
    </w:p>
    <w:p w:rsidR="00B162D3" w:rsidRDefault="00B0508A">
      <w:pPr>
        <w:jc w:val="center"/>
        <w:rPr>
          <w:sz w:val="24"/>
        </w:rPr>
      </w:pPr>
      <w:r>
        <w:rPr>
          <w:rFonts w:hint="eastAsia"/>
          <w:sz w:val="24"/>
        </w:rPr>
        <w:t>投标文件证明材料（加盖公章）</w:t>
      </w:r>
    </w:p>
    <w:p w:rsidR="00B162D3" w:rsidRDefault="00B162D3">
      <w:pPr>
        <w:jc w:val="center"/>
        <w:rPr>
          <w:sz w:val="24"/>
        </w:rPr>
      </w:pPr>
    </w:p>
    <w:p w:rsidR="00B162D3" w:rsidRDefault="00B0508A">
      <w:pPr>
        <w:numPr>
          <w:ilvl w:val="0"/>
          <w:numId w:val="6"/>
        </w:numPr>
        <w:spacing w:line="400" w:lineRule="exact"/>
        <w:ind w:left="357" w:hanging="357"/>
        <w:rPr>
          <w:sz w:val="24"/>
        </w:rPr>
      </w:pPr>
      <w:r>
        <w:rPr>
          <w:rFonts w:hint="eastAsia"/>
          <w:sz w:val="24"/>
        </w:rPr>
        <w:t>法人营业执照、税务登记证和组织机构代码或三证合一营业执照的复印件</w:t>
      </w:r>
    </w:p>
    <w:p w:rsidR="00B162D3" w:rsidRDefault="00B0508A">
      <w:pPr>
        <w:numPr>
          <w:ilvl w:val="0"/>
          <w:numId w:val="6"/>
        </w:numPr>
        <w:spacing w:line="400" w:lineRule="exact"/>
        <w:ind w:left="357" w:hanging="357"/>
        <w:rPr>
          <w:sz w:val="24"/>
        </w:rPr>
      </w:pPr>
      <w:r>
        <w:rPr>
          <w:rFonts w:hint="eastAsia"/>
          <w:sz w:val="24"/>
        </w:rPr>
        <w:t>业绩证明文件复印件</w:t>
      </w:r>
    </w:p>
    <w:p w:rsidR="00B162D3" w:rsidRDefault="00B0508A">
      <w:pPr>
        <w:numPr>
          <w:ilvl w:val="0"/>
          <w:numId w:val="6"/>
        </w:numPr>
        <w:spacing w:line="400" w:lineRule="exact"/>
        <w:ind w:left="357" w:hanging="357"/>
        <w:rPr>
          <w:sz w:val="24"/>
        </w:rPr>
      </w:pPr>
      <w:r>
        <w:rPr>
          <w:rFonts w:hint="eastAsia"/>
          <w:sz w:val="24"/>
        </w:rPr>
        <w:t>法定代表人身份证复印件</w:t>
      </w:r>
    </w:p>
    <w:p w:rsidR="00B162D3" w:rsidRDefault="00B0508A">
      <w:pPr>
        <w:numPr>
          <w:ilvl w:val="0"/>
          <w:numId w:val="6"/>
        </w:numPr>
        <w:spacing w:line="400" w:lineRule="exact"/>
        <w:ind w:left="357" w:hanging="357"/>
        <w:rPr>
          <w:sz w:val="24"/>
        </w:rPr>
      </w:pPr>
      <w:r>
        <w:rPr>
          <w:rFonts w:hint="eastAsia"/>
          <w:sz w:val="24"/>
        </w:rPr>
        <w:t>代理人身份证复印件</w:t>
      </w:r>
    </w:p>
    <w:p w:rsidR="00B162D3" w:rsidRDefault="00B0508A">
      <w:pPr>
        <w:numPr>
          <w:ilvl w:val="0"/>
          <w:numId w:val="6"/>
        </w:numPr>
        <w:spacing w:line="400" w:lineRule="exact"/>
        <w:ind w:left="357" w:hanging="357"/>
        <w:rPr>
          <w:sz w:val="24"/>
        </w:rPr>
      </w:pPr>
      <w:r>
        <w:rPr>
          <w:rFonts w:hint="eastAsia"/>
          <w:sz w:val="24"/>
        </w:rPr>
        <w:t>投标保证金转账</w:t>
      </w:r>
      <w:r w:rsidR="0086095B">
        <w:rPr>
          <w:rFonts w:hint="eastAsia"/>
          <w:sz w:val="24"/>
        </w:rPr>
        <w:t>回执单及基本账户</w:t>
      </w:r>
      <w:r>
        <w:rPr>
          <w:rFonts w:hint="eastAsia"/>
          <w:sz w:val="24"/>
        </w:rPr>
        <w:t>复印件</w:t>
      </w:r>
    </w:p>
    <w:p w:rsidR="00B162D3" w:rsidRDefault="0086095B">
      <w:pPr>
        <w:pStyle w:val="11"/>
        <w:numPr>
          <w:ilvl w:val="0"/>
          <w:numId w:val="6"/>
        </w:numPr>
        <w:ind w:firstLineChars="0"/>
        <w:rPr>
          <w:sz w:val="24"/>
        </w:rPr>
      </w:pPr>
      <w:r>
        <w:rPr>
          <w:rFonts w:hint="eastAsia"/>
          <w:sz w:val="24"/>
        </w:rPr>
        <w:t>相关质量检验报告</w:t>
      </w:r>
      <w:r w:rsidR="00B0508A">
        <w:rPr>
          <w:rFonts w:hint="eastAsia"/>
          <w:sz w:val="24"/>
        </w:rPr>
        <w:t>复印件</w:t>
      </w:r>
    </w:p>
    <w:p w:rsidR="00B162D3" w:rsidRDefault="00B0508A">
      <w:pPr>
        <w:pStyle w:val="11"/>
        <w:ind w:firstLineChars="0" w:firstLine="0"/>
        <w:rPr>
          <w:sz w:val="24"/>
        </w:rPr>
      </w:pPr>
      <w:r>
        <w:rPr>
          <w:rFonts w:hint="eastAsia"/>
          <w:sz w:val="24"/>
        </w:rPr>
        <w:t>7</w:t>
      </w:r>
      <w:r>
        <w:rPr>
          <w:rFonts w:hint="eastAsia"/>
          <w:sz w:val="24"/>
        </w:rPr>
        <w:t>、</w:t>
      </w:r>
      <w:r w:rsidR="008A30B2">
        <w:rPr>
          <w:rFonts w:hint="eastAsia"/>
          <w:sz w:val="24"/>
        </w:rPr>
        <w:t>招</w:t>
      </w:r>
      <w:r>
        <w:rPr>
          <w:rFonts w:hint="eastAsia"/>
          <w:sz w:val="24"/>
        </w:rPr>
        <w:t>标文件要求</w:t>
      </w:r>
      <w:r w:rsidR="0086095B">
        <w:rPr>
          <w:rFonts w:hint="eastAsia"/>
          <w:sz w:val="24"/>
        </w:rPr>
        <w:t>的其它有关资料及</w:t>
      </w:r>
      <w:r>
        <w:rPr>
          <w:rFonts w:hint="eastAsia"/>
          <w:sz w:val="24"/>
        </w:rPr>
        <w:t>证明材料复印件</w:t>
      </w:r>
    </w:p>
    <w:p w:rsidR="00B162D3" w:rsidRDefault="00B162D3">
      <w:pPr>
        <w:rPr>
          <w:b/>
          <w:sz w:val="24"/>
        </w:rPr>
      </w:pPr>
    </w:p>
    <w:sectPr w:rsidR="00B162D3" w:rsidSect="00B162D3">
      <w:pgSz w:w="11906" w:h="16838"/>
      <w:pgMar w:top="1440" w:right="1803" w:bottom="1440" w:left="180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45C" w:rsidRDefault="0047245C" w:rsidP="00B162D3">
      <w:r>
        <w:separator/>
      </w:r>
    </w:p>
  </w:endnote>
  <w:endnote w:type="continuationSeparator" w:id="0">
    <w:p w:rsidR="0047245C" w:rsidRDefault="0047245C" w:rsidP="00B16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宋体"/>
    <w:charset w:val="86"/>
    <w:family w:val="auto"/>
    <w:pitch w:val="default"/>
    <w:sig w:usb0="00000000" w:usb1="0000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64" w:rsidRDefault="006A675A">
    <w:pPr>
      <w:pStyle w:val="a9"/>
    </w:pPr>
    <w:r>
      <w:pict>
        <v:shapetype id="_x0000_t202" coordsize="21600,21600" o:spt="202" path="m,l,21600r21600,l21600,xe">
          <v:stroke joinstyle="miter"/>
          <v:path gradientshapeok="t" o:connecttype="rect"/>
        </v:shapetype>
        <v:shape 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filled="f" stroked="f">
          <v:textbox style="mso-fit-shape-to-text:t" inset="0,0,0,0">
            <w:txbxContent>
              <w:p w:rsidR="00646664" w:rsidRDefault="006A675A">
                <w:pPr>
                  <w:snapToGrid w:val="0"/>
                  <w:rPr>
                    <w:sz w:val="18"/>
                  </w:rPr>
                </w:pPr>
                <w:r w:rsidRPr="006A675A">
                  <w:fldChar w:fldCharType="begin"/>
                </w:r>
                <w:r w:rsidR="00646664">
                  <w:instrText xml:space="preserve"> PAGE  \* MERGEFORMAT </w:instrText>
                </w:r>
                <w:r w:rsidRPr="006A675A">
                  <w:fldChar w:fldCharType="separate"/>
                </w:r>
                <w:r w:rsidR="00533D81" w:rsidRPr="00533D81">
                  <w:rPr>
                    <w:noProof/>
                    <w:sz w:val="18"/>
                  </w:rPr>
                  <w:t>6</w:t>
                </w:r>
                <w:r>
                  <w:rPr>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64" w:rsidRDefault="00646664">
    <w:pPr>
      <w:pStyle w:val="a9"/>
      <w:ind w:firstLineChars="2300" w:firstLine="4140"/>
    </w:pPr>
    <w:r>
      <w:rPr>
        <w:rFonts w:hint="eastAsia"/>
      </w:rPr>
      <w:t>第</w:t>
    </w:r>
    <w:fldSimple w:instr="PAGE   \* MERGEFORMAT">
      <w:r w:rsidR="00533D81">
        <w:rPr>
          <w:noProof/>
        </w:rPr>
        <w:t>14</w:t>
      </w:r>
    </w:fldSimple>
    <w:r>
      <w:rPr>
        <w:rFonts w:hint="eastAsia"/>
      </w:rPr>
      <w:t>页</w:t>
    </w:r>
  </w:p>
  <w:p w:rsidR="00646664" w:rsidRDefault="00646664">
    <w:pPr>
      <w:pStyle w:val="a9"/>
    </w:pPr>
  </w:p>
  <w:p w:rsidR="00646664" w:rsidRDefault="006466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45C" w:rsidRDefault="0047245C" w:rsidP="00B162D3">
      <w:r>
        <w:separator/>
      </w:r>
    </w:p>
  </w:footnote>
  <w:footnote w:type="continuationSeparator" w:id="0">
    <w:p w:rsidR="0047245C" w:rsidRDefault="0047245C" w:rsidP="00B16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64" w:rsidRDefault="00646664">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B450EFD"/>
    <w:multiLevelType w:val="multilevel"/>
    <w:tmpl w:val="0B450EFD"/>
    <w:lvl w:ilvl="0">
      <w:start w:val="1"/>
      <w:numFmt w:val="decimal"/>
      <w:lvlText w:val="%1、"/>
      <w:lvlJc w:val="left"/>
      <w:pPr>
        <w:tabs>
          <w:tab w:val="left" w:pos="502"/>
        </w:tabs>
        <w:ind w:left="502"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CCB7A85"/>
    <w:multiLevelType w:val="multilevel"/>
    <w:tmpl w:val="0CCB7A85"/>
    <w:lvl w:ilvl="0">
      <w:start w:val="1"/>
      <w:numFmt w:val="decimal"/>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70C5A81"/>
    <w:multiLevelType w:val="multilevel"/>
    <w:tmpl w:val="170C5A81"/>
    <w:lvl w:ilvl="0">
      <w:start w:val="1"/>
      <w:numFmt w:val="decimal"/>
      <w:lvlText w:val="%1、"/>
      <w:lvlJc w:val="left"/>
      <w:pPr>
        <w:tabs>
          <w:tab w:val="num" w:pos="360"/>
        </w:tabs>
        <w:ind w:left="360" w:hanging="36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A695E8E"/>
    <w:multiLevelType w:val="multilevel"/>
    <w:tmpl w:val="1A695E8E"/>
    <w:lvl w:ilvl="0">
      <w:start w:val="1"/>
      <w:numFmt w:val="decimal"/>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507A02"/>
    <w:multiLevelType w:val="multilevel"/>
    <w:tmpl w:val="1B507A02"/>
    <w:lvl w:ilvl="0">
      <w:start w:val="1"/>
      <w:numFmt w:val="decimal"/>
      <w:lvlText w:val="%1、"/>
      <w:lvlJc w:val="left"/>
      <w:pPr>
        <w:tabs>
          <w:tab w:val="left" w:pos="502"/>
        </w:tabs>
        <w:ind w:left="502"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E957C81"/>
    <w:multiLevelType w:val="multilevel"/>
    <w:tmpl w:val="1E957C8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F757984"/>
    <w:multiLevelType w:val="multilevel"/>
    <w:tmpl w:val="1F75798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8">
    <w:nsid w:val="21086BEF"/>
    <w:multiLevelType w:val="multilevel"/>
    <w:tmpl w:val="21086BEF"/>
    <w:lvl w:ilvl="0">
      <w:start w:val="2"/>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6385003"/>
    <w:multiLevelType w:val="multilevel"/>
    <w:tmpl w:val="363850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DA35790"/>
    <w:multiLevelType w:val="multilevel"/>
    <w:tmpl w:val="3DA3579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599F7B05"/>
    <w:multiLevelType w:val="singleLevel"/>
    <w:tmpl w:val="599F7B05"/>
    <w:lvl w:ilvl="0">
      <w:start w:val="2"/>
      <w:numFmt w:val="chineseCounting"/>
      <w:suff w:val="nothing"/>
      <w:lvlText w:val="（%1）"/>
      <w:lvlJc w:val="left"/>
    </w:lvl>
  </w:abstractNum>
  <w:abstractNum w:abstractNumId="12">
    <w:nsid w:val="599F9298"/>
    <w:multiLevelType w:val="singleLevel"/>
    <w:tmpl w:val="599F9298"/>
    <w:lvl w:ilvl="0">
      <w:start w:val="1"/>
      <w:numFmt w:val="decimal"/>
      <w:pStyle w:val="2"/>
      <w:lvlText w:val="%1."/>
      <w:lvlJc w:val="left"/>
      <w:pPr>
        <w:tabs>
          <w:tab w:val="left" w:pos="780"/>
        </w:tabs>
        <w:ind w:left="780" w:hanging="360"/>
      </w:pPr>
    </w:lvl>
  </w:abstractNum>
  <w:abstractNum w:abstractNumId="13">
    <w:nsid w:val="599F92C4"/>
    <w:multiLevelType w:val="singleLevel"/>
    <w:tmpl w:val="599F92C4"/>
    <w:lvl w:ilvl="0">
      <w:start w:val="1"/>
      <w:numFmt w:val="bullet"/>
      <w:pStyle w:val="3"/>
      <w:lvlText w:val=""/>
      <w:lvlJc w:val="left"/>
      <w:pPr>
        <w:tabs>
          <w:tab w:val="left" w:pos="1200"/>
        </w:tabs>
        <w:ind w:left="1200" w:hanging="360"/>
      </w:pPr>
      <w:rPr>
        <w:rFonts w:ascii="Wingdings" w:hAnsi="Wingdings" w:hint="default"/>
      </w:rPr>
    </w:lvl>
  </w:abstractNum>
  <w:num w:numId="1">
    <w:abstractNumId w:val="12"/>
  </w:num>
  <w:num w:numId="2">
    <w:abstractNumId w:val="13"/>
  </w:num>
  <w:num w:numId="3">
    <w:abstractNumId w:val="11"/>
  </w:num>
  <w:num w:numId="4">
    <w:abstractNumId w:val="5"/>
  </w:num>
  <w:num w:numId="5">
    <w:abstractNumId w:val="1"/>
  </w:num>
  <w:num w:numId="6">
    <w:abstractNumId w:val="0"/>
  </w:num>
  <w:num w:numId="7">
    <w:abstractNumId w:val="2"/>
  </w:num>
  <w:num w:numId="8">
    <w:abstractNumId w:val="4"/>
  </w:num>
  <w:num w:numId="9">
    <w:abstractNumId w:val="9"/>
  </w:num>
  <w:num w:numId="10">
    <w:abstractNumId w:val="10"/>
  </w:num>
  <w:num w:numId="11">
    <w:abstractNumId w:val="3"/>
  </w:num>
  <w:num w:numId="12">
    <w:abstractNumId w:val="8"/>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F73"/>
    <w:rsid w:val="00037D63"/>
    <w:rsid w:val="000616AB"/>
    <w:rsid w:val="00071FEE"/>
    <w:rsid w:val="00094AB0"/>
    <w:rsid w:val="000A0598"/>
    <w:rsid w:val="000A2BB7"/>
    <w:rsid w:val="000B181F"/>
    <w:rsid w:val="000C0E03"/>
    <w:rsid w:val="000C25C6"/>
    <w:rsid w:val="000E1370"/>
    <w:rsid w:val="000F16E4"/>
    <w:rsid w:val="00111AAD"/>
    <w:rsid w:val="001128DF"/>
    <w:rsid w:val="0016060E"/>
    <w:rsid w:val="00171E8E"/>
    <w:rsid w:val="0018274D"/>
    <w:rsid w:val="00192DFB"/>
    <w:rsid w:val="001B6F50"/>
    <w:rsid w:val="001C1F16"/>
    <w:rsid w:val="00200CE0"/>
    <w:rsid w:val="00212A7D"/>
    <w:rsid w:val="0022299C"/>
    <w:rsid w:val="00222A23"/>
    <w:rsid w:val="0023538B"/>
    <w:rsid w:val="00243DA5"/>
    <w:rsid w:val="002729DA"/>
    <w:rsid w:val="002731DA"/>
    <w:rsid w:val="002735C1"/>
    <w:rsid w:val="00284A34"/>
    <w:rsid w:val="00286147"/>
    <w:rsid w:val="00287B7A"/>
    <w:rsid w:val="00297572"/>
    <w:rsid w:val="002A17F5"/>
    <w:rsid w:val="002A52B2"/>
    <w:rsid w:val="002B0ECF"/>
    <w:rsid w:val="002B5899"/>
    <w:rsid w:val="002B6E19"/>
    <w:rsid w:val="002D04D5"/>
    <w:rsid w:val="00301796"/>
    <w:rsid w:val="00316403"/>
    <w:rsid w:val="003274F5"/>
    <w:rsid w:val="0033100E"/>
    <w:rsid w:val="00347FA0"/>
    <w:rsid w:val="00360166"/>
    <w:rsid w:val="003668D6"/>
    <w:rsid w:val="00367802"/>
    <w:rsid w:val="00371837"/>
    <w:rsid w:val="003A4115"/>
    <w:rsid w:val="003A50BF"/>
    <w:rsid w:val="003A5AFA"/>
    <w:rsid w:val="003A74B0"/>
    <w:rsid w:val="003A7F59"/>
    <w:rsid w:val="003B0C35"/>
    <w:rsid w:val="003C09AE"/>
    <w:rsid w:val="003D26E8"/>
    <w:rsid w:val="003D48C1"/>
    <w:rsid w:val="003E438E"/>
    <w:rsid w:val="003F5A14"/>
    <w:rsid w:val="00413079"/>
    <w:rsid w:val="0042291B"/>
    <w:rsid w:val="004249F7"/>
    <w:rsid w:val="004406C4"/>
    <w:rsid w:val="004623E6"/>
    <w:rsid w:val="0046243A"/>
    <w:rsid w:val="0047245C"/>
    <w:rsid w:val="00477D84"/>
    <w:rsid w:val="00481D52"/>
    <w:rsid w:val="00494A47"/>
    <w:rsid w:val="00495F73"/>
    <w:rsid w:val="004969C3"/>
    <w:rsid w:val="00497A71"/>
    <w:rsid w:val="004A1100"/>
    <w:rsid w:val="004A3DD2"/>
    <w:rsid w:val="004A66E3"/>
    <w:rsid w:val="004B6EAB"/>
    <w:rsid w:val="004C588C"/>
    <w:rsid w:val="004D1FF9"/>
    <w:rsid w:val="00512A89"/>
    <w:rsid w:val="00516F46"/>
    <w:rsid w:val="00521034"/>
    <w:rsid w:val="00525276"/>
    <w:rsid w:val="00533D81"/>
    <w:rsid w:val="005639EE"/>
    <w:rsid w:val="00582DBB"/>
    <w:rsid w:val="0058332A"/>
    <w:rsid w:val="005973B4"/>
    <w:rsid w:val="005A5978"/>
    <w:rsid w:val="005C4443"/>
    <w:rsid w:val="005C7BC3"/>
    <w:rsid w:val="005D2C2C"/>
    <w:rsid w:val="005E714B"/>
    <w:rsid w:val="005E7800"/>
    <w:rsid w:val="00611371"/>
    <w:rsid w:val="00611EC4"/>
    <w:rsid w:val="006210F2"/>
    <w:rsid w:val="00644B36"/>
    <w:rsid w:val="00646664"/>
    <w:rsid w:val="006572AA"/>
    <w:rsid w:val="006669D1"/>
    <w:rsid w:val="00673227"/>
    <w:rsid w:val="00682551"/>
    <w:rsid w:val="0069190F"/>
    <w:rsid w:val="006A675A"/>
    <w:rsid w:val="006E07EB"/>
    <w:rsid w:val="006F202A"/>
    <w:rsid w:val="00712DC7"/>
    <w:rsid w:val="00723185"/>
    <w:rsid w:val="00795E71"/>
    <w:rsid w:val="00796928"/>
    <w:rsid w:val="007A22AC"/>
    <w:rsid w:val="007B4BDA"/>
    <w:rsid w:val="007D1064"/>
    <w:rsid w:val="007D3475"/>
    <w:rsid w:val="007D40A8"/>
    <w:rsid w:val="00802F4B"/>
    <w:rsid w:val="00812F6C"/>
    <w:rsid w:val="008140CD"/>
    <w:rsid w:val="00827762"/>
    <w:rsid w:val="00830807"/>
    <w:rsid w:val="0086095B"/>
    <w:rsid w:val="008641CD"/>
    <w:rsid w:val="0087184D"/>
    <w:rsid w:val="008A30B2"/>
    <w:rsid w:val="008A35E1"/>
    <w:rsid w:val="008B187B"/>
    <w:rsid w:val="008B2884"/>
    <w:rsid w:val="008B7059"/>
    <w:rsid w:val="008B71B1"/>
    <w:rsid w:val="008C6F62"/>
    <w:rsid w:val="008D2A03"/>
    <w:rsid w:val="008E2B90"/>
    <w:rsid w:val="00901B48"/>
    <w:rsid w:val="00924C94"/>
    <w:rsid w:val="00937542"/>
    <w:rsid w:val="00941832"/>
    <w:rsid w:val="009514AD"/>
    <w:rsid w:val="009520D9"/>
    <w:rsid w:val="00964F8D"/>
    <w:rsid w:val="00973955"/>
    <w:rsid w:val="0098479D"/>
    <w:rsid w:val="00995F3B"/>
    <w:rsid w:val="00996EC7"/>
    <w:rsid w:val="009A19B0"/>
    <w:rsid w:val="009A25DE"/>
    <w:rsid w:val="009A2FD3"/>
    <w:rsid w:val="009C2DFD"/>
    <w:rsid w:val="009E2E4C"/>
    <w:rsid w:val="00A1456C"/>
    <w:rsid w:val="00A23B75"/>
    <w:rsid w:val="00A379C2"/>
    <w:rsid w:val="00A45C81"/>
    <w:rsid w:val="00A45E79"/>
    <w:rsid w:val="00A55DB0"/>
    <w:rsid w:val="00A61704"/>
    <w:rsid w:val="00A62B31"/>
    <w:rsid w:val="00A65853"/>
    <w:rsid w:val="00A65A87"/>
    <w:rsid w:val="00A804E4"/>
    <w:rsid w:val="00A83EA9"/>
    <w:rsid w:val="00A927EA"/>
    <w:rsid w:val="00AA63DA"/>
    <w:rsid w:val="00AA6C7F"/>
    <w:rsid w:val="00AC4DF8"/>
    <w:rsid w:val="00AD63A6"/>
    <w:rsid w:val="00AE46A0"/>
    <w:rsid w:val="00B0508A"/>
    <w:rsid w:val="00B060B0"/>
    <w:rsid w:val="00B162D3"/>
    <w:rsid w:val="00B17AFD"/>
    <w:rsid w:val="00B24F3F"/>
    <w:rsid w:val="00B2687E"/>
    <w:rsid w:val="00B42DED"/>
    <w:rsid w:val="00B50F86"/>
    <w:rsid w:val="00B523FA"/>
    <w:rsid w:val="00B5703A"/>
    <w:rsid w:val="00B7504E"/>
    <w:rsid w:val="00B97905"/>
    <w:rsid w:val="00BC4043"/>
    <w:rsid w:val="00BE0E64"/>
    <w:rsid w:val="00BF587E"/>
    <w:rsid w:val="00BF64B0"/>
    <w:rsid w:val="00C05A9C"/>
    <w:rsid w:val="00C10355"/>
    <w:rsid w:val="00C156D8"/>
    <w:rsid w:val="00C24A4A"/>
    <w:rsid w:val="00C26EC2"/>
    <w:rsid w:val="00C42207"/>
    <w:rsid w:val="00C42FFE"/>
    <w:rsid w:val="00C43A6F"/>
    <w:rsid w:val="00C54527"/>
    <w:rsid w:val="00C55523"/>
    <w:rsid w:val="00C608AA"/>
    <w:rsid w:val="00C66201"/>
    <w:rsid w:val="00CA0BD6"/>
    <w:rsid w:val="00CC6AA0"/>
    <w:rsid w:val="00CE5876"/>
    <w:rsid w:val="00CF017E"/>
    <w:rsid w:val="00CF6257"/>
    <w:rsid w:val="00D07642"/>
    <w:rsid w:val="00D12BBF"/>
    <w:rsid w:val="00D136EB"/>
    <w:rsid w:val="00D148E0"/>
    <w:rsid w:val="00D209A2"/>
    <w:rsid w:val="00D25411"/>
    <w:rsid w:val="00D30BC4"/>
    <w:rsid w:val="00D335AE"/>
    <w:rsid w:val="00D41D5C"/>
    <w:rsid w:val="00D63F73"/>
    <w:rsid w:val="00DC5032"/>
    <w:rsid w:val="00DC691D"/>
    <w:rsid w:val="00E06449"/>
    <w:rsid w:val="00E06C3C"/>
    <w:rsid w:val="00E34493"/>
    <w:rsid w:val="00E46797"/>
    <w:rsid w:val="00E553F2"/>
    <w:rsid w:val="00E57B5C"/>
    <w:rsid w:val="00E66AB5"/>
    <w:rsid w:val="00E844B5"/>
    <w:rsid w:val="00EC6661"/>
    <w:rsid w:val="00EE00BA"/>
    <w:rsid w:val="00EF05AB"/>
    <w:rsid w:val="00EF44EA"/>
    <w:rsid w:val="00F02F19"/>
    <w:rsid w:val="00F051F4"/>
    <w:rsid w:val="00F2462B"/>
    <w:rsid w:val="00F33D3B"/>
    <w:rsid w:val="00F41BAE"/>
    <w:rsid w:val="00F52ADA"/>
    <w:rsid w:val="00F67CB4"/>
    <w:rsid w:val="00F8199D"/>
    <w:rsid w:val="00F82E24"/>
    <w:rsid w:val="00F8326C"/>
    <w:rsid w:val="00FC1DB7"/>
    <w:rsid w:val="00FC637D"/>
    <w:rsid w:val="00FE3B87"/>
    <w:rsid w:val="00FF519D"/>
    <w:rsid w:val="018B6F14"/>
    <w:rsid w:val="02967C02"/>
    <w:rsid w:val="03C229BE"/>
    <w:rsid w:val="05581D49"/>
    <w:rsid w:val="05B1461C"/>
    <w:rsid w:val="05D6408B"/>
    <w:rsid w:val="066B413C"/>
    <w:rsid w:val="091B455F"/>
    <w:rsid w:val="0C6B5262"/>
    <w:rsid w:val="0CB729F1"/>
    <w:rsid w:val="0D667109"/>
    <w:rsid w:val="0DE038F8"/>
    <w:rsid w:val="0E871FD8"/>
    <w:rsid w:val="0F4339DC"/>
    <w:rsid w:val="113D6BFB"/>
    <w:rsid w:val="1C1F1D32"/>
    <w:rsid w:val="1D5176F8"/>
    <w:rsid w:val="1EDE3E27"/>
    <w:rsid w:val="1F8C2A27"/>
    <w:rsid w:val="20305362"/>
    <w:rsid w:val="223E69B9"/>
    <w:rsid w:val="228D659A"/>
    <w:rsid w:val="2666319E"/>
    <w:rsid w:val="2BE8747B"/>
    <w:rsid w:val="30CA472B"/>
    <w:rsid w:val="32016F82"/>
    <w:rsid w:val="34081883"/>
    <w:rsid w:val="34795BE9"/>
    <w:rsid w:val="36162528"/>
    <w:rsid w:val="39231B14"/>
    <w:rsid w:val="393B6643"/>
    <w:rsid w:val="394C1291"/>
    <w:rsid w:val="3EC07E87"/>
    <w:rsid w:val="40165341"/>
    <w:rsid w:val="496E2993"/>
    <w:rsid w:val="4C2436BE"/>
    <w:rsid w:val="4CC906DE"/>
    <w:rsid w:val="526E3FC4"/>
    <w:rsid w:val="5292660D"/>
    <w:rsid w:val="5733737F"/>
    <w:rsid w:val="58C13712"/>
    <w:rsid w:val="58DC46B7"/>
    <w:rsid w:val="5A0375A2"/>
    <w:rsid w:val="5A817109"/>
    <w:rsid w:val="67F55C7F"/>
    <w:rsid w:val="69DC6C48"/>
    <w:rsid w:val="6C9D76A8"/>
    <w:rsid w:val="6CE3030E"/>
    <w:rsid w:val="6D666438"/>
    <w:rsid w:val="6E716111"/>
    <w:rsid w:val="6F044E11"/>
    <w:rsid w:val="731710E6"/>
    <w:rsid w:val="742E2D3B"/>
    <w:rsid w:val="76B10CC5"/>
    <w:rsid w:val="77ED2130"/>
    <w:rsid w:val="7B485293"/>
    <w:rsid w:val="7B676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qFormat="1"/>
    <w:lsdException w:name="toc 1" w:semiHidden="0" w:unhideWhenUsed="0" w:qFormat="1"/>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semiHidden="0" w:uiPriority="39" w:qFormat="1"/>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footnote reference" w:semiHidden="0" w:qFormat="1"/>
    <w:lsdException w:name="macro" w:semiHidden="0" w:qFormat="1"/>
    <w:lsdException w:name="List Bullet 3" w:semiHidden="0" w:qFormat="1"/>
    <w:lsdException w:name="List Number 2" w:semiHidden="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62D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9"/>
    <w:qFormat/>
    <w:rsid w:val="00B162D3"/>
    <w:pPr>
      <w:keepNext/>
      <w:keepLines/>
      <w:adjustRightInd w:val="0"/>
      <w:snapToGrid w:val="0"/>
      <w:spacing w:before="160" w:after="160"/>
      <w:jc w:val="center"/>
      <w:textAlignment w:val="baseline"/>
      <w:outlineLvl w:val="0"/>
    </w:pPr>
    <w:rPr>
      <w:rFonts w:eastAsia="仿宋"/>
      <w:b/>
      <w:color w:val="000000"/>
      <w:kern w:val="44"/>
      <w:sz w:val="28"/>
      <w:szCs w:val="22"/>
    </w:rPr>
  </w:style>
  <w:style w:type="paragraph" w:styleId="20">
    <w:name w:val="heading 2"/>
    <w:basedOn w:val="a"/>
    <w:next w:val="a"/>
    <w:link w:val="2Char"/>
    <w:uiPriority w:val="99"/>
    <w:qFormat/>
    <w:rsid w:val="00B162D3"/>
    <w:pPr>
      <w:keepNext/>
      <w:keepLines/>
      <w:jc w:val="center"/>
      <w:outlineLvl w:val="1"/>
    </w:pPr>
    <w:rPr>
      <w:rFonts w:ascii="Arial" w:hAnsi="Arial"/>
      <w:b/>
      <w:kern w:val="0"/>
      <w:sz w:val="28"/>
      <w:szCs w:val="20"/>
    </w:rPr>
  </w:style>
  <w:style w:type="paragraph" w:styleId="30">
    <w:name w:val="heading 3"/>
    <w:basedOn w:val="a"/>
    <w:next w:val="a"/>
    <w:link w:val="3Char"/>
    <w:uiPriority w:val="99"/>
    <w:qFormat/>
    <w:rsid w:val="00B162D3"/>
    <w:pPr>
      <w:keepNext/>
      <w:keepLines/>
      <w:adjustRightInd w:val="0"/>
      <w:snapToGrid w:val="0"/>
      <w:jc w:val="center"/>
      <w:outlineLvl w:val="2"/>
    </w:pPr>
    <w:rPr>
      <w:b/>
      <w:kern w:val="0"/>
      <w:sz w:val="2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B162D3"/>
    <w:pPr>
      <w:ind w:firstLineChars="100" w:firstLine="420"/>
    </w:pPr>
    <w:rPr>
      <w:rFonts w:eastAsia="仿宋_GB2312"/>
      <w:sz w:val="28"/>
    </w:rPr>
  </w:style>
  <w:style w:type="paragraph" w:styleId="a4">
    <w:name w:val="Body Text"/>
    <w:basedOn w:val="a"/>
    <w:uiPriority w:val="99"/>
    <w:unhideWhenUsed/>
    <w:qFormat/>
    <w:rsid w:val="00B162D3"/>
  </w:style>
  <w:style w:type="paragraph" w:styleId="2">
    <w:name w:val="List Number 2"/>
    <w:basedOn w:val="a"/>
    <w:uiPriority w:val="99"/>
    <w:unhideWhenUsed/>
    <w:qFormat/>
    <w:rsid w:val="00B162D3"/>
    <w:pPr>
      <w:numPr>
        <w:numId w:val="1"/>
      </w:numPr>
    </w:pPr>
  </w:style>
  <w:style w:type="paragraph" w:styleId="a5">
    <w:name w:val="macro"/>
    <w:uiPriority w:val="99"/>
    <w:unhideWhenUsed/>
    <w:qFormat/>
    <w:rsid w:val="00B162D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sz w:val="24"/>
    </w:rPr>
  </w:style>
  <w:style w:type="paragraph" w:styleId="a6">
    <w:name w:val="Normal Indent"/>
    <w:basedOn w:val="a"/>
    <w:uiPriority w:val="99"/>
    <w:qFormat/>
    <w:rsid w:val="00B162D3"/>
    <w:pPr>
      <w:ind w:firstLine="420"/>
    </w:pPr>
    <w:rPr>
      <w:rFonts w:ascii="Calibri" w:hAnsi="Calibri"/>
      <w:szCs w:val="20"/>
    </w:rPr>
  </w:style>
  <w:style w:type="paragraph" w:styleId="5">
    <w:name w:val="index 5"/>
    <w:basedOn w:val="a"/>
    <w:next w:val="a"/>
    <w:uiPriority w:val="99"/>
    <w:unhideWhenUsed/>
    <w:qFormat/>
    <w:rsid w:val="00B162D3"/>
    <w:pPr>
      <w:ind w:leftChars="800" w:left="800"/>
    </w:pPr>
  </w:style>
  <w:style w:type="paragraph" w:styleId="3">
    <w:name w:val="List Bullet 3"/>
    <w:basedOn w:val="a"/>
    <w:uiPriority w:val="99"/>
    <w:unhideWhenUsed/>
    <w:qFormat/>
    <w:rsid w:val="00B162D3"/>
    <w:pPr>
      <w:numPr>
        <w:numId w:val="2"/>
      </w:numPr>
    </w:pPr>
  </w:style>
  <w:style w:type="paragraph" w:styleId="a7">
    <w:name w:val="Plain Text"/>
    <w:basedOn w:val="a"/>
    <w:uiPriority w:val="99"/>
    <w:unhideWhenUsed/>
    <w:qFormat/>
    <w:rsid w:val="00B162D3"/>
    <w:rPr>
      <w:rFonts w:ascii="宋体" w:hAnsi="Courier New" w:cs="Courier New"/>
      <w:szCs w:val="21"/>
    </w:rPr>
  </w:style>
  <w:style w:type="paragraph" w:styleId="8">
    <w:name w:val="toc 8"/>
    <w:basedOn w:val="a"/>
    <w:next w:val="a"/>
    <w:uiPriority w:val="39"/>
    <w:unhideWhenUsed/>
    <w:qFormat/>
    <w:rsid w:val="00B162D3"/>
    <w:pPr>
      <w:ind w:leftChars="1400" w:left="2940"/>
    </w:pPr>
  </w:style>
  <w:style w:type="paragraph" w:styleId="a8">
    <w:name w:val="Balloon Text"/>
    <w:basedOn w:val="a"/>
    <w:link w:val="Char"/>
    <w:uiPriority w:val="99"/>
    <w:unhideWhenUsed/>
    <w:qFormat/>
    <w:rsid w:val="00B162D3"/>
    <w:rPr>
      <w:sz w:val="18"/>
      <w:szCs w:val="18"/>
    </w:rPr>
  </w:style>
  <w:style w:type="paragraph" w:styleId="a9">
    <w:name w:val="footer"/>
    <w:basedOn w:val="a"/>
    <w:link w:val="Char0"/>
    <w:uiPriority w:val="99"/>
    <w:unhideWhenUsed/>
    <w:qFormat/>
    <w:rsid w:val="00B162D3"/>
    <w:pPr>
      <w:tabs>
        <w:tab w:val="center" w:pos="4153"/>
        <w:tab w:val="right" w:pos="8306"/>
      </w:tabs>
      <w:snapToGrid w:val="0"/>
      <w:jc w:val="left"/>
    </w:pPr>
    <w:rPr>
      <w:sz w:val="18"/>
      <w:szCs w:val="18"/>
    </w:rPr>
  </w:style>
  <w:style w:type="paragraph" w:styleId="aa">
    <w:name w:val="header"/>
    <w:basedOn w:val="a"/>
    <w:link w:val="Char1"/>
    <w:uiPriority w:val="99"/>
    <w:unhideWhenUsed/>
    <w:qFormat/>
    <w:rsid w:val="00B162D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B162D3"/>
    <w:rPr>
      <w:rFonts w:ascii="宋体" w:hAnsi="宋体"/>
      <w:sz w:val="24"/>
      <w:szCs w:val="22"/>
    </w:rPr>
  </w:style>
  <w:style w:type="paragraph" w:styleId="21">
    <w:name w:val="toc 2"/>
    <w:basedOn w:val="a"/>
    <w:next w:val="a"/>
    <w:uiPriority w:val="99"/>
    <w:qFormat/>
    <w:rsid w:val="00B162D3"/>
    <w:pPr>
      <w:ind w:leftChars="200" w:left="420"/>
    </w:pPr>
    <w:rPr>
      <w:rFonts w:ascii="宋体" w:hAnsi="宋体"/>
      <w:sz w:val="24"/>
      <w:szCs w:val="22"/>
    </w:rPr>
  </w:style>
  <w:style w:type="paragraph" w:styleId="ab">
    <w:name w:val="Normal (Web)"/>
    <w:basedOn w:val="a"/>
    <w:uiPriority w:val="99"/>
    <w:unhideWhenUsed/>
    <w:qFormat/>
    <w:rsid w:val="00B162D3"/>
    <w:pPr>
      <w:jc w:val="left"/>
    </w:pPr>
    <w:rPr>
      <w:kern w:val="0"/>
      <w:sz w:val="24"/>
      <w:szCs w:val="22"/>
    </w:rPr>
  </w:style>
  <w:style w:type="character" w:styleId="ac">
    <w:name w:val="Strong"/>
    <w:basedOn w:val="a1"/>
    <w:uiPriority w:val="22"/>
    <w:qFormat/>
    <w:rsid w:val="00B162D3"/>
    <w:rPr>
      <w:rFonts w:cs="Times New Roman"/>
      <w:b/>
    </w:rPr>
  </w:style>
  <w:style w:type="character" w:styleId="ad">
    <w:name w:val="footnote reference"/>
    <w:basedOn w:val="a1"/>
    <w:uiPriority w:val="99"/>
    <w:unhideWhenUsed/>
    <w:qFormat/>
    <w:rsid w:val="00B162D3"/>
    <w:rPr>
      <w:vertAlign w:val="superscript"/>
    </w:rPr>
  </w:style>
  <w:style w:type="table" w:styleId="ae">
    <w:name w:val="Table Grid"/>
    <w:basedOn w:val="a2"/>
    <w:qFormat/>
    <w:rsid w:val="00B162D3"/>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next w:val="2"/>
    <w:qFormat/>
    <w:rsid w:val="00B162D3"/>
    <w:pPr>
      <w:widowControl/>
    </w:pPr>
    <w:rPr>
      <w:kern w:val="0"/>
      <w:szCs w:val="21"/>
    </w:rPr>
  </w:style>
  <w:style w:type="paragraph" w:customStyle="1" w:styleId="p16">
    <w:name w:val="p16"/>
    <w:basedOn w:val="a"/>
    <w:qFormat/>
    <w:rsid w:val="00B162D3"/>
    <w:pPr>
      <w:widowControl/>
      <w:spacing w:before="100" w:after="100"/>
      <w:jc w:val="left"/>
    </w:pPr>
    <w:rPr>
      <w:rFonts w:ascii="宋体" w:hAnsi="宋体" w:cs="宋体"/>
      <w:kern w:val="0"/>
      <w:sz w:val="24"/>
    </w:rPr>
  </w:style>
  <w:style w:type="paragraph" w:customStyle="1" w:styleId="11">
    <w:name w:val="列出段落1"/>
    <w:basedOn w:val="a"/>
    <w:uiPriority w:val="99"/>
    <w:qFormat/>
    <w:rsid w:val="00B162D3"/>
    <w:pPr>
      <w:ind w:firstLineChars="200" w:firstLine="420"/>
    </w:pPr>
  </w:style>
  <w:style w:type="character" w:customStyle="1" w:styleId="Char">
    <w:name w:val="批注框文本 Char"/>
    <w:basedOn w:val="a1"/>
    <w:link w:val="a8"/>
    <w:uiPriority w:val="99"/>
    <w:semiHidden/>
    <w:qFormat/>
    <w:rsid w:val="00B162D3"/>
    <w:rPr>
      <w:rFonts w:ascii="Times New Roman" w:eastAsia="宋体" w:hAnsi="Times New Roman" w:cs="Times New Roman"/>
      <w:sz w:val="18"/>
      <w:szCs w:val="18"/>
    </w:rPr>
  </w:style>
  <w:style w:type="character" w:customStyle="1" w:styleId="Char1">
    <w:name w:val="页眉 Char"/>
    <w:basedOn w:val="a1"/>
    <w:link w:val="aa"/>
    <w:uiPriority w:val="99"/>
    <w:qFormat/>
    <w:rsid w:val="00B162D3"/>
    <w:rPr>
      <w:rFonts w:ascii="Times New Roman" w:eastAsia="宋体" w:hAnsi="Times New Roman" w:cs="Times New Roman"/>
      <w:sz w:val="18"/>
      <w:szCs w:val="18"/>
    </w:rPr>
  </w:style>
  <w:style w:type="character" w:customStyle="1" w:styleId="Char0">
    <w:name w:val="页脚 Char"/>
    <w:basedOn w:val="a1"/>
    <w:link w:val="a9"/>
    <w:uiPriority w:val="99"/>
    <w:qFormat/>
    <w:rsid w:val="00B162D3"/>
    <w:rPr>
      <w:rFonts w:ascii="Times New Roman" w:eastAsia="宋体" w:hAnsi="Times New Roman" w:cs="Times New Roman"/>
      <w:sz w:val="18"/>
      <w:szCs w:val="18"/>
    </w:rPr>
  </w:style>
  <w:style w:type="character" w:customStyle="1" w:styleId="navtitletxt2">
    <w:name w:val="nav_title_txt2"/>
    <w:basedOn w:val="a1"/>
    <w:qFormat/>
    <w:rsid w:val="00B162D3"/>
  </w:style>
  <w:style w:type="character" w:customStyle="1" w:styleId="1Char">
    <w:name w:val="标题 1 Char"/>
    <w:basedOn w:val="a1"/>
    <w:link w:val="1"/>
    <w:uiPriority w:val="99"/>
    <w:qFormat/>
    <w:rsid w:val="00B162D3"/>
    <w:rPr>
      <w:rFonts w:ascii="Times New Roman" w:eastAsia="仿宋" w:hAnsi="Times New Roman" w:cs="Times New Roman"/>
      <w:b/>
      <w:color w:val="000000"/>
      <w:kern w:val="44"/>
      <w:sz w:val="28"/>
      <w:szCs w:val="22"/>
    </w:rPr>
  </w:style>
  <w:style w:type="character" w:customStyle="1" w:styleId="2Char">
    <w:name w:val="标题 2 Char"/>
    <w:basedOn w:val="a1"/>
    <w:link w:val="20"/>
    <w:uiPriority w:val="99"/>
    <w:qFormat/>
    <w:rsid w:val="00B162D3"/>
    <w:rPr>
      <w:rFonts w:ascii="Arial" w:eastAsia="宋体" w:hAnsi="Arial" w:cs="Times New Roman"/>
      <w:b/>
      <w:sz w:val="28"/>
    </w:rPr>
  </w:style>
  <w:style w:type="character" w:customStyle="1" w:styleId="3Char">
    <w:name w:val="标题 3 Char"/>
    <w:basedOn w:val="a1"/>
    <w:link w:val="30"/>
    <w:uiPriority w:val="99"/>
    <w:qFormat/>
    <w:rsid w:val="00B162D3"/>
    <w:rPr>
      <w:rFonts w:ascii="Times New Roman" w:eastAsia="宋体" w:hAnsi="Times New Roman" w:cs="Times New Roman"/>
      <w:b/>
      <w:sz w:val="24"/>
      <w:szCs w:val="22"/>
    </w:rPr>
  </w:style>
  <w:style w:type="character" w:customStyle="1" w:styleId="searchcontent1">
    <w:name w:val="search_content1"/>
    <w:basedOn w:val="a1"/>
    <w:uiPriority w:val="99"/>
    <w:qFormat/>
    <w:rsid w:val="00B162D3"/>
    <w:rPr>
      <w:rFonts w:cs="Times New Roman"/>
      <w:sz w:val="20"/>
      <w:szCs w:val="20"/>
    </w:rPr>
  </w:style>
  <w:style w:type="paragraph" w:customStyle="1" w:styleId="Style2">
    <w:name w:val="_Style 2"/>
    <w:basedOn w:val="a"/>
    <w:uiPriority w:val="99"/>
    <w:qFormat/>
    <w:rsid w:val="00B162D3"/>
    <w:pPr>
      <w:ind w:firstLineChars="200" w:firstLine="420"/>
    </w:pPr>
    <w:rPr>
      <w:rFonts w:ascii="Calibri" w:hAnsi="Calibri"/>
    </w:rPr>
  </w:style>
  <w:style w:type="character" w:customStyle="1" w:styleId="Char10">
    <w:name w:val="页脚 Char1"/>
    <w:basedOn w:val="a1"/>
    <w:uiPriority w:val="99"/>
    <w:semiHidden/>
    <w:qFormat/>
    <w:rsid w:val="00B162D3"/>
    <w:rPr>
      <w:rFonts w:ascii="Calibri" w:hAnsi="Calibri"/>
      <w:kern w:val="2"/>
      <w:sz w:val="18"/>
      <w:szCs w:val="18"/>
    </w:rPr>
  </w:style>
  <w:style w:type="character" w:customStyle="1" w:styleId="Char11">
    <w:name w:val="页眉 Char1"/>
    <w:basedOn w:val="a1"/>
    <w:uiPriority w:val="99"/>
    <w:semiHidden/>
    <w:qFormat/>
    <w:rsid w:val="00B162D3"/>
    <w:rPr>
      <w:rFonts w:ascii="Calibri" w:hAnsi="Calibri"/>
      <w:kern w:val="2"/>
      <w:sz w:val="18"/>
      <w:szCs w:val="18"/>
    </w:rPr>
  </w:style>
  <w:style w:type="paragraph" w:customStyle="1" w:styleId="Style1">
    <w:name w:val="_Style 1"/>
    <w:basedOn w:val="a"/>
    <w:uiPriority w:val="99"/>
    <w:qFormat/>
    <w:rsid w:val="00B162D3"/>
    <w:pPr>
      <w:ind w:firstLineChars="200" w:firstLine="420"/>
    </w:pPr>
    <w:rPr>
      <w:rFonts w:ascii="Calibri" w:hAnsi="Calibri"/>
    </w:rPr>
  </w:style>
  <w:style w:type="table" w:customStyle="1" w:styleId="12">
    <w:name w:val="网格型1"/>
    <w:basedOn w:val="a2"/>
    <w:uiPriority w:val="99"/>
    <w:qFormat/>
    <w:rsid w:val="00B162D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A正文小四"/>
    <w:next w:val="3"/>
    <w:qFormat/>
    <w:rsid w:val="00B162D3"/>
    <w:pPr>
      <w:widowControl w:val="0"/>
      <w:spacing w:line="360" w:lineRule="auto"/>
      <w:ind w:firstLineChars="200" w:firstLine="200"/>
      <w:jc w:val="both"/>
    </w:pPr>
    <w:rPr>
      <w:rFonts w:ascii="Calibri" w:eastAsia="宋体" w:hAnsi="Calibri" w:cs="Arial"/>
      <w:kern w:val="2"/>
      <w:sz w:val="24"/>
      <w:szCs w:val="24"/>
    </w:rPr>
  </w:style>
  <w:style w:type="paragraph" w:customStyle="1" w:styleId="af0">
    <w:name w:val="标准段落正文"/>
    <w:next w:val="8"/>
    <w:qFormat/>
    <w:rsid w:val="00B162D3"/>
    <w:pPr>
      <w:widowControl w:val="0"/>
      <w:spacing w:before="156" w:after="312" w:line="360" w:lineRule="auto"/>
      <w:ind w:firstLineChars="200" w:firstLine="640"/>
      <w:jc w:val="center"/>
    </w:pPr>
    <w:rPr>
      <w:rFonts w:ascii="Times New Roman" w:eastAsia="华文中宋" w:hAnsi="Times New Roman" w:cs="Times New Roman"/>
      <w:kern w:val="2"/>
      <w:sz w:val="32"/>
      <w:szCs w:val="32"/>
    </w:rPr>
  </w:style>
  <w:style w:type="paragraph" w:customStyle="1" w:styleId="af1">
    <w:name w:val="段落正文"/>
    <w:next w:val="a5"/>
    <w:qFormat/>
    <w:rsid w:val="00B162D3"/>
    <w:pPr>
      <w:widowControl w:val="0"/>
      <w:spacing w:beforeLines="50" w:afterLines="50" w:line="360" w:lineRule="auto"/>
      <w:ind w:firstLineChars="200" w:firstLine="200"/>
    </w:pPr>
    <w:rPr>
      <w:rFonts w:ascii="Calibri" w:eastAsia="宋体" w:hAnsi="Calibri" w:cs="Times New Roman"/>
      <w:sz w:val="24"/>
      <w:szCs w:val="24"/>
      <w:lang w:eastAsia="en-US" w:bidi="en-US"/>
    </w:rPr>
  </w:style>
  <w:style w:type="paragraph" w:customStyle="1" w:styleId="af2">
    <w:name w:val="我的正文"/>
    <w:qFormat/>
    <w:rsid w:val="00B162D3"/>
    <w:pPr>
      <w:widowControl w:val="0"/>
      <w:spacing w:afterLines="100" w:line="360" w:lineRule="auto"/>
      <w:ind w:firstLineChars="200" w:firstLine="200"/>
      <w:jc w:val="both"/>
    </w:pPr>
    <w:rPr>
      <w:rFonts w:ascii="Times New Roman" w:eastAsia="宋体" w:hAnsi="Times New Roman" w:cs="宋体"/>
      <w:kern w:val="2"/>
      <w:sz w:val="24"/>
    </w:rPr>
  </w:style>
  <w:style w:type="paragraph" w:customStyle="1" w:styleId="4">
    <w:name w:val="样式4"/>
    <w:next w:val="5"/>
    <w:qFormat/>
    <w:rsid w:val="00B162D3"/>
    <w:pPr>
      <w:widowControl w:val="0"/>
      <w:adjustRightInd w:val="0"/>
      <w:snapToGrid w:val="0"/>
      <w:spacing w:line="580" w:lineRule="exact"/>
      <w:ind w:firstLineChars="200" w:firstLine="200"/>
      <w:jc w:val="both"/>
    </w:pPr>
    <w:rPr>
      <w:rFonts w:ascii="宋体" w:eastAsia="宋体" w:hAnsi="Times New Roman" w:cs="Arial"/>
      <w:kern w:val="2"/>
      <w:sz w:val="28"/>
      <w:szCs w:val="30"/>
    </w:rPr>
  </w:style>
  <w:style w:type="paragraph" w:customStyle="1" w:styleId="Default">
    <w:name w:val="Default"/>
    <w:qFormat/>
    <w:rsid w:val="00B162D3"/>
    <w:pPr>
      <w:widowControl w:val="0"/>
      <w:autoSpaceDE w:val="0"/>
      <w:autoSpaceDN w:val="0"/>
      <w:adjustRightInd w:val="0"/>
    </w:pPr>
    <w:rPr>
      <w:rFonts w:ascii="宋体"/>
      <w:color w:val="000000"/>
      <w:sz w:val="24"/>
      <w:szCs w:val="22"/>
    </w:rPr>
  </w:style>
  <w:style w:type="paragraph" w:customStyle="1" w:styleId="CharChar1CharCharCharChar">
    <w:name w:val="Char Char1 Char Char Char Char"/>
    <w:basedOn w:val="a"/>
    <w:qFormat/>
    <w:rsid w:val="00B162D3"/>
    <w:pPr>
      <w:snapToGrid w:val="0"/>
      <w:spacing w:line="360" w:lineRule="auto"/>
      <w:ind w:firstLineChars="200" w:firstLine="200"/>
    </w:pPr>
    <w:rPr>
      <w:rFonts w:eastAsia="仿宋_GB2312"/>
      <w:sz w:val="24"/>
    </w:rPr>
  </w:style>
  <w:style w:type="paragraph" w:customStyle="1" w:styleId="Style5">
    <w:name w:val="_Style 5"/>
    <w:basedOn w:val="a"/>
    <w:uiPriority w:val="99"/>
    <w:qFormat/>
    <w:rsid w:val="00B162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3155</Words>
  <Characters>17988</Characters>
  <Application>Microsoft Office Word</Application>
  <DocSecurity>0</DocSecurity>
  <Lines>149</Lines>
  <Paragraphs>42</Paragraphs>
  <ScaleCrop>false</ScaleCrop>
  <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襄城县公共资源交易中心:陈良民</cp:lastModifiedBy>
  <cp:revision>135</cp:revision>
  <cp:lastPrinted>2018-02-01T01:48:00Z</cp:lastPrinted>
  <dcterms:created xsi:type="dcterms:W3CDTF">2015-03-11T08:00:00Z</dcterms:created>
  <dcterms:modified xsi:type="dcterms:W3CDTF">2018-02-28T08:06:00Z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