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2790"/>
        <w:gridCol w:w="1247"/>
        <w:gridCol w:w="3008"/>
      </w:tblGrid>
      <w:tr w:rsidR="00C43DA8">
        <w:trPr>
          <w:trHeight w:val="1980"/>
          <w:jc w:val="center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 w:rsidP="006D20DE">
            <w:pPr>
              <w:jc w:val="center"/>
              <w:rPr>
                <w:rFonts w:ascii="宋体" w:hAnsi="宋体"/>
                <w:sz w:val="52"/>
              </w:rPr>
            </w:pPr>
            <w:r w:rsidRPr="006D20DE">
              <w:rPr>
                <w:rFonts w:ascii="宋体" w:hAnsi="宋体" w:hint="eastAsia"/>
                <w:b/>
                <w:sz w:val="44"/>
                <w:szCs w:val="44"/>
              </w:rPr>
              <w:t>襄城县2017—2018年第一批6所农村中小学教师周转宿舍项目（1-3标段）评标结果公示</w:t>
            </w:r>
          </w:p>
        </w:tc>
      </w:tr>
      <w:tr w:rsidR="00C43DA8">
        <w:trPr>
          <w:trHeight w:val="540"/>
          <w:jc w:val="center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一、基本情况和数据表</w:t>
            </w:r>
          </w:p>
        </w:tc>
      </w:tr>
      <w:tr w:rsidR="00C43DA8">
        <w:trPr>
          <w:trHeight w:val="540"/>
          <w:jc w:val="center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(一)项目概况</w:t>
            </w:r>
          </w:p>
        </w:tc>
      </w:tr>
      <w:tr w:rsidR="00C43DA8">
        <w:trPr>
          <w:trHeight w:val="780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1、项目名称：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  <w:u w:val="single"/>
              </w:rPr>
              <w:t>襄城县2017—2018年第一批6所农村中小学教师周转宿舍项目（1-3标段）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2、项目编号：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  <w:u w:val="single"/>
              </w:rPr>
              <w:t>XZ【2018】006号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3、招标控制价：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  <w:u w:val="single"/>
              </w:rPr>
              <w:t>第1标段</w:t>
            </w:r>
            <w:r w:rsidR="006B7F96">
              <w:rPr>
                <w:rFonts w:ascii="宋体" w:hAnsi="宋体" w:hint="eastAsia"/>
                <w:sz w:val="30"/>
                <w:u w:val="single"/>
              </w:rPr>
              <w:t xml:space="preserve">   2325448.63元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 w:rsidP="00AE3A1C">
            <w:pPr>
              <w:rPr>
                <w:rFonts w:ascii="宋体" w:hAnsi="宋体"/>
                <w:sz w:val="30"/>
              </w:rPr>
            </w:pP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4、质量要求：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Pr="006B7F96" w:rsidRDefault="00AE3A1C">
            <w:pPr>
              <w:rPr>
                <w:rFonts w:ascii="宋体" w:hAnsi="宋体" w:hint="eastAsia"/>
                <w:sz w:val="30"/>
                <w:u w:val="single"/>
              </w:rPr>
            </w:pPr>
            <w:r w:rsidRPr="006B7F96">
              <w:rPr>
                <w:rFonts w:ascii="宋体" w:hAnsi="宋体" w:hint="eastAsia"/>
                <w:sz w:val="30"/>
                <w:u w:val="single"/>
              </w:rPr>
              <w:t>第2标段</w:t>
            </w:r>
            <w:r w:rsidR="006B7F96" w:rsidRPr="006B7F96">
              <w:rPr>
                <w:rFonts w:ascii="宋体" w:hAnsi="宋体" w:hint="eastAsia"/>
                <w:sz w:val="30"/>
                <w:u w:val="single"/>
              </w:rPr>
              <w:t xml:space="preserve">   2446372.4元</w:t>
            </w:r>
          </w:p>
          <w:p w:rsidR="006B7F96" w:rsidRDefault="00AE3A1C" w:rsidP="006B7F96">
            <w:pPr>
              <w:rPr>
                <w:rFonts w:ascii="宋体" w:hAnsi="宋体" w:hint="eastAsia"/>
                <w:sz w:val="30"/>
                <w:u w:val="single"/>
              </w:rPr>
            </w:pPr>
            <w:r w:rsidRPr="006B7F96">
              <w:rPr>
                <w:rFonts w:ascii="宋体" w:hAnsi="宋体" w:hint="eastAsia"/>
                <w:sz w:val="30"/>
                <w:u w:val="single"/>
              </w:rPr>
              <w:t xml:space="preserve">第3标段 </w:t>
            </w:r>
            <w:r w:rsidR="006B7F96" w:rsidRPr="006B7F96">
              <w:rPr>
                <w:rFonts w:ascii="宋体" w:hAnsi="宋体" w:hint="eastAsia"/>
                <w:sz w:val="30"/>
                <w:u w:val="single"/>
              </w:rPr>
              <w:t xml:space="preserve">  2369703.04元</w:t>
            </w:r>
          </w:p>
          <w:p w:rsidR="00C43DA8" w:rsidRDefault="00AE3A1C" w:rsidP="006B7F96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5、工期：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180日历天/标段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6、评标办法：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综合评分法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7、资格审查方式：</w:t>
            </w:r>
          </w:p>
        </w:tc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资格后审</w:t>
            </w:r>
          </w:p>
        </w:tc>
      </w:tr>
      <w:tr w:rsidR="00C43DA8">
        <w:trPr>
          <w:trHeight w:val="540"/>
          <w:jc w:val="center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(二)招标过程</w:t>
            </w:r>
          </w:p>
        </w:tc>
      </w:tr>
      <w:tr w:rsidR="00C43DA8">
        <w:trPr>
          <w:trHeight w:val="1920"/>
          <w:jc w:val="center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本工程招标采用公开招标方式进行，按照法定公开招标程序和要求，于2018年1月12日至2018年2月28日在《中国采购与招标网》、《河南招标采购综合网》和《全国公共资源交易平台（河南·许昌）》上公开发布招标信息，于投标截止时间递交投标文件及投标保证金的投标单位，第1标段共有6家，</w:t>
            </w:r>
            <w:r w:rsidR="0076230E">
              <w:rPr>
                <w:rFonts w:ascii="宋体" w:hAnsi="宋体" w:hint="eastAsia"/>
                <w:sz w:val="30"/>
              </w:rPr>
              <w:t>第2标段共有14家，</w:t>
            </w:r>
            <w:r>
              <w:rPr>
                <w:rFonts w:ascii="宋体" w:hAnsi="宋体" w:hint="eastAsia"/>
                <w:sz w:val="30"/>
              </w:rPr>
              <w:t>第3标段共有13家。</w:t>
            </w:r>
          </w:p>
        </w:tc>
      </w:tr>
      <w:tr w:rsidR="00C43DA8">
        <w:trPr>
          <w:trHeight w:val="540"/>
          <w:jc w:val="center"/>
        </w:trPr>
        <w:tc>
          <w:tcPr>
            <w:tcW w:w="95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项目开标数据表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招标人名称</w:t>
            </w:r>
          </w:p>
        </w:tc>
        <w:tc>
          <w:tcPr>
            <w:tcW w:w="7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襄城县教育体育局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招标代理机构名称</w:t>
            </w:r>
          </w:p>
        </w:tc>
        <w:tc>
          <w:tcPr>
            <w:tcW w:w="7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河南星际工程招标代理有限公司</w:t>
            </w:r>
          </w:p>
        </w:tc>
      </w:tr>
      <w:tr w:rsidR="00C43DA8">
        <w:trPr>
          <w:trHeight w:val="78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工程名称</w:t>
            </w:r>
          </w:p>
        </w:tc>
        <w:tc>
          <w:tcPr>
            <w:tcW w:w="7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襄城县2017—2018年第一批6所农村中小学教师周转宿舍项目（1-3标段）</w:t>
            </w:r>
          </w:p>
        </w:tc>
      </w:tr>
      <w:tr w:rsidR="00C43DA8">
        <w:trPr>
          <w:trHeight w:val="78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开标时间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2018年02月28日 09:00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开标地点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襄城县公共资源交易中心1206室</w:t>
            </w:r>
          </w:p>
        </w:tc>
      </w:tr>
    </w:tbl>
    <w:p w:rsidR="00C43DA8" w:rsidRDefault="00AE3A1C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95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1879"/>
        <w:gridCol w:w="1860"/>
        <w:gridCol w:w="930"/>
        <w:gridCol w:w="1247"/>
        <w:gridCol w:w="930"/>
        <w:gridCol w:w="930"/>
        <w:gridCol w:w="1148"/>
      </w:tblGrid>
      <w:tr w:rsidR="00C43DA8">
        <w:trPr>
          <w:trHeight w:val="78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评标时间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2018年02月28日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评标地点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襄城县公共资源交易中心1309室</w:t>
            </w:r>
          </w:p>
        </w:tc>
      </w:tr>
      <w:tr w:rsidR="00C43DA8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44"/>
              </w:rPr>
            </w:pPr>
          </w:p>
        </w:tc>
      </w:tr>
      <w:tr w:rsidR="00C43DA8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二、</w:t>
            </w:r>
            <w:r w:rsidR="006D20DE" w:rsidRPr="006D20DE">
              <w:rPr>
                <w:rFonts w:ascii="宋体" w:hAnsi="宋体" w:hint="eastAsia"/>
                <w:b/>
                <w:sz w:val="44"/>
              </w:rPr>
              <w:t>第1标段</w:t>
            </w:r>
            <w:r w:rsidR="006D20DE">
              <w:rPr>
                <w:rFonts w:ascii="宋体" w:hAnsi="宋体" w:hint="eastAsia"/>
                <w:b/>
                <w:sz w:val="44"/>
              </w:rPr>
              <w:t>：</w:t>
            </w:r>
            <w:r>
              <w:rPr>
                <w:rFonts w:ascii="宋体" w:hAnsi="宋体" w:hint="eastAsia"/>
                <w:b/>
                <w:sz w:val="44"/>
              </w:rPr>
              <w:t>开标记录</w:t>
            </w:r>
          </w:p>
        </w:tc>
      </w:tr>
      <w:tr w:rsidR="00C43DA8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>
        <w:trPr>
          <w:trHeight w:val="190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投标单位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投标报价（元）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工期（日历天）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项目负责人（含证书编号）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质量要求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密封情况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对本次开标过程是否有异议</w:t>
            </w:r>
          </w:p>
        </w:tc>
      </w:tr>
      <w:tr w:rsidR="00C43DA8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河南城安建筑工程有限公司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2105466.36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宋志敏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河南天基建筑安装工程有限公司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2091668.46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杨瑞莹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河南泰鑫建筑工程有限公司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2097024.17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李芳芳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>
        <w:trPr>
          <w:trHeight w:val="1405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鹤壁市鑫隆建筑工程有限公司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2210561.57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祁瀛鑫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>
        <w:trPr>
          <w:trHeight w:val="1295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河南安兴建筑工程有限公司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2168875.6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訾俊凯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郑州久鼎路桥工程有限公司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2127036.08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叶小刚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招标控制价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2325448.63元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K值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0.1</w:t>
            </w:r>
          </w:p>
        </w:tc>
      </w:tr>
      <w:tr w:rsidR="00C43DA8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目标工期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180日历天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质量要求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</w:tr>
    </w:tbl>
    <w:p w:rsidR="00C43DA8" w:rsidRDefault="00C43DA8">
      <w:pPr>
        <w:rPr>
          <w:rFonts w:ascii="宋体" w:hAnsi="宋体"/>
          <w:sz w:val="30"/>
        </w:rPr>
      </w:pPr>
    </w:p>
    <w:tbl>
      <w:tblPr>
        <w:tblW w:w="95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534"/>
        <w:gridCol w:w="1345"/>
        <w:gridCol w:w="1860"/>
        <w:gridCol w:w="930"/>
        <w:gridCol w:w="1247"/>
        <w:gridCol w:w="930"/>
        <w:gridCol w:w="930"/>
        <w:gridCol w:w="1126"/>
        <w:gridCol w:w="22"/>
      </w:tblGrid>
      <w:tr w:rsidR="00C43DA8" w:rsidTr="006B7F96">
        <w:trPr>
          <w:trHeight w:val="540"/>
          <w:jc w:val="center"/>
        </w:trPr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报价修正情况</w:t>
            </w:r>
          </w:p>
        </w:tc>
        <w:tc>
          <w:tcPr>
            <w:tcW w:w="7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lastRenderedPageBreak/>
              <w:t>三、评审情况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第1标段: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（一）清标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通过清标的投标人</w:t>
            </w:r>
          </w:p>
        </w:tc>
      </w:tr>
      <w:tr w:rsidR="00C43DA8" w:rsidTr="006B7F96">
        <w:trPr>
          <w:gridAfter w:val="1"/>
          <w:wAfter w:w="22" w:type="dxa"/>
          <w:trHeight w:val="505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投标人名称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河南城安建筑工程有限公司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河南天基建筑安装工程有限公司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河南泰鑫建筑工程有限公司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鹤壁市鑫隆建筑工程有限公司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河南安兴建筑工程有限公司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郑州久鼎路桥工程有限公司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未通过清标的投标人及原因</w:t>
            </w:r>
          </w:p>
        </w:tc>
      </w:tr>
      <w:tr w:rsidR="00C43DA8" w:rsidTr="006B7F96">
        <w:trPr>
          <w:gridAfter w:val="1"/>
          <w:wAfter w:w="22" w:type="dxa"/>
          <w:trHeight w:val="435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 w:rsidTr="006B7F96">
        <w:trPr>
          <w:gridAfter w:val="1"/>
          <w:wAfter w:w="22" w:type="dxa"/>
          <w:trHeight w:val="225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（二）初步评审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通过初步评审的投标人</w:t>
            </w:r>
          </w:p>
        </w:tc>
      </w:tr>
      <w:tr w:rsidR="00C43DA8" w:rsidTr="006B7F96">
        <w:trPr>
          <w:gridAfter w:val="1"/>
          <w:wAfter w:w="22" w:type="dxa"/>
          <w:trHeight w:val="7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投标人名称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河南城安建筑工程有限公司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河南天基建筑安装工程有限公司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河南泰鑫建筑工程有限公司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鹤壁市鑫隆建筑工程有限公司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br w:type="page"/>
              <w:t>5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河南安兴建筑工程有限公司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郑州久鼎路桥工程有限公司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未通过初步评审的投标人及原因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lastRenderedPageBreak/>
              <w:t>四、经评审的投标人排序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根据招标文件的规定，评标委员会按综合得分由高到低排序如下：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第1标段：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第一名：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河南泰鑫建筑工程有限公司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第二名：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河南天基建筑安装工程有限公司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第三名：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河南城安建筑工程有限公司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第四名：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郑州久鼎路桥工程有限公司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第五名：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河南安兴建筑工程有限公司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第六名：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鹤壁市鑫隆建筑工程有限公司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五、推荐中标候选人得分情况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-6" w:tblpY="455"/>
              <w:tblOverlap w:val="never"/>
              <w:tblW w:w="95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4"/>
              <w:gridCol w:w="540"/>
              <w:gridCol w:w="1688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C43DA8">
              <w:trPr>
                <w:trHeight w:val="54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河南泰鑫建筑工程有限公司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1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</w:tr>
            <w:tr w:rsidR="00C43DA8">
              <w:trPr>
                <w:trHeight w:val="78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171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2175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280"/>
              </w:trPr>
              <w:tc>
                <w:tcPr>
                  <w:tcW w:w="5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15.0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13.8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4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24.14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42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42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42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51.28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51.28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51.28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51.28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51.28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51.28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4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42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42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C43DA8">
              <w:trPr>
                <w:trHeight w:val="2280"/>
              </w:trPr>
              <w:tc>
                <w:tcPr>
                  <w:tcW w:w="2742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82.08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959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C43DA8">
              <w:trPr>
                <w:trHeight w:val="3060"/>
              </w:trPr>
              <w:tc>
                <w:tcPr>
                  <w:tcW w:w="9590" w:type="dxa"/>
                  <w:gridSpan w:val="10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tbl>
            <w:tblPr>
              <w:tblStyle w:val="a3"/>
              <w:tblW w:w="324" w:type="dxa"/>
              <w:tblInd w:w="9727" w:type="dxa"/>
              <w:tblLayout w:type="fixed"/>
              <w:tblLook w:val="04A0"/>
            </w:tblPr>
            <w:tblGrid>
              <w:gridCol w:w="324"/>
            </w:tblGrid>
            <w:tr w:rsidR="00C43DA8">
              <w:trPr>
                <w:trHeight w:val="465"/>
              </w:trPr>
              <w:tc>
                <w:tcPr>
                  <w:tcW w:w="324" w:type="dxa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</w:tr>
          </w:tbl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第1标段:</w:t>
            </w:r>
          </w:p>
        </w:tc>
      </w:tr>
      <w:tr w:rsidR="00C43DA8" w:rsidTr="006B7F96">
        <w:trPr>
          <w:gridAfter w:val="1"/>
          <w:wAfter w:w="22" w:type="dxa"/>
          <w:trHeight w:val="118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1096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3871"/>
              <w:gridCol w:w="840"/>
              <w:gridCol w:w="45"/>
              <w:gridCol w:w="825"/>
              <w:gridCol w:w="45"/>
              <w:gridCol w:w="915"/>
              <w:gridCol w:w="930"/>
              <w:gridCol w:w="15"/>
              <w:gridCol w:w="1065"/>
              <w:gridCol w:w="1390"/>
            </w:tblGrid>
            <w:tr w:rsidR="00C43DA8">
              <w:trPr>
                <w:gridAfter w:val="1"/>
                <w:wAfter w:w="1390" w:type="dxa"/>
                <w:trHeight w:val="54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第二中标候选人</w:t>
                  </w:r>
                </w:p>
              </w:tc>
              <w:tc>
                <w:tcPr>
                  <w:tcW w:w="468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河南天基建筑安装工程有限公司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0.4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175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214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1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54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15.3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12.7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14.1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54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8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12.7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25.5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25.5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25.5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25.5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25.5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3.426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3.426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3.426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3.426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3.426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76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53.426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53.426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53.426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53.426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53.426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gridAfter w:val="1"/>
                <w:wAfter w:w="1390" w:type="dxa"/>
                <w:trHeight w:val="54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商务标得分</w:t>
                  </w:r>
                </w:p>
              </w:tc>
              <w:tc>
                <w:tcPr>
                  <w:tcW w:w="468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53.43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trHeight w:val="54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</w:p>
              </w:tc>
            </w:tr>
            <w:tr w:rsidR="00C43DA8">
              <w:trPr>
                <w:gridAfter w:val="1"/>
                <w:wAfter w:w="1390" w:type="dxa"/>
                <w:trHeight w:val="76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8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540"/>
              </w:trPr>
              <w:tc>
                <w:tcPr>
                  <w:tcW w:w="48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8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81.13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540"/>
              </w:trPr>
              <w:tc>
                <w:tcPr>
                  <w:tcW w:w="9574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C43DA8">
              <w:trPr>
                <w:gridAfter w:val="1"/>
                <w:wAfter w:w="1390" w:type="dxa"/>
                <w:trHeight w:val="3060"/>
              </w:trPr>
              <w:tc>
                <w:tcPr>
                  <w:tcW w:w="9574" w:type="dxa"/>
                  <w:gridSpan w:val="11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</w:tr>
      <w:tr w:rsidR="00C43DA8" w:rsidTr="006B7F96">
        <w:trPr>
          <w:gridAfter w:val="1"/>
          <w:wAfter w:w="22" w:type="dxa"/>
          <w:trHeight w:val="118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  <w:gridCol w:w="471"/>
              <w:gridCol w:w="1750"/>
              <w:gridCol w:w="928"/>
              <w:gridCol w:w="925"/>
              <w:gridCol w:w="925"/>
              <w:gridCol w:w="925"/>
              <w:gridCol w:w="925"/>
            </w:tblGrid>
            <w:tr w:rsidR="00C43DA8">
              <w:trPr>
                <w:trHeight w:val="540"/>
              </w:trPr>
              <w:tc>
                <w:tcPr>
                  <w:tcW w:w="27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</w:rPr>
                    <w:br w:type="page"/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t>第三中标候选人</w:t>
                  </w:r>
                </w:p>
              </w:tc>
              <w:tc>
                <w:tcPr>
                  <w:tcW w:w="462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河南城安建筑工程有限公司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14.2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24.08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3.162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50.742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50.742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50.742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50.742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50.742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50.74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C43DA8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77.94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C43DA8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</w:tr>
      <w:tr w:rsidR="00C43DA8" w:rsidTr="006B7F96">
        <w:trPr>
          <w:gridAfter w:val="1"/>
          <w:wAfter w:w="22" w:type="dxa"/>
          <w:trHeight w:val="118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第四中标候选人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郑州久鼎路桥工程有限公司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C43DA8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13.6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22.08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48.294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48.294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48.294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48.294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48.294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48.29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C43DA8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77.39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C43DA8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</w:tr>
      <w:tr w:rsidR="00C43DA8" w:rsidTr="006B7F96">
        <w:trPr>
          <w:gridAfter w:val="1"/>
          <w:wAfter w:w="22" w:type="dxa"/>
          <w:trHeight w:val="118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第五中标候选人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河南安兴建筑工程有限公司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</w:tr>
            <w:tr w:rsidR="00C43DA8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14.6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17.58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2.482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2.482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2.482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2.482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2.482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39.062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39.062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39.062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39.062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39.062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39.06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C43DA8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69.66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C43DA8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</w:tr>
      <w:tr w:rsidR="00C43DA8" w:rsidTr="006B7F96">
        <w:trPr>
          <w:gridAfter w:val="1"/>
          <w:wAfter w:w="22" w:type="dxa"/>
          <w:trHeight w:val="118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第六中标候选人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鹤壁市鑫隆建筑工程有限公司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C43DA8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C43DA8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13.3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2.044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2.044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2.044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2.044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2.044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28.244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28.244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28.244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28.244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28.244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28.24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C43DA8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C43DA8">
                  <w:pPr>
                    <w:rPr>
                      <w:rFonts w:ascii="宋体" w:hAnsi="宋体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</w:t>
                  </w:r>
                </w:p>
              </w:tc>
            </w:tr>
            <w:tr w:rsidR="00C43DA8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jc w:val="center"/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60.54</w:t>
                  </w:r>
                </w:p>
              </w:tc>
            </w:tr>
            <w:tr w:rsidR="00C43DA8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C43DA8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43DA8" w:rsidRDefault="00AE3A1C">
                  <w:pPr>
                    <w:rPr>
                      <w:rFonts w:ascii="宋体" w:hAnsi="宋体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六、推荐的中标候选人名单与签订合同前要处理的事宜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第1标段: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第一中标候选人：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河南泰鑫建筑工程有限公司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投标报价：2097024.17元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大写：贰佰零玖万柒仟零贰拾肆元壹角柒分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项目负责人：李芳芳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证书编号：豫241131339148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  <w:bookmarkStart w:id="0" w:name="_GoBack"/>
            <w:bookmarkEnd w:id="0"/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1.鄢陵国家花木博览园会展中心改造工程</w:t>
            </w: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2.许昌市第三高级中学男生宿舍楼加固维修工程</w:t>
            </w: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3.许昌市光明路小学老教学楼维修改造工程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投标文件中填报的项目负责人业绩名称：无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第二中标候选人：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河南天基建筑安装工程有限公司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投标报价：2091668.46元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大写：贰佰零玖万壹仟陆佰陆拾捌元肆角陆分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项目负责人：杨瑞莹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证书编号：00788750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1.荥阳市金寨回族乡北楚楼安置区二标段（4#5#6#7#8#楼及地下车库一期）</w:t>
            </w: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2.鹿邑县谷阳办事处中心学校建设工程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投标文件中填报的项目负责人业绩名称：无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第三中标候选人：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河南城安建筑工程有限公司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投标报价：2105466.36元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大写：贰佰壹拾万零伍仟肆佰陆拾陆元叁角陆分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项目负责人：宋志敏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证书编号：豫241060800600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滑县道口镇第一初级中学教学楼建设项目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rPr>
                <w:rFonts w:ascii="宋体" w:hAnsi="宋体"/>
              </w:rPr>
            </w:pP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</w:t>
            </w:r>
          </w:p>
          <w:p w:rsidR="00C43DA8" w:rsidRDefault="00AE3A1C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滑县道口镇第一初级中学教学楼建设项目</w:t>
            </w: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Pr="00AE3A1C" w:rsidRDefault="00C43DA8">
            <w:pPr>
              <w:rPr>
                <w:rFonts w:ascii="宋体" w:hAnsi="宋体"/>
                <w:sz w:val="30"/>
              </w:rPr>
            </w:pPr>
          </w:p>
        </w:tc>
      </w:tr>
      <w:tr w:rsidR="00C43DA8" w:rsidTr="006B7F96">
        <w:trPr>
          <w:gridAfter w:val="1"/>
          <w:wAfter w:w="22" w:type="dxa"/>
          <w:trHeight w:val="540"/>
          <w:jc w:val="center"/>
        </w:trPr>
        <w:tc>
          <w:tcPr>
            <w:tcW w:w="957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C43DA8" w:rsidRDefault="00C43DA8">
            <w:pPr>
              <w:ind w:firstLineChars="300" w:firstLine="900"/>
              <w:rPr>
                <w:rFonts w:ascii="宋体" w:hAnsi="宋体"/>
                <w:sz w:val="30"/>
              </w:rPr>
            </w:pPr>
          </w:p>
        </w:tc>
      </w:tr>
      <w:tr w:rsidR="00AE3A1C" w:rsidTr="006B7F96">
        <w:tblPrEx>
          <w:tblLook w:val="0000"/>
        </w:tblPrEx>
        <w:trPr>
          <w:trHeight w:val="540"/>
          <w:jc w:val="center"/>
        </w:trPr>
        <w:tc>
          <w:tcPr>
            <w:tcW w:w="9596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lastRenderedPageBreak/>
              <w:t>二、</w:t>
            </w:r>
            <w:r w:rsidR="006B7F96">
              <w:rPr>
                <w:rFonts w:ascii="宋体" w:hAnsi="宋体" w:hint="eastAsia"/>
                <w:b/>
                <w:sz w:val="44"/>
              </w:rPr>
              <w:t>第2标段：</w:t>
            </w:r>
            <w:r>
              <w:rPr>
                <w:rFonts w:ascii="宋体" w:hAnsi="宋体" w:hint="eastAsia"/>
                <w:b/>
                <w:sz w:val="44"/>
              </w:rPr>
              <w:t>开标记录</w:t>
            </w:r>
          </w:p>
        </w:tc>
      </w:tr>
      <w:tr w:rsidR="00AE3A1C" w:rsidTr="006B7F96">
        <w:tblPrEx>
          <w:tblLook w:val="0000"/>
        </w:tblPrEx>
        <w:trPr>
          <w:trHeight w:val="540"/>
          <w:jc w:val="center"/>
        </w:trPr>
        <w:tc>
          <w:tcPr>
            <w:tcW w:w="959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 w:rsidTr="006B7F96">
        <w:tblPrEx>
          <w:tblLook w:val="0000"/>
        </w:tblPrEx>
        <w:trPr>
          <w:trHeight w:val="190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投标单位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投标报价（元）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工期（日历天）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项目负责人（含证书编号）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质量要求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密封情况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对本次开标过程是否有异议</w:t>
            </w:r>
          </w:p>
        </w:tc>
      </w:tr>
      <w:tr w:rsidR="00AE3A1C" w:rsidTr="006B7F96">
        <w:tblPrEx>
          <w:tblLook w:val="0000"/>
        </w:tblPrEx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河南昊锦建设集团有限公司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2228906.49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李贻强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 w:rsidTr="006B7F96">
        <w:tblPrEx>
          <w:tblLook w:val="0000"/>
        </w:tblPrEx>
        <w:trPr>
          <w:trHeight w:val="190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河南省天丰建筑工程有限公司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2221363.02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李晓鹏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 w:rsidTr="006B7F96">
        <w:tblPrEx>
          <w:tblLook w:val="0000"/>
        </w:tblPrEx>
        <w:trPr>
          <w:trHeight w:val="78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许昌明珠建设有限公司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2172096.78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李中朝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 w:rsidTr="006B7F96">
        <w:tblPrEx>
          <w:tblLook w:val="0000"/>
        </w:tblPrEx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河南和润市政公用工程有限公司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2219917.71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李玉鑫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 w:rsidTr="006B7F96">
        <w:tblPrEx>
          <w:tblLook w:val="0000"/>
        </w:tblPrEx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河南鼎兴建设工程有限公司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2240087.16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王翔宇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 w:rsidTr="006B7F96">
        <w:tblPrEx>
          <w:tblLook w:val="0000"/>
        </w:tblPrEx>
        <w:trPr>
          <w:trHeight w:val="152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河南博胜建设集团有限公司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2226368.46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张高磊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 w:rsidTr="006B7F96">
        <w:tblPrEx>
          <w:tblLook w:val="0000"/>
        </w:tblPrEx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河南省华祥公路工程有限公司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2218099.88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张存亮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879"/>
        <w:gridCol w:w="1860"/>
        <w:gridCol w:w="930"/>
        <w:gridCol w:w="1247"/>
        <w:gridCol w:w="930"/>
        <w:gridCol w:w="930"/>
        <w:gridCol w:w="1148"/>
      </w:tblGrid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汤阴县皓泽园林绿化工程有限公司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2230103.05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孟昭伟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河南鸿浩建设工程有限公司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2218998.33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丁凤民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52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河南众远建筑工程有限公司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2250619.12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吴宏伟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河南福兴建设工程有限公司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2177378.34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华广才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河南水诚建设工程有限公司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2238431.27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陈伟丽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河南省泉纲建筑工程有限公司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2296964.88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席长龙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河南省平云建设工程有限公司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2226529.11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张静华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良好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招标控制价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2446372.4元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K值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0.1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目标工期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180日历天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质量要求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报价修正情况</w:t>
            </w:r>
          </w:p>
        </w:tc>
        <w:tc>
          <w:tcPr>
            <w:tcW w:w="7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三、评审情况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第2标段: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（一）清标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通过清标的投标人</w:t>
            </w: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8924"/>
      </w:tblGrid>
      <w:tr w:rsidR="00AE3A1C">
        <w:trPr>
          <w:trHeight w:val="7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序号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投标人名称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河南省天丰建筑工程有限公司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许昌明珠建设有限公司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河南和润市政公用工程有限公司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河南鼎兴建设工程有限公司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河南博胜建设集团有限公司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河南省华祥公路工程有限公司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7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汤阴县皓泽园林绿化工程有限公司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8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河南鸿浩建设工程有限公司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9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河南众远建筑工程有限公司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10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河南福兴建设工程有限公司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11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河南水诚建设工程有限公司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12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河南省泉纲建筑工程有限公司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13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河南省平云建设工程有限公司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未通过清标的投标人及原因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河南昊锦建设集团有限公司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（二）初步评审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通过初步评审的投标人</w:t>
            </w:r>
          </w:p>
        </w:tc>
      </w:tr>
      <w:tr w:rsidR="00AE3A1C">
        <w:trPr>
          <w:trHeight w:val="7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投标人名称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河南省天丰建筑工程有限公司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许昌明珠建设有限公司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河南和润市政公用工程有限公司</w:t>
            </w: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879"/>
        <w:gridCol w:w="7045"/>
      </w:tblGrid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4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河南鼎兴建设工程有限公司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河南博胜建设集团有限公司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河南省华祥公路工程有限公司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7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汤阴县皓泽园林绿化工程有限公司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8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河南鸿浩建设工程有限公司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9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河南众远建筑工程有限公司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10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河南福兴建设工程有限公司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11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河南水诚建设工程有限公司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12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河南省泉纲建筑工程有限公司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13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河南省平云建设工程有限公司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未通过初步评审的投标人及原因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四、经评审的投标人排序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根据招标文件的规定，评标委员会按综合得分由高到低排序如下：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第2标段：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汤阴县皓泽园林绿化工程有限公司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第二名：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河南省天丰建筑工程有限公司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第三名：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许昌明珠建设有限公司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第四名：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河南福兴建设工程有限公司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第五名：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河南博胜建设集团有限公司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第六名：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河南鸿浩建设工程有限公司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第七名：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河南鼎兴建设工程有限公司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第八名：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河南众远建筑工程有限公司</w:t>
            </w: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879"/>
        <w:gridCol w:w="7045"/>
      </w:tblGrid>
      <w:tr w:rsidR="00AE3A1C">
        <w:trPr>
          <w:trHeight w:val="540"/>
          <w:jc w:val="center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第九名：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河南和润市政公用工程有限公司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第一十名：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河南水诚建设工程有限公司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第一十一名：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河南省平云建设工程有限公司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第一十二名：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河南省华祥公路工程有限公司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第一十三名：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河南省泉纲建筑工程有限公司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五、推荐中标候选人得分情况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第2标段:</w:t>
            </w: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汤阴县皓泽园林绿化工程有限公司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18.44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16.01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21.76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47.66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47.66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18.36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82.03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河南省天丰建筑工程有限公司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17.97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15.81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2.956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49.576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49.576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49.576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49.576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49.576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49.58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15.66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81.05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许昌明珠建设有限公司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27.2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27.2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27.2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27.2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27.2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53.516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53.52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79.22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第四中标候选人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河南福兴建设工程有限公司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26.12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3.284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3.284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3.284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3.284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3.284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49.404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49.404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49.404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49.404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49.404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49.4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77.21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第五中标候选人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河南博胜建设集团有限公司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11.47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14.03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3.292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47.292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47.292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47.29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75.73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</w:tbl>
    <w:p w:rsidR="00AE3A1C" w:rsidRDefault="00AE3A1C">
      <w:pPr>
        <w:rPr>
          <w:rFonts w:ascii="宋体" w:hAnsi="宋体" w:hint="eastAsia"/>
        </w:rPr>
      </w:pPr>
      <w:r>
        <w:rPr>
          <w:rFonts w:ascii="宋体" w:hAnsi="宋体" w:hint="eastAsia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96"/>
      </w:tblGrid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第六中标候选人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河南鸿浩建设工程有限公司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12.30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44.516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44.516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44.52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16.04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72.96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第七中标候选人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河南鼎兴建设工程有限公司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12.49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20.62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2.632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2.632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2.632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2.632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2.632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41.252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41.252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41.252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41.252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41.252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41.25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69.04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第八中标候选人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河南众远建筑工程有限公司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12.95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19.72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40.59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40.59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40.59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40.59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40.59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40.59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68.84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第九中标候选人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河南和润市政公用工程有限公司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17.80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13.0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16.32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22.62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36.37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36.37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36.37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36.37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36.37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36.37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68.49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第一十中标候选人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河南水诚建设工程有限公司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12.92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20.94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2.872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41.812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41.812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41.812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41.812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41.812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41.81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13.34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68.07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第一十一中标候选人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河南省平云建设工程有限公司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12.06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12.29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21.92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42.15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66.94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第一十二中标候选人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河南省华祥公路工程有限公司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11.67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12.43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22.78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43.68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43.68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43.68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43.68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43.68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43.68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10.26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66.37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第一十三中标候选人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河南省泉纲建筑工程有限公司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12.06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15.02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1.394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31.914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31.914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31.914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31.914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31.914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31.91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11.26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55.23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534"/>
        <w:gridCol w:w="1345"/>
        <w:gridCol w:w="2790"/>
        <w:gridCol w:w="4255"/>
      </w:tblGrid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六、推荐的中标候选人名单与签订合同前要处理的事宜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第2标段: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第一中标候选人：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汤阴县皓泽园林绿化工程有限公司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投标报价：2230103.05元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大写：贰佰贰拾叁万零壹佰零叁元零伍分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项目负责人：孟昭伟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证书编号：01378716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1.泌阳县教育体育局2016年校舍维修改造项目第15标段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2.淮阳县2014年农村义务教育薄弱学校基本办学条件改造计划建设项目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1.2013年农村义务教育薄弱学校改造、2013年学前教育校舍改造（第二批）、2014年校舍维修改造项目（第15标段）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2.鲁山县2016年全面改薄建设项目（第六标段）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第二中标候选人：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河南省天丰建筑工程有限公司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投标报价：2221363.02元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大写：贰佰贰拾贰万壹仟叁佰陆拾叁元零贰分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项目负责人：李晓鹏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证书编号：01381608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1.林州市第七中学教学楼建设项目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2.邓州市思源实验学校新建项目5标段工程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投标文件中填报的项目负责人业绩名称：无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第三中标候选人：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许昌明珠建设有限公司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投标报价：2172096.78元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大写：贰佰壹拾柒万贰仟零玖拾陆元柒角捌分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工期:180天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tabs>
                <w:tab w:val="center" w:pos="2127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项目负责人：李中朝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证书编号：00784373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1.襄城县2014-2015年校舍维修改造及薄弱学校改造项目（麦岭镇岗西中学小学及十里铺四里营中心小学）第二标段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2.襄城县5万吨果蔬批发市场新建项目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</w:t>
            </w:r>
          </w:p>
          <w:p w:rsidR="00AE3A1C" w:rsidRP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1.襄城县2014-2015年全面改薄建设项目及附属幼儿园改造项目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</w:tbl>
    <w:p w:rsidR="00AE3A1C" w:rsidRDefault="00AE3A1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96"/>
      </w:tblGrid>
      <w:tr w:rsidR="00AE3A1C">
        <w:trPr>
          <w:trHeight w:val="19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52"/>
              </w:rPr>
            </w:pPr>
          </w:p>
        </w:tc>
      </w:tr>
    </w:tbl>
    <w:p w:rsidR="00AE3A1C" w:rsidRDefault="00AE3A1C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879"/>
        <w:gridCol w:w="1860"/>
        <w:gridCol w:w="930"/>
        <w:gridCol w:w="1247"/>
        <w:gridCol w:w="930"/>
        <w:gridCol w:w="930"/>
        <w:gridCol w:w="1148"/>
      </w:tblGrid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lastRenderedPageBreak/>
              <w:t>二、</w:t>
            </w:r>
            <w:r w:rsidR="0076230E" w:rsidRPr="0076230E">
              <w:rPr>
                <w:rFonts w:ascii="宋体" w:hAnsi="宋体" w:hint="eastAsia"/>
                <w:b/>
                <w:sz w:val="44"/>
              </w:rPr>
              <w:t>第3标段</w:t>
            </w:r>
            <w:r>
              <w:rPr>
                <w:rFonts w:ascii="宋体" w:hAnsi="宋体" w:hint="eastAsia"/>
                <w:b/>
                <w:sz w:val="44"/>
              </w:rPr>
              <w:t>开标记录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190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投标单位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投标报价（元）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工期（日历天）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项目负责人（含证书编号）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质量要求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密封情况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对本次开标过程是否有异议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河南省华州建设工程有限公司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2149082.51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王笑天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河南省沿程建筑工程有限公司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2148437.65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韩会萍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78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鸿辉建筑集团有限公司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2106412.88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姚洋刚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河南同泰建设工程有限公司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2151219.66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代亚兵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河南双龙建设工程有限公司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2108920.28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汪丁海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78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河南锦达建设有限公司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2131535.05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宋松涛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河南燕园建筑工程有限公司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2170766.82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李东勇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河南安鑫建筑工程有限公司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2119582.04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牛圣增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879"/>
        <w:gridCol w:w="1860"/>
        <w:gridCol w:w="930"/>
        <w:gridCol w:w="1247"/>
        <w:gridCol w:w="930"/>
        <w:gridCol w:w="930"/>
        <w:gridCol w:w="1148"/>
      </w:tblGrid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河南泰汇建筑工程有限公司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2140737.6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岳振中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河南昱佛建筑工程有限公司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2192987.35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王彩娜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河南国埔建筑工程有限公司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2160195.79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侯军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河南万佳建设工程有限公司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2158842.07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张国杰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11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河南置信建筑工程有限公司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2150747.1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李现福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完好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招标控制价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2369703.04元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K值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0.1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目标工期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76230E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180日历天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质量要求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76230E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合格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报价修正情况</w:t>
            </w:r>
          </w:p>
        </w:tc>
        <w:tc>
          <w:tcPr>
            <w:tcW w:w="7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三、评审情况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第3标段: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（一）清标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通过清标的投标人</w:t>
            </w:r>
          </w:p>
        </w:tc>
      </w:tr>
      <w:tr w:rsidR="00AE3A1C">
        <w:trPr>
          <w:trHeight w:val="7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8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投标人名称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河南省华州建设工程有限公司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8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河南省沿程建筑工程有限公司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8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河南同泰建设工程有限公司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8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河南双龙建设工程有限公司</w:t>
            </w: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8924"/>
      </w:tblGrid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5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河南锦达建设有限公司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河南燕园建筑工程有限公司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7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河南泰汇建筑工程有限公司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8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河南昱佛建筑工程有限公司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9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河南国埔建筑工程有限公司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10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河南万佳建设工程有限公司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11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河南置信建筑工程有限公司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未通过清标的投标人及原因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鸿辉建筑集团有限公司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河南安鑫建筑工程有限公司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（二）初步评审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通过初步评审的投标人</w:t>
            </w:r>
          </w:p>
        </w:tc>
      </w:tr>
      <w:tr w:rsidR="00AE3A1C">
        <w:trPr>
          <w:trHeight w:val="7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序号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投标人名称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河南省华州建设工程有限公司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河南省沿程建筑工程有限公司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河南同泰建设工程有限公司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4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河南双龙建设工程有限公司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5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河南锦达建设有限公司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6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河南燕园建筑工程有限公司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7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河南泰汇建筑工程有限公司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8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河南昱佛建筑工程有限公司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9</w:t>
            </w:r>
          </w:p>
        </w:tc>
        <w:tc>
          <w:tcPr>
            <w:tcW w:w="8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河南国埔建筑工程有限公司</w:t>
            </w: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879"/>
        <w:gridCol w:w="7045"/>
      </w:tblGrid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10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河南万佳建设工程有限公司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11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河南置信建筑工程有限公司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未通过初步评审的投标人及原因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无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四、经评审的投标人排序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根据招标文件的规定，评标委员会按综合得分由高到低排序如下：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第3标段：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河南国埔建筑工程有限公司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第二名：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河南双龙建设工程有限公司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第三名：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河南省沿程建筑工程有限公司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第四名：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河南锦达建设有限公司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第五名：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河南置信建筑工程有限公司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第六名：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河南同泰建设工程有限公司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第七名：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河南泰汇建筑工程有限公司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第八名：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河南燕园建筑工程有限公司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第九名：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河南万佳建设工程有限公司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第一十名：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河南省华州建设工程有限公司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第一十一名：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河南昱佛建筑工程有限公司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</w:tbl>
    <w:p w:rsidR="005A34D1" w:rsidRDefault="005A34D1">
      <w:r>
        <w:br w:type="page"/>
      </w:r>
    </w:p>
    <w:tbl>
      <w:tblPr>
        <w:tblW w:w="0" w:type="auto"/>
        <w:jc w:val="center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6"/>
      </w:tblGrid>
      <w:tr w:rsidR="00AE3A1C" w:rsidTr="005A34D1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lastRenderedPageBreak/>
              <w:t>五、推荐中标候选人得分情况</w:t>
            </w:r>
          </w:p>
        </w:tc>
      </w:tr>
      <w:tr w:rsidR="00AE3A1C" w:rsidTr="005A34D1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第3标段:</w:t>
            </w:r>
          </w:p>
        </w:tc>
      </w:tr>
      <w:tr w:rsidR="00AE3A1C" w:rsidTr="005A34D1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河南国埔建筑工程有限公司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1.58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1.75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1.83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17.38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16.56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46.696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46.696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46.696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46.696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46.696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46.7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80.96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</w:tbl>
    <w:p w:rsidR="00AE3A1C" w:rsidRDefault="00AE3A1C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lastRenderedPageBreak/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96"/>
      </w:tblGrid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河南双龙建设工程有限公司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1.05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11.29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11.92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11.49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26.46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26.46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26.46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26.46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26.46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3.396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3.396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52.856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52.856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52.856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52.856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52.856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52.86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80.95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河南省沿程建筑工程有限公司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1.84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0.87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1.84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1.86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17.60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17.78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16.57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47.436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47.436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47.436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47.436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47.436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47.44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16.52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80.53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第四中标候选人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河南锦达建设有限公司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24.2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50.588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50.588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50.588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50.588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50.588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50.59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79.14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第五中标候选人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河南置信建筑工程有限公司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1.79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1.77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14.46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15.94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2.372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2.372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2.372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2.372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2.372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41.592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41.592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41.592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41.592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41.592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41.59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19.8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18.76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76.29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第六中标候选人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河南同泰建设工程有限公司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11.52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12.16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22.24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3.382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48.622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48.622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48.622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48.622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48.622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48.62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13.54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74.33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第七中标候选人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河南泰汇建筑工程有限公司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12.39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13.38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23.26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23.26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23.26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23.26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23.26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3.12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44.38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44.38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14.84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72.6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第八中标候选人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河南燕园建筑工程有限公司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12.31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13.0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13.56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20.26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2.728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2.728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41.988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41.988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41.988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41.988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41.988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41.99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15.74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71.29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</w:tbl>
    <w:p w:rsidR="00AE3A1C" w:rsidRDefault="00AE3A1C">
      <w:pPr>
        <w:rPr>
          <w:rFonts w:ascii="宋体" w:hAnsi="宋体" w:hint="eastAsia"/>
        </w:rPr>
      </w:pPr>
      <w:r>
        <w:rPr>
          <w:rFonts w:ascii="宋体" w:hAnsi="宋体" w:hint="eastAsia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534"/>
        <w:gridCol w:w="1345"/>
        <w:gridCol w:w="2790"/>
        <w:gridCol w:w="4255"/>
      </w:tblGrid>
      <w:tr w:rsidR="00AE3A1C">
        <w:trPr>
          <w:trHeight w:val="118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第九中标候选人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河南万佳建设工程有限公司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0.88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1.83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1.83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18.45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15.96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17.12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21.34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2.194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2.194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2.194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2.194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2.194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39.534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39.534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39.534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39.534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39.534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39.53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</w:t>
                  </w: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14.06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70.72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第一十中标候选人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河南省华州建设工程有限公司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12.60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22.38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22.38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2.962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2.962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42.342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42.342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42.342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42.342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42.342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42.34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70.02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lastRenderedPageBreak/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118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第一十一中标候选人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河南昱佛建筑工程有限公司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评委5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内容完整性和编制水平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施工方案和技术措施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环境保护管理体系与措施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工程进度计划与措施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</w:t>
                  </w:r>
                </w:p>
              </w:tc>
            </w:tr>
            <w:tr w:rsidR="00AE3A1C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施工进度表或施工网络图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施工总平面布置图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0.6</w:t>
                  </w:r>
                </w:p>
              </w:tc>
            </w:tr>
            <w:tr w:rsidR="00AE3A1C">
              <w:trPr>
                <w:trHeight w:val="34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45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2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11.93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12.0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10.5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11.89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18.06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2.518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2.518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2.518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2.518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2.518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38.578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38.578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38.578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38.578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38.578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38.58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项目班子配备0-6分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企业综合信用0-6分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项目经理业绩0-2分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2</w:t>
                  </w:r>
                </w:p>
              </w:tc>
            </w:tr>
            <w:tr w:rsidR="00AE3A1C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服务承诺（含不拖欠农民工工资承诺、扬尘治理等内容）0-6分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3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14</w:t>
                  </w:r>
                </w:p>
              </w:tc>
            </w:tr>
            <w:tr w:rsidR="00AE3A1C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15.2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jc w:val="center"/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>65.66</w:t>
                  </w:r>
                </w:p>
              </w:tc>
            </w:tr>
            <w:tr w:rsidR="00AE3A1C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b/>
                      <w:sz w:val="30"/>
                    </w:rPr>
                    <w:t>备注：</w:t>
                  </w:r>
                </w:p>
              </w:tc>
            </w:tr>
            <w:tr w:rsidR="00AE3A1C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AE3A1C" w:rsidRDefault="00AE3A1C">
                  <w:pPr>
                    <w:rPr>
                      <w:rFonts w:ascii="宋体" w:hAnsi="宋体" w:hint="eastAsia"/>
                      <w:sz w:val="30"/>
                    </w:rPr>
                  </w:pPr>
                  <w:r>
                    <w:rPr>
                      <w:rFonts w:ascii="宋体" w:hAnsi="宋体" w:hint="eastAsia"/>
                      <w:sz w:val="30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六、推荐的中标候选人名单与签订合同前要处理的事宜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第3标段: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lastRenderedPageBreak/>
              <w:t>第一中标候选人：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河南国埔建筑工程有限公司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投标报价：2160195.79元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大写：贰佰壹拾陆万零壹佰玖拾伍元柒角玖分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项目负责人：侯军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证书编号：00436508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AE3A1C" w:rsidRDefault="00AE3A1C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杨庄高级中学新建教学楼项目</w:t>
            </w:r>
          </w:p>
          <w:p w:rsidR="00AE3A1C" w:rsidRDefault="00AE3A1C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北院综合楼建设项目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</w:t>
            </w:r>
          </w:p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1.天河盛世居住小区住宅楼工程一期2#楼工程项目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第二中标候选人：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河南双龙建设工程有限公司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投标报价：2108920.28元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大写：贰佰壹拾万零捌仟玖佰贰拾元贰角捌分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项目负责人：汪丁海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证书编号：豫141060802083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AE3A1C" w:rsidRDefault="00AE3A1C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禹州市2013年乡镇卫生院建设项目（第二批）一标段磨街乡卫生院门诊综合楼</w:t>
            </w:r>
          </w:p>
          <w:p w:rsidR="00AE3A1C" w:rsidRDefault="00AE3A1C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许昌县椹涧乡中心小学综合楼等3所学校全面改薄建设项目1标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</w:t>
            </w:r>
          </w:p>
          <w:p w:rsidR="00AE3A1C" w:rsidRDefault="00AE3A1C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王洛镇卫生院门诊病房楼及周转宿舍项目</w:t>
            </w:r>
          </w:p>
          <w:p w:rsidR="00AE3A1C" w:rsidRDefault="00AE3A1C">
            <w:pPr>
              <w:numPr>
                <w:ilvl w:val="0"/>
                <w:numId w:val="3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尚园小区12#楼</w:t>
            </w:r>
          </w:p>
        </w:tc>
      </w:tr>
      <w:tr w:rsidR="00AE3A1C">
        <w:trPr>
          <w:trHeight w:val="540"/>
          <w:jc w:val="center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第三中标候选人：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河南省沿程建筑工程有限公司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投标报价：2148437.65元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大写：贰佰壹拾肆万捌仟肆佰叁拾柒元陆角伍分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工期:180日历天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质量标准：合格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项目负责人：韩会萍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证书编号：00786211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投标文件中填报的单位项目业绩名称：</w:t>
            </w:r>
          </w:p>
          <w:p w:rsidR="00AE3A1C" w:rsidRDefault="00AE3A1C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社旗县兴隆镇初级中学综合楼等8所中小学校建设项目</w:t>
            </w:r>
          </w:p>
          <w:p w:rsidR="00AE3A1C" w:rsidRDefault="00AE3A1C">
            <w:pPr>
              <w:numPr>
                <w:ilvl w:val="0"/>
                <w:numId w:val="4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获嘉县大新庄乡孙岗小教学楼建设项目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投标文件中填报的项目负责人业绩名称：</w:t>
            </w:r>
          </w:p>
          <w:p w:rsidR="00AE3A1C" w:rsidRDefault="00AE3A1C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汝州市寄料镇观上小学等9所学校2015年全面改薄项目（杨楼镇下水小学）</w:t>
            </w:r>
          </w:p>
          <w:p w:rsidR="00AE3A1C" w:rsidRDefault="00AE3A1C">
            <w:pPr>
              <w:numPr>
                <w:ilvl w:val="0"/>
                <w:numId w:val="5"/>
              </w:numPr>
              <w:tabs>
                <w:tab w:val="left" w:pos="312"/>
              </w:tabs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汝阳县教育局2015年第二批和2016年校舍维修改造资金项目一标段</w:t>
            </w:r>
          </w:p>
        </w:tc>
      </w:tr>
      <w:tr w:rsidR="00AE3A1C">
        <w:trPr>
          <w:trHeight w:val="39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七、公示期</w:t>
            </w: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ind w:firstLineChars="400" w:firstLine="1200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2018年 03 月 01 日至 2018 年 03 月 05 日</w:t>
            </w:r>
          </w:p>
        </w:tc>
      </w:tr>
      <w:tr w:rsidR="00AE3A1C">
        <w:trPr>
          <w:trHeight w:val="36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</w:tr>
      <w:tr w:rsidR="00AE3A1C">
        <w:trPr>
          <w:trHeight w:val="5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八、联系方式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招标人：襄城县教育体育局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地址：襄城县中心路东段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联系电话：0374-3996659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招标代理机构名称：河南星际工程招标代理有限公司</w:t>
            </w:r>
          </w:p>
        </w:tc>
      </w:tr>
      <w:tr w:rsidR="00AE3A1C">
        <w:trPr>
          <w:trHeight w:val="5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E3A1C" w:rsidRDefault="00AE3A1C">
            <w:pPr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电话：</w:t>
            </w:r>
            <w:r w:rsidR="005A34D1">
              <w:rPr>
                <w:rFonts w:ascii="宋体" w:hAnsi="宋体" w:hint="eastAsia"/>
                <w:sz w:val="30"/>
              </w:rPr>
              <w:t>0371-65716639</w:t>
            </w:r>
          </w:p>
        </w:tc>
      </w:tr>
    </w:tbl>
    <w:p w:rsidR="00C43DA8" w:rsidRDefault="00C43DA8">
      <w:pPr>
        <w:rPr>
          <w:rFonts w:hint="eastAsia"/>
        </w:rPr>
      </w:pPr>
    </w:p>
    <w:p w:rsidR="00AE3A1C" w:rsidRDefault="00AE3A1C" w:rsidP="00AE3A1C">
      <w:pPr>
        <w:jc w:val="right"/>
      </w:pPr>
      <w:r>
        <w:rPr>
          <w:rFonts w:ascii="宋体" w:hAnsi="宋体" w:hint="eastAsia"/>
          <w:sz w:val="30"/>
        </w:rPr>
        <w:t>2018年03月01日</w:t>
      </w:r>
    </w:p>
    <w:sectPr w:rsidR="00AE3A1C" w:rsidSect="00C43DA8">
      <w:pgSz w:w="11900" w:h="16820"/>
      <w:pgMar w:top="1400" w:right="1100" w:bottom="142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C7" w:rsidRDefault="00387EC7" w:rsidP="00AE3A1C">
      <w:r>
        <w:separator/>
      </w:r>
    </w:p>
  </w:endnote>
  <w:endnote w:type="continuationSeparator" w:id="1">
    <w:p w:rsidR="00387EC7" w:rsidRDefault="00387EC7" w:rsidP="00AE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C7" w:rsidRDefault="00387EC7" w:rsidP="00AE3A1C">
      <w:r>
        <w:separator/>
      </w:r>
    </w:p>
  </w:footnote>
  <w:footnote w:type="continuationSeparator" w:id="1">
    <w:p w:rsidR="00387EC7" w:rsidRDefault="00387EC7" w:rsidP="00AE3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0FF7"/>
    <w:multiLevelType w:val="singleLevel"/>
    <w:tmpl w:val="5A970F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A9710AB"/>
    <w:multiLevelType w:val="singleLevel"/>
    <w:tmpl w:val="5A9710A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5A971170"/>
    <w:multiLevelType w:val="singleLevel"/>
    <w:tmpl w:val="5A97117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5A971231"/>
    <w:multiLevelType w:val="singleLevel"/>
    <w:tmpl w:val="5A97123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5A9713DC"/>
    <w:multiLevelType w:val="singleLevel"/>
    <w:tmpl w:val="5A9713D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2F1E57"/>
    <w:rsid w:val="00387EC7"/>
    <w:rsid w:val="005A34D1"/>
    <w:rsid w:val="006B7F96"/>
    <w:rsid w:val="006D20DE"/>
    <w:rsid w:val="0076230E"/>
    <w:rsid w:val="00AE3A1C"/>
    <w:rsid w:val="00C43DA8"/>
    <w:rsid w:val="011C2114"/>
    <w:rsid w:val="020420D4"/>
    <w:rsid w:val="1DDD67EB"/>
    <w:rsid w:val="2678687F"/>
    <w:rsid w:val="432F1E57"/>
    <w:rsid w:val="5ED83A3E"/>
    <w:rsid w:val="6D40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A8"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sz w:val="24"/>
      <w:szCs w:val="22"/>
    </w:rPr>
  </w:style>
  <w:style w:type="paragraph" w:styleId="1">
    <w:name w:val="heading 1"/>
    <w:next w:val="a"/>
    <w:link w:val="1Char"/>
    <w:uiPriority w:val="99"/>
    <w:qFormat/>
    <w:rsid w:val="00AE3A1C"/>
    <w:pPr>
      <w:widowControl w:val="0"/>
      <w:autoSpaceDE w:val="0"/>
      <w:autoSpaceDN w:val="0"/>
      <w:adjustRightInd w:val="0"/>
      <w:outlineLvl w:val="0"/>
    </w:pPr>
    <w:rPr>
      <w:rFonts w:ascii="Arial" w:eastAsia="宋体" w:hAnsi="Arial" w:cs="Times New Roman"/>
      <w:b/>
      <w:color w:val="000000"/>
      <w:sz w:val="32"/>
    </w:rPr>
  </w:style>
  <w:style w:type="paragraph" w:styleId="2">
    <w:name w:val="heading 2"/>
    <w:next w:val="a"/>
    <w:link w:val="2Char"/>
    <w:uiPriority w:val="99"/>
    <w:qFormat/>
    <w:rsid w:val="00AE3A1C"/>
    <w:pPr>
      <w:widowControl w:val="0"/>
      <w:autoSpaceDE w:val="0"/>
      <w:autoSpaceDN w:val="0"/>
      <w:adjustRightInd w:val="0"/>
      <w:outlineLvl w:val="1"/>
    </w:pPr>
    <w:rPr>
      <w:rFonts w:ascii="Arial" w:eastAsia="宋体" w:hAnsi="Arial" w:cs="Times New Roman"/>
      <w:b/>
      <w:i/>
      <w:color w:val="000000"/>
      <w:sz w:val="28"/>
    </w:rPr>
  </w:style>
  <w:style w:type="paragraph" w:styleId="3">
    <w:name w:val="heading 3"/>
    <w:next w:val="a"/>
    <w:link w:val="3Char"/>
    <w:uiPriority w:val="99"/>
    <w:qFormat/>
    <w:rsid w:val="00AE3A1C"/>
    <w:pPr>
      <w:widowControl w:val="0"/>
      <w:autoSpaceDE w:val="0"/>
      <w:autoSpaceDN w:val="0"/>
      <w:adjustRightInd w:val="0"/>
      <w:outlineLvl w:val="2"/>
    </w:pPr>
    <w:rPr>
      <w:rFonts w:ascii="Arial" w:eastAsia="宋体" w:hAnsi="Arial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3D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3A1C"/>
    <w:rPr>
      <w:rFonts w:ascii="Arial" w:eastAsia="宋体" w:hAnsi="Arial" w:cs="Times New Roman"/>
      <w:color w:val="000000"/>
      <w:sz w:val="18"/>
      <w:szCs w:val="18"/>
    </w:rPr>
  </w:style>
  <w:style w:type="paragraph" w:styleId="a5">
    <w:name w:val="footer"/>
    <w:basedOn w:val="a"/>
    <w:link w:val="Char0"/>
    <w:rsid w:val="00AE3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3A1C"/>
    <w:rPr>
      <w:rFonts w:ascii="Arial" w:eastAsia="宋体" w:hAnsi="Arial" w:cs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AE3A1C"/>
    <w:rPr>
      <w:rFonts w:ascii="Arial" w:eastAsia="宋体" w:hAnsi="Arial" w:cs="Times New Roman"/>
      <w:b/>
      <w:color w:val="000000"/>
      <w:sz w:val="32"/>
    </w:rPr>
  </w:style>
  <w:style w:type="character" w:customStyle="1" w:styleId="2Char">
    <w:name w:val="标题 2 Char"/>
    <w:basedOn w:val="a0"/>
    <w:link w:val="2"/>
    <w:uiPriority w:val="99"/>
    <w:rsid w:val="00AE3A1C"/>
    <w:rPr>
      <w:rFonts w:ascii="Arial" w:eastAsia="宋体" w:hAnsi="Arial" w:cs="Times New Roman"/>
      <w:b/>
      <w:i/>
      <w:color w:val="000000"/>
      <w:sz w:val="28"/>
    </w:rPr>
  </w:style>
  <w:style w:type="character" w:customStyle="1" w:styleId="3Char">
    <w:name w:val="标题 3 Char"/>
    <w:basedOn w:val="a0"/>
    <w:link w:val="3"/>
    <w:uiPriority w:val="99"/>
    <w:rsid w:val="00AE3A1C"/>
    <w:rPr>
      <w:rFonts w:ascii="Arial" w:eastAsia="宋体" w:hAnsi="Arial" w:cs="Times New Roman"/>
      <w:b/>
      <w:color w:val="000000"/>
      <w:sz w:val="26"/>
    </w:rPr>
  </w:style>
  <w:style w:type="paragraph" w:styleId="a6">
    <w:name w:val="List Paragraph"/>
    <w:basedOn w:val="a"/>
    <w:uiPriority w:val="99"/>
    <w:unhideWhenUsed/>
    <w:rsid w:val="00AE3A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97</Pages>
  <Words>6415</Words>
  <Characters>36572</Characters>
  <Application>Microsoft Office Word</Application>
  <DocSecurity>0</DocSecurity>
  <Lines>304</Lines>
  <Paragraphs>85</Paragraphs>
  <ScaleCrop>false</ScaleCrop>
  <Company>微软中国</Company>
  <LinksUpToDate>false</LinksUpToDate>
  <CharactersWithSpaces>42902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河南星际工程招标代理有限公司:河南星际工程招标代理有限公司</cp:lastModifiedBy>
  <cp:revision>5</cp:revision>
  <cp:lastPrinted>2018-02-28T20:44:00Z</cp:lastPrinted>
  <dcterms:created xsi:type="dcterms:W3CDTF">2018-03-01T01:08:00Z</dcterms:created>
  <dcterms:modified xsi:type="dcterms:W3CDTF">2018-03-01T01:18:00Z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