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4A" w:rsidRDefault="00193AC7" w:rsidP="00193AC7">
      <w:pPr>
        <w:pStyle w:val="1"/>
        <w:jc w:val="center"/>
      </w:pPr>
      <w:r w:rsidRPr="00193AC7">
        <w:t>保证金缴纳绑定操作指南</w:t>
      </w:r>
    </w:p>
    <w:p w:rsidR="00193AC7" w:rsidRDefault="00193AC7" w:rsidP="00193AC7">
      <w:r w:rsidRPr="00193AC7">
        <w:rPr>
          <w:rFonts w:hint="eastAsia"/>
          <w:b/>
        </w:rPr>
        <w:t>注意事项：</w:t>
      </w:r>
      <w:r w:rsidRPr="00193AC7">
        <w:rPr>
          <w:rFonts w:hint="eastAsia"/>
        </w:rPr>
        <w:t xml:space="preserve">  </w:t>
      </w:r>
    </w:p>
    <w:p w:rsidR="00193AC7" w:rsidRDefault="00193AC7" w:rsidP="00193AC7">
      <w:r w:rsidRPr="00193AC7">
        <w:rPr>
          <w:rFonts w:hint="eastAsia"/>
        </w:rPr>
        <w:t>1</w:t>
      </w:r>
      <w:r w:rsidRPr="00193AC7">
        <w:rPr>
          <w:rFonts w:hint="eastAsia"/>
        </w:rPr>
        <w:t>、供应商缴费账号必须与在</w:t>
      </w:r>
      <w:r w:rsidR="00C562DD">
        <w:rPr>
          <w:rFonts w:hint="eastAsia"/>
        </w:rPr>
        <w:t>许昌</w:t>
      </w:r>
      <w:r w:rsidRPr="00193AC7">
        <w:rPr>
          <w:rFonts w:hint="eastAsia"/>
        </w:rPr>
        <w:t>市公共资源信息库中所注册填写的银行账号相一致，若不一致需先进行会员信息变更，变更后才能进行绑定操</w:t>
      </w:r>
      <w:r w:rsidR="00C562DD">
        <w:rPr>
          <w:rFonts w:hint="eastAsia"/>
        </w:rPr>
        <w:t>作。否则将在绑定页面查询不到银行缴费信息，无法进行保证金</w:t>
      </w:r>
      <w:r w:rsidRPr="00193AC7">
        <w:rPr>
          <w:rFonts w:hint="eastAsia"/>
        </w:rPr>
        <w:t>的绑定。</w:t>
      </w:r>
      <w:r w:rsidRPr="00193AC7">
        <w:rPr>
          <w:rFonts w:hint="eastAsia"/>
        </w:rPr>
        <w:t xml:space="preserve"> </w:t>
      </w:r>
    </w:p>
    <w:p w:rsidR="00193AC7" w:rsidRDefault="00193AC7" w:rsidP="00193AC7">
      <w:r w:rsidRPr="00193AC7">
        <w:rPr>
          <w:rFonts w:hint="eastAsia"/>
        </w:rPr>
        <w:t>2</w:t>
      </w:r>
      <w:r w:rsidRPr="00193AC7">
        <w:rPr>
          <w:rFonts w:hint="eastAsia"/>
        </w:rPr>
        <w:t>、银行缴费不能打包缴纳，必须分标段、分保证金多次缴纳。如报名多个标段，须按照每个标段并分别缴纳保证金，每个标段进行保证金的绑定工作。（例如：投标一、二共计两个标段，一标段保证金</w:t>
      </w:r>
      <w:r w:rsidRPr="00193AC7">
        <w:rPr>
          <w:rFonts w:hint="eastAsia"/>
        </w:rPr>
        <w:t>1000</w:t>
      </w:r>
      <w:r w:rsidRPr="00193AC7">
        <w:rPr>
          <w:rFonts w:hint="eastAsia"/>
        </w:rPr>
        <w:t>元，；二标段保证金</w:t>
      </w:r>
      <w:r w:rsidRPr="00193AC7">
        <w:rPr>
          <w:rFonts w:hint="eastAsia"/>
        </w:rPr>
        <w:t>2000</w:t>
      </w:r>
      <w:r w:rsidRPr="00193AC7">
        <w:rPr>
          <w:rFonts w:hint="eastAsia"/>
        </w:rPr>
        <w:t>元，，投标单位需要分</w:t>
      </w:r>
      <w:r w:rsidRPr="00193AC7">
        <w:rPr>
          <w:rFonts w:hint="eastAsia"/>
        </w:rPr>
        <w:t>2</w:t>
      </w:r>
      <w:r w:rsidRPr="00193AC7">
        <w:rPr>
          <w:rFonts w:hint="eastAsia"/>
        </w:rPr>
        <w:t>次汇款至指定账户，分别是</w:t>
      </w:r>
      <w:r w:rsidRPr="00193AC7">
        <w:rPr>
          <w:rFonts w:hint="eastAsia"/>
        </w:rPr>
        <w:t>1000</w:t>
      </w:r>
      <w:r w:rsidRPr="00193AC7">
        <w:rPr>
          <w:rFonts w:hint="eastAsia"/>
        </w:rPr>
        <w:t>元、</w:t>
      </w:r>
      <w:r w:rsidRPr="00193AC7">
        <w:rPr>
          <w:rFonts w:hint="eastAsia"/>
        </w:rPr>
        <w:t>2000</w:t>
      </w:r>
      <w:r w:rsidRPr="00193AC7">
        <w:rPr>
          <w:rFonts w:hint="eastAsia"/>
        </w:rPr>
        <w:t>元，其他拆分或者汇总缴纳都不能绑定。）</w:t>
      </w:r>
      <w:r w:rsidRPr="00193AC7">
        <w:rPr>
          <w:rFonts w:hint="eastAsia"/>
        </w:rPr>
        <w:t xml:space="preserve">  </w:t>
      </w:r>
    </w:p>
    <w:p w:rsidR="00D53F37" w:rsidRDefault="00193AC7" w:rsidP="00193AC7">
      <w:pPr>
        <w:jc w:val="left"/>
      </w:pPr>
      <w:r w:rsidRPr="00193AC7">
        <w:rPr>
          <w:rFonts w:hint="eastAsia"/>
        </w:rPr>
        <w:t>3</w:t>
      </w:r>
      <w:r w:rsidRPr="00193AC7">
        <w:rPr>
          <w:rFonts w:hint="eastAsia"/>
        </w:rPr>
        <w:t>、保证金的绑定为一次性操作，绑定时请认真核对相关信息尤其是报名多标段项目时，请注意费用的分配选择。</w:t>
      </w:r>
    </w:p>
    <w:p w:rsidR="00193AC7" w:rsidRPr="00D53F37" w:rsidRDefault="00C562DD" w:rsidP="00193AC7">
      <w:pPr>
        <w:jc w:val="left"/>
        <w:rPr>
          <w:b/>
        </w:rPr>
      </w:pPr>
      <w:r w:rsidRPr="00D53F37">
        <w:rPr>
          <w:rFonts w:hint="eastAsia"/>
          <w:b/>
        </w:rPr>
        <w:t>保证金具体流程如</w:t>
      </w:r>
      <w:r w:rsidR="00193AC7" w:rsidRPr="00D53F37">
        <w:rPr>
          <w:rFonts w:hint="eastAsia"/>
          <w:b/>
        </w:rPr>
        <w:t>下：</w:t>
      </w:r>
      <w:r w:rsidR="00193AC7" w:rsidRPr="00D53F37">
        <w:rPr>
          <w:rFonts w:hint="eastAsia"/>
          <w:b/>
        </w:rPr>
        <w:t xml:space="preserve">  </w:t>
      </w:r>
      <w:r w:rsidR="00193AC7" w:rsidRPr="00D53F37">
        <w:rPr>
          <w:b/>
        </w:rPr>
        <w:t xml:space="preserve">    </w:t>
      </w:r>
    </w:p>
    <w:p w:rsidR="00D53F37" w:rsidRDefault="00F94DF8" w:rsidP="00D53F37">
      <w:pPr>
        <w:pStyle w:val="a3"/>
        <w:numPr>
          <w:ilvl w:val="0"/>
          <w:numId w:val="3"/>
        </w:numPr>
        <w:ind w:firstLineChars="0"/>
        <w:jc w:val="left"/>
      </w:pPr>
      <w:r w:rsidRPr="00193AC7">
        <w:rPr>
          <w:rFonts w:hint="eastAsia"/>
        </w:rPr>
        <w:t>供应商</w:t>
      </w:r>
      <w:r w:rsidR="00193AC7" w:rsidRPr="00193AC7">
        <w:rPr>
          <w:rFonts w:hint="eastAsia"/>
        </w:rPr>
        <w:t>进入系统，选择要绑定的项目，点击费用缴纳指南及注意事项，并按照上面的指示从供应商基本户足额转账。</w:t>
      </w:r>
    </w:p>
    <w:p w:rsidR="00193AC7" w:rsidRDefault="00D53F37" w:rsidP="00D53F37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22936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AC7">
        <w:rPr>
          <w:rFonts w:hint="eastAsia"/>
        </w:rPr>
        <w:t xml:space="preserve"> </w:t>
      </w:r>
    </w:p>
    <w:p w:rsidR="00D53F37" w:rsidRDefault="00A977D6" w:rsidP="00D53F37">
      <w:pPr>
        <w:jc w:val="left"/>
      </w:pPr>
      <w:r>
        <w:rPr>
          <w:noProof/>
        </w:rPr>
        <w:drawing>
          <wp:inline distT="0" distB="0" distL="0" distR="0">
            <wp:extent cx="5274310" cy="198755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D6" w:rsidRDefault="00A977D6" w:rsidP="00D53F37">
      <w:pPr>
        <w:jc w:val="left"/>
      </w:pPr>
      <w:r>
        <w:rPr>
          <w:noProof/>
        </w:rPr>
        <w:drawing>
          <wp:inline distT="0" distB="0" distL="0" distR="0">
            <wp:extent cx="5274310" cy="131953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AC7" w:rsidRDefault="00193AC7" w:rsidP="00D53F37">
      <w:pPr>
        <w:pStyle w:val="a3"/>
        <w:numPr>
          <w:ilvl w:val="0"/>
          <w:numId w:val="3"/>
        </w:numPr>
        <w:ind w:firstLineChars="0"/>
        <w:jc w:val="left"/>
      </w:pPr>
      <w:r w:rsidRPr="00193AC7">
        <w:rPr>
          <w:rFonts w:hint="eastAsia"/>
        </w:rPr>
        <w:t>点击</w:t>
      </w:r>
      <w:r w:rsidR="00FE02F7">
        <w:rPr>
          <w:rFonts w:hint="eastAsia"/>
        </w:rPr>
        <w:t>【</w:t>
      </w:r>
      <w:r w:rsidR="00FE02F7" w:rsidRPr="00193AC7">
        <w:rPr>
          <w:rFonts w:hint="eastAsia"/>
        </w:rPr>
        <w:t>费用缴纳查询</w:t>
      </w:r>
      <w:r w:rsidR="00FE02F7">
        <w:rPr>
          <w:rFonts w:hint="eastAsia"/>
        </w:rPr>
        <w:t>】</w:t>
      </w:r>
      <w:r w:rsidRPr="00193AC7">
        <w:rPr>
          <w:rFonts w:hint="eastAsia"/>
        </w:rPr>
        <w:t>，选择供应商缴纳保证金的时间及保证金状态</w:t>
      </w:r>
      <w:r w:rsidRPr="00193AC7">
        <w:rPr>
          <w:rFonts w:hint="eastAsia"/>
        </w:rPr>
        <w:t>(</w:t>
      </w:r>
      <w:r w:rsidRPr="00193AC7">
        <w:rPr>
          <w:rFonts w:hint="eastAsia"/>
        </w:rPr>
        <w:t>默认为闲置中</w:t>
      </w:r>
      <w:r w:rsidRPr="00193AC7">
        <w:rPr>
          <w:rFonts w:hint="eastAsia"/>
        </w:rPr>
        <w:t>)</w:t>
      </w:r>
      <w:r w:rsidRPr="00193AC7">
        <w:rPr>
          <w:rFonts w:hint="eastAsia"/>
        </w:rPr>
        <w:t>，点击</w:t>
      </w:r>
      <w:r w:rsidR="00FE02F7">
        <w:rPr>
          <w:rFonts w:hint="eastAsia"/>
        </w:rPr>
        <w:t>【</w:t>
      </w:r>
      <w:r w:rsidR="00FE02F7" w:rsidRPr="00193AC7">
        <w:rPr>
          <w:rFonts w:hint="eastAsia"/>
        </w:rPr>
        <w:t>费用缴纳查询</w:t>
      </w:r>
      <w:r w:rsidR="00FE02F7">
        <w:rPr>
          <w:rFonts w:hint="eastAsia"/>
        </w:rPr>
        <w:t>】</w:t>
      </w:r>
      <w:r w:rsidRPr="00193AC7">
        <w:rPr>
          <w:rFonts w:hint="eastAsia"/>
        </w:rPr>
        <w:t>，把银行转账信息同步到系统中。如果查询不到，第一，查看银行打款单上账号是否与系统诚信库中所注册银行账号一致，如果不一致，以银行打款单上账号为准，同时部分账号中间有“</w:t>
      </w:r>
      <w:r w:rsidRPr="00193AC7">
        <w:rPr>
          <w:rFonts w:hint="eastAsia"/>
        </w:rPr>
        <w:t>-</w:t>
      </w:r>
      <w:r w:rsidRPr="00193AC7">
        <w:rPr>
          <w:rFonts w:hint="eastAsia"/>
        </w:rPr>
        <w:t>”，需问清楚银行是否在账号中添加。第二，查看打款金额与账号是否与</w:t>
      </w:r>
      <w:r>
        <w:rPr>
          <w:rFonts w:hint="eastAsia"/>
        </w:rPr>
        <w:t>保</w:t>
      </w:r>
      <w:r>
        <w:rPr>
          <w:rFonts w:hint="eastAsia"/>
        </w:rPr>
        <w:lastRenderedPageBreak/>
        <w:t>证金缴纳说明单</w:t>
      </w:r>
      <w:r w:rsidRPr="00193AC7">
        <w:rPr>
          <w:rFonts w:hint="eastAsia"/>
        </w:rPr>
        <w:t>一致。</w:t>
      </w:r>
      <w:r>
        <w:rPr>
          <w:rFonts w:hint="eastAsia"/>
        </w:rPr>
        <w:t xml:space="preserve"> </w:t>
      </w:r>
    </w:p>
    <w:p w:rsidR="00D53F37" w:rsidRDefault="00A977D6" w:rsidP="00D53F37">
      <w:pPr>
        <w:jc w:val="left"/>
      </w:pPr>
      <w:r>
        <w:rPr>
          <w:noProof/>
        </w:rPr>
        <w:drawing>
          <wp:inline distT="0" distB="0" distL="0" distR="0">
            <wp:extent cx="5274310" cy="217614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D6" w:rsidRDefault="00A977D6" w:rsidP="00D53F37">
      <w:pPr>
        <w:jc w:val="left"/>
      </w:pPr>
      <w:r>
        <w:rPr>
          <w:noProof/>
        </w:rPr>
        <w:drawing>
          <wp:inline distT="0" distB="0" distL="0" distR="0">
            <wp:extent cx="5274310" cy="1936115"/>
            <wp:effectExtent l="0" t="0" r="254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AC7" w:rsidRDefault="00193AC7" w:rsidP="00A977D6">
      <w:pPr>
        <w:pStyle w:val="a3"/>
        <w:numPr>
          <w:ilvl w:val="0"/>
          <w:numId w:val="3"/>
        </w:numPr>
        <w:ind w:firstLineChars="0"/>
        <w:jc w:val="left"/>
      </w:pPr>
      <w:r w:rsidRPr="00193AC7">
        <w:rPr>
          <w:rFonts w:hint="eastAsia"/>
        </w:rPr>
        <w:t>点击</w:t>
      </w:r>
      <w:r w:rsidR="00FE02F7">
        <w:rPr>
          <w:rFonts w:hint="eastAsia"/>
        </w:rPr>
        <w:t>【</w:t>
      </w:r>
      <w:r w:rsidR="00FE02F7" w:rsidRPr="00193AC7">
        <w:rPr>
          <w:rFonts w:hint="eastAsia"/>
        </w:rPr>
        <w:t>绑定</w:t>
      </w:r>
      <w:r w:rsidR="00FE02F7">
        <w:rPr>
          <w:rFonts w:hint="eastAsia"/>
        </w:rPr>
        <w:t>】</w:t>
      </w:r>
      <w:r w:rsidRPr="00193AC7">
        <w:rPr>
          <w:rFonts w:hint="eastAsia"/>
        </w:rPr>
        <w:t>，对所报名的标段进行绑定</w:t>
      </w:r>
      <w:r w:rsidRPr="00193AC7">
        <w:rPr>
          <w:rFonts w:hint="eastAsia"/>
        </w:rPr>
        <w:t xml:space="preserve"> </w:t>
      </w:r>
    </w:p>
    <w:p w:rsidR="00A977D6" w:rsidRDefault="00A977D6" w:rsidP="00A977D6">
      <w:pPr>
        <w:jc w:val="left"/>
      </w:pPr>
      <w:r>
        <w:rPr>
          <w:noProof/>
        </w:rPr>
        <w:drawing>
          <wp:inline distT="0" distB="0" distL="0" distR="0">
            <wp:extent cx="5274310" cy="184975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D6" w:rsidRDefault="00193AC7" w:rsidP="00A977D6">
      <w:pPr>
        <w:pStyle w:val="a3"/>
        <w:numPr>
          <w:ilvl w:val="0"/>
          <w:numId w:val="3"/>
        </w:numPr>
        <w:ind w:firstLineChars="0"/>
        <w:jc w:val="left"/>
      </w:pPr>
      <w:r w:rsidRPr="00193AC7">
        <w:rPr>
          <w:rFonts w:hint="eastAsia"/>
        </w:rPr>
        <w:t>绑定完成后，点击</w:t>
      </w:r>
      <w:r w:rsidR="00FE02F7">
        <w:rPr>
          <w:rFonts w:hint="eastAsia"/>
        </w:rPr>
        <w:t>【</w:t>
      </w:r>
      <w:bookmarkStart w:id="0" w:name="_GoBack"/>
      <w:r w:rsidR="00FE02F7" w:rsidRPr="00193AC7">
        <w:rPr>
          <w:rFonts w:hint="eastAsia"/>
        </w:rPr>
        <w:t>查看</w:t>
      </w:r>
      <w:bookmarkEnd w:id="0"/>
      <w:r w:rsidR="00FE02F7">
        <w:rPr>
          <w:rFonts w:hint="eastAsia"/>
        </w:rPr>
        <w:t>】</w:t>
      </w:r>
      <w:r w:rsidRPr="00193AC7">
        <w:rPr>
          <w:rFonts w:hint="eastAsia"/>
        </w:rPr>
        <w:t>，对绑定信息进行打印，此回执单为保证金缴纳成功过的有效凭证。</w:t>
      </w:r>
    </w:p>
    <w:p w:rsidR="00193AC7" w:rsidRDefault="00A977D6" w:rsidP="00A977D6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2285365"/>
            <wp:effectExtent l="0" t="0" r="254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AC7" w:rsidRPr="00193AC7">
        <w:rPr>
          <w:rFonts w:hint="eastAsia"/>
        </w:rPr>
        <w:t xml:space="preserve">         </w:t>
      </w:r>
    </w:p>
    <w:p w:rsidR="00193AC7" w:rsidRPr="00190D79" w:rsidRDefault="00193AC7" w:rsidP="00193AC7">
      <w:pPr>
        <w:pStyle w:val="a3"/>
        <w:ind w:left="420" w:firstLineChars="0" w:firstLine="0"/>
        <w:jc w:val="left"/>
        <w:rPr>
          <w:b/>
        </w:rPr>
      </w:pPr>
      <w:r w:rsidRPr="00190D79">
        <w:rPr>
          <w:rFonts w:hint="eastAsia"/>
          <w:b/>
        </w:rPr>
        <w:t>保证金缴纳及绑定特别提醒：</w:t>
      </w:r>
      <w:r w:rsidRPr="00190D79">
        <w:rPr>
          <w:rFonts w:hint="eastAsia"/>
          <w:b/>
        </w:rPr>
        <w:t xml:space="preserve">  </w:t>
      </w:r>
    </w:p>
    <w:p w:rsidR="00193AC7" w:rsidRPr="00190D79" w:rsidRDefault="00193AC7" w:rsidP="00193AC7">
      <w:pPr>
        <w:pStyle w:val="a3"/>
        <w:ind w:left="420" w:firstLineChars="0" w:firstLine="0"/>
        <w:jc w:val="left"/>
        <w:rPr>
          <w:color w:val="FF0000"/>
        </w:rPr>
      </w:pPr>
      <w:r w:rsidRPr="00190D79">
        <w:rPr>
          <w:rFonts w:hint="eastAsia"/>
          <w:color w:val="FF0000"/>
        </w:rPr>
        <w:t>1</w:t>
      </w:r>
      <w:r w:rsidRPr="00190D79">
        <w:rPr>
          <w:rFonts w:hint="eastAsia"/>
          <w:color w:val="FF0000"/>
        </w:rPr>
        <w:t>、投标单位需自查单位名称、登记账号名称、账号是否有差错，包括单位名称有无其他字符、别字、有空格等情况，如有差错将无法正常退还保证金。</w:t>
      </w:r>
      <w:r w:rsidRPr="00190D79">
        <w:rPr>
          <w:rFonts w:hint="eastAsia"/>
          <w:color w:val="FF0000"/>
        </w:rPr>
        <w:t xml:space="preserve">  </w:t>
      </w:r>
    </w:p>
    <w:p w:rsidR="00193AC7" w:rsidRPr="00190D79" w:rsidRDefault="00193AC7" w:rsidP="00193AC7">
      <w:pPr>
        <w:pStyle w:val="a3"/>
        <w:ind w:left="420" w:firstLineChars="0" w:firstLine="0"/>
        <w:jc w:val="left"/>
        <w:rPr>
          <w:color w:val="FF0000"/>
        </w:rPr>
      </w:pPr>
      <w:r w:rsidRPr="00190D79">
        <w:rPr>
          <w:rFonts w:hint="eastAsia"/>
          <w:color w:val="FF0000"/>
        </w:rPr>
        <w:t>2</w:t>
      </w:r>
      <w:r w:rsidRPr="00190D79">
        <w:rPr>
          <w:rFonts w:hint="eastAsia"/>
          <w:color w:val="FF0000"/>
        </w:rPr>
        <w:t>、投标单位如投报多个标段，应对每个标段保证金数额分别转账或电汇，不能汇总缴纳。</w:t>
      </w:r>
      <w:r w:rsidRPr="00190D79">
        <w:rPr>
          <w:rFonts w:hint="eastAsia"/>
          <w:color w:val="FF0000"/>
        </w:rPr>
        <w:t xml:space="preserve">  </w:t>
      </w:r>
    </w:p>
    <w:p w:rsidR="00193AC7" w:rsidRDefault="00193AC7" w:rsidP="00193AC7">
      <w:pPr>
        <w:pStyle w:val="a3"/>
        <w:ind w:left="420" w:firstLineChars="0" w:firstLine="0"/>
        <w:jc w:val="left"/>
      </w:pPr>
      <w:r w:rsidRPr="00190D79">
        <w:rPr>
          <w:rFonts w:hint="eastAsia"/>
          <w:color w:val="FF0000"/>
        </w:rPr>
        <w:t>3</w:t>
      </w:r>
      <w:r w:rsidRPr="00190D79">
        <w:rPr>
          <w:rFonts w:hint="eastAsia"/>
          <w:color w:val="FF0000"/>
        </w:rPr>
        <w:t>、查询到账后，及时进行保证金绑定操作，打印保证金回执并按招标文件要求提供。</w:t>
      </w:r>
      <w:r w:rsidRPr="00190D79">
        <w:rPr>
          <w:rFonts w:hint="eastAsia"/>
          <w:color w:val="FF0000"/>
        </w:rPr>
        <w:t xml:space="preserve"> </w:t>
      </w:r>
      <w:r w:rsidRPr="00193AC7">
        <w:rPr>
          <w:rFonts w:hint="eastAsia"/>
        </w:rPr>
        <w:t xml:space="preserve">        </w:t>
      </w:r>
    </w:p>
    <w:p w:rsidR="00193AC7" w:rsidRDefault="00193AC7" w:rsidP="00193AC7">
      <w:pPr>
        <w:pStyle w:val="a3"/>
        <w:ind w:left="420" w:firstLineChars="0" w:firstLine="0"/>
        <w:jc w:val="left"/>
      </w:pPr>
      <w:r w:rsidRPr="00193AC7">
        <w:rPr>
          <w:rFonts w:hint="eastAsia"/>
          <w:b/>
        </w:rPr>
        <w:t>关于保证金绑定的常见问题解决指南</w:t>
      </w:r>
      <w:r w:rsidRPr="00193AC7">
        <w:rPr>
          <w:rFonts w:hint="eastAsia"/>
          <w:b/>
        </w:rPr>
        <w:t xml:space="preserve"> </w:t>
      </w:r>
      <w:r w:rsidRPr="00193AC7">
        <w:rPr>
          <w:rFonts w:hint="eastAsia"/>
        </w:rPr>
        <w:t xml:space="preserve"> </w:t>
      </w:r>
    </w:p>
    <w:p w:rsidR="00193AC7" w:rsidRDefault="00193AC7" w:rsidP="00193AC7">
      <w:pPr>
        <w:pStyle w:val="a3"/>
        <w:ind w:left="420" w:firstLineChars="0" w:firstLine="0"/>
        <w:jc w:val="left"/>
      </w:pPr>
      <w:r w:rsidRPr="00193AC7">
        <w:rPr>
          <w:rFonts w:hint="eastAsia"/>
        </w:rPr>
        <w:t>温馨提示：请投标单位查看注册信息中开户单位名称、银行账号与被本单位信息是否一致，如不一致会导致无法绑定、绑定后退费不成功等情况。</w:t>
      </w:r>
      <w:r w:rsidRPr="00193AC7">
        <w:rPr>
          <w:rFonts w:hint="eastAsia"/>
        </w:rPr>
        <w:t xml:space="preserve">     </w:t>
      </w:r>
    </w:p>
    <w:p w:rsidR="00193AC7" w:rsidRDefault="00193AC7" w:rsidP="00193AC7">
      <w:pPr>
        <w:ind w:left="420"/>
        <w:jc w:val="left"/>
      </w:pPr>
      <w:r>
        <w:rPr>
          <w:rFonts w:hint="eastAsia"/>
        </w:rPr>
        <w:t>Q</w:t>
      </w:r>
      <w:r>
        <w:t>1</w:t>
      </w:r>
      <w:r>
        <w:rPr>
          <w:rFonts w:hint="eastAsia"/>
        </w:rPr>
        <w:t>:</w:t>
      </w:r>
      <w:r w:rsidRPr="00193AC7">
        <w:rPr>
          <w:rFonts w:hint="eastAsia"/>
        </w:rPr>
        <w:t>为什么我缴纳了保证金，但是在“费用缴纳查询”里查询不到记录？</w:t>
      </w:r>
      <w:r w:rsidRPr="00193AC7">
        <w:rPr>
          <w:rFonts w:hint="eastAsia"/>
        </w:rPr>
        <w:t xml:space="preserve">  </w:t>
      </w:r>
    </w:p>
    <w:p w:rsidR="00193AC7" w:rsidRDefault="00193AC7" w:rsidP="00193AC7">
      <w:pPr>
        <w:ind w:firstLine="420"/>
        <w:jc w:val="left"/>
      </w:pPr>
      <w:r>
        <w:rPr>
          <w:rFonts w:hint="eastAsia"/>
        </w:rPr>
        <w:t>A</w:t>
      </w:r>
      <w:r w:rsidRPr="00193AC7">
        <w:rPr>
          <w:rFonts w:hint="eastAsia"/>
        </w:rPr>
        <w:t>：有以下两种原因：</w:t>
      </w:r>
      <w:r w:rsidRPr="00193AC7">
        <w:rPr>
          <w:rFonts w:hint="eastAsia"/>
        </w:rPr>
        <w:t xml:space="preserve">  </w:t>
      </w:r>
    </w:p>
    <w:p w:rsidR="00193AC7" w:rsidRDefault="00193AC7" w:rsidP="00193AC7">
      <w:pPr>
        <w:pStyle w:val="a3"/>
        <w:ind w:left="420" w:firstLineChars="0" w:firstLine="0"/>
        <w:jc w:val="left"/>
      </w:pPr>
      <w:r>
        <w:lastRenderedPageBreak/>
        <w:t>1.</w:t>
      </w:r>
      <w:r w:rsidRPr="00193AC7">
        <w:rPr>
          <w:rFonts w:hint="eastAsia"/>
        </w:rPr>
        <w:t>每标段的投标保证金、标书费是否分开且足额缴纳。（例如：投标一、二共计两个标段，一标段保证金</w:t>
      </w:r>
      <w:r w:rsidRPr="00193AC7">
        <w:rPr>
          <w:rFonts w:hint="eastAsia"/>
        </w:rPr>
        <w:t>1000</w:t>
      </w:r>
      <w:r w:rsidRPr="00193AC7">
        <w:rPr>
          <w:rFonts w:hint="eastAsia"/>
        </w:rPr>
        <w:t>元，标书费</w:t>
      </w:r>
      <w:r w:rsidRPr="00193AC7">
        <w:rPr>
          <w:rFonts w:hint="eastAsia"/>
        </w:rPr>
        <w:t>500</w:t>
      </w:r>
      <w:r w:rsidRPr="00193AC7">
        <w:rPr>
          <w:rFonts w:hint="eastAsia"/>
        </w:rPr>
        <w:t>元；二标段保证金</w:t>
      </w:r>
      <w:r w:rsidRPr="00193AC7">
        <w:rPr>
          <w:rFonts w:hint="eastAsia"/>
        </w:rPr>
        <w:t>2000</w:t>
      </w:r>
      <w:r w:rsidRPr="00193AC7">
        <w:rPr>
          <w:rFonts w:hint="eastAsia"/>
        </w:rPr>
        <w:t>元，标书费</w:t>
      </w:r>
      <w:r w:rsidRPr="00193AC7">
        <w:rPr>
          <w:rFonts w:hint="eastAsia"/>
        </w:rPr>
        <w:t>600</w:t>
      </w:r>
      <w:r w:rsidRPr="00193AC7">
        <w:rPr>
          <w:rFonts w:hint="eastAsia"/>
        </w:rPr>
        <w:t>元，投标单位需要分</w:t>
      </w:r>
      <w:r w:rsidRPr="00193AC7">
        <w:rPr>
          <w:rFonts w:hint="eastAsia"/>
        </w:rPr>
        <w:t>4</w:t>
      </w:r>
      <w:r w:rsidRPr="00193AC7">
        <w:rPr>
          <w:rFonts w:hint="eastAsia"/>
        </w:rPr>
        <w:t>次汇款至指定账户，分别是</w:t>
      </w:r>
      <w:r w:rsidRPr="00193AC7">
        <w:rPr>
          <w:rFonts w:hint="eastAsia"/>
        </w:rPr>
        <w:t>1000</w:t>
      </w:r>
      <w:r w:rsidRPr="00193AC7">
        <w:rPr>
          <w:rFonts w:hint="eastAsia"/>
        </w:rPr>
        <w:t>元、</w:t>
      </w:r>
      <w:r w:rsidRPr="00193AC7">
        <w:rPr>
          <w:rFonts w:hint="eastAsia"/>
        </w:rPr>
        <w:t>500</w:t>
      </w:r>
      <w:r w:rsidRPr="00193AC7">
        <w:rPr>
          <w:rFonts w:hint="eastAsia"/>
        </w:rPr>
        <w:t>元、</w:t>
      </w:r>
      <w:r w:rsidRPr="00193AC7">
        <w:rPr>
          <w:rFonts w:hint="eastAsia"/>
        </w:rPr>
        <w:t>2000</w:t>
      </w:r>
      <w:r w:rsidRPr="00193AC7">
        <w:rPr>
          <w:rFonts w:hint="eastAsia"/>
        </w:rPr>
        <w:t>元、</w:t>
      </w:r>
      <w:r w:rsidRPr="00193AC7">
        <w:rPr>
          <w:rFonts w:hint="eastAsia"/>
        </w:rPr>
        <w:t>600</w:t>
      </w:r>
      <w:r w:rsidRPr="00193AC7">
        <w:rPr>
          <w:rFonts w:hint="eastAsia"/>
        </w:rPr>
        <w:t>元，其他拆分或者汇总缴纳都不能绑定。）</w:t>
      </w:r>
      <w:r w:rsidRPr="00193AC7">
        <w:rPr>
          <w:rFonts w:hint="eastAsia"/>
        </w:rPr>
        <w:t xml:space="preserve">     </w:t>
      </w:r>
    </w:p>
    <w:p w:rsidR="00193AC7" w:rsidRDefault="00193AC7" w:rsidP="00193AC7">
      <w:pPr>
        <w:pStyle w:val="a3"/>
        <w:ind w:left="420" w:firstLineChars="0" w:firstLine="0"/>
        <w:jc w:val="left"/>
      </w:pPr>
      <w:r w:rsidRPr="00193AC7">
        <w:rPr>
          <w:rFonts w:hint="eastAsia"/>
        </w:rPr>
        <w:t>2</w:t>
      </w:r>
      <w:r w:rsidRPr="00193AC7">
        <w:rPr>
          <w:rFonts w:hint="eastAsia"/>
        </w:rPr>
        <w:t>、查询银行凭证账号与业务系统查询账号是否一致、时间是否对应。如不一致，也不能进行绑定和退费。（如缴费账号绑定有结算卡，请不要从结算卡转出，否则无法正常识别。</w:t>
      </w:r>
      <w:r w:rsidRPr="00193AC7">
        <w:rPr>
          <w:rFonts w:hint="eastAsia"/>
        </w:rPr>
        <w:t xml:space="preserve">          </w:t>
      </w:r>
      <w:r>
        <w:t>Q2</w:t>
      </w:r>
      <w:r w:rsidRPr="00193AC7">
        <w:rPr>
          <w:rFonts w:hint="eastAsia"/>
        </w:rPr>
        <w:t>、保证金绑定后，如何申请退费？</w:t>
      </w:r>
      <w:r w:rsidRPr="00193AC7">
        <w:rPr>
          <w:rFonts w:hint="eastAsia"/>
        </w:rPr>
        <w:t xml:space="preserve">  </w:t>
      </w:r>
    </w:p>
    <w:p w:rsidR="00193AC7" w:rsidRDefault="00193AC7" w:rsidP="00193AC7">
      <w:pPr>
        <w:pStyle w:val="a3"/>
        <w:ind w:left="420" w:firstLineChars="0" w:firstLine="0"/>
        <w:jc w:val="left"/>
      </w:pPr>
      <w:r>
        <w:rPr>
          <w:rFonts w:hint="eastAsia"/>
        </w:rPr>
        <w:t>A</w:t>
      </w:r>
      <w:r w:rsidRPr="00193AC7">
        <w:rPr>
          <w:rFonts w:hint="eastAsia"/>
        </w:rPr>
        <w:t>：保证金绑定成功，招标结果公告发布并公示期结束后，交易中心统一办理（无需投标人办理）。如果不是中标候选的投标单位由本项目负责人提交退费申请，</w:t>
      </w:r>
      <w:r w:rsidRPr="00193AC7">
        <w:rPr>
          <w:rFonts w:hint="eastAsia"/>
        </w:rPr>
        <w:t xml:space="preserve">  </w:t>
      </w:r>
      <w:r w:rsidRPr="00193AC7">
        <w:rPr>
          <w:rFonts w:hint="eastAsia"/>
        </w:rPr>
        <w:t>财务予以审核退费；如果是中标候选的投标，在中标单位提交合同后由项目负责人申请退费，财务予以审核退费。</w:t>
      </w:r>
      <w:r w:rsidRPr="00193AC7">
        <w:rPr>
          <w:rFonts w:hint="eastAsia"/>
        </w:rPr>
        <w:t xml:space="preserve">     </w:t>
      </w:r>
    </w:p>
    <w:p w:rsidR="00193AC7" w:rsidRDefault="00193AC7" w:rsidP="00193AC7">
      <w:pPr>
        <w:pStyle w:val="a3"/>
        <w:ind w:left="420" w:firstLineChars="0" w:firstLine="0"/>
        <w:jc w:val="left"/>
      </w:pPr>
      <w:r>
        <w:rPr>
          <w:rFonts w:hint="eastAsia"/>
        </w:rPr>
        <w:t>Q</w:t>
      </w:r>
      <w:r>
        <w:t>3</w:t>
      </w:r>
      <w:r>
        <w:rPr>
          <w:rFonts w:hint="eastAsia"/>
        </w:rPr>
        <w:t>:</w:t>
      </w:r>
      <w:r w:rsidRPr="00193AC7">
        <w:rPr>
          <w:rFonts w:hint="eastAsia"/>
        </w:rPr>
        <w:t>保证金没有绑定，如何申请退费？</w:t>
      </w:r>
      <w:r w:rsidRPr="00193AC7">
        <w:rPr>
          <w:rFonts w:hint="eastAsia"/>
        </w:rPr>
        <w:t xml:space="preserve">  </w:t>
      </w:r>
    </w:p>
    <w:p w:rsidR="00193AC7" w:rsidRPr="00193AC7" w:rsidRDefault="00193AC7" w:rsidP="00193AC7">
      <w:pPr>
        <w:pStyle w:val="a3"/>
        <w:ind w:left="420" w:firstLineChars="0" w:firstLine="0"/>
        <w:jc w:val="left"/>
      </w:pPr>
      <w:r>
        <w:t>A</w:t>
      </w:r>
      <w:r w:rsidRPr="00193AC7">
        <w:rPr>
          <w:rFonts w:hint="eastAsia"/>
        </w:rPr>
        <w:t>：保证金缴纳后没有绑定，如需退费的需要投标单位提出申请，操作步骤如下：①费用缴纳查询，查看是否有该笔资金记录。请注意查询时间。</w:t>
      </w:r>
      <w:r>
        <w:rPr>
          <w:rFonts w:hint="eastAsia"/>
        </w:rPr>
        <w:t>②如第一步没有记录，请参看</w:t>
      </w:r>
      <w:r>
        <w:rPr>
          <w:rFonts w:hint="eastAsia"/>
        </w:rPr>
        <w:t>Q</w:t>
      </w:r>
      <w:r w:rsidRPr="00193AC7">
        <w:rPr>
          <w:rFonts w:hint="eastAsia"/>
        </w:rPr>
        <w:t>1</w:t>
      </w:r>
      <w:r w:rsidRPr="00193AC7">
        <w:rPr>
          <w:rFonts w:hint="eastAsia"/>
        </w:rPr>
        <w:t>；能查询到记录，才能继续退费，点击左侧导航栏的“未绑定退还申请”——右上角“新增未绑定费用退还申请”——申请退费，然后选择相应的账号，最后点击操作。</w:t>
      </w:r>
      <w:r w:rsidRPr="00193AC7">
        <w:rPr>
          <w:rFonts w:hint="eastAsia"/>
        </w:rPr>
        <w:t xml:space="preserve">  </w:t>
      </w:r>
      <w:r w:rsidRPr="00193AC7">
        <w:rPr>
          <w:rFonts w:hint="eastAsia"/>
        </w:rPr>
        <w:t>完成之后，可以在招标文件规定的时间内等待退费。</w:t>
      </w:r>
      <w:r>
        <w:rPr>
          <w:rFonts w:hint="eastAsia"/>
        </w:rPr>
        <w:t xml:space="preserve">    </w:t>
      </w:r>
    </w:p>
    <w:sectPr w:rsidR="00193AC7" w:rsidRPr="00193AC7" w:rsidSect="00405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4D44"/>
    <w:multiLevelType w:val="hybridMultilevel"/>
    <w:tmpl w:val="C31C7E1C"/>
    <w:lvl w:ilvl="0" w:tplc="48E00B8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D7C32B6"/>
    <w:multiLevelType w:val="hybridMultilevel"/>
    <w:tmpl w:val="7730D99A"/>
    <w:lvl w:ilvl="0" w:tplc="F51028A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7D5AD2"/>
    <w:multiLevelType w:val="hybridMultilevel"/>
    <w:tmpl w:val="0572214A"/>
    <w:lvl w:ilvl="0" w:tplc="71380B68">
      <w:start w:val="1"/>
      <w:numFmt w:val="decimal"/>
      <w:lvlText w:val="%1.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71C"/>
    <w:rsid w:val="00190D79"/>
    <w:rsid w:val="00193AC7"/>
    <w:rsid w:val="00263FE5"/>
    <w:rsid w:val="00405D8A"/>
    <w:rsid w:val="006D0BEA"/>
    <w:rsid w:val="00A3094A"/>
    <w:rsid w:val="00A977D6"/>
    <w:rsid w:val="00C562DD"/>
    <w:rsid w:val="00CA719D"/>
    <w:rsid w:val="00D53F37"/>
    <w:rsid w:val="00F1071C"/>
    <w:rsid w:val="00F94DF8"/>
    <w:rsid w:val="00F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C7"/>
    <w:pPr>
      <w:widowControl w:val="0"/>
      <w:jc w:val="both"/>
    </w:pPr>
    <w:rPr>
      <w:rFonts w:eastAsia="仿宋"/>
      <w:sz w:val="28"/>
    </w:rPr>
  </w:style>
  <w:style w:type="paragraph" w:styleId="1">
    <w:name w:val="heading 1"/>
    <w:basedOn w:val="a"/>
    <w:next w:val="a"/>
    <w:link w:val="1Char"/>
    <w:uiPriority w:val="9"/>
    <w:qFormat/>
    <w:rsid w:val="00193A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AC7"/>
    <w:rPr>
      <w:rFonts w:eastAsia="仿宋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93A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72">
          <w:marLeft w:val="0"/>
          <w:marRight w:val="0"/>
          <w:marTop w:val="0"/>
          <w:marBottom w:val="0"/>
          <w:divBdr>
            <w:top w:val="single" w:sz="6" w:space="4" w:color="317CCB"/>
            <w:left w:val="single" w:sz="6" w:space="0" w:color="317CCB"/>
            <w:bottom w:val="single" w:sz="6" w:space="0" w:color="317CCB"/>
            <w:right w:val="single" w:sz="6" w:space="0" w:color="317CCB"/>
          </w:divBdr>
        </w:div>
      </w:divsChild>
    </w:div>
    <w:div w:id="6412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8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果果</dc:creator>
  <cp:keywords/>
  <dc:description/>
  <cp:lastModifiedBy>xbany</cp:lastModifiedBy>
  <cp:revision>4</cp:revision>
  <dcterms:created xsi:type="dcterms:W3CDTF">2017-03-21T10:09:00Z</dcterms:created>
  <dcterms:modified xsi:type="dcterms:W3CDTF">2018-02-26T08:16:00Z</dcterms:modified>
</cp:coreProperties>
</file>