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D5" w:rsidRDefault="00704A52">
      <w:pPr>
        <w:widowControl/>
        <w:shd w:val="clear" w:color="auto" w:fill="FFFFFF"/>
        <w:spacing w:before="227"/>
        <w:jc w:val="center"/>
        <w:rPr>
          <w:rFonts w:ascii="宋体" w:hAnsi="宋体" w:cs="Arial"/>
          <w:b/>
          <w:bCs/>
          <w:color w:val="000000"/>
          <w:kern w:val="0"/>
          <w:sz w:val="44"/>
          <w:szCs w:val="44"/>
        </w:rPr>
      </w:pPr>
      <w:bookmarkStart w:id="0" w:name="_GoBack"/>
      <w:r w:rsidRPr="00704A52">
        <w:rPr>
          <w:rFonts w:ascii="宋体" w:hAnsi="宋体" w:cs="Arial" w:hint="eastAsia"/>
          <w:b/>
          <w:bCs/>
          <w:color w:val="000000"/>
          <w:kern w:val="0"/>
          <w:sz w:val="44"/>
          <w:szCs w:val="44"/>
        </w:rPr>
        <w:t>YLZB-G2018001</w:t>
      </w:r>
      <w:r w:rsidRPr="00704A52">
        <w:rPr>
          <w:rFonts w:ascii="宋体" w:hAnsi="宋体" w:cs="Arial"/>
          <w:b/>
          <w:bCs/>
          <w:color w:val="000000"/>
          <w:kern w:val="0"/>
          <w:sz w:val="44"/>
          <w:szCs w:val="44"/>
        </w:rPr>
        <w:t>号</w:t>
      </w:r>
      <w:r w:rsidRPr="00704A52">
        <w:rPr>
          <w:rFonts w:ascii="宋体" w:hAnsi="宋体" w:cs="Arial" w:hint="eastAsia"/>
          <w:b/>
          <w:bCs/>
          <w:color w:val="000000"/>
          <w:kern w:val="0"/>
          <w:sz w:val="44"/>
          <w:szCs w:val="44"/>
        </w:rPr>
        <w:t>鄢陵县中</w:t>
      </w:r>
      <w:r w:rsidRPr="00704A52">
        <w:rPr>
          <w:rFonts w:ascii="宋体" w:hAnsi="宋体" w:cs="Arial"/>
          <w:b/>
          <w:bCs/>
          <w:color w:val="000000"/>
          <w:kern w:val="0"/>
          <w:sz w:val="44"/>
          <w:szCs w:val="44"/>
        </w:rPr>
        <w:t>医院</w:t>
      </w:r>
      <w:r w:rsidRPr="00704A52">
        <w:rPr>
          <w:rFonts w:ascii="宋体" w:hAnsi="宋体" w:cs="Arial" w:hint="eastAsia"/>
          <w:b/>
          <w:bCs/>
          <w:color w:val="000000"/>
          <w:kern w:val="0"/>
          <w:sz w:val="44"/>
          <w:szCs w:val="44"/>
        </w:rPr>
        <w:t>所需“晨检仪</w:t>
      </w:r>
      <w:r w:rsidRPr="00704A52">
        <w:rPr>
          <w:rFonts w:ascii="宋体" w:hAnsi="宋体" w:cs="Arial"/>
          <w:b/>
          <w:bCs/>
          <w:color w:val="000000"/>
          <w:kern w:val="0"/>
          <w:sz w:val="44"/>
          <w:szCs w:val="44"/>
        </w:rPr>
        <w:t>”</w:t>
      </w:r>
      <w:r w:rsidRPr="00704A52">
        <w:rPr>
          <w:rFonts w:ascii="宋体" w:hAnsi="宋体" w:cs="Arial"/>
          <w:b/>
          <w:bCs/>
          <w:color w:val="000000"/>
          <w:kern w:val="0"/>
          <w:sz w:val="44"/>
          <w:szCs w:val="44"/>
        </w:rPr>
        <w:t>等医疗设备</w:t>
      </w:r>
      <w:r w:rsidRPr="00704A52">
        <w:rPr>
          <w:rFonts w:ascii="宋体" w:hAnsi="宋体" w:cs="Arial" w:hint="eastAsia"/>
          <w:b/>
          <w:bCs/>
          <w:color w:val="000000"/>
          <w:kern w:val="0"/>
          <w:sz w:val="44"/>
          <w:szCs w:val="44"/>
        </w:rPr>
        <w:t>采购项目</w:t>
      </w:r>
      <w:proofErr w:type="gramStart"/>
      <w:r w:rsidR="008E3C33">
        <w:rPr>
          <w:rFonts w:ascii="宋体" w:hAnsi="宋体" w:cs="Arial" w:hint="eastAsia"/>
          <w:b/>
          <w:bCs/>
          <w:color w:val="000000"/>
          <w:kern w:val="0"/>
          <w:sz w:val="44"/>
          <w:szCs w:val="44"/>
        </w:rPr>
        <w:t>废标</w:t>
      </w:r>
      <w:r w:rsidR="008E3C33">
        <w:rPr>
          <w:rFonts w:ascii="宋体" w:hAnsi="宋体" w:cs="Arial" w:hint="eastAsia"/>
          <w:b/>
          <w:bCs/>
          <w:color w:val="000000"/>
          <w:kern w:val="0"/>
          <w:sz w:val="44"/>
          <w:szCs w:val="44"/>
        </w:rPr>
        <w:t>结果</w:t>
      </w:r>
      <w:proofErr w:type="gramEnd"/>
      <w:r w:rsidR="008E3C33">
        <w:rPr>
          <w:rFonts w:ascii="宋体" w:hAnsi="宋体" w:cs="Arial" w:hint="eastAsia"/>
          <w:b/>
          <w:bCs/>
          <w:color w:val="000000"/>
          <w:kern w:val="0"/>
          <w:sz w:val="44"/>
          <w:szCs w:val="44"/>
        </w:rPr>
        <w:t>公告</w:t>
      </w:r>
    </w:p>
    <w:p w:rsidR="00D515D5" w:rsidRPr="00704A52" w:rsidRDefault="00D515D5">
      <w:pPr>
        <w:widowControl/>
        <w:shd w:val="clear" w:color="auto" w:fill="FFFFFF"/>
        <w:spacing w:before="227" w:line="360" w:lineRule="auto"/>
        <w:ind w:firstLineChars="200" w:firstLine="640"/>
        <w:contextualSpacing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</w:p>
    <w:p w:rsidR="00D515D5" w:rsidRDefault="008E3C33">
      <w:pPr>
        <w:widowControl/>
        <w:shd w:val="clear" w:color="auto" w:fill="FFFFFF"/>
        <w:spacing w:before="227" w:line="360" w:lineRule="auto"/>
        <w:ind w:firstLineChars="200" w:firstLine="640"/>
        <w:contextualSpacing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一、项目概况</w:t>
      </w:r>
    </w:p>
    <w:p w:rsidR="00704A52" w:rsidRPr="00704A52" w:rsidRDefault="008E3C33">
      <w:pPr>
        <w:widowControl/>
        <w:shd w:val="clear" w:color="auto" w:fill="FFFFFF"/>
        <w:ind w:firstLine="641"/>
        <w:contextualSpacing/>
        <w:jc w:val="left"/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（一）项目名称：</w:t>
      </w:r>
      <w:r w:rsidR="00704A52" w:rsidRPr="00704A52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鄢陵县中</w:t>
      </w:r>
      <w:r w:rsidR="00704A52" w:rsidRPr="00704A52">
        <w:rPr>
          <w:rFonts w:ascii="仿宋" w:eastAsia="仿宋" w:hAnsi="仿宋" w:cs="仿宋"/>
          <w:bCs/>
          <w:color w:val="000000"/>
          <w:kern w:val="0"/>
          <w:sz w:val="32"/>
          <w:szCs w:val="32"/>
        </w:rPr>
        <w:t>医院</w:t>
      </w:r>
      <w:r w:rsidR="00704A52" w:rsidRPr="00704A52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所需“晨检仪</w:t>
      </w:r>
      <w:r w:rsidR="00704A52" w:rsidRPr="00704A52">
        <w:rPr>
          <w:rFonts w:ascii="仿宋" w:eastAsia="仿宋" w:hAnsi="仿宋" w:cs="仿宋"/>
          <w:bCs/>
          <w:color w:val="000000"/>
          <w:kern w:val="0"/>
          <w:sz w:val="32"/>
          <w:szCs w:val="32"/>
        </w:rPr>
        <w:t>”等医疗设备</w:t>
      </w:r>
      <w:r w:rsidR="00704A52" w:rsidRPr="00704A52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采购项目</w:t>
      </w:r>
    </w:p>
    <w:p w:rsidR="00D515D5" w:rsidRDefault="008E3C33">
      <w:pPr>
        <w:widowControl/>
        <w:shd w:val="clear" w:color="auto" w:fill="FFFFFF"/>
        <w:ind w:firstLine="641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（二）项目编号：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YLZB-G201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8001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号</w:t>
      </w:r>
    </w:p>
    <w:p w:rsidR="00D515D5" w:rsidRDefault="008E3C33">
      <w:pPr>
        <w:widowControl/>
        <w:shd w:val="clear" w:color="auto" w:fill="FFFFFF"/>
        <w:ind w:firstLine="641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（三）招标公告发布日期：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</w:p>
    <w:p w:rsidR="00D515D5" w:rsidRDefault="008E3C33">
      <w:pPr>
        <w:widowControl/>
        <w:shd w:val="clear" w:color="auto" w:fill="FFFFFF"/>
        <w:ind w:firstLine="641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（四）变更公告发布日期：无</w:t>
      </w:r>
    </w:p>
    <w:p w:rsidR="00D515D5" w:rsidRDefault="008E3C33">
      <w:pPr>
        <w:widowControl/>
        <w:shd w:val="clear" w:color="auto" w:fill="FFFFFF"/>
        <w:ind w:firstLine="641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（五）开标日期：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分</w:t>
      </w:r>
    </w:p>
    <w:p w:rsidR="00D515D5" w:rsidRDefault="008E3C33">
      <w:pPr>
        <w:widowControl/>
        <w:shd w:val="clear" w:color="auto" w:fill="FFFFFF"/>
        <w:ind w:firstLine="641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（六）采购方式：公开招标</w:t>
      </w:r>
    </w:p>
    <w:p w:rsidR="00D515D5" w:rsidRDefault="008E3C33">
      <w:pPr>
        <w:widowControl/>
        <w:shd w:val="clear" w:color="auto" w:fill="FFFFFF"/>
        <w:ind w:firstLine="641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（七）最高限价：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</w:t>
      </w:r>
    </w:p>
    <w:p w:rsidR="00D515D5" w:rsidRDefault="008E3C33">
      <w:pPr>
        <w:widowControl/>
        <w:shd w:val="clear" w:color="auto" w:fill="FFFFFF"/>
        <w:ind w:firstLine="641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（八）评标办法：综合评分法</w:t>
      </w:r>
    </w:p>
    <w:p w:rsidR="00D515D5" w:rsidRDefault="008E3C33">
      <w:pPr>
        <w:widowControl/>
        <w:shd w:val="clear" w:color="auto" w:fill="FFFFFF"/>
        <w:ind w:firstLine="641"/>
        <w:contextualSpacing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（九）资格审查方式：资格后审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  </w:t>
      </w:r>
    </w:p>
    <w:p w:rsidR="00D515D5" w:rsidRDefault="008E3C33">
      <w:pPr>
        <w:widowControl/>
        <w:shd w:val="clear" w:color="auto" w:fill="FFFFFF"/>
        <w:spacing w:before="227" w:line="360" w:lineRule="auto"/>
        <w:ind w:left="323" w:firstLine="301"/>
        <w:contextualSpacing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二、投标报价</w:t>
      </w:r>
    </w:p>
    <w:tbl>
      <w:tblPr>
        <w:tblStyle w:val="ae"/>
        <w:tblW w:w="8823" w:type="dxa"/>
        <w:tblLayout w:type="fixed"/>
        <w:tblLook w:val="04A0" w:firstRow="1" w:lastRow="0" w:firstColumn="1" w:lastColumn="0" w:noHBand="0" w:noVBand="1"/>
      </w:tblPr>
      <w:tblGrid>
        <w:gridCol w:w="888"/>
        <w:gridCol w:w="3330"/>
        <w:gridCol w:w="2325"/>
        <w:gridCol w:w="2280"/>
      </w:tblGrid>
      <w:tr w:rsidR="00D515D5">
        <w:trPr>
          <w:trHeight w:val="631"/>
        </w:trPr>
        <w:tc>
          <w:tcPr>
            <w:tcW w:w="888" w:type="dxa"/>
            <w:vAlign w:val="center"/>
          </w:tcPr>
          <w:p w:rsidR="00D515D5" w:rsidRDefault="008E3C33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330" w:type="dxa"/>
            <w:vAlign w:val="center"/>
          </w:tcPr>
          <w:p w:rsidR="00D515D5" w:rsidRDefault="008E3C33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投标人</w:t>
            </w:r>
          </w:p>
        </w:tc>
        <w:tc>
          <w:tcPr>
            <w:tcW w:w="2325" w:type="dxa"/>
            <w:vAlign w:val="center"/>
          </w:tcPr>
          <w:p w:rsidR="00D515D5" w:rsidRDefault="008E3C33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投标报价（万元）</w:t>
            </w:r>
          </w:p>
        </w:tc>
        <w:tc>
          <w:tcPr>
            <w:tcW w:w="2280" w:type="dxa"/>
            <w:vAlign w:val="center"/>
          </w:tcPr>
          <w:p w:rsidR="00D515D5" w:rsidRDefault="008E3C33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交货期</w:t>
            </w:r>
          </w:p>
        </w:tc>
      </w:tr>
      <w:tr w:rsidR="00D515D5">
        <w:tc>
          <w:tcPr>
            <w:tcW w:w="888" w:type="dxa"/>
            <w:vAlign w:val="center"/>
          </w:tcPr>
          <w:p w:rsidR="00D515D5" w:rsidRDefault="008E3C33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30" w:type="dxa"/>
            <w:vAlign w:val="center"/>
          </w:tcPr>
          <w:p w:rsidR="00D515D5" w:rsidRDefault="008E3C33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北京汇鑫宇源医疗器械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25" w:type="dxa"/>
            <w:vAlign w:val="center"/>
          </w:tcPr>
          <w:p w:rsidR="00D515D5" w:rsidRDefault="008E3C33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21.98</w:t>
            </w:r>
          </w:p>
        </w:tc>
        <w:tc>
          <w:tcPr>
            <w:tcW w:w="2280" w:type="dxa"/>
            <w:vAlign w:val="center"/>
          </w:tcPr>
          <w:p w:rsidR="00D515D5" w:rsidRDefault="008E3C33">
            <w:pPr>
              <w:widowControl/>
              <w:spacing w:after="150" w:line="360" w:lineRule="auto"/>
              <w:contextualSpacing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合同签订后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30</w:t>
            </w:r>
            <w:proofErr w:type="gramStart"/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内天</w:t>
            </w:r>
            <w:proofErr w:type="gramEnd"/>
          </w:p>
        </w:tc>
      </w:tr>
      <w:tr w:rsidR="00D515D5">
        <w:trPr>
          <w:trHeight w:val="1021"/>
        </w:trPr>
        <w:tc>
          <w:tcPr>
            <w:tcW w:w="888" w:type="dxa"/>
            <w:vAlign w:val="center"/>
          </w:tcPr>
          <w:p w:rsidR="00D515D5" w:rsidRDefault="008E3C33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30" w:type="dxa"/>
            <w:vAlign w:val="center"/>
          </w:tcPr>
          <w:p w:rsidR="00D515D5" w:rsidRDefault="008E3C33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北京天汇同创医疗器械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25" w:type="dxa"/>
            <w:vAlign w:val="center"/>
          </w:tcPr>
          <w:p w:rsidR="00D515D5" w:rsidRDefault="008E3C33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21.8</w:t>
            </w:r>
          </w:p>
        </w:tc>
        <w:tc>
          <w:tcPr>
            <w:tcW w:w="2280" w:type="dxa"/>
            <w:vAlign w:val="center"/>
          </w:tcPr>
          <w:p w:rsidR="00D515D5" w:rsidRDefault="008E3C33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合同签订后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30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天内</w:t>
            </w:r>
          </w:p>
        </w:tc>
      </w:tr>
      <w:tr w:rsidR="00D515D5">
        <w:tc>
          <w:tcPr>
            <w:tcW w:w="888" w:type="dxa"/>
            <w:vAlign w:val="center"/>
          </w:tcPr>
          <w:p w:rsidR="00D515D5" w:rsidRDefault="008E3C33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330" w:type="dxa"/>
            <w:vAlign w:val="center"/>
          </w:tcPr>
          <w:p w:rsidR="00D515D5" w:rsidRDefault="008E3C33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北京华羽萱科技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25" w:type="dxa"/>
            <w:vAlign w:val="center"/>
          </w:tcPr>
          <w:p w:rsidR="00D515D5" w:rsidRDefault="008E3C33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280" w:type="dxa"/>
            <w:vAlign w:val="center"/>
          </w:tcPr>
          <w:p w:rsidR="00D515D5" w:rsidRDefault="008E3C33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合同签订后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30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</w:t>
            </w:r>
          </w:p>
        </w:tc>
      </w:tr>
    </w:tbl>
    <w:p w:rsidR="00D515D5" w:rsidRDefault="008E3C33">
      <w:pPr>
        <w:widowControl/>
        <w:shd w:val="clear" w:color="auto" w:fill="FFFFFF"/>
        <w:spacing w:before="227" w:line="360" w:lineRule="auto"/>
        <w:ind w:firstLine="420"/>
        <w:contextualSpacing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lastRenderedPageBreak/>
        <w:t xml:space="preserve">                            </w:t>
      </w:r>
    </w:p>
    <w:p w:rsidR="00D515D5" w:rsidRDefault="008E3C33">
      <w:pPr>
        <w:widowControl/>
        <w:shd w:val="clear" w:color="auto" w:fill="FFFFFF"/>
        <w:spacing w:before="227" w:line="360" w:lineRule="auto"/>
        <w:ind w:left="323" w:firstLine="301"/>
        <w:contextualSpacing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三</w:t>
      </w:r>
      <w:r>
        <w:rPr>
          <w:rFonts w:ascii="黑体" w:eastAsia="黑体" w:hAnsi="黑体" w:cs="Arial"/>
          <w:color w:val="000000"/>
          <w:kern w:val="0"/>
          <w:sz w:val="32"/>
          <w:szCs w:val="32"/>
        </w:rPr>
        <w:t>、</w:t>
      </w: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资格审查</w:t>
      </w:r>
      <w:r>
        <w:rPr>
          <w:rFonts w:ascii="黑体" w:eastAsia="黑体" w:hAnsi="黑体" w:cs="Arial"/>
          <w:color w:val="000000"/>
          <w:kern w:val="0"/>
          <w:sz w:val="32"/>
          <w:szCs w:val="32"/>
        </w:rPr>
        <w:t>情况</w:t>
      </w: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956"/>
        <w:gridCol w:w="3432"/>
        <w:gridCol w:w="3129"/>
      </w:tblGrid>
      <w:tr w:rsidR="00D515D5">
        <w:trPr>
          <w:trHeight w:val="496"/>
        </w:trPr>
        <w:tc>
          <w:tcPr>
            <w:tcW w:w="9147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5D5" w:rsidRDefault="008E3C33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未通过资格审查的投标人</w:t>
            </w:r>
          </w:p>
        </w:tc>
      </w:tr>
      <w:tr w:rsidR="00D515D5">
        <w:trPr>
          <w:trHeight w:val="510"/>
        </w:trPr>
        <w:tc>
          <w:tcPr>
            <w:tcW w:w="6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5D5" w:rsidRDefault="008E3C33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5D5" w:rsidRDefault="008E3C33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投标人名称</w:t>
            </w:r>
          </w:p>
        </w:tc>
        <w:tc>
          <w:tcPr>
            <w:tcW w:w="34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5D5" w:rsidRDefault="008E3C33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未通过</w:t>
            </w: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原因</w:t>
            </w:r>
          </w:p>
        </w:tc>
        <w:tc>
          <w:tcPr>
            <w:tcW w:w="31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5D5" w:rsidRDefault="008E3C33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招标文件相应条款</w:t>
            </w:r>
          </w:p>
        </w:tc>
      </w:tr>
      <w:tr w:rsidR="00D515D5">
        <w:trPr>
          <w:trHeight w:val="510"/>
        </w:trPr>
        <w:tc>
          <w:tcPr>
            <w:tcW w:w="6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5D5" w:rsidRDefault="008E3C33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9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5D5" w:rsidRDefault="008E3C33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北京汇鑫宇源医疗器械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4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5D5" w:rsidRDefault="007465F4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未提供资格审查所需的原件</w:t>
            </w:r>
          </w:p>
        </w:tc>
        <w:tc>
          <w:tcPr>
            <w:tcW w:w="31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5D5" w:rsidRDefault="0041480A" w:rsidP="0041480A">
            <w:pPr>
              <w:widowControl/>
              <w:spacing w:after="150" w:line="360" w:lineRule="auto"/>
              <w:contextualSpacing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第五章</w:t>
            </w:r>
            <w:r w:rsidR="008E3C3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第一项资格审查</w:t>
            </w:r>
          </w:p>
          <w:p w:rsidR="00D515D5" w:rsidRDefault="008E3C33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条</w:t>
            </w:r>
          </w:p>
        </w:tc>
      </w:tr>
      <w:tr w:rsidR="00D515D5">
        <w:trPr>
          <w:trHeight w:val="510"/>
        </w:trPr>
        <w:tc>
          <w:tcPr>
            <w:tcW w:w="6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5D5" w:rsidRDefault="008E3C33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9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5D5" w:rsidRDefault="008E3C33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北京天汇同创医疗器械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4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5D5" w:rsidRDefault="007465F4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未提供资格审查所需的原件</w:t>
            </w:r>
          </w:p>
        </w:tc>
        <w:tc>
          <w:tcPr>
            <w:tcW w:w="31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5D5" w:rsidRDefault="008E3C33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五</w:t>
            </w:r>
            <w:r w:rsidR="0041480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章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第一项资格审查</w:t>
            </w:r>
          </w:p>
          <w:p w:rsidR="00D515D5" w:rsidRDefault="008E3C33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条</w:t>
            </w:r>
          </w:p>
        </w:tc>
      </w:tr>
      <w:tr w:rsidR="00D515D5">
        <w:trPr>
          <w:trHeight w:val="510"/>
        </w:trPr>
        <w:tc>
          <w:tcPr>
            <w:tcW w:w="6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5D5" w:rsidRDefault="008E3C33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5D5" w:rsidRDefault="008E3C33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北京华羽萱科技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4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5D5" w:rsidRDefault="007465F4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未提供资格审查所需的原件</w:t>
            </w:r>
          </w:p>
        </w:tc>
        <w:tc>
          <w:tcPr>
            <w:tcW w:w="31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5D5" w:rsidRDefault="008E3C33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五</w:t>
            </w:r>
            <w:r w:rsidR="0041480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章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第一项资格审查</w:t>
            </w:r>
          </w:p>
          <w:p w:rsidR="00D515D5" w:rsidRDefault="008E3C33">
            <w:pPr>
              <w:widowControl/>
              <w:spacing w:after="150" w:line="360" w:lineRule="auto"/>
              <w:contextualSpacing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条</w:t>
            </w:r>
          </w:p>
        </w:tc>
      </w:tr>
    </w:tbl>
    <w:p w:rsidR="00D515D5" w:rsidRDefault="008E3C33">
      <w:pPr>
        <w:pStyle w:val="a9"/>
        <w:spacing w:before="384" w:beforeAutospacing="0" w:after="0" w:afterAutospacing="0" w:line="360" w:lineRule="auto"/>
        <w:ind w:firstLine="601"/>
        <w:rPr>
          <w:rFonts w:ascii="Arial" w:hAnsi="Arial" w:cs="Arial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  <w:t>本项目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资格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审查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家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均未通过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，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按废标处理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。</w:t>
      </w:r>
    </w:p>
    <w:p w:rsidR="00D515D5" w:rsidRDefault="008E3C33">
      <w:pPr>
        <w:widowControl/>
        <w:shd w:val="clear" w:color="auto" w:fill="FFFFFF"/>
        <w:spacing w:before="227" w:line="360" w:lineRule="auto"/>
        <w:ind w:firstLine="629"/>
        <w:contextualSpacing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四</w:t>
      </w:r>
      <w:r>
        <w:rPr>
          <w:rFonts w:ascii="黑体" w:eastAsia="黑体" w:hAnsi="黑体" w:cs="Arial"/>
          <w:color w:val="000000"/>
          <w:kern w:val="0"/>
          <w:sz w:val="32"/>
          <w:szCs w:val="32"/>
        </w:rPr>
        <w:t>、公告期限</w:t>
      </w:r>
    </w:p>
    <w:p w:rsidR="00D515D5" w:rsidRDefault="008E3C33">
      <w:pPr>
        <w:widowControl/>
        <w:shd w:val="clear" w:color="auto" w:fill="FFFFFF"/>
        <w:spacing w:before="227" w:line="360" w:lineRule="auto"/>
        <w:ind w:firstLine="629"/>
        <w:contextualSpacing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/>
          <w:color w:val="000000"/>
          <w:kern w:val="0"/>
          <w:sz w:val="32"/>
          <w:szCs w:val="32"/>
        </w:rPr>
        <w:t>本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公告自发布之日起公告期限为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个工作日。</w:t>
      </w:r>
    </w:p>
    <w:p w:rsidR="00D515D5" w:rsidRDefault="008E3C33">
      <w:pPr>
        <w:pStyle w:val="a9"/>
        <w:shd w:val="clear" w:color="auto" w:fill="FFFFFF"/>
        <w:spacing w:before="227" w:beforeAutospacing="0" w:after="0" w:afterAutospacing="0" w:line="360" w:lineRule="auto"/>
        <w:ind w:firstLine="641"/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相关投标人对本公告提出质疑的，可自公告期届满之日起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个工作日内，由其法定代表人授权代表携带：授权委托书原件、授权代表身份证复印件、书面形式质疑函原件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加盖单位公章且法人签字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向采购人提出，否则不予受理（采购人以质疑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函接受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确认日期为受理日期）。</w:t>
      </w:r>
    </w:p>
    <w:p w:rsidR="00D515D5" w:rsidRDefault="00D515D5" w:rsidP="00704A52">
      <w:pPr>
        <w:pStyle w:val="a0"/>
        <w:ind w:firstLine="210"/>
      </w:pPr>
    </w:p>
    <w:p w:rsidR="00D515D5" w:rsidRDefault="008E3C33">
      <w:pPr>
        <w:widowControl/>
        <w:shd w:val="clear" w:color="auto" w:fill="FFFFFF"/>
        <w:spacing w:before="227" w:line="360" w:lineRule="auto"/>
        <w:ind w:firstLine="641"/>
        <w:contextualSpacing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五</w:t>
      </w:r>
      <w:r>
        <w:rPr>
          <w:rFonts w:ascii="黑体" w:eastAsia="黑体" w:hAnsi="黑体" w:cs="Arial"/>
          <w:color w:val="000000"/>
          <w:kern w:val="0"/>
          <w:sz w:val="32"/>
          <w:szCs w:val="32"/>
        </w:rPr>
        <w:t>、</w:t>
      </w: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联系方式</w:t>
      </w:r>
    </w:p>
    <w:p w:rsidR="00D515D5" w:rsidRDefault="008E3C33">
      <w:pPr>
        <w:widowControl/>
        <w:shd w:val="clear" w:color="auto" w:fill="FFFFFF"/>
        <w:ind w:firstLine="641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采购人名称：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鄢陵县中医院</w:t>
      </w:r>
    </w:p>
    <w:p w:rsidR="00D515D5" w:rsidRDefault="008E3C33">
      <w:pPr>
        <w:widowControl/>
        <w:shd w:val="clear" w:color="auto" w:fill="FFFFFF"/>
        <w:ind w:firstLine="641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地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址：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许昌市鄢陵县</w:t>
      </w:r>
    </w:p>
    <w:p w:rsidR="00D515D5" w:rsidRDefault="008E3C33">
      <w:pPr>
        <w:widowControl/>
        <w:shd w:val="clear" w:color="auto" w:fill="FFFFFF"/>
        <w:ind w:firstLine="641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联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系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人：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娄彦民</w:t>
      </w:r>
    </w:p>
    <w:p w:rsidR="00D515D5" w:rsidRDefault="008E3C33">
      <w:pPr>
        <w:widowControl/>
        <w:shd w:val="clear" w:color="auto" w:fill="FFFFFF"/>
        <w:ind w:firstLine="641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13937461616</w:t>
      </w:r>
    </w:p>
    <w:p w:rsidR="00D515D5" w:rsidRDefault="008E3C33">
      <w:pPr>
        <w:widowControl/>
        <w:shd w:val="clear" w:color="auto" w:fill="FFFFFF"/>
        <w:ind w:firstLine="641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代理机构名称：河南兴建建设管理有限公司</w:t>
      </w:r>
    </w:p>
    <w:p w:rsidR="00D515D5" w:rsidRDefault="008E3C33">
      <w:pPr>
        <w:widowControl/>
        <w:shd w:val="clear" w:color="auto" w:fill="FFFFFF"/>
        <w:ind w:firstLine="641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联系地址：许都路永丰国际小区三号楼二单元一楼</w:t>
      </w:r>
    </w:p>
    <w:p w:rsidR="00D515D5" w:rsidRDefault="008E3C33">
      <w:pPr>
        <w:widowControl/>
        <w:shd w:val="clear" w:color="auto" w:fill="FFFFFF"/>
        <w:ind w:firstLine="641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联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系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人：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杨浩田</w:t>
      </w:r>
    </w:p>
    <w:p w:rsidR="00D515D5" w:rsidRDefault="008E3C33">
      <w:pPr>
        <w:widowControl/>
        <w:shd w:val="clear" w:color="auto" w:fill="FFFFFF"/>
        <w:ind w:firstLine="641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0374-3393626</w:t>
      </w:r>
    </w:p>
    <w:p w:rsidR="00D515D5" w:rsidRDefault="00D515D5">
      <w:pPr>
        <w:widowControl/>
        <w:shd w:val="clear" w:color="auto" w:fill="FFFFFF"/>
        <w:spacing w:before="227" w:line="360" w:lineRule="auto"/>
        <w:ind w:firstLineChars="1100" w:firstLine="3520"/>
        <w:contextualSpacing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p w:rsidR="00D515D5" w:rsidRDefault="008E3C33">
      <w:pPr>
        <w:widowControl/>
        <w:shd w:val="clear" w:color="auto" w:fill="FFFFFF"/>
        <w:spacing w:before="227" w:line="360" w:lineRule="auto"/>
        <w:ind w:firstLineChars="1400" w:firstLine="4480"/>
        <w:contextualSpacing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鄢陵县中医院</w:t>
      </w:r>
    </w:p>
    <w:p w:rsidR="00D515D5" w:rsidRDefault="008E3C33">
      <w:pPr>
        <w:widowControl/>
        <w:shd w:val="clear" w:color="auto" w:fill="FFFFFF"/>
        <w:spacing w:before="227" w:line="360" w:lineRule="auto"/>
        <w:ind w:firstLineChars="1400" w:firstLine="4480"/>
        <w:contextualSpacing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201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8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31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日</w:t>
      </w:r>
    </w:p>
    <w:p w:rsidR="00D515D5" w:rsidRDefault="00D515D5">
      <w:pPr>
        <w:widowControl/>
        <w:shd w:val="clear" w:color="auto" w:fill="FFFFFF"/>
        <w:spacing w:before="227" w:line="360" w:lineRule="auto"/>
        <w:ind w:firstLineChars="1400" w:firstLine="4480"/>
        <w:contextualSpacing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p w:rsidR="00D515D5" w:rsidRDefault="00D515D5">
      <w:pPr>
        <w:widowControl/>
        <w:shd w:val="clear" w:color="auto" w:fill="FFFFFF"/>
        <w:spacing w:before="227" w:line="360" w:lineRule="auto"/>
        <w:ind w:firstLineChars="1400" w:firstLine="4480"/>
        <w:contextualSpacing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p w:rsidR="00D515D5" w:rsidRDefault="00D515D5">
      <w:pPr>
        <w:widowControl/>
        <w:shd w:val="clear" w:color="auto" w:fill="FFFFFF"/>
        <w:spacing w:before="227" w:line="360" w:lineRule="auto"/>
        <w:ind w:firstLineChars="1400" w:firstLine="4480"/>
        <w:contextualSpacing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p w:rsidR="00D515D5" w:rsidRDefault="00D515D5">
      <w:pPr>
        <w:widowControl/>
        <w:shd w:val="clear" w:color="auto" w:fill="FFFFFF"/>
        <w:spacing w:before="227" w:line="360" w:lineRule="auto"/>
        <w:ind w:firstLineChars="1400" w:firstLine="4480"/>
        <w:contextualSpacing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bookmarkEnd w:id="0"/>
    <w:p w:rsidR="00D515D5" w:rsidRDefault="00D515D5">
      <w:pPr>
        <w:widowControl/>
        <w:shd w:val="clear" w:color="auto" w:fill="FFFFFF"/>
        <w:spacing w:before="227" w:line="360" w:lineRule="auto"/>
        <w:contextualSpacing/>
        <w:jc w:val="left"/>
      </w:pPr>
    </w:p>
    <w:sectPr w:rsidR="00D515D5">
      <w:pgSz w:w="11906" w:h="16838"/>
      <w:pgMar w:top="209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52" w:rsidRDefault="00704A52" w:rsidP="00704A52">
      <w:r>
        <w:separator/>
      </w:r>
    </w:p>
  </w:endnote>
  <w:endnote w:type="continuationSeparator" w:id="0">
    <w:p w:rsidR="00704A52" w:rsidRDefault="00704A52" w:rsidP="0070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52" w:rsidRDefault="00704A52" w:rsidP="00704A52">
      <w:r>
        <w:separator/>
      </w:r>
    </w:p>
  </w:footnote>
  <w:footnote w:type="continuationSeparator" w:id="0">
    <w:p w:rsidR="00704A52" w:rsidRDefault="00704A52" w:rsidP="00704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667B5"/>
    <w:rsid w:val="00003A12"/>
    <w:rsid w:val="00010B01"/>
    <w:rsid w:val="000168FA"/>
    <w:rsid w:val="00017990"/>
    <w:rsid w:val="00025007"/>
    <w:rsid w:val="00026480"/>
    <w:rsid w:val="00031368"/>
    <w:rsid w:val="00050AD8"/>
    <w:rsid w:val="0006202A"/>
    <w:rsid w:val="00064330"/>
    <w:rsid w:val="00071B68"/>
    <w:rsid w:val="0007499A"/>
    <w:rsid w:val="00096244"/>
    <w:rsid w:val="000B0224"/>
    <w:rsid w:val="000B2063"/>
    <w:rsid w:val="000D371B"/>
    <w:rsid w:val="000F1A53"/>
    <w:rsid w:val="001049DE"/>
    <w:rsid w:val="00105CA0"/>
    <w:rsid w:val="00126EE4"/>
    <w:rsid w:val="001346CE"/>
    <w:rsid w:val="00136B07"/>
    <w:rsid w:val="00151120"/>
    <w:rsid w:val="00155702"/>
    <w:rsid w:val="001562B0"/>
    <w:rsid w:val="00160ABA"/>
    <w:rsid w:val="001746EB"/>
    <w:rsid w:val="00177B5A"/>
    <w:rsid w:val="001831E3"/>
    <w:rsid w:val="00183A3F"/>
    <w:rsid w:val="00185BA7"/>
    <w:rsid w:val="001A1220"/>
    <w:rsid w:val="001B6DBE"/>
    <w:rsid w:val="001C4575"/>
    <w:rsid w:val="001D3274"/>
    <w:rsid w:val="001E1C91"/>
    <w:rsid w:val="002046F2"/>
    <w:rsid w:val="00210006"/>
    <w:rsid w:val="002202FF"/>
    <w:rsid w:val="00251468"/>
    <w:rsid w:val="00256AA5"/>
    <w:rsid w:val="00263253"/>
    <w:rsid w:val="00276C3C"/>
    <w:rsid w:val="002811B3"/>
    <w:rsid w:val="00293F88"/>
    <w:rsid w:val="00296DEE"/>
    <w:rsid w:val="002972B6"/>
    <w:rsid w:val="002A18A8"/>
    <w:rsid w:val="002C38B6"/>
    <w:rsid w:val="002D36CD"/>
    <w:rsid w:val="00302B0F"/>
    <w:rsid w:val="00304345"/>
    <w:rsid w:val="00306ED1"/>
    <w:rsid w:val="003150D7"/>
    <w:rsid w:val="003152B5"/>
    <w:rsid w:val="003321A9"/>
    <w:rsid w:val="00341E7B"/>
    <w:rsid w:val="00363ABA"/>
    <w:rsid w:val="003774D0"/>
    <w:rsid w:val="00384F5F"/>
    <w:rsid w:val="00385B16"/>
    <w:rsid w:val="0039061E"/>
    <w:rsid w:val="003B2C49"/>
    <w:rsid w:val="003D3198"/>
    <w:rsid w:val="003F02E5"/>
    <w:rsid w:val="004010BD"/>
    <w:rsid w:val="00414180"/>
    <w:rsid w:val="0041480A"/>
    <w:rsid w:val="004169AB"/>
    <w:rsid w:val="004329DC"/>
    <w:rsid w:val="004369B1"/>
    <w:rsid w:val="00450AAE"/>
    <w:rsid w:val="00472A9C"/>
    <w:rsid w:val="00477E1D"/>
    <w:rsid w:val="00497A3F"/>
    <w:rsid w:val="004A1947"/>
    <w:rsid w:val="004D04B9"/>
    <w:rsid w:val="004D228D"/>
    <w:rsid w:val="00503F43"/>
    <w:rsid w:val="005051C8"/>
    <w:rsid w:val="00515CA6"/>
    <w:rsid w:val="005277C4"/>
    <w:rsid w:val="00530975"/>
    <w:rsid w:val="00531DA4"/>
    <w:rsid w:val="005565EC"/>
    <w:rsid w:val="00561CE2"/>
    <w:rsid w:val="0056340D"/>
    <w:rsid w:val="00585B62"/>
    <w:rsid w:val="00595B1A"/>
    <w:rsid w:val="005B4208"/>
    <w:rsid w:val="005C53A4"/>
    <w:rsid w:val="005C6B4B"/>
    <w:rsid w:val="005E33D5"/>
    <w:rsid w:val="005E46E3"/>
    <w:rsid w:val="005F0D11"/>
    <w:rsid w:val="00636AAD"/>
    <w:rsid w:val="00646062"/>
    <w:rsid w:val="00647996"/>
    <w:rsid w:val="00655D7B"/>
    <w:rsid w:val="006573A2"/>
    <w:rsid w:val="00665F6B"/>
    <w:rsid w:val="006667B5"/>
    <w:rsid w:val="00670B75"/>
    <w:rsid w:val="006721E3"/>
    <w:rsid w:val="00672377"/>
    <w:rsid w:val="00673DDC"/>
    <w:rsid w:val="006F18AF"/>
    <w:rsid w:val="00704764"/>
    <w:rsid w:val="00704A52"/>
    <w:rsid w:val="00707916"/>
    <w:rsid w:val="00713115"/>
    <w:rsid w:val="00730734"/>
    <w:rsid w:val="00740633"/>
    <w:rsid w:val="007407F8"/>
    <w:rsid w:val="007465F4"/>
    <w:rsid w:val="00755889"/>
    <w:rsid w:val="00762734"/>
    <w:rsid w:val="00763E25"/>
    <w:rsid w:val="00776662"/>
    <w:rsid w:val="00777AAF"/>
    <w:rsid w:val="0079582F"/>
    <w:rsid w:val="007A105A"/>
    <w:rsid w:val="007A5229"/>
    <w:rsid w:val="007B6D76"/>
    <w:rsid w:val="007B78C9"/>
    <w:rsid w:val="007C2689"/>
    <w:rsid w:val="007C434B"/>
    <w:rsid w:val="007D08A3"/>
    <w:rsid w:val="007E0564"/>
    <w:rsid w:val="007F3C54"/>
    <w:rsid w:val="007F5FD9"/>
    <w:rsid w:val="008159C0"/>
    <w:rsid w:val="00821030"/>
    <w:rsid w:val="0082791F"/>
    <w:rsid w:val="008368E6"/>
    <w:rsid w:val="00840AE9"/>
    <w:rsid w:val="00844106"/>
    <w:rsid w:val="0085236D"/>
    <w:rsid w:val="00862DFA"/>
    <w:rsid w:val="00864E61"/>
    <w:rsid w:val="008720A7"/>
    <w:rsid w:val="00877F52"/>
    <w:rsid w:val="0088710A"/>
    <w:rsid w:val="008A55BB"/>
    <w:rsid w:val="008C017E"/>
    <w:rsid w:val="008C33EB"/>
    <w:rsid w:val="008D7342"/>
    <w:rsid w:val="008E3C33"/>
    <w:rsid w:val="008E654F"/>
    <w:rsid w:val="008E66CB"/>
    <w:rsid w:val="008E67A5"/>
    <w:rsid w:val="008F2677"/>
    <w:rsid w:val="00915338"/>
    <w:rsid w:val="00923D9A"/>
    <w:rsid w:val="00932235"/>
    <w:rsid w:val="009328B5"/>
    <w:rsid w:val="00936B61"/>
    <w:rsid w:val="00957A22"/>
    <w:rsid w:val="00957AB7"/>
    <w:rsid w:val="00960892"/>
    <w:rsid w:val="00961C76"/>
    <w:rsid w:val="0096756D"/>
    <w:rsid w:val="00976B11"/>
    <w:rsid w:val="00985DA2"/>
    <w:rsid w:val="009C12AB"/>
    <w:rsid w:val="009C52B8"/>
    <w:rsid w:val="009C7277"/>
    <w:rsid w:val="009D3988"/>
    <w:rsid w:val="009D497E"/>
    <w:rsid w:val="009E0893"/>
    <w:rsid w:val="009E4B91"/>
    <w:rsid w:val="009E4E04"/>
    <w:rsid w:val="009E7C80"/>
    <w:rsid w:val="009F3CFD"/>
    <w:rsid w:val="00A03725"/>
    <w:rsid w:val="00A13D49"/>
    <w:rsid w:val="00A238B7"/>
    <w:rsid w:val="00A2443B"/>
    <w:rsid w:val="00A2552F"/>
    <w:rsid w:val="00A319FA"/>
    <w:rsid w:val="00A36EB2"/>
    <w:rsid w:val="00A400F6"/>
    <w:rsid w:val="00A425B3"/>
    <w:rsid w:val="00A477BD"/>
    <w:rsid w:val="00A530A1"/>
    <w:rsid w:val="00A55E32"/>
    <w:rsid w:val="00A66E3E"/>
    <w:rsid w:val="00A91B94"/>
    <w:rsid w:val="00A95778"/>
    <w:rsid w:val="00AA09CE"/>
    <w:rsid w:val="00AA38F6"/>
    <w:rsid w:val="00AA73A8"/>
    <w:rsid w:val="00AB25B8"/>
    <w:rsid w:val="00AB60BA"/>
    <w:rsid w:val="00AC5977"/>
    <w:rsid w:val="00AD26C4"/>
    <w:rsid w:val="00AE1E81"/>
    <w:rsid w:val="00AF3020"/>
    <w:rsid w:val="00AF5D6C"/>
    <w:rsid w:val="00B0178D"/>
    <w:rsid w:val="00B15319"/>
    <w:rsid w:val="00B170EC"/>
    <w:rsid w:val="00B2202B"/>
    <w:rsid w:val="00B27359"/>
    <w:rsid w:val="00B31F56"/>
    <w:rsid w:val="00B3337B"/>
    <w:rsid w:val="00B37543"/>
    <w:rsid w:val="00B51661"/>
    <w:rsid w:val="00B516FC"/>
    <w:rsid w:val="00B609C5"/>
    <w:rsid w:val="00B7081F"/>
    <w:rsid w:val="00B745A0"/>
    <w:rsid w:val="00B92740"/>
    <w:rsid w:val="00B930EC"/>
    <w:rsid w:val="00BA4206"/>
    <w:rsid w:val="00BA4BCC"/>
    <w:rsid w:val="00BB1A1E"/>
    <w:rsid w:val="00BB355F"/>
    <w:rsid w:val="00BB472E"/>
    <w:rsid w:val="00BB607B"/>
    <w:rsid w:val="00BC3A6B"/>
    <w:rsid w:val="00BD3C85"/>
    <w:rsid w:val="00BD5002"/>
    <w:rsid w:val="00BE7D82"/>
    <w:rsid w:val="00C33161"/>
    <w:rsid w:val="00C46BB7"/>
    <w:rsid w:val="00C503D2"/>
    <w:rsid w:val="00C64E36"/>
    <w:rsid w:val="00C7036D"/>
    <w:rsid w:val="00CA3B11"/>
    <w:rsid w:val="00CA674C"/>
    <w:rsid w:val="00CB4759"/>
    <w:rsid w:val="00CC2518"/>
    <w:rsid w:val="00CD514D"/>
    <w:rsid w:val="00CD7663"/>
    <w:rsid w:val="00CD7E96"/>
    <w:rsid w:val="00CF4AE2"/>
    <w:rsid w:val="00CF50E1"/>
    <w:rsid w:val="00D21762"/>
    <w:rsid w:val="00D3005F"/>
    <w:rsid w:val="00D349F9"/>
    <w:rsid w:val="00D44584"/>
    <w:rsid w:val="00D45048"/>
    <w:rsid w:val="00D462D4"/>
    <w:rsid w:val="00D515D5"/>
    <w:rsid w:val="00D67DC2"/>
    <w:rsid w:val="00D7355D"/>
    <w:rsid w:val="00D737EF"/>
    <w:rsid w:val="00D741BC"/>
    <w:rsid w:val="00D756D1"/>
    <w:rsid w:val="00D842BA"/>
    <w:rsid w:val="00D91189"/>
    <w:rsid w:val="00D94400"/>
    <w:rsid w:val="00D94EFA"/>
    <w:rsid w:val="00DB4136"/>
    <w:rsid w:val="00DB7225"/>
    <w:rsid w:val="00DC13A5"/>
    <w:rsid w:val="00DD283F"/>
    <w:rsid w:val="00DD3D4E"/>
    <w:rsid w:val="00DF0DCE"/>
    <w:rsid w:val="00E01ABB"/>
    <w:rsid w:val="00E1426E"/>
    <w:rsid w:val="00E230F4"/>
    <w:rsid w:val="00E31FD7"/>
    <w:rsid w:val="00E376F4"/>
    <w:rsid w:val="00E4031E"/>
    <w:rsid w:val="00E43B63"/>
    <w:rsid w:val="00E635D3"/>
    <w:rsid w:val="00E75B60"/>
    <w:rsid w:val="00E85BAC"/>
    <w:rsid w:val="00E868C3"/>
    <w:rsid w:val="00EC51A3"/>
    <w:rsid w:val="00ED099B"/>
    <w:rsid w:val="00ED3C05"/>
    <w:rsid w:val="00EE2000"/>
    <w:rsid w:val="00EE4046"/>
    <w:rsid w:val="00EE4953"/>
    <w:rsid w:val="00EE4A1A"/>
    <w:rsid w:val="00EF7033"/>
    <w:rsid w:val="00F129AC"/>
    <w:rsid w:val="00F1366A"/>
    <w:rsid w:val="00F241DE"/>
    <w:rsid w:val="00F4413E"/>
    <w:rsid w:val="00F54B32"/>
    <w:rsid w:val="00F64910"/>
    <w:rsid w:val="00F65235"/>
    <w:rsid w:val="00F67980"/>
    <w:rsid w:val="00F95F0A"/>
    <w:rsid w:val="00FD0F9A"/>
    <w:rsid w:val="00FE56FA"/>
    <w:rsid w:val="00FE7FFD"/>
    <w:rsid w:val="075C0E42"/>
    <w:rsid w:val="16CD33F4"/>
    <w:rsid w:val="3D4F4056"/>
    <w:rsid w:val="486F684E"/>
    <w:rsid w:val="4BE615B0"/>
    <w:rsid w:val="4ED3701E"/>
    <w:rsid w:val="50926CD4"/>
    <w:rsid w:val="50B565A2"/>
    <w:rsid w:val="50B65911"/>
    <w:rsid w:val="51C746C9"/>
    <w:rsid w:val="55112F08"/>
    <w:rsid w:val="55A47CDD"/>
    <w:rsid w:val="56CF4EA8"/>
    <w:rsid w:val="5EA4485D"/>
    <w:rsid w:val="622853C0"/>
    <w:rsid w:val="627F6032"/>
    <w:rsid w:val="62C61417"/>
    <w:rsid w:val="66995FFE"/>
    <w:rsid w:val="7CE8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Message Header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semiHidden/>
    <w:unhideWhenUsed/>
    <w:pPr>
      <w:ind w:firstLineChars="100" w:firstLine="420"/>
    </w:pPr>
  </w:style>
  <w:style w:type="paragraph" w:styleId="a4">
    <w:name w:val="Body Text"/>
    <w:basedOn w:val="a"/>
    <w:uiPriority w:val="99"/>
    <w:semiHidden/>
    <w:unhideWhenUsed/>
  </w:style>
  <w:style w:type="paragraph" w:styleId="a5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Message Header"/>
    <w:basedOn w:val="a"/>
    <w:uiPriority w:val="99"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/>
      <w:sz w:val="24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1"/>
    <w:uiPriority w:val="22"/>
    <w:qFormat/>
    <w:rPr>
      <w:b/>
      <w:bCs/>
    </w:rPr>
  </w:style>
  <w:style w:type="character" w:styleId="ab">
    <w:name w:val="FollowedHyperlink"/>
    <w:basedOn w:val="a1"/>
    <w:uiPriority w:val="99"/>
    <w:semiHidden/>
    <w:unhideWhenUsed/>
    <w:rPr>
      <w:color w:val="000000"/>
      <w:u w:val="none"/>
    </w:rPr>
  </w:style>
  <w:style w:type="character" w:styleId="ac">
    <w:name w:val="Emphasis"/>
    <w:basedOn w:val="a1"/>
    <w:uiPriority w:val="20"/>
    <w:qFormat/>
    <w:rPr>
      <w:i/>
      <w:iCs/>
    </w:rPr>
  </w:style>
  <w:style w:type="character" w:styleId="ad">
    <w:name w:val="Hyperlink"/>
    <w:basedOn w:val="a1"/>
    <w:uiPriority w:val="99"/>
    <w:unhideWhenUsed/>
    <w:qFormat/>
    <w:rPr>
      <w:color w:val="000000"/>
      <w:u w:val="none"/>
    </w:rPr>
  </w:style>
  <w:style w:type="table" w:styleId="ae">
    <w:name w:val="Table Grid"/>
    <w:basedOn w:val="a2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7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paragraphindent">
    <w:name w:val="paragraphindent"/>
    <w:basedOn w:val="a"/>
    <w:qFormat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1"/>
    <w:link w:val="a5"/>
    <w:uiPriority w:val="99"/>
    <w:semiHidden/>
    <w:qFormat/>
    <w:rPr>
      <w:sz w:val="18"/>
      <w:szCs w:val="18"/>
    </w:rPr>
  </w:style>
  <w:style w:type="character" w:customStyle="1" w:styleId="gb-jt">
    <w:name w:val="gb-jt"/>
    <w:basedOn w:val="a1"/>
  </w:style>
  <w:style w:type="character" w:customStyle="1" w:styleId="red">
    <w:name w:val="red"/>
    <w:basedOn w:val="a1"/>
    <w:rPr>
      <w:color w:val="FF0000"/>
      <w:sz w:val="18"/>
      <w:szCs w:val="18"/>
    </w:rPr>
  </w:style>
  <w:style w:type="character" w:customStyle="1" w:styleId="red1">
    <w:name w:val="red1"/>
    <w:basedOn w:val="a1"/>
    <w:rPr>
      <w:color w:val="FF0000"/>
      <w:sz w:val="18"/>
      <w:szCs w:val="18"/>
    </w:rPr>
  </w:style>
  <w:style w:type="character" w:customStyle="1" w:styleId="red2">
    <w:name w:val="red2"/>
    <w:basedOn w:val="a1"/>
    <w:rPr>
      <w:color w:val="FF0000"/>
    </w:rPr>
  </w:style>
  <w:style w:type="character" w:customStyle="1" w:styleId="right">
    <w:name w:val="right"/>
    <w:basedOn w:val="a1"/>
    <w:rPr>
      <w:color w:val="999999"/>
      <w:sz w:val="18"/>
      <w:szCs w:val="18"/>
    </w:rPr>
  </w:style>
  <w:style w:type="character" w:customStyle="1" w:styleId="green">
    <w:name w:val="green"/>
    <w:basedOn w:val="a1"/>
    <w:rPr>
      <w:color w:val="66AE00"/>
      <w:sz w:val="18"/>
      <w:szCs w:val="18"/>
    </w:rPr>
  </w:style>
  <w:style w:type="character" w:customStyle="1" w:styleId="green1">
    <w:name w:val="green1"/>
    <w:basedOn w:val="a1"/>
    <w:rPr>
      <w:color w:val="66AE00"/>
      <w:sz w:val="18"/>
      <w:szCs w:val="18"/>
    </w:rPr>
  </w:style>
  <w:style w:type="character" w:customStyle="1" w:styleId="hover24">
    <w:name w:val="hover24"/>
    <w:basedOn w:val="a1"/>
  </w:style>
  <w:style w:type="character" w:customStyle="1" w:styleId="blue">
    <w:name w:val="blue"/>
    <w:basedOn w:val="a1"/>
    <w:rPr>
      <w:color w:val="0371C6"/>
      <w:sz w:val="21"/>
      <w:szCs w:val="21"/>
    </w:rPr>
  </w:style>
  <w:style w:type="character" w:customStyle="1" w:styleId="hover25">
    <w:name w:val="hover25"/>
    <w:basedOn w:val="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许昌市公共资源交易中心:孟莉</dc:creator>
  <cp:lastModifiedBy>河南兴建建设管理有限公司:河南兴建建设管理有限公司</cp:lastModifiedBy>
  <cp:revision>370</cp:revision>
  <cp:lastPrinted>2017-10-26T06:31:00Z</cp:lastPrinted>
  <dcterms:created xsi:type="dcterms:W3CDTF">2017-10-12T03:31:00Z</dcterms:created>
  <dcterms:modified xsi:type="dcterms:W3CDTF">2018-01-31T02:22:00Z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