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1C" w:rsidRPr="00A57214" w:rsidRDefault="00351CA3" w:rsidP="00576616">
      <w:pPr>
        <w:spacing w:line="480" w:lineRule="auto"/>
        <w:jc w:val="center"/>
        <w:rPr>
          <w:rFonts w:ascii="Times New Roman" w:hAnsi="Times New Roman" w:cs="宋体"/>
          <w:b/>
          <w:bCs/>
          <w:sz w:val="42"/>
          <w:szCs w:val="32"/>
        </w:rPr>
      </w:pPr>
      <w:r>
        <w:rPr>
          <w:rFonts w:ascii="Times New Roman" w:hAnsi="Times New Roman" w:cs="宋体" w:hint="eastAsia"/>
          <w:b/>
          <w:bCs/>
          <w:sz w:val="42"/>
          <w:szCs w:val="32"/>
        </w:rPr>
        <w:t>禹州市</w:t>
      </w:r>
      <w:r>
        <w:rPr>
          <w:rFonts w:ascii="Times New Roman" w:hAnsi="Times New Roman" w:cs="宋体" w:hint="eastAsia"/>
          <w:b/>
          <w:bCs/>
          <w:sz w:val="42"/>
          <w:szCs w:val="32"/>
        </w:rPr>
        <w:t>2018</w:t>
      </w:r>
      <w:r>
        <w:rPr>
          <w:rFonts w:ascii="Times New Roman" w:hAnsi="Times New Roman" w:cs="宋体" w:hint="eastAsia"/>
          <w:b/>
          <w:bCs/>
          <w:sz w:val="42"/>
          <w:szCs w:val="32"/>
        </w:rPr>
        <w:t>年春节灯节彩灯布展工程</w:t>
      </w:r>
    </w:p>
    <w:p w:rsidR="00231E89" w:rsidRPr="00A57214" w:rsidRDefault="00231E89" w:rsidP="00576616">
      <w:pPr>
        <w:spacing w:line="480" w:lineRule="auto"/>
        <w:jc w:val="center"/>
        <w:rPr>
          <w:rFonts w:ascii="Times New Roman" w:hAnsi="Times New Roman" w:cs="Times New Roman"/>
          <w:b/>
          <w:bCs/>
          <w:sz w:val="42"/>
          <w:szCs w:val="32"/>
        </w:rPr>
      </w:pPr>
      <w:r w:rsidRPr="00A57214">
        <w:rPr>
          <w:rFonts w:ascii="Times New Roman" w:hAnsi="Times New Roman" w:cs="宋体" w:hint="eastAsia"/>
          <w:b/>
          <w:bCs/>
          <w:sz w:val="42"/>
          <w:szCs w:val="32"/>
        </w:rPr>
        <w:t>评标结果公示</w:t>
      </w:r>
    </w:p>
    <w:p w:rsidR="00E9071C" w:rsidRPr="00A46FC4" w:rsidRDefault="00E9071C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9071C" w:rsidRPr="00A46FC4" w:rsidRDefault="00E9071C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9071C" w:rsidRPr="00A46FC4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、项目名称：</w:t>
      </w:r>
      <w:r w:rsidR="00351CA3">
        <w:rPr>
          <w:rFonts w:cs="宋体" w:hint="eastAsia"/>
          <w:sz w:val="24"/>
          <w:szCs w:val="24"/>
        </w:rPr>
        <w:t>禹州市</w:t>
      </w:r>
      <w:r w:rsidR="00351CA3">
        <w:rPr>
          <w:rFonts w:cs="宋体" w:hint="eastAsia"/>
          <w:sz w:val="24"/>
          <w:szCs w:val="24"/>
        </w:rPr>
        <w:t>2018</w:t>
      </w:r>
      <w:r w:rsidR="00351CA3">
        <w:rPr>
          <w:rFonts w:cs="宋体" w:hint="eastAsia"/>
          <w:sz w:val="24"/>
          <w:szCs w:val="24"/>
        </w:rPr>
        <w:t>年春节灯节彩灯布展工程</w:t>
      </w:r>
      <w:r>
        <w:rPr>
          <w:sz w:val="24"/>
          <w:szCs w:val="24"/>
        </w:rPr>
        <w:t>;</w:t>
      </w:r>
    </w:p>
    <w:p w:rsidR="00E9071C" w:rsidRPr="00A46FC4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、项目编号：</w:t>
      </w:r>
      <w:r w:rsidR="00351CA3" w:rsidRPr="00351CA3">
        <w:rPr>
          <w:rFonts w:hint="eastAsia"/>
          <w:sz w:val="24"/>
          <w:szCs w:val="24"/>
        </w:rPr>
        <w:t>JSGC-</w:t>
      </w:r>
      <w:r w:rsidR="00351CA3" w:rsidRPr="00351CA3">
        <w:rPr>
          <w:sz w:val="24"/>
          <w:szCs w:val="24"/>
        </w:rPr>
        <w:t>SZ</w:t>
      </w:r>
      <w:r w:rsidR="00351CA3" w:rsidRPr="00351CA3">
        <w:rPr>
          <w:rFonts w:hint="eastAsia"/>
          <w:sz w:val="24"/>
          <w:szCs w:val="24"/>
        </w:rPr>
        <w:t>-</w:t>
      </w:r>
      <w:r w:rsidR="00351CA3" w:rsidRPr="00351CA3">
        <w:rPr>
          <w:sz w:val="24"/>
          <w:szCs w:val="24"/>
        </w:rPr>
        <w:t>2018005</w:t>
      </w:r>
      <w:r>
        <w:rPr>
          <w:rFonts w:cs="宋体" w:hint="eastAsia"/>
          <w:sz w:val="24"/>
          <w:szCs w:val="24"/>
        </w:rPr>
        <w:t>；</w:t>
      </w:r>
    </w:p>
    <w:p w:rsidR="00E9071C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3</w:t>
      </w:r>
      <w:r w:rsidRPr="00A46FC4">
        <w:rPr>
          <w:rFonts w:cs="宋体" w:hint="eastAsia"/>
          <w:sz w:val="24"/>
          <w:szCs w:val="24"/>
        </w:rPr>
        <w:t>、招标控制价：</w:t>
      </w:r>
      <w:r w:rsidR="00351CA3" w:rsidRPr="00351CA3">
        <w:rPr>
          <w:rFonts w:hint="eastAsia"/>
          <w:sz w:val="24"/>
          <w:szCs w:val="24"/>
        </w:rPr>
        <w:t>￥</w:t>
      </w:r>
      <w:r w:rsidR="00351CA3" w:rsidRPr="00351CA3">
        <w:rPr>
          <w:sz w:val="24"/>
          <w:szCs w:val="24"/>
        </w:rPr>
        <w:t>857591.00</w:t>
      </w:r>
      <w:r w:rsidR="00351CA3" w:rsidRPr="00351CA3">
        <w:rPr>
          <w:rFonts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>；</w:t>
      </w:r>
    </w:p>
    <w:p w:rsidR="00E9071C" w:rsidRPr="00A46FC4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 w:rsidR="00351CA3" w:rsidRPr="00351CA3">
        <w:rPr>
          <w:rFonts w:cs="宋体" w:hint="eastAsia"/>
          <w:sz w:val="24"/>
          <w:szCs w:val="24"/>
        </w:rPr>
        <w:t>合格</w:t>
      </w:r>
    </w:p>
    <w:p w:rsidR="00E9071C" w:rsidRPr="00062ED4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</w:t>
      </w:r>
      <w:r w:rsidR="00351CA3" w:rsidRPr="00351CA3">
        <w:rPr>
          <w:rFonts w:cs="宋体" w:hint="eastAsia"/>
          <w:sz w:val="24"/>
          <w:szCs w:val="24"/>
        </w:rPr>
        <w:t>计划工期：计划工期包含安装工期为</w:t>
      </w:r>
      <w:r w:rsidR="00351CA3" w:rsidRPr="00351CA3">
        <w:rPr>
          <w:rFonts w:cs="宋体"/>
          <w:sz w:val="24"/>
          <w:szCs w:val="24"/>
        </w:rPr>
        <w:t>7</w:t>
      </w:r>
      <w:r w:rsidR="00351CA3" w:rsidRPr="00351CA3">
        <w:rPr>
          <w:rFonts w:cs="宋体"/>
          <w:sz w:val="24"/>
          <w:szCs w:val="24"/>
        </w:rPr>
        <w:t>日历天</w:t>
      </w:r>
      <w:r w:rsidR="00351CA3" w:rsidRPr="00351CA3">
        <w:rPr>
          <w:rFonts w:cs="宋体" w:hint="eastAsia"/>
          <w:sz w:val="24"/>
          <w:szCs w:val="24"/>
        </w:rPr>
        <w:t>、灯节中间全程看护维修（悬挂时间为</w:t>
      </w:r>
      <w:r w:rsidR="00351CA3" w:rsidRPr="00351CA3">
        <w:rPr>
          <w:rFonts w:cs="宋体" w:hint="eastAsia"/>
          <w:sz w:val="24"/>
          <w:szCs w:val="24"/>
        </w:rPr>
        <w:t>2018</w:t>
      </w:r>
      <w:r w:rsidR="00351CA3" w:rsidRPr="00351CA3">
        <w:rPr>
          <w:rFonts w:cs="宋体" w:hint="eastAsia"/>
          <w:sz w:val="24"/>
          <w:szCs w:val="24"/>
        </w:rPr>
        <w:t>年</w:t>
      </w:r>
      <w:r w:rsidR="00351CA3" w:rsidRPr="00351CA3">
        <w:rPr>
          <w:rFonts w:cs="宋体" w:hint="eastAsia"/>
          <w:sz w:val="24"/>
          <w:szCs w:val="24"/>
        </w:rPr>
        <w:t>2</w:t>
      </w:r>
      <w:r w:rsidR="00351CA3" w:rsidRPr="00351CA3">
        <w:rPr>
          <w:rFonts w:cs="宋体" w:hint="eastAsia"/>
          <w:sz w:val="24"/>
          <w:szCs w:val="24"/>
        </w:rPr>
        <w:t>月</w:t>
      </w:r>
      <w:r w:rsidR="00351CA3" w:rsidRPr="00351CA3">
        <w:rPr>
          <w:rFonts w:cs="宋体" w:hint="eastAsia"/>
          <w:sz w:val="24"/>
          <w:szCs w:val="24"/>
        </w:rPr>
        <w:t>5</w:t>
      </w:r>
      <w:r w:rsidR="00351CA3" w:rsidRPr="00351CA3">
        <w:rPr>
          <w:rFonts w:cs="宋体" w:hint="eastAsia"/>
          <w:sz w:val="24"/>
          <w:szCs w:val="24"/>
        </w:rPr>
        <w:t>日至</w:t>
      </w:r>
      <w:r w:rsidR="00351CA3" w:rsidRPr="00351CA3">
        <w:rPr>
          <w:rFonts w:cs="宋体" w:hint="eastAsia"/>
          <w:sz w:val="24"/>
          <w:szCs w:val="24"/>
        </w:rPr>
        <w:t>2018</w:t>
      </w:r>
      <w:r w:rsidR="00351CA3" w:rsidRPr="00351CA3">
        <w:rPr>
          <w:rFonts w:cs="宋体" w:hint="eastAsia"/>
          <w:sz w:val="24"/>
          <w:szCs w:val="24"/>
        </w:rPr>
        <w:t>年</w:t>
      </w:r>
      <w:r w:rsidR="00351CA3" w:rsidRPr="00351CA3">
        <w:rPr>
          <w:rFonts w:cs="宋体" w:hint="eastAsia"/>
          <w:sz w:val="24"/>
          <w:szCs w:val="24"/>
        </w:rPr>
        <w:t>3</w:t>
      </w:r>
      <w:r w:rsidR="00351CA3" w:rsidRPr="00351CA3">
        <w:rPr>
          <w:rFonts w:cs="宋体" w:hint="eastAsia"/>
          <w:sz w:val="24"/>
          <w:szCs w:val="24"/>
        </w:rPr>
        <w:t>月</w:t>
      </w:r>
      <w:r w:rsidR="00351CA3" w:rsidRPr="00351CA3">
        <w:rPr>
          <w:rFonts w:cs="宋体" w:hint="eastAsia"/>
          <w:sz w:val="24"/>
          <w:szCs w:val="24"/>
        </w:rPr>
        <w:t>4</w:t>
      </w:r>
      <w:r w:rsidR="00351CA3" w:rsidRPr="00351CA3">
        <w:rPr>
          <w:rFonts w:cs="宋体" w:hint="eastAsia"/>
          <w:sz w:val="24"/>
          <w:szCs w:val="24"/>
        </w:rPr>
        <w:t>日）、灯节结束后的拆除</w:t>
      </w:r>
      <w:r w:rsidRPr="007C0F9F">
        <w:rPr>
          <w:rFonts w:cs="宋体" w:hint="eastAsia"/>
          <w:sz w:val="24"/>
          <w:szCs w:val="24"/>
        </w:rPr>
        <w:t>；</w:t>
      </w:r>
    </w:p>
    <w:p w:rsidR="00E9071C" w:rsidRPr="00A46FC4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综合评估法</w:t>
      </w:r>
    </w:p>
    <w:p w:rsidR="00E9071C" w:rsidRDefault="00E9071C" w:rsidP="006529A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9071C" w:rsidRDefault="00E9071C" w:rsidP="00231E8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9071C" w:rsidRDefault="00E9071C" w:rsidP="00231E8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本工程招标采用公开招标方式进行，按照法定公开招标程序和要求在</w:t>
      </w:r>
      <w:r w:rsidR="004C5B7A" w:rsidRPr="004C5B7A">
        <w:rPr>
          <w:rFonts w:cs="宋体" w:hint="eastAsia"/>
          <w:sz w:val="24"/>
          <w:szCs w:val="24"/>
        </w:rPr>
        <w:t>中国政府采购网、河南省政府采购网、全国公共资源交易平台（河南省·许昌市）、中国采购与招标网、河南招标采购综合网</w:t>
      </w:r>
      <w:r w:rsidRPr="000000E0">
        <w:rPr>
          <w:rFonts w:cs="宋体" w:hint="eastAsia"/>
          <w:sz w:val="24"/>
          <w:szCs w:val="24"/>
        </w:rPr>
        <w:t>上公开发布招标信息，于投标截止时间前递交投标文件及投标保证金的投标单位：</w:t>
      </w:r>
      <w:r>
        <w:rPr>
          <w:rFonts w:cs="宋体" w:hint="eastAsia"/>
          <w:sz w:val="24"/>
          <w:szCs w:val="24"/>
        </w:rPr>
        <w:t>共</w:t>
      </w:r>
      <w:r w:rsidRPr="000000E0">
        <w:rPr>
          <w:sz w:val="24"/>
          <w:szCs w:val="24"/>
          <w:u w:val="single"/>
        </w:rPr>
        <w:t xml:space="preserve"> </w:t>
      </w:r>
      <w:r w:rsidR="00B27644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 w:rsidRPr="000000E0">
        <w:rPr>
          <w:rFonts w:cs="宋体" w:hint="eastAsia"/>
          <w:sz w:val="24"/>
          <w:szCs w:val="24"/>
        </w:rPr>
        <w:t>家。</w:t>
      </w:r>
    </w:p>
    <w:p w:rsidR="00E9071C" w:rsidRDefault="00E9071C" w:rsidP="00231E8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3260"/>
        <w:gridCol w:w="1134"/>
        <w:gridCol w:w="3260"/>
      </w:tblGrid>
      <w:tr w:rsidR="00E9071C" w:rsidRPr="00B1404E" w:rsidTr="004C5B7A">
        <w:trPr>
          <w:trHeight w:val="430"/>
        </w:trPr>
        <w:tc>
          <w:tcPr>
            <w:tcW w:w="2199" w:type="dxa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招标人名称</w:t>
            </w:r>
          </w:p>
        </w:tc>
        <w:tc>
          <w:tcPr>
            <w:tcW w:w="7654" w:type="dxa"/>
            <w:gridSpan w:val="3"/>
          </w:tcPr>
          <w:p w:rsidR="00E9071C" w:rsidRPr="00C64D46" w:rsidRDefault="00351CA3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禹州市路灯管理所</w:t>
            </w:r>
          </w:p>
        </w:tc>
      </w:tr>
      <w:tr w:rsidR="00E9071C" w:rsidRPr="00B1404E" w:rsidTr="004C5B7A">
        <w:trPr>
          <w:trHeight w:val="415"/>
        </w:trPr>
        <w:tc>
          <w:tcPr>
            <w:tcW w:w="2199" w:type="dxa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招标代理机构名称</w:t>
            </w:r>
          </w:p>
        </w:tc>
        <w:tc>
          <w:tcPr>
            <w:tcW w:w="7654" w:type="dxa"/>
            <w:gridSpan w:val="3"/>
            <w:vAlign w:val="center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河南大河招标有限公司</w:t>
            </w:r>
          </w:p>
        </w:tc>
      </w:tr>
      <w:tr w:rsidR="00E9071C" w:rsidRPr="00B1404E" w:rsidTr="004C5B7A">
        <w:trPr>
          <w:trHeight w:val="402"/>
        </w:trPr>
        <w:tc>
          <w:tcPr>
            <w:tcW w:w="2199" w:type="dxa"/>
            <w:vAlign w:val="center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工程名称</w:t>
            </w:r>
          </w:p>
        </w:tc>
        <w:tc>
          <w:tcPr>
            <w:tcW w:w="7654" w:type="dxa"/>
            <w:gridSpan w:val="3"/>
            <w:vAlign w:val="center"/>
          </w:tcPr>
          <w:p w:rsidR="00E9071C" w:rsidRPr="00C64D46" w:rsidRDefault="00351CA3" w:rsidP="00E9071C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禹州市</w:t>
            </w:r>
            <w:r w:rsidRPr="00C64D46">
              <w:rPr>
                <w:rFonts w:cs="宋体" w:hint="eastAsia"/>
                <w:sz w:val="24"/>
                <w:szCs w:val="24"/>
              </w:rPr>
              <w:t>2018</w:t>
            </w:r>
            <w:r w:rsidRPr="00C64D46">
              <w:rPr>
                <w:rFonts w:cs="宋体" w:hint="eastAsia"/>
                <w:sz w:val="24"/>
                <w:szCs w:val="24"/>
              </w:rPr>
              <w:t>年春节灯节彩灯布展工程</w:t>
            </w:r>
          </w:p>
        </w:tc>
      </w:tr>
      <w:tr w:rsidR="00E9071C" w:rsidRPr="00B1404E" w:rsidTr="00C64D46">
        <w:trPr>
          <w:trHeight w:val="458"/>
        </w:trPr>
        <w:tc>
          <w:tcPr>
            <w:tcW w:w="2199" w:type="dxa"/>
            <w:vAlign w:val="center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开标时间</w:t>
            </w:r>
          </w:p>
        </w:tc>
        <w:tc>
          <w:tcPr>
            <w:tcW w:w="3260" w:type="dxa"/>
            <w:vAlign w:val="center"/>
          </w:tcPr>
          <w:p w:rsidR="00E9071C" w:rsidRPr="00C64D46" w:rsidRDefault="00E9071C" w:rsidP="00351CA3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/>
                <w:sz w:val="24"/>
                <w:szCs w:val="24"/>
              </w:rPr>
              <w:t>201</w:t>
            </w:r>
            <w:r w:rsidR="00351CA3" w:rsidRPr="00C64D46">
              <w:rPr>
                <w:rFonts w:cs="宋体"/>
                <w:sz w:val="24"/>
                <w:szCs w:val="24"/>
              </w:rPr>
              <w:t>8</w:t>
            </w:r>
            <w:r w:rsidRPr="00C64D46">
              <w:rPr>
                <w:rFonts w:cs="宋体" w:hint="eastAsia"/>
                <w:sz w:val="24"/>
                <w:szCs w:val="24"/>
              </w:rPr>
              <w:t>年</w:t>
            </w:r>
            <w:r w:rsidR="00351CA3" w:rsidRPr="00C64D46">
              <w:rPr>
                <w:rFonts w:cs="宋体"/>
                <w:sz w:val="24"/>
                <w:szCs w:val="24"/>
              </w:rPr>
              <w:t>1</w:t>
            </w:r>
            <w:r w:rsidRPr="00C64D46">
              <w:rPr>
                <w:rFonts w:cs="宋体" w:hint="eastAsia"/>
                <w:sz w:val="24"/>
                <w:szCs w:val="24"/>
              </w:rPr>
              <w:t>月</w:t>
            </w:r>
            <w:r w:rsidR="00351CA3" w:rsidRPr="00C64D46">
              <w:rPr>
                <w:rFonts w:cs="宋体"/>
                <w:sz w:val="24"/>
                <w:szCs w:val="24"/>
              </w:rPr>
              <w:t>2</w:t>
            </w:r>
            <w:r w:rsidRPr="00C64D46">
              <w:rPr>
                <w:rFonts w:cs="宋体"/>
                <w:sz w:val="24"/>
                <w:szCs w:val="24"/>
              </w:rPr>
              <w:t>4</w:t>
            </w:r>
            <w:r w:rsidRPr="00C64D46">
              <w:rPr>
                <w:rFonts w:cs="宋体" w:hint="eastAsia"/>
                <w:sz w:val="24"/>
                <w:szCs w:val="24"/>
              </w:rPr>
              <w:t>日</w:t>
            </w:r>
            <w:r w:rsidR="00351CA3" w:rsidRPr="00C64D46">
              <w:rPr>
                <w:rFonts w:cs="宋体"/>
                <w:sz w:val="24"/>
                <w:szCs w:val="24"/>
              </w:rPr>
              <w:t>9</w:t>
            </w:r>
            <w:r w:rsidR="004C5B7A" w:rsidRPr="00C64D46">
              <w:rPr>
                <w:rFonts w:cs="宋体" w:hint="eastAsia"/>
                <w:sz w:val="24"/>
                <w:szCs w:val="24"/>
              </w:rPr>
              <w:t>：</w:t>
            </w:r>
            <w:r w:rsidRPr="00C64D46">
              <w:rPr>
                <w:rFonts w:cs="宋体"/>
                <w:sz w:val="24"/>
                <w:szCs w:val="24"/>
              </w:rPr>
              <w:t>00</w:t>
            </w:r>
            <w:r w:rsidRPr="00C64D46">
              <w:rPr>
                <w:rFonts w:cs="宋体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9071C" w:rsidRP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260" w:type="dxa"/>
            <w:vAlign w:val="center"/>
          </w:tcPr>
          <w:p w:rsid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禹州市公共资源交易中心</w:t>
            </w:r>
          </w:p>
          <w:p w:rsidR="00E9071C" w:rsidRP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开标一室</w:t>
            </w:r>
          </w:p>
        </w:tc>
      </w:tr>
      <w:tr w:rsidR="00E9071C" w:rsidRPr="00B1404E" w:rsidTr="00C64D46">
        <w:trPr>
          <w:trHeight w:val="470"/>
        </w:trPr>
        <w:tc>
          <w:tcPr>
            <w:tcW w:w="2199" w:type="dxa"/>
            <w:vAlign w:val="center"/>
          </w:tcPr>
          <w:p w:rsidR="00E9071C" w:rsidRPr="00C64D46" w:rsidRDefault="00E9071C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cs="宋体"/>
                <w:kern w:val="2"/>
              </w:rPr>
            </w:pPr>
            <w:r w:rsidRPr="00C64D46">
              <w:rPr>
                <w:rFonts w:cs="宋体" w:hint="eastAsia"/>
                <w:kern w:val="2"/>
              </w:rPr>
              <w:t>评标时间</w:t>
            </w:r>
          </w:p>
        </w:tc>
        <w:tc>
          <w:tcPr>
            <w:tcW w:w="3260" w:type="dxa"/>
            <w:vAlign w:val="center"/>
          </w:tcPr>
          <w:p w:rsidR="00E9071C" w:rsidRPr="00C64D46" w:rsidRDefault="00351CA3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/>
                <w:sz w:val="24"/>
                <w:szCs w:val="24"/>
              </w:rPr>
              <w:t>2018</w:t>
            </w:r>
            <w:r w:rsidRPr="00C64D46">
              <w:rPr>
                <w:rFonts w:cs="宋体" w:hint="eastAsia"/>
                <w:sz w:val="24"/>
                <w:szCs w:val="24"/>
              </w:rPr>
              <w:t>年</w:t>
            </w:r>
            <w:r w:rsidRPr="00C64D46">
              <w:rPr>
                <w:rFonts w:cs="宋体"/>
                <w:sz w:val="24"/>
                <w:szCs w:val="24"/>
              </w:rPr>
              <w:t>1</w:t>
            </w:r>
            <w:r w:rsidRPr="00C64D46">
              <w:rPr>
                <w:rFonts w:cs="宋体" w:hint="eastAsia"/>
                <w:sz w:val="24"/>
                <w:szCs w:val="24"/>
              </w:rPr>
              <w:t>月</w:t>
            </w:r>
            <w:r w:rsidRPr="00C64D46">
              <w:rPr>
                <w:rFonts w:cs="宋体"/>
                <w:sz w:val="24"/>
                <w:szCs w:val="24"/>
              </w:rPr>
              <w:t>24</w:t>
            </w:r>
            <w:r w:rsidRPr="00C64D46">
              <w:rPr>
                <w:rFonts w:cs="宋体" w:hint="eastAsia"/>
                <w:sz w:val="24"/>
                <w:szCs w:val="24"/>
              </w:rPr>
              <w:t>日</w:t>
            </w:r>
            <w:r w:rsidR="00E9071C" w:rsidRPr="00C64D46">
              <w:rPr>
                <w:rFonts w:cs="宋体"/>
                <w:sz w:val="24"/>
                <w:szCs w:val="24"/>
              </w:rPr>
              <w:t>10</w:t>
            </w:r>
            <w:r w:rsidR="00E9071C" w:rsidRPr="00C64D46">
              <w:rPr>
                <w:rFonts w:cs="宋体" w:hint="eastAsia"/>
                <w:sz w:val="24"/>
                <w:szCs w:val="24"/>
              </w:rPr>
              <w:t>：</w:t>
            </w:r>
            <w:r w:rsidR="00E9071C" w:rsidRPr="00C64D46">
              <w:rPr>
                <w:rFonts w:cs="宋体"/>
                <w:sz w:val="24"/>
                <w:szCs w:val="24"/>
              </w:rPr>
              <w:t>30</w:t>
            </w:r>
            <w:r w:rsidR="00E9071C" w:rsidRPr="00C64D46">
              <w:rPr>
                <w:rFonts w:cs="宋体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9071C" w:rsidRP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260" w:type="dxa"/>
            <w:vAlign w:val="center"/>
          </w:tcPr>
          <w:p w:rsid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禹州市公共资源交易中心</w:t>
            </w:r>
          </w:p>
          <w:p w:rsidR="00E9071C" w:rsidRPr="00C64D46" w:rsidRDefault="00E9071C" w:rsidP="00E9071C">
            <w:pPr>
              <w:ind w:rightChars="-149" w:right="-313"/>
              <w:rPr>
                <w:rFonts w:cs="宋体"/>
                <w:sz w:val="24"/>
                <w:szCs w:val="24"/>
              </w:rPr>
            </w:pPr>
            <w:r w:rsidRPr="00C64D46">
              <w:rPr>
                <w:rFonts w:cs="宋体" w:hint="eastAsia"/>
                <w:sz w:val="24"/>
                <w:szCs w:val="24"/>
              </w:rPr>
              <w:t>评标三室</w:t>
            </w:r>
          </w:p>
        </w:tc>
      </w:tr>
    </w:tbl>
    <w:p w:rsidR="00E9071C" w:rsidRPr="00D34CF8" w:rsidRDefault="00E9071C" w:rsidP="00E9071C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</w:t>
      </w:r>
      <w:r w:rsidRPr="0013031A">
        <w:rPr>
          <w:rFonts w:cs="宋体" w:hint="eastAsia"/>
          <w:b/>
          <w:bCs/>
          <w:sz w:val="24"/>
          <w:szCs w:val="24"/>
        </w:rPr>
        <w:t>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 w:rsidRPr="00D34CF8">
        <w:rPr>
          <w:b/>
          <w:bCs/>
          <w:sz w:val="24"/>
          <w:szCs w:val="24"/>
        </w:rPr>
        <w:t xml:space="preserve">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92"/>
        <w:gridCol w:w="2552"/>
        <w:gridCol w:w="709"/>
        <w:gridCol w:w="1417"/>
        <w:gridCol w:w="1134"/>
        <w:gridCol w:w="709"/>
        <w:gridCol w:w="850"/>
      </w:tblGrid>
      <w:tr w:rsidR="00351CA3" w:rsidRPr="00B1404E" w:rsidTr="002812C8">
        <w:trPr>
          <w:trHeight w:val="704"/>
        </w:trPr>
        <w:tc>
          <w:tcPr>
            <w:tcW w:w="1490" w:type="dxa"/>
            <w:vAlign w:val="center"/>
          </w:tcPr>
          <w:p w:rsidR="00351CA3" w:rsidRPr="002812C8" w:rsidRDefault="00351CA3" w:rsidP="00A54396">
            <w:pPr>
              <w:spacing w:line="300" w:lineRule="exact"/>
              <w:ind w:rightChars="-149" w:right="-313"/>
              <w:jc w:val="center"/>
            </w:pPr>
            <w:r w:rsidRPr="002812C8">
              <w:rPr>
                <w:rFonts w:hint="eastAsia"/>
                <w:sz w:val="18"/>
                <w:szCs w:val="18"/>
              </w:rPr>
              <w:t>投标单位</w:t>
            </w:r>
          </w:p>
        </w:tc>
        <w:tc>
          <w:tcPr>
            <w:tcW w:w="992" w:type="dxa"/>
            <w:vAlign w:val="center"/>
          </w:tcPr>
          <w:p w:rsidR="00351CA3" w:rsidRPr="002812C8" w:rsidRDefault="00351CA3" w:rsidP="00A5439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812C8">
              <w:rPr>
                <w:rFonts w:hint="eastAsia"/>
                <w:sz w:val="18"/>
                <w:szCs w:val="18"/>
              </w:rPr>
              <w:t>投标报价</w:t>
            </w:r>
            <w:r w:rsidRPr="002812C8">
              <w:rPr>
                <w:sz w:val="18"/>
                <w:szCs w:val="18"/>
              </w:rPr>
              <w:br/>
            </w:r>
            <w:r w:rsidRPr="002812C8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2552" w:type="dxa"/>
            <w:vAlign w:val="center"/>
          </w:tcPr>
          <w:p w:rsidR="00351CA3" w:rsidRPr="002812C8" w:rsidRDefault="00351CA3" w:rsidP="00B27644">
            <w:pPr>
              <w:spacing w:line="300" w:lineRule="exact"/>
              <w:ind w:rightChars="-149" w:right="-313" w:firstLineChars="400" w:firstLine="720"/>
              <w:rPr>
                <w:sz w:val="18"/>
                <w:szCs w:val="18"/>
              </w:rPr>
            </w:pPr>
            <w:r w:rsidRPr="002812C8">
              <w:rPr>
                <w:rFonts w:hint="eastAsia"/>
                <w:sz w:val="18"/>
                <w:szCs w:val="18"/>
              </w:rPr>
              <w:t>工期</w:t>
            </w:r>
          </w:p>
          <w:p w:rsidR="00351CA3" w:rsidRPr="002812C8" w:rsidRDefault="00351CA3" w:rsidP="00B27644">
            <w:pPr>
              <w:spacing w:line="300" w:lineRule="exact"/>
              <w:ind w:rightChars="-149" w:right="-313" w:firstLineChars="300" w:firstLine="540"/>
            </w:pPr>
            <w:r w:rsidRPr="002812C8">
              <w:rPr>
                <w:rFonts w:hint="eastAsia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351CA3" w:rsidRPr="002812C8" w:rsidRDefault="00351CA3" w:rsidP="00B27644">
            <w:pPr>
              <w:pStyle w:val="a5"/>
              <w:widowControl/>
              <w:spacing w:beforeAutospacing="0" w:afterAutospacing="0" w:line="300" w:lineRule="exact"/>
              <w:jc w:val="center"/>
              <w:rPr>
                <w:kern w:val="2"/>
                <w:sz w:val="18"/>
                <w:szCs w:val="18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质量</w:t>
            </w:r>
          </w:p>
          <w:p w:rsidR="00351CA3" w:rsidRPr="002812C8" w:rsidRDefault="00351CA3" w:rsidP="00B27644">
            <w:pPr>
              <w:pStyle w:val="a5"/>
              <w:widowControl/>
              <w:spacing w:beforeAutospacing="0" w:afterAutospacing="0" w:line="300" w:lineRule="exact"/>
              <w:jc w:val="center"/>
              <w:rPr>
                <w:kern w:val="2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要求</w:t>
            </w:r>
          </w:p>
        </w:tc>
        <w:tc>
          <w:tcPr>
            <w:tcW w:w="1417" w:type="dxa"/>
            <w:vAlign w:val="center"/>
          </w:tcPr>
          <w:p w:rsidR="00351CA3" w:rsidRPr="002812C8" w:rsidRDefault="00351CA3" w:rsidP="00A54396">
            <w:pPr>
              <w:spacing w:line="300" w:lineRule="exact"/>
              <w:ind w:rightChars="-149" w:right="-313" w:firstLineChars="100" w:firstLine="180"/>
              <w:rPr>
                <w:sz w:val="18"/>
                <w:szCs w:val="18"/>
              </w:rPr>
            </w:pPr>
            <w:r w:rsidRPr="002812C8">
              <w:rPr>
                <w:rFonts w:hint="eastAsia"/>
                <w:sz w:val="18"/>
                <w:szCs w:val="18"/>
              </w:rPr>
              <w:t>项目经理</w:t>
            </w:r>
          </w:p>
          <w:p w:rsidR="00351CA3" w:rsidRPr="002812C8" w:rsidRDefault="00351CA3" w:rsidP="00A54396">
            <w:pPr>
              <w:pStyle w:val="a5"/>
              <w:widowControl/>
              <w:spacing w:beforeAutospacing="0" w:afterAutospacing="0" w:line="300" w:lineRule="exact"/>
              <w:jc w:val="center"/>
              <w:rPr>
                <w:b/>
                <w:kern w:val="2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及证书编号</w:t>
            </w:r>
          </w:p>
        </w:tc>
        <w:tc>
          <w:tcPr>
            <w:tcW w:w="1134" w:type="dxa"/>
            <w:vAlign w:val="center"/>
          </w:tcPr>
          <w:p w:rsidR="00351CA3" w:rsidRPr="002812C8" w:rsidRDefault="00351CA3" w:rsidP="00A54396">
            <w:pPr>
              <w:pStyle w:val="a5"/>
              <w:widowControl/>
              <w:spacing w:beforeAutospacing="0" w:afterAutospacing="0" w:line="300" w:lineRule="exact"/>
              <w:jc w:val="center"/>
              <w:rPr>
                <w:kern w:val="2"/>
                <w:sz w:val="18"/>
                <w:szCs w:val="18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技术负责人及职称</w:t>
            </w:r>
          </w:p>
        </w:tc>
        <w:tc>
          <w:tcPr>
            <w:tcW w:w="709" w:type="dxa"/>
            <w:vAlign w:val="center"/>
          </w:tcPr>
          <w:p w:rsidR="00351CA3" w:rsidRPr="002812C8" w:rsidRDefault="00351CA3" w:rsidP="00A54396">
            <w:pPr>
              <w:pStyle w:val="a5"/>
              <w:widowControl/>
              <w:spacing w:beforeAutospacing="0" w:afterAutospacing="0" w:line="300" w:lineRule="exact"/>
              <w:jc w:val="center"/>
              <w:rPr>
                <w:kern w:val="2"/>
                <w:sz w:val="18"/>
                <w:szCs w:val="18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密封</w:t>
            </w:r>
          </w:p>
          <w:p w:rsidR="00351CA3" w:rsidRPr="002812C8" w:rsidRDefault="00351CA3" w:rsidP="00A54396">
            <w:pPr>
              <w:pStyle w:val="a5"/>
              <w:widowControl/>
              <w:spacing w:beforeAutospacing="0" w:afterAutospacing="0" w:line="300" w:lineRule="exact"/>
              <w:jc w:val="center"/>
              <w:rPr>
                <w:kern w:val="2"/>
                <w:sz w:val="18"/>
                <w:szCs w:val="18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情况</w:t>
            </w:r>
          </w:p>
        </w:tc>
        <w:tc>
          <w:tcPr>
            <w:tcW w:w="850" w:type="dxa"/>
          </w:tcPr>
          <w:p w:rsidR="00351CA3" w:rsidRPr="002812C8" w:rsidRDefault="00351CA3" w:rsidP="002812C8">
            <w:pPr>
              <w:pStyle w:val="a5"/>
              <w:widowControl/>
              <w:spacing w:beforeAutospacing="0" w:afterAutospacing="0" w:line="220" w:lineRule="exact"/>
              <w:jc w:val="center"/>
              <w:rPr>
                <w:kern w:val="2"/>
                <w:sz w:val="18"/>
                <w:szCs w:val="18"/>
              </w:rPr>
            </w:pPr>
            <w:r w:rsidRPr="002812C8">
              <w:rPr>
                <w:rFonts w:hint="eastAsia"/>
                <w:kern w:val="2"/>
                <w:sz w:val="18"/>
                <w:szCs w:val="18"/>
              </w:rPr>
              <w:t>对本次开标过程是否有异议</w:t>
            </w:r>
          </w:p>
        </w:tc>
      </w:tr>
      <w:tr w:rsidR="00B27644" w:rsidRPr="00B1404E" w:rsidTr="002812C8">
        <w:trPr>
          <w:trHeight w:val="595"/>
        </w:trPr>
        <w:tc>
          <w:tcPr>
            <w:tcW w:w="1490" w:type="dxa"/>
            <w:vAlign w:val="center"/>
          </w:tcPr>
          <w:p w:rsidR="00B27644" w:rsidRPr="00B27644" w:rsidRDefault="00B27644" w:rsidP="00B27644"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B27644">
              <w:rPr>
                <w:rFonts w:hint="eastAsia"/>
                <w:color w:val="000000"/>
                <w:sz w:val="18"/>
                <w:szCs w:val="18"/>
              </w:rPr>
              <w:t>河南颍淮建工有限公司</w:t>
            </w:r>
          </w:p>
        </w:tc>
        <w:tc>
          <w:tcPr>
            <w:tcW w:w="992" w:type="dxa"/>
            <w:vAlign w:val="center"/>
          </w:tcPr>
          <w:p w:rsidR="00B27644" w:rsidRPr="00B27644" w:rsidRDefault="00B27644" w:rsidP="00B27644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 xml:space="preserve">856555.33 </w:t>
            </w:r>
          </w:p>
        </w:tc>
        <w:tc>
          <w:tcPr>
            <w:tcW w:w="2552" w:type="dxa"/>
            <w:vAlign w:val="center"/>
          </w:tcPr>
          <w:p w:rsidR="00B27644" w:rsidRPr="00B27644" w:rsidRDefault="00B27644" w:rsidP="006B2C5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安装工期为</w:t>
            </w:r>
            <w:r w:rsidRPr="00B27644">
              <w:rPr>
                <w:rFonts w:hint="eastAsia"/>
                <w:sz w:val="18"/>
                <w:szCs w:val="18"/>
              </w:rPr>
              <w:t>7</w:t>
            </w:r>
            <w:r w:rsidRPr="00B27644">
              <w:rPr>
                <w:rFonts w:hint="eastAsia"/>
                <w:sz w:val="18"/>
                <w:szCs w:val="18"/>
              </w:rPr>
              <w:t>日历天、灯节中间全程看护维修（悬挂时间为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2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5</w:t>
            </w:r>
            <w:r w:rsidRPr="00B27644">
              <w:rPr>
                <w:rFonts w:hint="eastAsia"/>
                <w:sz w:val="18"/>
                <w:szCs w:val="18"/>
              </w:rPr>
              <w:t>日至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3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4</w:t>
            </w:r>
            <w:r w:rsidRPr="00B27644">
              <w:rPr>
                <w:rFonts w:hint="eastAsia"/>
                <w:sz w:val="18"/>
                <w:szCs w:val="18"/>
              </w:rPr>
              <w:t>日）、灯节结束后的拆除</w:t>
            </w:r>
          </w:p>
        </w:tc>
        <w:tc>
          <w:tcPr>
            <w:tcW w:w="709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17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苏鑫鑫</w:t>
            </w:r>
            <w:r w:rsidR="006B2C5A">
              <w:rPr>
                <w:rFonts w:hint="eastAsia"/>
                <w:sz w:val="18"/>
                <w:szCs w:val="18"/>
              </w:rPr>
              <w:t xml:space="preserve"> </w:t>
            </w:r>
            <w:r w:rsidR="006B2C5A">
              <w:rPr>
                <w:sz w:val="18"/>
                <w:szCs w:val="18"/>
              </w:rPr>
              <w:t xml:space="preserve"> </w:t>
            </w:r>
            <w:r w:rsidR="006B2C5A">
              <w:rPr>
                <w:rFonts w:hint="eastAsia"/>
                <w:sz w:val="18"/>
                <w:szCs w:val="18"/>
              </w:rPr>
              <w:t>豫</w:t>
            </w:r>
          </w:p>
          <w:p w:rsidR="006B2C5A" w:rsidRPr="00B27644" w:rsidRDefault="006B2C5A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241151686778</w:t>
            </w:r>
          </w:p>
        </w:tc>
        <w:tc>
          <w:tcPr>
            <w:tcW w:w="1134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proofErr w:type="gramStart"/>
            <w:r w:rsidRPr="00B27644">
              <w:rPr>
                <w:rFonts w:hint="eastAsia"/>
                <w:sz w:val="18"/>
                <w:szCs w:val="18"/>
              </w:rPr>
              <w:t>申怀强</w:t>
            </w:r>
            <w:proofErr w:type="gramEnd"/>
          </w:p>
          <w:p w:rsidR="006B2C5A" w:rsidRPr="00B27644" w:rsidRDefault="006B2C5A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cs="宋体" w:hint="eastAsia"/>
                <w:sz w:val="18"/>
                <w:szCs w:val="18"/>
              </w:rPr>
              <w:t>密封完好</w:t>
            </w:r>
          </w:p>
        </w:tc>
        <w:tc>
          <w:tcPr>
            <w:tcW w:w="850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7644" w:rsidRPr="00B1404E" w:rsidTr="002812C8">
        <w:trPr>
          <w:trHeight w:val="550"/>
        </w:trPr>
        <w:tc>
          <w:tcPr>
            <w:tcW w:w="1490" w:type="dxa"/>
            <w:vAlign w:val="center"/>
          </w:tcPr>
          <w:p w:rsidR="00B27644" w:rsidRPr="00B27644" w:rsidRDefault="00B27644" w:rsidP="00B27644">
            <w:pPr>
              <w:jc w:val="center"/>
              <w:rPr>
                <w:color w:val="000000"/>
                <w:sz w:val="18"/>
                <w:szCs w:val="18"/>
              </w:rPr>
            </w:pPr>
            <w:r w:rsidRPr="00B27644">
              <w:rPr>
                <w:rFonts w:hint="eastAsia"/>
                <w:color w:val="000000"/>
                <w:sz w:val="18"/>
                <w:szCs w:val="18"/>
              </w:rPr>
              <w:lastRenderedPageBreak/>
              <w:t>焦作青</w:t>
            </w:r>
            <w:proofErr w:type="gramStart"/>
            <w:r w:rsidRPr="00B27644">
              <w:rPr>
                <w:rFonts w:hint="eastAsia"/>
                <w:color w:val="000000"/>
                <w:sz w:val="18"/>
                <w:szCs w:val="18"/>
              </w:rPr>
              <w:t>峰建设</w:t>
            </w:r>
            <w:proofErr w:type="gramEnd"/>
            <w:r w:rsidRPr="00B27644">
              <w:rPr>
                <w:rFonts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992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 xml:space="preserve">857139.60 </w:t>
            </w:r>
          </w:p>
        </w:tc>
        <w:tc>
          <w:tcPr>
            <w:tcW w:w="2552" w:type="dxa"/>
            <w:vAlign w:val="center"/>
          </w:tcPr>
          <w:p w:rsidR="00B27644" w:rsidRPr="00B27644" w:rsidRDefault="00B27644" w:rsidP="006B2C5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安装工期为</w:t>
            </w:r>
            <w:r w:rsidRPr="00B27644">
              <w:rPr>
                <w:rFonts w:hint="eastAsia"/>
                <w:sz w:val="18"/>
                <w:szCs w:val="18"/>
              </w:rPr>
              <w:t>7</w:t>
            </w:r>
            <w:r w:rsidRPr="00B27644">
              <w:rPr>
                <w:rFonts w:hint="eastAsia"/>
                <w:sz w:val="18"/>
                <w:szCs w:val="18"/>
              </w:rPr>
              <w:t>日历天、灯节中间全程看护维修（悬挂时间为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2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5</w:t>
            </w:r>
            <w:r w:rsidRPr="00B27644">
              <w:rPr>
                <w:rFonts w:hint="eastAsia"/>
                <w:sz w:val="18"/>
                <w:szCs w:val="18"/>
              </w:rPr>
              <w:t>日至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3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4</w:t>
            </w:r>
            <w:r w:rsidRPr="00B27644">
              <w:rPr>
                <w:rFonts w:hint="eastAsia"/>
                <w:sz w:val="18"/>
                <w:szCs w:val="18"/>
              </w:rPr>
              <w:t>日）、灯节结束后的拆除</w:t>
            </w:r>
          </w:p>
        </w:tc>
        <w:tc>
          <w:tcPr>
            <w:tcW w:w="709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17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王杰</w:t>
            </w:r>
            <w:r w:rsidR="006B2C5A">
              <w:rPr>
                <w:rFonts w:hint="eastAsia"/>
                <w:sz w:val="18"/>
                <w:szCs w:val="18"/>
              </w:rPr>
              <w:t xml:space="preserve">   </w:t>
            </w:r>
            <w:r w:rsidR="006B2C5A">
              <w:rPr>
                <w:rFonts w:hint="eastAsia"/>
                <w:sz w:val="18"/>
                <w:szCs w:val="18"/>
              </w:rPr>
              <w:t>豫</w:t>
            </w:r>
          </w:p>
          <w:p w:rsidR="006B2C5A" w:rsidRPr="00B27644" w:rsidRDefault="006B2C5A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241161688887</w:t>
            </w:r>
          </w:p>
        </w:tc>
        <w:tc>
          <w:tcPr>
            <w:tcW w:w="1134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常绍峰</w:t>
            </w:r>
          </w:p>
          <w:p w:rsidR="006B2C5A" w:rsidRPr="00B27644" w:rsidRDefault="006B2C5A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cs="宋体" w:hint="eastAsia"/>
                <w:sz w:val="18"/>
                <w:szCs w:val="18"/>
              </w:rPr>
              <w:t>密封完好</w:t>
            </w:r>
          </w:p>
        </w:tc>
        <w:tc>
          <w:tcPr>
            <w:tcW w:w="850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7644" w:rsidRPr="00B1404E" w:rsidTr="002812C8">
        <w:trPr>
          <w:trHeight w:val="606"/>
        </w:trPr>
        <w:tc>
          <w:tcPr>
            <w:tcW w:w="1490" w:type="dxa"/>
            <w:vAlign w:val="center"/>
          </w:tcPr>
          <w:p w:rsidR="00B27644" w:rsidRPr="00B27644" w:rsidRDefault="00B27644" w:rsidP="00B27644">
            <w:pPr>
              <w:jc w:val="center"/>
              <w:rPr>
                <w:color w:val="000000"/>
                <w:sz w:val="18"/>
                <w:szCs w:val="18"/>
              </w:rPr>
            </w:pPr>
            <w:r w:rsidRPr="00B27644">
              <w:rPr>
                <w:rFonts w:hint="eastAsia"/>
                <w:color w:val="000000"/>
                <w:sz w:val="18"/>
                <w:szCs w:val="18"/>
              </w:rPr>
              <w:t>河南志鹏水利水电工程有限公司</w:t>
            </w:r>
          </w:p>
        </w:tc>
        <w:tc>
          <w:tcPr>
            <w:tcW w:w="992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 xml:space="preserve">840708.00 </w:t>
            </w:r>
          </w:p>
        </w:tc>
        <w:tc>
          <w:tcPr>
            <w:tcW w:w="2552" w:type="dxa"/>
            <w:vAlign w:val="center"/>
          </w:tcPr>
          <w:p w:rsidR="00B27644" w:rsidRPr="00B27644" w:rsidRDefault="00B27644" w:rsidP="006B2C5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安装工期为</w:t>
            </w:r>
            <w:r w:rsidRPr="00B27644">
              <w:rPr>
                <w:rFonts w:hint="eastAsia"/>
                <w:sz w:val="18"/>
                <w:szCs w:val="18"/>
              </w:rPr>
              <w:t>7</w:t>
            </w:r>
            <w:r w:rsidRPr="00B27644">
              <w:rPr>
                <w:rFonts w:hint="eastAsia"/>
                <w:sz w:val="18"/>
                <w:szCs w:val="18"/>
              </w:rPr>
              <w:t>日历天、灯节中间全程看护维修（悬挂时间为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2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5</w:t>
            </w:r>
            <w:r w:rsidRPr="00B27644">
              <w:rPr>
                <w:rFonts w:hint="eastAsia"/>
                <w:sz w:val="18"/>
                <w:szCs w:val="18"/>
              </w:rPr>
              <w:t>日至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3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4</w:t>
            </w:r>
            <w:r w:rsidRPr="00B27644">
              <w:rPr>
                <w:rFonts w:hint="eastAsia"/>
                <w:sz w:val="18"/>
                <w:szCs w:val="18"/>
              </w:rPr>
              <w:t>日）、灯节结束后的拆除</w:t>
            </w:r>
          </w:p>
        </w:tc>
        <w:tc>
          <w:tcPr>
            <w:tcW w:w="709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17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邵朋</w:t>
            </w:r>
            <w:r w:rsidR="0029365F">
              <w:rPr>
                <w:rFonts w:hint="eastAsia"/>
                <w:sz w:val="18"/>
                <w:szCs w:val="18"/>
              </w:rPr>
              <w:t xml:space="preserve">  </w:t>
            </w:r>
            <w:r w:rsidR="0029365F">
              <w:rPr>
                <w:sz w:val="18"/>
                <w:szCs w:val="18"/>
              </w:rPr>
              <w:t xml:space="preserve"> </w:t>
            </w:r>
            <w:r w:rsidR="0029365F">
              <w:rPr>
                <w:rFonts w:hint="eastAsia"/>
                <w:sz w:val="18"/>
                <w:szCs w:val="18"/>
              </w:rPr>
              <w:t>豫</w:t>
            </w:r>
          </w:p>
          <w:p w:rsidR="0029365F" w:rsidRPr="00B27644" w:rsidRDefault="0029365F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241121226702</w:t>
            </w:r>
          </w:p>
        </w:tc>
        <w:tc>
          <w:tcPr>
            <w:tcW w:w="1134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李命</w:t>
            </w:r>
          </w:p>
          <w:p w:rsidR="006B2C5A" w:rsidRPr="00B27644" w:rsidRDefault="006B2C5A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709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cs="宋体" w:hint="eastAsia"/>
                <w:sz w:val="18"/>
                <w:szCs w:val="18"/>
              </w:rPr>
              <w:t>密封完好</w:t>
            </w:r>
          </w:p>
        </w:tc>
        <w:tc>
          <w:tcPr>
            <w:tcW w:w="850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7644" w:rsidRPr="00B1404E" w:rsidTr="002812C8">
        <w:trPr>
          <w:trHeight w:val="606"/>
        </w:trPr>
        <w:tc>
          <w:tcPr>
            <w:tcW w:w="1490" w:type="dxa"/>
            <w:vAlign w:val="center"/>
          </w:tcPr>
          <w:p w:rsidR="00B27644" w:rsidRPr="00B27644" w:rsidRDefault="00B27644" w:rsidP="00B27644">
            <w:pPr>
              <w:jc w:val="center"/>
              <w:rPr>
                <w:color w:val="000000"/>
                <w:sz w:val="18"/>
                <w:szCs w:val="18"/>
              </w:rPr>
            </w:pPr>
            <w:r w:rsidRPr="00B27644">
              <w:rPr>
                <w:rFonts w:hint="eastAsia"/>
                <w:color w:val="000000"/>
                <w:sz w:val="18"/>
                <w:szCs w:val="18"/>
              </w:rPr>
              <w:t>许昌东</w:t>
            </w:r>
            <w:proofErr w:type="gramStart"/>
            <w:r w:rsidRPr="00B27644">
              <w:rPr>
                <w:rFonts w:hint="eastAsia"/>
                <w:color w:val="000000"/>
                <w:sz w:val="18"/>
                <w:szCs w:val="18"/>
              </w:rPr>
              <w:t>信建设</w:t>
            </w:r>
            <w:proofErr w:type="gramEnd"/>
            <w:r w:rsidRPr="00B27644">
              <w:rPr>
                <w:rFonts w:hint="eastAsia"/>
                <w:color w:val="000000"/>
                <w:sz w:val="18"/>
                <w:szCs w:val="18"/>
              </w:rPr>
              <w:t>实业有限公司</w:t>
            </w:r>
          </w:p>
        </w:tc>
        <w:tc>
          <w:tcPr>
            <w:tcW w:w="992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 xml:space="preserve">855851.30 </w:t>
            </w:r>
          </w:p>
        </w:tc>
        <w:tc>
          <w:tcPr>
            <w:tcW w:w="2552" w:type="dxa"/>
            <w:vAlign w:val="center"/>
          </w:tcPr>
          <w:p w:rsidR="00B27644" w:rsidRPr="00B27644" w:rsidRDefault="00B27644" w:rsidP="006B2C5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安装工期为</w:t>
            </w:r>
            <w:r w:rsidRPr="00B27644">
              <w:rPr>
                <w:rFonts w:hint="eastAsia"/>
                <w:sz w:val="18"/>
                <w:szCs w:val="18"/>
              </w:rPr>
              <w:t>7</w:t>
            </w:r>
            <w:r w:rsidRPr="00B27644">
              <w:rPr>
                <w:rFonts w:hint="eastAsia"/>
                <w:sz w:val="18"/>
                <w:szCs w:val="18"/>
              </w:rPr>
              <w:t>日历天、灯节中间全程看护维修（悬挂时间为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2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5</w:t>
            </w:r>
            <w:r w:rsidRPr="00B27644">
              <w:rPr>
                <w:rFonts w:hint="eastAsia"/>
                <w:sz w:val="18"/>
                <w:szCs w:val="18"/>
              </w:rPr>
              <w:t>日至</w:t>
            </w:r>
            <w:r w:rsidRPr="00B27644">
              <w:rPr>
                <w:rFonts w:hint="eastAsia"/>
                <w:sz w:val="18"/>
                <w:szCs w:val="18"/>
              </w:rPr>
              <w:t>2018</w:t>
            </w:r>
            <w:r w:rsidRPr="00B27644">
              <w:rPr>
                <w:rFonts w:hint="eastAsia"/>
                <w:sz w:val="18"/>
                <w:szCs w:val="18"/>
              </w:rPr>
              <w:t>年</w:t>
            </w:r>
            <w:r w:rsidRPr="00B27644">
              <w:rPr>
                <w:rFonts w:hint="eastAsia"/>
                <w:sz w:val="18"/>
                <w:szCs w:val="18"/>
              </w:rPr>
              <w:t>3</w:t>
            </w:r>
            <w:r w:rsidRPr="00B27644">
              <w:rPr>
                <w:rFonts w:hint="eastAsia"/>
                <w:sz w:val="18"/>
                <w:szCs w:val="18"/>
              </w:rPr>
              <w:t>月</w:t>
            </w:r>
            <w:r w:rsidRPr="00B27644">
              <w:rPr>
                <w:rFonts w:hint="eastAsia"/>
                <w:sz w:val="18"/>
                <w:szCs w:val="18"/>
              </w:rPr>
              <w:t>4</w:t>
            </w:r>
            <w:r w:rsidRPr="00B27644">
              <w:rPr>
                <w:rFonts w:hint="eastAsia"/>
                <w:sz w:val="18"/>
                <w:szCs w:val="18"/>
              </w:rPr>
              <w:t>日）、灯节结束后的拆除</w:t>
            </w:r>
          </w:p>
        </w:tc>
        <w:tc>
          <w:tcPr>
            <w:tcW w:w="709" w:type="dxa"/>
            <w:vAlign w:val="center"/>
          </w:tcPr>
          <w:p w:rsidR="00B27644" w:rsidRP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17" w:type="dxa"/>
            <w:vAlign w:val="center"/>
          </w:tcPr>
          <w:p w:rsidR="0029365F" w:rsidRPr="00B27644" w:rsidRDefault="00B27644" w:rsidP="0029365F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董</w:t>
            </w:r>
            <w:proofErr w:type="gramStart"/>
            <w:r w:rsidRPr="00B27644">
              <w:rPr>
                <w:rFonts w:hint="eastAsia"/>
                <w:sz w:val="18"/>
                <w:szCs w:val="18"/>
              </w:rPr>
              <w:t>世</w:t>
            </w:r>
            <w:proofErr w:type="gramEnd"/>
            <w:r w:rsidRPr="00B27644">
              <w:rPr>
                <w:rFonts w:hint="eastAsia"/>
                <w:sz w:val="18"/>
                <w:szCs w:val="18"/>
              </w:rPr>
              <w:t>锋</w:t>
            </w:r>
            <w:r w:rsidR="0029365F">
              <w:rPr>
                <w:rFonts w:hint="eastAsia"/>
                <w:sz w:val="18"/>
                <w:szCs w:val="18"/>
              </w:rPr>
              <w:t xml:space="preserve">  </w:t>
            </w:r>
            <w:r w:rsidR="0029365F">
              <w:rPr>
                <w:rFonts w:hint="eastAsia"/>
                <w:sz w:val="18"/>
                <w:szCs w:val="18"/>
              </w:rPr>
              <w:t>豫</w:t>
            </w:r>
            <w:r w:rsidR="0029365F">
              <w:rPr>
                <w:rFonts w:hint="eastAsia"/>
                <w:sz w:val="18"/>
                <w:szCs w:val="18"/>
              </w:rPr>
              <w:t xml:space="preserve"> 241151578329</w:t>
            </w:r>
          </w:p>
        </w:tc>
        <w:tc>
          <w:tcPr>
            <w:tcW w:w="1134" w:type="dxa"/>
            <w:vAlign w:val="center"/>
          </w:tcPr>
          <w:p w:rsidR="00B27644" w:rsidRDefault="00B27644" w:rsidP="00B27644">
            <w:pPr>
              <w:jc w:val="center"/>
              <w:rPr>
                <w:sz w:val="18"/>
                <w:szCs w:val="18"/>
              </w:rPr>
            </w:pPr>
            <w:r w:rsidRPr="00B27644">
              <w:rPr>
                <w:rFonts w:hint="eastAsia"/>
                <w:sz w:val="18"/>
                <w:szCs w:val="18"/>
              </w:rPr>
              <w:t>徐晖</w:t>
            </w:r>
          </w:p>
          <w:p w:rsidR="0029365F" w:rsidRPr="00B27644" w:rsidRDefault="0029365F" w:rsidP="00B27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cs="宋体" w:hint="eastAsia"/>
                <w:sz w:val="18"/>
                <w:szCs w:val="18"/>
              </w:rPr>
              <w:t>密封完好</w:t>
            </w:r>
          </w:p>
        </w:tc>
        <w:tc>
          <w:tcPr>
            <w:tcW w:w="850" w:type="dxa"/>
            <w:vAlign w:val="center"/>
          </w:tcPr>
          <w:p w:rsidR="00B27644" w:rsidRPr="00A54396" w:rsidRDefault="00B27644" w:rsidP="00B27644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54396" w:rsidRPr="00B1404E" w:rsidTr="002812C8">
        <w:trPr>
          <w:trHeight w:val="606"/>
        </w:trPr>
        <w:tc>
          <w:tcPr>
            <w:tcW w:w="2482" w:type="dxa"/>
            <w:gridSpan w:val="2"/>
            <w:vAlign w:val="center"/>
          </w:tcPr>
          <w:p w:rsidR="00A54396" w:rsidRPr="00A54396" w:rsidRDefault="00A54396" w:rsidP="00A54396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招标控制价</w:t>
            </w:r>
          </w:p>
        </w:tc>
        <w:tc>
          <w:tcPr>
            <w:tcW w:w="3261" w:type="dxa"/>
            <w:gridSpan w:val="2"/>
            <w:vAlign w:val="center"/>
          </w:tcPr>
          <w:p w:rsidR="00A54396" w:rsidRPr="00A54396" w:rsidRDefault="00A54396" w:rsidP="00A54396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A54396">
              <w:rPr>
                <w:rFonts w:ascii="宋体" w:cs="Times New Roman"/>
                <w:color w:val="000000"/>
                <w:sz w:val="18"/>
                <w:szCs w:val="18"/>
              </w:rPr>
              <w:t>857591.00</w:t>
            </w:r>
            <w:r w:rsidRPr="00A54396">
              <w:rPr>
                <w:rFonts w:ascii="宋体" w:cs="Times New Roman"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417" w:type="dxa"/>
            <w:vAlign w:val="center"/>
          </w:tcPr>
          <w:p w:rsidR="00A54396" w:rsidRPr="00A54396" w:rsidRDefault="00A54396" w:rsidP="00A54396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A54396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2693" w:type="dxa"/>
            <w:gridSpan w:val="3"/>
            <w:vAlign w:val="center"/>
          </w:tcPr>
          <w:p w:rsidR="00A54396" w:rsidRPr="00A54396" w:rsidRDefault="00A54396" w:rsidP="00A54396"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A54396" w:rsidRPr="00B1404E" w:rsidTr="002812C8">
        <w:trPr>
          <w:trHeight w:val="606"/>
        </w:trPr>
        <w:tc>
          <w:tcPr>
            <w:tcW w:w="2482" w:type="dxa"/>
            <w:gridSpan w:val="2"/>
            <w:vAlign w:val="center"/>
          </w:tcPr>
          <w:p w:rsidR="00A54396" w:rsidRPr="00A54396" w:rsidRDefault="00A54396" w:rsidP="00A5439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工期</w:t>
            </w:r>
          </w:p>
        </w:tc>
        <w:tc>
          <w:tcPr>
            <w:tcW w:w="7371" w:type="dxa"/>
            <w:gridSpan w:val="6"/>
            <w:vAlign w:val="center"/>
          </w:tcPr>
          <w:p w:rsidR="00A54396" w:rsidRPr="00A54396" w:rsidRDefault="00A54396" w:rsidP="00A5439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4396">
              <w:rPr>
                <w:rFonts w:ascii="宋体" w:hAnsi="宋体" w:cs="宋体" w:hint="eastAsia"/>
                <w:kern w:val="0"/>
                <w:sz w:val="18"/>
                <w:szCs w:val="18"/>
              </w:rPr>
              <w:t>安装工期为</w:t>
            </w:r>
            <w:r w:rsidRPr="00A54396">
              <w:rPr>
                <w:rFonts w:ascii="宋体" w:hAnsi="宋体" w:cs="宋体"/>
                <w:kern w:val="0"/>
                <w:sz w:val="18"/>
                <w:szCs w:val="18"/>
              </w:rPr>
              <w:t>7日历天</w:t>
            </w:r>
            <w:r w:rsidRPr="00A54396">
              <w:rPr>
                <w:rFonts w:ascii="宋体" w:hAnsi="宋体" w:cs="宋体" w:hint="eastAsia"/>
                <w:kern w:val="0"/>
                <w:sz w:val="18"/>
                <w:szCs w:val="18"/>
              </w:rPr>
              <w:t>、灯节中间全程看护维修（悬挂时间为2018年2月5日至2018年3月4日）、灯节结束后的拆除</w:t>
            </w:r>
          </w:p>
        </w:tc>
      </w:tr>
    </w:tbl>
    <w:p w:rsidR="00E9071C" w:rsidRDefault="00E9071C" w:rsidP="00E9071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8075"/>
      </w:tblGrid>
      <w:tr w:rsidR="00E9071C" w:rsidRPr="00B1404E" w:rsidTr="00A15C9B">
        <w:trPr>
          <w:trHeight w:val="1004"/>
        </w:trPr>
        <w:tc>
          <w:tcPr>
            <w:tcW w:w="1778" w:type="dxa"/>
            <w:vAlign w:val="center"/>
          </w:tcPr>
          <w:p w:rsidR="00E9071C" w:rsidRPr="00B1404E" w:rsidRDefault="00E9071C" w:rsidP="00E9071C">
            <w:pPr>
              <w:spacing w:line="360" w:lineRule="auto"/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8075" w:type="dxa"/>
            <w:vAlign w:val="center"/>
          </w:tcPr>
          <w:p w:rsidR="00E9071C" w:rsidRPr="00E87993" w:rsidRDefault="00E9071C" w:rsidP="00D16291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本次评标采用</w:t>
            </w:r>
            <w:r w:rsidRPr="00151E13">
              <w:rPr>
                <w:rFonts w:ascii="宋体" w:hAnsi="宋体" w:cs="宋体" w:hint="eastAsia"/>
                <w:color w:val="000000"/>
                <w:shd w:val="clear" w:color="auto" w:fill="FFFFFF"/>
              </w:rPr>
              <w:t>综合评估法</w:t>
            </w:r>
            <w:r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。评标委员会对满足招标文件实质要求的投标文件，根据评标办法规定的评分</w:t>
            </w:r>
            <w:proofErr w:type="gramStart"/>
            <w:r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标准标准</w:t>
            </w:r>
            <w:proofErr w:type="gramEnd"/>
            <w:r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进行打分，并按得分由高到低顺序推荐中标候选人。</w:t>
            </w:r>
          </w:p>
        </w:tc>
      </w:tr>
    </w:tbl>
    <w:p w:rsidR="00E9071C" w:rsidRDefault="00E9071C" w:rsidP="00E9071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四、评审情况：</w:t>
      </w:r>
    </w:p>
    <w:p w:rsidR="00E9071C" w:rsidRDefault="00E9071C" w:rsidP="006529A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9"/>
        <w:gridCol w:w="5244"/>
      </w:tblGrid>
      <w:tr w:rsidR="00E9071C" w:rsidRPr="00B1404E" w:rsidTr="00A15C9B">
        <w:trPr>
          <w:trHeight w:val="422"/>
        </w:trPr>
        <w:tc>
          <w:tcPr>
            <w:tcW w:w="640" w:type="dxa"/>
            <w:vAlign w:val="center"/>
          </w:tcPr>
          <w:p w:rsidR="00E9071C" w:rsidRPr="00B1404E" w:rsidRDefault="00E9071C" w:rsidP="00CC663C">
            <w:pPr>
              <w:ind w:rightChars="-149" w:right="-313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213" w:type="dxa"/>
            <w:gridSpan w:val="2"/>
            <w:vAlign w:val="center"/>
          </w:tcPr>
          <w:p w:rsidR="00E9071C" w:rsidRPr="00B1404E" w:rsidRDefault="00E9071C" w:rsidP="00E9071C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680485" w:rsidRPr="00B1404E" w:rsidTr="00A15C9B">
        <w:trPr>
          <w:trHeight w:val="422"/>
        </w:trPr>
        <w:tc>
          <w:tcPr>
            <w:tcW w:w="640" w:type="dxa"/>
            <w:vAlign w:val="center"/>
          </w:tcPr>
          <w:p w:rsidR="00680485" w:rsidRPr="00B1404E" w:rsidRDefault="00680485" w:rsidP="00680485">
            <w:pPr>
              <w:ind w:rightChars="-149" w:right="-313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13" w:type="dxa"/>
            <w:gridSpan w:val="2"/>
            <w:vAlign w:val="center"/>
          </w:tcPr>
          <w:p w:rsidR="00680485" w:rsidRPr="00071147" w:rsidRDefault="00680485" w:rsidP="0068048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河南志鹏水利水电工程有限公司</w:t>
            </w:r>
          </w:p>
        </w:tc>
      </w:tr>
      <w:tr w:rsidR="00680485" w:rsidRPr="00B1404E" w:rsidTr="00A15C9B">
        <w:trPr>
          <w:trHeight w:val="422"/>
        </w:trPr>
        <w:tc>
          <w:tcPr>
            <w:tcW w:w="640" w:type="dxa"/>
            <w:vAlign w:val="center"/>
          </w:tcPr>
          <w:p w:rsidR="00680485" w:rsidRPr="00B1404E" w:rsidRDefault="00680485" w:rsidP="00680485">
            <w:pPr>
              <w:ind w:rightChars="-149" w:right="-313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213" w:type="dxa"/>
            <w:gridSpan w:val="2"/>
            <w:tcBorders>
              <w:top w:val="nil"/>
            </w:tcBorders>
            <w:vAlign w:val="center"/>
          </w:tcPr>
          <w:p w:rsidR="00680485" w:rsidRPr="00071147" w:rsidRDefault="00680485" w:rsidP="0007114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许昌东</w:t>
            </w:r>
            <w:proofErr w:type="gramStart"/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信建设</w:t>
            </w:r>
            <w:proofErr w:type="gramEnd"/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实业有限公司</w:t>
            </w:r>
          </w:p>
        </w:tc>
      </w:tr>
      <w:tr w:rsidR="00A55AE3" w:rsidRPr="00B1404E" w:rsidTr="00A15C9B">
        <w:trPr>
          <w:trHeight w:val="422"/>
        </w:trPr>
        <w:tc>
          <w:tcPr>
            <w:tcW w:w="640" w:type="dxa"/>
            <w:vAlign w:val="center"/>
          </w:tcPr>
          <w:p w:rsidR="00A55AE3" w:rsidRPr="00B1404E" w:rsidRDefault="00CC663C" w:rsidP="00CC663C">
            <w:pPr>
              <w:ind w:rightChars="-149" w:right="-313"/>
              <w:jc w:val="left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CC663C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A55AE3" w:rsidRDefault="00CC663C" w:rsidP="00CC663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</w:t>
            </w:r>
          </w:p>
        </w:tc>
        <w:tc>
          <w:tcPr>
            <w:tcW w:w="5244" w:type="dxa"/>
            <w:vAlign w:val="center"/>
          </w:tcPr>
          <w:p w:rsidR="00A55AE3" w:rsidRDefault="00CC663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C663C">
              <w:rPr>
                <w:rFonts w:ascii="宋体" w:cs="Times New Roman" w:hint="eastAsia"/>
                <w:color w:val="000000"/>
                <w:sz w:val="24"/>
                <w:szCs w:val="24"/>
              </w:rPr>
              <w:t>原因</w:t>
            </w:r>
          </w:p>
        </w:tc>
      </w:tr>
      <w:tr w:rsidR="00680485" w:rsidRPr="00B1404E" w:rsidTr="00A15C9B">
        <w:trPr>
          <w:trHeight w:val="422"/>
        </w:trPr>
        <w:tc>
          <w:tcPr>
            <w:tcW w:w="640" w:type="dxa"/>
            <w:vAlign w:val="center"/>
          </w:tcPr>
          <w:p w:rsidR="00680485" w:rsidRPr="00CC663C" w:rsidRDefault="00680485" w:rsidP="00680485">
            <w:pPr>
              <w:ind w:rightChars="-149" w:right="-313" w:firstLineChars="100" w:firstLine="240"/>
              <w:jc w:val="left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69" w:type="dxa"/>
            <w:vAlign w:val="center"/>
          </w:tcPr>
          <w:p w:rsidR="00680485" w:rsidRPr="00071147" w:rsidRDefault="00680485" w:rsidP="0068048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河南颍淮建工有限公司</w:t>
            </w:r>
          </w:p>
        </w:tc>
        <w:tc>
          <w:tcPr>
            <w:tcW w:w="5244" w:type="dxa"/>
            <w:vAlign w:val="center"/>
          </w:tcPr>
          <w:p w:rsidR="00680485" w:rsidRPr="00CC663C" w:rsidRDefault="00A15C9B" w:rsidP="00680485">
            <w:pPr>
              <w:ind w:rightChars="-149" w:right="-313"/>
              <w:jc w:val="left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</w:rPr>
              <w:t>未附项目经理执业资格证书</w:t>
            </w:r>
            <w:r w:rsidR="00334CDE">
              <w:rPr>
                <w:rFonts w:ascii="宋体" w:hAnsi="宋体" w:cs="宋体" w:hint="eastAsia"/>
                <w:bCs/>
              </w:rPr>
              <w:t>，</w:t>
            </w:r>
            <w:r>
              <w:rPr>
                <w:rFonts w:ascii="宋体" w:hAnsi="宋体" w:cs="宋体" w:hint="eastAsia"/>
                <w:bCs/>
              </w:rPr>
              <w:t>不符合招标文件格式要求</w:t>
            </w:r>
          </w:p>
        </w:tc>
      </w:tr>
      <w:tr w:rsidR="00680485" w:rsidRPr="00B1404E" w:rsidTr="00A15C9B">
        <w:trPr>
          <w:trHeight w:val="422"/>
        </w:trPr>
        <w:tc>
          <w:tcPr>
            <w:tcW w:w="640" w:type="dxa"/>
            <w:vAlign w:val="center"/>
          </w:tcPr>
          <w:p w:rsidR="00680485" w:rsidRDefault="00680485" w:rsidP="00680485">
            <w:pPr>
              <w:ind w:rightChars="-149" w:right="-313" w:firstLineChars="100" w:firstLine="240"/>
              <w:jc w:val="left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69" w:type="dxa"/>
            <w:vAlign w:val="center"/>
          </w:tcPr>
          <w:p w:rsidR="00680485" w:rsidRPr="00071147" w:rsidRDefault="00680485" w:rsidP="0007114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焦作青</w:t>
            </w:r>
            <w:proofErr w:type="gramStart"/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峰建设</w:t>
            </w:r>
            <w:proofErr w:type="gramEnd"/>
            <w:r w:rsidRPr="0007114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工程有限公司</w:t>
            </w:r>
          </w:p>
        </w:tc>
        <w:tc>
          <w:tcPr>
            <w:tcW w:w="5244" w:type="dxa"/>
            <w:vAlign w:val="center"/>
          </w:tcPr>
          <w:p w:rsidR="00680485" w:rsidRPr="00CC663C" w:rsidRDefault="00A15C9B" w:rsidP="00680485">
            <w:pPr>
              <w:ind w:rightChars="-149" w:right="-313"/>
              <w:jc w:val="left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</w:rPr>
              <w:t>未附项目经理执业资格证书</w:t>
            </w:r>
            <w:r w:rsidR="00334CDE">
              <w:rPr>
                <w:rFonts w:ascii="宋体" w:hAnsi="宋体" w:cs="宋体" w:hint="eastAsia"/>
                <w:bCs/>
              </w:rPr>
              <w:t>，</w:t>
            </w:r>
            <w:r>
              <w:rPr>
                <w:rFonts w:ascii="宋体" w:hAnsi="宋体" w:cs="宋体" w:hint="eastAsia"/>
                <w:bCs/>
              </w:rPr>
              <w:t>不符合招标文件格式要求</w:t>
            </w:r>
          </w:p>
        </w:tc>
      </w:tr>
    </w:tbl>
    <w:p w:rsidR="00E9071C" w:rsidRDefault="00E9071C" w:rsidP="00E9071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4"/>
        <w:gridCol w:w="1565"/>
        <w:gridCol w:w="1565"/>
        <w:gridCol w:w="1281"/>
        <w:gridCol w:w="870"/>
      </w:tblGrid>
      <w:tr w:rsidR="00E9071C" w:rsidRPr="00B1404E" w:rsidTr="003C0B67">
        <w:trPr>
          <w:trHeight w:val="409"/>
        </w:trPr>
        <w:tc>
          <w:tcPr>
            <w:tcW w:w="4564" w:type="dxa"/>
            <w:vAlign w:val="center"/>
          </w:tcPr>
          <w:p w:rsidR="00E9071C" w:rsidRPr="00B1404E" w:rsidRDefault="00E9071C" w:rsidP="00E9071C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投标单位</w:t>
            </w:r>
          </w:p>
        </w:tc>
        <w:tc>
          <w:tcPr>
            <w:tcW w:w="1565" w:type="dxa"/>
            <w:vAlign w:val="center"/>
          </w:tcPr>
          <w:p w:rsidR="00E9071C" w:rsidRPr="00B1404E" w:rsidRDefault="00E9071C" w:rsidP="00E9071C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商务标得分</w:t>
            </w:r>
          </w:p>
        </w:tc>
        <w:tc>
          <w:tcPr>
            <w:tcW w:w="1565" w:type="dxa"/>
            <w:vAlign w:val="center"/>
          </w:tcPr>
          <w:p w:rsidR="00E9071C" w:rsidRPr="00B1404E" w:rsidRDefault="00E9071C" w:rsidP="00E9071C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技术标得分</w:t>
            </w:r>
          </w:p>
        </w:tc>
        <w:tc>
          <w:tcPr>
            <w:tcW w:w="1281" w:type="dxa"/>
            <w:vAlign w:val="center"/>
          </w:tcPr>
          <w:p w:rsidR="00E9071C" w:rsidRPr="00B1404E" w:rsidRDefault="00E9071C" w:rsidP="00E9071C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合计得分</w:t>
            </w:r>
          </w:p>
        </w:tc>
        <w:tc>
          <w:tcPr>
            <w:tcW w:w="870" w:type="dxa"/>
            <w:vAlign w:val="center"/>
          </w:tcPr>
          <w:p w:rsidR="00E9071C" w:rsidRPr="00B1404E" w:rsidRDefault="00E9071C" w:rsidP="00E9071C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04E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排序</w:t>
            </w:r>
          </w:p>
        </w:tc>
      </w:tr>
      <w:tr w:rsidR="003C0B67" w:rsidRPr="00B1404E" w:rsidTr="003C0B67">
        <w:trPr>
          <w:trHeight w:val="409"/>
        </w:trPr>
        <w:tc>
          <w:tcPr>
            <w:tcW w:w="4564" w:type="dxa"/>
            <w:vAlign w:val="center"/>
          </w:tcPr>
          <w:p w:rsidR="003C0B67" w:rsidRPr="00071147" w:rsidRDefault="003C0B67" w:rsidP="003C0B67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许昌东</w:t>
            </w:r>
            <w:proofErr w:type="gramStart"/>
            <w:r w:rsidRPr="00071147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信建设</w:t>
            </w:r>
            <w:proofErr w:type="gramEnd"/>
            <w:r w:rsidRPr="00071147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实业有限公司</w:t>
            </w:r>
          </w:p>
        </w:tc>
        <w:tc>
          <w:tcPr>
            <w:tcW w:w="1565" w:type="dxa"/>
            <w:vAlign w:val="center"/>
          </w:tcPr>
          <w:p w:rsidR="003C0B67" w:rsidRPr="00C64D46" w:rsidRDefault="003C0B67" w:rsidP="003C0B67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66.22</w:t>
            </w:r>
          </w:p>
        </w:tc>
        <w:tc>
          <w:tcPr>
            <w:tcW w:w="1565" w:type="dxa"/>
            <w:vAlign w:val="center"/>
          </w:tcPr>
          <w:p w:rsidR="003C0B67" w:rsidRPr="00C64D46" w:rsidRDefault="003C0B67" w:rsidP="003C0B67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24.46</w:t>
            </w:r>
          </w:p>
        </w:tc>
        <w:tc>
          <w:tcPr>
            <w:tcW w:w="1281" w:type="dxa"/>
            <w:vAlign w:val="center"/>
          </w:tcPr>
          <w:p w:rsidR="003C0B67" w:rsidRPr="00C64D46" w:rsidRDefault="003C0B67" w:rsidP="003C0B67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90.68</w:t>
            </w:r>
          </w:p>
        </w:tc>
        <w:tc>
          <w:tcPr>
            <w:tcW w:w="870" w:type="dxa"/>
            <w:vAlign w:val="center"/>
          </w:tcPr>
          <w:p w:rsidR="003C0B67" w:rsidRPr="00C64D46" w:rsidRDefault="003C0B67" w:rsidP="003C0B67">
            <w:pPr>
              <w:ind w:rightChars="-149" w:right="-313" w:firstLineChars="100" w:firstLine="200"/>
              <w:jc w:val="left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1</w:t>
            </w:r>
          </w:p>
        </w:tc>
      </w:tr>
      <w:tr w:rsidR="00E558FD" w:rsidRPr="00B1404E" w:rsidTr="003C0B67">
        <w:trPr>
          <w:trHeight w:val="409"/>
        </w:trPr>
        <w:tc>
          <w:tcPr>
            <w:tcW w:w="4564" w:type="dxa"/>
            <w:vAlign w:val="center"/>
          </w:tcPr>
          <w:p w:rsidR="00E558FD" w:rsidRPr="00071147" w:rsidRDefault="00E558FD" w:rsidP="00E558FD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71147"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河南志鹏水利水电工程有限公司</w:t>
            </w:r>
          </w:p>
        </w:tc>
        <w:tc>
          <w:tcPr>
            <w:tcW w:w="1565" w:type="dxa"/>
            <w:vAlign w:val="center"/>
          </w:tcPr>
          <w:p w:rsidR="00E558FD" w:rsidRPr="00C64D46" w:rsidRDefault="00E558FD" w:rsidP="00E558FD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47.07</w:t>
            </w:r>
          </w:p>
        </w:tc>
        <w:tc>
          <w:tcPr>
            <w:tcW w:w="1565" w:type="dxa"/>
            <w:vAlign w:val="center"/>
          </w:tcPr>
          <w:p w:rsidR="00E558FD" w:rsidRPr="00C64D46" w:rsidRDefault="00E558FD" w:rsidP="00E558FD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22.16</w:t>
            </w:r>
          </w:p>
        </w:tc>
        <w:tc>
          <w:tcPr>
            <w:tcW w:w="1281" w:type="dxa"/>
            <w:vAlign w:val="center"/>
          </w:tcPr>
          <w:p w:rsidR="00E558FD" w:rsidRPr="00C64D46" w:rsidRDefault="00E558FD" w:rsidP="00E558FD">
            <w:pPr>
              <w:ind w:rightChars="-149" w:right="-313"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69.23</w:t>
            </w:r>
          </w:p>
        </w:tc>
        <w:tc>
          <w:tcPr>
            <w:tcW w:w="870" w:type="dxa"/>
            <w:vAlign w:val="center"/>
          </w:tcPr>
          <w:p w:rsidR="00E558FD" w:rsidRPr="00C64D46" w:rsidRDefault="00E558FD" w:rsidP="00E558FD">
            <w:pPr>
              <w:ind w:rightChars="-149" w:right="-313" w:firstLineChars="100" w:firstLine="200"/>
              <w:rPr>
                <w:rFonts w:ascii="宋体" w:cs="Times New Roman"/>
                <w:kern w:val="0"/>
                <w:sz w:val="20"/>
                <w:szCs w:val="18"/>
              </w:rPr>
            </w:pPr>
            <w:r w:rsidRPr="00C64D46"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</w:tr>
    </w:tbl>
    <w:p w:rsidR="00E9071C" w:rsidRDefault="00E9071C" w:rsidP="00E9071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六、推荐的中标候选人详细评审得分如下：</w:t>
      </w:r>
    </w:p>
    <w:tbl>
      <w:tblPr>
        <w:tblW w:w="98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4"/>
        <w:gridCol w:w="1192"/>
        <w:gridCol w:w="1880"/>
        <w:gridCol w:w="1558"/>
        <w:gridCol w:w="894"/>
        <w:gridCol w:w="895"/>
        <w:gridCol w:w="912"/>
        <w:gridCol w:w="913"/>
        <w:gridCol w:w="862"/>
      </w:tblGrid>
      <w:tr w:rsidR="00E9071C" w:rsidRPr="00B1404E" w:rsidTr="00A14C36">
        <w:trPr>
          <w:trHeight w:val="458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81F08">
              <w:rPr>
                <w:rFonts w:ascii="宋体" w:hAnsi="宋体" w:cs="宋体" w:hint="eastAsia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B81F08" w:rsidRDefault="00A14C36" w:rsidP="004E131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许昌东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信建设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实业有限公司</w:t>
            </w:r>
          </w:p>
        </w:tc>
      </w:tr>
      <w:tr w:rsidR="00E9071C" w:rsidRPr="00B1404E" w:rsidTr="001A15EE">
        <w:trPr>
          <w:trHeight w:val="477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9071C" w:rsidRPr="007B179E" w:rsidRDefault="00E9071C" w:rsidP="00E9071C">
            <w:pPr>
              <w:widowControl/>
              <w:ind w:firstLineChars="1900" w:firstLine="3420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7B179E">
              <w:rPr>
                <w:rFonts w:ascii="宋体" w:hAnsi="宋体" w:cs="宋体" w:hint="eastAsia"/>
                <w:kern w:val="0"/>
                <w:sz w:val="18"/>
                <w:szCs w:val="18"/>
              </w:rPr>
              <w:t>投标企业</w:t>
            </w:r>
            <w:r w:rsidRPr="007B179E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7B179E">
              <w:rPr>
                <w:rFonts w:ascii="宋体" w:hAnsi="宋体" w:cs="宋体" w:hint="eastAsia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7B179E" w:rsidRDefault="00E9071C" w:rsidP="0061082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1A15EE" w:rsidRPr="00A77696" w:rsidTr="001A15EE">
        <w:trPr>
          <w:trHeight w:val="5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5EE" w:rsidRPr="00B1404E" w:rsidRDefault="001A15EE" w:rsidP="001A15EE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1A15EE" w:rsidRPr="00B1404E" w:rsidRDefault="001A15EE" w:rsidP="001A15EE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1A15EE" w:rsidRPr="00B1404E" w:rsidRDefault="001A15EE" w:rsidP="001A15EE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1A15EE" w:rsidRDefault="001A15EE" w:rsidP="001A15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1404E">
              <w:rPr>
                <w:rFonts w:ascii="宋体" w:hAnsi="宋体" w:cs="宋体" w:hint="eastAsia"/>
                <w:sz w:val="18"/>
                <w:szCs w:val="18"/>
              </w:rPr>
              <w:t>商</w:t>
            </w:r>
          </w:p>
          <w:p w:rsidR="001A15EE" w:rsidRDefault="001A15EE" w:rsidP="001A15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B1404E">
              <w:rPr>
                <w:rFonts w:ascii="宋体" w:hAnsi="宋体" w:cs="宋体" w:hint="eastAsia"/>
                <w:sz w:val="18"/>
                <w:szCs w:val="18"/>
              </w:rPr>
              <w:t>务</w:t>
            </w:r>
            <w:proofErr w:type="gramEnd"/>
          </w:p>
          <w:p w:rsidR="001A15EE" w:rsidRPr="00F63505" w:rsidRDefault="001A15EE" w:rsidP="001A15EE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B1404E">
              <w:rPr>
                <w:rFonts w:ascii="宋体" w:hAnsi="宋体" w:cs="宋体" w:hint="eastAsia"/>
                <w:sz w:val="18"/>
                <w:szCs w:val="18"/>
              </w:rPr>
              <w:lastRenderedPageBreak/>
              <w:t>标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EE" w:rsidRPr="00F63505" w:rsidRDefault="001A15EE" w:rsidP="001A15EE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F63505"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报价得分（</w:t>
            </w:r>
            <w:r w:rsidRPr="00F63505">
              <w:rPr>
                <w:rFonts w:ascii="宋体" w:hAnsi="宋体" w:cs="宋体"/>
                <w:kern w:val="0"/>
                <w:sz w:val="15"/>
                <w:szCs w:val="15"/>
              </w:rPr>
              <w:t>30</w:t>
            </w:r>
            <w:r w:rsidRPr="00F63505">
              <w:rPr>
                <w:rFonts w:ascii="宋体" w:hAnsi="宋体" w:cs="宋体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5EE" w:rsidRPr="00A77696" w:rsidRDefault="001A15EE" w:rsidP="001A15E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/>
                <w:kern w:val="0"/>
                <w:sz w:val="20"/>
                <w:szCs w:val="18"/>
              </w:rPr>
              <w:t>29.32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5EE" w:rsidRDefault="001A15EE" w:rsidP="001A15EE">
            <w:r w:rsidRPr="004422C4">
              <w:rPr>
                <w:rFonts w:ascii="宋体" w:cs="Times New Roman"/>
                <w:kern w:val="0"/>
                <w:sz w:val="20"/>
                <w:szCs w:val="18"/>
              </w:rPr>
              <w:t>29.32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5EE" w:rsidRDefault="001A15EE" w:rsidP="001A15EE">
            <w:r w:rsidRPr="004422C4">
              <w:rPr>
                <w:rFonts w:ascii="宋体" w:cs="Times New Roman"/>
                <w:kern w:val="0"/>
                <w:sz w:val="20"/>
                <w:szCs w:val="18"/>
              </w:rPr>
              <w:t>29.32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EE" w:rsidRDefault="001A15EE" w:rsidP="001A15EE">
            <w:r w:rsidRPr="004422C4">
              <w:rPr>
                <w:rFonts w:ascii="宋体" w:cs="Times New Roman"/>
                <w:kern w:val="0"/>
                <w:sz w:val="20"/>
                <w:szCs w:val="18"/>
              </w:rPr>
              <w:t>29.32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EE" w:rsidRDefault="001A15EE" w:rsidP="001A15EE">
            <w:r w:rsidRPr="004422C4">
              <w:rPr>
                <w:rFonts w:ascii="宋体" w:cs="Times New Roman"/>
                <w:kern w:val="0"/>
                <w:sz w:val="20"/>
                <w:szCs w:val="18"/>
              </w:rPr>
              <w:t>29.32</w:t>
            </w:r>
          </w:p>
        </w:tc>
      </w:tr>
      <w:tr w:rsidR="00A85EE5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E6453E" w:rsidRDefault="00A85EE5" w:rsidP="00A85EE5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财务状况</w:t>
            </w:r>
          </w:p>
          <w:p w:rsidR="00A85EE5" w:rsidRPr="00F63505" w:rsidRDefault="00A85EE5" w:rsidP="00A85EE5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（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2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spacing w:line="200" w:lineRule="exact"/>
              <w:jc w:val="left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提供近</w:t>
            </w:r>
            <w:proofErr w:type="gramStart"/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三</w:t>
            </w:r>
            <w:proofErr w:type="gramEnd"/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年度（201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4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年、201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5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年、201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6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年）完整的财务审计报告的得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2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分</w:t>
            </w:r>
            <w:r>
              <w:rPr>
                <w:rFonts w:ascii="宋体" w:cs="Times New Roman" w:hint="eastAsia"/>
                <w:kern w:val="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</w:tr>
      <w:tr w:rsidR="00A85EE5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E6453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类似项目业绩</w:t>
            </w:r>
          </w:p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投标人201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年1月1日以来具有类似路灯工程业绩的，每有一项得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分，最多得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分（需提供合同协议书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8</w:t>
            </w:r>
          </w:p>
        </w:tc>
      </w:tr>
      <w:tr w:rsidR="00A85EE5" w:rsidRPr="00A77696" w:rsidTr="001A15EE">
        <w:trPr>
          <w:trHeight w:val="31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EE5" w:rsidRPr="00E6453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拟派项目经理及技术负责人</w:t>
            </w:r>
          </w:p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11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投标人拟派项目经理2015年1月1日以来具有类似路灯工程项目业绩的，每有一项得2分，最多得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（需提供合同协议书；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</w:t>
            </w:r>
          </w:p>
        </w:tc>
      </w:tr>
      <w:tr w:rsidR="00A85EE5" w:rsidRPr="00A77696" w:rsidTr="001A15EE">
        <w:trPr>
          <w:trHeight w:val="36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技术负责人具有高级及以上职称的得3分；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</w:tr>
      <w:tr w:rsidR="00A85EE5" w:rsidRPr="00A77696" w:rsidTr="001A15EE">
        <w:trPr>
          <w:trHeight w:val="37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EE5" w:rsidRPr="00E6453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企业综合实力</w:t>
            </w:r>
          </w:p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及项目班子配备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br/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（0-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14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提供工商企业信用信息公示报告（国家企业信用信息公示系统http://www.gsxt.gov.cn）加盖企业所在地工商部门公章，无不良信息者得1分，未提供不得分（以网页截图为准，中标企业在公示前由代理机构先审查，发现异常可征求工商部门意见）；提供企业所在地税务主管部门出具的纳税情况证明等信用情况，无不良信息者，得1分，未提供或有不良信息者不得分,本项最高得2分（以原件为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</w:tr>
      <w:tr w:rsidR="00A85EE5" w:rsidRPr="00A77696" w:rsidTr="001A15EE">
        <w:trPr>
          <w:trHeight w:val="407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投标人具有质量管理体系、环境管理体系、职业健康安全管理体系的一项得1分，该项最多得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3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</w:tr>
      <w:tr w:rsidR="00A85EE5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015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年1月1日以来获得“河南省文明诚信企业”证书的得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</w:tr>
      <w:tr w:rsidR="00A85EE5" w:rsidRPr="00A77696" w:rsidTr="001A15EE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015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年1月1日以来获得“先进单位”证书的得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</w:tr>
      <w:tr w:rsidR="00A85EE5" w:rsidRPr="00A77696" w:rsidTr="001A15EE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拟派项目班子中施工员、质检员、安全员、材料员、资料员证件齐全者得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分，每缺一个证件扣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</w:tr>
      <w:tr w:rsidR="00A85EE5" w:rsidRPr="00A77696" w:rsidTr="001A15EE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E5" w:rsidRPr="00F63505" w:rsidRDefault="00A85EE5" w:rsidP="00A85EE5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EE5" w:rsidRPr="00E6453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服务承诺</w:t>
            </w:r>
          </w:p>
          <w:p w:rsidR="00A85EE5" w:rsidRPr="00B1404E" w:rsidRDefault="00A85EE5" w:rsidP="00A85EE5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B1404E" w:rsidRDefault="00A85EE5" w:rsidP="00A85EE5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评委对各投标人的服务承诺进行对比，在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分范围内进行打分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E5" w:rsidRPr="00A77696" w:rsidRDefault="00A85EE5" w:rsidP="00A85EE5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4.5</w:t>
            </w:r>
          </w:p>
        </w:tc>
      </w:tr>
      <w:tr w:rsidR="00E9071C" w:rsidRPr="00A77696" w:rsidTr="001A15EE">
        <w:trPr>
          <w:trHeight w:val="405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4E53BA" w:rsidRDefault="00E9071C" w:rsidP="00131A0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66.32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66.32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66.32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65.32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66.82</w:t>
            </w:r>
          </w:p>
        </w:tc>
      </w:tr>
      <w:tr w:rsidR="00E9071C" w:rsidRPr="00A77696" w:rsidTr="00A14C36">
        <w:trPr>
          <w:trHeight w:val="405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4E53BA" w:rsidRDefault="00E9071C" w:rsidP="00131A0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商务</w:t>
            </w:r>
            <w:proofErr w:type="gramStart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标平均</w:t>
            </w:r>
            <w:proofErr w:type="gramEnd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A85EE5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66.22</w:t>
            </w:r>
          </w:p>
        </w:tc>
      </w:tr>
      <w:tr w:rsidR="008C1891" w:rsidRPr="00A77696" w:rsidTr="001A15EE">
        <w:trPr>
          <w:trHeight w:val="425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Default="008C1891" w:rsidP="00656D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</w:t>
            </w:r>
          </w:p>
          <w:p w:rsidR="00B06A24" w:rsidRDefault="008C1891" w:rsidP="00656D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术</w:t>
            </w:r>
          </w:p>
          <w:p w:rsidR="008C1891" w:rsidRPr="00F63505" w:rsidRDefault="008C1891" w:rsidP="00656DF6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1、内容完整性和编制水平</w:t>
            </w:r>
            <w:r w:rsidR="00317206">
              <w:rPr>
                <w:rFonts w:hAnsi="宋体" w:cs="宋体" w:hint="eastAsia"/>
                <w:sz w:val="18"/>
                <w:szCs w:val="18"/>
              </w:rPr>
              <w:t xml:space="preserve">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</w:tr>
      <w:tr w:rsidR="008C1891" w:rsidRPr="00A77696" w:rsidTr="001A15EE">
        <w:trPr>
          <w:trHeight w:val="40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2、施工方案和技术措施 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</w:tr>
      <w:tr w:rsidR="008C1891" w:rsidRPr="00A77696" w:rsidTr="001A15EE">
        <w:trPr>
          <w:trHeight w:val="42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8C1891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3、质量管理体系与措施  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分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8C1891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4、安全管理体系与措施 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/>
                <w:sz w:val="18"/>
                <w:szCs w:val="18"/>
              </w:rPr>
              <w:t xml:space="preserve"> 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分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8C1891" w:rsidRPr="00A77696" w:rsidTr="001A15EE">
        <w:trPr>
          <w:trHeight w:val="50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DA08CC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5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、环境保护管理体系与措施　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6、工程进度计划与措施    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7、拟投入资源配备计划      1-2分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8、施工进度表或施工网络图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3E27D7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9、施工总平面布置图      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8C1891" w:rsidRPr="00A77696" w:rsidTr="001A15EE">
        <w:trPr>
          <w:trHeight w:val="697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F63505" w:rsidRDefault="008C1891" w:rsidP="0061082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DA08CC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10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、节能减排、绿色施工（含扬尘治理）措施、工艺创新方面针对本工程有具体措施或企业自有创新技术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   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8C1891" w:rsidRPr="00A77696" w:rsidTr="001A15EE">
        <w:trPr>
          <w:trHeight w:val="694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891" w:rsidRPr="004E53BA" w:rsidRDefault="008C1891" w:rsidP="00131A04">
            <w:pPr>
              <w:widowControl/>
              <w:spacing w:line="200" w:lineRule="exact"/>
              <w:jc w:val="center"/>
              <w:rPr>
                <w:rFonts w:ascii="宋体" w:hAnsi="Courier New" w:cs="宋体"/>
                <w:color w:val="00000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8C1891">
            <w:pPr>
              <w:widowControl/>
              <w:spacing w:line="200" w:lineRule="exact"/>
              <w:jc w:val="left"/>
              <w:rPr>
                <w:rFonts w:ascii="宋体" w:hAnsi="Courier New" w:cs="宋体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11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、新工艺、新技术、新设备、新材料的采用程度，其在确保质量、降低成本、缩短工期、减轻劳动强度、提高工效等方面的作用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 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</w:tr>
      <w:tr w:rsidR="008C1891" w:rsidRPr="00A77696" w:rsidTr="001A15EE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4E53BA" w:rsidRDefault="008C1891" w:rsidP="00131A04">
            <w:pPr>
              <w:widowControl/>
              <w:spacing w:line="200" w:lineRule="exact"/>
              <w:jc w:val="center"/>
              <w:rPr>
                <w:rFonts w:ascii="宋体" w:hAnsi="Courier New" w:cs="宋体"/>
                <w:color w:val="00000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8C1891" w:rsidRDefault="008C1891" w:rsidP="008C1891">
            <w:pPr>
              <w:widowControl/>
              <w:spacing w:line="200" w:lineRule="exact"/>
              <w:jc w:val="left"/>
              <w:rPr>
                <w:rFonts w:ascii="宋体" w:hAnsi="Courier New" w:cs="宋体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12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、企业具备信息化管理平台，能够使工程管理者对现场实施监控和数据处理</w:t>
            </w:r>
            <w:r w:rsidR="00317206">
              <w:rPr>
                <w:rFonts w:hAnsi="宋体" w:cs="宋体" w:hint="eastAsia"/>
                <w:sz w:val="18"/>
                <w:szCs w:val="18"/>
              </w:rPr>
              <w:t xml:space="preserve"> </w:t>
            </w:r>
            <w:r w:rsidR="00317206">
              <w:rPr>
                <w:rFonts w:hAnsi="宋体" w:cs="宋体"/>
                <w:sz w:val="18"/>
                <w:szCs w:val="18"/>
              </w:rPr>
              <w:t xml:space="preserve"> 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91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</w:tr>
      <w:tr w:rsidR="00E9071C" w:rsidRPr="00A77696" w:rsidTr="001A15EE">
        <w:trPr>
          <w:trHeight w:val="508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4E53BA" w:rsidRDefault="00E9071C" w:rsidP="00131A0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24.4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23.3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24.6</w:t>
            </w:r>
          </w:p>
        </w:tc>
      </w:tr>
      <w:tr w:rsidR="00E9071C" w:rsidRPr="00A77696" w:rsidTr="00A14C36">
        <w:trPr>
          <w:trHeight w:val="508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4E53BA" w:rsidRDefault="00E9071C" w:rsidP="00131A0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技术</w:t>
            </w:r>
            <w:proofErr w:type="gramStart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标平均</w:t>
            </w:r>
            <w:proofErr w:type="gramEnd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1C" w:rsidRPr="00A77696" w:rsidRDefault="00CE59DC" w:rsidP="00E313D4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24.46</w:t>
            </w:r>
          </w:p>
        </w:tc>
      </w:tr>
      <w:tr w:rsidR="00E9071C" w:rsidRPr="00B1404E" w:rsidTr="00BE6136">
        <w:trPr>
          <w:trHeight w:val="477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B1404E" w:rsidRDefault="00E9071C" w:rsidP="0076587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1404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最终得分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B1404E" w:rsidRDefault="00CE59DC" w:rsidP="00CE59DC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59DC"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90.68</w:t>
            </w:r>
          </w:p>
        </w:tc>
      </w:tr>
      <w:tr w:rsidR="00E9071C" w:rsidRPr="00B1404E" w:rsidTr="00BE6136">
        <w:trPr>
          <w:trHeight w:val="696"/>
        </w:trPr>
        <w:tc>
          <w:tcPr>
            <w:tcW w:w="9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1C" w:rsidRPr="008C1891" w:rsidRDefault="00E9071C" w:rsidP="00610829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8C1891">
              <w:rPr>
                <w:rFonts w:ascii="宋体" w:hAnsi="宋体" w:cs="宋体" w:hint="eastAsia"/>
                <w:color w:val="000000"/>
                <w:kern w:val="0"/>
              </w:rPr>
              <w:t>备注：评标委员会人数在</w:t>
            </w:r>
            <w:r w:rsidRPr="008C1891">
              <w:rPr>
                <w:rFonts w:ascii="宋体" w:hAnsi="宋体" w:cs="宋体"/>
                <w:color w:val="000000"/>
                <w:kern w:val="0"/>
              </w:rPr>
              <w:t>5</w:t>
            </w:r>
            <w:r w:rsidRPr="008C1891">
              <w:rPr>
                <w:rFonts w:ascii="宋体" w:hAnsi="宋体" w:cs="宋体" w:hint="eastAsia"/>
                <w:color w:val="000000"/>
                <w:kern w:val="0"/>
              </w:rPr>
              <w:t>人以上时，去掉一个最高分和一个最低分取平均值；评标委员会人数在</w:t>
            </w:r>
            <w:r w:rsidRPr="008C1891">
              <w:rPr>
                <w:rFonts w:ascii="宋体" w:hAnsi="宋体" w:cs="宋体"/>
                <w:color w:val="000000"/>
                <w:kern w:val="0"/>
              </w:rPr>
              <w:t>5</w:t>
            </w:r>
            <w:r w:rsidRPr="008C1891">
              <w:rPr>
                <w:rFonts w:ascii="宋体" w:hAnsi="宋体" w:cs="宋体" w:hint="eastAsia"/>
                <w:color w:val="000000"/>
                <w:kern w:val="0"/>
              </w:rPr>
              <w:t>人时，取所有评委评分的平均值。</w:t>
            </w:r>
          </w:p>
        </w:tc>
      </w:tr>
    </w:tbl>
    <w:p w:rsidR="00B06A24" w:rsidRDefault="00B06A24" w:rsidP="00F764B6">
      <w:pPr>
        <w:spacing w:line="360" w:lineRule="auto"/>
        <w:ind w:firstLineChars="100" w:firstLine="241"/>
        <w:rPr>
          <w:rFonts w:cs="宋体"/>
          <w:b/>
          <w:bCs/>
          <w:sz w:val="24"/>
          <w:szCs w:val="24"/>
        </w:rPr>
      </w:pPr>
    </w:p>
    <w:tbl>
      <w:tblPr>
        <w:tblW w:w="98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4"/>
        <w:gridCol w:w="1192"/>
        <w:gridCol w:w="1880"/>
        <w:gridCol w:w="1558"/>
        <w:gridCol w:w="894"/>
        <w:gridCol w:w="895"/>
        <w:gridCol w:w="912"/>
        <w:gridCol w:w="913"/>
        <w:gridCol w:w="862"/>
      </w:tblGrid>
      <w:tr w:rsidR="00B06A24" w:rsidRPr="00B81F08" w:rsidTr="00407DF9">
        <w:trPr>
          <w:trHeight w:val="458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81F08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 w:rsidRPr="00B81F08"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81F08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E744A">
              <w:rPr>
                <w:rFonts w:hint="eastAsia"/>
                <w:color w:val="000000"/>
                <w:sz w:val="22"/>
                <w:szCs w:val="22"/>
              </w:rPr>
              <w:t>河南志鹏水利水电工程有限公司</w:t>
            </w:r>
          </w:p>
        </w:tc>
      </w:tr>
      <w:tr w:rsidR="00B06A24" w:rsidRPr="007B179E" w:rsidTr="00407DF9">
        <w:trPr>
          <w:trHeight w:val="477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6A24" w:rsidRPr="007B179E" w:rsidRDefault="00B06A24" w:rsidP="00407DF9">
            <w:pPr>
              <w:widowControl/>
              <w:ind w:firstLineChars="1900" w:firstLine="3420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7B179E">
              <w:rPr>
                <w:rFonts w:ascii="宋体" w:hAnsi="宋体" w:cs="宋体" w:hint="eastAsia"/>
                <w:kern w:val="0"/>
                <w:sz w:val="18"/>
                <w:szCs w:val="18"/>
              </w:rPr>
              <w:t>投标企业</w:t>
            </w:r>
            <w:r w:rsidRPr="007B179E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7B179E">
              <w:rPr>
                <w:rFonts w:ascii="宋体" w:hAnsi="宋体" w:cs="宋体" w:hint="eastAsia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7B179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B06A24" w:rsidTr="00407DF9">
        <w:trPr>
          <w:trHeight w:val="5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B06A24" w:rsidRPr="00B1404E" w:rsidRDefault="00B06A24" w:rsidP="00407DF9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B06A24" w:rsidRPr="00B1404E" w:rsidRDefault="00B06A24" w:rsidP="00407DF9">
            <w:pPr>
              <w:widowControl/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B06A24" w:rsidRDefault="00B06A24" w:rsidP="00407D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1404E">
              <w:rPr>
                <w:rFonts w:ascii="宋体" w:hAnsi="宋体" w:cs="宋体" w:hint="eastAsia"/>
                <w:sz w:val="18"/>
                <w:szCs w:val="18"/>
              </w:rPr>
              <w:t>商</w:t>
            </w:r>
          </w:p>
          <w:p w:rsidR="00B06A24" w:rsidRDefault="00B06A24" w:rsidP="00407D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B1404E">
              <w:rPr>
                <w:rFonts w:ascii="宋体" w:hAnsi="宋体" w:cs="宋体" w:hint="eastAsia"/>
                <w:sz w:val="18"/>
                <w:szCs w:val="18"/>
              </w:rPr>
              <w:t>务</w:t>
            </w:r>
            <w:proofErr w:type="gramEnd"/>
          </w:p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B1404E"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F63505">
              <w:rPr>
                <w:rFonts w:ascii="宋体" w:hAnsi="宋体" w:cs="宋体" w:hint="eastAsia"/>
                <w:kern w:val="0"/>
                <w:sz w:val="15"/>
                <w:szCs w:val="15"/>
              </w:rPr>
              <w:t>报价得分（</w:t>
            </w:r>
            <w:r w:rsidRPr="00F63505">
              <w:rPr>
                <w:rFonts w:ascii="宋体" w:hAnsi="宋体" w:cs="宋体"/>
                <w:kern w:val="0"/>
                <w:sz w:val="15"/>
                <w:szCs w:val="15"/>
              </w:rPr>
              <w:t>30</w:t>
            </w:r>
            <w:r w:rsidRPr="00F63505">
              <w:rPr>
                <w:rFonts w:ascii="宋体" w:hAnsi="宋体" w:cs="宋体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28.57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Default="00B06A24" w:rsidP="00407DF9">
            <w:r w:rsidRPr="000B0FEE">
              <w:rPr>
                <w:rFonts w:ascii="宋体" w:cs="Times New Roman" w:hint="eastAsia"/>
                <w:kern w:val="0"/>
                <w:sz w:val="20"/>
                <w:szCs w:val="18"/>
              </w:rPr>
              <w:t>28.57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Default="00B06A24" w:rsidP="00407DF9">
            <w:r w:rsidRPr="000B0FEE">
              <w:rPr>
                <w:rFonts w:ascii="宋体" w:cs="Times New Roman" w:hint="eastAsia"/>
                <w:kern w:val="0"/>
                <w:sz w:val="20"/>
                <w:szCs w:val="18"/>
              </w:rPr>
              <w:t>28.57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Default="00B06A24" w:rsidP="00407DF9">
            <w:r w:rsidRPr="000B0FEE">
              <w:rPr>
                <w:rFonts w:ascii="宋体" w:cs="Times New Roman" w:hint="eastAsia"/>
                <w:kern w:val="0"/>
                <w:sz w:val="20"/>
                <w:szCs w:val="18"/>
              </w:rPr>
              <w:t>28.57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Default="00B06A24" w:rsidP="00407DF9">
            <w:r w:rsidRPr="000B0FEE">
              <w:rPr>
                <w:rFonts w:ascii="宋体" w:cs="Times New Roman" w:hint="eastAsia"/>
                <w:kern w:val="0"/>
                <w:sz w:val="20"/>
                <w:szCs w:val="18"/>
              </w:rPr>
              <w:t>28.57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E6453E" w:rsidRDefault="00B06A24" w:rsidP="00407DF9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财务状况</w:t>
            </w:r>
          </w:p>
          <w:p w:rsidR="00B06A24" w:rsidRPr="00F63505" w:rsidRDefault="00B06A24" w:rsidP="00407DF9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（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2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spacing w:line="200" w:lineRule="exact"/>
              <w:jc w:val="left"/>
              <w:rPr>
                <w:rFonts w:ascii="宋体" w:cs="Times New Roman"/>
                <w:kern w:val="0"/>
                <w:sz w:val="15"/>
                <w:szCs w:val="15"/>
              </w:rPr>
            </w:pP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提供近</w:t>
            </w:r>
            <w:proofErr w:type="gramStart"/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三</w:t>
            </w:r>
            <w:proofErr w:type="gramEnd"/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年度（201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4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年、201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5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年、201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6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年）完整的财务审计报告的得</w:t>
            </w:r>
            <w:r w:rsidRPr="00E6453E">
              <w:rPr>
                <w:rFonts w:ascii="宋体" w:cs="Times New Roman"/>
                <w:kern w:val="0"/>
                <w:sz w:val="15"/>
                <w:szCs w:val="15"/>
              </w:rPr>
              <w:t>2</w:t>
            </w:r>
            <w:r w:rsidRPr="00E6453E">
              <w:rPr>
                <w:rFonts w:ascii="宋体" w:cs="Times New Roman" w:hint="eastAsia"/>
                <w:kern w:val="0"/>
                <w:sz w:val="15"/>
                <w:szCs w:val="15"/>
              </w:rPr>
              <w:t>分</w:t>
            </w:r>
            <w:r>
              <w:rPr>
                <w:rFonts w:ascii="宋体" w:cs="Times New Roman" w:hint="eastAsia"/>
                <w:kern w:val="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18"/>
              </w:rPr>
            </w:pPr>
            <w:r>
              <w:rPr>
                <w:rFonts w:ascii="宋体" w:cs="Times New Roman" w:hint="eastAsia"/>
                <w:kern w:val="0"/>
                <w:sz w:val="20"/>
                <w:szCs w:val="18"/>
              </w:rPr>
              <w:t>2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E6453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类似项目业绩</w:t>
            </w:r>
          </w:p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投标人201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年1月1日以来具有类似路灯工程业绩的，每有一项得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分，最多得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分（需提供合同协议书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</w:tr>
      <w:tr w:rsidR="00B06A24" w:rsidRPr="00A77696" w:rsidTr="00407DF9">
        <w:trPr>
          <w:trHeight w:val="31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A24" w:rsidRPr="00E6453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拟派项目经理及技术负责人</w:t>
            </w:r>
          </w:p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11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投标人拟派项目经理2015年1月1日以来具有类似路灯工程项目业绩的，每有一项得2分，最多得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8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（需提供合同协议书；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</w:tr>
      <w:tr w:rsidR="00B06A24" w:rsidRPr="00A77696" w:rsidTr="00407DF9">
        <w:trPr>
          <w:trHeight w:val="36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技术负责人具有高级及以上职称的得3分；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</w:tr>
      <w:tr w:rsidR="00B06A24" w:rsidRPr="00A77696" w:rsidTr="00407DF9">
        <w:trPr>
          <w:trHeight w:val="37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A24" w:rsidRPr="00E6453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企业综合实力</w:t>
            </w:r>
          </w:p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及项目班子配备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br/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（0-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14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提供工商企业信用信息公示报告（国家企业信用信息公示系统http://www.gsxt.gov.cn）加盖企业所在地工商部门公章，无不良信息者得1分，未提供不得分（以网页截图为准，中标企业在公示前由代理机构先审查，发现异常可征求工商部门意见）；提供企业所在地税务主管部门出具的纳税情况证明等信用情况，无不良信息者，得1分，未提供或有不良信息者不得分,本项最高得2分（以原件为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</w:tr>
      <w:tr w:rsidR="00B06A24" w:rsidRPr="00A77696" w:rsidTr="00407DF9">
        <w:trPr>
          <w:trHeight w:val="407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投标人具有质量管理体系、环境管理体系、职业健康安全管理体系的一项得1分，该项最多得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3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015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年1月1日以来获得“河南省文明诚信企业”证书的得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</w:tr>
      <w:tr w:rsidR="00B06A24" w:rsidRPr="00A77696" w:rsidTr="00407DF9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投标人2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015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年1月1日以来获得“先进单位”证书的得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0</w:t>
            </w:r>
          </w:p>
        </w:tc>
      </w:tr>
      <w:tr w:rsidR="00B06A24" w:rsidRPr="00A77696" w:rsidTr="00407DF9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拟派项目班子中施工员、质检员、安全员、材料员、资料员证件齐全者得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分，每缺一个证件扣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1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5</w:t>
            </w:r>
          </w:p>
        </w:tc>
      </w:tr>
      <w:tr w:rsidR="00B06A24" w:rsidRPr="00A77696" w:rsidTr="00407DF9">
        <w:trPr>
          <w:trHeight w:val="46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A24" w:rsidRPr="00E6453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服务承诺</w:t>
            </w:r>
          </w:p>
          <w:p w:rsidR="00B06A24" w:rsidRPr="00B1404E" w:rsidRDefault="00B06A24" w:rsidP="00407DF9">
            <w:pPr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（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5"/>
                <w:szCs w:val="15"/>
              </w:rPr>
            </w:pP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评委对各投标人的服务承诺进行对比，在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2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-</w:t>
            </w:r>
            <w:r w:rsidRPr="00E6453E">
              <w:rPr>
                <w:rFonts w:ascii="宋体" w:hAnsi="Courier New" w:cs="Times New Roman"/>
                <w:color w:val="000000"/>
                <w:sz w:val="15"/>
                <w:szCs w:val="15"/>
              </w:rPr>
              <w:t>5</w:t>
            </w:r>
            <w:r w:rsidRPr="00E6453E"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分范围内进行打分</w:t>
            </w:r>
            <w:r>
              <w:rPr>
                <w:rFonts w:ascii="宋体" w:hAnsi="Courier New" w:cs="Times New Roman" w:hint="eastAsia"/>
                <w:color w:val="000000"/>
                <w:sz w:val="15"/>
                <w:szCs w:val="15"/>
              </w:rPr>
              <w:t>；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</w:t>
            </w:r>
            <w:r>
              <w:rPr>
                <w:rFonts w:ascii="宋体" w:hAnsi="Courier New" w:cs="Times New Roman"/>
                <w:color w:val="000000"/>
                <w:sz w:val="20"/>
                <w:szCs w:val="15"/>
              </w:rPr>
              <w:t>.5</w:t>
            </w:r>
          </w:p>
        </w:tc>
      </w:tr>
      <w:tr w:rsidR="00B06A24" w:rsidRPr="00A77696" w:rsidTr="00407DF9">
        <w:trPr>
          <w:trHeight w:val="405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47.57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46.57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47.57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45.57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48.07</w:t>
            </w:r>
          </w:p>
        </w:tc>
      </w:tr>
      <w:tr w:rsidR="00B06A24" w:rsidRPr="00A77696" w:rsidTr="00407DF9">
        <w:trPr>
          <w:trHeight w:val="405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商务</w:t>
            </w:r>
            <w:proofErr w:type="gramStart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标平均</w:t>
            </w:r>
            <w:proofErr w:type="gramEnd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47.07</w:t>
            </w:r>
          </w:p>
        </w:tc>
      </w:tr>
      <w:tr w:rsidR="00B06A24" w:rsidRPr="00A77696" w:rsidTr="00407DF9">
        <w:trPr>
          <w:trHeight w:val="425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Default="00B06A24" w:rsidP="00407D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</w:t>
            </w:r>
          </w:p>
          <w:p w:rsidR="00B06A24" w:rsidRDefault="00B06A24" w:rsidP="00407D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术</w:t>
            </w:r>
          </w:p>
          <w:p w:rsidR="00B06A24" w:rsidRPr="00F63505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1、内容完整性和编制水平</w:t>
            </w:r>
            <w:r>
              <w:rPr>
                <w:rFonts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sz w:val="18"/>
                <w:szCs w:val="18"/>
              </w:rPr>
              <w:t xml:space="preserve">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</w:tr>
      <w:tr w:rsidR="00B06A24" w:rsidRPr="00A77696" w:rsidTr="00407DF9">
        <w:trPr>
          <w:trHeight w:val="40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2、施工方案和技术措施  </w:t>
            </w:r>
            <w:r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B06A24" w:rsidRPr="00A77696" w:rsidTr="00407DF9">
        <w:trPr>
          <w:trHeight w:val="42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3、质量管理体系与措施   </w:t>
            </w:r>
            <w:r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分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4、安全管理体系与措施  </w:t>
            </w:r>
            <w:r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/>
                <w:sz w:val="18"/>
                <w:szCs w:val="18"/>
              </w:rPr>
              <w:t xml:space="preserve"> 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分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2.4</w:t>
            </w:r>
          </w:p>
        </w:tc>
      </w:tr>
      <w:tr w:rsidR="00B06A24" w:rsidRPr="00A77696" w:rsidTr="00407DF9">
        <w:trPr>
          <w:trHeight w:val="50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5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、环境保护管理体系与措施　</w:t>
            </w:r>
            <w:r w:rsidRPr="008C1891">
              <w:rPr>
                <w:rFonts w:hAnsi="宋体" w:cs="宋体" w:hint="eastAsia"/>
                <w:sz w:val="18"/>
                <w:szCs w:val="18"/>
              </w:rPr>
              <w:t>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6、工程进度计划与措施    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7、拟投入资源配备计划      1-2分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8、施工进度表或施工网络图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pStyle w:val="ac"/>
              <w:spacing w:line="360" w:lineRule="auto"/>
              <w:jc w:val="left"/>
              <w:rPr>
                <w:rFonts w:hAnsi="宋体" w:cs="宋体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 xml:space="preserve">9、施工总平面布置图        </w:t>
            </w:r>
            <w:r w:rsidRPr="008C1891">
              <w:rPr>
                <w:rFonts w:hAnsi="宋体" w:cs="宋体"/>
                <w:sz w:val="18"/>
                <w:szCs w:val="18"/>
              </w:rPr>
              <w:t>1</w:t>
            </w:r>
            <w:r w:rsidRPr="008C1891">
              <w:rPr>
                <w:rFonts w:hAnsi="宋体" w:cs="宋体" w:hint="eastAsia"/>
                <w:sz w:val="18"/>
                <w:szCs w:val="18"/>
              </w:rPr>
              <w:t>-</w:t>
            </w:r>
            <w:r w:rsidRPr="008C1891">
              <w:rPr>
                <w:rFonts w:hAnsi="宋体" w:cs="宋体"/>
                <w:sz w:val="18"/>
                <w:szCs w:val="18"/>
              </w:rPr>
              <w:t>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B06A24" w:rsidRPr="00A77696" w:rsidTr="00407DF9">
        <w:trPr>
          <w:trHeight w:val="697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F63505" w:rsidRDefault="00B06A24" w:rsidP="00407DF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10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、节能减排、绿色施工（含扬尘治理）措施、工艺创新方面针对本工程有具体措施或企业自有创新技术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   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2.4</w:t>
            </w:r>
          </w:p>
        </w:tc>
      </w:tr>
      <w:tr w:rsidR="00B06A24" w:rsidRPr="00A77696" w:rsidTr="00407DF9">
        <w:trPr>
          <w:trHeight w:val="694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宋体"/>
                <w:color w:val="00000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宋体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11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、新工艺、新技术、新设备、新材料的采用程度，其在确保质量、降低成本、缩短工期、减轻劳动强度、提高工效等方面的作用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hAnsi="宋体" w:cs="宋体"/>
                <w:sz w:val="18"/>
                <w:szCs w:val="18"/>
              </w:rPr>
              <w:t xml:space="preserve">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</w:t>
            </w:r>
            <w:r w:rsidRPr="008C1891">
              <w:rPr>
                <w:rFonts w:hAnsi="宋体" w:cs="宋体"/>
                <w:sz w:val="18"/>
                <w:szCs w:val="18"/>
              </w:rPr>
              <w:t>3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2.5</w:t>
            </w:r>
          </w:p>
        </w:tc>
      </w:tr>
      <w:tr w:rsidR="00B06A24" w:rsidRPr="00A77696" w:rsidTr="00407DF9">
        <w:trPr>
          <w:trHeight w:val="50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宋体"/>
                <w:color w:val="000000"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widowControl/>
              <w:spacing w:line="200" w:lineRule="exact"/>
              <w:jc w:val="left"/>
              <w:rPr>
                <w:rFonts w:ascii="宋体" w:hAnsi="Courier New" w:cs="宋体"/>
                <w:color w:val="000000"/>
                <w:sz w:val="18"/>
                <w:szCs w:val="18"/>
              </w:rPr>
            </w:pPr>
            <w:r w:rsidRPr="008C1891">
              <w:rPr>
                <w:rFonts w:hAnsi="宋体" w:cs="宋体" w:hint="eastAsia"/>
                <w:sz w:val="18"/>
                <w:szCs w:val="18"/>
              </w:rPr>
              <w:t>12</w:t>
            </w:r>
            <w:r w:rsidRPr="008C1891">
              <w:rPr>
                <w:rFonts w:hAnsi="宋体" w:cs="宋体" w:hint="eastAsia"/>
                <w:sz w:val="18"/>
                <w:szCs w:val="18"/>
              </w:rPr>
              <w:t>、企业具备信息化管理平台，能够使工程管理者对现场实施监控和数据处理</w:t>
            </w:r>
            <w:r>
              <w:rPr>
                <w:rFonts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sz w:val="18"/>
                <w:szCs w:val="18"/>
              </w:rPr>
              <w:t xml:space="preserve">    </w:t>
            </w:r>
            <w:r w:rsidRPr="008C1891">
              <w:rPr>
                <w:rFonts w:hAnsi="宋体" w:cs="宋体" w:hint="eastAsia"/>
                <w:sz w:val="18"/>
                <w:szCs w:val="18"/>
              </w:rPr>
              <w:t xml:space="preserve"> 1-2</w:t>
            </w:r>
            <w:r w:rsidRPr="008C1891">
              <w:rPr>
                <w:rFonts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1.5</w:t>
            </w:r>
          </w:p>
        </w:tc>
      </w:tr>
      <w:tr w:rsidR="00B06A24" w:rsidRPr="00A77696" w:rsidTr="00407DF9">
        <w:trPr>
          <w:trHeight w:val="508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23.2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19.5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24.1</w:t>
            </w:r>
          </w:p>
        </w:tc>
      </w:tr>
      <w:tr w:rsidR="00B06A24" w:rsidRPr="00A77696" w:rsidTr="00407DF9">
        <w:trPr>
          <w:trHeight w:val="508"/>
        </w:trPr>
        <w:tc>
          <w:tcPr>
            <w:tcW w:w="5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4E53BA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18"/>
                <w:szCs w:val="18"/>
              </w:rPr>
            </w:pPr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技术</w:t>
            </w:r>
            <w:proofErr w:type="gramStart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标平均</w:t>
            </w:r>
            <w:proofErr w:type="gramEnd"/>
            <w:r w:rsidRPr="004E53BA">
              <w:rPr>
                <w:rFonts w:ascii="宋体" w:hAnsi="Courier New" w:cs="宋体" w:hint="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24" w:rsidRPr="00A77696" w:rsidRDefault="00B06A24" w:rsidP="00407DF9">
            <w:pPr>
              <w:widowControl/>
              <w:spacing w:line="200" w:lineRule="exact"/>
              <w:jc w:val="center"/>
              <w:rPr>
                <w:rFonts w:ascii="宋体" w:hAnsi="Courier New" w:cs="Times New Roman"/>
                <w:color w:val="000000"/>
                <w:sz w:val="20"/>
                <w:szCs w:val="15"/>
              </w:rPr>
            </w:pPr>
            <w:r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22.16</w:t>
            </w:r>
          </w:p>
        </w:tc>
      </w:tr>
      <w:tr w:rsidR="00B06A24" w:rsidRPr="00B1404E" w:rsidTr="00407DF9">
        <w:trPr>
          <w:trHeight w:val="477"/>
        </w:trPr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1404E">
              <w:rPr>
                <w:rFonts w:ascii="宋体" w:hAnsi="宋体" w:cs="宋体" w:hint="eastAsia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B1404E" w:rsidRDefault="00B06A24" w:rsidP="00407DF9">
            <w:pPr>
              <w:widowControl/>
              <w:spacing w:line="2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E744A">
              <w:rPr>
                <w:rFonts w:ascii="宋体" w:hAnsi="Courier New" w:cs="Times New Roman" w:hint="eastAsia"/>
                <w:color w:val="000000"/>
                <w:sz w:val="20"/>
                <w:szCs w:val="15"/>
              </w:rPr>
              <w:t>69.23</w:t>
            </w:r>
          </w:p>
        </w:tc>
      </w:tr>
      <w:tr w:rsidR="00B06A24" w:rsidRPr="008C1891" w:rsidTr="00407DF9">
        <w:trPr>
          <w:trHeight w:val="696"/>
        </w:trPr>
        <w:tc>
          <w:tcPr>
            <w:tcW w:w="9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24" w:rsidRPr="008C1891" w:rsidRDefault="00B06A24" w:rsidP="00407DF9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8C1891">
              <w:rPr>
                <w:rFonts w:ascii="宋体" w:hAnsi="宋体" w:cs="宋体" w:hint="eastAsia"/>
                <w:color w:val="000000"/>
                <w:kern w:val="0"/>
              </w:rPr>
              <w:t>备注：评标委员会人数在</w:t>
            </w:r>
            <w:r w:rsidRPr="008C1891">
              <w:rPr>
                <w:rFonts w:ascii="宋体" w:hAnsi="宋体" w:cs="宋体"/>
                <w:color w:val="000000"/>
                <w:kern w:val="0"/>
              </w:rPr>
              <w:t>5</w:t>
            </w:r>
            <w:r w:rsidRPr="008C1891">
              <w:rPr>
                <w:rFonts w:ascii="宋体" w:hAnsi="宋体" w:cs="宋体" w:hint="eastAsia"/>
                <w:color w:val="000000"/>
                <w:kern w:val="0"/>
              </w:rPr>
              <w:t>人以上时，去掉一个最高分和一个最低分取平均值；评标委员会人数在</w:t>
            </w:r>
            <w:r w:rsidRPr="008C1891">
              <w:rPr>
                <w:rFonts w:ascii="宋体" w:hAnsi="宋体" w:cs="宋体"/>
                <w:color w:val="000000"/>
                <w:kern w:val="0"/>
              </w:rPr>
              <w:t>5</w:t>
            </w:r>
            <w:r w:rsidRPr="008C1891">
              <w:rPr>
                <w:rFonts w:ascii="宋体" w:hAnsi="宋体" w:cs="宋体" w:hint="eastAsia"/>
                <w:color w:val="000000"/>
                <w:kern w:val="0"/>
              </w:rPr>
              <w:t>人时，取所有评委评分的平均值。</w:t>
            </w:r>
          </w:p>
        </w:tc>
      </w:tr>
    </w:tbl>
    <w:p w:rsidR="00E9071C" w:rsidRDefault="00E9071C" w:rsidP="00F764B6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9071C" w:rsidRPr="00222948" w:rsidRDefault="00E9071C" w:rsidP="006529A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E27B0C" w:rsidRPr="00E27B0C">
        <w:rPr>
          <w:rFonts w:cs="宋体" w:hint="eastAsia"/>
          <w:b/>
          <w:bCs/>
          <w:sz w:val="24"/>
          <w:szCs w:val="24"/>
        </w:rPr>
        <w:t>许昌东</w:t>
      </w:r>
      <w:proofErr w:type="gramStart"/>
      <w:r w:rsidR="00E27B0C" w:rsidRPr="00E27B0C">
        <w:rPr>
          <w:rFonts w:cs="宋体" w:hint="eastAsia"/>
          <w:b/>
          <w:bCs/>
          <w:sz w:val="24"/>
          <w:szCs w:val="24"/>
        </w:rPr>
        <w:t>信建设</w:t>
      </w:r>
      <w:proofErr w:type="gramEnd"/>
      <w:r w:rsidR="00E27B0C" w:rsidRPr="00E27B0C">
        <w:rPr>
          <w:rFonts w:cs="宋体" w:hint="eastAsia"/>
          <w:b/>
          <w:bCs/>
          <w:sz w:val="24"/>
          <w:szCs w:val="24"/>
        </w:rPr>
        <w:t>实业有限公司</w:t>
      </w:r>
      <w:r w:rsidR="00F764B6" w:rsidRPr="00222948">
        <w:rPr>
          <w:rFonts w:cs="Times New Roman"/>
          <w:b/>
          <w:bCs/>
          <w:sz w:val="24"/>
          <w:szCs w:val="24"/>
        </w:rPr>
        <w:t xml:space="preserve"> </w:t>
      </w:r>
    </w:p>
    <w:p w:rsidR="00E9071C" w:rsidRPr="00C67240" w:rsidRDefault="00E9071C" w:rsidP="00C67240">
      <w:pPr>
        <w:widowControl/>
        <w:ind w:firstLineChars="100" w:firstLine="240"/>
        <w:rPr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</w:t>
      </w:r>
      <w:r w:rsidR="00E27B0C" w:rsidRPr="00E27B0C">
        <w:rPr>
          <w:sz w:val="24"/>
          <w:szCs w:val="24"/>
        </w:rPr>
        <w:t>855851.3</w:t>
      </w:r>
      <w:r w:rsidR="00E27B0C">
        <w:rPr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   </w:t>
      </w:r>
      <w:r w:rsidRPr="00222948">
        <w:rPr>
          <w:rFonts w:cs="宋体" w:hint="eastAsia"/>
          <w:sz w:val="24"/>
          <w:szCs w:val="24"/>
        </w:rPr>
        <w:t>大写：</w:t>
      </w:r>
      <w:r w:rsidR="00C67240" w:rsidRPr="00C67240">
        <w:rPr>
          <w:rFonts w:ascii="宋体" w:hAnsi="宋体" w:cs="宋体" w:hint="eastAsia"/>
          <w:kern w:val="0"/>
          <w:sz w:val="24"/>
          <w:szCs w:val="24"/>
        </w:rPr>
        <w:t>捌拾伍万伍仟捌佰伍拾壹</w:t>
      </w:r>
      <w:r w:rsidR="00C67240">
        <w:rPr>
          <w:rFonts w:ascii="宋体" w:hAnsi="宋体" w:cs="宋体" w:hint="eastAsia"/>
          <w:kern w:val="0"/>
          <w:sz w:val="24"/>
          <w:szCs w:val="24"/>
        </w:rPr>
        <w:t>元</w:t>
      </w:r>
      <w:r w:rsidR="00C67240" w:rsidRPr="00C67240">
        <w:rPr>
          <w:rFonts w:ascii="宋体" w:hAnsi="宋体" w:cs="宋体" w:hint="eastAsia"/>
          <w:kern w:val="0"/>
          <w:sz w:val="24"/>
          <w:szCs w:val="24"/>
        </w:rPr>
        <w:t>叁</w:t>
      </w:r>
      <w:r w:rsidR="00C67240">
        <w:rPr>
          <w:rFonts w:ascii="宋体" w:hAnsi="宋体" w:cs="宋体" w:hint="eastAsia"/>
          <w:kern w:val="0"/>
          <w:sz w:val="24"/>
          <w:szCs w:val="24"/>
        </w:rPr>
        <w:t>角</w:t>
      </w:r>
    </w:p>
    <w:p w:rsidR="00C67240" w:rsidRDefault="00C67240" w:rsidP="00C67240">
      <w:pPr>
        <w:spacing w:line="360" w:lineRule="auto"/>
        <w:ind w:leftChars="100" w:left="930" w:hangingChars="300" w:hanging="7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工期</w:t>
      </w:r>
      <w:r w:rsidR="00E9071C" w:rsidRPr="00222948">
        <w:rPr>
          <w:rFonts w:cs="宋体" w:hint="eastAsia"/>
          <w:sz w:val="24"/>
          <w:szCs w:val="24"/>
        </w:rPr>
        <w:t>：</w:t>
      </w:r>
      <w:r w:rsidRPr="00C672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安装工期为7日历天、灯节中间全程看护维修（悬挂时间为2018年2月5日至2018年3月4日）、灯节结束后的拆除</w:t>
      </w:r>
      <w:r w:rsidR="00E9071C" w:rsidRPr="00222948">
        <w:rPr>
          <w:sz w:val="24"/>
          <w:szCs w:val="24"/>
        </w:rPr>
        <w:t xml:space="preserve">          </w:t>
      </w:r>
      <w:r w:rsidR="00E9071C">
        <w:rPr>
          <w:sz w:val="24"/>
          <w:szCs w:val="24"/>
        </w:rPr>
        <w:t xml:space="preserve">  </w:t>
      </w:r>
    </w:p>
    <w:p w:rsidR="00E9071C" w:rsidRPr="00222948" w:rsidRDefault="00E9071C" w:rsidP="00C67240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质量标准：</w:t>
      </w:r>
      <w:r w:rsidRPr="00222948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:rsidR="00E9071C" w:rsidRPr="00222948" w:rsidRDefault="00E9071C" w:rsidP="006529AC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项目</w:t>
      </w:r>
      <w:r w:rsidR="00C67240">
        <w:rPr>
          <w:rFonts w:cs="宋体" w:hint="eastAsia"/>
          <w:sz w:val="24"/>
          <w:szCs w:val="24"/>
        </w:rPr>
        <w:t>经理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 w:rsidR="00C67240" w:rsidRPr="00C67240">
        <w:rPr>
          <w:rFonts w:cs="宋体" w:hint="eastAsia"/>
          <w:sz w:val="24"/>
          <w:szCs w:val="24"/>
        </w:rPr>
        <w:t>董</w:t>
      </w:r>
      <w:proofErr w:type="gramStart"/>
      <w:r w:rsidR="00C67240" w:rsidRPr="00C67240">
        <w:rPr>
          <w:rFonts w:cs="宋体" w:hint="eastAsia"/>
          <w:sz w:val="24"/>
          <w:szCs w:val="24"/>
        </w:rPr>
        <w:t>世</w:t>
      </w:r>
      <w:proofErr w:type="gramEnd"/>
      <w:r w:rsidR="00C67240" w:rsidRPr="00C67240">
        <w:rPr>
          <w:rFonts w:cs="宋体" w:hint="eastAsia"/>
          <w:sz w:val="24"/>
          <w:szCs w:val="24"/>
        </w:rPr>
        <w:t>锋</w:t>
      </w:r>
      <w:r>
        <w:rPr>
          <w:sz w:val="24"/>
          <w:szCs w:val="24"/>
        </w:rPr>
        <w:t xml:space="preserve">  </w:t>
      </w:r>
      <w:r w:rsidRPr="00222948">
        <w:rPr>
          <w:sz w:val="24"/>
          <w:szCs w:val="24"/>
        </w:rPr>
        <w:t xml:space="preserve">              </w:t>
      </w:r>
      <w:r w:rsidR="00C67240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证书名称</w:t>
      </w:r>
      <w:r>
        <w:rPr>
          <w:rFonts w:cs="宋体" w:hint="eastAsia"/>
          <w:sz w:val="24"/>
          <w:szCs w:val="24"/>
        </w:rPr>
        <w:t>编号</w:t>
      </w:r>
      <w:r w:rsidRPr="00222948">
        <w:rPr>
          <w:rFonts w:cs="宋体" w:hint="eastAsia"/>
          <w:sz w:val="24"/>
          <w:szCs w:val="24"/>
        </w:rPr>
        <w:t>：</w:t>
      </w:r>
      <w:r w:rsidR="00C67240">
        <w:rPr>
          <w:rFonts w:cs="宋体" w:hint="eastAsia"/>
          <w:sz w:val="24"/>
          <w:szCs w:val="24"/>
        </w:rPr>
        <w:t>注册建造师</w:t>
      </w:r>
      <w:r w:rsidR="00C67240">
        <w:rPr>
          <w:rFonts w:cs="宋体" w:hint="eastAsia"/>
          <w:sz w:val="24"/>
          <w:szCs w:val="24"/>
        </w:rPr>
        <w:t xml:space="preserve">  </w:t>
      </w:r>
      <w:r w:rsidR="00C67240" w:rsidRPr="00C67240">
        <w:rPr>
          <w:rFonts w:cs="宋体"/>
          <w:sz w:val="24"/>
          <w:szCs w:val="24"/>
        </w:rPr>
        <w:t>豫</w:t>
      </w:r>
      <w:r w:rsidR="00C67240" w:rsidRPr="00C67240">
        <w:rPr>
          <w:rFonts w:cs="宋体" w:hint="eastAsia"/>
          <w:sz w:val="24"/>
          <w:szCs w:val="24"/>
        </w:rPr>
        <w:t xml:space="preserve"> 241151578329</w:t>
      </w:r>
      <w:r w:rsidRPr="00222948">
        <w:rPr>
          <w:sz w:val="24"/>
          <w:szCs w:val="24"/>
        </w:rPr>
        <w:t xml:space="preserve"> </w:t>
      </w:r>
    </w:p>
    <w:p w:rsidR="00E9071C" w:rsidRPr="0099607E" w:rsidRDefault="00E9071C" w:rsidP="006529A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99607E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9071C" w:rsidRPr="006A1CE5" w:rsidRDefault="00E9071C" w:rsidP="006A1CE5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6A1CE5">
        <w:rPr>
          <w:rFonts w:cs="宋体" w:hint="eastAsia"/>
          <w:sz w:val="24"/>
          <w:szCs w:val="24"/>
        </w:rPr>
        <w:t>（</w:t>
      </w:r>
      <w:r w:rsidRPr="006A1CE5"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="00B51974">
        <w:rPr>
          <w:rFonts w:cs="宋体" w:hint="eastAsia"/>
          <w:sz w:val="24"/>
          <w:szCs w:val="24"/>
        </w:rPr>
        <w:t>西平县产业聚集区</w:t>
      </w:r>
      <w:r w:rsidR="00B51974">
        <w:rPr>
          <w:rFonts w:cs="宋体" w:hint="eastAsia"/>
          <w:sz w:val="24"/>
          <w:szCs w:val="24"/>
        </w:rPr>
        <w:t>2017</w:t>
      </w:r>
      <w:r w:rsidR="00B51974">
        <w:rPr>
          <w:rFonts w:cs="宋体" w:hint="eastAsia"/>
          <w:sz w:val="24"/>
          <w:szCs w:val="24"/>
        </w:rPr>
        <w:t>年</w:t>
      </w:r>
      <w:r w:rsidR="00B51974">
        <w:rPr>
          <w:rFonts w:cs="宋体" w:hint="eastAsia"/>
          <w:sz w:val="24"/>
          <w:szCs w:val="24"/>
        </w:rPr>
        <w:t>3</w:t>
      </w:r>
      <w:r w:rsidR="00B51974">
        <w:rPr>
          <w:rFonts w:cs="宋体" w:hint="eastAsia"/>
          <w:sz w:val="24"/>
          <w:szCs w:val="24"/>
        </w:rPr>
        <w:t>条道路照明工程</w:t>
      </w:r>
    </w:p>
    <w:p w:rsidR="00E9071C" w:rsidRDefault="00E9071C" w:rsidP="00BC7700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FF21F0">
        <w:rPr>
          <w:rFonts w:cs="宋体" w:hint="eastAsia"/>
          <w:sz w:val="24"/>
          <w:szCs w:val="24"/>
        </w:rPr>
        <w:t>工程地点：</w:t>
      </w:r>
      <w:r w:rsidR="00B51974">
        <w:rPr>
          <w:rFonts w:cs="宋体" w:hint="eastAsia"/>
          <w:sz w:val="24"/>
          <w:szCs w:val="24"/>
        </w:rPr>
        <w:t>西平</w:t>
      </w:r>
      <w:r>
        <w:rPr>
          <w:rFonts w:cs="宋体" w:hint="eastAsia"/>
          <w:sz w:val="24"/>
          <w:szCs w:val="24"/>
        </w:rPr>
        <w:t>县</w:t>
      </w:r>
      <w:r>
        <w:rPr>
          <w:sz w:val="24"/>
          <w:szCs w:val="24"/>
        </w:rPr>
        <w:t xml:space="preserve">             </w:t>
      </w:r>
      <w:r>
        <w:rPr>
          <w:rFonts w:cs="宋体" w:hint="eastAsia"/>
          <w:sz w:val="24"/>
          <w:szCs w:val="24"/>
        </w:rPr>
        <w:t>开竣</w:t>
      </w:r>
      <w:r w:rsidRPr="00FF21F0">
        <w:rPr>
          <w:rFonts w:cs="宋体" w:hint="eastAsia"/>
          <w:sz w:val="24"/>
          <w:szCs w:val="24"/>
        </w:rPr>
        <w:t>工日期：</w:t>
      </w:r>
      <w:r>
        <w:rPr>
          <w:sz w:val="24"/>
          <w:szCs w:val="24"/>
        </w:rPr>
        <w:t>201</w:t>
      </w:r>
      <w:r w:rsidR="00B51974">
        <w:rPr>
          <w:sz w:val="24"/>
          <w:szCs w:val="24"/>
        </w:rPr>
        <w:t>7</w:t>
      </w:r>
      <w:r w:rsidR="00B51974">
        <w:rPr>
          <w:rFonts w:cs="宋体" w:hint="eastAsia"/>
          <w:sz w:val="24"/>
          <w:szCs w:val="24"/>
        </w:rPr>
        <w:t>.</w:t>
      </w:r>
      <w:r w:rsidR="00B51974">
        <w:rPr>
          <w:rFonts w:cs="宋体"/>
          <w:sz w:val="24"/>
          <w:szCs w:val="24"/>
        </w:rPr>
        <w:t>8.20</w:t>
      </w:r>
      <w:r>
        <w:rPr>
          <w:rFonts w:cs="宋体"/>
          <w:sz w:val="24"/>
          <w:szCs w:val="24"/>
        </w:rPr>
        <w:t>—</w:t>
      </w:r>
      <w:r>
        <w:rPr>
          <w:sz w:val="24"/>
          <w:szCs w:val="24"/>
        </w:rPr>
        <w:t>201</w:t>
      </w:r>
      <w:r w:rsidR="00B51974">
        <w:rPr>
          <w:sz w:val="24"/>
          <w:szCs w:val="24"/>
        </w:rPr>
        <w:t>7.10.8</w:t>
      </w:r>
    </w:p>
    <w:p w:rsidR="00E9071C" w:rsidRDefault="00E9071C" w:rsidP="00BC7700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 w:rsidR="00B51974">
        <w:rPr>
          <w:rFonts w:cs="宋体" w:hint="eastAsia"/>
          <w:sz w:val="24"/>
          <w:szCs w:val="24"/>
        </w:rPr>
        <w:t>清丰县安康路道路照明工程</w:t>
      </w:r>
    </w:p>
    <w:p w:rsidR="00E9071C" w:rsidRDefault="00E9071C" w:rsidP="00BC7700">
      <w:pPr>
        <w:spacing w:line="360" w:lineRule="auto"/>
        <w:ind w:firstLineChars="350" w:firstLine="840"/>
        <w:rPr>
          <w:sz w:val="24"/>
          <w:szCs w:val="24"/>
        </w:rPr>
      </w:pPr>
      <w:r w:rsidRPr="00FF21F0">
        <w:rPr>
          <w:rFonts w:cs="宋体" w:hint="eastAsia"/>
          <w:sz w:val="24"/>
          <w:szCs w:val="24"/>
        </w:rPr>
        <w:t>工程地点：</w:t>
      </w:r>
      <w:r w:rsidR="00B51974">
        <w:rPr>
          <w:rFonts w:cs="宋体" w:hint="eastAsia"/>
          <w:sz w:val="24"/>
          <w:szCs w:val="24"/>
        </w:rPr>
        <w:t>清丰</w:t>
      </w:r>
      <w:r>
        <w:rPr>
          <w:rFonts w:cs="宋体" w:hint="eastAsia"/>
          <w:sz w:val="24"/>
          <w:szCs w:val="24"/>
        </w:rPr>
        <w:t>县</w:t>
      </w:r>
      <w:r w:rsidR="00E313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开竣</w:t>
      </w:r>
      <w:r w:rsidRPr="00FF21F0">
        <w:rPr>
          <w:rFonts w:cs="宋体" w:hint="eastAsia"/>
          <w:sz w:val="24"/>
          <w:szCs w:val="24"/>
        </w:rPr>
        <w:t>工日期：</w:t>
      </w:r>
      <w:r>
        <w:rPr>
          <w:sz w:val="24"/>
          <w:szCs w:val="24"/>
        </w:rPr>
        <w:t>2016</w:t>
      </w:r>
      <w:r w:rsidR="00B51974">
        <w:rPr>
          <w:rFonts w:cs="宋体" w:hint="eastAsia"/>
          <w:sz w:val="24"/>
          <w:szCs w:val="24"/>
        </w:rPr>
        <w:t>.</w:t>
      </w:r>
      <w:r w:rsidR="00B51974">
        <w:rPr>
          <w:rFonts w:cs="宋体"/>
          <w:sz w:val="24"/>
          <w:szCs w:val="24"/>
        </w:rPr>
        <w:t>11.16</w:t>
      </w:r>
      <w:r>
        <w:rPr>
          <w:rFonts w:cs="宋体"/>
          <w:sz w:val="24"/>
          <w:szCs w:val="24"/>
        </w:rPr>
        <w:t>—</w:t>
      </w:r>
      <w:r>
        <w:rPr>
          <w:sz w:val="24"/>
          <w:szCs w:val="24"/>
        </w:rPr>
        <w:t>201</w:t>
      </w:r>
      <w:r w:rsidR="00B51974">
        <w:rPr>
          <w:sz w:val="24"/>
          <w:szCs w:val="24"/>
        </w:rPr>
        <w:t>7.1.14</w:t>
      </w:r>
    </w:p>
    <w:p w:rsidR="00E558FD" w:rsidRDefault="00E558FD" w:rsidP="00E558FD">
      <w:pPr>
        <w:spacing w:line="360" w:lineRule="auto"/>
        <w:ind w:firstLineChars="100" w:firstLine="240"/>
        <w:rPr>
          <w:rFonts w:cs="Times New Roman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2</w:t>
      </w:r>
      <w:r>
        <w:rPr>
          <w:rFonts w:cs="宋体"/>
          <w:sz w:val="24"/>
          <w:szCs w:val="24"/>
        </w:rPr>
        <w:t>016</w:t>
      </w:r>
      <w:r>
        <w:rPr>
          <w:rFonts w:cs="宋体" w:hint="eastAsia"/>
          <w:sz w:val="24"/>
          <w:szCs w:val="24"/>
        </w:rPr>
        <w:t>年春节元宵节彩灯布展</w:t>
      </w:r>
    </w:p>
    <w:p w:rsidR="00E558FD" w:rsidRPr="00BC7700" w:rsidRDefault="00E558FD" w:rsidP="00E558FD">
      <w:pPr>
        <w:spacing w:line="360" w:lineRule="auto"/>
        <w:ind w:firstLineChars="350" w:firstLine="840"/>
        <w:rPr>
          <w:rFonts w:cs="Times New Roman"/>
          <w:sz w:val="24"/>
          <w:szCs w:val="24"/>
        </w:rPr>
      </w:pPr>
      <w:r w:rsidRPr="00FF21F0">
        <w:rPr>
          <w:rFonts w:cs="宋体" w:hint="eastAsia"/>
          <w:sz w:val="24"/>
          <w:szCs w:val="24"/>
        </w:rPr>
        <w:t>工程地点：</w:t>
      </w:r>
      <w:r>
        <w:rPr>
          <w:rFonts w:cs="宋体" w:hint="eastAsia"/>
          <w:sz w:val="24"/>
          <w:szCs w:val="24"/>
        </w:rPr>
        <w:t>禹州市</w:t>
      </w:r>
      <w:r>
        <w:rPr>
          <w:sz w:val="24"/>
          <w:szCs w:val="24"/>
        </w:rPr>
        <w:t xml:space="preserve">              </w:t>
      </w:r>
      <w:r>
        <w:rPr>
          <w:rFonts w:cs="宋体" w:hint="eastAsia"/>
          <w:sz w:val="24"/>
          <w:szCs w:val="24"/>
        </w:rPr>
        <w:t>开竣</w:t>
      </w:r>
      <w:r w:rsidRPr="00FF21F0">
        <w:rPr>
          <w:rFonts w:cs="宋体" w:hint="eastAsia"/>
          <w:sz w:val="24"/>
          <w:szCs w:val="24"/>
        </w:rPr>
        <w:t>工日期：</w:t>
      </w:r>
      <w:r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.</w:t>
      </w:r>
      <w:r>
        <w:rPr>
          <w:rFonts w:cs="宋体"/>
          <w:sz w:val="24"/>
          <w:szCs w:val="24"/>
        </w:rPr>
        <w:t>1—</w:t>
      </w:r>
      <w:r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>
        <w:rPr>
          <w:sz w:val="24"/>
          <w:szCs w:val="24"/>
        </w:rPr>
        <w:t>.1</w:t>
      </w:r>
    </w:p>
    <w:p w:rsidR="00E558FD" w:rsidRDefault="00E558FD" w:rsidP="00E558FD">
      <w:pPr>
        <w:spacing w:line="360" w:lineRule="auto"/>
        <w:ind w:firstLineChars="100" w:firstLine="240"/>
        <w:rPr>
          <w:rFonts w:cs="Times New Roman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 w:rsidR="007F6340">
        <w:rPr>
          <w:sz w:val="24"/>
          <w:szCs w:val="24"/>
        </w:rPr>
        <w:t>4</w:t>
      </w:r>
      <w:bookmarkStart w:id="0" w:name="_GoBack"/>
      <w:bookmarkEnd w:id="0"/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2</w:t>
      </w:r>
      <w:r>
        <w:rPr>
          <w:rFonts w:cs="宋体"/>
          <w:sz w:val="24"/>
          <w:szCs w:val="24"/>
        </w:rPr>
        <w:t>01</w:t>
      </w:r>
      <w:r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年春节元宵节彩灯布展</w:t>
      </w:r>
    </w:p>
    <w:p w:rsidR="00E558FD" w:rsidRPr="00E558FD" w:rsidRDefault="00E558FD" w:rsidP="00E558FD">
      <w:pPr>
        <w:spacing w:line="360" w:lineRule="auto"/>
        <w:ind w:firstLineChars="350" w:firstLine="840"/>
        <w:rPr>
          <w:rFonts w:cs="Times New Roman" w:hint="eastAsia"/>
          <w:sz w:val="24"/>
          <w:szCs w:val="24"/>
        </w:rPr>
      </w:pPr>
      <w:r w:rsidRPr="00FF21F0">
        <w:rPr>
          <w:rFonts w:cs="宋体" w:hint="eastAsia"/>
          <w:sz w:val="24"/>
          <w:szCs w:val="24"/>
        </w:rPr>
        <w:t>工程地点：</w:t>
      </w:r>
      <w:r>
        <w:rPr>
          <w:rFonts w:cs="宋体" w:hint="eastAsia"/>
          <w:sz w:val="24"/>
          <w:szCs w:val="24"/>
        </w:rPr>
        <w:t>禹州市</w:t>
      </w:r>
      <w:r>
        <w:rPr>
          <w:sz w:val="24"/>
          <w:szCs w:val="24"/>
        </w:rPr>
        <w:t xml:space="preserve">              </w:t>
      </w:r>
      <w:r>
        <w:rPr>
          <w:rFonts w:cs="宋体" w:hint="eastAsia"/>
          <w:sz w:val="24"/>
          <w:szCs w:val="24"/>
        </w:rPr>
        <w:t>开竣</w:t>
      </w:r>
      <w:r w:rsidRPr="00FF21F0">
        <w:rPr>
          <w:rFonts w:cs="宋体" w:hint="eastAsia"/>
          <w:sz w:val="24"/>
          <w:szCs w:val="24"/>
        </w:rPr>
        <w:t>工日期：</w:t>
      </w:r>
      <w:r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.</w:t>
      </w:r>
      <w:r>
        <w:rPr>
          <w:rFonts w:cs="宋体"/>
          <w:sz w:val="24"/>
          <w:szCs w:val="24"/>
        </w:rPr>
        <w:t>1—</w:t>
      </w:r>
      <w:r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p w:rsidR="00E9071C" w:rsidRPr="00A10D4E" w:rsidRDefault="00E9071C" w:rsidP="006529AC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="009D36A1" w:rsidRPr="009D36A1">
        <w:rPr>
          <w:rFonts w:cs="宋体" w:hint="eastAsia"/>
          <w:b/>
          <w:bCs/>
        </w:rPr>
        <w:t>河南志鹏水利水电工程有限公司</w:t>
      </w:r>
      <w:r w:rsidR="006351E7" w:rsidRPr="00A10D4E">
        <w:rPr>
          <w:rFonts w:ascii="宋体" w:cs="Times New Roman"/>
          <w:b/>
          <w:bCs/>
          <w:color w:val="000000"/>
          <w:shd w:val="clear" w:color="auto" w:fill="FFFFFF"/>
        </w:rPr>
        <w:t xml:space="preserve"> </w:t>
      </w:r>
    </w:p>
    <w:p w:rsidR="00C67240" w:rsidRPr="009D36A1" w:rsidRDefault="00C67240" w:rsidP="009D36A1">
      <w:pPr>
        <w:widowControl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</w:t>
      </w:r>
      <w:r w:rsidR="009D36A1" w:rsidRPr="009D36A1">
        <w:rPr>
          <w:sz w:val="24"/>
          <w:szCs w:val="24"/>
        </w:rPr>
        <w:t>840708</w:t>
      </w:r>
      <w:r w:rsidR="009D36A1"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  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9D36A1" w:rsidRPr="009D36A1">
        <w:rPr>
          <w:rFonts w:ascii="宋体" w:hAnsi="宋体" w:cs="宋体" w:hint="eastAsia"/>
          <w:kern w:val="0"/>
          <w:sz w:val="24"/>
          <w:szCs w:val="24"/>
        </w:rPr>
        <w:t>捌拾肆万零柒佰零捌</w:t>
      </w:r>
      <w:proofErr w:type="gramEnd"/>
      <w:r w:rsidR="009D36A1">
        <w:rPr>
          <w:rFonts w:ascii="宋体" w:hAnsi="宋体" w:cs="宋体" w:hint="eastAsia"/>
          <w:kern w:val="0"/>
          <w:sz w:val="24"/>
          <w:szCs w:val="24"/>
        </w:rPr>
        <w:t>元</w:t>
      </w:r>
      <w:r w:rsidR="009D36A1" w:rsidRPr="009D36A1">
        <w:rPr>
          <w:rFonts w:ascii="宋体" w:hAnsi="宋体" w:cs="宋体" w:hint="eastAsia"/>
          <w:kern w:val="0"/>
          <w:sz w:val="24"/>
          <w:szCs w:val="24"/>
        </w:rPr>
        <w:t>整</w:t>
      </w:r>
    </w:p>
    <w:p w:rsidR="00C67240" w:rsidRDefault="00C67240" w:rsidP="00C67240">
      <w:pPr>
        <w:spacing w:line="360" w:lineRule="auto"/>
        <w:ind w:leftChars="100" w:left="930" w:hangingChars="300" w:hanging="7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工期</w:t>
      </w:r>
      <w:r w:rsidRPr="00222948">
        <w:rPr>
          <w:rFonts w:cs="宋体" w:hint="eastAsia"/>
          <w:sz w:val="24"/>
          <w:szCs w:val="24"/>
        </w:rPr>
        <w:t>：</w:t>
      </w:r>
      <w:r w:rsidRPr="00C672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安装工期为7日历天、灯节中间全程看护维修（悬挂时间为2018年2月5日至2018年3月4日）、灯节结束后的拆除</w:t>
      </w:r>
      <w:r w:rsidRPr="0022294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</w:p>
    <w:p w:rsidR="00C67240" w:rsidRPr="00222948" w:rsidRDefault="00C67240" w:rsidP="00C67240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质量标准：</w:t>
      </w:r>
      <w:r w:rsidRPr="00222948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:rsidR="00C67240" w:rsidRDefault="00C67240" w:rsidP="009D36A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经理：</w:t>
      </w:r>
      <w:r w:rsidR="009D36A1" w:rsidRPr="009D36A1">
        <w:rPr>
          <w:rFonts w:cs="宋体" w:hint="eastAsia"/>
          <w:sz w:val="24"/>
          <w:szCs w:val="24"/>
        </w:rPr>
        <w:t>邵朋</w:t>
      </w:r>
      <w:r w:rsidR="009D36A1">
        <w:rPr>
          <w:rFonts w:cs="宋体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222948">
        <w:rPr>
          <w:sz w:val="24"/>
          <w:szCs w:val="24"/>
        </w:rPr>
        <w:t xml:space="preserve">        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证书名称</w:t>
      </w:r>
      <w:r>
        <w:rPr>
          <w:rFonts w:cs="宋体" w:hint="eastAsia"/>
          <w:sz w:val="24"/>
          <w:szCs w:val="24"/>
        </w:rPr>
        <w:t>编号</w:t>
      </w:r>
      <w:r w:rsidRPr="00222948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注册建造师</w:t>
      </w:r>
      <w:r>
        <w:rPr>
          <w:rFonts w:cs="宋体" w:hint="eastAsia"/>
          <w:sz w:val="24"/>
          <w:szCs w:val="24"/>
        </w:rPr>
        <w:t xml:space="preserve">  </w:t>
      </w:r>
      <w:r w:rsidR="009D36A1" w:rsidRPr="009D36A1">
        <w:rPr>
          <w:rFonts w:cs="宋体" w:hint="eastAsia"/>
          <w:sz w:val="24"/>
          <w:szCs w:val="24"/>
        </w:rPr>
        <w:t>豫</w:t>
      </w:r>
      <w:r w:rsidR="009D36A1" w:rsidRPr="009D36A1">
        <w:rPr>
          <w:rFonts w:cs="宋体" w:hint="eastAsia"/>
          <w:sz w:val="24"/>
          <w:szCs w:val="24"/>
        </w:rPr>
        <w:t>241121226702</w:t>
      </w:r>
    </w:p>
    <w:p w:rsidR="00E9071C" w:rsidRPr="0099607E" w:rsidRDefault="00E9071C" w:rsidP="00C67240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99607E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C45E13" w:rsidRPr="006A1CE5" w:rsidRDefault="00C45E13" w:rsidP="00C45E13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6A1CE5">
        <w:rPr>
          <w:rFonts w:cs="宋体" w:hint="eastAsia"/>
          <w:sz w:val="24"/>
          <w:szCs w:val="24"/>
        </w:rPr>
        <w:t>（</w:t>
      </w:r>
      <w:r w:rsidRPr="006A1CE5"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邓州市都司镇都司社区美丽乡村建设试点项目第十七标段</w:t>
      </w:r>
    </w:p>
    <w:p w:rsidR="00C45E13" w:rsidRPr="00F90E17" w:rsidRDefault="00C45E13" w:rsidP="00F90E17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FF21F0">
        <w:rPr>
          <w:rFonts w:cs="宋体" w:hint="eastAsia"/>
          <w:sz w:val="24"/>
          <w:szCs w:val="24"/>
        </w:rPr>
        <w:t>工程地点：</w:t>
      </w:r>
      <w:r>
        <w:rPr>
          <w:rFonts w:cs="宋体" w:hint="eastAsia"/>
          <w:sz w:val="24"/>
          <w:szCs w:val="24"/>
        </w:rPr>
        <w:t>邓州市</w:t>
      </w:r>
      <w:r>
        <w:rPr>
          <w:sz w:val="24"/>
          <w:szCs w:val="24"/>
        </w:rPr>
        <w:t xml:space="preserve">             </w:t>
      </w:r>
      <w:r>
        <w:rPr>
          <w:rFonts w:cs="宋体" w:hint="eastAsia"/>
          <w:sz w:val="24"/>
          <w:szCs w:val="24"/>
        </w:rPr>
        <w:t>开竣</w:t>
      </w:r>
      <w:r w:rsidRPr="00FF21F0">
        <w:rPr>
          <w:rFonts w:cs="宋体" w:hint="eastAsia"/>
          <w:sz w:val="24"/>
          <w:szCs w:val="24"/>
        </w:rPr>
        <w:t>工日期：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.</w:t>
      </w:r>
      <w:r>
        <w:rPr>
          <w:rFonts w:cs="宋体"/>
          <w:sz w:val="24"/>
          <w:szCs w:val="24"/>
        </w:rPr>
        <w:t>6.23—</w:t>
      </w:r>
      <w:r>
        <w:rPr>
          <w:sz w:val="24"/>
          <w:szCs w:val="24"/>
        </w:rPr>
        <w:t>2017.9.23</w:t>
      </w:r>
    </w:p>
    <w:p w:rsidR="00A77696" w:rsidRPr="00A77696" w:rsidRDefault="00E9071C" w:rsidP="00A77696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</w:t>
      </w:r>
      <w:r w:rsidR="00A77696" w:rsidRPr="00A77696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公示期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201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年1月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日— 201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年</w:t>
      </w:r>
      <w:r w:rsidRPr="00A77696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月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日</w:t>
      </w:r>
    </w:p>
    <w:p w:rsidR="00A77696" w:rsidRPr="00A77696" w:rsidRDefault="00A77696" w:rsidP="00A77696">
      <w:pPr>
        <w:numPr>
          <w:ilvl w:val="0"/>
          <w:numId w:val="10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联系方式</w:t>
      </w:r>
    </w:p>
    <w:p w:rsidR="00A57214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监督单位：</w:t>
      </w:r>
      <w:r w:rsidR="006351E7" w:rsidRPr="006351E7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禹州市建设工程招标投标管理办公室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监督电话：</w:t>
      </w:r>
      <w:r w:rsidR="00161D97" w:rsidRPr="00161D97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0374-</w:t>
      </w:r>
      <w:r w:rsidR="00161D97" w:rsidRPr="00161D9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8111255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招标人：</w:t>
      </w:r>
      <w:r w:rsidR="00351CA3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禹州市路灯管理所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联系人：</w:t>
      </w:r>
      <w:r w:rsidR="006351E7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张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先生            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联系电话：</w:t>
      </w:r>
      <w:r w:rsidR="006351E7" w:rsidRPr="006351E7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03748369180</w:t>
      </w:r>
      <w:r w:rsidRPr="00A77696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招标代理机构：河南大河招标有限公司 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联系人：杨先生            </w:t>
      </w:r>
    </w:p>
    <w:p w:rsidR="00A77696" w:rsidRPr="00A77696" w:rsidRDefault="00A77696" w:rsidP="00A77696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联系电话：</w:t>
      </w:r>
      <w:r w:rsidRPr="00A77696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0374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-</w:t>
      </w:r>
      <w:r w:rsidRPr="00A77696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8235388</w:t>
      </w:r>
    </w:p>
    <w:p w:rsidR="00A77696" w:rsidRPr="00A77696" w:rsidRDefault="00A77696" w:rsidP="00A77696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 w:rsidR="00A77696" w:rsidRPr="00A77696" w:rsidRDefault="00A77696" w:rsidP="00A77696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 w:rsidR="00E9071C" w:rsidRPr="00A57214" w:rsidRDefault="00A77696" w:rsidP="00A77696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</w:t>
      </w:r>
      <w:r w:rsidRPr="00A77696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 xml:space="preserve">            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201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年1月</w:t>
      </w:r>
      <w:r w:rsidR="006351E7"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A77696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E9071C" w:rsidRPr="00A57214" w:rsidSect="00C64D46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A3" w:rsidRDefault="00351CA3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CA3" w:rsidRDefault="00351CA3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A3" w:rsidRDefault="00351CA3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F6340" w:rsidRPr="007F6340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351CA3" w:rsidRDefault="00351CA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A3" w:rsidRDefault="00351CA3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CA3" w:rsidRDefault="00351CA3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FB24BE2"/>
    <w:multiLevelType w:val="hybridMultilevel"/>
    <w:tmpl w:val="8A72CA2A"/>
    <w:lvl w:ilvl="0" w:tplc="AB684E5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8">
    <w:nsid w:val="4DF56887"/>
    <w:multiLevelType w:val="hybridMultilevel"/>
    <w:tmpl w:val="AF4ECAC0"/>
    <w:lvl w:ilvl="0" w:tplc="10865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1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000E0"/>
    <w:rsid w:val="0002347B"/>
    <w:rsid w:val="00037740"/>
    <w:rsid w:val="00042C37"/>
    <w:rsid w:val="00062ED4"/>
    <w:rsid w:val="00071147"/>
    <w:rsid w:val="0009731A"/>
    <w:rsid w:val="000B7DB7"/>
    <w:rsid w:val="000C4F4F"/>
    <w:rsid w:val="000D57C2"/>
    <w:rsid w:val="000D6E05"/>
    <w:rsid w:val="000E1DE9"/>
    <w:rsid w:val="000E710F"/>
    <w:rsid w:val="0013031A"/>
    <w:rsid w:val="00131A04"/>
    <w:rsid w:val="0013463D"/>
    <w:rsid w:val="00151E13"/>
    <w:rsid w:val="001541E6"/>
    <w:rsid w:val="00161D97"/>
    <w:rsid w:val="001751FF"/>
    <w:rsid w:val="001A01B8"/>
    <w:rsid w:val="001A15EE"/>
    <w:rsid w:val="001A5E48"/>
    <w:rsid w:val="001B095E"/>
    <w:rsid w:val="001D6494"/>
    <w:rsid w:val="001E115C"/>
    <w:rsid w:val="001E121E"/>
    <w:rsid w:val="001E25D7"/>
    <w:rsid w:val="001F64D6"/>
    <w:rsid w:val="002221AC"/>
    <w:rsid w:val="00222948"/>
    <w:rsid w:val="00231E89"/>
    <w:rsid w:val="00251C39"/>
    <w:rsid w:val="002812C8"/>
    <w:rsid w:val="00291B05"/>
    <w:rsid w:val="0029365F"/>
    <w:rsid w:val="002A2A75"/>
    <w:rsid w:val="002A3297"/>
    <w:rsid w:val="002C0FEC"/>
    <w:rsid w:val="002C33DE"/>
    <w:rsid w:val="002D6D78"/>
    <w:rsid w:val="002E2A2C"/>
    <w:rsid w:val="002E744A"/>
    <w:rsid w:val="003076EB"/>
    <w:rsid w:val="00310CBE"/>
    <w:rsid w:val="00317206"/>
    <w:rsid w:val="00325F08"/>
    <w:rsid w:val="00334CDE"/>
    <w:rsid w:val="00351CA3"/>
    <w:rsid w:val="00354697"/>
    <w:rsid w:val="003549E9"/>
    <w:rsid w:val="003A329D"/>
    <w:rsid w:val="003A33FB"/>
    <w:rsid w:val="003C0B67"/>
    <w:rsid w:val="003D1E6F"/>
    <w:rsid w:val="003D51A5"/>
    <w:rsid w:val="003E27D7"/>
    <w:rsid w:val="003F1EF4"/>
    <w:rsid w:val="003F69F2"/>
    <w:rsid w:val="00417413"/>
    <w:rsid w:val="004239F6"/>
    <w:rsid w:val="004377D5"/>
    <w:rsid w:val="00452553"/>
    <w:rsid w:val="004530D9"/>
    <w:rsid w:val="00453BAD"/>
    <w:rsid w:val="00456D3B"/>
    <w:rsid w:val="0047467A"/>
    <w:rsid w:val="0049091C"/>
    <w:rsid w:val="00494D07"/>
    <w:rsid w:val="004A3D61"/>
    <w:rsid w:val="004B3F7D"/>
    <w:rsid w:val="004B53C7"/>
    <w:rsid w:val="004C5B7A"/>
    <w:rsid w:val="004E1318"/>
    <w:rsid w:val="004E53BA"/>
    <w:rsid w:val="00527BF9"/>
    <w:rsid w:val="00536E49"/>
    <w:rsid w:val="00571AEB"/>
    <w:rsid w:val="00576616"/>
    <w:rsid w:val="0058077B"/>
    <w:rsid w:val="00585B64"/>
    <w:rsid w:val="005A47DB"/>
    <w:rsid w:val="005C66C6"/>
    <w:rsid w:val="005F60B3"/>
    <w:rsid w:val="00610829"/>
    <w:rsid w:val="00617977"/>
    <w:rsid w:val="006351E7"/>
    <w:rsid w:val="006522B2"/>
    <w:rsid w:val="006529AC"/>
    <w:rsid w:val="00656DF6"/>
    <w:rsid w:val="00680485"/>
    <w:rsid w:val="006A1CE5"/>
    <w:rsid w:val="006B2C5A"/>
    <w:rsid w:val="006C77FA"/>
    <w:rsid w:val="006D0170"/>
    <w:rsid w:val="006E2DBF"/>
    <w:rsid w:val="006E6A04"/>
    <w:rsid w:val="007018B2"/>
    <w:rsid w:val="00717774"/>
    <w:rsid w:val="00727155"/>
    <w:rsid w:val="00750C89"/>
    <w:rsid w:val="007639B0"/>
    <w:rsid w:val="00765879"/>
    <w:rsid w:val="0077369B"/>
    <w:rsid w:val="007766B8"/>
    <w:rsid w:val="007A6C3F"/>
    <w:rsid w:val="007B179E"/>
    <w:rsid w:val="007B21B2"/>
    <w:rsid w:val="007B728F"/>
    <w:rsid w:val="007C0F9F"/>
    <w:rsid w:val="007E6CFC"/>
    <w:rsid w:val="007F11D3"/>
    <w:rsid w:val="007F5E63"/>
    <w:rsid w:val="007F6340"/>
    <w:rsid w:val="007F6FA4"/>
    <w:rsid w:val="00802316"/>
    <w:rsid w:val="008070E2"/>
    <w:rsid w:val="00810379"/>
    <w:rsid w:val="00832C57"/>
    <w:rsid w:val="00847E4F"/>
    <w:rsid w:val="00860352"/>
    <w:rsid w:val="00875C2C"/>
    <w:rsid w:val="00884B6D"/>
    <w:rsid w:val="00887E8C"/>
    <w:rsid w:val="008B54BB"/>
    <w:rsid w:val="008B7E24"/>
    <w:rsid w:val="008C1891"/>
    <w:rsid w:val="008F47EA"/>
    <w:rsid w:val="009435B0"/>
    <w:rsid w:val="009525D3"/>
    <w:rsid w:val="0098609E"/>
    <w:rsid w:val="00990437"/>
    <w:rsid w:val="0099607E"/>
    <w:rsid w:val="009A339F"/>
    <w:rsid w:val="009A66B4"/>
    <w:rsid w:val="009C2D67"/>
    <w:rsid w:val="009D36A1"/>
    <w:rsid w:val="009E1850"/>
    <w:rsid w:val="00A0430F"/>
    <w:rsid w:val="00A10D4E"/>
    <w:rsid w:val="00A11A57"/>
    <w:rsid w:val="00A14C36"/>
    <w:rsid w:val="00A15C9B"/>
    <w:rsid w:val="00A1670B"/>
    <w:rsid w:val="00A43E9C"/>
    <w:rsid w:val="00A445F2"/>
    <w:rsid w:val="00A46FC4"/>
    <w:rsid w:val="00A53243"/>
    <w:rsid w:val="00A54396"/>
    <w:rsid w:val="00A55AE3"/>
    <w:rsid w:val="00A57214"/>
    <w:rsid w:val="00A72523"/>
    <w:rsid w:val="00A769C6"/>
    <w:rsid w:val="00A77696"/>
    <w:rsid w:val="00A85EE5"/>
    <w:rsid w:val="00A90DE0"/>
    <w:rsid w:val="00A91BCA"/>
    <w:rsid w:val="00AA20BD"/>
    <w:rsid w:val="00AB28C6"/>
    <w:rsid w:val="00AB3FCB"/>
    <w:rsid w:val="00AE4C88"/>
    <w:rsid w:val="00AF58B5"/>
    <w:rsid w:val="00B0252B"/>
    <w:rsid w:val="00B06A24"/>
    <w:rsid w:val="00B1404E"/>
    <w:rsid w:val="00B27644"/>
    <w:rsid w:val="00B51974"/>
    <w:rsid w:val="00B70C02"/>
    <w:rsid w:val="00B80A2A"/>
    <w:rsid w:val="00B81F08"/>
    <w:rsid w:val="00BA79D5"/>
    <w:rsid w:val="00BC7700"/>
    <w:rsid w:val="00BD485C"/>
    <w:rsid w:val="00BD717E"/>
    <w:rsid w:val="00BE0C7B"/>
    <w:rsid w:val="00BE6136"/>
    <w:rsid w:val="00BF09B2"/>
    <w:rsid w:val="00BF3361"/>
    <w:rsid w:val="00C030CA"/>
    <w:rsid w:val="00C04F15"/>
    <w:rsid w:val="00C12618"/>
    <w:rsid w:val="00C14FE8"/>
    <w:rsid w:val="00C24A7E"/>
    <w:rsid w:val="00C24DD0"/>
    <w:rsid w:val="00C327F2"/>
    <w:rsid w:val="00C45E13"/>
    <w:rsid w:val="00C524B3"/>
    <w:rsid w:val="00C575C6"/>
    <w:rsid w:val="00C64D46"/>
    <w:rsid w:val="00C66602"/>
    <w:rsid w:val="00C67240"/>
    <w:rsid w:val="00CC1EC2"/>
    <w:rsid w:val="00CC2F3A"/>
    <w:rsid w:val="00CC663C"/>
    <w:rsid w:val="00CD3070"/>
    <w:rsid w:val="00CD5079"/>
    <w:rsid w:val="00CE0F79"/>
    <w:rsid w:val="00CE59DC"/>
    <w:rsid w:val="00CF34B2"/>
    <w:rsid w:val="00CF7684"/>
    <w:rsid w:val="00D16291"/>
    <w:rsid w:val="00D275FF"/>
    <w:rsid w:val="00D34CF8"/>
    <w:rsid w:val="00D84680"/>
    <w:rsid w:val="00DA08CC"/>
    <w:rsid w:val="00DA13C1"/>
    <w:rsid w:val="00DD18ED"/>
    <w:rsid w:val="00E225C1"/>
    <w:rsid w:val="00E23286"/>
    <w:rsid w:val="00E27B0C"/>
    <w:rsid w:val="00E313D4"/>
    <w:rsid w:val="00E3147F"/>
    <w:rsid w:val="00E3441F"/>
    <w:rsid w:val="00E558FD"/>
    <w:rsid w:val="00E6453E"/>
    <w:rsid w:val="00E855D8"/>
    <w:rsid w:val="00E87993"/>
    <w:rsid w:val="00E9071C"/>
    <w:rsid w:val="00E92036"/>
    <w:rsid w:val="00E9289C"/>
    <w:rsid w:val="00EA7FB9"/>
    <w:rsid w:val="00ED494B"/>
    <w:rsid w:val="00F06F9E"/>
    <w:rsid w:val="00F07C0D"/>
    <w:rsid w:val="00F102CB"/>
    <w:rsid w:val="00F24B09"/>
    <w:rsid w:val="00F3596B"/>
    <w:rsid w:val="00F63505"/>
    <w:rsid w:val="00F64A85"/>
    <w:rsid w:val="00F764B6"/>
    <w:rsid w:val="00F90E17"/>
    <w:rsid w:val="00F96C4A"/>
    <w:rsid w:val="00FA2507"/>
    <w:rsid w:val="00FD5E28"/>
    <w:rsid w:val="00FE1FE5"/>
    <w:rsid w:val="00FE4EC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5DB7DF-CBDA-4685-8EE3-D8611CFF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B80A2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纯文本 Char"/>
    <w:link w:val="ac"/>
    <w:rsid w:val="003E27D7"/>
    <w:rPr>
      <w:rFonts w:ascii="宋体" w:hAnsi="Courier New" w:cs="Courier New"/>
      <w:szCs w:val="21"/>
    </w:rPr>
  </w:style>
  <w:style w:type="paragraph" w:styleId="ac">
    <w:name w:val="Plain Text"/>
    <w:basedOn w:val="a"/>
    <w:link w:val="Char4"/>
    <w:rsid w:val="003E27D7"/>
    <w:rPr>
      <w:rFonts w:ascii="宋体" w:hAnsi="Courier New" w:cs="Courier New"/>
    </w:rPr>
  </w:style>
  <w:style w:type="character" w:customStyle="1" w:styleId="Char10">
    <w:name w:val="纯文本 Char1"/>
    <w:basedOn w:val="a0"/>
    <w:uiPriority w:val="99"/>
    <w:semiHidden/>
    <w:rsid w:val="003E27D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239</cp:revision>
  <cp:lastPrinted>2018-01-24T07:57:00Z</cp:lastPrinted>
  <dcterms:created xsi:type="dcterms:W3CDTF">2017-11-02T02:14:00Z</dcterms:created>
  <dcterms:modified xsi:type="dcterms:W3CDTF">2018-01-25T01:11:00Z</dcterms:modified>
</cp:coreProperties>
</file>