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ind w:firstLine="1325" w:firstLineChars="300"/>
        <w:rPr>
          <w:rFonts w:hint="eastAsia" w:asciiTheme="majorEastAsia" w:hAnsiTheme="majorEastAsia" w:eastAsiaTheme="majorEastAsia" w:cstheme="majorEastAsia"/>
          <w:b/>
          <w:bCs/>
          <w:color w:val="000000"/>
          <w:sz w:val="44"/>
          <w:szCs w:val="44"/>
        </w:rPr>
      </w:pPr>
    </w:p>
    <w:p>
      <w:pPr>
        <w:jc w:val="center"/>
        <w:rPr>
          <w:rFonts w:hint="eastAsia"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许昌水投水土资源开发有限公司</w:t>
      </w:r>
    </w:p>
    <w:p>
      <w:pPr>
        <w:jc w:val="center"/>
        <w:rPr>
          <w:rFonts w:hint="eastAsia"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国储林基地苗木采购项目</w:t>
      </w:r>
    </w:p>
    <w:p>
      <w:pPr>
        <w:rPr>
          <w:rFonts w:hint="eastAsia" w:asciiTheme="majorEastAsia" w:hAnsiTheme="majorEastAsia" w:eastAsiaTheme="majorEastAsia" w:cstheme="majorEastAsia"/>
          <w:color w:val="000000"/>
          <w:u w:val="single"/>
        </w:rPr>
      </w:pPr>
    </w:p>
    <w:p>
      <w:pPr>
        <w:rPr>
          <w:rFonts w:hint="eastAsia" w:asciiTheme="majorEastAsia" w:hAnsiTheme="majorEastAsia" w:eastAsiaTheme="majorEastAsia" w:cstheme="majorEastAsia"/>
          <w:color w:val="000000"/>
        </w:rPr>
      </w:pPr>
    </w:p>
    <w:p>
      <w:pPr>
        <w:rPr>
          <w:rFonts w:hint="eastAsia" w:asciiTheme="majorEastAsia" w:hAnsiTheme="majorEastAsia" w:eastAsiaTheme="majorEastAsia" w:cstheme="majorEastAsia"/>
          <w:color w:val="000000"/>
        </w:rPr>
      </w:pPr>
    </w:p>
    <w:p>
      <w:pPr>
        <w:rPr>
          <w:rFonts w:hint="eastAsia" w:asciiTheme="majorEastAsia" w:hAnsiTheme="majorEastAsia" w:eastAsiaTheme="majorEastAsia" w:cstheme="majorEastAsia"/>
          <w:color w:val="000000"/>
        </w:rPr>
      </w:pPr>
    </w:p>
    <w:p>
      <w:pPr>
        <w:jc w:val="center"/>
        <w:rPr>
          <w:rFonts w:hint="eastAsia"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招标文件</w:t>
      </w:r>
    </w:p>
    <w:p>
      <w:pPr>
        <w:rPr>
          <w:rFonts w:hint="eastAsia" w:asciiTheme="majorEastAsia" w:hAnsiTheme="majorEastAsia" w:eastAsiaTheme="majorEastAsia" w:cstheme="majorEastAsia"/>
          <w:color w:val="000000"/>
        </w:rPr>
      </w:pPr>
    </w:p>
    <w:p>
      <w:pPr>
        <w:rPr>
          <w:rFonts w:hint="eastAsia" w:asciiTheme="majorEastAsia" w:hAnsiTheme="majorEastAsia" w:eastAsiaTheme="majorEastAsia" w:cstheme="majorEastAsia"/>
          <w:color w:val="000000"/>
        </w:rPr>
      </w:pPr>
    </w:p>
    <w:p>
      <w:pPr>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bCs/>
          <w:sz w:val="32"/>
          <w:szCs w:val="32"/>
        </w:rPr>
        <w:drawing>
          <wp:anchor distT="0" distB="0" distL="114300" distR="114300" simplePos="0" relativeHeight="251658240" behindDoc="1" locked="0" layoutInCell="1" allowOverlap="1">
            <wp:simplePos x="0" y="0"/>
            <wp:positionH relativeFrom="column">
              <wp:posOffset>1733550</wp:posOffset>
            </wp:positionH>
            <wp:positionV relativeFrom="paragraph">
              <wp:posOffset>5715</wp:posOffset>
            </wp:positionV>
            <wp:extent cx="1979295" cy="1879600"/>
            <wp:effectExtent l="0" t="0" r="1905" b="6350"/>
            <wp:wrapTight wrapText="bothSides">
              <wp:wrapPolygon>
                <wp:start x="0" y="0"/>
                <wp:lineTo x="0" y="21454"/>
                <wp:lineTo x="21413" y="21454"/>
                <wp:lineTo x="21413" y="0"/>
                <wp:lineTo x="0" y="0"/>
              </wp:wrapPolygon>
            </wp:wrapTight>
            <wp:docPr id="6" name="图片 2" descr="光大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光大标志"/>
                    <pic:cNvPicPr>
                      <a:picLocks noChangeAspect="1"/>
                    </pic:cNvPicPr>
                  </pic:nvPicPr>
                  <pic:blipFill>
                    <a:blip r:embed="rId5"/>
                    <a:stretch>
                      <a:fillRect/>
                    </a:stretch>
                  </pic:blipFill>
                  <pic:spPr>
                    <a:xfrm>
                      <a:off x="0" y="0"/>
                      <a:ext cx="1476375" cy="1403985"/>
                    </a:xfrm>
                    <a:prstGeom prst="rect">
                      <a:avLst/>
                    </a:prstGeom>
                    <a:noFill/>
                    <a:ln w="9525">
                      <a:noFill/>
                    </a:ln>
                    <a:effectLst/>
                  </pic:spPr>
                </pic:pic>
              </a:graphicData>
            </a:graphic>
          </wp:anchor>
        </w:drawing>
      </w:r>
    </w:p>
    <w:p>
      <w:pPr>
        <w:rPr>
          <w:rFonts w:hint="eastAsia" w:asciiTheme="majorEastAsia" w:hAnsiTheme="majorEastAsia" w:eastAsiaTheme="majorEastAsia" w:cstheme="majorEastAsia"/>
          <w:color w:val="000000"/>
        </w:rPr>
      </w:pPr>
    </w:p>
    <w:p>
      <w:pPr>
        <w:rPr>
          <w:rFonts w:hint="eastAsia" w:asciiTheme="majorEastAsia" w:hAnsiTheme="majorEastAsia" w:eastAsiaTheme="majorEastAsia" w:cstheme="majorEastAsia"/>
          <w:color w:val="000000"/>
        </w:rPr>
      </w:pPr>
    </w:p>
    <w:p>
      <w:pPr>
        <w:rPr>
          <w:rFonts w:hint="eastAsia" w:asciiTheme="majorEastAsia" w:hAnsiTheme="majorEastAsia" w:eastAsiaTheme="majorEastAsia" w:cstheme="majorEastAsia"/>
          <w:color w:val="000000"/>
        </w:rPr>
      </w:pPr>
    </w:p>
    <w:p>
      <w:pPr>
        <w:rPr>
          <w:rFonts w:hint="eastAsia" w:asciiTheme="majorEastAsia" w:hAnsiTheme="majorEastAsia" w:eastAsiaTheme="majorEastAsia" w:cstheme="majorEastAsia"/>
          <w:color w:val="000000"/>
        </w:rPr>
      </w:pPr>
    </w:p>
    <w:p>
      <w:pPr>
        <w:rPr>
          <w:rFonts w:hint="eastAsia" w:asciiTheme="majorEastAsia" w:hAnsiTheme="majorEastAsia" w:eastAsiaTheme="majorEastAsia" w:cstheme="majorEastAsia"/>
          <w:color w:val="000000"/>
        </w:rPr>
      </w:pPr>
    </w:p>
    <w:p>
      <w:pPr>
        <w:rPr>
          <w:rFonts w:hint="eastAsia" w:asciiTheme="majorEastAsia" w:hAnsiTheme="majorEastAsia" w:eastAsiaTheme="majorEastAsia" w:cstheme="majorEastAsia"/>
          <w:color w:val="000000"/>
        </w:rPr>
      </w:pPr>
    </w:p>
    <w:p>
      <w:pPr>
        <w:rPr>
          <w:rFonts w:hint="eastAsia" w:asciiTheme="majorEastAsia" w:hAnsiTheme="majorEastAsia" w:eastAsiaTheme="majorEastAsia" w:cstheme="majorEastAsia"/>
          <w:color w:val="000000"/>
        </w:rPr>
      </w:pPr>
    </w:p>
    <w:p>
      <w:pPr>
        <w:rPr>
          <w:rFonts w:hint="eastAsia" w:asciiTheme="majorEastAsia" w:hAnsiTheme="majorEastAsia" w:eastAsiaTheme="majorEastAsia" w:cstheme="majorEastAsia"/>
          <w:color w:val="000000"/>
        </w:rPr>
      </w:pPr>
    </w:p>
    <w:p>
      <w:pPr>
        <w:rPr>
          <w:rFonts w:hint="eastAsia" w:asciiTheme="majorEastAsia" w:hAnsiTheme="majorEastAsia" w:eastAsiaTheme="majorEastAsia" w:cstheme="majorEastAsia"/>
          <w:color w:val="000000"/>
        </w:rPr>
      </w:pPr>
    </w:p>
    <w:p>
      <w:pPr>
        <w:rPr>
          <w:rFonts w:hint="eastAsia" w:asciiTheme="majorEastAsia" w:hAnsiTheme="majorEastAsia" w:eastAsiaTheme="majorEastAsia" w:cstheme="majorEastAsia"/>
          <w:color w:val="000000"/>
        </w:rPr>
      </w:pPr>
    </w:p>
    <w:p>
      <w:pPr>
        <w:pStyle w:val="2"/>
        <w:rPr>
          <w:rFonts w:hint="eastAsia" w:asciiTheme="majorEastAsia" w:hAnsiTheme="majorEastAsia" w:eastAsiaTheme="majorEastAsia" w:cstheme="majorEastAsia"/>
        </w:rPr>
      </w:pPr>
    </w:p>
    <w:p>
      <w:pPr>
        <w:rPr>
          <w:rFonts w:hint="eastAsia"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项目编号：</w:t>
      </w:r>
      <w:r>
        <w:rPr>
          <w:rFonts w:hint="eastAsia" w:asciiTheme="majorEastAsia" w:hAnsiTheme="majorEastAsia" w:eastAsiaTheme="majorEastAsia" w:cstheme="majorEastAsia"/>
          <w:b/>
          <w:bCs/>
          <w:color w:val="000000"/>
          <w:sz w:val="36"/>
          <w:szCs w:val="36"/>
          <w:lang w:val="en-US" w:eastAsia="zh-CN"/>
        </w:rPr>
        <w:t>GZCG-</w:t>
      </w:r>
      <w:r>
        <w:rPr>
          <w:rFonts w:hint="eastAsia" w:asciiTheme="majorEastAsia" w:hAnsiTheme="majorEastAsia" w:eastAsiaTheme="majorEastAsia" w:cstheme="majorEastAsia"/>
          <w:b/>
          <w:bCs/>
          <w:color w:val="000000"/>
          <w:sz w:val="36"/>
          <w:szCs w:val="36"/>
        </w:rPr>
        <w:t>G201800</w:t>
      </w:r>
      <w:r>
        <w:rPr>
          <w:rFonts w:hint="eastAsia" w:asciiTheme="majorEastAsia" w:hAnsiTheme="majorEastAsia" w:eastAsiaTheme="majorEastAsia" w:cstheme="majorEastAsia"/>
          <w:b/>
          <w:bCs/>
          <w:color w:val="000000"/>
          <w:sz w:val="36"/>
          <w:szCs w:val="36"/>
          <w:lang w:val="en-US" w:eastAsia="zh-CN"/>
        </w:rPr>
        <w:t>1</w:t>
      </w:r>
      <w:r>
        <w:rPr>
          <w:rFonts w:hint="eastAsia" w:asciiTheme="majorEastAsia" w:hAnsiTheme="majorEastAsia" w:eastAsiaTheme="majorEastAsia" w:cstheme="majorEastAsia"/>
          <w:b/>
          <w:bCs/>
          <w:color w:val="000000"/>
          <w:sz w:val="36"/>
          <w:szCs w:val="36"/>
        </w:rPr>
        <w:t>号</w:t>
      </w:r>
    </w:p>
    <w:p>
      <w:pPr>
        <w:ind w:firstLine="1084" w:firstLineChars="300"/>
        <w:rPr>
          <w:rFonts w:hint="eastAsia"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招标单位：许昌水投水土资源开发有限公司</w:t>
      </w:r>
    </w:p>
    <w:p>
      <w:pPr>
        <w:rPr>
          <w:rFonts w:hint="eastAsia"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代理机构：河南省光大建设管理有限公司</w:t>
      </w:r>
    </w:p>
    <w:p>
      <w:pPr>
        <w:rPr>
          <w:rFonts w:hint="eastAsia" w:asciiTheme="majorEastAsia" w:hAnsiTheme="majorEastAsia" w:eastAsiaTheme="majorEastAsia" w:cstheme="majorEastAsia"/>
          <w:b/>
          <w:bCs/>
          <w:color w:val="000000"/>
          <w:sz w:val="36"/>
          <w:szCs w:val="36"/>
        </w:rPr>
      </w:pPr>
    </w:p>
    <w:p>
      <w:pPr>
        <w:jc w:val="center"/>
        <w:rPr>
          <w:rFonts w:hint="eastAsia"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w:t>
      </w:r>
      <w:r>
        <w:rPr>
          <w:rFonts w:hint="eastAsia" w:asciiTheme="majorEastAsia" w:hAnsiTheme="majorEastAsia" w:eastAsiaTheme="majorEastAsia" w:cstheme="majorEastAsia"/>
          <w:b/>
          <w:bCs/>
          <w:color w:val="000000"/>
          <w:sz w:val="36"/>
          <w:szCs w:val="36"/>
          <w:lang w:val="en-US" w:eastAsia="zh-CN"/>
        </w:rPr>
        <w:t>八</w:t>
      </w:r>
      <w:r>
        <w:rPr>
          <w:rFonts w:hint="eastAsia" w:asciiTheme="majorEastAsia" w:hAnsiTheme="majorEastAsia" w:eastAsiaTheme="majorEastAsia" w:cstheme="majorEastAsia"/>
          <w:b/>
          <w:bCs/>
          <w:color w:val="000000"/>
          <w:sz w:val="36"/>
          <w:szCs w:val="36"/>
        </w:rPr>
        <w:t>年</w:t>
      </w:r>
      <w:r>
        <w:rPr>
          <w:rFonts w:hint="eastAsia" w:asciiTheme="majorEastAsia" w:hAnsiTheme="majorEastAsia" w:eastAsiaTheme="majorEastAsia" w:cstheme="majorEastAsia"/>
          <w:b/>
          <w:bCs/>
          <w:color w:val="000000"/>
          <w:sz w:val="36"/>
          <w:szCs w:val="36"/>
          <w:lang w:val="en-US" w:eastAsia="zh-CN"/>
        </w:rPr>
        <w:t>一</w:t>
      </w:r>
      <w:r>
        <w:rPr>
          <w:rFonts w:hint="eastAsia" w:asciiTheme="majorEastAsia" w:hAnsiTheme="majorEastAsia" w:eastAsiaTheme="majorEastAsia" w:cstheme="majorEastAsia"/>
          <w:b/>
          <w:bCs/>
          <w:color w:val="000000"/>
          <w:sz w:val="36"/>
          <w:szCs w:val="36"/>
        </w:rPr>
        <w:t>月</w:t>
      </w:r>
    </w:p>
    <w:p>
      <w:pPr>
        <w:pStyle w:val="2"/>
        <w:rPr>
          <w:rFonts w:hint="eastAsia" w:asciiTheme="majorEastAsia" w:hAnsiTheme="majorEastAsia" w:eastAsiaTheme="majorEastAsia" w:cstheme="majorEastAsia"/>
          <w:b/>
          <w:bCs/>
          <w:color w:val="000000"/>
          <w:sz w:val="36"/>
          <w:szCs w:val="36"/>
        </w:rPr>
      </w:pPr>
    </w:p>
    <w:p>
      <w:pPr>
        <w:pStyle w:val="2"/>
        <w:rPr>
          <w:rFonts w:hint="eastAsia"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44"/>
          <w:szCs w:val="44"/>
          <w:lang w:val="zh-CN"/>
        </w:rPr>
        <w:t>招标文件目录</w:t>
      </w:r>
    </w:p>
    <w:p>
      <w:pPr>
        <w:autoSpaceDE w:val="0"/>
        <w:autoSpaceDN w:val="0"/>
        <w:adjustRightInd w:val="0"/>
        <w:spacing w:line="700" w:lineRule="exact"/>
        <w:ind w:firstLine="551"/>
        <w:rPr>
          <w:rFonts w:hint="eastAsia"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招标邀请</w:t>
      </w:r>
    </w:p>
    <w:p>
      <w:pPr>
        <w:autoSpaceDE w:val="0"/>
        <w:autoSpaceDN w:val="0"/>
        <w:adjustRightInd w:val="0"/>
        <w:spacing w:line="700" w:lineRule="exact"/>
        <w:ind w:firstLine="551"/>
        <w:rPr>
          <w:rFonts w:hint="eastAsia"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项目需求及其它要求</w:t>
      </w:r>
    </w:p>
    <w:p>
      <w:pPr>
        <w:autoSpaceDE w:val="0"/>
        <w:autoSpaceDN w:val="0"/>
        <w:adjustRightInd w:val="0"/>
        <w:spacing w:line="700" w:lineRule="exact"/>
        <w:ind w:firstLine="551"/>
        <w:rPr>
          <w:rFonts w:hint="eastAsia"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第三章</w:t>
      </w:r>
      <w:r>
        <w:rPr>
          <w:rFonts w:hint="eastAsia" w:asciiTheme="majorEastAsia" w:hAnsiTheme="majorEastAsia" w:eastAsiaTheme="majorEastAsia" w:cstheme="majorEastAsia"/>
          <w:b/>
          <w:bCs/>
          <w:sz w:val="32"/>
          <w:szCs w:val="32"/>
          <w:lang w:val="en-US" w:eastAsia="zh-CN"/>
        </w:rPr>
        <w:t xml:space="preserve"> </w:t>
      </w:r>
      <w:r>
        <w:rPr>
          <w:rFonts w:hint="eastAsia" w:asciiTheme="majorEastAsia" w:hAnsiTheme="majorEastAsia" w:eastAsiaTheme="majorEastAsia" w:cstheme="majorEastAsia"/>
          <w:b/>
          <w:bCs/>
          <w:sz w:val="32"/>
          <w:szCs w:val="32"/>
          <w:lang w:val="zh-CN"/>
        </w:rPr>
        <w:t>投标</w:t>
      </w:r>
      <w:r>
        <w:rPr>
          <w:rFonts w:hint="eastAsia" w:asciiTheme="majorEastAsia" w:hAnsiTheme="majorEastAsia" w:eastAsiaTheme="majorEastAsia" w:cstheme="majorEastAsia"/>
          <w:b/>
          <w:kern w:val="0"/>
          <w:sz w:val="32"/>
          <w:szCs w:val="32"/>
        </w:rPr>
        <w:t>人须知</w:t>
      </w:r>
    </w:p>
    <w:p>
      <w:pPr>
        <w:autoSpaceDE w:val="0"/>
        <w:autoSpaceDN w:val="0"/>
        <w:adjustRightInd w:val="0"/>
        <w:spacing w:line="700" w:lineRule="exact"/>
        <w:ind w:firstLine="560"/>
        <w:rPr>
          <w:rFonts w:hint="eastAsia"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一、说明和释义</w:t>
      </w:r>
    </w:p>
    <w:p>
      <w:pPr>
        <w:autoSpaceDE w:val="0"/>
        <w:autoSpaceDN w:val="0"/>
        <w:adjustRightInd w:val="0"/>
        <w:spacing w:line="700" w:lineRule="exact"/>
        <w:ind w:firstLine="560"/>
        <w:rPr>
          <w:rFonts w:hint="eastAsia"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hint="eastAsia"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三、投标文件的编制和说明</w:t>
      </w:r>
    </w:p>
    <w:p>
      <w:pPr>
        <w:autoSpaceDE w:val="0"/>
        <w:autoSpaceDN w:val="0"/>
        <w:adjustRightInd w:val="0"/>
        <w:spacing w:line="700" w:lineRule="exact"/>
        <w:ind w:firstLine="560"/>
        <w:rPr>
          <w:rFonts w:hint="eastAsia"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hint="eastAsia"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hint="eastAsia"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hint="eastAsia"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资格审查与评标办法</w:t>
      </w:r>
    </w:p>
    <w:p>
      <w:pPr>
        <w:autoSpaceDE w:val="0"/>
        <w:autoSpaceDN w:val="0"/>
        <w:adjustRightInd w:val="0"/>
        <w:spacing w:line="700" w:lineRule="exact"/>
        <w:ind w:firstLine="551"/>
        <w:outlineLvl w:val="0"/>
        <w:rPr>
          <w:rFonts w:hint="eastAsia"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hint="eastAsia"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ind w:firstLine="551"/>
        <w:rPr>
          <w:rFonts w:hint="eastAsia" w:asciiTheme="majorEastAsia" w:hAnsiTheme="majorEastAsia" w:eastAsiaTheme="majorEastAsia" w:cstheme="majorEastAsia"/>
          <w:b/>
          <w:kern w:val="0"/>
          <w:sz w:val="32"/>
          <w:szCs w:val="32"/>
        </w:rPr>
      </w:pPr>
    </w:p>
    <w:p>
      <w:pPr>
        <w:autoSpaceDE w:val="0"/>
        <w:autoSpaceDN w:val="0"/>
        <w:adjustRightInd w:val="0"/>
        <w:spacing w:line="700" w:lineRule="exact"/>
        <w:ind w:firstLine="551"/>
        <w:rPr>
          <w:rFonts w:hint="eastAsia" w:asciiTheme="majorEastAsia" w:hAnsiTheme="majorEastAsia" w:eastAsiaTheme="majorEastAsia" w:cstheme="majorEastAsia"/>
          <w:b/>
          <w:kern w:val="0"/>
          <w:sz w:val="36"/>
          <w:szCs w:val="36"/>
        </w:rPr>
      </w:pPr>
    </w:p>
    <w:p>
      <w:pPr>
        <w:pStyle w:val="2"/>
        <w:rPr>
          <w:rFonts w:hint="eastAsia" w:asciiTheme="majorEastAsia" w:hAnsiTheme="majorEastAsia" w:eastAsiaTheme="majorEastAsia" w:cstheme="majorEastAsia"/>
        </w:rPr>
      </w:pPr>
    </w:p>
    <w:p>
      <w:pPr>
        <w:pStyle w:val="2"/>
        <w:rPr>
          <w:rFonts w:hint="eastAsia" w:asciiTheme="majorEastAsia" w:hAnsiTheme="majorEastAsia" w:eastAsiaTheme="majorEastAsia" w:cstheme="majorEastAsia"/>
        </w:rPr>
      </w:pPr>
    </w:p>
    <w:p>
      <w:pPr>
        <w:pStyle w:val="2"/>
        <w:rPr>
          <w:rFonts w:hint="eastAsia" w:asciiTheme="majorEastAsia" w:hAnsiTheme="majorEastAsia" w:eastAsiaTheme="majorEastAsia" w:cstheme="majorEastAsia"/>
        </w:rPr>
      </w:pPr>
    </w:p>
    <w:p>
      <w:pPr>
        <w:pStyle w:val="2"/>
        <w:rPr>
          <w:rFonts w:hint="eastAsia" w:asciiTheme="majorEastAsia" w:hAnsiTheme="majorEastAsia" w:eastAsiaTheme="majorEastAsia" w:cstheme="majorEastAsia"/>
        </w:rPr>
      </w:pPr>
    </w:p>
    <w:p>
      <w:pPr>
        <w:pStyle w:val="2"/>
        <w:rPr>
          <w:rFonts w:hint="eastAsia" w:asciiTheme="majorEastAsia" w:hAnsiTheme="majorEastAsia" w:eastAsiaTheme="majorEastAsia" w:cstheme="majorEastAsia"/>
        </w:rPr>
      </w:pPr>
    </w:p>
    <w:p>
      <w:pPr>
        <w:pStyle w:val="2"/>
        <w:rPr>
          <w:rFonts w:hint="eastAsia" w:asciiTheme="majorEastAsia" w:hAnsiTheme="majorEastAsia" w:eastAsiaTheme="majorEastAsia" w:cstheme="majorEastAsia"/>
        </w:rPr>
      </w:pPr>
    </w:p>
    <w:p>
      <w:pPr>
        <w:pStyle w:val="2"/>
        <w:rPr>
          <w:rFonts w:hint="eastAsia" w:asciiTheme="majorEastAsia" w:hAnsiTheme="majorEastAsia" w:eastAsiaTheme="majorEastAsia" w:cstheme="majorEastAsia"/>
        </w:rPr>
      </w:pPr>
    </w:p>
    <w:p>
      <w:pPr>
        <w:pStyle w:val="2"/>
        <w:rPr>
          <w:rFonts w:hint="eastAsia" w:asciiTheme="majorEastAsia" w:hAnsiTheme="majorEastAsia" w:eastAsiaTheme="majorEastAsia" w:cstheme="majorEastAsia"/>
        </w:rPr>
      </w:pPr>
    </w:p>
    <w:p>
      <w:pPr>
        <w:pStyle w:val="9"/>
        <w:widowControl/>
        <w:shd w:val="clear" w:color="auto" w:fill="FFFFFF"/>
        <w:spacing w:line="315" w:lineRule="atLeast"/>
        <w:jc w:val="center"/>
        <w:rPr>
          <w:rFonts w:hint="eastAsia" w:asciiTheme="majorEastAsia" w:hAnsiTheme="majorEastAsia" w:eastAsiaTheme="majorEastAsia" w:cstheme="majorEastAsia"/>
          <w:color w:val="000000"/>
          <w:sz w:val="32"/>
          <w:szCs w:val="32"/>
          <w:shd w:val="clear" w:color="auto" w:fill="FFFFFF"/>
        </w:rPr>
      </w:pPr>
      <w:r>
        <w:rPr>
          <w:rFonts w:hint="eastAsia" w:asciiTheme="majorEastAsia" w:hAnsiTheme="majorEastAsia" w:eastAsiaTheme="majorEastAsia" w:cstheme="majorEastAsia"/>
          <w:b/>
          <w:color w:val="000000"/>
          <w:sz w:val="36"/>
          <w:szCs w:val="36"/>
          <w:shd w:val="clear" w:color="auto" w:fill="FFFFFF"/>
        </w:rPr>
        <w:t xml:space="preserve">第一章 </w:t>
      </w:r>
      <w:r>
        <w:rPr>
          <w:rFonts w:hint="eastAsia" w:asciiTheme="majorEastAsia" w:hAnsiTheme="majorEastAsia" w:eastAsiaTheme="majorEastAsia" w:cstheme="majorEastAsia"/>
          <w:b/>
          <w:color w:val="000000"/>
          <w:sz w:val="36"/>
          <w:szCs w:val="36"/>
          <w:shd w:val="clear" w:color="auto" w:fill="FFFFFF"/>
          <w:lang w:eastAsia="zh-CN"/>
        </w:rPr>
        <w:t>招标</w:t>
      </w:r>
      <w:r>
        <w:rPr>
          <w:rFonts w:hint="eastAsia" w:asciiTheme="majorEastAsia" w:hAnsiTheme="majorEastAsia" w:eastAsiaTheme="majorEastAsia" w:cstheme="majorEastAsia"/>
          <w:b/>
          <w:color w:val="000000"/>
          <w:sz w:val="36"/>
          <w:szCs w:val="36"/>
          <w:shd w:val="clear" w:color="auto" w:fill="FFFFFF"/>
        </w:rPr>
        <w:t>邀请</w:t>
      </w:r>
    </w:p>
    <w:p>
      <w:pPr>
        <w:pStyle w:val="9"/>
        <w:keepNext w:val="0"/>
        <w:keepLines w:val="0"/>
        <w:pageBreakBefore w:val="0"/>
        <w:widowControl w:val="0"/>
        <w:shd w:val="clear" w:color="auto" w:fill="FFFFFF"/>
        <w:kinsoku w:val="0"/>
        <w:wordWrap/>
        <w:overflowPunct w:val="0"/>
        <w:topLinePunct w:val="0"/>
        <w:autoSpaceDE w:val="0"/>
        <w:autoSpaceDN w:val="0"/>
        <w:bidi w:val="0"/>
        <w:adjustRightInd/>
        <w:snapToGrid/>
        <w:spacing w:line="315" w:lineRule="atLeast"/>
        <w:ind w:left="0" w:leftChars="0" w:right="0" w:rightChars="0" w:firstLine="640" w:firstLineChars="200"/>
        <w:jc w:val="both"/>
        <w:textAlignment w:val="auto"/>
        <w:outlineLvl w:val="9"/>
        <w:rPr>
          <w:rFonts w:hint="eastAsia" w:asciiTheme="majorEastAsia" w:hAnsiTheme="majorEastAsia" w:eastAsiaTheme="majorEastAsia" w:cstheme="majorEastAsia"/>
          <w:bCs/>
          <w:color w:val="000000"/>
          <w:sz w:val="32"/>
          <w:szCs w:val="32"/>
          <w:shd w:val="clear" w:color="auto" w:fill="FFFFFF"/>
        </w:rPr>
      </w:pPr>
      <w:r>
        <w:rPr>
          <w:rFonts w:hint="eastAsia" w:asciiTheme="majorEastAsia" w:hAnsiTheme="majorEastAsia" w:eastAsiaTheme="majorEastAsia" w:cstheme="majorEastAsia"/>
          <w:bCs/>
          <w:color w:val="000000"/>
          <w:sz w:val="32"/>
          <w:szCs w:val="32"/>
          <w:shd w:val="clear" w:color="auto" w:fill="FFFFFF"/>
        </w:rPr>
        <w:t>一、项目基本情况</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Theme="majorEastAsia" w:hAnsiTheme="majorEastAsia" w:eastAsiaTheme="majorEastAsia" w:cstheme="majorEastAsia"/>
          <w:bCs/>
          <w:color w:val="000000"/>
          <w:sz w:val="32"/>
          <w:szCs w:val="32"/>
          <w:shd w:val="clear" w:color="auto" w:fill="FFFFFF"/>
        </w:rPr>
      </w:pPr>
      <w:r>
        <w:rPr>
          <w:rFonts w:hint="eastAsia" w:asciiTheme="majorEastAsia" w:hAnsiTheme="majorEastAsia" w:eastAsiaTheme="majorEastAsia" w:cstheme="majorEastAsia"/>
          <w:sz w:val="32"/>
          <w:szCs w:val="32"/>
        </w:rPr>
        <w:t>为打造全市国储林样板基地，带动全市国储林项目快速高效推进，该公司直接承接约</w:t>
      </w:r>
      <w:r>
        <w:rPr>
          <w:rFonts w:hint="eastAsia" w:asciiTheme="majorEastAsia" w:hAnsiTheme="majorEastAsia" w:eastAsiaTheme="majorEastAsia" w:cstheme="majorEastAsia"/>
          <w:sz w:val="32"/>
          <w:szCs w:val="32"/>
          <w:lang w:val="en-US" w:eastAsia="zh-CN"/>
        </w:rPr>
        <w:t>3</w:t>
      </w:r>
      <w:r>
        <w:rPr>
          <w:rFonts w:hint="eastAsia" w:asciiTheme="majorEastAsia" w:hAnsiTheme="majorEastAsia" w:eastAsiaTheme="majorEastAsia" w:cstheme="majorEastAsia"/>
          <w:sz w:val="32"/>
          <w:szCs w:val="32"/>
        </w:rPr>
        <w:t>000亩国储林基地建设。经公司董事会研究，决定采取公开招标方式采购国储林基地项目所需苗木。</w:t>
      </w:r>
    </w:p>
    <w:p>
      <w:pPr>
        <w:pStyle w:val="9"/>
        <w:keepNext w:val="0"/>
        <w:keepLines w:val="0"/>
        <w:pageBreakBefore w:val="0"/>
        <w:widowControl w:val="0"/>
        <w:shd w:val="clear" w:color="auto" w:fill="FFFFFF"/>
        <w:kinsoku w:val="0"/>
        <w:wordWrap/>
        <w:overflowPunct w:val="0"/>
        <w:topLinePunct w:val="0"/>
        <w:autoSpaceDE w:val="0"/>
        <w:autoSpaceDN w:val="0"/>
        <w:bidi w:val="0"/>
        <w:adjustRightInd/>
        <w:snapToGrid/>
        <w:spacing w:line="315" w:lineRule="atLeast"/>
        <w:ind w:left="0" w:leftChars="0" w:right="0" w:rightChars="0" w:firstLine="640" w:firstLineChars="200"/>
        <w:jc w:val="both"/>
        <w:textAlignment w:val="auto"/>
        <w:outlineLvl w:val="9"/>
        <w:rPr>
          <w:rFonts w:hint="eastAsia" w:asciiTheme="majorEastAsia" w:hAnsiTheme="majorEastAsia" w:eastAsiaTheme="majorEastAsia" w:cstheme="majorEastAsia"/>
          <w:color w:val="000000"/>
          <w:sz w:val="32"/>
          <w:szCs w:val="32"/>
          <w:shd w:val="clear" w:color="auto" w:fill="FFFFFF"/>
        </w:rPr>
      </w:pPr>
      <w:r>
        <w:rPr>
          <w:rFonts w:hint="eastAsia" w:asciiTheme="majorEastAsia" w:hAnsiTheme="majorEastAsia" w:eastAsiaTheme="majorEastAsia" w:cstheme="majorEastAsia"/>
          <w:color w:val="000000"/>
          <w:sz w:val="32"/>
          <w:szCs w:val="32"/>
          <w:shd w:val="clear" w:color="auto" w:fill="FFFFFF"/>
        </w:rPr>
        <w:t>（一）项目名称：</w:t>
      </w:r>
      <w:r>
        <w:rPr>
          <w:rFonts w:hint="eastAsia" w:asciiTheme="majorEastAsia" w:hAnsiTheme="majorEastAsia" w:eastAsiaTheme="majorEastAsia" w:cstheme="majorEastAsia"/>
          <w:sz w:val="32"/>
          <w:szCs w:val="32"/>
        </w:rPr>
        <w:t>国储林基地苗木采购</w:t>
      </w:r>
      <w:r>
        <w:rPr>
          <w:rFonts w:hint="eastAsia" w:asciiTheme="majorEastAsia" w:hAnsiTheme="majorEastAsia" w:eastAsiaTheme="majorEastAsia" w:cstheme="majorEastAsia"/>
          <w:color w:val="000000"/>
          <w:sz w:val="32"/>
          <w:szCs w:val="32"/>
          <w:shd w:val="clear" w:color="auto" w:fill="FFFFFF"/>
        </w:rPr>
        <w:t>项目</w:t>
      </w:r>
    </w:p>
    <w:p>
      <w:pPr>
        <w:pStyle w:val="9"/>
        <w:keepNext w:val="0"/>
        <w:keepLines w:val="0"/>
        <w:pageBreakBefore w:val="0"/>
        <w:widowControl w:val="0"/>
        <w:shd w:val="clear" w:color="auto" w:fill="FFFFFF"/>
        <w:kinsoku w:val="0"/>
        <w:wordWrap/>
        <w:overflowPunct w:val="0"/>
        <w:topLinePunct w:val="0"/>
        <w:autoSpaceDE w:val="0"/>
        <w:autoSpaceDN w:val="0"/>
        <w:bidi w:val="0"/>
        <w:adjustRightInd/>
        <w:snapToGrid/>
        <w:spacing w:line="315" w:lineRule="atLeast"/>
        <w:ind w:left="0" w:leftChars="0" w:right="0" w:rightChars="0" w:firstLine="640" w:firstLineChars="200"/>
        <w:jc w:val="both"/>
        <w:textAlignment w:val="auto"/>
        <w:outlineLvl w:val="9"/>
        <w:rPr>
          <w:rFonts w:hint="eastAsia" w:asciiTheme="majorEastAsia" w:hAnsiTheme="majorEastAsia" w:eastAsiaTheme="majorEastAsia" w:cstheme="majorEastAsia"/>
          <w:color w:val="000000"/>
          <w:sz w:val="32"/>
          <w:szCs w:val="32"/>
          <w:shd w:val="clear" w:color="auto" w:fill="FFFFFF"/>
        </w:rPr>
      </w:pPr>
      <w:r>
        <w:rPr>
          <w:rFonts w:hint="eastAsia" w:asciiTheme="majorEastAsia" w:hAnsiTheme="majorEastAsia" w:eastAsiaTheme="majorEastAsia" w:cstheme="majorEastAsia"/>
          <w:color w:val="000000"/>
          <w:sz w:val="32"/>
          <w:szCs w:val="32"/>
          <w:shd w:val="clear" w:color="auto" w:fill="FFFFFF"/>
        </w:rPr>
        <w:t>（二）项目编号：</w:t>
      </w:r>
      <w:r>
        <w:rPr>
          <w:rFonts w:hint="eastAsia" w:asciiTheme="majorEastAsia" w:hAnsiTheme="majorEastAsia" w:eastAsiaTheme="majorEastAsia" w:cstheme="majorEastAsia"/>
          <w:color w:val="000000"/>
          <w:sz w:val="32"/>
          <w:szCs w:val="32"/>
          <w:shd w:val="clear" w:color="auto" w:fill="FFFFFF"/>
          <w:lang w:val="en-US" w:eastAsia="zh-CN"/>
        </w:rPr>
        <w:t>GZCG-</w:t>
      </w:r>
      <w:r>
        <w:rPr>
          <w:rFonts w:hint="eastAsia" w:asciiTheme="majorEastAsia" w:hAnsiTheme="majorEastAsia" w:eastAsiaTheme="majorEastAsia" w:cstheme="majorEastAsia"/>
          <w:color w:val="000000"/>
          <w:sz w:val="32"/>
          <w:szCs w:val="32"/>
          <w:shd w:val="clear" w:color="auto" w:fill="FFFFFF"/>
        </w:rPr>
        <w:t>G201800</w:t>
      </w:r>
      <w:r>
        <w:rPr>
          <w:rFonts w:hint="eastAsia" w:asciiTheme="majorEastAsia" w:hAnsiTheme="majorEastAsia" w:eastAsiaTheme="majorEastAsia" w:cstheme="majorEastAsia"/>
          <w:color w:val="000000"/>
          <w:sz w:val="32"/>
          <w:szCs w:val="32"/>
          <w:shd w:val="clear" w:color="auto" w:fill="FFFFFF"/>
          <w:lang w:val="en-US" w:eastAsia="zh-CN"/>
        </w:rPr>
        <w:t>1</w:t>
      </w:r>
      <w:r>
        <w:rPr>
          <w:rFonts w:hint="eastAsia" w:asciiTheme="majorEastAsia" w:hAnsiTheme="majorEastAsia" w:eastAsiaTheme="majorEastAsia" w:cstheme="majorEastAsia"/>
          <w:color w:val="000000"/>
          <w:sz w:val="32"/>
          <w:szCs w:val="32"/>
          <w:shd w:val="clear" w:color="auto" w:fill="FFFFFF"/>
        </w:rPr>
        <w:t xml:space="preserve">号    </w:t>
      </w:r>
    </w:p>
    <w:p>
      <w:pPr>
        <w:pStyle w:val="9"/>
        <w:keepNext w:val="0"/>
        <w:keepLines w:val="0"/>
        <w:pageBreakBefore w:val="0"/>
        <w:widowControl w:val="0"/>
        <w:shd w:val="clear" w:color="auto" w:fill="FFFFFF"/>
        <w:kinsoku w:val="0"/>
        <w:wordWrap/>
        <w:overflowPunct w:val="0"/>
        <w:topLinePunct w:val="0"/>
        <w:autoSpaceDE w:val="0"/>
        <w:autoSpaceDN w:val="0"/>
        <w:bidi w:val="0"/>
        <w:adjustRightInd/>
        <w:snapToGrid/>
        <w:spacing w:line="315" w:lineRule="atLeast"/>
        <w:ind w:left="0" w:leftChars="0" w:right="0" w:rightChars="0" w:firstLine="640" w:firstLineChars="200"/>
        <w:jc w:val="both"/>
        <w:textAlignment w:val="auto"/>
        <w:outlineLvl w:val="9"/>
        <w:rPr>
          <w:rFonts w:hint="eastAsia" w:asciiTheme="majorEastAsia" w:hAnsiTheme="majorEastAsia" w:eastAsiaTheme="majorEastAsia" w:cstheme="majorEastAsia"/>
          <w:color w:val="000000"/>
          <w:sz w:val="32"/>
          <w:szCs w:val="32"/>
          <w:shd w:val="clear" w:color="auto" w:fill="FFFFFF"/>
        </w:rPr>
      </w:pPr>
      <w:r>
        <w:rPr>
          <w:rFonts w:hint="eastAsia" w:asciiTheme="majorEastAsia" w:hAnsiTheme="majorEastAsia" w:eastAsiaTheme="majorEastAsia" w:cstheme="majorEastAsia"/>
          <w:color w:val="000000"/>
          <w:sz w:val="32"/>
          <w:szCs w:val="32"/>
          <w:shd w:val="clear" w:color="auto" w:fill="FFFFFF"/>
        </w:rPr>
        <w:t xml:space="preserve">（三）采购方式：公开招标                                                                                                                          </w:t>
      </w:r>
    </w:p>
    <w:p>
      <w:pPr>
        <w:pStyle w:val="9"/>
        <w:keepNext w:val="0"/>
        <w:keepLines w:val="0"/>
        <w:pageBreakBefore w:val="0"/>
        <w:widowControl w:val="0"/>
        <w:shd w:val="clear" w:color="auto" w:fill="FFFFFF"/>
        <w:kinsoku w:val="0"/>
        <w:wordWrap/>
        <w:overflowPunct w:val="0"/>
        <w:topLinePunct w:val="0"/>
        <w:autoSpaceDE w:val="0"/>
        <w:autoSpaceDN w:val="0"/>
        <w:bidi w:val="0"/>
        <w:adjustRightInd/>
        <w:snapToGrid/>
        <w:spacing w:line="315" w:lineRule="atLeast"/>
        <w:ind w:left="0" w:leftChars="0" w:right="0" w:rightChars="0" w:firstLine="640" w:firstLineChars="200"/>
        <w:jc w:val="both"/>
        <w:textAlignment w:val="auto"/>
        <w:outlineLvl w:val="9"/>
        <w:rPr>
          <w:rFonts w:hint="eastAsia" w:asciiTheme="majorEastAsia" w:hAnsiTheme="majorEastAsia" w:eastAsiaTheme="majorEastAsia" w:cstheme="majorEastAsia"/>
          <w:color w:val="000000"/>
          <w:sz w:val="32"/>
          <w:szCs w:val="32"/>
          <w:shd w:val="clear" w:color="auto" w:fill="FFFFFF"/>
        </w:rPr>
      </w:pPr>
      <w:r>
        <w:rPr>
          <w:rFonts w:hint="eastAsia" w:asciiTheme="majorEastAsia" w:hAnsiTheme="majorEastAsia" w:eastAsiaTheme="majorEastAsia" w:cstheme="majorEastAsia"/>
          <w:color w:val="000000"/>
          <w:sz w:val="32"/>
          <w:szCs w:val="32"/>
          <w:shd w:val="clear" w:color="auto" w:fill="FFFFFF"/>
        </w:rPr>
        <w:t>（四）项目主要内容、数量及要求：</w:t>
      </w:r>
    </w:p>
    <w:p>
      <w:pPr>
        <w:pStyle w:val="9"/>
        <w:keepNext w:val="0"/>
        <w:keepLines w:val="0"/>
        <w:pageBreakBefore w:val="0"/>
        <w:widowControl w:val="0"/>
        <w:shd w:val="clear" w:color="auto" w:fill="FFFFFF"/>
        <w:kinsoku w:val="0"/>
        <w:wordWrap/>
        <w:overflowPunct w:val="0"/>
        <w:topLinePunct w:val="0"/>
        <w:autoSpaceDE w:val="0"/>
        <w:autoSpaceDN w:val="0"/>
        <w:bidi w:val="0"/>
        <w:adjustRightInd/>
        <w:snapToGrid/>
        <w:spacing w:line="315" w:lineRule="atLeast"/>
        <w:ind w:left="0" w:leftChars="0" w:right="0" w:rightChars="0" w:firstLine="640" w:firstLineChars="200"/>
        <w:jc w:val="both"/>
        <w:textAlignment w:val="auto"/>
        <w:outlineLvl w:val="9"/>
        <w:rPr>
          <w:rFonts w:hint="eastAsia" w:asciiTheme="majorEastAsia" w:hAnsiTheme="majorEastAsia" w:eastAsiaTheme="majorEastAsia" w:cstheme="majorEastAsia"/>
          <w:color w:val="000000"/>
          <w:sz w:val="32"/>
          <w:szCs w:val="32"/>
          <w:shd w:val="clear" w:color="auto" w:fill="FFFFFF"/>
        </w:rPr>
      </w:pPr>
      <w:r>
        <w:rPr>
          <w:rFonts w:hint="eastAsia" w:asciiTheme="majorEastAsia" w:hAnsiTheme="majorEastAsia" w:eastAsiaTheme="majorEastAsia" w:cstheme="majorEastAsia"/>
          <w:color w:val="000000"/>
          <w:sz w:val="32"/>
          <w:szCs w:val="32"/>
          <w:shd w:val="clear" w:color="auto" w:fill="FFFFFF"/>
        </w:rPr>
        <w:t>国储林基地苗木采购（详见采购文件项目需求）。</w:t>
      </w:r>
    </w:p>
    <w:p>
      <w:pPr>
        <w:pStyle w:val="9"/>
        <w:keepNext w:val="0"/>
        <w:keepLines w:val="0"/>
        <w:pageBreakBefore w:val="0"/>
        <w:widowControl w:val="0"/>
        <w:shd w:val="clear" w:color="auto" w:fill="FFFFFF"/>
        <w:kinsoku w:val="0"/>
        <w:wordWrap/>
        <w:overflowPunct w:val="0"/>
        <w:topLinePunct w:val="0"/>
        <w:autoSpaceDE w:val="0"/>
        <w:autoSpaceDN w:val="0"/>
        <w:bidi w:val="0"/>
        <w:adjustRightInd/>
        <w:snapToGrid/>
        <w:spacing w:line="315" w:lineRule="atLeast"/>
        <w:ind w:left="0" w:leftChars="0" w:right="0" w:rightChars="0" w:firstLine="640" w:firstLineChars="200"/>
        <w:jc w:val="both"/>
        <w:textAlignment w:val="auto"/>
        <w:outlineLvl w:val="9"/>
        <w:rPr>
          <w:rFonts w:hint="eastAsia" w:asciiTheme="majorEastAsia" w:hAnsiTheme="majorEastAsia" w:eastAsiaTheme="majorEastAsia" w:cstheme="majorEastAsia"/>
          <w:color w:val="000000"/>
          <w:sz w:val="32"/>
          <w:szCs w:val="32"/>
          <w:shd w:val="clear" w:color="auto" w:fill="FFFFFF"/>
          <w:lang w:val="en-US" w:eastAsia="zh-CN"/>
        </w:rPr>
      </w:pPr>
      <w:r>
        <w:rPr>
          <w:rFonts w:hint="eastAsia" w:asciiTheme="majorEastAsia" w:hAnsiTheme="majorEastAsia" w:eastAsiaTheme="majorEastAsia" w:cstheme="majorEastAsia"/>
          <w:color w:val="000000"/>
          <w:sz w:val="32"/>
          <w:szCs w:val="32"/>
          <w:shd w:val="clear" w:color="auto" w:fill="FFFFFF"/>
          <w:lang w:val="en-US" w:eastAsia="zh-CN"/>
        </w:rPr>
        <w:t>（五）</w:t>
      </w:r>
      <w:r>
        <w:rPr>
          <w:rFonts w:hint="eastAsia" w:asciiTheme="majorEastAsia" w:hAnsiTheme="majorEastAsia" w:eastAsiaTheme="majorEastAsia" w:cstheme="majorEastAsia"/>
          <w:color w:val="000000"/>
          <w:sz w:val="32"/>
          <w:szCs w:val="32"/>
          <w:shd w:val="clear" w:color="auto" w:fill="FFFFFF"/>
          <w:lang w:val="zh-CN" w:eastAsia="zh-CN"/>
        </w:rPr>
        <w:t>包段划分：本次采购共分为</w:t>
      </w:r>
      <w:r>
        <w:rPr>
          <w:rFonts w:hint="eastAsia" w:asciiTheme="majorEastAsia" w:hAnsiTheme="majorEastAsia" w:eastAsiaTheme="majorEastAsia" w:cstheme="majorEastAsia"/>
          <w:color w:val="000000"/>
          <w:sz w:val="32"/>
          <w:szCs w:val="32"/>
          <w:shd w:val="clear" w:color="auto" w:fill="FFFFFF"/>
          <w:lang w:val="en-US" w:eastAsia="zh-CN"/>
        </w:rPr>
        <w:t>ABCDEF六个包段，具体采购内容详见招标文件。</w:t>
      </w:r>
    </w:p>
    <w:p>
      <w:pPr>
        <w:pStyle w:val="9"/>
        <w:keepNext w:val="0"/>
        <w:keepLines w:val="0"/>
        <w:pageBreakBefore w:val="0"/>
        <w:widowControl w:val="0"/>
        <w:shd w:val="clear" w:color="auto" w:fill="FFFFFF"/>
        <w:kinsoku w:val="0"/>
        <w:wordWrap/>
        <w:overflowPunct w:val="0"/>
        <w:topLinePunct w:val="0"/>
        <w:autoSpaceDE w:val="0"/>
        <w:autoSpaceDN w:val="0"/>
        <w:bidi w:val="0"/>
        <w:adjustRightInd/>
        <w:snapToGrid/>
        <w:spacing w:line="315" w:lineRule="atLeast"/>
        <w:ind w:left="0" w:leftChars="0" w:right="0" w:rightChars="0" w:firstLine="616" w:firstLineChars="200"/>
        <w:jc w:val="both"/>
        <w:textAlignment w:val="auto"/>
        <w:outlineLvl w:val="9"/>
        <w:rPr>
          <w:rFonts w:hint="eastAsia" w:asciiTheme="majorEastAsia" w:hAnsiTheme="majorEastAsia" w:eastAsiaTheme="majorEastAsia" w:cstheme="majorEastAsia"/>
          <w:color w:val="000000"/>
          <w:spacing w:val="-6"/>
          <w:sz w:val="32"/>
          <w:szCs w:val="32"/>
          <w:shd w:val="clear" w:color="auto" w:fill="FFFFFF"/>
        </w:rPr>
      </w:pPr>
      <w:r>
        <w:rPr>
          <w:rFonts w:hint="eastAsia" w:asciiTheme="majorEastAsia" w:hAnsiTheme="majorEastAsia" w:eastAsiaTheme="majorEastAsia" w:cstheme="majorEastAsia"/>
          <w:color w:val="000000"/>
          <w:spacing w:val="-6"/>
          <w:sz w:val="32"/>
          <w:szCs w:val="32"/>
          <w:shd w:val="clear" w:color="auto" w:fill="FFFFFF"/>
        </w:rPr>
        <w:t>（</w:t>
      </w:r>
      <w:r>
        <w:rPr>
          <w:rFonts w:hint="eastAsia" w:asciiTheme="majorEastAsia" w:hAnsiTheme="majorEastAsia" w:eastAsiaTheme="majorEastAsia" w:cstheme="majorEastAsia"/>
          <w:color w:val="000000"/>
          <w:spacing w:val="-6"/>
          <w:sz w:val="32"/>
          <w:szCs w:val="32"/>
          <w:shd w:val="clear" w:color="auto" w:fill="FFFFFF"/>
          <w:lang w:eastAsia="zh-CN"/>
        </w:rPr>
        <w:t>六</w:t>
      </w:r>
      <w:r>
        <w:rPr>
          <w:rFonts w:hint="eastAsia" w:asciiTheme="majorEastAsia" w:hAnsiTheme="majorEastAsia" w:eastAsiaTheme="majorEastAsia" w:cstheme="majorEastAsia"/>
          <w:color w:val="000000"/>
          <w:spacing w:val="-6"/>
          <w:sz w:val="32"/>
          <w:szCs w:val="32"/>
          <w:shd w:val="clear" w:color="auto" w:fill="FFFFFF"/>
        </w:rPr>
        <w:t>）预算金额：</w:t>
      </w:r>
      <w:r>
        <w:rPr>
          <w:rFonts w:hint="eastAsia" w:asciiTheme="majorEastAsia" w:hAnsiTheme="majorEastAsia" w:eastAsiaTheme="majorEastAsia" w:cstheme="majorEastAsia"/>
          <w:color w:val="000000"/>
          <w:spacing w:val="-6"/>
          <w:sz w:val="32"/>
          <w:szCs w:val="32"/>
          <w:shd w:val="clear" w:color="auto" w:fill="FFFFFF"/>
          <w:lang w:val="zh-CN"/>
        </w:rPr>
        <w:t>苗木采购总预算额为</w:t>
      </w:r>
      <w:r>
        <w:rPr>
          <w:rFonts w:hint="eastAsia" w:asciiTheme="majorEastAsia" w:hAnsiTheme="majorEastAsia" w:eastAsiaTheme="majorEastAsia" w:cstheme="majorEastAsia"/>
          <w:color w:val="000000"/>
          <w:spacing w:val="-6"/>
          <w:sz w:val="32"/>
          <w:szCs w:val="32"/>
          <w:shd w:val="clear" w:color="auto" w:fill="FFFFFF"/>
        </w:rPr>
        <w:t>15743208</w:t>
      </w:r>
      <w:r>
        <w:rPr>
          <w:rFonts w:hint="eastAsia" w:asciiTheme="majorEastAsia" w:hAnsiTheme="majorEastAsia" w:eastAsiaTheme="majorEastAsia" w:cstheme="majorEastAsia"/>
          <w:color w:val="000000"/>
          <w:spacing w:val="-6"/>
          <w:sz w:val="32"/>
          <w:szCs w:val="32"/>
          <w:shd w:val="clear" w:color="auto" w:fill="FFFFFF"/>
          <w:lang w:val="zh-CN"/>
        </w:rPr>
        <w:t>元；其中</w:t>
      </w:r>
      <w:r>
        <w:rPr>
          <w:rFonts w:hint="eastAsia" w:asciiTheme="majorEastAsia" w:hAnsiTheme="majorEastAsia" w:eastAsiaTheme="majorEastAsia" w:cstheme="majorEastAsia"/>
          <w:color w:val="000000"/>
          <w:spacing w:val="-6"/>
          <w:sz w:val="32"/>
          <w:szCs w:val="32"/>
          <w:shd w:val="clear" w:color="auto" w:fill="FFFFFF"/>
        </w:rPr>
        <w:t>A包段</w:t>
      </w:r>
      <w:r>
        <w:rPr>
          <w:rFonts w:hint="eastAsia" w:asciiTheme="majorEastAsia" w:hAnsiTheme="majorEastAsia" w:eastAsiaTheme="majorEastAsia" w:cstheme="majorEastAsia"/>
          <w:color w:val="000000"/>
          <w:spacing w:val="-6"/>
          <w:sz w:val="32"/>
          <w:szCs w:val="32"/>
          <w:shd w:val="clear" w:color="auto" w:fill="FFFFFF"/>
          <w:lang w:val="zh-CN"/>
        </w:rPr>
        <w:t>采购上限为39</w:t>
      </w:r>
      <w:r>
        <w:rPr>
          <w:rFonts w:hint="eastAsia" w:asciiTheme="majorEastAsia" w:hAnsiTheme="majorEastAsia" w:eastAsiaTheme="majorEastAsia" w:cstheme="majorEastAsia"/>
          <w:color w:val="000000"/>
          <w:spacing w:val="-6"/>
          <w:sz w:val="32"/>
          <w:szCs w:val="32"/>
          <w:shd w:val="clear" w:color="auto" w:fill="FFFFFF"/>
        </w:rPr>
        <w:t>56761</w:t>
      </w:r>
      <w:r>
        <w:rPr>
          <w:rFonts w:hint="eastAsia" w:asciiTheme="majorEastAsia" w:hAnsiTheme="majorEastAsia" w:eastAsiaTheme="majorEastAsia" w:cstheme="majorEastAsia"/>
          <w:color w:val="000000"/>
          <w:spacing w:val="-6"/>
          <w:sz w:val="32"/>
          <w:szCs w:val="32"/>
          <w:shd w:val="clear" w:color="auto" w:fill="FFFFFF"/>
          <w:lang w:val="zh-CN"/>
        </w:rPr>
        <w:t>元；</w:t>
      </w:r>
      <w:r>
        <w:rPr>
          <w:rFonts w:hint="eastAsia" w:asciiTheme="majorEastAsia" w:hAnsiTheme="majorEastAsia" w:eastAsiaTheme="majorEastAsia" w:cstheme="majorEastAsia"/>
          <w:color w:val="000000"/>
          <w:spacing w:val="-6"/>
          <w:sz w:val="32"/>
          <w:szCs w:val="32"/>
          <w:shd w:val="clear" w:color="auto" w:fill="FFFFFF"/>
        </w:rPr>
        <w:t>B包段采购上限为</w:t>
      </w:r>
      <w:r>
        <w:rPr>
          <w:rFonts w:hint="eastAsia" w:asciiTheme="majorEastAsia" w:hAnsiTheme="majorEastAsia" w:eastAsiaTheme="majorEastAsia" w:cstheme="majorEastAsia"/>
          <w:color w:val="000000"/>
          <w:spacing w:val="-6"/>
          <w:sz w:val="32"/>
          <w:szCs w:val="32"/>
          <w:shd w:val="clear" w:color="auto" w:fill="FFFFFF"/>
          <w:lang w:val="zh-CN"/>
        </w:rPr>
        <w:t>170</w:t>
      </w:r>
      <w:r>
        <w:rPr>
          <w:rFonts w:hint="eastAsia" w:asciiTheme="majorEastAsia" w:hAnsiTheme="majorEastAsia" w:eastAsiaTheme="majorEastAsia" w:cstheme="majorEastAsia"/>
          <w:color w:val="000000"/>
          <w:spacing w:val="-6"/>
          <w:sz w:val="32"/>
          <w:szCs w:val="32"/>
          <w:shd w:val="clear" w:color="auto" w:fill="FFFFFF"/>
        </w:rPr>
        <w:t>0129元；C包段采购上限为</w:t>
      </w:r>
      <w:r>
        <w:rPr>
          <w:rFonts w:hint="eastAsia" w:asciiTheme="majorEastAsia" w:hAnsiTheme="majorEastAsia" w:eastAsiaTheme="majorEastAsia" w:cstheme="majorEastAsia"/>
          <w:color w:val="000000"/>
          <w:spacing w:val="-6"/>
          <w:sz w:val="32"/>
          <w:szCs w:val="32"/>
          <w:shd w:val="clear" w:color="auto" w:fill="FFFFFF"/>
          <w:lang w:val="zh-CN"/>
        </w:rPr>
        <w:t>25</w:t>
      </w:r>
      <w:r>
        <w:rPr>
          <w:rFonts w:hint="eastAsia" w:asciiTheme="majorEastAsia" w:hAnsiTheme="majorEastAsia" w:eastAsiaTheme="majorEastAsia" w:cstheme="majorEastAsia"/>
          <w:color w:val="000000"/>
          <w:spacing w:val="-6"/>
          <w:sz w:val="32"/>
          <w:szCs w:val="32"/>
          <w:shd w:val="clear" w:color="auto" w:fill="FFFFFF"/>
        </w:rPr>
        <w:t>27553元；D包段采购上限为</w:t>
      </w:r>
      <w:r>
        <w:rPr>
          <w:rFonts w:hint="eastAsia" w:asciiTheme="majorEastAsia" w:hAnsiTheme="majorEastAsia" w:eastAsiaTheme="majorEastAsia" w:cstheme="majorEastAsia"/>
          <w:color w:val="000000"/>
          <w:spacing w:val="-6"/>
          <w:sz w:val="32"/>
          <w:szCs w:val="32"/>
          <w:shd w:val="clear" w:color="auto" w:fill="FFFFFF"/>
          <w:lang w:val="zh-CN"/>
        </w:rPr>
        <w:t>12</w:t>
      </w:r>
      <w:r>
        <w:rPr>
          <w:rFonts w:hint="eastAsia" w:asciiTheme="majorEastAsia" w:hAnsiTheme="majorEastAsia" w:eastAsiaTheme="majorEastAsia" w:cstheme="majorEastAsia"/>
          <w:color w:val="000000"/>
          <w:spacing w:val="-6"/>
          <w:sz w:val="32"/>
          <w:szCs w:val="32"/>
          <w:shd w:val="clear" w:color="auto" w:fill="FFFFFF"/>
        </w:rPr>
        <w:t>39909元；E包段采购上限为</w:t>
      </w:r>
      <w:r>
        <w:rPr>
          <w:rFonts w:hint="eastAsia" w:asciiTheme="majorEastAsia" w:hAnsiTheme="majorEastAsia" w:eastAsiaTheme="majorEastAsia" w:cstheme="majorEastAsia"/>
          <w:color w:val="000000"/>
          <w:spacing w:val="-6"/>
          <w:sz w:val="32"/>
          <w:szCs w:val="32"/>
          <w:shd w:val="clear" w:color="auto" w:fill="FFFFFF"/>
          <w:lang w:val="zh-CN"/>
        </w:rPr>
        <w:t>27</w:t>
      </w:r>
      <w:r>
        <w:rPr>
          <w:rFonts w:hint="eastAsia" w:asciiTheme="majorEastAsia" w:hAnsiTheme="majorEastAsia" w:eastAsiaTheme="majorEastAsia" w:cstheme="majorEastAsia"/>
          <w:color w:val="000000"/>
          <w:spacing w:val="-6"/>
          <w:sz w:val="32"/>
          <w:szCs w:val="32"/>
          <w:shd w:val="clear" w:color="auto" w:fill="FFFFFF"/>
        </w:rPr>
        <w:t>16261元；F包段采购上限为</w:t>
      </w:r>
      <w:r>
        <w:rPr>
          <w:rFonts w:hint="eastAsia" w:asciiTheme="majorEastAsia" w:hAnsiTheme="majorEastAsia" w:eastAsiaTheme="majorEastAsia" w:cstheme="majorEastAsia"/>
          <w:color w:val="000000"/>
          <w:spacing w:val="-6"/>
          <w:sz w:val="32"/>
          <w:szCs w:val="32"/>
          <w:shd w:val="clear" w:color="auto" w:fill="FFFFFF"/>
          <w:lang w:val="zh-CN"/>
        </w:rPr>
        <w:t>36</w:t>
      </w:r>
      <w:r>
        <w:rPr>
          <w:rFonts w:hint="eastAsia" w:asciiTheme="majorEastAsia" w:hAnsiTheme="majorEastAsia" w:eastAsiaTheme="majorEastAsia" w:cstheme="majorEastAsia"/>
          <w:color w:val="000000"/>
          <w:spacing w:val="-6"/>
          <w:sz w:val="32"/>
          <w:szCs w:val="32"/>
          <w:shd w:val="clear" w:color="auto" w:fill="FFFFFF"/>
        </w:rPr>
        <w:t>02595元。</w:t>
      </w:r>
    </w:p>
    <w:p>
      <w:pPr>
        <w:pStyle w:val="9"/>
        <w:keepNext w:val="0"/>
        <w:keepLines w:val="0"/>
        <w:pageBreakBefore w:val="0"/>
        <w:widowControl w:val="0"/>
        <w:shd w:val="clear" w:color="auto" w:fill="FFFFFF"/>
        <w:kinsoku w:val="0"/>
        <w:wordWrap/>
        <w:overflowPunct w:val="0"/>
        <w:topLinePunct w:val="0"/>
        <w:autoSpaceDE w:val="0"/>
        <w:autoSpaceDN w:val="0"/>
        <w:bidi w:val="0"/>
        <w:adjustRightInd/>
        <w:snapToGrid/>
        <w:spacing w:line="315" w:lineRule="atLeast"/>
        <w:ind w:left="0" w:leftChars="0" w:right="0" w:rightChars="0" w:firstLine="640" w:firstLineChars="200"/>
        <w:jc w:val="both"/>
        <w:textAlignment w:val="auto"/>
        <w:outlineLvl w:val="9"/>
        <w:rPr>
          <w:rFonts w:hint="eastAsia" w:asciiTheme="majorEastAsia" w:hAnsiTheme="majorEastAsia" w:eastAsiaTheme="majorEastAsia" w:cstheme="majorEastAsia"/>
          <w:color w:val="000000"/>
          <w:kern w:val="0"/>
          <w:sz w:val="32"/>
          <w:szCs w:val="32"/>
        </w:rPr>
      </w:pPr>
      <w:r>
        <w:rPr>
          <w:rFonts w:hint="eastAsia" w:asciiTheme="majorEastAsia" w:hAnsiTheme="majorEastAsia" w:eastAsiaTheme="majorEastAsia" w:cstheme="majorEastAsia"/>
          <w:color w:val="000000"/>
          <w:sz w:val="32"/>
          <w:szCs w:val="32"/>
          <w:shd w:val="clear" w:color="auto" w:fill="FFFFFF"/>
        </w:rPr>
        <w:t>最高限价：A包段</w:t>
      </w:r>
      <w:r>
        <w:rPr>
          <w:rFonts w:hint="eastAsia" w:asciiTheme="majorEastAsia" w:hAnsiTheme="majorEastAsia" w:eastAsiaTheme="majorEastAsia" w:cstheme="majorEastAsia"/>
          <w:color w:val="000000"/>
          <w:sz w:val="32"/>
          <w:szCs w:val="32"/>
          <w:shd w:val="clear" w:color="auto" w:fill="FFFFFF"/>
          <w:lang w:val="zh-CN"/>
        </w:rPr>
        <w:t>采购上限为39</w:t>
      </w:r>
      <w:r>
        <w:rPr>
          <w:rFonts w:hint="eastAsia" w:asciiTheme="majorEastAsia" w:hAnsiTheme="majorEastAsia" w:eastAsiaTheme="majorEastAsia" w:cstheme="majorEastAsia"/>
          <w:color w:val="000000"/>
          <w:sz w:val="32"/>
          <w:szCs w:val="32"/>
          <w:shd w:val="clear" w:color="auto" w:fill="FFFFFF"/>
        </w:rPr>
        <w:t>56761</w:t>
      </w:r>
      <w:r>
        <w:rPr>
          <w:rFonts w:hint="eastAsia" w:asciiTheme="majorEastAsia" w:hAnsiTheme="majorEastAsia" w:eastAsiaTheme="majorEastAsia" w:cstheme="majorEastAsia"/>
          <w:color w:val="000000"/>
          <w:sz w:val="32"/>
          <w:szCs w:val="32"/>
          <w:shd w:val="clear" w:color="auto" w:fill="FFFFFF"/>
          <w:lang w:val="zh-CN"/>
        </w:rPr>
        <w:t>元；</w:t>
      </w:r>
      <w:r>
        <w:rPr>
          <w:rFonts w:hint="eastAsia" w:asciiTheme="majorEastAsia" w:hAnsiTheme="majorEastAsia" w:eastAsiaTheme="majorEastAsia" w:cstheme="majorEastAsia"/>
          <w:color w:val="000000"/>
          <w:sz w:val="32"/>
          <w:szCs w:val="32"/>
          <w:shd w:val="clear" w:color="auto" w:fill="FFFFFF"/>
        </w:rPr>
        <w:t>B包段采购上限</w:t>
      </w:r>
      <w:r>
        <w:rPr>
          <w:rFonts w:hint="eastAsia" w:asciiTheme="majorEastAsia" w:hAnsiTheme="majorEastAsia" w:eastAsiaTheme="majorEastAsia" w:cstheme="majorEastAsia"/>
          <w:sz w:val="32"/>
          <w:szCs w:val="32"/>
        </w:rPr>
        <w:t>为</w:t>
      </w:r>
      <w:r>
        <w:rPr>
          <w:rFonts w:hint="eastAsia" w:asciiTheme="majorEastAsia" w:hAnsiTheme="majorEastAsia" w:eastAsiaTheme="majorEastAsia" w:cstheme="majorEastAsia"/>
          <w:sz w:val="32"/>
          <w:szCs w:val="32"/>
          <w:lang w:val="zh-CN"/>
        </w:rPr>
        <w:t>170</w:t>
      </w:r>
      <w:r>
        <w:rPr>
          <w:rFonts w:hint="eastAsia" w:asciiTheme="majorEastAsia" w:hAnsiTheme="majorEastAsia" w:eastAsiaTheme="majorEastAsia" w:cstheme="majorEastAsia"/>
          <w:sz w:val="32"/>
          <w:szCs w:val="32"/>
        </w:rPr>
        <w:t>0129元；C包段采购上限为</w:t>
      </w:r>
      <w:r>
        <w:rPr>
          <w:rFonts w:hint="eastAsia" w:asciiTheme="majorEastAsia" w:hAnsiTheme="majorEastAsia" w:eastAsiaTheme="majorEastAsia" w:cstheme="majorEastAsia"/>
          <w:sz w:val="32"/>
          <w:szCs w:val="32"/>
          <w:lang w:val="zh-CN"/>
        </w:rPr>
        <w:t>25</w:t>
      </w:r>
      <w:r>
        <w:rPr>
          <w:rFonts w:hint="eastAsia" w:asciiTheme="majorEastAsia" w:hAnsiTheme="majorEastAsia" w:eastAsiaTheme="majorEastAsia" w:cstheme="majorEastAsia"/>
          <w:sz w:val="32"/>
          <w:szCs w:val="32"/>
        </w:rPr>
        <w:t>27553元；D包段采购上限为</w:t>
      </w:r>
      <w:r>
        <w:rPr>
          <w:rFonts w:hint="eastAsia" w:asciiTheme="majorEastAsia" w:hAnsiTheme="majorEastAsia" w:eastAsiaTheme="majorEastAsia" w:cstheme="majorEastAsia"/>
          <w:sz w:val="32"/>
          <w:szCs w:val="32"/>
          <w:lang w:val="zh-CN"/>
        </w:rPr>
        <w:t>12</w:t>
      </w:r>
      <w:r>
        <w:rPr>
          <w:rFonts w:hint="eastAsia" w:asciiTheme="majorEastAsia" w:hAnsiTheme="majorEastAsia" w:eastAsiaTheme="majorEastAsia" w:cstheme="majorEastAsia"/>
          <w:sz w:val="32"/>
          <w:szCs w:val="32"/>
        </w:rPr>
        <w:t>39909元；E包段采购上限为</w:t>
      </w:r>
      <w:r>
        <w:rPr>
          <w:rFonts w:hint="eastAsia" w:asciiTheme="majorEastAsia" w:hAnsiTheme="majorEastAsia" w:eastAsiaTheme="majorEastAsia" w:cstheme="majorEastAsia"/>
          <w:sz w:val="32"/>
          <w:szCs w:val="32"/>
          <w:lang w:val="zh-CN"/>
        </w:rPr>
        <w:t>27</w:t>
      </w:r>
      <w:r>
        <w:rPr>
          <w:rFonts w:hint="eastAsia" w:asciiTheme="majorEastAsia" w:hAnsiTheme="majorEastAsia" w:eastAsiaTheme="majorEastAsia" w:cstheme="majorEastAsia"/>
          <w:sz w:val="32"/>
          <w:szCs w:val="32"/>
        </w:rPr>
        <w:t>16261元；F包段采购上限为</w:t>
      </w:r>
      <w:r>
        <w:rPr>
          <w:rFonts w:hint="eastAsia" w:asciiTheme="majorEastAsia" w:hAnsiTheme="majorEastAsia" w:eastAsiaTheme="majorEastAsia" w:cstheme="majorEastAsia"/>
          <w:sz w:val="32"/>
          <w:szCs w:val="32"/>
          <w:lang w:val="zh-CN"/>
        </w:rPr>
        <w:t>36</w:t>
      </w:r>
      <w:r>
        <w:rPr>
          <w:rFonts w:hint="eastAsia" w:asciiTheme="majorEastAsia" w:hAnsiTheme="majorEastAsia" w:eastAsiaTheme="majorEastAsia" w:cstheme="majorEastAsia"/>
          <w:sz w:val="32"/>
          <w:szCs w:val="32"/>
        </w:rPr>
        <w:t>02595元</w:t>
      </w:r>
      <w:r>
        <w:rPr>
          <w:rFonts w:hint="eastAsia" w:asciiTheme="majorEastAsia" w:hAnsiTheme="majorEastAsia" w:eastAsiaTheme="majorEastAsia" w:cstheme="majorEastAsia"/>
          <w:color w:val="000000"/>
          <w:kern w:val="0"/>
          <w:sz w:val="32"/>
          <w:szCs w:val="32"/>
        </w:rPr>
        <w:t>。</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Theme="majorEastAsia" w:hAnsiTheme="majorEastAsia" w:eastAsiaTheme="majorEastAsia" w:cstheme="majorEastAsia"/>
          <w:color w:val="FF0000"/>
          <w:sz w:val="32"/>
          <w:szCs w:val="32"/>
          <w:shd w:val="clear" w:color="auto" w:fill="FFFFFF"/>
          <w:lang w:eastAsia="zh-CN"/>
        </w:rPr>
      </w:pPr>
      <w:r>
        <w:rPr>
          <w:rFonts w:hint="eastAsia" w:asciiTheme="majorEastAsia" w:hAnsiTheme="majorEastAsia" w:eastAsiaTheme="majorEastAsia" w:cstheme="majorEastAsia"/>
          <w:sz w:val="32"/>
          <w:szCs w:val="32"/>
          <w:lang w:eastAsia="zh-CN"/>
        </w:rPr>
        <w:t>（七）资金来源：</w:t>
      </w:r>
      <w:r>
        <w:rPr>
          <w:rFonts w:hint="eastAsia" w:asciiTheme="majorEastAsia" w:hAnsiTheme="majorEastAsia" w:eastAsiaTheme="majorEastAsia" w:cstheme="majorEastAsia"/>
          <w:sz w:val="32"/>
          <w:szCs w:val="32"/>
          <w:lang w:val="zh-CN"/>
        </w:rPr>
        <w:t>企业自筹，资金已落实。</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Theme="majorEastAsia" w:hAnsiTheme="majorEastAsia" w:eastAsiaTheme="majorEastAsia" w:cstheme="majorEastAsia"/>
          <w:color w:val="FF0000"/>
          <w:kern w:val="0"/>
          <w:sz w:val="32"/>
          <w:szCs w:val="32"/>
        </w:rPr>
      </w:pPr>
      <w:r>
        <w:rPr>
          <w:rFonts w:hint="eastAsia" w:asciiTheme="majorEastAsia" w:hAnsiTheme="majorEastAsia" w:eastAsiaTheme="majorEastAsia" w:cstheme="majorEastAsia"/>
          <w:sz w:val="32"/>
          <w:szCs w:val="32"/>
          <w:lang w:val="zh-CN"/>
        </w:rPr>
        <w:t>（八）交付时间 ：苗木采购交付时间段为2018年2月20日—2018年5月31日，中标方须在接到采购方供货通知三日内将货物送达指定地点。采购方有权根据实际需要确定不同树种、不同规格的供货时间；有权调整同一树种、不同规格的供货数量，调整比例在20%以内上下浮动。</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color w:val="000000"/>
          <w:sz w:val="32"/>
          <w:szCs w:val="32"/>
          <w:shd w:val="clear" w:color="auto" w:fill="FFFFFF"/>
        </w:rPr>
        <w:t>（</w:t>
      </w:r>
      <w:r>
        <w:rPr>
          <w:rFonts w:hint="eastAsia" w:asciiTheme="majorEastAsia" w:hAnsiTheme="majorEastAsia" w:eastAsiaTheme="majorEastAsia" w:cstheme="majorEastAsia"/>
          <w:color w:val="000000"/>
          <w:sz w:val="32"/>
          <w:szCs w:val="32"/>
          <w:shd w:val="clear" w:color="auto" w:fill="FFFFFF"/>
          <w:lang w:eastAsia="zh-CN"/>
        </w:rPr>
        <w:t>九</w:t>
      </w:r>
      <w:r>
        <w:rPr>
          <w:rFonts w:hint="eastAsia" w:asciiTheme="majorEastAsia" w:hAnsiTheme="majorEastAsia" w:eastAsiaTheme="majorEastAsia" w:cstheme="majorEastAsia"/>
          <w:color w:val="000000"/>
          <w:sz w:val="32"/>
          <w:szCs w:val="32"/>
          <w:shd w:val="clear" w:color="auto" w:fill="FFFFFF"/>
        </w:rPr>
        <w:t>）交付地点：</w:t>
      </w:r>
      <w:r>
        <w:rPr>
          <w:rFonts w:hint="eastAsia" w:asciiTheme="majorEastAsia" w:hAnsiTheme="majorEastAsia" w:eastAsiaTheme="majorEastAsia" w:cstheme="majorEastAsia"/>
          <w:sz w:val="32"/>
          <w:szCs w:val="32"/>
        </w:rPr>
        <w:t>河南省许昌市新元大道与新建107国道交叉口南2公里处（国储林基地项目所在地）。</w:t>
      </w:r>
    </w:p>
    <w:p>
      <w:pPr>
        <w:keepNext w:val="0"/>
        <w:keepLines w:val="0"/>
        <w:pageBreakBefore w:val="0"/>
        <w:widowControl w:val="0"/>
        <w:shd w:val="clear" w:color="auto" w:fill="FFFFFF"/>
        <w:kinsoku w:val="0"/>
        <w:wordWrap/>
        <w:overflowPunct w:val="0"/>
        <w:topLinePunct w:val="0"/>
        <w:autoSpaceDE w:val="0"/>
        <w:autoSpaceDN w:val="0"/>
        <w:bidi w:val="0"/>
        <w:adjustRightInd/>
        <w:snapToGrid/>
        <w:spacing w:line="360" w:lineRule="auto"/>
        <w:ind w:left="0" w:leftChars="0" w:right="0" w:rightChars="0" w:firstLine="640" w:firstLineChars="200"/>
        <w:jc w:val="both"/>
        <w:textAlignment w:val="auto"/>
        <w:outlineLvl w:val="9"/>
        <w:rPr>
          <w:rFonts w:hint="eastAsia" w:asciiTheme="majorEastAsia" w:hAnsiTheme="majorEastAsia" w:eastAsiaTheme="majorEastAsia" w:cstheme="majorEastAsia"/>
          <w:bCs/>
          <w:color w:val="000000"/>
          <w:sz w:val="32"/>
          <w:szCs w:val="32"/>
          <w:shd w:val="clear" w:color="auto" w:fill="FFFFFF"/>
        </w:rPr>
      </w:pPr>
      <w:r>
        <w:rPr>
          <w:rFonts w:hint="eastAsia" w:asciiTheme="majorEastAsia" w:hAnsiTheme="majorEastAsia" w:eastAsiaTheme="majorEastAsia" w:cstheme="majorEastAsia"/>
          <w:bCs/>
          <w:color w:val="000000"/>
          <w:sz w:val="32"/>
          <w:szCs w:val="32"/>
          <w:shd w:val="clear" w:color="auto" w:fill="FFFFFF"/>
        </w:rPr>
        <w:t>二、合格投标人必须符合下列条件</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Theme="majorEastAsia" w:hAnsiTheme="majorEastAsia" w:eastAsiaTheme="majorEastAsia" w:cstheme="majorEastAsia"/>
          <w:color w:val="000000"/>
          <w:sz w:val="32"/>
          <w:szCs w:val="32"/>
          <w:shd w:val="clear" w:color="auto" w:fill="FFFFFF"/>
        </w:rPr>
      </w:pPr>
      <w:r>
        <w:rPr>
          <w:rFonts w:hint="eastAsia" w:asciiTheme="majorEastAsia" w:hAnsiTheme="majorEastAsia" w:eastAsiaTheme="majorEastAsia" w:cstheme="majorEastAsia"/>
          <w:color w:val="000000"/>
          <w:sz w:val="32"/>
          <w:szCs w:val="32"/>
          <w:shd w:val="clear" w:color="auto" w:fill="FFFFFF"/>
        </w:rPr>
        <w:t>（一）</w:t>
      </w:r>
      <w:r>
        <w:rPr>
          <w:rFonts w:hint="eastAsia" w:asciiTheme="majorEastAsia" w:hAnsiTheme="majorEastAsia" w:eastAsiaTheme="majorEastAsia" w:cstheme="majorEastAsia"/>
          <w:sz w:val="32"/>
          <w:szCs w:val="32"/>
        </w:rPr>
        <w:t>投标人需具有独立法人资格，经营范围需有苗木销售业务，具有满足项目需求的履约能力，无违法违约和不良记录。</w:t>
      </w:r>
    </w:p>
    <w:p>
      <w:pPr>
        <w:pStyle w:val="9"/>
        <w:keepNext w:val="0"/>
        <w:keepLines w:val="0"/>
        <w:pageBreakBefore w:val="0"/>
        <w:widowControl w:val="0"/>
        <w:shd w:val="clear" w:color="auto" w:fill="FFFFFF"/>
        <w:kinsoku w:val="0"/>
        <w:wordWrap/>
        <w:overflowPunct w:val="0"/>
        <w:topLinePunct w:val="0"/>
        <w:autoSpaceDE w:val="0"/>
        <w:autoSpaceDN w:val="0"/>
        <w:bidi w:val="0"/>
        <w:adjustRightInd/>
        <w:snapToGrid/>
        <w:spacing w:line="315" w:lineRule="atLeast"/>
        <w:ind w:left="0" w:leftChars="0" w:right="0" w:rightChars="0" w:firstLine="640" w:firstLineChars="200"/>
        <w:jc w:val="both"/>
        <w:textAlignment w:val="auto"/>
        <w:outlineLvl w:val="9"/>
        <w:rPr>
          <w:rFonts w:hint="eastAsia" w:asciiTheme="majorEastAsia" w:hAnsiTheme="majorEastAsia" w:eastAsiaTheme="majorEastAsia" w:cstheme="majorEastAsia"/>
          <w:color w:val="000000"/>
          <w:sz w:val="32"/>
          <w:szCs w:val="32"/>
          <w:shd w:val="clear" w:color="auto" w:fill="FFFFFF"/>
        </w:rPr>
      </w:pPr>
      <w:r>
        <w:rPr>
          <w:rFonts w:hint="eastAsia" w:asciiTheme="majorEastAsia" w:hAnsiTheme="majorEastAsia" w:eastAsiaTheme="majorEastAsia" w:cstheme="majorEastAsia"/>
          <w:color w:val="000000"/>
          <w:sz w:val="32"/>
          <w:szCs w:val="32"/>
          <w:shd w:val="clear" w:color="auto" w:fill="FFFFFF"/>
        </w:rPr>
        <w:t>（二）未被列入“信用中国”网站(www.creditchina.gov.cn)、失信被执行人、重大税收违法案件当事人名单、政府采购严重违法失信名单的投标人、中国政府采购网(www.ccgp.gov.cn)政府采购严重违法失信行为记录名单的投标人。</w:t>
      </w:r>
    </w:p>
    <w:p>
      <w:pPr>
        <w:pStyle w:val="9"/>
        <w:keepNext w:val="0"/>
        <w:keepLines w:val="0"/>
        <w:pageBreakBefore w:val="0"/>
        <w:widowControl w:val="0"/>
        <w:shd w:val="clear" w:color="auto" w:fill="FFFFFF"/>
        <w:kinsoku w:val="0"/>
        <w:wordWrap/>
        <w:overflowPunct w:val="0"/>
        <w:topLinePunct w:val="0"/>
        <w:autoSpaceDE w:val="0"/>
        <w:autoSpaceDN w:val="0"/>
        <w:bidi w:val="0"/>
        <w:adjustRightInd/>
        <w:snapToGrid/>
        <w:spacing w:line="315" w:lineRule="atLeast"/>
        <w:ind w:left="0" w:leftChars="0" w:right="0" w:rightChars="0" w:firstLine="640" w:firstLineChars="200"/>
        <w:jc w:val="both"/>
        <w:textAlignment w:val="auto"/>
        <w:outlineLvl w:val="9"/>
        <w:rPr>
          <w:rFonts w:hint="eastAsia" w:asciiTheme="majorEastAsia" w:hAnsiTheme="majorEastAsia" w:eastAsiaTheme="majorEastAsia" w:cstheme="majorEastAsia"/>
          <w:color w:val="000000"/>
          <w:sz w:val="32"/>
          <w:szCs w:val="32"/>
          <w:shd w:val="clear" w:color="auto" w:fill="FFFFFF"/>
          <w:lang w:eastAsia="zh-CN"/>
        </w:rPr>
      </w:pPr>
      <w:r>
        <w:rPr>
          <w:rFonts w:hint="eastAsia" w:asciiTheme="majorEastAsia" w:hAnsiTheme="majorEastAsia" w:eastAsiaTheme="majorEastAsia" w:cstheme="majorEastAsia"/>
          <w:color w:val="000000"/>
          <w:sz w:val="32"/>
          <w:szCs w:val="32"/>
          <w:shd w:val="clear" w:color="auto" w:fill="FFFFFF"/>
          <w:lang w:eastAsia="zh-CN"/>
        </w:rPr>
        <w:t>（</w:t>
      </w:r>
      <w:r>
        <w:rPr>
          <w:rFonts w:hint="eastAsia" w:asciiTheme="majorEastAsia" w:hAnsiTheme="majorEastAsia" w:eastAsiaTheme="majorEastAsia" w:cstheme="majorEastAsia"/>
          <w:color w:val="000000"/>
          <w:sz w:val="32"/>
          <w:szCs w:val="32"/>
          <w:shd w:val="clear" w:color="auto" w:fill="FFFFFF"/>
        </w:rPr>
        <w:t>三</w:t>
      </w:r>
      <w:r>
        <w:rPr>
          <w:rFonts w:hint="eastAsia" w:asciiTheme="majorEastAsia" w:hAnsiTheme="majorEastAsia" w:eastAsiaTheme="majorEastAsia" w:cstheme="majorEastAsia"/>
          <w:color w:val="000000"/>
          <w:sz w:val="32"/>
          <w:szCs w:val="32"/>
          <w:shd w:val="clear" w:color="auto" w:fill="FFFFFF"/>
          <w:lang w:eastAsia="zh-CN"/>
        </w:rPr>
        <w:t>）</w:t>
      </w:r>
      <w:r>
        <w:rPr>
          <w:rFonts w:hint="eastAsia" w:asciiTheme="majorEastAsia" w:hAnsiTheme="majorEastAsia" w:eastAsiaTheme="majorEastAsia" w:cstheme="majorEastAsia"/>
          <w:color w:val="000000"/>
          <w:sz w:val="32"/>
          <w:szCs w:val="32"/>
          <w:shd w:val="clear" w:color="auto" w:fill="FFFFFF"/>
        </w:rPr>
        <w:t>本次招标</w:t>
      </w:r>
      <w:r>
        <w:rPr>
          <w:rFonts w:hint="eastAsia" w:asciiTheme="majorEastAsia" w:hAnsiTheme="majorEastAsia" w:eastAsiaTheme="majorEastAsia" w:cstheme="majorEastAsia"/>
          <w:color w:val="000000"/>
          <w:sz w:val="32"/>
          <w:szCs w:val="32"/>
          <w:shd w:val="clear" w:color="auto" w:fill="FFFFFF"/>
          <w:lang w:eastAsia="zh-CN"/>
        </w:rPr>
        <w:t>采用资格后审，</w:t>
      </w:r>
      <w:r>
        <w:rPr>
          <w:rFonts w:hint="eastAsia" w:asciiTheme="majorEastAsia" w:hAnsiTheme="majorEastAsia" w:eastAsiaTheme="majorEastAsia" w:cstheme="majorEastAsia"/>
          <w:color w:val="000000"/>
          <w:sz w:val="32"/>
          <w:szCs w:val="32"/>
          <w:shd w:val="clear" w:color="auto" w:fill="FFFFFF"/>
        </w:rPr>
        <w:t>不接受联合体投标。</w:t>
      </w:r>
    </w:p>
    <w:p>
      <w:pPr>
        <w:pStyle w:val="9"/>
        <w:keepNext w:val="0"/>
        <w:keepLines w:val="0"/>
        <w:pageBreakBefore w:val="0"/>
        <w:widowControl w:val="0"/>
        <w:shd w:val="clear" w:color="auto" w:fill="FFFFFF"/>
        <w:kinsoku w:val="0"/>
        <w:wordWrap/>
        <w:overflowPunct w:val="0"/>
        <w:topLinePunct w:val="0"/>
        <w:autoSpaceDE w:val="0"/>
        <w:autoSpaceDN w:val="0"/>
        <w:bidi w:val="0"/>
        <w:adjustRightInd/>
        <w:snapToGrid/>
        <w:spacing w:line="315" w:lineRule="atLeast"/>
        <w:ind w:left="0" w:leftChars="0" w:right="0" w:rightChars="0" w:firstLine="640" w:firstLineChars="200"/>
        <w:jc w:val="both"/>
        <w:textAlignment w:val="auto"/>
        <w:outlineLvl w:val="9"/>
        <w:rPr>
          <w:rFonts w:hint="eastAsia" w:asciiTheme="majorEastAsia" w:hAnsiTheme="majorEastAsia" w:eastAsiaTheme="majorEastAsia" w:cstheme="majorEastAsia"/>
          <w:bCs/>
          <w:color w:val="000000"/>
          <w:sz w:val="32"/>
          <w:szCs w:val="32"/>
          <w:shd w:val="clear" w:color="auto" w:fill="FFFFFF"/>
        </w:rPr>
      </w:pPr>
      <w:r>
        <w:rPr>
          <w:rFonts w:hint="eastAsia" w:asciiTheme="majorEastAsia" w:hAnsiTheme="majorEastAsia" w:eastAsiaTheme="majorEastAsia" w:cstheme="majorEastAsia"/>
          <w:bCs/>
          <w:color w:val="000000"/>
          <w:sz w:val="32"/>
          <w:szCs w:val="32"/>
          <w:shd w:val="clear" w:color="auto" w:fill="FFFFFF"/>
          <w:lang w:eastAsia="zh-CN"/>
        </w:rPr>
        <w:t>三</w:t>
      </w:r>
      <w:r>
        <w:rPr>
          <w:rFonts w:hint="eastAsia" w:asciiTheme="majorEastAsia" w:hAnsiTheme="majorEastAsia" w:eastAsiaTheme="majorEastAsia" w:cstheme="majorEastAsia"/>
          <w:bCs/>
          <w:color w:val="000000"/>
          <w:sz w:val="32"/>
          <w:szCs w:val="32"/>
          <w:shd w:val="clear" w:color="auto" w:fill="FFFFFF"/>
        </w:rPr>
        <w:t>、招标文件的获取</w:t>
      </w:r>
    </w:p>
    <w:p>
      <w:pPr>
        <w:pStyle w:val="9"/>
        <w:keepNext w:val="0"/>
        <w:keepLines w:val="0"/>
        <w:pageBreakBefore w:val="0"/>
        <w:widowControl w:val="0"/>
        <w:shd w:val="clear" w:color="auto" w:fill="FFFFFF"/>
        <w:kinsoku w:val="0"/>
        <w:wordWrap/>
        <w:overflowPunct w:val="0"/>
        <w:topLinePunct w:val="0"/>
        <w:autoSpaceDE w:val="0"/>
        <w:autoSpaceDN w:val="0"/>
        <w:bidi w:val="0"/>
        <w:adjustRightInd/>
        <w:snapToGrid/>
        <w:spacing w:line="315" w:lineRule="atLeast"/>
        <w:ind w:left="0" w:leftChars="0" w:right="0" w:rightChars="0" w:firstLine="640" w:firstLineChars="200"/>
        <w:jc w:val="both"/>
        <w:textAlignment w:val="auto"/>
        <w:outlineLvl w:val="9"/>
        <w:rPr>
          <w:rFonts w:hint="eastAsia" w:asciiTheme="majorEastAsia" w:hAnsiTheme="majorEastAsia" w:eastAsiaTheme="majorEastAsia" w:cstheme="majorEastAsia"/>
          <w:color w:val="000000"/>
          <w:sz w:val="32"/>
          <w:szCs w:val="32"/>
          <w:shd w:val="clear" w:color="auto" w:fill="FFFFFF"/>
        </w:rPr>
      </w:pPr>
      <w:r>
        <w:rPr>
          <w:rFonts w:hint="eastAsia" w:asciiTheme="majorEastAsia" w:hAnsiTheme="majorEastAsia" w:eastAsiaTheme="majorEastAsia" w:cstheme="majorEastAsia"/>
          <w:color w:val="000000"/>
          <w:sz w:val="32"/>
          <w:szCs w:val="32"/>
          <w:shd w:val="clear" w:color="auto" w:fill="FFFFFF"/>
        </w:rPr>
        <w:t>（一）网上下载招标文件</w:t>
      </w:r>
    </w:p>
    <w:p>
      <w:pPr>
        <w:pStyle w:val="9"/>
        <w:keepNext w:val="0"/>
        <w:keepLines w:val="0"/>
        <w:pageBreakBefore w:val="0"/>
        <w:widowControl w:val="0"/>
        <w:shd w:val="clear" w:color="auto" w:fill="FFFFFF"/>
        <w:kinsoku w:val="0"/>
        <w:wordWrap/>
        <w:overflowPunct w:val="0"/>
        <w:topLinePunct w:val="0"/>
        <w:autoSpaceDE w:val="0"/>
        <w:autoSpaceDN w:val="0"/>
        <w:bidi w:val="0"/>
        <w:adjustRightInd/>
        <w:snapToGrid/>
        <w:spacing w:line="315" w:lineRule="atLeast"/>
        <w:ind w:left="0" w:leftChars="0" w:right="0" w:rightChars="0" w:firstLine="640" w:firstLineChars="200"/>
        <w:jc w:val="both"/>
        <w:textAlignment w:val="auto"/>
        <w:outlineLvl w:val="9"/>
        <w:rPr>
          <w:rFonts w:hint="eastAsia" w:asciiTheme="majorEastAsia" w:hAnsiTheme="majorEastAsia" w:eastAsiaTheme="majorEastAsia" w:cstheme="majorEastAsia"/>
          <w:color w:val="000000"/>
          <w:sz w:val="32"/>
          <w:szCs w:val="32"/>
          <w:shd w:val="clear" w:color="auto" w:fill="FFFFFF"/>
        </w:rPr>
      </w:pPr>
      <w:r>
        <w:rPr>
          <w:rFonts w:hint="eastAsia" w:asciiTheme="majorEastAsia" w:hAnsiTheme="majorEastAsia" w:eastAsiaTheme="majorEastAsia" w:cstheme="majorEastAsia"/>
          <w:color w:val="000000"/>
          <w:sz w:val="32"/>
          <w:szCs w:val="32"/>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9"/>
        <w:keepNext w:val="0"/>
        <w:keepLines w:val="0"/>
        <w:pageBreakBefore w:val="0"/>
        <w:widowControl w:val="0"/>
        <w:shd w:val="clear" w:color="auto" w:fill="FFFFFF"/>
        <w:kinsoku w:val="0"/>
        <w:wordWrap/>
        <w:overflowPunct w:val="0"/>
        <w:topLinePunct w:val="0"/>
        <w:autoSpaceDE w:val="0"/>
        <w:autoSpaceDN w:val="0"/>
        <w:bidi w:val="0"/>
        <w:adjustRightInd/>
        <w:snapToGrid/>
        <w:spacing w:line="315" w:lineRule="atLeast"/>
        <w:ind w:left="0" w:leftChars="0" w:right="0" w:rightChars="0" w:firstLine="640" w:firstLineChars="200"/>
        <w:jc w:val="both"/>
        <w:textAlignment w:val="auto"/>
        <w:outlineLvl w:val="9"/>
        <w:rPr>
          <w:rFonts w:hint="eastAsia" w:asciiTheme="majorEastAsia" w:hAnsiTheme="majorEastAsia" w:eastAsiaTheme="majorEastAsia" w:cstheme="majorEastAsia"/>
          <w:color w:val="000000"/>
          <w:sz w:val="32"/>
          <w:szCs w:val="32"/>
          <w:shd w:val="clear" w:color="auto" w:fill="FFFFFF"/>
        </w:rPr>
      </w:pPr>
      <w:r>
        <w:rPr>
          <w:rFonts w:hint="eastAsia" w:asciiTheme="majorEastAsia" w:hAnsiTheme="majorEastAsia" w:eastAsiaTheme="majorEastAsia" w:cstheme="majorEastAsia"/>
          <w:color w:val="000000"/>
          <w:sz w:val="32"/>
          <w:szCs w:val="32"/>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9"/>
        <w:keepNext w:val="0"/>
        <w:keepLines w:val="0"/>
        <w:pageBreakBefore w:val="0"/>
        <w:widowControl w:val="0"/>
        <w:shd w:val="clear" w:color="auto" w:fill="FFFFFF"/>
        <w:kinsoku w:val="0"/>
        <w:wordWrap/>
        <w:overflowPunct w:val="0"/>
        <w:topLinePunct w:val="0"/>
        <w:autoSpaceDE w:val="0"/>
        <w:autoSpaceDN w:val="0"/>
        <w:bidi w:val="0"/>
        <w:adjustRightInd/>
        <w:snapToGrid/>
        <w:spacing w:line="315" w:lineRule="atLeast"/>
        <w:ind w:left="0" w:leftChars="0" w:right="0" w:rightChars="0" w:firstLine="640" w:firstLineChars="200"/>
        <w:jc w:val="both"/>
        <w:textAlignment w:val="auto"/>
        <w:outlineLvl w:val="9"/>
        <w:rPr>
          <w:rFonts w:hint="eastAsia" w:asciiTheme="majorEastAsia" w:hAnsiTheme="majorEastAsia" w:eastAsiaTheme="majorEastAsia" w:cstheme="majorEastAsia"/>
          <w:color w:val="000000"/>
          <w:sz w:val="32"/>
          <w:szCs w:val="32"/>
          <w:shd w:val="clear" w:color="auto" w:fill="FFFFFF"/>
        </w:rPr>
      </w:pPr>
      <w:r>
        <w:rPr>
          <w:rFonts w:hint="eastAsia" w:asciiTheme="majorEastAsia" w:hAnsiTheme="majorEastAsia" w:eastAsiaTheme="majorEastAsia" w:cstheme="majorEastAsia"/>
          <w:color w:val="000000"/>
          <w:sz w:val="32"/>
          <w:szCs w:val="32"/>
          <w:shd w:val="clear" w:color="auto" w:fill="FFFFFF"/>
        </w:rPr>
        <w:t>（二）未通过《全国公共资源交易平台（河南省·许昌市）》下载招标文件的投标人,拒收其递交的投标文件。</w:t>
      </w:r>
    </w:p>
    <w:p>
      <w:pPr>
        <w:pStyle w:val="9"/>
        <w:keepNext w:val="0"/>
        <w:keepLines w:val="0"/>
        <w:pageBreakBefore w:val="0"/>
        <w:widowControl w:val="0"/>
        <w:shd w:val="clear" w:color="auto" w:fill="FFFFFF"/>
        <w:kinsoku w:val="0"/>
        <w:wordWrap/>
        <w:overflowPunct w:val="0"/>
        <w:topLinePunct w:val="0"/>
        <w:autoSpaceDE w:val="0"/>
        <w:autoSpaceDN w:val="0"/>
        <w:bidi w:val="0"/>
        <w:adjustRightInd/>
        <w:snapToGrid/>
        <w:spacing w:line="315" w:lineRule="atLeast"/>
        <w:ind w:left="0" w:leftChars="0" w:right="0" w:rightChars="0" w:firstLine="640" w:firstLineChars="200"/>
        <w:jc w:val="both"/>
        <w:textAlignment w:val="auto"/>
        <w:outlineLvl w:val="9"/>
        <w:rPr>
          <w:rFonts w:hint="eastAsia" w:asciiTheme="majorEastAsia" w:hAnsiTheme="majorEastAsia" w:eastAsiaTheme="majorEastAsia" w:cstheme="majorEastAsia"/>
          <w:color w:val="000000"/>
          <w:sz w:val="32"/>
          <w:szCs w:val="32"/>
          <w:shd w:val="clear" w:color="auto" w:fill="FFFFFF"/>
        </w:rPr>
      </w:pPr>
      <w:r>
        <w:rPr>
          <w:rFonts w:hint="eastAsia" w:asciiTheme="majorEastAsia" w:hAnsiTheme="majorEastAsia" w:eastAsiaTheme="majorEastAsia" w:cstheme="majorEastAsia"/>
          <w:color w:val="000000"/>
          <w:sz w:val="32"/>
          <w:szCs w:val="32"/>
          <w:shd w:val="clear" w:color="auto" w:fill="FFFFFF"/>
        </w:rPr>
        <w:t>(三)招标文件售价300元/套，投标人在递交投标文件时向采购代理机构交纳采购文件费用，售后不退。</w:t>
      </w:r>
    </w:p>
    <w:p>
      <w:pPr>
        <w:pStyle w:val="9"/>
        <w:keepNext w:val="0"/>
        <w:keepLines w:val="0"/>
        <w:pageBreakBefore w:val="0"/>
        <w:widowControl w:val="0"/>
        <w:shd w:val="clear" w:color="auto" w:fill="FFFFFF"/>
        <w:kinsoku w:val="0"/>
        <w:wordWrap/>
        <w:overflowPunct w:val="0"/>
        <w:topLinePunct w:val="0"/>
        <w:autoSpaceDE w:val="0"/>
        <w:autoSpaceDN w:val="0"/>
        <w:bidi w:val="0"/>
        <w:adjustRightInd/>
        <w:snapToGrid/>
        <w:spacing w:line="315" w:lineRule="atLeast"/>
        <w:ind w:left="0" w:leftChars="0" w:right="0" w:rightChars="0" w:firstLine="640" w:firstLineChars="200"/>
        <w:jc w:val="both"/>
        <w:textAlignment w:val="auto"/>
        <w:outlineLvl w:val="9"/>
        <w:rPr>
          <w:rFonts w:hint="eastAsia" w:asciiTheme="majorEastAsia" w:hAnsiTheme="majorEastAsia" w:eastAsiaTheme="majorEastAsia" w:cstheme="majorEastAsia"/>
          <w:bCs/>
          <w:color w:val="000000"/>
          <w:sz w:val="32"/>
          <w:szCs w:val="32"/>
          <w:shd w:val="clear" w:color="auto" w:fill="FFFFFF"/>
        </w:rPr>
      </w:pPr>
      <w:r>
        <w:rPr>
          <w:rFonts w:hint="eastAsia" w:asciiTheme="majorEastAsia" w:hAnsiTheme="majorEastAsia" w:eastAsiaTheme="majorEastAsia" w:cstheme="majorEastAsia"/>
          <w:bCs/>
          <w:color w:val="000000"/>
          <w:sz w:val="32"/>
          <w:szCs w:val="32"/>
          <w:shd w:val="clear" w:color="auto" w:fill="FFFFFF"/>
          <w:lang w:eastAsia="zh-CN"/>
        </w:rPr>
        <w:t>四</w:t>
      </w:r>
      <w:r>
        <w:rPr>
          <w:rFonts w:hint="eastAsia" w:asciiTheme="majorEastAsia" w:hAnsiTheme="majorEastAsia" w:eastAsiaTheme="majorEastAsia" w:cstheme="majorEastAsia"/>
          <w:bCs/>
          <w:color w:val="000000"/>
          <w:sz w:val="32"/>
          <w:szCs w:val="32"/>
          <w:shd w:val="clear" w:color="auto" w:fill="FFFFFF"/>
        </w:rPr>
        <w:t>、投标截止时间、开标时间及地点：</w:t>
      </w:r>
    </w:p>
    <w:p>
      <w:pPr>
        <w:pStyle w:val="9"/>
        <w:keepNext w:val="0"/>
        <w:keepLines w:val="0"/>
        <w:pageBreakBefore w:val="0"/>
        <w:widowControl w:val="0"/>
        <w:shd w:val="clear" w:color="auto" w:fill="FFFFFF"/>
        <w:kinsoku w:val="0"/>
        <w:wordWrap/>
        <w:overflowPunct w:val="0"/>
        <w:topLinePunct w:val="0"/>
        <w:autoSpaceDE w:val="0"/>
        <w:autoSpaceDN w:val="0"/>
        <w:bidi w:val="0"/>
        <w:adjustRightInd/>
        <w:snapToGrid/>
        <w:spacing w:line="360" w:lineRule="auto"/>
        <w:ind w:left="0" w:leftChars="0" w:right="0" w:rightChars="0" w:firstLine="640" w:firstLineChars="200"/>
        <w:jc w:val="both"/>
        <w:textAlignment w:val="auto"/>
        <w:outlineLvl w:val="9"/>
        <w:rPr>
          <w:rFonts w:hint="eastAsia" w:asciiTheme="majorEastAsia" w:hAnsiTheme="majorEastAsia" w:eastAsiaTheme="majorEastAsia" w:cstheme="majorEastAsia"/>
          <w:color w:val="000000"/>
          <w:sz w:val="32"/>
          <w:szCs w:val="32"/>
          <w:shd w:val="clear" w:color="auto" w:fill="FFFFFF"/>
        </w:rPr>
      </w:pPr>
      <w:r>
        <w:rPr>
          <w:rFonts w:hint="eastAsia" w:asciiTheme="majorEastAsia" w:hAnsiTheme="majorEastAsia" w:eastAsiaTheme="majorEastAsia" w:cstheme="majorEastAsia"/>
          <w:color w:val="000000"/>
          <w:sz w:val="32"/>
          <w:szCs w:val="32"/>
          <w:shd w:val="clear" w:color="auto" w:fill="FFFFFF"/>
        </w:rPr>
        <w:t>（一）投标截止及开标时间：</w:t>
      </w:r>
      <w:r>
        <w:rPr>
          <w:rFonts w:hint="eastAsia" w:asciiTheme="majorEastAsia" w:hAnsiTheme="majorEastAsia" w:eastAsiaTheme="majorEastAsia" w:cstheme="majorEastAsia"/>
          <w:color w:val="000000"/>
          <w:sz w:val="32"/>
          <w:szCs w:val="32"/>
          <w:shd w:val="clear" w:color="auto" w:fill="FFFFFF"/>
          <w:lang w:val="en-US" w:eastAsia="zh-CN"/>
        </w:rPr>
        <w:t>2018</w:t>
      </w:r>
      <w:r>
        <w:rPr>
          <w:rFonts w:hint="eastAsia" w:asciiTheme="majorEastAsia" w:hAnsiTheme="majorEastAsia" w:eastAsiaTheme="majorEastAsia" w:cstheme="majorEastAsia"/>
          <w:color w:val="000000"/>
          <w:sz w:val="32"/>
          <w:szCs w:val="32"/>
          <w:shd w:val="clear" w:color="auto" w:fill="FFFFFF"/>
        </w:rPr>
        <w:t>年</w:t>
      </w:r>
      <w:r>
        <w:rPr>
          <w:rFonts w:hint="eastAsia" w:asciiTheme="majorEastAsia" w:hAnsiTheme="majorEastAsia" w:eastAsiaTheme="majorEastAsia" w:cstheme="majorEastAsia"/>
          <w:color w:val="000000"/>
          <w:sz w:val="32"/>
          <w:szCs w:val="32"/>
          <w:shd w:val="clear" w:color="auto" w:fill="FFFFFF"/>
          <w:lang w:val="en-US" w:eastAsia="zh-CN"/>
        </w:rPr>
        <w:t>2</w:t>
      </w:r>
      <w:r>
        <w:rPr>
          <w:rFonts w:hint="eastAsia" w:asciiTheme="majorEastAsia" w:hAnsiTheme="majorEastAsia" w:eastAsiaTheme="majorEastAsia" w:cstheme="majorEastAsia"/>
          <w:color w:val="000000"/>
          <w:sz w:val="32"/>
          <w:szCs w:val="32"/>
          <w:shd w:val="clear" w:color="auto" w:fill="FFFFFF"/>
        </w:rPr>
        <w:t>月</w:t>
      </w:r>
      <w:r>
        <w:rPr>
          <w:rFonts w:hint="eastAsia" w:asciiTheme="majorEastAsia" w:hAnsiTheme="majorEastAsia" w:eastAsiaTheme="majorEastAsia" w:cstheme="majorEastAsia"/>
          <w:color w:val="000000"/>
          <w:sz w:val="32"/>
          <w:szCs w:val="32"/>
          <w:shd w:val="clear" w:color="auto" w:fill="FFFFFF"/>
          <w:lang w:val="en-US" w:eastAsia="zh-CN"/>
        </w:rPr>
        <w:t>9</w:t>
      </w:r>
      <w:r>
        <w:rPr>
          <w:rFonts w:hint="eastAsia" w:asciiTheme="majorEastAsia" w:hAnsiTheme="majorEastAsia" w:eastAsiaTheme="majorEastAsia" w:cstheme="majorEastAsia"/>
          <w:color w:val="000000"/>
          <w:sz w:val="32"/>
          <w:szCs w:val="32"/>
          <w:shd w:val="clear" w:color="auto" w:fill="FFFFFF"/>
        </w:rPr>
        <w:t>日</w:t>
      </w:r>
      <w:r>
        <w:rPr>
          <w:rFonts w:hint="eastAsia" w:asciiTheme="majorEastAsia" w:hAnsiTheme="majorEastAsia" w:eastAsiaTheme="majorEastAsia" w:cstheme="majorEastAsia"/>
          <w:color w:val="000000"/>
          <w:sz w:val="32"/>
          <w:szCs w:val="32"/>
          <w:shd w:val="clear" w:color="auto" w:fill="FFFFFF"/>
          <w:lang w:val="en-US" w:eastAsia="zh-CN"/>
        </w:rPr>
        <w:t>10</w:t>
      </w:r>
      <w:r>
        <w:rPr>
          <w:rFonts w:hint="eastAsia" w:asciiTheme="majorEastAsia" w:hAnsiTheme="majorEastAsia" w:eastAsiaTheme="majorEastAsia" w:cstheme="majorEastAsia"/>
          <w:color w:val="000000"/>
          <w:sz w:val="32"/>
          <w:szCs w:val="32"/>
          <w:shd w:val="clear" w:color="auto" w:fill="FFFFFF"/>
        </w:rPr>
        <w:t>时</w:t>
      </w:r>
      <w:r>
        <w:rPr>
          <w:rFonts w:hint="eastAsia" w:asciiTheme="majorEastAsia" w:hAnsiTheme="majorEastAsia" w:eastAsiaTheme="majorEastAsia" w:cstheme="majorEastAsia"/>
          <w:color w:val="000000"/>
          <w:sz w:val="32"/>
          <w:szCs w:val="32"/>
          <w:shd w:val="clear" w:color="auto" w:fill="FFFFFF"/>
          <w:lang w:val="en-US" w:eastAsia="zh-CN"/>
        </w:rPr>
        <w:t>30</w:t>
      </w:r>
      <w:r>
        <w:rPr>
          <w:rFonts w:hint="eastAsia" w:asciiTheme="majorEastAsia" w:hAnsiTheme="majorEastAsia" w:eastAsiaTheme="majorEastAsia" w:cstheme="majorEastAsia"/>
          <w:color w:val="000000"/>
          <w:sz w:val="32"/>
          <w:szCs w:val="32"/>
          <w:shd w:val="clear" w:color="auto" w:fill="FFFFFF"/>
        </w:rPr>
        <w:t>分（北京时间），逾期送达或不符合规定的投标文件不予接受。</w:t>
      </w:r>
    </w:p>
    <w:p>
      <w:pPr>
        <w:pStyle w:val="9"/>
        <w:keepNext w:val="0"/>
        <w:keepLines w:val="0"/>
        <w:pageBreakBefore w:val="0"/>
        <w:widowControl w:val="0"/>
        <w:shd w:val="clear" w:color="auto" w:fill="FFFFFF"/>
        <w:kinsoku w:val="0"/>
        <w:wordWrap/>
        <w:overflowPunct w:val="0"/>
        <w:topLinePunct w:val="0"/>
        <w:autoSpaceDE w:val="0"/>
        <w:autoSpaceDN w:val="0"/>
        <w:bidi w:val="0"/>
        <w:adjustRightInd/>
        <w:snapToGrid/>
        <w:spacing w:line="360" w:lineRule="auto"/>
        <w:ind w:left="0" w:leftChars="0" w:right="0" w:rightChars="0" w:firstLine="640" w:firstLineChars="200"/>
        <w:jc w:val="both"/>
        <w:textAlignment w:val="auto"/>
        <w:outlineLvl w:val="9"/>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sz w:val="32"/>
          <w:szCs w:val="32"/>
        </w:rPr>
        <w:t>（二）开标地点：许昌市公共资源交易中心（龙兴路与竹林路交汇处公共资源大厦）三楼开标</w:t>
      </w:r>
      <w:r>
        <w:rPr>
          <w:rFonts w:hint="eastAsia" w:asciiTheme="majorEastAsia" w:hAnsiTheme="majorEastAsia" w:eastAsiaTheme="majorEastAsia" w:cstheme="majorEastAsia"/>
          <w:color w:val="000000"/>
          <w:sz w:val="32"/>
          <w:szCs w:val="32"/>
          <w:lang w:eastAsia="zh-CN"/>
        </w:rPr>
        <w:t>一</w:t>
      </w:r>
      <w:r>
        <w:rPr>
          <w:rFonts w:hint="eastAsia" w:asciiTheme="majorEastAsia" w:hAnsiTheme="majorEastAsia" w:eastAsiaTheme="majorEastAsia" w:cstheme="majorEastAsia"/>
          <w:color w:val="000000"/>
          <w:sz w:val="32"/>
          <w:szCs w:val="32"/>
        </w:rPr>
        <w:t>室。</w:t>
      </w:r>
    </w:p>
    <w:p>
      <w:pPr>
        <w:pStyle w:val="9"/>
        <w:keepNext w:val="0"/>
        <w:keepLines w:val="0"/>
        <w:pageBreakBefore w:val="0"/>
        <w:widowControl w:val="0"/>
        <w:shd w:val="clear" w:color="auto" w:fill="FFFFFF"/>
        <w:kinsoku w:val="0"/>
        <w:wordWrap/>
        <w:overflowPunct w:val="0"/>
        <w:topLinePunct w:val="0"/>
        <w:autoSpaceDE w:val="0"/>
        <w:autoSpaceDN w:val="0"/>
        <w:bidi w:val="0"/>
        <w:adjustRightInd/>
        <w:snapToGrid/>
        <w:spacing w:line="360" w:lineRule="auto"/>
        <w:ind w:left="0" w:leftChars="0" w:right="0" w:rightChars="0" w:firstLine="640" w:firstLineChars="200"/>
        <w:jc w:val="both"/>
        <w:textAlignment w:val="auto"/>
        <w:outlineLvl w:val="9"/>
        <w:rPr>
          <w:rFonts w:hint="eastAsia" w:asciiTheme="majorEastAsia" w:hAnsiTheme="majorEastAsia" w:eastAsiaTheme="majorEastAsia" w:cstheme="majorEastAsia"/>
          <w:color w:val="000000"/>
          <w:sz w:val="32"/>
          <w:szCs w:val="32"/>
          <w:highlight w:val="none"/>
        </w:rPr>
      </w:pPr>
      <w:r>
        <w:rPr>
          <w:rFonts w:hint="eastAsia" w:asciiTheme="majorEastAsia" w:hAnsiTheme="majorEastAsia" w:eastAsiaTheme="majorEastAsia" w:cstheme="majorEastAsia"/>
          <w:color w:val="000000"/>
          <w:sz w:val="32"/>
          <w:szCs w:val="32"/>
          <w:highlight w:val="none"/>
        </w:rPr>
        <w:t xml:space="preserve"> </w:t>
      </w:r>
      <w:r>
        <w:rPr>
          <w:rFonts w:hint="eastAsia" w:asciiTheme="majorEastAsia" w:hAnsiTheme="majorEastAsia" w:eastAsiaTheme="majorEastAsia" w:cstheme="majorEastAsia"/>
          <w:color w:val="000000"/>
          <w:sz w:val="32"/>
          <w:szCs w:val="32"/>
          <w:highlight w:val="none"/>
          <w:lang w:eastAsia="zh-CN"/>
        </w:rPr>
        <w:t>五</w:t>
      </w:r>
      <w:r>
        <w:rPr>
          <w:rFonts w:hint="eastAsia" w:asciiTheme="majorEastAsia" w:hAnsiTheme="majorEastAsia" w:eastAsiaTheme="majorEastAsia" w:cstheme="majorEastAsia"/>
          <w:color w:val="000000"/>
          <w:sz w:val="32"/>
          <w:szCs w:val="32"/>
          <w:highlight w:val="none"/>
        </w:rPr>
        <w:t>、本次招标公告在《全国公共资源交易平台（河南省·许昌市）》发布。</w:t>
      </w:r>
    </w:p>
    <w:p>
      <w:pPr>
        <w:pStyle w:val="9"/>
        <w:keepNext w:val="0"/>
        <w:keepLines w:val="0"/>
        <w:pageBreakBefore w:val="0"/>
        <w:widowControl w:val="0"/>
        <w:shd w:val="clear" w:color="auto" w:fill="FFFFFF"/>
        <w:kinsoku w:val="0"/>
        <w:wordWrap/>
        <w:overflowPunct w:val="0"/>
        <w:topLinePunct w:val="0"/>
        <w:autoSpaceDE w:val="0"/>
        <w:autoSpaceDN w:val="0"/>
        <w:bidi w:val="0"/>
        <w:adjustRightInd/>
        <w:snapToGrid/>
        <w:spacing w:line="360" w:lineRule="auto"/>
        <w:ind w:left="0" w:leftChars="0" w:right="0" w:rightChars="0" w:firstLine="640" w:firstLineChars="200"/>
        <w:jc w:val="both"/>
        <w:textAlignment w:val="auto"/>
        <w:outlineLvl w:val="9"/>
        <w:rPr>
          <w:rFonts w:hint="eastAsia" w:asciiTheme="majorEastAsia" w:hAnsiTheme="majorEastAsia" w:eastAsiaTheme="majorEastAsia" w:cstheme="majorEastAsia"/>
          <w:bCs/>
          <w:color w:val="000000"/>
          <w:sz w:val="32"/>
          <w:szCs w:val="32"/>
        </w:rPr>
      </w:pPr>
      <w:r>
        <w:rPr>
          <w:rFonts w:hint="eastAsia" w:asciiTheme="majorEastAsia" w:hAnsiTheme="majorEastAsia" w:eastAsiaTheme="majorEastAsia" w:cstheme="majorEastAsia"/>
          <w:bCs/>
          <w:color w:val="000000"/>
          <w:sz w:val="32"/>
          <w:szCs w:val="32"/>
          <w:lang w:eastAsia="zh-CN"/>
        </w:rPr>
        <w:t>六</w:t>
      </w:r>
      <w:r>
        <w:rPr>
          <w:rFonts w:hint="eastAsia" w:asciiTheme="majorEastAsia" w:hAnsiTheme="majorEastAsia" w:eastAsiaTheme="majorEastAsia" w:cstheme="majorEastAsia"/>
          <w:bCs/>
          <w:color w:val="000000"/>
          <w:sz w:val="32"/>
          <w:szCs w:val="32"/>
        </w:rPr>
        <w:t>、公告期限</w:t>
      </w:r>
    </w:p>
    <w:p>
      <w:pPr>
        <w:pStyle w:val="9"/>
        <w:keepNext w:val="0"/>
        <w:keepLines w:val="0"/>
        <w:pageBreakBefore w:val="0"/>
        <w:widowControl w:val="0"/>
        <w:shd w:val="clear" w:color="auto" w:fill="FFFFFF"/>
        <w:kinsoku w:val="0"/>
        <w:wordWrap/>
        <w:overflowPunct w:val="0"/>
        <w:topLinePunct w:val="0"/>
        <w:autoSpaceDE w:val="0"/>
        <w:autoSpaceDN w:val="0"/>
        <w:bidi w:val="0"/>
        <w:adjustRightInd/>
        <w:snapToGrid/>
        <w:spacing w:line="360" w:lineRule="auto"/>
        <w:ind w:left="0" w:leftChars="0" w:right="0" w:rightChars="0" w:firstLine="640" w:firstLineChars="200"/>
        <w:contextualSpacing/>
        <w:jc w:val="both"/>
        <w:textAlignment w:val="auto"/>
        <w:outlineLvl w:val="9"/>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sz w:val="32"/>
          <w:szCs w:val="32"/>
        </w:rPr>
        <w:t>本招标公告自发布之日起公告期限为5个工作日。</w:t>
      </w:r>
    </w:p>
    <w:p>
      <w:pPr>
        <w:pStyle w:val="9"/>
        <w:keepNext w:val="0"/>
        <w:keepLines w:val="0"/>
        <w:pageBreakBefore w:val="0"/>
        <w:widowControl w:val="0"/>
        <w:shd w:val="clear" w:color="auto" w:fill="FFFFFF"/>
        <w:kinsoku w:val="0"/>
        <w:wordWrap/>
        <w:overflowPunct w:val="0"/>
        <w:topLinePunct w:val="0"/>
        <w:autoSpaceDE w:val="0"/>
        <w:autoSpaceDN w:val="0"/>
        <w:bidi w:val="0"/>
        <w:adjustRightInd/>
        <w:snapToGrid/>
        <w:spacing w:line="360" w:lineRule="auto"/>
        <w:ind w:left="0" w:leftChars="0" w:right="0" w:rightChars="0" w:firstLine="640" w:firstLineChars="200"/>
        <w:contextualSpacing/>
        <w:jc w:val="both"/>
        <w:textAlignment w:val="auto"/>
        <w:outlineLvl w:val="9"/>
        <w:rPr>
          <w:rFonts w:hint="eastAsia" w:asciiTheme="majorEastAsia" w:hAnsiTheme="majorEastAsia" w:eastAsiaTheme="majorEastAsia" w:cstheme="majorEastAsia"/>
          <w:bCs/>
          <w:color w:val="000000"/>
          <w:sz w:val="32"/>
          <w:szCs w:val="32"/>
        </w:rPr>
      </w:pPr>
      <w:r>
        <w:rPr>
          <w:rFonts w:hint="eastAsia" w:asciiTheme="majorEastAsia" w:hAnsiTheme="majorEastAsia" w:eastAsiaTheme="majorEastAsia" w:cstheme="majorEastAsia"/>
          <w:bCs/>
          <w:color w:val="000000"/>
          <w:sz w:val="32"/>
          <w:szCs w:val="32"/>
          <w:lang w:eastAsia="zh-CN"/>
        </w:rPr>
        <w:t>七</w:t>
      </w:r>
      <w:r>
        <w:rPr>
          <w:rFonts w:hint="eastAsia" w:asciiTheme="majorEastAsia" w:hAnsiTheme="majorEastAsia" w:eastAsiaTheme="majorEastAsia" w:cstheme="majorEastAsia"/>
          <w:bCs/>
          <w:color w:val="000000"/>
          <w:sz w:val="32"/>
          <w:szCs w:val="32"/>
        </w:rPr>
        <w:t>、联系方式</w:t>
      </w:r>
    </w:p>
    <w:p>
      <w:pPr>
        <w:pStyle w:val="9"/>
        <w:keepNext w:val="0"/>
        <w:keepLines w:val="0"/>
        <w:pageBreakBefore w:val="0"/>
        <w:widowControl w:val="0"/>
        <w:shd w:val="clear" w:color="auto" w:fill="FFFFFF"/>
        <w:kinsoku w:val="0"/>
        <w:wordWrap/>
        <w:overflowPunct w:val="0"/>
        <w:topLinePunct w:val="0"/>
        <w:autoSpaceDE w:val="0"/>
        <w:autoSpaceDN w:val="0"/>
        <w:bidi w:val="0"/>
        <w:adjustRightInd/>
        <w:snapToGrid/>
        <w:spacing w:line="360" w:lineRule="auto"/>
        <w:ind w:left="0" w:leftChars="0" w:right="0" w:rightChars="0" w:firstLine="640" w:firstLineChars="200"/>
        <w:contextualSpacing/>
        <w:jc w:val="both"/>
        <w:textAlignment w:val="auto"/>
        <w:outlineLvl w:val="9"/>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sz w:val="32"/>
          <w:szCs w:val="32"/>
        </w:rPr>
        <w:t>采购人：许昌水投水土资源开发有限公司</w:t>
      </w:r>
    </w:p>
    <w:p>
      <w:pPr>
        <w:pStyle w:val="9"/>
        <w:keepNext w:val="0"/>
        <w:keepLines w:val="0"/>
        <w:pageBreakBefore w:val="0"/>
        <w:widowControl w:val="0"/>
        <w:shd w:val="clear" w:color="auto" w:fill="FFFFFF"/>
        <w:kinsoku w:val="0"/>
        <w:wordWrap/>
        <w:overflowPunct w:val="0"/>
        <w:topLinePunct w:val="0"/>
        <w:autoSpaceDE w:val="0"/>
        <w:autoSpaceDN w:val="0"/>
        <w:bidi w:val="0"/>
        <w:adjustRightInd/>
        <w:snapToGrid/>
        <w:spacing w:line="360" w:lineRule="auto"/>
        <w:ind w:left="0" w:leftChars="0" w:right="0" w:rightChars="0" w:firstLine="640" w:firstLineChars="200"/>
        <w:contextualSpacing/>
        <w:jc w:val="both"/>
        <w:textAlignment w:val="auto"/>
        <w:outlineLvl w:val="9"/>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sz w:val="32"/>
          <w:szCs w:val="32"/>
        </w:rPr>
        <w:t>地 址：</w:t>
      </w:r>
      <w:r>
        <w:rPr>
          <w:rFonts w:hint="eastAsia" w:asciiTheme="majorEastAsia" w:hAnsiTheme="majorEastAsia" w:eastAsiaTheme="majorEastAsia" w:cstheme="majorEastAsia"/>
          <w:color w:val="000000"/>
          <w:sz w:val="32"/>
          <w:szCs w:val="32"/>
          <w:lang w:val="zh-CN"/>
        </w:rPr>
        <w:t>许昌市八一路3799号</w:t>
      </w:r>
    </w:p>
    <w:p>
      <w:pPr>
        <w:pStyle w:val="9"/>
        <w:keepNext w:val="0"/>
        <w:keepLines w:val="0"/>
        <w:pageBreakBefore w:val="0"/>
        <w:widowControl w:val="0"/>
        <w:shd w:val="clear" w:color="auto" w:fill="FFFFFF"/>
        <w:kinsoku w:val="0"/>
        <w:wordWrap/>
        <w:overflowPunct w:val="0"/>
        <w:topLinePunct w:val="0"/>
        <w:autoSpaceDE w:val="0"/>
        <w:autoSpaceDN w:val="0"/>
        <w:bidi w:val="0"/>
        <w:adjustRightInd/>
        <w:snapToGrid/>
        <w:spacing w:line="360" w:lineRule="auto"/>
        <w:ind w:left="0" w:leftChars="0" w:right="0" w:rightChars="0" w:firstLine="640" w:firstLineChars="200"/>
        <w:contextualSpacing/>
        <w:jc w:val="both"/>
        <w:textAlignment w:val="auto"/>
        <w:outlineLvl w:val="9"/>
        <w:rPr>
          <w:rFonts w:hint="eastAsia" w:asciiTheme="majorEastAsia" w:hAnsiTheme="majorEastAsia" w:eastAsiaTheme="majorEastAsia" w:cstheme="majorEastAsia"/>
          <w:color w:val="000000"/>
          <w:sz w:val="32"/>
          <w:szCs w:val="32"/>
          <w:lang w:val="zh-CN"/>
        </w:rPr>
      </w:pPr>
      <w:r>
        <w:rPr>
          <w:rFonts w:hint="eastAsia" w:asciiTheme="majorEastAsia" w:hAnsiTheme="majorEastAsia" w:eastAsiaTheme="majorEastAsia" w:cstheme="majorEastAsia"/>
          <w:color w:val="000000"/>
          <w:sz w:val="32"/>
          <w:szCs w:val="32"/>
          <w:lang w:val="zh-CN"/>
        </w:rPr>
        <w:t>联系人：邢伟亚　</w:t>
      </w:r>
    </w:p>
    <w:p>
      <w:pPr>
        <w:pStyle w:val="9"/>
        <w:keepNext w:val="0"/>
        <w:keepLines w:val="0"/>
        <w:pageBreakBefore w:val="0"/>
        <w:widowControl w:val="0"/>
        <w:shd w:val="clear" w:color="auto" w:fill="FFFFFF"/>
        <w:kinsoku w:val="0"/>
        <w:wordWrap/>
        <w:overflowPunct w:val="0"/>
        <w:topLinePunct w:val="0"/>
        <w:autoSpaceDE w:val="0"/>
        <w:autoSpaceDN w:val="0"/>
        <w:bidi w:val="0"/>
        <w:adjustRightInd/>
        <w:snapToGrid/>
        <w:spacing w:line="360" w:lineRule="auto"/>
        <w:ind w:left="0" w:leftChars="0" w:right="0" w:rightChars="0" w:firstLine="640" w:firstLineChars="200"/>
        <w:contextualSpacing/>
        <w:jc w:val="both"/>
        <w:textAlignment w:val="auto"/>
        <w:outlineLvl w:val="9"/>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sz w:val="32"/>
          <w:szCs w:val="32"/>
          <w:lang w:val="zh-CN"/>
        </w:rPr>
        <w:t>联系电话：</w:t>
      </w:r>
      <w:r>
        <w:rPr>
          <w:rFonts w:hint="eastAsia" w:asciiTheme="majorEastAsia" w:hAnsiTheme="majorEastAsia" w:eastAsiaTheme="majorEastAsia" w:cstheme="majorEastAsia"/>
          <w:color w:val="000000"/>
          <w:sz w:val="32"/>
          <w:szCs w:val="32"/>
        </w:rPr>
        <w:t>0374-6069078</w:t>
      </w:r>
    </w:p>
    <w:p>
      <w:pPr>
        <w:pStyle w:val="9"/>
        <w:keepNext w:val="0"/>
        <w:keepLines w:val="0"/>
        <w:pageBreakBefore w:val="0"/>
        <w:widowControl w:val="0"/>
        <w:shd w:val="clear" w:color="auto" w:fill="FFFFFF"/>
        <w:kinsoku w:val="0"/>
        <w:wordWrap/>
        <w:overflowPunct w:val="0"/>
        <w:topLinePunct w:val="0"/>
        <w:autoSpaceDE w:val="0"/>
        <w:autoSpaceDN w:val="0"/>
        <w:bidi w:val="0"/>
        <w:adjustRightInd/>
        <w:snapToGrid/>
        <w:spacing w:line="360" w:lineRule="auto"/>
        <w:ind w:left="0" w:leftChars="0" w:right="0" w:rightChars="0" w:firstLine="640" w:firstLineChars="200"/>
        <w:contextualSpacing/>
        <w:jc w:val="both"/>
        <w:textAlignment w:val="auto"/>
        <w:outlineLvl w:val="9"/>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sz w:val="32"/>
          <w:szCs w:val="32"/>
        </w:rPr>
        <w:t>代理机构：</w:t>
      </w:r>
      <w:r>
        <w:rPr>
          <w:rFonts w:hint="eastAsia" w:asciiTheme="majorEastAsia" w:hAnsiTheme="majorEastAsia" w:eastAsiaTheme="majorEastAsia" w:cstheme="majorEastAsia"/>
          <w:color w:val="000000"/>
          <w:sz w:val="32"/>
          <w:szCs w:val="32"/>
          <w:lang w:val="zh-CN"/>
        </w:rPr>
        <w:t>河南省光大建设管理有限公司</w:t>
      </w:r>
    </w:p>
    <w:p>
      <w:pPr>
        <w:pStyle w:val="9"/>
        <w:keepNext w:val="0"/>
        <w:keepLines w:val="0"/>
        <w:pageBreakBefore w:val="0"/>
        <w:widowControl w:val="0"/>
        <w:shd w:val="clear" w:color="auto" w:fill="FFFFFF"/>
        <w:kinsoku w:val="0"/>
        <w:wordWrap/>
        <w:overflowPunct w:val="0"/>
        <w:topLinePunct w:val="0"/>
        <w:autoSpaceDE w:val="0"/>
        <w:autoSpaceDN w:val="0"/>
        <w:bidi w:val="0"/>
        <w:adjustRightInd/>
        <w:snapToGrid/>
        <w:spacing w:line="360" w:lineRule="auto"/>
        <w:ind w:left="0" w:leftChars="0" w:right="0" w:rightChars="0" w:firstLine="640" w:firstLineChars="200"/>
        <w:contextualSpacing/>
        <w:jc w:val="both"/>
        <w:textAlignment w:val="auto"/>
        <w:outlineLvl w:val="9"/>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sz w:val="32"/>
          <w:szCs w:val="32"/>
        </w:rPr>
        <w:t>地 址：许昌市天宝路东段许继天宝盛世花园</w:t>
      </w:r>
    </w:p>
    <w:p>
      <w:pPr>
        <w:pStyle w:val="9"/>
        <w:keepNext w:val="0"/>
        <w:keepLines w:val="0"/>
        <w:pageBreakBefore w:val="0"/>
        <w:widowControl w:val="0"/>
        <w:shd w:val="clear" w:color="auto" w:fill="FFFFFF"/>
        <w:kinsoku w:val="0"/>
        <w:wordWrap/>
        <w:overflowPunct w:val="0"/>
        <w:topLinePunct w:val="0"/>
        <w:autoSpaceDE w:val="0"/>
        <w:autoSpaceDN w:val="0"/>
        <w:bidi w:val="0"/>
        <w:adjustRightInd/>
        <w:snapToGrid/>
        <w:spacing w:line="360" w:lineRule="auto"/>
        <w:ind w:left="0" w:leftChars="0" w:right="0" w:rightChars="0" w:firstLine="640" w:firstLineChars="200"/>
        <w:contextualSpacing/>
        <w:jc w:val="both"/>
        <w:textAlignment w:val="auto"/>
        <w:outlineLvl w:val="9"/>
        <w:rPr>
          <w:rFonts w:hint="eastAsia" w:asciiTheme="majorEastAsia" w:hAnsiTheme="majorEastAsia" w:eastAsiaTheme="majorEastAsia" w:cstheme="majorEastAsia"/>
          <w:color w:val="000000"/>
          <w:sz w:val="32"/>
          <w:szCs w:val="32"/>
          <w:lang w:val="zh-CN"/>
        </w:rPr>
      </w:pPr>
      <w:r>
        <w:rPr>
          <w:rFonts w:hint="eastAsia" w:asciiTheme="majorEastAsia" w:hAnsiTheme="majorEastAsia" w:eastAsiaTheme="majorEastAsia" w:cstheme="majorEastAsia"/>
          <w:color w:val="000000"/>
          <w:sz w:val="32"/>
          <w:szCs w:val="32"/>
          <w:lang w:val="zh-CN"/>
        </w:rPr>
        <w:t>联系人：韩加冰　</w:t>
      </w:r>
    </w:p>
    <w:p>
      <w:pPr>
        <w:pStyle w:val="9"/>
        <w:keepNext w:val="0"/>
        <w:keepLines w:val="0"/>
        <w:pageBreakBefore w:val="0"/>
        <w:widowControl w:val="0"/>
        <w:shd w:val="clear" w:color="auto" w:fill="FFFFFF"/>
        <w:kinsoku w:val="0"/>
        <w:wordWrap/>
        <w:overflowPunct w:val="0"/>
        <w:topLinePunct w:val="0"/>
        <w:autoSpaceDE w:val="0"/>
        <w:autoSpaceDN w:val="0"/>
        <w:bidi w:val="0"/>
        <w:adjustRightInd/>
        <w:snapToGrid/>
        <w:spacing w:line="360" w:lineRule="auto"/>
        <w:ind w:left="0" w:leftChars="0" w:right="0" w:rightChars="0" w:firstLine="640" w:firstLineChars="200"/>
        <w:contextualSpacing/>
        <w:jc w:val="both"/>
        <w:textAlignment w:val="auto"/>
        <w:outlineLvl w:val="9"/>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sz w:val="32"/>
          <w:szCs w:val="32"/>
          <w:lang w:val="zh-CN"/>
        </w:rPr>
        <w:t>联系电话：</w:t>
      </w:r>
      <w:r>
        <w:rPr>
          <w:rFonts w:hint="eastAsia" w:asciiTheme="majorEastAsia" w:hAnsiTheme="majorEastAsia" w:eastAsiaTheme="majorEastAsia" w:cstheme="majorEastAsia"/>
          <w:color w:val="000000"/>
          <w:sz w:val="32"/>
          <w:szCs w:val="32"/>
        </w:rPr>
        <w:t>15936354876</w:t>
      </w:r>
      <w:r>
        <w:rPr>
          <w:rFonts w:hint="eastAsia" w:asciiTheme="majorEastAsia" w:hAnsiTheme="majorEastAsia" w:eastAsiaTheme="majorEastAsia" w:cstheme="majorEastAsia"/>
          <w:color w:val="000000"/>
          <w:sz w:val="32"/>
          <w:szCs w:val="32"/>
          <w:lang w:val="en-US" w:eastAsia="zh-CN"/>
        </w:rPr>
        <w:t xml:space="preserve">  15736801662</w:t>
      </w:r>
    </w:p>
    <w:p>
      <w:pPr>
        <w:pStyle w:val="9"/>
        <w:widowControl/>
        <w:shd w:val="clear" w:color="auto" w:fill="FFFFFF"/>
        <w:spacing w:line="360" w:lineRule="auto"/>
        <w:ind w:firstLine="420"/>
        <w:contextualSpacing/>
        <w:jc w:val="left"/>
        <w:rPr>
          <w:rFonts w:hint="eastAsia" w:asciiTheme="majorEastAsia" w:hAnsiTheme="majorEastAsia" w:eastAsiaTheme="majorEastAsia" w:cstheme="majorEastAsia"/>
          <w:color w:val="000000"/>
          <w:sz w:val="32"/>
          <w:szCs w:val="32"/>
        </w:rPr>
      </w:pPr>
    </w:p>
    <w:p>
      <w:pPr>
        <w:pStyle w:val="9"/>
        <w:widowControl/>
        <w:shd w:val="clear" w:color="auto" w:fill="FFFFFF"/>
        <w:spacing w:line="360" w:lineRule="auto"/>
        <w:ind w:firstLine="420"/>
        <w:contextualSpacing/>
        <w:jc w:val="left"/>
        <w:rPr>
          <w:rFonts w:hint="eastAsia" w:asciiTheme="majorEastAsia" w:hAnsiTheme="majorEastAsia" w:eastAsiaTheme="majorEastAsia" w:cstheme="majorEastAsia"/>
          <w:color w:val="000000"/>
          <w:sz w:val="32"/>
          <w:szCs w:val="32"/>
        </w:rPr>
      </w:pPr>
    </w:p>
    <w:p>
      <w:pPr>
        <w:autoSpaceDE w:val="0"/>
        <w:autoSpaceDN w:val="0"/>
        <w:adjustRightInd w:val="0"/>
        <w:spacing w:line="700" w:lineRule="exact"/>
        <w:jc w:val="right"/>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sz w:val="32"/>
          <w:szCs w:val="32"/>
        </w:rPr>
        <w:t>许昌水投水土资源开发有限公司</w:t>
      </w:r>
    </w:p>
    <w:p>
      <w:pPr>
        <w:autoSpaceDE w:val="0"/>
        <w:autoSpaceDN w:val="0"/>
        <w:adjustRightInd w:val="0"/>
        <w:spacing w:line="700" w:lineRule="exact"/>
        <w:ind w:firstLine="560"/>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sz w:val="32"/>
          <w:szCs w:val="32"/>
        </w:rPr>
        <w:t xml:space="preserve">                          </w:t>
      </w:r>
      <w:r>
        <w:rPr>
          <w:rFonts w:hint="eastAsia" w:asciiTheme="majorEastAsia" w:hAnsiTheme="majorEastAsia" w:eastAsiaTheme="majorEastAsia" w:cstheme="majorEastAsia"/>
          <w:color w:val="000000"/>
          <w:sz w:val="32"/>
          <w:szCs w:val="32"/>
          <w:lang w:val="en-US" w:eastAsia="zh-CN"/>
        </w:rPr>
        <w:t xml:space="preserve"> 2018</w:t>
      </w:r>
      <w:r>
        <w:rPr>
          <w:rFonts w:hint="eastAsia" w:asciiTheme="majorEastAsia" w:hAnsiTheme="majorEastAsia" w:eastAsiaTheme="majorEastAsia" w:cstheme="majorEastAsia"/>
          <w:color w:val="000000"/>
          <w:sz w:val="32"/>
          <w:szCs w:val="32"/>
        </w:rPr>
        <w:t>年</w:t>
      </w:r>
      <w:r>
        <w:rPr>
          <w:rFonts w:hint="eastAsia" w:asciiTheme="majorEastAsia" w:hAnsiTheme="majorEastAsia" w:eastAsiaTheme="majorEastAsia" w:cstheme="majorEastAsia"/>
          <w:color w:val="000000"/>
          <w:sz w:val="32"/>
          <w:szCs w:val="32"/>
          <w:lang w:val="en-US" w:eastAsia="zh-CN"/>
        </w:rPr>
        <w:t>1</w:t>
      </w:r>
      <w:r>
        <w:rPr>
          <w:rFonts w:hint="eastAsia" w:asciiTheme="majorEastAsia" w:hAnsiTheme="majorEastAsia" w:eastAsiaTheme="majorEastAsia" w:cstheme="majorEastAsia"/>
          <w:color w:val="000000"/>
          <w:sz w:val="32"/>
          <w:szCs w:val="32"/>
        </w:rPr>
        <w:t>月</w:t>
      </w:r>
      <w:r>
        <w:rPr>
          <w:rFonts w:hint="eastAsia" w:asciiTheme="majorEastAsia" w:hAnsiTheme="majorEastAsia" w:eastAsiaTheme="majorEastAsia" w:cstheme="majorEastAsia"/>
          <w:color w:val="000000"/>
          <w:sz w:val="32"/>
          <w:szCs w:val="32"/>
          <w:lang w:val="en-US" w:eastAsia="zh-CN"/>
        </w:rPr>
        <w:t>19</w:t>
      </w:r>
      <w:r>
        <w:rPr>
          <w:rFonts w:hint="eastAsia" w:asciiTheme="majorEastAsia" w:hAnsiTheme="majorEastAsia" w:eastAsiaTheme="majorEastAsia" w:cstheme="majorEastAsia"/>
          <w:color w:val="000000"/>
          <w:sz w:val="32"/>
          <w:szCs w:val="32"/>
        </w:rPr>
        <w:t>日</w:t>
      </w:r>
    </w:p>
    <w:p>
      <w:pPr>
        <w:pStyle w:val="2"/>
        <w:rPr>
          <w:rFonts w:hint="eastAsia" w:asciiTheme="majorEastAsia" w:hAnsiTheme="majorEastAsia" w:eastAsiaTheme="majorEastAsia" w:cstheme="majorEastAsia"/>
          <w:color w:val="000000"/>
          <w:sz w:val="32"/>
          <w:szCs w:val="32"/>
        </w:rPr>
      </w:pPr>
    </w:p>
    <w:p>
      <w:pPr>
        <w:pStyle w:val="2"/>
        <w:rPr>
          <w:rFonts w:hint="eastAsia" w:asciiTheme="majorEastAsia" w:hAnsiTheme="majorEastAsia" w:eastAsiaTheme="majorEastAsia" w:cstheme="majorEastAsia"/>
          <w:color w:val="000000"/>
          <w:sz w:val="32"/>
          <w:szCs w:val="32"/>
        </w:rPr>
      </w:pPr>
    </w:p>
    <w:p>
      <w:pPr>
        <w:pStyle w:val="2"/>
        <w:rPr>
          <w:rFonts w:hint="eastAsia" w:asciiTheme="majorEastAsia" w:hAnsiTheme="majorEastAsia" w:eastAsiaTheme="majorEastAsia" w:cstheme="majorEastAsia"/>
          <w:color w:val="000000"/>
          <w:sz w:val="32"/>
          <w:szCs w:val="32"/>
        </w:rPr>
      </w:pPr>
    </w:p>
    <w:p>
      <w:pPr>
        <w:pStyle w:val="2"/>
        <w:rPr>
          <w:rFonts w:hint="eastAsia" w:asciiTheme="majorEastAsia" w:hAnsiTheme="majorEastAsia" w:eastAsiaTheme="majorEastAsia" w:cstheme="majorEastAsia"/>
          <w:color w:val="000000"/>
          <w:sz w:val="32"/>
          <w:szCs w:val="32"/>
        </w:rPr>
      </w:pPr>
    </w:p>
    <w:p>
      <w:pPr>
        <w:pStyle w:val="2"/>
        <w:rPr>
          <w:rFonts w:hint="eastAsia" w:asciiTheme="majorEastAsia" w:hAnsiTheme="majorEastAsia" w:eastAsiaTheme="majorEastAsia" w:cstheme="majorEastAsia"/>
          <w:color w:val="000000"/>
          <w:sz w:val="32"/>
          <w:szCs w:val="32"/>
        </w:rPr>
      </w:pPr>
    </w:p>
    <w:p>
      <w:pPr>
        <w:pStyle w:val="2"/>
        <w:rPr>
          <w:rFonts w:hint="eastAsia" w:asciiTheme="majorEastAsia" w:hAnsiTheme="majorEastAsia" w:eastAsiaTheme="majorEastAsia" w:cstheme="majorEastAsia"/>
          <w:color w:val="000000"/>
          <w:sz w:val="32"/>
          <w:szCs w:val="32"/>
        </w:rPr>
      </w:pPr>
    </w:p>
    <w:p>
      <w:pPr>
        <w:pStyle w:val="2"/>
        <w:rPr>
          <w:rFonts w:hint="eastAsia" w:asciiTheme="majorEastAsia" w:hAnsiTheme="majorEastAsia" w:eastAsiaTheme="majorEastAsia" w:cstheme="majorEastAsia"/>
          <w:color w:val="000000"/>
          <w:sz w:val="32"/>
          <w:szCs w:val="32"/>
        </w:rPr>
      </w:pPr>
    </w:p>
    <w:p>
      <w:pPr>
        <w:pStyle w:val="2"/>
        <w:rPr>
          <w:rFonts w:hint="eastAsia" w:asciiTheme="majorEastAsia" w:hAnsiTheme="majorEastAsia" w:eastAsiaTheme="majorEastAsia" w:cstheme="majorEastAsia"/>
          <w:color w:val="000000"/>
          <w:sz w:val="32"/>
          <w:szCs w:val="32"/>
        </w:rPr>
      </w:pPr>
    </w:p>
    <w:p>
      <w:pPr>
        <w:pStyle w:val="2"/>
        <w:rPr>
          <w:rFonts w:hint="eastAsia" w:asciiTheme="majorEastAsia" w:hAnsiTheme="majorEastAsia" w:eastAsiaTheme="majorEastAsia" w:cstheme="majorEastAsia"/>
          <w:color w:val="000000"/>
          <w:sz w:val="32"/>
          <w:szCs w:val="32"/>
        </w:rPr>
      </w:pPr>
    </w:p>
    <w:p>
      <w:pPr>
        <w:pStyle w:val="2"/>
        <w:rPr>
          <w:rFonts w:hint="eastAsia" w:asciiTheme="majorEastAsia" w:hAnsiTheme="majorEastAsia" w:eastAsiaTheme="majorEastAsia" w:cstheme="majorEastAsia"/>
          <w:color w:val="000000"/>
          <w:sz w:val="32"/>
          <w:szCs w:val="32"/>
        </w:rPr>
      </w:pPr>
    </w:p>
    <w:p>
      <w:pPr>
        <w:pStyle w:val="2"/>
        <w:rPr>
          <w:rFonts w:hint="eastAsia" w:asciiTheme="majorEastAsia" w:hAnsiTheme="majorEastAsia" w:eastAsiaTheme="majorEastAsia" w:cstheme="majorEastAsia"/>
          <w:lang w:val="zh-CN"/>
        </w:rPr>
      </w:pPr>
    </w:p>
    <w:p>
      <w:pPr>
        <w:numPr>
          <w:ilvl w:val="0"/>
          <w:numId w:val="2"/>
        </w:numPr>
        <w:jc w:val="center"/>
        <w:rPr>
          <w:rFonts w:hint="eastAsia" w:asciiTheme="majorEastAsia" w:hAnsiTheme="majorEastAsia" w:eastAsiaTheme="majorEastAsia" w:cstheme="majorEastAsia"/>
          <w:b/>
          <w:kern w:val="0"/>
          <w:sz w:val="44"/>
          <w:szCs w:val="44"/>
        </w:rPr>
      </w:pPr>
      <w:r>
        <w:rPr>
          <w:rFonts w:hint="eastAsia" w:asciiTheme="majorEastAsia" w:hAnsiTheme="majorEastAsia" w:eastAsiaTheme="majorEastAsia" w:cstheme="majorEastAsia"/>
          <w:b/>
          <w:kern w:val="0"/>
          <w:sz w:val="44"/>
          <w:szCs w:val="44"/>
        </w:rPr>
        <w:t xml:space="preserve"> 项目需求</w:t>
      </w:r>
      <w:r>
        <w:rPr>
          <w:rFonts w:hint="eastAsia" w:asciiTheme="majorEastAsia" w:hAnsiTheme="majorEastAsia" w:eastAsiaTheme="majorEastAsia" w:cstheme="majorEastAsia"/>
          <w:b/>
          <w:bCs/>
          <w:sz w:val="44"/>
          <w:szCs w:val="44"/>
          <w:lang w:val="zh-CN"/>
        </w:rPr>
        <w:t>及其它要求</w:t>
      </w:r>
    </w:p>
    <w:p>
      <w:pPr>
        <w:spacing w:line="560" w:lineRule="exact"/>
        <w:ind w:firstLine="640" w:firstLineChars="200"/>
        <w:rPr>
          <w:rFonts w:hint="eastAsia" w:asciiTheme="majorEastAsia" w:hAnsiTheme="majorEastAsia" w:eastAsiaTheme="majorEastAsia" w:cstheme="majorEastAsia"/>
          <w:sz w:val="32"/>
          <w:szCs w:val="32"/>
          <w:lang w:val="zh-CN"/>
        </w:rPr>
      </w:pPr>
    </w:p>
    <w:p>
      <w:pPr>
        <w:spacing w:line="560" w:lineRule="exact"/>
        <w:ind w:firstLine="640" w:firstLineChars="200"/>
        <w:rPr>
          <w:rFonts w:hint="eastAsia"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一、项目基本情况</w:t>
      </w:r>
    </w:p>
    <w:p>
      <w:pPr>
        <w:spacing w:line="560" w:lineRule="exact"/>
        <w:ind w:firstLine="640" w:firstLineChars="20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为打造全市国储林样板基地，带动全市国储林项目快速高效推进，该公司直接承接约</w:t>
      </w:r>
      <w:r>
        <w:rPr>
          <w:rFonts w:hint="eastAsia" w:asciiTheme="majorEastAsia" w:hAnsiTheme="majorEastAsia" w:eastAsiaTheme="majorEastAsia" w:cstheme="majorEastAsia"/>
          <w:sz w:val="32"/>
          <w:szCs w:val="32"/>
          <w:lang w:val="en-US" w:eastAsia="zh-CN"/>
        </w:rPr>
        <w:t>3</w:t>
      </w:r>
      <w:r>
        <w:rPr>
          <w:rFonts w:hint="eastAsia" w:asciiTheme="majorEastAsia" w:hAnsiTheme="majorEastAsia" w:eastAsiaTheme="majorEastAsia" w:cstheme="majorEastAsia"/>
          <w:sz w:val="32"/>
          <w:szCs w:val="32"/>
        </w:rPr>
        <w:t>000亩国储林基地建设。经公司董事会研究，决定采取公开招标方式采购国储林基地项目所需苗木。</w:t>
      </w:r>
    </w:p>
    <w:p>
      <w:pPr>
        <w:pStyle w:val="2"/>
        <w:ind w:left="0" w:leftChars="0" w:firstLine="640" w:firstLineChars="200"/>
        <w:rPr>
          <w:rFonts w:hint="eastAsia" w:asciiTheme="majorEastAsia" w:hAnsiTheme="majorEastAsia" w:eastAsiaTheme="majorEastAsia" w:cstheme="majorEastAsia"/>
          <w:b w:val="0"/>
          <w:bCs/>
          <w:sz w:val="32"/>
          <w:szCs w:val="32"/>
          <w:lang w:val="en-US" w:eastAsia="zh-CN"/>
        </w:rPr>
      </w:pPr>
      <w:r>
        <w:rPr>
          <w:rFonts w:hint="eastAsia" w:asciiTheme="majorEastAsia" w:hAnsiTheme="majorEastAsia" w:eastAsiaTheme="majorEastAsia" w:cstheme="majorEastAsia"/>
          <w:b w:val="0"/>
          <w:bCs/>
          <w:color w:val="000000"/>
          <w:kern w:val="0"/>
          <w:sz w:val="32"/>
          <w:szCs w:val="32"/>
          <w:lang w:val="en-US" w:eastAsia="zh-CN"/>
        </w:rPr>
        <w:t>二、</w:t>
      </w:r>
      <w:r>
        <w:rPr>
          <w:rFonts w:hint="eastAsia" w:asciiTheme="majorEastAsia" w:hAnsiTheme="majorEastAsia" w:eastAsiaTheme="majorEastAsia" w:cstheme="majorEastAsia"/>
          <w:b w:val="0"/>
          <w:bCs/>
          <w:kern w:val="2"/>
          <w:sz w:val="32"/>
          <w:szCs w:val="32"/>
        </w:rPr>
        <w:t>项目需求</w:t>
      </w:r>
    </w:p>
    <w:tbl>
      <w:tblPr>
        <w:tblStyle w:val="15"/>
        <w:tblW w:w="9911" w:type="dxa"/>
        <w:jc w:val="center"/>
        <w:tblInd w:w="0" w:type="dxa"/>
        <w:tblLayout w:type="fixed"/>
        <w:tblCellMar>
          <w:top w:w="15" w:type="dxa"/>
          <w:left w:w="15" w:type="dxa"/>
          <w:bottom w:w="15" w:type="dxa"/>
          <w:right w:w="15" w:type="dxa"/>
        </w:tblCellMar>
      </w:tblPr>
      <w:tblGrid>
        <w:gridCol w:w="765"/>
        <w:gridCol w:w="1186"/>
        <w:gridCol w:w="1843"/>
        <w:gridCol w:w="1374"/>
        <w:gridCol w:w="3000"/>
        <w:gridCol w:w="1743"/>
      </w:tblGrid>
      <w:tr>
        <w:tblPrEx>
          <w:tblLayout w:type="fixed"/>
          <w:tblCellMar>
            <w:top w:w="15" w:type="dxa"/>
            <w:left w:w="15" w:type="dxa"/>
            <w:bottom w:w="15" w:type="dxa"/>
            <w:right w:w="15" w:type="dxa"/>
          </w:tblCellMar>
        </w:tblPrEx>
        <w:trPr>
          <w:trHeight w:val="480" w:hRule="atLeast"/>
          <w:jc w:val="center"/>
        </w:trPr>
        <w:tc>
          <w:tcPr>
            <w:tcW w:w="9911" w:type="dxa"/>
            <w:gridSpan w:val="6"/>
            <w:shd w:val="clear" w:color="auto" w:fill="FFFFFF"/>
            <w:vAlign w:val="center"/>
          </w:tcPr>
          <w:p>
            <w:pPr>
              <w:widowControl/>
              <w:jc w:val="center"/>
              <w:textAlignment w:val="center"/>
              <w:rPr>
                <w:rFonts w:hint="eastAsia" w:asciiTheme="majorEastAsia" w:hAnsiTheme="majorEastAsia" w:eastAsiaTheme="majorEastAsia" w:cstheme="majorEastAsia"/>
                <w:b/>
                <w:bCs w:val="0"/>
                <w:color w:val="000000"/>
                <w:kern w:val="0"/>
                <w:sz w:val="36"/>
                <w:szCs w:val="36"/>
                <w:lang w:bidi="ar"/>
              </w:rPr>
            </w:pPr>
            <w:r>
              <w:rPr>
                <w:rFonts w:hint="eastAsia" w:asciiTheme="majorEastAsia" w:hAnsiTheme="majorEastAsia" w:eastAsiaTheme="majorEastAsia" w:cstheme="majorEastAsia"/>
                <w:b/>
                <w:bCs w:val="0"/>
                <w:color w:val="000000"/>
                <w:sz w:val="36"/>
                <w:szCs w:val="36"/>
              </w:rPr>
              <w:t>国储林基地项目苗木采购</w:t>
            </w:r>
          </w:p>
          <w:p>
            <w:pPr>
              <w:widowControl/>
              <w:spacing w:line="0" w:lineRule="atLeast"/>
              <w:jc w:val="center"/>
              <w:textAlignment w:val="center"/>
              <w:rPr>
                <w:rFonts w:hint="eastAsia" w:asciiTheme="majorEastAsia" w:hAnsiTheme="majorEastAsia" w:eastAsiaTheme="majorEastAsia" w:cstheme="majorEastAsia"/>
                <w:b/>
                <w:color w:val="000000"/>
                <w:sz w:val="36"/>
                <w:szCs w:val="36"/>
              </w:rPr>
            </w:pPr>
            <w:r>
              <w:rPr>
                <w:rFonts w:hint="eastAsia" w:asciiTheme="majorEastAsia" w:hAnsiTheme="majorEastAsia" w:eastAsiaTheme="majorEastAsia" w:cstheme="majorEastAsia"/>
                <w:b/>
                <w:bCs w:val="0"/>
                <w:color w:val="000000"/>
                <w:kern w:val="0"/>
                <w:sz w:val="36"/>
                <w:szCs w:val="36"/>
                <w:lang w:bidi="ar"/>
              </w:rPr>
              <w:t>招标清单（A包）</w:t>
            </w:r>
          </w:p>
        </w:tc>
      </w:tr>
      <w:tr>
        <w:tblPrEx>
          <w:tblLayout w:type="fixed"/>
          <w:tblCellMar>
            <w:top w:w="15" w:type="dxa"/>
            <w:left w:w="15" w:type="dxa"/>
            <w:bottom w:w="15" w:type="dxa"/>
            <w:right w:w="15" w:type="dxa"/>
          </w:tblCellMar>
        </w:tblPrEx>
        <w:trPr>
          <w:trHeight w:val="39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序号</w:t>
            </w: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树种名称</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规格(直径)cm</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数量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其他招标要求</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统一要求</w:t>
            </w:r>
          </w:p>
        </w:tc>
      </w:tr>
      <w:tr>
        <w:tblPrEx>
          <w:tblLayout w:type="fixed"/>
          <w:tblCellMar>
            <w:top w:w="15" w:type="dxa"/>
            <w:left w:w="15" w:type="dxa"/>
            <w:bottom w:w="15" w:type="dxa"/>
            <w:right w:w="15" w:type="dxa"/>
          </w:tblCellMar>
        </w:tblPrEx>
        <w:trPr>
          <w:trHeight w:val="375" w:hRule="atLeast"/>
          <w:jc w:val="center"/>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1</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白皮松</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H50cm</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40,000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冠幅饱满，25cm土球</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H1米</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30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冠幅饱满，杆径八倍土球</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H1.5米</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530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冠幅饱满，杆径八倍土球</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H2米</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30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冠幅饱满，杆径八倍土球</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H3米</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冠幅饱满，杆径八倍土球</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2</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北栾</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M3</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5,000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树杆通直，分支点3米</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M4</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1,000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树杆通直，七倍土球，分支点3米</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M5</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4,500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树杆通直，七倍土球，分支点3米</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M6</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3,000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树杆通直，七倍土球，分支点3米</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M7</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3,000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树杆通直，七倍土球，分支点3米</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3</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臭椿</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M7</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杆体通直，七倍土球，分支点3米</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M8</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杆体通直，七倍土球，分支点3米</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M9</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杆体通直，七倍土球，分支点3米</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M10</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全冠，八倍土球，分支点3米</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M11</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全冠，八倍土球，分支点3米</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M12</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全冠，八倍土球，分支点3米</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4</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刺槐</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M10</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全冠，八倍土球，分支点2.2米</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M12</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全冠，八倍土球，分支点2.2米</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M14</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全冠，八倍土球，分支点2.2米</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5</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大叶女贞</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M4</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全冠，八倍土球，分支点3米</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M5</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1,000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全冠，八倍土球，分支点3米</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M6</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全冠，八倍土球，分支点3米</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6</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红点红枫</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M5</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5,600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M6</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60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全冠，八倍土球，高4米</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M7</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70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全冠，八倍土球，高4米</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M8</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60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全冠，八倍土球，高4米</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M9</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全冠，八倍土球，高4米</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7</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朴树</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M5</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2,800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分支点3米</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M9</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全冠，八倍土球，分支点3米</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M10</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全冠，八倍土球，分支点3米</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M11</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全冠，八倍土球，分支点3米</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M12</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全冠，八倍土球，分支点3米</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M13</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全冠，八倍土球，分支点3米</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M14</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全冠，八倍土球，分支点3米</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restart"/>
            <w:tcBorders>
              <w:top w:val="single" w:color="000000" w:sz="4" w:space="0"/>
              <w:left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8</w:t>
            </w:r>
          </w:p>
        </w:tc>
        <w:tc>
          <w:tcPr>
            <w:tcW w:w="1186" w:type="dxa"/>
            <w:vMerge w:val="restart"/>
            <w:tcBorders>
              <w:top w:val="single" w:color="000000" w:sz="4" w:space="0"/>
              <w:left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kern w:val="0"/>
                <w:sz w:val="28"/>
                <w:szCs w:val="28"/>
                <w:lang w:bidi="ar"/>
              </w:rPr>
            </w:pPr>
          </w:p>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七叶树</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M5</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3,000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35cm土球，分支点2.5米</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left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186" w:type="dxa"/>
            <w:vMerge w:val="continue"/>
            <w:tcBorders>
              <w:left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M6</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全冠，八倍土球，分支点3米</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left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p>
        </w:tc>
        <w:tc>
          <w:tcPr>
            <w:tcW w:w="1186" w:type="dxa"/>
            <w:vMerge w:val="continue"/>
            <w:tcBorders>
              <w:left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M7</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全冠，八倍土球，分支点3米</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left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186" w:type="dxa"/>
            <w:vMerge w:val="continue"/>
            <w:tcBorders>
              <w:left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M8</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全冠，八倍土球，分支点3米</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left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186" w:type="dxa"/>
            <w:vMerge w:val="continue"/>
            <w:tcBorders>
              <w:left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M10</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全冠，八倍土球，分支点3米</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left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186" w:type="dxa"/>
            <w:vMerge w:val="continue"/>
            <w:tcBorders>
              <w:left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M11</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全冠，八倍土球，分支点3米</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left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186" w:type="dxa"/>
            <w:vMerge w:val="continue"/>
            <w:tcBorders>
              <w:left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M12</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8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全冠，八倍土球，分支点3米</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186" w:type="dxa"/>
            <w:vMerge w:val="continue"/>
            <w:tcBorders>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M16</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16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全冠，八倍土球，分支点3米</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9</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三角枫</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M9</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全冠，八倍土球，分支点2.5米</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M10</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全冠，八倍土球，分支点2.5米</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M11</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全冠，八倍土球，分支点2.5米</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M12</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全冠，八倍土球，分支点2.5米</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M13</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全冠，八倍土球，分支点2.5米</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10</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水杉</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M6</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M8</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M10</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11</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丝棉木</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M4</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分支点3米，全冠，高4.5米</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M5</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1,000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分支点3米，全冠，高4.5米</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M6</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1,000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分支点3米，全冠，高4.5米</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12</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油松</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H1.5米</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冠幅饱满，40cm土球</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H2米</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冠幅饱满，60cm土球</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H2.5米</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冠幅饱满，70cm土球</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13</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榆树</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M10</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M12</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M15</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M17</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M20</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14</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元宝柳</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M10</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M12</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M15</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435" w:hRule="atLeast"/>
          <w:jc w:val="center"/>
        </w:trPr>
        <w:tc>
          <w:tcPr>
            <w:tcW w:w="9911" w:type="dxa"/>
            <w:gridSpan w:val="6"/>
            <w:vAlign w:val="center"/>
          </w:tcPr>
          <w:p>
            <w:pPr>
              <w:widowControl/>
              <w:spacing w:line="0" w:lineRule="atLeast"/>
              <w:jc w:val="left"/>
              <w:textAlignment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 A包控制价：叁佰玖拾伍万陆仟柒佰陆拾壹元整    ￥</w:t>
            </w:r>
            <w:r>
              <w:rPr>
                <w:rFonts w:hint="eastAsia" w:asciiTheme="majorEastAsia" w:hAnsiTheme="majorEastAsia" w:eastAsiaTheme="majorEastAsia" w:cstheme="majorEastAsia"/>
                <w:color w:val="000000"/>
                <w:sz w:val="24"/>
              </w:rPr>
              <w:t>3956761</w:t>
            </w:r>
            <w:r>
              <w:rPr>
                <w:rFonts w:hint="eastAsia" w:asciiTheme="majorEastAsia" w:hAnsiTheme="majorEastAsia" w:eastAsiaTheme="majorEastAsia" w:cstheme="majorEastAsia"/>
              </w:rPr>
              <w:t>元（含税）</w:t>
            </w:r>
          </w:p>
          <w:p>
            <w:pPr>
              <w:pStyle w:val="2"/>
              <w:ind w:firstLine="210"/>
              <w:rPr>
                <w:rFonts w:hint="eastAsia" w:asciiTheme="majorEastAsia" w:hAnsiTheme="majorEastAsia" w:eastAsiaTheme="majorEastAsia" w:cstheme="majorEastAsia"/>
              </w:rPr>
            </w:pPr>
          </w:p>
          <w:tbl>
            <w:tblPr>
              <w:tblStyle w:val="15"/>
              <w:tblW w:w="9890" w:type="dxa"/>
              <w:tblInd w:w="0" w:type="dxa"/>
              <w:tblLayout w:type="fixed"/>
              <w:tblCellMar>
                <w:top w:w="15" w:type="dxa"/>
                <w:left w:w="15" w:type="dxa"/>
                <w:bottom w:w="15" w:type="dxa"/>
                <w:right w:w="15" w:type="dxa"/>
              </w:tblCellMar>
            </w:tblPr>
            <w:tblGrid>
              <w:gridCol w:w="764"/>
              <w:gridCol w:w="1847"/>
              <w:gridCol w:w="1900"/>
              <w:gridCol w:w="1750"/>
              <w:gridCol w:w="1850"/>
              <w:gridCol w:w="1779"/>
            </w:tblGrid>
            <w:tr>
              <w:tblPrEx>
                <w:tblLayout w:type="fixed"/>
                <w:tblCellMar>
                  <w:top w:w="15" w:type="dxa"/>
                  <w:left w:w="15" w:type="dxa"/>
                  <w:bottom w:w="15" w:type="dxa"/>
                  <w:right w:w="15" w:type="dxa"/>
                </w:tblCellMar>
              </w:tblPrEx>
              <w:trPr>
                <w:trHeight w:val="600" w:hRule="atLeast"/>
              </w:trPr>
              <w:tc>
                <w:tcPr>
                  <w:tcW w:w="9890" w:type="dxa"/>
                  <w:gridSpan w:val="6"/>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b/>
                      <w:bCs w:val="0"/>
                      <w:color w:val="000000"/>
                      <w:sz w:val="36"/>
                      <w:szCs w:val="36"/>
                    </w:rPr>
                  </w:pPr>
                  <w:r>
                    <w:rPr>
                      <w:rFonts w:hint="eastAsia" w:asciiTheme="majorEastAsia" w:hAnsiTheme="majorEastAsia" w:eastAsiaTheme="majorEastAsia" w:cstheme="majorEastAsia"/>
                      <w:b/>
                      <w:bCs w:val="0"/>
                      <w:color w:val="000000"/>
                      <w:sz w:val="36"/>
                      <w:szCs w:val="36"/>
                    </w:rPr>
                    <w:t>国储林基地项目苗木采购</w:t>
                  </w:r>
                </w:p>
                <w:p>
                  <w:pPr>
                    <w:widowControl/>
                    <w:spacing w:line="0" w:lineRule="atLeast"/>
                    <w:jc w:val="center"/>
                    <w:textAlignment w:val="center"/>
                    <w:rPr>
                      <w:rFonts w:hint="eastAsia" w:asciiTheme="majorEastAsia" w:hAnsiTheme="majorEastAsia" w:eastAsiaTheme="majorEastAsia" w:cstheme="majorEastAsia"/>
                      <w:b/>
                      <w:color w:val="000000"/>
                      <w:sz w:val="24"/>
                    </w:rPr>
                  </w:pPr>
                  <w:r>
                    <w:rPr>
                      <w:rFonts w:hint="eastAsia" w:asciiTheme="majorEastAsia" w:hAnsiTheme="majorEastAsia" w:eastAsiaTheme="majorEastAsia" w:cstheme="majorEastAsia"/>
                      <w:b/>
                      <w:bCs w:val="0"/>
                      <w:color w:val="000000"/>
                      <w:kern w:val="0"/>
                      <w:sz w:val="36"/>
                      <w:szCs w:val="36"/>
                      <w:lang w:bidi="ar"/>
                    </w:rPr>
                    <w:t>招标清单（B包）</w:t>
                  </w:r>
                </w:p>
              </w:tc>
            </w:tr>
            <w:tr>
              <w:tblPrEx>
                <w:tblLayout w:type="fixed"/>
                <w:tblCellMar>
                  <w:top w:w="15" w:type="dxa"/>
                  <w:left w:w="15" w:type="dxa"/>
                  <w:bottom w:w="15" w:type="dxa"/>
                  <w:right w:w="15" w:type="dxa"/>
                </w:tblCellMar>
              </w:tblPrEx>
              <w:trPr>
                <w:trHeight w:val="375" w:hRule="atLeast"/>
              </w:trPr>
              <w:tc>
                <w:tcPr>
                  <w:tcW w:w="7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序号</w:t>
                  </w:r>
                </w:p>
              </w:tc>
              <w:tc>
                <w:tcPr>
                  <w:tcW w:w="1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树种名称</w:t>
                  </w:r>
                </w:p>
              </w:tc>
              <w:tc>
                <w:tcPr>
                  <w:tcW w:w="1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规格（直径）cm</w:t>
                  </w:r>
                </w:p>
              </w:tc>
              <w:tc>
                <w:tcPr>
                  <w:tcW w:w="1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数量 </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其他招标要求</w:t>
                  </w:r>
                </w:p>
              </w:tc>
              <w:tc>
                <w:tcPr>
                  <w:tcW w:w="1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统一要求</w:t>
                  </w:r>
                </w:p>
              </w:tc>
            </w:tr>
            <w:tr>
              <w:tblPrEx>
                <w:tblLayout w:type="fixed"/>
                <w:tblCellMar>
                  <w:top w:w="15" w:type="dxa"/>
                  <w:left w:w="15" w:type="dxa"/>
                  <w:bottom w:w="15" w:type="dxa"/>
                  <w:right w:w="15" w:type="dxa"/>
                </w:tblCellMar>
              </w:tblPrEx>
              <w:trPr>
                <w:trHeight w:val="375" w:hRule="atLeast"/>
              </w:trPr>
              <w:tc>
                <w:tcPr>
                  <w:tcW w:w="7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1</w:t>
                  </w:r>
                </w:p>
              </w:tc>
              <w:tc>
                <w:tcPr>
                  <w:tcW w:w="1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大樱桃（美早）</w:t>
                  </w:r>
                </w:p>
              </w:tc>
              <w:tc>
                <w:tcPr>
                  <w:tcW w:w="1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D1-2</w:t>
                  </w:r>
                </w:p>
              </w:tc>
              <w:tc>
                <w:tcPr>
                  <w:tcW w:w="1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1,000 </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30cm土球,矮化品种</w:t>
                  </w:r>
                </w:p>
              </w:tc>
              <w:tc>
                <w:tcPr>
                  <w:tcW w:w="1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trPr>
              <w:tc>
                <w:tcPr>
                  <w:tcW w:w="7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2</w:t>
                  </w:r>
                </w:p>
              </w:tc>
              <w:tc>
                <w:tcPr>
                  <w:tcW w:w="1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大樱桃（水晶）</w:t>
                  </w:r>
                </w:p>
              </w:tc>
              <w:tc>
                <w:tcPr>
                  <w:tcW w:w="1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D1-2</w:t>
                  </w:r>
                </w:p>
              </w:tc>
              <w:tc>
                <w:tcPr>
                  <w:tcW w:w="1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1,000 </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30cm土球,矮化品种</w:t>
                  </w:r>
                </w:p>
              </w:tc>
              <w:tc>
                <w:tcPr>
                  <w:tcW w:w="1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trPr>
              <w:tc>
                <w:tcPr>
                  <w:tcW w:w="7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3</w:t>
                  </w:r>
                </w:p>
              </w:tc>
              <w:tc>
                <w:tcPr>
                  <w:tcW w:w="1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大樱桃（大红灯）</w:t>
                  </w:r>
                </w:p>
              </w:tc>
              <w:tc>
                <w:tcPr>
                  <w:tcW w:w="1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D1-2</w:t>
                  </w:r>
                </w:p>
              </w:tc>
              <w:tc>
                <w:tcPr>
                  <w:tcW w:w="1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1,000 </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30cm土球,矮化品种</w:t>
                  </w:r>
                </w:p>
              </w:tc>
              <w:tc>
                <w:tcPr>
                  <w:tcW w:w="1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trPr>
              <w:tc>
                <w:tcPr>
                  <w:tcW w:w="76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4</w:t>
                  </w:r>
                </w:p>
              </w:tc>
              <w:tc>
                <w:tcPr>
                  <w:tcW w:w="18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泡桐</w:t>
                  </w:r>
                </w:p>
              </w:tc>
              <w:tc>
                <w:tcPr>
                  <w:tcW w:w="1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M15</w:t>
                  </w:r>
                </w:p>
              </w:tc>
              <w:tc>
                <w:tcPr>
                  <w:tcW w:w="1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6 </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w:t>
                  </w:r>
                </w:p>
              </w:tc>
              <w:tc>
                <w:tcPr>
                  <w:tcW w:w="1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hint="eastAsia" w:asciiTheme="majorEastAsia" w:hAnsiTheme="majorEastAsia" w:eastAsiaTheme="majorEastAsia" w:cstheme="majorEastAsia"/>
                      <w:color w:val="000000"/>
                      <w:sz w:val="28"/>
                      <w:szCs w:val="28"/>
                    </w:rPr>
                  </w:pP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hint="eastAsia" w:asciiTheme="majorEastAsia" w:hAnsiTheme="majorEastAsia" w:eastAsiaTheme="majorEastAsia" w:cstheme="majorEastAsia"/>
                      <w:color w:val="000000"/>
                      <w:sz w:val="28"/>
                      <w:szCs w:val="28"/>
                    </w:rPr>
                  </w:pPr>
                </w:p>
              </w:tc>
              <w:tc>
                <w:tcPr>
                  <w:tcW w:w="1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M20</w:t>
                  </w:r>
                </w:p>
              </w:tc>
              <w:tc>
                <w:tcPr>
                  <w:tcW w:w="1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6 </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w:t>
                  </w:r>
                </w:p>
              </w:tc>
              <w:tc>
                <w:tcPr>
                  <w:tcW w:w="1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trPr>
              <w:tc>
                <w:tcPr>
                  <w:tcW w:w="76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5</w:t>
                  </w:r>
                </w:p>
              </w:tc>
              <w:tc>
                <w:tcPr>
                  <w:tcW w:w="18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杨树（红叶杨）</w:t>
                  </w:r>
                </w:p>
              </w:tc>
              <w:tc>
                <w:tcPr>
                  <w:tcW w:w="1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M10</w:t>
                  </w:r>
                </w:p>
              </w:tc>
              <w:tc>
                <w:tcPr>
                  <w:tcW w:w="1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4 </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w:t>
                  </w:r>
                </w:p>
              </w:tc>
              <w:tc>
                <w:tcPr>
                  <w:tcW w:w="1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hint="eastAsia" w:asciiTheme="majorEastAsia" w:hAnsiTheme="majorEastAsia" w:eastAsiaTheme="majorEastAsia" w:cstheme="majorEastAsia"/>
                      <w:color w:val="000000"/>
                      <w:sz w:val="28"/>
                      <w:szCs w:val="28"/>
                    </w:rPr>
                  </w:pP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hint="eastAsia" w:asciiTheme="majorEastAsia" w:hAnsiTheme="majorEastAsia" w:eastAsiaTheme="majorEastAsia" w:cstheme="majorEastAsia"/>
                      <w:color w:val="000000"/>
                      <w:sz w:val="28"/>
                      <w:szCs w:val="28"/>
                    </w:rPr>
                  </w:pPr>
                </w:p>
              </w:tc>
              <w:tc>
                <w:tcPr>
                  <w:tcW w:w="1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M15</w:t>
                  </w:r>
                </w:p>
              </w:tc>
              <w:tc>
                <w:tcPr>
                  <w:tcW w:w="1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4 </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w:t>
                  </w:r>
                </w:p>
              </w:tc>
              <w:tc>
                <w:tcPr>
                  <w:tcW w:w="1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hint="eastAsia" w:asciiTheme="majorEastAsia" w:hAnsiTheme="majorEastAsia" w:eastAsiaTheme="majorEastAsia" w:cstheme="majorEastAsia"/>
                      <w:color w:val="000000"/>
                      <w:sz w:val="28"/>
                      <w:szCs w:val="28"/>
                    </w:rPr>
                  </w:pP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hint="eastAsia" w:asciiTheme="majorEastAsia" w:hAnsiTheme="majorEastAsia" w:eastAsiaTheme="majorEastAsia" w:cstheme="majorEastAsia"/>
                      <w:color w:val="000000"/>
                      <w:sz w:val="28"/>
                      <w:szCs w:val="28"/>
                    </w:rPr>
                  </w:pPr>
                </w:p>
              </w:tc>
              <w:tc>
                <w:tcPr>
                  <w:tcW w:w="1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M20</w:t>
                  </w:r>
                </w:p>
              </w:tc>
              <w:tc>
                <w:tcPr>
                  <w:tcW w:w="1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4 </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w:t>
                  </w:r>
                </w:p>
              </w:tc>
              <w:tc>
                <w:tcPr>
                  <w:tcW w:w="1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trPr>
              <w:tc>
                <w:tcPr>
                  <w:tcW w:w="76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6</w:t>
                  </w:r>
                </w:p>
              </w:tc>
              <w:tc>
                <w:tcPr>
                  <w:tcW w:w="18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白玉兰</w:t>
                  </w:r>
                </w:p>
              </w:tc>
              <w:tc>
                <w:tcPr>
                  <w:tcW w:w="1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M10</w:t>
                  </w:r>
                </w:p>
              </w:tc>
              <w:tc>
                <w:tcPr>
                  <w:tcW w:w="1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30 </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全冠，八倍土球，低嫁，分支点1.4米</w:t>
                  </w:r>
                </w:p>
              </w:tc>
              <w:tc>
                <w:tcPr>
                  <w:tcW w:w="1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hint="eastAsia" w:asciiTheme="majorEastAsia" w:hAnsiTheme="majorEastAsia" w:eastAsiaTheme="majorEastAsia" w:cstheme="majorEastAsia"/>
                      <w:color w:val="000000"/>
                      <w:sz w:val="28"/>
                      <w:szCs w:val="28"/>
                    </w:rPr>
                  </w:pP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hint="eastAsia" w:asciiTheme="majorEastAsia" w:hAnsiTheme="majorEastAsia" w:eastAsiaTheme="majorEastAsia" w:cstheme="majorEastAsia"/>
                      <w:color w:val="000000"/>
                      <w:sz w:val="28"/>
                      <w:szCs w:val="28"/>
                    </w:rPr>
                  </w:pPr>
                </w:p>
              </w:tc>
              <w:tc>
                <w:tcPr>
                  <w:tcW w:w="1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M11</w:t>
                  </w:r>
                </w:p>
              </w:tc>
              <w:tc>
                <w:tcPr>
                  <w:tcW w:w="1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30 </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全冠，八倍土球，低嫁，分支点1.4米</w:t>
                  </w:r>
                </w:p>
              </w:tc>
              <w:tc>
                <w:tcPr>
                  <w:tcW w:w="1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hint="eastAsia" w:asciiTheme="majorEastAsia" w:hAnsiTheme="majorEastAsia" w:eastAsiaTheme="majorEastAsia" w:cstheme="majorEastAsia"/>
                      <w:color w:val="000000"/>
                      <w:sz w:val="28"/>
                      <w:szCs w:val="28"/>
                    </w:rPr>
                  </w:pP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hint="eastAsia" w:asciiTheme="majorEastAsia" w:hAnsiTheme="majorEastAsia" w:eastAsiaTheme="majorEastAsia" w:cstheme="majorEastAsia"/>
                      <w:color w:val="000000"/>
                      <w:sz w:val="28"/>
                      <w:szCs w:val="28"/>
                    </w:rPr>
                  </w:pPr>
                </w:p>
              </w:tc>
              <w:tc>
                <w:tcPr>
                  <w:tcW w:w="1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M12</w:t>
                  </w:r>
                </w:p>
              </w:tc>
              <w:tc>
                <w:tcPr>
                  <w:tcW w:w="1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30 </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全冠，八倍土球，低嫁，分支点1.4米</w:t>
                  </w:r>
                </w:p>
              </w:tc>
              <w:tc>
                <w:tcPr>
                  <w:tcW w:w="1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hint="eastAsia" w:asciiTheme="majorEastAsia" w:hAnsiTheme="majorEastAsia" w:eastAsiaTheme="majorEastAsia" w:cstheme="majorEastAsia"/>
                      <w:color w:val="000000"/>
                      <w:sz w:val="28"/>
                      <w:szCs w:val="28"/>
                    </w:rPr>
                  </w:pP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hint="eastAsia" w:asciiTheme="majorEastAsia" w:hAnsiTheme="majorEastAsia" w:eastAsiaTheme="majorEastAsia" w:cstheme="majorEastAsia"/>
                      <w:color w:val="000000"/>
                      <w:sz w:val="28"/>
                      <w:szCs w:val="28"/>
                    </w:rPr>
                  </w:pPr>
                </w:p>
              </w:tc>
              <w:tc>
                <w:tcPr>
                  <w:tcW w:w="1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M13</w:t>
                  </w:r>
                </w:p>
              </w:tc>
              <w:tc>
                <w:tcPr>
                  <w:tcW w:w="1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30 </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全冠，八倍土球，低嫁，分支点1.4米</w:t>
                  </w:r>
                </w:p>
              </w:tc>
              <w:tc>
                <w:tcPr>
                  <w:tcW w:w="1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hint="eastAsia" w:asciiTheme="majorEastAsia" w:hAnsiTheme="majorEastAsia" w:eastAsiaTheme="majorEastAsia" w:cstheme="majorEastAsia"/>
                      <w:color w:val="000000"/>
                      <w:sz w:val="28"/>
                      <w:szCs w:val="28"/>
                    </w:rPr>
                  </w:pP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hint="eastAsia" w:asciiTheme="majorEastAsia" w:hAnsiTheme="majorEastAsia" w:eastAsiaTheme="majorEastAsia" w:cstheme="majorEastAsia"/>
                      <w:color w:val="000000"/>
                      <w:sz w:val="28"/>
                      <w:szCs w:val="28"/>
                    </w:rPr>
                  </w:pPr>
                </w:p>
              </w:tc>
              <w:tc>
                <w:tcPr>
                  <w:tcW w:w="1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M14</w:t>
                  </w:r>
                </w:p>
              </w:tc>
              <w:tc>
                <w:tcPr>
                  <w:tcW w:w="1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30 </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全冠，八倍土球，低嫁，分支点1.4米</w:t>
                  </w:r>
                </w:p>
              </w:tc>
              <w:tc>
                <w:tcPr>
                  <w:tcW w:w="1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hint="eastAsia" w:asciiTheme="majorEastAsia" w:hAnsiTheme="majorEastAsia" w:eastAsiaTheme="majorEastAsia" w:cstheme="majorEastAsia"/>
                      <w:color w:val="000000"/>
                      <w:sz w:val="28"/>
                      <w:szCs w:val="28"/>
                    </w:rPr>
                  </w:pP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hint="eastAsia" w:asciiTheme="majorEastAsia" w:hAnsiTheme="majorEastAsia" w:eastAsiaTheme="majorEastAsia" w:cstheme="majorEastAsia"/>
                      <w:color w:val="000000"/>
                      <w:sz w:val="28"/>
                      <w:szCs w:val="28"/>
                    </w:rPr>
                  </w:pPr>
                </w:p>
              </w:tc>
              <w:tc>
                <w:tcPr>
                  <w:tcW w:w="1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M15</w:t>
                  </w:r>
                </w:p>
              </w:tc>
              <w:tc>
                <w:tcPr>
                  <w:tcW w:w="1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30 </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全冠，八倍土球，低嫁，分支点1.4米</w:t>
                  </w:r>
                </w:p>
              </w:tc>
              <w:tc>
                <w:tcPr>
                  <w:tcW w:w="1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trPr>
              <w:tc>
                <w:tcPr>
                  <w:tcW w:w="764" w:type="dxa"/>
                  <w:vMerge w:val="restart"/>
                  <w:tcBorders>
                    <w:left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15</w:t>
                  </w:r>
                </w:p>
              </w:tc>
              <w:tc>
                <w:tcPr>
                  <w:tcW w:w="1847" w:type="dxa"/>
                  <w:vMerge w:val="restart"/>
                  <w:tcBorders>
                    <w:left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望春（辛夷）</w:t>
                  </w:r>
                </w:p>
              </w:tc>
              <w:tc>
                <w:tcPr>
                  <w:tcW w:w="1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M6</w:t>
                  </w:r>
                </w:p>
              </w:tc>
              <w:tc>
                <w:tcPr>
                  <w:tcW w:w="1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600 </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全冠，八倍土球，分支点3米</w:t>
                  </w:r>
                </w:p>
              </w:tc>
              <w:tc>
                <w:tcPr>
                  <w:tcW w:w="1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trPr>
              <w:tc>
                <w:tcPr>
                  <w:tcW w:w="764" w:type="dxa"/>
                  <w:vMerge w:val="continue"/>
                  <w:tcBorders>
                    <w:left w:val="single" w:color="000000" w:sz="4" w:space="0"/>
                    <w:right w:val="single" w:color="000000" w:sz="4" w:space="0"/>
                  </w:tcBorders>
                  <w:shd w:val="clear" w:color="auto" w:fill="FFFFFF"/>
                  <w:vAlign w:val="center"/>
                </w:tcPr>
                <w:p>
                  <w:pPr>
                    <w:spacing w:line="0" w:lineRule="atLeast"/>
                    <w:jc w:val="center"/>
                    <w:rPr>
                      <w:rFonts w:hint="eastAsia" w:asciiTheme="majorEastAsia" w:hAnsiTheme="majorEastAsia" w:eastAsiaTheme="majorEastAsia" w:cstheme="majorEastAsia"/>
                      <w:color w:val="000000"/>
                      <w:sz w:val="28"/>
                      <w:szCs w:val="28"/>
                    </w:rPr>
                  </w:pPr>
                </w:p>
              </w:tc>
              <w:tc>
                <w:tcPr>
                  <w:tcW w:w="1847" w:type="dxa"/>
                  <w:vMerge w:val="continue"/>
                  <w:tcBorders>
                    <w:left w:val="single" w:color="000000" w:sz="4" w:space="0"/>
                    <w:right w:val="single" w:color="000000" w:sz="4" w:space="0"/>
                  </w:tcBorders>
                  <w:shd w:val="clear" w:color="auto" w:fill="FFFFFF"/>
                  <w:vAlign w:val="center"/>
                </w:tcPr>
                <w:p>
                  <w:pPr>
                    <w:spacing w:line="0" w:lineRule="atLeast"/>
                    <w:jc w:val="center"/>
                    <w:rPr>
                      <w:rFonts w:hint="eastAsia" w:asciiTheme="majorEastAsia" w:hAnsiTheme="majorEastAsia" w:eastAsiaTheme="majorEastAsia" w:cstheme="majorEastAsia"/>
                      <w:color w:val="000000"/>
                      <w:sz w:val="28"/>
                      <w:szCs w:val="28"/>
                    </w:rPr>
                  </w:pPr>
                </w:p>
              </w:tc>
              <w:tc>
                <w:tcPr>
                  <w:tcW w:w="1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M7</w:t>
                  </w:r>
                </w:p>
              </w:tc>
              <w:tc>
                <w:tcPr>
                  <w:tcW w:w="1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600 </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全冠，八倍土球，分支点3米</w:t>
                  </w:r>
                </w:p>
              </w:tc>
              <w:tc>
                <w:tcPr>
                  <w:tcW w:w="1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trPr>
              <w:tc>
                <w:tcPr>
                  <w:tcW w:w="764" w:type="dxa"/>
                  <w:vMerge w:val="continue"/>
                  <w:tcBorders>
                    <w:left w:val="single" w:color="000000" w:sz="4" w:space="0"/>
                    <w:right w:val="single" w:color="000000" w:sz="4" w:space="0"/>
                  </w:tcBorders>
                  <w:shd w:val="clear" w:color="auto" w:fill="FFFFFF"/>
                  <w:vAlign w:val="center"/>
                </w:tcPr>
                <w:p>
                  <w:pPr>
                    <w:spacing w:line="0" w:lineRule="atLeast"/>
                    <w:jc w:val="center"/>
                    <w:rPr>
                      <w:rFonts w:hint="eastAsia" w:asciiTheme="majorEastAsia" w:hAnsiTheme="majorEastAsia" w:eastAsiaTheme="majorEastAsia" w:cstheme="majorEastAsia"/>
                      <w:color w:val="000000"/>
                      <w:sz w:val="28"/>
                      <w:szCs w:val="28"/>
                    </w:rPr>
                  </w:pPr>
                </w:p>
              </w:tc>
              <w:tc>
                <w:tcPr>
                  <w:tcW w:w="1847" w:type="dxa"/>
                  <w:vMerge w:val="continue"/>
                  <w:tcBorders>
                    <w:left w:val="single" w:color="000000" w:sz="4" w:space="0"/>
                    <w:right w:val="single" w:color="000000" w:sz="4" w:space="0"/>
                  </w:tcBorders>
                  <w:shd w:val="clear" w:color="auto" w:fill="FFFFFF"/>
                  <w:vAlign w:val="center"/>
                </w:tcPr>
                <w:p>
                  <w:pPr>
                    <w:spacing w:line="0" w:lineRule="atLeast"/>
                    <w:jc w:val="center"/>
                    <w:rPr>
                      <w:rFonts w:hint="eastAsia" w:asciiTheme="majorEastAsia" w:hAnsiTheme="majorEastAsia" w:eastAsiaTheme="majorEastAsia" w:cstheme="majorEastAsia"/>
                      <w:color w:val="000000"/>
                      <w:sz w:val="28"/>
                      <w:szCs w:val="28"/>
                    </w:rPr>
                  </w:pPr>
                </w:p>
              </w:tc>
              <w:tc>
                <w:tcPr>
                  <w:tcW w:w="1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M8</w:t>
                  </w:r>
                </w:p>
              </w:tc>
              <w:tc>
                <w:tcPr>
                  <w:tcW w:w="1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500 </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全冠，八倍土球，分支点3米</w:t>
                  </w:r>
                </w:p>
              </w:tc>
              <w:tc>
                <w:tcPr>
                  <w:tcW w:w="1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trPr>
              <w:tc>
                <w:tcPr>
                  <w:tcW w:w="764" w:type="dxa"/>
                  <w:vMerge w:val="continue"/>
                  <w:tcBorders>
                    <w:left w:val="single" w:color="000000" w:sz="4" w:space="0"/>
                    <w:right w:val="single" w:color="000000" w:sz="4" w:space="0"/>
                  </w:tcBorders>
                  <w:shd w:val="clear" w:color="auto" w:fill="FFFFFF"/>
                  <w:vAlign w:val="center"/>
                </w:tcPr>
                <w:p>
                  <w:pPr>
                    <w:spacing w:line="0" w:lineRule="atLeast"/>
                    <w:jc w:val="center"/>
                    <w:rPr>
                      <w:rFonts w:hint="eastAsia" w:asciiTheme="majorEastAsia" w:hAnsiTheme="majorEastAsia" w:eastAsiaTheme="majorEastAsia" w:cstheme="majorEastAsia"/>
                      <w:color w:val="000000"/>
                      <w:sz w:val="28"/>
                      <w:szCs w:val="28"/>
                    </w:rPr>
                  </w:pPr>
                </w:p>
              </w:tc>
              <w:tc>
                <w:tcPr>
                  <w:tcW w:w="1847" w:type="dxa"/>
                  <w:vMerge w:val="continue"/>
                  <w:tcBorders>
                    <w:left w:val="single" w:color="000000" w:sz="4" w:space="0"/>
                    <w:right w:val="single" w:color="000000" w:sz="4" w:space="0"/>
                  </w:tcBorders>
                  <w:shd w:val="clear" w:color="auto" w:fill="FFFFFF"/>
                  <w:vAlign w:val="center"/>
                </w:tcPr>
                <w:p>
                  <w:pPr>
                    <w:spacing w:line="0" w:lineRule="atLeast"/>
                    <w:jc w:val="center"/>
                    <w:rPr>
                      <w:rFonts w:hint="eastAsia" w:asciiTheme="majorEastAsia" w:hAnsiTheme="majorEastAsia" w:eastAsiaTheme="majorEastAsia" w:cstheme="majorEastAsia"/>
                      <w:color w:val="000000"/>
                      <w:sz w:val="28"/>
                      <w:szCs w:val="28"/>
                    </w:rPr>
                  </w:pPr>
                </w:p>
              </w:tc>
              <w:tc>
                <w:tcPr>
                  <w:tcW w:w="1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M9</w:t>
                  </w:r>
                </w:p>
              </w:tc>
              <w:tc>
                <w:tcPr>
                  <w:tcW w:w="1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500 </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全冠，八倍土球，分支点3米</w:t>
                  </w:r>
                </w:p>
              </w:tc>
              <w:tc>
                <w:tcPr>
                  <w:tcW w:w="1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trPr>
              <w:tc>
                <w:tcPr>
                  <w:tcW w:w="764" w:type="dxa"/>
                  <w:vMerge w:val="continue"/>
                  <w:tcBorders>
                    <w:left w:val="single" w:color="000000" w:sz="4" w:space="0"/>
                    <w:right w:val="single" w:color="000000" w:sz="4" w:space="0"/>
                  </w:tcBorders>
                  <w:shd w:val="clear" w:color="auto" w:fill="FFFFFF"/>
                  <w:vAlign w:val="center"/>
                </w:tcPr>
                <w:p>
                  <w:pPr>
                    <w:spacing w:line="0" w:lineRule="atLeast"/>
                    <w:jc w:val="center"/>
                    <w:rPr>
                      <w:rFonts w:hint="eastAsia" w:asciiTheme="majorEastAsia" w:hAnsiTheme="majorEastAsia" w:eastAsiaTheme="majorEastAsia" w:cstheme="majorEastAsia"/>
                      <w:color w:val="000000"/>
                      <w:sz w:val="28"/>
                      <w:szCs w:val="28"/>
                    </w:rPr>
                  </w:pPr>
                </w:p>
              </w:tc>
              <w:tc>
                <w:tcPr>
                  <w:tcW w:w="1847" w:type="dxa"/>
                  <w:vMerge w:val="continue"/>
                  <w:tcBorders>
                    <w:left w:val="single" w:color="000000" w:sz="4" w:space="0"/>
                    <w:right w:val="single" w:color="000000" w:sz="4" w:space="0"/>
                  </w:tcBorders>
                  <w:shd w:val="clear" w:color="auto" w:fill="FFFFFF"/>
                  <w:vAlign w:val="center"/>
                </w:tcPr>
                <w:p>
                  <w:pPr>
                    <w:spacing w:line="0" w:lineRule="atLeast"/>
                    <w:jc w:val="center"/>
                    <w:rPr>
                      <w:rFonts w:hint="eastAsia" w:asciiTheme="majorEastAsia" w:hAnsiTheme="majorEastAsia" w:eastAsiaTheme="majorEastAsia" w:cstheme="majorEastAsia"/>
                      <w:color w:val="000000"/>
                      <w:sz w:val="28"/>
                      <w:szCs w:val="28"/>
                    </w:rPr>
                  </w:pPr>
                </w:p>
              </w:tc>
              <w:tc>
                <w:tcPr>
                  <w:tcW w:w="1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M10</w:t>
                  </w:r>
                </w:p>
              </w:tc>
              <w:tc>
                <w:tcPr>
                  <w:tcW w:w="1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500 </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全冠，八倍土球，分支点3米</w:t>
                  </w:r>
                </w:p>
              </w:tc>
              <w:tc>
                <w:tcPr>
                  <w:tcW w:w="1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trPr>
              <w:tc>
                <w:tcPr>
                  <w:tcW w:w="764" w:type="dxa"/>
                  <w:vMerge w:val="continue"/>
                  <w:tcBorders>
                    <w:left w:val="single" w:color="000000" w:sz="4" w:space="0"/>
                    <w:right w:val="single" w:color="000000" w:sz="4" w:space="0"/>
                  </w:tcBorders>
                  <w:shd w:val="clear" w:color="auto" w:fill="FFFFFF"/>
                  <w:vAlign w:val="center"/>
                </w:tcPr>
                <w:p>
                  <w:pPr>
                    <w:spacing w:line="0" w:lineRule="atLeast"/>
                    <w:jc w:val="center"/>
                    <w:rPr>
                      <w:rFonts w:hint="eastAsia" w:asciiTheme="majorEastAsia" w:hAnsiTheme="majorEastAsia" w:eastAsiaTheme="majorEastAsia" w:cstheme="majorEastAsia"/>
                      <w:color w:val="000000"/>
                      <w:sz w:val="28"/>
                      <w:szCs w:val="28"/>
                    </w:rPr>
                  </w:pPr>
                </w:p>
              </w:tc>
              <w:tc>
                <w:tcPr>
                  <w:tcW w:w="1847" w:type="dxa"/>
                  <w:vMerge w:val="continue"/>
                  <w:tcBorders>
                    <w:left w:val="single" w:color="000000" w:sz="4" w:space="0"/>
                    <w:right w:val="single" w:color="000000" w:sz="4" w:space="0"/>
                  </w:tcBorders>
                  <w:shd w:val="clear" w:color="auto" w:fill="FFFFFF"/>
                  <w:vAlign w:val="center"/>
                </w:tcPr>
                <w:p>
                  <w:pPr>
                    <w:spacing w:line="0" w:lineRule="atLeast"/>
                    <w:jc w:val="center"/>
                    <w:rPr>
                      <w:rFonts w:hint="eastAsia" w:asciiTheme="majorEastAsia" w:hAnsiTheme="majorEastAsia" w:eastAsiaTheme="majorEastAsia" w:cstheme="majorEastAsia"/>
                      <w:color w:val="000000"/>
                      <w:sz w:val="28"/>
                      <w:szCs w:val="28"/>
                    </w:rPr>
                  </w:pPr>
                </w:p>
              </w:tc>
              <w:tc>
                <w:tcPr>
                  <w:tcW w:w="1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M11</w:t>
                  </w:r>
                </w:p>
              </w:tc>
              <w:tc>
                <w:tcPr>
                  <w:tcW w:w="1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500 </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trPr>
              <w:tc>
                <w:tcPr>
                  <w:tcW w:w="764" w:type="dxa"/>
                  <w:vMerge w:val="continue"/>
                  <w:tcBorders>
                    <w:left w:val="single" w:color="000000" w:sz="4" w:space="0"/>
                    <w:right w:val="single" w:color="000000" w:sz="4" w:space="0"/>
                  </w:tcBorders>
                  <w:shd w:val="clear" w:color="auto" w:fill="FFFFFF"/>
                  <w:vAlign w:val="center"/>
                </w:tcPr>
                <w:p>
                  <w:pPr>
                    <w:spacing w:line="0" w:lineRule="atLeast"/>
                    <w:jc w:val="center"/>
                    <w:rPr>
                      <w:rFonts w:hint="eastAsia" w:asciiTheme="majorEastAsia" w:hAnsiTheme="majorEastAsia" w:eastAsiaTheme="majorEastAsia" w:cstheme="majorEastAsia"/>
                      <w:color w:val="000000"/>
                      <w:sz w:val="28"/>
                      <w:szCs w:val="28"/>
                    </w:rPr>
                  </w:pPr>
                </w:p>
              </w:tc>
              <w:tc>
                <w:tcPr>
                  <w:tcW w:w="1847" w:type="dxa"/>
                  <w:vMerge w:val="continue"/>
                  <w:tcBorders>
                    <w:left w:val="single" w:color="000000" w:sz="4" w:space="0"/>
                    <w:right w:val="single" w:color="000000" w:sz="4" w:space="0"/>
                  </w:tcBorders>
                  <w:shd w:val="clear" w:color="auto" w:fill="FFFFFF"/>
                  <w:vAlign w:val="center"/>
                </w:tcPr>
                <w:p>
                  <w:pPr>
                    <w:spacing w:line="0" w:lineRule="atLeast"/>
                    <w:jc w:val="center"/>
                    <w:rPr>
                      <w:rFonts w:hint="eastAsia" w:asciiTheme="majorEastAsia" w:hAnsiTheme="majorEastAsia" w:eastAsiaTheme="majorEastAsia" w:cstheme="majorEastAsia"/>
                      <w:color w:val="000000"/>
                      <w:sz w:val="28"/>
                      <w:szCs w:val="28"/>
                    </w:rPr>
                  </w:pPr>
                </w:p>
              </w:tc>
              <w:tc>
                <w:tcPr>
                  <w:tcW w:w="1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M12</w:t>
                  </w:r>
                </w:p>
              </w:tc>
              <w:tc>
                <w:tcPr>
                  <w:tcW w:w="1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500 </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trPr>
              <w:tc>
                <w:tcPr>
                  <w:tcW w:w="764" w:type="dxa"/>
                  <w:vMerge w:val="continue"/>
                  <w:tcBorders>
                    <w:left w:val="single" w:color="000000" w:sz="4" w:space="0"/>
                    <w:right w:val="single" w:color="000000" w:sz="4" w:space="0"/>
                  </w:tcBorders>
                  <w:shd w:val="clear" w:color="auto" w:fill="FFFFFF"/>
                  <w:vAlign w:val="center"/>
                </w:tcPr>
                <w:p>
                  <w:pPr>
                    <w:spacing w:line="0" w:lineRule="atLeast"/>
                    <w:jc w:val="center"/>
                    <w:rPr>
                      <w:rFonts w:hint="eastAsia" w:asciiTheme="majorEastAsia" w:hAnsiTheme="majorEastAsia" w:eastAsiaTheme="majorEastAsia" w:cstheme="majorEastAsia"/>
                      <w:color w:val="000000"/>
                      <w:sz w:val="28"/>
                      <w:szCs w:val="28"/>
                    </w:rPr>
                  </w:pPr>
                </w:p>
              </w:tc>
              <w:tc>
                <w:tcPr>
                  <w:tcW w:w="1847" w:type="dxa"/>
                  <w:vMerge w:val="continue"/>
                  <w:tcBorders>
                    <w:left w:val="single" w:color="000000" w:sz="4" w:space="0"/>
                    <w:right w:val="single" w:color="000000" w:sz="4" w:space="0"/>
                  </w:tcBorders>
                  <w:shd w:val="clear" w:color="auto" w:fill="FFFFFF"/>
                  <w:vAlign w:val="center"/>
                </w:tcPr>
                <w:p>
                  <w:pPr>
                    <w:spacing w:line="0" w:lineRule="atLeast"/>
                    <w:jc w:val="center"/>
                    <w:rPr>
                      <w:rFonts w:hint="eastAsia" w:asciiTheme="majorEastAsia" w:hAnsiTheme="majorEastAsia" w:eastAsiaTheme="majorEastAsia" w:cstheme="majorEastAsia"/>
                      <w:color w:val="000000"/>
                      <w:sz w:val="28"/>
                      <w:szCs w:val="28"/>
                    </w:rPr>
                  </w:pPr>
                </w:p>
              </w:tc>
              <w:tc>
                <w:tcPr>
                  <w:tcW w:w="1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M13</w:t>
                  </w:r>
                </w:p>
              </w:tc>
              <w:tc>
                <w:tcPr>
                  <w:tcW w:w="1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100 </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trPr>
              <w:tc>
                <w:tcPr>
                  <w:tcW w:w="7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7</w:t>
                  </w:r>
                </w:p>
              </w:tc>
              <w:tc>
                <w:tcPr>
                  <w:tcW w:w="1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冬枣树</w:t>
                  </w:r>
                </w:p>
              </w:tc>
              <w:tc>
                <w:tcPr>
                  <w:tcW w:w="1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D1-2</w:t>
                  </w:r>
                </w:p>
              </w:tc>
              <w:tc>
                <w:tcPr>
                  <w:tcW w:w="1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350 </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trPr>
              <w:tc>
                <w:tcPr>
                  <w:tcW w:w="764" w:type="dxa"/>
                  <w:tcBorders>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9</w:t>
                  </w:r>
                </w:p>
              </w:tc>
              <w:tc>
                <w:tcPr>
                  <w:tcW w:w="1847" w:type="dxa"/>
                  <w:tcBorders>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金黄后梨</w:t>
                  </w:r>
                </w:p>
              </w:tc>
              <w:tc>
                <w:tcPr>
                  <w:tcW w:w="1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D1-2</w:t>
                  </w:r>
                </w:p>
              </w:tc>
              <w:tc>
                <w:tcPr>
                  <w:tcW w:w="1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350 </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2年苖</w:t>
                  </w:r>
                </w:p>
              </w:tc>
              <w:tc>
                <w:tcPr>
                  <w:tcW w:w="1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trPr>
              <w:tc>
                <w:tcPr>
                  <w:tcW w:w="764" w:type="dxa"/>
                  <w:tcBorders>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10</w:t>
                  </w:r>
                </w:p>
              </w:tc>
              <w:tc>
                <w:tcPr>
                  <w:tcW w:w="1847" w:type="dxa"/>
                  <w:tcBorders>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巨蜜王红杏</w:t>
                  </w:r>
                </w:p>
              </w:tc>
              <w:tc>
                <w:tcPr>
                  <w:tcW w:w="1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D1-2</w:t>
                  </w:r>
                </w:p>
              </w:tc>
              <w:tc>
                <w:tcPr>
                  <w:tcW w:w="1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500 </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2年苖</w:t>
                  </w:r>
                </w:p>
              </w:tc>
              <w:tc>
                <w:tcPr>
                  <w:tcW w:w="1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trPr>
              <w:tc>
                <w:tcPr>
                  <w:tcW w:w="764" w:type="dxa"/>
                  <w:tcBorders>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11</w:t>
                  </w:r>
                </w:p>
              </w:tc>
              <w:tc>
                <w:tcPr>
                  <w:tcW w:w="1847" w:type="dxa"/>
                  <w:tcBorders>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金柿</w:t>
                  </w:r>
                </w:p>
              </w:tc>
              <w:tc>
                <w:tcPr>
                  <w:tcW w:w="1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D1-2</w:t>
                  </w:r>
                </w:p>
              </w:tc>
              <w:tc>
                <w:tcPr>
                  <w:tcW w:w="1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350 </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2年苖</w:t>
                  </w:r>
                </w:p>
              </w:tc>
              <w:tc>
                <w:tcPr>
                  <w:tcW w:w="1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trPr>
              <w:tc>
                <w:tcPr>
                  <w:tcW w:w="7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12</w:t>
                  </w:r>
                </w:p>
              </w:tc>
              <w:tc>
                <w:tcPr>
                  <w:tcW w:w="1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牡丹石榴</w:t>
                  </w:r>
                </w:p>
              </w:tc>
              <w:tc>
                <w:tcPr>
                  <w:tcW w:w="1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D3</w:t>
                  </w:r>
                </w:p>
              </w:tc>
              <w:tc>
                <w:tcPr>
                  <w:tcW w:w="1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600 </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高3米</w:t>
                  </w:r>
                </w:p>
              </w:tc>
              <w:tc>
                <w:tcPr>
                  <w:tcW w:w="1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435" w:hRule="atLeast"/>
              </w:trPr>
              <w:tc>
                <w:tcPr>
                  <w:tcW w:w="9890" w:type="dxa"/>
                  <w:gridSpan w:val="6"/>
                  <w:vAlign w:val="center"/>
                </w:tcPr>
                <w:p>
                  <w:pPr>
                    <w:widowControl/>
                    <w:spacing w:line="0" w:lineRule="atLeast"/>
                    <w:jc w:val="left"/>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kern w:val="0"/>
                      <w:sz w:val="22"/>
                      <w:szCs w:val="22"/>
                      <w:lang w:bidi="ar"/>
                    </w:rPr>
                    <w:t xml:space="preserve"> B包控制价：壹佰柒拾万零壹佰贰拾玖元整    ￥</w:t>
                  </w:r>
                  <w:r>
                    <w:rPr>
                      <w:rFonts w:hint="eastAsia" w:asciiTheme="majorEastAsia" w:hAnsiTheme="majorEastAsia" w:eastAsiaTheme="majorEastAsia" w:cstheme="majorEastAsia"/>
                      <w:color w:val="000000"/>
                      <w:sz w:val="24"/>
                    </w:rPr>
                    <w:t>1700129</w:t>
                  </w:r>
                  <w:r>
                    <w:rPr>
                      <w:rFonts w:hint="eastAsia" w:asciiTheme="majorEastAsia" w:hAnsiTheme="majorEastAsia" w:eastAsiaTheme="majorEastAsia" w:cstheme="majorEastAsia"/>
                      <w:color w:val="000000"/>
                      <w:kern w:val="0"/>
                      <w:sz w:val="22"/>
                      <w:szCs w:val="22"/>
                      <w:lang w:bidi="ar"/>
                    </w:rPr>
                    <w:t>元（含税）</w:t>
                  </w:r>
                </w:p>
              </w:tc>
            </w:tr>
          </w:tbl>
          <w:p>
            <w:pPr>
              <w:pStyle w:val="2"/>
              <w:ind w:firstLine="210"/>
              <w:rPr>
                <w:rFonts w:hint="eastAsia" w:asciiTheme="majorEastAsia" w:hAnsiTheme="majorEastAsia" w:eastAsiaTheme="majorEastAsia" w:cstheme="majorEastAsia"/>
              </w:rPr>
            </w:pPr>
          </w:p>
        </w:tc>
      </w:tr>
    </w:tbl>
    <w:p>
      <w:pPr>
        <w:rPr>
          <w:rFonts w:hint="eastAsia" w:asciiTheme="majorEastAsia" w:hAnsiTheme="majorEastAsia" w:eastAsiaTheme="majorEastAsia" w:cstheme="majorEastAsia"/>
        </w:rPr>
      </w:pPr>
    </w:p>
    <w:tbl>
      <w:tblPr>
        <w:tblStyle w:val="15"/>
        <w:tblpPr w:leftFromText="180" w:rightFromText="180" w:vertAnchor="text" w:horzAnchor="page" w:tblpXSpec="center" w:tblpY="474"/>
        <w:tblOverlap w:val="never"/>
        <w:tblW w:w="9915" w:type="dxa"/>
        <w:jc w:val="center"/>
        <w:tblInd w:w="0" w:type="dxa"/>
        <w:tblLayout w:type="fixed"/>
        <w:tblCellMar>
          <w:top w:w="15" w:type="dxa"/>
          <w:left w:w="15" w:type="dxa"/>
          <w:bottom w:w="15" w:type="dxa"/>
          <w:right w:w="15" w:type="dxa"/>
        </w:tblCellMar>
      </w:tblPr>
      <w:tblGrid>
        <w:gridCol w:w="764"/>
        <w:gridCol w:w="1862"/>
        <w:gridCol w:w="1900"/>
        <w:gridCol w:w="1733"/>
        <w:gridCol w:w="1833"/>
        <w:gridCol w:w="1793"/>
        <w:gridCol w:w="30"/>
      </w:tblGrid>
      <w:tr>
        <w:tblPrEx>
          <w:tblLayout w:type="fixed"/>
          <w:tblCellMar>
            <w:top w:w="15" w:type="dxa"/>
            <w:left w:w="15" w:type="dxa"/>
            <w:bottom w:w="15" w:type="dxa"/>
            <w:right w:w="15" w:type="dxa"/>
          </w:tblCellMar>
        </w:tblPrEx>
        <w:trPr>
          <w:gridAfter w:val="1"/>
          <w:wAfter w:w="30" w:type="dxa"/>
          <w:trHeight w:val="390" w:hRule="atLeast"/>
          <w:jc w:val="center"/>
        </w:trPr>
        <w:tc>
          <w:tcPr>
            <w:tcW w:w="9885" w:type="dxa"/>
            <w:gridSpan w:val="6"/>
            <w:shd w:val="clear" w:color="auto" w:fill="FFFFFF"/>
            <w:vAlign w:val="center"/>
          </w:tcPr>
          <w:p>
            <w:pPr>
              <w:widowControl/>
              <w:jc w:val="center"/>
              <w:textAlignment w:val="center"/>
              <w:rPr>
                <w:rFonts w:hint="eastAsia" w:asciiTheme="majorEastAsia" w:hAnsiTheme="majorEastAsia" w:eastAsiaTheme="majorEastAsia" w:cstheme="majorEastAsia"/>
                <w:b/>
                <w:bCs w:val="0"/>
                <w:color w:val="000000"/>
                <w:sz w:val="36"/>
                <w:szCs w:val="36"/>
              </w:rPr>
            </w:pPr>
            <w:r>
              <w:rPr>
                <w:rFonts w:hint="eastAsia" w:asciiTheme="majorEastAsia" w:hAnsiTheme="majorEastAsia" w:eastAsiaTheme="majorEastAsia" w:cstheme="majorEastAsia"/>
                <w:b/>
                <w:bCs w:val="0"/>
                <w:color w:val="000000"/>
                <w:sz w:val="36"/>
                <w:szCs w:val="36"/>
              </w:rPr>
              <w:t>国储林基地项目苗木采购</w:t>
            </w:r>
          </w:p>
          <w:p>
            <w:pPr>
              <w:widowControl/>
              <w:jc w:val="center"/>
              <w:textAlignment w:val="center"/>
              <w:rPr>
                <w:rFonts w:hint="eastAsia" w:asciiTheme="majorEastAsia" w:hAnsiTheme="majorEastAsia" w:eastAsiaTheme="majorEastAsia" w:cstheme="majorEastAsia"/>
                <w:b/>
                <w:color w:val="000000"/>
                <w:sz w:val="24"/>
              </w:rPr>
            </w:pPr>
            <w:r>
              <w:rPr>
                <w:rFonts w:hint="eastAsia" w:asciiTheme="majorEastAsia" w:hAnsiTheme="majorEastAsia" w:eastAsiaTheme="majorEastAsia" w:cstheme="majorEastAsia"/>
                <w:b/>
                <w:bCs w:val="0"/>
                <w:color w:val="000000"/>
                <w:kern w:val="0"/>
                <w:sz w:val="36"/>
                <w:szCs w:val="36"/>
                <w:lang w:bidi="ar"/>
              </w:rPr>
              <w:t>招标清单（C包）</w:t>
            </w:r>
          </w:p>
        </w:tc>
      </w:tr>
      <w:tr>
        <w:tblPrEx>
          <w:tblLayout w:type="fixed"/>
          <w:tblCellMar>
            <w:top w:w="15" w:type="dxa"/>
            <w:left w:w="15" w:type="dxa"/>
            <w:bottom w:w="15" w:type="dxa"/>
            <w:right w:w="15" w:type="dxa"/>
          </w:tblCellMar>
        </w:tblPrEx>
        <w:trPr>
          <w:gridAfter w:val="1"/>
          <w:wAfter w:w="30" w:type="dxa"/>
          <w:trHeight w:val="37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序号</w:t>
            </w:r>
          </w:p>
        </w:tc>
        <w:tc>
          <w:tcPr>
            <w:tcW w:w="1862"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树种名称</w:t>
            </w:r>
          </w:p>
        </w:tc>
        <w:tc>
          <w:tcPr>
            <w:tcW w:w="1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规格（直径）cm</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数量 </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其他招标要求</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统一要求</w:t>
            </w:r>
          </w:p>
        </w:tc>
      </w:tr>
      <w:tr>
        <w:tblPrEx>
          <w:tblLayout w:type="fixed"/>
          <w:tblCellMar>
            <w:top w:w="15" w:type="dxa"/>
            <w:left w:w="15" w:type="dxa"/>
            <w:bottom w:w="15" w:type="dxa"/>
            <w:right w:w="15" w:type="dxa"/>
          </w:tblCellMar>
        </w:tblPrEx>
        <w:trPr>
          <w:gridAfter w:val="1"/>
          <w:wAfter w:w="30" w:type="dxa"/>
          <w:trHeight w:val="450" w:hRule="atLeast"/>
          <w:jc w:val="center"/>
        </w:trPr>
        <w:tc>
          <w:tcPr>
            <w:tcW w:w="764" w:type="dxa"/>
            <w:vMerge w:val="restart"/>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1</w:t>
            </w:r>
          </w:p>
        </w:tc>
        <w:tc>
          <w:tcPr>
            <w:tcW w:w="186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白蜡</w:t>
            </w:r>
          </w:p>
        </w:tc>
        <w:tc>
          <w:tcPr>
            <w:tcW w:w="1900"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M5</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300</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分支点3.5米，七倍土球，全冠</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gridAfter w:val="1"/>
          <w:wAfter w:w="30" w:type="dxa"/>
          <w:trHeight w:val="375" w:hRule="atLeast"/>
          <w:jc w:val="center"/>
        </w:trPr>
        <w:tc>
          <w:tcPr>
            <w:tcW w:w="764" w:type="dxa"/>
            <w:vMerge w:val="continue"/>
            <w:tcBorders>
              <w:top w:val="single" w:color="000000" w:sz="4" w:space="0"/>
              <w:left w:val="single" w:color="000000" w:sz="4" w:space="0"/>
              <w:bottom w:val="single" w:color="auto" w:sz="4" w:space="0"/>
              <w:right w:val="single" w:color="auto"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6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900" w:type="dxa"/>
            <w:tcBorders>
              <w:top w:val="single" w:color="000000" w:sz="4" w:space="0"/>
              <w:left w:val="single" w:color="auto" w:sz="4" w:space="0"/>
              <w:bottom w:val="single" w:color="auto"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M6</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200 </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分支点3.5米，七倍土球，全冠</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gridAfter w:val="1"/>
          <w:wAfter w:w="30" w:type="dxa"/>
          <w:trHeight w:val="375" w:hRule="atLeast"/>
          <w:jc w:val="center"/>
        </w:trPr>
        <w:tc>
          <w:tcPr>
            <w:tcW w:w="76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2</w:t>
            </w:r>
          </w:p>
        </w:tc>
        <w:tc>
          <w:tcPr>
            <w:tcW w:w="186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老白蜡</w:t>
            </w:r>
          </w:p>
        </w:tc>
        <w:tc>
          <w:tcPr>
            <w:tcW w:w="19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M8</w:t>
            </w:r>
          </w:p>
        </w:tc>
        <w:tc>
          <w:tcPr>
            <w:tcW w:w="1733"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80 </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全冠，八倍土球，分支点3米</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gridAfter w:val="1"/>
          <w:wAfter w:w="30" w:type="dxa"/>
          <w:trHeight w:val="375" w:hRule="atLeast"/>
          <w:jc w:val="center"/>
        </w:trPr>
        <w:tc>
          <w:tcPr>
            <w:tcW w:w="76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6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9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M9</w:t>
            </w:r>
          </w:p>
        </w:tc>
        <w:tc>
          <w:tcPr>
            <w:tcW w:w="1733"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100 </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全冠，八倍土球，分支点3米</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gridAfter w:val="1"/>
          <w:wAfter w:w="30" w:type="dxa"/>
          <w:trHeight w:val="375" w:hRule="atLeast"/>
          <w:jc w:val="center"/>
        </w:trPr>
        <w:tc>
          <w:tcPr>
            <w:tcW w:w="76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6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9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M10</w:t>
            </w:r>
          </w:p>
        </w:tc>
        <w:tc>
          <w:tcPr>
            <w:tcW w:w="1733"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40 </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全冠，八倍土球，分支点3米</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gridAfter w:val="1"/>
          <w:wAfter w:w="30" w:type="dxa"/>
          <w:trHeight w:val="375" w:hRule="atLeast"/>
          <w:jc w:val="center"/>
        </w:trPr>
        <w:tc>
          <w:tcPr>
            <w:tcW w:w="76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6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9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M12</w:t>
            </w:r>
          </w:p>
        </w:tc>
        <w:tc>
          <w:tcPr>
            <w:tcW w:w="1733"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6 </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全冠，八倍土球，分支点3米</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gridAfter w:val="1"/>
          <w:wAfter w:w="30" w:type="dxa"/>
          <w:trHeight w:val="375" w:hRule="atLeast"/>
          <w:jc w:val="center"/>
        </w:trPr>
        <w:tc>
          <w:tcPr>
            <w:tcW w:w="76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6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9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M15</w:t>
            </w:r>
          </w:p>
        </w:tc>
        <w:tc>
          <w:tcPr>
            <w:tcW w:w="1733"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 </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全冠，八倍土球，分支点3米</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gridAfter w:val="1"/>
          <w:wAfter w:w="30" w:type="dxa"/>
          <w:trHeight w:val="375" w:hRule="atLeast"/>
          <w:jc w:val="center"/>
        </w:trPr>
        <w:tc>
          <w:tcPr>
            <w:tcW w:w="76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6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9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M20</w:t>
            </w:r>
          </w:p>
        </w:tc>
        <w:tc>
          <w:tcPr>
            <w:tcW w:w="1733"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 </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全冠，八倍土球，分支点3米</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gridAfter w:val="1"/>
          <w:wAfter w:w="30" w:type="dxa"/>
          <w:trHeight w:val="375" w:hRule="atLeast"/>
          <w:jc w:val="center"/>
        </w:trPr>
        <w:tc>
          <w:tcPr>
            <w:tcW w:w="76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3</w:t>
            </w:r>
          </w:p>
        </w:tc>
        <w:tc>
          <w:tcPr>
            <w:tcW w:w="18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垂柳</w:t>
            </w:r>
          </w:p>
        </w:tc>
        <w:tc>
          <w:tcPr>
            <w:tcW w:w="19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M15</w:t>
            </w:r>
          </w:p>
        </w:tc>
        <w:tc>
          <w:tcPr>
            <w:tcW w:w="1733"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15 </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全冠，八倍土球，分支点2米</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gridAfter w:val="1"/>
          <w:wAfter w:w="30" w:type="dxa"/>
          <w:trHeight w:val="375" w:hRule="atLeast"/>
          <w:jc w:val="center"/>
        </w:trPr>
        <w:tc>
          <w:tcPr>
            <w:tcW w:w="76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4</w:t>
            </w:r>
          </w:p>
        </w:tc>
        <w:tc>
          <w:tcPr>
            <w:tcW w:w="186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国槐</w:t>
            </w:r>
          </w:p>
        </w:tc>
        <w:tc>
          <w:tcPr>
            <w:tcW w:w="19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M5</w:t>
            </w:r>
          </w:p>
        </w:tc>
        <w:tc>
          <w:tcPr>
            <w:tcW w:w="1733"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4,500 </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高3.5米以上</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gridAfter w:val="1"/>
          <w:wAfter w:w="30" w:type="dxa"/>
          <w:trHeight w:val="375" w:hRule="atLeast"/>
          <w:jc w:val="center"/>
        </w:trPr>
        <w:tc>
          <w:tcPr>
            <w:tcW w:w="76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6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9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M8</w:t>
            </w:r>
          </w:p>
        </w:tc>
        <w:tc>
          <w:tcPr>
            <w:tcW w:w="1733"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100 </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全冠，八倍土球，分支点2.5米</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gridAfter w:val="1"/>
          <w:wAfter w:w="30" w:type="dxa"/>
          <w:trHeight w:val="375" w:hRule="atLeast"/>
          <w:jc w:val="center"/>
        </w:trPr>
        <w:tc>
          <w:tcPr>
            <w:tcW w:w="76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6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9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M9</w:t>
            </w:r>
          </w:p>
        </w:tc>
        <w:tc>
          <w:tcPr>
            <w:tcW w:w="1733"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 </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全冠，八倍土球，分支点2.5米</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gridAfter w:val="1"/>
          <w:wAfter w:w="30" w:type="dxa"/>
          <w:trHeight w:val="375" w:hRule="atLeast"/>
          <w:jc w:val="center"/>
        </w:trPr>
        <w:tc>
          <w:tcPr>
            <w:tcW w:w="76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6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9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M10</w:t>
            </w:r>
          </w:p>
        </w:tc>
        <w:tc>
          <w:tcPr>
            <w:tcW w:w="1733"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30 </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全冠，八倍土球，分支点2.5米</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gridAfter w:val="1"/>
          <w:wAfter w:w="30" w:type="dxa"/>
          <w:trHeight w:val="375" w:hRule="atLeast"/>
          <w:jc w:val="center"/>
        </w:trPr>
        <w:tc>
          <w:tcPr>
            <w:tcW w:w="76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6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9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M12</w:t>
            </w:r>
          </w:p>
        </w:tc>
        <w:tc>
          <w:tcPr>
            <w:tcW w:w="1733"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12 </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全冠，八倍土球，分支点2.5米</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gridAfter w:val="1"/>
          <w:wAfter w:w="30" w:type="dxa"/>
          <w:trHeight w:val="375" w:hRule="atLeast"/>
          <w:jc w:val="center"/>
        </w:trPr>
        <w:tc>
          <w:tcPr>
            <w:tcW w:w="76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6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9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M15</w:t>
            </w:r>
          </w:p>
        </w:tc>
        <w:tc>
          <w:tcPr>
            <w:tcW w:w="1733"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8 </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全冠，八倍土球，分支点2.5米</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gridAfter w:val="1"/>
          <w:wAfter w:w="30" w:type="dxa"/>
          <w:trHeight w:val="375" w:hRule="atLeast"/>
          <w:jc w:val="center"/>
        </w:trPr>
        <w:tc>
          <w:tcPr>
            <w:tcW w:w="76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5</w:t>
            </w:r>
          </w:p>
        </w:tc>
        <w:tc>
          <w:tcPr>
            <w:tcW w:w="186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含笑</w:t>
            </w:r>
          </w:p>
        </w:tc>
        <w:tc>
          <w:tcPr>
            <w:tcW w:w="19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D6</w:t>
            </w:r>
          </w:p>
        </w:tc>
        <w:tc>
          <w:tcPr>
            <w:tcW w:w="1733"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全冠，八倍土球，分支点1米</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gridAfter w:val="1"/>
          <w:wAfter w:w="30" w:type="dxa"/>
          <w:trHeight w:val="375" w:hRule="atLeast"/>
          <w:jc w:val="center"/>
        </w:trPr>
        <w:tc>
          <w:tcPr>
            <w:tcW w:w="76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6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9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D8</w:t>
            </w:r>
          </w:p>
        </w:tc>
        <w:tc>
          <w:tcPr>
            <w:tcW w:w="1733"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全冠，八倍土球，分支点1米</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gridAfter w:val="1"/>
          <w:wAfter w:w="30" w:type="dxa"/>
          <w:trHeight w:val="375" w:hRule="atLeast"/>
          <w:jc w:val="center"/>
        </w:trPr>
        <w:tc>
          <w:tcPr>
            <w:tcW w:w="76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6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9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D10</w:t>
            </w:r>
          </w:p>
        </w:tc>
        <w:tc>
          <w:tcPr>
            <w:tcW w:w="1733"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全冠，八倍土球，分支点1米</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gridAfter w:val="1"/>
          <w:wAfter w:w="30" w:type="dxa"/>
          <w:trHeight w:val="375" w:hRule="atLeast"/>
          <w:jc w:val="center"/>
        </w:trPr>
        <w:tc>
          <w:tcPr>
            <w:tcW w:w="76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6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9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D12</w:t>
            </w:r>
          </w:p>
        </w:tc>
        <w:tc>
          <w:tcPr>
            <w:tcW w:w="1733"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全冠，八倍土球，分支点1米</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gridAfter w:val="1"/>
          <w:wAfter w:w="30" w:type="dxa"/>
          <w:trHeight w:val="375" w:hRule="atLeast"/>
          <w:jc w:val="center"/>
        </w:trPr>
        <w:tc>
          <w:tcPr>
            <w:tcW w:w="76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6</w:t>
            </w:r>
          </w:p>
        </w:tc>
        <w:tc>
          <w:tcPr>
            <w:tcW w:w="186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红叶石楠</w:t>
            </w:r>
          </w:p>
        </w:tc>
        <w:tc>
          <w:tcPr>
            <w:tcW w:w="19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D5</w:t>
            </w:r>
          </w:p>
        </w:tc>
        <w:tc>
          <w:tcPr>
            <w:tcW w:w="1733"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1,000 </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分支点80cm，高2.5米，冠幅饱满，八倍土球</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gridAfter w:val="1"/>
          <w:wAfter w:w="30" w:type="dxa"/>
          <w:trHeight w:val="375" w:hRule="atLeast"/>
          <w:jc w:val="center"/>
        </w:trPr>
        <w:tc>
          <w:tcPr>
            <w:tcW w:w="76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6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9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D5</w:t>
            </w:r>
          </w:p>
        </w:tc>
        <w:tc>
          <w:tcPr>
            <w:tcW w:w="1733"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1,000 </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分支点1.1米，高2.5米，冠幅饱满，八倍土球</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gridAfter w:val="1"/>
          <w:wAfter w:w="30" w:type="dxa"/>
          <w:trHeight w:val="375" w:hRule="atLeast"/>
          <w:jc w:val="center"/>
        </w:trPr>
        <w:tc>
          <w:tcPr>
            <w:tcW w:w="76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6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9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D6</w:t>
            </w:r>
          </w:p>
        </w:tc>
        <w:tc>
          <w:tcPr>
            <w:tcW w:w="1733"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1,900 </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分支点80cm，高2.5米，冠幅饱满，八倍土球</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gridAfter w:val="1"/>
          <w:wAfter w:w="30" w:type="dxa"/>
          <w:trHeight w:val="375" w:hRule="atLeast"/>
          <w:jc w:val="center"/>
        </w:trPr>
        <w:tc>
          <w:tcPr>
            <w:tcW w:w="76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6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9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D6</w:t>
            </w:r>
          </w:p>
        </w:tc>
        <w:tc>
          <w:tcPr>
            <w:tcW w:w="1733"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3,000 </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分支点1.1米，高2.5米，冠幅饱满</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gridAfter w:val="1"/>
          <w:wAfter w:w="30" w:type="dxa"/>
          <w:trHeight w:val="375" w:hRule="atLeast"/>
          <w:jc w:val="center"/>
        </w:trPr>
        <w:tc>
          <w:tcPr>
            <w:tcW w:w="76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7</w:t>
            </w:r>
          </w:p>
        </w:tc>
        <w:tc>
          <w:tcPr>
            <w:tcW w:w="186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金叶复叶槭</w:t>
            </w:r>
          </w:p>
        </w:tc>
        <w:tc>
          <w:tcPr>
            <w:tcW w:w="19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M6</w:t>
            </w:r>
          </w:p>
        </w:tc>
        <w:tc>
          <w:tcPr>
            <w:tcW w:w="1733"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170 </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40cm土球，杆体通直，冠幅饱满</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gridAfter w:val="1"/>
          <w:wAfter w:w="30" w:type="dxa"/>
          <w:trHeight w:val="375" w:hRule="atLeast"/>
          <w:jc w:val="center"/>
        </w:trPr>
        <w:tc>
          <w:tcPr>
            <w:tcW w:w="76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6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9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M10</w:t>
            </w:r>
          </w:p>
        </w:tc>
        <w:tc>
          <w:tcPr>
            <w:tcW w:w="1733"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全冠，八倍土球，分支点2.5米</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gridAfter w:val="1"/>
          <w:wAfter w:w="30" w:type="dxa"/>
          <w:trHeight w:val="375" w:hRule="atLeast"/>
          <w:jc w:val="center"/>
        </w:trPr>
        <w:tc>
          <w:tcPr>
            <w:tcW w:w="76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6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9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M12</w:t>
            </w:r>
          </w:p>
        </w:tc>
        <w:tc>
          <w:tcPr>
            <w:tcW w:w="1733"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全冠，八倍土球，分支点2.5米</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gridAfter w:val="1"/>
          <w:wAfter w:w="30" w:type="dxa"/>
          <w:trHeight w:val="375" w:hRule="atLeast"/>
          <w:jc w:val="center"/>
        </w:trPr>
        <w:tc>
          <w:tcPr>
            <w:tcW w:w="76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6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9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M15</w:t>
            </w:r>
          </w:p>
        </w:tc>
        <w:tc>
          <w:tcPr>
            <w:tcW w:w="1733"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全冠，八倍土球，分支点2.5米</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gridAfter w:val="1"/>
          <w:wAfter w:w="30" w:type="dxa"/>
          <w:trHeight w:val="375" w:hRule="atLeast"/>
          <w:jc w:val="center"/>
        </w:trPr>
        <w:tc>
          <w:tcPr>
            <w:tcW w:w="764" w:type="dxa"/>
            <w:vMerge w:val="restart"/>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kern w:val="0"/>
                <w:sz w:val="28"/>
                <w:szCs w:val="28"/>
                <w:lang w:bidi="ar"/>
              </w:rPr>
            </w:pPr>
          </w:p>
          <w:p>
            <w:pPr>
              <w:widowControl/>
              <w:jc w:val="center"/>
              <w:textAlignment w:val="center"/>
              <w:rPr>
                <w:rFonts w:hint="eastAsia" w:asciiTheme="majorEastAsia" w:hAnsiTheme="majorEastAsia" w:eastAsiaTheme="majorEastAsia" w:cstheme="majorEastAsia"/>
                <w:color w:val="000000"/>
                <w:kern w:val="0"/>
                <w:sz w:val="28"/>
                <w:szCs w:val="28"/>
                <w:lang w:bidi="ar"/>
              </w:rPr>
            </w:pPr>
          </w:p>
          <w:p>
            <w:pPr>
              <w:widowControl/>
              <w:jc w:val="center"/>
              <w:textAlignment w:val="center"/>
              <w:rPr>
                <w:rFonts w:hint="eastAsia" w:asciiTheme="majorEastAsia" w:hAnsiTheme="majorEastAsia" w:eastAsiaTheme="majorEastAsia" w:cstheme="majorEastAsia"/>
                <w:color w:val="000000"/>
                <w:kern w:val="0"/>
                <w:sz w:val="28"/>
                <w:szCs w:val="28"/>
                <w:lang w:bidi="ar"/>
              </w:rPr>
            </w:pPr>
          </w:p>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8</w:t>
            </w:r>
          </w:p>
        </w:tc>
        <w:tc>
          <w:tcPr>
            <w:tcW w:w="1862"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kern w:val="0"/>
                <w:sz w:val="28"/>
                <w:szCs w:val="28"/>
                <w:lang w:bidi="ar"/>
              </w:rPr>
            </w:pPr>
          </w:p>
          <w:p>
            <w:pPr>
              <w:widowControl/>
              <w:jc w:val="center"/>
              <w:textAlignment w:val="center"/>
              <w:rPr>
                <w:rFonts w:hint="eastAsia" w:asciiTheme="majorEastAsia" w:hAnsiTheme="majorEastAsia" w:eastAsiaTheme="majorEastAsia" w:cstheme="majorEastAsia"/>
                <w:color w:val="000000"/>
                <w:kern w:val="0"/>
                <w:sz w:val="28"/>
                <w:szCs w:val="28"/>
                <w:lang w:bidi="ar"/>
              </w:rPr>
            </w:pPr>
          </w:p>
          <w:p>
            <w:pPr>
              <w:widowControl/>
              <w:jc w:val="center"/>
              <w:textAlignment w:val="center"/>
              <w:rPr>
                <w:rFonts w:hint="eastAsia" w:asciiTheme="majorEastAsia" w:hAnsiTheme="majorEastAsia" w:eastAsiaTheme="majorEastAsia" w:cstheme="majorEastAsia"/>
                <w:color w:val="000000"/>
                <w:kern w:val="0"/>
                <w:sz w:val="28"/>
                <w:szCs w:val="28"/>
                <w:lang w:bidi="ar"/>
              </w:rPr>
            </w:pPr>
          </w:p>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楸树</w:t>
            </w:r>
          </w:p>
        </w:tc>
        <w:tc>
          <w:tcPr>
            <w:tcW w:w="1900"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M9</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200 </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全冠，八倍土球，分支点2.5米</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gridAfter w:val="1"/>
          <w:wAfter w:w="30" w:type="dxa"/>
          <w:trHeight w:val="375" w:hRule="atLeast"/>
          <w:jc w:val="center"/>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62"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M10</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200 </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全冠，八倍土球，分支点2.5米</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gridAfter w:val="1"/>
          <w:wAfter w:w="30" w:type="dxa"/>
          <w:trHeight w:val="375" w:hRule="atLeast"/>
          <w:jc w:val="center"/>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62"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M11</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200 </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全冠，八倍土球，分支点2.5米</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gridAfter w:val="1"/>
          <w:wAfter w:w="30" w:type="dxa"/>
          <w:trHeight w:val="375" w:hRule="atLeast"/>
          <w:jc w:val="center"/>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62"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M12</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200 </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全冠，八倍土球，分支点2.5米</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gridAfter w:val="1"/>
          <w:wAfter w:w="30" w:type="dxa"/>
          <w:trHeight w:val="375" w:hRule="atLeast"/>
          <w:jc w:val="center"/>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62"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M15</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70 </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全冠，八倍土球，分支点2.5米</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gridAfter w:val="1"/>
          <w:wAfter w:w="30" w:type="dxa"/>
          <w:trHeight w:val="375" w:hRule="atLeast"/>
          <w:jc w:val="center"/>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62"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M16</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16 </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全冠，八倍土球，分支点2.5米</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gridAfter w:val="1"/>
          <w:wAfter w:w="30" w:type="dxa"/>
          <w:trHeight w:val="375" w:hRule="atLeast"/>
          <w:jc w:val="center"/>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62"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M17</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40 </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全冠，八倍土球，分支点2.5米</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gridAfter w:val="1"/>
          <w:wAfter w:w="30" w:type="dxa"/>
          <w:trHeight w:val="375" w:hRule="atLeast"/>
          <w:jc w:val="center"/>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62"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M18</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30 </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全冠，八倍土球，分支点2.5米</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gridAfter w:val="1"/>
          <w:wAfter w:w="30" w:type="dxa"/>
          <w:trHeight w:val="375" w:hRule="atLeast"/>
          <w:jc w:val="center"/>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62"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M19</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25 </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全冠，八倍土球，分支点2.5米</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gridAfter w:val="1"/>
          <w:wAfter w:w="30" w:type="dxa"/>
          <w:trHeight w:val="375" w:hRule="atLeast"/>
          <w:jc w:val="center"/>
        </w:trPr>
        <w:tc>
          <w:tcPr>
            <w:tcW w:w="76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9</w:t>
            </w:r>
          </w:p>
        </w:tc>
        <w:tc>
          <w:tcPr>
            <w:tcW w:w="1862"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楸树</w:t>
            </w:r>
          </w:p>
        </w:tc>
        <w:tc>
          <w:tcPr>
            <w:tcW w:w="1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M20</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3 </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全冠，八倍土球，分支点2.5米</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gridAfter w:val="1"/>
          <w:wAfter w:w="30" w:type="dxa"/>
          <w:trHeight w:val="375" w:hRule="atLeast"/>
          <w:jc w:val="center"/>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62"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M22</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 </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全冠，八倍土球，分支点2.5米</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gridAfter w:val="1"/>
          <w:wAfter w:w="30" w:type="dxa"/>
          <w:trHeight w:val="375" w:hRule="atLeast"/>
          <w:jc w:val="center"/>
        </w:trPr>
        <w:tc>
          <w:tcPr>
            <w:tcW w:w="76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10</w:t>
            </w:r>
          </w:p>
        </w:tc>
        <w:tc>
          <w:tcPr>
            <w:tcW w:w="1862"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文冠果</w:t>
            </w:r>
          </w:p>
        </w:tc>
        <w:tc>
          <w:tcPr>
            <w:tcW w:w="1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D4</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200 </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全冠，八倍土球，分支点1.2米</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gridAfter w:val="1"/>
          <w:wAfter w:w="30" w:type="dxa"/>
          <w:trHeight w:val="375" w:hRule="atLeast"/>
          <w:jc w:val="center"/>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62"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D6</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70 </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全冠，八倍土球，分支点1.2米</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gridAfter w:val="1"/>
          <w:wAfter w:w="30" w:type="dxa"/>
          <w:trHeight w:val="375" w:hRule="atLeast"/>
          <w:jc w:val="center"/>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62"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D10</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20 </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全冠，八倍土球，分支点1.2米</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gridAfter w:val="1"/>
          <w:wAfter w:w="30" w:type="dxa"/>
          <w:trHeight w:val="375" w:hRule="atLeast"/>
          <w:jc w:val="center"/>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62"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D15</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全冠，八倍土球，分支点1.2米</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gridAfter w:val="1"/>
          <w:wAfter w:w="30" w:type="dxa"/>
          <w:trHeight w:val="375" w:hRule="atLeast"/>
          <w:jc w:val="center"/>
        </w:trPr>
        <w:tc>
          <w:tcPr>
            <w:tcW w:w="76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11</w:t>
            </w:r>
          </w:p>
        </w:tc>
        <w:tc>
          <w:tcPr>
            <w:tcW w:w="1862"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梧桐</w:t>
            </w:r>
          </w:p>
        </w:tc>
        <w:tc>
          <w:tcPr>
            <w:tcW w:w="1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M7</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500 </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分支点3.5米，八倍土球</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gridAfter w:val="1"/>
          <w:wAfter w:w="30" w:type="dxa"/>
          <w:trHeight w:val="375" w:hRule="atLeast"/>
          <w:jc w:val="center"/>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62"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M8</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400 </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分支点3.5米，八倍土球</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gridAfter w:val="1"/>
          <w:wAfter w:w="30" w:type="dxa"/>
          <w:trHeight w:val="375" w:hRule="atLeast"/>
          <w:jc w:val="center"/>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62"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M10</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全冠，八倍土球，分支点3米</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gridAfter w:val="1"/>
          <w:wAfter w:w="30" w:type="dxa"/>
          <w:trHeight w:val="375" w:hRule="atLeast"/>
          <w:jc w:val="center"/>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62"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M12</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全冠，八倍土球，分支点3米</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gridAfter w:val="1"/>
          <w:wAfter w:w="30" w:type="dxa"/>
          <w:trHeight w:val="375" w:hRule="atLeast"/>
          <w:jc w:val="center"/>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62"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M14</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全冠，八倍土球，分支点3米</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gridAfter w:val="1"/>
          <w:wAfter w:w="30" w:type="dxa"/>
          <w:trHeight w:val="375" w:hRule="atLeast"/>
          <w:jc w:val="center"/>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62"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M15</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全冠，八倍土球，分支点3米</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gridAfter w:val="1"/>
          <w:wAfter w:w="30" w:type="dxa"/>
          <w:trHeight w:val="375" w:hRule="atLeast"/>
          <w:jc w:val="center"/>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62"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M20</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全冠，八倍土球，分支点3米</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gridAfter w:val="1"/>
          <w:wAfter w:w="30" w:type="dxa"/>
          <w:trHeight w:val="375" w:hRule="atLeast"/>
          <w:jc w:val="center"/>
        </w:trPr>
        <w:tc>
          <w:tcPr>
            <w:tcW w:w="76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12</w:t>
            </w:r>
          </w:p>
        </w:tc>
        <w:tc>
          <w:tcPr>
            <w:tcW w:w="1862"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紫叶稠李</w:t>
            </w:r>
          </w:p>
        </w:tc>
        <w:tc>
          <w:tcPr>
            <w:tcW w:w="1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D3</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2,000 </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全冠，分支点1米，高3米，冠幅2.5米</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gridAfter w:val="1"/>
          <w:wAfter w:w="30" w:type="dxa"/>
          <w:trHeight w:val="375" w:hRule="atLeast"/>
          <w:jc w:val="center"/>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62"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D4</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6,000 </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全冠，分支点1米，高3米，冠幅2.5米</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62"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D5</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4,000 </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全冠，分支点1米，高3米，冠幅2.5米</w:t>
            </w:r>
          </w:p>
        </w:tc>
        <w:tc>
          <w:tcPr>
            <w:tcW w:w="182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435" w:hRule="atLeast"/>
          <w:jc w:val="center"/>
        </w:trPr>
        <w:tc>
          <w:tcPr>
            <w:tcW w:w="9915" w:type="dxa"/>
            <w:gridSpan w:val="7"/>
            <w:vAlign w:val="center"/>
          </w:tcPr>
          <w:p>
            <w:pPr>
              <w:widowControl/>
              <w:jc w:val="left"/>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kern w:val="0"/>
                <w:sz w:val="22"/>
                <w:szCs w:val="22"/>
                <w:lang w:bidi="ar"/>
              </w:rPr>
              <w:t xml:space="preserve">  C包控制价：贰佰伍拾贰万柒仟伍佰伍拾叁元整    ￥</w:t>
            </w:r>
            <w:r>
              <w:rPr>
                <w:rFonts w:hint="eastAsia" w:asciiTheme="majorEastAsia" w:hAnsiTheme="majorEastAsia" w:eastAsiaTheme="majorEastAsia" w:cstheme="majorEastAsia"/>
                <w:color w:val="000000"/>
                <w:sz w:val="24"/>
              </w:rPr>
              <w:t>2527553</w:t>
            </w:r>
            <w:r>
              <w:rPr>
                <w:rFonts w:hint="eastAsia" w:asciiTheme="majorEastAsia" w:hAnsiTheme="majorEastAsia" w:eastAsiaTheme="majorEastAsia" w:cstheme="majorEastAsia"/>
                <w:color w:val="000000"/>
                <w:kern w:val="0"/>
                <w:sz w:val="22"/>
                <w:szCs w:val="22"/>
                <w:lang w:bidi="ar"/>
              </w:rPr>
              <w:t>元（含税）</w:t>
            </w:r>
          </w:p>
        </w:tc>
      </w:tr>
    </w:tbl>
    <w:p>
      <w:pPr>
        <w:pStyle w:val="2"/>
        <w:ind w:firstLine="210"/>
        <w:rPr>
          <w:rFonts w:hint="eastAsia" w:asciiTheme="majorEastAsia" w:hAnsiTheme="majorEastAsia" w:eastAsiaTheme="majorEastAsia" w:cstheme="majorEastAsia"/>
        </w:rPr>
      </w:pPr>
    </w:p>
    <w:tbl>
      <w:tblPr>
        <w:tblStyle w:val="15"/>
        <w:tblpPr w:leftFromText="180" w:rightFromText="180" w:vertAnchor="text" w:horzAnchor="page" w:tblpX="1049" w:tblpY="804"/>
        <w:tblOverlap w:val="never"/>
        <w:tblW w:w="9900" w:type="dxa"/>
        <w:tblInd w:w="0" w:type="dxa"/>
        <w:tblLayout w:type="fixed"/>
        <w:tblCellMar>
          <w:top w:w="15" w:type="dxa"/>
          <w:left w:w="15" w:type="dxa"/>
          <w:bottom w:w="15" w:type="dxa"/>
          <w:right w:w="15" w:type="dxa"/>
        </w:tblCellMar>
      </w:tblPr>
      <w:tblGrid>
        <w:gridCol w:w="735"/>
        <w:gridCol w:w="1890"/>
        <w:gridCol w:w="1875"/>
        <w:gridCol w:w="1740"/>
        <w:gridCol w:w="1875"/>
        <w:gridCol w:w="1785"/>
      </w:tblGrid>
      <w:tr>
        <w:tblPrEx>
          <w:tblLayout w:type="fixed"/>
          <w:tblCellMar>
            <w:top w:w="15" w:type="dxa"/>
            <w:left w:w="15" w:type="dxa"/>
            <w:bottom w:w="15" w:type="dxa"/>
            <w:right w:w="15" w:type="dxa"/>
          </w:tblCellMar>
        </w:tblPrEx>
        <w:trPr>
          <w:trHeight w:val="1891" w:hRule="atLeast"/>
        </w:trPr>
        <w:tc>
          <w:tcPr>
            <w:tcW w:w="9900" w:type="dxa"/>
            <w:gridSpan w:val="6"/>
            <w:shd w:val="clear" w:color="auto" w:fill="FFFFFF"/>
            <w:vAlign w:val="center"/>
          </w:tcPr>
          <w:p>
            <w:pPr>
              <w:widowControl/>
              <w:jc w:val="center"/>
              <w:textAlignment w:val="center"/>
              <w:rPr>
                <w:rFonts w:hint="eastAsia" w:asciiTheme="majorEastAsia" w:hAnsiTheme="majorEastAsia" w:eastAsiaTheme="majorEastAsia" w:cstheme="majorEastAsia"/>
                <w:b/>
                <w:color w:val="000000"/>
                <w:kern w:val="0"/>
                <w:sz w:val="36"/>
                <w:szCs w:val="36"/>
                <w:lang w:bidi="ar"/>
              </w:rPr>
            </w:pPr>
            <w:r>
              <w:rPr>
                <w:rFonts w:hint="eastAsia" w:asciiTheme="majorEastAsia" w:hAnsiTheme="majorEastAsia" w:eastAsiaTheme="majorEastAsia" w:cstheme="majorEastAsia"/>
                <w:color w:val="000000"/>
                <w:sz w:val="40"/>
                <w:szCs w:val="40"/>
              </w:rPr>
              <w:t>国储林基地项目苗木采购</w:t>
            </w:r>
          </w:p>
          <w:p>
            <w:pPr>
              <w:widowControl/>
              <w:jc w:val="center"/>
              <w:textAlignment w:val="center"/>
              <w:rPr>
                <w:rFonts w:hint="eastAsia" w:asciiTheme="majorEastAsia" w:hAnsiTheme="majorEastAsia" w:eastAsiaTheme="majorEastAsia" w:cstheme="majorEastAsia"/>
                <w:b/>
                <w:color w:val="000000"/>
                <w:sz w:val="24"/>
              </w:rPr>
            </w:pPr>
            <w:r>
              <w:rPr>
                <w:rFonts w:hint="eastAsia" w:asciiTheme="majorEastAsia" w:hAnsiTheme="majorEastAsia" w:eastAsiaTheme="majorEastAsia" w:cstheme="majorEastAsia"/>
                <w:b/>
                <w:color w:val="000000"/>
                <w:kern w:val="0"/>
                <w:sz w:val="36"/>
                <w:szCs w:val="36"/>
                <w:lang w:bidi="ar"/>
              </w:rPr>
              <w:t>招标清单（D包）</w:t>
            </w:r>
          </w:p>
        </w:tc>
      </w:tr>
      <w:tr>
        <w:tblPrEx>
          <w:tblLayout w:type="fixed"/>
          <w:tblCellMar>
            <w:top w:w="15" w:type="dxa"/>
            <w:left w:w="15" w:type="dxa"/>
            <w:bottom w:w="15" w:type="dxa"/>
            <w:right w:w="15" w:type="dxa"/>
          </w:tblCellMar>
        </w:tblPrEx>
        <w:trPr>
          <w:trHeight w:val="69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序号</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树种名称</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规格（直径）cm</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数量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其他招标要求</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统一要求</w:t>
            </w:r>
          </w:p>
        </w:tc>
      </w:tr>
      <w:tr>
        <w:tblPrEx>
          <w:tblLayout w:type="fixed"/>
          <w:tblCellMar>
            <w:top w:w="15" w:type="dxa"/>
            <w:left w:w="15" w:type="dxa"/>
            <w:bottom w:w="15" w:type="dxa"/>
            <w:right w:w="15" w:type="dxa"/>
          </w:tblCellMar>
        </w:tblPrEx>
        <w:trPr>
          <w:trHeight w:val="69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1</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白梨</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M8</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4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69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M10</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4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69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M12</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4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69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2</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杜仲</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M10</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69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M11</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69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M15</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69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3</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复叶槭</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M8</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69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M11</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69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M13</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69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4</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钢竹</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H1.5米以上</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10,000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带叶，带土球，负责技术指导</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69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H2.5米以上</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2,000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带叶，带土球，直径5cm以上</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69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5</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黑松</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H2.5米</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冠幅饱满，杆径八倍土球</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69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6</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厚朴</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M8</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69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M10</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69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M15</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69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7</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柿树</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M10</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4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69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M12</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4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69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8</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香椿</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M3</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100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69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M4</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80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69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M6</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20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69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M8</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20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69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M10</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40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69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9</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香樟</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M10</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200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690" w:hRule="atLeast"/>
        </w:trPr>
        <w:tc>
          <w:tcPr>
            <w:tcW w:w="735" w:type="dxa"/>
            <w:vMerge w:val="restart"/>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10</w:t>
            </w:r>
          </w:p>
        </w:tc>
        <w:tc>
          <w:tcPr>
            <w:tcW w:w="1890" w:type="dxa"/>
            <w:vMerge w:val="restart"/>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杏树</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M10</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4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690" w:hRule="atLeast"/>
        </w:trPr>
        <w:tc>
          <w:tcPr>
            <w:tcW w:w="735"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90"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M12</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4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69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11</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雪松</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H2米</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15</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实生苗，冠幅饱满，杆径八倍土球</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69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H3米</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20</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实生苗，冠幅饱满，杆径八倍土球</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69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H3.5米</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15</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实生苗，冠幅饱满，杆径八倍土球</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69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12</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银杏</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M8</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1,250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69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M10</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1,100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69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M12</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69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M15</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69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13</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枣树</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M10</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4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69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M12</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4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690" w:hRule="atLeast"/>
        </w:trPr>
        <w:tc>
          <w:tcPr>
            <w:tcW w:w="735" w:type="dxa"/>
            <w:vMerge w:val="restart"/>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kern w:val="0"/>
                <w:sz w:val="28"/>
                <w:szCs w:val="28"/>
                <w:lang w:bidi="ar"/>
              </w:rPr>
            </w:pPr>
            <w:r>
              <w:rPr>
                <w:rFonts w:hint="eastAsia" w:asciiTheme="majorEastAsia" w:hAnsiTheme="majorEastAsia" w:eastAsiaTheme="majorEastAsia" w:cstheme="majorEastAsia"/>
                <w:color w:val="000000"/>
                <w:kern w:val="0"/>
                <w:sz w:val="28"/>
                <w:szCs w:val="28"/>
                <w:lang w:bidi="ar"/>
              </w:rPr>
              <w:t>14</w:t>
            </w:r>
          </w:p>
          <w:p>
            <w:pPr>
              <w:pStyle w:val="2"/>
              <w:ind w:firstLine="210"/>
              <w:rPr>
                <w:rFonts w:hint="eastAsia" w:asciiTheme="majorEastAsia" w:hAnsiTheme="majorEastAsia" w:eastAsiaTheme="majorEastAsia" w:cstheme="majorEastAsia"/>
                <w:color w:val="000000"/>
                <w:kern w:val="0"/>
                <w:sz w:val="28"/>
                <w:szCs w:val="28"/>
                <w:lang w:val="en-US" w:eastAsia="zh-CN" w:bidi="ar"/>
              </w:rPr>
            </w:pPr>
          </w:p>
        </w:tc>
        <w:tc>
          <w:tcPr>
            <w:tcW w:w="1890" w:type="dxa"/>
            <w:vMerge w:val="restart"/>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kern w:val="0"/>
                <w:sz w:val="28"/>
                <w:szCs w:val="28"/>
                <w:lang w:bidi="ar"/>
              </w:rPr>
            </w:pPr>
            <w:r>
              <w:rPr>
                <w:rFonts w:hint="eastAsia" w:asciiTheme="majorEastAsia" w:hAnsiTheme="majorEastAsia" w:eastAsiaTheme="majorEastAsia" w:cstheme="majorEastAsia"/>
                <w:color w:val="000000"/>
                <w:kern w:val="0"/>
                <w:sz w:val="28"/>
                <w:szCs w:val="28"/>
                <w:lang w:bidi="ar"/>
              </w:rPr>
              <w:t>皂角</w:t>
            </w:r>
          </w:p>
          <w:p>
            <w:pPr>
              <w:widowControl/>
              <w:jc w:val="center"/>
              <w:textAlignment w:val="center"/>
              <w:rPr>
                <w:rFonts w:hint="eastAsia" w:asciiTheme="majorEastAsia" w:hAnsiTheme="majorEastAsia" w:eastAsiaTheme="majorEastAsia" w:cstheme="majorEastAsia"/>
                <w:color w:val="000000"/>
                <w:kern w:val="0"/>
                <w:sz w:val="28"/>
                <w:szCs w:val="28"/>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M10</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18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690" w:hRule="atLeast"/>
        </w:trPr>
        <w:tc>
          <w:tcPr>
            <w:tcW w:w="735" w:type="dxa"/>
            <w:vMerge w:val="continue"/>
            <w:tcBorders>
              <w:left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90" w:type="dxa"/>
            <w:vMerge w:val="continue"/>
            <w:tcBorders>
              <w:left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M15</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6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690" w:hRule="atLeast"/>
        </w:trPr>
        <w:tc>
          <w:tcPr>
            <w:tcW w:w="735" w:type="dxa"/>
            <w:vMerge w:val="continue"/>
            <w:tcBorders>
              <w:left w:val="single" w:color="000000" w:sz="4" w:space="0"/>
              <w:right w:val="single" w:color="000000" w:sz="4" w:space="0"/>
            </w:tcBorders>
            <w:shd w:val="clear" w:color="auto" w:fill="FFFFFF"/>
            <w:vAlign w:val="center"/>
          </w:tcPr>
          <w:p>
            <w:pPr>
              <w:pStyle w:val="2"/>
              <w:ind w:firstLine="210"/>
              <w:rPr>
                <w:rFonts w:hint="eastAsia" w:asciiTheme="majorEastAsia" w:hAnsiTheme="majorEastAsia" w:eastAsiaTheme="majorEastAsia" w:cstheme="majorEastAsia"/>
                <w:color w:val="000000"/>
                <w:kern w:val="0"/>
                <w:sz w:val="28"/>
                <w:szCs w:val="28"/>
                <w:lang w:val="en-US" w:eastAsia="zh-CN" w:bidi="ar"/>
              </w:rPr>
            </w:pPr>
          </w:p>
        </w:tc>
        <w:tc>
          <w:tcPr>
            <w:tcW w:w="1890"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kern w:val="0"/>
                <w:sz w:val="28"/>
                <w:szCs w:val="28"/>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M20</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690" w:hRule="atLeast"/>
        </w:trPr>
        <w:tc>
          <w:tcPr>
            <w:tcW w:w="735" w:type="dxa"/>
            <w:vMerge w:val="continue"/>
            <w:tcBorders>
              <w:left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90" w:type="dxa"/>
            <w:vMerge w:val="continue"/>
            <w:tcBorders>
              <w:left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M25</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690" w:hRule="atLeast"/>
        </w:trPr>
        <w:tc>
          <w:tcPr>
            <w:tcW w:w="735"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90"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M28</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505" w:hRule="atLeast"/>
        </w:trPr>
        <w:tc>
          <w:tcPr>
            <w:tcW w:w="9900" w:type="dxa"/>
            <w:gridSpan w:val="6"/>
            <w:vAlign w:val="center"/>
          </w:tcPr>
          <w:p>
            <w:pPr>
              <w:widowControl/>
              <w:jc w:val="left"/>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kern w:val="0"/>
                <w:sz w:val="22"/>
                <w:szCs w:val="22"/>
                <w:lang w:bidi="ar"/>
              </w:rPr>
              <w:t xml:space="preserve">  D包控制价：壹佰贰拾叁万玖仟玖佰零玖元整   ￥</w:t>
            </w:r>
            <w:r>
              <w:rPr>
                <w:rFonts w:hint="eastAsia" w:asciiTheme="majorEastAsia" w:hAnsiTheme="majorEastAsia" w:eastAsiaTheme="majorEastAsia" w:cstheme="majorEastAsia"/>
                <w:color w:val="000000"/>
                <w:sz w:val="24"/>
              </w:rPr>
              <w:t>1239909</w:t>
            </w:r>
            <w:r>
              <w:rPr>
                <w:rFonts w:hint="eastAsia" w:asciiTheme="majorEastAsia" w:hAnsiTheme="majorEastAsia" w:eastAsiaTheme="majorEastAsia" w:cstheme="majorEastAsia"/>
                <w:color w:val="000000"/>
                <w:kern w:val="0"/>
                <w:sz w:val="22"/>
                <w:szCs w:val="22"/>
                <w:lang w:bidi="ar"/>
              </w:rPr>
              <w:t>元（含税）</w:t>
            </w:r>
          </w:p>
        </w:tc>
      </w:tr>
    </w:tbl>
    <w:p>
      <w:pPr>
        <w:pStyle w:val="2"/>
        <w:ind w:firstLine="210"/>
        <w:rPr>
          <w:rFonts w:hint="eastAsia" w:asciiTheme="majorEastAsia" w:hAnsiTheme="majorEastAsia" w:eastAsiaTheme="majorEastAsia" w:cstheme="majorEastAsia"/>
        </w:rPr>
      </w:pPr>
    </w:p>
    <w:p>
      <w:pPr>
        <w:pStyle w:val="2"/>
        <w:ind w:firstLine="210"/>
        <w:jc w:val="center"/>
        <w:rPr>
          <w:rFonts w:hint="eastAsia" w:asciiTheme="majorEastAsia" w:hAnsiTheme="majorEastAsia" w:eastAsiaTheme="majorEastAsia" w:cstheme="majorEastAsia"/>
        </w:rPr>
      </w:pPr>
    </w:p>
    <w:tbl>
      <w:tblPr>
        <w:tblStyle w:val="15"/>
        <w:tblW w:w="13246" w:type="dxa"/>
        <w:tblInd w:w="-725" w:type="dxa"/>
        <w:tblLayout w:type="fixed"/>
        <w:tblCellMar>
          <w:top w:w="15" w:type="dxa"/>
          <w:left w:w="15" w:type="dxa"/>
          <w:bottom w:w="15" w:type="dxa"/>
          <w:right w:w="15" w:type="dxa"/>
        </w:tblCellMar>
      </w:tblPr>
      <w:tblGrid>
        <w:gridCol w:w="246"/>
        <w:gridCol w:w="479"/>
        <w:gridCol w:w="90"/>
        <w:gridCol w:w="1795"/>
        <w:gridCol w:w="90"/>
        <w:gridCol w:w="1770"/>
        <w:gridCol w:w="90"/>
        <w:gridCol w:w="1620"/>
        <w:gridCol w:w="90"/>
        <w:gridCol w:w="1800"/>
        <w:gridCol w:w="90"/>
        <w:gridCol w:w="2407"/>
        <w:gridCol w:w="90"/>
        <w:gridCol w:w="2499"/>
        <w:gridCol w:w="90"/>
      </w:tblGrid>
      <w:tr>
        <w:tblPrEx>
          <w:tblLayout w:type="fixed"/>
          <w:tblCellMar>
            <w:top w:w="15" w:type="dxa"/>
            <w:left w:w="15" w:type="dxa"/>
            <w:bottom w:w="15" w:type="dxa"/>
            <w:right w:w="15" w:type="dxa"/>
          </w:tblCellMar>
        </w:tblPrEx>
        <w:trPr>
          <w:gridAfter w:val="1"/>
          <w:wAfter w:w="90" w:type="dxa"/>
          <w:trHeight w:val="390" w:hRule="atLeast"/>
        </w:trPr>
        <w:tc>
          <w:tcPr>
            <w:tcW w:w="10567" w:type="dxa"/>
            <w:gridSpan w:val="12"/>
            <w:shd w:val="clear" w:color="auto" w:fill="FFFFFF"/>
            <w:vAlign w:val="center"/>
          </w:tcPr>
          <w:p>
            <w:pPr>
              <w:widowControl/>
              <w:jc w:val="center"/>
              <w:textAlignment w:val="center"/>
              <w:rPr>
                <w:rFonts w:hint="eastAsia" w:ascii="隶书" w:eastAsia="隶书" w:cs="宋体"/>
                <w:color w:val="000000"/>
                <w:sz w:val="40"/>
                <w:szCs w:val="40"/>
              </w:rPr>
            </w:pPr>
            <w:r>
              <w:rPr>
                <w:rFonts w:hint="eastAsia" w:ascii="隶书" w:eastAsia="隶书" w:cs="宋体"/>
                <w:color w:val="000000"/>
                <w:sz w:val="40"/>
                <w:szCs w:val="40"/>
              </w:rPr>
              <w:t>国储林基地项目苗木采购</w:t>
            </w:r>
          </w:p>
          <w:p>
            <w:pPr>
              <w:widowControl/>
              <w:jc w:val="center"/>
              <w:textAlignment w:val="center"/>
              <w:rPr>
                <w:rFonts w:hint="eastAsia" w:ascii="宋体" w:hAnsi="宋体" w:cs="宋体"/>
                <w:b/>
                <w:color w:val="000000"/>
                <w:sz w:val="24"/>
              </w:rPr>
            </w:pPr>
            <w:r>
              <w:rPr>
                <w:rFonts w:hint="eastAsia" w:ascii="宋体" w:hAnsi="宋体" w:cs="宋体"/>
                <w:b/>
                <w:color w:val="000000"/>
                <w:kern w:val="0"/>
                <w:sz w:val="36"/>
                <w:szCs w:val="36"/>
                <w:lang w:bidi="ar"/>
              </w:rPr>
              <w:t>招标清单（E包）</w:t>
            </w:r>
          </w:p>
        </w:tc>
        <w:tc>
          <w:tcPr>
            <w:tcW w:w="2589" w:type="dxa"/>
            <w:gridSpan w:val="2"/>
            <w:vAlign w:val="center"/>
          </w:tcPr>
          <w:p>
            <w:pPr>
              <w:rPr>
                <w:rFonts w:hint="eastAsia" w:ascii="宋体" w:hAnsi="宋体" w:cs="宋体"/>
                <w:color w:val="000000"/>
                <w:sz w:val="22"/>
                <w:szCs w:val="22"/>
              </w:rPr>
            </w:pPr>
          </w:p>
        </w:tc>
      </w:tr>
      <w:tr>
        <w:tblPrEx>
          <w:tblLayout w:type="fixed"/>
          <w:tblCellMar>
            <w:top w:w="15" w:type="dxa"/>
            <w:left w:w="15" w:type="dxa"/>
            <w:bottom w:w="15" w:type="dxa"/>
            <w:right w:w="15" w:type="dxa"/>
          </w:tblCellMar>
        </w:tblPrEx>
        <w:trPr>
          <w:gridAfter w:val="1"/>
          <w:wAfter w:w="90" w:type="dxa"/>
          <w:trHeight w:val="375" w:hRule="atLeast"/>
        </w:trPr>
        <w:tc>
          <w:tcPr>
            <w:tcW w:w="7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序号</w:t>
            </w:r>
          </w:p>
        </w:tc>
        <w:tc>
          <w:tcPr>
            <w:tcW w:w="18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树种名称</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规格（直径）cm</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 xml:space="preserve"> 数量 </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其他招标要求</w:t>
            </w:r>
          </w:p>
        </w:tc>
        <w:tc>
          <w:tcPr>
            <w:tcW w:w="24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统一要求</w:t>
            </w:r>
          </w:p>
        </w:tc>
        <w:tc>
          <w:tcPr>
            <w:tcW w:w="2589" w:type="dxa"/>
            <w:gridSpan w:val="2"/>
            <w:vAlign w:val="center"/>
          </w:tcPr>
          <w:p>
            <w:pPr>
              <w:rPr>
                <w:rFonts w:hint="eastAsia" w:ascii="宋体" w:hAnsi="宋体" w:cs="宋体"/>
                <w:color w:val="000000"/>
                <w:sz w:val="22"/>
                <w:szCs w:val="22"/>
              </w:rPr>
            </w:pPr>
          </w:p>
        </w:tc>
      </w:tr>
      <w:tr>
        <w:tblPrEx>
          <w:tblLayout w:type="fixed"/>
          <w:tblCellMar>
            <w:top w:w="15" w:type="dxa"/>
            <w:left w:w="15" w:type="dxa"/>
            <w:bottom w:w="15" w:type="dxa"/>
            <w:right w:w="15" w:type="dxa"/>
          </w:tblCellMar>
        </w:tblPrEx>
        <w:trPr>
          <w:gridAfter w:val="1"/>
          <w:wAfter w:w="90" w:type="dxa"/>
          <w:trHeight w:val="375" w:hRule="atLeast"/>
        </w:trPr>
        <w:tc>
          <w:tcPr>
            <w:tcW w:w="725" w:type="dxa"/>
            <w:gridSpan w:val="2"/>
            <w:vMerge w:val="restart"/>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w:t>
            </w:r>
          </w:p>
        </w:tc>
        <w:tc>
          <w:tcPr>
            <w:tcW w:w="1885" w:type="dxa"/>
            <w:gridSpan w:val="2"/>
            <w:vMerge w:val="restart"/>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黄金垂柳</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M5</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 xml:space="preserve"> 500 </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全冠，八倍土球，分支点2.5米</w:t>
            </w:r>
          </w:p>
        </w:tc>
        <w:tc>
          <w:tcPr>
            <w:tcW w:w="24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无病虫害，一级苗</w:t>
            </w:r>
          </w:p>
        </w:tc>
        <w:tc>
          <w:tcPr>
            <w:tcW w:w="2589" w:type="dxa"/>
            <w:gridSpan w:val="2"/>
            <w:vAlign w:val="center"/>
          </w:tcPr>
          <w:p>
            <w:pPr>
              <w:rPr>
                <w:rFonts w:hint="eastAsia" w:ascii="宋体" w:hAnsi="宋体" w:cs="宋体"/>
                <w:color w:val="000000"/>
                <w:sz w:val="22"/>
                <w:szCs w:val="22"/>
              </w:rPr>
            </w:pPr>
          </w:p>
        </w:tc>
      </w:tr>
      <w:tr>
        <w:tblPrEx>
          <w:tblLayout w:type="fixed"/>
          <w:tblCellMar>
            <w:top w:w="15" w:type="dxa"/>
            <w:left w:w="15" w:type="dxa"/>
            <w:bottom w:w="15" w:type="dxa"/>
            <w:right w:w="15" w:type="dxa"/>
          </w:tblCellMar>
        </w:tblPrEx>
        <w:trPr>
          <w:gridAfter w:val="1"/>
          <w:wAfter w:w="90" w:type="dxa"/>
          <w:trHeight w:val="375" w:hRule="atLeast"/>
        </w:trPr>
        <w:tc>
          <w:tcPr>
            <w:tcW w:w="725" w:type="dxa"/>
            <w:gridSpan w:val="2"/>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28"/>
                <w:szCs w:val="28"/>
              </w:rPr>
            </w:pPr>
          </w:p>
        </w:tc>
        <w:tc>
          <w:tcPr>
            <w:tcW w:w="1885" w:type="dxa"/>
            <w:gridSpan w:val="2"/>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28"/>
                <w:szCs w:val="28"/>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M10</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 xml:space="preserve"> 10 </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全冠，八倍土球，分支点2.5米</w:t>
            </w:r>
          </w:p>
        </w:tc>
        <w:tc>
          <w:tcPr>
            <w:tcW w:w="24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无病虫害，一级苗</w:t>
            </w:r>
          </w:p>
        </w:tc>
        <w:tc>
          <w:tcPr>
            <w:tcW w:w="2589" w:type="dxa"/>
            <w:gridSpan w:val="2"/>
            <w:vAlign w:val="center"/>
          </w:tcPr>
          <w:p>
            <w:pPr>
              <w:rPr>
                <w:rFonts w:hint="eastAsia" w:ascii="宋体" w:hAnsi="宋体" w:cs="宋体"/>
                <w:color w:val="000000"/>
                <w:sz w:val="22"/>
                <w:szCs w:val="22"/>
              </w:rPr>
            </w:pPr>
          </w:p>
        </w:tc>
      </w:tr>
      <w:tr>
        <w:tblPrEx>
          <w:tblLayout w:type="fixed"/>
          <w:tblCellMar>
            <w:top w:w="15" w:type="dxa"/>
            <w:left w:w="15" w:type="dxa"/>
            <w:bottom w:w="15" w:type="dxa"/>
            <w:right w:w="15" w:type="dxa"/>
          </w:tblCellMar>
        </w:tblPrEx>
        <w:trPr>
          <w:gridBefore w:val="1"/>
          <w:wBefore w:w="246" w:type="dxa"/>
          <w:trHeight w:val="375" w:hRule="atLeast"/>
        </w:trPr>
        <w:tc>
          <w:tcPr>
            <w:tcW w:w="569" w:type="dxa"/>
            <w:gridSpan w:val="2"/>
            <w:vMerge w:val="restart"/>
            <w:tcBorders>
              <w:left w:val="single" w:color="000000" w:sz="4" w:space="0"/>
              <w:right w:val="single" w:color="000000" w:sz="4" w:space="0"/>
            </w:tcBorders>
            <w:shd w:val="clear" w:color="auto" w:fill="FFFFFF"/>
            <w:vAlign w:val="center"/>
          </w:tcPr>
          <w:p>
            <w:pPr>
              <w:jc w:val="center"/>
              <w:rPr>
                <w:rFonts w:hint="eastAsia" w:ascii="宋体" w:hAnsi="宋体" w:cs="宋体"/>
                <w:color w:val="000000"/>
                <w:sz w:val="28"/>
                <w:szCs w:val="28"/>
              </w:rPr>
            </w:pPr>
          </w:p>
        </w:tc>
        <w:tc>
          <w:tcPr>
            <w:tcW w:w="1885" w:type="dxa"/>
            <w:gridSpan w:val="2"/>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28"/>
                <w:szCs w:val="28"/>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M12</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 xml:space="preserve"> 10 </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全冠，八倍土球，分支点2.5米</w:t>
            </w:r>
          </w:p>
        </w:tc>
        <w:tc>
          <w:tcPr>
            <w:tcW w:w="24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无病虫害，一级苗</w:t>
            </w:r>
          </w:p>
        </w:tc>
        <w:tc>
          <w:tcPr>
            <w:tcW w:w="2589" w:type="dxa"/>
            <w:gridSpan w:val="2"/>
            <w:vAlign w:val="center"/>
          </w:tcPr>
          <w:p>
            <w:pPr>
              <w:rPr>
                <w:rFonts w:hint="eastAsia" w:ascii="宋体" w:hAnsi="宋体" w:cs="宋体"/>
                <w:color w:val="000000"/>
                <w:sz w:val="22"/>
                <w:szCs w:val="22"/>
              </w:rPr>
            </w:pPr>
          </w:p>
        </w:tc>
      </w:tr>
      <w:tr>
        <w:tblPrEx>
          <w:tblLayout w:type="fixed"/>
          <w:tblCellMar>
            <w:top w:w="15" w:type="dxa"/>
            <w:left w:w="15" w:type="dxa"/>
            <w:bottom w:w="15" w:type="dxa"/>
            <w:right w:w="15" w:type="dxa"/>
          </w:tblCellMar>
        </w:tblPrEx>
        <w:trPr>
          <w:gridBefore w:val="1"/>
          <w:wBefore w:w="246" w:type="dxa"/>
          <w:trHeight w:val="375" w:hRule="atLeast"/>
        </w:trPr>
        <w:tc>
          <w:tcPr>
            <w:tcW w:w="569" w:type="dxa"/>
            <w:gridSpan w:val="2"/>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28"/>
                <w:szCs w:val="28"/>
              </w:rPr>
            </w:pPr>
          </w:p>
        </w:tc>
        <w:tc>
          <w:tcPr>
            <w:tcW w:w="1885" w:type="dxa"/>
            <w:gridSpan w:val="2"/>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28"/>
                <w:szCs w:val="28"/>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M14</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 xml:space="preserve"> 10 </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全冠，八倍土球，分支点2.5米</w:t>
            </w:r>
          </w:p>
        </w:tc>
        <w:tc>
          <w:tcPr>
            <w:tcW w:w="24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无病虫害，一级苗</w:t>
            </w:r>
          </w:p>
        </w:tc>
        <w:tc>
          <w:tcPr>
            <w:tcW w:w="2589" w:type="dxa"/>
            <w:gridSpan w:val="2"/>
            <w:vAlign w:val="center"/>
          </w:tcPr>
          <w:p>
            <w:pPr>
              <w:rPr>
                <w:rFonts w:hint="eastAsia" w:ascii="宋体" w:hAnsi="宋体" w:cs="宋体"/>
                <w:color w:val="000000"/>
                <w:sz w:val="22"/>
                <w:szCs w:val="22"/>
              </w:rPr>
            </w:pPr>
          </w:p>
        </w:tc>
      </w:tr>
      <w:tr>
        <w:tblPrEx>
          <w:tblLayout w:type="fixed"/>
          <w:tblCellMar>
            <w:top w:w="15" w:type="dxa"/>
            <w:left w:w="15" w:type="dxa"/>
            <w:bottom w:w="15" w:type="dxa"/>
            <w:right w:w="15" w:type="dxa"/>
          </w:tblCellMar>
        </w:tblPrEx>
        <w:trPr>
          <w:gridBefore w:val="1"/>
          <w:wBefore w:w="246" w:type="dxa"/>
          <w:trHeight w:val="375" w:hRule="atLeast"/>
        </w:trPr>
        <w:tc>
          <w:tcPr>
            <w:tcW w:w="569" w:type="dxa"/>
            <w:gridSpan w:val="2"/>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28"/>
                <w:szCs w:val="28"/>
              </w:rPr>
            </w:pPr>
          </w:p>
        </w:tc>
        <w:tc>
          <w:tcPr>
            <w:tcW w:w="1885" w:type="dxa"/>
            <w:gridSpan w:val="2"/>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28"/>
                <w:szCs w:val="28"/>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M16</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 xml:space="preserve"> 10 </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全冠，八倍土球，分支点2.5米</w:t>
            </w:r>
          </w:p>
        </w:tc>
        <w:tc>
          <w:tcPr>
            <w:tcW w:w="24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无病虫害，一级苗</w:t>
            </w:r>
          </w:p>
        </w:tc>
        <w:tc>
          <w:tcPr>
            <w:tcW w:w="2589" w:type="dxa"/>
            <w:gridSpan w:val="2"/>
            <w:vAlign w:val="center"/>
          </w:tcPr>
          <w:p>
            <w:pPr>
              <w:rPr>
                <w:rFonts w:hint="eastAsia" w:ascii="宋体" w:hAnsi="宋体" w:cs="宋体"/>
                <w:color w:val="000000"/>
                <w:sz w:val="22"/>
                <w:szCs w:val="22"/>
              </w:rPr>
            </w:pPr>
          </w:p>
        </w:tc>
      </w:tr>
      <w:tr>
        <w:tblPrEx>
          <w:tblLayout w:type="fixed"/>
          <w:tblCellMar>
            <w:top w:w="15" w:type="dxa"/>
            <w:left w:w="15" w:type="dxa"/>
            <w:bottom w:w="15" w:type="dxa"/>
            <w:right w:w="15" w:type="dxa"/>
          </w:tblCellMar>
        </w:tblPrEx>
        <w:trPr>
          <w:gridBefore w:val="1"/>
          <w:wBefore w:w="246" w:type="dxa"/>
          <w:trHeight w:val="375" w:hRule="atLeast"/>
        </w:trPr>
        <w:tc>
          <w:tcPr>
            <w:tcW w:w="569" w:type="dxa"/>
            <w:gridSpan w:val="2"/>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28"/>
                <w:szCs w:val="28"/>
              </w:rPr>
            </w:pPr>
          </w:p>
        </w:tc>
        <w:tc>
          <w:tcPr>
            <w:tcW w:w="1885" w:type="dxa"/>
            <w:gridSpan w:val="2"/>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28"/>
                <w:szCs w:val="28"/>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M18</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 xml:space="preserve"> 10 </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全冠，八倍土球，分支点2.5米</w:t>
            </w:r>
          </w:p>
        </w:tc>
        <w:tc>
          <w:tcPr>
            <w:tcW w:w="24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无病虫害，一级苗</w:t>
            </w:r>
          </w:p>
        </w:tc>
        <w:tc>
          <w:tcPr>
            <w:tcW w:w="2589" w:type="dxa"/>
            <w:gridSpan w:val="2"/>
            <w:vAlign w:val="center"/>
          </w:tcPr>
          <w:p>
            <w:pPr>
              <w:rPr>
                <w:rFonts w:hint="eastAsia" w:ascii="宋体" w:hAnsi="宋体" w:cs="宋体"/>
                <w:color w:val="000000"/>
                <w:sz w:val="22"/>
                <w:szCs w:val="22"/>
              </w:rPr>
            </w:pPr>
          </w:p>
        </w:tc>
      </w:tr>
      <w:tr>
        <w:tblPrEx>
          <w:tblLayout w:type="fixed"/>
          <w:tblCellMar>
            <w:top w:w="15" w:type="dxa"/>
            <w:left w:w="15" w:type="dxa"/>
            <w:bottom w:w="15" w:type="dxa"/>
            <w:right w:w="15" w:type="dxa"/>
          </w:tblCellMar>
        </w:tblPrEx>
        <w:trPr>
          <w:gridBefore w:val="1"/>
          <w:wBefore w:w="246" w:type="dxa"/>
          <w:trHeight w:val="375" w:hRule="atLeast"/>
        </w:trPr>
        <w:tc>
          <w:tcPr>
            <w:tcW w:w="569" w:type="dxa"/>
            <w:gridSpan w:val="2"/>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28"/>
                <w:szCs w:val="28"/>
              </w:rPr>
            </w:pPr>
          </w:p>
        </w:tc>
        <w:tc>
          <w:tcPr>
            <w:tcW w:w="1885" w:type="dxa"/>
            <w:gridSpan w:val="2"/>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28"/>
                <w:szCs w:val="28"/>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M20</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 xml:space="preserve"> 10 </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全冠，八倍土球，分支点2.5米</w:t>
            </w:r>
          </w:p>
        </w:tc>
        <w:tc>
          <w:tcPr>
            <w:tcW w:w="24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无病虫害，一级苗</w:t>
            </w:r>
          </w:p>
        </w:tc>
        <w:tc>
          <w:tcPr>
            <w:tcW w:w="2589" w:type="dxa"/>
            <w:gridSpan w:val="2"/>
            <w:vAlign w:val="center"/>
          </w:tcPr>
          <w:p>
            <w:pPr>
              <w:rPr>
                <w:rFonts w:hint="eastAsia" w:ascii="宋体" w:hAnsi="宋体" w:cs="宋体"/>
                <w:color w:val="000000"/>
                <w:sz w:val="22"/>
                <w:szCs w:val="22"/>
              </w:rPr>
            </w:pPr>
          </w:p>
        </w:tc>
      </w:tr>
      <w:tr>
        <w:tblPrEx>
          <w:tblLayout w:type="fixed"/>
          <w:tblCellMar>
            <w:top w:w="15" w:type="dxa"/>
            <w:left w:w="15" w:type="dxa"/>
            <w:bottom w:w="15" w:type="dxa"/>
            <w:right w:w="15" w:type="dxa"/>
          </w:tblCellMar>
        </w:tblPrEx>
        <w:trPr>
          <w:gridBefore w:val="1"/>
          <w:wBefore w:w="246" w:type="dxa"/>
          <w:trHeight w:val="375" w:hRule="atLeast"/>
        </w:trPr>
        <w:tc>
          <w:tcPr>
            <w:tcW w:w="569" w:type="dxa"/>
            <w:gridSpan w:val="2"/>
            <w:vMerge w:val="continue"/>
            <w:tcBorders>
              <w:left w:val="single" w:color="000000" w:sz="4" w:space="0"/>
              <w:bottom w:val="single" w:color="auto" w:sz="4" w:space="0"/>
              <w:right w:val="single" w:color="000000" w:sz="4" w:space="0"/>
            </w:tcBorders>
            <w:shd w:val="clear" w:color="auto" w:fill="FFFFFF"/>
            <w:vAlign w:val="center"/>
          </w:tcPr>
          <w:p>
            <w:pPr>
              <w:jc w:val="center"/>
              <w:rPr>
                <w:rFonts w:hint="eastAsia" w:ascii="宋体" w:hAnsi="宋体" w:cs="宋体"/>
                <w:color w:val="000000"/>
                <w:sz w:val="28"/>
                <w:szCs w:val="28"/>
              </w:rPr>
            </w:pPr>
          </w:p>
        </w:tc>
        <w:tc>
          <w:tcPr>
            <w:tcW w:w="1885" w:type="dxa"/>
            <w:gridSpan w:val="2"/>
            <w:tcBorders>
              <w:left w:val="single" w:color="000000" w:sz="4" w:space="0"/>
              <w:bottom w:val="single" w:color="auto" w:sz="4" w:space="0"/>
              <w:right w:val="single" w:color="000000" w:sz="4" w:space="0"/>
            </w:tcBorders>
            <w:shd w:val="clear" w:color="auto" w:fill="FFFFFF"/>
            <w:vAlign w:val="center"/>
          </w:tcPr>
          <w:p>
            <w:pPr>
              <w:jc w:val="center"/>
              <w:rPr>
                <w:rFonts w:hint="eastAsia" w:ascii="宋体" w:hAnsi="宋体" w:cs="宋体"/>
                <w:color w:val="000000"/>
                <w:sz w:val="28"/>
                <w:szCs w:val="28"/>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M22</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 xml:space="preserve"> 10 </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全冠，八倍土球，分支点2.5米</w:t>
            </w:r>
          </w:p>
        </w:tc>
        <w:tc>
          <w:tcPr>
            <w:tcW w:w="24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无病虫害，一级苗</w:t>
            </w:r>
          </w:p>
        </w:tc>
        <w:tc>
          <w:tcPr>
            <w:tcW w:w="2589" w:type="dxa"/>
            <w:gridSpan w:val="2"/>
            <w:vAlign w:val="center"/>
          </w:tcPr>
          <w:p>
            <w:pPr>
              <w:rPr>
                <w:rFonts w:hint="eastAsia" w:ascii="宋体" w:hAnsi="宋体" w:cs="宋体"/>
                <w:color w:val="000000"/>
                <w:sz w:val="22"/>
                <w:szCs w:val="22"/>
              </w:rPr>
            </w:pPr>
          </w:p>
        </w:tc>
      </w:tr>
      <w:tr>
        <w:tblPrEx>
          <w:tblLayout w:type="fixed"/>
          <w:tblCellMar>
            <w:top w:w="15" w:type="dxa"/>
            <w:left w:w="15" w:type="dxa"/>
            <w:bottom w:w="15" w:type="dxa"/>
            <w:right w:w="15" w:type="dxa"/>
          </w:tblCellMar>
        </w:tblPrEx>
        <w:trPr>
          <w:gridBefore w:val="1"/>
          <w:wBefore w:w="246" w:type="dxa"/>
          <w:trHeight w:val="375" w:hRule="atLeast"/>
        </w:trPr>
        <w:tc>
          <w:tcPr>
            <w:tcW w:w="569" w:type="dxa"/>
            <w:gridSpan w:val="2"/>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2</w:t>
            </w:r>
          </w:p>
        </w:tc>
        <w:tc>
          <w:tcPr>
            <w:tcW w:w="1885" w:type="dxa"/>
            <w:gridSpan w:val="2"/>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金叶榆</w:t>
            </w:r>
          </w:p>
        </w:tc>
        <w:tc>
          <w:tcPr>
            <w:tcW w:w="1860" w:type="dxa"/>
            <w:gridSpan w:val="2"/>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D6</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 xml:space="preserve"> 1,000</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低嫁，分支点1米，45cm土球</w:t>
            </w:r>
          </w:p>
        </w:tc>
        <w:tc>
          <w:tcPr>
            <w:tcW w:w="24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无病虫害，一级苗</w:t>
            </w:r>
          </w:p>
        </w:tc>
        <w:tc>
          <w:tcPr>
            <w:tcW w:w="2589" w:type="dxa"/>
            <w:gridSpan w:val="2"/>
            <w:vAlign w:val="center"/>
          </w:tcPr>
          <w:p>
            <w:pPr>
              <w:rPr>
                <w:rFonts w:hint="eastAsia" w:ascii="宋体" w:hAnsi="宋体" w:cs="宋体"/>
                <w:color w:val="000000"/>
                <w:sz w:val="22"/>
                <w:szCs w:val="22"/>
              </w:rPr>
            </w:pPr>
          </w:p>
        </w:tc>
      </w:tr>
      <w:tr>
        <w:tblPrEx>
          <w:tblLayout w:type="fixed"/>
          <w:tblCellMar>
            <w:top w:w="15" w:type="dxa"/>
            <w:left w:w="15" w:type="dxa"/>
            <w:bottom w:w="15" w:type="dxa"/>
            <w:right w:w="15" w:type="dxa"/>
          </w:tblCellMar>
        </w:tblPrEx>
        <w:trPr>
          <w:gridBefore w:val="1"/>
          <w:wBefore w:w="246" w:type="dxa"/>
          <w:trHeight w:val="472" w:hRule="atLeast"/>
        </w:trPr>
        <w:tc>
          <w:tcPr>
            <w:tcW w:w="569" w:type="dxa"/>
            <w:gridSpan w:val="2"/>
            <w:vMerge w:val="continue"/>
            <w:tcBorders>
              <w:top w:val="single" w:color="auto" w:sz="4" w:space="0"/>
              <w:left w:val="single" w:color="auto" w:sz="4" w:space="0"/>
              <w:bottom w:val="single" w:color="auto"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8"/>
                <w:szCs w:val="28"/>
              </w:rPr>
            </w:pPr>
          </w:p>
        </w:tc>
        <w:tc>
          <w:tcPr>
            <w:tcW w:w="1885" w:type="dxa"/>
            <w:gridSpan w:val="2"/>
            <w:vMerge w:val="continue"/>
            <w:tcBorders>
              <w:top w:val="single" w:color="auto" w:sz="4" w:space="0"/>
              <w:left w:val="single" w:color="000000" w:sz="4" w:space="0"/>
              <w:bottom w:val="single" w:color="auto" w:sz="4" w:space="0"/>
              <w:right w:val="single" w:color="auto" w:sz="4" w:space="0"/>
            </w:tcBorders>
            <w:shd w:val="clear" w:color="auto" w:fill="FFFFFF"/>
            <w:vAlign w:val="center"/>
          </w:tcPr>
          <w:p>
            <w:pPr>
              <w:widowControl/>
              <w:jc w:val="center"/>
              <w:textAlignment w:val="center"/>
              <w:rPr>
                <w:rFonts w:hint="eastAsia" w:ascii="宋体" w:hAnsi="宋体" w:cs="宋体"/>
                <w:color w:val="000000"/>
                <w:sz w:val="28"/>
                <w:szCs w:val="28"/>
              </w:rPr>
            </w:pPr>
          </w:p>
        </w:tc>
        <w:tc>
          <w:tcPr>
            <w:tcW w:w="1860" w:type="dxa"/>
            <w:gridSpan w:val="2"/>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M6</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 xml:space="preserve"> 1,300 </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分支点2米，45cm土球</w:t>
            </w:r>
          </w:p>
        </w:tc>
        <w:tc>
          <w:tcPr>
            <w:tcW w:w="24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无病虫害，一级苗</w:t>
            </w:r>
          </w:p>
        </w:tc>
        <w:tc>
          <w:tcPr>
            <w:tcW w:w="2589" w:type="dxa"/>
            <w:gridSpan w:val="2"/>
            <w:vAlign w:val="center"/>
          </w:tcPr>
          <w:p>
            <w:pPr>
              <w:rPr>
                <w:rFonts w:hint="eastAsia" w:ascii="宋体" w:hAnsi="宋体" w:cs="宋体"/>
                <w:color w:val="000000"/>
                <w:sz w:val="22"/>
                <w:szCs w:val="22"/>
              </w:rPr>
            </w:pPr>
          </w:p>
        </w:tc>
      </w:tr>
      <w:tr>
        <w:tblPrEx>
          <w:tblLayout w:type="fixed"/>
          <w:tblCellMar>
            <w:top w:w="15" w:type="dxa"/>
            <w:left w:w="15" w:type="dxa"/>
            <w:bottom w:w="15" w:type="dxa"/>
            <w:right w:w="15" w:type="dxa"/>
          </w:tblCellMar>
        </w:tblPrEx>
        <w:trPr>
          <w:gridBefore w:val="1"/>
          <w:wBefore w:w="246" w:type="dxa"/>
          <w:trHeight w:val="375" w:hRule="atLeast"/>
        </w:trPr>
        <w:tc>
          <w:tcPr>
            <w:tcW w:w="569" w:type="dxa"/>
            <w:gridSpan w:val="2"/>
            <w:vMerge w:val="continue"/>
            <w:tcBorders>
              <w:top w:val="single" w:color="auto" w:sz="4" w:space="0"/>
              <w:left w:val="single" w:color="auto" w:sz="4" w:space="0"/>
              <w:bottom w:val="single" w:color="auto" w:sz="4" w:space="0"/>
              <w:right w:val="single" w:color="000000" w:sz="4" w:space="0"/>
            </w:tcBorders>
            <w:shd w:val="clear" w:color="auto" w:fill="FFFFFF"/>
            <w:vAlign w:val="center"/>
          </w:tcPr>
          <w:p>
            <w:pPr>
              <w:jc w:val="center"/>
              <w:rPr>
                <w:rFonts w:hint="eastAsia" w:ascii="宋体" w:hAnsi="宋体" w:cs="宋体"/>
                <w:color w:val="000000"/>
                <w:sz w:val="28"/>
                <w:szCs w:val="28"/>
              </w:rPr>
            </w:pPr>
          </w:p>
        </w:tc>
        <w:tc>
          <w:tcPr>
            <w:tcW w:w="1885" w:type="dxa"/>
            <w:gridSpan w:val="2"/>
            <w:vMerge w:val="continue"/>
            <w:tcBorders>
              <w:top w:val="single" w:color="auto" w:sz="4" w:space="0"/>
              <w:left w:val="single" w:color="000000" w:sz="4" w:space="0"/>
              <w:bottom w:val="single" w:color="auto" w:sz="4" w:space="0"/>
              <w:right w:val="single" w:color="auto" w:sz="4" w:space="0"/>
            </w:tcBorders>
            <w:shd w:val="clear" w:color="auto" w:fill="FFFFFF"/>
            <w:vAlign w:val="center"/>
          </w:tcPr>
          <w:p>
            <w:pPr>
              <w:jc w:val="center"/>
              <w:rPr>
                <w:rFonts w:hint="eastAsia" w:ascii="宋体" w:hAnsi="宋体" w:cs="宋体"/>
                <w:color w:val="000000"/>
                <w:sz w:val="28"/>
                <w:szCs w:val="28"/>
              </w:rPr>
            </w:pPr>
          </w:p>
        </w:tc>
        <w:tc>
          <w:tcPr>
            <w:tcW w:w="1860" w:type="dxa"/>
            <w:gridSpan w:val="2"/>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M7</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 xml:space="preserve"> 20 </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低嫁，全冠，八倍土球，分支点2米</w:t>
            </w:r>
          </w:p>
        </w:tc>
        <w:tc>
          <w:tcPr>
            <w:tcW w:w="24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无病虫害，一级苗</w:t>
            </w:r>
          </w:p>
        </w:tc>
        <w:tc>
          <w:tcPr>
            <w:tcW w:w="2589" w:type="dxa"/>
            <w:gridSpan w:val="2"/>
            <w:vAlign w:val="center"/>
          </w:tcPr>
          <w:p>
            <w:pPr>
              <w:rPr>
                <w:rFonts w:hint="eastAsia" w:ascii="宋体" w:hAnsi="宋体" w:cs="宋体"/>
                <w:color w:val="000000"/>
                <w:sz w:val="22"/>
                <w:szCs w:val="22"/>
              </w:rPr>
            </w:pPr>
          </w:p>
        </w:tc>
      </w:tr>
      <w:tr>
        <w:tblPrEx>
          <w:tblLayout w:type="fixed"/>
          <w:tblCellMar>
            <w:top w:w="15" w:type="dxa"/>
            <w:left w:w="15" w:type="dxa"/>
            <w:bottom w:w="15" w:type="dxa"/>
            <w:right w:w="15" w:type="dxa"/>
          </w:tblCellMar>
        </w:tblPrEx>
        <w:trPr>
          <w:gridBefore w:val="1"/>
          <w:wBefore w:w="246" w:type="dxa"/>
          <w:trHeight w:val="375" w:hRule="atLeast"/>
        </w:trPr>
        <w:tc>
          <w:tcPr>
            <w:tcW w:w="569" w:type="dxa"/>
            <w:gridSpan w:val="2"/>
            <w:vMerge w:val="continue"/>
            <w:tcBorders>
              <w:top w:val="single" w:color="auto" w:sz="4" w:space="0"/>
              <w:left w:val="single" w:color="auto" w:sz="4" w:space="0"/>
              <w:bottom w:val="single" w:color="auto" w:sz="4" w:space="0"/>
              <w:right w:val="single" w:color="000000" w:sz="4" w:space="0"/>
            </w:tcBorders>
            <w:shd w:val="clear" w:color="auto" w:fill="FFFFFF"/>
            <w:vAlign w:val="center"/>
          </w:tcPr>
          <w:p>
            <w:pPr>
              <w:jc w:val="center"/>
              <w:rPr>
                <w:rFonts w:hint="eastAsia" w:ascii="宋体" w:hAnsi="宋体" w:cs="宋体"/>
                <w:color w:val="000000"/>
                <w:sz w:val="28"/>
                <w:szCs w:val="28"/>
              </w:rPr>
            </w:pPr>
          </w:p>
        </w:tc>
        <w:tc>
          <w:tcPr>
            <w:tcW w:w="1885" w:type="dxa"/>
            <w:gridSpan w:val="2"/>
            <w:vMerge w:val="continue"/>
            <w:tcBorders>
              <w:top w:val="single" w:color="auto" w:sz="4" w:space="0"/>
              <w:left w:val="single" w:color="000000" w:sz="4" w:space="0"/>
              <w:bottom w:val="single" w:color="auto" w:sz="4" w:space="0"/>
              <w:right w:val="single" w:color="auto" w:sz="4" w:space="0"/>
            </w:tcBorders>
            <w:shd w:val="clear" w:color="auto" w:fill="FFFFFF"/>
            <w:vAlign w:val="center"/>
          </w:tcPr>
          <w:p>
            <w:pPr>
              <w:jc w:val="center"/>
              <w:rPr>
                <w:rFonts w:hint="eastAsia" w:ascii="宋体" w:hAnsi="宋体" w:cs="宋体"/>
                <w:color w:val="000000"/>
                <w:sz w:val="28"/>
                <w:szCs w:val="28"/>
              </w:rPr>
            </w:pPr>
          </w:p>
        </w:tc>
        <w:tc>
          <w:tcPr>
            <w:tcW w:w="1860" w:type="dxa"/>
            <w:gridSpan w:val="2"/>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M9</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 xml:space="preserve"> 30 </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低嫁，全冠，八倍土球，分支点2米</w:t>
            </w:r>
          </w:p>
        </w:tc>
        <w:tc>
          <w:tcPr>
            <w:tcW w:w="24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无病虫害，一级苗</w:t>
            </w:r>
          </w:p>
        </w:tc>
        <w:tc>
          <w:tcPr>
            <w:tcW w:w="2589" w:type="dxa"/>
            <w:gridSpan w:val="2"/>
            <w:vAlign w:val="center"/>
          </w:tcPr>
          <w:p>
            <w:pPr>
              <w:rPr>
                <w:rFonts w:hint="eastAsia" w:ascii="宋体" w:hAnsi="宋体" w:cs="宋体"/>
                <w:color w:val="000000"/>
                <w:sz w:val="22"/>
                <w:szCs w:val="22"/>
              </w:rPr>
            </w:pPr>
          </w:p>
        </w:tc>
      </w:tr>
      <w:tr>
        <w:tblPrEx>
          <w:tblLayout w:type="fixed"/>
          <w:tblCellMar>
            <w:top w:w="15" w:type="dxa"/>
            <w:left w:w="15" w:type="dxa"/>
            <w:bottom w:w="15" w:type="dxa"/>
            <w:right w:w="15" w:type="dxa"/>
          </w:tblCellMar>
        </w:tblPrEx>
        <w:trPr>
          <w:gridBefore w:val="1"/>
          <w:wBefore w:w="246" w:type="dxa"/>
          <w:trHeight w:val="375" w:hRule="atLeast"/>
        </w:trPr>
        <w:tc>
          <w:tcPr>
            <w:tcW w:w="569" w:type="dxa"/>
            <w:gridSpan w:val="2"/>
            <w:vMerge w:val="continue"/>
            <w:tcBorders>
              <w:top w:val="single" w:color="auto" w:sz="4" w:space="0"/>
              <w:left w:val="single" w:color="auto" w:sz="4" w:space="0"/>
              <w:bottom w:val="single" w:color="auto" w:sz="4" w:space="0"/>
              <w:right w:val="single" w:color="000000" w:sz="4" w:space="0"/>
            </w:tcBorders>
            <w:shd w:val="clear" w:color="auto" w:fill="FFFFFF"/>
            <w:vAlign w:val="center"/>
          </w:tcPr>
          <w:p>
            <w:pPr>
              <w:jc w:val="center"/>
              <w:rPr>
                <w:rFonts w:hint="eastAsia" w:ascii="宋体" w:hAnsi="宋体" w:cs="宋体"/>
                <w:color w:val="000000"/>
                <w:sz w:val="28"/>
                <w:szCs w:val="28"/>
              </w:rPr>
            </w:pPr>
          </w:p>
        </w:tc>
        <w:tc>
          <w:tcPr>
            <w:tcW w:w="1885" w:type="dxa"/>
            <w:gridSpan w:val="2"/>
            <w:vMerge w:val="continue"/>
            <w:tcBorders>
              <w:top w:val="single" w:color="auto" w:sz="4" w:space="0"/>
              <w:left w:val="single" w:color="000000" w:sz="4" w:space="0"/>
              <w:bottom w:val="single" w:color="auto" w:sz="4" w:space="0"/>
              <w:right w:val="single" w:color="auto" w:sz="4" w:space="0"/>
            </w:tcBorders>
            <w:shd w:val="clear" w:color="auto" w:fill="FFFFFF"/>
            <w:vAlign w:val="center"/>
          </w:tcPr>
          <w:p>
            <w:pPr>
              <w:jc w:val="center"/>
              <w:rPr>
                <w:rFonts w:hint="eastAsia" w:ascii="宋体" w:hAnsi="宋体" w:cs="宋体"/>
                <w:color w:val="000000"/>
                <w:sz w:val="28"/>
                <w:szCs w:val="28"/>
              </w:rPr>
            </w:pPr>
          </w:p>
        </w:tc>
        <w:tc>
          <w:tcPr>
            <w:tcW w:w="1860" w:type="dxa"/>
            <w:gridSpan w:val="2"/>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M10</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 xml:space="preserve"> 30 </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低嫁，全冠，八倍土球，分支点2米</w:t>
            </w:r>
          </w:p>
        </w:tc>
        <w:tc>
          <w:tcPr>
            <w:tcW w:w="24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无病虫害，一级苗</w:t>
            </w:r>
          </w:p>
        </w:tc>
        <w:tc>
          <w:tcPr>
            <w:tcW w:w="2589" w:type="dxa"/>
            <w:gridSpan w:val="2"/>
            <w:vAlign w:val="center"/>
          </w:tcPr>
          <w:p>
            <w:pPr>
              <w:rPr>
                <w:rFonts w:hint="eastAsia" w:ascii="宋体" w:hAnsi="宋体" w:cs="宋体"/>
                <w:color w:val="000000"/>
                <w:sz w:val="22"/>
                <w:szCs w:val="22"/>
              </w:rPr>
            </w:pPr>
          </w:p>
        </w:tc>
      </w:tr>
      <w:tr>
        <w:tblPrEx>
          <w:tblLayout w:type="fixed"/>
          <w:tblCellMar>
            <w:top w:w="15" w:type="dxa"/>
            <w:left w:w="15" w:type="dxa"/>
            <w:bottom w:w="15" w:type="dxa"/>
            <w:right w:w="15" w:type="dxa"/>
          </w:tblCellMar>
        </w:tblPrEx>
        <w:trPr>
          <w:gridBefore w:val="1"/>
          <w:wBefore w:w="246" w:type="dxa"/>
          <w:trHeight w:val="375" w:hRule="atLeast"/>
        </w:trPr>
        <w:tc>
          <w:tcPr>
            <w:tcW w:w="569" w:type="dxa"/>
            <w:gridSpan w:val="2"/>
            <w:vMerge w:val="continue"/>
            <w:tcBorders>
              <w:top w:val="single" w:color="auto" w:sz="4" w:space="0"/>
              <w:left w:val="single" w:color="auto" w:sz="4" w:space="0"/>
              <w:bottom w:val="single" w:color="auto" w:sz="4" w:space="0"/>
              <w:right w:val="single" w:color="000000" w:sz="4" w:space="0"/>
            </w:tcBorders>
            <w:shd w:val="clear" w:color="auto" w:fill="FFFFFF"/>
            <w:vAlign w:val="center"/>
          </w:tcPr>
          <w:p>
            <w:pPr>
              <w:jc w:val="center"/>
              <w:rPr>
                <w:rFonts w:hint="eastAsia" w:ascii="宋体" w:hAnsi="宋体" w:cs="宋体"/>
                <w:color w:val="000000"/>
                <w:sz w:val="28"/>
                <w:szCs w:val="28"/>
              </w:rPr>
            </w:pPr>
          </w:p>
        </w:tc>
        <w:tc>
          <w:tcPr>
            <w:tcW w:w="1885" w:type="dxa"/>
            <w:gridSpan w:val="2"/>
            <w:vMerge w:val="continue"/>
            <w:tcBorders>
              <w:top w:val="single" w:color="auto" w:sz="4" w:space="0"/>
              <w:left w:val="single" w:color="000000" w:sz="4" w:space="0"/>
              <w:bottom w:val="single" w:color="auto" w:sz="4" w:space="0"/>
              <w:right w:val="single" w:color="auto" w:sz="4" w:space="0"/>
            </w:tcBorders>
            <w:shd w:val="clear" w:color="auto" w:fill="FFFFFF"/>
            <w:vAlign w:val="center"/>
          </w:tcPr>
          <w:p>
            <w:pPr>
              <w:jc w:val="center"/>
              <w:rPr>
                <w:rFonts w:hint="eastAsia" w:ascii="宋体" w:hAnsi="宋体" w:cs="宋体"/>
                <w:color w:val="000000"/>
                <w:sz w:val="28"/>
                <w:szCs w:val="28"/>
              </w:rPr>
            </w:pPr>
          </w:p>
        </w:tc>
        <w:tc>
          <w:tcPr>
            <w:tcW w:w="1860" w:type="dxa"/>
            <w:gridSpan w:val="2"/>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M12</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 xml:space="preserve"> 20 </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低嫁，全冠，八倍土球，分支点2米</w:t>
            </w:r>
          </w:p>
        </w:tc>
        <w:tc>
          <w:tcPr>
            <w:tcW w:w="24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无病虫害，一级苗</w:t>
            </w:r>
          </w:p>
        </w:tc>
        <w:tc>
          <w:tcPr>
            <w:tcW w:w="2589" w:type="dxa"/>
            <w:gridSpan w:val="2"/>
            <w:vAlign w:val="center"/>
          </w:tcPr>
          <w:p>
            <w:pPr>
              <w:rPr>
                <w:rFonts w:hint="eastAsia" w:ascii="宋体" w:hAnsi="宋体" w:cs="宋体"/>
                <w:color w:val="000000"/>
                <w:sz w:val="22"/>
                <w:szCs w:val="22"/>
              </w:rPr>
            </w:pPr>
          </w:p>
        </w:tc>
      </w:tr>
      <w:tr>
        <w:tblPrEx>
          <w:tblLayout w:type="fixed"/>
          <w:tblCellMar>
            <w:top w:w="15" w:type="dxa"/>
            <w:left w:w="15" w:type="dxa"/>
            <w:bottom w:w="15" w:type="dxa"/>
            <w:right w:w="15" w:type="dxa"/>
          </w:tblCellMar>
        </w:tblPrEx>
        <w:trPr>
          <w:gridBefore w:val="1"/>
          <w:wBefore w:w="246" w:type="dxa"/>
          <w:trHeight w:val="375" w:hRule="atLeast"/>
        </w:trPr>
        <w:tc>
          <w:tcPr>
            <w:tcW w:w="569" w:type="dxa"/>
            <w:gridSpan w:val="2"/>
            <w:vMerge w:val="continue"/>
            <w:tcBorders>
              <w:top w:val="single" w:color="auto" w:sz="4" w:space="0"/>
              <w:left w:val="single" w:color="auto" w:sz="4" w:space="0"/>
              <w:bottom w:val="single" w:color="auto" w:sz="4" w:space="0"/>
              <w:right w:val="single" w:color="000000" w:sz="4" w:space="0"/>
            </w:tcBorders>
            <w:shd w:val="clear" w:color="auto" w:fill="FFFFFF"/>
            <w:vAlign w:val="center"/>
          </w:tcPr>
          <w:p>
            <w:pPr>
              <w:jc w:val="center"/>
              <w:rPr>
                <w:rFonts w:hint="eastAsia" w:ascii="宋体" w:hAnsi="宋体" w:cs="宋体"/>
                <w:color w:val="000000"/>
                <w:sz w:val="28"/>
                <w:szCs w:val="28"/>
              </w:rPr>
            </w:pPr>
          </w:p>
        </w:tc>
        <w:tc>
          <w:tcPr>
            <w:tcW w:w="1885" w:type="dxa"/>
            <w:gridSpan w:val="2"/>
            <w:vMerge w:val="continue"/>
            <w:tcBorders>
              <w:top w:val="single" w:color="auto" w:sz="4" w:space="0"/>
              <w:left w:val="single" w:color="000000" w:sz="4" w:space="0"/>
              <w:bottom w:val="single" w:color="auto" w:sz="4" w:space="0"/>
              <w:right w:val="single" w:color="auto" w:sz="4" w:space="0"/>
            </w:tcBorders>
            <w:shd w:val="clear" w:color="auto" w:fill="FFFFFF"/>
            <w:vAlign w:val="center"/>
          </w:tcPr>
          <w:p>
            <w:pPr>
              <w:jc w:val="center"/>
              <w:rPr>
                <w:rFonts w:hint="eastAsia" w:ascii="宋体" w:hAnsi="宋体" w:cs="宋体"/>
                <w:color w:val="000000"/>
                <w:sz w:val="28"/>
                <w:szCs w:val="28"/>
              </w:rPr>
            </w:pPr>
          </w:p>
        </w:tc>
        <w:tc>
          <w:tcPr>
            <w:tcW w:w="1860" w:type="dxa"/>
            <w:gridSpan w:val="2"/>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M15</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 xml:space="preserve"> 10 </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低嫁，全冠，八倍土球，分支点2米</w:t>
            </w:r>
          </w:p>
        </w:tc>
        <w:tc>
          <w:tcPr>
            <w:tcW w:w="24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无病虫害，一级苗</w:t>
            </w:r>
          </w:p>
        </w:tc>
        <w:tc>
          <w:tcPr>
            <w:tcW w:w="2589" w:type="dxa"/>
            <w:gridSpan w:val="2"/>
            <w:vAlign w:val="center"/>
          </w:tcPr>
          <w:p>
            <w:pPr>
              <w:rPr>
                <w:rFonts w:hint="eastAsia" w:ascii="宋体" w:hAnsi="宋体" w:cs="宋体"/>
                <w:color w:val="000000"/>
                <w:sz w:val="22"/>
                <w:szCs w:val="22"/>
              </w:rPr>
            </w:pPr>
          </w:p>
        </w:tc>
      </w:tr>
      <w:tr>
        <w:tblPrEx>
          <w:tblLayout w:type="fixed"/>
          <w:tblCellMar>
            <w:top w:w="15" w:type="dxa"/>
            <w:left w:w="15" w:type="dxa"/>
            <w:bottom w:w="15" w:type="dxa"/>
            <w:right w:w="15" w:type="dxa"/>
          </w:tblCellMar>
        </w:tblPrEx>
        <w:trPr>
          <w:gridBefore w:val="1"/>
          <w:wBefore w:w="246" w:type="dxa"/>
          <w:trHeight w:val="375" w:hRule="atLeast"/>
        </w:trPr>
        <w:tc>
          <w:tcPr>
            <w:tcW w:w="569" w:type="dxa"/>
            <w:gridSpan w:val="2"/>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3</w:t>
            </w:r>
          </w:p>
        </w:tc>
        <w:tc>
          <w:tcPr>
            <w:tcW w:w="1885" w:type="dxa"/>
            <w:gridSpan w:val="2"/>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元宝槭(元宝枫)</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D3</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 xml:space="preserve"> 10,000 </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分支点80cm,高3米，低嫁</w:t>
            </w:r>
          </w:p>
        </w:tc>
        <w:tc>
          <w:tcPr>
            <w:tcW w:w="24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无病虫害，一级苗</w:t>
            </w:r>
          </w:p>
        </w:tc>
        <w:tc>
          <w:tcPr>
            <w:tcW w:w="2589" w:type="dxa"/>
            <w:gridSpan w:val="2"/>
            <w:vAlign w:val="center"/>
          </w:tcPr>
          <w:p>
            <w:pPr>
              <w:rPr>
                <w:rFonts w:hint="eastAsia" w:ascii="宋体" w:hAnsi="宋体" w:cs="宋体"/>
                <w:color w:val="000000"/>
                <w:sz w:val="22"/>
                <w:szCs w:val="22"/>
              </w:rPr>
            </w:pPr>
          </w:p>
        </w:tc>
      </w:tr>
      <w:tr>
        <w:tblPrEx>
          <w:tblLayout w:type="fixed"/>
          <w:tblCellMar>
            <w:top w:w="15" w:type="dxa"/>
            <w:left w:w="15" w:type="dxa"/>
            <w:bottom w:w="15" w:type="dxa"/>
            <w:right w:w="15" w:type="dxa"/>
          </w:tblCellMar>
        </w:tblPrEx>
        <w:trPr>
          <w:gridBefore w:val="1"/>
          <w:wBefore w:w="246" w:type="dxa"/>
          <w:trHeight w:val="375" w:hRule="atLeast"/>
        </w:trPr>
        <w:tc>
          <w:tcPr>
            <w:tcW w:w="569" w:type="dxa"/>
            <w:gridSpan w:val="2"/>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eastAsia" w:ascii="宋体" w:hAnsi="宋体" w:cs="宋体"/>
                <w:color w:val="000000"/>
                <w:sz w:val="28"/>
                <w:szCs w:val="28"/>
              </w:rPr>
            </w:pPr>
          </w:p>
        </w:tc>
        <w:tc>
          <w:tcPr>
            <w:tcW w:w="1885" w:type="dxa"/>
            <w:gridSpan w:val="2"/>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eastAsia" w:ascii="宋体" w:hAnsi="宋体" w:cs="宋体"/>
                <w:color w:val="000000"/>
                <w:sz w:val="28"/>
                <w:szCs w:val="28"/>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D3</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 xml:space="preserve"> 10,750 </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分支点1.1米，高3米，低嫁</w:t>
            </w:r>
          </w:p>
        </w:tc>
        <w:tc>
          <w:tcPr>
            <w:tcW w:w="24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无病虫害，一级苗</w:t>
            </w:r>
          </w:p>
        </w:tc>
        <w:tc>
          <w:tcPr>
            <w:tcW w:w="2589" w:type="dxa"/>
            <w:gridSpan w:val="2"/>
            <w:vAlign w:val="center"/>
          </w:tcPr>
          <w:p>
            <w:pPr>
              <w:rPr>
                <w:rFonts w:hint="eastAsia" w:ascii="宋体" w:hAnsi="宋体" w:cs="宋体"/>
                <w:color w:val="000000"/>
                <w:sz w:val="22"/>
                <w:szCs w:val="22"/>
              </w:rPr>
            </w:pPr>
          </w:p>
        </w:tc>
      </w:tr>
      <w:tr>
        <w:tblPrEx>
          <w:tblLayout w:type="fixed"/>
          <w:tblCellMar>
            <w:top w:w="15" w:type="dxa"/>
            <w:left w:w="15" w:type="dxa"/>
            <w:bottom w:w="15" w:type="dxa"/>
            <w:right w:w="15" w:type="dxa"/>
          </w:tblCellMar>
        </w:tblPrEx>
        <w:trPr>
          <w:gridBefore w:val="1"/>
          <w:wBefore w:w="246" w:type="dxa"/>
          <w:trHeight w:val="375" w:hRule="atLeast"/>
        </w:trPr>
        <w:tc>
          <w:tcPr>
            <w:tcW w:w="569" w:type="dxa"/>
            <w:gridSpan w:val="2"/>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eastAsia" w:ascii="宋体" w:hAnsi="宋体" w:cs="宋体"/>
                <w:color w:val="000000"/>
                <w:sz w:val="28"/>
                <w:szCs w:val="28"/>
              </w:rPr>
            </w:pPr>
          </w:p>
        </w:tc>
        <w:tc>
          <w:tcPr>
            <w:tcW w:w="1885" w:type="dxa"/>
            <w:gridSpan w:val="2"/>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eastAsia" w:ascii="宋体" w:hAnsi="宋体" w:cs="宋体"/>
                <w:color w:val="000000"/>
                <w:sz w:val="28"/>
                <w:szCs w:val="28"/>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D3</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 xml:space="preserve"> 10,000 </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分支点1.5米，高3米，低嫁</w:t>
            </w:r>
          </w:p>
        </w:tc>
        <w:tc>
          <w:tcPr>
            <w:tcW w:w="24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无病虫害，一级苗</w:t>
            </w:r>
          </w:p>
        </w:tc>
        <w:tc>
          <w:tcPr>
            <w:tcW w:w="2589" w:type="dxa"/>
            <w:gridSpan w:val="2"/>
            <w:vAlign w:val="center"/>
          </w:tcPr>
          <w:p>
            <w:pPr>
              <w:rPr>
                <w:rFonts w:hint="eastAsia" w:ascii="宋体" w:hAnsi="宋体" w:cs="宋体"/>
                <w:color w:val="000000"/>
                <w:sz w:val="22"/>
                <w:szCs w:val="22"/>
              </w:rPr>
            </w:pPr>
          </w:p>
        </w:tc>
      </w:tr>
      <w:tr>
        <w:tblPrEx>
          <w:tblLayout w:type="fixed"/>
          <w:tblCellMar>
            <w:top w:w="15" w:type="dxa"/>
            <w:left w:w="15" w:type="dxa"/>
            <w:bottom w:w="15" w:type="dxa"/>
            <w:right w:w="15" w:type="dxa"/>
          </w:tblCellMar>
        </w:tblPrEx>
        <w:trPr>
          <w:gridBefore w:val="1"/>
          <w:wBefore w:w="246" w:type="dxa"/>
          <w:trHeight w:val="375" w:hRule="atLeast"/>
        </w:trPr>
        <w:tc>
          <w:tcPr>
            <w:tcW w:w="569" w:type="dxa"/>
            <w:gridSpan w:val="2"/>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eastAsia" w:ascii="宋体" w:hAnsi="宋体" w:cs="宋体"/>
                <w:color w:val="000000"/>
                <w:sz w:val="28"/>
                <w:szCs w:val="28"/>
              </w:rPr>
            </w:pPr>
          </w:p>
        </w:tc>
        <w:tc>
          <w:tcPr>
            <w:tcW w:w="1885" w:type="dxa"/>
            <w:gridSpan w:val="2"/>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eastAsia" w:ascii="宋体" w:hAnsi="宋体" w:cs="宋体"/>
                <w:color w:val="000000"/>
                <w:sz w:val="28"/>
                <w:szCs w:val="28"/>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D4</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 xml:space="preserve"> 7,500 </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分支点80cm,高3米，低嫁</w:t>
            </w:r>
          </w:p>
        </w:tc>
        <w:tc>
          <w:tcPr>
            <w:tcW w:w="24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无病虫害，一级苗</w:t>
            </w:r>
          </w:p>
        </w:tc>
        <w:tc>
          <w:tcPr>
            <w:tcW w:w="2589" w:type="dxa"/>
            <w:gridSpan w:val="2"/>
            <w:vAlign w:val="center"/>
          </w:tcPr>
          <w:p>
            <w:pPr>
              <w:rPr>
                <w:rFonts w:hint="eastAsia" w:ascii="宋体" w:hAnsi="宋体" w:cs="宋体"/>
                <w:color w:val="000000"/>
                <w:sz w:val="22"/>
                <w:szCs w:val="22"/>
              </w:rPr>
            </w:pPr>
          </w:p>
        </w:tc>
      </w:tr>
      <w:tr>
        <w:tblPrEx>
          <w:tblLayout w:type="fixed"/>
          <w:tblCellMar>
            <w:top w:w="15" w:type="dxa"/>
            <w:left w:w="15" w:type="dxa"/>
            <w:bottom w:w="15" w:type="dxa"/>
            <w:right w:w="15" w:type="dxa"/>
          </w:tblCellMar>
        </w:tblPrEx>
        <w:trPr>
          <w:gridBefore w:val="1"/>
          <w:wBefore w:w="246" w:type="dxa"/>
          <w:trHeight w:val="375" w:hRule="atLeast"/>
        </w:trPr>
        <w:tc>
          <w:tcPr>
            <w:tcW w:w="569" w:type="dxa"/>
            <w:gridSpan w:val="2"/>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eastAsia" w:ascii="宋体" w:hAnsi="宋体" w:cs="宋体"/>
                <w:color w:val="000000"/>
                <w:sz w:val="28"/>
                <w:szCs w:val="28"/>
              </w:rPr>
            </w:pPr>
          </w:p>
        </w:tc>
        <w:tc>
          <w:tcPr>
            <w:tcW w:w="1885" w:type="dxa"/>
            <w:gridSpan w:val="2"/>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eastAsia" w:ascii="宋体" w:hAnsi="宋体" w:cs="宋体"/>
                <w:color w:val="000000"/>
                <w:sz w:val="28"/>
                <w:szCs w:val="28"/>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D4</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 xml:space="preserve"> 7,500 </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分支点1.1米，高3米，低嫁</w:t>
            </w:r>
          </w:p>
        </w:tc>
        <w:tc>
          <w:tcPr>
            <w:tcW w:w="24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无病虫害，一级苗</w:t>
            </w:r>
          </w:p>
        </w:tc>
        <w:tc>
          <w:tcPr>
            <w:tcW w:w="2589" w:type="dxa"/>
            <w:gridSpan w:val="2"/>
            <w:vAlign w:val="center"/>
          </w:tcPr>
          <w:p>
            <w:pPr>
              <w:rPr>
                <w:rFonts w:hint="eastAsia" w:ascii="宋体" w:hAnsi="宋体" w:cs="宋体"/>
                <w:color w:val="000000"/>
                <w:sz w:val="22"/>
                <w:szCs w:val="22"/>
              </w:rPr>
            </w:pPr>
          </w:p>
        </w:tc>
      </w:tr>
      <w:tr>
        <w:tblPrEx>
          <w:tblLayout w:type="fixed"/>
          <w:tblCellMar>
            <w:top w:w="15" w:type="dxa"/>
            <w:left w:w="15" w:type="dxa"/>
            <w:bottom w:w="15" w:type="dxa"/>
            <w:right w:w="15" w:type="dxa"/>
          </w:tblCellMar>
        </w:tblPrEx>
        <w:trPr>
          <w:gridBefore w:val="1"/>
          <w:wBefore w:w="246" w:type="dxa"/>
          <w:trHeight w:val="375" w:hRule="atLeast"/>
        </w:trPr>
        <w:tc>
          <w:tcPr>
            <w:tcW w:w="569" w:type="dxa"/>
            <w:gridSpan w:val="2"/>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eastAsia" w:ascii="宋体" w:hAnsi="宋体" w:cs="宋体"/>
                <w:color w:val="000000"/>
                <w:sz w:val="28"/>
                <w:szCs w:val="28"/>
              </w:rPr>
            </w:pPr>
          </w:p>
        </w:tc>
        <w:tc>
          <w:tcPr>
            <w:tcW w:w="1885" w:type="dxa"/>
            <w:gridSpan w:val="2"/>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eastAsia" w:ascii="宋体" w:hAnsi="宋体" w:cs="宋体"/>
                <w:color w:val="000000"/>
                <w:sz w:val="28"/>
                <w:szCs w:val="28"/>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D4</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 xml:space="preserve"> 7,500 </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分支点1.5米，高3米，低嫁</w:t>
            </w:r>
          </w:p>
        </w:tc>
        <w:tc>
          <w:tcPr>
            <w:tcW w:w="24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无病虫害，一级苗</w:t>
            </w:r>
          </w:p>
        </w:tc>
        <w:tc>
          <w:tcPr>
            <w:tcW w:w="2589" w:type="dxa"/>
            <w:gridSpan w:val="2"/>
            <w:vAlign w:val="center"/>
          </w:tcPr>
          <w:p>
            <w:pPr>
              <w:rPr>
                <w:rFonts w:hint="eastAsia" w:ascii="宋体" w:hAnsi="宋体" w:cs="宋体"/>
                <w:color w:val="000000"/>
                <w:sz w:val="22"/>
                <w:szCs w:val="22"/>
              </w:rPr>
            </w:pPr>
          </w:p>
        </w:tc>
      </w:tr>
      <w:tr>
        <w:tblPrEx>
          <w:tblLayout w:type="fixed"/>
          <w:tblCellMar>
            <w:top w:w="15" w:type="dxa"/>
            <w:left w:w="15" w:type="dxa"/>
            <w:bottom w:w="15" w:type="dxa"/>
            <w:right w:w="15" w:type="dxa"/>
          </w:tblCellMar>
        </w:tblPrEx>
        <w:trPr>
          <w:gridBefore w:val="1"/>
          <w:wBefore w:w="246" w:type="dxa"/>
          <w:trHeight w:val="375" w:hRule="atLeast"/>
        </w:trPr>
        <w:tc>
          <w:tcPr>
            <w:tcW w:w="569" w:type="dxa"/>
            <w:gridSpan w:val="2"/>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eastAsia" w:ascii="宋体" w:hAnsi="宋体" w:cs="宋体"/>
                <w:color w:val="000000"/>
                <w:sz w:val="28"/>
                <w:szCs w:val="28"/>
              </w:rPr>
            </w:pPr>
          </w:p>
        </w:tc>
        <w:tc>
          <w:tcPr>
            <w:tcW w:w="1885" w:type="dxa"/>
            <w:gridSpan w:val="2"/>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eastAsia" w:ascii="宋体" w:hAnsi="宋体" w:cs="宋体"/>
                <w:color w:val="000000"/>
                <w:sz w:val="28"/>
                <w:szCs w:val="28"/>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D5</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 xml:space="preserve"> 1,500 </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分支点80cm,高3米，低嫁</w:t>
            </w:r>
          </w:p>
        </w:tc>
        <w:tc>
          <w:tcPr>
            <w:tcW w:w="24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无病虫害，一级苗</w:t>
            </w:r>
          </w:p>
        </w:tc>
        <w:tc>
          <w:tcPr>
            <w:tcW w:w="2589" w:type="dxa"/>
            <w:gridSpan w:val="2"/>
            <w:vAlign w:val="center"/>
          </w:tcPr>
          <w:p>
            <w:pPr>
              <w:rPr>
                <w:rFonts w:hint="eastAsia" w:ascii="宋体" w:hAnsi="宋体" w:cs="宋体"/>
                <w:color w:val="000000"/>
                <w:sz w:val="22"/>
                <w:szCs w:val="22"/>
              </w:rPr>
            </w:pPr>
          </w:p>
        </w:tc>
      </w:tr>
      <w:tr>
        <w:tblPrEx>
          <w:tblLayout w:type="fixed"/>
          <w:tblCellMar>
            <w:top w:w="15" w:type="dxa"/>
            <w:left w:w="15" w:type="dxa"/>
            <w:bottom w:w="15" w:type="dxa"/>
            <w:right w:w="15" w:type="dxa"/>
          </w:tblCellMar>
        </w:tblPrEx>
        <w:trPr>
          <w:gridBefore w:val="1"/>
          <w:wBefore w:w="246" w:type="dxa"/>
          <w:trHeight w:val="375" w:hRule="atLeast"/>
        </w:trPr>
        <w:tc>
          <w:tcPr>
            <w:tcW w:w="569" w:type="dxa"/>
            <w:gridSpan w:val="2"/>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eastAsia" w:ascii="宋体" w:hAnsi="宋体" w:cs="宋体"/>
                <w:color w:val="000000"/>
                <w:sz w:val="28"/>
                <w:szCs w:val="28"/>
              </w:rPr>
            </w:pPr>
          </w:p>
        </w:tc>
        <w:tc>
          <w:tcPr>
            <w:tcW w:w="1885" w:type="dxa"/>
            <w:gridSpan w:val="2"/>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eastAsia" w:ascii="宋体" w:hAnsi="宋体" w:cs="宋体"/>
                <w:color w:val="000000"/>
                <w:sz w:val="28"/>
                <w:szCs w:val="28"/>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D5</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 xml:space="preserve"> 1,500 </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分支点1.1米，高3米，低嫁</w:t>
            </w:r>
          </w:p>
        </w:tc>
        <w:tc>
          <w:tcPr>
            <w:tcW w:w="24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无病虫害，一级苗</w:t>
            </w:r>
          </w:p>
        </w:tc>
        <w:tc>
          <w:tcPr>
            <w:tcW w:w="2589" w:type="dxa"/>
            <w:gridSpan w:val="2"/>
            <w:vAlign w:val="center"/>
          </w:tcPr>
          <w:p>
            <w:pPr>
              <w:rPr>
                <w:rFonts w:hint="eastAsia" w:ascii="宋体" w:hAnsi="宋体" w:cs="宋体"/>
                <w:color w:val="000000"/>
                <w:sz w:val="22"/>
                <w:szCs w:val="22"/>
              </w:rPr>
            </w:pPr>
          </w:p>
        </w:tc>
      </w:tr>
      <w:tr>
        <w:tblPrEx>
          <w:tblLayout w:type="fixed"/>
          <w:tblCellMar>
            <w:top w:w="15" w:type="dxa"/>
            <w:left w:w="15" w:type="dxa"/>
            <w:bottom w:w="15" w:type="dxa"/>
            <w:right w:w="15" w:type="dxa"/>
          </w:tblCellMar>
        </w:tblPrEx>
        <w:trPr>
          <w:gridBefore w:val="1"/>
          <w:wBefore w:w="246" w:type="dxa"/>
          <w:trHeight w:val="375" w:hRule="atLeast"/>
        </w:trPr>
        <w:tc>
          <w:tcPr>
            <w:tcW w:w="569" w:type="dxa"/>
            <w:gridSpan w:val="2"/>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eastAsia" w:ascii="宋体" w:hAnsi="宋体" w:cs="宋体"/>
                <w:color w:val="000000"/>
                <w:sz w:val="28"/>
                <w:szCs w:val="28"/>
              </w:rPr>
            </w:pPr>
          </w:p>
        </w:tc>
        <w:tc>
          <w:tcPr>
            <w:tcW w:w="1885" w:type="dxa"/>
            <w:gridSpan w:val="2"/>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eastAsia" w:ascii="宋体" w:hAnsi="宋体" w:cs="宋体"/>
                <w:color w:val="000000"/>
                <w:sz w:val="28"/>
                <w:szCs w:val="28"/>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D5</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 xml:space="preserve"> 1,550 </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分支点1.5米，高3米，低嫁</w:t>
            </w:r>
          </w:p>
        </w:tc>
        <w:tc>
          <w:tcPr>
            <w:tcW w:w="24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无病虫害，一级苗</w:t>
            </w:r>
          </w:p>
        </w:tc>
        <w:tc>
          <w:tcPr>
            <w:tcW w:w="2589" w:type="dxa"/>
            <w:gridSpan w:val="2"/>
            <w:vAlign w:val="center"/>
          </w:tcPr>
          <w:p>
            <w:pPr>
              <w:rPr>
                <w:rFonts w:hint="eastAsia" w:ascii="宋体" w:hAnsi="宋体" w:cs="宋体"/>
                <w:color w:val="000000"/>
                <w:sz w:val="22"/>
                <w:szCs w:val="22"/>
              </w:rPr>
            </w:pPr>
          </w:p>
        </w:tc>
      </w:tr>
      <w:tr>
        <w:tblPrEx>
          <w:tblLayout w:type="fixed"/>
          <w:tblCellMar>
            <w:top w:w="15" w:type="dxa"/>
            <w:left w:w="15" w:type="dxa"/>
            <w:bottom w:w="15" w:type="dxa"/>
            <w:right w:w="15" w:type="dxa"/>
          </w:tblCellMar>
        </w:tblPrEx>
        <w:trPr>
          <w:gridBefore w:val="1"/>
          <w:wBefore w:w="246" w:type="dxa"/>
          <w:trHeight w:val="375" w:hRule="atLeast"/>
        </w:trPr>
        <w:tc>
          <w:tcPr>
            <w:tcW w:w="569" w:type="dxa"/>
            <w:gridSpan w:val="2"/>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eastAsia" w:ascii="宋体" w:hAnsi="宋体" w:cs="宋体"/>
                <w:color w:val="000000"/>
                <w:sz w:val="28"/>
                <w:szCs w:val="28"/>
              </w:rPr>
            </w:pPr>
          </w:p>
        </w:tc>
        <w:tc>
          <w:tcPr>
            <w:tcW w:w="1885" w:type="dxa"/>
            <w:gridSpan w:val="2"/>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eastAsia" w:ascii="宋体" w:hAnsi="宋体" w:cs="宋体"/>
                <w:color w:val="000000"/>
                <w:sz w:val="28"/>
                <w:szCs w:val="28"/>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D6</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 xml:space="preserve"> 50 </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全冠，八倍土球，低嫁，分支点2米</w:t>
            </w:r>
          </w:p>
        </w:tc>
        <w:tc>
          <w:tcPr>
            <w:tcW w:w="24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无病虫害，一级苗</w:t>
            </w:r>
          </w:p>
        </w:tc>
        <w:tc>
          <w:tcPr>
            <w:tcW w:w="2589" w:type="dxa"/>
            <w:gridSpan w:val="2"/>
            <w:vAlign w:val="center"/>
          </w:tcPr>
          <w:p>
            <w:pPr>
              <w:rPr>
                <w:rFonts w:hint="eastAsia" w:ascii="宋体" w:hAnsi="宋体" w:cs="宋体"/>
                <w:color w:val="000000"/>
                <w:sz w:val="22"/>
                <w:szCs w:val="22"/>
              </w:rPr>
            </w:pPr>
          </w:p>
        </w:tc>
      </w:tr>
      <w:tr>
        <w:tblPrEx>
          <w:tblLayout w:type="fixed"/>
          <w:tblCellMar>
            <w:top w:w="15" w:type="dxa"/>
            <w:left w:w="15" w:type="dxa"/>
            <w:bottom w:w="15" w:type="dxa"/>
            <w:right w:w="15" w:type="dxa"/>
          </w:tblCellMar>
        </w:tblPrEx>
        <w:trPr>
          <w:gridBefore w:val="1"/>
          <w:wBefore w:w="246" w:type="dxa"/>
          <w:trHeight w:val="375" w:hRule="atLeast"/>
        </w:trPr>
        <w:tc>
          <w:tcPr>
            <w:tcW w:w="569" w:type="dxa"/>
            <w:gridSpan w:val="2"/>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eastAsia" w:ascii="宋体" w:hAnsi="宋体" w:cs="宋体"/>
                <w:color w:val="000000"/>
                <w:sz w:val="28"/>
                <w:szCs w:val="28"/>
              </w:rPr>
            </w:pPr>
          </w:p>
        </w:tc>
        <w:tc>
          <w:tcPr>
            <w:tcW w:w="1885" w:type="dxa"/>
            <w:gridSpan w:val="2"/>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eastAsia" w:ascii="宋体" w:hAnsi="宋体" w:cs="宋体"/>
                <w:color w:val="000000"/>
                <w:sz w:val="28"/>
                <w:szCs w:val="28"/>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D8</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 xml:space="preserve"> 5 </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全冠，八倍土球，分支点2米</w:t>
            </w:r>
          </w:p>
        </w:tc>
        <w:tc>
          <w:tcPr>
            <w:tcW w:w="24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无病虫害，一级苗</w:t>
            </w:r>
          </w:p>
        </w:tc>
        <w:tc>
          <w:tcPr>
            <w:tcW w:w="2589" w:type="dxa"/>
            <w:gridSpan w:val="2"/>
            <w:vAlign w:val="center"/>
          </w:tcPr>
          <w:p>
            <w:pPr>
              <w:rPr>
                <w:rFonts w:hint="eastAsia" w:ascii="宋体" w:hAnsi="宋体" w:cs="宋体"/>
                <w:color w:val="000000"/>
                <w:sz w:val="22"/>
                <w:szCs w:val="22"/>
              </w:rPr>
            </w:pPr>
          </w:p>
        </w:tc>
      </w:tr>
      <w:tr>
        <w:tblPrEx>
          <w:tblLayout w:type="fixed"/>
          <w:tblCellMar>
            <w:top w:w="15" w:type="dxa"/>
            <w:left w:w="15" w:type="dxa"/>
            <w:bottom w:w="15" w:type="dxa"/>
            <w:right w:w="15" w:type="dxa"/>
          </w:tblCellMar>
        </w:tblPrEx>
        <w:trPr>
          <w:gridBefore w:val="1"/>
          <w:wBefore w:w="246" w:type="dxa"/>
          <w:trHeight w:val="375" w:hRule="atLeast"/>
        </w:trPr>
        <w:tc>
          <w:tcPr>
            <w:tcW w:w="569" w:type="dxa"/>
            <w:gridSpan w:val="2"/>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eastAsia" w:ascii="宋体" w:hAnsi="宋体" w:cs="宋体"/>
                <w:color w:val="000000"/>
                <w:sz w:val="28"/>
                <w:szCs w:val="28"/>
              </w:rPr>
            </w:pPr>
          </w:p>
        </w:tc>
        <w:tc>
          <w:tcPr>
            <w:tcW w:w="1885" w:type="dxa"/>
            <w:gridSpan w:val="2"/>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eastAsia" w:ascii="宋体" w:hAnsi="宋体" w:cs="宋体"/>
                <w:color w:val="000000"/>
                <w:sz w:val="28"/>
                <w:szCs w:val="28"/>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D10</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 xml:space="preserve"> 5 </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全冠，八倍土球，分支点2米</w:t>
            </w:r>
          </w:p>
        </w:tc>
        <w:tc>
          <w:tcPr>
            <w:tcW w:w="24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无病虫害，一级苗</w:t>
            </w:r>
          </w:p>
        </w:tc>
        <w:tc>
          <w:tcPr>
            <w:tcW w:w="2589" w:type="dxa"/>
            <w:gridSpan w:val="2"/>
            <w:vAlign w:val="center"/>
          </w:tcPr>
          <w:p>
            <w:pPr>
              <w:rPr>
                <w:rFonts w:hint="eastAsia" w:ascii="宋体" w:hAnsi="宋体" w:cs="宋体"/>
                <w:color w:val="000000"/>
                <w:sz w:val="22"/>
                <w:szCs w:val="22"/>
              </w:rPr>
            </w:pPr>
          </w:p>
        </w:tc>
      </w:tr>
      <w:tr>
        <w:tblPrEx>
          <w:tblLayout w:type="fixed"/>
          <w:tblCellMar>
            <w:top w:w="15" w:type="dxa"/>
            <w:left w:w="15" w:type="dxa"/>
            <w:bottom w:w="15" w:type="dxa"/>
            <w:right w:w="15" w:type="dxa"/>
          </w:tblCellMar>
        </w:tblPrEx>
        <w:trPr>
          <w:gridBefore w:val="1"/>
          <w:wBefore w:w="246" w:type="dxa"/>
          <w:trHeight w:val="375" w:hRule="atLeast"/>
        </w:trPr>
        <w:tc>
          <w:tcPr>
            <w:tcW w:w="569" w:type="dxa"/>
            <w:gridSpan w:val="2"/>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eastAsia" w:ascii="宋体" w:hAnsi="宋体" w:cs="宋体"/>
                <w:color w:val="000000"/>
                <w:sz w:val="28"/>
                <w:szCs w:val="28"/>
              </w:rPr>
            </w:pPr>
          </w:p>
        </w:tc>
        <w:tc>
          <w:tcPr>
            <w:tcW w:w="1885" w:type="dxa"/>
            <w:gridSpan w:val="2"/>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eastAsia" w:ascii="宋体" w:hAnsi="宋体" w:cs="宋体"/>
                <w:color w:val="000000"/>
                <w:sz w:val="28"/>
                <w:szCs w:val="28"/>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D12</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 xml:space="preserve"> 5 </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全冠，八倍土球</w:t>
            </w:r>
          </w:p>
        </w:tc>
        <w:tc>
          <w:tcPr>
            <w:tcW w:w="24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无病虫害，一级苗</w:t>
            </w:r>
          </w:p>
        </w:tc>
        <w:tc>
          <w:tcPr>
            <w:tcW w:w="2589" w:type="dxa"/>
            <w:gridSpan w:val="2"/>
            <w:vAlign w:val="center"/>
          </w:tcPr>
          <w:p>
            <w:pPr>
              <w:rPr>
                <w:rFonts w:hint="eastAsia" w:ascii="宋体" w:hAnsi="宋体" w:cs="宋体"/>
                <w:color w:val="000000"/>
                <w:sz w:val="22"/>
                <w:szCs w:val="22"/>
              </w:rPr>
            </w:pPr>
          </w:p>
        </w:tc>
      </w:tr>
      <w:tr>
        <w:tblPrEx>
          <w:tblLayout w:type="fixed"/>
          <w:tblCellMar>
            <w:top w:w="15" w:type="dxa"/>
            <w:left w:w="15" w:type="dxa"/>
            <w:bottom w:w="15" w:type="dxa"/>
            <w:right w:w="15" w:type="dxa"/>
          </w:tblCellMar>
        </w:tblPrEx>
        <w:trPr>
          <w:gridBefore w:val="1"/>
          <w:gridAfter w:val="1"/>
          <w:wBefore w:w="246" w:type="dxa"/>
          <w:wAfter w:w="90" w:type="dxa"/>
          <w:trHeight w:val="435" w:hRule="atLeast"/>
        </w:trPr>
        <w:tc>
          <w:tcPr>
            <w:tcW w:w="12910" w:type="dxa"/>
            <w:gridSpan w:val="13"/>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  E包控制价</w:t>
            </w:r>
            <w:r>
              <w:rPr>
                <w:rFonts w:hint="eastAsia" w:ascii="宋体" w:hAnsi="宋体"/>
                <w:color w:val="000000"/>
                <w:sz w:val="24"/>
              </w:rPr>
              <w:t xml:space="preserve">：贰佰柒拾壹万陆仟贰佰陆拾壹元整 </w:t>
            </w:r>
            <w:r>
              <w:rPr>
                <w:rFonts w:hint="eastAsia" w:ascii="宋体" w:hAnsi="宋体" w:cs="宋体"/>
                <w:color w:val="000000"/>
                <w:kern w:val="0"/>
                <w:sz w:val="22"/>
                <w:szCs w:val="22"/>
                <w:lang w:bidi="ar"/>
              </w:rPr>
              <w:t xml:space="preserve">   ￥</w:t>
            </w:r>
            <w:r>
              <w:rPr>
                <w:rFonts w:hint="eastAsia" w:ascii="宋体" w:hAnsi="宋体"/>
                <w:color w:val="000000"/>
                <w:sz w:val="24"/>
              </w:rPr>
              <w:t>2716261</w:t>
            </w:r>
            <w:r>
              <w:rPr>
                <w:rFonts w:hint="eastAsia" w:ascii="宋体" w:hAnsi="宋体" w:cs="宋体"/>
                <w:color w:val="000000"/>
                <w:kern w:val="0"/>
                <w:sz w:val="22"/>
                <w:szCs w:val="22"/>
                <w:lang w:bidi="ar"/>
              </w:rPr>
              <w:t>元（含税）</w:t>
            </w:r>
          </w:p>
        </w:tc>
      </w:tr>
    </w:tbl>
    <w:p>
      <w:pPr>
        <w:pStyle w:val="2"/>
        <w:ind w:firstLine="210"/>
        <w:rPr>
          <w:rFonts w:hint="eastAsia" w:asciiTheme="majorEastAsia" w:hAnsiTheme="majorEastAsia" w:eastAsiaTheme="majorEastAsia" w:cstheme="majorEastAsia"/>
        </w:rPr>
      </w:pPr>
    </w:p>
    <w:p>
      <w:pPr>
        <w:pStyle w:val="2"/>
        <w:ind w:left="0" w:leftChars="0" w:firstLine="0" w:firstLineChars="0"/>
        <w:rPr>
          <w:rFonts w:hint="eastAsia" w:asciiTheme="majorEastAsia" w:hAnsiTheme="majorEastAsia" w:eastAsiaTheme="majorEastAsia" w:cstheme="majorEastAsia"/>
        </w:rPr>
      </w:pPr>
    </w:p>
    <w:p>
      <w:pPr>
        <w:pStyle w:val="2"/>
        <w:ind w:left="0" w:leftChars="0" w:firstLine="0" w:firstLineChars="0"/>
        <w:rPr>
          <w:rFonts w:hint="eastAsia" w:asciiTheme="majorEastAsia" w:hAnsiTheme="majorEastAsia" w:eastAsiaTheme="majorEastAsia" w:cstheme="majorEastAsia"/>
        </w:rPr>
      </w:pPr>
    </w:p>
    <w:tbl>
      <w:tblPr>
        <w:tblStyle w:val="15"/>
        <w:tblW w:w="9853" w:type="dxa"/>
        <w:jc w:val="center"/>
        <w:tblInd w:w="0" w:type="dxa"/>
        <w:tblLayout w:type="fixed"/>
        <w:tblCellMar>
          <w:top w:w="15" w:type="dxa"/>
          <w:left w:w="15" w:type="dxa"/>
          <w:bottom w:w="15" w:type="dxa"/>
          <w:right w:w="15" w:type="dxa"/>
        </w:tblCellMar>
      </w:tblPr>
      <w:tblGrid>
        <w:gridCol w:w="765"/>
        <w:gridCol w:w="1229"/>
        <w:gridCol w:w="2509"/>
        <w:gridCol w:w="1733"/>
        <w:gridCol w:w="1817"/>
        <w:gridCol w:w="1800"/>
      </w:tblGrid>
      <w:tr>
        <w:tblPrEx>
          <w:tblLayout w:type="fixed"/>
          <w:tblCellMar>
            <w:top w:w="15" w:type="dxa"/>
            <w:left w:w="15" w:type="dxa"/>
            <w:bottom w:w="15" w:type="dxa"/>
            <w:right w:w="15" w:type="dxa"/>
          </w:tblCellMar>
        </w:tblPrEx>
        <w:trPr>
          <w:trHeight w:val="300" w:hRule="atLeast"/>
          <w:jc w:val="center"/>
        </w:trPr>
        <w:tc>
          <w:tcPr>
            <w:tcW w:w="9853" w:type="dxa"/>
            <w:gridSpan w:val="6"/>
            <w:shd w:val="clear" w:color="auto" w:fill="FFFFFF"/>
            <w:vAlign w:val="center"/>
          </w:tcPr>
          <w:p>
            <w:pPr>
              <w:widowControl/>
              <w:jc w:val="center"/>
              <w:textAlignment w:val="center"/>
              <w:rPr>
                <w:rFonts w:hint="eastAsia" w:asciiTheme="majorEastAsia" w:hAnsiTheme="majorEastAsia" w:eastAsiaTheme="majorEastAsia" w:cstheme="majorEastAsia"/>
                <w:b/>
                <w:color w:val="000000"/>
                <w:kern w:val="0"/>
                <w:sz w:val="36"/>
                <w:szCs w:val="36"/>
                <w:lang w:bidi="ar"/>
              </w:rPr>
            </w:pPr>
            <w:r>
              <w:rPr>
                <w:rFonts w:hint="eastAsia" w:asciiTheme="majorEastAsia" w:hAnsiTheme="majorEastAsia" w:eastAsiaTheme="majorEastAsia" w:cstheme="majorEastAsia"/>
                <w:color w:val="000000"/>
                <w:sz w:val="40"/>
                <w:szCs w:val="40"/>
              </w:rPr>
              <w:t>国储林基地项目苗木采购</w:t>
            </w:r>
          </w:p>
          <w:p>
            <w:pPr>
              <w:widowControl/>
              <w:jc w:val="center"/>
              <w:textAlignment w:val="center"/>
              <w:rPr>
                <w:rFonts w:hint="eastAsia" w:asciiTheme="majorEastAsia" w:hAnsiTheme="majorEastAsia" w:eastAsiaTheme="majorEastAsia" w:cstheme="majorEastAsia"/>
                <w:b/>
                <w:color w:val="000000"/>
                <w:sz w:val="24"/>
              </w:rPr>
            </w:pPr>
            <w:r>
              <w:rPr>
                <w:rFonts w:hint="eastAsia" w:asciiTheme="majorEastAsia" w:hAnsiTheme="majorEastAsia" w:eastAsiaTheme="majorEastAsia" w:cstheme="majorEastAsia"/>
                <w:b/>
                <w:color w:val="000000"/>
                <w:kern w:val="0"/>
                <w:sz w:val="36"/>
                <w:szCs w:val="36"/>
                <w:lang w:bidi="ar"/>
              </w:rPr>
              <w:t>招标清单（F包）</w:t>
            </w:r>
          </w:p>
        </w:tc>
      </w:tr>
      <w:tr>
        <w:tblPrEx>
          <w:tblLayout w:type="fixed"/>
          <w:tblCellMar>
            <w:top w:w="15" w:type="dxa"/>
            <w:left w:w="15" w:type="dxa"/>
            <w:bottom w:w="15" w:type="dxa"/>
            <w:right w:w="15" w:type="dxa"/>
          </w:tblCellMar>
        </w:tblPrEx>
        <w:trPr>
          <w:trHeight w:val="37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序号</w:t>
            </w:r>
          </w:p>
        </w:tc>
        <w:tc>
          <w:tcPr>
            <w:tcW w:w="12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树种名称</w:t>
            </w:r>
          </w:p>
        </w:tc>
        <w:tc>
          <w:tcPr>
            <w:tcW w:w="25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规格（直径）cm</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数量 </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其他招标要求</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统一要求</w:t>
            </w:r>
          </w:p>
        </w:tc>
      </w:tr>
      <w:tr>
        <w:tblPrEx>
          <w:tblLayout w:type="fixed"/>
          <w:tblCellMar>
            <w:top w:w="15" w:type="dxa"/>
            <w:left w:w="15" w:type="dxa"/>
            <w:bottom w:w="15" w:type="dxa"/>
            <w:right w:w="15" w:type="dxa"/>
          </w:tblCellMar>
        </w:tblPrEx>
        <w:trPr>
          <w:trHeight w:val="375" w:hRule="atLeast"/>
          <w:jc w:val="center"/>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1</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刺楸</w:t>
            </w:r>
          </w:p>
        </w:tc>
        <w:tc>
          <w:tcPr>
            <w:tcW w:w="25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M5</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25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M7</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25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M9</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25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M12</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8 </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25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M15</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 </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25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M28</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 </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restart"/>
            <w:tcBorders>
              <w:left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2</w:t>
            </w:r>
          </w:p>
        </w:tc>
        <w:tc>
          <w:tcPr>
            <w:tcW w:w="1229" w:type="dxa"/>
            <w:vMerge w:val="restart"/>
            <w:tcBorders>
              <w:left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栾树（黄山栾）</w:t>
            </w:r>
          </w:p>
        </w:tc>
        <w:tc>
          <w:tcPr>
            <w:tcW w:w="25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M7</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1,500 </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分支点3.5米,八倍土球</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left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229" w:type="dxa"/>
            <w:vMerge w:val="continue"/>
            <w:tcBorders>
              <w:left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25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M8</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1,500 </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分支点3.5米,八倍土球</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left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229" w:type="dxa"/>
            <w:vMerge w:val="continue"/>
            <w:tcBorders>
              <w:left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25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M9</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1,400 </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分支点3.5米,八倍土球</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480" w:hRule="atLeast"/>
          <w:jc w:val="center"/>
        </w:trPr>
        <w:tc>
          <w:tcPr>
            <w:tcW w:w="765" w:type="dxa"/>
            <w:vMerge w:val="continue"/>
            <w:tcBorders>
              <w:left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229" w:type="dxa"/>
            <w:vMerge w:val="continue"/>
            <w:tcBorders>
              <w:left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25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M10</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500 </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全冠，杆体通直，</w:t>
            </w:r>
            <w:r>
              <w:rPr>
                <w:rFonts w:hint="eastAsia" w:asciiTheme="majorEastAsia" w:hAnsiTheme="majorEastAsia" w:eastAsiaTheme="majorEastAsia" w:cstheme="majorEastAsia"/>
                <w:color w:val="000000"/>
                <w:kern w:val="0"/>
                <w:sz w:val="18"/>
                <w:szCs w:val="18"/>
                <w:lang w:bidi="ar"/>
              </w:rPr>
              <w:br w:type="textWrapping"/>
            </w:r>
            <w:r>
              <w:rPr>
                <w:rFonts w:hint="eastAsia" w:asciiTheme="majorEastAsia" w:hAnsiTheme="majorEastAsia" w:eastAsiaTheme="majorEastAsia" w:cstheme="majorEastAsia"/>
                <w:color w:val="000000"/>
                <w:kern w:val="0"/>
                <w:sz w:val="18"/>
                <w:szCs w:val="18"/>
                <w:lang w:bidi="ar"/>
              </w:rPr>
              <w:t>八倍土球，分支点3米</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480" w:hRule="atLeast"/>
          <w:jc w:val="center"/>
        </w:trPr>
        <w:tc>
          <w:tcPr>
            <w:tcW w:w="765" w:type="dxa"/>
            <w:vMerge w:val="continue"/>
            <w:tcBorders>
              <w:left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229" w:type="dxa"/>
            <w:vMerge w:val="continue"/>
            <w:tcBorders>
              <w:left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25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M11</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500 </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全冠，杆体通直，</w:t>
            </w:r>
            <w:r>
              <w:rPr>
                <w:rFonts w:hint="eastAsia" w:asciiTheme="majorEastAsia" w:hAnsiTheme="majorEastAsia" w:eastAsiaTheme="majorEastAsia" w:cstheme="majorEastAsia"/>
                <w:color w:val="000000"/>
                <w:kern w:val="0"/>
                <w:sz w:val="18"/>
                <w:szCs w:val="18"/>
                <w:lang w:bidi="ar"/>
              </w:rPr>
              <w:br w:type="textWrapping"/>
            </w:r>
            <w:r>
              <w:rPr>
                <w:rFonts w:hint="eastAsia" w:asciiTheme="majorEastAsia" w:hAnsiTheme="majorEastAsia" w:eastAsiaTheme="majorEastAsia" w:cstheme="majorEastAsia"/>
                <w:color w:val="000000"/>
                <w:kern w:val="0"/>
                <w:sz w:val="18"/>
                <w:szCs w:val="18"/>
                <w:lang w:bidi="ar"/>
              </w:rPr>
              <w:t>八倍土球，分支点3米</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480" w:hRule="atLeast"/>
          <w:jc w:val="center"/>
        </w:trPr>
        <w:tc>
          <w:tcPr>
            <w:tcW w:w="765" w:type="dxa"/>
            <w:vMerge w:val="continue"/>
            <w:tcBorders>
              <w:left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229" w:type="dxa"/>
            <w:vMerge w:val="continue"/>
            <w:tcBorders>
              <w:left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25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M12</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200 </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全冠，杆体通直，</w:t>
            </w:r>
            <w:r>
              <w:rPr>
                <w:rFonts w:hint="eastAsia" w:asciiTheme="majorEastAsia" w:hAnsiTheme="majorEastAsia" w:eastAsiaTheme="majorEastAsia" w:cstheme="majorEastAsia"/>
                <w:color w:val="000000"/>
                <w:kern w:val="0"/>
                <w:sz w:val="18"/>
                <w:szCs w:val="18"/>
                <w:lang w:bidi="ar"/>
              </w:rPr>
              <w:br w:type="textWrapping"/>
            </w:r>
            <w:r>
              <w:rPr>
                <w:rFonts w:hint="eastAsia" w:asciiTheme="majorEastAsia" w:hAnsiTheme="majorEastAsia" w:eastAsiaTheme="majorEastAsia" w:cstheme="majorEastAsia"/>
                <w:color w:val="000000"/>
                <w:kern w:val="0"/>
                <w:sz w:val="18"/>
                <w:szCs w:val="18"/>
                <w:lang w:bidi="ar"/>
              </w:rPr>
              <w:t>八倍土球，分支点3米</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480" w:hRule="atLeast"/>
          <w:jc w:val="center"/>
        </w:trPr>
        <w:tc>
          <w:tcPr>
            <w:tcW w:w="765" w:type="dxa"/>
            <w:vMerge w:val="continue"/>
            <w:tcBorders>
              <w:left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229" w:type="dxa"/>
            <w:vMerge w:val="continue"/>
            <w:tcBorders>
              <w:left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25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M13</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100 </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全冠，杆体通直，</w:t>
            </w:r>
            <w:r>
              <w:rPr>
                <w:rFonts w:hint="eastAsia" w:asciiTheme="majorEastAsia" w:hAnsiTheme="majorEastAsia" w:eastAsiaTheme="majorEastAsia" w:cstheme="majorEastAsia"/>
                <w:color w:val="000000"/>
                <w:kern w:val="0"/>
                <w:sz w:val="18"/>
                <w:szCs w:val="18"/>
                <w:lang w:bidi="ar"/>
              </w:rPr>
              <w:br w:type="textWrapping"/>
            </w:r>
            <w:r>
              <w:rPr>
                <w:rFonts w:hint="eastAsia" w:asciiTheme="majorEastAsia" w:hAnsiTheme="majorEastAsia" w:eastAsiaTheme="majorEastAsia" w:cstheme="majorEastAsia"/>
                <w:color w:val="000000"/>
                <w:kern w:val="0"/>
                <w:sz w:val="18"/>
                <w:szCs w:val="18"/>
                <w:lang w:bidi="ar"/>
              </w:rPr>
              <w:t>八倍土球，分支点3米</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3</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元宝槭(元宝枫)</w:t>
            </w:r>
          </w:p>
        </w:tc>
        <w:tc>
          <w:tcPr>
            <w:tcW w:w="25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D3</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10,000 </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分支点80cm,高3米，低嫁</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25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D3</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10,750 </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分支点1.1米，高3米，低嫁</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25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D3</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10,000 </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分支点1.5米，高3米，低嫁</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25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D4</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7,500 </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分支点80cm,高3米，低嫁</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25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D4</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7,500 </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分支点1.1米，高3米，低嫁</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25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D4</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7,500 </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分支点1.5米，高3米，低嫁</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25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D5</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1,500 </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分支点80cm,高3米，低嫁</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25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D5</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1,500 </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分支点1.1米，高3米，低嫁</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25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D5</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1,550 </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分支点1.5米，高3米，低嫁</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450"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25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D6</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 </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全冠，八倍土球，低嫁，</w:t>
            </w:r>
            <w:r>
              <w:rPr>
                <w:rFonts w:hint="eastAsia" w:asciiTheme="majorEastAsia" w:hAnsiTheme="majorEastAsia" w:eastAsiaTheme="majorEastAsia" w:cstheme="majorEastAsia"/>
                <w:color w:val="000000"/>
                <w:kern w:val="0"/>
                <w:sz w:val="18"/>
                <w:szCs w:val="18"/>
                <w:lang w:bidi="ar"/>
              </w:rPr>
              <w:br w:type="textWrapping"/>
            </w:r>
            <w:r>
              <w:rPr>
                <w:rFonts w:hint="eastAsia" w:asciiTheme="majorEastAsia" w:hAnsiTheme="majorEastAsia" w:eastAsiaTheme="majorEastAsia" w:cstheme="majorEastAsia"/>
                <w:color w:val="000000"/>
                <w:kern w:val="0"/>
                <w:sz w:val="18"/>
                <w:szCs w:val="18"/>
                <w:lang w:bidi="ar"/>
              </w:rPr>
              <w:t>分支点1.5米</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25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D8</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 </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全冠，八倍土球，分支点2米</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25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D10</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 </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全冠，八倍土球，分支点2米</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25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D12</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 </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全冠，八倍土球，分支点2米</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9853"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ind w:firstLine="210"/>
              <w:rPr>
                <w:rFonts w:hint="eastAsia" w:asciiTheme="majorEastAsia" w:hAnsiTheme="majorEastAsia" w:eastAsiaTheme="majorEastAsia" w:cstheme="majorEastAsia"/>
                <w:color w:val="000000"/>
                <w:kern w:val="0"/>
                <w:sz w:val="18"/>
                <w:szCs w:val="18"/>
                <w:lang w:bidi="ar"/>
              </w:rPr>
            </w:pPr>
            <w:r>
              <w:rPr>
                <w:rFonts w:hint="eastAsia" w:asciiTheme="majorEastAsia" w:hAnsiTheme="majorEastAsia" w:eastAsiaTheme="majorEastAsia" w:cstheme="majorEastAsia"/>
              </w:rPr>
              <w:t>F包控制价：叁佰陆拾万贰仟伍佰玖拾伍元整  ￥</w:t>
            </w:r>
            <w:r>
              <w:rPr>
                <w:rFonts w:hint="eastAsia" w:asciiTheme="majorEastAsia" w:hAnsiTheme="majorEastAsia" w:eastAsiaTheme="majorEastAsia" w:cstheme="majorEastAsia"/>
                <w:color w:val="000000"/>
                <w:sz w:val="24"/>
              </w:rPr>
              <w:t>3602595</w:t>
            </w:r>
            <w:r>
              <w:rPr>
                <w:rFonts w:hint="eastAsia" w:asciiTheme="majorEastAsia" w:hAnsiTheme="majorEastAsia" w:eastAsiaTheme="majorEastAsia" w:cstheme="majorEastAsia"/>
              </w:rPr>
              <w:t>元（含税）</w:t>
            </w:r>
          </w:p>
        </w:tc>
      </w:tr>
    </w:tbl>
    <w:p>
      <w:pPr>
        <w:pStyle w:val="9"/>
        <w:shd w:val="clear" w:color="auto" w:fill="FFFFFF"/>
        <w:snapToGrid w:val="0"/>
        <w:spacing w:beforeAutospacing="0" w:afterAutospacing="0" w:line="360" w:lineRule="auto"/>
        <w:ind w:firstLine="503"/>
        <w:rPr>
          <w:rFonts w:hint="eastAsia"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三、其它要求</w:t>
      </w:r>
    </w:p>
    <w:p>
      <w:pPr>
        <w:pStyle w:val="9"/>
        <w:shd w:val="clear" w:color="auto" w:fill="FFFFFF"/>
        <w:snapToGrid w:val="0"/>
        <w:spacing w:beforeAutospacing="0" w:afterAutospacing="0" w:line="360" w:lineRule="auto"/>
        <w:ind w:firstLine="503"/>
        <w:rPr>
          <w:rFonts w:hint="eastAsia" w:asciiTheme="majorEastAsia" w:hAnsiTheme="majorEastAsia" w:eastAsiaTheme="majorEastAsia" w:cstheme="majorEastAsia"/>
          <w:b/>
          <w:kern w:val="2"/>
          <w:sz w:val="32"/>
          <w:szCs w:val="32"/>
          <w:lang w:eastAsia="zh-CN"/>
        </w:rPr>
      </w:pPr>
      <w:r>
        <w:rPr>
          <w:rFonts w:hint="eastAsia" w:asciiTheme="majorEastAsia" w:hAnsiTheme="majorEastAsia" w:eastAsiaTheme="majorEastAsia" w:cstheme="majorEastAsia"/>
          <w:kern w:val="2"/>
          <w:sz w:val="32"/>
          <w:szCs w:val="32"/>
        </w:rPr>
        <w:t>1、招标文件中所列需求为最低要求，</w:t>
      </w:r>
      <w:r>
        <w:rPr>
          <w:rFonts w:hint="eastAsia" w:asciiTheme="majorEastAsia" w:hAnsiTheme="majorEastAsia" w:eastAsiaTheme="majorEastAsia" w:cstheme="majorEastAsia"/>
          <w:b/>
          <w:kern w:val="2"/>
          <w:sz w:val="32"/>
          <w:szCs w:val="32"/>
        </w:rPr>
        <w:t>不满足为无效投标</w:t>
      </w:r>
      <w:r>
        <w:rPr>
          <w:rFonts w:hint="eastAsia" w:asciiTheme="majorEastAsia" w:hAnsiTheme="majorEastAsia" w:eastAsiaTheme="majorEastAsia" w:cstheme="majorEastAsia"/>
          <w:b/>
          <w:kern w:val="2"/>
          <w:sz w:val="32"/>
          <w:szCs w:val="32"/>
          <w:lang w:eastAsia="zh-CN"/>
        </w:rPr>
        <w:t>。</w:t>
      </w:r>
    </w:p>
    <w:p>
      <w:pPr>
        <w:pStyle w:val="9"/>
        <w:shd w:val="clear" w:color="auto" w:fill="FFFFFF"/>
        <w:snapToGrid w:val="0"/>
        <w:spacing w:beforeAutospacing="0" w:afterAutospacing="0" w:line="360" w:lineRule="auto"/>
        <w:ind w:firstLine="503"/>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sz w:val="32"/>
          <w:szCs w:val="32"/>
          <w:lang w:val="zh-CN"/>
        </w:rPr>
        <w:t>2、</w:t>
      </w:r>
      <w:r>
        <w:rPr>
          <w:rFonts w:hint="eastAsia" w:asciiTheme="majorEastAsia" w:hAnsiTheme="majorEastAsia" w:eastAsiaTheme="majorEastAsia" w:cstheme="majorEastAsia"/>
          <w:sz w:val="32"/>
          <w:szCs w:val="32"/>
        </w:rPr>
        <w:t>投标文件中须有详细的实施方案，</w:t>
      </w:r>
      <w:r>
        <w:rPr>
          <w:rFonts w:hint="eastAsia" w:asciiTheme="majorEastAsia" w:hAnsiTheme="majorEastAsia" w:eastAsiaTheme="majorEastAsia" w:cstheme="majorEastAsia"/>
          <w:b/>
          <w:sz w:val="32"/>
          <w:szCs w:val="32"/>
        </w:rPr>
        <w:t>否则为无效投标。</w:t>
      </w:r>
    </w:p>
    <w:p>
      <w:pPr>
        <w:pStyle w:val="9"/>
        <w:shd w:val="clear" w:color="auto" w:fill="FFFFFF"/>
        <w:snapToGrid w:val="0"/>
        <w:spacing w:beforeAutospacing="0" w:afterAutospacing="0" w:line="360" w:lineRule="auto"/>
        <w:ind w:firstLine="503"/>
        <w:rPr>
          <w:rFonts w:hint="eastAsia" w:asciiTheme="majorEastAsia" w:hAnsiTheme="majorEastAsia" w:eastAsiaTheme="majorEastAsia" w:cstheme="majorEastAsia"/>
          <w:b/>
          <w:kern w:val="2"/>
          <w:sz w:val="32"/>
          <w:szCs w:val="32"/>
        </w:rPr>
      </w:pPr>
      <w:r>
        <w:rPr>
          <w:rFonts w:hint="eastAsia" w:asciiTheme="majorEastAsia" w:hAnsiTheme="majorEastAsia" w:eastAsiaTheme="majorEastAsia" w:cstheme="majorEastAsia"/>
          <w:kern w:val="2"/>
          <w:sz w:val="32"/>
          <w:szCs w:val="32"/>
        </w:rPr>
        <w:t>3、投标人应就该项目完整投标，</w:t>
      </w:r>
      <w:r>
        <w:rPr>
          <w:rFonts w:hint="eastAsia" w:asciiTheme="majorEastAsia" w:hAnsiTheme="majorEastAsia" w:eastAsiaTheme="majorEastAsia" w:cstheme="majorEastAsia"/>
          <w:b/>
          <w:kern w:val="2"/>
          <w:sz w:val="32"/>
          <w:szCs w:val="32"/>
        </w:rPr>
        <w:t>否则为无效投标。</w:t>
      </w:r>
    </w:p>
    <w:p>
      <w:pPr>
        <w:pStyle w:val="9"/>
        <w:shd w:val="clear" w:color="auto" w:fill="FFFFFF"/>
        <w:snapToGrid w:val="0"/>
        <w:spacing w:beforeAutospacing="0" w:afterAutospacing="0" w:line="360" w:lineRule="auto"/>
        <w:ind w:firstLine="503"/>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b w:val="0"/>
          <w:bCs/>
          <w:sz w:val="32"/>
          <w:szCs w:val="32"/>
        </w:rPr>
        <w:t>4、</w:t>
      </w:r>
      <w:r>
        <w:rPr>
          <w:rFonts w:hint="eastAsia" w:asciiTheme="majorEastAsia" w:hAnsiTheme="majorEastAsia" w:eastAsiaTheme="majorEastAsia" w:cstheme="majorEastAsia"/>
          <w:sz w:val="32"/>
          <w:szCs w:val="32"/>
        </w:rPr>
        <w:t>本项目为交钥匙工程（包括与其它协作单位所产生的费用、运输成本、税费等）。</w:t>
      </w:r>
    </w:p>
    <w:p>
      <w:pPr>
        <w:pStyle w:val="9"/>
        <w:shd w:val="clear" w:color="auto" w:fill="FFFFFF"/>
        <w:snapToGrid w:val="0"/>
        <w:spacing w:beforeAutospacing="0" w:afterAutospacing="0" w:line="360" w:lineRule="auto"/>
        <w:ind w:firstLine="503"/>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t>5、预算金额</w:t>
      </w:r>
      <w:r>
        <w:rPr>
          <w:rFonts w:hint="eastAsia" w:asciiTheme="majorEastAsia" w:hAnsiTheme="majorEastAsia" w:eastAsiaTheme="majorEastAsia" w:cstheme="majorEastAsia"/>
          <w:b/>
          <w:bCs/>
          <w:sz w:val="32"/>
          <w:szCs w:val="32"/>
          <w:lang w:val="en-US" w:eastAsia="zh-CN"/>
        </w:rPr>
        <w:t>（超出者为无效投标）</w:t>
      </w:r>
    </w:p>
    <w:tbl>
      <w:tblPr>
        <w:tblStyle w:val="15"/>
        <w:tblpPr w:leftFromText="180" w:rightFromText="180" w:vertAnchor="text" w:horzAnchor="page" w:tblpX="2422" w:tblpY="396"/>
        <w:tblOverlap w:val="never"/>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1"/>
        <w:gridCol w:w="2734"/>
        <w:gridCol w:w="3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2651" w:type="dxa"/>
            <w:vAlign w:val="top"/>
          </w:tcPr>
          <w:p>
            <w:pPr>
              <w:keepNext w:val="0"/>
              <w:keepLines w:val="0"/>
              <w:pageBreakBefore w:val="0"/>
              <w:widowControl w:val="0"/>
              <w:kinsoku/>
              <w:wordWrap w:val="0"/>
              <w:overflowPunct/>
              <w:topLinePunct/>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sz w:val="32"/>
                <w:szCs w:val="32"/>
              </w:rPr>
              <w:t>序号</w:t>
            </w:r>
          </w:p>
        </w:tc>
        <w:tc>
          <w:tcPr>
            <w:tcW w:w="2734" w:type="dxa"/>
            <w:vAlign w:val="top"/>
          </w:tcPr>
          <w:p>
            <w:pPr>
              <w:keepNext w:val="0"/>
              <w:keepLines w:val="0"/>
              <w:pageBreakBefore w:val="0"/>
              <w:widowControl w:val="0"/>
              <w:kinsoku/>
              <w:wordWrap w:val="0"/>
              <w:overflowPunct/>
              <w:topLinePunct/>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sz w:val="32"/>
                <w:szCs w:val="32"/>
              </w:rPr>
              <w:t>包段</w:t>
            </w:r>
          </w:p>
        </w:tc>
        <w:tc>
          <w:tcPr>
            <w:tcW w:w="3120" w:type="dxa"/>
            <w:vAlign w:val="top"/>
          </w:tcPr>
          <w:p>
            <w:pPr>
              <w:keepNext w:val="0"/>
              <w:keepLines w:val="0"/>
              <w:pageBreakBefore w:val="0"/>
              <w:widowControl w:val="0"/>
              <w:kinsoku/>
              <w:wordWrap w:val="0"/>
              <w:overflowPunct/>
              <w:topLinePunct/>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sz w:val="32"/>
                <w:szCs w:val="32"/>
              </w:rPr>
              <w:t>预算上限（元)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51" w:type="dxa"/>
            <w:vAlign w:val="top"/>
          </w:tcPr>
          <w:p>
            <w:pPr>
              <w:keepNext w:val="0"/>
              <w:keepLines w:val="0"/>
              <w:pageBreakBefore w:val="0"/>
              <w:widowControl w:val="0"/>
              <w:kinsoku/>
              <w:wordWrap w:val="0"/>
              <w:overflowPunct/>
              <w:topLinePunct/>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sz w:val="32"/>
                <w:szCs w:val="32"/>
              </w:rPr>
              <w:t>1</w:t>
            </w:r>
          </w:p>
        </w:tc>
        <w:tc>
          <w:tcPr>
            <w:tcW w:w="2734" w:type="dxa"/>
            <w:vAlign w:val="top"/>
          </w:tcPr>
          <w:p>
            <w:pPr>
              <w:keepNext w:val="0"/>
              <w:keepLines w:val="0"/>
              <w:pageBreakBefore w:val="0"/>
              <w:widowControl w:val="0"/>
              <w:kinsoku/>
              <w:wordWrap w:val="0"/>
              <w:overflowPunct/>
              <w:topLinePunct/>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sz w:val="32"/>
                <w:szCs w:val="32"/>
              </w:rPr>
              <w:t>A</w:t>
            </w:r>
          </w:p>
        </w:tc>
        <w:tc>
          <w:tcPr>
            <w:tcW w:w="3120" w:type="dxa"/>
            <w:vAlign w:val="top"/>
          </w:tcPr>
          <w:p>
            <w:pPr>
              <w:keepNext w:val="0"/>
              <w:keepLines w:val="0"/>
              <w:pageBreakBefore w:val="0"/>
              <w:widowControl w:val="0"/>
              <w:kinsoku/>
              <w:wordWrap w:val="0"/>
              <w:overflowPunct/>
              <w:topLinePunct/>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sz w:val="32"/>
                <w:szCs w:val="32"/>
              </w:rPr>
              <w:t>3956761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51" w:type="dxa"/>
            <w:vAlign w:val="top"/>
          </w:tcPr>
          <w:p>
            <w:pPr>
              <w:keepNext w:val="0"/>
              <w:keepLines w:val="0"/>
              <w:pageBreakBefore w:val="0"/>
              <w:widowControl w:val="0"/>
              <w:kinsoku/>
              <w:wordWrap w:val="0"/>
              <w:overflowPunct/>
              <w:topLinePunct/>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sz w:val="32"/>
                <w:szCs w:val="32"/>
              </w:rPr>
              <w:t>2</w:t>
            </w:r>
          </w:p>
        </w:tc>
        <w:tc>
          <w:tcPr>
            <w:tcW w:w="2734" w:type="dxa"/>
            <w:vAlign w:val="top"/>
          </w:tcPr>
          <w:p>
            <w:pPr>
              <w:keepNext w:val="0"/>
              <w:keepLines w:val="0"/>
              <w:pageBreakBefore w:val="0"/>
              <w:widowControl w:val="0"/>
              <w:kinsoku/>
              <w:wordWrap w:val="0"/>
              <w:overflowPunct/>
              <w:topLinePunct/>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sz w:val="32"/>
                <w:szCs w:val="32"/>
              </w:rPr>
              <w:t>B</w:t>
            </w:r>
          </w:p>
        </w:tc>
        <w:tc>
          <w:tcPr>
            <w:tcW w:w="3120" w:type="dxa"/>
            <w:vAlign w:val="top"/>
          </w:tcPr>
          <w:p>
            <w:pPr>
              <w:keepNext w:val="0"/>
              <w:keepLines w:val="0"/>
              <w:pageBreakBefore w:val="0"/>
              <w:widowControl w:val="0"/>
              <w:kinsoku/>
              <w:wordWrap w:val="0"/>
              <w:overflowPunct/>
              <w:topLinePunct/>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sz w:val="32"/>
                <w:szCs w:val="32"/>
              </w:rPr>
              <w:t>1700129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51" w:type="dxa"/>
            <w:vAlign w:val="top"/>
          </w:tcPr>
          <w:p>
            <w:pPr>
              <w:keepNext w:val="0"/>
              <w:keepLines w:val="0"/>
              <w:pageBreakBefore w:val="0"/>
              <w:widowControl w:val="0"/>
              <w:kinsoku/>
              <w:wordWrap w:val="0"/>
              <w:overflowPunct/>
              <w:topLinePunct/>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sz w:val="32"/>
                <w:szCs w:val="32"/>
              </w:rPr>
              <w:t>3</w:t>
            </w:r>
          </w:p>
        </w:tc>
        <w:tc>
          <w:tcPr>
            <w:tcW w:w="2734" w:type="dxa"/>
            <w:vAlign w:val="top"/>
          </w:tcPr>
          <w:p>
            <w:pPr>
              <w:keepNext w:val="0"/>
              <w:keepLines w:val="0"/>
              <w:pageBreakBefore w:val="0"/>
              <w:widowControl w:val="0"/>
              <w:kinsoku/>
              <w:wordWrap w:val="0"/>
              <w:overflowPunct/>
              <w:topLinePunct/>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sz w:val="32"/>
                <w:szCs w:val="32"/>
              </w:rPr>
              <w:t>C</w:t>
            </w:r>
          </w:p>
        </w:tc>
        <w:tc>
          <w:tcPr>
            <w:tcW w:w="3120" w:type="dxa"/>
            <w:vAlign w:val="top"/>
          </w:tcPr>
          <w:p>
            <w:pPr>
              <w:keepNext w:val="0"/>
              <w:keepLines w:val="0"/>
              <w:pageBreakBefore w:val="0"/>
              <w:widowControl w:val="0"/>
              <w:kinsoku/>
              <w:wordWrap w:val="0"/>
              <w:overflowPunct/>
              <w:topLinePunct/>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sz w:val="32"/>
                <w:szCs w:val="32"/>
              </w:rPr>
              <w:t>2527553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51" w:type="dxa"/>
            <w:vAlign w:val="top"/>
          </w:tcPr>
          <w:p>
            <w:pPr>
              <w:keepNext w:val="0"/>
              <w:keepLines w:val="0"/>
              <w:pageBreakBefore w:val="0"/>
              <w:widowControl w:val="0"/>
              <w:kinsoku/>
              <w:wordWrap w:val="0"/>
              <w:overflowPunct/>
              <w:topLinePunct/>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sz w:val="32"/>
                <w:szCs w:val="32"/>
              </w:rPr>
              <w:t>4</w:t>
            </w:r>
          </w:p>
        </w:tc>
        <w:tc>
          <w:tcPr>
            <w:tcW w:w="2734" w:type="dxa"/>
            <w:vAlign w:val="top"/>
          </w:tcPr>
          <w:p>
            <w:pPr>
              <w:keepNext w:val="0"/>
              <w:keepLines w:val="0"/>
              <w:pageBreakBefore w:val="0"/>
              <w:widowControl w:val="0"/>
              <w:kinsoku/>
              <w:wordWrap w:val="0"/>
              <w:overflowPunct/>
              <w:topLinePunct/>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sz w:val="32"/>
                <w:szCs w:val="32"/>
              </w:rPr>
              <w:t>D</w:t>
            </w:r>
          </w:p>
        </w:tc>
        <w:tc>
          <w:tcPr>
            <w:tcW w:w="3120" w:type="dxa"/>
            <w:vAlign w:val="top"/>
          </w:tcPr>
          <w:p>
            <w:pPr>
              <w:keepNext w:val="0"/>
              <w:keepLines w:val="0"/>
              <w:pageBreakBefore w:val="0"/>
              <w:widowControl w:val="0"/>
              <w:kinsoku/>
              <w:wordWrap w:val="0"/>
              <w:overflowPunct/>
              <w:topLinePunct/>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sz w:val="32"/>
                <w:szCs w:val="32"/>
              </w:rPr>
              <w:t>1239909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51" w:type="dxa"/>
            <w:vAlign w:val="top"/>
          </w:tcPr>
          <w:p>
            <w:pPr>
              <w:wordWrap w:val="0"/>
              <w:topLinePunct/>
              <w:adjustRightInd w:val="0"/>
              <w:snapToGrid w:val="0"/>
              <w:jc w:val="center"/>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sz w:val="32"/>
                <w:szCs w:val="32"/>
              </w:rPr>
              <w:t>5</w:t>
            </w:r>
          </w:p>
        </w:tc>
        <w:tc>
          <w:tcPr>
            <w:tcW w:w="2734" w:type="dxa"/>
            <w:vAlign w:val="top"/>
          </w:tcPr>
          <w:p>
            <w:pPr>
              <w:wordWrap w:val="0"/>
              <w:topLinePunct/>
              <w:adjustRightInd w:val="0"/>
              <w:snapToGrid w:val="0"/>
              <w:jc w:val="center"/>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sz w:val="32"/>
                <w:szCs w:val="32"/>
              </w:rPr>
              <w:t>E</w:t>
            </w:r>
          </w:p>
        </w:tc>
        <w:tc>
          <w:tcPr>
            <w:tcW w:w="3120" w:type="dxa"/>
            <w:vAlign w:val="top"/>
          </w:tcPr>
          <w:p>
            <w:pPr>
              <w:wordWrap w:val="0"/>
              <w:topLinePunct/>
              <w:adjustRightInd w:val="0"/>
              <w:snapToGrid w:val="0"/>
              <w:jc w:val="center"/>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sz w:val="32"/>
                <w:szCs w:val="32"/>
              </w:rPr>
              <w:t>2716261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51" w:type="dxa"/>
            <w:vAlign w:val="top"/>
          </w:tcPr>
          <w:p>
            <w:pPr>
              <w:wordWrap w:val="0"/>
              <w:topLinePunct/>
              <w:adjustRightInd w:val="0"/>
              <w:snapToGrid w:val="0"/>
              <w:jc w:val="center"/>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sz w:val="32"/>
                <w:szCs w:val="32"/>
              </w:rPr>
              <w:t>6</w:t>
            </w:r>
          </w:p>
        </w:tc>
        <w:tc>
          <w:tcPr>
            <w:tcW w:w="2734" w:type="dxa"/>
            <w:vAlign w:val="top"/>
          </w:tcPr>
          <w:p>
            <w:pPr>
              <w:wordWrap w:val="0"/>
              <w:topLinePunct/>
              <w:adjustRightInd w:val="0"/>
              <w:snapToGrid w:val="0"/>
              <w:jc w:val="center"/>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sz w:val="32"/>
                <w:szCs w:val="32"/>
              </w:rPr>
              <w:t>F</w:t>
            </w:r>
          </w:p>
        </w:tc>
        <w:tc>
          <w:tcPr>
            <w:tcW w:w="3120" w:type="dxa"/>
            <w:vAlign w:val="top"/>
          </w:tcPr>
          <w:p>
            <w:pPr>
              <w:wordWrap w:val="0"/>
              <w:topLinePunct/>
              <w:adjustRightInd w:val="0"/>
              <w:snapToGrid w:val="0"/>
              <w:jc w:val="center"/>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sz w:val="32"/>
                <w:szCs w:val="32"/>
              </w:rPr>
              <w:t>3602595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51" w:type="dxa"/>
            <w:vAlign w:val="top"/>
          </w:tcPr>
          <w:p>
            <w:pPr>
              <w:wordWrap w:val="0"/>
              <w:topLinePunct/>
              <w:adjustRightInd w:val="0"/>
              <w:snapToGrid w:val="0"/>
              <w:jc w:val="center"/>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sz w:val="32"/>
                <w:szCs w:val="32"/>
              </w:rPr>
              <w:t>合计</w:t>
            </w:r>
          </w:p>
        </w:tc>
        <w:tc>
          <w:tcPr>
            <w:tcW w:w="5854" w:type="dxa"/>
            <w:gridSpan w:val="2"/>
            <w:vAlign w:val="top"/>
          </w:tcPr>
          <w:p>
            <w:pPr>
              <w:wordWrap w:val="0"/>
              <w:topLinePunct/>
              <w:adjustRightInd w:val="0"/>
              <w:snapToGrid w:val="0"/>
              <w:jc w:val="center"/>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sz w:val="32"/>
                <w:szCs w:val="32"/>
              </w:rPr>
              <w:t>15743208</w:t>
            </w:r>
            <w:r>
              <w:rPr>
                <w:rFonts w:hint="eastAsia" w:asciiTheme="majorEastAsia" w:hAnsiTheme="majorEastAsia" w:eastAsiaTheme="majorEastAsia" w:cstheme="majorEastAsia"/>
                <w:color w:val="000000"/>
                <w:sz w:val="32"/>
                <w:szCs w:val="32"/>
                <w:lang w:val="zh-CN"/>
              </w:rPr>
              <w:t>元</w:t>
            </w:r>
          </w:p>
        </w:tc>
      </w:tr>
    </w:tbl>
    <w:p>
      <w:pPr>
        <w:autoSpaceDE w:val="0"/>
        <w:autoSpaceDN w:val="0"/>
        <w:adjustRightInd w:val="0"/>
        <w:spacing w:line="360" w:lineRule="auto"/>
        <w:ind w:firstLine="627" w:firstLineChars="196"/>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6、付款方式（</w:t>
      </w:r>
      <w:r>
        <w:rPr>
          <w:rFonts w:hint="eastAsia" w:asciiTheme="majorEastAsia" w:hAnsiTheme="majorEastAsia" w:eastAsiaTheme="majorEastAsia" w:cstheme="majorEastAsia"/>
          <w:b/>
          <w:bCs/>
          <w:sz w:val="32"/>
          <w:szCs w:val="32"/>
        </w:rPr>
        <w:t>不响应者为无效投标</w:t>
      </w:r>
      <w:r>
        <w:rPr>
          <w:rFonts w:hint="eastAsia" w:asciiTheme="majorEastAsia" w:hAnsiTheme="majorEastAsia" w:eastAsiaTheme="majorEastAsia" w:cstheme="majorEastAsia"/>
          <w:sz w:val="32"/>
          <w:szCs w:val="32"/>
        </w:rPr>
        <w:t>）</w:t>
      </w:r>
    </w:p>
    <w:p>
      <w:pPr>
        <w:spacing w:line="360" w:lineRule="auto"/>
        <w:ind w:firstLine="640" w:firstLineChars="20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货物送达指定地点，经现场初验，规格及质量合格后首付款60%，供货后三个月内终验，确认供货品种、规格与合同要求相符后，一次性付清余款。每次申请付款前，供货方应开具并提交付款金额的发票。否则，不予结算。</w:t>
      </w:r>
    </w:p>
    <w:p>
      <w:pPr>
        <w:autoSpaceDE w:val="0"/>
        <w:autoSpaceDN w:val="0"/>
        <w:spacing w:line="360" w:lineRule="auto"/>
        <w:ind w:firstLine="640" w:firstLineChars="20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7、</w:t>
      </w:r>
      <w:r>
        <w:rPr>
          <w:rFonts w:hint="eastAsia" w:asciiTheme="majorEastAsia" w:hAnsiTheme="majorEastAsia" w:eastAsiaTheme="majorEastAsia" w:cstheme="majorEastAsia"/>
          <w:color w:val="000000"/>
          <w:kern w:val="0"/>
          <w:sz w:val="32"/>
          <w:szCs w:val="32"/>
          <w:lang w:val="zh-CN"/>
        </w:rPr>
        <w:t>交付</w:t>
      </w:r>
      <w:r>
        <w:rPr>
          <w:rFonts w:hint="eastAsia" w:asciiTheme="majorEastAsia" w:hAnsiTheme="majorEastAsia" w:eastAsiaTheme="majorEastAsia" w:cstheme="majorEastAsia"/>
          <w:sz w:val="32"/>
          <w:szCs w:val="32"/>
          <w:lang w:val="zh-CN"/>
        </w:rPr>
        <w:t>：苗木采购交付时间段为</w:t>
      </w:r>
      <w:r>
        <w:rPr>
          <w:rFonts w:hint="eastAsia" w:asciiTheme="majorEastAsia" w:hAnsiTheme="majorEastAsia" w:eastAsiaTheme="majorEastAsia" w:cstheme="majorEastAsia"/>
          <w:sz w:val="32"/>
          <w:szCs w:val="32"/>
        </w:rPr>
        <w:t>2018年2月20日—2018年5月31日，中标方须在接到采购方供货通知三日内将货物送达指定地点，未通知送货而送货的不予接收。采购方有权根据实际需要确定不同树种、不同规格的供货时间；有权调整同一树种、不同规格的供货数量，调整比例在20%以内上下浮动。</w:t>
      </w:r>
    </w:p>
    <w:p>
      <w:pPr>
        <w:spacing w:line="360" w:lineRule="auto"/>
        <w:ind w:firstLine="640" w:firstLineChars="200"/>
        <w:rPr>
          <w:rFonts w:hint="eastAsia" w:asciiTheme="majorEastAsia" w:hAnsiTheme="majorEastAsia" w:eastAsiaTheme="majorEastAsia" w:cstheme="majorEastAsia"/>
          <w:b/>
          <w:bCs/>
          <w:color w:val="000000"/>
          <w:sz w:val="32"/>
          <w:szCs w:val="32"/>
        </w:rPr>
      </w:pPr>
      <w:r>
        <w:rPr>
          <w:rFonts w:hint="eastAsia" w:asciiTheme="majorEastAsia" w:hAnsiTheme="majorEastAsia" w:eastAsiaTheme="majorEastAsia" w:cstheme="majorEastAsia"/>
          <w:sz w:val="32"/>
          <w:szCs w:val="32"/>
        </w:rPr>
        <w:t>8、本项目评审按照A-B-C-D-E-F的先后顺序进行评审</w:t>
      </w:r>
      <w:r>
        <w:rPr>
          <w:rFonts w:hint="eastAsia" w:asciiTheme="majorEastAsia" w:hAnsiTheme="majorEastAsia" w:eastAsiaTheme="majorEastAsia" w:cstheme="majorEastAsia"/>
          <w:sz w:val="32"/>
          <w:szCs w:val="32"/>
          <w:lang w:eastAsia="zh-CN"/>
        </w:rPr>
        <w:t>。</w:t>
      </w:r>
    </w:p>
    <w:p>
      <w:pPr>
        <w:pStyle w:val="2"/>
        <w:spacing w:after="0" w:line="360" w:lineRule="auto"/>
        <w:ind w:firstLine="640" w:firstLineChars="200"/>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sz w:val="32"/>
          <w:szCs w:val="32"/>
        </w:rPr>
        <w:t>9、合同签订前，供应商须配合采购方对其苗圃基地生长的符合招标文件规定的苗木进行现场核查，并留取影像资料。供货商须保证向本项目提供的苗木为采购方现场核查的苗木，挖树时采购方派员现场监督，杜绝假植树苗和“小老树”。若供应商不予配合或经核查不具备供货能力，则取消其中标资格。</w:t>
      </w:r>
    </w:p>
    <w:p>
      <w:pPr>
        <w:pStyle w:val="2"/>
        <w:spacing w:after="0" w:line="360" w:lineRule="auto"/>
        <w:ind w:firstLine="640" w:firstLineChars="200"/>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sz w:val="32"/>
          <w:szCs w:val="32"/>
        </w:rPr>
        <w:t>10、招标人未来会成立项目公司，独立运营本项目，发票抬头人根据招标人要求开具。</w:t>
      </w:r>
    </w:p>
    <w:p>
      <w:pPr>
        <w:widowControl/>
        <w:shd w:val="clear" w:color="auto" w:fill="FFFFFF"/>
        <w:spacing w:line="360" w:lineRule="auto"/>
        <w:jc w:val="left"/>
        <w:rPr>
          <w:rFonts w:hint="eastAsia" w:asciiTheme="majorEastAsia" w:hAnsiTheme="majorEastAsia" w:eastAsiaTheme="majorEastAsia" w:cstheme="majorEastAsia"/>
          <w:color w:val="000000"/>
          <w:kern w:val="0"/>
          <w:sz w:val="28"/>
          <w:szCs w:val="28"/>
          <w:lang w:val="zh-CN"/>
        </w:rPr>
      </w:pPr>
    </w:p>
    <w:p>
      <w:pPr>
        <w:pStyle w:val="2"/>
        <w:rPr>
          <w:rFonts w:hint="eastAsia" w:asciiTheme="majorEastAsia" w:hAnsiTheme="majorEastAsia" w:eastAsiaTheme="majorEastAsia" w:cstheme="majorEastAsia"/>
          <w:color w:val="000000"/>
          <w:kern w:val="0"/>
          <w:sz w:val="28"/>
          <w:szCs w:val="28"/>
          <w:lang w:val="zh-CN"/>
        </w:rPr>
      </w:pPr>
    </w:p>
    <w:p>
      <w:pPr>
        <w:pStyle w:val="2"/>
        <w:rPr>
          <w:rFonts w:hint="eastAsia" w:asciiTheme="majorEastAsia" w:hAnsiTheme="majorEastAsia" w:eastAsiaTheme="majorEastAsia" w:cstheme="majorEastAsia"/>
          <w:color w:val="000000"/>
          <w:kern w:val="0"/>
          <w:sz w:val="28"/>
          <w:szCs w:val="28"/>
          <w:lang w:val="zh-CN"/>
        </w:rPr>
      </w:pPr>
    </w:p>
    <w:p>
      <w:pPr>
        <w:pStyle w:val="2"/>
        <w:rPr>
          <w:rFonts w:hint="eastAsia" w:asciiTheme="majorEastAsia" w:hAnsiTheme="majorEastAsia" w:eastAsiaTheme="majorEastAsia" w:cstheme="majorEastAsia"/>
          <w:color w:val="000000"/>
          <w:kern w:val="0"/>
          <w:sz w:val="28"/>
          <w:szCs w:val="28"/>
          <w:lang w:val="zh-CN"/>
        </w:rPr>
      </w:pPr>
    </w:p>
    <w:p>
      <w:pPr>
        <w:pStyle w:val="2"/>
        <w:rPr>
          <w:rFonts w:hint="eastAsia" w:asciiTheme="majorEastAsia" w:hAnsiTheme="majorEastAsia" w:eastAsiaTheme="majorEastAsia" w:cstheme="majorEastAsia"/>
          <w:color w:val="000000"/>
          <w:kern w:val="0"/>
          <w:sz w:val="28"/>
          <w:szCs w:val="28"/>
          <w:lang w:val="zh-CN"/>
        </w:rPr>
      </w:pPr>
    </w:p>
    <w:p>
      <w:pPr>
        <w:pStyle w:val="2"/>
        <w:rPr>
          <w:rFonts w:hint="eastAsia" w:asciiTheme="majorEastAsia" w:hAnsiTheme="majorEastAsia" w:eastAsiaTheme="majorEastAsia" w:cstheme="majorEastAsia"/>
          <w:color w:val="000000"/>
          <w:kern w:val="0"/>
          <w:sz w:val="28"/>
          <w:szCs w:val="28"/>
          <w:lang w:val="zh-CN"/>
        </w:rPr>
      </w:pPr>
    </w:p>
    <w:p>
      <w:pPr>
        <w:pStyle w:val="2"/>
        <w:rPr>
          <w:rFonts w:hint="eastAsia" w:asciiTheme="majorEastAsia" w:hAnsiTheme="majorEastAsia" w:eastAsiaTheme="majorEastAsia" w:cstheme="majorEastAsia"/>
          <w:color w:val="000000"/>
          <w:kern w:val="0"/>
          <w:sz w:val="28"/>
          <w:szCs w:val="28"/>
          <w:lang w:val="zh-CN"/>
        </w:rPr>
      </w:pPr>
    </w:p>
    <w:p>
      <w:pPr>
        <w:pStyle w:val="2"/>
        <w:rPr>
          <w:rFonts w:hint="eastAsia" w:asciiTheme="majorEastAsia" w:hAnsiTheme="majorEastAsia" w:eastAsiaTheme="majorEastAsia" w:cstheme="majorEastAsia"/>
          <w:color w:val="000000"/>
          <w:kern w:val="0"/>
          <w:sz w:val="28"/>
          <w:szCs w:val="28"/>
          <w:lang w:val="zh-CN"/>
        </w:rPr>
      </w:pPr>
    </w:p>
    <w:p>
      <w:pPr>
        <w:pStyle w:val="2"/>
        <w:rPr>
          <w:rFonts w:hint="eastAsia" w:asciiTheme="majorEastAsia" w:hAnsiTheme="majorEastAsia" w:eastAsiaTheme="majorEastAsia" w:cstheme="majorEastAsia"/>
          <w:color w:val="000000"/>
          <w:kern w:val="0"/>
          <w:sz w:val="28"/>
          <w:szCs w:val="28"/>
          <w:lang w:val="zh-CN"/>
        </w:rPr>
      </w:pPr>
    </w:p>
    <w:p>
      <w:pPr>
        <w:pStyle w:val="2"/>
        <w:rPr>
          <w:rFonts w:hint="eastAsia" w:asciiTheme="majorEastAsia" w:hAnsiTheme="majorEastAsia" w:eastAsiaTheme="majorEastAsia" w:cstheme="majorEastAsia"/>
          <w:color w:val="000000"/>
          <w:kern w:val="0"/>
          <w:sz w:val="28"/>
          <w:szCs w:val="28"/>
          <w:lang w:val="zh-CN"/>
        </w:rPr>
      </w:pPr>
    </w:p>
    <w:p>
      <w:pPr>
        <w:pStyle w:val="2"/>
        <w:rPr>
          <w:rFonts w:hint="eastAsia" w:asciiTheme="majorEastAsia" w:hAnsiTheme="majorEastAsia" w:eastAsiaTheme="majorEastAsia" w:cstheme="majorEastAsia"/>
          <w:color w:val="000000"/>
          <w:kern w:val="0"/>
          <w:sz w:val="28"/>
          <w:szCs w:val="28"/>
          <w:lang w:val="zh-CN"/>
        </w:rPr>
      </w:pPr>
    </w:p>
    <w:p>
      <w:pPr>
        <w:pStyle w:val="2"/>
        <w:rPr>
          <w:rFonts w:hint="eastAsia" w:asciiTheme="majorEastAsia" w:hAnsiTheme="majorEastAsia" w:eastAsiaTheme="majorEastAsia" w:cstheme="majorEastAsia"/>
          <w:color w:val="000000"/>
          <w:kern w:val="0"/>
          <w:sz w:val="28"/>
          <w:szCs w:val="28"/>
          <w:lang w:val="zh-CN"/>
        </w:rPr>
      </w:pPr>
    </w:p>
    <w:p>
      <w:pPr>
        <w:pStyle w:val="2"/>
        <w:rPr>
          <w:rFonts w:hint="eastAsia" w:asciiTheme="majorEastAsia" w:hAnsiTheme="majorEastAsia" w:eastAsiaTheme="majorEastAsia" w:cstheme="majorEastAsia"/>
          <w:color w:val="000000"/>
          <w:kern w:val="0"/>
          <w:sz w:val="28"/>
          <w:szCs w:val="28"/>
          <w:lang w:val="zh-CN"/>
        </w:rPr>
      </w:pPr>
    </w:p>
    <w:p>
      <w:pPr>
        <w:autoSpaceDE w:val="0"/>
        <w:autoSpaceDN w:val="0"/>
        <w:adjustRightInd w:val="0"/>
        <w:jc w:val="center"/>
        <w:rPr>
          <w:rFonts w:hint="eastAsia" w:asciiTheme="majorEastAsia" w:hAnsiTheme="majorEastAsia" w:eastAsiaTheme="majorEastAsia" w:cstheme="majorEastAsia"/>
          <w:b/>
          <w:kern w:val="0"/>
          <w:sz w:val="36"/>
          <w:szCs w:val="36"/>
        </w:rPr>
      </w:pPr>
      <w:r>
        <w:rPr>
          <w:rFonts w:hint="eastAsia" w:asciiTheme="majorEastAsia" w:hAnsiTheme="majorEastAsia" w:eastAsiaTheme="majorEastAsia" w:cstheme="majorEastAsia"/>
          <w:b/>
          <w:kern w:val="0"/>
          <w:sz w:val="36"/>
          <w:szCs w:val="36"/>
        </w:rPr>
        <w:t xml:space="preserve">第三章 </w:t>
      </w:r>
      <w:r>
        <w:rPr>
          <w:rFonts w:hint="eastAsia" w:asciiTheme="majorEastAsia" w:hAnsiTheme="majorEastAsia" w:eastAsiaTheme="majorEastAsia" w:cstheme="majorEastAsia"/>
          <w:b/>
          <w:kern w:val="0"/>
          <w:sz w:val="36"/>
          <w:szCs w:val="36"/>
          <w:lang w:val="en-US" w:eastAsia="zh-CN"/>
        </w:rPr>
        <w:t xml:space="preserve"> </w:t>
      </w:r>
      <w:r>
        <w:rPr>
          <w:rFonts w:hint="eastAsia" w:asciiTheme="majorEastAsia" w:hAnsiTheme="majorEastAsia" w:eastAsiaTheme="majorEastAsia" w:cstheme="majorEastAsia"/>
          <w:b/>
          <w:kern w:val="0"/>
          <w:sz w:val="36"/>
          <w:szCs w:val="36"/>
        </w:rPr>
        <w:t>投标人须知</w:t>
      </w:r>
    </w:p>
    <w:p>
      <w:pPr>
        <w:autoSpaceDE w:val="0"/>
        <w:autoSpaceDN w:val="0"/>
        <w:adjustRightInd w:val="0"/>
        <w:spacing w:line="360" w:lineRule="auto"/>
        <w:ind w:right="-11"/>
        <w:rPr>
          <w:rFonts w:hint="eastAsia" w:asciiTheme="majorEastAsia" w:hAnsiTheme="majorEastAsia" w:eastAsiaTheme="majorEastAsia" w:cstheme="majorEastAsia"/>
          <w:b/>
          <w:sz w:val="28"/>
          <w:szCs w:val="28"/>
          <w:lang w:val="zh-CN"/>
        </w:rPr>
      </w:pPr>
    </w:p>
    <w:tbl>
      <w:tblPr>
        <w:tblStyle w:val="15"/>
        <w:tblW w:w="9713" w:type="dxa"/>
        <w:jc w:val="center"/>
        <w:tblInd w:w="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367"/>
        <w:gridCol w:w="6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55" w:type="dxa"/>
            <w:vAlign w:val="center"/>
          </w:tcPr>
          <w:p>
            <w:pPr>
              <w:autoSpaceDE w:val="0"/>
              <w:autoSpaceDN w:val="0"/>
              <w:adjustRightInd w:val="0"/>
              <w:spacing w:line="276" w:lineRule="auto"/>
              <w:jc w:val="center"/>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序号</w:t>
            </w:r>
          </w:p>
        </w:tc>
        <w:tc>
          <w:tcPr>
            <w:tcW w:w="2367" w:type="dxa"/>
            <w:vAlign w:val="center"/>
          </w:tcPr>
          <w:p>
            <w:pPr>
              <w:autoSpaceDE w:val="0"/>
              <w:autoSpaceDN w:val="0"/>
              <w:adjustRightInd w:val="0"/>
              <w:spacing w:line="276" w:lineRule="auto"/>
              <w:jc w:val="center"/>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条款名称</w:t>
            </w:r>
          </w:p>
        </w:tc>
        <w:tc>
          <w:tcPr>
            <w:tcW w:w="6491" w:type="dxa"/>
            <w:vAlign w:val="center"/>
          </w:tcPr>
          <w:p>
            <w:pPr>
              <w:autoSpaceDE w:val="0"/>
              <w:autoSpaceDN w:val="0"/>
              <w:adjustRightInd w:val="0"/>
              <w:spacing w:line="276" w:lineRule="auto"/>
              <w:jc w:val="center"/>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55" w:type="dxa"/>
            <w:vAlign w:val="center"/>
          </w:tcPr>
          <w:p>
            <w:pPr>
              <w:autoSpaceDE w:val="0"/>
              <w:autoSpaceDN w:val="0"/>
              <w:adjustRightInd w:val="0"/>
              <w:spacing w:line="276" w:lineRule="auto"/>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w:t>
            </w:r>
          </w:p>
        </w:tc>
        <w:tc>
          <w:tcPr>
            <w:tcW w:w="2367" w:type="dxa"/>
            <w:vAlign w:val="center"/>
          </w:tcPr>
          <w:p>
            <w:pPr>
              <w:autoSpaceDE w:val="0"/>
              <w:autoSpaceDN w:val="0"/>
              <w:adjustRightInd w:val="0"/>
              <w:spacing w:line="276" w:lineRule="auto"/>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采购项目</w:t>
            </w:r>
          </w:p>
        </w:tc>
        <w:tc>
          <w:tcPr>
            <w:tcW w:w="6491" w:type="dxa"/>
          </w:tcPr>
          <w:p>
            <w:pPr>
              <w:autoSpaceDE w:val="0"/>
              <w:autoSpaceDN w:val="0"/>
              <w:adjustRightInd w:val="0"/>
              <w:spacing w:line="360" w:lineRule="auto"/>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项目名称：</w:t>
            </w:r>
            <w:r>
              <w:rPr>
                <w:rFonts w:hint="eastAsia" w:asciiTheme="majorEastAsia" w:hAnsiTheme="majorEastAsia" w:eastAsiaTheme="majorEastAsia" w:cstheme="majorEastAsia"/>
                <w:sz w:val="32"/>
                <w:szCs w:val="32"/>
              </w:rPr>
              <w:t>国储林基地项目苗木采购</w:t>
            </w:r>
            <w:r>
              <w:rPr>
                <w:rFonts w:hint="eastAsia" w:asciiTheme="majorEastAsia" w:hAnsiTheme="majorEastAsia" w:eastAsiaTheme="majorEastAsia" w:cstheme="majorEastAsia"/>
                <w:sz w:val="32"/>
                <w:szCs w:val="32"/>
                <w:lang w:eastAsia="zh-CN"/>
              </w:rPr>
              <w:t>项目</w:t>
            </w:r>
          </w:p>
          <w:p>
            <w:pPr>
              <w:autoSpaceDE w:val="0"/>
              <w:autoSpaceDN w:val="0"/>
              <w:adjustRightInd w:val="0"/>
              <w:spacing w:line="360" w:lineRule="auto"/>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项目编号：</w:t>
            </w:r>
            <w:r>
              <w:rPr>
                <w:rFonts w:hint="eastAsia" w:asciiTheme="majorEastAsia" w:hAnsiTheme="majorEastAsia" w:eastAsiaTheme="majorEastAsia" w:cstheme="majorEastAsia"/>
                <w:sz w:val="28"/>
                <w:szCs w:val="28"/>
                <w:lang w:val="en-US" w:eastAsia="zh-CN"/>
              </w:rPr>
              <w:t>GZZB</w:t>
            </w:r>
            <w:r>
              <w:rPr>
                <w:rFonts w:hint="eastAsia" w:asciiTheme="majorEastAsia" w:hAnsiTheme="majorEastAsia" w:eastAsiaTheme="majorEastAsia" w:cstheme="majorEastAsia"/>
                <w:sz w:val="28"/>
                <w:szCs w:val="28"/>
              </w:rPr>
              <w:t>-G201800</w:t>
            </w:r>
            <w:r>
              <w:rPr>
                <w:rFonts w:hint="eastAsia" w:asciiTheme="majorEastAsia" w:hAnsiTheme="majorEastAsia" w:eastAsiaTheme="majorEastAsia" w:cstheme="majorEastAsia"/>
                <w:sz w:val="28"/>
                <w:szCs w:val="28"/>
                <w:lang w:val="en-US" w:eastAsia="zh-CN"/>
              </w:rPr>
              <w:t>1</w:t>
            </w:r>
            <w:r>
              <w:rPr>
                <w:rFonts w:hint="eastAsia" w:asciiTheme="majorEastAsia" w:hAnsiTheme="majorEastAsia" w:eastAsiaTheme="majorEastAsia" w:cstheme="majorEastAsia"/>
                <w:sz w:val="28"/>
                <w:szCs w:val="28"/>
              </w:rPr>
              <w:t>号</w:t>
            </w:r>
          </w:p>
          <w:p>
            <w:pPr>
              <w:autoSpaceDE w:val="0"/>
              <w:autoSpaceDN w:val="0"/>
              <w:adjustRightInd w:val="0"/>
              <w:spacing w:line="360" w:lineRule="auto"/>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项目内容：</w:t>
            </w:r>
            <w:r>
              <w:rPr>
                <w:rFonts w:hint="eastAsia" w:asciiTheme="majorEastAsia" w:hAnsiTheme="majorEastAsia" w:eastAsiaTheme="majorEastAsia" w:cstheme="majorEastAsia"/>
                <w:sz w:val="32"/>
                <w:szCs w:val="32"/>
              </w:rPr>
              <w:t>国储林基地项目苗木采购</w:t>
            </w:r>
            <w:r>
              <w:rPr>
                <w:rFonts w:hint="eastAsia" w:asciiTheme="majorEastAsia" w:hAnsiTheme="majorEastAsia" w:eastAsiaTheme="majorEastAsia" w:cstheme="majorEastAsia"/>
                <w:sz w:val="28"/>
                <w:szCs w:val="28"/>
              </w:rPr>
              <w:t>（详见采购需求）</w:t>
            </w:r>
          </w:p>
          <w:p>
            <w:pPr>
              <w:autoSpaceDE w:val="0"/>
              <w:autoSpaceDN w:val="0"/>
              <w:adjustRightInd w:val="0"/>
              <w:spacing w:line="360" w:lineRule="auto"/>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项目地址：</w:t>
            </w:r>
            <w:r>
              <w:rPr>
                <w:rFonts w:hint="eastAsia" w:asciiTheme="majorEastAsia" w:hAnsiTheme="majorEastAsia" w:eastAsiaTheme="majorEastAsia" w:cstheme="majorEastAsia"/>
                <w:sz w:val="32"/>
                <w:szCs w:val="32"/>
              </w:rPr>
              <w:t>河南省许昌市新元大道与新建107国道交叉口南2公里处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55" w:type="dxa"/>
            <w:vAlign w:val="center"/>
          </w:tcPr>
          <w:p>
            <w:pPr>
              <w:autoSpaceDE w:val="0"/>
              <w:autoSpaceDN w:val="0"/>
              <w:adjustRightInd w:val="0"/>
              <w:spacing w:line="276" w:lineRule="auto"/>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w:t>
            </w:r>
          </w:p>
        </w:tc>
        <w:tc>
          <w:tcPr>
            <w:tcW w:w="2367" w:type="dxa"/>
            <w:vAlign w:val="center"/>
          </w:tcPr>
          <w:p>
            <w:pPr>
              <w:autoSpaceDE w:val="0"/>
              <w:autoSpaceDN w:val="0"/>
              <w:adjustRightInd w:val="0"/>
              <w:spacing w:line="276" w:lineRule="auto"/>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采购人</w:t>
            </w:r>
          </w:p>
        </w:tc>
        <w:tc>
          <w:tcPr>
            <w:tcW w:w="6491" w:type="dxa"/>
            <w:vAlign w:val="center"/>
          </w:tcPr>
          <w:p>
            <w:pPr>
              <w:snapToGrid w:val="0"/>
              <w:spacing w:line="560" w:lineRule="exac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名称：许昌水投水土资源开发有限公司</w:t>
            </w:r>
          </w:p>
          <w:p>
            <w:pPr>
              <w:snapToGrid w:val="0"/>
              <w:spacing w:line="560" w:lineRule="exact"/>
              <w:jc w:val="left"/>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地址：许昌市八一路3799号</w:t>
            </w:r>
          </w:p>
          <w:p>
            <w:pPr>
              <w:snapToGrid w:val="0"/>
              <w:spacing w:line="560" w:lineRule="exact"/>
              <w:jc w:val="left"/>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联系人：邢伟亚</w:t>
            </w:r>
          </w:p>
          <w:p>
            <w:pPr>
              <w:snapToGrid w:val="0"/>
              <w:spacing w:line="560" w:lineRule="exac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zh-CN"/>
              </w:rPr>
              <w:t>联系电话：</w:t>
            </w:r>
            <w:r>
              <w:rPr>
                <w:rFonts w:hint="eastAsia" w:asciiTheme="majorEastAsia" w:hAnsiTheme="majorEastAsia" w:eastAsiaTheme="majorEastAsia" w:cstheme="majorEastAsia"/>
                <w:sz w:val="28"/>
                <w:szCs w:val="28"/>
              </w:rPr>
              <w:t>0374-6069078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55" w:type="dxa"/>
            <w:vAlign w:val="center"/>
          </w:tcPr>
          <w:p>
            <w:pPr>
              <w:autoSpaceDE w:val="0"/>
              <w:autoSpaceDN w:val="0"/>
              <w:adjustRightInd w:val="0"/>
              <w:spacing w:line="276" w:lineRule="auto"/>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w:t>
            </w:r>
          </w:p>
        </w:tc>
        <w:tc>
          <w:tcPr>
            <w:tcW w:w="2367" w:type="dxa"/>
            <w:vAlign w:val="center"/>
          </w:tcPr>
          <w:p>
            <w:pPr>
              <w:autoSpaceDE w:val="0"/>
              <w:autoSpaceDN w:val="0"/>
              <w:adjustRightInd w:val="0"/>
              <w:spacing w:line="276" w:lineRule="auto"/>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代理机构</w:t>
            </w:r>
          </w:p>
        </w:tc>
        <w:tc>
          <w:tcPr>
            <w:tcW w:w="6491" w:type="dxa"/>
            <w:vAlign w:val="center"/>
          </w:tcPr>
          <w:p>
            <w:pPr>
              <w:snapToGrid w:val="0"/>
              <w:spacing w:line="560" w:lineRule="exact"/>
              <w:jc w:val="left"/>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rPr>
              <w:t>名称：</w:t>
            </w:r>
            <w:r>
              <w:rPr>
                <w:rFonts w:hint="eastAsia" w:asciiTheme="majorEastAsia" w:hAnsiTheme="majorEastAsia" w:eastAsiaTheme="majorEastAsia" w:cstheme="majorEastAsia"/>
                <w:sz w:val="28"/>
                <w:szCs w:val="28"/>
                <w:lang w:val="zh-CN"/>
              </w:rPr>
              <w:t>河南省光大建设管理有限公司</w:t>
            </w:r>
          </w:p>
          <w:p>
            <w:pPr>
              <w:snapToGrid w:val="0"/>
              <w:spacing w:line="560" w:lineRule="exac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zh-CN"/>
              </w:rPr>
              <w:t>地址：</w:t>
            </w:r>
            <w:r>
              <w:rPr>
                <w:rFonts w:hint="eastAsia" w:asciiTheme="majorEastAsia" w:hAnsiTheme="majorEastAsia" w:eastAsiaTheme="majorEastAsia" w:cstheme="majorEastAsia"/>
                <w:sz w:val="28"/>
                <w:szCs w:val="28"/>
              </w:rPr>
              <w:t>许昌市天宝路东段许继天宝盛世花园</w:t>
            </w:r>
          </w:p>
          <w:p>
            <w:pPr>
              <w:snapToGrid w:val="0"/>
              <w:spacing w:line="560" w:lineRule="exact"/>
              <w:jc w:val="left"/>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联系人：韩加冰</w:t>
            </w:r>
          </w:p>
          <w:p>
            <w:pPr>
              <w:snapToGrid w:val="0"/>
              <w:spacing w:line="560" w:lineRule="exac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zh-CN"/>
              </w:rPr>
              <w:t>联系电话：</w:t>
            </w:r>
            <w:r>
              <w:rPr>
                <w:rFonts w:hint="eastAsia" w:asciiTheme="majorEastAsia" w:hAnsiTheme="majorEastAsia" w:eastAsiaTheme="majorEastAsia" w:cstheme="majorEastAsia"/>
                <w:sz w:val="28"/>
                <w:szCs w:val="28"/>
              </w:rPr>
              <w:t>15936354876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55" w:type="dxa"/>
            <w:vAlign w:val="center"/>
          </w:tcPr>
          <w:p>
            <w:pPr>
              <w:autoSpaceDE w:val="0"/>
              <w:autoSpaceDN w:val="0"/>
              <w:adjustRightInd w:val="0"/>
              <w:spacing w:line="276" w:lineRule="auto"/>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w:t>
            </w:r>
          </w:p>
        </w:tc>
        <w:tc>
          <w:tcPr>
            <w:tcW w:w="2367" w:type="dxa"/>
            <w:vAlign w:val="center"/>
          </w:tcPr>
          <w:p>
            <w:pPr>
              <w:autoSpaceDE w:val="0"/>
              <w:autoSpaceDN w:val="0"/>
              <w:adjustRightInd w:val="0"/>
              <w:spacing w:line="276" w:lineRule="auto"/>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合格的投标人</w:t>
            </w:r>
          </w:p>
        </w:tc>
        <w:tc>
          <w:tcPr>
            <w:tcW w:w="6491" w:type="dxa"/>
            <w:vAlign w:val="center"/>
          </w:tcPr>
          <w:p>
            <w:pPr>
              <w:autoSpaceDE w:val="0"/>
              <w:autoSpaceDN w:val="0"/>
              <w:adjustRightInd w:val="0"/>
              <w:spacing w:line="360" w:lineRule="auto"/>
              <w:jc w:val="lef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一、法人或者其他组织的营业执照等证明文件，自然人的身份证明</w:t>
            </w:r>
          </w:p>
          <w:p>
            <w:pPr>
              <w:autoSpaceDE w:val="0"/>
              <w:autoSpaceDN w:val="0"/>
              <w:adjustRightInd w:val="0"/>
              <w:spacing w:line="360" w:lineRule="auto"/>
              <w:ind w:right="-11"/>
              <w:rPr>
                <w:rFonts w:hint="eastAsia" w:asciiTheme="majorEastAsia" w:hAnsiTheme="majorEastAsia" w:eastAsiaTheme="majorEastAsia" w:cstheme="majorEastAsia"/>
                <w:bCs/>
                <w:sz w:val="28"/>
                <w:szCs w:val="28"/>
                <w:lang w:val="zh-CN"/>
              </w:rPr>
            </w:pPr>
            <w:r>
              <w:rPr>
                <w:rFonts w:hint="eastAsia" w:asciiTheme="majorEastAsia" w:hAnsiTheme="majorEastAsia" w:eastAsiaTheme="majorEastAsia" w:cstheme="majorEastAsia"/>
                <w:bCs/>
                <w:sz w:val="28"/>
                <w:szCs w:val="28"/>
                <w:lang w:val="zh-CN"/>
              </w:rPr>
              <w:t>1、企业法人营业执照或营业执照复印件。（企业投标提供）</w:t>
            </w:r>
          </w:p>
          <w:p>
            <w:pPr>
              <w:autoSpaceDE w:val="0"/>
              <w:autoSpaceDN w:val="0"/>
              <w:adjustRightInd w:val="0"/>
              <w:spacing w:line="360" w:lineRule="auto"/>
              <w:ind w:right="-11"/>
              <w:rPr>
                <w:rFonts w:hint="eastAsia" w:asciiTheme="majorEastAsia" w:hAnsiTheme="majorEastAsia" w:eastAsiaTheme="majorEastAsia" w:cstheme="majorEastAsia"/>
                <w:bCs/>
                <w:sz w:val="28"/>
                <w:szCs w:val="28"/>
                <w:lang w:val="zh-CN"/>
              </w:rPr>
            </w:pPr>
            <w:r>
              <w:rPr>
                <w:rFonts w:hint="eastAsia" w:asciiTheme="majorEastAsia" w:hAnsiTheme="majorEastAsia" w:eastAsiaTheme="majorEastAsia" w:cstheme="majorEastAsia"/>
                <w:bCs/>
                <w:sz w:val="28"/>
                <w:szCs w:val="28"/>
                <w:lang w:val="zh-CN"/>
              </w:rPr>
              <w:t>2、事业单位法人证书复印件。（事业单位投标提供）</w:t>
            </w:r>
          </w:p>
          <w:p>
            <w:pPr>
              <w:autoSpaceDE w:val="0"/>
              <w:autoSpaceDN w:val="0"/>
              <w:adjustRightInd w:val="0"/>
              <w:spacing w:line="360" w:lineRule="auto"/>
              <w:jc w:val="left"/>
              <w:rPr>
                <w:rFonts w:hint="eastAsia" w:asciiTheme="majorEastAsia" w:hAnsiTheme="majorEastAsia" w:eastAsiaTheme="majorEastAsia" w:cstheme="majorEastAsia"/>
                <w:bCs/>
                <w:sz w:val="28"/>
                <w:szCs w:val="28"/>
                <w:lang w:val="zh-CN"/>
              </w:rPr>
            </w:pPr>
            <w:r>
              <w:rPr>
                <w:rFonts w:hint="eastAsia" w:asciiTheme="majorEastAsia" w:hAnsiTheme="majorEastAsia" w:eastAsiaTheme="majorEastAsia" w:cstheme="majorEastAsia"/>
                <w:bCs/>
                <w:sz w:val="28"/>
                <w:szCs w:val="28"/>
                <w:lang w:val="zh-CN"/>
              </w:rPr>
              <w:t>3、自然人身份证明复印件。（自然人投标提供）</w:t>
            </w:r>
          </w:p>
          <w:p>
            <w:pPr>
              <w:autoSpaceDE w:val="0"/>
              <w:autoSpaceDN w:val="0"/>
              <w:adjustRightInd w:val="0"/>
              <w:spacing w:line="360" w:lineRule="auto"/>
              <w:jc w:val="lef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二、财务状况报告相关材料</w:t>
            </w:r>
          </w:p>
          <w:p>
            <w:pPr>
              <w:autoSpaceDE w:val="0"/>
              <w:autoSpaceDN w:val="0"/>
              <w:adjustRightInd w:val="0"/>
              <w:spacing w:line="360" w:lineRule="auto"/>
              <w:ind w:right="-11"/>
              <w:rPr>
                <w:rFonts w:hint="eastAsia" w:asciiTheme="majorEastAsia" w:hAnsiTheme="majorEastAsia" w:eastAsiaTheme="majorEastAsia" w:cstheme="majorEastAsia"/>
                <w:bCs/>
                <w:sz w:val="28"/>
                <w:szCs w:val="28"/>
                <w:lang w:val="zh-CN"/>
              </w:rPr>
            </w:pP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bCs/>
                <w:sz w:val="28"/>
                <w:szCs w:val="28"/>
                <w:lang w:val="zh-CN"/>
              </w:rPr>
              <w:t>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hint="eastAsia" w:asciiTheme="majorEastAsia" w:hAnsiTheme="majorEastAsia" w:eastAsiaTheme="majorEastAsia" w:cstheme="majorEastAsia"/>
                <w:bCs/>
                <w:sz w:val="28"/>
                <w:szCs w:val="28"/>
                <w:lang w:val="zh-CN"/>
              </w:rPr>
            </w:pP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bCs/>
                <w:sz w:val="28"/>
                <w:szCs w:val="28"/>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三、依法缴纳税收相关材料</w:t>
            </w:r>
          </w:p>
          <w:p>
            <w:pPr>
              <w:autoSpaceDE w:val="0"/>
              <w:autoSpaceDN w:val="0"/>
              <w:adjustRightInd w:val="0"/>
              <w:spacing w:line="360" w:lineRule="auto"/>
              <w:ind w:right="-11"/>
              <w:rPr>
                <w:rFonts w:hint="eastAsia" w:asciiTheme="majorEastAsia" w:hAnsiTheme="majorEastAsia" w:eastAsiaTheme="majorEastAsia" w:cstheme="majorEastAsia"/>
                <w:bCs/>
                <w:sz w:val="28"/>
                <w:szCs w:val="28"/>
                <w:lang w:val="zh-CN"/>
              </w:rPr>
            </w:pPr>
            <w:r>
              <w:rPr>
                <w:rFonts w:hint="eastAsia" w:asciiTheme="majorEastAsia" w:hAnsiTheme="majorEastAsia" w:eastAsiaTheme="majorEastAsia" w:cstheme="majorEastAsia"/>
                <w:bCs/>
                <w:sz w:val="28"/>
                <w:szCs w:val="28"/>
                <w:lang w:val="zh-CN"/>
              </w:rPr>
              <w:t>税务登记证和投标截止时间前三个月内任意一个月缴纳税收凭据复印件。（依法免税的投标人，应提供相应文件证明依法免税）</w:t>
            </w:r>
          </w:p>
          <w:p>
            <w:pPr>
              <w:autoSpaceDE w:val="0"/>
              <w:autoSpaceDN w:val="0"/>
              <w:adjustRightInd w:val="0"/>
              <w:spacing w:line="360" w:lineRule="auto"/>
              <w:ind w:right="-11"/>
              <w:rPr>
                <w:rFonts w:hint="eastAsia" w:asciiTheme="majorEastAsia" w:hAnsiTheme="majorEastAsia" w:eastAsiaTheme="majorEastAsia" w:cstheme="majorEastAsia"/>
                <w:b/>
                <w:bCs/>
                <w:sz w:val="28"/>
                <w:szCs w:val="28"/>
                <w:lang w:val="zh-CN"/>
              </w:rPr>
            </w:pPr>
            <w:r>
              <w:rPr>
                <w:rFonts w:hint="eastAsia" w:asciiTheme="majorEastAsia" w:hAnsiTheme="majorEastAsia" w:eastAsiaTheme="majorEastAsia" w:cstheme="majorEastAsia"/>
                <w:b/>
                <w:bCs/>
                <w:sz w:val="28"/>
                <w:szCs w:val="28"/>
                <w:lang w:val="zh-CN"/>
              </w:rPr>
              <w:t>四</w:t>
            </w:r>
            <w:r>
              <w:rPr>
                <w:rFonts w:hint="eastAsia" w:asciiTheme="majorEastAsia" w:hAnsiTheme="majorEastAsia" w:eastAsiaTheme="majorEastAsia" w:cstheme="majorEastAsia"/>
                <w:b/>
                <w:kern w:val="0"/>
                <w:sz w:val="28"/>
                <w:szCs w:val="28"/>
              </w:rPr>
              <w:t>、</w:t>
            </w:r>
            <w:r>
              <w:rPr>
                <w:rFonts w:hint="eastAsia" w:asciiTheme="majorEastAsia" w:hAnsiTheme="majorEastAsia" w:eastAsiaTheme="majorEastAsia" w:cstheme="majorEastAsia"/>
                <w:b/>
                <w:bCs/>
                <w:sz w:val="28"/>
                <w:szCs w:val="28"/>
                <w:lang w:val="zh-CN"/>
              </w:rPr>
              <w:t>参加采购活动前</w:t>
            </w:r>
            <w:r>
              <w:rPr>
                <w:rFonts w:hint="eastAsia" w:asciiTheme="majorEastAsia" w:hAnsiTheme="majorEastAsia" w:eastAsiaTheme="majorEastAsia" w:cstheme="majorEastAsia"/>
                <w:b/>
                <w:bCs/>
                <w:sz w:val="28"/>
                <w:szCs w:val="28"/>
                <w:lang w:val="en-US" w:eastAsia="zh-CN"/>
              </w:rPr>
              <w:t>2</w:t>
            </w:r>
            <w:r>
              <w:rPr>
                <w:rFonts w:hint="eastAsia" w:asciiTheme="majorEastAsia" w:hAnsiTheme="majorEastAsia" w:eastAsiaTheme="majorEastAsia" w:cstheme="majorEastAsia"/>
                <w:b/>
                <w:bCs/>
                <w:sz w:val="28"/>
                <w:szCs w:val="28"/>
                <w:lang w:val="zh-CN"/>
              </w:rPr>
              <w:t>年内在经营活动中没有重大违法记录的书面声明</w:t>
            </w:r>
          </w:p>
          <w:p>
            <w:pPr>
              <w:autoSpaceDE w:val="0"/>
              <w:autoSpaceDN w:val="0"/>
              <w:spacing w:line="360" w:lineRule="auto"/>
              <w:contextualSpacing/>
              <w:jc w:val="left"/>
              <w:rPr>
                <w:rFonts w:hint="eastAsia" w:asciiTheme="majorEastAsia" w:hAnsiTheme="majorEastAsia" w:eastAsiaTheme="majorEastAsia" w:cstheme="majorEastAsia"/>
                <w:bCs/>
                <w:sz w:val="28"/>
                <w:szCs w:val="28"/>
                <w:lang w:val="zh-CN"/>
              </w:rPr>
            </w:pPr>
            <w:r>
              <w:rPr>
                <w:rFonts w:hint="eastAsia" w:asciiTheme="majorEastAsia" w:hAnsiTheme="majorEastAsia" w:eastAsiaTheme="majorEastAsia" w:cstheme="majorEastAsia"/>
                <w:bCs/>
                <w:sz w:val="28"/>
                <w:szCs w:val="28"/>
                <w:lang w:val="zh-CN"/>
              </w:rPr>
              <w:t>投标人“参加采购活动前</w:t>
            </w:r>
            <w:r>
              <w:rPr>
                <w:rFonts w:hint="eastAsia" w:asciiTheme="majorEastAsia" w:hAnsiTheme="majorEastAsia" w:eastAsiaTheme="majorEastAsia" w:cstheme="majorEastAsia"/>
                <w:bCs/>
                <w:sz w:val="28"/>
                <w:szCs w:val="28"/>
                <w:lang w:val="en-US" w:eastAsia="zh-CN"/>
              </w:rPr>
              <w:t>2</w:t>
            </w:r>
            <w:r>
              <w:rPr>
                <w:rFonts w:hint="eastAsia" w:asciiTheme="majorEastAsia" w:hAnsiTheme="majorEastAsia" w:eastAsiaTheme="majorEastAsia" w:cstheme="majorEastAsia"/>
                <w:bCs/>
                <w:sz w:val="28"/>
                <w:szCs w:val="28"/>
                <w:lang w:val="zh-CN"/>
              </w:rPr>
              <w:t>年内在经营活动中没有重大违法记录的书面声明函”。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b/>
                <w:bCs/>
                <w:sz w:val="28"/>
                <w:szCs w:val="28"/>
                <w:lang w:val="zh-CN"/>
              </w:rPr>
              <w:t>七、未被列入“信用中国”网站(www.creditchina.gov.cn)、中国政府采购网(www.ccgp.gov.cn)渠道信用记录失信被执行人、重大税收违法案件当事人名单、政府采购严重违法失信行为记录名单的投标人。</w:t>
            </w:r>
            <w:r>
              <w:rPr>
                <w:rFonts w:hint="eastAsia" w:asciiTheme="majorEastAsia" w:hAnsiTheme="majorEastAsia" w:eastAsiaTheme="majorEastAsia" w:cstheme="majorEastAsia"/>
                <w:kern w:val="0"/>
                <w:sz w:val="28"/>
                <w:szCs w:val="28"/>
              </w:rPr>
              <w:t>（联合体形式投标的，联合体成员存在不良信用记录，视同联合体存在不良信用记录）。</w:t>
            </w:r>
          </w:p>
          <w:p>
            <w:pPr>
              <w:wordWrap w:val="0"/>
              <w:autoSpaceDE w:val="0"/>
              <w:autoSpaceDN w:val="0"/>
              <w:spacing w:line="360" w:lineRule="auto"/>
              <w:contextualSpacing/>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1、查询渠道：“信用中国”网站（www.creditchina.gov.cn）和中国政府采购网（www.ccgp.gov.cn）；</w:t>
            </w:r>
          </w:p>
          <w:p>
            <w:pPr>
              <w:autoSpaceDE w:val="0"/>
              <w:autoSpaceDN w:val="0"/>
              <w:spacing w:line="360" w:lineRule="auto"/>
              <w:contextualSpacing/>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2、截止时间：同投标截止时间；</w:t>
            </w:r>
          </w:p>
          <w:p>
            <w:pPr>
              <w:autoSpaceDE w:val="0"/>
              <w:autoSpaceDN w:val="0"/>
              <w:spacing w:line="360" w:lineRule="auto"/>
              <w:contextualSpacing/>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bCs/>
                <w:sz w:val="28"/>
                <w:szCs w:val="28"/>
                <w:lang w:val="zh-CN"/>
              </w:rPr>
              <w:t>八、</w:t>
            </w:r>
            <w:r>
              <w:rPr>
                <w:rFonts w:hint="eastAsia" w:asciiTheme="majorEastAsia" w:hAnsiTheme="majorEastAsia" w:eastAsiaTheme="majorEastAsia" w:cstheme="majorEastAsia"/>
                <w:b/>
                <w:kern w:val="0"/>
                <w:sz w:val="28"/>
                <w:szCs w:val="28"/>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55" w:type="dxa"/>
            <w:vAlign w:val="center"/>
          </w:tcPr>
          <w:p>
            <w:pPr>
              <w:autoSpaceDE w:val="0"/>
              <w:autoSpaceDN w:val="0"/>
              <w:adjustRightInd w:val="0"/>
              <w:spacing w:line="276" w:lineRule="auto"/>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5</w:t>
            </w:r>
          </w:p>
        </w:tc>
        <w:tc>
          <w:tcPr>
            <w:tcW w:w="2367" w:type="dxa"/>
            <w:vAlign w:val="center"/>
          </w:tcPr>
          <w:p>
            <w:pPr>
              <w:autoSpaceDE w:val="0"/>
              <w:autoSpaceDN w:val="0"/>
              <w:adjustRightInd w:val="0"/>
              <w:spacing w:line="276" w:lineRule="auto"/>
              <w:jc w:val="center"/>
              <w:rPr>
                <w:rFonts w:hint="eastAsia" w:asciiTheme="majorEastAsia" w:hAnsiTheme="majorEastAsia" w:eastAsiaTheme="majorEastAsia" w:cstheme="majorEastAsia"/>
                <w:bCs/>
                <w:sz w:val="28"/>
                <w:szCs w:val="28"/>
                <w:lang w:val="zh-CN"/>
              </w:rPr>
            </w:pPr>
            <w:r>
              <w:rPr>
                <w:rFonts w:hint="eastAsia" w:asciiTheme="majorEastAsia" w:hAnsiTheme="majorEastAsia" w:eastAsiaTheme="majorEastAsia" w:cstheme="majorEastAsia"/>
                <w:bCs/>
                <w:sz w:val="28"/>
                <w:szCs w:val="28"/>
                <w:lang w:val="zh-CN"/>
              </w:rPr>
              <w:t>最高限价</w:t>
            </w:r>
          </w:p>
        </w:tc>
        <w:tc>
          <w:tcPr>
            <w:tcW w:w="6491" w:type="dxa"/>
            <w:vAlign w:val="center"/>
          </w:tcPr>
          <w:p>
            <w:pPr>
              <w:autoSpaceDE w:val="0"/>
              <w:autoSpaceDN w:val="0"/>
              <w:adjustRightInd w:val="0"/>
              <w:spacing w:line="276" w:lineRule="auto"/>
              <w:jc w:val="left"/>
              <w:rPr>
                <w:rFonts w:hint="eastAsia" w:asciiTheme="majorEastAsia" w:hAnsiTheme="majorEastAsia" w:eastAsiaTheme="majorEastAsia" w:cstheme="majorEastAsia"/>
                <w:bCs/>
                <w:sz w:val="28"/>
                <w:szCs w:val="28"/>
                <w:lang w:val="zh-CN"/>
              </w:rPr>
            </w:pPr>
            <w:r>
              <w:rPr>
                <w:rFonts w:hint="eastAsia" w:asciiTheme="majorEastAsia" w:hAnsiTheme="majorEastAsia" w:eastAsiaTheme="majorEastAsia" w:cstheme="majorEastAsia"/>
                <w:bCs/>
                <w:sz w:val="28"/>
                <w:szCs w:val="28"/>
                <w:lang w:val="zh-CN"/>
              </w:rPr>
              <w:t>A包段采购上限为3956761元；B包段采购上限为</w:t>
            </w:r>
          </w:p>
          <w:p>
            <w:pPr>
              <w:autoSpaceDE w:val="0"/>
              <w:autoSpaceDN w:val="0"/>
              <w:adjustRightInd w:val="0"/>
              <w:spacing w:line="276" w:lineRule="auto"/>
              <w:jc w:val="left"/>
              <w:rPr>
                <w:rFonts w:hint="eastAsia" w:asciiTheme="majorEastAsia" w:hAnsiTheme="majorEastAsia" w:eastAsiaTheme="majorEastAsia" w:cstheme="majorEastAsia"/>
                <w:bCs/>
                <w:sz w:val="28"/>
                <w:szCs w:val="28"/>
                <w:lang w:val="zh-CN"/>
              </w:rPr>
            </w:pPr>
            <w:r>
              <w:rPr>
                <w:rFonts w:hint="eastAsia" w:asciiTheme="majorEastAsia" w:hAnsiTheme="majorEastAsia" w:eastAsiaTheme="majorEastAsia" w:cstheme="majorEastAsia"/>
                <w:bCs/>
                <w:sz w:val="28"/>
                <w:szCs w:val="28"/>
                <w:lang w:val="zh-CN"/>
              </w:rPr>
              <w:t>1700129元；C包段采购上限为2527553元；D包段采购上限为1239909元；E包段采购上限为2716261元；F包段采购上限为3602595元。超出最高限价的投标无效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55" w:type="dxa"/>
            <w:vAlign w:val="center"/>
          </w:tcPr>
          <w:p>
            <w:pPr>
              <w:autoSpaceDE w:val="0"/>
              <w:autoSpaceDN w:val="0"/>
              <w:adjustRightInd w:val="0"/>
              <w:spacing w:line="276" w:lineRule="auto"/>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6</w:t>
            </w:r>
          </w:p>
        </w:tc>
        <w:tc>
          <w:tcPr>
            <w:tcW w:w="2367" w:type="dxa"/>
            <w:vAlign w:val="center"/>
          </w:tcPr>
          <w:p>
            <w:pPr>
              <w:autoSpaceDE w:val="0"/>
              <w:autoSpaceDN w:val="0"/>
              <w:adjustRightInd w:val="0"/>
              <w:spacing w:line="276" w:lineRule="auto"/>
              <w:jc w:val="center"/>
              <w:rPr>
                <w:rFonts w:hint="eastAsia" w:asciiTheme="majorEastAsia" w:hAnsiTheme="majorEastAsia" w:eastAsiaTheme="majorEastAsia" w:cstheme="majorEastAsia"/>
                <w:bCs/>
                <w:sz w:val="28"/>
                <w:szCs w:val="28"/>
                <w:lang w:val="zh-CN"/>
              </w:rPr>
            </w:pPr>
            <w:r>
              <w:rPr>
                <w:rFonts w:hint="eastAsia" w:asciiTheme="majorEastAsia" w:hAnsiTheme="majorEastAsia" w:eastAsiaTheme="majorEastAsia" w:cstheme="majorEastAsia"/>
                <w:bCs/>
                <w:sz w:val="28"/>
                <w:szCs w:val="28"/>
                <w:lang w:val="zh-CN"/>
              </w:rPr>
              <w:t>现场考察</w:t>
            </w:r>
          </w:p>
        </w:tc>
        <w:tc>
          <w:tcPr>
            <w:tcW w:w="6491" w:type="dxa"/>
            <w:vAlign w:val="center"/>
          </w:tcPr>
          <w:p>
            <w:pPr>
              <w:autoSpaceDE w:val="0"/>
              <w:autoSpaceDN w:val="0"/>
              <w:adjustRightInd w:val="0"/>
              <w:spacing w:line="276" w:lineRule="auto"/>
              <w:rPr>
                <w:rFonts w:hint="eastAsia" w:asciiTheme="majorEastAsia" w:hAnsiTheme="majorEastAsia" w:eastAsiaTheme="majorEastAsia" w:cstheme="majorEastAsia"/>
                <w:bCs/>
                <w:sz w:val="28"/>
                <w:szCs w:val="28"/>
                <w:lang w:val="zh-CN"/>
              </w:rPr>
            </w:pPr>
            <w:r>
              <w:rPr>
                <w:rFonts w:hint="eastAsia" w:asciiTheme="majorEastAsia" w:hAnsiTheme="majorEastAsia" w:eastAsiaTheme="majorEastAsia" w:cstheme="majorEastAsia"/>
                <w:bCs/>
                <w:sz w:val="28"/>
                <w:szCs w:val="28"/>
                <w:lang w:val="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55" w:type="dxa"/>
            <w:vAlign w:val="center"/>
          </w:tcPr>
          <w:p>
            <w:pPr>
              <w:autoSpaceDE w:val="0"/>
              <w:autoSpaceDN w:val="0"/>
              <w:adjustRightInd w:val="0"/>
              <w:spacing w:line="276" w:lineRule="auto"/>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7</w:t>
            </w:r>
          </w:p>
        </w:tc>
        <w:tc>
          <w:tcPr>
            <w:tcW w:w="2367" w:type="dxa"/>
            <w:vAlign w:val="center"/>
          </w:tcPr>
          <w:p>
            <w:pPr>
              <w:autoSpaceDE w:val="0"/>
              <w:autoSpaceDN w:val="0"/>
              <w:adjustRightInd w:val="0"/>
              <w:spacing w:line="276" w:lineRule="auto"/>
              <w:jc w:val="center"/>
              <w:rPr>
                <w:rFonts w:hint="eastAsia" w:asciiTheme="majorEastAsia" w:hAnsiTheme="majorEastAsia" w:eastAsiaTheme="majorEastAsia" w:cstheme="majorEastAsia"/>
                <w:bCs/>
                <w:sz w:val="28"/>
                <w:szCs w:val="28"/>
                <w:lang w:val="zh-CN"/>
              </w:rPr>
            </w:pPr>
            <w:r>
              <w:rPr>
                <w:rFonts w:hint="eastAsia" w:asciiTheme="majorEastAsia" w:hAnsiTheme="majorEastAsia" w:eastAsiaTheme="majorEastAsia" w:cstheme="majorEastAsia"/>
                <w:bCs/>
                <w:sz w:val="28"/>
                <w:szCs w:val="28"/>
                <w:lang w:val="zh-CN"/>
              </w:rPr>
              <w:t>开标前答疑会</w:t>
            </w:r>
          </w:p>
        </w:tc>
        <w:tc>
          <w:tcPr>
            <w:tcW w:w="6491" w:type="dxa"/>
            <w:vAlign w:val="center"/>
          </w:tcPr>
          <w:p>
            <w:pPr>
              <w:autoSpaceDE w:val="0"/>
              <w:autoSpaceDN w:val="0"/>
              <w:adjustRightInd w:val="0"/>
              <w:spacing w:line="276" w:lineRule="auto"/>
              <w:rPr>
                <w:rFonts w:hint="eastAsia" w:asciiTheme="majorEastAsia" w:hAnsiTheme="majorEastAsia" w:eastAsiaTheme="majorEastAsia" w:cstheme="majorEastAsia"/>
                <w:bCs/>
                <w:sz w:val="28"/>
                <w:szCs w:val="28"/>
                <w:lang w:val="zh-CN"/>
              </w:rPr>
            </w:pPr>
            <w:r>
              <w:rPr>
                <w:rFonts w:hint="eastAsia" w:asciiTheme="majorEastAsia" w:hAnsiTheme="majorEastAsia" w:eastAsiaTheme="majorEastAsia" w:cstheme="majorEastAsia"/>
                <w:bCs/>
                <w:sz w:val="28"/>
                <w:szCs w:val="28"/>
                <w:lang w:val="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55" w:type="dxa"/>
            <w:vAlign w:val="center"/>
          </w:tcPr>
          <w:p>
            <w:pPr>
              <w:autoSpaceDE w:val="0"/>
              <w:autoSpaceDN w:val="0"/>
              <w:adjustRightInd w:val="0"/>
              <w:spacing w:line="276" w:lineRule="auto"/>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8</w:t>
            </w:r>
          </w:p>
        </w:tc>
        <w:tc>
          <w:tcPr>
            <w:tcW w:w="2367" w:type="dxa"/>
            <w:vAlign w:val="center"/>
          </w:tcPr>
          <w:p>
            <w:pPr>
              <w:autoSpaceDE w:val="0"/>
              <w:autoSpaceDN w:val="0"/>
              <w:adjustRightInd w:val="0"/>
              <w:spacing w:line="276" w:lineRule="auto"/>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进口产品参与</w:t>
            </w:r>
          </w:p>
        </w:tc>
        <w:tc>
          <w:tcPr>
            <w:tcW w:w="6491" w:type="dxa"/>
            <w:vAlign w:val="center"/>
          </w:tcPr>
          <w:p>
            <w:pPr>
              <w:autoSpaceDE w:val="0"/>
              <w:autoSpaceDN w:val="0"/>
              <w:adjustRightInd w:val="0"/>
              <w:spacing w:line="276" w:lineRule="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55" w:type="dxa"/>
            <w:vAlign w:val="center"/>
          </w:tcPr>
          <w:p>
            <w:pPr>
              <w:autoSpaceDE w:val="0"/>
              <w:autoSpaceDN w:val="0"/>
              <w:adjustRightInd w:val="0"/>
              <w:spacing w:line="276" w:lineRule="auto"/>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9</w:t>
            </w:r>
          </w:p>
        </w:tc>
        <w:tc>
          <w:tcPr>
            <w:tcW w:w="2367" w:type="dxa"/>
            <w:vAlign w:val="center"/>
          </w:tcPr>
          <w:p>
            <w:pPr>
              <w:autoSpaceDE w:val="0"/>
              <w:autoSpaceDN w:val="0"/>
              <w:adjustRightInd w:val="0"/>
              <w:spacing w:line="276" w:lineRule="auto"/>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投标有效期</w:t>
            </w:r>
          </w:p>
        </w:tc>
        <w:tc>
          <w:tcPr>
            <w:tcW w:w="6491" w:type="dxa"/>
            <w:vAlign w:val="center"/>
          </w:tcPr>
          <w:p>
            <w:pPr>
              <w:autoSpaceDE w:val="0"/>
              <w:autoSpaceDN w:val="0"/>
              <w:adjustRightInd w:val="0"/>
              <w:spacing w:line="276" w:lineRule="auto"/>
              <w:ind w:firstLine="140" w:firstLineChars="5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3</w:t>
            </w:r>
            <w:r>
              <w:rPr>
                <w:rFonts w:hint="eastAsia" w:asciiTheme="majorEastAsia" w:hAnsiTheme="majorEastAsia" w:eastAsiaTheme="majorEastAsia" w:cstheme="majorEastAsia"/>
                <w:sz w:val="28"/>
                <w:szCs w:val="28"/>
              </w:rPr>
              <w:t>0天（自</w:t>
            </w:r>
            <w:r>
              <w:rPr>
                <w:rFonts w:hint="eastAsia" w:asciiTheme="majorEastAsia" w:hAnsiTheme="majorEastAsia" w:eastAsiaTheme="majorEastAsia" w:cstheme="majorEastAsia"/>
                <w:kern w:val="0"/>
                <w:sz w:val="28"/>
                <w:szCs w:val="28"/>
              </w:rPr>
              <w:t>提交投标文件的截止之日起算</w:t>
            </w:r>
            <w:r>
              <w:rPr>
                <w:rFonts w:hint="eastAsia" w:asciiTheme="majorEastAsia" w:hAnsiTheme="majorEastAsia" w:eastAsiaTheme="majorEastAsia" w:cstheme="majorEastAsia"/>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55" w:type="dxa"/>
            <w:vAlign w:val="center"/>
          </w:tcPr>
          <w:p>
            <w:pPr>
              <w:autoSpaceDE w:val="0"/>
              <w:autoSpaceDN w:val="0"/>
              <w:adjustRightInd w:val="0"/>
              <w:spacing w:line="276" w:lineRule="auto"/>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10</w:t>
            </w:r>
          </w:p>
        </w:tc>
        <w:tc>
          <w:tcPr>
            <w:tcW w:w="2367" w:type="dxa"/>
            <w:vAlign w:val="center"/>
          </w:tcPr>
          <w:p>
            <w:pPr>
              <w:autoSpaceDE w:val="0"/>
              <w:autoSpaceDN w:val="0"/>
              <w:adjustRightInd w:val="0"/>
              <w:spacing w:line="276" w:lineRule="auto"/>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Cs/>
                <w:sz w:val="28"/>
                <w:szCs w:val="28"/>
                <w:lang w:val="zh-CN"/>
              </w:rPr>
              <w:t>中标人将本项目的非主体、非关键性工作分包</w:t>
            </w:r>
          </w:p>
        </w:tc>
        <w:tc>
          <w:tcPr>
            <w:tcW w:w="6491" w:type="dxa"/>
            <w:vAlign w:val="center"/>
          </w:tcPr>
          <w:p>
            <w:pPr>
              <w:autoSpaceDE w:val="0"/>
              <w:autoSpaceDN w:val="0"/>
              <w:adjustRightInd w:val="0"/>
              <w:spacing w:line="276" w:lineRule="auto"/>
              <w:ind w:firstLine="140" w:firstLineChars="5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55" w:type="dxa"/>
            <w:vAlign w:val="center"/>
          </w:tcPr>
          <w:p>
            <w:pPr>
              <w:autoSpaceDE w:val="0"/>
              <w:autoSpaceDN w:val="0"/>
              <w:adjustRightInd w:val="0"/>
              <w:spacing w:line="276" w:lineRule="auto"/>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11</w:t>
            </w:r>
          </w:p>
        </w:tc>
        <w:tc>
          <w:tcPr>
            <w:tcW w:w="2367" w:type="dxa"/>
            <w:vAlign w:val="center"/>
          </w:tcPr>
          <w:p>
            <w:pPr>
              <w:autoSpaceDE w:val="0"/>
              <w:autoSpaceDN w:val="0"/>
              <w:adjustRightInd w:val="0"/>
              <w:spacing w:line="276" w:lineRule="auto"/>
              <w:jc w:val="center"/>
              <w:rPr>
                <w:rFonts w:hint="eastAsia" w:asciiTheme="majorEastAsia" w:hAnsiTheme="majorEastAsia" w:eastAsiaTheme="majorEastAsia" w:cstheme="majorEastAsia"/>
                <w:bCs/>
                <w:sz w:val="28"/>
                <w:szCs w:val="28"/>
                <w:lang w:val="zh-CN"/>
              </w:rPr>
            </w:pPr>
            <w:r>
              <w:rPr>
                <w:rFonts w:hint="eastAsia" w:asciiTheme="majorEastAsia" w:hAnsiTheme="majorEastAsia" w:eastAsiaTheme="majorEastAsia" w:cstheme="majorEastAsia"/>
                <w:bCs/>
                <w:sz w:val="28"/>
                <w:szCs w:val="28"/>
                <w:lang w:val="zh-CN"/>
              </w:rPr>
              <w:t>投标截止及</w:t>
            </w:r>
          </w:p>
          <w:p>
            <w:pPr>
              <w:autoSpaceDE w:val="0"/>
              <w:autoSpaceDN w:val="0"/>
              <w:adjustRightInd w:val="0"/>
              <w:spacing w:line="276" w:lineRule="auto"/>
              <w:jc w:val="center"/>
              <w:rPr>
                <w:rFonts w:hint="eastAsia" w:asciiTheme="majorEastAsia" w:hAnsiTheme="majorEastAsia" w:eastAsiaTheme="majorEastAsia" w:cstheme="majorEastAsia"/>
                <w:bCs/>
                <w:sz w:val="28"/>
                <w:szCs w:val="28"/>
                <w:lang w:val="zh-CN"/>
              </w:rPr>
            </w:pPr>
            <w:r>
              <w:rPr>
                <w:rFonts w:hint="eastAsia" w:asciiTheme="majorEastAsia" w:hAnsiTheme="majorEastAsia" w:eastAsiaTheme="majorEastAsia" w:cstheme="majorEastAsia"/>
                <w:bCs/>
                <w:sz w:val="28"/>
                <w:szCs w:val="28"/>
                <w:lang w:val="zh-CN"/>
              </w:rPr>
              <w:t>开标时间</w:t>
            </w:r>
          </w:p>
        </w:tc>
        <w:tc>
          <w:tcPr>
            <w:tcW w:w="6491" w:type="dxa"/>
            <w:vAlign w:val="center"/>
          </w:tcPr>
          <w:p>
            <w:pPr>
              <w:autoSpaceDE w:val="0"/>
              <w:autoSpaceDN w:val="0"/>
              <w:adjustRightInd w:val="0"/>
              <w:spacing w:line="276" w:lineRule="auto"/>
              <w:ind w:firstLine="280" w:firstLineChars="100"/>
              <w:rPr>
                <w:rFonts w:hint="eastAsia" w:asciiTheme="majorEastAsia" w:hAnsiTheme="majorEastAsia" w:eastAsiaTheme="majorEastAsia" w:cstheme="majorEastAsia"/>
                <w:bCs/>
                <w:sz w:val="28"/>
                <w:szCs w:val="28"/>
                <w:lang w:val="zh-CN"/>
              </w:rPr>
            </w:pPr>
            <w:r>
              <w:rPr>
                <w:rFonts w:hint="eastAsia" w:asciiTheme="majorEastAsia" w:hAnsiTheme="majorEastAsia" w:eastAsiaTheme="majorEastAsia" w:cstheme="majorEastAsia"/>
                <w:bCs/>
                <w:sz w:val="28"/>
                <w:szCs w:val="28"/>
                <w:lang w:val="en-US" w:eastAsia="zh-CN"/>
              </w:rPr>
              <w:t>2018</w:t>
            </w:r>
            <w:r>
              <w:rPr>
                <w:rFonts w:hint="eastAsia" w:asciiTheme="majorEastAsia" w:hAnsiTheme="majorEastAsia" w:eastAsiaTheme="majorEastAsia" w:cstheme="majorEastAsia"/>
                <w:bCs/>
                <w:sz w:val="28"/>
                <w:szCs w:val="28"/>
                <w:lang w:val="zh-CN"/>
              </w:rPr>
              <w:t>年</w:t>
            </w:r>
            <w:r>
              <w:rPr>
                <w:rFonts w:hint="eastAsia" w:asciiTheme="majorEastAsia" w:hAnsiTheme="majorEastAsia" w:eastAsiaTheme="majorEastAsia" w:cstheme="majorEastAsia"/>
                <w:bCs/>
                <w:sz w:val="28"/>
                <w:szCs w:val="28"/>
                <w:lang w:val="en-US" w:eastAsia="zh-CN"/>
              </w:rPr>
              <w:t>2</w:t>
            </w:r>
            <w:r>
              <w:rPr>
                <w:rFonts w:hint="eastAsia" w:asciiTheme="majorEastAsia" w:hAnsiTheme="majorEastAsia" w:eastAsiaTheme="majorEastAsia" w:cstheme="majorEastAsia"/>
                <w:bCs/>
                <w:sz w:val="28"/>
                <w:szCs w:val="28"/>
                <w:lang w:val="zh-CN"/>
              </w:rPr>
              <w:t>月</w:t>
            </w:r>
            <w:r>
              <w:rPr>
                <w:rFonts w:hint="eastAsia" w:asciiTheme="majorEastAsia" w:hAnsiTheme="majorEastAsia" w:eastAsiaTheme="majorEastAsia" w:cstheme="majorEastAsia"/>
                <w:bCs/>
                <w:sz w:val="28"/>
                <w:szCs w:val="28"/>
                <w:lang w:val="en-US" w:eastAsia="zh-CN"/>
              </w:rPr>
              <w:t>9</w:t>
            </w:r>
            <w:r>
              <w:rPr>
                <w:rFonts w:hint="eastAsia" w:asciiTheme="majorEastAsia" w:hAnsiTheme="majorEastAsia" w:eastAsiaTheme="majorEastAsia" w:cstheme="majorEastAsia"/>
                <w:bCs/>
                <w:sz w:val="28"/>
                <w:szCs w:val="28"/>
                <w:lang w:val="zh-CN"/>
              </w:rPr>
              <w:t>日</w:t>
            </w:r>
            <w:r>
              <w:rPr>
                <w:rFonts w:hint="eastAsia" w:asciiTheme="majorEastAsia" w:hAnsiTheme="majorEastAsia" w:eastAsiaTheme="majorEastAsia" w:cstheme="majorEastAsia"/>
                <w:bCs/>
                <w:sz w:val="28"/>
                <w:szCs w:val="28"/>
                <w:lang w:val="en-US" w:eastAsia="zh-CN"/>
              </w:rPr>
              <w:t>10</w:t>
            </w:r>
            <w:r>
              <w:rPr>
                <w:rFonts w:hint="eastAsia" w:asciiTheme="majorEastAsia" w:hAnsiTheme="majorEastAsia" w:eastAsiaTheme="majorEastAsia" w:cstheme="majorEastAsia"/>
                <w:bCs/>
                <w:sz w:val="28"/>
                <w:szCs w:val="28"/>
                <w:lang w:val="zh-CN"/>
              </w:rPr>
              <w:t>时</w:t>
            </w:r>
            <w:r>
              <w:rPr>
                <w:rFonts w:hint="eastAsia" w:asciiTheme="majorEastAsia" w:hAnsiTheme="majorEastAsia" w:eastAsiaTheme="majorEastAsia" w:cstheme="majorEastAsia"/>
                <w:bCs/>
                <w:sz w:val="28"/>
                <w:szCs w:val="28"/>
                <w:lang w:val="en-US" w:eastAsia="zh-CN"/>
              </w:rPr>
              <w:t>30</w:t>
            </w:r>
            <w:r>
              <w:rPr>
                <w:rFonts w:hint="eastAsia" w:asciiTheme="majorEastAsia" w:hAnsiTheme="majorEastAsia" w:eastAsiaTheme="majorEastAsia" w:cstheme="majorEastAsia"/>
                <w:bCs/>
                <w:sz w:val="28"/>
                <w:szCs w:val="28"/>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55" w:type="dxa"/>
            <w:vAlign w:val="center"/>
          </w:tcPr>
          <w:p>
            <w:pPr>
              <w:autoSpaceDE w:val="0"/>
              <w:autoSpaceDN w:val="0"/>
              <w:adjustRightInd w:val="0"/>
              <w:spacing w:line="276" w:lineRule="auto"/>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12</w:t>
            </w:r>
          </w:p>
        </w:tc>
        <w:tc>
          <w:tcPr>
            <w:tcW w:w="2367" w:type="dxa"/>
            <w:vAlign w:val="center"/>
          </w:tcPr>
          <w:p>
            <w:pPr>
              <w:autoSpaceDE w:val="0"/>
              <w:autoSpaceDN w:val="0"/>
              <w:adjustRightInd w:val="0"/>
              <w:spacing w:line="276" w:lineRule="auto"/>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递交投标文件</w:t>
            </w:r>
          </w:p>
          <w:p>
            <w:pPr>
              <w:autoSpaceDE w:val="0"/>
              <w:autoSpaceDN w:val="0"/>
              <w:adjustRightInd w:val="0"/>
              <w:spacing w:line="276" w:lineRule="auto"/>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及开标地点</w:t>
            </w:r>
          </w:p>
        </w:tc>
        <w:tc>
          <w:tcPr>
            <w:tcW w:w="6491" w:type="dxa"/>
            <w:vAlign w:val="center"/>
          </w:tcPr>
          <w:p>
            <w:pPr>
              <w:autoSpaceDE w:val="0"/>
              <w:autoSpaceDN w:val="0"/>
              <w:adjustRightInd w:val="0"/>
              <w:spacing w:line="276" w:lineRule="auto"/>
              <w:rPr>
                <w:rFonts w:hint="eastAsia" w:asciiTheme="majorEastAsia" w:hAnsiTheme="majorEastAsia" w:eastAsiaTheme="majorEastAsia" w:cstheme="majorEastAsia"/>
                <w:bCs/>
                <w:sz w:val="28"/>
                <w:szCs w:val="28"/>
                <w:lang w:val="zh-CN"/>
              </w:rPr>
            </w:pPr>
            <w:r>
              <w:rPr>
                <w:rFonts w:hint="eastAsia" w:asciiTheme="majorEastAsia" w:hAnsiTheme="majorEastAsia" w:eastAsiaTheme="majorEastAsia" w:cstheme="majorEastAsia"/>
                <w:bCs/>
                <w:sz w:val="28"/>
                <w:szCs w:val="28"/>
                <w:lang w:val="zh-CN"/>
              </w:rPr>
              <w:t>许昌市公共资源交易中心三楼开标一室（龙兴路与竹林路交汇处公共资源大厦）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55" w:type="dxa"/>
            <w:vAlign w:val="center"/>
          </w:tcPr>
          <w:p>
            <w:pPr>
              <w:autoSpaceDE w:val="0"/>
              <w:autoSpaceDN w:val="0"/>
              <w:adjustRightInd w:val="0"/>
              <w:spacing w:line="276" w:lineRule="auto"/>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13</w:t>
            </w:r>
          </w:p>
        </w:tc>
        <w:tc>
          <w:tcPr>
            <w:tcW w:w="2367" w:type="dxa"/>
            <w:vAlign w:val="center"/>
          </w:tcPr>
          <w:p>
            <w:pPr>
              <w:autoSpaceDE w:val="0"/>
              <w:autoSpaceDN w:val="0"/>
              <w:adjustRightInd w:val="0"/>
              <w:spacing w:line="276" w:lineRule="auto"/>
              <w:jc w:val="center"/>
              <w:rPr>
                <w:rFonts w:hint="eastAsia" w:asciiTheme="majorEastAsia" w:hAnsiTheme="majorEastAsia" w:eastAsiaTheme="majorEastAsia" w:cstheme="majorEastAsia"/>
                <w:bCs/>
                <w:sz w:val="28"/>
                <w:szCs w:val="28"/>
                <w:lang w:val="zh-CN"/>
              </w:rPr>
            </w:pPr>
            <w:r>
              <w:rPr>
                <w:rFonts w:hint="eastAsia" w:asciiTheme="majorEastAsia" w:hAnsiTheme="majorEastAsia" w:eastAsiaTheme="majorEastAsia" w:cstheme="majorEastAsia"/>
                <w:kern w:val="0"/>
                <w:sz w:val="28"/>
                <w:szCs w:val="28"/>
              </w:rPr>
              <w:t>投标保证金</w:t>
            </w:r>
          </w:p>
        </w:tc>
        <w:tc>
          <w:tcPr>
            <w:tcW w:w="6491" w:type="dxa"/>
            <w:vAlign w:val="center"/>
          </w:tcPr>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缴纳截止时间：同投标截止时间</w:t>
            </w:r>
          </w:p>
          <w:p>
            <w:pPr>
              <w:tabs>
                <w:tab w:val="left" w:pos="1260"/>
              </w:tabs>
              <w:autoSpaceDE w:val="0"/>
              <w:autoSpaceDN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金额：A包：柒万捌仟元整（￥78000元）；B包：叁万叁仟元整（￥33000元）；C包：伍万元整（￥50000元）；D包：贰万肆仟元整（￥24000元）；E包：伍万元整（￥50000元）；F包：柒万元整（￥70000元）。</w:t>
            </w:r>
          </w:p>
          <w:p>
            <w:pPr>
              <w:tabs>
                <w:tab w:val="left" w:pos="1260"/>
              </w:tabs>
              <w:autoSpaceDE w:val="0"/>
              <w:autoSpaceDN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三、投标保证金缴纳方式：</w:t>
            </w:r>
          </w:p>
          <w:p>
            <w:pPr>
              <w:tabs>
                <w:tab w:val="left" w:pos="1260"/>
              </w:tabs>
              <w:autoSpaceDE w:val="0"/>
              <w:autoSpaceDN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1、投标人网上下载招标文件后，登录</w:t>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"http://221.14.6.70:8088/ggzy"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lang w:val="zh-CN"/>
              </w:rPr>
              <w:t>http://221.14.6.70:8088/ggzy</w:t>
            </w:r>
            <w:r>
              <w:rPr>
                <w:rFonts w:hint="eastAsia" w:asciiTheme="majorEastAsia" w:hAnsiTheme="majorEastAsia" w:eastAsiaTheme="majorEastAsia" w:cstheme="majorEastAsia"/>
                <w:sz w:val="28"/>
                <w:szCs w:val="28"/>
                <w:lang w:val="zh-CN"/>
              </w:rPr>
              <w:fldChar w:fldCharType="end"/>
            </w:r>
            <w:r>
              <w:rPr>
                <w:rFonts w:hint="eastAsia" w:asciiTheme="majorEastAsia" w:hAnsiTheme="majorEastAsia" w:eastAsiaTheme="majorEastAsia" w:cstheme="majorEastAsia"/>
                <w:sz w:val="28"/>
                <w:szCs w:val="28"/>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5、汇款凭证无须备注项目编号和项目名称。</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6、每个投标人每个项目每个标段只有唯一缴纳账号，切勿重复缴纳或错误缴纳。</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7、投标人所提交的投标保证金仅限当次投标项目（标段）有效，不得重复替代使用。一个招标项目有多个标段或者有多个项目同时招标的，投标人必须按项目、标段分别提交投标保证金。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8、未按上述规定操作引起的无效投标，由投标人自行负责。</w:t>
            </w:r>
          </w:p>
          <w:p>
            <w:pPr>
              <w:tabs>
                <w:tab w:val="left" w:pos="1260"/>
              </w:tabs>
              <w:autoSpaceDE w:val="0"/>
              <w:autoSpaceDN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四、自2017年10月16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855" w:type="dxa"/>
            <w:vAlign w:val="center"/>
          </w:tcPr>
          <w:p>
            <w:pPr>
              <w:autoSpaceDE w:val="0"/>
              <w:autoSpaceDN w:val="0"/>
              <w:adjustRightInd w:val="0"/>
              <w:spacing w:line="276" w:lineRule="auto"/>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14</w:t>
            </w:r>
          </w:p>
        </w:tc>
        <w:tc>
          <w:tcPr>
            <w:tcW w:w="2367" w:type="dxa"/>
            <w:vAlign w:val="center"/>
          </w:tcPr>
          <w:p>
            <w:pPr>
              <w:autoSpaceDE w:val="0"/>
              <w:autoSpaceDN w:val="0"/>
              <w:adjustRightInd w:val="0"/>
              <w:spacing w:line="276" w:lineRule="auto"/>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公告发布</w:t>
            </w:r>
          </w:p>
        </w:tc>
        <w:tc>
          <w:tcPr>
            <w:tcW w:w="6491" w:type="dxa"/>
            <w:tcBorders>
              <w:top w:val="single" w:color="auto" w:sz="4" w:space="0"/>
            </w:tcBorders>
            <w:vAlign w:val="center"/>
          </w:tcPr>
          <w:p>
            <w:pPr>
              <w:autoSpaceDE w:val="0"/>
              <w:autoSpaceDN w:val="0"/>
              <w:adjustRightInd w:val="0"/>
              <w:spacing w:line="276" w:lineRule="auto"/>
              <w:rPr>
                <w:rFonts w:hint="eastAsia" w:asciiTheme="majorEastAsia" w:hAnsiTheme="majorEastAsia" w:eastAsiaTheme="majorEastAsia" w:cstheme="majorEastAsia"/>
                <w:bCs/>
                <w:sz w:val="28"/>
                <w:szCs w:val="28"/>
                <w:lang w:val="zh-CN"/>
              </w:rPr>
            </w:pPr>
            <w:r>
              <w:rPr>
                <w:rFonts w:hint="eastAsia" w:asciiTheme="majorEastAsia" w:hAnsiTheme="majorEastAsia" w:eastAsiaTheme="majorEastAsia" w:cstheme="majorEastAsia"/>
                <w:color w:val="000000"/>
                <w:sz w:val="28"/>
                <w:szCs w:val="28"/>
              </w:rPr>
              <w:t>招标公告、中标公告、变更（更正）公告、现场勘察答复等相关信息同时在以下网站发布：《全国公共资源交易平台（河南省·许昌市）》。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8" w:hRule="atLeast"/>
          <w:jc w:val="center"/>
        </w:trPr>
        <w:tc>
          <w:tcPr>
            <w:tcW w:w="855" w:type="dxa"/>
            <w:vAlign w:val="center"/>
          </w:tcPr>
          <w:p>
            <w:pPr>
              <w:autoSpaceDE w:val="0"/>
              <w:autoSpaceDN w:val="0"/>
              <w:adjustRightInd w:val="0"/>
              <w:spacing w:line="276" w:lineRule="auto"/>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15</w:t>
            </w:r>
          </w:p>
        </w:tc>
        <w:tc>
          <w:tcPr>
            <w:tcW w:w="2367" w:type="dxa"/>
            <w:vAlign w:val="center"/>
          </w:tcPr>
          <w:p>
            <w:pPr>
              <w:autoSpaceDE w:val="0"/>
              <w:autoSpaceDN w:val="0"/>
              <w:adjustRightInd w:val="0"/>
              <w:spacing w:line="276" w:lineRule="auto"/>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采购人澄清或修改招标文件时间</w:t>
            </w:r>
          </w:p>
        </w:tc>
        <w:tc>
          <w:tcPr>
            <w:tcW w:w="6491" w:type="dxa"/>
            <w:vAlign w:val="center"/>
          </w:tcPr>
          <w:p>
            <w:pPr>
              <w:autoSpaceDE w:val="0"/>
              <w:autoSpaceDN w:val="0"/>
              <w:adjustRightInd w:val="0"/>
              <w:spacing w:line="276" w:lineRule="auto"/>
              <w:rPr>
                <w:rFonts w:hint="eastAsia" w:asciiTheme="majorEastAsia" w:hAnsiTheme="majorEastAsia" w:eastAsiaTheme="majorEastAsia" w:cstheme="majorEastAsia"/>
                <w:bCs/>
                <w:sz w:val="28"/>
                <w:szCs w:val="28"/>
                <w:lang w:val="zh-CN"/>
              </w:rPr>
            </w:pPr>
            <w:r>
              <w:rPr>
                <w:rFonts w:hint="eastAsia" w:asciiTheme="majorEastAsia" w:hAnsiTheme="majorEastAsia" w:eastAsiaTheme="majorEastAsia" w:cstheme="majorEastAsia"/>
                <w:bCs/>
                <w:sz w:val="28"/>
                <w:szCs w:val="28"/>
                <w:lang w:val="zh-CN"/>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55" w:type="dxa"/>
            <w:vAlign w:val="center"/>
          </w:tcPr>
          <w:p>
            <w:pPr>
              <w:autoSpaceDE w:val="0"/>
              <w:autoSpaceDN w:val="0"/>
              <w:adjustRightInd w:val="0"/>
              <w:spacing w:line="276" w:lineRule="auto"/>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16</w:t>
            </w:r>
          </w:p>
        </w:tc>
        <w:tc>
          <w:tcPr>
            <w:tcW w:w="2367" w:type="dxa"/>
            <w:vAlign w:val="center"/>
          </w:tcPr>
          <w:p>
            <w:pPr>
              <w:autoSpaceDE w:val="0"/>
              <w:autoSpaceDN w:val="0"/>
              <w:adjustRightInd w:val="0"/>
              <w:spacing w:line="276" w:lineRule="auto"/>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投标人对采购文件质疑截止时间</w:t>
            </w:r>
          </w:p>
        </w:tc>
        <w:tc>
          <w:tcPr>
            <w:tcW w:w="6491" w:type="dxa"/>
            <w:vAlign w:val="center"/>
          </w:tcPr>
          <w:p>
            <w:pPr>
              <w:autoSpaceDE w:val="0"/>
              <w:autoSpaceDN w:val="0"/>
              <w:adjustRightInd w:val="0"/>
              <w:spacing w:line="276" w:lineRule="auto"/>
              <w:rPr>
                <w:rFonts w:hint="eastAsia" w:asciiTheme="majorEastAsia" w:hAnsiTheme="majorEastAsia" w:eastAsiaTheme="majorEastAsia" w:cstheme="majorEastAsia"/>
                <w:bCs/>
                <w:sz w:val="28"/>
                <w:szCs w:val="28"/>
                <w:lang w:val="zh-CN"/>
              </w:rPr>
            </w:pPr>
            <w:r>
              <w:rPr>
                <w:rFonts w:hint="eastAsia" w:asciiTheme="majorEastAsia" w:hAnsiTheme="majorEastAsia" w:eastAsiaTheme="majorEastAsia" w:cstheme="majorEastAsia"/>
                <w:bCs/>
                <w:sz w:val="28"/>
                <w:szCs w:val="28"/>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55" w:type="dxa"/>
            <w:vAlign w:val="center"/>
          </w:tcPr>
          <w:p>
            <w:pPr>
              <w:autoSpaceDE w:val="0"/>
              <w:autoSpaceDN w:val="0"/>
              <w:adjustRightInd w:val="0"/>
              <w:spacing w:line="276" w:lineRule="auto"/>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17</w:t>
            </w:r>
          </w:p>
        </w:tc>
        <w:tc>
          <w:tcPr>
            <w:tcW w:w="2367" w:type="dxa"/>
            <w:vAlign w:val="center"/>
          </w:tcPr>
          <w:p>
            <w:pPr>
              <w:autoSpaceDE w:val="0"/>
              <w:autoSpaceDN w:val="0"/>
              <w:adjustRightInd w:val="0"/>
              <w:spacing w:line="276" w:lineRule="auto"/>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投标文件份数</w:t>
            </w:r>
          </w:p>
        </w:tc>
        <w:tc>
          <w:tcPr>
            <w:tcW w:w="6491" w:type="dxa"/>
            <w:vAlign w:val="center"/>
          </w:tcPr>
          <w:p>
            <w:pPr>
              <w:autoSpaceDE w:val="0"/>
              <w:autoSpaceDN w:val="0"/>
              <w:adjustRightInd w:val="0"/>
              <w:spacing w:line="276" w:lineRule="auto"/>
              <w:rPr>
                <w:rFonts w:hint="eastAsia" w:asciiTheme="majorEastAsia" w:hAnsiTheme="majorEastAsia" w:eastAsiaTheme="majorEastAsia" w:cstheme="majorEastAsia"/>
                <w:bCs/>
                <w:sz w:val="28"/>
                <w:szCs w:val="28"/>
                <w:lang w:val="zh-CN"/>
              </w:rPr>
            </w:pPr>
            <w:r>
              <w:rPr>
                <w:rFonts w:hint="eastAsia" w:asciiTheme="majorEastAsia" w:hAnsiTheme="majorEastAsia" w:eastAsiaTheme="majorEastAsia" w:cstheme="majorEastAsia"/>
                <w:sz w:val="28"/>
                <w:szCs w:val="28"/>
              </w:rPr>
              <w:t>正本</w:t>
            </w:r>
            <w:r>
              <w:rPr>
                <w:rFonts w:hint="eastAsia" w:asciiTheme="majorEastAsia" w:hAnsiTheme="majorEastAsia" w:eastAsiaTheme="majorEastAsia" w:cstheme="majorEastAsia"/>
                <w:b/>
                <w:sz w:val="28"/>
                <w:szCs w:val="28"/>
              </w:rPr>
              <w:t>一</w:t>
            </w:r>
            <w:r>
              <w:rPr>
                <w:rFonts w:hint="eastAsia" w:asciiTheme="majorEastAsia" w:hAnsiTheme="majorEastAsia" w:eastAsiaTheme="majorEastAsia" w:cstheme="majorEastAsia"/>
                <w:sz w:val="28"/>
                <w:szCs w:val="28"/>
              </w:rPr>
              <w:t>份，副本</w:t>
            </w:r>
            <w:r>
              <w:rPr>
                <w:rFonts w:hint="eastAsia" w:asciiTheme="majorEastAsia" w:hAnsiTheme="majorEastAsia" w:eastAsiaTheme="majorEastAsia" w:cstheme="majorEastAsia"/>
                <w:b/>
                <w:sz w:val="28"/>
                <w:szCs w:val="28"/>
              </w:rPr>
              <w:t>五</w:t>
            </w:r>
            <w:r>
              <w:rPr>
                <w:rFonts w:hint="eastAsia" w:asciiTheme="majorEastAsia" w:hAnsiTheme="majorEastAsia" w:eastAsiaTheme="majorEastAsia" w:cstheme="majorEastAsia"/>
                <w:sz w:val="28"/>
                <w:szCs w:val="28"/>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55" w:type="dxa"/>
            <w:vAlign w:val="center"/>
          </w:tcPr>
          <w:p>
            <w:pPr>
              <w:autoSpaceDE w:val="0"/>
              <w:autoSpaceDN w:val="0"/>
              <w:adjustRightInd w:val="0"/>
              <w:spacing w:line="276" w:lineRule="auto"/>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18</w:t>
            </w:r>
          </w:p>
        </w:tc>
        <w:tc>
          <w:tcPr>
            <w:tcW w:w="2367" w:type="dxa"/>
            <w:vAlign w:val="center"/>
          </w:tcPr>
          <w:p>
            <w:pPr>
              <w:autoSpaceDE w:val="0"/>
              <w:autoSpaceDN w:val="0"/>
              <w:adjustRightInd w:val="0"/>
              <w:spacing w:line="276" w:lineRule="auto"/>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评标委员会组建</w:t>
            </w:r>
          </w:p>
        </w:tc>
        <w:tc>
          <w:tcPr>
            <w:tcW w:w="6491" w:type="dxa"/>
            <w:vAlign w:val="center"/>
          </w:tcPr>
          <w:p>
            <w:pPr>
              <w:autoSpaceDE w:val="0"/>
              <w:autoSpaceDN w:val="0"/>
              <w:adjustRightInd w:val="0"/>
              <w:spacing w:line="276" w:lineRule="auto"/>
              <w:rPr>
                <w:rFonts w:hint="eastAsia" w:asciiTheme="majorEastAsia" w:hAnsiTheme="majorEastAsia" w:eastAsiaTheme="majorEastAsia" w:cstheme="majorEastAsia"/>
                <w:bCs/>
                <w:sz w:val="28"/>
                <w:szCs w:val="28"/>
                <w:lang w:val="zh-CN"/>
              </w:rPr>
            </w:pPr>
            <w:r>
              <w:rPr>
                <w:rFonts w:hint="eastAsia" w:asciiTheme="majorEastAsia" w:hAnsiTheme="majorEastAsia" w:eastAsiaTheme="majorEastAsia" w:cstheme="majorEastAsia"/>
                <w:sz w:val="28"/>
                <w:szCs w:val="28"/>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55" w:type="dxa"/>
            <w:vAlign w:val="center"/>
          </w:tcPr>
          <w:p>
            <w:pPr>
              <w:autoSpaceDE w:val="0"/>
              <w:autoSpaceDN w:val="0"/>
              <w:adjustRightInd w:val="0"/>
              <w:spacing w:line="276" w:lineRule="auto"/>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19</w:t>
            </w:r>
          </w:p>
        </w:tc>
        <w:tc>
          <w:tcPr>
            <w:tcW w:w="2367" w:type="dxa"/>
            <w:vAlign w:val="center"/>
          </w:tcPr>
          <w:p>
            <w:pPr>
              <w:autoSpaceDE w:val="0"/>
              <w:autoSpaceDN w:val="0"/>
              <w:adjustRightInd w:val="0"/>
              <w:spacing w:line="276" w:lineRule="auto"/>
              <w:jc w:val="center"/>
              <w:rPr>
                <w:rFonts w:hint="eastAsia" w:asciiTheme="majorEastAsia" w:hAnsiTheme="majorEastAsia" w:eastAsiaTheme="majorEastAsia" w:cstheme="majorEastAsia"/>
                <w:bCs/>
                <w:sz w:val="28"/>
                <w:szCs w:val="28"/>
                <w:lang w:val="zh-CN"/>
              </w:rPr>
            </w:pPr>
            <w:r>
              <w:rPr>
                <w:rFonts w:hint="eastAsia" w:asciiTheme="majorEastAsia" w:hAnsiTheme="majorEastAsia" w:eastAsiaTheme="majorEastAsia" w:cstheme="majorEastAsia"/>
                <w:sz w:val="28"/>
                <w:szCs w:val="28"/>
              </w:rPr>
              <w:t>评标方法</w:t>
            </w:r>
          </w:p>
        </w:tc>
        <w:tc>
          <w:tcPr>
            <w:tcW w:w="6491" w:type="dxa"/>
            <w:vAlign w:val="center"/>
          </w:tcPr>
          <w:p>
            <w:pPr>
              <w:autoSpaceDE w:val="0"/>
              <w:autoSpaceDN w:val="0"/>
              <w:adjustRightInd w:val="0"/>
              <w:spacing w:line="276" w:lineRule="auto"/>
              <w:rPr>
                <w:rFonts w:hint="eastAsia" w:asciiTheme="majorEastAsia" w:hAnsiTheme="majorEastAsia" w:eastAsiaTheme="majorEastAsia" w:cstheme="majorEastAsia"/>
                <w:bCs/>
                <w:sz w:val="28"/>
                <w:szCs w:val="28"/>
                <w:lang w:val="zh-CN"/>
              </w:rPr>
            </w:pPr>
            <w:r>
              <w:rPr>
                <w:rFonts w:hint="eastAsia" w:asciiTheme="majorEastAsia" w:hAnsiTheme="majorEastAsia" w:eastAsiaTheme="majorEastAsia" w:cstheme="majorEastAsia"/>
                <w:bCs/>
                <w:sz w:val="28"/>
                <w:szCs w:val="28"/>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55" w:type="dxa"/>
            <w:vAlign w:val="center"/>
          </w:tcPr>
          <w:p>
            <w:pPr>
              <w:autoSpaceDE w:val="0"/>
              <w:autoSpaceDN w:val="0"/>
              <w:adjustRightInd w:val="0"/>
              <w:spacing w:line="276" w:lineRule="auto"/>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20</w:t>
            </w:r>
          </w:p>
        </w:tc>
        <w:tc>
          <w:tcPr>
            <w:tcW w:w="2367" w:type="dxa"/>
            <w:vAlign w:val="center"/>
          </w:tcPr>
          <w:p>
            <w:pPr>
              <w:autoSpaceDE w:val="0"/>
              <w:autoSpaceDN w:val="0"/>
              <w:adjustRightInd w:val="0"/>
              <w:spacing w:line="276" w:lineRule="auto"/>
              <w:jc w:val="center"/>
              <w:rPr>
                <w:rFonts w:hint="eastAsia" w:asciiTheme="majorEastAsia" w:hAnsiTheme="majorEastAsia" w:eastAsiaTheme="majorEastAsia" w:cstheme="majorEastAsia"/>
                <w:bCs/>
                <w:sz w:val="28"/>
                <w:szCs w:val="28"/>
                <w:lang w:val="zh-CN"/>
              </w:rPr>
            </w:pPr>
            <w:r>
              <w:rPr>
                <w:rFonts w:hint="eastAsia" w:asciiTheme="majorEastAsia" w:hAnsiTheme="majorEastAsia" w:eastAsiaTheme="majorEastAsia" w:cstheme="majorEastAsia"/>
                <w:bCs/>
                <w:sz w:val="28"/>
                <w:szCs w:val="28"/>
                <w:lang w:val="zh-CN"/>
              </w:rPr>
              <w:t>授权函</w:t>
            </w:r>
          </w:p>
        </w:tc>
        <w:tc>
          <w:tcPr>
            <w:tcW w:w="6491" w:type="dxa"/>
            <w:vAlign w:val="center"/>
          </w:tcPr>
          <w:p>
            <w:pPr>
              <w:autoSpaceDE w:val="0"/>
              <w:autoSpaceDN w:val="0"/>
              <w:adjustRightInd w:val="0"/>
              <w:spacing w:line="276" w:lineRule="auto"/>
              <w:rPr>
                <w:rFonts w:hint="eastAsia" w:asciiTheme="majorEastAsia" w:hAnsiTheme="majorEastAsia" w:eastAsiaTheme="majorEastAsia" w:cstheme="majorEastAsia"/>
                <w:bCs/>
                <w:sz w:val="28"/>
                <w:szCs w:val="28"/>
                <w:lang w:val="zh-CN"/>
              </w:rPr>
            </w:pPr>
            <w:r>
              <w:rPr>
                <w:rFonts w:hint="eastAsia" w:asciiTheme="majorEastAsia" w:hAnsiTheme="majorEastAsia" w:eastAsiaTheme="majorEastAsia" w:cstheme="majorEastAsia"/>
                <w:sz w:val="28"/>
                <w:szCs w:val="28"/>
                <w:lang w:val="zh-CN"/>
              </w:rPr>
              <w:t>采购单位委派代表参加资格审查和评审委员会的，须向采购代理机构出具授权函。除授权代表外，采购单位委派纪检监察人员对开标、评标过程实施监督的须进入五楼电子监督室，须向采购代理机构出具证明文件，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55" w:type="dxa"/>
            <w:vAlign w:val="center"/>
          </w:tcPr>
          <w:p>
            <w:pPr>
              <w:autoSpaceDE w:val="0"/>
              <w:autoSpaceDN w:val="0"/>
              <w:adjustRightInd w:val="0"/>
              <w:spacing w:line="276" w:lineRule="auto"/>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21</w:t>
            </w:r>
          </w:p>
        </w:tc>
        <w:tc>
          <w:tcPr>
            <w:tcW w:w="2367" w:type="dxa"/>
            <w:vAlign w:val="center"/>
          </w:tcPr>
          <w:p>
            <w:pPr>
              <w:autoSpaceDE w:val="0"/>
              <w:autoSpaceDN w:val="0"/>
              <w:adjustRightInd w:val="0"/>
              <w:spacing w:line="276" w:lineRule="auto"/>
              <w:jc w:val="center"/>
              <w:rPr>
                <w:rFonts w:hint="eastAsia" w:asciiTheme="majorEastAsia" w:hAnsiTheme="majorEastAsia" w:eastAsiaTheme="majorEastAsia" w:cstheme="majorEastAsia"/>
                <w:bCs/>
                <w:sz w:val="28"/>
                <w:szCs w:val="28"/>
                <w:lang w:val="zh-CN"/>
              </w:rPr>
            </w:pPr>
            <w:r>
              <w:rPr>
                <w:rFonts w:hint="eastAsia" w:asciiTheme="majorEastAsia" w:hAnsiTheme="majorEastAsia" w:eastAsiaTheme="majorEastAsia" w:cstheme="majorEastAsia"/>
                <w:bCs/>
                <w:sz w:val="28"/>
                <w:szCs w:val="28"/>
                <w:lang w:val="zh-CN"/>
              </w:rPr>
              <w:t>中标人需提交</w:t>
            </w:r>
          </w:p>
          <w:p>
            <w:pPr>
              <w:autoSpaceDE w:val="0"/>
              <w:autoSpaceDN w:val="0"/>
              <w:adjustRightInd w:val="0"/>
              <w:spacing w:line="276" w:lineRule="auto"/>
              <w:jc w:val="center"/>
              <w:rPr>
                <w:rFonts w:hint="eastAsia" w:asciiTheme="majorEastAsia" w:hAnsiTheme="majorEastAsia" w:eastAsiaTheme="majorEastAsia" w:cstheme="majorEastAsia"/>
                <w:bCs/>
                <w:sz w:val="28"/>
                <w:szCs w:val="28"/>
                <w:lang w:val="zh-CN"/>
              </w:rPr>
            </w:pPr>
            <w:r>
              <w:rPr>
                <w:rFonts w:hint="eastAsia" w:asciiTheme="majorEastAsia" w:hAnsiTheme="majorEastAsia" w:eastAsiaTheme="majorEastAsia" w:cstheme="majorEastAsia"/>
                <w:bCs/>
                <w:sz w:val="28"/>
                <w:szCs w:val="28"/>
                <w:lang w:val="zh-CN"/>
              </w:rPr>
              <w:t>的资料</w:t>
            </w:r>
          </w:p>
        </w:tc>
        <w:tc>
          <w:tcPr>
            <w:tcW w:w="6491" w:type="dxa"/>
            <w:vAlign w:val="center"/>
          </w:tcPr>
          <w:p>
            <w:pPr>
              <w:autoSpaceDE w:val="0"/>
              <w:autoSpaceDN w:val="0"/>
              <w:adjustRightInd w:val="0"/>
              <w:spacing w:line="276" w:lineRule="auto"/>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bCs/>
                <w:sz w:val="28"/>
                <w:szCs w:val="28"/>
                <w:lang w:val="zh-CN"/>
              </w:rPr>
              <w:t>中标人在接到中标通知时，须向代理机构发送投标报价及分项报价一览表（包含主要中标标的的名称、规格型号、数量、单价、服务要求等）电子文档，并同时通知</w:t>
            </w:r>
            <w:bookmarkStart w:id="0" w:name="_GoBack"/>
            <w:bookmarkEnd w:id="0"/>
            <w:r>
              <w:rPr>
                <w:rFonts w:hint="eastAsia" w:asciiTheme="majorEastAsia" w:hAnsiTheme="majorEastAsia" w:eastAsiaTheme="majorEastAsia" w:cstheme="majorEastAsia"/>
                <w:bCs/>
                <w:sz w:val="28"/>
                <w:szCs w:val="28"/>
                <w:lang w:val="zh-CN"/>
              </w:rPr>
              <w:t>代理机构联系人。邮箱：</w:t>
            </w:r>
            <w:r>
              <w:rPr>
                <w:rFonts w:hint="eastAsia" w:asciiTheme="majorEastAsia" w:hAnsiTheme="majorEastAsia" w:eastAsiaTheme="majorEastAsia" w:cstheme="majorEastAsia"/>
                <w:bCs/>
                <w:sz w:val="28"/>
                <w:szCs w:val="28"/>
                <w:lang w:val="en-US" w:eastAsia="zh-CN"/>
              </w:rPr>
              <w:t>guangda0374@126.com</w:t>
            </w:r>
            <w:r>
              <w:rPr>
                <w:rFonts w:hint="eastAsia" w:asciiTheme="majorEastAsia" w:hAnsiTheme="majorEastAsia" w:eastAsiaTheme="majorEastAsia" w:cstheme="majorEastAsia"/>
                <w:bCs/>
                <w:sz w:val="28"/>
                <w:szCs w:val="28"/>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55" w:type="dxa"/>
            <w:vAlign w:val="center"/>
          </w:tcPr>
          <w:p>
            <w:pPr>
              <w:autoSpaceDE w:val="0"/>
              <w:autoSpaceDN w:val="0"/>
              <w:adjustRightInd w:val="0"/>
              <w:spacing w:line="276" w:lineRule="auto"/>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22</w:t>
            </w:r>
          </w:p>
        </w:tc>
        <w:tc>
          <w:tcPr>
            <w:tcW w:w="2367" w:type="dxa"/>
            <w:vAlign w:val="center"/>
          </w:tcPr>
          <w:p>
            <w:pPr>
              <w:autoSpaceDE w:val="0"/>
              <w:autoSpaceDN w:val="0"/>
              <w:adjustRightInd w:val="0"/>
              <w:spacing w:line="276" w:lineRule="auto"/>
              <w:jc w:val="center"/>
              <w:rPr>
                <w:rFonts w:hint="eastAsia" w:asciiTheme="majorEastAsia" w:hAnsiTheme="majorEastAsia" w:eastAsiaTheme="majorEastAsia" w:cstheme="majorEastAsia"/>
                <w:bCs/>
                <w:sz w:val="28"/>
                <w:szCs w:val="28"/>
                <w:lang w:val="zh-CN"/>
              </w:rPr>
            </w:pPr>
            <w:r>
              <w:rPr>
                <w:rFonts w:hint="eastAsia" w:asciiTheme="majorEastAsia" w:hAnsiTheme="majorEastAsia" w:eastAsiaTheme="majorEastAsia" w:cstheme="majorEastAsia"/>
                <w:bCs/>
                <w:sz w:val="28"/>
                <w:szCs w:val="28"/>
                <w:lang w:val="zh-CN"/>
              </w:rPr>
              <w:t>履约保证金</w:t>
            </w:r>
          </w:p>
        </w:tc>
        <w:tc>
          <w:tcPr>
            <w:tcW w:w="6491" w:type="dxa"/>
            <w:vAlign w:val="center"/>
          </w:tcPr>
          <w:p>
            <w:pPr>
              <w:autoSpaceDE w:val="0"/>
              <w:autoSpaceDN w:val="0"/>
              <w:adjustRightInd w:val="0"/>
              <w:spacing w:line="276" w:lineRule="auto"/>
              <w:rPr>
                <w:rFonts w:hint="eastAsia" w:asciiTheme="majorEastAsia" w:hAnsiTheme="majorEastAsia" w:eastAsiaTheme="majorEastAsia" w:cstheme="majorEastAsia"/>
                <w:bCs/>
                <w:sz w:val="28"/>
                <w:szCs w:val="28"/>
                <w:lang w:val="zh-CN"/>
              </w:rPr>
            </w:pPr>
            <w:r>
              <w:rPr>
                <w:rFonts w:hint="eastAsia" w:asciiTheme="majorEastAsia" w:hAnsiTheme="majorEastAsia" w:eastAsiaTheme="majorEastAsia" w:cstheme="majorEastAsia"/>
                <w:bCs/>
                <w:sz w:val="28"/>
                <w:szCs w:val="28"/>
                <w:lang w:val="zh-CN"/>
              </w:rPr>
              <w:t>按不高于中标价</w:t>
            </w:r>
            <w:r>
              <w:rPr>
                <w:rFonts w:hint="eastAsia" w:asciiTheme="majorEastAsia" w:hAnsiTheme="majorEastAsia" w:eastAsiaTheme="majorEastAsia" w:cstheme="majorEastAsia"/>
                <w:bCs/>
                <w:sz w:val="28"/>
                <w:szCs w:val="28"/>
                <w:lang w:val="en-US" w:eastAsia="zh-CN"/>
              </w:rPr>
              <w:t>10%收取</w:t>
            </w:r>
          </w:p>
        </w:tc>
      </w:tr>
    </w:tbl>
    <w:p>
      <w:pPr>
        <w:tabs>
          <w:tab w:val="left" w:pos="1260"/>
        </w:tabs>
        <w:autoSpaceDE w:val="0"/>
        <w:autoSpaceDN w:val="0"/>
        <w:adjustRightInd w:val="0"/>
        <w:spacing w:line="360" w:lineRule="auto"/>
        <w:contextualSpacing/>
        <w:jc w:val="both"/>
        <w:rPr>
          <w:rFonts w:hint="eastAsia" w:asciiTheme="majorEastAsia" w:hAnsiTheme="majorEastAsia" w:eastAsiaTheme="majorEastAsia" w:cstheme="majorEastAsia"/>
          <w:b/>
          <w:kern w:val="0"/>
          <w:sz w:val="30"/>
          <w:szCs w:val="30"/>
        </w:rPr>
      </w:pPr>
    </w:p>
    <w:p>
      <w:pPr>
        <w:tabs>
          <w:tab w:val="left" w:pos="1260"/>
        </w:tabs>
        <w:autoSpaceDE w:val="0"/>
        <w:autoSpaceDN w:val="0"/>
        <w:adjustRightInd w:val="0"/>
        <w:spacing w:line="360" w:lineRule="auto"/>
        <w:contextualSpacing/>
        <w:jc w:val="center"/>
        <w:rPr>
          <w:rFonts w:hint="eastAsia" w:asciiTheme="majorEastAsia" w:hAnsiTheme="majorEastAsia" w:eastAsiaTheme="majorEastAsia" w:cstheme="majorEastAsia"/>
          <w:b/>
          <w:kern w:val="0"/>
          <w:sz w:val="30"/>
          <w:szCs w:val="30"/>
        </w:rPr>
      </w:pPr>
    </w:p>
    <w:p>
      <w:pPr>
        <w:tabs>
          <w:tab w:val="left" w:pos="1260"/>
        </w:tabs>
        <w:autoSpaceDE w:val="0"/>
        <w:autoSpaceDN w:val="0"/>
        <w:adjustRightInd w:val="0"/>
        <w:spacing w:line="360" w:lineRule="auto"/>
        <w:contextualSpacing/>
        <w:jc w:val="center"/>
        <w:rPr>
          <w:rFonts w:hint="eastAsia"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kern w:val="0"/>
          <w:sz w:val="30"/>
          <w:szCs w:val="30"/>
        </w:rPr>
        <w:t>一、说 明</w:t>
      </w:r>
    </w:p>
    <w:p>
      <w:pPr>
        <w:autoSpaceDE w:val="0"/>
        <w:autoSpaceDN w:val="0"/>
        <w:spacing w:line="360" w:lineRule="auto"/>
        <w:contextualSpacing/>
        <w:rPr>
          <w:rFonts w:hint="eastAsia" w:asciiTheme="majorEastAsia" w:hAnsiTheme="majorEastAsia" w:eastAsiaTheme="majorEastAsia" w:cstheme="majorEastAsia"/>
          <w:b/>
          <w:kern w:val="0"/>
          <w:sz w:val="28"/>
          <w:szCs w:val="28"/>
        </w:rPr>
      </w:pPr>
      <w:r>
        <w:rPr>
          <w:rFonts w:hint="eastAsia" w:asciiTheme="majorEastAsia" w:hAnsiTheme="majorEastAsia" w:eastAsiaTheme="majorEastAsia" w:cstheme="majorEastAsia"/>
          <w:b/>
          <w:kern w:val="0"/>
          <w:sz w:val="28"/>
          <w:szCs w:val="28"/>
        </w:rPr>
        <w:t>1.适用范围</w:t>
      </w:r>
    </w:p>
    <w:p>
      <w:pPr>
        <w:autoSpaceDE w:val="0"/>
        <w:autoSpaceDN w:val="0"/>
        <w:spacing w:line="360" w:lineRule="auto"/>
        <w:contextualSpacing/>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1.1本招标文件仅适用于本次《</w:t>
      </w:r>
      <w:r>
        <w:rPr>
          <w:rFonts w:hint="eastAsia" w:asciiTheme="majorEastAsia" w:hAnsiTheme="majorEastAsia" w:eastAsiaTheme="majorEastAsia" w:cstheme="majorEastAsia"/>
          <w:kern w:val="0"/>
          <w:sz w:val="28"/>
          <w:szCs w:val="28"/>
          <w:lang w:eastAsia="zh-CN"/>
        </w:rPr>
        <w:t>招</w:t>
      </w:r>
      <w:r>
        <w:rPr>
          <w:rFonts w:hint="eastAsia" w:asciiTheme="majorEastAsia" w:hAnsiTheme="majorEastAsia" w:eastAsiaTheme="majorEastAsia" w:cstheme="majorEastAsia"/>
          <w:kern w:val="0"/>
          <w:sz w:val="28"/>
          <w:szCs w:val="28"/>
        </w:rPr>
        <w:t>标邀请》中所述采购项目。</w:t>
      </w:r>
    </w:p>
    <w:p>
      <w:pPr>
        <w:autoSpaceDE w:val="0"/>
        <w:autoSpaceDN w:val="0"/>
        <w:spacing w:line="360" w:lineRule="auto"/>
        <w:contextualSpacing/>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1.2本招标文件解释权属于《</w:t>
      </w:r>
      <w:r>
        <w:rPr>
          <w:rFonts w:hint="eastAsia" w:asciiTheme="majorEastAsia" w:hAnsiTheme="majorEastAsia" w:eastAsiaTheme="majorEastAsia" w:cstheme="majorEastAsia"/>
          <w:kern w:val="0"/>
          <w:sz w:val="28"/>
          <w:szCs w:val="28"/>
          <w:lang w:eastAsia="zh-CN"/>
        </w:rPr>
        <w:t>招</w:t>
      </w:r>
      <w:r>
        <w:rPr>
          <w:rFonts w:hint="eastAsia" w:asciiTheme="majorEastAsia" w:hAnsiTheme="majorEastAsia" w:eastAsiaTheme="majorEastAsia" w:cstheme="majorEastAsia"/>
          <w:kern w:val="0"/>
          <w:sz w:val="28"/>
          <w:szCs w:val="28"/>
        </w:rPr>
        <w:t>标邀请》所述的采购人。</w:t>
      </w:r>
    </w:p>
    <w:p>
      <w:pPr>
        <w:autoSpaceDE w:val="0"/>
        <w:autoSpaceDN w:val="0"/>
        <w:spacing w:line="360" w:lineRule="auto"/>
        <w:contextualSpacing/>
        <w:rPr>
          <w:rFonts w:hint="eastAsia" w:asciiTheme="majorEastAsia" w:hAnsiTheme="majorEastAsia" w:eastAsiaTheme="majorEastAsia" w:cstheme="majorEastAsia"/>
          <w:b/>
          <w:kern w:val="0"/>
          <w:sz w:val="28"/>
          <w:szCs w:val="28"/>
        </w:rPr>
      </w:pPr>
      <w:r>
        <w:rPr>
          <w:rFonts w:hint="eastAsia" w:asciiTheme="majorEastAsia" w:hAnsiTheme="majorEastAsia" w:eastAsiaTheme="majorEastAsia" w:cstheme="majorEastAsia"/>
          <w:b/>
          <w:kern w:val="0"/>
          <w:sz w:val="28"/>
          <w:szCs w:val="28"/>
        </w:rPr>
        <w:t>2.定义</w:t>
      </w:r>
    </w:p>
    <w:p>
      <w:pPr>
        <w:spacing w:line="360" w:lineRule="auto"/>
        <w:contextualSpacing/>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2.1“采购项目”：《投标人须知》前附表中所述的采购项目。</w:t>
      </w:r>
    </w:p>
    <w:p>
      <w:pPr>
        <w:spacing w:line="360" w:lineRule="auto"/>
        <w:contextualSpacing/>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2.2“招标人”：《投标人须知》前附表中所述的组织本次招标的代理机构和采购人。</w:t>
      </w:r>
    </w:p>
    <w:p>
      <w:pPr>
        <w:spacing w:line="360" w:lineRule="auto"/>
        <w:contextualSpacing/>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2.3“采购人”： 是指依法进行政府采购的国家机关、事业单位、团体组织。采购人名称、地址、电话、联系人见《投标人须知》前附表。</w:t>
      </w:r>
    </w:p>
    <w:p>
      <w:pPr>
        <w:spacing w:line="360" w:lineRule="auto"/>
        <w:contextualSpacing/>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2.4“代理机构”：接受采购人委托，代理采购项目的采购代理机构。代理机构名称、地址、电话、联系人见《投标人须知》前附表。</w:t>
      </w:r>
    </w:p>
    <w:p>
      <w:pPr>
        <w:spacing w:line="360" w:lineRule="auto"/>
        <w:contextualSpacing/>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采购代理机构及其分支机构不得在所代理的采购项目中投标或者代理投标，不得为所代理的采购项目的投标人参加本项目提供投标咨询。</w:t>
      </w:r>
    </w:p>
    <w:p>
      <w:pPr>
        <w:spacing w:line="360" w:lineRule="auto"/>
        <w:contextualSpacing/>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2.5 “潜在投标人”指符合《中华人民共和国政府采购法》及相关法律法规和本招标文件的各项规定，且按照本项目招标公告及招标文件规定的方式获取招标文件的法人、其他组织或者自然人。</w:t>
      </w:r>
    </w:p>
    <w:p>
      <w:pPr>
        <w:autoSpaceDE w:val="0"/>
        <w:autoSpaceDN w:val="0"/>
        <w:spacing w:line="360" w:lineRule="auto"/>
        <w:contextualSpacing/>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2.7“节能产品”或者“环保产品”：财政部发布的《节能产品政府采购清单》或者《环境标志产品政府采购清单》的产品。</w:t>
      </w:r>
    </w:p>
    <w:p>
      <w:pPr>
        <w:autoSpaceDE w:val="0"/>
        <w:autoSpaceDN w:val="0"/>
        <w:spacing w:line="360" w:lineRule="auto"/>
        <w:contextualSpacing/>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spacing w:line="360" w:lineRule="auto"/>
        <w:contextualSpacing/>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2.8.1 招标文件列明不允许或未列明允许进口产品参加投标的，均视为拒绝进口产品参加投标。</w:t>
      </w:r>
    </w:p>
    <w:p>
      <w:pPr>
        <w:autoSpaceDE w:val="0"/>
        <w:autoSpaceDN w:val="0"/>
        <w:spacing w:line="360" w:lineRule="auto"/>
        <w:contextualSpacing/>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2.8.2 如招标文件中已说明，经财政部门审核同意，允许部分或全部产品采购进口产品，投标人既可提供本国产品，也可以提供进口产品。</w:t>
      </w:r>
    </w:p>
    <w:p>
      <w:pPr>
        <w:autoSpaceDE w:val="0"/>
        <w:autoSpaceDN w:val="0"/>
        <w:spacing w:line="360" w:lineRule="auto"/>
        <w:contextualSpacing/>
        <w:rPr>
          <w:rFonts w:hint="eastAsia" w:asciiTheme="majorEastAsia" w:hAnsiTheme="majorEastAsia" w:eastAsiaTheme="majorEastAsia" w:cstheme="majorEastAsia"/>
          <w:b/>
          <w:kern w:val="0"/>
          <w:sz w:val="28"/>
          <w:szCs w:val="28"/>
        </w:rPr>
      </w:pPr>
      <w:r>
        <w:rPr>
          <w:rFonts w:hint="eastAsia" w:asciiTheme="majorEastAsia" w:hAnsiTheme="majorEastAsia" w:eastAsiaTheme="majorEastAsia" w:cstheme="majorEastAsia"/>
          <w:b/>
          <w:kern w:val="0"/>
          <w:sz w:val="28"/>
          <w:szCs w:val="28"/>
        </w:rPr>
        <w:t>3.合格的投标人</w:t>
      </w:r>
    </w:p>
    <w:p>
      <w:pPr>
        <w:pStyle w:val="29"/>
        <w:numPr>
          <w:ilvl w:val="0"/>
          <w:numId w:val="0"/>
        </w:numPr>
        <w:tabs>
          <w:tab w:val="left" w:pos="0"/>
        </w:tabs>
        <w:spacing w:line="360" w:lineRule="auto"/>
        <w:contextualSpacing/>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3.1在中华人民共和国境内注册，具有本项目生产、制造、供应或实施能力，符合、承认并承诺履行本招标文件各项规定的法人、其他组织或者自然人。</w:t>
      </w:r>
    </w:p>
    <w:p>
      <w:pPr>
        <w:spacing w:line="360" w:lineRule="auto"/>
        <w:contextualSpacing/>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3.2符合本项目《</w:t>
      </w:r>
      <w:r>
        <w:rPr>
          <w:rFonts w:hint="eastAsia" w:asciiTheme="majorEastAsia" w:hAnsiTheme="majorEastAsia" w:eastAsiaTheme="majorEastAsia" w:cstheme="majorEastAsia"/>
          <w:kern w:val="0"/>
          <w:sz w:val="28"/>
          <w:szCs w:val="28"/>
          <w:lang w:eastAsia="zh-CN"/>
        </w:rPr>
        <w:t>招</w:t>
      </w:r>
      <w:r>
        <w:rPr>
          <w:rFonts w:hint="eastAsia" w:asciiTheme="majorEastAsia" w:hAnsiTheme="majorEastAsia" w:eastAsiaTheme="majorEastAsia" w:cstheme="majorEastAsia"/>
          <w:kern w:val="0"/>
          <w:sz w:val="28"/>
          <w:szCs w:val="28"/>
        </w:rPr>
        <w:t>标邀请》和《投标人须知》前附表中规定的合格投标人所必须具备的条件。</w:t>
      </w:r>
    </w:p>
    <w:p>
      <w:pPr>
        <w:autoSpaceDE w:val="0"/>
        <w:autoSpaceDN w:val="0"/>
        <w:spacing w:line="360" w:lineRule="auto"/>
        <w:contextualSpacing/>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3.3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pPr>
        <w:autoSpaceDE w:val="0"/>
        <w:autoSpaceDN w:val="0"/>
        <w:spacing w:line="360" w:lineRule="auto"/>
        <w:contextualSpacing/>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（1）查询渠道：“信用中国”网站（www.creditchina.gov.cn）和中国政府采购网（www.ccgp.gov.cn）；</w:t>
      </w:r>
    </w:p>
    <w:p>
      <w:pPr>
        <w:autoSpaceDE w:val="0"/>
        <w:autoSpaceDN w:val="0"/>
        <w:spacing w:line="360" w:lineRule="auto"/>
        <w:contextualSpacing/>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（2）截止时间：同投标截止时间；</w:t>
      </w:r>
    </w:p>
    <w:p>
      <w:pPr>
        <w:autoSpaceDE w:val="0"/>
        <w:autoSpaceDN w:val="0"/>
        <w:spacing w:line="360" w:lineRule="auto"/>
        <w:contextualSpacing/>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3.4单位负责人为同一人或者存在直接控股、管理关系的不同供应商，不得参加同一合同项下的政府采购活动；</w:t>
      </w:r>
    </w:p>
    <w:p>
      <w:pPr>
        <w:autoSpaceDE w:val="0"/>
        <w:autoSpaceDN w:val="0"/>
        <w:spacing w:line="360" w:lineRule="auto"/>
        <w:contextualSpacing/>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3.5除单一来源采购项目外，为采购项目提供整体设计、规范编制或者项目管理、监理、检测等服务的供应商，不得再参加该采购项目的其他采购活动。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3.6《</w:t>
      </w:r>
      <w:r>
        <w:rPr>
          <w:rFonts w:hint="eastAsia" w:asciiTheme="majorEastAsia" w:hAnsiTheme="majorEastAsia" w:eastAsiaTheme="majorEastAsia" w:cstheme="majorEastAsia"/>
          <w:kern w:val="0"/>
          <w:sz w:val="28"/>
          <w:szCs w:val="28"/>
          <w:lang w:eastAsia="zh-CN"/>
        </w:rPr>
        <w:t>招</w:t>
      </w:r>
      <w:r>
        <w:rPr>
          <w:rFonts w:hint="eastAsia" w:asciiTheme="majorEastAsia" w:hAnsiTheme="majorEastAsia" w:eastAsiaTheme="majorEastAsia" w:cstheme="majorEastAsia"/>
          <w:kern w:val="0"/>
          <w:sz w:val="28"/>
          <w:szCs w:val="28"/>
        </w:rPr>
        <w:t>标邀请》和《投标人须知》前附表规定接受联合体投标的，除应符合本章第3.1项和3.2项要求外，还应遵守以下规定：</w:t>
      </w:r>
    </w:p>
    <w:p>
      <w:pPr>
        <w:autoSpaceDE w:val="0"/>
        <w:autoSpaceDN w:val="0"/>
        <w:spacing w:line="360" w:lineRule="auto"/>
        <w:contextualSpacing/>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（1）在投标文件中向采购人提交联合体协议书，明确联合体各方承担的工作和义务；</w:t>
      </w:r>
    </w:p>
    <w:p>
      <w:pPr>
        <w:autoSpaceDE w:val="0"/>
        <w:autoSpaceDN w:val="0"/>
        <w:spacing w:line="360" w:lineRule="auto"/>
        <w:contextualSpacing/>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（2）联合体中有同类资质的供应商按联合体分工承担相同工作的，应当按照资质等级较低的供应商确定资质等级；</w:t>
      </w:r>
    </w:p>
    <w:p>
      <w:pPr>
        <w:autoSpaceDE w:val="0"/>
        <w:autoSpaceDN w:val="0"/>
        <w:spacing w:line="360" w:lineRule="auto"/>
        <w:contextualSpacing/>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（3）招标人根据采购项目的特殊要求规定投标人特定条件的，联合体各方中至少应当有一方符合采购规定的特定条件。</w:t>
      </w:r>
    </w:p>
    <w:p>
      <w:pPr>
        <w:autoSpaceDE w:val="0"/>
        <w:autoSpaceDN w:val="0"/>
        <w:spacing w:line="360" w:lineRule="auto"/>
        <w:contextualSpacing/>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（4）联合体各方不得再单独参加或者与其他供应商另外组成联合体参加同一合同项下的政府采购活动。</w:t>
      </w:r>
    </w:p>
    <w:p>
      <w:pPr>
        <w:autoSpaceDE w:val="0"/>
        <w:autoSpaceDN w:val="0"/>
        <w:spacing w:line="360" w:lineRule="auto"/>
        <w:contextualSpacing/>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（5）联合体各方应当共同与采购人签订采购合同，就采购合同约定的事项对采购人</w:t>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"https://baike.baidu.com/item/%E6%89%BF%E6%8B%85%E8%BF%9E%E5%B8%A6%E8%B4%A3%E4%BB%BB" \t "_blank"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kern w:val="0"/>
          <w:sz w:val="28"/>
          <w:szCs w:val="28"/>
        </w:rPr>
        <w:t>承担连带责任</w:t>
      </w:r>
      <w:r>
        <w:rPr>
          <w:rFonts w:hint="eastAsia" w:asciiTheme="majorEastAsia" w:hAnsiTheme="majorEastAsia" w:eastAsiaTheme="majorEastAsia" w:cstheme="majorEastAsia"/>
          <w:kern w:val="0"/>
          <w:sz w:val="28"/>
          <w:szCs w:val="28"/>
        </w:rPr>
        <w:fldChar w:fldCharType="end"/>
      </w:r>
      <w:r>
        <w:rPr>
          <w:rFonts w:hint="eastAsia" w:asciiTheme="majorEastAsia" w:hAnsiTheme="majorEastAsia" w:eastAsiaTheme="majorEastAsia" w:cstheme="majorEastAsia"/>
          <w:kern w:val="0"/>
          <w:sz w:val="28"/>
          <w:szCs w:val="28"/>
        </w:rPr>
        <w:t>。</w:t>
      </w:r>
    </w:p>
    <w:p>
      <w:pPr>
        <w:autoSpaceDE w:val="0"/>
        <w:autoSpaceDN w:val="0"/>
        <w:spacing w:line="360" w:lineRule="auto"/>
        <w:contextualSpacing/>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3.7 法律、行政法规规定的其他条件。</w:t>
      </w:r>
    </w:p>
    <w:p>
      <w:pPr>
        <w:autoSpaceDE w:val="0"/>
        <w:autoSpaceDN w:val="0"/>
        <w:spacing w:line="360" w:lineRule="auto"/>
        <w:contextualSpacing/>
        <w:rPr>
          <w:rFonts w:hint="eastAsia" w:asciiTheme="majorEastAsia" w:hAnsiTheme="majorEastAsia" w:eastAsiaTheme="majorEastAsia" w:cstheme="majorEastAsia"/>
          <w:b/>
          <w:kern w:val="0"/>
          <w:sz w:val="28"/>
          <w:szCs w:val="28"/>
        </w:rPr>
      </w:pPr>
      <w:r>
        <w:rPr>
          <w:rFonts w:hint="eastAsia" w:asciiTheme="majorEastAsia" w:hAnsiTheme="majorEastAsia" w:eastAsiaTheme="majorEastAsia" w:cstheme="majorEastAsia"/>
          <w:b/>
          <w:kern w:val="0"/>
          <w:sz w:val="28"/>
          <w:szCs w:val="28"/>
        </w:rPr>
        <w:t>4．合格的货物和服务</w:t>
      </w:r>
    </w:p>
    <w:p>
      <w:pPr>
        <w:autoSpaceDE w:val="0"/>
        <w:autoSpaceDN w:val="0"/>
        <w:spacing w:line="360" w:lineRule="auto"/>
        <w:contextualSpacing/>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4.2 投标人所提供的服务应当没有侵犯任何第三方的知识产权、技术秘密等合法权利。</w:t>
      </w:r>
    </w:p>
    <w:p>
      <w:pPr>
        <w:autoSpaceDE w:val="0"/>
        <w:autoSpaceDN w:val="0"/>
        <w:spacing w:line="360" w:lineRule="auto"/>
        <w:contextualSpacing/>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4.5 投标人所投产品如被列入《中华人民共和国实施强制性产品认证的产品目录》，则该产品应具备国家认监委颁发的《中国强制认证》（CCC 认证）。投标人不能提供超出此目录范畴外的替代品并根据招标文件要求提供相关证明。</w:t>
      </w:r>
    </w:p>
    <w:p>
      <w:pPr>
        <w:autoSpaceDE w:val="0"/>
        <w:autoSpaceDN w:val="0"/>
        <w:spacing w:line="360" w:lineRule="auto"/>
        <w:contextualSpacing/>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4.6 投标人所投产品如被列入《信息安全产品强制性认证目录》，则该产品应具备中国信息安全认证中心颁发的《</w:t>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"http://www.cnca.gov.cn/cnca/zwxx/ggxx/images/2010/07/19/A6C32D2A507AC2A38326896013A67542.doc" \t "_blank"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kern w:val="0"/>
          <w:sz w:val="28"/>
          <w:szCs w:val="28"/>
        </w:rPr>
        <w:t>中国国家信息安全产品认证证书</w:t>
      </w:r>
      <w:r>
        <w:rPr>
          <w:rFonts w:hint="eastAsia" w:asciiTheme="majorEastAsia" w:hAnsiTheme="majorEastAsia" w:eastAsiaTheme="majorEastAsia" w:cstheme="majorEastAsia"/>
          <w:kern w:val="0"/>
          <w:sz w:val="28"/>
          <w:szCs w:val="28"/>
        </w:rPr>
        <w:fldChar w:fldCharType="end"/>
      </w:r>
      <w:r>
        <w:rPr>
          <w:rFonts w:hint="eastAsia" w:asciiTheme="majorEastAsia" w:hAnsiTheme="majorEastAsia" w:eastAsiaTheme="majorEastAsia" w:cstheme="majorEastAsia"/>
          <w:kern w:val="0"/>
          <w:sz w:val="28"/>
          <w:szCs w:val="28"/>
        </w:rPr>
        <w:t>》。投标人不能提供超出此目录范畴外的替代品并根据招标文件要求提供相关证明。</w:t>
      </w:r>
    </w:p>
    <w:p>
      <w:pPr>
        <w:autoSpaceDE w:val="0"/>
        <w:autoSpaceDN w:val="0"/>
        <w:spacing w:line="360" w:lineRule="auto"/>
        <w:contextualSpacing/>
        <w:rPr>
          <w:rFonts w:hint="eastAsia" w:asciiTheme="majorEastAsia" w:hAnsiTheme="majorEastAsia" w:eastAsiaTheme="majorEastAsia" w:cstheme="majorEastAsia"/>
          <w:b/>
          <w:kern w:val="0"/>
          <w:sz w:val="28"/>
          <w:szCs w:val="28"/>
        </w:rPr>
      </w:pPr>
      <w:r>
        <w:rPr>
          <w:rFonts w:hint="eastAsia" w:asciiTheme="majorEastAsia" w:hAnsiTheme="majorEastAsia" w:eastAsiaTheme="majorEastAsia" w:cstheme="majorEastAsia"/>
          <w:b/>
          <w:kern w:val="0"/>
          <w:sz w:val="28"/>
          <w:szCs w:val="28"/>
        </w:rPr>
        <w:t>5．投标费用</w:t>
      </w:r>
    </w:p>
    <w:p>
      <w:pPr>
        <w:autoSpaceDE w:val="0"/>
        <w:autoSpaceDN w:val="0"/>
        <w:spacing w:line="360" w:lineRule="auto"/>
        <w:contextualSpacing/>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hint="eastAsia" w:asciiTheme="majorEastAsia" w:hAnsiTheme="majorEastAsia" w:eastAsiaTheme="majorEastAsia" w:cstheme="majorEastAsia"/>
          <w:b/>
          <w:kern w:val="0"/>
          <w:sz w:val="28"/>
          <w:szCs w:val="28"/>
        </w:rPr>
      </w:pPr>
      <w:r>
        <w:rPr>
          <w:rFonts w:hint="eastAsia" w:asciiTheme="majorEastAsia" w:hAnsiTheme="majorEastAsia" w:eastAsiaTheme="majorEastAsia" w:cstheme="majorEastAsia"/>
          <w:b/>
          <w:kern w:val="0"/>
          <w:sz w:val="28"/>
          <w:szCs w:val="28"/>
        </w:rPr>
        <w:t>6．信息发布</w:t>
      </w:r>
    </w:p>
    <w:p>
      <w:pPr>
        <w:autoSpaceDE w:val="0"/>
        <w:autoSpaceDN w:val="0"/>
        <w:spacing w:line="360" w:lineRule="auto"/>
        <w:contextualSpacing/>
        <w:rPr>
          <w:rFonts w:hint="eastAsia"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kern w:val="0"/>
          <w:sz w:val="28"/>
          <w:szCs w:val="28"/>
        </w:rPr>
        <w:t>本采购项目需要公开的有关信息，包括招标公告、招标文件澄清或修改公告、中标公告以及延长投标截止时间等与招标活动有关的通知，招标人均将通过在“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tabs>
          <w:tab w:val="left" w:pos="1260"/>
        </w:tabs>
        <w:autoSpaceDE w:val="0"/>
        <w:autoSpaceDN w:val="0"/>
        <w:adjustRightInd w:val="0"/>
        <w:spacing w:line="360" w:lineRule="auto"/>
        <w:contextualSpacing/>
        <w:jc w:val="center"/>
        <w:rPr>
          <w:rFonts w:hint="eastAsia"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kern w:val="0"/>
          <w:sz w:val="30"/>
          <w:szCs w:val="30"/>
        </w:rPr>
        <w:t>二、招标文件</w:t>
      </w:r>
    </w:p>
    <w:p>
      <w:pPr>
        <w:autoSpaceDE w:val="0"/>
        <w:autoSpaceDN w:val="0"/>
        <w:spacing w:line="360" w:lineRule="auto"/>
        <w:contextualSpacing/>
        <w:rPr>
          <w:rFonts w:hint="eastAsia" w:asciiTheme="majorEastAsia" w:hAnsiTheme="majorEastAsia" w:eastAsiaTheme="majorEastAsia" w:cstheme="majorEastAsia"/>
          <w:b/>
          <w:kern w:val="0"/>
          <w:sz w:val="28"/>
          <w:szCs w:val="28"/>
        </w:rPr>
      </w:pPr>
      <w:r>
        <w:rPr>
          <w:rFonts w:hint="eastAsia" w:asciiTheme="majorEastAsia" w:hAnsiTheme="majorEastAsia" w:eastAsiaTheme="majorEastAsia" w:cstheme="majorEastAsia"/>
          <w:b/>
          <w:kern w:val="0"/>
          <w:sz w:val="28"/>
          <w:szCs w:val="28"/>
          <w:lang w:val="en-US" w:eastAsia="zh-CN"/>
        </w:rPr>
        <w:t>7</w:t>
      </w:r>
      <w:r>
        <w:rPr>
          <w:rFonts w:hint="eastAsia" w:asciiTheme="majorEastAsia" w:hAnsiTheme="majorEastAsia" w:eastAsiaTheme="majorEastAsia" w:cstheme="majorEastAsia"/>
          <w:b/>
          <w:kern w:val="0"/>
          <w:sz w:val="28"/>
          <w:szCs w:val="28"/>
        </w:rPr>
        <w:t>．招标文件构成</w:t>
      </w:r>
    </w:p>
    <w:p>
      <w:pPr>
        <w:autoSpaceDE w:val="0"/>
        <w:autoSpaceDN w:val="0"/>
        <w:spacing w:line="360" w:lineRule="auto"/>
        <w:contextualSpacing/>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lang w:val="en-US" w:eastAsia="zh-CN"/>
        </w:rPr>
        <w:t>7</w:t>
      </w:r>
      <w:r>
        <w:rPr>
          <w:rFonts w:hint="eastAsia" w:asciiTheme="majorEastAsia" w:hAnsiTheme="majorEastAsia" w:eastAsiaTheme="majorEastAsia" w:cstheme="majorEastAsia"/>
          <w:color w:val="auto"/>
          <w:kern w:val="0"/>
          <w:sz w:val="28"/>
          <w:szCs w:val="28"/>
        </w:rPr>
        <w:t>.1 招标文件由以下部分组成：</w:t>
      </w:r>
    </w:p>
    <w:p>
      <w:pPr>
        <w:autoSpaceDE w:val="0"/>
        <w:autoSpaceDN w:val="0"/>
        <w:spacing w:line="360" w:lineRule="auto"/>
        <w:contextualSpacing/>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（1）</w:t>
      </w:r>
      <w:r>
        <w:rPr>
          <w:rFonts w:hint="eastAsia" w:asciiTheme="majorEastAsia" w:hAnsiTheme="majorEastAsia" w:eastAsiaTheme="majorEastAsia" w:cstheme="majorEastAsia"/>
          <w:color w:val="auto"/>
          <w:kern w:val="0"/>
          <w:sz w:val="28"/>
          <w:szCs w:val="28"/>
          <w:lang w:eastAsia="zh-CN"/>
        </w:rPr>
        <w:t>招</w:t>
      </w:r>
      <w:r>
        <w:rPr>
          <w:rFonts w:hint="eastAsia" w:asciiTheme="majorEastAsia" w:hAnsiTheme="majorEastAsia" w:eastAsiaTheme="majorEastAsia" w:cstheme="majorEastAsia"/>
          <w:color w:val="auto"/>
          <w:kern w:val="0"/>
          <w:sz w:val="28"/>
          <w:szCs w:val="28"/>
        </w:rPr>
        <w:t>标邀请（招标公告）</w:t>
      </w:r>
    </w:p>
    <w:p>
      <w:pPr>
        <w:autoSpaceDE w:val="0"/>
        <w:autoSpaceDN w:val="0"/>
        <w:spacing w:line="360" w:lineRule="auto"/>
        <w:contextualSpacing/>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（2）</w:t>
      </w:r>
      <w:r>
        <w:rPr>
          <w:rFonts w:hint="eastAsia" w:asciiTheme="majorEastAsia" w:hAnsiTheme="majorEastAsia" w:eastAsiaTheme="majorEastAsia" w:cstheme="majorEastAsia"/>
          <w:color w:val="auto"/>
          <w:kern w:val="0"/>
          <w:sz w:val="28"/>
          <w:szCs w:val="28"/>
          <w:lang w:val="zh-CN"/>
        </w:rPr>
        <w:t>项目需求及其它要求</w:t>
      </w:r>
    </w:p>
    <w:p>
      <w:pPr>
        <w:autoSpaceDE w:val="0"/>
        <w:autoSpaceDN w:val="0"/>
        <w:spacing w:line="360" w:lineRule="auto"/>
        <w:contextualSpacing/>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（3）投标人须知</w:t>
      </w:r>
    </w:p>
    <w:p>
      <w:pPr>
        <w:autoSpaceDE w:val="0"/>
        <w:autoSpaceDN w:val="0"/>
        <w:spacing w:line="360" w:lineRule="auto"/>
        <w:contextualSpacing/>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lang w:eastAsia="zh-CN"/>
        </w:rPr>
        <w:t>（</w:t>
      </w:r>
      <w:r>
        <w:rPr>
          <w:rFonts w:hint="eastAsia" w:asciiTheme="majorEastAsia" w:hAnsiTheme="majorEastAsia" w:eastAsiaTheme="majorEastAsia" w:cstheme="majorEastAsia"/>
          <w:color w:val="auto"/>
          <w:kern w:val="0"/>
          <w:sz w:val="28"/>
          <w:szCs w:val="28"/>
          <w:lang w:val="en-US" w:eastAsia="zh-CN"/>
        </w:rPr>
        <w:t>4</w:t>
      </w:r>
      <w:r>
        <w:rPr>
          <w:rFonts w:hint="eastAsia" w:asciiTheme="majorEastAsia" w:hAnsiTheme="majorEastAsia" w:eastAsiaTheme="majorEastAsia" w:cstheme="majorEastAsia"/>
          <w:color w:val="auto"/>
          <w:kern w:val="0"/>
          <w:sz w:val="28"/>
          <w:szCs w:val="28"/>
          <w:lang w:eastAsia="zh-CN"/>
        </w:rPr>
        <w:t>）</w:t>
      </w:r>
      <w:r>
        <w:rPr>
          <w:rFonts w:hint="eastAsia" w:asciiTheme="majorEastAsia" w:hAnsiTheme="majorEastAsia" w:eastAsiaTheme="majorEastAsia" w:cstheme="majorEastAsia"/>
          <w:color w:val="auto"/>
          <w:kern w:val="0"/>
          <w:sz w:val="28"/>
          <w:szCs w:val="28"/>
        </w:rPr>
        <w:t>评标方法与评标标准</w:t>
      </w:r>
    </w:p>
    <w:p>
      <w:pPr>
        <w:autoSpaceDE w:val="0"/>
        <w:autoSpaceDN w:val="0"/>
        <w:spacing w:line="360" w:lineRule="auto"/>
        <w:contextualSpacing/>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w:t>
      </w:r>
      <w:r>
        <w:rPr>
          <w:rFonts w:hint="eastAsia" w:asciiTheme="majorEastAsia" w:hAnsiTheme="majorEastAsia" w:eastAsiaTheme="majorEastAsia" w:cstheme="majorEastAsia"/>
          <w:color w:val="auto"/>
          <w:kern w:val="0"/>
          <w:sz w:val="28"/>
          <w:szCs w:val="28"/>
          <w:lang w:val="en-US" w:eastAsia="zh-CN"/>
        </w:rPr>
        <w:t>5</w:t>
      </w:r>
      <w:r>
        <w:rPr>
          <w:rFonts w:hint="eastAsia" w:asciiTheme="majorEastAsia" w:hAnsiTheme="majorEastAsia" w:eastAsiaTheme="majorEastAsia" w:cstheme="majorEastAsia"/>
          <w:color w:val="auto"/>
          <w:kern w:val="0"/>
          <w:sz w:val="28"/>
          <w:szCs w:val="28"/>
        </w:rPr>
        <w:t>）合同条款及格式</w:t>
      </w:r>
    </w:p>
    <w:p>
      <w:pPr>
        <w:autoSpaceDE w:val="0"/>
        <w:autoSpaceDN w:val="0"/>
        <w:spacing w:line="360" w:lineRule="auto"/>
        <w:contextualSpacing/>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w:t>
      </w:r>
      <w:r>
        <w:rPr>
          <w:rFonts w:hint="eastAsia" w:asciiTheme="majorEastAsia" w:hAnsiTheme="majorEastAsia" w:eastAsiaTheme="majorEastAsia" w:cstheme="majorEastAsia"/>
          <w:color w:val="auto"/>
          <w:kern w:val="0"/>
          <w:sz w:val="28"/>
          <w:szCs w:val="28"/>
          <w:lang w:val="en-US" w:eastAsia="zh-CN"/>
        </w:rPr>
        <w:t>6</w:t>
      </w:r>
      <w:r>
        <w:rPr>
          <w:rFonts w:hint="eastAsia" w:asciiTheme="majorEastAsia" w:hAnsiTheme="majorEastAsia" w:eastAsiaTheme="majorEastAsia" w:cstheme="majorEastAsia"/>
          <w:color w:val="auto"/>
          <w:kern w:val="0"/>
          <w:sz w:val="28"/>
          <w:szCs w:val="28"/>
        </w:rPr>
        <w:t>）投标文件有关格式</w:t>
      </w:r>
    </w:p>
    <w:p>
      <w:pPr>
        <w:autoSpaceDE w:val="0"/>
        <w:autoSpaceDN w:val="0"/>
        <w:spacing w:line="360" w:lineRule="auto"/>
        <w:contextualSpacing/>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w:t>
      </w:r>
      <w:r>
        <w:rPr>
          <w:rFonts w:hint="eastAsia" w:asciiTheme="majorEastAsia" w:hAnsiTheme="majorEastAsia" w:eastAsiaTheme="majorEastAsia" w:cstheme="majorEastAsia"/>
          <w:color w:val="auto"/>
          <w:kern w:val="0"/>
          <w:sz w:val="28"/>
          <w:szCs w:val="28"/>
          <w:lang w:val="en-US" w:eastAsia="zh-CN"/>
        </w:rPr>
        <w:t>7</w:t>
      </w:r>
      <w:r>
        <w:rPr>
          <w:rFonts w:hint="eastAsia" w:asciiTheme="majorEastAsia" w:hAnsiTheme="majorEastAsia" w:eastAsiaTheme="majorEastAsia" w:cstheme="majorEastAsia"/>
          <w:color w:val="auto"/>
          <w:kern w:val="0"/>
          <w:sz w:val="28"/>
          <w:szCs w:val="28"/>
        </w:rPr>
        <w:t>）本项目招标文件的澄清、答复、修改、补充内容（如有的话）</w:t>
      </w:r>
    </w:p>
    <w:p>
      <w:pPr>
        <w:autoSpaceDE w:val="0"/>
        <w:autoSpaceDN w:val="0"/>
        <w:spacing w:line="360" w:lineRule="auto"/>
        <w:contextualSpacing/>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lang w:val="en-US" w:eastAsia="zh-CN"/>
        </w:rPr>
        <w:t>7.</w:t>
      </w:r>
      <w:r>
        <w:rPr>
          <w:rFonts w:hint="eastAsia" w:asciiTheme="majorEastAsia" w:hAnsiTheme="majorEastAsia" w:eastAsiaTheme="majorEastAsia" w:cstheme="majorEastAsia"/>
          <w:kern w:val="0"/>
          <w:sz w:val="28"/>
          <w:szCs w:val="28"/>
        </w:rPr>
        <w:t>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lang w:val="en-US" w:eastAsia="zh-CN"/>
        </w:rPr>
        <w:t>7</w:t>
      </w:r>
      <w:r>
        <w:rPr>
          <w:rFonts w:hint="eastAsia" w:asciiTheme="majorEastAsia" w:hAnsiTheme="majorEastAsia" w:eastAsiaTheme="majorEastAsia" w:cstheme="majorEastAsia"/>
          <w:kern w:val="0"/>
          <w:sz w:val="28"/>
          <w:szCs w:val="28"/>
        </w:rPr>
        <w:t>.3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hint="eastAsia" w:asciiTheme="majorEastAsia" w:hAnsiTheme="majorEastAsia" w:eastAsiaTheme="majorEastAsia" w:cstheme="majorEastAsia"/>
          <w:b/>
          <w:kern w:val="0"/>
          <w:sz w:val="28"/>
          <w:szCs w:val="28"/>
        </w:rPr>
      </w:pPr>
      <w:r>
        <w:rPr>
          <w:rFonts w:hint="eastAsia" w:asciiTheme="majorEastAsia" w:hAnsiTheme="majorEastAsia" w:eastAsiaTheme="majorEastAsia" w:cstheme="majorEastAsia"/>
          <w:b/>
          <w:kern w:val="0"/>
          <w:sz w:val="28"/>
          <w:szCs w:val="28"/>
          <w:lang w:val="en-US" w:eastAsia="zh-CN"/>
        </w:rPr>
        <w:t>8</w:t>
      </w:r>
      <w:r>
        <w:rPr>
          <w:rFonts w:hint="eastAsia" w:asciiTheme="majorEastAsia" w:hAnsiTheme="majorEastAsia" w:eastAsiaTheme="majorEastAsia" w:cstheme="majorEastAsia"/>
          <w:b/>
          <w:kern w:val="0"/>
          <w:sz w:val="28"/>
          <w:szCs w:val="28"/>
        </w:rPr>
        <w:t>.现场考察、开标前答疑会</w:t>
      </w:r>
    </w:p>
    <w:p>
      <w:pPr>
        <w:autoSpaceDE w:val="0"/>
        <w:autoSpaceDN w:val="0"/>
        <w:spacing w:line="360" w:lineRule="auto"/>
        <w:contextualSpacing/>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lang w:val="en-US" w:eastAsia="zh-CN"/>
        </w:rPr>
        <w:t>8</w:t>
      </w:r>
      <w:r>
        <w:rPr>
          <w:rFonts w:hint="eastAsia" w:asciiTheme="majorEastAsia" w:hAnsiTheme="majorEastAsia" w:eastAsiaTheme="majorEastAsia" w:cstheme="majorEastAsia"/>
          <w:kern w:val="0"/>
          <w:sz w:val="28"/>
          <w:szCs w:val="28"/>
        </w:rPr>
        <w:t>.1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lang w:val="en-US" w:eastAsia="zh-CN"/>
        </w:rPr>
        <w:t>8</w:t>
      </w:r>
      <w:r>
        <w:rPr>
          <w:rFonts w:hint="eastAsia" w:asciiTheme="majorEastAsia" w:hAnsiTheme="majorEastAsia" w:eastAsiaTheme="majorEastAsia" w:cstheme="majorEastAsia"/>
          <w:kern w:val="0"/>
          <w:sz w:val="28"/>
          <w:szCs w:val="28"/>
        </w:rPr>
        <w:t>.2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lang w:val="en-US" w:eastAsia="zh-CN"/>
        </w:rPr>
        <w:t>8</w:t>
      </w:r>
      <w:r>
        <w:rPr>
          <w:rFonts w:hint="eastAsia" w:asciiTheme="majorEastAsia" w:hAnsiTheme="majorEastAsia" w:eastAsiaTheme="majorEastAsia" w:cstheme="majorEastAsia"/>
          <w:kern w:val="0"/>
          <w:sz w:val="28"/>
          <w:szCs w:val="28"/>
        </w:rPr>
        <w:t>.3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lang w:val="en-US" w:eastAsia="zh-CN"/>
        </w:rPr>
        <w:t>8</w:t>
      </w:r>
      <w:r>
        <w:rPr>
          <w:rFonts w:hint="eastAsia" w:asciiTheme="majorEastAsia" w:hAnsiTheme="majorEastAsia" w:eastAsiaTheme="majorEastAsia" w:cstheme="majorEastAsia"/>
          <w:kern w:val="0"/>
          <w:sz w:val="28"/>
          <w:szCs w:val="28"/>
        </w:rPr>
        <w:t>.4 现场考察及参加开标前答疑会所发生的费用及一切责任由投标人自行承担。</w:t>
      </w:r>
    </w:p>
    <w:p>
      <w:pPr>
        <w:autoSpaceDE w:val="0"/>
        <w:autoSpaceDN w:val="0"/>
        <w:spacing w:line="360" w:lineRule="auto"/>
        <w:contextualSpacing/>
        <w:rPr>
          <w:rFonts w:hint="eastAsia" w:asciiTheme="majorEastAsia" w:hAnsiTheme="majorEastAsia" w:eastAsiaTheme="majorEastAsia" w:cstheme="majorEastAsia"/>
          <w:b/>
          <w:kern w:val="0"/>
          <w:sz w:val="28"/>
          <w:szCs w:val="28"/>
        </w:rPr>
      </w:pPr>
      <w:r>
        <w:rPr>
          <w:rFonts w:hint="eastAsia" w:asciiTheme="majorEastAsia" w:hAnsiTheme="majorEastAsia" w:eastAsiaTheme="majorEastAsia" w:cstheme="majorEastAsia"/>
          <w:b/>
          <w:kern w:val="0"/>
          <w:sz w:val="28"/>
          <w:szCs w:val="28"/>
          <w:lang w:val="en-US" w:eastAsia="zh-CN"/>
        </w:rPr>
        <w:t>9</w:t>
      </w:r>
      <w:r>
        <w:rPr>
          <w:rFonts w:hint="eastAsia" w:asciiTheme="majorEastAsia" w:hAnsiTheme="majorEastAsia" w:eastAsiaTheme="majorEastAsia" w:cstheme="majorEastAsia"/>
          <w:b/>
          <w:kern w:val="0"/>
          <w:sz w:val="28"/>
          <w:szCs w:val="28"/>
        </w:rPr>
        <w:t>.招标文件的澄清或修改</w:t>
      </w:r>
    </w:p>
    <w:p>
      <w:pPr>
        <w:autoSpaceDE w:val="0"/>
        <w:autoSpaceDN w:val="0"/>
        <w:spacing w:line="360" w:lineRule="auto"/>
        <w:contextualSpacing/>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lang w:val="en-US" w:eastAsia="zh-CN"/>
        </w:rPr>
        <w:t>9</w:t>
      </w:r>
      <w:r>
        <w:rPr>
          <w:rFonts w:hint="eastAsia" w:asciiTheme="majorEastAsia" w:hAnsiTheme="majorEastAsia" w:eastAsiaTheme="majorEastAsia" w:cstheme="majorEastAsia"/>
          <w:kern w:val="0"/>
          <w:sz w:val="28"/>
          <w:szCs w:val="28"/>
        </w:rPr>
        <w:t>.1 在投标截止期前，无论出于何种原因，招标人可主动地或在解答潜在投标人提出的澄清问题时对招标文件进行修改。</w:t>
      </w:r>
    </w:p>
    <w:p>
      <w:pPr>
        <w:autoSpaceDE w:val="0"/>
        <w:autoSpaceDN w:val="0"/>
        <w:spacing w:line="360" w:lineRule="auto"/>
        <w:contextualSpacing/>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lang w:val="en-US" w:eastAsia="zh-CN"/>
        </w:rPr>
        <w:t>9</w:t>
      </w:r>
      <w:r>
        <w:rPr>
          <w:rFonts w:hint="eastAsia" w:asciiTheme="majorEastAsia" w:hAnsiTheme="majorEastAsia" w:eastAsiaTheme="majorEastAsia" w:cstheme="majorEastAsia"/>
          <w:kern w:val="0"/>
          <w:sz w:val="28"/>
          <w:szCs w:val="28"/>
        </w:rPr>
        <w:t>.2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pPr>
        <w:autoSpaceDE w:val="0"/>
        <w:autoSpaceDN w:val="0"/>
        <w:spacing w:line="360" w:lineRule="auto"/>
        <w:contextualSpacing/>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lang w:val="en-US" w:eastAsia="zh-CN"/>
        </w:rPr>
        <w:t>9</w:t>
      </w:r>
      <w:r>
        <w:rPr>
          <w:rFonts w:hint="eastAsia" w:asciiTheme="majorEastAsia" w:hAnsiTheme="majorEastAsia" w:eastAsiaTheme="majorEastAsia" w:cstheme="majorEastAsia"/>
          <w:kern w:val="0"/>
          <w:sz w:val="28"/>
          <w:szCs w:val="28"/>
        </w:rPr>
        <w:t>.3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lang w:val="en-US" w:eastAsia="zh-CN"/>
        </w:rPr>
        <w:t>9</w:t>
      </w:r>
      <w:r>
        <w:rPr>
          <w:rFonts w:hint="eastAsia" w:asciiTheme="majorEastAsia" w:hAnsiTheme="majorEastAsia" w:eastAsiaTheme="majorEastAsia" w:cstheme="majorEastAsia"/>
          <w:kern w:val="0"/>
          <w:sz w:val="28"/>
          <w:szCs w:val="28"/>
        </w:rPr>
        <w:t>.4 如果澄清或者修改发出的时间距规定的投标截止时间不足15日，招标人将顺延提交投标文件的截止时间。</w:t>
      </w:r>
    </w:p>
    <w:p>
      <w:pPr>
        <w:autoSpaceDE w:val="0"/>
        <w:autoSpaceDN w:val="0"/>
        <w:spacing w:line="360" w:lineRule="auto"/>
        <w:contextualSpacing/>
        <w:rPr>
          <w:rFonts w:hint="eastAsia" w:asciiTheme="majorEastAsia" w:hAnsiTheme="majorEastAsia" w:eastAsiaTheme="majorEastAsia" w:cstheme="majorEastAsia"/>
          <w:kern w:val="0"/>
          <w:sz w:val="24"/>
          <w:szCs w:val="24"/>
        </w:rPr>
      </w:pPr>
    </w:p>
    <w:p>
      <w:pPr>
        <w:tabs>
          <w:tab w:val="left" w:pos="1260"/>
        </w:tabs>
        <w:autoSpaceDE w:val="0"/>
        <w:autoSpaceDN w:val="0"/>
        <w:adjustRightInd w:val="0"/>
        <w:spacing w:line="360" w:lineRule="auto"/>
        <w:contextualSpacing/>
        <w:jc w:val="center"/>
        <w:rPr>
          <w:rFonts w:hint="eastAsia"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kern w:val="0"/>
          <w:sz w:val="30"/>
          <w:szCs w:val="30"/>
        </w:rPr>
        <w:t>三、投标文件的编制</w:t>
      </w:r>
    </w:p>
    <w:p>
      <w:pPr>
        <w:autoSpaceDE w:val="0"/>
        <w:autoSpaceDN w:val="0"/>
        <w:spacing w:line="360" w:lineRule="auto"/>
        <w:contextualSpacing/>
        <w:rPr>
          <w:rFonts w:hint="eastAsia" w:asciiTheme="majorEastAsia" w:hAnsiTheme="majorEastAsia" w:eastAsiaTheme="majorEastAsia" w:cstheme="majorEastAsia"/>
          <w:b/>
          <w:kern w:val="0"/>
          <w:sz w:val="28"/>
          <w:szCs w:val="28"/>
        </w:rPr>
      </w:pPr>
      <w:r>
        <w:rPr>
          <w:rFonts w:hint="eastAsia" w:asciiTheme="majorEastAsia" w:hAnsiTheme="majorEastAsia" w:eastAsiaTheme="majorEastAsia" w:cstheme="majorEastAsia"/>
          <w:b/>
          <w:kern w:val="0"/>
          <w:sz w:val="28"/>
          <w:szCs w:val="28"/>
        </w:rPr>
        <w:t>1</w:t>
      </w:r>
      <w:r>
        <w:rPr>
          <w:rFonts w:hint="eastAsia" w:asciiTheme="majorEastAsia" w:hAnsiTheme="majorEastAsia" w:eastAsiaTheme="majorEastAsia" w:cstheme="majorEastAsia"/>
          <w:b/>
          <w:kern w:val="0"/>
          <w:sz w:val="28"/>
          <w:szCs w:val="28"/>
          <w:lang w:val="en-US" w:eastAsia="zh-CN"/>
        </w:rPr>
        <w:t>0</w:t>
      </w:r>
      <w:r>
        <w:rPr>
          <w:rFonts w:hint="eastAsia" w:asciiTheme="majorEastAsia" w:hAnsiTheme="majorEastAsia" w:eastAsiaTheme="majorEastAsia" w:cstheme="majorEastAsia"/>
          <w:b/>
          <w:kern w:val="0"/>
          <w:sz w:val="28"/>
          <w:szCs w:val="28"/>
        </w:rPr>
        <w:t>． 投标的语言及计量单位</w:t>
      </w:r>
    </w:p>
    <w:p>
      <w:pPr>
        <w:autoSpaceDE w:val="0"/>
        <w:autoSpaceDN w:val="0"/>
        <w:spacing w:line="360" w:lineRule="auto"/>
        <w:contextualSpacing/>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1</w:t>
      </w:r>
      <w:r>
        <w:rPr>
          <w:rFonts w:hint="eastAsia" w:asciiTheme="majorEastAsia" w:hAnsiTheme="majorEastAsia" w:eastAsiaTheme="majorEastAsia" w:cstheme="majorEastAsia"/>
          <w:kern w:val="0"/>
          <w:sz w:val="28"/>
          <w:szCs w:val="28"/>
          <w:lang w:val="en-US" w:eastAsia="zh-CN"/>
        </w:rPr>
        <w:t>0</w:t>
      </w:r>
      <w:r>
        <w:rPr>
          <w:rFonts w:hint="eastAsia" w:asciiTheme="majorEastAsia" w:hAnsiTheme="majorEastAsia" w:eastAsiaTheme="majorEastAsia" w:cstheme="majorEastAsia"/>
          <w:kern w:val="0"/>
          <w:sz w:val="28"/>
          <w:szCs w:val="28"/>
        </w:rPr>
        <w:t>．1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1</w:t>
      </w:r>
      <w:r>
        <w:rPr>
          <w:rFonts w:hint="eastAsia" w:asciiTheme="majorEastAsia" w:hAnsiTheme="majorEastAsia" w:eastAsiaTheme="majorEastAsia" w:cstheme="majorEastAsia"/>
          <w:kern w:val="0"/>
          <w:sz w:val="28"/>
          <w:szCs w:val="28"/>
          <w:lang w:val="en-US" w:eastAsia="zh-CN"/>
        </w:rPr>
        <w:t>0</w:t>
      </w:r>
      <w:r>
        <w:rPr>
          <w:rFonts w:hint="eastAsia" w:asciiTheme="majorEastAsia" w:hAnsiTheme="majorEastAsia" w:eastAsiaTheme="majorEastAsia" w:cstheme="majorEastAsia"/>
          <w:kern w:val="0"/>
          <w:sz w:val="28"/>
          <w:szCs w:val="28"/>
        </w:rPr>
        <w:t>.2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hint="eastAsia" w:asciiTheme="majorEastAsia" w:hAnsiTheme="majorEastAsia" w:eastAsiaTheme="majorEastAsia" w:cstheme="majorEastAsia"/>
          <w:b/>
          <w:kern w:val="0"/>
          <w:sz w:val="28"/>
          <w:szCs w:val="28"/>
        </w:rPr>
      </w:pPr>
      <w:r>
        <w:rPr>
          <w:rFonts w:hint="eastAsia" w:asciiTheme="majorEastAsia" w:hAnsiTheme="majorEastAsia" w:eastAsiaTheme="majorEastAsia" w:cstheme="majorEastAsia"/>
          <w:b/>
          <w:kern w:val="0"/>
          <w:sz w:val="28"/>
          <w:szCs w:val="28"/>
        </w:rPr>
        <w:t>1</w:t>
      </w:r>
      <w:r>
        <w:rPr>
          <w:rFonts w:hint="eastAsia" w:asciiTheme="majorEastAsia" w:hAnsiTheme="majorEastAsia" w:eastAsiaTheme="majorEastAsia" w:cstheme="majorEastAsia"/>
          <w:b/>
          <w:kern w:val="0"/>
          <w:sz w:val="28"/>
          <w:szCs w:val="28"/>
          <w:lang w:val="en-US" w:eastAsia="zh-CN"/>
        </w:rPr>
        <w:t>1</w:t>
      </w:r>
      <w:r>
        <w:rPr>
          <w:rFonts w:hint="eastAsia" w:asciiTheme="majorEastAsia" w:hAnsiTheme="majorEastAsia" w:eastAsiaTheme="majorEastAsia" w:cstheme="majorEastAsia"/>
          <w:b/>
          <w:kern w:val="0"/>
          <w:sz w:val="28"/>
          <w:szCs w:val="28"/>
        </w:rPr>
        <w:t>. 投标货币</w:t>
      </w:r>
    </w:p>
    <w:p>
      <w:pPr>
        <w:autoSpaceDE w:val="0"/>
        <w:autoSpaceDN w:val="0"/>
        <w:spacing w:line="360" w:lineRule="auto"/>
        <w:contextualSpacing/>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本次招标项目的投标均以</w:t>
      </w:r>
      <w:r>
        <w:rPr>
          <w:rFonts w:hint="eastAsia" w:asciiTheme="majorEastAsia" w:hAnsiTheme="majorEastAsia" w:eastAsiaTheme="majorEastAsia" w:cstheme="majorEastAsia"/>
          <w:b/>
          <w:kern w:val="0"/>
          <w:sz w:val="28"/>
          <w:szCs w:val="28"/>
        </w:rPr>
        <w:t>人民币</w:t>
      </w:r>
      <w:r>
        <w:rPr>
          <w:rFonts w:hint="eastAsia" w:asciiTheme="majorEastAsia" w:hAnsiTheme="majorEastAsia" w:eastAsiaTheme="majorEastAsia" w:cstheme="majorEastAsia"/>
          <w:kern w:val="0"/>
          <w:sz w:val="28"/>
          <w:szCs w:val="28"/>
        </w:rPr>
        <w:t>报价。</w:t>
      </w:r>
    </w:p>
    <w:p>
      <w:pPr>
        <w:autoSpaceDE w:val="0"/>
        <w:autoSpaceDN w:val="0"/>
        <w:spacing w:line="360" w:lineRule="auto"/>
        <w:contextualSpacing/>
        <w:rPr>
          <w:rFonts w:hint="eastAsia" w:asciiTheme="majorEastAsia" w:hAnsiTheme="majorEastAsia" w:eastAsiaTheme="majorEastAsia" w:cstheme="majorEastAsia"/>
          <w:b/>
          <w:kern w:val="0"/>
          <w:sz w:val="28"/>
          <w:szCs w:val="28"/>
        </w:rPr>
      </w:pPr>
      <w:r>
        <w:rPr>
          <w:rFonts w:hint="eastAsia" w:asciiTheme="majorEastAsia" w:hAnsiTheme="majorEastAsia" w:eastAsiaTheme="majorEastAsia" w:cstheme="majorEastAsia"/>
          <w:b/>
          <w:kern w:val="0"/>
          <w:sz w:val="28"/>
          <w:szCs w:val="28"/>
        </w:rPr>
        <w:t>1</w:t>
      </w:r>
      <w:r>
        <w:rPr>
          <w:rFonts w:hint="eastAsia" w:asciiTheme="majorEastAsia" w:hAnsiTheme="majorEastAsia" w:eastAsiaTheme="majorEastAsia" w:cstheme="majorEastAsia"/>
          <w:b/>
          <w:kern w:val="0"/>
          <w:sz w:val="28"/>
          <w:szCs w:val="28"/>
          <w:lang w:val="en-US" w:eastAsia="zh-CN"/>
        </w:rPr>
        <w:t>2</w:t>
      </w:r>
      <w:r>
        <w:rPr>
          <w:rFonts w:hint="eastAsia" w:asciiTheme="majorEastAsia" w:hAnsiTheme="majorEastAsia" w:eastAsiaTheme="majorEastAsia" w:cstheme="majorEastAsia"/>
          <w:b/>
          <w:kern w:val="0"/>
          <w:sz w:val="28"/>
          <w:szCs w:val="28"/>
        </w:rPr>
        <w:t>．投标有效期</w:t>
      </w:r>
    </w:p>
    <w:p>
      <w:pPr>
        <w:autoSpaceDE w:val="0"/>
        <w:autoSpaceDN w:val="0"/>
        <w:spacing w:line="360" w:lineRule="auto"/>
        <w:contextualSpacing/>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1</w:t>
      </w:r>
      <w:r>
        <w:rPr>
          <w:rFonts w:hint="eastAsia" w:asciiTheme="majorEastAsia" w:hAnsiTheme="majorEastAsia" w:eastAsiaTheme="majorEastAsia" w:cstheme="majorEastAsia"/>
          <w:kern w:val="0"/>
          <w:sz w:val="28"/>
          <w:szCs w:val="28"/>
          <w:lang w:val="en-US" w:eastAsia="zh-CN"/>
        </w:rPr>
        <w:t>2</w:t>
      </w:r>
      <w:r>
        <w:rPr>
          <w:rFonts w:hint="eastAsia" w:asciiTheme="majorEastAsia" w:hAnsiTheme="majorEastAsia" w:eastAsiaTheme="majorEastAsia" w:cstheme="majorEastAsia"/>
          <w:kern w:val="0"/>
          <w:sz w:val="28"/>
          <w:szCs w:val="28"/>
        </w:rPr>
        <w:t>.1 投标有效期从提交投标文件的截止之日起算为</w:t>
      </w:r>
      <w:r>
        <w:rPr>
          <w:rFonts w:hint="eastAsia" w:asciiTheme="majorEastAsia" w:hAnsiTheme="majorEastAsia" w:eastAsiaTheme="majorEastAsia" w:cstheme="majorEastAsia"/>
          <w:b/>
          <w:kern w:val="0"/>
          <w:sz w:val="28"/>
          <w:szCs w:val="28"/>
          <w:lang w:val="en-US" w:eastAsia="zh-CN"/>
        </w:rPr>
        <w:t>3</w:t>
      </w:r>
      <w:r>
        <w:rPr>
          <w:rFonts w:hint="eastAsia" w:asciiTheme="majorEastAsia" w:hAnsiTheme="majorEastAsia" w:eastAsiaTheme="majorEastAsia" w:cstheme="majorEastAsia"/>
          <w:b/>
          <w:kern w:val="0"/>
          <w:sz w:val="28"/>
          <w:szCs w:val="28"/>
        </w:rPr>
        <w:t>0天</w:t>
      </w:r>
      <w:r>
        <w:rPr>
          <w:rFonts w:hint="eastAsia" w:asciiTheme="majorEastAsia" w:hAnsiTheme="majorEastAsia" w:eastAsiaTheme="majorEastAsia" w:cstheme="majorEastAsia"/>
          <w:kern w:val="0"/>
          <w:sz w:val="28"/>
          <w:szCs w:val="28"/>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1</w:t>
      </w:r>
      <w:r>
        <w:rPr>
          <w:rFonts w:hint="eastAsia" w:asciiTheme="majorEastAsia" w:hAnsiTheme="majorEastAsia" w:eastAsiaTheme="majorEastAsia" w:cstheme="majorEastAsia"/>
          <w:kern w:val="0"/>
          <w:sz w:val="28"/>
          <w:szCs w:val="28"/>
          <w:lang w:val="en-US" w:eastAsia="zh-CN"/>
        </w:rPr>
        <w:t>2</w:t>
      </w:r>
      <w:r>
        <w:rPr>
          <w:rFonts w:hint="eastAsia" w:asciiTheme="majorEastAsia" w:hAnsiTheme="majorEastAsia" w:eastAsiaTheme="majorEastAsia" w:cstheme="majorEastAsia"/>
          <w:kern w:val="0"/>
          <w:sz w:val="28"/>
          <w:szCs w:val="28"/>
        </w:rPr>
        <w:t>.2 投标有效期内投标人撤销投标文件的，招标人将不退还投标保证金。</w:t>
      </w:r>
    </w:p>
    <w:p>
      <w:pPr>
        <w:widowControl/>
        <w:tabs>
          <w:tab w:val="left" w:pos="636"/>
        </w:tabs>
        <w:spacing w:line="360" w:lineRule="auto"/>
        <w:contextualSpacing/>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1</w:t>
      </w:r>
      <w:r>
        <w:rPr>
          <w:rFonts w:hint="eastAsia" w:asciiTheme="majorEastAsia" w:hAnsiTheme="majorEastAsia" w:eastAsiaTheme="majorEastAsia" w:cstheme="majorEastAsia"/>
          <w:kern w:val="0"/>
          <w:sz w:val="28"/>
          <w:szCs w:val="28"/>
          <w:lang w:val="en-US" w:eastAsia="zh-CN"/>
        </w:rPr>
        <w:t>2</w:t>
      </w:r>
      <w:r>
        <w:rPr>
          <w:rFonts w:hint="eastAsia" w:asciiTheme="majorEastAsia" w:hAnsiTheme="majorEastAsia" w:eastAsiaTheme="majorEastAsia" w:cstheme="majorEastAsia"/>
          <w:kern w:val="0"/>
          <w:sz w:val="28"/>
          <w:szCs w:val="28"/>
        </w:rPr>
        <w:t>. 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1</w:t>
      </w:r>
      <w:r>
        <w:rPr>
          <w:rFonts w:hint="eastAsia" w:asciiTheme="majorEastAsia" w:hAnsiTheme="majorEastAsia" w:eastAsiaTheme="majorEastAsia" w:cstheme="majorEastAsia"/>
          <w:kern w:val="0"/>
          <w:sz w:val="28"/>
          <w:szCs w:val="28"/>
          <w:lang w:val="en-US" w:eastAsia="zh-CN"/>
        </w:rPr>
        <w:t>2</w:t>
      </w:r>
      <w:r>
        <w:rPr>
          <w:rFonts w:hint="eastAsia" w:asciiTheme="majorEastAsia" w:hAnsiTheme="majorEastAsia" w:eastAsiaTheme="majorEastAsia" w:cstheme="majorEastAsia"/>
          <w:kern w:val="0"/>
          <w:sz w:val="28"/>
          <w:szCs w:val="28"/>
        </w:rPr>
        <w:t>．4 中标人的投标文件作为项目合同的附件，其有效期至中标人全部合同义务履行完毕为止。</w:t>
      </w:r>
    </w:p>
    <w:p>
      <w:pPr>
        <w:autoSpaceDE w:val="0"/>
        <w:autoSpaceDN w:val="0"/>
        <w:spacing w:line="360" w:lineRule="auto"/>
        <w:contextualSpacing/>
        <w:rPr>
          <w:rFonts w:hint="eastAsia" w:asciiTheme="majorEastAsia" w:hAnsiTheme="majorEastAsia" w:eastAsiaTheme="majorEastAsia" w:cstheme="majorEastAsia"/>
          <w:b/>
          <w:kern w:val="0"/>
          <w:sz w:val="28"/>
          <w:szCs w:val="28"/>
        </w:rPr>
      </w:pPr>
      <w:r>
        <w:rPr>
          <w:rFonts w:hint="eastAsia" w:asciiTheme="majorEastAsia" w:hAnsiTheme="majorEastAsia" w:eastAsiaTheme="majorEastAsia" w:cstheme="majorEastAsia"/>
          <w:b/>
          <w:kern w:val="0"/>
          <w:sz w:val="28"/>
          <w:szCs w:val="28"/>
        </w:rPr>
        <w:t>1</w:t>
      </w:r>
      <w:r>
        <w:rPr>
          <w:rFonts w:hint="eastAsia" w:asciiTheme="majorEastAsia" w:hAnsiTheme="majorEastAsia" w:eastAsiaTheme="majorEastAsia" w:cstheme="majorEastAsia"/>
          <w:b/>
          <w:kern w:val="0"/>
          <w:sz w:val="28"/>
          <w:szCs w:val="28"/>
          <w:lang w:val="en-US" w:eastAsia="zh-CN"/>
        </w:rPr>
        <w:t>3</w:t>
      </w:r>
      <w:r>
        <w:rPr>
          <w:rFonts w:hint="eastAsia" w:asciiTheme="majorEastAsia" w:hAnsiTheme="majorEastAsia" w:eastAsiaTheme="majorEastAsia" w:cstheme="majorEastAsia"/>
          <w:b/>
          <w:kern w:val="0"/>
          <w:sz w:val="28"/>
          <w:szCs w:val="28"/>
        </w:rPr>
        <w:t>．投标文件构成</w:t>
      </w:r>
    </w:p>
    <w:p>
      <w:pPr>
        <w:autoSpaceDE w:val="0"/>
        <w:autoSpaceDN w:val="0"/>
        <w:spacing w:line="360" w:lineRule="auto"/>
        <w:contextualSpacing/>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1</w:t>
      </w:r>
      <w:r>
        <w:rPr>
          <w:rFonts w:hint="eastAsia" w:asciiTheme="majorEastAsia" w:hAnsiTheme="majorEastAsia" w:eastAsiaTheme="majorEastAsia" w:cstheme="majorEastAsia"/>
          <w:kern w:val="0"/>
          <w:sz w:val="28"/>
          <w:szCs w:val="28"/>
          <w:lang w:val="en-US" w:eastAsia="zh-CN"/>
        </w:rPr>
        <w:t>3</w:t>
      </w:r>
      <w:r>
        <w:rPr>
          <w:rFonts w:hint="eastAsia" w:asciiTheme="majorEastAsia" w:hAnsiTheme="majorEastAsia" w:eastAsiaTheme="majorEastAsia" w:cstheme="majorEastAsia"/>
          <w:kern w:val="0"/>
          <w:sz w:val="28"/>
          <w:szCs w:val="28"/>
        </w:rPr>
        <w:t>.1 投标文件的构成应符合法律法规及招标文件的要求。</w:t>
      </w:r>
    </w:p>
    <w:p>
      <w:pPr>
        <w:autoSpaceDE w:val="0"/>
        <w:autoSpaceDN w:val="0"/>
        <w:spacing w:line="360" w:lineRule="auto"/>
        <w:contextualSpacing/>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1</w:t>
      </w:r>
      <w:r>
        <w:rPr>
          <w:rFonts w:hint="eastAsia" w:asciiTheme="majorEastAsia" w:hAnsiTheme="majorEastAsia" w:eastAsiaTheme="majorEastAsia" w:cstheme="majorEastAsia"/>
          <w:kern w:val="0"/>
          <w:sz w:val="28"/>
          <w:szCs w:val="28"/>
          <w:lang w:val="en-US" w:eastAsia="zh-CN"/>
        </w:rPr>
        <w:t>3</w:t>
      </w:r>
      <w:r>
        <w:rPr>
          <w:rFonts w:hint="eastAsia" w:asciiTheme="majorEastAsia" w:hAnsiTheme="majorEastAsia" w:eastAsiaTheme="majorEastAsia" w:cstheme="majorEastAsia"/>
          <w:kern w:val="0"/>
          <w:sz w:val="28"/>
          <w:szCs w:val="28"/>
        </w:rPr>
        <w:t>.2 投标人应当按照招标文件的要求编制投标文件。投标文件应当对招标文件提出的要求和条件作出明确响应。</w:t>
      </w:r>
    </w:p>
    <w:p>
      <w:pPr>
        <w:spacing w:line="360" w:lineRule="auto"/>
        <w:contextualSpacing/>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1</w:t>
      </w:r>
      <w:r>
        <w:rPr>
          <w:rFonts w:hint="eastAsia" w:asciiTheme="majorEastAsia" w:hAnsiTheme="majorEastAsia" w:eastAsiaTheme="majorEastAsia" w:cstheme="majorEastAsia"/>
          <w:kern w:val="0"/>
          <w:sz w:val="28"/>
          <w:szCs w:val="28"/>
          <w:lang w:val="en-US" w:eastAsia="zh-CN"/>
        </w:rPr>
        <w:t>3</w:t>
      </w:r>
      <w:r>
        <w:rPr>
          <w:rFonts w:hint="eastAsia" w:asciiTheme="majorEastAsia" w:hAnsiTheme="majorEastAsia" w:eastAsiaTheme="majorEastAsia" w:cstheme="majorEastAsia"/>
          <w:kern w:val="0"/>
          <w:sz w:val="28"/>
          <w:szCs w:val="28"/>
        </w:rPr>
        <w:t>.3 投标文件由资格证明材料、符合性证明材料、其它材料等组成。</w:t>
      </w:r>
    </w:p>
    <w:p>
      <w:pPr>
        <w:autoSpaceDE w:val="0"/>
        <w:autoSpaceDN w:val="0"/>
        <w:spacing w:line="360" w:lineRule="auto"/>
        <w:contextualSpacing/>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1</w:t>
      </w:r>
      <w:r>
        <w:rPr>
          <w:rFonts w:hint="eastAsia" w:asciiTheme="majorEastAsia" w:hAnsiTheme="majorEastAsia" w:eastAsiaTheme="majorEastAsia" w:cstheme="majorEastAsia"/>
          <w:kern w:val="0"/>
          <w:sz w:val="28"/>
          <w:szCs w:val="28"/>
          <w:lang w:val="en-US" w:eastAsia="zh-CN"/>
        </w:rPr>
        <w:t>3</w:t>
      </w:r>
      <w:r>
        <w:rPr>
          <w:rFonts w:hint="eastAsia" w:asciiTheme="majorEastAsia" w:hAnsiTheme="majorEastAsia" w:eastAsiaTheme="majorEastAsia" w:cstheme="majorEastAsia"/>
          <w:kern w:val="0"/>
          <w:sz w:val="28"/>
          <w:szCs w:val="28"/>
        </w:rPr>
        <w:t>.4 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spacing w:line="360" w:lineRule="auto"/>
        <w:contextualSpacing/>
        <w:rPr>
          <w:rFonts w:hint="eastAsia" w:asciiTheme="majorEastAsia" w:hAnsiTheme="majorEastAsia" w:eastAsiaTheme="majorEastAsia" w:cstheme="majorEastAsia"/>
          <w:b/>
          <w:kern w:val="0"/>
          <w:sz w:val="28"/>
          <w:szCs w:val="28"/>
        </w:rPr>
      </w:pPr>
      <w:r>
        <w:rPr>
          <w:rFonts w:hint="eastAsia" w:asciiTheme="majorEastAsia" w:hAnsiTheme="majorEastAsia" w:eastAsiaTheme="majorEastAsia" w:cstheme="majorEastAsia"/>
          <w:b/>
          <w:kern w:val="0"/>
          <w:sz w:val="28"/>
          <w:szCs w:val="28"/>
        </w:rPr>
        <w:t>1</w:t>
      </w:r>
      <w:r>
        <w:rPr>
          <w:rFonts w:hint="eastAsia" w:asciiTheme="majorEastAsia" w:hAnsiTheme="majorEastAsia" w:eastAsiaTheme="majorEastAsia" w:cstheme="majorEastAsia"/>
          <w:b/>
          <w:kern w:val="0"/>
          <w:sz w:val="28"/>
          <w:szCs w:val="28"/>
          <w:lang w:val="en-US" w:eastAsia="zh-CN"/>
        </w:rPr>
        <w:t>4</w:t>
      </w:r>
      <w:r>
        <w:rPr>
          <w:rFonts w:hint="eastAsia" w:asciiTheme="majorEastAsia" w:hAnsiTheme="majorEastAsia" w:eastAsiaTheme="majorEastAsia" w:cstheme="majorEastAsia"/>
          <w:b/>
          <w:kern w:val="0"/>
          <w:sz w:val="28"/>
          <w:szCs w:val="28"/>
        </w:rPr>
        <w:t>.投标文件格式</w:t>
      </w:r>
    </w:p>
    <w:p>
      <w:pPr>
        <w:autoSpaceDE w:val="0"/>
        <w:autoSpaceDN w:val="0"/>
        <w:spacing w:line="360" w:lineRule="auto"/>
        <w:contextualSpacing/>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1</w:t>
      </w:r>
      <w:r>
        <w:rPr>
          <w:rFonts w:hint="eastAsia" w:asciiTheme="majorEastAsia" w:hAnsiTheme="majorEastAsia" w:eastAsiaTheme="majorEastAsia" w:cstheme="majorEastAsia"/>
          <w:kern w:val="0"/>
          <w:sz w:val="28"/>
          <w:szCs w:val="28"/>
          <w:lang w:val="en-US" w:eastAsia="zh-CN"/>
        </w:rPr>
        <w:t>4</w:t>
      </w:r>
      <w:r>
        <w:rPr>
          <w:rFonts w:hint="eastAsia" w:asciiTheme="majorEastAsia" w:hAnsiTheme="majorEastAsia" w:eastAsiaTheme="majorEastAsia" w:cstheme="majorEastAsia"/>
          <w:kern w:val="0"/>
          <w:sz w:val="28"/>
          <w:szCs w:val="28"/>
        </w:rPr>
        <w:t>.1 投标文件应参照招标文件第七部分（投标文件有关格式）的内容要求、编排顺序和格式要求，投标人应按照以上要求将投标文件编上唯一的连贯页码并以</w:t>
      </w:r>
      <w:r>
        <w:rPr>
          <w:rFonts w:hint="eastAsia" w:asciiTheme="majorEastAsia" w:hAnsiTheme="majorEastAsia" w:eastAsiaTheme="majorEastAsia" w:cstheme="majorEastAsia"/>
          <w:b/>
          <w:kern w:val="0"/>
          <w:sz w:val="28"/>
          <w:szCs w:val="28"/>
        </w:rPr>
        <w:t>A4</w:t>
      </w:r>
      <w:r>
        <w:rPr>
          <w:rFonts w:hint="eastAsia" w:asciiTheme="majorEastAsia" w:hAnsiTheme="majorEastAsia" w:eastAsiaTheme="majorEastAsia" w:cstheme="majorEastAsia"/>
          <w:kern w:val="0"/>
          <w:sz w:val="28"/>
          <w:szCs w:val="28"/>
        </w:rPr>
        <w:t>幅面装订成册，并在投标文件封面上注明：正本/副本、所投项目名称、项目编号、投标人名称、日期等字样。</w:t>
      </w:r>
    </w:p>
    <w:p>
      <w:pPr>
        <w:autoSpaceDE w:val="0"/>
        <w:autoSpaceDN w:val="0"/>
        <w:spacing w:line="360" w:lineRule="auto"/>
        <w:contextualSpacing/>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1</w:t>
      </w:r>
      <w:r>
        <w:rPr>
          <w:rFonts w:hint="eastAsia" w:asciiTheme="majorEastAsia" w:hAnsiTheme="majorEastAsia" w:eastAsiaTheme="majorEastAsia" w:cstheme="majorEastAsia"/>
          <w:kern w:val="0"/>
          <w:sz w:val="28"/>
          <w:szCs w:val="28"/>
          <w:lang w:val="en-US" w:eastAsia="zh-CN"/>
        </w:rPr>
        <w:t>4</w:t>
      </w:r>
      <w:r>
        <w:rPr>
          <w:rFonts w:hint="eastAsia" w:asciiTheme="majorEastAsia" w:hAnsiTheme="majorEastAsia" w:eastAsiaTheme="majorEastAsia" w:cstheme="majorEastAsia"/>
          <w:kern w:val="0"/>
          <w:sz w:val="28"/>
          <w:szCs w:val="28"/>
        </w:rPr>
        <w:t>.2 投标人应按招标文件提供的格式编写投标文件。招标文件未提供标准格式的投标人可自行拟定。</w:t>
      </w:r>
    </w:p>
    <w:p>
      <w:pPr>
        <w:pStyle w:val="23"/>
        <w:numPr>
          <w:ilvl w:val="0"/>
          <w:numId w:val="0"/>
        </w:numPr>
        <w:tabs>
          <w:tab w:val="left" w:pos="312"/>
        </w:tabs>
        <w:autoSpaceDE w:val="0"/>
        <w:autoSpaceDN w:val="0"/>
        <w:spacing w:line="360" w:lineRule="auto"/>
        <w:ind w:leftChars="0"/>
        <w:contextualSpacing/>
        <w:rPr>
          <w:rFonts w:hint="eastAsia" w:asciiTheme="majorEastAsia" w:hAnsiTheme="majorEastAsia" w:eastAsiaTheme="majorEastAsia" w:cstheme="majorEastAsia"/>
          <w:b/>
          <w:kern w:val="0"/>
          <w:sz w:val="28"/>
          <w:szCs w:val="28"/>
        </w:rPr>
      </w:pPr>
      <w:r>
        <w:rPr>
          <w:rFonts w:hint="eastAsia" w:asciiTheme="majorEastAsia" w:hAnsiTheme="majorEastAsia" w:eastAsiaTheme="majorEastAsia" w:cstheme="majorEastAsia"/>
          <w:b/>
          <w:kern w:val="0"/>
          <w:sz w:val="28"/>
          <w:szCs w:val="28"/>
          <w:lang w:val="en-US" w:eastAsia="zh-CN"/>
        </w:rPr>
        <w:t>15.</w:t>
      </w:r>
      <w:r>
        <w:rPr>
          <w:rFonts w:hint="eastAsia" w:asciiTheme="majorEastAsia" w:hAnsiTheme="majorEastAsia" w:eastAsiaTheme="majorEastAsia" w:cstheme="majorEastAsia"/>
          <w:b/>
          <w:kern w:val="0"/>
          <w:sz w:val="28"/>
          <w:szCs w:val="28"/>
        </w:rPr>
        <w:t>投标保证金</w:t>
      </w:r>
    </w:p>
    <w:p>
      <w:pPr>
        <w:autoSpaceDE w:val="0"/>
        <w:autoSpaceDN w:val="0"/>
        <w:spacing w:line="360" w:lineRule="auto"/>
        <w:contextualSpacing/>
        <w:rPr>
          <w:rFonts w:hint="eastAsia" w:asciiTheme="majorEastAsia" w:hAnsiTheme="majorEastAsia" w:eastAsiaTheme="majorEastAsia" w:cstheme="majorEastAsia"/>
          <w:b/>
          <w:kern w:val="0"/>
          <w:sz w:val="28"/>
          <w:szCs w:val="28"/>
        </w:rPr>
      </w:pPr>
      <w:r>
        <w:rPr>
          <w:rFonts w:hint="eastAsia" w:asciiTheme="majorEastAsia" w:hAnsiTheme="majorEastAsia" w:eastAsiaTheme="majorEastAsia" w:cstheme="majorEastAsia"/>
          <w:b/>
          <w:kern w:val="0"/>
          <w:sz w:val="28"/>
          <w:szCs w:val="28"/>
        </w:rPr>
        <w:t>1</w:t>
      </w:r>
      <w:r>
        <w:rPr>
          <w:rFonts w:hint="eastAsia" w:asciiTheme="majorEastAsia" w:hAnsiTheme="majorEastAsia" w:eastAsiaTheme="majorEastAsia" w:cstheme="majorEastAsia"/>
          <w:b/>
          <w:kern w:val="0"/>
          <w:sz w:val="28"/>
          <w:szCs w:val="28"/>
          <w:lang w:val="en-US" w:eastAsia="zh-CN"/>
        </w:rPr>
        <w:t>5</w:t>
      </w:r>
      <w:r>
        <w:rPr>
          <w:rFonts w:hint="eastAsia" w:asciiTheme="majorEastAsia" w:hAnsiTheme="majorEastAsia" w:eastAsiaTheme="majorEastAsia" w:cstheme="majorEastAsia"/>
          <w:b/>
          <w:kern w:val="0"/>
          <w:sz w:val="28"/>
          <w:szCs w:val="28"/>
        </w:rPr>
        <w:t>.1投标保证金的缴纳</w:t>
      </w:r>
    </w:p>
    <w:p>
      <w:pPr>
        <w:autoSpaceDE w:val="0"/>
        <w:autoSpaceDN w:val="0"/>
        <w:spacing w:line="360" w:lineRule="auto"/>
        <w:contextualSpacing/>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1</w:t>
      </w:r>
      <w:r>
        <w:rPr>
          <w:rFonts w:hint="eastAsia" w:asciiTheme="majorEastAsia" w:hAnsiTheme="majorEastAsia" w:eastAsiaTheme="majorEastAsia" w:cstheme="majorEastAsia"/>
          <w:kern w:val="0"/>
          <w:sz w:val="28"/>
          <w:szCs w:val="28"/>
          <w:lang w:val="en-US" w:eastAsia="zh-CN"/>
        </w:rPr>
        <w:t>5</w:t>
      </w:r>
      <w:r>
        <w:rPr>
          <w:rFonts w:hint="eastAsia" w:asciiTheme="majorEastAsia" w:hAnsiTheme="majorEastAsia" w:eastAsiaTheme="majorEastAsia" w:cstheme="majorEastAsia"/>
          <w:kern w:val="0"/>
          <w:sz w:val="28"/>
          <w:szCs w:val="28"/>
        </w:rPr>
        <w:t>.1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1</w:t>
      </w:r>
      <w:r>
        <w:rPr>
          <w:rFonts w:hint="eastAsia" w:asciiTheme="majorEastAsia" w:hAnsiTheme="majorEastAsia" w:eastAsiaTheme="majorEastAsia" w:cstheme="majorEastAsia"/>
          <w:kern w:val="0"/>
          <w:sz w:val="28"/>
          <w:szCs w:val="28"/>
          <w:lang w:val="en-US" w:eastAsia="zh-CN"/>
        </w:rPr>
        <w:t>5</w:t>
      </w:r>
      <w:r>
        <w:rPr>
          <w:rFonts w:hint="eastAsia" w:asciiTheme="majorEastAsia" w:hAnsiTheme="majorEastAsia" w:eastAsiaTheme="majorEastAsia" w:cstheme="majorEastAsia"/>
          <w:kern w:val="0"/>
          <w:sz w:val="28"/>
          <w:szCs w:val="28"/>
        </w:rPr>
        <w:t>.1.2 投标保证金用于避免和减少本次招标由于投标人的行为而给采购人带来的损失。</w:t>
      </w:r>
    </w:p>
    <w:p>
      <w:pPr>
        <w:tabs>
          <w:tab w:val="left" w:pos="1260"/>
        </w:tabs>
        <w:autoSpaceDE w:val="0"/>
        <w:autoSpaceDN w:val="0"/>
        <w:spacing w:line="360" w:lineRule="auto"/>
        <w:contextualSpacing/>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zh-CN"/>
        </w:rPr>
        <w:t>1</w:t>
      </w:r>
      <w:r>
        <w:rPr>
          <w:rFonts w:hint="eastAsia" w:asciiTheme="majorEastAsia" w:hAnsiTheme="majorEastAsia" w:eastAsiaTheme="majorEastAsia" w:cstheme="majorEastAsia"/>
          <w:sz w:val="28"/>
          <w:szCs w:val="28"/>
          <w:lang w:val="en-US" w:eastAsia="zh-CN"/>
        </w:rPr>
        <w:t>5</w:t>
      </w:r>
      <w:r>
        <w:rPr>
          <w:rFonts w:hint="eastAsia" w:asciiTheme="majorEastAsia" w:hAnsiTheme="majorEastAsia" w:eastAsiaTheme="majorEastAsia" w:cstheme="majorEastAsia"/>
          <w:sz w:val="28"/>
          <w:szCs w:val="28"/>
          <w:lang w:val="zh-CN"/>
        </w:rPr>
        <w:t>.</w:t>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1</w:t>
      </w:r>
      <w:r>
        <w:rPr>
          <w:rFonts w:hint="eastAsia" w:asciiTheme="majorEastAsia" w:hAnsiTheme="majorEastAsia" w:eastAsiaTheme="majorEastAsia" w:cstheme="majorEastAsia"/>
          <w:sz w:val="28"/>
          <w:szCs w:val="28"/>
          <w:lang w:val="en-US" w:eastAsia="zh-CN"/>
        </w:rPr>
        <w:t>5</w:t>
      </w:r>
      <w:r>
        <w:rPr>
          <w:rFonts w:hint="eastAsia" w:asciiTheme="majorEastAsia" w:hAnsiTheme="majorEastAsia" w:eastAsiaTheme="majorEastAsia" w:cstheme="majorEastAsia"/>
          <w:sz w:val="28"/>
          <w:szCs w:val="28"/>
          <w:lang w:val="zh-CN"/>
        </w:rPr>
        <w:t>.</w:t>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1</w:t>
      </w:r>
      <w:r>
        <w:rPr>
          <w:rFonts w:hint="eastAsia" w:asciiTheme="majorEastAsia" w:hAnsiTheme="majorEastAsia" w:eastAsiaTheme="majorEastAsia" w:cstheme="majorEastAsia"/>
          <w:sz w:val="28"/>
          <w:szCs w:val="28"/>
          <w:lang w:val="en-US" w:eastAsia="zh-CN"/>
        </w:rPr>
        <w:t>5</w:t>
      </w:r>
      <w:r>
        <w:rPr>
          <w:rFonts w:hint="eastAsia" w:asciiTheme="majorEastAsia" w:hAnsiTheme="majorEastAsia" w:eastAsiaTheme="majorEastAsia" w:cstheme="majorEastAsia"/>
          <w:sz w:val="28"/>
          <w:szCs w:val="28"/>
          <w:lang w:val="zh-CN"/>
        </w:rPr>
        <w:t>.</w:t>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val="zh-CN"/>
        </w:rPr>
        <w:t>5 投标保证金缴纳方式：</w:t>
      </w:r>
    </w:p>
    <w:p>
      <w:pPr>
        <w:tabs>
          <w:tab w:val="left" w:pos="1260"/>
        </w:tabs>
        <w:autoSpaceDE w:val="0"/>
        <w:autoSpaceDN w:val="0"/>
        <w:spacing w:line="360" w:lineRule="auto"/>
        <w:contextualSpacing/>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zh-CN"/>
        </w:rPr>
        <w:t>1</w:t>
      </w:r>
      <w:r>
        <w:rPr>
          <w:rFonts w:hint="eastAsia" w:asciiTheme="majorEastAsia" w:hAnsiTheme="majorEastAsia" w:eastAsiaTheme="majorEastAsia" w:cstheme="majorEastAsia"/>
          <w:sz w:val="28"/>
          <w:szCs w:val="28"/>
          <w:lang w:val="en-US" w:eastAsia="zh-CN"/>
        </w:rPr>
        <w:t>5</w:t>
      </w:r>
      <w:r>
        <w:rPr>
          <w:rFonts w:hint="eastAsia" w:asciiTheme="majorEastAsia" w:hAnsiTheme="majorEastAsia" w:eastAsiaTheme="majorEastAsia" w:cstheme="majorEastAsia"/>
          <w:sz w:val="28"/>
          <w:szCs w:val="28"/>
          <w:lang w:val="zh-CN"/>
        </w:rPr>
        <w:t>.</w:t>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val="zh-CN"/>
        </w:rPr>
        <w:t>5.1 投标人网上下载招标文件后</w:t>
      </w: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lang w:val="zh-CN"/>
        </w:rPr>
        <w:t>登录</w:t>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"http://221.14.6.70:8088/ggzy"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http://221.14.6.70:8088/ggzy</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zh-CN"/>
        </w:rPr>
        <w:t>系统</w:t>
      </w: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lang w:val="zh-CN"/>
        </w:rPr>
        <w:t>依次点击</w:t>
      </w: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lang w:val="zh-CN"/>
        </w:rPr>
        <w:t>会员向导</w:t>
      </w: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lang w:val="zh-CN"/>
        </w:rPr>
        <w:t>参与投标</w:t>
      </w: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lang w:val="zh-CN"/>
        </w:rPr>
        <w:t>费用缴纳说明</w:t>
      </w: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lang w:val="zh-CN"/>
        </w:rPr>
        <w:t>保证金缴纳说明单</w:t>
      </w: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lang w:val="zh-CN"/>
        </w:rPr>
        <w:t>获取缴费说明单</w:t>
      </w: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lang w:val="zh-CN"/>
        </w:rPr>
        <w:t>根据每个标段的缴纳说明单在缴纳截止时间前缴纳</w:t>
      </w:r>
      <w:r>
        <w:rPr>
          <w:rFonts w:hint="eastAsia" w:asciiTheme="majorEastAsia" w:hAnsiTheme="majorEastAsia" w:eastAsiaTheme="majorEastAsia" w:cstheme="majorEastAsia"/>
          <w:sz w:val="28"/>
          <w:szCs w:val="28"/>
        </w:rPr>
        <w:t>；</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1</w:t>
      </w:r>
      <w:r>
        <w:rPr>
          <w:rFonts w:hint="eastAsia" w:asciiTheme="majorEastAsia" w:hAnsiTheme="majorEastAsia" w:eastAsiaTheme="majorEastAsia" w:cstheme="majorEastAsia"/>
          <w:sz w:val="28"/>
          <w:szCs w:val="28"/>
          <w:lang w:val="en-US" w:eastAsia="zh-CN"/>
        </w:rPr>
        <w:t>5</w:t>
      </w:r>
      <w:r>
        <w:rPr>
          <w:rFonts w:hint="eastAsia" w:asciiTheme="majorEastAsia" w:hAnsiTheme="majorEastAsia" w:eastAsiaTheme="majorEastAsia" w:cstheme="majorEastAsia"/>
          <w:sz w:val="28"/>
          <w:szCs w:val="28"/>
          <w:lang w:val="zh-CN"/>
        </w:rPr>
        <w:t>.</w:t>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val="zh-CN"/>
        </w:rPr>
        <w:t>5.2 成功缴纳后重新登录前述系统</w:t>
      </w: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lang w:val="zh-CN"/>
        </w:rPr>
        <w:t>依次点击</w:t>
      </w: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lang w:val="zh-CN"/>
        </w:rPr>
        <w:t>会员向导</w:t>
      </w: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lang w:val="zh-CN"/>
        </w:rPr>
        <w:t>参与投标</w:t>
      </w: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lang w:val="zh-CN"/>
        </w:rPr>
        <w:t>保证金绑定</w:t>
      </w: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lang w:val="zh-CN"/>
        </w:rPr>
        <w:t>绑定</w:t>
      </w: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lang w:val="zh-CN"/>
        </w:rPr>
        <w:t>进行投标保证金绑定。</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1</w:t>
      </w:r>
      <w:r>
        <w:rPr>
          <w:rFonts w:hint="eastAsia" w:asciiTheme="majorEastAsia" w:hAnsiTheme="majorEastAsia" w:eastAsiaTheme="majorEastAsia" w:cstheme="majorEastAsia"/>
          <w:sz w:val="28"/>
          <w:szCs w:val="28"/>
          <w:lang w:val="en-US" w:eastAsia="zh-CN"/>
        </w:rPr>
        <w:t>5</w:t>
      </w:r>
      <w:r>
        <w:rPr>
          <w:rFonts w:hint="eastAsia" w:asciiTheme="majorEastAsia" w:hAnsiTheme="majorEastAsia" w:eastAsiaTheme="majorEastAsia" w:cstheme="majorEastAsia"/>
          <w:sz w:val="28"/>
          <w:szCs w:val="28"/>
          <w:lang w:val="zh-CN"/>
        </w:rPr>
        <w:t>.</w:t>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val="zh-CN"/>
        </w:rPr>
        <w:t>5.</w:t>
      </w:r>
      <w:r>
        <w:rPr>
          <w:rFonts w:hint="eastAsia" w:asciiTheme="majorEastAsia" w:hAnsiTheme="majorEastAsia" w:eastAsiaTheme="majorEastAsia" w:cstheme="majorEastAsia"/>
          <w:sz w:val="28"/>
          <w:szCs w:val="28"/>
        </w:rPr>
        <w:t>3</w:t>
      </w:r>
      <w:r>
        <w:rPr>
          <w:rFonts w:hint="eastAsia" w:asciiTheme="majorEastAsia" w:hAnsiTheme="majorEastAsia" w:eastAsiaTheme="majorEastAsia" w:cstheme="majorEastAsia"/>
          <w:sz w:val="28"/>
          <w:szCs w:val="28"/>
          <w:lang w:val="zh-CN"/>
        </w:rPr>
        <w:t xml:space="preserve"> 《保证金缴纳绑定操作指南》获取方法：登录许昌公共资源交易系统-组件下载-《保证金缴纳绑定操作指南》。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1</w:t>
      </w:r>
      <w:r>
        <w:rPr>
          <w:rFonts w:hint="eastAsia" w:asciiTheme="majorEastAsia" w:hAnsiTheme="majorEastAsia" w:eastAsiaTheme="majorEastAsia" w:cstheme="majorEastAsia"/>
          <w:sz w:val="28"/>
          <w:szCs w:val="28"/>
          <w:lang w:val="en-US" w:eastAsia="zh-CN"/>
        </w:rPr>
        <w:t>5</w:t>
      </w:r>
      <w:r>
        <w:rPr>
          <w:rFonts w:hint="eastAsia" w:asciiTheme="majorEastAsia" w:hAnsiTheme="majorEastAsia" w:eastAsiaTheme="majorEastAsia" w:cstheme="majorEastAsia"/>
          <w:sz w:val="28"/>
          <w:szCs w:val="28"/>
          <w:lang w:val="zh-CN"/>
        </w:rPr>
        <w:t>.</w:t>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val="zh-CN"/>
        </w:rPr>
        <w:t>5.</w:t>
      </w:r>
      <w:r>
        <w:rPr>
          <w:rFonts w:hint="eastAsia" w:asciiTheme="majorEastAsia" w:hAnsiTheme="majorEastAsia" w:eastAsiaTheme="majorEastAsia" w:cstheme="majorEastAsia"/>
          <w:sz w:val="28"/>
          <w:szCs w:val="28"/>
        </w:rPr>
        <w:t>4</w:t>
      </w:r>
      <w:r>
        <w:rPr>
          <w:rFonts w:hint="eastAsia" w:asciiTheme="majorEastAsia" w:hAnsiTheme="majorEastAsia" w:eastAsiaTheme="majorEastAsia" w:cstheme="majorEastAsia"/>
          <w:sz w:val="28"/>
          <w:szCs w:val="28"/>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val="en-US" w:eastAsia="zh-CN"/>
        </w:rPr>
        <w:t>5</w:t>
      </w:r>
      <w:r>
        <w:rPr>
          <w:rFonts w:hint="eastAsia" w:asciiTheme="majorEastAsia" w:hAnsiTheme="majorEastAsia" w:eastAsiaTheme="majorEastAsia" w:cstheme="majorEastAsia"/>
          <w:sz w:val="28"/>
          <w:szCs w:val="28"/>
        </w:rPr>
        <w:t xml:space="preserve">.1.5.5 </w:t>
      </w:r>
      <w:r>
        <w:rPr>
          <w:rFonts w:hint="eastAsia" w:asciiTheme="majorEastAsia" w:hAnsiTheme="majorEastAsia" w:eastAsiaTheme="majorEastAsia" w:cstheme="majorEastAsia"/>
          <w:sz w:val="28"/>
          <w:szCs w:val="28"/>
          <w:lang w:val="zh-CN"/>
        </w:rPr>
        <w:t>汇款凭证无须备注项目编号和项目名称。</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1</w:t>
      </w:r>
      <w:r>
        <w:rPr>
          <w:rFonts w:hint="eastAsia" w:asciiTheme="majorEastAsia" w:hAnsiTheme="majorEastAsia" w:eastAsiaTheme="majorEastAsia" w:cstheme="majorEastAsia"/>
          <w:sz w:val="28"/>
          <w:szCs w:val="28"/>
          <w:lang w:val="en-US" w:eastAsia="zh-CN"/>
        </w:rPr>
        <w:t>5</w:t>
      </w:r>
      <w:r>
        <w:rPr>
          <w:rFonts w:hint="eastAsia" w:asciiTheme="majorEastAsia" w:hAnsiTheme="majorEastAsia" w:eastAsiaTheme="majorEastAsia" w:cstheme="majorEastAsia"/>
          <w:sz w:val="28"/>
          <w:szCs w:val="28"/>
          <w:lang w:val="zh-CN"/>
        </w:rPr>
        <w:t>.</w:t>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val="zh-CN"/>
        </w:rPr>
        <w:t>6 每个投标人每个项目每个标段只有唯一缴纳账号，切勿重复缴纳或错误缴纳。</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1</w:t>
      </w:r>
      <w:r>
        <w:rPr>
          <w:rFonts w:hint="eastAsia" w:asciiTheme="majorEastAsia" w:hAnsiTheme="majorEastAsia" w:eastAsiaTheme="majorEastAsia" w:cstheme="majorEastAsia"/>
          <w:sz w:val="28"/>
          <w:szCs w:val="28"/>
          <w:lang w:val="en-US" w:eastAsia="zh-CN"/>
        </w:rPr>
        <w:t>5</w:t>
      </w:r>
      <w:r>
        <w:rPr>
          <w:rFonts w:hint="eastAsia" w:asciiTheme="majorEastAsia" w:hAnsiTheme="majorEastAsia" w:eastAsiaTheme="majorEastAsia" w:cstheme="majorEastAsia"/>
          <w:sz w:val="28"/>
          <w:szCs w:val="28"/>
          <w:lang w:val="zh-CN"/>
        </w:rPr>
        <w:t>.</w:t>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1</w:t>
      </w:r>
      <w:r>
        <w:rPr>
          <w:rFonts w:hint="eastAsia" w:asciiTheme="majorEastAsia" w:hAnsiTheme="majorEastAsia" w:eastAsiaTheme="majorEastAsia" w:cstheme="majorEastAsia"/>
          <w:sz w:val="28"/>
          <w:szCs w:val="28"/>
          <w:lang w:val="en-US" w:eastAsia="zh-CN"/>
        </w:rPr>
        <w:t>5</w:t>
      </w:r>
      <w:r>
        <w:rPr>
          <w:rFonts w:hint="eastAsia" w:asciiTheme="majorEastAsia" w:hAnsiTheme="majorEastAsia" w:eastAsiaTheme="majorEastAsia" w:cstheme="majorEastAsia"/>
          <w:sz w:val="28"/>
          <w:szCs w:val="28"/>
          <w:lang w:val="zh-CN"/>
        </w:rPr>
        <w:t>.</w:t>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val="zh-CN"/>
        </w:rPr>
        <w:t>8 未按上述规定操作引起的无效投标，由投标人自行负责。</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kern w:val="0"/>
          <w:sz w:val="28"/>
          <w:szCs w:val="28"/>
        </w:rPr>
        <w:t>1</w:t>
      </w:r>
      <w:r>
        <w:rPr>
          <w:rFonts w:hint="eastAsia" w:asciiTheme="majorEastAsia" w:hAnsiTheme="majorEastAsia" w:eastAsiaTheme="majorEastAsia" w:cstheme="majorEastAsia"/>
          <w:b/>
          <w:kern w:val="0"/>
          <w:sz w:val="28"/>
          <w:szCs w:val="28"/>
          <w:lang w:val="en-US" w:eastAsia="zh-CN"/>
        </w:rPr>
        <w:t>5</w:t>
      </w:r>
      <w:r>
        <w:rPr>
          <w:rFonts w:hint="eastAsia" w:asciiTheme="majorEastAsia" w:hAnsiTheme="majorEastAsia" w:eastAsiaTheme="majorEastAsia" w:cstheme="majorEastAsia"/>
          <w:b/>
          <w:kern w:val="0"/>
          <w:sz w:val="28"/>
          <w:szCs w:val="28"/>
        </w:rPr>
        <w:t>.2 投标保证金的退还</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1</w:t>
      </w:r>
      <w:r>
        <w:rPr>
          <w:rFonts w:hint="eastAsia" w:asciiTheme="majorEastAsia" w:hAnsiTheme="majorEastAsia" w:eastAsiaTheme="majorEastAsia" w:cstheme="majorEastAsia"/>
          <w:sz w:val="28"/>
          <w:szCs w:val="28"/>
          <w:lang w:val="en-US" w:eastAsia="zh-CN"/>
        </w:rPr>
        <w:t>5</w:t>
      </w:r>
      <w:r>
        <w:rPr>
          <w:rFonts w:hint="eastAsia" w:asciiTheme="majorEastAsia" w:hAnsiTheme="majorEastAsia" w:eastAsiaTheme="majorEastAsia" w:cstheme="majorEastAsia"/>
          <w:sz w:val="28"/>
          <w:szCs w:val="28"/>
          <w:lang w:val="zh-CN"/>
        </w:rPr>
        <w:t>.</w:t>
      </w:r>
      <w:r>
        <w:rPr>
          <w:rFonts w:hint="eastAsia" w:asciiTheme="majorEastAsia" w:hAnsiTheme="majorEastAsia" w:eastAsiaTheme="majorEastAsia" w:cstheme="majorEastAsia"/>
          <w:sz w:val="28"/>
          <w:szCs w:val="28"/>
        </w:rPr>
        <w:t xml:space="preserve">2.1 </w:t>
      </w:r>
      <w:r>
        <w:rPr>
          <w:rFonts w:hint="eastAsia" w:asciiTheme="majorEastAsia" w:hAnsiTheme="majorEastAsia" w:eastAsiaTheme="majorEastAsia" w:cstheme="majorEastAsia"/>
          <w:sz w:val="28"/>
          <w:szCs w:val="28"/>
          <w:lang w:val="zh-CN"/>
        </w:rPr>
        <w:t>退还投标保证金时，区别中标与否，按不同时序由银行按来款途径退还原账户。</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1</w:t>
      </w:r>
      <w:r>
        <w:rPr>
          <w:rFonts w:hint="eastAsia" w:asciiTheme="majorEastAsia" w:hAnsiTheme="majorEastAsia" w:eastAsiaTheme="majorEastAsia" w:cstheme="majorEastAsia"/>
          <w:sz w:val="28"/>
          <w:szCs w:val="28"/>
          <w:lang w:val="en-US" w:eastAsia="zh-CN"/>
        </w:rPr>
        <w:t>5</w:t>
      </w:r>
      <w:r>
        <w:rPr>
          <w:rFonts w:hint="eastAsia" w:asciiTheme="majorEastAsia" w:hAnsiTheme="majorEastAsia" w:eastAsiaTheme="majorEastAsia" w:cstheme="majorEastAsia"/>
          <w:sz w:val="28"/>
          <w:szCs w:val="28"/>
          <w:lang w:val="zh-CN"/>
        </w:rPr>
        <w:t>.</w:t>
      </w:r>
      <w:r>
        <w:rPr>
          <w:rFonts w:hint="eastAsia" w:asciiTheme="majorEastAsia" w:hAnsiTheme="majorEastAsia" w:eastAsiaTheme="majorEastAsia" w:cstheme="majorEastAsia"/>
          <w:sz w:val="28"/>
          <w:szCs w:val="28"/>
        </w:rPr>
        <w:t>2.1.1</w:t>
      </w:r>
      <w:r>
        <w:rPr>
          <w:rFonts w:hint="eastAsia" w:asciiTheme="majorEastAsia" w:hAnsiTheme="majorEastAsia" w:eastAsiaTheme="majorEastAsia" w:cstheme="majorEastAsia"/>
          <w:sz w:val="28"/>
          <w:szCs w:val="28"/>
          <w:lang w:val="zh-CN"/>
        </w:rPr>
        <w:t xml:space="preserve"> 自中标通知书发出之日起5个工作日内退还未中标人的投标保证金。</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1</w:t>
      </w:r>
      <w:r>
        <w:rPr>
          <w:rFonts w:hint="eastAsia" w:asciiTheme="majorEastAsia" w:hAnsiTheme="majorEastAsia" w:eastAsiaTheme="majorEastAsia" w:cstheme="majorEastAsia"/>
          <w:sz w:val="28"/>
          <w:szCs w:val="28"/>
          <w:lang w:val="en-US" w:eastAsia="zh-CN"/>
        </w:rPr>
        <w:t>5</w:t>
      </w:r>
      <w:r>
        <w:rPr>
          <w:rFonts w:hint="eastAsia" w:asciiTheme="majorEastAsia" w:hAnsiTheme="majorEastAsia" w:eastAsiaTheme="majorEastAsia" w:cstheme="majorEastAsia"/>
          <w:sz w:val="28"/>
          <w:szCs w:val="28"/>
          <w:lang w:val="zh-CN"/>
        </w:rPr>
        <w:t>.</w:t>
      </w:r>
      <w:r>
        <w:rPr>
          <w:rFonts w:hint="eastAsia" w:asciiTheme="majorEastAsia" w:hAnsiTheme="majorEastAsia" w:eastAsiaTheme="majorEastAsia" w:cstheme="majorEastAsia"/>
          <w:sz w:val="28"/>
          <w:szCs w:val="28"/>
        </w:rPr>
        <w:t>2.1.2</w:t>
      </w:r>
      <w:r>
        <w:rPr>
          <w:rFonts w:hint="eastAsia" w:asciiTheme="majorEastAsia" w:hAnsiTheme="majorEastAsia" w:eastAsiaTheme="majorEastAsia" w:cstheme="majorEastAsia"/>
          <w:sz w:val="28"/>
          <w:szCs w:val="28"/>
          <w:lang w:val="zh-CN"/>
        </w:rPr>
        <w:t xml:space="preserve"> 自采购合同签订之日起5个工作日内退还中标人的投标保证金。</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val="en-US" w:eastAsia="zh-CN"/>
        </w:rPr>
        <w:t>5</w:t>
      </w:r>
      <w:r>
        <w:rPr>
          <w:rFonts w:hint="eastAsia" w:asciiTheme="majorEastAsia" w:hAnsiTheme="majorEastAsia" w:eastAsiaTheme="majorEastAsia" w:cstheme="majorEastAsia"/>
          <w:sz w:val="28"/>
          <w:szCs w:val="28"/>
        </w:rPr>
        <w:t>.2.1.3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val="en-US" w:eastAsia="zh-CN"/>
        </w:rPr>
        <w:t>5</w:t>
      </w:r>
      <w:r>
        <w:rPr>
          <w:rFonts w:hint="eastAsia" w:asciiTheme="majorEastAsia" w:hAnsiTheme="majorEastAsia" w:eastAsiaTheme="majorEastAsia" w:cstheme="majorEastAsia"/>
          <w:sz w:val="28"/>
          <w:szCs w:val="28"/>
        </w:rPr>
        <w:t>.2.1.4 因投标人自身原因无法及时退还投标保证金，滞留三年以上的，投标保证金上缴财政。</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1</w:t>
      </w:r>
      <w:r>
        <w:rPr>
          <w:rFonts w:hint="eastAsia" w:asciiTheme="majorEastAsia" w:hAnsiTheme="majorEastAsia" w:eastAsiaTheme="majorEastAsia" w:cstheme="majorEastAsia"/>
          <w:sz w:val="28"/>
          <w:szCs w:val="28"/>
          <w:lang w:val="en-US" w:eastAsia="zh-CN"/>
        </w:rPr>
        <w:t>5</w:t>
      </w:r>
      <w:r>
        <w:rPr>
          <w:rFonts w:hint="eastAsia" w:asciiTheme="majorEastAsia" w:hAnsiTheme="majorEastAsia" w:eastAsiaTheme="majorEastAsia" w:cstheme="majorEastAsia"/>
          <w:sz w:val="28"/>
          <w:szCs w:val="28"/>
          <w:lang w:val="zh-CN"/>
        </w:rPr>
        <w:t>.</w:t>
      </w:r>
      <w:r>
        <w:rPr>
          <w:rFonts w:hint="eastAsia" w:asciiTheme="majorEastAsia" w:hAnsiTheme="majorEastAsia" w:eastAsiaTheme="majorEastAsia" w:cstheme="majorEastAsia"/>
          <w:sz w:val="28"/>
          <w:szCs w:val="28"/>
        </w:rPr>
        <w:t>2.2</w:t>
      </w:r>
      <w:r>
        <w:rPr>
          <w:rFonts w:hint="eastAsia" w:asciiTheme="majorEastAsia" w:hAnsiTheme="majorEastAsia" w:eastAsiaTheme="majorEastAsia" w:cstheme="majorEastAsia"/>
          <w:sz w:val="28"/>
          <w:szCs w:val="28"/>
          <w:lang w:val="zh-CN"/>
        </w:rPr>
        <w:t xml:space="preserve"> 有下列情形之一的，投标保证金不予退还</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1</w:t>
      </w:r>
      <w:r>
        <w:rPr>
          <w:rFonts w:hint="eastAsia" w:asciiTheme="majorEastAsia" w:hAnsiTheme="majorEastAsia" w:eastAsiaTheme="majorEastAsia" w:cstheme="majorEastAsia"/>
          <w:sz w:val="28"/>
          <w:szCs w:val="28"/>
          <w:lang w:val="en-US" w:eastAsia="zh-CN"/>
        </w:rPr>
        <w:t>5</w:t>
      </w:r>
      <w:r>
        <w:rPr>
          <w:rFonts w:hint="eastAsia" w:asciiTheme="majorEastAsia" w:hAnsiTheme="majorEastAsia" w:eastAsiaTheme="majorEastAsia" w:cstheme="majorEastAsia"/>
          <w:sz w:val="28"/>
          <w:szCs w:val="28"/>
          <w:lang w:val="zh-CN"/>
        </w:rPr>
        <w:t>.</w:t>
      </w:r>
      <w:r>
        <w:rPr>
          <w:rFonts w:hint="eastAsia" w:asciiTheme="majorEastAsia" w:hAnsiTheme="majorEastAsia" w:eastAsiaTheme="majorEastAsia" w:cstheme="majorEastAsia"/>
          <w:sz w:val="28"/>
          <w:szCs w:val="28"/>
        </w:rPr>
        <w:t xml:space="preserve">2.2.1 </w:t>
      </w:r>
      <w:r>
        <w:rPr>
          <w:rFonts w:hint="eastAsia" w:asciiTheme="majorEastAsia" w:hAnsiTheme="majorEastAsia" w:eastAsiaTheme="majorEastAsia" w:cstheme="majorEastAsia"/>
          <w:sz w:val="28"/>
          <w:szCs w:val="28"/>
          <w:lang w:val="zh-CN"/>
        </w:rPr>
        <w:t>投标有效期内投标人撤销投标文件的；</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1</w:t>
      </w:r>
      <w:r>
        <w:rPr>
          <w:rFonts w:hint="eastAsia" w:asciiTheme="majorEastAsia" w:hAnsiTheme="majorEastAsia" w:eastAsiaTheme="majorEastAsia" w:cstheme="majorEastAsia"/>
          <w:sz w:val="28"/>
          <w:szCs w:val="28"/>
          <w:lang w:val="en-US" w:eastAsia="zh-CN"/>
        </w:rPr>
        <w:t>5</w:t>
      </w:r>
      <w:r>
        <w:rPr>
          <w:rFonts w:hint="eastAsia" w:asciiTheme="majorEastAsia" w:hAnsiTheme="majorEastAsia" w:eastAsiaTheme="majorEastAsia" w:cstheme="majorEastAsia"/>
          <w:sz w:val="28"/>
          <w:szCs w:val="28"/>
          <w:lang w:val="zh-CN"/>
        </w:rPr>
        <w:t>.</w:t>
      </w:r>
      <w:r>
        <w:rPr>
          <w:rFonts w:hint="eastAsia" w:asciiTheme="majorEastAsia" w:hAnsiTheme="majorEastAsia" w:eastAsiaTheme="majorEastAsia" w:cstheme="majorEastAsia"/>
          <w:sz w:val="28"/>
          <w:szCs w:val="28"/>
        </w:rPr>
        <w:t xml:space="preserve">2.2.2 </w:t>
      </w:r>
      <w:r>
        <w:rPr>
          <w:rFonts w:hint="eastAsia" w:asciiTheme="majorEastAsia" w:hAnsiTheme="majorEastAsia" w:eastAsiaTheme="majorEastAsia" w:cstheme="majorEastAsia"/>
          <w:sz w:val="28"/>
          <w:szCs w:val="28"/>
          <w:lang w:val="zh-CN"/>
        </w:rPr>
        <w:t>投标人在投标文件中提供虚假材料的；</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zh-CN"/>
        </w:rPr>
        <w:t>1</w:t>
      </w:r>
      <w:r>
        <w:rPr>
          <w:rFonts w:hint="eastAsia" w:asciiTheme="majorEastAsia" w:hAnsiTheme="majorEastAsia" w:eastAsiaTheme="majorEastAsia" w:cstheme="majorEastAsia"/>
          <w:sz w:val="28"/>
          <w:szCs w:val="28"/>
          <w:lang w:val="en-US" w:eastAsia="zh-CN"/>
        </w:rPr>
        <w:t>5</w:t>
      </w:r>
      <w:r>
        <w:rPr>
          <w:rFonts w:hint="eastAsia" w:asciiTheme="majorEastAsia" w:hAnsiTheme="majorEastAsia" w:eastAsiaTheme="majorEastAsia" w:cstheme="majorEastAsia"/>
          <w:sz w:val="28"/>
          <w:szCs w:val="28"/>
          <w:lang w:val="zh-CN"/>
        </w:rPr>
        <w:t>.</w:t>
      </w:r>
      <w:r>
        <w:rPr>
          <w:rFonts w:hint="eastAsia" w:asciiTheme="majorEastAsia" w:hAnsiTheme="majorEastAsia" w:eastAsiaTheme="majorEastAsia" w:cstheme="majorEastAsia"/>
          <w:sz w:val="28"/>
          <w:szCs w:val="28"/>
        </w:rPr>
        <w:t>2.2.3 除因不可抗力或招标文件认可的情形以外，中标人不与采购人签订合同的；</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val="en-US" w:eastAsia="zh-CN"/>
        </w:rPr>
        <w:t>5</w:t>
      </w:r>
      <w:r>
        <w:rPr>
          <w:rFonts w:hint="eastAsia" w:asciiTheme="majorEastAsia" w:hAnsiTheme="majorEastAsia" w:eastAsiaTheme="majorEastAsia" w:cstheme="majorEastAsia"/>
          <w:sz w:val="28"/>
          <w:szCs w:val="28"/>
        </w:rPr>
        <w:t>.2.2.4 投标人与采购人、其他投标人或者采购代理机构恶意串通的；</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val="en-US" w:eastAsia="zh-CN"/>
        </w:rPr>
        <w:t>5</w:t>
      </w:r>
      <w:r>
        <w:rPr>
          <w:rFonts w:hint="eastAsia" w:asciiTheme="majorEastAsia" w:hAnsiTheme="majorEastAsia" w:eastAsiaTheme="majorEastAsia" w:cstheme="majorEastAsia"/>
          <w:sz w:val="28"/>
          <w:szCs w:val="28"/>
        </w:rPr>
        <w:t>.2.2.5 法律法规及招标文件规定的其他情形。</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val="en-US" w:eastAsia="zh-CN"/>
        </w:rPr>
        <w:t>5</w:t>
      </w:r>
      <w:r>
        <w:rPr>
          <w:rFonts w:hint="eastAsia" w:asciiTheme="majorEastAsia" w:hAnsiTheme="majorEastAsia" w:eastAsiaTheme="majorEastAsia" w:cstheme="majorEastAsia"/>
          <w:sz w:val="28"/>
          <w:szCs w:val="28"/>
        </w:rPr>
        <w:t xml:space="preserve">.3 </w:t>
      </w:r>
      <w:r>
        <w:rPr>
          <w:rFonts w:hint="eastAsia" w:asciiTheme="majorEastAsia" w:hAnsiTheme="majorEastAsia" w:eastAsiaTheme="majorEastAsia" w:cstheme="majorEastAsia"/>
          <w:sz w:val="28"/>
          <w:szCs w:val="28"/>
          <w:lang w:val="zh-CN"/>
        </w:rPr>
        <w:t>自2017年10月16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b/>
          <w:sz w:val="28"/>
          <w:szCs w:val="28"/>
          <w:lang w:val="zh-CN"/>
        </w:rPr>
      </w:pPr>
      <w:r>
        <w:rPr>
          <w:rFonts w:hint="eastAsia" w:asciiTheme="majorEastAsia" w:hAnsiTheme="majorEastAsia" w:eastAsiaTheme="majorEastAsia" w:cstheme="majorEastAsia"/>
          <w:b/>
          <w:sz w:val="28"/>
          <w:szCs w:val="28"/>
          <w:lang w:val="zh-CN"/>
        </w:rPr>
        <w:t>1</w:t>
      </w:r>
      <w:r>
        <w:rPr>
          <w:rFonts w:hint="eastAsia" w:asciiTheme="majorEastAsia" w:hAnsiTheme="majorEastAsia" w:eastAsiaTheme="majorEastAsia" w:cstheme="majorEastAsia"/>
          <w:b/>
          <w:sz w:val="28"/>
          <w:szCs w:val="28"/>
          <w:lang w:val="en-US" w:eastAsia="zh-CN"/>
        </w:rPr>
        <w:t>6</w:t>
      </w:r>
      <w:r>
        <w:rPr>
          <w:rFonts w:hint="eastAsia" w:asciiTheme="majorEastAsia" w:hAnsiTheme="majorEastAsia" w:eastAsiaTheme="majorEastAsia" w:cstheme="majorEastAsia"/>
          <w:b/>
          <w:sz w:val="28"/>
          <w:szCs w:val="28"/>
          <w:lang w:val="zh-CN"/>
        </w:rPr>
        <w:t>. 投标文件的数量和签署</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1</w:t>
      </w:r>
      <w:r>
        <w:rPr>
          <w:rFonts w:hint="eastAsia" w:asciiTheme="majorEastAsia" w:hAnsiTheme="majorEastAsia" w:eastAsiaTheme="majorEastAsia" w:cstheme="majorEastAsia"/>
          <w:sz w:val="28"/>
          <w:szCs w:val="28"/>
          <w:lang w:val="en-US" w:eastAsia="zh-CN"/>
        </w:rPr>
        <w:t>6</w:t>
      </w:r>
      <w:r>
        <w:rPr>
          <w:rFonts w:hint="eastAsia" w:asciiTheme="majorEastAsia" w:hAnsiTheme="majorEastAsia" w:eastAsiaTheme="majorEastAsia" w:cstheme="majorEastAsia"/>
          <w:sz w:val="28"/>
          <w:szCs w:val="28"/>
          <w:lang w:val="zh-CN"/>
        </w:rPr>
        <w:t>.1 投标人应提交投标文件份数见投标人须知前附表。在正本和副本投标文件封面上应清楚标明“正本”或“副本”字样；一旦正本和副本内容不一致时，以正本为准。投标文件的正本及所有副本的封面均须由投标人加盖投标人公章。</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1</w:t>
      </w:r>
      <w:r>
        <w:rPr>
          <w:rFonts w:hint="eastAsia" w:asciiTheme="majorEastAsia" w:hAnsiTheme="majorEastAsia" w:eastAsiaTheme="majorEastAsia" w:cstheme="majorEastAsia"/>
          <w:sz w:val="28"/>
          <w:szCs w:val="28"/>
          <w:lang w:val="en-US" w:eastAsia="zh-CN"/>
        </w:rPr>
        <w:t>6</w:t>
      </w:r>
      <w:r>
        <w:rPr>
          <w:rFonts w:hint="eastAsia" w:asciiTheme="majorEastAsia" w:hAnsiTheme="majorEastAsia" w:eastAsiaTheme="majorEastAsia" w:cstheme="majorEastAsia"/>
          <w:sz w:val="28"/>
          <w:szCs w:val="28"/>
          <w:lang w:val="zh-CN"/>
        </w:rPr>
        <w:t>.2 投标文件副本，所有资料都可以是投标文件的正本复印而成。</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1</w:t>
      </w:r>
      <w:r>
        <w:rPr>
          <w:rFonts w:hint="eastAsia" w:asciiTheme="majorEastAsia" w:hAnsiTheme="majorEastAsia" w:eastAsiaTheme="majorEastAsia" w:cstheme="majorEastAsia"/>
          <w:sz w:val="28"/>
          <w:szCs w:val="28"/>
          <w:lang w:val="en-US" w:eastAsia="zh-CN"/>
        </w:rPr>
        <w:t>6</w:t>
      </w:r>
      <w:r>
        <w:rPr>
          <w:rFonts w:hint="eastAsia" w:asciiTheme="majorEastAsia" w:hAnsiTheme="majorEastAsia" w:eastAsiaTheme="majorEastAsia" w:cstheme="majorEastAsia"/>
          <w:sz w:val="28"/>
          <w:szCs w:val="28"/>
          <w:lang w:val="zh-CN"/>
        </w:rPr>
        <w:t>.3 投标文件正本均须打印并由法定代表人或经过法定代表人正式授权的投标人代表在正本上规定处签字（有特殊要求的按要求执行）。</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bCs/>
          <w:sz w:val="28"/>
          <w:szCs w:val="28"/>
        </w:rPr>
        <w:t>1</w:t>
      </w:r>
      <w:r>
        <w:rPr>
          <w:rFonts w:hint="eastAsia" w:asciiTheme="majorEastAsia" w:hAnsiTheme="majorEastAsia" w:eastAsiaTheme="majorEastAsia" w:cstheme="majorEastAsia"/>
          <w:bCs/>
          <w:sz w:val="28"/>
          <w:szCs w:val="28"/>
          <w:lang w:val="en-US" w:eastAsia="zh-CN"/>
        </w:rPr>
        <w:t>6</w:t>
      </w:r>
      <w:r>
        <w:rPr>
          <w:rFonts w:hint="eastAsia" w:asciiTheme="majorEastAsia" w:hAnsiTheme="majorEastAsia" w:eastAsiaTheme="majorEastAsia" w:cstheme="majorEastAsia"/>
          <w:bCs/>
          <w:sz w:val="28"/>
          <w:szCs w:val="28"/>
        </w:rPr>
        <w:t>.4 除投标人对错处做必要修改外，投标文件不得行间插字、涂改或增删。如有修改错漏处，</w:t>
      </w:r>
      <w:r>
        <w:rPr>
          <w:rFonts w:hint="eastAsia" w:asciiTheme="majorEastAsia" w:hAnsiTheme="majorEastAsia" w:eastAsiaTheme="majorEastAsia" w:cstheme="majorEastAsia"/>
          <w:sz w:val="28"/>
          <w:szCs w:val="28"/>
          <w:lang w:val="zh-CN"/>
        </w:rPr>
        <w:t>必须由法定代表人或经其正式授权的代表</w:t>
      </w:r>
      <w:r>
        <w:rPr>
          <w:rFonts w:hint="eastAsia" w:asciiTheme="majorEastAsia" w:hAnsiTheme="majorEastAsia" w:eastAsiaTheme="majorEastAsia" w:cstheme="majorEastAsia"/>
          <w:bCs/>
          <w:sz w:val="28"/>
          <w:szCs w:val="28"/>
        </w:rPr>
        <w:t>签字并加盖投标人公章</w:t>
      </w:r>
      <w:r>
        <w:rPr>
          <w:rFonts w:hint="eastAsia" w:asciiTheme="majorEastAsia" w:hAnsiTheme="majorEastAsia" w:eastAsiaTheme="majorEastAsia" w:cstheme="majorEastAsia"/>
          <w:sz w:val="28"/>
          <w:szCs w:val="28"/>
          <w:lang w:val="zh-CN"/>
        </w:rPr>
        <w:t>。</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1</w:t>
      </w:r>
      <w:r>
        <w:rPr>
          <w:rFonts w:hint="eastAsia" w:asciiTheme="majorEastAsia" w:hAnsiTheme="majorEastAsia" w:eastAsiaTheme="majorEastAsia" w:cstheme="majorEastAsia"/>
          <w:sz w:val="28"/>
          <w:szCs w:val="28"/>
          <w:lang w:val="en-US" w:eastAsia="zh-CN"/>
        </w:rPr>
        <w:t>6</w:t>
      </w:r>
      <w:r>
        <w:rPr>
          <w:rFonts w:hint="eastAsia" w:asciiTheme="majorEastAsia" w:hAnsiTheme="majorEastAsia" w:eastAsiaTheme="majorEastAsia" w:cstheme="majorEastAsia"/>
          <w:sz w:val="28"/>
          <w:szCs w:val="28"/>
          <w:lang w:val="zh-CN"/>
        </w:rPr>
        <w:t>.5 在招标文件中已明示需盖章及签名之处，投标文件正本均须加盖投标人公章，并经投标人法定代表人或其授权代表签名。</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4"/>
          <w:lang w:val="zh-CN"/>
        </w:rPr>
      </w:pPr>
    </w:p>
    <w:p>
      <w:pPr>
        <w:tabs>
          <w:tab w:val="left" w:pos="1260"/>
        </w:tabs>
        <w:autoSpaceDE w:val="0"/>
        <w:autoSpaceDN w:val="0"/>
        <w:adjustRightInd w:val="0"/>
        <w:spacing w:line="360" w:lineRule="auto"/>
        <w:contextualSpacing/>
        <w:jc w:val="center"/>
        <w:rPr>
          <w:rFonts w:hint="eastAsia"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kern w:val="0"/>
          <w:sz w:val="30"/>
          <w:szCs w:val="30"/>
        </w:rPr>
        <w:t>四、投标文件的递交</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b/>
          <w:sz w:val="28"/>
          <w:szCs w:val="28"/>
          <w:lang w:val="zh-CN"/>
        </w:rPr>
      </w:pPr>
      <w:r>
        <w:rPr>
          <w:rFonts w:hint="eastAsia" w:asciiTheme="majorEastAsia" w:hAnsiTheme="majorEastAsia" w:eastAsiaTheme="majorEastAsia" w:cstheme="majorEastAsia"/>
          <w:b/>
          <w:sz w:val="28"/>
          <w:szCs w:val="28"/>
        </w:rPr>
        <w:t>1</w:t>
      </w:r>
      <w:r>
        <w:rPr>
          <w:rFonts w:hint="eastAsia" w:asciiTheme="majorEastAsia" w:hAnsiTheme="majorEastAsia" w:eastAsiaTheme="majorEastAsia" w:cstheme="majorEastAsia"/>
          <w:b/>
          <w:sz w:val="28"/>
          <w:szCs w:val="28"/>
          <w:lang w:val="en-US" w:eastAsia="zh-CN"/>
        </w:rPr>
        <w:t>7</w:t>
      </w:r>
      <w:r>
        <w:rPr>
          <w:rFonts w:hint="eastAsia" w:asciiTheme="majorEastAsia" w:hAnsiTheme="majorEastAsia" w:eastAsiaTheme="majorEastAsia" w:cstheme="majorEastAsia"/>
          <w:b/>
          <w:sz w:val="28"/>
          <w:szCs w:val="28"/>
          <w:lang w:val="zh-CN"/>
        </w:rPr>
        <w:t>.投标文件的密封</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val="en-US" w:eastAsia="zh-CN"/>
        </w:rPr>
        <w:t>7</w:t>
      </w:r>
      <w:r>
        <w:rPr>
          <w:rFonts w:hint="eastAsia" w:asciiTheme="majorEastAsia" w:hAnsiTheme="majorEastAsia" w:eastAsiaTheme="majorEastAsia" w:cstheme="majorEastAsia"/>
          <w:sz w:val="28"/>
          <w:szCs w:val="28"/>
          <w:lang w:val="zh-CN"/>
        </w:rPr>
        <w:t>.1 投标人应将投标文件“正本”、“ 副本”密封包装。</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val="en-US" w:eastAsia="zh-CN"/>
        </w:rPr>
        <w:t>7</w:t>
      </w:r>
      <w:r>
        <w:rPr>
          <w:rFonts w:hint="eastAsia" w:asciiTheme="majorEastAsia" w:hAnsiTheme="majorEastAsia" w:eastAsiaTheme="majorEastAsia" w:cstheme="majorEastAsia"/>
          <w:sz w:val="28"/>
          <w:szCs w:val="28"/>
          <w:lang w:val="zh-CN"/>
        </w:rPr>
        <w:t>.2 投标文件如果未按规定密封，招标人将拒绝接收。</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b/>
          <w:sz w:val="28"/>
          <w:szCs w:val="28"/>
          <w:lang w:val="zh-CN"/>
        </w:rPr>
      </w:pPr>
      <w:r>
        <w:rPr>
          <w:rFonts w:hint="eastAsia" w:asciiTheme="majorEastAsia" w:hAnsiTheme="majorEastAsia" w:eastAsiaTheme="majorEastAsia" w:cstheme="majorEastAsia"/>
          <w:b/>
          <w:sz w:val="28"/>
          <w:szCs w:val="28"/>
        </w:rPr>
        <w:t>1</w:t>
      </w:r>
      <w:r>
        <w:rPr>
          <w:rFonts w:hint="eastAsia" w:asciiTheme="majorEastAsia" w:hAnsiTheme="majorEastAsia" w:eastAsiaTheme="majorEastAsia" w:cstheme="majorEastAsia"/>
          <w:b/>
          <w:sz w:val="28"/>
          <w:szCs w:val="28"/>
          <w:lang w:val="en-US" w:eastAsia="zh-CN"/>
        </w:rPr>
        <w:t>8</w:t>
      </w:r>
      <w:r>
        <w:rPr>
          <w:rFonts w:hint="eastAsia" w:asciiTheme="majorEastAsia" w:hAnsiTheme="majorEastAsia" w:eastAsiaTheme="majorEastAsia" w:cstheme="majorEastAsia"/>
          <w:b/>
          <w:sz w:val="28"/>
          <w:szCs w:val="28"/>
          <w:lang w:val="zh-CN"/>
        </w:rPr>
        <w:t>．投标截止时间</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bCs/>
          <w:sz w:val="28"/>
          <w:szCs w:val="28"/>
        </w:rPr>
      </w:pP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val="en-US" w:eastAsia="zh-CN"/>
        </w:rPr>
        <w:t>8</w:t>
      </w:r>
      <w:r>
        <w:rPr>
          <w:rFonts w:hint="eastAsia" w:asciiTheme="majorEastAsia" w:hAnsiTheme="majorEastAsia" w:eastAsiaTheme="majorEastAsia" w:cstheme="majorEastAsia"/>
          <w:sz w:val="28"/>
          <w:szCs w:val="28"/>
          <w:lang w:val="zh-CN"/>
        </w:rPr>
        <w:t>．1 投标人必须在</w:t>
      </w:r>
      <w:r>
        <w:rPr>
          <w:rFonts w:hint="eastAsia" w:asciiTheme="majorEastAsia" w:hAnsiTheme="majorEastAsia" w:eastAsiaTheme="majorEastAsia" w:cstheme="majorEastAsia"/>
          <w:kern w:val="0"/>
          <w:sz w:val="28"/>
          <w:szCs w:val="28"/>
        </w:rPr>
        <w:t>《投标邀请</w:t>
      </w:r>
      <w:r>
        <w:rPr>
          <w:rFonts w:hint="eastAsia" w:asciiTheme="majorEastAsia" w:hAnsiTheme="majorEastAsia" w:eastAsiaTheme="majorEastAsia" w:cstheme="majorEastAsia"/>
          <w:bCs/>
          <w:sz w:val="28"/>
          <w:szCs w:val="28"/>
        </w:rPr>
        <w:t>》和《投标人须知》前附表中规定的投标截止时间前，将所有投标文件送达招标文件指定的开标地点。</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1</w:t>
      </w:r>
      <w:r>
        <w:rPr>
          <w:rFonts w:hint="eastAsia" w:asciiTheme="majorEastAsia" w:hAnsiTheme="majorEastAsia" w:eastAsiaTheme="majorEastAsia" w:cstheme="majorEastAsia"/>
          <w:bCs/>
          <w:sz w:val="28"/>
          <w:szCs w:val="28"/>
          <w:lang w:val="en-US" w:eastAsia="zh-CN"/>
        </w:rPr>
        <w:t>8</w:t>
      </w:r>
      <w:r>
        <w:rPr>
          <w:rFonts w:hint="eastAsia" w:asciiTheme="majorEastAsia" w:hAnsiTheme="majorEastAsia" w:eastAsiaTheme="majorEastAsia" w:cstheme="majorEastAsia"/>
          <w:bCs/>
          <w:sz w:val="28"/>
          <w:szCs w:val="28"/>
        </w:rPr>
        <w:t>.2 招标人收到投标文件后，应当如实记载投标文件的送达时间和密封情况，签收保存，并向投标人出具签收回执。任何单位和个人不得在开标前开启投标文件。</w:t>
      </w:r>
    </w:p>
    <w:p>
      <w:pPr>
        <w:autoSpaceDE w:val="0"/>
        <w:autoSpaceDN w:val="0"/>
        <w:adjustRightInd w:val="0"/>
        <w:spacing w:line="360" w:lineRule="auto"/>
        <w:contextualSpacing/>
        <w:rPr>
          <w:rFonts w:hint="eastAsia" w:asciiTheme="majorEastAsia" w:hAnsiTheme="majorEastAsia" w:eastAsiaTheme="majorEastAsia" w:cstheme="majorEastAsia"/>
          <w:bCs/>
          <w:sz w:val="28"/>
          <w:szCs w:val="28"/>
        </w:rPr>
      </w:pPr>
      <w:r>
        <w:rPr>
          <w:rFonts w:hint="eastAsia" w:asciiTheme="majorEastAsia" w:hAnsiTheme="majorEastAsia" w:eastAsiaTheme="majorEastAsia" w:cstheme="majorEastAsia"/>
          <w:sz w:val="28"/>
          <w:szCs w:val="28"/>
          <w:lang w:val="zh-CN"/>
        </w:rPr>
        <w:t>1</w:t>
      </w:r>
      <w:r>
        <w:rPr>
          <w:rFonts w:hint="eastAsia" w:asciiTheme="majorEastAsia" w:hAnsiTheme="majorEastAsia" w:eastAsiaTheme="majorEastAsia" w:cstheme="majorEastAsia"/>
          <w:sz w:val="28"/>
          <w:szCs w:val="28"/>
          <w:lang w:val="en-US" w:eastAsia="zh-CN"/>
        </w:rPr>
        <w:t>8</w:t>
      </w:r>
      <w:r>
        <w:rPr>
          <w:rFonts w:hint="eastAsia" w:asciiTheme="majorEastAsia" w:hAnsiTheme="majorEastAsia" w:eastAsiaTheme="majorEastAsia" w:cstheme="majorEastAsia"/>
          <w:sz w:val="28"/>
          <w:szCs w:val="28"/>
          <w:lang w:val="zh-CN"/>
        </w:rPr>
        <w:t xml:space="preserve">.3 </w:t>
      </w:r>
      <w:r>
        <w:rPr>
          <w:rFonts w:hint="eastAsia" w:asciiTheme="majorEastAsia" w:hAnsiTheme="majorEastAsia" w:eastAsiaTheme="majorEastAsia" w:cstheme="majorEastAsia"/>
          <w:bCs/>
          <w:sz w:val="28"/>
          <w:szCs w:val="28"/>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b/>
          <w:sz w:val="28"/>
          <w:szCs w:val="28"/>
          <w:lang w:val="zh-CN"/>
        </w:rPr>
      </w:pPr>
      <w:r>
        <w:rPr>
          <w:rFonts w:hint="eastAsia" w:asciiTheme="majorEastAsia" w:hAnsiTheme="majorEastAsia" w:eastAsiaTheme="majorEastAsia" w:cstheme="majorEastAsia"/>
          <w:b/>
          <w:sz w:val="28"/>
          <w:szCs w:val="28"/>
          <w:lang w:val="en-US" w:eastAsia="zh-CN"/>
        </w:rPr>
        <w:t>19</w:t>
      </w:r>
      <w:r>
        <w:rPr>
          <w:rFonts w:hint="eastAsia" w:asciiTheme="majorEastAsia" w:hAnsiTheme="majorEastAsia" w:eastAsiaTheme="majorEastAsia" w:cstheme="majorEastAsia"/>
          <w:b/>
          <w:sz w:val="28"/>
          <w:szCs w:val="28"/>
          <w:lang w:val="zh-CN"/>
        </w:rPr>
        <w:t>. 迟交的投标文件</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投标截止时间之后送达的投标文件，招标人将拒绝接收。</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b/>
          <w:sz w:val="28"/>
          <w:szCs w:val="28"/>
          <w:lang w:val="zh-CN"/>
        </w:rPr>
      </w:pPr>
      <w:r>
        <w:rPr>
          <w:rFonts w:hint="eastAsia" w:asciiTheme="majorEastAsia" w:hAnsiTheme="majorEastAsia" w:eastAsiaTheme="majorEastAsia" w:cstheme="majorEastAsia"/>
          <w:b/>
          <w:sz w:val="28"/>
          <w:szCs w:val="28"/>
          <w:lang w:val="zh-CN"/>
        </w:rPr>
        <w:t>2</w:t>
      </w:r>
      <w:r>
        <w:rPr>
          <w:rFonts w:hint="eastAsia" w:asciiTheme="majorEastAsia" w:hAnsiTheme="majorEastAsia" w:eastAsiaTheme="majorEastAsia" w:cstheme="majorEastAsia"/>
          <w:b/>
          <w:sz w:val="28"/>
          <w:szCs w:val="28"/>
          <w:lang w:val="en-US" w:eastAsia="zh-CN"/>
        </w:rPr>
        <w:t>0</w:t>
      </w:r>
      <w:r>
        <w:rPr>
          <w:rFonts w:hint="eastAsia" w:asciiTheme="majorEastAsia" w:hAnsiTheme="majorEastAsia" w:eastAsiaTheme="majorEastAsia" w:cstheme="majorEastAsia"/>
          <w:b/>
          <w:sz w:val="28"/>
          <w:szCs w:val="28"/>
          <w:lang w:val="zh-CN"/>
        </w:rPr>
        <w:t>. 投标文件的修改和撤回</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2</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lang w:val="zh-CN"/>
        </w:rPr>
        <w:t>.1 投标人在投标截止时间前，对所递交的投标文件进行补充、修改或者撤回的，须书面通知招标人。</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2</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lang w:val="zh-CN"/>
        </w:rPr>
        <w:t xml:space="preserve">.2 </w:t>
      </w:r>
      <w:r>
        <w:rPr>
          <w:rFonts w:hint="eastAsia" w:asciiTheme="majorEastAsia" w:hAnsiTheme="majorEastAsia" w:eastAsiaTheme="majorEastAsia" w:cstheme="majorEastAsia"/>
          <w:bCs/>
          <w:sz w:val="28"/>
          <w:szCs w:val="28"/>
        </w:rPr>
        <w:t>投标人</w:t>
      </w:r>
      <w:r>
        <w:rPr>
          <w:rFonts w:hint="eastAsia" w:asciiTheme="majorEastAsia" w:hAnsiTheme="majorEastAsia" w:eastAsiaTheme="majorEastAsia" w:cstheme="majorEastAsia"/>
          <w:sz w:val="28"/>
          <w:szCs w:val="28"/>
          <w:lang w:val="zh-CN"/>
        </w:rPr>
        <w:t>补充、修改的内容并作为投标文件的组成部分。</w:t>
      </w:r>
      <w:r>
        <w:rPr>
          <w:rFonts w:hint="eastAsia" w:asciiTheme="majorEastAsia" w:hAnsiTheme="majorEastAsia" w:eastAsiaTheme="majorEastAsia" w:cstheme="majorEastAsia"/>
          <w:bCs/>
          <w:sz w:val="28"/>
          <w:szCs w:val="28"/>
        </w:rPr>
        <w:t>补充或修改</w:t>
      </w:r>
      <w:r>
        <w:rPr>
          <w:rFonts w:hint="eastAsia" w:asciiTheme="majorEastAsia" w:hAnsiTheme="majorEastAsia" w:eastAsiaTheme="majorEastAsia" w:cstheme="majorEastAsia"/>
          <w:sz w:val="28"/>
          <w:szCs w:val="28"/>
          <w:lang w:val="zh-CN"/>
        </w:rPr>
        <w:t>应当按招标文件要求签署、盖章、</w:t>
      </w:r>
      <w:r>
        <w:rPr>
          <w:rFonts w:hint="eastAsia" w:asciiTheme="majorEastAsia" w:hAnsiTheme="majorEastAsia" w:eastAsiaTheme="majorEastAsia" w:cstheme="majorEastAsia"/>
          <w:bCs/>
          <w:sz w:val="28"/>
          <w:szCs w:val="28"/>
        </w:rPr>
        <w:t>密封</w:t>
      </w:r>
      <w:r>
        <w:rPr>
          <w:rFonts w:hint="eastAsia" w:asciiTheme="majorEastAsia" w:hAnsiTheme="majorEastAsia" w:eastAsiaTheme="majorEastAsia" w:cstheme="majorEastAsia"/>
          <w:sz w:val="28"/>
          <w:szCs w:val="28"/>
          <w:lang w:val="zh-CN"/>
        </w:rPr>
        <w:t>、递交，</w:t>
      </w:r>
      <w:r>
        <w:rPr>
          <w:rFonts w:hint="eastAsia" w:asciiTheme="majorEastAsia" w:hAnsiTheme="majorEastAsia" w:eastAsiaTheme="majorEastAsia" w:cstheme="majorEastAsia"/>
          <w:bCs/>
          <w:sz w:val="28"/>
          <w:szCs w:val="28"/>
        </w:rPr>
        <w:t>并应注明“修改”或“补充”字样。</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2</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sz w:val="28"/>
          <w:szCs w:val="28"/>
          <w:lang w:val="zh-CN"/>
        </w:rPr>
        <w:t>2</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lang w:val="zh-CN"/>
        </w:rPr>
        <w:t xml:space="preserve">.4  </w:t>
      </w:r>
      <w:r>
        <w:rPr>
          <w:rFonts w:hint="eastAsia" w:asciiTheme="majorEastAsia" w:hAnsiTheme="majorEastAsia" w:eastAsiaTheme="majorEastAsia" w:cstheme="majorEastAsia"/>
          <w:kern w:val="0"/>
          <w:sz w:val="28"/>
          <w:szCs w:val="28"/>
        </w:rPr>
        <w:t>投标人不得在投标有效期内撤销投标文件，否则招标人将不退还其投标保证金。</w:t>
      </w:r>
    </w:p>
    <w:p>
      <w:pPr>
        <w:autoSpaceDE w:val="0"/>
        <w:autoSpaceDN w:val="0"/>
        <w:spacing w:line="360" w:lineRule="auto"/>
        <w:contextualSpacing/>
        <w:rPr>
          <w:rFonts w:hint="eastAsia" w:asciiTheme="majorEastAsia" w:hAnsiTheme="majorEastAsia" w:eastAsiaTheme="majorEastAsia" w:cstheme="majorEastAsia"/>
          <w:kern w:val="0"/>
          <w:sz w:val="24"/>
          <w:szCs w:val="24"/>
        </w:rPr>
      </w:pPr>
    </w:p>
    <w:p>
      <w:pPr>
        <w:autoSpaceDE w:val="0"/>
        <w:autoSpaceDN w:val="0"/>
        <w:spacing w:line="360" w:lineRule="auto"/>
        <w:contextualSpacing/>
        <w:jc w:val="center"/>
        <w:rPr>
          <w:rFonts w:hint="eastAsia"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kern w:val="0"/>
          <w:sz w:val="30"/>
          <w:szCs w:val="30"/>
        </w:rPr>
        <w:t>五、开标和评标</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b/>
          <w:sz w:val="28"/>
          <w:szCs w:val="28"/>
          <w:lang w:val="zh-CN"/>
        </w:rPr>
      </w:pPr>
      <w:r>
        <w:rPr>
          <w:rFonts w:hint="eastAsia" w:asciiTheme="majorEastAsia" w:hAnsiTheme="majorEastAsia" w:eastAsiaTheme="majorEastAsia" w:cstheme="majorEastAsia"/>
          <w:b/>
          <w:sz w:val="28"/>
          <w:szCs w:val="28"/>
          <w:lang w:val="zh-CN"/>
        </w:rPr>
        <w:t>2</w:t>
      </w:r>
      <w:r>
        <w:rPr>
          <w:rFonts w:hint="eastAsia" w:asciiTheme="majorEastAsia" w:hAnsiTheme="majorEastAsia" w:eastAsiaTheme="majorEastAsia" w:cstheme="majorEastAsia"/>
          <w:b/>
          <w:sz w:val="28"/>
          <w:szCs w:val="28"/>
          <w:lang w:val="en-US" w:eastAsia="zh-CN"/>
        </w:rPr>
        <w:t>1</w:t>
      </w:r>
      <w:r>
        <w:rPr>
          <w:rFonts w:hint="eastAsia" w:asciiTheme="majorEastAsia" w:hAnsiTheme="majorEastAsia" w:eastAsiaTheme="majorEastAsia" w:cstheme="majorEastAsia"/>
          <w:b/>
          <w:sz w:val="28"/>
          <w:szCs w:val="28"/>
          <w:lang w:val="zh-CN"/>
        </w:rPr>
        <w:t>. 开标</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2</w:t>
      </w:r>
      <w:r>
        <w:rPr>
          <w:rFonts w:hint="eastAsia" w:asciiTheme="majorEastAsia" w:hAnsiTheme="majorEastAsia" w:eastAsiaTheme="majorEastAsia" w:cstheme="majorEastAsia"/>
          <w:sz w:val="28"/>
          <w:szCs w:val="28"/>
          <w:lang w:val="en-US" w:eastAsia="zh-CN"/>
        </w:rPr>
        <w:t>1</w:t>
      </w:r>
      <w:r>
        <w:rPr>
          <w:rFonts w:hint="eastAsia" w:asciiTheme="majorEastAsia" w:hAnsiTheme="majorEastAsia" w:eastAsiaTheme="majorEastAsia" w:cstheme="majorEastAsia"/>
          <w:sz w:val="28"/>
          <w:szCs w:val="28"/>
          <w:lang w:val="zh-CN"/>
        </w:rPr>
        <w:t>.1 招标人将按招标文件规定的时间和地点组织公开开标。开标由代理机构主持，邀请投标人参加。评标委员会成员不得参加开标活动。</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2</w:t>
      </w:r>
      <w:r>
        <w:rPr>
          <w:rFonts w:hint="eastAsia" w:asciiTheme="majorEastAsia" w:hAnsiTheme="majorEastAsia" w:eastAsiaTheme="majorEastAsia" w:cstheme="majorEastAsia"/>
          <w:sz w:val="28"/>
          <w:szCs w:val="28"/>
          <w:lang w:val="en-US" w:eastAsia="zh-CN"/>
        </w:rPr>
        <w:t>1</w:t>
      </w:r>
      <w:r>
        <w:rPr>
          <w:rFonts w:hint="eastAsia" w:asciiTheme="majorEastAsia" w:hAnsiTheme="majorEastAsia" w:eastAsiaTheme="majorEastAsia" w:cstheme="majorEastAsia"/>
          <w:sz w:val="28"/>
          <w:szCs w:val="28"/>
          <w:lang w:val="zh-CN"/>
        </w:rPr>
        <w:t>.2 招标人应当对开标、评标现场活动进行全程录音录像。录音录像应当清晰可辨，音像资料作为采购文件一并存档。</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2</w:t>
      </w:r>
      <w:r>
        <w:rPr>
          <w:rFonts w:hint="eastAsia" w:asciiTheme="majorEastAsia" w:hAnsiTheme="majorEastAsia" w:eastAsiaTheme="majorEastAsia" w:cstheme="majorEastAsia"/>
          <w:sz w:val="28"/>
          <w:szCs w:val="28"/>
          <w:lang w:val="en-US" w:eastAsia="zh-CN"/>
        </w:rPr>
        <w:t>1</w:t>
      </w:r>
      <w:r>
        <w:rPr>
          <w:rFonts w:hint="eastAsia" w:asciiTheme="majorEastAsia" w:hAnsiTheme="majorEastAsia" w:eastAsiaTheme="majorEastAsia" w:cstheme="majorEastAsia"/>
          <w:sz w:val="28"/>
          <w:szCs w:val="28"/>
          <w:lang w:val="zh-CN"/>
        </w:rPr>
        <w:t>.3 开标时，由投标人或者其推选的代表检查投标文件的密封情况；经确认无误后，由采购人或者采购代理机构工作人员当众拆封，宣布投标人名称、投标价格、修改和撤回投标的通知（如有的话）和招标文件规定的需要宣布的其他内容。</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2</w:t>
      </w:r>
      <w:r>
        <w:rPr>
          <w:rFonts w:hint="eastAsia" w:asciiTheme="majorEastAsia" w:hAnsiTheme="majorEastAsia" w:eastAsiaTheme="majorEastAsia" w:cstheme="majorEastAsia"/>
          <w:sz w:val="28"/>
          <w:szCs w:val="28"/>
          <w:lang w:val="en-US" w:eastAsia="zh-CN"/>
        </w:rPr>
        <w:t>1</w:t>
      </w:r>
      <w:r>
        <w:rPr>
          <w:rFonts w:hint="eastAsia" w:asciiTheme="majorEastAsia" w:hAnsiTheme="majorEastAsia" w:eastAsiaTheme="majorEastAsia" w:cstheme="majorEastAsia"/>
          <w:sz w:val="28"/>
          <w:szCs w:val="28"/>
          <w:lang w:val="zh-CN"/>
        </w:rPr>
        <w:t>.4 投标人不足3家的，不得开标。</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bCs/>
          <w:sz w:val="28"/>
          <w:szCs w:val="28"/>
        </w:rPr>
      </w:pPr>
      <w:r>
        <w:rPr>
          <w:rFonts w:hint="eastAsia" w:asciiTheme="majorEastAsia" w:hAnsiTheme="majorEastAsia" w:eastAsiaTheme="majorEastAsia" w:cstheme="majorEastAsia"/>
          <w:sz w:val="28"/>
          <w:szCs w:val="28"/>
          <w:lang w:val="zh-CN"/>
        </w:rPr>
        <w:t>2</w:t>
      </w:r>
      <w:r>
        <w:rPr>
          <w:rFonts w:hint="eastAsia" w:asciiTheme="majorEastAsia" w:hAnsiTheme="majorEastAsia" w:eastAsiaTheme="majorEastAsia" w:cstheme="majorEastAsia"/>
          <w:sz w:val="28"/>
          <w:szCs w:val="28"/>
          <w:lang w:val="en-US" w:eastAsia="zh-CN"/>
        </w:rPr>
        <w:t>1</w:t>
      </w:r>
      <w:r>
        <w:rPr>
          <w:rFonts w:hint="eastAsia" w:asciiTheme="majorEastAsia" w:hAnsiTheme="majorEastAsia" w:eastAsiaTheme="majorEastAsia" w:cstheme="majorEastAsia"/>
          <w:sz w:val="28"/>
          <w:szCs w:val="28"/>
          <w:lang w:val="zh-CN"/>
        </w:rPr>
        <w:t>.</w:t>
      </w:r>
      <w:r>
        <w:rPr>
          <w:rFonts w:hint="eastAsia" w:asciiTheme="majorEastAsia" w:hAnsiTheme="majorEastAsia" w:eastAsiaTheme="majorEastAsia" w:cstheme="majorEastAsia"/>
          <w:bCs/>
          <w:sz w:val="28"/>
          <w:szCs w:val="28"/>
        </w:rPr>
        <w:t>5 开标过程由采购代理机构负责记录，由参加开标的各投标人代表和相关工作人员签字确认后随采购文件一并存档。</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bCs/>
          <w:sz w:val="28"/>
          <w:szCs w:val="28"/>
        </w:rPr>
        <w:t>2</w:t>
      </w:r>
      <w:r>
        <w:rPr>
          <w:rFonts w:hint="eastAsia" w:asciiTheme="majorEastAsia" w:hAnsiTheme="majorEastAsia" w:eastAsiaTheme="majorEastAsia" w:cstheme="majorEastAsia"/>
          <w:bCs/>
          <w:sz w:val="28"/>
          <w:szCs w:val="28"/>
          <w:lang w:val="en-US" w:eastAsia="zh-CN"/>
        </w:rPr>
        <w:t>1</w:t>
      </w:r>
      <w:r>
        <w:rPr>
          <w:rFonts w:hint="eastAsia" w:asciiTheme="majorEastAsia" w:hAnsiTheme="majorEastAsia" w:eastAsiaTheme="majorEastAsia" w:cstheme="majorEastAsia"/>
          <w:bCs/>
          <w:sz w:val="28"/>
          <w:szCs w:val="28"/>
        </w:rPr>
        <w:t xml:space="preserve">.6 </w:t>
      </w:r>
      <w:r>
        <w:rPr>
          <w:rFonts w:hint="eastAsia" w:asciiTheme="majorEastAsia" w:hAnsiTheme="majorEastAsia" w:eastAsiaTheme="majorEastAsia" w:cstheme="majorEastAsia"/>
          <w:sz w:val="28"/>
          <w:szCs w:val="28"/>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2</w:t>
      </w:r>
      <w:r>
        <w:rPr>
          <w:rFonts w:hint="eastAsia" w:asciiTheme="majorEastAsia" w:hAnsiTheme="majorEastAsia" w:eastAsiaTheme="majorEastAsia" w:cstheme="majorEastAsia"/>
          <w:sz w:val="28"/>
          <w:szCs w:val="28"/>
          <w:lang w:val="en-US" w:eastAsia="zh-CN"/>
        </w:rPr>
        <w:t>1</w:t>
      </w:r>
      <w:r>
        <w:rPr>
          <w:rFonts w:hint="eastAsia" w:asciiTheme="majorEastAsia" w:hAnsiTheme="majorEastAsia" w:eastAsiaTheme="majorEastAsia" w:cstheme="majorEastAsia"/>
          <w:sz w:val="28"/>
          <w:szCs w:val="28"/>
          <w:lang w:val="zh-CN"/>
        </w:rPr>
        <w:t>.7 投标人未参加开标的，视同认可开标结果。</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b/>
          <w:sz w:val="28"/>
          <w:szCs w:val="28"/>
          <w:lang w:val="zh-CN"/>
        </w:rPr>
      </w:pPr>
      <w:r>
        <w:rPr>
          <w:rFonts w:hint="eastAsia" w:asciiTheme="majorEastAsia" w:hAnsiTheme="majorEastAsia" w:eastAsiaTheme="majorEastAsia" w:cstheme="majorEastAsia"/>
          <w:b/>
          <w:sz w:val="28"/>
          <w:szCs w:val="28"/>
          <w:lang w:val="zh-CN"/>
        </w:rPr>
        <w:t>2</w:t>
      </w:r>
      <w:r>
        <w:rPr>
          <w:rFonts w:hint="eastAsia" w:asciiTheme="majorEastAsia" w:hAnsiTheme="majorEastAsia" w:eastAsiaTheme="majorEastAsia" w:cstheme="majorEastAsia"/>
          <w:b/>
          <w:sz w:val="28"/>
          <w:szCs w:val="28"/>
          <w:lang w:val="en-US" w:eastAsia="zh-CN"/>
        </w:rPr>
        <w:t>2</w:t>
      </w:r>
      <w:r>
        <w:rPr>
          <w:rFonts w:hint="eastAsia" w:asciiTheme="majorEastAsia" w:hAnsiTheme="majorEastAsia" w:eastAsiaTheme="majorEastAsia" w:cstheme="majorEastAsia"/>
          <w:b/>
          <w:sz w:val="28"/>
          <w:szCs w:val="28"/>
          <w:lang w:val="zh-CN"/>
        </w:rPr>
        <w:t>. 资格审查</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bCs/>
          <w:sz w:val="28"/>
          <w:szCs w:val="28"/>
        </w:rPr>
        <w:t>开标结束后，采购人依法对投标人的资格进行审查。</w:t>
      </w:r>
      <w:r>
        <w:rPr>
          <w:rFonts w:hint="eastAsia" w:asciiTheme="majorEastAsia" w:hAnsiTheme="majorEastAsia" w:eastAsiaTheme="majorEastAsia" w:cstheme="majorEastAsia"/>
          <w:sz w:val="28"/>
          <w:szCs w:val="28"/>
          <w:lang w:val="zh-CN"/>
        </w:rPr>
        <w:t>合格投标人不足3家的，不得评标。</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b/>
          <w:sz w:val="28"/>
          <w:szCs w:val="28"/>
          <w:lang w:val="zh-CN"/>
        </w:rPr>
      </w:pPr>
      <w:r>
        <w:rPr>
          <w:rFonts w:hint="eastAsia" w:asciiTheme="majorEastAsia" w:hAnsiTheme="majorEastAsia" w:eastAsiaTheme="majorEastAsia" w:cstheme="majorEastAsia"/>
          <w:b/>
          <w:sz w:val="28"/>
          <w:szCs w:val="28"/>
          <w:lang w:val="zh-CN"/>
        </w:rPr>
        <w:t>2</w:t>
      </w:r>
      <w:r>
        <w:rPr>
          <w:rFonts w:hint="eastAsia" w:asciiTheme="majorEastAsia" w:hAnsiTheme="majorEastAsia" w:eastAsiaTheme="majorEastAsia" w:cstheme="majorEastAsia"/>
          <w:b/>
          <w:sz w:val="28"/>
          <w:szCs w:val="28"/>
          <w:lang w:val="en-US" w:eastAsia="zh-CN"/>
        </w:rPr>
        <w:t>3</w:t>
      </w:r>
      <w:r>
        <w:rPr>
          <w:rFonts w:hint="eastAsia" w:asciiTheme="majorEastAsia" w:hAnsiTheme="majorEastAsia" w:eastAsiaTheme="majorEastAsia" w:cstheme="majorEastAsia"/>
          <w:b/>
          <w:sz w:val="28"/>
          <w:szCs w:val="28"/>
          <w:lang w:val="zh-CN"/>
        </w:rPr>
        <w:t>.评标委员会的组成</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2</w:t>
      </w:r>
      <w:r>
        <w:rPr>
          <w:rFonts w:hint="eastAsia" w:asciiTheme="majorEastAsia" w:hAnsiTheme="majorEastAsia" w:eastAsiaTheme="majorEastAsia" w:cstheme="majorEastAsia"/>
          <w:sz w:val="28"/>
          <w:szCs w:val="28"/>
          <w:lang w:val="en-US" w:eastAsia="zh-CN"/>
        </w:rPr>
        <w:t>3</w:t>
      </w:r>
      <w:r>
        <w:rPr>
          <w:rFonts w:hint="eastAsia" w:asciiTheme="majorEastAsia" w:hAnsiTheme="majorEastAsia" w:eastAsiaTheme="majorEastAsia" w:cstheme="majorEastAsia"/>
          <w:sz w:val="28"/>
          <w:szCs w:val="28"/>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2</w:t>
      </w:r>
      <w:r>
        <w:rPr>
          <w:rFonts w:hint="eastAsia" w:asciiTheme="majorEastAsia" w:hAnsiTheme="majorEastAsia" w:eastAsiaTheme="majorEastAsia" w:cstheme="majorEastAsia"/>
          <w:sz w:val="28"/>
          <w:szCs w:val="28"/>
          <w:lang w:val="en-US" w:eastAsia="zh-CN"/>
        </w:rPr>
        <w:t>3</w:t>
      </w:r>
      <w:r>
        <w:rPr>
          <w:rFonts w:hint="eastAsia" w:asciiTheme="majorEastAsia" w:hAnsiTheme="majorEastAsia" w:eastAsiaTheme="majorEastAsia" w:cstheme="majorEastAsia"/>
          <w:sz w:val="28"/>
          <w:szCs w:val="28"/>
          <w:lang w:val="zh-CN"/>
        </w:rPr>
        <w:t>.1.1 采购项目符合下列情形之一的，评标委员会成员人数应当为7人以上单数：</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（一）采购预算金额在1000万元以上；</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（二）技术复杂；</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（三）社会影响较大。</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2</w:t>
      </w:r>
      <w:r>
        <w:rPr>
          <w:rFonts w:hint="eastAsia" w:asciiTheme="majorEastAsia" w:hAnsiTheme="majorEastAsia" w:eastAsiaTheme="majorEastAsia" w:cstheme="majorEastAsia"/>
          <w:sz w:val="28"/>
          <w:szCs w:val="28"/>
          <w:lang w:val="en-US" w:eastAsia="zh-CN"/>
        </w:rPr>
        <w:t>3</w:t>
      </w:r>
      <w:r>
        <w:rPr>
          <w:rFonts w:hint="eastAsia" w:asciiTheme="majorEastAsia" w:hAnsiTheme="majorEastAsia" w:eastAsiaTheme="majorEastAsia" w:cstheme="majorEastAsia"/>
          <w:sz w:val="28"/>
          <w:szCs w:val="28"/>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2</w:t>
      </w:r>
      <w:r>
        <w:rPr>
          <w:rFonts w:hint="eastAsia" w:asciiTheme="majorEastAsia" w:hAnsiTheme="majorEastAsia" w:eastAsiaTheme="majorEastAsia" w:cstheme="majorEastAsia"/>
          <w:sz w:val="28"/>
          <w:szCs w:val="28"/>
          <w:lang w:val="en-US" w:eastAsia="zh-CN"/>
        </w:rPr>
        <w:t>3</w:t>
      </w:r>
      <w:r>
        <w:rPr>
          <w:rFonts w:hint="eastAsia" w:asciiTheme="majorEastAsia" w:hAnsiTheme="majorEastAsia" w:eastAsiaTheme="majorEastAsia" w:cstheme="majorEastAsia"/>
          <w:sz w:val="28"/>
          <w:szCs w:val="28"/>
          <w:lang w:val="zh-CN"/>
        </w:rPr>
        <w:t>.3 评审专家与投标人存在下列利害关系之一的,应当回避:</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(一)参加采购活动前三年内,与供应商存在劳动关系,或者担任过供应商的董事、监事,或者是供应商的控股股东或实际控制人；</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(二)与供应商的法定代表人或者负责人有夫妻、直系血亲、三代以内旁系血亲或者近姻亲关系；</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(三)与供应商有其他可能影响政府采购活动公平、公正进行的关系。</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2</w:t>
      </w:r>
      <w:r>
        <w:rPr>
          <w:rFonts w:hint="eastAsia" w:asciiTheme="majorEastAsia" w:hAnsiTheme="majorEastAsia" w:eastAsiaTheme="majorEastAsia" w:cstheme="majorEastAsia"/>
          <w:sz w:val="28"/>
          <w:szCs w:val="28"/>
          <w:lang w:val="en-US" w:eastAsia="zh-CN"/>
        </w:rPr>
        <w:t>3</w:t>
      </w:r>
      <w:r>
        <w:rPr>
          <w:rFonts w:hint="eastAsia" w:asciiTheme="majorEastAsia" w:hAnsiTheme="majorEastAsia" w:eastAsiaTheme="majorEastAsia" w:cstheme="majorEastAsia"/>
          <w:sz w:val="28"/>
          <w:szCs w:val="28"/>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2</w:t>
      </w:r>
      <w:r>
        <w:rPr>
          <w:rFonts w:hint="eastAsia" w:asciiTheme="majorEastAsia" w:hAnsiTheme="majorEastAsia" w:eastAsiaTheme="majorEastAsia" w:cstheme="majorEastAsia"/>
          <w:sz w:val="28"/>
          <w:szCs w:val="28"/>
          <w:lang w:val="en-US" w:eastAsia="zh-CN"/>
        </w:rPr>
        <w:t>3</w:t>
      </w:r>
      <w:r>
        <w:rPr>
          <w:rFonts w:hint="eastAsia" w:asciiTheme="majorEastAsia" w:hAnsiTheme="majorEastAsia" w:eastAsiaTheme="majorEastAsia" w:cstheme="majorEastAsia"/>
          <w:sz w:val="28"/>
          <w:szCs w:val="28"/>
          <w:lang w:val="zh-CN"/>
        </w:rPr>
        <w:t>.5 采购人不得担任评标小组长。</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2</w:t>
      </w:r>
      <w:r>
        <w:rPr>
          <w:rFonts w:hint="eastAsia" w:asciiTheme="majorEastAsia" w:hAnsiTheme="majorEastAsia" w:eastAsiaTheme="majorEastAsia" w:cstheme="majorEastAsia"/>
          <w:sz w:val="28"/>
          <w:szCs w:val="28"/>
          <w:lang w:val="en-US" w:eastAsia="zh-CN"/>
        </w:rPr>
        <w:t>3</w:t>
      </w:r>
      <w:r>
        <w:rPr>
          <w:rFonts w:hint="eastAsia" w:asciiTheme="majorEastAsia" w:hAnsiTheme="majorEastAsia" w:eastAsiaTheme="majorEastAsia" w:cstheme="majorEastAsia"/>
          <w:sz w:val="28"/>
          <w:szCs w:val="28"/>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2</w:t>
      </w:r>
      <w:r>
        <w:rPr>
          <w:rFonts w:hint="eastAsia" w:asciiTheme="majorEastAsia" w:hAnsiTheme="majorEastAsia" w:eastAsiaTheme="majorEastAsia" w:cstheme="majorEastAsia"/>
          <w:sz w:val="28"/>
          <w:szCs w:val="28"/>
          <w:lang w:val="en-US" w:eastAsia="zh-CN"/>
        </w:rPr>
        <w:t>3</w:t>
      </w:r>
      <w:r>
        <w:rPr>
          <w:rFonts w:hint="eastAsia" w:asciiTheme="majorEastAsia" w:hAnsiTheme="majorEastAsia" w:eastAsiaTheme="majorEastAsia" w:cstheme="majorEastAsia"/>
          <w:sz w:val="28"/>
          <w:szCs w:val="28"/>
          <w:lang w:val="zh-CN"/>
        </w:rPr>
        <w:t>.7 评标委员会成员名单在评标结果公告前应当保密。</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b/>
          <w:sz w:val="28"/>
          <w:szCs w:val="28"/>
          <w:lang w:val="zh-CN"/>
        </w:rPr>
      </w:pPr>
      <w:r>
        <w:rPr>
          <w:rFonts w:hint="eastAsia" w:asciiTheme="majorEastAsia" w:hAnsiTheme="majorEastAsia" w:eastAsiaTheme="majorEastAsia" w:cstheme="majorEastAsia"/>
          <w:b/>
          <w:sz w:val="28"/>
          <w:szCs w:val="28"/>
          <w:lang w:val="zh-CN"/>
        </w:rPr>
        <w:t>2</w:t>
      </w:r>
      <w:r>
        <w:rPr>
          <w:rFonts w:hint="eastAsia" w:asciiTheme="majorEastAsia" w:hAnsiTheme="majorEastAsia" w:eastAsiaTheme="majorEastAsia" w:cstheme="majorEastAsia"/>
          <w:b/>
          <w:sz w:val="28"/>
          <w:szCs w:val="28"/>
          <w:lang w:val="en-US" w:eastAsia="zh-CN"/>
        </w:rPr>
        <w:t>4</w:t>
      </w:r>
      <w:r>
        <w:rPr>
          <w:rFonts w:hint="eastAsia" w:asciiTheme="majorEastAsia" w:hAnsiTheme="majorEastAsia" w:eastAsiaTheme="majorEastAsia" w:cstheme="majorEastAsia"/>
          <w:b/>
          <w:sz w:val="28"/>
          <w:szCs w:val="28"/>
          <w:lang w:val="zh-CN"/>
        </w:rPr>
        <w:t>. 符合性审查</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2</w:t>
      </w:r>
      <w:r>
        <w:rPr>
          <w:rFonts w:hint="eastAsia" w:asciiTheme="majorEastAsia" w:hAnsiTheme="majorEastAsia" w:eastAsiaTheme="majorEastAsia" w:cstheme="majorEastAsia"/>
          <w:sz w:val="28"/>
          <w:szCs w:val="28"/>
          <w:lang w:val="en-US" w:eastAsia="zh-CN"/>
        </w:rPr>
        <w:t>4</w:t>
      </w:r>
      <w:r>
        <w:rPr>
          <w:rFonts w:hint="eastAsia" w:asciiTheme="majorEastAsia" w:hAnsiTheme="majorEastAsia" w:eastAsiaTheme="majorEastAsia" w:cstheme="majorEastAsia"/>
          <w:sz w:val="28"/>
          <w:szCs w:val="28"/>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2</w:t>
      </w:r>
      <w:r>
        <w:rPr>
          <w:rFonts w:hint="eastAsia" w:asciiTheme="majorEastAsia" w:hAnsiTheme="majorEastAsia" w:eastAsiaTheme="majorEastAsia" w:cstheme="majorEastAsia"/>
          <w:sz w:val="28"/>
          <w:szCs w:val="28"/>
          <w:lang w:val="en-US" w:eastAsia="zh-CN"/>
        </w:rPr>
        <w:t>4</w:t>
      </w:r>
      <w:r>
        <w:rPr>
          <w:rFonts w:hint="eastAsia" w:asciiTheme="majorEastAsia" w:hAnsiTheme="majorEastAsia" w:eastAsiaTheme="majorEastAsia" w:cstheme="majorEastAsia"/>
          <w:sz w:val="28"/>
          <w:szCs w:val="28"/>
          <w:lang w:val="zh-CN"/>
        </w:rPr>
        <w:t>.2 审查、评价投标文件是否符合招标文件的商务、技术等实质性要求。</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2</w:t>
      </w:r>
      <w:r>
        <w:rPr>
          <w:rFonts w:hint="eastAsia" w:asciiTheme="majorEastAsia" w:hAnsiTheme="majorEastAsia" w:eastAsiaTheme="majorEastAsia" w:cstheme="majorEastAsia"/>
          <w:sz w:val="28"/>
          <w:szCs w:val="28"/>
          <w:lang w:val="en-US" w:eastAsia="zh-CN"/>
        </w:rPr>
        <w:t>4</w:t>
      </w:r>
      <w:r>
        <w:rPr>
          <w:rFonts w:hint="eastAsia" w:asciiTheme="majorEastAsia" w:hAnsiTheme="majorEastAsia" w:eastAsiaTheme="majorEastAsia" w:cstheme="majorEastAsia"/>
          <w:sz w:val="28"/>
          <w:szCs w:val="28"/>
          <w:lang w:val="zh-CN"/>
        </w:rPr>
        <w:t>.3 可要求投标人对投标文件有关事项作出澄清或者说明。</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b/>
          <w:sz w:val="28"/>
          <w:szCs w:val="28"/>
          <w:lang w:val="zh-CN"/>
        </w:rPr>
      </w:pPr>
      <w:r>
        <w:rPr>
          <w:rFonts w:hint="eastAsia" w:asciiTheme="majorEastAsia" w:hAnsiTheme="majorEastAsia" w:eastAsiaTheme="majorEastAsia" w:cstheme="majorEastAsia"/>
          <w:b/>
          <w:sz w:val="28"/>
          <w:szCs w:val="28"/>
          <w:lang w:val="zh-CN"/>
        </w:rPr>
        <w:t>2</w:t>
      </w:r>
      <w:r>
        <w:rPr>
          <w:rFonts w:hint="eastAsia" w:asciiTheme="majorEastAsia" w:hAnsiTheme="majorEastAsia" w:eastAsiaTheme="majorEastAsia" w:cstheme="majorEastAsia"/>
          <w:b/>
          <w:sz w:val="28"/>
          <w:szCs w:val="28"/>
          <w:lang w:val="en-US" w:eastAsia="zh-CN"/>
        </w:rPr>
        <w:t>5</w:t>
      </w:r>
      <w:r>
        <w:rPr>
          <w:rFonts w:hint="eastAsia" w:asciiTheme="majorEastAsia" w:hAnsiTheme="majorEastAsia" w:eastAsiaTheme="majorEastAsia" w:cstheme="majorEastAsia"/>
          <w:b/>
          <w:sz w:val="28"/>
          <w:szCs w:val="28"/>
          <w:lang w:val="zh-CN"/>
        </w:rPr>
        <w:t>. 投标文件的澄清</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2</w:t>
      </w:r>
      <w:r>
        <w:rPr>
          <w:rFonts w:hint="eastAsia" w:asciiTheme="majorEastAsia" w:hAnsiTheme="majorEastAsia" w:eastAsiaTheme="majorEastAsia" w:cstheme="majorEastAsia"/>
          <w:sz w:val="28"/>
          <w:szCs w:val="28"/>
          <w:lang w:val="en-US" w:eastAsia="zh-CN"/>
        </w:rPr>
        <w:t>5</w:t>
      </w:r>
      <w:r>
        <w:rPr>
          <w:rFonts w:hint="eastAsia" w:asciiTheme="majorEastAsia" w:hAnsiTheme="majorEastAsia" w:eastAsiaTheme="majorEastAsia" w:cstheme="majorEastAsia"/>
          <w:sz w:val="28"/>
          <w:szCs w:val="28"/>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2</w:t>
      </w:r>
      <w:r>
        <w:rPr>
          <w:rFonts w:hint="eastAsia" w:asciiTheme="majorEastAsia" w:hAnsiTheme="majorEastAsia" w:eastAsiaTheme="majorEastAsia" w:cstheme="majorEastAsia"/>
          <w:sz w:val="28"/>
          <w:szCs w:val="28"/>
          <w:lang w:val="en-US" w:eastAsia="zh-CN"/>
        </w:rPr>
        <w:t>5</w:t>
      </w:r>
      <w:r>
        <w:rPr>
          <w:rFonts w:hint="eastAsia" w:asciiTheme="majorEastAsia" w:hAnsiTheme="majorEastAsia" w:eastAsiaTheme="majorEastAsia" w:cstheme="majorEastAsia"/>
          <w:sz w:val="28"/>
          <w:szCs w:val="28"/>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2</w:t>
      </w:r>
      <w:r>
        <w:rPr>
          <w:rFonts w:hint="eastAsia" w:asciiTheme="majorEastAsia" w:hAnsiTheme="majorEastAsia" w:eastAsiaTheme="majorEastAsia" w:cstheme="majorEastAsia"/>
          <w:sz w:val="28"/>
          <w:szCs w:val="28"/>
          <w:lang w:val="en-US" w:eastAsia="zh-CN"/>
        </w:rPr>
        <w:t>5</w:t>
      </w:r>
      <w:r>
        <w:rPr>
          <w:rFonts w:hint="eastAsia" w:asciiTheme="majorEastAsia" w:hAnsiTheme="majorEastAsia" w:eastAsiaTheme="majorEastAsia" w:cstheme="majorEastAsia"/>
          <w:sz w:val="28"/>
          <w:szCs w:val="28"/>
          <w:lang w:val="zh-CN"/>
        </w:rPr>
        <w:t>.3 投标人的澄清文件是其投标文件的组成部分。</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b/>
          <w:sz w:val="28"/>
          <w:szCs w:val="28"/>
          <w:lang w:val="zh-CN"/>
        </w:rPr>
      </w:pPr>
      <w:r>
        <w:rPr>
          <w:rFonts w:hint="eastAsia" w:asciiTheme="majorEastAsia" w:hAnsiTheme="majorEastAsia" w:eastAsiaTheme="majorEastAsia" w:cstheme="majorEastAsia"/>
          <w:b/>
          <w:sz w:val="28"/>
          <w:szCs w:val="28"/>
          <w:lang w:val="zh-CN"/>
        </w:rPr>
        <w:t>2</w:t>
      </w:r>
      <w:r>
        <w:rPr>
          <w:rFonts w:hint="eastAsia" w:asciiTheme="majorEastAsia" w:hAnsiTheme="majorEastAsia" w:eastAsiaTheme="majorEastAsia" w:cstheme="majorEastAsia"/>
          <w:b/>
          <w:sz w:val="28"/>
          <w:szCs w:val="28"/>
          <w:lang w:val="en-US" w:eastAsia="zh-CN"/>
        </w:rPr>
        <w:t>6</w:t>
      </w:r>
      <w:r>
        <w:rPr>
          <w:rFonts w:hint="eastAsia" w:asciiTheme="majorEastAsia" w:hAnsiTheme="majorEastAsia" w:eastAsiaTheme="majorEastAsia" w:cstheme="majorEastAsia"/>
          <w:b/>
          <w:sz w:val="28"/>
          <w:szCs w:val="28"/>
          <w:lang w:val="zh-CN"/>
        </w:rPr>
        <w:t>. 投标文件报价出现前后不一致的修正</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2</w:t>
      </w:r>
      <w:r>
        <w:rPr>
          <w:rFonts w:hint="eastAsia" w:asciiTheme="majorEastAsia" w:hAnsiTheme="majorEastAsia" w:eastAsiaTheme="majorEastAsia" w:cstheme="majorEastAsia"/>
          <w:sz w:val="28"/>
          <w:szCs w:val="28"/>
          <w:lang w:val="en-US" w:eastAsia="zh-CN"/>
        </w:rPr>
        <w:t>6</w:t>
      </w:r>
      <w:r>
        <w:rPr>
          <w:rFonts w:hint="eastAsia" w:asciiTheme="majorEastAsia" w:hAnsiTheme="majorEastAsia" w:eastAsiaTheme="majorEastAsia" w:cstheme="majorEastAsia"/>
          <w:sz w:val="28"/>
          <w:szCs w:val="28"/>
          <w:lang w:val="zh-CN"/>
        </w:rPr>
        <w:t>.1 投标文件中开标一览表(报价表)内容与投标文件中相应内容不一致的，以开标一览表(报价表)为准；</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2</w:t>
      </w:r>
      <w:r>
        <w:rPr>
          <w:rFonts w:hint="eastAsia" w:asciiTheme="majorEastAsia" w:hAnsiTheme="majorEastAsia" w:eastAsiaTheme="majorEastAsia" w:cstheme="majorEastAsia"/>
          <w:sz w:val="28"/>
          <w:szCs w:val="28"/>
          <w:lang w:val="en-US" w:eastAsia="zh-CN"/>
        </w:rPr>
        <w:t>6</w:t>
      </w:r>
      <w:r>
        <w:rPr>
          <w:rFonts w:hint="eastAsia" w:asciiTheme="majorEastAsia" w:hAnsiTheme="majorEastAsia" w:eastAsiaTheme="majorEastAsia" w:cstheme="majorEastAsia"/>
          <w:sz w:val="28"/>
          <w:szCs w:val="28"/>
          <w:lang w:val="zh-CN"/>
        </w:rPr>
        <w:t>.2 大写金额和小写金额不一致的，以大写金额为准；</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2</w:t>
      </w:r>
      <w:r>
        <w:rPr>
          <w:rFonts w:hint="eastAsia" w:asciiTheme="majorEastAsia" w:hAnsiTheme="majorEastAsia" w:eastAsiaTheme="majorEastAsia" w:cstheme="majorEastAsia"/>
          <w:sz w:val="28"/>
          <w:szCs w:val="28"/>
          <w:lang w:val="en-US" w:eastAsia="zh-CN"/>
        </w:rPr>
        <w:t>6</w:t>
      </w:r>
      <w:r>
        <w:rPr>
          <w:rFonts w:hint="eastAsia" w:asciiTheme="majorEastAsia" w:hAnsiTheme="majorEastAsia" w:eastAsiaTheme="majorEastAsia" w:cstheme="majorEastAsia"/>
          <w:sz w:val="28"/>
          <w:szCs w:val="28"/>
          <w:lang w:val="zh-CN"/>
        </w:rPr>
        <w:t>.3 单价金额小数点或者百分比有明显错位的，以开标一览表的总价为准，并修改单价；</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2</w:t>
      </w:r>
      <w:r>
        <w:rPr>
          <w:rFonts w:hint="eastAsia" w:asciiTheme="majorEastAsia" w:hAnsiTheme="majorEastAsia" w:eastAsiaTheme="majorEastAsia" w:cstheme="majorEastAsia"/>
          <w:sz w:val="28"/>
          <w:szCs w:val="28"/>
          <w:lang w:val="en-US" w:eastAsia="zh-CN"/>
        </w:rPr>
        <w:t>6</w:t>
      </w:r>
      <w:r>
        <w:rPr>
          <w:rFonts w:hint="eastAsia" w:asciiTheme="majorEastAsia" w:hAnsiTheme="majorEastAsia" w:eastAsiaTheme="majorEastAsia" w:cstheme="majorEastAsia"/>
          <w:sz w:val="28"/>
          <w:szCs w:val="28"/>
          <w:lang w:val="zh-CN"/>
        </w:rPr>
        <w:t>.4 总价金额与按单价汇总金额不一致的，以单价金额计算结果为准。</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同时出现两种以上不一致的，按照前款规定的顺序修正。修正后的报价按照《投标人须知》2</w:t>
      </w:r>
      <w:r>
        <w:rPr>
          <w:rFonts w:hint="eastAsia" w:asciiTheme="majorEastAsia" w:hAnsiTheme="majorEastAsia" w:eastAsiaTheme="majorEastAsia" w:cstheme="majorEastAsia"/>
          <w:sz w:val="28"/>
          <w:szCs w:val="28"/>
        </w:rPr>
        <w:t>6</w:t>
      </w:r>
      <w:r>
        <w:rPr>
          <w:rFonts w:hint="eastAsia" w:asciiTheme="majorEastAsia" w:hAnsiTheme="majorEastAsia" w:eastAsiaTheme="majorEastAsia" w:cstheme="majorEastAsia"/>
          <w:sz w:val="28"/>
          <w:szCs w:val="28"/>
          <w:lang w:val="zh-CN"/>
        </w:rPr>
        <w:t>.2规定经投标人确认后产生约束力，投标人不确认的，其投标无效。</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b/>
          <w:sz w:val="28"/>
          <w:szCs w:val="28"/>
          <w:lang w:val="zh-CN"/>
        </w:rPr>
      </w:pPr>
      <w:r>
        <w:rPr>
          <w:rFonts w:hint="eastAsia" w:asciiTheme="majorEastAsia" w:hAnsiTheme="majorEastAsia" w:eastAsiaTheme="majorEastAsia" w:cstheme="majorEastAsia"/>
          <w:b/>
          <w:sz w:val="28"/>
          <w:szCs w:val="28"/>
          <w:lang w:val="zh-CN"/>
        </w:rPr>
        <w:t>2</w:t>
      </w:r>
      <w:r>
        <w:rPr>
          <w:rFonts w:hint="eastAsia" w:asciiTheme="majorEastAsia" w:hAnsiTheme="majorEastAsia" w:eastAsiaTheme="majorEastAsia" w:cstheme="majorEastAsia"/>
          <w:b/>
          <w:sz w:val="28"/>
          <w:szCs w:val="28"/>
          <w:lang w:val="en-US" w:eastAsia="zh-CN"/>
        </w:rPr>
        <w:t>7</w:t>
      </w:r>
      <w:r>
        <w:rPr>
          <w:rFonts w:hint="eastAsia" w:asciiTheme="majorEastAsia" w:hAnsiTheme="majorEastAsia" w:eastAsiaTheme="majorEastAsia" w:cstheme="majorEastAsia"/>
          <w:b/>
          <w:sz w:val="28"/>
          <w:szCs w:val="28"/>
          <w:lang w:val="zh-CN"/>
        </w:rPr>
        <w:t>.投标无效情形</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2</w:t>
      </w:r>
      <w:r>
        <w:rPr>
          <w:rFonts w:hint="eastAsia" w:asciiTheme="majorEastAsia" w:hAnsiTheme="majorEastAsia" w:eastAsiaTheme="majorEastAsia" w:cstheme="majorEastAsia"/>
          <w:sz w:val="28"/>
          <w:szCs w:val="28"/>
          <w:lang w:val="en-US" w:eastAsia="zh-CN"/>
        </w:rPr>
        <w:t>7</w:t>
      </w:r>
      <w:r>
        <w:rPr>
          <w:rFonts w:hint="eastAsia" w:asciiTheme="majorEastAsia" w:hAnsiTheme="majorEastAsia" w:eastAsiaTheme="majorEastAsia" w:cstheme="majorEastAsia"/>
          <w:sz w:val="28"/>
          <w:szCs w:val="28"/>
          <w:lang w:val="zh-CN"/>
        </w:rPr>
        <w:t>.1 投标文件属下列情况之一的，按照无效投标处理：</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2</w:t>
      </w:r>
      <w:r>
        <w:rPr>
          <w:rFonts w:hint="eastAsia" w:asciiTheme="majorEastAsia" w:hAnsiTheme="majorEastAsia" w:eastAsiaTheme="majorEastAsia" w:cstheme="majorEastAsia"/>
          <w:sz w:val="28"/>
          <w:szCs w:val="28"/>
          <w:lang w:val="en-US" w:eastAsia="zh-CN"/>
        </w:rPr>
        <w:t>7</w:t>
      </w:r>
      <w:r>
        <w:rPr>
          <w:rFonts w:hint="eastAsia" w:asciiTheme="majorEastAsia" w:hAnsiTheme="majorEastAsia" w:eastAsiaTheme="majorEastAsia" w:cstheme="majorEastAsia"/>
          <w:sz w:val="28"/>
          <w:szCs w:val="28"/>
          <w:lang w:val="zh-CN"/>
        </w:rPr>
        <w:t>.1.1 未按照招标文件的规定提交投标保证金的；</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2</w:t>
      </w:r>
      <w:r>
        <w:rPr>
          <w:rFonts w:hint="eastAsia" w:asciiTheme="majorEastAsia" w:hAnsiTheme="majorEastAsia" w:eastAsiaTheme="majorEastAsia" w:cstheme="majorEastAsia"/>
          <w:sz w:val="28"/>
          <w:szCs w:val="28"/>
          <w:lang w:val="en-US" w:eastAsia="zh-CN"/>
        </w:rPr>
        <w:t>7</w:t>
      </w:r>
      <w:r>
        <w:rPr>
          <w:rFonts w:hint="eastAsia" w:asciiTheme="majorEastAsia" w:hAnsiTheme="majorEastAsia" w:eastAsiaTheme="majorEastAsia" w:cstheme="majorEastAsia"/>
          <w:sz w:val="28"/>
          <w:szCs w:val="28"/>
          <w:lang w:val="zh-CN"/>
        </w:rPr>
        <w:t>.1.2 投标文件未按招标文件要求签署、盖章的；</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2</w:t>
      </w:r>
      <w:r>
        <w:rPr>
          <w:rFonts w:hint="eastAsia" w:asciiTheme="majorEastAsia" w:hAnsiTheme="majorEastAsia" w:eastAsiaTheme="majorEastAsia" w:cstheme="majorEastAsia"/>
          <w:sz w:val="28"/>
          <w:szCs w:val="28"/>
          <w:lang w:val="en-US" w:eastAsia="zh-CN"/>
        </w:rPr>
        <w:t>7</w:t>
      </w:r>
      <w:r>
        <w:rPr>
          <w:rFonts w:hint="eastAsia" w:asciiTheme="majorEastAsia" w:hAnsiTheme="majorEastAsia" w:eastAsiaTheme="majorEastAsia" w:cstheme="majorEastAsia"/>
          <w:sz w:val="28"/>
          <w:szCs w:val="28"/>
          <w:lang w:val="zh-CN"/>
        </w:rPr>
        <w:t>.1.3 不具备招标文件中规定的资格要求的；</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2</w:t>
      </w:r>
      <w:r>
        <w:rPr>
          <w:rFonts w:hint="eastAsia" w:asciiTheme="majorEastAsia" w:hAnsiTheme="majorEastAsia" w:eastAsiaTheme="majorEastAsia" w:cstheme="majorEastAsia"/>
          <w:sz w:val="28"/>
          <w:szCs w:val="28"/>
          <w:lang w:val="en-US" w:eastAsia="zh-CN"/>
        </w:rPr>
        <w:t>7</w:t>
      </w:r>
      <w:r>
        <w:rPr>
          <w:rFonts w:hint="eastAsia" w:asciiTheme="majorEastAsia" w:hAnsiTheme="majorEastAsia" w:eastAsiaTheme="majorEastAsia" w:cstheme="majorEastAsia"/>
          <w:sz w:val="28"/>
          <w:szCs w:val="28"/>
          <w:lang w:val="zh-CN"/>
        </w:rPr>
        <w:t>.1.4 报价超过招标文件中规定的预算金额或者最高限价的；</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2</w:t>
      </w:r>
      <w:r>
        <w:rPr>
          <w:rFonts w:hint="eastAsia" w:asciiTheme="majorEastAsia" w:hAnsiTheme="majorEastAsia" w:eastAsiaTheme="majorEastAsia" w:cstheme="majorEastAsia"/>
          <w:sz w:val="28"/>
          <w:szCs w:val="28"/>
          <w:lang w:val="en-US" w:eastAsia="zh-CN"/>
        </w:rPr>
        <w:t>7</w:t>
      </w:r>
      <w:r>
        <w:rPr>
          <w:rFonts w:hint="eastAsia" w:asciiTheme="majorEastAsia" w:hAnsiTheme="majorEastAsia" w:eastAsiaTheme="majorEastAsia" w:cstheme="majorEastAsia"/>
          <w:sz w:val="28"/>
          <w:szCs w:val="28"/>
          <w:lang w:val="zh-CN"/>
        </w:rPr>
        <w:t>.1.5 投标文件含有采购人不能接受的附加条件的；</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2</w:t>
      </w:r>
      <w:r>
        <w:rPr>
          <w:rFonts w:hint="eastAsia" w:asciiTheme="majorEastAsia" w:hAnsiTheme="majorEastAsia" w:eastAsiaTheme="majorEastAsia" w:cstheme="majorEastAsia"/>
          <w:sz w:val="28"/>
          <w:szCs w:val="28"/>
          <w:lang w:val="en-US" w:eastAsia="zh-CN"/>
        </w:rPr>
        <w:t>7</w:t>
      </w:r>
      <w:r>
        <w:rPr>
          <w:rFonts w:hint="eastAsia" w:asciiTheme="majorEastAsia" w:hAnsiTheme="majorEastAsia" w:eastAsiaTheme="majorEastAsia" w:cstheme="majorEastAsia"/>
          <w:sz w:val="28"/>
          <w:szCs w:val="28"/>
          <w:lang w:val="zh-CN"/>
        </w:rPr>
        <w:t>.1.6 法律、法规和招标文件规定的其他无效情形。</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2</w:t>
      </w:r>
      <w:r>
        <w:rPr>
          <w:rFonts w:hint="eastAsia" w:asciiTheme="majorEastAsia" w:hAnsiTheme="majorEastAsia" w:eastAsiaTheme="majorEastAsia" w:cstheme="majorEastAsia"/>
          <w:sz w:val="28"/>
          <w:szCs w:val="28"/>
          <w:lang w:val="en-US" w:eastAsia="zh-CN"/>
        </w:rPr>
        <w:t>7</w:t>
      </w:r>
      <w:r>
        <w:rPr>
          <w:rFonts w:hint="eastAsia" w:asciiTheme="majorEastAsia" w:hAnsiTheme="majorEastAsia" w:eastAsiaTheme="majorEastAsia" w:cstheme="majorEastAsia"/>
          <w:sz w:val="28"/>
          <w:szCs w:val="28"/>
          <w:lang w:val="zh-CN"/>
        </w:rPr>
        <w:t>.2 有下列情形之一的，视为投标人串通投标，其投标无效：</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2</w:t>
      </w:r>
      <w:r>
        <w:rPr>
          <w:rFonts w:hint="eastAsia" w:asciiTheme="majorEastAsia" w:hAnsiTheme="majorEastAsia" w:eastAsiaTheme="majorEastAsia" w:cstheme="majorEastAsia"/>
          <w:sz w:val="28"/>
          <w:szCs w:val="28"/>
          <w:lang w:val="en-US" w:eastAsia="zh-CN"/>
        </w:rPr>
        <w:t>7</w:t>
      </w:r>
      <w:r>
        <w:rPr>
          <w:rFonts w:hint="eastAsia" w:asciiTheme="majorEastAsia" w:hAnsiTheme="majorEastAsia" w:eastAsiaTheme="majorEastAsia" w:cstheme="majorEastAsia"/>
          <w:sz w:val="28"/>
          <w:szCs w:val="28"/>
          <w:lang w:val="zh-CN"/>
        </w:rPr>
        <w:t>.2.1 不同投标人的投标文件由同一单位或者个人编制；</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2</w:t>
      </w:r>
      <w:r>
        <w:rPr>
          <w:rFonts w:hint="eastAsia" w:asciiTheme="majorEastAsia" w:hAnsiTheme="majorEastAsia" w:eastAsiaTheme="majorEastAsia" w:cstheme="majorEastAsia"/>
          <w:sz w:val="28"/>
          <w:szCs w:val="28"/>
          <w:lang w:val="en-US" w:eastAsia="zh-CN"/>
        </w:rPr>
        <w:t>7</w:t>
      </w:r>
      <w:r>
        <w:rPr>
          <w:rFonts w:hint="eastAsia" w:asciiTheme="majorEastAsia" w:hAnsiTheme="majorEastAsia" w:eastAsiaTheme="majorEastAsia" w:cstheme="majorEastAsia"/>
          <w:sz w:val="28"/>
          <w:szCs w:val="28"/>
          <w:lang w:val="zh-CN"/>
        </w:rPr>
        <w:t>.2.2 不同投标人委托同一单位或者个人办理投标事宜；</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2</w:t>
      </w:r>
      <w:r>
        <w:rPr>
          <w:rFonts w:hint="eastAsia" w:asciiTheme="majorEastAsia" w:hAnsiTheme="majorEastAsia" w:eastAsiaTheme="majorEastAsia" w:cstheme="majorEastAsia"/>
          <w:sz w:val="28"/>
          <w:szCs w:val="28"/>
          <w:lang w:val="en-US" w:eastAsia="zh-CN"/>
        </w:rPr>
        <w:t>7</w:t>
      </w:r>
      <w:r>
        <w:rPr>
          <w:rFonts w:hint="eastAsia" w:asciiTheme="majorEastAsia" w:hAnsiTheme="majorEastAsia" w:eastAsiaTheme="majorEastAsia" w:cstheme="majorEastAsia"/>
          <w:sz w:val="28"/>
          <w:szCs w:val="28"/>
          <w:lang w:val="zh-CN"/>
        </w:rPr>
        <w:t>.2.3 不同投标人的投标文件载明的项目管理成员或者联系人员为同一人；</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2</w:t>
      </w:r>
      <w:r>
        <w:rPr>
          <w:rFonts w:hint="eastAsia" w:asciiTheme="majorEastAsia" w:hAnsiTheme="majorEastAsia" w:eastAsiaTheme="majorEastAsia" w:cstheme="majorEastAsia"/>
          <w:sz w:val="28"/>
          <w:szCs w:val="28"/>
          <w:lang w:val="en-US" w:eastAsia="zh-CN"/>
        </w:rPr>
        <w:t>7</w:t>
      </w:r>
      <w:r>
        <w:rPr>
          <w:rFonts w:hint="eastAsia" w:asciiTheme="majorEastAsia" w:hAnsiTheme="majorEastAsia" w:eastAsiaTheme="majorEastAsia" w:cstheme="majorEastAsia"/>
          <w:sz w:val="28"/>
          <w:szCs w:val="28"/>
          <w:lang w:val="zh-CN"/>
        </w:rPr>
        <w:t>.2.4 不同投标人的投标文件异常一致或者投标报价呈规律性差异；</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2</w:t>
      </w:r>
      <w:r>
        <w:rPr>
          <w:rFonts w:hint="eastAsia" w:asciiTheme="majorEastAsia" w:hAnsiTheme="majorEastAsia" w:eastAsiaTheme="majorEastAsia" w:cstheme="majorEastAsia"/>
          <w:sz w:val="28"/>
          <w:szCs w:val="28"/>
          <w:lang w:val="en-US" w:eastAsia="zh-CN"/>
        </w:rPr>
        <w:t>7</w:t>
      </w:r>
      <w:r>
        <w:rPr>
          <w:rFonts w:hint="eastAsia" w:asciiTheme="majorEastAsia" w:hAnsiTheme="majorEastAsia" w:eastAsiaTheme="majorEastAsia" w:cstheme="majorEastAsia"/>
          <w:sz w:val="28"/>
          <w:szCs w:val="28"/>
          <w:lang w:val="zh-CN"/>
        </w:rPr>
        <w:t>.2.5 不同投标人的投标文件相互混装；</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2</w:t>
      </w:r>
      <w:r>
        <w:rPr>
          <w:rFonts w:hint="eastAsia" w:asciiTheme="majorEastAsia" w:hAnsiTheme="majorEastAsia" w:eastAsiaTheme="majorEastAsia" w:cstheme="majorEastAsia"/>
          <w:sz w:val="28"/>
          <w:szCs w:val="28"/>
          <w:lang w:val="en-US" w:eastAsia="zh-CN"/>
        </w:rPr>
        <w:t>7</w:t>
      </w:r>
      <w:r>
        <w:rPr>
          <w:rFonts w:hint="eastAsia" w:asciiTheme="majorEastAsia" w:hAnsiTheme="majorEastAsia" w:eastAsiaTheme="majorEastAsia" w:cstheme="majorEastAsia"/>
          <w:sz w:val="28"/>
          <w:szCs w:val="28"/>
          <w:lang w:val="zh-CN"/>
        </w:rPr>
        <w:t>.2.6 不同投标人的投标保证金从同一单位或者个人的账户转出。</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2</w:t>
      </w:r>
      <w:r>
        <w:rPr>
          <w:rFonts w:hint="eastAsia" w:asciiTheme="majorEastAsia" w:hAnsiTheme="majorEastAsia" w:eastAsiaTheme="majorEastAsia" w:cstheme="majorEastAsia"/>
          <w:sz w:val="28"/>
          <w:szCs w:val="28"/>
          <w:lang w:val="en-US" w:eastAsia="zh-CN"/>
        </w:rPr>
        <w:t>7</w:t>
      </w:r>
      <w:r>
        <w:rPr>
          <w:rFonts w:hint="eastAsia" w:asciiTheme="majorEastAsia" w:hAnsiTheme="majorEastAsia" w:eastAsiaTheme="majorEastAsia" w:cstheme="majorEastAsia"/>
          <w:sz w:val="28"/>
          <w:szCs w:val="28"/>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2</w:t>
      </w:r>
      <w:r>
        <w:rPr>
          <w:rFonts w:hint="eastAsia" w:asciiTheme="majorEastAsia" w:hAnsiTheme="majorEastAsia" w:eastAsiaTheme="majorEastAsia" w:cstheme="majorEastAsia"/>
          <w:sz w:val="28"/>
          <w:szCs w:val="28"/>
          <w:lang w:val="en-US" w:eastAsia="zh-CN"/>
        </w:rPr>
        <w:t>7</w:t>
      </w:r>
      <w:r>
        <w:rPr>
          <w:rFonts w:hint="eastAsia" w:asciiTheme="majorEastAsia" w:hAnsiTheme="majorEastAsia" w:eastAsiaTheme="majorEastAsia" w:cstheme="majorEastAsia"/>
          <w:sz w:val="28"/>
          <w:szCs w:val="28"/>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b/>
          <w:bCs/>
          <w:sz w:val="28"/>
          <w:szCs w:val="28"/>
          <w:lang w:val="zh-CN"/>
        </w:rPr>
      </w:pPr>
      <w:r>
        <w:rPr>
          <w:rFonts w:hint="eastAsia" w:asciiTheme="majorEastAsia" w:hAnsiTheme="majorEastAsia" w:eastAsiaTheme="majorEastAsia" w:cstheme="majorEastAsia"/>
          <w:sz w:val="28"/>
          <w:szCs w:val="28"/>
          <w:lang w:val="zh-CN"/>
        </w:rPr>
        <w:t>2</w:t>
      </w:r>
      <w:r>
        <w:rPr>
          <w:rFonts w:hint="eastAsia" w:asciiTheme="majorEastAsia" w:hAnsiTheme="majorEastAsia" w:eastAsiaTheme="majorEastAsia" w:cstheme="majorEastAsia"/>
          <w:sz w:val="28"/>
          <w:szCs w:val="28"/>
          <w:lang w:val="en-US" w:eastAsia="zh-CN"/>
        </w:rPr>
        <w:t>8</w:t>
      </w:r>
      <w:r>
        <w:rPr>
          <w:rFonts w:hint="eastAsia" w:asciiTheme="majorEastAsia" w:hAnsiTheme="majorEastAsia" w:eastAsiaTheme="majorEastAsia" w:cstheme="majorEastAsia"/>
          <w:sz w:val="28"/>
          <w:szCs w:val="28"/>
          <w:lang w:val="zh-CN"/>
        </w:rPr>
        <w:t>.</w:t>
      </w:r>
      <w:r>
        <w:rPr>
          <w:rFonts w:hint="eastAsia" w:asciiTheme="majorEastAsia" w:hAnsiTheme="majorEastAsia" w:eastAsiaTheme="majorEastAsia" w:cstheme="majorEastAsia"/>
          <w:b/>
          <w:bCs/>
          <w:sz w:val="28"/>
          <w:szCs w:val="28"/>
          <w:lang w:val="zh-CN"/>
        </w:rPr>
        <w:t xml:space="preserve"> 相同品牌投标人的认定</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2</w:t>
      </w:r>
      <w:r>
        <w:rPr>
          <w:rFonts w:hint="eastAsia" w:asciiTheme="majorEastAsia" w:hAnsiTheme="majorEastAsia" w:eastAsiaTheme="majorEastAsia" w:cstheme="majorEastAsia"/>
          <w:sz w:val="28"/>
          <w:szCs w:val="28"/>
          <w:lang w:val="en-US" w:eastAsia="zh-CN"/>
        </w:rPr>
        <w:t>8</w:t>
      </w:r>
      <w:r>
        <w:rPr>
          <w:rFonts w:hint="eastAsia" w:asciiTheme="majorEastAsia" w:hAnsiTheme="majorEastAsia" w:eastAsiaTheme="majorEastAsia" w:cstheme="majorEastAsia"/>
          <w:sz w:val="28"/>
          <w:szCs w:val="28"/>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2</w:t>
      </w:r>
      <w:r>
        <w:rPr>
          <w:rFonts w:hint="eastAsia" w:asciiTheme="majorEastAsia" w:hAnsiTheme="majorEastAsia" w:eastAsiaTheme="majorEastAsia" w:cstheme="majorEastAsia"/>
          <w:sz w:val="28"/>
          <w:szCs w:val="28"/>
          <w:lang w:val="en-US" w:eastAsia="zh-CN"/>
        </w:rPr>
        <w:t>8</w:t>
      </w:r>
      <w:r>
        <w:rPr>
          <w:rFonts w:hint="eastAsia" w:asciiTheme="majorEastAsia" w:hAnsiTheme="majorEastAsia" w:eastAsiaTheme="majorEastAsia" w:cstheme="majorEastAsia"/>
          <w:sz w:val="28"/>
          <w:szCs w:val="28"/>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b/>
          <w:sz w:val="28"/>
          <w:szCs w:val="28"/>
          <w:lang w:val="zh-CN"/>
        </w:rPr>
      </w:pPr>
      <w:r>
        <w:rPr>
          <w:rFonts w:hint="eastAsia" w:asciiTheme="majorEastAsia" w:hAnsiTheme="majorEastAsia" w:eastAsiaTheme="majorEastAsia" w:cstheme="majorEastAsia"/>
          <w:b/>
          <w:sz w:val="28"/>
          <w:szCs w:val="28"/>
          <w:lang w:val="en-US" w:eastAsia="zh-CN"/>
        </w:rPr>
        <w:t>29</w:t>
      </w:r>
      <w:r>
        <w:rPr>
          <w:rFonts w:hint="eastAsia" w:asciiTheme="majorEastAsia" w:hAnsiTheme="majorEastAsia" w:eastAsiaTheme="majorEastAsia" w:cstheme="majorEastAsia"/>
          <w:b/>
          <w:sz w:val="28"/>
          <w:szCs w:val="28"/>
          <w:lang w:val="zh-CN"/>
        </w:rPr>
        <w:t>. 投标文件的比较与评价</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评标委员会按照招标文件中规定的评标方法和标准，对符合性审查合格的投标文件进行商务和技术评估，综合比较与评价。</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b/>
          <w:sz w:val="28"/>
          <w:szCs w:val="28"/>
          <w:lang w:val="zh-CN"/>
        </w:rPr>
      </w:pPr>
      <w:r>
        <w:rPr>
          <w:rFonts w:hint="eastAsia" w:asciiTheme="majorEastAsia" w:hAnsiTheme="majorEastAsia" w:eastAsiaTheme="majorEastAsia" w:cstheme="majorEastAsia"/>
          <w:b/>
          <w:sz w:val="28"/>
          <w:szCs w:val="28"/>
          <w:lang w:val="zh-CN"/>
        </w:rPr>
        <w:t>3</w:t>
      </w:r>
      <w:r>
        <w:rPr>
          <w:rFonts w:hint="eastAsia" w:asciiTheme="majorEastAsia" w:hAnsiTheme="majorEastAsia" w:eastAsiaTheme="majorEastAsia" w:cstheme="majorEastAsia"/>
          <w:b/>
          <w:sz w:val="28"/>
          <w:szCs w:val="28"/>
          <w:lang w:val="en-US" w:eastAsia="zh-CN"/>
        </w:rPr>
        <w:t>0</w:t>
      </w:r>
      <w:r>
        <w:rPr>
          <w:rFonts w:hint="eastAsia" w:asciiTheme="majorEastAsia" w:hAnsiTheme="majorEastAsia" w:eastAsiaTheme="majorEastAsia" w:cstheme="majorEastAsia"/>
          <w:b/>
          <w:sz w:val="28"/>
          <w:szCs w:val="28"/>
          <w:lang w:val="zh-CN"/>
        </w:rPr>
        <w:t>.评标方法、评标标准</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3</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lang w:val="zh-CN"/>
        </w:rPr>
        <w:t>.1 评标方法分为</w:t>
      </w:r>
      <w:r>
        <w:rPr>
          <w:rFonts w:hint="eastAsia" w:asciiTheme="majorEastAsia" w:hAnsiTheme="majorEastAsia" w:eastAsiaTheme="majorEastAsia" w:cstheme="majorEastAsia"/>
          <w:b/>
          <w:bCs/>
          <w:color w:val="auto"/>
          <w:sz w:val="28"/>
          <w:szCs w:val="28"/>
          <w:lang w:val="zh-CN"/>
        </w:rPr>
        <w:t>最低评标价法。</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b/>
          <w:bCs/>
          <w:sz w:val="28"/>
          <w:szCs w:val="28"/>
          <w:lang w:val="zh-CN"/>
        </w:rPr>
      </w:pPr>
      <w:r>
        <w:rPr>
          <w:rFonts w:hint="eastAsia" w:asciiTheme="majorEastAsia" w:hAnsiTheme="majorEastAsia" w:eastAsiaTheme="majorEastAsia" w:cstheme="majorEastAsia"/>
          <w:b/>
          <w:bCs/>
          <w:sz w:val="28"/>
          <w:szCs w:val="28"/>
          <w:lang w:val="zh-CN"/>
        </w:rPr>
        <w:t>3</w:t>
      </w:r>
      <w:r>
        <w:rPr>
          <w:rFonts w:hint="eastAsia" w:asciiTheme="majorEastAsia" w:hAnsiTheme="majorEastAsia" w:eastAsiaTheme="majorEastAsia" w:cstheme="majorEastAsia"/>
          <w:b/>
          <w:bCs/>
          <w:sz w:val="28"/>
          <w:szCs w:val="28"/>
          <w:lang w:val="en-US" w:eastAsia="zh-CN"/>
        </w:rPr>
        <w:t>0</w:t>
      </w:r>
      <w:r>
        <w:rPr>
          <w:rFonts w:hint="eastAsia" w:asciiTheme="majorEastAsia" w:hAnsiTheme="majorEastAsia" w:eastAsiaTheme="majorEastAsia" w:cstheme="majorEastAsia"/>
          <w:b/>
          <w:bCs/>
          <w:sz w:val="28"/>
          <w:szCs w:val="28"/>
          <w:lang w:val="zh-CN"/>
        </w:rPr>
        <w:t>.1.1 最低评标价法</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b/>
          <w:bCs/>
          <w:sz w:val="28"/>
          <w:szCs w:val="28"/>
          <w:lang w:val="zh-CN"/>
        </w:rPr>
      </w:pPr>
      <w:r>
        <w:rPr>
          <w:rFonts w:hint="eastAsia" w:asciiTheme="majorEastAsia" w:hAnsiTheme="majorEastAsia" w:eastAsiaTheme="majorEastAsia" w:cstheme="majorEastAsia"/>
          <w:b/>
          <w:bCs/>
          <w:sz w:val="28"/>
          <w:szCs w:val="28"/>
        </w:rPr>
        <w:t>3</w:t>
      </w:r>
      <w:r>
        <w:rPr>
          <w:rFonts w:hint="eastAsia" w:asciiTheme="majorEastAsia" w:hAnsiTheme="majorEastAsia" w:eastAsiaTheme="majorEastAsia" w:cstheme="majorEastAsia"/>
          <w:b/>
          <w:bCs/>
          <w:sz w:val="28"/>
          <w:szCs w:val="28"/>
          <w:lang w:val="en-US" w:eastAsia="zh-CN"/>
        </w:rPr>
        <w:t>0</w:t>
      </w:r>
      <w:r>
        <w:rPr>
          <w:rFonts w:hint="eastAsia" w:asciiTheme="majorEastAsia" w:hAnsiTheme="majorEastAsia" w:eastAsiaTheme="majorEastAsia" w:cstheme="majorEastAsia"/>
          <w:b/>
          <w:bCs/>
          <w:sz w:val="28"/>
          <w:szCs w:val="28"/>
          <w:lang w:val="zh-CN"/>
        </w:rPr>
        <w:t>.1.1.1 最低评标价法，是指投标文件满足招标文件全部实质性要求，且投标报价最低的投标人为中标候选人的评标方法。</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3</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lang w:val="zh-CN"/>
        </w:rPr>
        <w:t>.1.1.2 采用最低评标价法评标时，除了算术修正外，不能对投标人的投标价格进行任何调整。</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b/>
          <w:bCs/>
          <w:sz w:val="28"/>
          <w:szCs w:val="28"/>
          <w:lang w:val="zh-CN"/>
        </w:rPr>
        <w:t>3</w:t>
      </w:r>
      <w:r>
        <w:rPr>
          <w:rFonts w:hint="eastAsia" w:asciiTheme="majorEastAsia" w:hAnsiTheme="majorEastAsia" w:eastAsiaTheme="majorEastAsia" w:cstheme="majorEastAsia"/>
          <w:b/>
          <w:bCs/>
          <w:sz w:val="28"/>
          <w:szCs w:val="28"/>
          <w:lang w:val="en-US" w:eastAsia="zh-CN"/>
        </w:rPr>
        <w:t>1</w:t>
      </w:r>
      <w:r>
        <w:rPr>
          <w:rFonts w:hint="eastAsia" w:asciiTheme="majorEastAsia" w:hAnsiTheme="majorEastAsia" w:eastAsiaTheme="majorEastAsia" w:cstheme="majorEastAsia"/>
          <w:b/>
          <w:bCs/>
          <w:sz w:val="28"/>
          <w:szCs w:val="28"/>
          <w:lang w:val="zh-CN"/>
        </w:rPr>
        <w:t>. 推荐中标候选人</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 xml:space="preserve"> 采用最低评标价法的，评标结果按投标报价由低到高顺序排列。报价相同的，在相同最低报价的供应商中采取随机抽取方式确定。</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投标文件满足招标文件全部实质性要求且投标报价最低的投标人为排名第一的中标候选人。</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b/>
          <w:sz w:val="28"/>
          <w:szCs w:val="28"/>
          <w:lang w:val="zh-CN"/>
        </w:rPr>
      </w:pPr>
      <w:r>
        <w:rPr>
          <w:rFonts w:hint="eastAsia" w:asciiTheme="majorEastAsia" w:hAnsiTheme="majorEastAsia" w:eastAsiaTheme="majorEastAsia" w:cstheme="majorEastAsia"/>
          <w:b/>
          <w:sz w:val="28"/>
          <w:szCs w:val="28"/>
          <w:lang w:val="zh-CN"/>
        </w:rPr>
        <w:t>3</w:t>
      </w:r>
      <w:r>
        <w:rPr>
          <w:rFonts w:hint="eastAsia" w:asciiTheme="majorEastAsia" w:hAnsiTheme="majorEastAsia" w:eastAsiaTheme="majorEastAsia" w:cstheme="majorEastAsia"/>
          <w:b/>
          <w:sz w:val="28"/>
          <w:szCs w:val="28"/>
          <w:lang w:val="en-US" w:eastAsia="zh-CN"/>
        </w:rPr>
        <w:t>2</w:t>
      </w:r>
      <w:r>
        <w:rPr>
          <w:rFonts w:hint="eastAsia" w:asciiTheme="majorEastAsia" w:hAnsiTheme="majorEastAsia" w:eastAsiaTheme="majorEastAsia" w:cstheme="majorEastAsia"/>
          <w:b/>
          <w:sz w:val="28"/>
          <w:szCs w:val="28"/>
          <w:lang w:val="zh-CN"/>
        </w:rPr>
        <w:t>.评审意见无效情形</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评标委员会及其成员有下列行为之一的，其评审意见无效：</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3</w:t>
      </w:r>
      <w:r>
        <w:rPr>
          <w:rFonts w:hint="eastAsia" w:asciiTheme="majorEastAsia" w:hAnsiTheme="majorEastAsia" w:eastAsiaTheme="majorEastAsia" w:cstheme="majorEastAsia"/>
          <w:sz w:val="28"/>
          <w:szCs w:val="28"/>
          <w:lang w:val="en-US" w:eastAsia="zh-CN"/>
        </w:rPr>
        <w:t>2</w:t>
      </w:r>
      <w:r>
        <w:rPr>
          <w:rFonts w:hint="eastAsia" w:asciiTheme="majorEastAsia" w:hAnsiTheme="majorEastAsia" w:eastAsiaTheme="majorEastAsia" w:cstheme="majorEastAsia"/>
          <w:sz w:val="28"/>
          <w:szCs w:val="28"/>
          <w:lang w:val="zh-CN"/>
        </w:rPr>
        <w:t>.1 确定参与评标至评标结束前私自接触投标人；</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3</w:t>
      </w:r>
      <w:r>
        <w:rPr>
          <w:rFonts w:hint="eastAsia" w:asciiTheme="majorEastAsia" w:hAnsiTheme="majorEastAsia" w:eastAsiaTheme="majorEastAsia" w:cstheme="majorEastAsia"/>
          <w:sz w:val="28"/>
          <w:szCs w:val="28"/>
          <w:lang w:val="en-US" w:eastAsia="zh-CN"/>
        </w:rPr>
        <w:t>2</w:t>
      </w:r>
      <w:r>
        <w:rPr>
          <w:rFonts w:hint="eastAsia" w:asciiTheme="majorEastAsia" w:hAnsiTheme="majorEastAsia" w:eastAsiaTheme="majorEastAsia" w:cstheme="majorEastAsia"/>
          <w:sz w:val="28"/>
          <w:szCs w:val="28"/>
          <w:lang w:val="zh-CN"/>
        </w:rPr>
        <w:t>.2 接受投标人提出的与投标文件不一致的澄清或者说明，《投标人须知》2</w:t>
      </w:r>
      <w:r>
        <w:rPr>
          <w:rFonts w:hint="eastAsia" w:asciiTheme="majorEastAsia" w:hAnsiTheme="majorEastAsia" w:eastAsiaTheme="majorEastAsia" w:cstheme="majorEastAsia"/>
          <w:sz w:val="28"/>
          <w:szCs w:val="28"/>
        </w:rPr>
        <w:t>6</w:t>
      </w:r>
      <w:r>
        <w:rPr>
          <w:rFonts w:hint="eastAsia" w:asciiTheme="majorEastAsia" w:hAnsiTheme="majorEastAsia" w:eastAsiaTheme="majorEastAsia" w:cstheme="majorEastAsia"/>
          <w:sz w:val="28"/>
          <w:szCs w:val="28"/>
          <w:lang w:val="zh-CN"/>
        </w:rPr>
        <w:t>条规定的情形除外；</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3</w:t>
      </w:r>
      <w:r>
        <w:rPr>
          <w:rFonts w:hint="eastAsia" w:asciiTheme="majorEastAsia" w:hAnsiTheme="majorEastAsia" w:eastAsiaTheme="majorEastAsia" w:cstheme="majorEastAsia"/>
          <w:sz w:val="28"/>
          <w:szCs w:val="28"/>
          <w:lang w:val="en-US" w:eastAsia="zh-CN"/>
        </w:rPr>
        <w:t>2</w:t>
      </w:r>
      <w:r>
        <w:rPr>
          <w:rFonts w:hint="eastAsia" w:asciiTheme="majorEastAsia" w:hAnsiTheme="majorEastAsia" w:eastAsiaTheme="majorEastAsia" w:cstheme="majorEastAsia"/>
          <w:sz w:val="28"/>
          <w:szCs w:val="28"/>
          <w:lang w:val="zh-CN"/>
        </w:rPr>
        <w:t>.3 违反评标纪律发表倾向性意见或者征询采购人的倾向性意见；</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3</w:t>
      </w:r>
      <w:r>
        <w:rPr>
          <w:rFonts w:hint="eastAsia" w:asciiTheme="majorEastAsia" w:hAnsiTheme="majorEastAsia" w:eastAsiaTheme="majorEastAsia" w:cstheme="majorEastAsia"/>
          <w:sz w:val="28"/>
          <w:szCs w:val="28"/>
          <w:lang w:val="en-US" w:eastAsia="zh-CN"/>
        </w:rPr>
        <w:t>2</w:t>
      </w:r>
      <w:r>
        <w:rPr>
          <w:rFonts w:hint="eastAsia" w:asciiTheme="majorEastAsia" w:hAnsiTheme="majorEastAsia" w:eastAsiaTheme="majorEastAsia" w:cstheme="majorEastAsia"/>
          <w:sz w:val="28"/>
          <w:szCs w:val="28"/>
          <w:lang w:val="zh-CN"/>
        </w:rPr>
        <w:t>.4 对需要专业判断的主观评审因素协商评分；</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32.5 在评标过程中擅离职守，影响评标程序正常进行的；</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3</w:t>
      </w:r>
      <w:r>
        <w:rPr>
          <w:rFonts w:hint="eastAsia" w:asciiTheme="majorEastAsia" w:hAnsiTheme="majorEastAsia" w:eastAsiaTheme="majorEastAsia" w:cstheme="majorEastAsia"/>
          <w:sz w:val="28"/>
          <w:szCs w:val="28"/>
          <w:lang w:val="en-US" w:eastAsia="zh-CN"/>
        </w:rPr>
        <w:t>2</w:t>
      </w:r>
      <w:r>
        <w:rPr>
          <w:rFonts w:hint="eastAsia" w:asciiTheme="majorEastAsia" w:hAnsiTheme="majorEastAsia" w:eastAsiaTheme="majorEastAsia" w:cstheme="majorEastAsia"/>
          <w:sz w:val="28"/>
          <w:szCs w:val="28"/>
          <w:lang w:val="zh-CN"/>
        </w:rPr>
        <w:t>.6 记录、复制或者带走任何评标资料；</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3</w:t>
      </w:r>
      <w:r>
        <w:rPr>
          <w:rFonts w:hint="eastAsia" w:asciiTheme="majorEastAsia" w:hAnsiTheme="majorEastAsia" w:eastAsiaTheme="majorEastAsia" w:cstheme="majorEastAsia"/>
          <w:sz w:val="28"/>
          <w:szCs w:val="28"/>
          <w:lang w:val="en-US" w:eastAsia="zh-CN"/>
        </w:rPr>
        <w:t>2</w:t>
      </w:r>
      <w:r>
        <w:rPr>
          <w:rFonts w:hint="eastAsia" w:asciiTheme="majorEastAsia" w:hAnsiTheme="majorEastAsia" w:eastAsiaTheme="majorEastAsia" w:cstheme="majorEastAsia"/>
          <w:sz w:val="28"/>
          <w:szCs w:val="28"/>
          <w:lang w:val="zh-CN"/>
        </w:rPr>
        <w:t>.7 其他不遵守评标纪律的行为。</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b/>
          <w:sz w:val="28"/>
          <w:szCs w:val="28"/>
          <w:lang w:val="zh-CN"/>
        </w:rPr>
      </w:pPr>
      <w:r>
        <w:rPr>
          <w:rFonts w:hint="eastAsia" w:asciiTheme="majorEastAsia" w:hAnsiTheme="majorEastAsia" w:eastAsiaTheme="majorEastAsia" w:cstheme="majorEastAsia"/>
          <w:b/>
          <w:sz w:val="28"/>
          <w:szCs w:val="28"/>
          <w:lang w:val="zh-CN"/>
        </w:rPr>
        <w:t>3</w:t>
      </w:r>
      <w:r>
        <w:rPr>
          <w:rFonts w:hint="eastAsia" w:asciiTheme="majorEastAsia" w:hAnsiTheme="majorEastAsia" w:eastAsiaTheme="majorEastAsia" w:cstheme="majorEastAsia"/>
          <w:b/>
          <w:sz w:val="28"/>
          <w:szCs w:val="28"/>
          <w:lang w:val="en-US" w:eastAsia="zh-CN"/>
        </w:rPr>
        <w:t>5</w:t>
      </w:r>
      <w:r>
        <w:rPr>
          <w:rFonts w:hint="eastAsia" w:asciiTheme="majorEastAsia" w:hAnsiTheme="majorEastAsia" w:eastAsiaTheme="majorEastAsia" w:cstheme="majorEastAsia"/>
          <w:b/>
          <w:sz w:val="28"/>
          <w:szCs w:val="28"/>
          <w:lang w:val="zh-CN"/>
        </w:rPr>
        <w:t>. 保密</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3</w:t>
      </w:r>
      <w:r>
        <w:rPr>
          <w:rFonts w:hint="eastAsia" w:asciiTheme="majorEastAsia" w:hAnsiTheme="majorEastAsia" w:eastAsiaTheme="majorEastAsia" w:cstheme="majorEastAsia"/>
          <w:sz w:val="28"/>
          <w:szCs w:val="28"/>
          <w:lang w:val="en-US" w:eastAsia="zh-CN"/>
        </w:rPr>
        <w:t>5</w:t>
      </w:r>
      <w:r>
        <w:rPr>
          <w:rFonts w:hint="eastAsia" w:asciiTheme="majorEastAsia" w:hAnsiTheme="majorEastAsia" w:eastAsiaTheme="majorEastAsia" w:cstheme="majorEastAsia"/>
          <w:sz w:val="28"/>
          <w:szCs w:val="28"/>
          <w:lang w:val="zh-CN"/>
        </w:rPr>
        <w:t>.1 评审专家应当遵守评审工作纪律，不得泄露评审文件、评审情况和评审中获悉的商业秘密。</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3</w:t>
      </w:r>
      <w:r>
        <w:rPr>
          <w:rFonts w:hint="eastAsia" w:asciiTheme="majorEastAsia" w:hAnsiTheme="majorEastAsia" w:eastAsiaTheme="majorEastAsia" w:cstheme="majorEastAsia"/>
          <w:sz w:val="28"/>
          <w:szCs w:val="28"/>
          <w:lang w:val="en-US" w:eastAsia="zh-CN"/>
        </w:rPr>
        <w:t>5</w:t>
      </w:r>
      <w:r>
        <w:rPr>
          <w:rFonts w:hint="eastAsia" w:asciiTheme="majorEastAsia" w:hAnsiTheme="majorEastAsia" w:eastAsiaTheme="majorEastAsia" w:cstheme="majorEastAsia"/>
          <w:sz w:val="28"/>
          <w:szCs w:val="28"/>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4"/>
          <w:lang w:val="zh-CN"/>
        </w:rPr>
      </w:pPr>
    </w:p>
    <w:p>
      <w:pPr>
        <w:autoSpaceDE w:val="0"/>
        <w:autoSpaceDN w:val="0"/>
        <w:spacing w:line="360" w:lineRule="auto"/>
        <w:contextualSpacing/>
        <w:jc w:val="center"/>
        <w:rPr>
          <w:rFonts w:hint="eastAsia"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kern w:val="0"/>
          <w:sz w:val="30"/>
          <w:szCs w:val="30"/>
        </w:rPr>
        <w:t>六、定标和授予合同</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b/>
          <w:sz w:val="28"/>
          <w:szCs w:val="28"/>
          <w:lang w:val="zh-CN"/>
        </w:rPr>
      </w:pPr>
      <w:r>
        <w:rPr>
          <w:rFonts w:hint="eastAsia" w:asciiTheme="majorEastAsia" w:hAnsiTheme="majorEastAsia" w:eastAsiaTheme="majorEastAsia" w:cstheme="majorEastAsia"/>
          <w:b/>
          <w:sz w:val="28"/>
          <w:szCs w:val="28"/>
          <w:lang w:val="zh-CN"/>
        </w:rPr>
        <w:t>3</w:t>
      </w:r>
      <w:r>
        <w:rPr>
          <w:rFonts w:hint="eastAsia" w:asciiTheme="majorEastAsia" w:hAnsiTheme="majorEastAsia" w:eastAsiaTheme="majorEastAsia" w:cstheme="majorEastAsia"/>
          <w:b/>
          <w:sz w:val="28"/>
          <w:szCs w:val="28"/>
          <w:lang w:val="en-US" w:eastAsia="zh-CN"/>
        </w:rPr>
        <w:t>6</w:t>
      </w:r>
      <w:r>
        <w:rPr>
          <w:rFonts w:hint="eastAsia" w:asciiTheme="majorEastAsia" w:hAnsiTheme="majorEastAsia" w:eastAsiaTheme="majorEastAsia" w:cstheme="majorEastAsia"/>
          <w:b/>
          <w:sz w:val="28"/>
          <w:szCs w:val="28"/>
          <w:lang w:val="zh-CN"/>
        </w:rPr>
        <w:t>. 确定中标人</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3</w:t>
      </w:r>
      <w:r>
        <w:rPr>
          <w:rFonts w:hint="eastAsia" w:asciiTheme="majorEastAsia" w:hAnsiTheme="majorEastAsia" w:eastAsiaTheme="majorEastAsia" w:cstheme="majorEastAsia"/>
          <w:sz w:val="28"/>
          <w:szCs w:val="28"/>
          <w:lang w:val="en-US" w:eastAsia="zh-CN"/>
        </w:rPr>
        <w:t>6</w:t>
      </w:r>
      <w:r>
        <w:rPr>
          <w:rFonts w:hint="eastAsia" w:asciiTheme="majorEastAsia" w:hAnsiTheme="majorEastAsia" w:eastAsiaTheme="majorEastAsia" w:cstheme="majorEastAsia"/>
          <w:sz w:val="28"/>
          <w:szCs w:val="28"/>
          <w:lang w:val="zh-CN"/>
        </w:rPr>
        <w:t>.1 采购人应当自收到评标报告之日起</w:t>
      </w:r>
      <w:r>
        <w:rPr>
          <w:rFonts w:hint="eastAsia" w:asciiTheme="majorEastAsia" w:hAnsiTheme="majorEastAsia" w:eastAsiaTheme="majorEastAsia" w:cstheme="majorEastAsia"/>
          <w:sz w:val="28"/>
          <w:szCs w:val="28"/>
        </w:rPr>
        <w:t>5</w:t>
      </w:r>
      <w:r>
        <w:rPr>
          <w:rFonts w:hint="eastAsia" w:asciiTheme="majorEastAsia" w:hAnsiTheme="majorEastAsia" w:eastAsiaTheme="majorEastAsia" w:cstheme="majorEastAsia"/>
          <w:sz w:val="28"/>
          <w:szCs w:val="28"/>
          <w:lang w:val="zh-CN"/>
        </w:rPr>
        <w:t>个工作日内，在评标报告确定的中标候选人名单中按顺序确定中标人。中标候选人并列的，由采购人采取随机抽取的方式确定。</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3</w:t>
      </w:r>
      <w:r>
        <w:rPr>
          <w:rFonts w:hint="eastAsia" w:asciiTheme="majorEastAsia" w:hAnsiTheme="majorEastAsia" w:eastAsiaTheme="majorEastAsia" w:cstheme="majorEastAsia"/>
          <w:sz w:val="28"/>
          <w:szCs w:val="28"/>
          <w:lang w:val="en-US" w:eastAsia="zh-CN"/>
        </w:rPr>
        <w:t>6</w:t>
      </w:r>
      <w:r>
        <w:rPr>
          <w:rFonts w:hint="eastAsia" w:asciiTheme="majorEastAsia" w:hAnsiTheme="majorEastAsia" w:eastAsiaTheme="majorEastAsia" w:cstheme="majorEastAsia"/>
          <w:sz w:val="28"/>
          <w:szCs w:val="28"/>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b/>
          <w:sz w:val="28"/>
          <w:szCs w:val="28"/>
          <w:lang w:val="zh-CN"/>
        </w:rPr>
      </w:pPr>
      <w:r>
        <w:rPr>
          <w:rFonts w:hint="eastAsia" w:asciiTheme="majorEastAsia" w:hAnsiTheme="majorEastAsia" w:eastAsiaTheme="majorEastAsia" w:cstheme="majorEastAsia"/>
          <w:b/>
          <w:sz w:val="28"/>
          <w:szCs w:val="28"/>
          <w:lang w:val="zh-CN"/>
        </w:rPr>
        <w:t>3</w:t>
      </w:r>
      <w:r>
        <w:rPr>
          <w:rFonts w:hint="eastAsia" w:asciiTheme="majorEastAsia" w:hAnsiTheme="majorEastAsia" w:eastAsiaTheme="majorEastAsia" w:cstheme="majorEastAsia"/>
          <w:b/>
          <w:sz w:val="28"/>
          <w:szCs w:val="28"/>
          <w:lang w:val="en-US" w:eastAsia="zh-CN"/>
        </w:rPr>
        <w:t>7</w:t>
      </w:r>
      <w:r>
        <w:rPr>
          <w:rFonts w:hint="eastAsia" w:asciiTheme="majorEastAsia" w:hAnsiTheme="majorEastAsia" w:eastAsiaTheme="majorEastAsia" w:cstheme="majorEastAsia"/>
          <w:b/>
          <w:sz w:val="28"/>
          <w:szCs w:val="28"/>
          <w:lang w:val="zh-CN"/>
        </w:rPr>
        <w:t>. 中标公告、发出中标通知书</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3</w:t>
      </w:r>
      <w:r>
        <w:rPr>
          <w:rFonts w:hint="eastAsia" w:asciiTheme="majorEastAsia" w:hAnsiTheme="majorEastAsia" w:eastAsiaTheme="majorEastAsia" w:cstheme="majorEastAsia"/>
          <w:sz w:val="28"/>
          <w:szCs w:val="28"/>
          <w:lang w:val="en-US" w:eastAsia="zh-CN"/>
        </w:rPr>
        <w:t>7</w:t>
      </w:r>
      <w:r>
        <w:rPr>
          <w:rFonts w:hint="eastAsia" w:asciiTheme="majorEastAsia" w:hAnsiTheme="majorEastAsia" w:eastAsiaTheme="majorEastAsia" w:cstheme="majorEastAsia"/>
          <w:sz w:val="28"/>
          <w:szCs w:val="28"/>
          <w:lang w:val="zh-CN"/>
        </w:rPr>
        <w:t>.1 采购人确认中标人后，招标人在公告中标结果的同时，向中标人发出中标通知书。</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3</w:t>
      </w:r>
      <w:r>
        <w:rPr>
          <w:rFonts w:hint="eastAsia" w:asciiTheme="majorEastAsia" w:hAnsiTheme="majorEastAsia" w:eastAsiaTheme="majorEastAsia" w:cstheme="majorEastAsia"/>
          <w:sz w:val="28"/>
          <w:szCs w:val="28"/>
          <w:lang w:val="en-US" w:eastAsia="zh-CN"/>
        </w:rPr>
        <w:t>7</w:t>
      </w:r>
      <w:r>
        <w:rPr>
          <w:rFonts w:hint="eastAsia" w:asciiTheme="majorEastAsia" w:hAnsiTheme="majorEastAsia" w:eastAsiaTheme="majorEastAsia" w:cstheme="majorEastAsia"/>
          <w:sz w:val="28"/>
          <w:szCs w:val="28"/>
          <w:lang w:val="zh-CN"/>
        </w:rPr>
        <w:t>.2 中标通知书发出后，采购人不得违法改变中标结果，中标人无正当理由不得放弃中标。</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bCs/>
          <w:sz w:val="28"/>
          <w:szCs w:val="28"/>
          <w:lang w:val="zh-CN"/>
        </w:rPr>
      </w:pPr>
      <w:r>
        <w:rPr>
          <w:rFonts w:hint="eastAsia" w:asciiTheme="majorEastAsia" w:hAnsiTheme="majorEastAsia" w:eastAsiaTheme="majorEastAsia" w:cstheme="majorEastAsia"/>
          <w:sz w:val="28"/>
          <w:szCs w:val="28"/>
        </w:rPr>
        <w:t>3</w:t>
      </w:r>
      <w:r>
        <w:rPr>
          <w:rFonts w:hint="eastAsia" w:asciiTheme="majorEastAsia" w:hAnsiTheme="majorEastAsia" w:eastAsiaTheme="majorEastAsia" w:cstheme="majorEastAsia"/>
          <w:sz w:val="28"/>
          <w:szCs w:val="28"/>
          <w:lang w:val="en-US" w:eastAsia="zh-CN"/>
        </w:rPr>
        <w:t>7</w:t>
      </w:r>
      <w:r>
        <w:rPr>
          <w:rFonts w:hint="eastAsia" w:asciiTheme="majorEastAsia" w:hAnsiTheme="majorEastAsia" w:eastAsiaTheme="majorEastAsia" w:cstheme="majorEastAsia"/>
          <w:sz w:val="28"/>
          <w:szCs w:val="28"/>
        </w:rPr>
        <w:t xml:space="preserve">.3 </w:t>
      </w:r>
      <w:r>
        <w:rPr>
          <w:rFonts w:hint="eastAsia" w:asciiTheme="majorEastAsia" w:hAnsiTheme="majorEastAsia" w:eastAsiaTheme="majorEastAsia" w:cstheme="majorEastAsia"/>
          <w:bCs/>
          <w:sz w:val="28"/>
          <w:szCs w:val="28"/>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b/>
          <w:sz w:val="28"/>
          <w:szCs w:val="28"/>
          <w:lang w:val="zh-CN"/>
        </w:rPr>
      </w:pPr>
      <w:r>
        <w:rPr>
          <w:rFonts w:hint="eastAsia" w:asciiTheme="majorEastAsia" w:hAnsiTheme="majorEastAsia" w:eastAsiaTheme="majorEastAsia" w:cstheme="majorEastAsia"/>
          <w:b/>
          <w:sz w:val="28"/>
          <w:szCs w:val="28"/>
        </w:rPr>
        <w:t>3</w:t>
      </w:r>
      <w:r>
        <w:rPr>
          <w:rFonts w:hint="eastAsia" w:asciiTheme="majorEastAsia" w:hAnsiTheme="majorEastAsia" w:eastAsiaTheme="majorEastAsia" w:cstheme="majorEastAsia"/>
          <w:b/>
          <w:sz w:val="28"/>
          <w:szCs w:val="28"/>
          <w:lang w:val="en-US" w:eastAsia="zh-CN"/>
        </w:rPr>
        <w:t>8</w:t>
      </w:r>
      <w:r>
        <w:rPr>
          <w:rFonts w:hint="eastAsia" w:asciiTheme="majorEastAsia" w:hAnsiTheme="majorEastAsia" w:eastAsiaTheme="majorEastAsia" w:cstheme="majorEastAsia"/>
          <w:b/>
          <w:sz w:val="28"/>
          <w:szCs w:val="28"/>
        </w:rPr>
        <w:t>.</w:t>
      </w:r>
      <w:r>
        <w:rPr>
          <w:rFonts w:hint="eastAsia" w:asciiTheme="majorEastAsia" w:hAnsiTheme="majorEastAsia" w:eastAsiaTheme="majorEastAsia" w:cstheme="majorEastAsia"/>
          <w:b/>
          <w:sz w:val="28"/>
          <w:szCs w:val="28"/>
          <w:lang w:val="zh-CN"/>
        </w:rPr>
        <w:t>质疑</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w:t>
      </w:r>
      <w:r>
        <w:rPr>
          <w:rFonts w:hint="eastAsia" w:asciiTheme="majorEastAsia" w:hAnsiTheme="majorEastAsia" w:eastAsiaTheme="majorEastAsia" w:cstheme="majorEastAsia"/>
          <w:sz w:val="28"/>
          <w:szCs w:val="28"/>
          <w:lang w:val="en-US" w:eastAsia="zh-CN"/>
        </w:rPr>
        <w:t>8</w:t>
      </w:r>
      <w:r>
        <w:rPr>
          <w:rFonts w:hint="eastAsia" w:asciiTheme="majorEastAsia" w:hAnsiTheme="majorEastAsia" w:eastAsiaTheme="majorEastAsia" w:cstheme="majorEastAsia"/>
          <w:sz w:val="28"/>
          <w:szCs w:val="28"/>
        </w:rPr>
        <w:t>.1 供应商认为采购文件、采购过程和中标、成交结果使自己的权益受到损害的，可以在知道或者应知其权益受到损害之日起七个工作日内，以书面形式向采购人提出质疑。</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sz w:val="28"/>
          <w:szCs w:val="28"/>
        </w:rPr>
        <w:t>3</w:t>
      </w:r>
      <w:r>
        <w:rPr>
          <w:rFonts w:hint="eastAsia" w:asciiTheme="majorEastAsia" w:hAnsiTheme="majorEastAsia" w:eastAsiaTheme="majorEastAsia" w:cstheme="majorEastAsia"/>
          <w:sz w:val="28"/>
          <w:szCs w:val="28"/>
          <w:lang w:val="en-US" w:eastAsia="zh-CN"/>
        </w:rPr>
        <w:t>8</w:t>
      </w:r>
      <w:r>
        <w:rPr>
          <w:rFonts w:hint="eastAsia" w:asciiTheme="majorEastAsia" w:hAnsiTheme="majorEastAsia" w:eastAsiaTheme="majorEastAsia" w:cstheme="majorEastAsia"/>
          <w:sz w:val="28"/>
          <w:szCs w:val="28"/>
        </w:rPr>
        <w:t>.2 供应商应知其权益受到损害之日，是指：</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rPr>
        <w:t>3</w:t>
      </w:r>
      <w:r>
        <w:rPr>
          <w:rFonts w:hint="eastAsia" w:asciiTheme="majorEastAsia" w:hAnsiTheme="majorEastAsia" w:eastAsiaTheme="majorEastAsia" w:cstheme="majorEastAsia"/>
          <w:sz w:val="28"/>
          <w:szCs w:val="28"/>
          <w:lang w:val="en-US" w:eastAsia="zh-CN"/>
        </w:rPr>
        <w:t>8</w:t>
      </w:r>
      <w:r>
        <w:rPr>
          <w:rFonts w:hint="eastAsia" w:asciiTheme="majorEastAsia" w:hAnsiTheme="majorEastAsia" w:eastAsiaTheme="majorEastAsia" w:cstheme="majorEastAsia"/>
          <w:sz w:val="28"/>
          <w:szCs w:val="28"/>
        </w:rPr>
        <w:t>.2.1 对可以质疑的采购文件提出质疑的，为收到采购文件之日或者采购文件公告期限届满之日；</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rPr>
        <w:t>3</w:t>
      </w:r>
      <w:r>
        <w:rPr>
          <w:rFonts w:hint="eastAsia" w:asciiTheme="majorEastAsia" w:hAnsiTheme="majorEastAsia" w:eastAsiaTheme="majorEastAsia" w:cstheme="majorEastAsia"/>
          <w:sz w:val="28"/>
          <w:szCs w:val="28"/>
          <w:lang w:val="en-US" w:eastAsia="zh-CN"/>
        </w:rPr>
        <w:t>8</w:t>
      </w:r>
      <w:r>
        <w:rPr>
          <w:rFonts w:hint="eastAsia" w:asciiTheme="majorEastAsia" w:hAnsiTheme="majorEastAsia" w:eastAsiaTheme="majorEastAsia" w:cstheme="majorEastAsia"/>
          <w:sz w:val="28"/>
          <w:szCs w:val="28"/>
        </w:rPr>
        <w:t>.2.2 对采购过程提出质疑的，为各采购程序环节结束之日；</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rPr>
        <w:t>3</w:t>
      </w:r>
      <w:r>
        <w:rPr>
          <w:rFonts w:hint="eastAsia" w:asciiTheme="majorEastAsia" w:hAnsiTheme="majorEastAsia" w:eastAsiaTheme="majorEastAsia" w:cstheme="majorEastAsia"/>
          <w:sz w:val="28"/>
          <w:szCs w:val="28"/>
          <w:lang w:val="en-US" w:eastAsia="zh-CN"/>
        </w:rPr>
        <w:t>8</w:t>
      </w:r>
      <w:r>
        <w:rPr>
          <w:rFonts w:hint="eastAsia" w:asciiTheme="majorEastAsia" w:hAnsiTheme="majorEastAsia" w:eastAsiaTheme="majorEastAsia" w:cstheme="majorEastAsia"/>
          <w:sz w:val="28"/>
          <w:szCs w:val="28"/>
        </w:rPr>
        <w:t>.2.3 对中标或者成交结果提出质疑的，为中标或者成交结果公告期限届满之日。</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b/>
          <w:sz w:val="28"/>
          <w:szCs w:val="28"/>
        </w:rPr>
        <w:t>3</w:t>
      </w:r>
      <w:r>
        <w:rPr>
          <w:rFonts w:hint="eastAsia" w:asciiTheme="majorEastAsia" w:hAnsiTheme="majorEastAsia" w:eastAsiaTheme="majorEastAsia" w:cstheme="majorEastAsia"/>
          <w:b/>
          <w:sz w:val="28"/>
          <w:szCs w:val="28"/>
          <w:lang w:val="en-US" w:eastAsia="zh-CN"/>
        </w:rPr>
        <w:t>9</w:t>
      </w:r>
      <w:r>
        <w:rPr>
          <w:rFonts w:hint="eastAsia" w:asciiTheme="majorEastAsia" w:hAnsiTheme="majorEastAsia" w:eastAsiaTheme="majorEastAsia" w:cstheme="majorEastAsia"/>
          <w:b/>
          <w:sz w:val="28"/>
          <w:szCs w:val="28"/>
        </w:rPr>
        <w:t>.</w:t>
      </w:r>
      <w:r>
        <w:rPr>
          <w:rFonts w:hint="eastAsia" w:asciiTheme="majorEastAsia" w:hAnsiTheme="majorEastAsia" w:eastAsiaTheme="majorEastAsia" w:cstheme="majorEastAsia"/>
          <w:b/>
          <w:sz w:val="28"/>
          <w:szCs w:val="28"/>
          <w:lang w:val="zh-CN"/>
        </w:rPr>
        <w:t>签订合同</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lang w:val="en-US" w:eastAsia="zh-CN"/>
        </w:rPr>
        <w:t>40</w:t>
      </w:r>
      <w:r>
        <w:rPr>
          <w:rFonts w:hint="eastAsia" w:asciiTheme="majorEastAsia" w:hAnsiTheme="majorEastAsia" w:eastAsiaTheme="majorEastAsia" w:cstheme="majorEastAsia"/>
          <w:b/>
          <w:sz w:val="28"/>
          <w:szCs w:val="28"/>
        </w:rPr>
        <w:t>.履约保证金</w:t>
      </w:r>
    </w:p>
    <w:p>
      <w:pPr>
        <w:tabs>
          <w:tab w:val="left" w:pos="1260"/>
        </w:tabs>
        <w:autoSpaceDE w:val="0"/>
        <w:autoSpaceDN w:val="0"/>
        <w:adjustRightInd w:val="0"/>
        <w:spacing w:line="360" w:lineRule="auto"/>
        <w:contextualSpacing/>
        <w:jc w:val="left"/>
        <w:rPr>
          <w:rFonts w:hint="eastAsia" w:asciiTheme="majorEastAsia" w:hAnsiTheme="majorEastAsia" w:eastAsiaTheme="majorEastAsia" w:cstheme="majorEastAsia"/>
          <w:color w:val="333333"/>
          <w:sz w:val="28"/>
          <w:szCs w:val="28"/>
        </w:rPr>
      </w:pPr>
      <w:r>
        <w:rPr>
          <w:rFonts w:hint="eastAsia" w:asciiTheme="majorEastAsia" w:hAnsiTheme="majorEastAsia" w:eastAsiaTheme="majorEastAsia" w:cstheme="majorEastAsia"/>
          <w:kern w:val="0"/>
          <w:sz w:val="28"/>
          <w:szCs w:val="28"/>
        </w:rPr>
        <w:t>《投标人须知》前附表中规定</w:t>
      </w:r>
      <w:r>
        <w:rPr>
          <w:rFonts w:hint="eastAsia" w:asciiTheme="majorEastAsia" w:hAnsiTheme="majorEastAsia" w:eastAsiaTheme="majorEastAsia" w:cstheme="majorEastAsia"/>
          <w:color w:val="333333"/>
          <w:sz w:val="28"/>
          <w:szCs w:val="28"/>
        </w:rPr>
        <w:t>中标人提交履约保证金的，中标人应当以支票、汇票、本票或者金融机构、担保机构出具的保函等非现金形式向采购人提交。履约保证金的数额不得超过政府采购合同金额的10%。</w:t>
      </w:r>
    </w:p>
    <w:p>
      <w:pPr>
        <w:pStyle w:val="2"/>
        <w:rPr>
          <w:rFonts w:hint="eastAsia" w:asciiTheme="majorEastAsia" w:hAnsiTheme="majorEastAsia" w:eastAsiaTheme="majorEastAsia" w:cstheme="majorEastAsia"/>
          <w:color w:val="333333"/>
          <w:sz w:val="28"/>
          <w:szCs w:val="28"/>
        </w:rPr>
      </w:pPr>
    </w:p>
    <w:p>
      <w:pPr>
        <w:pStyle w:val="2"/>
        <w:rPr>
          <w:rFonts w:hint="eastAsia" w:asciiTheme="majorEastAsia" w:hAnsiTheme="majorEastAsia" w:eastAsiaTheme="majorEastAsia" w:cstheme="majorEastAsia"/>
          <w:color w:val="333333"/>
          <w:sz w:val="28"/>
          <w:szCs w:val="28"/>
        </w:rPr>
      </w:pPr>
    </w:p>
    <w:p>
      <w:pPr>
        <w:pStyle w:val="2"/>
        <w:rPr>
          <w:rFonts w:hint="eastAsia" w:asciiTheme="majorEastAsia" w:hAnsiTheme="majorEastAsia" w:eastAsiaTheme="majorEastAsia" w:cstheme="majorEastAsia"/>
          <w:color w:val="333333"/>
          <w:sz w:val="28"/>
          <w:szCs w:val="28"/>
        </w:rPr>
      </w:pPr>
    </w:p>
    <w:p>
      <w:pPr>
        <w:pStyle w:val="2"/>
        <w:rPr>
          <w:rFonts w:hint="eastAsia" w:asciiTheme="majorEastAsia" w:hAnsiTheme="majorEastAsia" w:eastAsiaTheme="majorEastAsia" w:cstheme="majorEastAsia"/>
          <w:color w:val="333333"/>
          <w:sz w:val="28"/>
          <w:szCs w:val="28"/>
        </w:rPr>
      </w:pPr>
    </w:p>
    <w:p>
      <w:pPr>
        <w:pStyle w:val="2"/>
        <w:rPr>
          <w:rFonts w:hint="eastAsia" w:asciiTheme="majorEastAsia" w:hAnsiTheme="majorEastAsia" w:eastAsiaTheme="majorEastAsia" w:cstheme="majorEastAsia"/>
          <w:color w:val="333333"/>
          <w:sz w:val="28"/>
          <w:szCs w:val="28"/>
        </w:rPr>
      </w:pPr>
    </w:p>
    <w:p>
      <w:pPr>
        <w:pStyle w:val="2"/>
        <w:rPr>
          <w:rFonts w:hint="eastAsia" w:asciiTheme="majorEastAsia" w:hAnsiTheme="majorEastAsia" w:eastAsiaTheme="majorEastAsia" w:cstheme="majorEastAsia"/>
          <w:color w:val="333333"/>
          <w:sz w:val="28"/>
          <w:szCs w:val="28"/>
        </w:rPr>
      </w:pPr>
    </w:p>
    <w:p>
      <w:pPr>
        <w:pStyle w:val="2"/>
        <w:rPr>
          <w:rFonts w:hint="eastAsia" w:asciiTheme="majorEastAsia" w:hAnsiTheme="majorEastAsia" w:eastAsiaTheme="majorEastAsia" w:cstheme="majorEastAsia"/>
          <w:color w:val="333333"/>
          <w:sz w:val="28"/>
          <w:szCs w:val="28"/>
        </w:rPr>
      </w:pPr>
    </w:p>
    <w:p>
      <w:pPr>
        <w:pStyle w:val="2"/>
        <w:rPr>
          <w:rFonts w:hint="eastAsia" w:asciiTheme="majorEastAsia" w:hAnsiTheme="majorEastAsia" w:eastAsiaTheme="majorEastAsia" w:cstheme="majorEastAsia"/>
          <w:color w:val="333333"/>
          <w:sz w:val="28"/>
          <w:szCs w:val="28"/>
        </w:rPr>
      </w:pPr>
    </w:p>
    <w:p>
      <w:pPr>
        <w:pStyle w:val="2"/>
        <w:rPr>
          <w:rFonts w:hint="eastAsia" w:asciiTheme="majorEastAsia" w:hAnsiTheme="majorEastAsia" w:eastAsiaTheme="majorEastAsia" w:cstheme="majorEastAsia"/>
          <w:color w:val="333333"/>
          <w:sz w:val="28"/>
          <w:szCs w:val="28"/>
        </w:rPr>
      </w:pPr>
    </w:p>
    <w:p>
      <w:pPr>
        <w:pStyle w:val="2"/>
        <w:rPr>
          <w:rFonts w:hint="eastAsia" w:asciiTheme="majorEastAsia" w:hAnsiTheme="majorEastAsia" w:eastAsiaTheme="majorEastAsia" w:cstheme="majorEastAsia"/>
          <w:color w:val="333333"/>
          <w:sz w:val="28"/>
          <w:szCs w:val="28"/>
        </w:rPr>
      </w:pPr>
    </w:p>
    <w:p>
      <w:pPr>
        <w:pStyle w:val="2"/>
        <w:rPr>
          <w:rFonts w:hint="eastAsia" w:asciiTheme="majorEastAsia" w:hAnsiTheme="majorEastAsia" w:eastAsiaTheme="majorEastAsia" w:cstheme="majorEastAsia"/>
          <w:color w:val="333333"/>
          <w:sz w:val="28"/>
          <w:szCs w:val="28"/>
        </w:rPr>
      </w:pPr>
    </w:p>
    <w:p>
      <w:pPr>
        <w:pStyle w:val="2"/>
        <w:ind w:left="0" w:leftChars="0" w:firstLine="0" w:firstLineChars="0"/>
        <w:rPr>
          <w:rFonts w:hint="eastAsia" w:asciiTheme="majorEastAsia" w:hAnsiTheme="majorEastAsia" w:eastAsiaTheme="majorEastAsia" w:cstheme="majorEastAsia"/>
          <w:color w:val="333333"/>
          <w:sz w:val="28"/>
          <w:szCs w:val="28"/>
        </w:rPr>
      </w:pPr>
    </w:p>
    <w:p>
      <w:pPr>
        <w:pStyle w:val="5"/>
        <w:spacing w:line="360" w:lineRule="auto"/>
        <w:ind w:left="282" w:hanging="282" w:hangingChars="78"/>
        <w:contextualSpacing/>
        <w:jc w:val="center"/>
        <w:rPr>
          <w:rFonts w:hint="eastAsia" w:asciiTheme="majorEastAsia" w:hAnsiTheme="majorEastAsia" w:eastAsiaTheme="majorEastAsia" w:cstheme="majorEastAsia"/>
          <w:b/>
          <w:kern w:val="0"/>
          <w:sz w:val="36"/>
          <w:szCs w:val="36"/>
        </w:rPr>
      </w:pPr>
      <w:r>
        <w:rPr>
          <w:rFonts w:hint="eastAsia" w:asciiTheme="majorEastAsia" w:hAnsiTheme="majorEastAsia" w:eastAsiaTheme="majorEastAsia" w:cstheme="majorEastAsia"/>
          <w:b/>
          <w:kern w:val="0"/>
          <w:sz w:val="36"/>
          <w:szCs w:val="36"/>
        </w:rPr>
        <w:t>第</w:t>
      </w:r>
      <w:r>
        <w:rPr>
          <w:rFonts w:hint="eastAsia" w:asciiTheme="majorEastAsia" w:hAnsiTheme="majorEastAsia" w:eastAsiaTheme="majorEastAsia" w:cstheme="majorEastAsia"/>
          <w:b/>
          <w:kern w:val="0"/>
          <w:sz w:val="36"/>
          <w:szCs w:val="36"/>
          <w:lang w:eastAsia="zh-CN"/>
        </w:rPr>
        <w:t>四</w:t>
      </w:r>
      <w:r>
        <w:rPr>
          <w:rFonts w:hint="eastAsia" w:asciiTheme="majorEastAsia" w:hAnsiTheme="majorEastAsia" w:eastAsiaTheme="majorEastAsia" w:cstheme="majorEastAsia"/>
          <w:b/>
          <w:kern w:val="0"/>
          <w:sz w:val="36"/>
          <w:szCs w:val="36"/>
        </w:rPr>
        <w:t>章 资格审查与评标办法</w:t>
      </w:r>
    </w:p>
    <w:p>
      <w:pPr>
        <w:pStyle w:val="5"/>
        <w:spacing w:line="360" w:lineRule="auto"/>
        <w:contextualSpacing/>
        <w:rPr>
          <w:rFonts w:hint="eastAsia" w:asciiTheme="majorEastAsia" w:hAnsiTheme="majorEastAsia" w:eastAsiaTheme="majorEastAsia" w:cstheme="majorEastAsia"/>
          <w:lang w:val="zh-CN"/>
        </w:rPr>
      </w:pPr>
    </w:p>
    <w:p>
      <w:pPr>
        <w:pStyle w:val="5"/>
        <w:spacing w:line="360" w:lineRule="auto"/>
        <w:ind w:firstLine="562" w:firstLineChars="200"/>
        <w:contextualSpacing/>
        <w:rPr>
          <w:rFonts w:hint="eastAsia" w:asciiTheme="majorEastAsia" w:hAnsiTheme="majorEastAsia" w:eastAsiaTheme="majorEastAsia" w:cstheme="majorEastAsia"/>
          <w:b/>
          <w:sz w:val="28"/>
          <w:szCs w:val="28"/>
          <w:lang w:val="zh-CN"/>
        </w:rPr>
      </w:pPr>
      <w:r>
        <w:rPr>
          <w:rFonts w:hint="eastAsia" w:asciiTheme="majorEastAsia" w:hAnsiTheme="majorEastAsia" w:eastAsiaTheme="majorEastAsia" w:cstheme="majorEastAsia"/>
          <w:b/>
          <w:sz w:val="28"/>
          <w:szCs w:val="28"/>
          <w:lang w:val="zh-CN"/>
        </w:rPr>
        <w:t>一、资格审查</w:t>
      </w:r>
    </w:p>
    <w:p>
      <w:pPr>
        <w:pStyle w:val="5"/>
        <w:spacing w:line="360" w:lineRule="auto"/>
        <w:ind w:firstLine="560" w:firstLineChars="200"/>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（一）开标结束后，采购人（采购代理机构）依法对投标人资格进行审查。</w:t>
      </w:r>
    </w:p>
    <w:p>
      <w:pPr>
        <w:spacing w:line="360" w:lineRule="auto"/>
        <w:ind w:right="420" w:rightChars="200" w:firstLine="560" w:firstLineChars="200"/>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（二）资格证明材料（本栏所列内容为本项目的资格审查条件，如有一项不符合要求，则不能进入下一步评审）。</w:t>
      </w:r>
    </w:p>
    <w:p>
      <w:pPr>
        <w:spacing w:line="360" w:lineRule="auto"/>
        <w:ind w:right="420" w:rightChars="200" w:firstLine="560" w:firstLineChars="200"/>
        <w:contextualSpacing/>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8"/>
          <w:szCs w:val="28"/>
          <w:lang w:val="zh-CN"/>
        </w:rPr>
        <w:t>（三）资格审查中所涉及到的证书及材料，</w:t>
      </w:r>
      <w:r>
        <w:rPr>
          <w:rFonts w:hint="eastAsia" w:asciiTheme="majorEastAsia" w:hAnsiTheme="majorEastAsia" w:eastAsiaTheme="majorEastAsia" w:cstheme="majorEastAsia"/>
          <w:sz w:val="28"/>
          <w:szCs w:val="28"/>
          <w:lang w:val="en-US" w:eastAsia="zh-CN"/>
        </w:rPr>
        <w:t>均</w:t>
      </w:r>
      <w:r>
        <w:rPr>
          <w:rFonts w:hint="eastAsia" w:asciiTheme="majorEastAsia" w:hAnsiTheme="majorEastAsia" w:eastAsiaTheme="majorEastAsia" w:cstheme="majorEastAsia"/>
          <w:sz w:val="28"/>
          <w:szCs w:val="28"/>
          <w:lang w:val="zh-CN"/>
        </w:rPr>
        <w:t>需在投标文件中</w:t>
      </w:r>
      <w:r>
        <w:rPr>
          <w:rFonts w:hint="eastAsia" w:asciiTheme="majorEastAsia" w:hAnsiTheme="majorEastAsia" w:eastAsiaTheme="majorEastAsia" w:cstheme="majorEastAsia"/>
          <w:sz w:val="28"/>
          <w:szCs w:val="28"/>
          <w:lang w:val="en-US" w:eastAsia="zh-CN"/>
        </w:rPr>
        <w:t>提供原件或与原件一致的</w:t>
      </w:r>
      <w:r>
        <w:rPr>
          <w:rFonts w:hint="eastAsia" w:asciiTheme="majorEastAsia" w:hAnsiTheme="majorEastAsia" w:eastAsiaTheme="majorEastAsia" w:cstheme="majorEastAsia"/>
          <w:sz w:val="28"/>
          <w:szCs w:val="28"/>
          <w:lang w:val="zh-CN"/>
        </w:rPr>
        <w:t>完整的复印件，否则为无效投标。</w:t>
      </w:r>
    </w:p>
    <w:tbl>
      <w:tblPr>
        <w:tblStyle w:val="15"/>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jc w:val="center"/>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资格审查因素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一、法人或者其他组织的营业执照等证明文件，自然人的身份证明</w:t>
            </w:r>
          </w:p>
          <w:p>
            <w:pPr>
              <w:rPr>
                <w:rFonts w:hint="eastAsia"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1、企业法人营业执照或营业执照复印件。（企业投标提供）</w:t>
            </w:r>
          </w:p>
          <w:p>
            <w:pPr>
              <w:rPr>
                <w:rFonts w:hint="eastAsia"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2、事业单位法人证书复印件。（事业单位投标提供）</w:t>
            </w:r>
          </w:p>
          <w:p>
            <w:pPr>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Cs/>
                <w:sz w:val="28"/>
                <w:szCs w:val="28"/>
              </w:rPr>
              <w:t>3、自然人身份证明复印件。（自然人投标提供）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rPr>
                <w:rFonts w:hint="eastAsia" w:asciiTheme="majorEastAsia" w:hAnsiTheme="majorEastAsia" w:eastAsiaTheme="majorEastAsia" w:cstheme="majorEastAsia"/>
                <w:bCs/>
                <w:sz w:val="28"/>
                <w:szCs w:val="28"/>
              </w:rPr>
            </w:pPr>
            <w:r>
              <w:rPr>
                <w:rFonts w:hint="eastAsia" w:asciiTheme="majorEastAsia" w:hAnsiTheme="majorEastAsia" w:eastAsiaTheme="majorEastAsia" w:cstheme="majorEastAsia"/>
                <w:b/>
                <w:bCs/>
                <w:sz w:val="28"/>
                <w:szCs w:val="28"/>
              </w:rPr>
              <w:t>二、财务状况报告相关材料</w:t>
            </w:r>
          </w:p>
          <w:p>
            <w:pPr>
              <w:rPr>
                <w:rFonts w:hint="eastAsia"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1、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Cs/>
                <w:sz w:val="28"/>
                <w:szCs w:val="28"/>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rPr>
                <w:rFonts w:hint="eastAsia" w:asciiTheme="majorEastAsia" w:hAnsiTheme="majorEastAsia" w:eastAsiaTheme="majorEastAsia" w:cstheme="majorEastAsia"/>
                <w:bCs/>
                <w:sz w:val="28"/>
                <w:szCs w:val="28"/>
              </w:rPr>
            </w:pPr>
            <w:r>
              <w:rPr>
                <w:rFonts w:hint="eastAsia" w:asciiTheme="majorEastAsia" w:hAnsiTheme="majorEastAsia" w:eastAsiaTheme="majorEastAsia" w:cstheme="majorEastAsia"/>
                <w:b/>
                <w:bCs/>
                <w:sz w:val="28"/>
                <w:szCs w:val="28"/>
              </w:rPr>
              <w:t>三、依法缴纳税收相关材料</w:t>
            </w:r>
          </w:p>
          <w:p>
            <w:pPr>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Cs/>
                <w:sz w:val="28"/>
                <w:szCs w:val="28"/>
              </w:rPr>
              <w:t>税务登记证和投标截止时间前三个月内任意一个月缴纳税收凭据复印件。（依法免税的投标人，应提供相应文件证明依法免税）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9" w:hRule="atLeast"/>
        </w:trPr>
        <w:tc>
          <w:tcPr>
            <w:tcW w:w="9079" w:type="dxa"/>
            <w:vAlign w:val="center"/>
          </w:tcPr>
          <w:p>
            <w:pPr>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lang w:eastAsia="zh-CN"/>
              </w:rPr>
              <w:t>四</w:t>
            </w:r>
            <w:r>
              <w:rPr>
                <w:rFonts w:hint="eastAsia" w:asciiTheme="majorEastAsia" w:hAnsiTheme="majorEastAsia" w:eastAsiaTheme="majorEastAsia" w:cstheme="majorEastAsia"/>
                <w:b/>
                <w:bCs/>
                <w:sz w:val="28"/>
                <w:szCs w:val="28"/>
              </w:rPr>
              <w:t>、参加采购活动前</w:t>
            </w:r>
            <w:r>
              <w:rPr>
                <w:rFonts w:hint="eastAsia" w:asciiTheme="majorEastAsia" w:hAnsiTheme="majorEastAsia" w:eastAsiaTheme="majorEastAsia" w:cstheme="majorEastAsia"/>
                <w:b/>
                <w:bCs/>
                <w:sz w:val="28"/>
                <w:szCs w:val="28"/>
                <w:lang w:val="en-US" w:eastAsia="zh-CN"/>
              </w:rPr>
              <w:t>2</w:t>
            </w:r>
            <w:r>
              <w:rPr>
                <w:rFonts w:hint="eastAsia" w:asciiTheme="majorEastAsia" w:hAnsiTheme="majorEastAsia" w:eastAsiaTheme="majorEastAsia" w:cstheme="majorEastAsia"/>
                <w:b/>
                <w:bCs/>
                <w:sz w:val="28"/>
                <w:szCs w:val="28"/>
              </w:rPr>
              <w:t>年内在经营活动中没有重大违法记录的书面声明</w:t>
            </w:r>
          </w:p>
          <w:p>
            <w:pPr>
              <w:rPr>
                <w:rFonts w:hint="eastAsia"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投标人“参加采购活动前</w:t>
            </w:r>
            <w:r>
              <w:rPr>
                <w:rFonts w:hint="eastAsia" w:asciiTheme="majorEastAsia" w:hAnsiTheme="majorEastAsia" w:eastAsiaTheme="majorEastAsia" w:cstheme="majorEastAsia"/>
                <w:bCs/>
                <w:sz w:val="28"/>
                <w:szCs w:val="28"/>
                <w:lang w:val="en-US" w:eastAsia="zh-CN"/>
              </w:rPr>
              <w:t>2</w:t>
            </w:r>
            <w:r>
              <w:rPr>
                <w:rFonts w:hint="eastAsia" w:asciiTheme="majorEastAsia" w:hAnsiTheme="majorEastAsia" w:eastAsiaTheme="majorEastAsia" w:cstheme="majorEastAsia"/>
                <w:bCs/>
                <w:sz w:val="28"/>
                <w:szCs w:val="28"/>
              </w:rPr>
              <w:t>年内在经营活动中没有重大违法记录的书面声明函”。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lang w:eastAsia="zh-CN"/>
              </w:rPr>
              <w:t>五</w:t>
            </w:r>
            <w:r>
              <w:rPr>
                <w:rFonts w:hint="eastAsia" w:asciiTheme="majorEastAsia" w:hAnsiTheme="majorEastAsia" w:eastAsiaTheme="majorEastAsia" w:cstheme="majorEastAsia"/>
                <w:b/>
                <w:bCs/>
                <w:sz w:val="28"/>
                <w:szCs w:val="28"/>
              </w:rPr>
              <w:t>、未被列入“信用中国”网站(www.creditchina.gov.cn)、中国政府采购网(www.ccgp.gov.cn)渠道信用记录失信被执行人、重大税收违法案件当事人名单、政府采购严重违法失信行为记录名单的投标人。</w:t>
            </w:r>
          </w:p>
          <w:p>
            <w:pPr>
              <w:rPr>
                <w:rFonts w:hint="eastAsia"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注：政府采购活动中查询及使用投标人信用记录的具体要求为：投标人未被列入失信被执行人、重大税收违法案件当事人名单、政府采购严重违法失信名单、政府采购严重违法失信行为记录名单（联合体形式投标的，联合体成员存在不良信用记录，视同联合体存在不良信用记录）。</w:t>
            </w:r>
          </w:p>
          <w:p>
            <w:pPr>
              <w:rPr>
                <w:rFonts w:hint="eastAsia"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（1）查询渠道：“信用中国”网站（www.creditchina.gov.cn）和中国政府采购网（www.ccgp.gov.cn）；</w:t>
            </w:r>
          </w:p>
          <w:p>
            <w:pPr>
              <w:rPr>
                <w:rFonts w:hint="eastAsia"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（2）截止时间：同投标截止时间；</w:t>
            </w:r>
          </w:p>
          <w:p>
            <w:pPr>
              <w:rPr>
                <w:rFonts w:hint="eastAsia"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（3）信用信息查询记录和证据留存具体方式：经采购人确认的查询结果网页截图作为查询记录和证据，与其他采购文件一并保存；</w:t>
            </w:r>
          </w:p>
          <w:p>
            <w:pPr>
              <w:rPr>
                <w:rFonts w:hint="eastAsia"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lang w:eastAsia="zh-CN"/>
              </w:rPr>
              <w:t>六</w:t>
            </w:r>
            <w:r>
              <w:rPr>
                <w:rFonts w:hint="eastAsia" w:asciiTheme="majorEastAsia" w:hAnsiTheme="majorEastAsia" w:eastAsiaTheme="majorEastAsia" w:cstheme="majorEastAsia"/>
                <w:b/>
                <w:bCs/>
                <w:sz w:val="28"/>
                <w:szCs w:val="28"/>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lang w:eastAsia="zh-CN"/>
              </w:rPr>
              <w:t>七</w:t>
            </w:r>
            <w:r>
              <w:rPr>
                <w:rFonts w:hint="eastAsia" w:asciiTheme="majorEastAsia" w:hAnsiTheme="majorEastAsia" w:eastAsiaTheme="majorEastAsia" w:cstheme="majorEastAsia"/>
                <w:b/>
                <w:sz w:val="28"/>
                <w:szCs w:val="28"/>
              </w:rPr>
              <w:t>、按投标人须知前附表规定交纳投标保证金。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lang w:eastAsia="zh-CN"/>
              </w:rPr>
              <w:t>八</w:t>
            </w:r>
            <w:r>
              <w:rPr>
                <w:rFonts w:hint="eastAsia" w:asciiTheme="majorEastAsia" w:hAnsiTheme="majorEastAsia" w:eastAsiaTheme="majorEastAsia" w:cstheme="majorEastAsia"/>
                <w:b/>
                <w:sz w:val="28"/>
                <w:szCs w:val="28"/>
              </w:rPr>
              <w:t>、法定代表人身份证明或提供法定代表人授权委托书及被授权人身份证复印件。</w:t>
            </w:r>
          </w:p>
        </w:tc>
      </w:tr>
    </w:tbl>
    <w:p>
      <w:pPr>
        <w:pStyle w:val="5"/>
        <w:spacing w:line="360" w:lineRule="auto"/>
        <w:contextualSpacing/>
        <w:rPr>
          <w:rFonts w:hint="eastAsia" w:asciiTheme="majorEastAsia" w:hAnsiTheme="majorEastAsia" w:eastAsiaTheme="majorEastAsia" w:cstheme="majorEastAsia"/>
          <w:b/>
          <w:sz w:val="28"/>
          <w:szCs w:val="28"/>
          <w:lang w:val="zh-CN"/>
        </w:rPr>
      </w:pPr>
    </w:p>
    <w:p>
      <w:pPr>
        <w:pStyle w:val="5"/>
        <w:spacing w:line="360" w:lineRule="auto"/>
        <w:ind w:firstLine="562" w:firstLineChars="200"/>
        <w:contextualSpacing/>
        <w:rPr>
          <w:rFonts w:hint="eastAsia" w:asciiTheme="majorEastAsia" w:hAnsiTheme="majorEastAsia" w:eastAsiaTheme="majorEastAsia" w:cstheme="majorEastAsia"/>
          <w:b/>
          <w:sz w:val="28"/>
          <w:szCs w:val="28"/>
          <w:lang w:val="zh-CN"/>
        </w:rPr>
      </w:pPr>
      <w:r>
        <w:rPr>
          <w:rFonts w:hint="eastAsia" w:asciiTheme="majorEastAsia" w:hAnsiTheme="majorEastAsia" w:eastAsiaTheme="majorEastAsia" w:cstheme="majorEastAsia"/>
          <w:b/>
          <w:sz w:val="28"/>
          <w:szCs w:val="28"/>
          <w:lang w:val="zh-CN"/>
        </w:rPr>
        <w:t>二、符合性审查</w:t>
      </w:r>
    </w:p>
    <w:p>
      <w:pPr>
        <w:pStyle w:val="5"/>
        <w:spacing w:line="360" w:lineRule="auto"/>
        <w:ind w:firstLine="560" w:firstLineChars="200"/>
        <w:contextualSpacing/>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评标委员会对符合资格的投标人的投标文件进行符合性审查，以确定其是否满足招标文件的实质性要求。</w:t>
      </w:r>
    </w:p>
    <w:p>
      <w:pPr>
        <w:pStyle w:val="5"/>
        <w:spacing w:line="360" w:lineRule="auto"/>
        <w:ind w:firstLine="562" w:firstLineChars="200"/>
        <w:contextualSpacing/>
        <w:rPr>
          <w:rFonts w:hint="eastAsia" w:asciiTheme="majorEastAsia" w:hAnsiTheme="majorEastAsia" w:eastAsiaTheme="majorEastAsia" w:cstheme="majorEastAsia"/>
          <w:b/>
          <w:sz w:val="28"/>
          <w:szCs w:val="28"/>
          <w:lang w:val="zh-CN"/>
        </w:rPr>
      </w:pPr>
      <w:r>
        <w:rPr>
          <w:rFonts w:hint="eastAsia" w:asciiTheme="majorEastAsia" w:hAnsiTheme="majorEastAsia" w:eastAsiaTheme="majorEastAsia" w:cstheme="majorEastAsia"/>
          <w:b/>
          <w:sz w:val="28"/>
          <w:szCs w:val="28"/>
          <w:lang w:val="zh-CN"/>
        </w:rPr>
        <w:t>三、评标委员会按照招标文件中规定的评标方法和标准，对符合性审查合格的投标文件进行评审。</w:t>
      </w:r>
    </w:p>
    <w:p>
      <w:pPr>
        <w:pStyle w:val="5"/>
        <w:spacing w:line="360" w:lineRule="auto"/>
        <w:ind w:firstLine="562" w:firstLineChars="200"/>
        <w:contextualSpacing/>
        <w:rPr>
          <w:rFonts w:hint="eastAsia" w:asciiTheme="majorEastAsia" w:hAnsiTheme="majorEastAsia" w:eastAsiaTheme="majorEastAsia" w:cstheme="majorEastAsia"/>
          <w:b/>
          <w:sz w:val="28"/>
          <w:szCs w:val="28"/>
          <w:lang w:val="zh-CN"/>
        </w:rPr>
      </w:pPr>
      <w:r>
        <w:rPr>
          <w:rFonts w:hint="eastAsia" w:asciiTheme="majorEastAsia" w:hAnsiTheme="majorEastAsia" w:eastAsiaTheme="majorEastAsia" w:cstheme="majorEastAsia"/>
          <w:b/>
          <w:sz w:val="28"/>
          <w:szCs w:val="28"/>
          <w:lang w:val="zh-CN"/>
        </w:rPr>
        <w:t>四、评标方法</w:t>
      </w:r>
    </w:p>
    <w:p>
      <w:pPr>
        <w:wordWrap w:val="0"/>
        <w:topLinePunct/>
        <w:autoSpaceDE w:val="0"/>
        <w:autoSpaceDN w:val="0"/>
        <w:spacing w:line="360" w:lineRule="auto"/>
        <w:ind w:firstLine="480"/>
        <w:rPr>
          <w:rFonts w:hint="eastAsia" w:asciiTheme="majorEastAsia" w:hAnsiTheme="majorEastAsia" w:eastAsiaTheme="majorEastAsia" w:cstheme="majorEastAsia"/>
          <w:kern w:val="2"/>
          <w:sz w:val="28"/>
          <w:szCs w:val="28"/>
          <w:lang w:val="zh-CN" w:eastAsia="zh-CN" w:bidi="ar-SA"/>
        </w:rPr>
      </w:pPr>
      <w:r>
        <w:rPr>
          <w:rFonts w:hint="eastAsia" w:asciiTheme="majorEastAsia" w:hAnsiTheme="majorEastAsia" w:eastAsiaTheme="majorEastAsia" w:cstheme="majorEastAsia"/>
          <w:kern w:val="2"/>
          <w:sz w:val="28"/>
          <w:szCs w:val="28"/>
          <w:lang w:val="zh-CN" w:eastAsia="zh-CN" w:bidi="ar-SA"/>
        </w:rPr>
        <w:t>评标委员会应当从质量和服务均能满足招标文件实质性响应要求的供应商中，按照报价由低到高的顺序提出成交候选人，并编写评审报告。投标报价中须显示各单项报价和总报价，否则为无效投标。报价相同的，在相同最低报价的供应商中采取随机抽取方式确定。</w:t>
      </w:r>
    </w:p>
    <w:p>
      <w:pPr>
        <w:wordWrap w:val="0"/>
        <w:topLinePunct/>
        <w:autoSpaceDE w:val="0"/>
        <w:autoSpaceDN w:val="0"/>
        <w:spacing w:line="360" w:lineRule="auto"/>
        <w:ind w:firstLine="562" w:firstLineChars="200"/>
        <w:rPr>
          <w:rFonts w:hint="eastAsia" w:asciiTheme="majorEastAsia" w:hAnsiTheme="majorEastAsia" w:eastAsiaTheme="majorEastAsia" w:cstheme="majorEastAsia"/>
          <w:b/>
          <w:kern w:val="2"/>
          <w:sz w:val="28"/>
          <w:szCs w:val="28"/>
          <w:lang w:val="zh-CN" w:eastAsia="zh-CN" w:bidi="ar-SA"/>
        </w:rPr>
      </w:pPr>
      <w:r>
        <w:rPr>
          <w:rFonts w:hint="eastAsia" w:asciiTheme="majorEastAsia" w:hAnsiTheme="majorEastAsia" w:eastAsiaTheme="majorEastAsia" w:cstheme="majorEastAsia"/>
          <w:b/>
          <w:kern w:val="2"/>
          <w:sz w:val="28"/>
          <w:szCs w:val="28"/>
          <w:lang w:val="zh-CN" w:eastAsia="zh-CN" w:bidi="ar-SA"/>
        </w:rPr>
        <w:t>五、成交原则</w:t>
      </w:r>
    </w:p>
    <w:p>
      <w:pPr>
        <w:wordWrap w:val="0"/>
        <w:topLinePunct/>
        <w:autoSpaceDE w:val="0"/>
        <w:autoSpaceDN w:val="0"/>
        <w:spacing w:line="360" w:lineRule="auto"/>
        <w:ind w:firstLine="480"/>
        <w:rPr>
          <w:rFonts w:hint="eastAsia" w:asciiTheme="majorEastAsia" w:hAnsiTheme="majorEastAsia" w:eastAsiaTheme="majorEastAsia" w:cstheme="majorEastAsia"/>
          <w:kern w:val="2"/>
          <w:sz w:val="28"/>
          <w:szCs w:val="28"/>
          <w:lang w:val="zh-CN" w:eastAsia="zh-CN" w:bidi="ar-SA"/>
        </w:rPr>
      </w:pPr>
      <w:r>
        <w:rPr>
          <w:rFonts w:hint="eastAsia" w:asciiTheme="majorEastAsia" w:hAnsiTheme="majorEastAsia" w:eastAsiaTheme="majorEastAsia" w:cstheme="majorEastAsia"/>
          <w:kern w:val="2"/>
          <w:sz w:val="28"/>
          <w:szCs w:val="28"/>
          <w:lang w:val="zh-CN" w:eastAsia="zh-CN" w:bidi="ar-SA"/>
        </w:rPr>
        <w:t>招标人应当在收到评审报告后5个工作日内，根据质量和服务均能满足招标文件实质性响应要求且最后报价最低的原则确定成交供应商。招标人逾期未确定成交供应商且不提出异议的，视为确定评审报告提出的最后报价最低的供应商为成交供应商。报价相同的，在相同最低报价的供应商中采取随机抽取方式确定。</w:t>
      </w:r>
    </w:p>
    <w:p>
      <w:pPr>
        <w:pStyle w:val="5"/>
        <w:spacing w:line="360" w:lineRule="auto"/>
        <w:ind w:firstLine="2530" w:firstLineChars="700"/>
        <w:contextualSpacing/>
        <w:jc w:val="both"/>
        <w:rPr>
          <w:rFonts w:hint="eastAsia"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kern w:val="0"/>
          <w:sz w:val="36"/>
          <w:szCs w:val="36"/>
        </w:rPr>
        <w:t>第</w:t>
      </w:r>
      <w:r>
        <w:rPr>
          <w:rFonts w:hint="eastAsia" w:asciiTheme="majorEastAsia" w:hAnsiTheme="majorEastAsia" w:eastAsiaTheme="majorEastAsia" w:cstheme="majorEastAsia"/>
          <w:b/>
          <w:kern w:val="0"/>
          <w:sz w:val="36"/>
          <w:szCs w:val="36"/>
          <w:lang w:eastAsia="zh-CN"/>
        </w:rPr>
        <w:t>五</w:t>
      </w:r>
      <w:r>
        <w:rPr>
          <w:rFonts w:hint="eastAsia" w:asciiTheme="majorEastAsia" w:hAnsiTheme="majorEastAsia" w:eastAsiaTheme="majorEastAsia" w:cstheme="majorEastAsia"/>
          <w:b/>
          <w:kern w:val="0"/>
          <w:sz w:val="36"/>
          <w:szCs w:val="36"/>
        </w:rPr>
        <w:t>章</w:t>
      </w:r>
      <w:r>
        <w:rPr>
          <w:rFonts w:hint="eastAsia" w:asciiTheme="majorEastAsia" w:hAnsiTheme="majorEastAsia" w:eastAsiaTheme="majorEastAsia" w:cstheme="majorEastAsia"/>
          <w:b/>
          <w:kern w:val="0"/>
          <w:sz w:val="36"/>
          <w:szCs w:val="36"/>
          <w:lang w:val="en-US" w:eastAsia="zh-CN"/>
        </w:rPr>
        <w:t xml:space="preserve"> </w:t>
      </w:r>
      <w:r>
        <w:rPr>
          <w:rFonts w:hint="eastAsia" w:asciiTheme="majorEastAsia" w:hAnsiTheme="majorEastAsia" w:eastAsiaTheme="majorEastAsia" w:cstheme="majorEastAsia"/>
          <w:b/>
          <w:kern w:val="0"/>
          <w:sz w:val="36"/>
          <w:szCs w:val="36"/>
        </w:rPr>
        <w:t>合同条款及格式</w:t>
      </w:r>
    </w:p>
    <w:p>
      <w:pPr>
        <w:wordWrap w:val="0"/>
        <w:topLinePunct/>
        <w:autoSpaceDE w:val="0"/>
        <w:autoSpaceDN w:val="0"/>
        <w:spacing w:line="360" w:lineRule="auto"/>
        <w:ind w:firstLine="480"/>
        <w:rPr>
          <w:rFonts w:hint="eastAsia" w:asciiTheme="majorEastAsia" w:hAnsiTheme="majorEastAsia" w:eastAsiaTheme="majorEastAsia" w:cstheme="majorEastAsia"/>
          <w:kern w:val="2"/>
          <w:sz w:val="28"/>
          <w:szCs w:val="28"/>
          <w:lang w:val="zh-CN" w:eastAsia="zh-CN" w:bidi="ar-SA"/>
        </w:rPr>
      </w:pPr>
      <w:r>
        <w:rPr>
          <w:rFonts w:hint="eastAsia" w:asciiTheme="majorEastAsia" w:hAnsiTheme="majorEastAsia" w:eastAsiaTheme="majorEastAsia" w:cstheme="majorEastAsia"/>
          <w:kern w:val="2"/>
          <w:sz w:val="28"/>
          <w:szCs w:val="28"/>
          <w:lang w:val="zh-CN" w:eastAsia="zh-CN" w:bidi="ar-SA"/>
        </w:rPr>
        <w:t>1. 定义</w:t>
      </w:r>
    </w:p>
    <w:p>
      <w:pPr>
        <w:wordWrap w:val="0"/>
        <w:topLinePunct/>
        <w:autoSpaceDE w:val="0"/>
        <w:autoSpaceDN w:val="0"/>
        <w:spacing w:line="360" w:lineRule="auto"/>
        <w:ind w:firstLine="480"/>
        <w:rPr>
          <w:rFonts w:hint="eastAsia" w:asciiTheme="majorEastAsia" w:hAnsiTheme="majorEastAsia" w:eastAsiaTheme="majorEastAsia" w:cstheme="majorEastAsia"/>
          <w:kern w:val="2"/>
          <w:sz w:val="28"/>
          <w:szCs w:val="28"/>
          <w:lang w:val="zh-CN" w:eastAsia="zh-CN" w:bidi="ar-SA"/>
        </w:rPr>
      </w:pPr>
      <w:r>
        <w:rPr>
          <w:rFonts w:hint="eastAsia" w:asciiTheme="majorEastAsia" w:hAnsiTheme="majorEastAsia" w:eastAsiaTheme="majorEastAsia" w:cstheme="majorEastAsia"/>
          <w:kern w:val="2"/>
          <w:sz w:val="28"/>
          <w:szCs w:val="28"/>
          <w:lang w:val="zh-CN" w:eastAsia="zh-CN" w:bidi="ar-SA"/>
        </w:rPr>
        <w:t>1.1“合同”系指甲方和乙方 （简称合同双方）已达成的协议，即由双方签订的合同格式中的文件，包括所有的附件和组成合同部分的所有其他文件。</w:t>
      </w:r>
    </w:p>
    <w:p>
      <w:pPr>
        <w:wordWrap w:val="0"/>
        <w:topLinePunct/>
        <w:autoSpaceDE w:val="0"/>
        <w:autoSpaceDN w:val="0"/>
        <w:spacing w:line="360" w:lineRule="auto"/>
        <w:ind w:firstLine="480"/>
        <w:rPr>
          <w:rFonts w:hint="eastAsia" w:asciiTheme="majorEastAsia" w:hAnsiTheme="majorEastAsia" w:eastAsiaTheme="majorEastAsia" w:cstheme="majorEastAsia"/>
          <w:kern w:val="2"/>
          <w:sz w:val="28"/>
          <w:szCs w:val="28"/>
          <w:lang w:val="zh-CN" w:eastAsia="zh-CN" w:bidi="ar-SA"/>
        </w:rPr>
      </w:pPr>
      <w:r>
        <w:rPr>
          <w:rFonts w:hint="eastAsia" w:asciiTheme="majorEastAsia" w:hAnsiTheme="majorEastAsia" w:eastAsiaTheme="majorEastAsia" w:cstheme="majorEastAsia"/>
          <w:kern w:val="2"/>
          <w:sz w:val="28"/>
          <w:szCs w:val="28"/>
          <w:lang w:val="zh-CN" w:eastAsia="zh-CN" w:bidi="ar-SA"/>
        </w:rPr>
        <w:t>1.2“合同价格”系指根据合同规定，在乙方全面正确地履行合同义务时应支付给乙方的款项。</w:t>
      </w:r>
    </w:p>
    <w:p>
      <w:pPr>
        <w:wordWrap w:val="0"/>
        <w:topLinePunct/>
        <w:autoSpaceDE w:val="0"/>
        <w:autoSpaceDN w:val="0"/>
        <w:spacing w:line="360" w:lineRule="auto"/>
        <w:ind w:firstLine="480"/>
        <w:rPr>
          <w:rFonts w:hint="eastAsia" w:asciiTheme="majorEastAsia" w:hAnsiTheme="majorEastAsia" w:eastAsiaTheme="majorEastAsia" w:cstheme="majorEastAsia"/>
          <w:kern w:val="2"/>
          <w:sz w:val="28"/>
          <w:szCs w:val="28"/>
          <w:lang w:val="zh-CN" w:eastAsia="zh-CN" w:bidi="ar-SA"/>
        </w:rPr>
      </w:pPr>
      <w:r>
        <w:rPr>
          <w:rFonts w:hint="eastAsia" w:asciiTheme="majorEastAsia" w:hAnsiTheme="majorEastAsia" w:eastAsiaTheme="majorEastAsia" w:cstheme="majorEastAsia"/>
          <w:kern w:val="2"/>
          <w:sz w:val="28"/>
          <w:szCs w:val="28"/>
          <w:lang w:val="zh-CN" w:eastAsia="zh-CN" w:bidi="ar-SA"/>
        </w:rPr>
        <w:t>1.3“甲方”系指通过招标方式，接受合同服务的招标人</w:t>
      </w:r>
    </w:p>
    <w:p>
      <w:pPr>
        <w:wordWrap w:val="0"/>
        <w:topLinePunct/>
        <w:autoSpaceDE w:val="0"/>
        <w:autoSpaceDN w:val="0"/>
        <w:spacing w:line="360" w:lineRule="auto"/>
        <w:ind w:firstLine="480"/>
        <w:rPr>
          <w:rFonts w:hint="eastAsia" w:asciiTheme="majorEastAsia" w:hAnsiTheme="majorEastAsia" w:eastAsiaTheme="majorEastAsia" w:cstheme="majorEastAsia"/>
          <w:kern w:val="2"/>
          <w:sz w:val="28"/>
          <w:szCs w:val="28"/>
          <w:lang w:val="zh-CN" w:eastAsia="zh-CN" w:bidi="ar-SA"/>
        </w:rPr>
      </w:pPr>
      <w:r>
        <w:rPr>
          <w:rFonts w:hint="eastAsia" w:asciiTheme="majorEastAsia" w:hAnsiTheme="majorEastAsia" w:eastAsiaTheme="majorEastAsia" w:cstheme="majorEastAsia"/>
          <w:kern w:val="2"/>
          <w:sz w:val="28"/>
          <w:szCs w:val="28"/>
          <w:lang w:val="zh-CN" w:eastAsia="zh-CN" w:bidi="ar-SA"/>
        </w:rPr>
        <w:t>1.4“乙方”系指成交后提供合同服务的成交方或供应商。</w:t>
      </w:r>
    </w:p>
    <w:p>
      <w:pPr>
        <w:wordWrap w:val="0"/>
        <w:topLinePunct/>
        <w:autoSpaceDE w:val="0"/>
        <w:autoSpaceDN w:val="0"/>
        <w:spacing w:line="360" w:lineRule="auto"/>
        <w:ind w:firstLine="480"/>
        <w:rPr>
          <w:rFonts w:hint="eastAsia" w:asciiTheme="majorEastAsia" w:hAnsiTheme="majorEastAsia" w:eastAsiaTheme="majorEastAsia" w:cstheme="majorEastAsia"/>
          <w:kern w:val="2"/>
          <w:sz w:val="28"/>
          <w:szCs w:val="28"/>
          <w:lang w:val="zh-CN" w:eastAsia="zh-CN" w:bidi="ar-SA"/>
        </w:rPr>
      </w:pPr>
      <w:r>
        <w:rPr>
          <w:rFonts w:hint="eastAsia" w:asciiTheme="majorEastAsia" w:hAnsiTheme="majorEastAsia" w:eastAsiaTheme="majorEastAsia" w:cstheme="majorEastAsia"/>
          <w:kern w:val="2"/>
          <w:sz w:val="28"/>
          <w:szCs w:val="28"/>
          <w:lang w:val="zh-CN" w:eastAsia="zh-CN" w:bidi="ar-SA"/>
        </w:rPr>
        <w:t>2.适用范围</w:t>
      </w:r>
    </w:p>
    <w:p>
      <w:pPr>
        <w:wordWrap w:val="0"/>
        <w:topLinePunct/>
        <w:autoSpaceDE w:val="0"/>
        <w:autoSpaceDN w:val="0"/>
        <w:spacing w:line="360" w:lineRule="auto"/>
        <w:ind w:firstLine="480"/>
        <w:rPr>
          <w:rFonts w:hint="eastAsia" w:asciiTheme="majorEastAsia" w:hAnsiTheme="majorEastAsia" w:eastAsiaTheme="majorEastAsia" w:cstheme="majorEastAsia"/>
          <w:kern w:val="2"/>
          <w:sz w:val="28"/>
          <w:szCs w:val="28"/>
          <w:lang w:val="zh-CN" w:eastAsia="zh-CN" w:bidi="ar-SA"/>
        </w:rPr>
      </w:pPr>
      <w:r>
        <w:rPr>
          <w:rFonts w:hint="eastAsia" w:asciiTheme="majorEastAsia" w:hAnsiTheme="majorEastAsia" w:eastAsiaTheme="majorEastAsia" w:cstheme="majorEastAsia"/>
          <w:kern w:val="2"/>
          <w:sz w:val="28"/>
          <w:szCs w:val="28"/>
          <w:lang w:val="zh-CN" w:eastAsia="zh-CN" w:bidi="ar-SA"/>
        </w:rPr>
        <w:t xml:space="preserve"> 本合同条款仅适用于本次招标活动。</w:t>
      </w:r>
    </w:p>
    <w:p>
      <w:pPr>
        <w:wordWrap w:val="0"/>
        <w:topLinePunct/>
        <w:autoSpaceDE w:val="0"/>
        <w:autoSpaceDN w:val="0"/>
        <w:spacing w:line="360" w:lineRule="auto"/>
        <w:ind w:firstLine="480"/>
        <w:rPr>
          <w:rFonts w:hint="eastAsia" w:asciiTheme="majorEastAsia" w:hAnsiTheme="majorEastAsia" w:eastAsiaTheme="majorEastAsia" w:cstheme="majorEastAsia"/>
          <w:kern w:val="2"/>
          <w:sz w:val="28"/>
          <w:szCs w:val="28"/>
          <w:lang w:val="zh-CN" w:eastAsia="zh-CN" w:bidi="ar-SA"/>
        </w:rPr>
      </w:pPr>
      <w:r>
        <w:rPr>
          <w:rFonts w:hint="eastAsia" w:asciiTheme="majorEastAsia" w:hAnsiTheme="majorEastAsia" w:eastAsiaTheme="majorEastAsia" w:cstheme="majorEastAsia"/>
          <w:kern w:val="2"/>
          <w:sz w:val="28"/>
          <w:szCs w:val="28"/>
          <w:lang w:val="zh-CN" w:eastAsia="zh-CN" w:bidi="ar-SA"/>
        </w:rPr>
        <w:t>3.技术规格和标准</w:t>
      </w:r>
    </w:p>
    <w:p>
      <w:pPr>
        <w:wordWrap w:val="0"/>
        <w:topLinePunct/>
        <w:autoSpaceDE w:val="0"/>
        <w:autoSpaceDN w:val="0"/>
        <w:spacing w:line="360" w:lineRule="auto"/>
        <w:ind w:firstLine="480"/>
        <w:rPr>
          <w:rFonts w:hint="eastAsia" w:asciiTheme="majorEastAsia" w:hAnsiTheme="majorEastAsia" w:eastAsiaTheme="majorEastAsia" w:cstheme="majorEastAsia"/>
          <w:kern w:val="2"/>
          <w:sz w:val="28"/>
          <w:szCs w:val="28"/>
          <w:lang w:val="zh-CN" w:eastAsia="zh-CN" w:bidi="ar-SA"/>
        </w:rPr>
      </w:pPr>
      <w:r>
        <w:rPr>
          <w:rFonts w:hint="eastAsia" w:asciiTheme="majorEastAsia" w:hAnsiTheme="majorEastAsia" w:eastAsiaTheme="majorEastAsia" w:cstheme="majorEastAsia"/>
          <w:kern w:val="2"/>
          <w:sz w:val="28"/>
          <w:szCs w:val="28"/>
          <w:lang w:val="zh-CN" w:eastAsia="zh-CN" w:bidi="ar-SA"/>
        </w:rPr>
        <w:t>本合同项下所提供货物和服务应与本招标文件规定的标准相一致。</w:t>
      </w:r>
    </w:p>
    <w:p>
      <w:pPr>
        <w:wordWrap w:val="0"/>
        <w:topLinePunct/>
        <w:autoSpaceDE w:val="0"/>
        <w:autoSpaceDN w:val="0"/>
        <w:spacing w:line="360" w:lineRule="auto"/>
        <w:ind w:firstLine="480"/>
        <w:rPr>
          <w:rFonts w:hint="eastAsia" w:asciiTheme="majorEastAsia" w:hAnsiTheme="majorEastAsia" w:eastAsiaTheme="majorEastAsia" w:cstheme="majorEastAsia"/>
          <w:kern w:val="2"/>
          <w:sz w:val="28"/>
          <w:szCs w:val="28"/>
          <w:lang w:val="zh-CN" w:eastAsia="zh-CN" w:bidi="ar-SA"/>
        </w:rPr>
      </w:pPr>
      <w:r>
        <w:rPr>
          <w:rFonts w:hint="eastAsia" w:asciiTheme="majorEastAsia" w:hAnsiTheme="majorEastAsia" w:eastAsiaTheme="majorEastAsia" w:cstheme="majorEastAsia"/>
          <w:kern w:val="2"/>
          <w:sz w:val="28"/>
          <w:szCs w:val="28"/>
          <w:lang w:val="zh-CN" w:eastAsia="zh-CN" w:bidi="ar-SA"/>
        </w:rPr>
        <w:t>4.合同期限</w:t>
      </w:r>
    </w:p>
    <w:p>
      <w:pPr>
        <w:wordWrap w:val="0"/>
        <w:topLinePunct/>
        <w:autoSpaceDE w:val="0"/>
        <w:autoSpaceDN w:val="0"/>
        <w:spacing w:line="360" w:lineRule="auto"/>
        <w:ind w:firstLine="480"/>
        <w:rPr>
          <w:rFonts w:hint="eastAsia" w:asciiTheme="majorEastAsia" w:hAnsiTheme="majorEastAsia" w:eastAsiaTheme="majorEastAsia" w:cstheme="majorEastAsia"/>
          <w:kern w:val="2"/>
          <w:sz w:val="28"/>
          <w:szCs w:val="28"/>
          <w:lang w:val="zh-CN" w:eastAsia="zh-CN" w:bidi="ar-SA"/>
        </w:rPr>
      </w:pPr>
      <w:r>
        <w:rPr>
          <w:rFonts w:hint="eastAsia" w:asciiTheme="majorEastAsia" w:hAnsiTheme="majorEastAsia" w:eastAsiaTheme="majorEastAsia" w:cstheme="majorEastAsia"/>
          <w:kern w:val="2"/>
          <w:sz w:val="28"/>
          <w:szCs w:val="28"/>
          <w:lang w:val="zh-CN" w:eastAsia="zh-CN" w:bidi="ar-SA"/>
        </w:rPr>
        <w:t>即自</w:t>
      </w:r>
      <w:r>
        <w:rPr>
          <w:rFonts w:hint="eastAsia" w:asciiTheme="majorEastAsia" w:hAnsiTheme="majorEastAsia" w:eastAsiaTheme="majorEastAsia" w:cstheme="majorEastAsia"/>
          <w:kern w:val="2"/>
          <w:sz w:val="28"/>
          <w:szCs w:val="28"/>
          <w:lang w:val="zh-CN" w:eastAsia="zh-CN" w:bidi="ar-SA"/>
        </w:rPr>
        <w:tab/>
      </w:r>
      <w:r>
        <w:rPr>
          <w:rFonts w:hint="eastAsia" w:asciiTheme="majorEastAsia" w:hAnsiTheme="majorEastAsia" w:eastAsiaTheme="majorEastAsia" w:cstheme="majorEastAsia"/>
          <w:kern w:val="2"/>
          <w:sz w:val="28"/>
          <w:szCs w:val="28"/>
          <w:lang w:val="zh-CN" w:eastAsia="zh-CN" w:bidi="ar-SA"/>
        </w:rPr>
        <w:t>年</w:t>
      </w:r>
      <w:r>
        <w:rPr>
          <w:rFonts w:hint="eastAsia" w:asciiTheme="majorEastAsia" w:hAnsiTheme="majorEastAsia" w:eastAsiaTheme="majorEastAsia" w:cstheme="majorEastAsia"/>
          <w:kern w:val="2"/>
          <w:sz w:val="28"/>
          <w:szCs w:val="28"/>
          <w:lang w:val="zh-CN" w:eastAsia="zh-CN" w:bidi="ar-SA"/>
        </w:rPr>
        <w:tab/>
      </w:r>
      <w:r>
        <w:rPr>
          <w:rFonts w:hint="eastAsia" w:asciiTheme="majorEastAsia" w:hAnsiTheme="majorEastAsia" w:eastAsiaTheme="majorEastAsia" w:cstheme="majorEastAsia"/>
          <w:kern w:val="2"/>
          <w:sz w:val="28"/>
          <w:szCs w:val="28"/>
          <w:lang w:val="zh-CN" w:eastAsia="zh-CN" w:bidi="ar-SA"/>
        </w:rPr>
        <w:t>月</w:t>
      </w:r>
      <w:r>
        <w:rPr>
          <w:rFonts w:hint="eastAsia" w:asciiTheme="majorEastAsia" w:hAnsiTheme="majorEastAsia" w:eastAsiaTheme="majorEastAsia" w:cstheme="majorEastAsia"/>
          <w:kern w:val="2"/>
          <w:sz w:val="28"/>
          <w:szCs w:val="28"/>
          <w:lang w:val="zh-CN" w:eastAsia="zh-CN" w:bidi="ar-SA"/>
        </w:rPr>
        <w:tab/>
      </w:r>
      <w:r>
        <w:rPr>
          <w:rFonts w:hint="eastAsia" w:asciiTheme="majorEastAsia" w:hAnsiTheme="majorEastAsia" w:eastAsiaTheme="majorEastAsia" w:cstheme="majorEastAsia"/>
          <w:kern w:val="2"/>
          <w:sz w:val="28"/>
          <w:szCs w:val="28"/>
          <w:lang w:val="zh-CN" w:eastAsia="zh-CN" w:bidi="ar-SA"/>
        </w:rPr>
        <w:t>日起至</w:t>
      </w:r>
      <w:r>
        <w:rPr>
          <w:rFonts w:hint="eastAsia" w:asciiTheme="majorEastAsia" w:hAnsiTheme="majorEastAsia" w:eastAsiaTheme="majorEastAsia" w:cstheme="majorEastAsia"/>
          <w:kern w:val="2"/>
          <w:sz w:val="28"/>
          <w:szCs w:val="28"/>
          <w:lang w:val="zh-CN" w:eastAsia="zh-CN" w:bidi="ar-SA"/>
        </w:rPr>
        <w:tab/>
      </w:r>
      <w:r>
        <w:rPr>
          <w:rFonts w:hint="eastAsia" w:asciiTheme="majorEastAsia" w:hAnsiTheme="majorEastAsia" w:eastAsiaTheme="majorEastAsia" w:cstheme="majorEastAsia"/>
          <w:kern w:val="2"/>
          <w:sz w:val="28"/>
          <w:szCs w:val="28"/>
          <w:lang w:val="zh-CN" w:eastAsia="zh-CN" w:bidi="ar-SA"/>
        </w:rPr>
        <w:t>年</w:t>
      </w:r>
      <w:r>
        <w:rPr>
          <w:rFonts w:hint="eastAsia" w:asciiTheme="majorEastAsia" w:hAnsiTheme="majorEastAsia" w:eastAsiaTheme="majorEastAsia" w:cstheme="majorEastAsia"/>
          <w:kern w:val="2"/>
          <w:sz w:val="28"/>
          <w:szCs w:val="28"/>
          <w:lang w:val="zh-CN" w:eastAsia="zh-CN" w:bidi="ar-SA"/>
        </w:rPr>
        <w:tab/>
      </w:r>
      <w:r>
        <w:rPr>
          <w:rFonts w:hint="eastAsia" w:asciiTheme="majorEastAsia" w:hAnsiTheme="majorEastAsia" w:eastAsiaTheme="majorEastAsia" w:cstheme="majorEastAsia"/>
          <w:kern w:val="2"/>
          <w:sz w:val="28"/>
          <w:szCs w:val="28"/>
          <w:lang w:val="zh-CN" w:eastAsia="zh-CN" w:bidi="ar-SA"/>
        </w:rPr>
        <w:t>月</w:t>
      </w:r>
      <w:r>
        <w:rPr>
          <w:rFonts w:hint="eastAsia" w:asciiTheme="majorEastAsia" w:hAnsiTheme="majorEastAsia" w:eastAsiaTheme="majorEastAsia" w:cstheme="majorEastAsia"/>
          <w:kern w:val="2"/>
          <w:sz w:val="28"/>
          <w:szCs w:val="28"/>
          <w:lang w:val="zh-CN" w:eastAsia="zh-CN" w:bidi="ar-SA"/>
        </w:rPr>
        <w:tab/>
      </w:r>
      <w:r>
        <w:rPr>
          <w:rFonts w:hint="eastAsia" w:asciiTheme="majorEastAsia" w:hAnsiTheme="majorEastAsia" w:eastAsiaTheme="majorEastAsia" w:cstheme="majorEastAsia"/>
          <w:kern w:val="2"/>
          <w:sz w:val="28"/>
          <w:szCs w:val="28"/>
          <w:lang w:val="zh-CN" w:eastAsia="zh-CN" w:bidi="ar-SA"/>
        </w:rPr>
        <w:t>日止。</w:t>
      </w:r>
    </w:p>
    <w:p>
      <w:pPr>
        <w:wordWrap w:val="0"/>
        <w:topLinePunct/>
        <w:autoSpaceDE w:val="0"/>
        <w:autoSpaceDN w:val="0"/>
        <w:spacing w:line="360" w:lineRule="auto"/>
        <w:ind w:firstLine="480"/>
        <w:rPr>
          <w:rFonts w:hint="eastAsia" w:asciiTheme="majorEastAsia" w:hAnsiTheme="majorEastAsia" w:eastAsiaTheme="majorEastAsia" w:cstheme="majorEastAsia"/>
          <w:kern w:val="2"/>
          <w:sz w:val="28"/>
          <w:szCs w:val="28"/>
          <w:lang w:val="zh-CN" w:eastAsia="zh-CN" w:bidi="ar-SA"/>
        </w:rPr>
      </w:pPr>
      <w:r>
        <w:rPr>
          <w:rFonts w:hint="eastAsia" w:asciiTheme="majorEastAsia" w:hAnsiTheme="majorEastAsia" w:eastAsiaTheme="majorEastAsia" w:cstheme="majorEastAsia"/>
          <w:kern w:val="2"/>
          <w:sz w:val="28"/>
          <w:szCs w:val="28"/>
          <w:lang w:val="zh-CN" w:eastAsia="zh-CN" w:bidi="ar-SA"/>
        </w:rPr>
        <w:t>5.价格</w:t>
      </w:r>
    </w:p>
    <w:p>
      <w:pPr>
        <w:wordWrap w:val="0"/>
        <w:topLinePunct/>
        <w:autoSpaceDE w:val="0"/>
        <w:autoSpaceDN w:val="0"/>
        <w:spacing w:line="360" w:lineRule="auto"/>
        <w:ind w:firstLine="480"/>
        <w:rPr>
          <w:rFonts w:hint="eastAsia" w:asciiTheme="majorEastAsia" w:hAnsiTheme="majorEastAsia" w:eastAsiaTheme="majorEastAsia" w:cstheme="majorEastAsia"/>
          <w:kern w:val="2"/>
          <w:sz w:val="28"/>
          <w:szCs w:val="28"/>
          <w:lang w:val="zh-CN" w:eastAsia="zh-CN" w:bidi="ar-SA"/>
        </w:rPr>
      </w:pPr>
      <w:r>
        <w:rPr>
          <w:rFonts w:hint="eastAsia" w:asciiTheme="majorEastAsia" w:hAnsiTheme="majorEastAsia" w:eastAsiaTheme="majorEastAsia" w:cstheme="majorEastAsia"/>
          <w:kern w:val="2"/>
          <w:sz w:val="28"/>
          <w:szCs w:val="28"/>
          <w:lang w:val="zh-CN" w:eastAsia="zh-CN" w:bidi="ar-SA"/>
        </w:rPr>
        <w:t>除非合同中另有规定，乙方为其所提供货物和服务而要求甲方支付的金额应与其投标报价一致。</w:t>
      </w:r>
    </w:p>
    <w:p>
      <w:pPr>
        <w:wordWrap w:val="0"/>
        <w:topLinePunct/>
        <w:autoSpaceDE w:val="0"/>
        <w:autoSpaceDN w:val="0"/>
        <w:spacing w:line="360" w:lineRule="auto"/>
        <w:ind w:firstLine="480"/>
        <w:rPr>
          <w:rFonts w:hint="eastAsia" w:asciiTheme="majorEastAsia" w:hAnsiTheme="majorEastAsia" w:eastAsiaTheme="majorEastAsia" w:cstheme="majorEastAsia"/>
          <w:kern w:val="2"/>
          <w:sz w:val="28"/>
          <w:szCs w:val="28"/>
          <w:lang w:val="zh-CN" w:eastAsia="zh-CN" w:bidi="ar-SA"/>
        </w:rPr>
      </w:pPr>
      <w:r>
        <w:rPr>
          <w:rFonts w:hint="eastAsia" w:asciiTheme="majorEastAsia" w:hAnsiTheme="majorEastAsia" w:eastAsiaTheme="majorEastAsia" w:cstheme="majorEastAsia"/>
          <w:kern w:val="2"/>
          <w:sz w:val="28"/>
          <w:szCs w:val="28"/>
          <w:lang w:val="zh-CN" w:eastAsia="zh-CN" w:bidi="ar-SA"/>
        </w:rPr>
        <w:t>6.违约责任</w:t>
      </w:r>
    </w:p>
    <w:p>
      <w:pPr>
        <w:wordWrap w:val="0"/>
        <w:topLinePunct/>
        <w:autoSpaceDE w:val="0"/>
        <w:autoSpaceDN w:val="0"/>
        <w:spacing w:line="360" w:lineRule="auto"/>
        <w:ind w:firstLine="480"/>
        <w:rPr>
          <w:rFonts w:hint="eastAsia" w:asciiTheme="majorEastAsia" w:hAnsiTheme="majorEastAsia" w:eastAsiaTheme="majorEastAsia" w:cstheme="majorEastAsia"/>
          <w:kern w:val="2"/>
          <w:sz w:val="28"/>
          <w:szCs w:val="28"/>
          <w:lang w:val="zh-CN" w:eastAsia="zh-CN" w:bidi="ar-SA"/>
        </w:rPr>
      </w:pPr>
      <w:r>
        <w:rPr>
          <w:rFonts w:hint="eastAsia" w:asciiTheme="majorEastAsia" w:hAnsiTheme="majorEastAsia" w:eastAsiaTheme="majorEastAsia" w:cstheme="majorEastAsia"/>
          <w:kern w:val="2"/>
          <w:sz w:val="28"/>
          <w:szCs w:val="28"/>
          <w:lang w:val="zh-CN" w:eastAsia="zh-CN" w:bidi="ar-SA"/>
        </w:rPr>
        <w:t>6.1乙方对所提供货物和服务与合同要求不符的负有责任，应当承担违约责任。</w:t>
      </w:r>
    </w:p>
    <w:p>
      <w:pPr>
        <w:wordWrap w:val="0"/>
        <w:topLinePunct/>
        <w:autoSpaceDE w:val="0"/>
        <w:autoSpaceDN w:val="0"/>
        <w:spacing w:line="360" w:lineRule="auto"/>
        <w:ind w:firstLine="480"/>
        <w:rPr>
          <w:rFonts w:hint="eastAsia" w:asciiTheme="majorEastAsia" w:hAnsiTheme="majorEastAsia" w:eastAsiaTheme="majorEastAsia" w:cstheme="majorEastAsia"/>
          <w:kern w:val="2"/>
          <w:sz w:val="28"/>
          <w:szCs w:val="28"/>
          <w:lang w:val="zh-CN" w:eastAsia="zh-CN" w:bidi="ar-SA"/>
        </w:rPr>
      </w:pPr>
      <w:r>
        <w:rPr>
          <w:rFonts w:hint="eastAsia" w:asciiTheme="majorEastAsia" w:hAnsiTheme="majorEastAsia" w:eastAsiaTheme="majorEastAsia" w:cstheme="majorEastAsia"/>
          <w:kern w:val="2"/>
          <w:sz w:val="28"/>
          <w:szCs w:val="28"/>
          <w:lang w:val="zh-CN" w:eastAsia="zh-CN" w:bidi="ar-SA"/>
        </w:rPr>
        <w:t>6.1.1未能按照甲方每批次要求的时间将合格苗木供应至指定交付地点的，逾期每天支付违约金贰万元，逾期超过七天的，甲方有权解除合同，乙方按合同总额的30%向甲方支付违约金。</w:t>
      </w:r>
    </w:p>
    <w:p>
      <w:pPr>
        <w:wordWrap w:val="0"/>
        <w:topLinePunct/>
        <w:autoSpaceDE w:val="0"/>
        <w:autoSpaceDN w:val="0"/>
        <w:spacing w:line="360" w:lineRule="auto"/>
        <w:ind w:firstLine="480"/>
        <w:rPr>
          <w:rFonts w:hint="eastAsia" w:asciiTheme="majorEastAsia" w:hAnsiTheme="majorEastAsia" w:eastAsiaTheme="majorEastAsia" w:cstheme="majorEastAsia"/>
          <w:kern w:val="2"/>
          <w:sz w:val="28"/>
          <w:szCs w:val="28"/>
          <w:lang w:val="zh-CN" w:eastAsia="zh-CN" w:bidi="ar-SA"/>
        </w:rPr>
      </w:pPr>
      <w:r>
        <w:rPr>
          <w:rFonts w:hint="eastAsia" w:asciiTheme="majorEastAsia" w:hAnsiTheme="majorEastAsia" w:eastAsiaTheme="majorEastAsia" w:cstheme="majorEastAsia"/>
          <w:kern w:val="2"/>
          <w:sz w:val="28"/>
          <w:szCs w:val="28"/>
          <w:lang w:val="zh-CN" w:eastAsia="zh-CN" w:bidi="ar-SA"/>
        </w:rPr>
        <w:t>6.1.2乙方供应的合格苗木数量不符合甲方要求的，每缺少一株支付中标单价五倍的违约金。缺少数量达到合同总量20%以上的，按照6.1.1承担违约责任。</w:t>
      </w:r>
    </w:p>
    <w:p>
      <w:pPr>
        <w:wordWrap w:val="0"/>
        <w:topLinePunct/>
        <w:autoSpaceDE w:val="0"/>
        <w:autoSpaceDN w:val="0"/>
        <w:spacing w:line="360" w:lineRule="auto"/>
        <w:ind w:firstLine="480"/>
        <w:rPr>
          <w:rFonts w:hint="eastAsia" w:asciiTheme="majorEastAsia" w:hAnsiTheme="majorEastAsia" w:eastAsiaTheme="majorEastAsia" w:cstheme="majorEastAsia"/>
          <w:kern w:val="2"/>
          <w:sz w:val="28"/>
          <w:szCs w:val="28"/>
          <w:lang w:val="zh-CN" w:eastAsia="zh-CN" w:bidi="ar-SA"/>
        </w:rPr>
      </w:pPr>
      <w:r>
        <w:rPr>
          <w:rFonts w:hint="eastAsia" w:asciiTheme="majorEastAsia" w:hAnsiTheme="majorEastAsia" w:eastAsiaTheme="majorEastAsia" w:cstheme="majorEastAsia"/>
          <w:kern w:val="2"/>
          <w:sz w:val="28"/>
          <w:szCs w:val="28"/>
          <w:lang w:val="zh-CN" w:eastAsia="zh-CN" w:bidi="ar-SA"/>
        </w:rPr>
        <w:t>6.1.3乙方供应的苗木品种经终验与招标文件要求不符合的，剩余40%款项不再支付。并承担6.1.1规定的违约责任。</w:t>
      </w:r>
    </w:p>
    <w:p>
      <w:pPr>
        <w:wordWrap w:val="0"/>
        <w:topLinePunct/>
        <w:autoSpaceDE w:val="0"/>
        <w:autoSpaceDN w:val="0"/>
        <w:spacing w:line="360" w:lineRule="auto"/>
        <w:ind w:firstLine="480"/>
        <w:rPr>
          <w:rFonts w:hint="eastAsia" w:asciiTheme="majorEastAsia" w:hAnsiTheme="majorEastAsia" w:eastAsiaTheme="majorEastAsia" w:cstheme="majorEastAsia"/>
          <w:kern w:val="2"/>
          <w:sz w:val="28"/>
          <w:szCs w:val="28"/>
          <w:lang w:val="zh-CN" w:eastAsia="zh-CN" w:bidi="ar-SA"/>
        </w:rPr>
      </w:pPr>
      <w:r>
        <w:rPr>
          <w:rFonts w:hint="eastAsia" w:asciiTheme="majorEastAsia" w:hAnsiTheme="majorEastAsia" w:eastAsiaTheme="majorEastAsia" w:cstheme="majorEastAsia"/>
          <w:kern w:val="2"/>
          <w:sz w:val="28"/>
          <w:szCs w:val="28"/>
          <w:lang w:val="zh-CN" w:eastAsia="zh-CN" w:bidi="ar-SA"/>
        </w:rPr>
        <w:t>6.2 因乙方违约，甲方解除合同的，履约保证金予以没收。因违约行为给甲方造成其他损失的，乙方承担赔偿全部损失责任。</w:t>
      </w:r>
    </w:p>
    <w:p>
      <w:pPr>
        <w:wordWrap w:val="0"/>
        <w:topLinePunct/>
        <w:autoSpaceDE w:val="0"/>
        <w:autoSpaceDN w:val="0"/>
        <w:spacing w:line="360" w:lineRule="auto"/>
        <w:ind w:firstLine="480"/>
        <w:rPr>
          <w:rFonts w:hint="eastAsia" w:asciiTheme="majorEastAsia" w:hAnsiTheme="majorEastAsia" w:eastAsiaTheme="majorEastAsia" w:cstheme="majorEastAsia"/>
          <w:kern w:val="2"/>
          <w:sz w:val="28"/>
          <w:szCs w:val="28"/>
          <w:lang w:val="zh-CN" w:eastAsia="zh-CN" w:bidi="ar-SA"/>
        </w:rPr>
      </w:pPr>
      <w:r>
        <w:rPr>
          <w:rFonts w:hint="eastAsia" w:asciiTheme="majorEastAsia" w:hAnsiTheme="majorEastAsia" w:eastAsiaTheme="majorEastAsia" w:cstheme="majorEastAsia"/>
          <w:kern w:val="2"/>
          <w:sz w:val="28"/>
          <w:szCs w:val="28"/>
          <w:lang w:val="zh-CN" w:eastAsia="zh-CN" w:bidi="ar-SA"/>
        </w:rPr>
        <w:t>7.不可抗力</w:t>
      </w:r>
    </w:p>
    <w:p>
      <w:pPr>
        <w:wordWrap w:val="0"/>
        <w:topLinePunct/>
        <w:autoSpaceDE w:val="0"/>
        <w:autoSpaceDN w:val="0"/>
        <w:spacing w:line="360" w:lineRule="auto"/>
        <w:ind w:firstLine="480"/>
        <w:rPr>
          <w:rFonts w:hint="eastAsia" w:asciiTheme="majorEastAsia" w:hAnsiTheme="majorEastAsia" w:eastAsiaTheme="majorEastAsia" w:cstheme="majorEastAsia"/>
          <w:kern w:val="2"/>
          <w:sz w:val="28"/>
          <w:szCs w:val="28"/>
          <w:lang w:val="zh-CN" w:eastAsia="zh-CN" w:bidi="ar-SA"/>
        </w:rPr>
      </w:pPr>
      <w:r>
        <w:rPr>
          <w:rFonts w:hint="eastAsia" w:asciiTheme="majorEastAsia" w:hAnsiTheme="majorEastAsia" w:eastAsiaTheme="majorEastAsia" w:cstheme="majorEastAsia"/>
          <w:kern w:val="2"/>
          <w:sz w:val="28"/>
          <w:szCs w:val="28"/>
          <w:lang w:val="zh-CN" w:eastAsia="zh-CN" w:bidi="ar-SA"/>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spacing w:line="360" w:lineRule="auto"/>
        <w:ind w:firstLine="480"/>
        <w:rPr>
          <w:rFonts w:hint="eastAsia" w:asciiTheme="majorEastAsia" w:hAnsiTheme="majorEastAsia" w:eastAsiaTheme="majorEastAsia" w:cstheme="majorEastAsia"/>
          <w:kern w:val="2"/>
          <w:sz w:val="28"/>
          <w:szCs w:val="28"/>
          <w:lang w:val="zh-CN" w:eastAsia="zh-CN" w:bidi="ar-SA"/>
        </w:rPr>
      </w:pPr>
      <w:r>
        <w:rPr>
          <w:rFonts w:hint="eastAsia" w:asciiTheme="majorEastAsia" w:hAnsiTheme="majorEastAsia" w:eastAsiaTheme="majorEastAsia" w:cstheme="majorEastAsia"/>
          <w:kern w:val="2"/>
          <w:sz w:val="28"/>
          <w:szCs w:val="28"/>
          <w:lang w:val="zh-CN" w:eastAsia="zh-CN" w:bidi="ar-SA"/>
        </w:rPr>
        <w:t>7.2受损一方应在不可抗力事故发生后尽快用电报、传真或电传通知对方，并于事故发生后 14天内将有关部门出具的证明文件用特快专递或挂号信寄给对方审阅确认。一旦不可抗力事故的影响持续 60天以上，双方应通过友好协商，在合理的时间内达成进一步履行合同的协议。</w:t>
      </w:r>
    </w:p>
    <w:p>
      <w:pPr>
        <w:wordWrap w:val="0"/>
        <w:topLinePunct/>
        <w:autoSpaceDE w:val="0"/>
        <w:autoSpaceDN w:val="0"/>
        <w:spacing w:line="360" w:lineRule="auto"/>
        <w:ind w:firstLine="480"/>
        <w:rPr>
          <w:rFonts w:hint="eastAsia" w:asciiTheme="majorEastAsia" w:hAnsiTheme="majorEastAsia" w:eastAsiaTheme="majorEastAsia" w:cstheme="majorEastAsia"/>
          <w:kern w:val="2"/>
          <w:sz w:val="28"/>
          <w:szCs w:val="28"/>
          <w:lang w:val="zh-CN" w:eastAsia="zh-CN" w:bidi="ar-SA"/>
        </w:rPr>
      </w:pPr>
      <w:r>
        <w:rPr>
          <w:rFonts w:hint="eastAsia" w:asciiTheme="majorEastAsia" w:hAnsiTheme="majorEastAsia" w:eastAsiaTheme="majorEastAsia" w:cstheme="majorEastAsia"/>
          <w:kern w:val="2"/>
          <w:sz w:val="28"/>
          <w:szCs w:val="28"/>
          <w:lang w:val="zh-CN" w:eastAsia="zh-CN" w:bidi="ar-SA"/>
        </w:rPr>
        <w:t>8.履约保证金</w:t>
      </w:r>
    </w:p>
    <w:p>
      <w:pPr>
        <w:wordWrap w:val="0"/>
        <w:topLinePunct/>
        <w:autoSpaceDE w:val="0"/>
        <w:autoSpaceDN w:val="0"/>
        <w:spacing w:line="360" w:lineRule="auto"/>
        <w:ind w:firstLine="480"/>
        <w:rPr>
          <w:rFonts w:hint="eastAsia" w:asciiTheme="majorEastAsia" w:hAnsiTheme="majorEastAsia" w:eastAsiaTheme="majorEastAsia" w:cstheme="majorEastAsia"/>
          <w:kern w:val="2"/>
          <w:sz w:val="28"/>
          <w:szCs w:val="28"/>
          <w:lang w:val="zh-CN" w:eastAsia="zh-CN" w:bidi="ar-SA"/>
        </w:rPr>
      </w:pPr>
      <w:r>
        <w:rPr>
          <w:rFonts w:hint="eastAsia" w:asciiTheme="majorEastAsia" w:hAnsiTheme="majorEastAsia" w:eastAsiaTheme="majorEastAsia" w:cstheme="majorEastAsia"/>
          <w:kern w:val="2"/>
          <w:sz w:val="28"/>
          <w:szCs w:val="28"/>
          <w:lang w:val="zh-CN" w:eastAsia="zh-CN" w:bidi="ar-SA"/>
        </w:rPr>
        <w:t>8.1成交单位按规定比例缴纳履约保证金。</w:t>
      </w:r>
    </w:p>
    <w:p>
      <w:pPr>
        <w:wordWrap w:val="0"/>
        <w:topLinePunct/>
        <w:autoSpaceDE w:val="0"/>
        <w:autoSpaceDN w:val="0"/>
        <w:spacing w:line="360" w:lineRule="auto"/>
        <w:ind w:firstLine="480"/>
        <w:rPr>
          <w:rFonts w:hint="eastAsia" w:asciiTheme="majorEastAsia" w:hAnsiTheme="majorEastAsia" w:eastAsiaTheme="majorEastAsia" w:cstheme="majorEastAsia"/>
          <w:kern w:val="2"/>
          <w:sz w:val="28"/>
          <w:szCs w:val="28"/>
          <w:lang w:val="zh-CN" w:eastAsia="zh-CN" w:bidi="ar-SA"/>
        </w:rPr>
      </w:pPr>
      <w:r>
        <w:rPr>
          <w:rFonts w:hint="eastAsia" w:asciiTheme="majorEastAsia" w:hAnsiTheme="majorEastAsia" w:eastAsiaTheme="majorEastAsia" w:cstheme="majorEastAsia"/>
          <w:kern w:val="2"/>
          <w:sz w:val="28"/>
          <w:szCs w:val="28"/>
          <w:lang w:val="zh-CN" w:eastAsia="zh-CN" w:bidi="ar-SA"/>
        </w:rPr>
        <w:t>8.2履约保证金的有效期至供货完毕且终验合格。</w:t>
      </w:r>
    </w:p>
    <w:p>
      <w:pPr>
        <w:wordWrap w:val="0"/>
        <w:topLinePunct/>
        <w:autoSpaceDE w:val="0"/>
        <w:autoSpaceDN w:val="0"/>
        <w:spacing w:line="360" w:lineRule="auto"/>
        <w:ind w:firstLine="480"/>
        <w:rPr>
          <w:rFonts w:hint="eastAsia" w:asciiTheme="majorEastAsia" w:hAnsiTheme="majorEastAsia" w:eastAsiaTheme="majorEastAsia" w:cstheme="majorEastAsia"/>
          <w:kern w:val="2"/>
          <w:sz w:val="28"/>
          <w:szCs w:val="28"/>
          <w:lang w:val="zh-CN" w:eastAsia="zh-CN" w:bidi="ar-SA"/>
        </w:rPr>
      </w:pPr>
      <w:r>
        <w:rPr>
          <w:rFonts w:hint="eastAsia" w:asciiTheme="majorEastAsia" w:hAnsiTheme="majorEastAsia" w:eastAsiaTheme="majorEastAsia" w:cstheme="majorEastAsia"/>
          <w:kern w:val="2"/>
          <w:sz w:val="28"/>
          <w:szCs w:val="28"/>
          <w:lang w:val="zh-CN" w:eastAsia="zh-CN" w:bidi="ar-SA"/>
        </w:rPr>
        <w:t>8.3乙方提供的履约保证金按规定格式以转帐支票、电汇的形式提供，与此有关的费用由乙方负担。</w:t>
      </w:r>
    </w:p>
    <w:p>
      <w:pPr>
        <w:wordWrap w:val="0"/>
        <w:topLinePunct/>
        <w:autoSpaceDE w:val="0"/>
        <w:autoSpaceDN w:val="0"/>
        <w:spacing w:line="360" w:lineRule="auto"/>
        <w:ind w:firstLine="480"/>
        <w:rPr>
          <w:rFonts w:hint="eastAsia" w:asciiTheme="majorEastAsia" w:hAnsiTheme="majorEastAsia" w:eastAsiaTheme="majorEastAsia" w:cstheme="majorEastAsia"/>
          <w:kern w:val="2"/>
          <w:sz w:val="28"/>
          <w:szCs w:val="28"/>
          <w:lang w:val="zh-CN" w:eastAsia="zh-CN" w:bidi="ar-SA"/>
        </w:rPr>
      </w:pPr>
      <w:r>
        <w:rPr>
          <w:rFonts w:hint="eastAsia" w:asciiTheme="majorEastAsia" w:hAnsiTheme="majorEastAsia" w:eastAsiaTheme="majorEastAsia" w:cstheme="majorEastAsia"/>
          <w:kern w:val="2"/>
          <w:sz w:val="28"/>
          <w:szCs w:val="28"/>
          <w:lang w:val="zh-CN" w:eastAsia="zh-CN" w:bidi="ar-SA"/>
        </w:rPr>
        <w:t>8.4如果乙方未能按合同规定履行其义务，甲方有权从履约保证金取得补偿。</w:t>
      </w:r>
    </w:p>
    <w:p>
      <w:pPr>
        <w:wordWrap w:val="0"/>
        <w:topLinePunct/>
        <w:autoSpaceDE w:val="0"/>
        <w:autoSpaceDN w:val="0"/>
        <w:spacing w:line="360" w:lineRule="auto"/>
        <w:ind w:firstLine="480"/>
        <w:rPr>
          <w:rFonts w:hint="eastAsia" w:asciiTheme="majorEastAsia" w:hAnsiTheme="majorEastAsia" w:eastAsiaTheme="majorEastAsia" w:cstheme="majorEastAsia"/>
          <w:kern w:val="2"/>
          <w:sz w:val="28"/>
          <w:szCs w:val="28"/>
          <w:lang w:val="zh-CN" w:eastAsia="zh-CN" w:bidi="ar-SA"/>
        </w:rPr>
      </w:pPr>
      <w:r>
        <w:rPr>
          <w:rFonts w:hint="eastAsia" w:asciiTheme="majorEastAsia" w:hAnsiTheme="majorEastAsia" w:eastAsiaTheme="majorEastAsia" w:cstheme="majorEastAsia"/>
          <w:kern w:val="2"/>
          <w:sz w:val="28"/>
          <w:szCs w:val="28"/>
          <w:lang w:val="zh-CN" w:eastAsia="zh-CN" w:bidi="ar-SA"/>
        </w:rPr>
        <w:t>9.争议的解决</w:t>
      </w:r>
    </w:p>
    <w:p>
      <w:pPr>
        <w:wordWrap w:val="0"/>
        <w:topLinePunct/>
        <w:autoSpaceDE w:val="0"/>
        <w:autoSpaceDN w:val="0"/>
        <w:spacing w:line="360" w:lineRule="auto"/>
        <w:ind w:firstLine="480"/>
        <w:rPr>
          <w:rFonts w:hint="eastAsia" w:asciiTheme="majorEastAsia" w:hAnsiTheme="majorEastAsia" w:eastAsiaTheme="majorEastAsia" w:cstheme="majorEastAsia"/>
          <w:kern w:val="2"/>
          <w:sz w:val="28"/>
          <w:szCs w:val="28"/>
          <w:lang w:val="zh-CN" w:eastAsia="zh-CN" w:bidi="ar-SA"/>
        </w:rPr>
      </w:pPr>
      <w:r>
        <w:rPr>
          <w:rFonts w:hint="eastAsia" w:asciiTheme="majorEastAsia" w:hAnsiTheme="majorEastAsia" w:eastAsiaTheme="majorEastAsia" w:cstheme="majorEastAsia"/>
          <w:kern w:val="2"/>
          <w:sz w:val="28"/>
          <w:szCs w:val="28"/>
          <w:lang w:val="zh-CN" w:eastAsia="zh-CN" w:bidi="ar-SA"/>
        </w:rPr>
        <w:t>9.1在执行合同中发生的与本合同有关的争端，双方应通过友好协商解决，经协商在 60天内不能达成协议时，应提交仲裁。</w:t>
      </w:r>
    </w:p>
    <w:p>
      <w:pPr>
        <w:wordWrap w:val="0"/>
        <w:topLinePunct/>
        <w:autoSpaceDE w:val="0"/>
        <w:autoSpaceDN w:val="0"/>
        <w:spacing w:line="360" w:lineRule="auto"/>
        <w:ind w:firstLine="480"/>
        <w:rPr>
          <w:rFonts w:hint="eastAsia" w:asciiTheme="majorEastAsia" w:hAnsiTheme="majorEastAsia" w:eastAsiaTheme="majorEastAsia" w:cstheme="majorEastAsia"/>
          <w:kern w:val="2"/>
          <w:sz w:val="28"/>
          <w:szCs w:val="28"/>
          <w:lang w:val="zh-CN" w:eastAsia="zh-CN" w:bidi="ar-SA"/>
        </w:rPr>
      </w:pPr>
      <w:r>
        <w:rPr>
          <w:rFonts w:hint="eastAsia" w:asciiTheme="majorEastAsia" w:hAnsiTheme="majorEastAsia" w:eastAsiaTheme="majorEastAsia" w:cstheme="majorEastAsia"/>
          <w:kern w:val="2"/>
          <w:sz w:val="28"/>
          <w:szCs w:val="28"/>
          <w:lang w:val="zh-CN" w:eastAsia="zh-CN" w:bidi="ar-SA"/>
        </w:rPr>
        <w:t>9.2 提交正式仲裁的争端属涉外的，应在北京或中国国内其他地点，由指定的国际经济仲裁委员会根据该委员会的仲裁程序或规则予以最终裁决。</w:t>
      </w:r>
    </w:p>
    <w:p>
      <w:pPr>
        <w:wordWrap w:val="0"/>
        <w:topLinePunct/>
        <w:autoSpaceDE w:val="0"/>
        <w:autoSpaceDN w:val="0"/>
        <w:spacing w:line="360" w:lineRule="auto"/>
        <w:ind w:firstLine="480"/>
        <w:rPr>
          <w:rFonts w:hint="eastAsia" w:asciiTheme="majorEastAsia" w:hAnsiTheme="majorEastAsia" w:eastAsiaTheme="majorEastAsia" w:cstheme="majorEastAsia"/>
          <w:kern w:val="2"/>
          <w:sz w:val="28"/>
          <w:szCs w:val="28"/>
          <w:lang w:val="zh-CN" w:eastAsia="zh-CN" w:bidi="ar-SA"/>
        </w:rPr>
      </w:pPr>
      <w:r>
        <w:rPr>
          <w:rFonts w:hint="eastAsia" w:asciiTheme="majorEastAsia" w:hAnsiTheme="majorEastAsia" w:eastAsiaTheme="majorEastAsia" w:cstheme="majorEastAsia"/>
          <w:kern w:val="2"/>
          <w:sz w:val="28"/>
          <w:szCs w:val="28"/>
          <w:lang w:val="zh-CN" w:eastAsia="zh-CN" w:bidi="ar-SA"/>
        </w:rPr>
        <w:t>9.3 合同双方均为国内法人的，其争端的仲裁应由合同发生地许昌仲裁委员会根据其仲裁程序进行。</w:t>
      </w:r>
    </w:p>
    <w:p>
      <w:pPr>
        <w:wordWrap w:val="0"/>
        <w:topLinePunct/>
        <w:autoSpaceDE w:val="0"/>
        <w:autoSpaceDN w:val="0"/>
        <w:spacing w:line="360" w:lineRule="auto"/>
        <w:ind w:firstLine="480"/>
        <w:rPr>
          <w:rFonts w:hint="eastAsia" w:asciiTheme="majorEastAsia" w:hAnsiTheme="majorEastAsia" w:eastAsiaTheme="majorEastAsia" w:cstheme="majorEastAsia"/>
          <w:kern w:val="2"/>
          <w:sz w:val="28"/>
          <w:szCs w:val="28"/>
          <w:lang w:val="zh-CN" w:eastAsia="zh-CN" w:bidi="ar-SA"/>
        </w:rPr>
      </w:pPr>
      <w:r>
        <w:rPr>
          <w:rFonts w:hint="eastAsia" w:asciiTheme="majorEastAsia" w:hAnsiTheme="majorEastAsia" w:eastAsiaTheme="majorEastAsia" w:cstheme="majorEastAsia"/>
          <w:kern w:val="2"/>
          <w:sz w:val="28"/>
          <w:szCs w:val="28"/>
          <w:lang w:val="zh-CN" w:eastAsia="zh-CN" w:bidi="ar-SA"/>
        </w:rPr>
        <w:t>9.4 仲裁裁决应为最终决定，并对双方具有约束力。</w:t>
      </w:r>
    </w:p>
    <w:p>
      <w:pPr>
        <w:wordWrap w:val="0"/>
        <w:topLinePunct/>
        <w:autoSpaceDE w:val="0"/>
        <w:autoSpaceDN w:val="0"/>
        <w:spacing w:line="360" w:lineRule="auto"/>
        <w:ind w:firstLine="480"/>
        <w:rPr>
          <w:rFonts w:hint="eastAsia" w:asciiTheme="majorEastAsia" w:hAnsiTheme="majorEastAsia" w:eastAsiaTheme="majorEastAsia" w:cstheme="majorEastAsia"/>
          <w:kern w:val="2"/>
          <w:sz w:val="28"/>
          <w:szCs w:val="28"/>
          <w:lang w:val="zh-CN" w:eastAsia="zh-CN" w:bidi="ar-SA"/>
        </w:rPr>
      </w:pPr>
      <w:r>
        <w:rPr>
          <w:rFonts w:hint="eastAsia" w:asciiTheme="majorEastAsia" w:hAnsiTheme="majorEastAsia" w:eastAsiaTheme="majorEastAsia" w:cstheme="majorEastAsia"/>
          <w:kern w:val="2"/>
          <w:sz w:val="28"/>
          <w:szCs w:val="28"/>
          <w:lang w:val="zh-CN" w:eastAsia="zh-CN" w:bidi="ar-SA"/>
        </w:rPr>
        <w:t>9.5 除另有裁决外，仲裁费应由败诉方负担。</w:t>
      </w:r>
    </w:p>
    <w:p>
      <w:pPr>
        <w:wordWrap w:val="0"/>
        <w:topLinePunct/>
        <w:autoSpaceDE w:val="0"/>
        <w:autoSpaceDN w:val="0"/>
        <w:spacing w:line="360" w:lineRule="auto"/>
        <w:ind w:firstLine="480"/>
        <w:rPr>
          <w:rFonts w:hint="eastAsia" w:asciiTheme="majorEastAsia" w:hAnsiTheme="majorEastAsia" w:eastAsiaTheme="majorEastAsia" w:cstheme="majorEastAsia"/>
          <w:kern w:val="2"/>
          <w:sz w:val="28"/>
          <w:szCs w:val="28"/>
          <w:lang w:val="zh-CN" w:eastAsia="zh-CN" w:bidi="ar-SA"/>
        </w:rPr>
      </w:pPr>
      <w:r>
        <w:rPr>
          <w:rFonts w:hint="eastAsia" w:asciiTheme="majorEastAsia" w:hAnsiTheme="majorEastAsia" w:eastAsiaTheme="majorEastAsia" w:cstheme="majorEastAsia"/>
          <w:kern w:val="2"/>
          <w:sz w:val="28"/>
          <w:szCs w:val="28"/>
          <w:lang w:val="zh-CN" w:eastAsia="zh-CN" w:bidi="ar-SA"/>
        </w:rPr>
        <w:t>9.6 在仲裁期间，除正在进行的仲裁部分外，合同其他部分继续执行。</w:t>
      </w:r>
    </w:p>
    <w:p>
      <w:pPr>
        <w:wordWrap w:val="0"/>
        <w:topLinePunct/>
        <w:autoSpaceDE w:val="0"/>
        <w:autoSpaceDN w:val="0"/>
        <w:spacing w:line="360" w:lineRule="auto"/>
        <w:ind w:firstLine="480"/>
        <w:rPr>
          <w:rFonts w:hint="eastAsia" w:asciiTheme="majorEastAsia" w:hAnsiTheme="majorEastAsia" w:eastAsiaTheme="majorEastAsia" w:cstheme="majorEastAsia"/>
          <w:kern w:val="2"/>
          <w:sz w:val="28"/>
          <w:szCs w:val="28"/>
          <w:lang w:val="zh-CN" w:eastAsia="zh-CN" w:bidi="ar-SA"/>
        </w:rPr>
      </w:pPr>
      <w:r>
        <w:rPr>
          <w:rFonts w:hint="eastAsia" w:asciiTheme="majorEastAsia" w:hAnsiTheme="majorEastAsia" w:eastAsiaTheme="majorEastAsia" w:cstheme="majorEastAsia"/>
          <w:kern w:val="2"/>
          <w:sz w:val="28"/>
          <w:szCs w:val="28"/>
          <w:lang w:val="zh-CN" w:eastAsia="zh-CN" w:bidi="ar-SA"/>
        </w:rPr>
        <w:t>10.合同终止</w:t>
      </w:r>
    </w:p>
    <w:p>
      <w:pPr>
        <w:wordWrap w:val="0"/>
        <w:topLinePunct/>
        <w:autoSpaceDE w:val="0"/>
        <w:autoSpaceDN w:val="0"/>
        <w:spacing w:line="360" w:lineRule="auto"/>
        <w:ind w:firstLine="480"/>
        <w:rPr>
          <w:rFonts w:hint="eastAsia" w:asciiTheme="majorEastAsia" w:hAnsiTheme="majorEastAsia" w:eastAsiaTheme="majorEastAsia" w:cstheme="majorEastAsia"/>
          <w:kern w:val="2"/>
          <w:sz w:val="28"/>
          <w:szCs w:val="28"/>
          <w:lang w:val="zh-CN" w:eastAsia="zh-CN" w:bidi="ar-SA"/>
        </w:rPr>
      </w:pPr>
      <w:r>
        <w:rPr>
          <w:rFonts w:hint="eastAsia" w:asciiTheme="majorEastAsia" w:hAnsiTheme="majorEastAsia" w:eastAsiaTheme="majorEastAsia" w:cstheme="majorEastAsia"/>
          <w:kern w:val="2"/>
          <w:sz w:val="28"/>
          <w:szCs w:val="28"/>
          <w:lang w:val="zh-CN" w:eastAsia="zh-CN" w:bidi="ar-SA"/>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spacing w:line="360" w:lineRule="auto"/>
        <w:ind w:firstLine="480"/>
        <w:rPr>
          <w:rFonts w:hint="eastAsia" w:asciiTheme="majorEastAsia" w:hAnsiTheme="majorEastAsia" w:eastAsiaTheme="majorEastAsia" w:cstheme="majorEastAsia"/>
          <w:kern w:val="2"/>
          <w:sz w:val="28"/>
          <w:szCs w:val="28"/>
          <w:lang w:val="zh-CN" w:eastAsia="zh-CN" w:bidi="ar-SA"/>
        </w:rPr>
      </w:pPr>
      <w:r>
        <w:rPr>
          <w:rFonts w:hint="eastAsia" w:asciiTheme="majorEastAsia" w:hAnsiTheme="majorEastAsia" w:eastAsiaTheme="majorEastAsia" w:cstheme="majorEastAsia"/>
          <w:kern w:val="2"/>
          <w:sz w:val="28"/>
          <w:szCs w:val="28"/>
          <w:lang w:val="zh-CN" w:eastAsia="zh-CN" w:bidi="ar-SA"/>
        </w:rPr>
        <w:t>10.2 出现下列情况时合同自动终止：</w:t>
      </w:r>
    </w:p>
    <w:p>
      <w:pPr>
        <w:wordWrap w:val="0"/>
        <w:topLinePunct/>
        <w:autoSpaceDE w:val="0"/>
        <w:autoSpaceDN w:val="0"/>
        <w:spacing w:line="360" w:lineRule="auto"/>
        <w:ind w:firstLine="480"/>
        <w:rPr>
          <w:rFonts w:hint="eastAsia" w:asciiTheme="majorEastAsia" w:hAnsiTheme="majorEastAsia" w:eastAsiaTheme="majorEastAsia" w:cstheme="majorEastAsia"/>
          <w:kern w:val="2"/>
          <w:sz w:val="28"/>
          <w:szCs w:val="28"/>
          <w:lang w:val="zh-CN" w:eastAsia="zh-CN" w:bidi="ar-SA"/>
        </w:rPr>
      </w:pPr>
      <w:r>
        <w:rPr>
          <w:rFonts w:hint="eastAsia" w:asciiTheme="majorEastAsia" w:hAnsiTheme="majorEastAsia" w:eastAsiaTheme="majorEastAsia" w:cstheme="majorEastAsia"/>
          <w:kern w:val="2"/>
          <w:sz w:val="28"/>
          <w:szCs w:val="28"/>
          <w:lang w:val="zh-CN" w:eastAsia="zh-CN" w:bidi="ar-SA"/>
        </w:rPr>
        <w:t>10.2.1发生不可抗力时。</w:t>
      </w:r>
    </w:p>
    <w:p>
      <w:pPr>
        <w:wordWrap w:val="0"/>
        <w:topLinePunct/>
        <w:autoSpaceDE w:val="0"/>
        <w:autoSpaceDN w:val="0"/>
        <w:spacing w:line="360" w:lineRule="auto"/>
        <w:ind w:firstLine="480"/>
        <w:rPr>
          <w:rFonts w:hint="eastAsia" w:asciiTheme="majorEastAsia" w:hAnsiTheme="majorEastAsia" w:eastAsiaTheme="majorEastAsia" w:cstheme="majorEastAsia"/>
          <w:kern w:val="2"/>
          <w:sz w:val="28"/>
          <w:szCs w:val="28"/>
          <w:lang w:val="zh-CN" w:eastAsia="zh-CN" w:bidi="ar-SA"/>
        </w:rPr>
      </w:pPr>
      <w:r>
        <w:rPr>
          <w:rFonts w:hint="eastAsia" w:asciiTheme="majorEastAsia" w:hAnsiTheme="majorEastAsia" w:eastAsiaTheme="majorEastAsia" w:cstheme="majorEastAsia"/>
          <w:kern w:val="2"/>
          <w:sz w:val="28"/>
          <w:szCs w:val="28"/>
          <w:lang w:val="zh-CN" w:eastAsia="zh-CN" w:bidi="ar-SA"/>
        </w:rPr>
        <w:t>10.2.2一方不履行合同条款，造成另一方无法执行合同协议，协商又不能求得解决，合同终止，责任方赔偿损失。</w:t>
      </w:r>
    </w:p>
    <w:p>
      <w:pPr>
        <w:wordWrap w:val="0"/>
        <w:topLinePunct/>
        <w:autoSpaceDE w:val="0"/>
        <w:autoSpaceDN w:val="0"/>
        <w:spacing w:line="360" w:lineRule="auto"/>
        <w:ind w:firstLine="480"/>
        <w:rPr>
          <w:rFonts w:hint="eastAsia" w:asciiTheme="majorEastAsia" w:hAnsiTheme="majorEastAsia" w:eastAsiaTheme="majorEastAsia" w:cstheme="majorEastAsia"/>
          <w:kern w:val="2"/>
          <w:sz w:val="28"/>
          <w:szCs w:val="28"/>
          <w:lang w:val="zh-CN" w:eastAsia="zh-CN" w:bidi="ar-SA"/>
        </w:rPr>
      </w:pPr>
      <w:r>
        <w:rPr>
          <w:rFonts w:hint="eastAsia" w:asciiTheme="majorEastAsia" w:hAnsiTheme="majorEastAsia" w:eastAsiaTheme="majorEastAsia" w:cstheme="majorEastAsia"/>
          <w:kern w:val="2"/>
          <w:sz w:val="28"/>
          <w:szCs w:val="28"/>
          <w:lang w:val="zh-CN" w:eastAsia="zh-CN" w:bidi="ar-SA"/>
        </w:rPr>
        <w:t>11.合同修改</w:t>
      </w:r>
    </w:p>
    <w:p>
      <w:pPr>
        <w:wordWrap w:val="0"/>
        <w:topLinePunct/>
        <w:autoSpaceDE w:val="0"/>
        <w:autoSpaceDN w:val="0"/>
        <w:spacing w:line="360" w:lineRule="auto"/>
        <w:ind w:firstLine="480"/>
        <w:rPr>
          <w:rFonts w:hint="eastAsia" w:asciiTheme="majorEastAsia" w:hAnsiTheme="majorEastAsia" w:eastAsiaTheme="majorEastAsia" w:cstheme="majorEastAsia"/>
          <w:kern w:val="2"/>
          <w:sz w:val="28"/>
          <w:szCs w:val="28"/>
          <w:lang w:val="zh-CN" w:eastAsia="zh-CN" w:bidi="ar-SA"/>
        </w:rPr>
      </w:pPr>
      <w:r>
        <w:rPr>
          <w:rFonts w:hint="eastAsia" w:asciiTheme="majorEastAsia" w:hAnsiTheme="majorEastAsia" w:eastAsiaTheme="majorEastAsia" w:cstheme="majorEastAsia"/>
          <w:kern w:val="2"/>
          <w:sz w:val="28"/>
          <w:szCs w:val="28"/>
          <w:lang w:val="zh-CN" w:eastAsia="zh-CN" w:bidi="ar-SA"/>
        </w:rPr>
        <w:t>对于合同的未尽事宜，需进行修改、补充和完善的，甲乙双方必须就所修改的内容签订书面的合同修改书，作为合同的补充协议。</w:t>
      </w:r>
    </w:p>
    <w:p>
      <w:pPr>
        <w:wordWrap w:val="0"/>
        <w:topLinePunct/>
        <w:autoSpaceDE w:val="0"/>
        <w:autoSpaceDN w:val="0"/>
        <w:spacing w:line="360" w:lineRule="auto"/>
        <w:ind w:firstLine="480"/>
        <w:rPr>
          <w:rFonts w:hint="eastAsia" w:asciiTheme="majorEastAsia" w:hAnsiTheme="majorEastAsia" w:eastAsiaTheme="majorEastAsia" w:cstheme="majorEastAsia"/>
          <w:kern w:val="2"/>
          <w:sz w:val="28"/>
          <w:szCs w:val="28"/>
          <w:lang w:val="zh-CN" w:eastAsia="zh-CN" w:bidi="ar-SA"/>
        </w:rPr>
      </w:pPr>
      <w:r>
        <w:rPr>
          <w:rFonts w:hint="eastAsia" w:asciiTheme="majorEastAsia" w:hAnsiTheme="majorEastAsia" w:eastAsiaTheme="majorEastAsia" w:cstheme="majorEastAsia"/>
          <w:kern w:val="2"/>
          <w:sz w:val="28"/>
          <w:szCs w:val="28"/>
          <w:lang w:val="zh-CN" w:eastAsia="zh-CN" w:bidi="ar-SA"/>
        </w:rPr>
        <w:t>12.适用法律</w:t>
      </w:r>
    </w:p>
    <w:p>
      <w:pPr>
        <w:wordWrap w:val="0"/>
        <w:topLinePunct/>
        <w:autoSpaceDE w:val="0"/>
        <w:autoSpaceDN w:val="0"/>
        <w:spacing w:line="360" w:lineRule="auto"/>
        <w:ind w:firstLine="480"/>
        <w:rPr>
          <w:rFonts w:hint="eastAsia" w:asciiTheme="majorEastAsia" w:hAnsiTheme="majorEastAsia" w:eastAsiaTheme="majorEastAsia" w:cstheme="majorEastAsia"/>
          <w:kern w:val="2"/>
          <w:sz w:val="28"/>
          <w:szCs w:val="28"/>
          <w:lang w:val="zh-CN" w:eastAsia="zh-CN" w:bidi="ar-SA"/>
        </w:rPr>
      </w:pPr>
      <w:r>
        <w:rPr>
          <w:rFonts w:hint="eastAsia" w:asciiTheme="majorEastAsia" w:hAnsiTheme="majorEastAsia" w:eastAsiaTheme="majorEastAsia" w:cstheme="majorEastAsia"/>
          <w:kern w:val="2"/>
          <w:sz w:val="28"/>
          <w:szCs w:val="28"/>
          <w:lang w:val="zh-CN" w:eastAsia="zh-CN" w:bidi="ar-SA"/>
        </w:rPr>
        <w:t>本合同应按中华人民共和国的法律解释。</w:t>
      </w:r>
    </w:p>
    <w:p>
      <w:pPr>
        <w:wordWrap w:val="0"/>
        <w:topLinePunct/>
        <w:autoSpaceDE w:val="0"/>
        <w:autoSpaceDN w:val="0"/>
        <w:spacing w:line="360" w:lineRule="auto"/>
        <w:ind w:firstLine="480"/>
        <w:rPr>
          <w:rFonts w:hint="eastAsia" w:asciiTheme="majorEastAsia" w:hAnsiTheme="majorEastAsia" w:eastAsiaTheme="majorEastAsia" w:cstheme="majorEastAsia"/>
          <w:kern w:val="2"/>
          <w:sz w:val="28"/>
          <w:szCs w:val="28"/>
          <w:lang w:val="zh-CN" w:eastAsia="zh-CN" w:bidi="ar-SA"/>
        </w:rPr>
      </w:pPr>
      <w:r>
        <w:rPr>
          <w:rFonts w:hint="eastAsia" w:asciiTheme="majorEastAsia" w:hAnsiTheme="majorEastAsia" w:eastAsiaTheme="majorEastAsia" w:cstheme="majorEastAsia"/>
          <w:kern w:val="2"/>
          <w:sz w:val="28"/>
          <w:szCs w:val="28"/>
          <w:lang w:val="zh-CN" w:eastAsia="zh-CN" w:bidi="ar-SA"/>
        </w:rPr>
        <w:t>13.主导语言与计量单位</w:t>
      </w:r>
    </w:p>
    <w:p>
      <w:pPr>
        <w:wordWrap w:val="0"/>
        <w:topLinePunct/>
        <w:autoSpaceDE w:val="0"/>
        <w:autoSpaceDN w:val="0"/>
        <w:spacing w:line="360" w:lineRule="auto"/>
        <w:ind w:firstLine="480"/>
        <w:rPr>
          <w:rFonts w:hint="eastAsia" w:asciiTheme="majorEastAsia" w:hAnsiTheme="majorEastAsia" w:eastAsiaTheme="majorEastAsia" w:cstheme="majorEastAsia"/>
          <w:kern w:val="2"/>
          <w:sz w:val="28"/>
          <w:szCs w:val="28"/>
          <w:lang w:val="zh-CN" w:eastAsia="zh-CN" w:bidi="ar-SA"/>
        </w:rPr>
      </w:pPr>
      <w:r>
        <w:rPr>
          <w:rFonts w:hint="eastAsia" w:asciiTheme="majorEastAsia" w:hAnsiTheme="majorEastAsia" w:eastAsiaTheme="majorEastAsia" w:cstheme="majorEastAsia"/>
          <w:kern w:val="2"/>
          <w:sz w:val="28"/>
          <w:szCs w:val="28"/>
          <w:lang w:val="zh-CN" w:eastAsia="zh-CN" w:bidi="ar-SA"/>
        </w:rPr>
        <w:t>13.1 合同书写应用中文书写。合同五份，甲乙双方各执两份，代理公司留存一份，具有同等法律效力。</w:t>
      </w:r>
    </w:p>
    <w:p>
      <w:pPr>
        <w:wordWrap w:val="0"/>
        <w:topLinePunct/>
        <w:autoSpaceDE w:val="0"/>
        <w:autoSpaceDN w:val="0"/>
        <w:spacing w:line="360" w:lineRule="auto"/>
        <w:ind w:firstLine="480"/>
        <w:rPr>
          <w:rFonts w:hint="eastAsia" w:asciiTheme="majorEastAsia" w:hAnsiTheme="majorEastAsia" w:eastAsiaTheme="majorEastAsia" w:cstheme="majorEastAsia"/>
          <w:kern w:val="2"/>
          <w:sz w:val="28"/>
          <w:szCs w:val="28"/>
          <w:lang w:val="zh-CN" w:eastAsia="zh-CN" w:bidi="ar-SA"/>
        </w:rPr>
      </w:pPr>
      <w:r>
        <w:rPr>
          <w:rFonts w:hint="eastAsia" w:asciiTheme="majorEastAsia" w:hAnsiTheme="majorEastAsia" w:eastAsiaTheme="majorEastAsia" w:cstheme="majorEastAsia"/>
          <w:kern w:val="2"/>
          <w:sz w:val="28"/>
          <w:szCs w:val="28"/>
          <w:lang w:val="zh-CN" w:eastAsia="zh-CN" w:bidi="ar-SA"/>
        </w:rPr>
        <w:t>13.2 除技术规格另有规定外，计量单位均使用中华人民共和国法定计量单位。</w:t>
      </w:r>
    </w:p>
    <w:p>
      <w:pPr>
        <w:wordWrap w:val="0"/>
        <w:topLinePunct/>
        <w:autoSpaceDE w:val="0"/>
        <w:autoSpaceDN w:val="0"/>
        <w:spacing w:line="360" w:lineRule="auto"/>
        <w:ind w:firstLine="480"/>
        <w:rPr>
          <w:rFonts w:hint="eastAsia" w:asciiTheme="majorEastAsia" w:hAnsiTheme="majorEastAsia" w:eastAsiaTheme="majorEastAsia" w:cstheme="majorEastAsia"/>
          <w:kern w:val="2"/>
          <w:sz w:val="28"/>
          <w:szCs w:val="28"/>
          <w:lang w:val="zh-CN" w:eastAsia="zh-CN" w:bidi="ar-SA"/>
        </w:rPr>
      </w:pPr>
      <w:r>
        <w:rPr>
          <w:rFonts w:hint="eastAsia" w:asciiTheme="majorEastAsia" w:hAnsiTheme="majorEastAsia" w:eastAsiaTheme="majorEastAsia" w:cstheme="majorEastAsia"/>
          <w:kern w:val="2"/>
          <w:sz w:val="28"/>
          <w:szCs w:val="28"/>
          <w:lang w:val="zh-CN" w:eastAsia="zh-CN" w:bidi="ar-SA"/>
        </w:rPr>
        <w:t>14.合同生效</w:t>
      </w:r>
    </w:p>
    <w:p>
      <w:pPr>
        <w:wordWrap w:val="0"/>
        <w:topLinePunct/>
        <w:autoSpaceDE w:val="0"/>
        <w:autoSpaceDN w:val="0"/>
        <w:spacing w:line="360" w:lineRule="auto"/>
        <w:ind w:firstLine="480"/>
        <w:rPr>
          <w:rFonts w:hint="eastAsia" w:asciiTheme="majorEastAsia" w:hAnsiTheme="majorEastAsia" w:eastAsiaTheme="majorEastAsia" w:cstheme="majorEastAsia"/>
          <w:kern w:val="2"/>
          <w:sz w:val="28"/>
          <w:szCs w:val="28"/>
          <w:lang w:val="zh-CN" w:eastAsia="zh-CN" w:bidi="ar-SA"/>
        </w:rPr>
      </w:pPr>
      <w:r>
        <w:rPr>
          <w:rFonts w:hint="eastAsia" w:asciiTheme="majorEastAsia" w:hAnsiTheme="majorEastAsia" w:eastAsiaTheme="majorEastAsia" w:cstheme="majorEastAsia"/>
          <w:kern w:val="2"/>
          <w:sz w:val="28"/>
          <w:szCs w:val="28"/>
          <w:lang w:val="zh-CN" w:eastAsia="zh-CN" w:bidi="ar-SA"/>
        </w:rPr>
        <w:t>除非合同中另有说明，本合同经双方签字盖章，并在招标人收到乙方的履约保证金后，即开始生效。</w:t>
      </w:r>
    </w:p>
    <w:p>
      <w:pPr>
        <w:pStyle w:val="2"/>
        <w:rPr>
          <w:rFonts w:hint="eastAsia" w:asciiTheme="majorEastAsia" w:hAnsiTheme="majorEastAsia" w:eastAsiaTheme="majorEastAsia" w:cstheme="majorEastAsia"/>
          <w:lang w:val="zh-CN" w:eastAsia="zh-CN"/>
        </w:rPr>
      </w:pPr>
    </w:p>
    <w:p>
      <w:pPr>
        <w:pStyle w:val="2"/>
        <w:rPr>
          <w:rFonts w:hint="eastAsia" w:asciiTheme="majorEastAsia" w:hAnsiTheme="majorEastAsia" w:eastAsiaTheme="majorEastAsia" w:cstheme="majorEastAsia"/>
          <w:lang w:val="zh-CN" w:eastAsia="zh-CN"/>
        </w:rPr>
      </w:pPr>
    </w:p>
    <w:p>
      <w:pPr>
        <w:pStyle w:val="2"/>
        <w:rPr>
          <w:rFonts w:hint="eastAsia" w:asciiTheme="majorEastAsia" w:hAnsiTheme="majorEastAsia" w:eastAsiaTheme="majorEastAsia" w:cstheme="majorEastAsia"/>
          <w:lang w:val="zh-CN" w:eastAsia="zh-CN"/>
        </w:rPr>
      </w:pPr>
    </w:p>
    <w:p>
      <w:pPr>
        <w:pStyle w:val="2"/>
        <w:rPr>
          <w:rFonts w:hint="eastAsia" w:asciiTheme="majorEastAsia" w:hAnsiTheme="majorEastAsia" w:eastAsiaTheme="majorEastAsia" w:cstheme="majorEastAsia"/>
          <w:lang w:val="zh-CN" w:eastAsia="zh-CN"/>
        </w:rPr>
      </w:pPr>
    </w:p>
    <w:p>
      <w:pPr>
        <w:pStyle w:val="2"/>
        <w:rPr>
          <w:rFonts w:hint="eastAsia" w:asciiTheme="majorEastAsia" w:hAnsiTheme="majorEastAsia" w:eastAsiaTheme="majorEastAsia" w:cstheme="majorEastAsia"/>
          <w:lang w:val="zh-CN" w:eastAsia="zh-CN"/>
        </w:rPr>
      </w:pPr>
    </w:p>
    <w:p>
      <w:pPr>
        <w:pStyle w:val="2"/>
        <w:rPr>
          <w:rFonts w:hint="eastAsia" w:asciiTheme="majorEastAsia" w:hAnsiTheme="majorEastAsia" w:eastAsiaTheme="majorEastAsia" w:cstheme="majorEastAsia"/>
          <w:lang w:val="zh-CN" w:eastAsia="zh-CN"/>
        </w:rPr>
      </w:pPr>
    </w:p>
    <w:p>
      <w:pPr>
        <w:autoSpaceDE w:val="0"/>
        <w:autoSpaceDN w:val="0"/>
        <w:adjustRightInd w:val="0"/>
        <w:snapToGrid w:val="0"/>
        <w:spacing w:line="360" w:lineRule="auto"/>
        <w:ind w:firstLine="480"/>
        <w:jc w:val="center"/>
        <w:rPr>
          <w:rFonts w:hint="eastAsia" w:asciiTheme="majorEastAsia" w:hAnsiTheme="majorEastAsia" w:eastAsiaTheme="majorEastAsia" w:cstheme="majorEastAsia"/>
          <w:kern w:val="2"/>
          <w:sz w:val="32"/>
          <w:szCs w:val="32"/>
          <w:lang w:val="zh-CN" w:eastAsia="zh-CN" w:bidi="ar-SA"/>
        </w:rPr>
      </w:pPr>
      <w:r>
        <w:rPr>
          <w:rFonts w:hint="eastAsia" w:asciiTheme="majorEastAsia" w:hAnsiTheme="majorEastAsia" w:eastAsiaTheme="majorEastAsia" w:cstheme="majorEastAsia"/>
          <w:b/>
          <w:bCs/>
          <w:sz w:val="40"/>
          <w:szCs w:val="40"/>
          <w:lang w:val="zh-CN"/>
        </w:rPr>
        <w:t xml:space="preserve"> 合同特殊条款</w:t>
      </w:r>
    </w:p>
    <w:p>
      <w:pPr>
        <w:wordWrap w:val="0"/>
        <w:topLinePunct/>
        <w:autoSpaceDE w:val="0"/>
        <w:autoSpaceDN w:val="0"/>
        <w:spacing w:line="360" w:lineRule="auto"/>
        <w:ind w:firstLine="480"/>
        <w:rPr>
          <w:rFonts w:hint="eastAsia" w:asciiTheme="majorEastAsia" w:hAnsiTheme="majorEastAsia" w:eastAsiaTheme="majorEastAsia" w:cstheme="majorEastAsia"/>
          <w:kern w:val="2"/>
          <w:sz w:val="28"/>
          <w:szCs w:val="28"/>
          <w:lang w:val="zh-CN" w:eastAsia="zh-CN" w:bidi="ar-SA"/>
        </w:rPr>
      </w:pPr>
      <w:r>
        <w:rPr>
          <w:rFonts w:hint="eastAsia" w:asciiTheme="majorEastAsia" w:hAnsiTheme="majorEastAsia" w:eastAsiaTheme="majorEastAsia" w:cstheme="majorEastAsia"/>
          <w:kern w:val="2"/>
          <w:sz w:val="28"/>
          <w:szCs w:val="28"/>
          <w:lang w:val="zh-CN" w:eastAsia="zh-CN" w:bidi="ar-SA"/>
        </w:rPr>
        <w:t>（付款方式、技术要求等内容按照招标投标文件中的规定执行，其他具体条款按照招标人制定的文本执行。）</w:t>
      </w:r>
    </w:p>
    <w:p>
      <w:pPr>
        <w:wordWrap w:val="0"/>
        <w:topLinePunct/>
        <w:autoSpaceDE w:val="0"/>
        <w:autoSpaceDN w:val="0"/>
        <w:spacing w:line="360" w:lineRule="auto"/>
        <w:ind w:firstLine="480"/>
        <w:rPr>
          <w:rFonts w:hint="eastAsia" w:asciiTheme="majorEastAsia" w:hAnsiTheme="majorEastAsia" w:eastAsiaTheme="majorEastAsia" w:cstheme="majorEastAsia"/>
          <w:kern w:val="2"/>
          <w:sz w:val="28"/>
          <w:szCs w:val="28"/>
          <w:lang w:val="zh-CN" w:eastAsia="zh-CN" w:bidi="ar-SA"/>
        </w:rPr>
      </w:pPr>
      <w:r>
        <w:rPr>
          <w:rFonts w:hint="eastAsia" w:asciiTheme="majorEastAsia" w:hAnsiTheme="majorEastAsia" w:eastAsiaTheme="majorEastAsia" w:cstheme="majorEastAsia"/>
          <w:kern w:val="2"/>
          <w:sz w:val="28"/>
          <w:szCs w:val="28"/>
          <w:lang w:val="zh-CN" w:eastAsia="zh-CN" w:bidi="ar-SA"/>
        </w:rPr>
        <w:t>合同特殊条款是合同一般条款的补充和修改。如果两者之间有抵触，应以特殊条款为准。</w:t>
      </w:r>
    </w:p>
    <w:p>
      <w:pPr>
        <w:pStyle w:val="2"/>
        <w:rPr>
          <w:rFonts w:hint="eastAsia" w:asciiTheme="majorEastAsia" w:hAnsiTheme="majorEastAsia" w:eastAsiaTheme="majorEastAsia" w:cstheme="majorEastAsia"/>
          <w:kern w:val="2"/>
          <w:sz w:val="28"/>
          <w:szCs w:val="28"/>
          <w:lang w:val="zh-CN" w:eastAsia="zh-CN" w:bidi="ar-SA"/>
        </w:rPr>
      </w:pPr>
    </w:p>
    <w:p>
      <w:pPr>
        <w:pStyle w:val="2"/>
        <w:rPr>
          <w:rFonts w:hint="eastAsia" w:asciiTheme="majorEastAsia" w:hAnsiTheme="majorEastAsia" w:eastAsiaTheme="majorEastAsia" w:cstheme="majorEastAsia"/>
          <w:kern w:val="2"/>
          <w:sz w:val="28"/>
          <w:szCs w:val="28"/>
          <w:lang w:val="zh-CN" w:eastAsia="zh-CN" w:bidi="ar-SA"/>
        </w:rPr>
      </w:pPr>
    </w:p>
    <w:p>
      <w:pPr>
        <w:pStyle w:val="2"/>
        <w:rPr>
          <w:rFonts w:hint="eastAsia" w:asciiTheme="majorEastAsia" w:hAnsiTheme="majorEastAsia" w:eastAsiaTheme="majorEastAsia" w:cstheme="majorEastAsia"/>
          <w:kern w:val="2"/>
          <w:sz w:val="28"/>
          <w:szCs w:val="28"/>
          <w:lang w:val="zh-CN" w:eastAsia="zh-CN" w:bidi="ar-SA"/>
        </w:rPr>
      </w:pPr>
    </w:p>
    <w:p>
      <w:pPr>
        <w:pStyle w:val="2"/>
        <w:rPr>
          <w:rFonts w:hint="eastAsia" w:asciiTheme="majorEastAsia" w:hAnsiTheme="majorEastAsia" w:eastAsiaTheme="majorEastAsia" w:cstheme="majorEastAsia"/>
          <w:kern w:val="2"/>
          <w:sz w:val="28"/>
          <w:szCs w:val="28"/>
          <w:lang w:val="zh-CN" w:eastAsia="zh-CN" w:bidi="ar-SA"/>
        </w:rPr>
      </w:pPr>
    </w:p>
    <w:p>
      <w:pPr>
        <w:pStyle w:val="2"/>
        <w:rPr>
          <w:rFonts w:hint="eastAsia" w:asciiTheme="majorEastAsia" w:hAnsiTheme="majorEastAsia" w:eastAsiaTheme="majorEastAsia" w:cstheme="majorEastAsia"/>
          <w:kern w:val="2"/>
          <w:sz w:val="28"/>
          <w:szCs w:val="28"/>
          <w:lang w:val="zh-CN" w:eastAsia="zh-CN" w:bidi="ar-SA"/>
        </w:rPr>
      </w:pPr>
    </w:p>
    <w:p>
      <w:pPr>
        <w:pStyle w:val="2"/>
        <w:rPr>
          <w:rFonts w:hint="eastAsia" w:asciiTheme="majorEastAsia" w:hAnsiTheme="majorEastAsia" w:eastAsiaTheme="majorEastAsia" w:cstheme="majorEastAsia"/>
          <w:kern w:val="2"/>
          <w:sz w:val="28"/>
          <w:szCs w:val="28"/>
          <w:lang w:val="zh-CN" w:eastAsia="zh-CN" w:bidi="ar-SA"/>
        </w:rPr>
      </w:pPr>
    </w:p>
    <w:p>
      <w:pPr>
        <w:pStyle w:val="2"/>
        <w:rPr>
          <w:rFonts w:hint="eastAsia" w:asciiTheme="majorEastAsia" w:hAnsiTheme="majorEastAsia" w:eastAsiaTheme="majorEastAsia" w:cstheme="majorEastAsia"/>
          <w:kern w:val="2"/>
          <w:sz w:val="28"/>
          <w:szCs w:val="28"/>
          <w:lang w:val="zh-CN" w:eastAsia="zh-CN" w:bidi="ar-SA"/>
        </w:rPr>
      </w:pPr>
    </w:p>
    <w:p>
      <w:pPr>
        <w:pStyle w:val="2"/>
        <w:rPr>
          <w:rFonts w:hint="eastAsia" w:asciiTheme="majorEastAsia" w:hAnsiTheme="majorEastAsia" w:eastAsiaTheme="majorEastAsia" w:cstheme="majorEastAsia"/>
          <w:kern w:val="2"/>
          <w:sz w:val="28"/>
          <w:szCs w:val="28"/>
          <w:lang w:val="zh-CN" w:eastAsia="zh-CN" w:bidi="ar-SA"/>
        </w:rPr>
      </w:pPr>
    </w:p>
    <w:p>
      <w:pPr>
        <w:pStyle w:val="2"/>
        <w:rPr>
          <w:rFonts w:hint="eastAsia" w:asciiTheme="majorEastAsia" w:hAnsiTheme="majorEastAsia" w:eastAsiaTheme="majorEastAsia" w:cstheme="majorEastAsia"/>
          <w:kern w:val="2"/>
          <w:sz w:val="28"/>
          <w:szCs w:val="28"/>
          <w:lang w:val="zh-CN" w:eastAsia="zh-CN" w:bidi="ar-SA"/>
        </w:rPr>
      </w:pPr>
    </w:p>
    <w:p>
      <w:pPr>
        <w:pStyle w:val="2"/>
        <w:rPr>
          <w:rFonts w:hint="eastAsia" w:asciiTheme="majorEastAsia" w:hAnsiTheme="majorEastAsia" w:eastAsiaTheme="majorEastAsia" w:cstheme="majorEastAsia"/>
          <w:kern w:val="2"/>
          <w:sz w:val="28"/>
          <w:szCs w:val="28"/>
          <w:lang w:val="zh-CN" w:eastAsia="zh-CN" w:bidi="ar-SA"/>
        </w:rPr>
      </w:pPr>
    </w:p>
    <w:p>
      <w:pPr>
        <w:pStyle w:val="2"/>
        <w:rPr>
          <w:rFonts w:hint="eastAsia" w:asciiTheme="majorEastAsia" w:hAnsiTheme="majorEastAsia" w:eastAsiaTheme="majorEastAsia" w:cstheme="majorEastAsia"/>
          <w:kern w:val="2"/>
          <w:sz w:val="28"/>
          <w:szCs w:val="28"/>
          <w:lang w:val="zh-CN" w:eastAsia="zh-CN" w:bidi="ar-SA"/>
        </w:rPr>
      </w:pPr>
    </w:p>
    <w:p>
      <w:pPr>
        <w:pStyle w:val="2"/>
        <w:rPr>
          <w:rFonts w:hint="eastAsia" w:asciiTheme="majorEastAsia" w:hAnsiTheme="majorEastAsia" w:eastAsiaTheme="majorEastAsia" w:cstheme="majorEastAsia"/>
          <w:kern w:val="2"/>
          <w:sz w:val="28"/>
          <w:szCs w:val="28"/>
          <w:lang w:val="zh-CN" w:eastAsia="zh-CN" w:bidi="ar-SA"/>
        </w:rPr>
      </w:pPr>
    </w:p>
    <w:p>
      <w:pPr>
        <w:pStyle w:val="2"/>
        <w:rPr>
          <w:rFonts w:hint="eastAsia" w:asciiTheme="majorEastAsia" w:hAnsiTheme="majorEastAsia" w:eastAsiaTheme="majorEastAsia" w:cstheme="majorEastAsia"/>
          <w:kern w:val="2"/>
          <w:sz w:val="28"/>
          <w:szCs w:val="28"/>
          <w:lang w:val="zh-CN" w:eastAsia="zh-CN" w:bidi="ar-SA"/>
        </w:rPr>
      </w:pPr>
    </w:p>
    <w:p>
      <w:pPr>
        <w:pStyle w:val="2"/>
        <w:rPr>
          <w:rFonts w:hint="eastAsia" w:asciiTheme="majorEastAsia" w:hAnsiTheme="majorEastAsia" w:eastAsiaTheme="majorEastAsia" w:cstheme="majorEastAsia"/>
          <w:kern w:val="2"/>
          <w:sz w:val="28"/>
          <w:szCs w:val="28"/>
          <w:lang w:val="zh-CN" w:eastAsia="zh-CN" w:bidi="ar-SA"/>
        </w:rPr>
      </w:pPr>
    </w:p>
    <w:p>
      <w:pPr>
        <w:pStyle w:val="5"/>
        <w:spacing w:line="360" w:lineRule="auto"/>
        <w:contextualSpacing/>
        <w:jc w:val="center"/>
        <w:rPr>
          <w:rFonts w:hint="eastAsia" w:asciiTheme="majorEastAsia" w:hAnsiTheme="majorEastAsia" w:eastAsiaTheme="majorEastAsia" w:cstheme="majorEastAsia"/>
          <w:b/>
          <w:kern w:val="0"/>
          <w:sz w:val="36"/>
          <w:szCs w:val="36"/>
        </w:rPr>
      </w:pPr>
      <w:r>
        <w:rPr>
          <w:rFonts w:hint="eastAsia" w:asciiTheme="majorEastAsia" w:hAnsiTheme="majorEastAsia" w:eastAsiaTheme="majorEastAsia" w:cstheme="majorEastAsia"/>
          <w:b/>
          <w:kern w:val="0"/>
          <w:sz w:val="36"/>
          <w:szCs w:val="36"/>
        </w:rPr>
        <w:t>第</w:t>
      </w:r>
      <w:r>
        <w:rPr>
          <w:rFonts w:hint="eastAsia" w:asciiTheme="majorEastAsia" w:hAnsiTheme="majorEastAsia" w:eastAsiaTheme="majorEastAsia" w:cstheme="majorEastAsia"/>
          <w:b/>
          <w:kern w:val="0"/>
          <w:sz w:val="36"/>
          <w:szCs w:val="36"/>
          <w:lang w:eastAsia="zh-CN"/>
        </w:rPr>
        <w:t>六</w:t>
      </w:r>
      <w:r>
        <w:rPr>
          <w:rFonts w:hint="eastAsia" w:asciiTheme="majorEastAsia" w:hAnsiTheme="majorEastAsia" w:eastAsiaTheme="majorEastAsia" w:cstheme="majorEastAsia"/>
          <w:b/>
          <w:kern w:val="0"/>
          <w:sz w:val="36"/>
          <w:szCs w:val="36"/>
        </w:rPr>
        <w:t>章 投标文件有关格式</w:t>
      </w:r>
    </w:p>
    <w:p>
      <w:pPr>
        <w:adjustRightInd w:val="0"/>
        <w:snapToGrid w:val="0"/>
        <w:spacing w:line="360" w:lineRule="auto"/>
        <w:rPr>
          <w:rFonts w:hint="eastAsia" w:asciiTheme="majorEastAsia" w:hAnsiTheme="majorEastAsia" w:eastAsiaTheme="majorEastAsia" w:cstheme="majorEastAsia"/>
          <w:color w:val="000000"/>
          <w:sz w:val="24"/>
          <w:szCs w:val="24"/>
        </w:rPr>
      </w:pPr>
    </w:p>
    <w:p>
      <w:pPr>
        <w:spacing w:line="360" w:lineRule="auto"/>
        <w:jc w:val="center"/>
        <w:rPr>
          <w:rFonts w:hint="eastAsia" w:asciiTheme="majorEastAsia" w:hAnsiTheme="majorEastAsia" w:eastAsiaTheme="majorEastAsia" w:cstheme="majorEastAsia"/>
          <w:b/>
          <w:bCs/>
          <w:sz w:val="28"/>
          <w:szCs w:val="28"/>
          <w:lang w:val="zh-CN"/>
        </w:rPr>
      </w:pPr>
      <w:r>
        <w:rPr>
          <w:rFonts w:hint="eastAsia" w:asciiTheme="majorEastAsia" w:hAnsiTheme="majorEastAsia" w:eastAsiaTheme="majorEastAsia" w:cstheme="majorEastAsia"/>
          <w:b/>
          <w:bCs/>
          <w:sz w:val="28"/>
          <w:szCs w:val="28"/>
          <w:lang w:val="zh-CN"/>
        </w:rPr>
        <w:t>投标文件（一）</w:t>
      </w:r>
    </w:p>
    <w:p>
      <w:pPr>
        <w:pStyle w:val="2"/>
        <w:ind w:firstLine="210"/>
        <w:rPr>
          <w:rFonts w:hint="eastAsia" w:asciiTheme="majorEastAsia" w:hAnsiTheme="majorEastAsia" w:eastAsiaTheme="majorEastAsia" w:cstheme="majorEastAsia"/>
          <w:lang w:val="zh-CN"/>
        </w:rPr>
      </w:pPr>
    </w:p>
    <w:p>
      <w:pPr>
        <w:spacing w:line="360" w:lineRule="auto"/>
        <w:jc w:val="center"/>
        <w:rPr>
          <w:rFonts w:hint="eastAsia" w:asciiTheme="majorEastAsia" w:hAnsiTheme="majorEastAsia" w:eastAsiaTheme="majorEastAsia" w:cstheme="majorEastAsia"/>
          <w:b/>
          <w:bCs/>
          <w:sz w:val="24"/>
          <w:lang w:val="zh-CN"/>
        </w:rPr>
      </w:pPr>
      <w:r>
        <w:rPr>
          <w:rFonts w:hint="eastAsia" w:asciiTheme="majorEastAsia" w:hAnsiTheme="majorEastAsia" w:eastAsiaTheme="majorEastAsia" w:cstheme="majorEastAsia"/>
          <w:b/>
          <w:bCs/>
          <w:sz w:val="24"/>
          <w:lang w:val="zh-CN"/>
        </w:rPr>
        <w:t>（供应商资格性证明文件）</w:t>
      </w:r>
    </w:p>
    <w:p>
      <w:pPr>
        <w:pStyle w:val="2"/>
        <w:ind w:firstLine="241"/>
        <w:rPr>
          <w:rFonts w:hint="eastAsia" w:asciiTheme="majorEastAsia" w:hAnsiTheme="majorEastAsia" w:eastAsiaTheme="majorEastAsia" w:cstheme="majorEastAsia"/>
          <w:b/>
          <w:bCs/>
          <w:sz w:val="24"/>
          <w:lang w:val="zh-CN"/>
        </w:rPr>
      </w:pPr>
    </w:p>
    <w:p>
      <w:pPr>
        <w:pStyle w:val="2"/>
        <w:ind w:firstLine="241"/>
        <w:rPr>
          <w:rFonts w:hint="eastAsia" w:asciiTheme="majorEastAsia" w:hAnsiTheme="majorEastAsia" w:eastAsiaTheme="majorEastAsia" w:cstheme="majorEastAsia"/>
          <w:b/>
          <w:bCs/>
          <w:sz w:val="24"/>
          <w:lang w:val="zh-CN"/>
        </w:rPr>
      </w:pPr>
    </w:p>
    <w:p>
      <w:pPr>
        <w:autoSpaceDE w:val="0"/>
        <w:autoSpaceDN w:val="0"/>
        <w:adjustRightInd w:val="0"/>
        <w:outlineLvl w:val="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附件1</w:t>
      </w:r>
    </w:p>
    <w:p>
      <w:pPr>
        <w:autoSpaceDE w:val="0"/>
        <w:autoSpaceDN w:val="0"/>
        <w:adjustRightInd w:val="0"/>
        <w:jc w:val="center"/>
        <w:outlineLvl w:val="0"/>
        <w:rPr>
          <w:rFonts w:hint="eastAsia" w:asciiTheme="majorEastAsia" w:hAnsiTheme="majorEastAsia" w:eastAsiaTheme="majorEastAsia" w:cstheme="majorEastAsia"/>
          <w:b/>
          <w:bCs/>
          <w:sz w:val="28"/>
          <w:szCs w:val="28"/>
          <w:lang w:val="zh-CN"/>
        </w:rPr>
      </w:pPr>
      <w:r>
        <w:rPr>
          <w:rFonts w:hint="eastAsia" w:asciiTheme="majorEastAsia" w:hAnsiTheme="majorEastAsia" w:eastAsiaTheme="majorEastAsia" w:cstheme="majorEastAsia"/>
          <w:b/>
          <w:bCs/>
          <w:sz w:val="28"/>
          <w:szCs w:val="28"/>
          <w:lang w:val="zh-CN"/>
        </w:rPr>
        <w:t>相关证明文件</w:t>
      </w:r>
    </w:p>
    <w:p>
      <w:pPr>
        <w:autoSpaceDE w:val="0"/>
        <w:autoSpaceDN w:val="0"/>
        <w:adjustRightInd w:val="0"/>
        <w:spacing w:line="360" w:lineRule="auto"/>
        <w:ind w:right="-11" w:firstLine="630"/>
        <w:rPr>
          <w:rFonts w:hint="eastAsia" w:asciiTheme="majorEastAsia" w:hAnsiTheme="majorEastAsia" w:eastAsiaTheme="majorEastAsia" w:cstheme="majorEastAsia"/>
          <w:b/>
          <w:bCs/>
          <w:sz w:val="24"/>
          <w:lang w:val="zh-CN"/>
        </w:rPr>
      </w:pPr>
      <w:r>
        <w:rPr>
          <w:rFonts w:hint="eastAsia" w:asciiTheme="majorEastAsia" w:hAnsiTheme="majorEastAsia" w:eastAsiaTheme="majorEastAsia" w:cstheme="majorEastAsia"/>
          <w:b/>
          <w:bCs/>
          <w:sz w:val="24"/>
          <w:lang w:val="zh-CN"/>
        </w:rPr>
        <w:t>一、法人或者其他组织的营业执照等证明文件；</w:t>
      </w:r>
    </w:p>
    <w:p>
      <w:pPr>
        <w:autoSpaceDE w:val="0"/>
        <w:autoSpaceDN w:val="0"/>
        <w:adjustRightInd w:val="0"/>
        <w:spacing w:line="360" w:lineRule="auto"/>
        <w:ind w:right="-11" w:firstLine="630"/>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1、企业法人营业执照或营业执照副本复印件。（企业投标提供）</w:t>
      </w:r>
    </w:p>
    <w:p>
      <w:pPr>
        <w:autoSpaceDE w:val="0"/>
        <w:autoSpaceDN w:val="0"/>
        <w:adjustRightInd w:val="0"/>
        <w:spacing w:line="360" w:lineRule="auto"/>
        <w:ind w:right="-11" w:firstLine="630"/>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2、事业单位法人证书副本复印件。（事业单位投标提供）</w:t>
      </w:r>
    </w:p>
    <w:p>
      <w:pPr>
        <w:autoSpaceDE w:val="0"/>
        <w:autoSpaceDN w:val="0"/>
        <w:adjustRightInd w:val="0"/>
        <w:spacing w:line="360" w:lineRule="auto"/>
        <w:ind w:right="-11" w:firstLine="630"/>
        <w:rPr>
          <w:rFonts w:hint="eastAsia" w:asciiTheme="majorEastAsia" w:hAnsiTheme="majorEastAsia" w:eastAsiaTheme="majorEastAsia" w:cstheme="majorEastAsia"/>
          <w:b/>
          <w:bCs/>
          <w:sz w:val="24"/>
          <w:lang w:val="zh-CN"/>
        </w:rPr>
      </w:pPr>
      <w:r>
        <w:rPr>
          <w:rFonts w:hint="eastAsia" w:asciiTheme="majorEastAsia" w:hAnsiTheme="majorEastAsia" w:eastAsiaTheme="majorEastAsia" w:cstheme="majorEastAsia"/>
          <w:b/>
          <w:bCs/>
          <w:sz w:val="24"/>
          <w:lang w:val="zh-CN"/>
        </w:rPr>
        <w:t>二、参加招标活动前</w:t>
      </w:r>
      <w:r>
        <w:rPr>
          <w:rFonts w:hint="eastAsia" w:asciiTheme="majorEastAsia" w:hAnsiTheme="majorEastAsia" w:eastAsiaTheme="majorEastAsia" w:cstheme="majorEastAsia"/>
          <w:b/>
          <w:bCs/>
          <w:sz w:val="24"/>
        </w:rPr>
        <w:t>2</w:t>
      </w:r>
      <w:r>
        <w:rPr>
          <w:rFonts w:hint="eastAsia" w:asciiTheme="majorEastAsia" w:hAnsiTheme="majorEastAsia" w:eastAsiaTheme="majorEastAsia" w:cstheme="majorEastAsia"/>
          <w:b/>
          <w:bCs/>
          <w:sz w:val="24"/>
          <w:lang w:val="zh-CN"/>
        </w:rPr>
        <w:t>年内在经营活动中没有重大违法记录的书面声明</w:t>
      </w:r>
    </w:p>
    <w:p>
      <w:pPr>
        <w:autoSpaceDE w:val="0"/>
        <w:autoSpaceDN w:val="0"/>
        <w:adjustRightInd w:val="0"/>
        <w:spacing w:line="360" w:lineRule="auto"/>
        <w:ind w:right="-11" w:firstLine="630"/>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参加招标活动前</w:t>
      </w:r>
      <w:r>
        <w:rPr>
          <w:rFonts w:hint="eastAsia" w:asciiTheme="majorEastAsia" w:hAnsiTheme="majorEastAsia" w:eastAsiaTheme="majorEastAsia" w:cstheme="majorEastAsia"/>
          <w:bCs/>
          <w:sz w:val="24"/>
        </w:rPr>
        <w:t>2</w:t>
      </w:r>
      <w:r>
        <w:rPr>
          <w:rFonts w:hint="eastAsia" w:asciiTheme="majorEastAsia" w:hAnsiTheme="majorEastAsia" w:eastAsiaTheme="majorEastAsia" w:cstheme="majorEastAsia"/>
          <w:bCs/>
          <w:sz w:val="24"/>
          <w:lang w:val="zh-CN"/>
        </w:rPr>
        <w:t>年内在经营活动中没有重大违法记录的书面声明函。</w:t>
      </w:r>
    </w:p>
    <w:p>
      <w:pPr>
        <w:autoSpaceDE w:val="0"/>
        <w:autoSpaceDN w:val="0"/>
        <w:adjustRightInd w:val="0"/>
        <w:spacing w:line="360" w:lineRule="auto"/>
        <w:ind w:right="-11" w:firstLine="630"/>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注：重大违法记录，是指供应商因违法经营受到刑事处罚或者责令停产停业、吊销许可证或者执照、较大数额罚款等行政处罚。</w:t>
      </w:r>
    </w:p>
    <w:p>
      <w:pPr>
        <w:numPr>
          <w:ilvl w:val="0"/>
          <w:numId w:val="3"/>
        </w:numPr>
        <w:autoSpaceDE w:val="0"/>
        <w:autoSpaceDN w:val="0"/>
        <w:adjustRightInd w:val="0"/>
        <w:spacing w:line="360" w:lineRule="auto"/>
        <w:ind w:right="-11"/>
        <w:rPr>
          <w:rFonts w:hint="eastAsia" w:asciiTheme="majorEastAsia" w:hAnsiTheme="majorEastAsia" w:eastAsiaTheme="majorEastAsia" w:cstheme="majorEastAsia"/>
          <w:b/>
          <w:bCs/>
          <w:sz w:val="24"/>
          <w:lang w:val="zh-CN"/>
        </w:rPr>
      </w:pPr>
      <w:r>
        <w:rPr>
          <w:rFonts w:hint="eastAsia" w:asciiTheme="majorEastAsia" w:hAnsiTheme="majorEastAsia" w:eastAsiaTheme="majorEastAsia" w:cstheme="majorEastAsia"/>
          <w:b/>
          <w:bCs/>
          <w:sz w:val="24"/>
          <w:lang w:val="zh-CN"/>
        </w:rPr>
        <w:t>“供应商资格要求”中要求的相关证件</w:t>
      </w:r>
    </w:p>
    <w:p>
      <w:pPr>
        <w:autoSpaceDE w:val="0"/>
        <w:autoSpaceDN w:val="0"/>
        <w:adjustRightInd w:val="0"/>
        <w:ind w:left="482" w:right="-11" w:firstLine="480" w:firstLineChars="200"/>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 xml:space="preserve">根据《关于在政府招标活动中查询及使用信用记录有关问题的通知》 (财库[2016]125 号)的规定，通过“信用中国”网站（ www.creditchina.gov.cn）的“失信被执行人”、“重大税收违法案件当事人名单”、“政府招标严重违法失信行为记录名单” 和中国政府招标网站（ </w:t>
      </w:r>
      <w:r>
        <w:rPr>
          <w:rFonts w:hint="eastAsia" w:asciiTheme="majorEastAsia" w:hAnsiTheme="majorEastAsia" w:eastAsiaTheme="majorEastAsia" w:cstheme="majorEastAsia"/>
          <w:bCs/>
          <w:sz w:val="24"/>
          <w:lang w:val="zh-CN"/>
        </w:rPr>
        <w:fldChar w:fldCharType="begin"/>
      </w:r>
      <w:r>
        <w:rPr>
          <w:rFonts w:hint="eastAsia" w:asciiTheme="majorEastAsia" w:hAnsiTheme="majorEastAsia" w:eastAsiaTheme="majorEastAsia" w:cstheme="majorEastAsia"/>
          <w:bCs/>
          <w:sz w:val="24"/>
          <w:lang w:val="zh-CN"/>
        </w:rPr>
        <w:instrText xml:space="preserve"> HYPERLINK "http://www.ccgp.gov.cn）的\“政府采购严重违法失信行为记录名单\”等渠道查询相关供应商信用记录截图，截图内容要完整清晰。" </w:instrText>
      </w:r>
      <w:r>
        <w:rPr>
          <w:rFonts w:hint="eastAsia" w:asciiTheme="majorEastAsia" w:hAnsiTheme="majorEastAsia" w:eastAsiaTheme="majorEastAsia" w:cstheme="majorEastAsia"/>
          <w:bCs/>
          <w:sz w:val="24"/>
          <w:lang w:val="zh-CN"/>
        </w:rPr>
        <w:fldChar w:fldCharType="separate"/>
      </w:r>
      <w:r>
        <w:rPr>
          <w:rStyle w:val="14"/>
          <w:rFonts w:hint="eastAsia" w:asciiTheme="majorEastAsia" w:hAnsiTheme="majorEastAsia" w:eastAsiaTheme="majorEastAsia" w:cstheme="majorEastAsia"/>
          <w:bCs/>
          <w:sz w:val="24"/>
          <w:lang w:val="zh-CN"/>
        </w:rPr>
        <w:t>www.ccgp.gov.cn）的“政府招标严重违法失信行为记录名单”等渠道查询相关供应商信用记录截图，截图内容要完整清晰。</w:t>
      </w:r>
      <w:r>
        <w:rPr>
          <w:rFonts w:hint="eastAsia" w:asciiTheme="majorEastAsia" w:hAnsiTheme="majorEastAsia" w:eastAsiaTheme="majorEastAsia" w:cstheme="majorEastAsia"/>
          <w:bCs/>
          <w:sz w:val="24"/>
          <w:lang w:val="zh-CN"/>
        </w:rPr>
        <w:fldChar w:fldCharType="end"/>
      </w:r>
    </w:p>
    <w:p>
      <w:pPr>
        <w:autoSpaceDE w:val="0"/>
        <w:autoSpaceDN w:val="0"/>
        <w:adjustRightInd w:val="0"/>
        <w:spacing w:line="360" w:lineRule="auto"/>
        <w:ind w:left="482" w:right="-11" w:firstLine="241" w:firstLineChars="100"/>
        <w:rPr>
          <w:rFonts w:hint="eastAsia" w:asciiTheme="majorEastAsia" w:hAnsiTheme="majorEastAsia" w:eastAsiaTheme="majorEastAsia" w:cstheme="majorEastAsia"/>
          <w:b/>
          <w:bCs/>
          <w:sz w:val="24"/>
          <w:lang w:val="zh-CN"/>
        </w:rPr>
      </w:pPr>
      <w:r>
        <w:rPr>
          <w:rFonts w:hint="eastAsia" w:asciiTheme="majorEastAsia" w:hAnsiTheme="majorEastAsia" w:eastAsiaTheme="majorEastAsia" w:cstheme="majorEastAsia"/>
          <w:b/>
          <w:bCs/>
          <w:sz w:val="24"/>
          <w:lang w:val="zh-CN"/>
        </w:rPr>
        <w:t>四、法定代表人身份证复印件</w:t>
      </w:r>
    </w:p>
    <w:p>
      <w:pPr>
        <w:autoSpaceDE w:val="0"/>
        <w:autoSpaceDN w:val="0"/>
        <w:adjustRightInd w:val="0"/>
        <w:spacing w:line="360" w:lineRule="auto"/>
        <w:ind w:right="-11" w:firstLine="63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b/>
          <w:bCs/>
          <w:sz w:val="24"/>
          <w:lang w:val="zh-CN"/>
        </w:rPr>
        <w:t>五、代理人身份证复印件</w:t>
      </w:r>
    </w:p>
    <w:p>
      <w:pPr>
        <w:autoSpaceDE w:val="0"/>
        <w:autoSpaceDN w:val="0"/>
        <w:adjustRightInd w:val="0"/>
        <w:spacing w:line="360" w:lineRule="auto"/>
        <w:outlineLvl w:val="0"/>
        <w:rPr>
          <w:rFonts w:hint="eastAsia" w:asciiTheme="majorEastAsia" w:hAnsiTheme="majorEastAsia" w:eastAsiaTheme="majorEastAsia" w:cstheme="majorEastAsia"/>
          <w:sz w:val="24"/>
          <w:lang w:val="zh-CN"/>
        </w:rPr>
      </w:pPr>
    </w:p>
    <w:p>
      <w:pPr>
        <w:autoSpaceDE w:val="0"/>
        <w:autoSpaceDN w:val="0"/>
        <w:adjustRightInd w:val="0"/>
        <w:spacing w:line="360" w:lineRule="auto"/>
        <w:outlineLvl w:val="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附件2</w:t>
      </w:r>
    </w:p>
    <w:p>
      <w:pPr>
        <w:autoSpaceDE w:val="0"/>
        <w:autoSpaceDN w:val="0"/>
        <w:adjustRightInd w:val="0"/>
        <w:spacing w:line="360" w:lineRule="auto"/>
        <w:jc w:val="center"/>
        <w:outlineLvl w:val="0"/>
        <w:rPr>
          <w:rFonts w:hint="eastAsia" w:asciiTheme="majorEastAsia" w:hAnsiTheme="majorEastAsia" w:eastAsiaTheme="majorEastAsia" w:cstheme="majorEastAsia"/>
          <w:b/>
          <w:bCs/>
          <w:sz w:val="24"/>
          <w:lang w:val="zh-CN"/>
        </w:rPr>
      </w:pPr>
      <w:r>
        <w:rPr>
          <w:rFonts w:hint="eastAsia" w:asciiTheme="majorEastAsia" w:hAnsiTheme="majorEastAsia" w:eastAsiaTheme="majorEastAsia" w:cstheme="majorEastAsia"/>
          <w:b/>
          <w:bCs/>
          <w:sz w:val="24"/>
          <w:lang w:val="zh-CN"/>
        </w:rPr>
        <w:t>投标保证金</w:t>
      </w:r>
    </w:p>
    <w:p>
      <w:pPr>
        <w:autoSpaceDE w:val="0"/>
        <w:autoSpaceDN w:val="0"/>
        <w:adjustRightInd w:val="0"/>
        <w:spacing w:line="360" w:lineRule="auto"/>
        <w:jc w:val="center"/>
        <w:outlineLvl w:val="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保证金缴纳回执（转账凭证）</w:t>
      </w:r>
    </w:p>
    <w:p>
      <w:pPr>
        <w:autoSpaceDE w:val="0"/>
        <w:autoSpaceDN w:val="0"/>
        <w:adjustRightInd w:val="0"/>
        <w:spacing w:line="360" w:lineRule="auto"/>
        <w:outlineLvl w:val="0"/>
        <w:rPr>
          <w:rFonts w:hint="eastAsia" w:asciiTheme="majorEastAsia" w:hAnsiTheme="majorEastAsia" w:eastAsiaTheme="majorEastAsia" w:cstheme="majorEastAsia"/>
          <w:sz w:val="24"/>
          <w:lang w:val="zh-CN"/>
        </w:rPr>
      </w:pPr>
    </w:p>
    <w:p>
      <w:pPr>
        <w:autoSpaceDE w:val="0"/>
        <w:autoSpaceDN w:val="0"/>
        <w:adjustRightInd w:val="0"/>
        <w:spacing w:line="360" w:lineRule="auto"/>
        <w:outlineLvl w:val="0"/>
        <w:rPr>
          <w:rFonts w:hint="eastAsia" w:asciiTheme="majorEastAsia" w:hAnsiTheme="majorEastAsia" w:eastAsiaTheme="majorEastAsia" w:cstheme="majorEastAsia"/>
          <w:sz w:val="24"/>
          <w:lang w:val="zh-CN"/>
        </w:rPr>
      </w:pPr>
    </w:p>
    <w:p>
      <w:pPr>
        <w:autoSpaceDE w:val="0"/>
        <w:autoSpaceDN w:val="0"/>
        <w:adjustRightInd w:val="0"/>
        <w:spacing w:line="360" w:lineRule="auto"/>
        <w:outlineLvl w:val="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附件3</w:t>
      </w:r>
    </w:p>
    <w:p>
      <w:pPr>
        <w:autoSpaceDE w:val="0"/>
        <w:autoSpaceDN w:val="0"/>
        <w:adjustRightInd w:val="0"/>
        <w:spacing w:line="360" w:lineRule="auto"/>
        <w:jc w:val="center"/>
        <w:outlineLvl w:val="0"/>
        <w:rPr>
          <w:rFonts w:hint="eastAsia" w:asciiTheme="majorEastAsia" w:hAnsiTheme="majorEastAsia" w:eastAsiaTheme="majorEastAsia" w:cstheme="majorEastAsia"/>
          <w:b/>
          <w:bCs/>
          <w:sz w:val="24"/>
          <w:lang w:val="zh-CN"/>
        </w:rPr>
      </w:pPr>
      <w:r>
        <w:rPr>
          <w:rFonts w:hint="eastAsia" w:asciiTheme="majorEastAsia" w:hAnsiTheme="majorEastAsia" w:eastAsiaTheme="majorEastAsia" w:cstheme="majorEastAsia"/>
          <w:b/>
          <w:bCs/>
          <w:sz w:val="24"/>
          <w:lang w:val="zh-CN"/>
        </w:rPr>
        <w:t>法定代表人身份证明</w:t>
      </w:r>
    </w:p>
    <w:p>
      <w:pPr>
        <w:autoSpaceDE w:val="0"/>
        <w:autoSpaceDN w:val="0"/>
        <w:adjustRightIn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投标单位名称：</w:t>
      </w:r>
    </w:p>
    <w:p>
      <w:pPr>
        <w:autoSpaceDE w:val="0"/>
        <w:autoSpaceDN w:val="0"/>
        <w:adjustRightIn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单位性质：</w:t>
      </w:r>
    </w:p>
    <w:p>
      <w:pPr>
        <w:autoSpaceDE w:val="0"/>
        <w:autoSpaceDN w:val="0"/>
        <w:adjustRightIn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地址：</w:t>
      </w:r>
    </w:p>
    <w:p>
      <w:pPr>
        <w:autoSpaceDE w:val="0"/>
        <w:autoSpaceDN w:val="0"/>
        <w:adjustRightIn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成立时间： 年 月 日</w:t>
      </w:r>
    </w:p>
    <w:p>
      <w:pPr>
        <w:autoSpaceDE w:val="0"/>
        <w:autoSpaceDN w:val="0"/>
        <w:adjustRightInd w:val="0"/>
        <w:spacing w:line="360" w:lineRule="auto"/>
        <w:ind w:firstLine="480" w:firstLineChars="20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经营期限：</w:t>
      </w:r>
    </w:p>
    <w:p>
      <w:pPr>
        <w:topLinePunct/>
        <w:adjustRightInd w:val="0"/>
        <w:spacing w:line="360" w:lineRule="auto"/>
        <w:ind w:firstLine="480" w:firstLineChars="20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姓名：  性别：  年龄：  职务：   系 （投标单位名称）的法定代表人。</w:t>
      </w:r>
    </w:p>
    <w:p>
      <w:pPr>
        <w:topLinePunct/>
        <w:adjustRightInd w:val="0"/>
        <w:spacing w:line="360" w:lineRule="auto"/>
        <w:ind w:firstLine="480" w:firstLineChars="20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特此证明。</w:t>
      </w:r>
    </w:p>
    <w:p>
      <w:pPr>
        <w:topLinePunct/>
        <w:adjustRightInd w:val="0"/>
        <w:spacing w:line="360" w:lineRule="auto"/>
        <w:ind w:firstLine="28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投标单位：        （盖单位公章）</w:t>
      </w:r>
    </w:p>
    <w:p>
      <w:pPr>
        <w:autoSpaceDE w:val="0"/>
        <w:autoSpaceDN w:val="0"/>
        <w:adjustRightInd w:val="0"/>
        <w:spacing w:line="360" w:lineRule="auto"/>
        <w:ind w:firstLine="396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年    月   日</w:t>
      </w:r>
    </w:p>
    <w:p>
      <w:pPr>
        <w:autoSpaceDE w:val="0"/>
        <w:autoSpaceDN w:val="0"/>
        <w:adjustRightInd w:val="0"/>
        <w:spacing w:line="360" w:lineRule="auto"/>
        <w:outlineLvl w:val="0"/>
        <w:rPr>
          <w:rFonts w:hint="eastAsia" w:asciiTheme="majorEastAsia" w:hAnsiTheme="majorEastAsia" w:eastAsiaTheme="majorEastAsia" w:cstheme="majorEastAsia"/>
          <w:sz w:val="24"/>
          <w:lang w:val="zh-CN"/>
        </w:rPr>
      </w:pPr>
    </w:p>
    <w:p>
      <w:pPr>
        <w:autoSpaceDE w:val="0"/>
        <w:autoSpaceDN w:val="0"/>
        <w:adjustRightInd w:val="0"/>
        <w:spacing w:line="360" w:lineRule="auto"/>
        <w:outlineLvl w:val="0"/>
        <w:rPr>
          <w:rFonts w:hint="eastAsia" w:asciiTheme="majorEastAsia" w:hAnsiTheme="majorEastAsia" w:eastAsiaTheme="majorEastAsia" w:cstheme="majorEastAsia"/>
          <w:sz w:val="24"/>
          <w:lang w:val="zh-CN"/>
        </w:rPr>
      </w:pPr>
    </w:p>
    <w:p>
      <w:pPr>
        <w:autoSpaceDE w:val="0"/>
        <w:autoSpaceDN w:val="0"/>
        <w:adjustRightInd w:val="0"/>
        <w:spacing w:line="360" w:lineRule="auto"/>
        <w:outlineLvl w:val="0"/>
        <w:rPr>
          <w:rFonts w:hint="eastAsia" w:asciiTheme="majorEastAsia" w:hAnsiTheme="majorEastAsia" w:eastAsiaTheme="majorEastAsia" w:cstheme="majorEastAsia"/>
          <w:sz w:val="24"/>
          <w:lang w:val="zh-CN"/>
        </w:rPr>
      </w:pPr>
    </w:p>
    <w:p>
      <w:pPr>
        <w:pStyle w:val="2"/>
        <w:ind w:firstLine="240"/>
        <w:rPr>
          <w:rFonts w:hint="eastAsia" w:asciiTheme="majorEastAsia" w:hAnsiTheme="majorEastAsia" w:eastAsiaTheme="majorEastAsia" w:cstheme="majorEastAsia"/>
          <w:sz w:val="24"/>
          <w:lang w:val="zh-CN"/>
        </w:rPr>
      </w:pPr>
    </w:p>
    <w:p>
      <w:pPr>
        <w:pStyle w:val="2"/>
        <w:ind w:firstLine="240"/>
        <w:rPr>
          <w:rFonts w:hint="eastAsia" w:asciiTheme="majorEastAsia" w:hAnsiTheme="majorEastAsia" w:eastAsiaTheme="majorEastAsia" w:cstheme="majorEastAsia"/>
          <w:sz w:val="24"/>
          <w:lang w:val="zh-CN"/>
        </w:rPr>
      </w:pPr>
    </w:p>
    <w:p>
      <w:pPr>
        <w:pStyle w:val="2"/>
        <w:ind w:firstLine="240"/>
        <w:rPr>
          <w:rFonts w:hint="eastAsia" w:asciiTheme="majorEastAsia" w:hAnsiTheme="majorEastAsia" w:eastAsiaTheme="majorEastAsia" w:cstheme="majorEastAsia"/>
          <w:sz w:val="24"/>
          <w:lang w:val="zh-CN"/>
        </w:rPr>
      </w:pPr>
    </w:p>
    <w:p>
      <w:pPr>
        <w:pStyle w:val="2"/>
        <w:ind w:firstLine="240"/>
        <w:rPr>
          <w:rFonts w:hint="eastAsia" w:asciiTheme="majorEastAsia" w:hAnsiTheme="majorEastAsia" w:eastAsiaTheme="majorEastAsia" w:cstheme="majorEastAsia"/>
          <w:sz w:val="24"/>
          <w:lang w:val="zh-CN"/>
        </w:rPr>
      </w:pPr>
    </w:p>
    <w:p>
      <w:pPr>
        <w:pStyle w:val="2"/>
        <w:ind w:firstLine="240"/>
        <w:rPr>
          <w:rFonts w:hint="eastAsia" w:asciiTheme="majorEastAsia" w:hAnsiTheme="majorEastAsia" w:eastAsiaTheme="majorEastAsia" w:cstheme="majorEastAsia"/>
          <w:sz w:val="24"/>
          <w:lang w:val="zh-CN"/>
        </w:rPr>
      </w:pPr>
    </w:p>
    <w:p>
      <w:pPr>
        <w:pStyle w:val="2"/>
        <w:ind w:firstLine="240"/>
        <w:rPr>
          <w:rFonts w:hint="eastAsia" w:asciiTheme="majorEastAsia" w:hAnsiTheme="majorEastAsia" w:eastAsiaTheme="majorEastAsia" w:cstheme="majorEastAsia"/>
          <w:sz w:val="24"/>
          <w:lang w:val="zh-CN"/>
        </w:rPr>
      </w:pPr>
    </w:p>
    <w:p>
      <w:pPr>
        <w:pStyle w:val="2"/>
        <w:ind w:firstLine="240"/>
        <w:rPr>
          <w:rFonts w:hint="eastAsia" w:asciiTheme="majorEastAsia" w:hAnsiTheme="majorEastAsia" w:eastAsiaTheme="majorEastAsia" w:cstheme="majorEastAsia"/>
          <w:sz w:val="24"/>
          <w:lang w:val="zh-CN"/>
        </w:rPr>
      </w:pPr>
    </w:p>
    <w:p>
      <w:pPr>
        <w:pStyle w:val="2"/>
        <w:ind w:firstLine="240"/>
        <w:rPr>
          <w:rFonts w:hint="eastAsia" w:asciiTheme="majorEastAsia" w:hAnsiTheme="majorEastAsia" w:eastAsiaTheme="majorEastAsia" w:cstheme="majorEastAsia"/>
          <w:sz w:val="24"/>
          <w:lang w:val="zh-CN"/>
        </w:rPr>
      </w:pPr>
    </w:p>
    <w:p>
      <w:pPr>
        <w:pStyle w:val="2"/>
        <w:ind w:firstLine="240"/>
        <w:rPr>
          <w:rFonts w:hint="eastAsia" w:asciiTheme="majorEastAsia" w:hAnsiTheme="majorEastAsia" w:eastAsiaTheme="majorEastAsia" w:cstheme="majorEastAsia"/>
          <w:sz w:val="24"/>
          <w:lang w:val="zh-CN"/>
        </w:rPr>
      </w:pPr>
    </w:p>
    <w:p>
      <w:pPr>
        <w:pStyle w:val="2"/>
        <w:ind w:firstLine="240"/>
        <w:rPr>
          <w:rFonts w:hint="eastAsia" w:asciiTheme="majorEastAsia" w:hAnsiTheme="majorEastAsia" w:eastAsiaTheme="majorEastAsia" w:cstheme="majorEastAsia"/>
          <w:sz w:val="24"/>
          <w:lang w:val="zh-CN"/>
        </w:rPr>
      </w:pPr>
    </w:p>
    <w:p>
      <w:pPr>
        <w:pStyle w:val="2"/>
        <w:ind w:firstLine="240"/>
        <w:rPr>
          <w:rFonts w:hint="eastAsia" w:asciiTheme="majorEastAsia" w:hAnsiTheme="majorEastAsia" w:eastAsiaTheme="majorEastAsia" w:cstheme="majorEastAsia"/>
          <w:sz w:val="24"/>
          <w:lang w:val="zh-CN"/>
        </w:rPr>
      </w:pPr>
    </w:p>
    <w:p>
      <w:pPr>
        <w:pStyle w:val="2"/>
        <w:ind w:firstLine="240"/>
        <w:rPr>
          <w:rFonts w:hint="eastAsia" w:asciiTheme="majorEastAsia" w:hAnsiTheme="majorEastAsia" w:eastAsiaTheme="majorEastAsia" w:cstheme="majorEastAsia"/>
          <w:sz w:val="24"/>
          <w:lang w:val="zh-CN"/>
        </w:rPr>
      </w:pPr>
    </w:p>
    <w:p>
      <w:pPr>
        <w:pStyle w:val="2"/>
        <w:ind w:firstLine="240"/>
        <w:rPr>
          <w:rFonts w:hint="eastAsia" w:asciiTheme="majorEastAsia" w:hAnsiTheme="majorEastAsia" w:eastAsiaTheme="majorEastAsia" w:cstheme="majorEastAsia"/>
          <w:sz w:val="24"/>
          <w:lang w:val="zh-CN"/>
        </w:rPr>
      </w:pPr>
    </w:p>
    <w:p>
      <w:pPr>
        <w:pStyle w:val="2"/>
        <w:ind w:firstLine="240"/>
        <w:rPr>
          <w:rFonts w:hint="eastAsia" w:asciiTheme="majorEastAsia" w:hAnsiTheme="majorEastAsia" w:eastAsiaTheme="majorEastAsia" w:cstheme="majorEastAsia"/>
          <w:sz w:val="24"/>
          <w:lang w:val="zh-CN"/>
        </w:rPr>
      </w:pPr>
    </w:p>
    <w:p>
      <w:pPr>
        <w:pStyle w:val="2"/>
        <w:ind w:firstLine="240"/>
        <w:rPr>
          <w:rFonts w:hint="eastAsia" w:asciiTheme="majorEastAsia" w:hAnsiTheme="majorEastAsia" w:eastAsiaTheme="majorEastAsia" w:cstheme="majorEastAsia"/>
          <w:sz w:val="24"/>
          <w:lang w:val="zh-CN"/>
        </w:rPr>
      </w:pPr>
    </w:p>
    <w:p>
      <w:pPr>
        <w:pStyle w:val="2"/>
        <w:ind w:firstLine="240"/>
        <w:rPr>
          <w:rFonts w:hint="eastAsia" w:asciiTheme="majorEastAsia" w:hAnsiTheme="majorEastAsia" w:eastAsiaTheme="majorEastAsia" w:cstheme="majorEastAsia"/>
          <w:sz w:val="24"/>
          <w:lang w:val="zh-CN"/>
        </w:rPr>
      </w:pPr>
    </w:p>
    <w:p>
      <w:pPr>
        <w:pStyle w:val="2"/>
        <w:ind w:firstLine="240"/>
        <w:rPr>
          <w:rFonts w:hint="eastAsia" w:asciiTheme="majorEastAsia" w:hAnsiTheme="majorEastAsia" w:eastAsiaTheme="majorEastAsia" w:cstheme="majorEastAsia"/>
          <w:sz w:val="24"/>
          <w:lang w:val="zh-CN"/>
        </w:rPr>
      </w:pPr>
    </w:p>
    <w:p>
      <w:pPr>
        <w:autoSpaceDE w:val="0"/>
        <w:autoSpaceDN w:val="0"/>
        <w:adjustRightInd w:val="0"/>
        <w:spacing w:line="360" w:lineRule="auto"/>
        <w:outlineLvl w:val="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附件4</w:t>
      </w:r>
    </w:p>
    <w:p>
      <w:pPr>
        <w:autoSpaceDE w:val="0"/>
        <w:autoSpaceDN w:val="0"/>
        <w:adjustRightInd w:val="0"/>
        <w:spacing w:line="360" w:lineRule="auto"/>
        <w:jc w:val="center"/>
        <w:outlineLvl w:val="0"/>
        <w:rPr>
          <w:rFonts w:hint="eastAsia" w:asciiTheme="majorEastAsia" w:hAnsiTheme="majorEastAsia" w:eastAsiaTheme="majorEastAsia" w:cstheme="majorEastAsia"/>
          <w:b/>
          <w:bCs/>
          <w:sz w:val="24"/>
          <w:lang w:val="zh-CN"/>
        </w:rPr>
      </w:pPr>
      <w:r>
        <w:rPr>
          <w:rFonts w:hint="eastAsia" w:asciiTheme="majorEastAsia" w:hAnsiTheme="majorEastAsia" w:eastAsiaTheme="majorEastAsia" w:cstheme="majorEastAsia"/>
          <w:b/>
          <w:bCs/>
          <w:sz w:val="24"/>
          <w:lang w:val="zh-CN"/>
        </w:rPr>
        <w:t>法 人 授 权 书</w:t>
      </w:r>
    </w:p>
    <w:p>
      <w:pPr>
        <w:autoSpaceDE w:val="0"/>
        <w:autoSpaceDN w:val="0"/>
        <w:adjustRightInd w:val="0"/>
        <w:spacing w:line="360" w:lineRule="auto"/>
        <w:ind w:firstLine="480"/>
        <w:rPr>
          <w:rFonts w:hint="eastAsia" w:asciiTheme="majorEastAsia" w:hAnsiTheme="majorEastAsia" w:eastAsiaTheme="majorEastAsia" w:cstheme="majorEastAsia"/>
          <w:sz w:val="24"/>
          <w:lang w:val="zh-CN"/>
        </w:rPr>
      </w:pPr>
    </w:p>
    <w:p>
      <w:pPr>
        <w:autoSpaceDE w:val="0"/>
        <w:autoSpaceDN w:val="0"/>
        <w:adjustRightIn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本人　（法人姓名）系　（投标单位名称）的法定代表人，现委托　（姓名）为我方代理人。代理人根据授权，以我方名义签署、澄清、说明、补正、递交、撤回、修改　（项目名称）投标文件、签订合同和处理有关事宜，其法律后果由我方承担。</w:t>
      </w:r>
    </w:p>
    <w:p>
      <w:pPr>
        <w:autoSpaceDE w:val="0"/>
        <w:autoSpaceDN w:val="0"/>
        <w:adjustRightIn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本授权书于　年 月　日签字生效，特此声明。</w:t>
      </w:r>
    </w:p>
    <w:p>
      <w:pPr>
        <w:autoSpaceDE w:val="0"/>
        <w:autoSpaceDN w:val="0"/>
        <w:adjustRightIn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代理人无转委托权。</w:t>
      </w:r>
    </w:p>
    <w:p>
      <w:pPr>
        <w:autoSpaceDE w:val="0"/>
        <w:autoSpaceDN w:val="0"/>
        <w:adjustRightInd w:val="0"/>
        <w:spacing w:line="360" w:lineRule="auto"/>
        <w:ind w:firstLine="1440"/>
        <w:rPr>
          <w:rFonts w:hint="eastAsia" w:asciiTheme="majorEastAsia" w:hAnsiTheme="majorEastAsia" w:eastAsiaTheme="majorEastAsia" w:cstheme="majorEastAsia"/>
          <w:sz w:val="24"/>
          <w:lang w:val="zh-CN"/>
        </w:rPr>
      </w:pPr>
    </w:p>
    <w:p>
      <w:pPr>
        <w:autoSpaceDE w:val="0"/>
        <w:autoSpaceDN w:val="0"/>
        <w:adjustRightIn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投标单位：          　　　　　（盖单位公章）</w:t>
      </w:r>
    </w:p>
    <w:p>
      <w:pPr>
        <w:autoSpaceDE w:val="0"/>
        <w:autoSpaceDN w:val="0"/>
        <w:adjustRightIn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法定代表人：　　　　（签字）　身份证号：　　　　　　　　　　　　</w:t>
      </w:r>
    </w:p>
    <w:p>
      <w:pPr>
        <w:autoSpaceDE w:val="0"/>
        <w:autoSpaceDN w:val="0"/>
        <w:adjustRightIn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委托代理人：　　　　（签字）　身份证号：　　　　　　　　　　　　</w:t>
      </w:r>
    </w:p>
    <w:p>
      <w:pPr>
        <w:autoSpaceDE w:val="0"/>
        <w:autoSpaceDN w:val="0"/>
        <w:adjustRightInd w:val="0"/>
        <w:spacing w:line="360" w:lineRule="auto"/>
        <w:ind w:firstLine="480"/>
        <w:rPr>
          <w:rFonts w:hint="eastAsia" w:asciiTheme="majorEastAsia" w:hAnsiTheme="majorEastAsia" w:eastAsiaTheme="majorEastAsia" w:cstheme="majorEastAsia"/>
          <w:sz w:val="24"/>
          <w:lang w:val="zh-CN"/>
        </w:rPr>
      </w:pPr>
    </w:p>
    <w:p>
      <w:pPr>
        <w:autoSpaceDE w:val="0"/>
        <w:autoSpaceDN w:val="0"/>
        <w:adjustRightInd w:val="0"/>
        <w:spacing w:line="360" w:lineRule="auto"/>
        <w:ind w:firstLine="552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年    月   日</w:t>
      </w:r>
    </w:p>
    <w:p>
      <w:pPr>
        <w:autoSpaceDE w:val="0"/>
        <w:autoSpaceDN w:val="0"/>
        <w:adjustRightInd w:val="0"/>
        <w:spacing w:line="360" w:lineRule="auto"/>
        <w:rPr>
          <w:rFonts w:hint="eastAsia" w:asciiTheme="majorEastAsia" w:hAnsiTheme="majorEastAsia" w:eastAsiaTheme="majorEastAsia" w:cstheme="majorEastAsia"/>
          <w:sz w:val="24"/>
          <w:lang w:val="zh-CN"/>
        </w:rPr>
      </w:pPr>
    </w:p>
    <w:p>
      <w:pPr>
        <w:autoSpaceDE w:val="0"/>
        <w:autoSpaceDN w:val="0"/>
        <w:adjustRightInd w:val="0"/>
        <w:spacing w:line="360" w:lineRule="auto"/>
        <w:rPr>
          <w:rFonts w:hint="eastAsia" w:asciiTheme="majorEastAsia" w:hAnsiTheme="majorEastAsia" w:eastAsiaTheme="majorEastAsia" w:cstheme="majorEastAsia"/>
          <w:sz w:val="24"/>
          <w:lang w:val="zh-CN"/>
        </w:rPr>
      </w:pPr>
    </w:p>
    <w:p>
      <w:pPr>
        <w:pStyle w:val="2"/>
        <w:ind w:firstLine="240"/>
        <w:rPr>
          <w:rFonts w:hint="eastAsia" w:asciiTheme="majorEastAsia" w:hAnsiTheme="majorEastAsia" w:eastAsiaTheme="majorEastAsia" w:cstheme="majorEastAsia"/>
          <w:sz w:val="24"/>
          <w:lang w:val="zh-CN"/>
        </w:rPr>
      </w:pPr>
    </w:p>
    <w:p>
      <w:pPr>
        <w:pStyle w:val="2"/>
        <w:ind w:firstLine="240"/>
        <w:rPr>
          <w:rFonts w:hint="eastAsia" w:asciiTheme="majorEastAsia" w:hAnsiTheme="majorEastAsia" w:eastAsiaTheme="majorEastAsia" w:cstheme="majorEastAsia"/>
          <w:sz w:val="24"/>
          <w:lang w:val="zh-CN"/>
        </w:rPr>
      </w:pPr>
    </w:p>
    <w:p>
      <w:pPr>
        <w:pStyle w:val="2"/>
        <w:ind w:firstLine="240"/>
        <w:rPr>
          <w:rFonts w:hint="eastAsia" w:asciiTheme="majorEastAsia" w:hAnsiTheme="majorEastAsia" w:eastAsiaTheme="majorEastAsia" w:cstheme="majorEastAsia"/>
          <w:sz w:val="24"/>
          <w:lang w:val="zh-CN"/>
        </w:rPr>
      </w:pPr>
    </w:p>
    <w:p>
      <w:pPr>
        <w:pStyle w:val="2"/>
        <w:ind w:firstLine="240"/>
        <w:rPr>
          <w:rFonts w:hint="eastAsia" w:asciiTheme="majorEastAsia" w:hAnsiTheme="majorEastAsia" w:eastAsiaTheme="majorEastAsia" w:cstheme="majorEastAsia"/>
          <w:sz w:val="24"/>
          <w:lang w:val="zh-CN"/>
        </w:rPr>
      </w:pPr>
    </w:p>
    <w:p>
      <w:pPr>
        <w:pStyle w:val="2"/>
        <w:ind w:firstLine="240"/>
        <w:rPr>
          <w:rFonts w:hint="eastAsia" w:asciiTheme="majorEastAsia" w:hAnsiTheme="majorEastAsia" w:eastAsiaTheme="majorEastAsia" w:cstheme="majorEastAsia"/>
          <w:sz w:val="24"/>
          <w:lang w:val="zh-CN"/>
        </w:rPr>
      </w:pPr>
    </w:p>
    <w:p>
      <w:pPr>
        <w:pStyle w:val="2"/>
        <w:ind w:firstLine="240"/>
        <w:rPr>
          <w:rFonts w:hint="eastAsia" w:asciiTheme="majorEastAsia" w:hAnsiTheme="majorEastAsia" w:eastAsiaTheme="majorEastAsia" w:cstheme="majorEastAsia"/>
          <w:sz w:val="24"/>
          <w:lang w:val="zh-CN"/>
        </w:rPr>
      </w:pPr>
    </w:p>
    <w:p>
      <w:pPr>
        <w:pStyle w:val="2"/>
        <w:ind w:firstLine="240"/>
        <w:rPr>
          <w:rFonts w:hint="eastAsia" w:asciiTheme="majorEastAsia" w:hAnsiTheme="majorEastAsia" w:eastAsiaTheme="majorEastAsia" w:cstheme="majorEastAsia"/>
          <w:sz w:val="24"/>
          <w:lang w:val="zh-CN"/>
        </w:rPr>
      </w:pPr>
    </w:p>
    <w:p>
      <w:pPr>
        <w:pStyle w:val="2"/>
        <w:ind w:firstLine="240"/>
        <w:rPr>
          <w:rFonts w:hint="eastAsia" w:asciiTheme="majorEastAsia" w:hAnsiTheme="majorEastAsia" w:eastAsiaTheme="majorEastAsia" w:cstheme="majorEastAsia"/>
          <w:sz w:val="24"/>
          <w:lang w:val="zh-CN"/>
        </w:rPr>
      </w:pPr>
    </w:p>
    <w:p>
      <w:pPr>
        <w:pStyle w:val="2"/>
        <w:ind w:firstLine="240"/>
        <w:rPr>
          <w:rFonts w:hint="eastAsia" w:asciiTheme="majorEastAsia" w:hAnsiTheme="majorEastAsia" w:eastAsiaTheme="majorEastAsia" w:cstheme="majorEastAsia"/>
          <w:sz w:val="24"/>
          <w:lang w:val="zh-CN"/>
        </w:rPr>
      </w:pPr>
    </w:p>
    <w:p>
      <w:pPr>
        <w:pStyle w:val="2"/>
        <w:ind w:firstLine="240"/>
        <w:rPr>
          <w:rFonts w:hint="eastAsia" w:asciiTheme="majorEastAsia" w:hAnsiTheme="majorEastAsia" w:eastAsiaTheme="majorEastAsia" w:cstheme="majorEastAsia"/>
          <w:sz w:val="24"/>
          <w:lang w:val="zh-CN"/>
        </w:rPr>
      </w:pPr>
    </w:p>
    <w:p>
      <w:pPr>
        <w:pStyle w:val="2"/>
        <w:ind w:firstLine="240"/>
        <w:rPr>
          <w:rFonts w:hint="eastAsia" w:asciiTheme="majorEastAsia" w:hAnsiTheme="majorEastAsia" w:eastAsiaTheme="majorEastAsia" w:cstheme="majorEastAsia"/>
          <w:sz w:val="24"/>
          <w:lang w:val="zh-CN"/>
        </w:rPr>
      </w:pPr>
    </w:p>
    <w:p>
      <w:pPr>
        <w:pStyle w:val="2"/>
        <w:ind w:firstLine="240"/>
        <w:rPr>
          <w:rFonts w:hint="eastAsia" w:asciiTheme="majorEastAsia" w:hAnsiTheme="majorEastAsia" w:eastAsiaTheme="majorEastAsia" w:cstheme="majorEastAsia"/>
          <w:sz w:val="24"/>
          <w:lang w:val="zh-CN"/>
        </w:rPr>
      </w:pPr>
    </w:p>
    <w:p>
      <w:pPr>
        <w:pStyle w:val="2"/>
        <w:ind w:left="0" w:leftChars="0" w:firstLine="0" w:firstLineChars="0"/>
        <w:rPr>
          <w:rFonts w:hint="eastAsia" w:asciiTheme="majorEastAsia" w:hAnsiTheme="majorEastAsia" w:eastAsiaTheme="majorEastAsia" w:cstheme="majorEastAsia"/>
          <w:sz w:val="24"/>
          <w:lang w:val="zh-CN"/>
        </w:rPr>
      </w:pPr>
    </w:p>
    <w:p>
      <w:pPr>
        <w:autoSpaceDE w:val="0"/>
        <w:autoSpaceDN w:val="0"/>
        <w:adjustRightInd w:val="0"/>
        <w:spacing w:line="360" w:lineRule="auto"/>
        <w:outlineLvl w:val="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附件5</w:t>
      </w:r>
    </w:p>
    <w:p>
      <w:pPr>
        <w:autoSpaceDE w:val="0"/>
        <w:autoSpaceDN w:val="0"/>
        <w:adjustRightInd w:val="0"/>
        <w:spacing w:line="360" w:lineRule="auto"/>
        <w:jc w:val="center"/>
        <w:outlineLvl w:val="0"/>
        <w:rPr>
          <w:rFonts w:hint="eastAsia" w:asciiTheme="majorEastAsia" w:hAnsiTheme="majorEastAsia" w:eastAsiaTheme="majorEastAsia" w:cstheme="majorEastAsia"/>
          <w:b/>
          <w:bCs/>
          <w:sz w:val="24"/>
          <w:lang w:val="zh-CN"/>
        </w:rPr>
      </w:pPr>
      <w:r>
        <w:rPr>
          <w:rFonts w:hint="eastAsia" w:asciiTheme="majorEastAsia" w:hAnsiTheme="majorEastAsia" w:eastAsiaTheme="majorEastAsia" w:cstheme="majorEastAsia"/>
          <w:b/>
          <w:bCs/>
          <w:sz w:val="24"/>
          <w:lang w:val="zh-CN"/>
        </w:rPr>
        <w:t>关于资格的声明函</w:t>
      </w:r>
    </w:p>
    <w:p>
      <w:pPr>
        <w:autoSpaceDE w:val="0"/>
        <w:autoSpaceDN w:val="0"/>
        <w:adjustRightInd w:val="0"/>
        <w:spacing w:line="360" w:lineRule="auto"/>
        <w:jc w:val="center"/>
        <w:rPr>
          <w:rFonts w:hint="eastAsia" w:asciiTheme="majorEastAsia" w:hAnsiTheme="majorEastAsia" w:eastAsiaTheme="majorEastAsia" w:cstheme="majorEastAsia"/>
          <w:b/>
          <w:bCs/>
          <w:sz w:val="24"/>
          <w:lang w:val="zh-CN"/>
        </w:rPr>
      </w:pPr>
    </w:p>
    <w:p>
      <w:pPr>
        <w:autoSpaceDE w:val="0"/>
        <w:autoSpaceDN w:val="0"/>
        <w:adjustRightInd w:val="0"/>
        <w:spacing w:line="360" w:lineRule="auto"/>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河南省光大建设管理有限公司：</w:t>
      </w:r>
    </w:p>
    <w:p>
      <w:pPr>
        <w:autoSpaceDE w:val="0"/>
        <w:autoSpaceDN w:val="0"/>
        <w:adjustRightInd w:val="0"/>
        <w:spacing w:line="360" w:lineRule="auto"/>
        <w:ind w:firstLine="555"/>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关于贵方</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（项目名称）</w:t>
      </w:r>
      <w:r>
        <w:rPr>
          <w:rFonts w:hint="eastAsia" w:asciiTheme="majorEastAsia" w:hAnsiTheme="majorEastAsia" w:eastAsiaTheme="majorEastAsia" w:cstheme="majorEastAsia"/>
          <w:sz w:val="24"/>
          <w:lang w:val="zh-CN"/>
        </w:rPr>
        <w:t>的投标邀请，本签字人愿意参加投标，提供招标项目一览表中规定的货物，并声明提交的下列文件是准确和真实的。</w:t>
      </w:r>
    </w:p>
    <w:p>
      <w:pPr>
        <w:autoSpaceDE w:val="0"/>
        <w:autoSpaceDN w:val="0"/>
        <w:adjustRightInd w:val="0"/>
        <w:spacing w:line="360" w:lineRule="auto"/>
        <w:ind w:right="-11" w:firstLine="63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1、供应商资格性证明文件</w:t>
      </w:r>
    </w:p>
    <w:p>
      <w:pPr>
        <w:autoSpaceDE w:val="0"/>
        <w:autoSpaceDN w:val="0"/>
        <w:adjustRightInd w:val="0"/>
        <w:spacing w:line="360" w:lineRule="auto"/>
        <w:ind w:right="-11" w:firstLine="63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2、本投标自开标日起有效期为</w:t>
      </w:r>
      <w:r>
        <w:rPr>
          <w:rFonts w:hint="eastAsia" w:asciiTheme="majorEastAsia" w:hAnsiTheme="majorEastAsia" w:eastAsiaTheme="majorEastAsia" w:cstheme="majorEastAsia"/>
          <w:sz w:val="24"/>
        </w:rPr>
        <w:t>30</w:t>
      </w:r>
      <w:r>
        <w:rPr>
          <w:rFonts w:hint="eastAsia" w:asciiTheme="majorEastAsia" w:hAnsiTheme="majorEastAsia" w:eastAsiaTheme="majorEastAsia" w:cstheme="majorEastAsia"/>
          <w:sz w:val="24"/>
          <w:lang w:val="zh-CN"/>
        </w:rPr>
        <w:t>天。</w:t>
      </w:r>
    </w:p>
    <w:p>
      <w:pPr>
        <w:autoSpaceDE w:val="0"/>
        <w:autoSpaceDN w:val="0"/>
        <w:adjustRightInd w:val="0"/>
        <w:spacing w:line="360" w:lineRule="auto"/>
        <w:ind w:right="-11" w:firstLine="63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3、如果在规定的开标时间后，我方在投标有效期内撤回投标，其投标保证金将不予退还。</w:t>
      </w:r>
    </w:p>
    <w:p>
      <w:pPr>
        <w:autoSpaceDE w:val="0"/>
        <w:autoSpaceDN w:val="0"/>
        <w:spacing w:line="360" w:lineRule="auto"/>
        <w:ind w:firstLine="63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4、本签字人确认提交的上述文件是真实的、准确的。</w:t>
      </w:r>
    </w:p>
    <w:p>
      <w:pPr>
        <w:pStyle w:val="2"/>
        <w:spacing w:after="0" w:line="360" w:lineRule="auto"/>
        <w:ind w:firstLine="24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5、我单位承诺就本项目完整性投标，</w:t>
      </w:r>
      <w:r>
        <w:rPr>
          <w:rFonts w:hint="eastAsia" w:asciiTheme="majorEastAsia" w:hAnsiTheme="majorEastAsia" w:eastAsiaTheme="majorEastAsia" w:cstheme="majorEastAsia"/>
          <w:sz w:val="24"/>
          <w:lang w:val="zh-CN"/>
        </w:rPr>
        <w:t>如果我们的投标文件被接受，我们将履行招标文件中规定的每一项要求，按期、按质、按量履行合同。我方愿按《中华人民共和国合同法》履行我方的全部责任。</w:t>
      </w:r>
    </w:p>
    <w:p>
      <w:pPr>
        <w:autoSpaceDE w:val="0"/>
        <w:autoSpaceDN w:val="0"/>
        <w:spacing w:line="360" w:lineRule="auto"/>
        <w:ind w:firstLine="63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hint="eastAsia" w:asciiTheme="majorEastAsia" w:hAnsiTheme="majorEastAsia" w:eastAsiaTheme="majorEastAsia" w:cstheme="majorEastAsia"/>
          <w:sz w:val="24"/>
          <w:lang w:val="zh-CN"/>
        </w:rPr>
      </w:pPr>
    </w:p>
    <w:p>
      <w:pPr>
        <w:autoSpaceDE w:val="0"/>
        <w:autoSpaceDN w:val="0"/>
        <w:adjustRightInd w:val="0"/>
        <w:spacing w:line="360" w:lineRule="auto"/>
        <w:ind w:right="-11" w:firstLine="630"/>
        <w:rPr>
          <w:rFonts w:hint="eastAsia" w:asciiTheme="majorEastAsia" w:hAnsiTheme="majorEastAsia" w:eastAsiaTheme="majorEastAsia" w:cstheme="majorEastAsia"/>
          <w:sz w:val="24"/>
          <w:lang w:val="zh-CN"/>
        </w:rPr>
      </w:pPr>
    </w:p>
    <w:p>
      <w:pPr>
        <w:autoSpaceDE w:val="0"/>
        <w:autoSpaceDN w:val="0"/>
        <w:adjustRightInd w:val="0"/>
        <w:spacing w:line="360" w:lineRule="auto"/>
        <w:ind w:firstLine="120" w:firstLineChars="5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 xml:space="preserve">   单位名称：（签章）                  法定代表人（签字）：</w:t>
      </w:r>
    </w:p>
    <w:p>
      <w:pPr>
        <w:autoSpaceDE w:val="0"/>
        <w:autoSpaceDN w:val="0"/>
        <w:adjustRightInd w:val="0"/>
        <w:spacing w:line="360" w:lineRule="auto"/>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 xml:space="preserve">    地址：                             邮政编码：            </w:t>
      </w:r>
    </w:p>
    <w:p>
      <w:pPr>
        <w:autoSpaceDE w:val="0"/>
        <w:autoSpaceDN w:val="0"/>
        <w:adjustRightInd w:val="0"/>
        <w:spacing w:line="360" w:lineRule="auto"/>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 xml:space="preserve">    签字人姓名、职务（印刷体）：        签字：</w:t>
      </w:r>
    </w:p>
    <w:p>
      <w:pPr>
        <w:tabs>
          <w:tab w:val="left" w:pos="360"/>
        </w:tabs>
        <w:autoSpaceDE w:val="0"/>
        <w:autoSpaceDN w:val="0"/>
        <w:adjustRightIn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 xml:space="preserve">电话：                             传真：    </w:t>
      </w:r>
    </w:p>
    <w:p>
      <w:pPr>
        <w:tabs>
          <w:tab w:val="left" w:pos="360"/>
        </w:tabs>
        <w:autoSpaceDE w:val="0"/>
        <w:autoSpaceDN w:val="0"/>
        <w:adjustRightInd w:val="0"/>
        <w:spacing w:line="360" w:lineRule="auto"/>
        <w:ind w:firstLine="480"/>
        <w:rPr>
          <w:rFonts w:hint="eastAsia" w:asciiTheme="majorEastAsia" w:hAnsiTheme="majorEastAsia" w:eastAsiaTheme="majorEastAsia" w:cstheme="majorEastAsia"/>
          <w:b/>
          <w:bCs/>
          <w:sz w:val="28"/>
          <w:szCs w:val="28"/>
          <w:lang w:val="zh-CN"/>
        </w:rPr>
      </w:pPr>
      <w:r>
        <w:rPr>
          <w:rFonts w:hint="eastAsia" w:asciiTheme="majorEastAsia" w:hAnsiTheme="majorEastAsia" w:eastAsiaTheme="majorEastAsia" w:cstheme="majorEastAsia"/>
          <w:sz w:val="24"/>
          <w:lang w:val="zh-CN"/>
        </w:rPr>
        <w:t xml:space="preserve">日期： </w:t>
      </w:r>
    </w:p>
    <w:p>
      <w:pPr>
        <w:pStyle w:val="2"/>
        <w:ind w:firstLine="210"/>
        <w:rPr>
          <w:rFonts w:hint="eastAsia" w:asciiTheme="majorEastAsia" w:hAnsiTheme="majorEastAsia" w:eastAsiaTheme="majorEastAsia" w:cstheme="majorEastAsia"/>
          <w:lang w:val="zh-CN"/>
        </w:rPr>
      </w:pPr>
    </w:p>
    <w:p>
      <w:pPr>
        <w:pStyle w:val="2"/>
        <w:ind w:firstLine="210"/>
        <w:rPr>
          <w:rFonts w:hint="eastAsia" w:asciiTheme="majorEastAsia" w:hAnsiTheme="majorEastAsia" w:eastAsiaTheme="majorEastAsia" w:cstheme="majorEastAsia"/>
          <w:lang w:val="zh-CN"/>
        </w:rPr>
      </w:pPr>
    </w:p>
    <w:p>
      <w:pPr>
        <w:pStyle w:val="2"/>
        <w:ind w:firstLine="210"/>
        <w:rPr>
          <w:rFonts w:hint="eastAsia" w:asciiTheme="majorEastAsia" w:hAnsiTheme="majorEastAsia" w:eastAsiaTheme="majorEastAsia" w:cstheme="majorEastAsia"/>
          <w:lang w:val="zh-CN"/>
        </w:rPr>
      </w:pPr>
    </w:p>
    <w:p>
      <w:pPr>
        <w:pStyle w:val="2"/>
        <w:ind w:firstLine="210"/>
        <w:rPr>
          <w:rFonts w:hint="eastAsia" w:asciiTheme="majorEastAsia" w:hAnsiTheme="majorEastAsia" w:eastAsiaTheme="majorEastAsia" w:cstheme="majorEastAsia"/>
          <w:lang w:val="zh-CN"/>
        </w:rPr>
      </w:pPr>
    </w:p>
    <w:p>
      <w:pPr>
        <w:pStyle w:val="2"/>
        <w:ind w:firstLine="210"/>
        <w:rPr>
          <w:rFonts w:hint="eastAsia" w:asciiTheme="majorEastAsia" w:hAnsiTheme="majorEastAsia" w:eastAsiaTheme="majorEastAsia" w:cstheme="majorEastAsia"/>
          <w:lang w:val="zh-CN"/>
        </w:rPr>
      </w:pPr>
    </w:p>
    <w:p>
      <w:pPr>
        <w:pStyle w:val="2"/>
        <w:ind w:firstLine="210"/>
        <w:rPr>
          <w:rFonts w:hint="eastAsia" w:asciiTheme="majorEastAsia" w:hAnsiTheme="majorEastAsia" w:eastAsiaTheme="majorEastAsia" w:cstheme="majorEastAsia"/>
          <w:lang w:val="zh-CN"/>
        </w:rPr>
      </w:pPr>
    </w:p>
    <w:p>
      <w:pPr>
        <w:pStyle w:val="2"/>
        <w:ind w:firstLine="210"/>
        <w:rPr>
          <w:rFonts w:hint="eastAsia" w:asciiTheme="majorEastAsia" w:hAnsiTheme="majorEastAsia" w:eastAsiaTheme="majorEastAsia" w:cstheme="majorEastAsia"/>
          <w:lang w:val="zh-CN"/>
        </w:rPr>
      </w:pPr>
    </w:p>
    <w:p>
      <w:pPr>
        <w:autoSpaceDE w:val="0"/>
        <w:autoSpaceDN w:val="0"/>
        <w:adjustRightInd w:val="0"/>
        <w:spacing w:line="360" w:lineRule="auto"/>
        <w:jc w:val="center"/>
        <w:outlineLvl w:val="0"/>
        <w:rPr>
          <w:rFonts w:hint="eastAsia" w:asciiTheme="majorEastAsia" w:hAnsiTheme="majorEastAsia" w:eastAsiaTheme="majorEastAsia" w:cstheme="majorEastAsia"/>
          <w:b/>
          <w:bCs/>
          <w:sz w:val="28"/>
          <w:szCs w:val="28"/>
          <w:lang w:val="zh-CN"/>
        </w:rPr>
      </w:pPr>
      <w:r>
        <w:rPr>
          <w:rFonts w:hint="eastAsia" w:asciiTheme="majorEastAsia" w:hAnsiTheme="majorEastAsia" w:eastAsiaTheme="majorEastAsia" w:cstheme="majorEastAsia"/>
          <w:b/>
          <w:bCs/>
          <w:sz w:val="28"/>
          <w:szCs w:val="28"/>
          <w:lang w:val="zh-CN"/>
        </w:rPr>
        <w:t xml:space="preserve"> 投标文件（二）</w:t>
      </w:r>
    </w:p>
    <w:p>
      <w:pPr>
        <w:autoSpaceDE w:val="0"/>
        <w:autoSpaceDN w:val="0"/>
        <w:adjustRightInd w:val="0"/>
        <w:spacing w:line="360" w:lineRule="auto"/>
        <w:jc w:val="center"/>
        <w:outlineLvl w:val="0"/>
        <w:rPr>
          <w:rFonts w:hint="eastAsia" w:asciiTheme="majorEastAsia" w:hAnsiTheme="majorEastAsia" w:eastAsiaTheme="majorEastAsia" w:cstheme="majorEastAsia"/>
          <w:b/>
          <w:bCs/>
          <w:sz w:val="24"/>
          <w:lang w:val="zh-CN"/>
        </w:rPr>
      </w:pPr>
      <w:r>
        <w:rPr>
          <w:rFonts w:hint="eastAsia" w:asciiTheme="majorEastAsia" w:hAnsiTheme="majorEastAsia" w:eastAsiaTheme="majorEastAsia" w:cstheme="majorEastAsia"/>
          <w:b/>
          <w:bCs/>
          <w:sz w:val="24"/>
          <w:lang w:val="zh-CN"/>
        </w:rPr>
        <w:t>（供应商符合性证明文件）</w:t>
      </w:r>
    </w:p>
    <w:p>
      <w:pPr>
        <w:autoSpaceDE w:val="0"/>
        <w:autoSpaceDN w:val="0"/>
        <w:adjustRightInd w:val="0"/>
        <w:spacing w:line="360" w:lineRule="auto"/>
        <w:outlineLvl w:val="0"/>
        <w:rPr>
          <w:rFonts w:hint="eastAsia" w:asciiTheme="majorEastAsia" w:hAnsiTheme="majorEastAsia" w:eastAsiaTheme="majorEastAsia" w:cstheme="majorEastAsia"/>
          <w:sz w:val="24"/>
          <w:lang w:val="zh-CN"/>
        </w:rPr>
      </w:pPr>
    </w:p>
    <w:p>
      <w:pPr>
        <w:autoSpaceDE w:val="0"/>
        <w:autoSpaceDN w:val="0"/>
        <w:adjustRightInd w:val="0"/>
        <w:spacing w:line="360" w:lineRule="auto"/>
        <w:outlineLvl w:val="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附件1</w:t>
      </w:r>
    </w:p>
    <w:p>
      <w:pPr>
        <w:autoSpaceDE w:val="0"/>
        <w:autoSpaceDN w:val="0"/>
        <w:adjustRightInd w:val="0"/>
        <w:spacing w:line="360" w:lineRule="auto"/>
        <w:jc w:val="center"/>
        <w:outlineLvl w:val="0"/>
        <w:rPr>
          <w:rFonts w:hint="eastAsia" w:asciiTheme="majorEastAsia" w:hAnsiTheme="majorEastAsia" w:eastAsiaTheme="majorEastAsia" w:cstheme="majorEastAsia"/>
          <w:b/>
          <w:bCs/>
          <w:sz w:val="24"/>
          <w:lang w:val="zh-CN"/>
        </w:rPr>
      </w:pPr>
      <w:r>
        <w:rPr>
          <w:rFonts w:hint="eastAsia" w:asciiTheme="majorEastAsia" w:hAnsiTheme="majorEastAsia" w:eastAsiaTheme="majorEastAsia" w:cstheme="majorEastAsia"/>
          <w:b/>
          <w:bCs/>
          <w:sz w:val="24"/>
          <w:lang w:val="zh-CN"/>
        </w:rPr>
        <w:t>开标一览表</w:t>
      </w:r>
    </w:p>
    <w:p>
      <w:pPr>
        <w:autoSpaceDE w:val="0"/>
        <w:autoSpaceDN w:val="0"/>
        <w:adjustRightInd w:val="0"/>
        <w:spacing w:line="140" w:lineRule="exact"/>
        <w:rPr>
          <w:rFonts w:hint="eastAsia" w:asciiTheme="majorEastAsia" w:hAnsiTheme="majorEastAsia" w:eastAsiaTheme="majorEastAsia" w:cstheme="majorEastAsia"/>
          <w:b/>
          <w:bCs/>
          <w:sz w:val="24"/>
          <w:lang w:val="zh-CN"/>
        </w:rPr>
      </w:pPr>
    </w:p>
    <w:tbl>
      <w:tblPr>
        <w:tblStyle w:val="15"/>
        <w:tblW w:w="9465" w:type="dxa"/>
        <w:tblInd w:w="0" w:type="dxa"/>
        <w:tblLayout w:type="fixed"/>
        <w:tblCellMar>
          <w:top w:w="0" w:type="dxa"/>
          <w:left w:w="108" w:type="dxa"/>
          <w:bottom w:w="0" w:type="dxa"/>
          <w:right w:w="108" w:type="dxa"/>
        </w:tblCellMar>
      </w:tblPr>
      <w:tblGrid>
        <w:gridCol w:w="1428"/>
        <w:gridCol w:w="1605"/>
        <w:gridCol w:w="3780"/>
        <w:gridCol w:w="1749"/>
        <w:gridCol w:w="903"/>
      </w:tblGrid>
      <w:tr>
        <w:tblPrEx>
          <w:tblLayout w:type="fixed"/>
          <w:tblCellMar>
            <w:top w:w="0" w:type="dxa"/>
            <w:left w:w="108" w:type="dxa"/>
            <w:bottom w:w="0" w:type="dxa"/>
            <w:right w:w="108" w:type="dxa"/>
          </w:tblCellMar>
        </w:tblPrEx>
        <w:trPr>
          <w:trHeight w:val="486" w:hRule="atLeast"/>
        </w:trPr>
        <w:tc>
          <w:tcPr>
            <w:tcW w:w="14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项目名称</w:t>
            </w:r>
          </w:p>
        </w:tc>
        <w:tc>
          <w:tcPr>
            <w:tcW w:w="16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包段</w:t>
            </w: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投标报价</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交货时间</w:t>
            </w: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备注</w:t>
            </w:r>
          </w:p>
        </w:tc>
      </w:tr>
      <w:tr>
        <w:tblPrEx>
          <w:tblLayout w:type="fixed"/>
          <w:tblCellMar>
            <w:top w:w="0" w:type="dxa"/>
            <w:left w:w="108" w:type="dxa"/>
            <w:bottom w:w="0" w:type="dxa"/>
            <w:right w:w="108" w:type="dxa"/>
          </w:tblCellMar>
        </w:tblPrEx>
        <w:trPr>
          <w:trHeight w:val="463" w:hRule="atLeast"/>
        </w:trPr>
        <w:tc>
          <w:tcPr>
            <w:tcW w:w="14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Theme="majorEastAsia" w:hAnsiTheme="majorEastAsia" w:eastAsiaTheme="majorEastAsia" w:cstheme="majorEastAsia"/>
                <w:sz w:val="24"/>
              </w:rPr>
            </w:pPr>
          </w:p>
        </w:tc>
        <w:tc>
          <w:tcPr>
            <w:tcW w:w="16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Theme="majorEastAsia" w:hAnsiTheme="majorEastAsia" w:eastAsiaTheme="majorEastAsia" w:cstheme="majorEastAsia"/>
                <w:sz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Theme="majorEastAsia" w:hAnsiTheme="majorEastAsia" w:eastAsiaTheme="majorEastAsia" w:cstheme="majorEastAsia"/>
                <w:sz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Theme="majorEastAsia" w:hAnsiTheme="majorEastAsia" w:eastAsiaTheme="majorEastAsia" w:cstheme="majorEastAsia"/>
                <w:sz w:val="24"/>
                <w:lang w:val="zh-CN"/>
              </w:rPr>
            </w:pPr>
          </w:p>
        </w:tc>
      </w:tr>
      <w:tr>
        <w:tblPrEx>
          <w:tblLayout w:type="fixed"/>
          <w:tblCellMar>
            <w:top w:w="0" w:type="dxa"/>
            <w:left w:w="108" w:type="dxa"/>
            <w:bottom w:w="0" w:type="dxa"/>
            <w:right w:w="108" w:type="dxa"/>
          </w:tblCellMar>
        </w:tblPrEx>
        <w:trPr>
          <w:trHeight w:val="463" w:hRule="atLeast"/>
        </w:trPr>
        <w:tc>
          <w:tcPr>
            <w:tcW w:w="14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Theme="majorEastAsia" w:hAnsiTheme="majorEastAsia" w:eastAsiaTheme="majorEastAsia" w:cstheme="majorEastAsia"/>
                <w:sz w:val="24"/>
              </w:rPr>
            </w:pPr>
          </w:p>
        </w:tc>
        <w:tc>
          <w:tcPr>
            <w:tcW w:w="16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Theme="majorEastAsia" w:hAnsiTheme="majorEastAsia" w:eastAsiaTheme="majorEastAsia" w:cstheme="majorEastAsia"/>
                <w:sz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Theme="majorEastAsia" w:hAnsiTheme="majorEastAsia" w:eastAsiaTheme="majorEastAsia" w:cstheme="majorEastAsia"/>
                <w:sz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Theme="majorEastAsia" w:hAnsiTheme="majorEastAsia" w:eastAsiaTheme="majorEastAsia" w:cstheme="majorEastAsia"/>
                <w:sz w:val="24"/>
                <w:lang w:val="zh-CN"/>
              </w:rPr>
            </w:pPr>
          </w:p>
        </w:tc>
      </w:tr>
    </w:tbl>
    <w:p>
      <w:pPr>
        <w:autoSpaceDE w:val="0"/>
        <w:autoSpaceDN w:val="0"/>
        <w:adjustRightInd w:val="0"/>
        <w:spacing w:line="360" w:lineRule="auto"/>
        <w:rPr>
          <w:rFonts w:hint="eastAsia" w:asciiTheme="majorEastAsia" w:hAnsiTheme="majorEastAsia" w:eastAsiaTheme="majorEastAsia" w:cstheme="majorEastAsia"/>
          <w:sz w:val="24"/>
          <w:lang w:val="zh-CN"/>
        </w:rPr>
      </w:pPr>
    </w:p>
    <w:p>
      <w:pPr>
        <w:autoSpaceDE w:val="0"/>
        <w:autoSpaceDN w:val="0"/>
        <w:adjustRightInd w:val="0"/>
        <w:spacing w:line="360" w:lineRule="auto"/>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投标人（公章）：</w:t>
      </w:r>
    </w:p>
    <w:p>
      <w:pPr>
        <w:autoSpaceDE w:val="0"/>
        <w:autoSpaceDN w:val="0"/>
        <w:adjustRightInd w:val="0"/>
        <w:spacing w:line="360" w:lineRule="auto"/>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投标人法定代表人签字：</w:t>
      </w:r>
    </w:p>
    <w:p>
      <w:pPr>
        <w:autoSpaceDE w:val="0"/>
        <w:autoSpaceDN w:val="0"/>
        <w:adjustRightInd w:val="0"/>
        <w:spacing w:line="360" w:lineRule="auto"/>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日期：    年    月    日</w:t>
      </w:r>
    </w:p>
    <w:p>
      <w:pPr>
        <w:autoSpaceDE w:val="0"/>
        <w:autoSpaceDN w:val="0"/>
        <w:adjustRightInd w:val="0"/>
        <w:spacing w:line="360" w:lineRule="auto"/>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注：交货时间指完成该项目的始末时间。</w:t>
      </w:r>
    </w:p>
    <w:p>
      <w:pPr>
        <w:pStyle w:val="2"/>
        <w:ind w:firstLine="240"/>
        <w:rPr>
          <w:rFonts w:hint="eastAsia" w:asciiTheme="majorEastAsia" w:hAnsiTheme="majorEastAsia" w:eastAsiaTheme="majorEastAsia" w:cstheme="majorEastAsia"/>
          <w:sz w:val="24"/>
          <w:lang w:val="zh-CN"/>
        </w:rPr>
      </w:pPr>
    </w:p>
    <w:p>
      <w:pPr>
        <w:pStyle w:val="2"/>
        <w:ind w:firstLine="240"/>
        <w:rPr>
          <w:rFonts w:hint="eastAsia" w:asciiTheme="majorEastAsia" w:hAnsiTheme="majorEastAsia" w:eastAsiaTheme="majorEastAsia" w:cstheme="majorEastAsia"/>
          <w:sz w:val="24"/>
          <w:lang w:val="zh-CN"/>
        </w:rPr>
      </w:pPr>
    </w:p>
    <w:p>
      <w:pPr>
        <w:pStyle w:val="2"/>
        <w:ind w:firstLine="240"/>
        <w:rPr>
          <w:rFonts w:hint="eastAsia" w:asciiTheme="majorEastAsia" w:hAnsiTheme="majorEastAsia" w:eastAsiaTheme="majorEastAsia" w:cstheme="majorEastAsia"/>
          <w:sz w:val="24"/>
          <w:lang w:val="zh-CN"/>
        </w:rPr>
      </w:pPr>
    </w:p>
    <w:p>
      <w:pPr>
        <w:pStyle w:val="2"/>
        <w:ind w:firstLine="240"/>
        <w:rPr>
          <w:rFonts w:hint="eastAsia" w:asciiTheme="majorEastAsia" w:hAnsiTheme="majorEastAsia" w:eastAsiaTheme="majorEastAsia" w:cstheme="majorEastAsia"/>
          <w:sz w:val="24"/>
          <w:lang w:val="zh-CN"/>
        </w:rPr>
      </w:pPr>
    </w:p>
    <w:p>
      <w:pPr>
        <w:pStyle w:val="2"/>
        <w:ind w:firstLine="240"/>
        <w:rPr>
          <w:rFonts w:hint="eastAsia" w:asciiTheme="majorEastAsia" w:hAnsiTheme="majorEastAsia" w:eastAsiaTheme="majorEastAsia" w:cstheme="majorEastAsia"/>
          <w:sz w:val="24"/>
          <w:lang w:val="zh-CN"/>
        </w:rPr>
      </w:pPr>
    </w:p>
    <w:p>
      <w:pPr>
        <w:pStyle w:val="2"/>
        <w:ind w:firstLine="240"/>
        <w:rPr>
          <w:rFonts w:hint="eastAsia" w:asciiTheme="majorEastAsia" w:hAnsiTheme="majorEastAsia" w:eastAsiaTheme="majorEastAsia" w:cstheme="majorEastAsia"/>
          <w:sz w:val="24"/>
          <w:lang w:val="zh-CN"/>
        </w:rPr>
      </w:pPr>
    </w:p>
    <w:p>
      <w:pPr>
        <w:pStyle w:val="2"/>
        <w:ind w:firstLine="240"/>
        <w:rPr>
          <w:rFonts w:hint="eastAsia" w:asciiTheme="majorEastAsia" w:hAnsiTheme="majorEastAsia" w:eastAsiaTheme="majorEastAsia" w:cstheme="majorEastAsia"/>
          <w:sz w:val="24"/>
          <w:lang w:val="zh-CN"/>
        </w:rPr>
      </w:pPr>
    </w:p>
    <w:p>
      <w:pPr>
        <w:pStyle w:val="2"/>
        <w:ind w:firstLine="240"/>
        <w:rPr>
          <w:rFonts w:hint="eastAsia" w:asciiTheme="majorEastAsia" w:hAnsiTheme="majorEastAsia" w:eastAsiaTheme="majorEastAsia" w:cstheme="majorEastAsia"/>
          <w:sz w:val="24"/>
          <w:lang w:val="zh-CN"/>
        </w:rPr>
      </w:pPr>
    </w:p>
    <w:p>
      <w:pPr>
        <w:pStyle w:val="2"/>
        <w:ind w:firstLine="240"/>
        <w:rPr>
          <w:rFonts w:hint="eastAsia" w:asciiTheme="majorEastAsia" w:hAnsiTheme="majorEastAsia" w:eastAsiaTheme="majorEastAsia" w:cstheme="majorEastAsia"/>
          <w:sz w:val="24"/>
          <w:lang w:val="zh-CN"/>
        </w:rPr>
      </w:pPr>
    </w:p>
    <w:p>
      <w:pPr>
        <w:pStyle w:val="2"/>
        <w:ind w:firstLine="240"/>
        <w:rPr>
          <w:rFonts w:hint="eastAsia" w:asciiTheme="majorEastAsia" w:hAnsiTheme="majorEastAsia" w:eastAsiaTheme="majorEastAsia" w:cstheme="majorEastAsia"/>
          <w:sz w:val="24"/>
          <w:lang w:val="zh-CN"/>
        </w:rPr>
      </w:pPr>
    </w:p>
    <w:p>
      <w:pPr>
        <w:pStyle w:val="2"/>
        <w:ind w:firstLine="240"/>
        <w:rPr>
          <w:rFonts w:hint="eastAsia" w:asciiTheme="majorEastAsia" w:hAnsiTheme="majorEastAsia" w:eastAsiaTheme="majorEastAsia" w:cstheme="majorEastAsia"/>
          <w:sz w:val="24"/>
          <w:lang w:val="zh-CN"/>
        </w:rPr>
      </w:pPr>
    </w:p>
    <w:p>
      <w:pPr>
        <w:pStyle w:val="2"/>
        <w:ind w:firstLine="240"/>
        <w:rPr>
          <w:rFonts w:hint="eastAsia" w:asciiTheme="majorEastAsia" w:hAnsiTheme="majorEastAsia" w:eastAsiaTheme="majorEastAsia" w:cstheme="majorEastAsia"/>
          <w:sz w:val="24"/>
          <w:lang w:val="zh-CN"/>
        </w:rPr>
      </w:pPr>
    </w:p>
    <w:p>
      <w:pPr>
        <w:pStyle w:val="2"/>
        <w:ind w:firstLine="240"/>
        <w:rPr>
          <w:rFonts w:hint="eastAsia" w:asciiTheme="majorEastAsia" w:hAnsiTheme="majorEastAsia" w:eastAsiaTheme="majorEastAsia" w:cstheme="majorEastAsia"/>
          <w:sz w:val="24"/>
          <w:lang w:val="zh-CN"/>
        </w:rPr>
      </w:pPr>
    </w:p>
    <w:p>
      <w:pPr>
        <w:pStyle w:val="2"/>
        <w:ind w:firstLine="240"/>
        <w:rPr>
          <w:rFonts w:hint="eastAsia" w:asciiTheme="majorEastAsia" w:hAnsiTheme="majorEastAsia" w:eastAsiaTheme="majorEastAsia" w:cstheme="majorEastAsia"/>
          <w:sz w:val="24"/>
          <w:lang w:val="zh-CN"/>
        </w:rPr>
      </w:pPr>
    </w:p>
    <w:p>
      <w:pPr>
        <w:pStyle w:val="2"/>
        <w:ind w:firstLine="240"/>
        <w:rPr>
          <w:rFonts w:hint="eastAsia" w:asciiTheme="majorEastAsia" w:hAnsiTheme="majorEastAsia" w:eastAsiaTheme="majorEastAsia" w:cstheme="majorEastAsia"/>
          <w:sz w:val="24"/>
          <w:lang w:val="zh-CN"/>
        </w:rPr>
      </w:pPr>
    </w:p>
    <w:p>
      <w:pPr>
        <w:pStyle w:val="2"/>
        <w:ind w:firstLine="210"/>
        <w:rPr>
          <w:rFonts w:hint="eastAsia" w:asciiTheme="majorEastAsia" w:hAnsiTheme="majorEastAsia" w:eastAsiaTheme="majorEastAsia" w:cstheme="majorEastAsia"/>
          <w:lang w:val="zh-CN"/>
        </w:rPr>
      </w:pPr>
    </w:p>
    <w:tbl>
      <w:tblPr>
        <w:tblStyle w:val="15"/>
        <w:tblW w:w="10233" w:type="dxa"/>
        <w:tblInd w:w="0" w:type="dxa"/>
        <w:tblLayout w:type="fixed"/>
        <w:tblCellMar>
          <w:top w:w="15" w:type="dxa"/>
          <w:left w:w="15" w:type="dxa"/>
          <w:bottom w:w="15" w:type="dxa"/>
          <w:right w:w="15" w:type="dxa"/>
        </w:tblCellMar>
      </w:tblPr>
      <w:tblGrid>
        <w:gridCol w:w="765"/>
        <w:gridCol w:w="1186"/>
        <w:gridCol w:w="1843"/>
        <w:gridCol w:w="1374"/>
        <w:gridCol w:w="1493"/>
        <w:gridCol w:w="1332"/>
        <w:gridCol w:w="1333"/>
        <w:gridCol w:w="52"/>
        <w:gridCol w:w="855"/>
      </w:tblGrid>
      <w:tr>
        <w:tblPrEx>
          <w:tblLayout w:type="fixed"/>
          <w:tblCellMar>
            <w:top w:w="15" w:type="dxa"/>
            <w:left w:w="15" w:type="dxa"/>
            <w:bottom w:w="15" w:type="dxa"/>
            <w:right w:w="15" w:type="dxa"/>
          </w:tblCellMar>
        </w:tblPrEx>
        <w:trPr>
          <w:gridAfter w:val="1"/>
          <w:wAfter w:w="855" w:type="dxa"/>
          <w:trHeight w:val="480" w:hRule="atLeast"/>
        </w:trPr>
        <w:tc>
          <w:tcPr>
            <w:tcW w:w="9378" w:type="dxa"/>
            <w:gridSpan w:val="8"/>
            <w:shd w:val="clear" w:color="auto" w:fill="FFFFFF"/>
            <w:vAlign w:val="center"/>
          </w:tcPr>
          <w:p>
            <w:pPr>
              <w:widowControl/>
              <w:jc w:val="center"/>
              <w:textAlignment w:val="center"/>
              <w:rPr>
                <w:rFonts w:hint="eastAsia" w:asciiTheme="majorEastAsia" w:hAnsiTheme="majorEastAsia" w:eastAsiaTheme="majorEastAsia" w:cstheme="majorEastAsia"/>
                <w:b/>
                <w:color w:val="000000"/>
                <w:kern w:val="0"/>
                <w:sz w:val="36"/>
                <w:szCs w:val="36"/>
                <w:lang w:bidi="ar"/>
              </w:rPr>
            </w:pPr>
            <w:r>
              <w:rPr>
                <w:rFonts w:hint="eastAsia" w:asciiTheme="majorEastAsia" w:hAnsiTheme="majorEastAsia" w:eastAsiaTheme="majorEastAsia" w:cstheme="majorEastAsia"/>
                <w:b/>
                <w:color w:val="000000"/>
                <w:kern w:val="0"/>
                <w:sz w:val="36"/>
                <w:szCs w:val="36"/>
                <w:lang w:bidi="ar"/>
              </w:rPr>
              <w:t>许昌水投水土资源开发有限公司</w:t>
            </w:r>
          </w:p>
          <w:p>
            <w:pPr>
              <w:widowControl/>
              <w:jc w:val="center"/>
              <w:textAlignment w:val="center"/>
              <w:rPr>
                <w:rFonts w:hint="eastAsia" w:asciiTheme="majorEastAsia" w:hAnsiTheme="majorEastAsia" w:eastAsiaTheme="majorEastAsia" w:cstheme="majorEastAsia"/>
                <w:b/>
                <w:color w:val="000000"/>
                <w:kern w:val="0"/>
                <w:sz w:val="36"/>
                <w:szCs w:val="36"/>
                <w:lang w:bidi="ar"/>
              </w:rPr>
            </w:pPr>
            <w:r>
              <w:rPr>
                <w:rFonts w:hint="eastAsia" w:asciiTheme="majorEastAsia" w:hAnsiTheme="majorEastAsia" w:eastAsiaTheme="majorEastAsia" w:cstheme="majorEastAsia"/>
                <w:color w:val="000000"/>
                <w:sz w:val="40"/>
                <w:szCs w:val="40"/>
              </w:rPr>
              <w:t>国储林基地项目苗木采购</w:t>
            </w:r>
          </w:p>
          <w:p>
            <w:pPr>
              <w:widowControl/>
              <w:spacing w:line="0" w:lineRule="atLeast"/>
              <w:jc w:val="center"/>
              <w:textAlignment w:val="center"/>
              <w:rPr>
                <w:rFonts w:hint="eastAsia" w:asciiTheme="majorEastAsia" w:hAnsiTheme="majorEastAsia" w:eastAsiaTheme="majorEastAsia" w:cstheme="majorEastAsia"/>
                <w:b/>
                <w:color w:val="000000"/>
                <w:sz w:val="36"/>
                <w:szCs w:val="36"/>
              </w:rPr>
            </w:pPr>
            <w:r>
              <w:rPr>
                <w:rFonts w:hint="eastAsia" w:asciiTheme="majorEastAsia" w:hAnsiTheme="majorEastAsia" w:eastAsiaTheme="majorEastAsia" w:cstheme="majorEastAsia"/>
                <w:b/>
                <w:color w:val="000000"/>
                <w:kern w:val="0"/>
                <w:sz w:val="36"/>
                <w:szCs w:val="36"/>
                <w:lang w:bidi="ar"/>
              </w:rPr>
              <w:t>投标报价表（A包）</w:t>
            </w:r>
          </w:p>
        </w:tc>
      </w:tr>
      <w:tr>
        <w:tblPrEx>
          <w:tblLayout w:type="fixed"/>
          <w:tblCellMar>
            <w:top w:w="15" w:type="dxa"/>
            <w:left w:w="15" w:type="dxa"/>
            <w:bottom w:w="15" w:type="dxa"/>
            <w:right w:w="15" w:type="dxa"/>
          </w:tblCellMar>
        </w:tblPrEx>
        <w:trPr>
          <w:gridAfter w:val="2"/>
          <w:wAfter w:w="907" w:type="dxa"/>
          <w:trHeight w:val="3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序号</w:t>
            </w: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树种名称</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规格(直径)cm</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数量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其他招标要求</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统一要求</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kern w:val="0"/>
                <w:sz w:val="18"/>
                <w:szCs w:val="18"/>
                <w:lang w:bidi="ar"/>
              </w:rPr>
            </w:pPr>
            <w:r>
              <w:rPr>
                <w:rFonts w:hint="eastAsia" w:asciiTheme="majorEastAsia" w:hAnsiTheme="majorEastAsia" w:eastAsiaTheme="majorEastAsia" w:cstheme="majorEastAsia"/>
                <w:color w:val="000000"/>
                <w:kern w:val="0"/>
                <w:sz w:val="18"/>
                <w:szCs w:val="18"/>
                <w:lang w:bidi="ar"/>
              </w:rPr>
              <w:t>单价</w:t>
            </w:r>
          </w:p>
        </w:tc>
      </w:tr>
      <w:tr>
        <w:tblPrEx>
          <w:tblLayout w:type="fixed"/>
          <w:tblCellMar>
            <w:top w:w="15" w:type="dxa"/>
            <w:left w:w="15" w:type="dxa"/>
            <w:bottom w:w="15" w:type="dxa"/>
            <w:right w:w="15" w:type="dxa"/>
          </w:tblCellMar>
        </w:tblPrEx>
        <w:trPr>
          <w:gridAfter w:val="2"/>
          <w:wAfter w:w="907" w:type="dxa"/>
          <w:trHeight w:val="375"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1</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白皮松</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H50cm</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40,000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冠幅饱满，25cm土球</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907" w:type="dxa"/>
          <w:trHeight w:val="37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H1米</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30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冠幅饱满，杆径八倍土球</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907" w:type="dxa"/>
          <w:trHeight w:val="37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H1.5米</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530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冠幅饱满，杆径八倍土球</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907" w:type="dxa"/>
          <w:trHeight w:val="37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H2米</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30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冠幅饱满，杆径八倍土球</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907" w:type="dxa"/>
          <w:trHeight w:val="37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H3米</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冠幅饱满，杆径八倍土球</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907" w:type="dxa"/>
          <w:trHeight w:val="375"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2</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北栾</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M3</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5,000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树杆通直，分支点3米</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907" w:type="dxa"/>
          <w:trHeight w:val="37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M4</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1,000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树杆通直，七倍土球，分支点3米</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907" w:type="dxa"/>
          <w:trHeight w:val="37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M5</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4,500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树杆通直，七倍土球，分支点3米</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907" w:type="dxa"/>
          <w:trHeight w:val="37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M6</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3,000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树杆通直，七倍土球，分支点3米</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907" w:type="dxa"/>
          <w:trHeight w:val="37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M7</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3,000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树杆通直，七倍土球，分支点3米</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907" w:type="dxa"/>
          <w:trHeight w:val="375"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3</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臭椿</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M7</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杆体通直，七倍土球，分支点3米</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907" w:type="dxa"/>
          <w:trHeight w:val="37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M8</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杆体通直，七倍土球，分支点3米</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907" w:type="dxa"/>
          <w:trHeight w:val="37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M9</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杆体通直，七倍土球，分支点3米</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907" w:type="dxa"/>
          <w:trHeight w:val="37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M10</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全冠，八倍土球，分支点3米</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907" w:type="dxa"/>
          <w:trHeight w:val="37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M11</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全冠，八倍土球，分支点3米</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907" w:type="dxa"/>
          <w:trHeight w:val="37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M12</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全冠，八倍土球，分支点3米</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907" w:type="dxa"/>
          <w:trHeight w:val="375"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4</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刺槐</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M10</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全冠，八倍土球，分支点2.2米</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907" w:type="dxa"/>
          <w:trHeight w:val="37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M12</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全冠，八倍土球，分支点2.2米</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907" w:type="dxa"/>
          <w:trHeight w:val="37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M14</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全冠，八倍土球，分支点2.2米</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907" w:type="dxa"/>
          <w:trHeight w:val="375"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5</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大叶女贞</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M4</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全冠，八倍土球，分支点3米</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907" w:type="dxa"/>
          <w:trHeight w:val="37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M5</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1,000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全冠，八倍土球，分支点3米</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907" w:type="dxa"/>
          <w:trHeight w:val="37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M6</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全冠，八倍土球，分支点3米</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907" w:type="dxa"/>
          <w:trHeight w:val="375"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6</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红点红枫</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M5</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5,600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907" w:type="dxa"/>
          <w:trHeight w:val="37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M6</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60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全冠，八倍土球，高4米</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907" w:type="dxa"/>
          <w:trHeight w:val="37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M7</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70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全冠，八倍土球，高4米</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907" w:type="dxa"/>
          <w:trHeight w:val="37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M8</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60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全冠，八倍土球，高4米</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907" w:type="dxa"/>
          <w:trHeight w:val="37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M9</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全冠，八倍土球，高4米</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907" w:type="dxa"/>
          <w:trHeight w:val="375"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7</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朴树</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M5</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2,800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分支点3米</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907" w:type="dxa"/>
          <w:trHeight w:val="37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M9</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全冠，八倍土球，分支点3米</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907" w:type="dxa"/>
          <w:trHeight w:val="37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M10</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全冠，八倍土球，分支点3米</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907" w:type="dxa"/>
          <w:trHeight w:val="37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M11</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全冠，八倍土球，分支点3米</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907" w:type="dxa"/>
          <w:trHeight w:val="37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M12</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全冠，八倍土球，分支点3米</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907" w:type="dxa"/>
          <w:trHeight w:val="37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M13</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全冠，八倍土球，分支点3米</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907" w:type="dxa"/>
          <w:trHeight w:val="37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M14</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全冠，八倍土球，分支点3米</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907" w:type="dxa"/>
          <w:trHeight w:val="375" w:hRule="atLeast"/>
        </w:trPr>
        <w:tc>
          <w:tcPr>
            <w:tcW w:w="765" w:type="dxa"/>
            <w:vMerge w:val="restart"/>
            <w:tcBorders>
              <w:top w:val="single" w:color="000000" w:sz="4" w:space="0"/>
              <w:left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kern w:val="0"/>
                <w:sz w:val="28"/>
                <w:szCs w:val="28"/>
                <w:lang w:bidi="ar"/>
              </w:rPr>
            </w:pPr>
          </w:p>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8</w:t>
            </w:r>
          </w:p>
        </w:tc>
        <w:tc>
          <w:tcPr>
            <w:tcW w:w="1186" w:type="dxa"/>
            <w:vMerge w:val="restart"/>
            <w:tcBorders>
              <w:top w:val="single" w:color="000000" w:sz="4" w:space="0"/>
              <w:left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七叶树</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M5</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3,000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35cm土球，分支点2.5米</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907" w:type="dxa"/>
          <w:trHeight w:val="375" w:hRule="atLeast"/>
        </w:trPr>
        <w:tc>
          <w:tcPr>
            <w:tcW w:w="765" w:type="dxa"/>
            <w:vMerge w:val="continue"/>
            <w:tcBorders>
              <w:left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186" w:type="dxa"/>
            <w:vMerge w:val="continue"/>
            <w:tcBorders>
              <w:left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M6</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全冠，八倍土球，分支点3米</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907" w:type="dxa"/>
          <w:trHeight w:val="375" w:hRule="atLeast"/>
        </w:trPr>
        <w:tc>
          <w:tcPr>
            <w:tcW w:w="765" w:type="dxa"/>
            <w:vMerge w:val="continue"/>
            <w:tcBorders>
              <w:left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p>
        </w:tc>
        <w:tc>
          <w:tcPr>
            <w:tcW w:w="1186" w:type="dxa"/>
            <w:vMerge w:val="continue"/>
            <w:tcBorders>
              <w:left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M7</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全冠，八倍土球，分支点3米</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907" w:type="dxa"/>
          <w:trHeight w:val="375" w:hRule="atLeast"/>
        </w:trPr>
        <w:tc>
          <w:tcPr>
            <w:tcW w:w="765" w:type="dxa"/>
            <w:vMerge w:val="continue"/>
            <w:tcBorders>
              <w:left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186" w:type="dxa"/>
            <w:vMerge w:val="continue"/>
            <w:tcBorders>
              <w:left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M8</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全冠，八倍土球，分支点3米</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907" w:type="dxa"/>
          <w:trHeight w:val="375" w:hRule="atLeast"/>
        </w:trPr>
        <w:tc>
          <w:tcPr>
            <w:tcW w:w="765" w:type="dxa"/>
            <w:vMerge w:val="continue"/>
            <w:tcBorders>
              <w:left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186" w:type="dxa"/>
            <w:vMerge w:val="continue"/>
            <w:tcBorders>
              <w:left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M10</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全冠，八倍土球，分支点3米</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907" w:type="dxa"/>
          <w:trHeight w:val="375" w:hRule="atLeast"/>
        </w:trPr>
        <w:tc>
          <w:tcPr>
            <w:tcW w:w="765" w:type="dxa"/>
            <w:vMerge w:val="continue"/>
            <w:tcBorders>
              <w:left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186" w:type="dxa"/>
            <w:vMerge w:val="continue"/>
            <w:tcBorders>
              <w:left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M11</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全冠，八倍土球，分支点3米</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907" w:type="dxa"/>
          <w:trHeight w:val="375" w:hRule="atLeast"/>
        </w:trPr>
        <w:tc>
          <w:tcPr>
            <w:tcW w:w="765" w:type="dxa"/>
            <w:vMerge w:val="continue"/>
            <w:tcBorders>
              <w:left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186" w:type="dxa"/>
            <w:vMerge w:val="continue"/>
            <w:tcBorders>
              <w:left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M12</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8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全冠，八倍土球，分支点3米</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907" w:type="dxa"/>
          <w:trHeight w:val="375" w:hRule="atLeast"/>
        </w:trPr>
        <w:tc>
          <w:tcPr>
            <w:tcW w:w="765" w:type="dxa"/>
            <w:vMerge w:val="continue"/>
            <w:tcBorders>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186" w:type="dxa"/>
            <w:vMerge w:val="continue"/>
            <w:tcBorders>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M16</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16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全冠，八倍土球，分支点3米</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907" w:type="dxa"/>
          <w:trHeight w:val="375"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9</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三角枫</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M9</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全冠，八倍土球，分支点2.5米</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907" w:type="dxa"/>
          <w:trHeight w:val="37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M10</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全冠，八倍土球，分支点2.5米</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907" w:type="dxa"/>
          <w:trHeight w:val="37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M11</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全冠，八倍土球，分支点2.5米</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907" w:type="dxa"/>
          <w:trHeight w:val="37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M12</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全冠，八倍土球，分支点2.5米</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907" w:type="dxa"/>
          <w:trHeight w:val="37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M13</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全冠，八倍土球，分支点2.5米</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907" w:type="dxa"/>
          <w:trHeight w:val="375"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10</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水杉</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M6</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907" w:type="dxa"/>
          <w:trHeight w:val="37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M8</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907" w:type="dxa"/>
          <w:trHeight w:val="37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M10</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907" w:type="dxa"/>
          <w:trHeight w:val="375"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11</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丝棉木</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M4</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分支点3米，全冠，高4.5米</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907" w:type="dxa"/>
          <w:trHeight w:val="37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M5</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1,000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分支点3米，全冠，高4.5米</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907" w:type="dxa"/>
          <w:trHeight w:val="37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M6</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1,000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分支点3米，全冠，高4.5米</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907" w:type="dxa"/>
          <w:trHeight w:val="375"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12</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油松</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H1.5米</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冠幅饱满，40cm土球</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907" w:type="dxa"/>
          <w:trHeight w:val="37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H2米</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冠幅饱满，60cm土球</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907" w:type="dxa"/>
          <w:trHeight w:val="37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H2.5米</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冠幅饱满，70cm土球</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907" w:type="dxa"/>
          <w:trHeight w:val="375"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13</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榆树</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M10</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907" w:type="dxa"/>
          <w:trHeight w:val="37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M12</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907" w:type="dxa"/>
          <w:trHeight w:val="37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M15</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907" w:type="dxa"/>
          <w:trHeight w:val="37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M17</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907" w:type="dxa"/>
          <w:trHeight w:val="37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M20</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907" w:type="dxa"/>
          <w:trHeight w:val="375"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14</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元宝柳</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M10</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907" w:type="dxa"/>
          <w:trHeight w:val="37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M12</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907" w:type="dxa"/>
          <w:trHeight w:val="37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hint="eastAsia"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M15</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907" w:type="dxa"/>
          <w:trHeight w:val="375" w:hRule="atLeast"/>
        </w:trPr>
        <w:tc>
          <w:tcPr>
            <w:tcW w:w="93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kern w:val="0"/>
                <w:sz w:val="18"/>
                <w:szCs w:val="18"/>
                <w:lang w:bidi="ar"/>
              </w:rPr>
            </w:pPr>
            <w:r>
              <w:rPr>
                <w:rFonts w:hint="eastAsia" w:asciiTheme="majorEastAsia" w:hAnsiTheme="majorEastAsia" w:eastAsiaTheme="majorEastAsia" w:cstheme="majorEastAsia"/>
                <w:color w:val="000000"/>
                <w:kern w:val="0"/>
                <w:sz w:val="28"/>
                <w:szCs w:val="28"/>
                <w:lang w:bidi="ar"/>
              </w:rPr>
              <w:t xml:space="preserve">投标总报价  </w:t>
            </w:r>
            <w:r>
              <w:rPr>
                <w:rFonts w:hint="eastAsia" w:asciiTheme="majorEastAsia" w:hAnsiTheme="majorEastAsia" w:eastAsiaTheme="majorEastAsia" w:cstheme="majorEastAsia"/>
                <w:sz w:val="24"/>
                <w:lang w:val="zh-CN"/>
              </w:rPr>
              <w:t>大写：　　　　</w:t>
            </w:r>
            <w:r>
              <w:rPr>
                <w:rFonts w:hint="eastAsia" w:asciiTheme="majorEastAsia" w:hAnsiTheme="majorEastAsia" w:eastAsiaTheme="majorEastAsia" w:cstheme="majorEastAsia"/>
                <w:sz w:val="24"/>
              </w:rPr>
              <w:t xml:space="preserve">                  </w:t>
            </w:r>
            <w:r>
              <w:rPr>
                <w:rFonts w:hint="eastAsia" w:asciiTheme="majorEastAsia" w:hAnsiTheme="majorEastAsia" w:eastAsiaTheme="majorEastAsia" w:cstheme="majorEastAsia"/>
                <w:sz w:val="24"/>
                <w:lang w:val="zh-CN"/>
              </w:rPr>
              <w:t>　　小写：</w:t>
            </w:r>
          </w:p>
        </w:tc>
      </w:tr>
      <w:tr>
        <w:tblPrEx>
          <w:tblLayout w:type="fixed"/>
          <w:tblCellMar>
            <w:top w:w="15" w:type="dxa"/>
            <w:left w:w="15" w:type="dxa"/>
            <w:bottom w:w="15" w:type="dxa"/>
            <w:right w:w="15" w:type="dxa"/>
          </w:tblCellMar>
        </w:tblPrEx>
        <w:trPr>
          <w:trHeight w:val="435" w:hRule="atLeast"/>
        </w:trPr>
        <w:tc>
          <w:tcPr>
            <w:tcW w:w="10233" w:type="dxa"/>
            <w:gridSpan w:val="9"/>
            <w:vAlign w:val="center"/>
          </w:tcPr>
          <w:p>
            <w:pPr>
              <w:widowControl/>
              <w:spacing w:line="0" w:lineRule="atLeast"/>
              <w:jc w:val="left"/>
              <w:textAlignment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 </w:t>
            </w:r>
          </w:p>
          <w:p>
            <w:pPr>
              <w:pStyle w:val="2"/>
              <w:ind w:left="0" w:leftChars="0" w:firstLine="0" w:firstLineChars="0"/>
              <w:rPr>
                <w:rFonts w:hint="eastAsia" w:asciiTheme="majorEastAsia" w:hAnsiTheme="majorEastAsia" w:eastAsiaTheme="majorEastAsia" w:cstheme="majorEastAsia"/>
              </w:rPr>
            </w:pPr>
          </w:p>
          <w:p>
            <w:pPr>
              <w:pStyle w:val="2"/>
              <w:ind w:left="0" w:leftChars="0" w:firstLine="0" w:firstLineChars="0"/>
              <w:rPr>
                <w:rFonts w:hint="eastAsia" w:asciiTheme="majorEastAsia" w:hAnsiTheme="majorEastAsia" w:eastAsiaTheme="majorEastAsia" w:cstheme="majorEastAsia"/>
              </w:rPr>
            </w:pPr>
          </w:p>
          <w:p>
            <w:pPr>
              <w:pStyle w:val="2"/>
              <w:ind w:firstLine="210"/>
              <w:rPr>
                <w:rFonts w:hint="eastAsia" w:asciiTheme="majorEastAsia" w:hAnsiTheme="majorEastAsia" w:eastAsiaTheme="majorEastAsia" w:cstheme="majorEastAsia"/>
              </w:rPr>
            </w:pPr>
          </w:p>
          <w:p>
            <w:pPr>
              <w:pStyle w:val="2"/>
              <w:ind w:firstLine="210"/>
              <w:rPr>
                <w:rFonts w:hint="eastAsia" w:asciiTheme="majorEastAsia" w:hAnsiTheme="majorEastAsia" w:eastAsiaTheme="majorEastAsia" w:cstheme="majorEastAsia"/>
              </w:rPr>
            </w:pPr>
          </w:p>
          <w:tbl>
            <w:tblPr>
              <w:tblStyle w:val="15"/>
              <w:tblW w:w="19522" w:type="dxa"/>
              <w:tblInd w:w="5" w:type="dxa"/>
              <w:tblLayout w:type="fixed"/>
              <w:tblCellMar>
                <w:top w:w="15" w:type="dxa"/>
                <w:left w:w="15" w:type="dxa"/>
                <w:bottom w:w="15" w:type="dxa"/>
                <w:right w:w="15" w:type="dxa"/>
              </w:tblCellMar>
            </w:tblPr>
            <w:tblGrid>
              <w:gridCol w:w="764"/>
              <w:gridCol w:w="1847"/>
              <w:gridCol w:w="1900"/>
              <w:gridCol w:w="1272"/>
              <w:gridCol w:w="1590"/>
              <w:gridCol w:w="1194"/>
              <w:gridCol w:w="801"/>
              <w:gridCol w:w="10154"/>
            </w:tblGrid>
            <w:tr>
              <w:tblPrEx>
                <w:tblLayout w:type="fixed"/>
                <w:tblCellMar>
                  <w:top w:w="15" w:type="dxa"/>
                  <w:left w:w="15" w:type="dxa"/>
                  <w:bottom w:w="15" w:type="dxa"/>
                  <w:right w:w="15" w:type="dxa"/>
                </w:tblCellMar>
              </w:tblPrEx>
              <w:trPr>
                <w:gridAfter w:val="1"/>
                <w:wAfter w:w="10154" w:type="dxa"/>
                <w:trHeight w:val="600" w:hRule="atLeast"/>
              </w:trPr>
              <w:tc>
                <w:tcPr>
                  <w:tcW w:w="9368" w:type="dxa"/>
                  <w:gridSpan w:val="7"/>
                  <w:shd w:val="clear" w:color="auto" w:fill="FFFFFF"/>
                  <w:vAlign w:val="center"/>
                </w:tcPr>
                <w:p>
                  <w:pPr>
                    <w:widowControl/>
                    <w:jc w:val="center"/>
                    <w:textAlignment w:val="center"/>
                    <w:rPr>
                      <w:rFonts w:hint="eastAsia" w:asciiTheme="majorEastAsia" w:hAnsiTheme="majorEastAsia" w:eastAsiaTheme="majorEastAsia" w:cstheme="majorEastAsia"/>
                      <w:b/>
                      <w:color w:val="000000"/>
                      <w:kern w:val="0"/>
                      <w:sz w:val="36"/>
                      <w:szCs w:val="36"/>
                      <w:lang w:bidi="ar"/>
                    </w:rPr>
                  </w:pPr>
                  <w:r>
                    <w:rPr>
                      <w:rFonts w:hint="eastAsia" w:asciiTheme="majorEastAsia" w:hAnsiTheme="majorEastAsia" w:eastAsiaTheme="majorEastAsia" w:cstheme="majorEastAsia"/>
                      <w:b/>
                      <w:color w:val="000000"/>
                      <w:kern w:val="0"/>
                      <w:sz w:val="36"/>
                      <w:szCs w:val="36"/>
                      <w:lang w:bidi="ar"/>
                    </w:rPr>
                    <w:t>许昌水投水土资源开发有限公司</w:t>
                  </w:r>
                </w:p>
                <w:p>
                  <w:pPr>
                    <w:widowControl/>
                    <w:spacing w:line="0" w:lineRule="atLeast"/>
                    <w:jc w:val="center"/>
                    <w:textAlignment w:val="center"/>
                    <w:rPr>
                      <w:rFonts w:hint="eastAsia" w:asciiTheme="majorEastAsia" w:hAnsiTheme="majorEastAsia" w:eastAsiaTheme="majorEastAsia" w:cstheme="majorEastAsia"/>
                      <w:color w:val="000000"/>
                      <w:sz w:val="40"/>
                      <w:szCs w:val="40"/>
                    </w:rPr>
                  </w:pPr>
                  <w:r>
                    <w:rPr>
                      <w:rFonts w:hint="eastAsia" w:asciiTheme="majorEastAsia" w:hAnsiTheme="majorEastAsia" w:eastAsiaTheme="majorEastAsia" w:cstheme="majorEastAsia"/>
                      <w:color w:val="000000"/>
                      <w:sz w:val="40"/>
                      <w:szCs w:val="40"/>
                    </w:rPr>
                    <w:t>国储林基地项目苗木采购</w:t>
                  </w:r>
                </w:p>
                <w:p>
                  <w:pPr>
                    <w:widowControl/>
                    <w:spacing w:line="0" w:lineRule="atLeast"/>
                    <w:jc w:val="center"/>
                    <w:textAlignment w:val="center"/>
                    <w:rPr>
                      <w:rFonts w:hint="eastAsia" w:asciiTheme="majorEastAsia" w:hAnsiTheme="majorEastAsia" w:eastAsiaTheme="majorEastAsia" w:cstheme="majorEastAsia"/>
                      <w:b/>
                      <w:color w:val="000000"/>
                      <w:sz w:val="24"/>
                    </w:rPr>
                  </w:pPr>
                  <w:r>
                    <w:rPr>
                      <w:rFonts w:hint="eastAsia" w:asciiTheme="majorEastAsia" w:hAnsiTheme="majorEastAsia" w:eastAsiaTheme="majorEastAsia" w:cstheme="majorEastAsia"/>
                      <w:b/>
                      <w:color w:val="000000"/>
                      <w:kern w:val="0"/>
                      <w:sz w:val="36"/>
                      <w:szCs w:val="36"/>
                      <w:lang w:bidi="ar"/>
                    </w:rPr>
                    <w:t>投标报价表（B包）</w:t>
                  </w:r>
                </w:p>
              </w:tc>
            </w:tr>
            <w:tr>
              <w:tblPrEx>
                <w:tblLayout w:type="fixed"/>
                <w:tblCellMar>
                  <w:top w:w="15" w:type="dxa"/>
                  <w:left w:w="15" w:type="dxa"/>
                  <w:bottom w:w="15" w:type="dxa"/>
                  <w:right w:w="15" w:type="dxa"/>
                </w:tblCellMar>
              </w:tblPrEx>
              <w:trPr>
                <w:gridAfter w:val="1"/>
                <w:wAfter w:w="10154" w:type="dxa"/>
                <w:trHeight w:val="375" w:hRule="atLeast"/>
              </w:trPr>
              <w:tc>
                <w:tcPr>
                  <w:tcW w:w="7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序号</w:t>
                  </w:r>
                </w:p>
              </w:tc>
              <w:tc>
                <w:tcPr>
                  <w:tcW w:w="1847" w:type="dxa"/>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树种名称</w:t>
                  </w:r>
                </w:p>
              </w:tc>
              <w:tc>
                <w:tcPr>
                  <w:tcW w:w="19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规格（直径）cm</w:t>
                  </w:r>
                </w:p>
              </w:tc>
              <w:tc>
                <w:tcPr>
                  <w:tcW w:w="127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数量 </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其他招标要求</w:t>
                  </w: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统一要求</w:t>
                  </w:r>
                </w:p>
              </w:tc>
              <w:tc>
                <w:tcPr>
                  <w:tcW w:w="80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kern w:val="0"/>
                      <w:sz w:val="18"/>
                      <w:szCs w:val="18"/>
                      <w:lang w:bidi="ar"/>
                    </w:rPr>
                  </w:pPr>
                  <w:r>
                    <w:rPr>
                      <w:rFonts w:hint="eastAsia" w:asciiTheme="majorEastAsia" w:hAnsiTheme="majorEastAsia" w:eastAsiaTheme="majorEastAsia" w:cstheme="majorEastAsia"/>
                      <w:color w:val="000000"/>
                      <w:kern w:val="0"/>
                      <w:sz w:val="18"/>
                      <w:szCs w:val="18"/>
                      <w:lang w:bidi="ar"/>
                    </w:rPr>
                    <w:t>单价</w:t>
                  </w:r>
                </w:p>
              </w:tc>
            </w:tr>
            <w:tr>
              <w:tblPrEx>
                <w:tblLayout w:type="fixed"/>
                <w:tblCellMar>
                  <w:top w:w="15" w:type="dxa"/>
                  <w:left w:w="15" w:type="dxa"/>
                  <w:bottom w:w="15" w:type="dxa"/>
                  <w:right w:w="15" w:type="dxa"/>
                </w:tblCellMar>
              </w:tblPrEx>
              <w:trPr>
                <w:gridAfter w:val="1"/>
                <w:wAfter w:w="10154" w:type="dxa"/>
                <w:trHeight w:val="375" w:hRule="atLeast"/>
              </w:trPr>
              <w:tc>
                <w:tcPr>
                  <w:tcW w:w="7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1</w:t>
                  </w:r>
                </w:p>
              </w:tc>
              <w:tc>
                <w:tcPr>
                  <w:tcW w:w="1847" w:type="dxa"/>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大樱桃（美早）</w:t>
                  </w:r>
                </w:p>
              </w:tc>
              <w:tc>
                <w:tcPr>
                  <w:tcW w:w="19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D1-2</w:t>
                  </w:r>
                </w:p>
              </w:tc>
              <w:tc>
                <w:tcPr>
                  <w:tcW w:w="127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1,000 </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30cm土球,矮化品种</w:t>
                  </w: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80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1"/>
                <w:wAfter w:w="10154" w:type="dxa"/>
                <w:trHeight w:val="375" w:hRule="atLeast"/>
              </w:trPr>
              <w:tc>
                <w:tcPr>
                  <w:tcW w:w="7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2</w:t>
                  </w:r>
                </w:p>
              </w:tc>
              <w:tc>
                <w:tcPr>
                  <w:tcW w:w="1847" w:type="dxa"/>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大樱桃（水晶）</w:t>
                  </w:r>
                </w:p>
              </w:tc>
              <w:tc>
                <w:tcPr>
                  <w:tcW w:w="19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D1-2</w:t>
                  </w:r>
                </w:p>
              </w:tc>
              <w:tc>
                <w:tcPr>
                  <w:tcW w:w="127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1,000 </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30cm土球,矮化品种</w:t>
                  </w: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80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1"/>
                <w:wAfter w:w="10154" w:type="dxa"/>
                <w:trHeight w:val="375" w:hRule="atLeast"/>
              </w:trPr>
              <w:tc>
                <w:tcPr>
                  <w:tcW w:w="7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3</w:t>
                  </w:r>
                </w:p>
              </w:tc>
              <w:tc>
                <w:tcPr>
                  <w:tcW w:w="1847" w:type="dxa"/>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大樱桃（大红灯）</w:t>
                  </w:r>
                </w:p>
              </w:tc>
              <w:tc>
                <w:tcPr>
                  <w:tcW w:w="19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D1-2</w:t>
                  </w:r>
                </w:p>
              </w:tc>
              <w:tc>
                <w:tcPr>
                  <w:tcW w:w="127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1,000 </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30cm土球,矮化品种</w:t>
                  </w: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80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1"/>
                <w:wAfter w:w="10154" w:type="dxa"/>
                <w:trHeight w:val="375" w:hRule="atLeast"/>
              </w:trPr>
              <w:tc>
                <w:tcPr>
                  <w:tcW w:w="76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4</w:t>
                  </w:r>
                </w:p>
              </w:tc>
              <w:tc>
                <w:tcPr>
                  <w:tcW w:w="1847" w:type="dxa"/>
                  <w:vMerge w:val="restart"/>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泡桐</w:t>
                  </w:r>
                </w:p>
              </w:tc>
              <w:tc>
                <w:tcPr>
                  <w:tcW w:w="19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M15</w:t>
                  </w:r>
                </w:p>
              </w:tc>
              <w:tc>
                <w:tcPr>
                  <w:tcW w:w="127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6 </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w:t>
                  </w: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80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1"/>
                <w:wAfter w:w="10154" w:type="dxa"/>
                <w:trHeight w:val="375"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hint="eastAsia" w:asciiTheme="majorEastAsia" w:hAnsiTheme="majorEastAsia" w:eastAsiaTheme="majorEastAsia" w:cstheme="majorEastAsia"/>
                      <w:color w:val="000000"/>
                      <w:sz w:val="28"/>
                      <w:szCs w:val="28"/>
                    </w:rPr>
                  </w:pPr>
                </w:p>
              </w:tc>
              <w:tc>
                <w:tcPr>
                  <w:tcW w:w="1847" w:type="dxa"/>
                  <w:vMerge w:val="continue"/>
                  <w:tcBorders>
                    <w:top w:val="single" w:color="000000" w:sz="4" w:space="0"/>
                    <w:left w:val="single" w:color="000000" w:sz="4" w:space="0"/>
                    <w:bottom w:val="single" w:color="000000" w:sz="4" w:space="0"/>
                    <w:right w:val="single" w:color="auto" w:sz="4" w:space="0"/>
                  </w:tcBorders>
                  <w:shd w:val="clear" w:color="auto" w:fill="FFFFFF"/>
                  <w:vAlign w:val="center"/>
                </w:tcPr>
                <w:p>
                  <w:pPr>
                    <w:spacing w:line="0" w:lineRule="atLeast"/>
                    <w:jc w:val="center"/>
                    <w:rPr>
                      <w:rFonts w:hint="eastAsia" w:asciiTheme="majorEastAsia" w:hAnsiTheme="majorEastAsia" w:eastAsiaTheme="majorEastAsia" w:cstheme="majorEastAsia"/>
                      <w:color w:val="000000"/>
                      <w:sz w:val="28"/>
                      <w:szCs w:val="28"/>
                    </w:rPr>
                  </w:pPr>
                </w:p>
              </w:tc>
              <w:tc>
                <w:tcPr>
                  <w:tcW w:w="19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M20</w:t>
                  </w:r>
                </w:p>
              </w:tc>
              <w:tc>
                <w:tcPr>
                  <w:tcW w:w="127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6 </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w:t>
                  </w: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80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1"/>
                <w:wAfter w:w="10154" w:type="dxa"/>
                <w:trHeight w:val="375" w:hRule="atLeast"/>
              </w:trPr>
              <w:tc>
                <w:tcPr>
                  <w:tcW w:w="76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5</w:t>
                  </w:r>
                </w:p>
              </w:tc>
              <w:tc>
                <w:tcPr>
                  <w:tcW w:w="1847" w:type="dxa"/>
                  <w:vMerge w:val="restart"/>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杨树（红叶杨）</w:t>
                  </w:r>
                </w:p>
              </w:tc>
              <w:tc>
                <w:tcPr>
                  <w:tcW w:w="19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M10</w:t>
                  </w:r>
                </w:p>
              </w:tc>
              <w:tc>
                <w:tcPr>
                  <w:tcW w:w="127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4 </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w:t>
                  </w: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80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1"/>
                <w:wAfter w:w="10154" w:type="dxa"/>
                <w:trHeight w:val="375"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hint="eastAsia" w:asciiTheme="majorEastAsia" w:hAnsiTheme="majorEastAsia" w:eastAsiaTheme="majorEastAsia" w:cstheme="majorEastAsia"/>
                      <w:color w:val="000000"/>
                      <w:sz w:val="28"/>
                      <w:szCs w:val="28"/>
                    </w:rPr>
                  </w:pPr>
                </w:p>
              </w:tc>
              <w:tc>
                <w:tcPr>
                  <w:tcW w:w="1847" w:type="dxa"/>
                  <w:vMerge w:val="continue"/>
                  <w:tcBorders>
                    <w:top w:val="single" w:color="000000" w:sz="4" w:space="0"/>
                    <w:left w:val="single" w:color="000000" w:sz="4" w:space="0"/>
                    <w:bottom w:val="single" w:color="000000" w:sz="4" w:space="0"/>
                    <w:right w:val="single" w:color="auto" w:sz="4" w:space="0"/>
                  </w:tcBorders>
                  <w:shd w:val="clear" w:color="auto" w:fill="FFFFFF"/>
                  <w:vAlign w:val="center"/>
                </w:tcPr>
                <w:p>
                  <w:pPr>
                    <w:spacing w:line="0" w:lineRule="atLeast"/>
                    <w:jc w:val="center"/>
                    <w:rPr>
                      <w:rFonts w:hint="eastAsia" w:asciiTheme="majorEastAsia" w:hAnsiTheme="majorEastAsia" w:eastAsiaTheme="majorEastAsia" w:cstheme="majorEastAsia"/>
                      <w:color w:val="000000"/>
                      <w:sz w:val="28"/>
                      <w:szCs w:val="28"/>
                    </w:rPr>
                  </w:pPr>
                </w:p>
              </w:tc>
              <w:tc>
                <w:tcPr>
                  <w:tcW w:w="19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M15</w:t>
                  </w:r>
                </w:p>
              </w:tc>
              <w:tc>
                <w:tcPr>
                  <w:tcW w:w="127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4 </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w:t>
                  </w: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80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1"/>
                <w:wAfter w:w="10154" w:type="dxa"/>
                <w:trHeight w:val="375"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hint="eastAsia" w:asciiTheme="majorEastAsia" w:hAnsiTheme="majorEastAsia" w:eastAsiaTheme="majorEastAsia" w:cstheme="majorEastAsia"/>
                      <w:color w:val="000000"/>
                      <w:sz w:val="28"/>
                      <w:szCs w:val="28"/>
                    </w:rPr>
                  </w:pPr>
                </w:p>
              </w:tc>
              <w:tc>
                <w:tcPr>
                  <w:tcW w:w="1847" w:type="dxa"/>
                  <w:vMerge w:val="continue"/>
                  <w:tcBorders>
                    <w:top w:val="single" w:color="000000" w:sz="4" w:space="0"/>
                    <w:left w:val="single" w:color="000000" w:sz="4" w:space="0"/>
                    <w:bottom w:val="single" w:color="000000" w:sz="4" w:space="0"/>
                    <w:right w:val="single" w:color="auto" w:sz="4" w:space="0"/>
                  </w:tcBorders>
                  <w:shd w:val="clear" w:color="auto" w:fill="FFFFFF"/>
                  <w:vAlign w:val="center"/>
                </w:tcPr>
                <w:p>
                  <w:pPr>
                    <w:spacing w:line="0" w:lineRule="atLeast"/>
                    <w:jc w:val="center"/>
                    <w:rPr>
                      <w:rFonts w:hint="eastAsia" w:asciiTheme="majorEastAsia" w:hAnsiTheme="majorEastAsia" w:eastAsiaTheme="majorEastAsia" w:cstheme="majorEastAsia"/>
                      <w:color w:val="000000"/>
                      <w:sz w:val="28"/>
                      <w:szCs w:val="28"/>
                    </w:rPr>
                  </w:pPr>
                </w:p>
              </w:tc>
              <w:tc>
                <w:tcPr>
                  <w:tcW w:w="19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M20</w:t>
                  </w:r>
                </w:p>
              </w:tc>
              <w:tc>
                <w:tcPr>
                  <w:tcW w:w="127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4 </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w:t>
                  </w: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80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1"/>
                <w:wAfter w:w="10154" w:type="dxa"/>
                <w:trHeight w:val="375" w:hRule="atLeast"/>
              </w:trPr>
              <w:tc>
                <w:tcPr>
                  <w:tcW w:w="76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6</w:t>
                  </w:r>
                </w:p>
              </w:tc>
              <w:tc>
                <w:tcPr>
                  <w:tcW w:w="1847" w:type="dxa"/>
                  <w:vMerge w:val="restart"/>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白玉兰</w:t>
                  </w:r>
                </w:p>
              </w:tc>
              <w:tc>
                <w:tcPr>
                  <w:tcW w:w="19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M10</w:t>
                  </w:r>
                </w:p>
              </w:tc>
              <w:tc>
                <w:tcPr>
                  <w:tcW w:w="127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30 </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全冠，八倍土球，低嫁，分支点1.4米</w:t>
                  </w: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80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1"/>
                <w:wAfter w:w="10154" w:type="dxa"/>
                <w:trHeight w:val="375"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hint="eastAsia" w:asciiTheme="majorEastAsia" w:hAnsiTheme="majorEastAsia" w:eastAsiaTheme="majorEastAsia" w:cstheme="majorEastAsia"/>
                      <w:color w:val="000000"/>
                      <w:sz w:val="28"/>
                      <w:szCs w:val="28"/>
                    </w:rPr>
                  </w:pPr>
                </w:p>
              </w:tc>
              <w:tc>
                <w:tcPr>
                  <w:tcW w:w="1847" w:type="dxa"/>
                  <w:vMerge w:val="continue"/>
                  <w:tcBorders>
                    <w:top w:val="single" w:color="000000" w:sz="4" w:space="0"/>
                    <w:left w:val="single" w:color="000000" w:sz="4" w:space="0"/>
                    <w:bottom w:val="single" w:color="000000" w:sz="4" w:space="0"/>
                    <w:right w:val="single" w:color="auto" w:sz="4" w:space="0"/>
                  </w:tcBorders>
                  <w:shd w:val="clear" w:color="auto" w:fill="FFFFFF"/>
                  <w:vAlign w:val="center"/>
                </w:tcPr>
                <w:p>
                  <w:pPr>
                    <w:spacing w:line="0" w:lineRule="atLeast"/>
                    <w:jc w:val="center"/>
                    <w:rPr>
                      <w:rFonts w:hint="eastAsia" w:asciiTheme="majorEastAsia" w:hAnsiTheme="majorEastAsia" w:eastAsiaTheme="majorEastAsia" w:cstheme="majorEastAsia"/>
                      <w:color w:val="000000"/>
                      <w:sz w:val="28"/>
                      <w:szCs w:val="28"/>
                    </w:rPr>
                  </w:pPr>
                </w:p>
              </w:tc>
              <w:tc>
                <w:tcPr>
                  <w:tcW w:w="19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M11</w:t>
                  </w:r>
                </w:p>
              </w:tc>
              <w:tc>
                <w:tcPr>
                  <w:tcW w:w="127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30 </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全冠，八倍土球，低嫁，分支点1.4米</w:t>
                  </w: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80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1"/>
                <w:wAfter w:w="10154" w:type="dxa"/>
                <w:trHeight w:val="375"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hint="eastAsia" w:asciiTheme="majorEastAsia" w:hAnsiTheme="majorEastAsia" w:eastAsiaTheme="majorEastAsia" w:cstheme="majorEastAsia"/>
                      <w:color w:val="000000"/>
                      <w:sz w:val="28"/>
                      <w:szCs w:val="28"/>
                    </w:rPr>
                  </w:pPr>
                </w:p>
              </w:tc>
              <w:tc>
                <w:tcPr>
                  <w:tcW w:w="1847" w:type="dxa"/>
                  <w:vMerge w:val="continue"/>
                  <w:tcBorders>
                    <w:top w:val="single" w:color="000000" w:sz="4" w:space="0"/>
                    <w:left w:val="single" w:color="000000" w:sz="4" w:space="0"/>
                    <w:bottom w:val="single" w:color="000000" w:sz="4" w:space="0"/>
                    <w:right w:val="single" w:color="auto" w:sz="4" w:space="0"/>
                  </w:tcBorders>
                  <w:shd w:val="clear" w:color="auto" w:fill="FFFFFF"/>
                  <w:vAlign w:val="center"/>
                </w:tcPr>
                <w:p>
                  <w:pPr>
                    <w:spacing w:line="0" w:lineRule="atLeast"/>
                    <w:jc w:val="center"/>
                    <w:rPr>
                      <w:rFonts w:hint="eastAsia" w:asciiTheme="majorEastAsia" w:hAnsiTheme="majorEastAsia" w:eastAsiaTheme="majorEastAsia" w:cstheme="majorEastAsia"/>
                      <w:color w:val="000000"/>
                      <w:sz w:val="28"/>
                      <w:szCs w:val="28"/>
                    </w:rPr>
                  </w:pPr>
                </w:p>
              </w:tc>
              <w:tc>
                <w:tcPr>
                  <w:tcW w:w="19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M12</w:t>
                  </w:r>
                </w:p>
              </w:tc>
              <w:tc>
                <w:tcPr>
                  <w:tcW w:w="127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30 </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全冠，八倍土球，低嫁，分支点1.4米</w:t>
                  </w: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80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1"/>
                <w:wAfter w:w="10154" w:type="dxa"/>
                <w:trHeight w:val="375"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hint="eastAsia" w:asciiTheme="majorEastAsia" w:hAnsiTheme="majorEastAsia" w:eastAsiaTheme="majorEastAsia" w:cstheme="majorEastAsia"/>
                      <w:color w:val="000000"/>
                      <w:sz w:val="28"/>
                      <w:szCs w:val="28"/>
                    </w:rPr>
                  </w:pPr>
                </w:p>
              </w:tc>
              <w:tc>
                <w:tcPr>
                  <w:tcW w:w="1847" w:type="dxa"/>
                  <w:vMerge w:val="continue"/>
                  <w:tcBorders>
                    <w:top w:val="single" w:color="000000" w:sz="4" w:space="0"/>
                    <w:left w:val="single" w:color="000000" w:sz="4" w:space="0"/>
                    <w:bottom w:val="single" w:color="000000" w:sz="4" w:space="0"/>
                    <w:right w:val="single" w:color="auto" w:sz="4" w:space="0"/>
                  </w:tcBorders>
                  <w:shd w:val="clear" w:color="auto" w:fill="FFFFFF"/>
                  <w:vAlign w:val="center"/>
                </w:tcPr>
                <w:p>
                  <w:pPr>
                    <w:spacing w:line="0" w:lineRule="atLeast"/>
                    <w:jc w:val="center"/>
                    <w:rPr>
                      <w:rFonts w:hint="eastAsia" w:asciiTheme="majorEastAsia" w:hAnsiTheme="majorEastAsia" w:eastAsiaTheme="majorEastAsia" w:cstheme="majorEastAsia"/>
                      <w:color w:val="000000"/>
                      <w:sz w:val="28"/>
                      <w:szCs w:val="28"/>
                    </w:rPr>
                  </w:pPr>
                </w:p>
              </w:tc>
              <w:tc>
                <w:tcPr>
                  <w:tcW w:w="19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M13</w:t>
                  </w:r>
                </w:p>
              </w:tc>
              <w:tc>
                <w:tcPr>
                  <w:tcW w:w="127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30 </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全冠，八倍土球，低嫁，分支点1.4米</w:t>
                  </w: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80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1"/>
                <w:wAfter w:w="10154" w:type="dxa"/>
                <w:trHeight w:val="375"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hint="eastAsia" w:asciiTheme="majorEastAsia" w:hAnsiTheme="majorEastAsia" w:eastAsiaTheme="majorEastAsia" w:cstheme="majorEastAsia"/>
                      <w:color w:val="000000"/>
                      <w:sz w:val="28"/>
                      <w:szCs w:val="28"/>
                    </w:rPr>
                  </w:pPr>
                </w:p>
              </w:tc>
              <w:tc>
                <w:tcPr>
                  <w:tcW w:w="1847" w:type="dxa"/>
                  <w:vMerge w:val="continue"/>
                  <w:tcBorders>
                    <w:top w:val="single" w:color="000000" w:sz="4" w:space="0"/>
                    <w:left w:val="single" w:color="000000" w:sz="4" w:space="0"/>
                    <w:bottom w:val="single" w:color="000000" w:sz="4" w:space="0"/>
                    <w:right w:val="single" w:color="auto" w:sz="4" w:space="0"/>
                  </w:tcBorders>
                  <w:shd w:val="clear" w:color="auto" w:fill="FFFFFF"/>
                  <w:vAlign w:val="center"/>
                </w:tcPr>
                <w:p>
                  <w:pPr>
                    <w:spacing w:line="0" w:lineRule="atLeast"/>
                    <w:jc w:val="center"/>
                    <w:rPr>
                      <w:rFonts w:hint="eastAsia" w:asciiTheme="majorEastAsia" w:hAnsiTheme="majorEastAsia" w:eastAsiaTheme="majorEastAsia" w:cstheme="majorEastAsia"/>
                      <w:color w:val="000000"/>
                      <w:sz w:val="28"/>
                      <w:szCs w:val="28"/>
                    </w:rPr>
                  </w:pPr>
                </w:p>
              </w:tc>
              <w:tc>
                <w:tcPr>
                  <w:tcW w:w="19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M14</w:t>
                  </w:r>
                </w:p>
              </w:tc>
              <w:tc>
                <w:tcPr>
                  <w:tcW w:w="127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30 </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全冠，八倍土球，低嫁，分支点1.4米</w:t>
                  </w: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80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1"/>
                <w:wAfter w:w="10154" w:type="dxa"/>
                <w:trHeight w:val="375"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hint="eastAsia" w:asciiTheme="majorEastAsia" w:hAnsiTheme="majorEastAsia" w:eastAsiaTheme="majorEastAsia" w:cstheme="majorEastAsia"/>
                      <w:color w:val="000000"/>
                      <w:sz w:val="28"/>
                      <w:szCs w:val="28"/>
                    </w:rPr>
                  </w:pPr>
                </w:p>
              </w:tc>
              <w:tc>
                <w:tcPr>
                  <w:tcW w:w="1847" w:type="dxa"/>
                  <w:vMerge w:val="continue"/>
                  <w:tcBorders>
                    <w:top w:val="single" w:color="000000" w:sz="4" w:space="0"/>
                    <w:left w:val="single" w:color="000000" w:sz="4" w:space="0"/>
                    <w:bottom w:val="single" w:color="000000" w:sz="4" w:space="0"/>
                    <w:right w:val="single" w:color="auto" w:sz="4" w:space="0"/>
                  </w:tcBorders>
                  <w:shd w:val="clear" w:color="auto" w:fill="FFFFFF"/>
                  <w:vAlign w:val="center"/>
                </w:tcPr>
                <w:p>
                  <w:pPr>
                    <w:spacing w:line="0" w:lineRule="atLeast"/>
                    <w:jc w:val="center"/>
                    <w:rPr>
                      <w:rFonts w:hint="eastAsia" w:asciiTheme="majorEastAsia" w:hAnsiTheme="majorEastAsia" w:eastAsiaTheme="majorEastAsia" w:cstheme="majorEastAsia"/>
                      <w:color w:val="000000"/>
                      <w:sz w:val="28"/>
                      <w:szCs w:val="28"/>
                    </w:rPr>
                  </w:pPr>
                </w:p>
              </w:tc>
              <w:tc>
                <w:tcPr>
                  <w:tcW w:w="19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M15</w:t>
                  </w:r>
                </w:p>
              </w:tc>
              <w:tc>
                <w:tcPr>
                  <w:tcW w:w="127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30 </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全冠，八倍土球，低嫁，分支点1.4米</w:t>
                  </w: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80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1"/>
                <w:wAfter w:w="10154" w:type="dxa"/>
                <w:trHeight w:val="375" w:hRule="atLeast"/>
              </w:trPr>
              <w:tc>
                <w:tcPr>
                  <w:tcW w:w="764" w:type="dxa"/>
                  <w:vMerge w:val="restart"/>
                  <w:tcBorders>
                    <w:left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15</w:t>
                  </w:r>
                </w:p>
              </w:tc>
              <w:tc>
                <w:tcPr>
                  <w:tcW w:w="1847" w:type="dxa"/>
                  <w:vMerge w:val="restart"/>
                  <w:tcBorders>
                    <w:left w:val="single" w:color="000000" w:sz="4" w:space="0"/>
                    <w:right w:val="single" w:color="auto"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望春（辛夷）</w:t>
                  </w:r>
                </w:p>
              </w:tc>
              <w:tc>
                <w:tcPr>
                  <w:tcW w:w="19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M6</w:t>
                  </w:r>
                </w:p>
              </w:tc>
              <w:tc>
                <w:tcPr>
                  <w:tcW w:w="127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600 </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全冠，八倍土球，分支点3米</w:t>
                  </w: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80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1"/>
                <w:wAfter w:w="10154" w:type="dxa"/>
                <w:trHeight w:val="375" w:hRule="atLeast"/>
              </w:trPr>
              <w:tc>
                <w:tcPr>
                  <w:tcW w:w="764" w:type="dxa"/>
                  <w:vMerge w:val="continue"/>
                  <w:tcBorders>
                    <w:left w:val="single" w:color="000000" w:sz="4" w:space="0"/>
                    <w:right w:val="single" w:color="000000" w:sz="4" w:space="0"/>
                  </w:tcBorders>
                  <w:shd w:val="clear" w:color="auto" w:fill="FFFFFF"/>
                  <w:vAlign w:val="center"/>
                </w:tcPr>
                <w:p>
                  <w:pPr>
                    <w:spacing w:line="0" w:lineRule="atLeast"/>
                    <w:jc w:val="center"/>
                    <w:rPr>
                      <w:rFonts w:hint="eastAsia" w:asciiTheme="majorEastAsia" w:hAnsiTheme="majorEastAsia" w:eastAsiaTheme="majorEastAsia" w:cstheme="majorEastAsia"/>
                      <w:color w:val="000000"/>
                      <w:sz w:val="28"/>
                      <w:szCs w:val="28"/>
                    </w:rPr>
                  </w:pPr>
                </w:p>
              </w:tc>
              <w:tc>
                <w:tcPr>
                  <w:tcW w:w="1847" w:type="dxa"/>
                  <w:vMerge w:val="continue"/>
                  <w:tcBorders>
                    <w:left w:val="single" w:color="000000" w:sz="4" w:space="0"/>
                    <w:right w:val="single" w:color="auto" w:sz="4" w:space="0"/>
                  </w:tcBorders>
                  <w:shd w:val="clear" w:color="auto" w:fill="FFFFFF"/>
                  <w:vAlign w:val="center"/>
                </w:tcPr>
                <w:p>
                  <w:pPr>
                    <w:spacing w:line="0" w:lineRule="atLeast"/>
                    <w:jc w:val="center"/>
                    <w:rPr>
                      <w:rFonts w:hint="eastAsia" w:asciiTheme="majorEastAsia" w:hAnsiTheme="majorEastAsia" w:eastAsiaTheme="majorEastAsia" w:cstheme="majorEastAsia"/>
                      <w:color w:val="000000"/>
                      <w:sz w:val="28"/>
                      <w:szCs w:val="28"/>
                    </w:rPr>
                  </w:pPr>
                </w:p>
              </w:tc>
              <w:tc>
                <w:tcPr>
                  <w:tcW w:w="19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M7</w:t>
                  </w:r>
                </w:p>
              </w:tc>
              <w:tc>
                <w:tcPr>
                  <w:tcW w:w="127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600 </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全冠，八倍土球，分支点3米</w:t>
                  </w: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80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1"/>
                <w:wAfter w:w="10154" w:type="dxa"/>
                <w:trHeight w:val="375" w:hRule="atLeast"/>
              </w:trPr>
              <w:tc>
                <w:tcPr>
                  <w:tcW w:w="764" w:type="dxa"/>
                  <w:vMerge w:val="continue"/>
                  <w:tcBorders>
                    <w:left w:val="single" w:color="000000" w:sz="4" w:space="0"/>
                    <w:right w:val="single" w:color="000000" w:sz="4" w:space="0"/>
                  </w:tcBorders>
                  <w:shd w:val="clear" w:color="auto" w:fill="FFFFFF"/>
                  <w:vAlign w:val="center"/>
                </w:tcPr>
                <w:p>
                  <w:pPr>
                    <w:spacing w:line="0" w:lineRule="atLeast"/>
                    <w:jc w:val="center"/>
                    <w:rPr>
                      <w:rFonts w:hint="eastAsia" w:asciiTheme="majorEastAsia" w:hAnsiTheme="majorEastAsia" w:eastAsiaTheme="majorEastAsia" w:cstheme="majorEastAsia"/>
                      <w:color w:val="000000"/>
                      <w:sz w:val="28"/>
                      <w:szCs w:val="28"/>
                    </w:rPr>
                  </w:pPr>
                </w:p>
              </w:tc>
              <w:tc>
                <w:tcPr>
                  <w:tcW w:w="1847" w:type="dxa"/>
                  <w:vMerge w:val="continue"/>
                  <w:tcBorders>
                    <w:left w:val="single" w:color="000000" w:sz="4" w:space="0"/>
                    <w:right w:val="single" w:color="auto" w:sz="4" w:space="0"/>
                  </w:tcBorders>
                  <w:shd w:val="clear" w:color="auto" w:fill="FFFFFF"/>
                  <w:vAlign w:val="center"/>
                </w:tcPr>
                <w:p>
                  <w:pPr>
                    <w:spacing w:line="0" w:lineRule="atLeast"/>
                    <w:jc w:val="center"/>
                    <w:rPr>
                      <w:rFonts w:hint="eastAsia" w:asciiTheme="majorEastAsia" w:hAnsiTheme="majorEastAsia" w:eastAsiaTheme="majorEastAsia" w:cstheme="majorEastAsia"/>
                      <w:color w:val="000000"/>
                      <w:sz w:val="28"/>
                      <w:szCs w:val="28"/>
                    </w:rPr>
                  </w:pPr>
                </w:p>
              </w:tc>
              <w:tc>
                <w:tcPr>
                  <w:tcW w:w="19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M8</w:t>
                  </w:r>
                </w:p>
              </w:tc>
              <w:tc>
                <w:tcPr>
                  <w:tcW w:w="127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500 </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全冠，八倍土球，分支点3米</w:t>
                  </w: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80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1"/>
                <w:wAfter w:w="10154" w:type="dxa"/>
                <w:trHeight w:val="375" w:hRule="atLeast"/>
              </w:trPr>
              <w:tc>
                <w:tcPr>
                  <w:tcW w:w="764" w:type="dxa"/>
                  <w:vMerge w:val="continue"/>
                  <w:tcBorders>
                    <w:left w:val="single" w:color="000000" w:sz="4" w:space="0"/>
                    <w:right w:val="single" w:color="000000" w:sz="4" w:space="0"/>
                  </w:tcBorders>
                  <w:shd w:val="clear" w:color="auto" w:fill="FFFFFF"/>
                  <w:vAlign w:val="center"/>
                </w:tcPr>
                <w:p>
                  <w:pPr>
                    <w:spacing w:line="0" w:lineRule="atLeast"/>
                    <w:jc w:val="center"/>
                    <w:rPr>
                      <w:rFonts w:hint="eastAsia" w:asciiTheme="majorEastAsia" w:hAnsiTheme="majorEastAsia" w:eastAsiaTheme="majorEastAsia" w:cstheme="majorEastAsia"/>
                      <w:color w:val="000000"/>
                      <w:sz w:val="28"/>
                      <w:szCs w:val="28"/>
                    </w:rPr>
                  </w:pPr>
                </w:p>
              </w:tc>
              <w:tc>
                <w:tcPr>
                  <w:tcW w:w="1847" w:type="dxa"/>
                  <w:vMerge w:val="continue"/>
                  <w:tcBorders>
                    <w:left w:val="single" w:color="000000" w:sz="4" w:space="0"/>
                    <w:right w:val="single" w:color="auto" w:sz="4" w:space="0"/>
                  </w:tcBorders>
                  <w:shd w:val="clear" w:color="auto" w:fill="FFFFFF"/>
                  <w:vAlign w:val="center"/>
                </w:tcPr>
                <w:p>
                  <w:pPr>
                    <w:spacing w:line="0" w:lineRule="atLeast"/>
                    <w:jc w:val="center"/>
                    <w:rPr>
                      <w:rFonts w:hint="eastAsia" w:asciiTheme="majorEastAsia" w:hAnsiTheme="majorEastAsia" w:eastAsiaTheme="majorEastAsia" w:cstheme="majorEastAsia"/>
                      <w:color w:val="000000"/>
                      <w:sz w:val="28"/>
                      <w:szCs w:val="28"/>
                    </w:rPr>
                  </w:pPr>
                </w:p>
              </w:tc>
              <w:tc>
                <w:tcPr>
                  <w:tcW w:w="19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M9</w:t>
                  </w:r>
                </w:p>
              </w:tc>
              <w:tc>
                <w:tcPr>
                  <w:tcW w:w="127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500 </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全冠，八倍土球，分支点3米</w:t>
                  </w: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80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1"/>
                <w:wAfter w:w="10154" w:type="dxa"/>
                <w:trHeight w:val="375" w:hRule="atLeast"/>
              </w:trPr>
              <w:tc>
                <w:tcPr>
                  <w:tcW w:w="764" w:type="dxa"/>
                  <w:vMerge w:val="continue"/>
                  <w:tcBorders>
                    <w:left w:val="single" w:color="000000" w:sz="4" w:space="0"/>
                    <w:right w:val="single" w:color="000000" w:sz="4" w:space="0"/>
                  </w:tcBorders>
                  <w:shd w:val="clear" w:color="auto" w:fill="FFFFFF"/>
                  <w:vAlign w:val="center"/>
                </w:tcPr>
                <w:p>
                  <w:pPr>
                    <w:spacing w:line="0" w:lineRule="atLeast"/>
                    <w:jc w:val="center"/>
                    <w:rPr>
                      <w:rFonts w:hint="eastAsia" w:asciiTheme="majorEastAsia" w:hAnsiTheme="majorEastAsia" w:eastAsiaTheme="majorEastAsia" w:cstheme="majorEastAsia"/>
                      <w:color w:val="000000"/>
                      <w:sz w:val="28"/>
                      <w:szCs w:val="28"/>
                    </w:rPr>
                  </w:pPr>
                </w:p>
              </w:tc>
              <w:tc>
                <w:tcPr>
                  <w:tcW w:w="1847" w:type="dxa"/>
                  <w:vMerge w:val="continue"/>
                  <w:tcBorders>
                    <w:left w:val="single" w:color="000000" w:sz="4" w:space="0"/>
                    <w:right w:val="single" w:color="auto" w:sz="4" w:space="0"/>
                  </w:tcBorders>
                  <w:shd w:val="clear" w:color="auto" w:fill="FFFFFF"/>
                  <w:vAlign w:val="center"/>
                </w:tcPr>
                <w:p>
                  <w:pPr>
                    <w:spacing w:line="0" w:lineRule="atLeast"/>
                    <w:jc w:val="center"/>
                    <w:rPr>
                      <w:rFonts w:hint="eastAsia" w:asciiTheme="majorEastAsia" w:hAnsiTheme="majorEastAsia" w:eastAsiaTheme="majorEastAsia" w:cstheme="majorEastAsia"/>
                      <w:color w:val="000000"/>
                      <w:sz w:val="28"/>
                      <w:szCs w:val="28"/>
                    </w:rPr>
                  </w:pPr>
                </w:p>
              </w:tc>
              <w:tc>
                <w:tcPr>
                  <w:tcW w:w="19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M10</w:t>
                  </w:r>
                </w:p>
              </w:tc>
              <w:tc>
                <w:tcPr>
                  <w:tcW w:w="127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500 </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全冠，八倍土球，分支点3米</w:t>
                  </w: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80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1"/>
                <w:wAfter w:w="10154" w:type="dxa"/>
                <w:trHeight w:val="375" w:hRule="atLeast"/>
              </w:trPr>
              <w:tc>
                <w:tcPr>
                  <w:tcW w:w="764" w:type="dxa"/>
                  <w:vMerge w:val="continue"/>
                  <w:tcBorders>
                    <w:left w:val="single" w:color="000000" w:sz="4" w:space="0"/>
                    <w:right w:val="single" w:color="000000" w:sz="4" w:space="0"/>
                  </w:tcBorders>
                  <w:shd w:val="clear" w:color="auto" w:fill="FFFFFF"/>
                  <w:vAlign w:val="center"/>
                </w:tcPr>
                <w:p>
                  <w:pPr>
                    <w:spacing w:line="0" w:lineRule="atLeast"/>
                    <w:jc w:val="center"/>
                    <w:rPr>
                      <w:rFonts w:hint="eastAsia" w:asciiTheme="majorEastAsia" w:hAnsiTheme="majorEastAsia" w:eastAsiaTheme="majorEastAsia" w:cstheme="majorEastAsia"/>
                      <w:color w:val="000000"/>
                      <w:sz w:val="28"/>
                      <w:szCs w:val="28"/>
                    </w:rPr>
                  </w:pPr>
                </w:p>
              </w:tc>
              <w:tc>
                <w:tcPr>
                  <w:tcW w:w="1847" w:type="dxa"/>
                  <w:vMerge w:val="continue"/>
                  <w:tcBorders>
                    <w:left w:val="single" w:color="000000" w:sz="4" w:space="0"/>
                    <w:right w:val="single" w:color="auto" w:sz="4" w:space="0"/>
                  </w:tcBorders>
                  <w:shd w:val="clear" w:color="auto" w:fill="FFFFFF"/>
                  <w:vAlign w:val="center"/>
                </w:tcPr>
                <w:p>
                  <w:pPr>
                    <w:spacing w:line="0" w:lineRule="atLeast"/>
                    <w:jc w:val="center"/>
                    <w:rPr>
                      <w:rFonts w:hint="eastAsia" w:asciiTheme="majorEastAsia" w:hAnsiTheme="majorEastAsia" w:eastAsiaTheme="majorEastAsia" w:cstheme="majorEastAsia"/>
                      <w:color w:val="000000"/>
                      <w:sz w:val="28"/>
                      <w:szCs w:val="28"/>
                    </w:rPr>
                  </w:pPr>
                </w:p>
              </w:tc>
              <w:tc>
                <w:tcPr>
                  <w:tcW w:w="19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M11</w:t>
                  </w:r>
                </w:p>
              </w:tc>
              <w:tc>
                <w:tcPr>
                  <w:tcW w:w="127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500 </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80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1"/>
                <w:wAfter w:w="10154" w:type="dxa"/>
                <w:trHeight w:val="375" w:hRule="atLeast"/>
              </w:trPr>
              <w:tc>
                <w:tcPr>
                  <w:tcW w:w="764" w:type="dxa"/>
                  <w:vMerge w:val="continue"/>
                  <w:tcBorders>
                    <w:left w:val="single" w:color="000000" w:sz="4" w:space="0"/>
                    <w:right w:val="single" w:color="000000" w:sz="4" w:space="0"/>
                  </w:tcBorders>
                  <w:shd w:val="clear" w:color="auto" w:fill="FFFFFF"/>
                  <w:vAlign w:val="center"/>
                </w:tcPr>
                <w:p>
                  <w:pPr>
                    <w:spacing w:line="0" w:lineRule="atLeast"/>
                    <w:jc w:val="center"/>
                    <w:rPr>
                      <w:rFonts w:hint="eastAsia" w:asciiTheme="majorEastAsia" w:hAnsiTheme="majorEastAsia" w:eastAsiaTheme="majorEastAsia" w:cstheme="majorEastAsia"/>
                      <w:color w:val="000000"/>
                      <w:sz w:val="28"/>
                      <w:szCs w:val="28"/>
                    </w:rPr>
                  </w:pPr>
                </w:p>
              </w:tc>
              <w:tc>
                <w:tcPr>
                  <w:tcW w:w="1847" w:type="dxa"/>
                  <w:vMerge w:val="continue"/>
                  <w:tcBorders>
                    <w:left w:val="single" w:color="000000" w:sz="4" w:space="0"/>
                    <w:right w:val="single" w:color="auto" w:sz="4" w:space="0"/>
                  </w:tcBorders>
                  <w:shd w:val="clear" w:color="auto" w:fill="FFFFFF"/>
                  <w:vAlign w:val="center"/>
                </w:tcPr>
                <w:p>
                  <w:pPr>
                    <w:spacing w:line="0" w:lineRule="atLeast"/>
                    <w:jc w:val="center"/>
                    <w:rPr>
                      <w:rFonts w:hint="eastAsia" w:asciiTheme="majorEastAsia" w:hAnsiTheme="majorEastAsia" w:eastAsiaTheme="majorEastAsia" w:cstheme="majorEastAsia"/>
                      <w:color w:val="000000"/>
                      <w:sz w:val="28"/>
                      <w:szCs w:val="28"/>
                    </w:rPr>
                  </w:pPr>
                </w:p>
              </w:tc>
              <w:tc>
                <w:tcPr>
                  <w:tcW w:w="19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M12</w:t>
                  </w:r>
                </w:p>
              </w:tc>
              <w:tc>
                <w:tcPr>
                  <w:tcW w:w="127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500 </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80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1"/>
                <w:wAfter w:w="10154" w:type="dxa"/>
                <w:trHeight w:val="375" w:hRule="atLeast"/>
              </w:trPr>
              <w:tc>
                <w:tcPr>
                  <w:tcW w:w="764" w:type="dxa"/>
                  <w:vMerge w:val="continue"/>
                  <w:tcBorders>
                    <w:left w:val="single" w:color="000000" w:sz="4" w:space="0"/>
                    <w:right w:val="single" w:color="000000" w:sz="4" w:space="0"/>
                  </w:tcBorders>
                  <w:shd w:val="clear" w:color="auto" w:fill="FFFFFF"/>
                  <w:vAlign w:val="center"/>
                </w:tcPr>
                <w:p>
                  <w:pPr>
                    <w:spacing w:line="0" w:lineRule="atLeast"/>
                    <w:jc w:val="center"/>
                    <w:rPr>
                      <w:rFonts w:hint="eastAsia" w:asciiTheme="majorEastAsia" w:hAnsiTheme="majorEastAsia" w:eastAsiaTheme="majorEastAsia" w:cstheme="majorEastAsia"/>
                      <w:color w:val="000000"/>
                      <w:sz w:val="28"/>
                      <w:szCs w:val="28"/>
                    </w:rPr>
                  </w:pPr>
                </w:p>
              </w:tc>
              <w:tc>
                <w:tcPr>
                  <w:tcW w:w="1847" w:type="dxa"/>
                  <w:vMerge w:val="continue"/>
                  <w:tcBorders>
                    <w:left w:val="single" w:color="000000" w:sz="4" w:space="0"/>
                    <w:right w:val="single" w:color="auto" w:sz="4" w:space="0"/>
                  </w:tcBorders>
                  <w:shd w:val="clear" w:color="auto" w:fill="FFFFFF"/>
                  <w:vAlign w:val="center"/>
                </w:tcPr>
                <w:p>
                  <w:pPr>
                    <w:spacing w:line="0" w:lineRule="atLeast"/>
                    <w:jc w:val="center"/>
                    <w:rPr>
                      <w:rFonts w:hint="eastAsia" w:asciiTheme="majorEastAsia" w:hAnsiTheme="majorEastAsia" w:eastAsiaTheme="majorEastAsia" w:cstheme="majorEastAsia"/>
                      <w:color w:val="000000"/>
                      <w:sz w:val="28"/>
                      <w:szCs w:val="28"/>
                    </w:rPr>
                  </w:pPr>
                </w:p>
              </w:tc>
              <w:tc>
                <w:tcPr>
                  <w:tcW w:w="19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M13</w:t>
                  </w:r>
                </w:p>
              </w:tc>
              <w:tc>
                <w:tcPr>
                  <w:tcW w:w="127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100 </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80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1"/>
                <w:wAfter w:w="10154" w:type="dxa"/>
                <w:trHeight w:val="375" w:hRule="atLeast"/>
              </w:trPr>
              <w:tc>
                <w:tcPr>
                  <w:tcW w:w="7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7</w:t>
                  </w:r>
                </w:p>
              </w:tc>
              <w:tc>
                <w:tcPr>
                  <w:tcW w:w="1847" w:type="dxa"/>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冬枣树</w:t>
                  </w:r>
                </w:p>
              </w:tc>
              <w:tc>
                <w:tcPr>
                  <w:tcW w:w="19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D1-2</w:t>
                  </w:r>
                </w:p>
              </w:tc>
              <w:tc>
                <w:tcPr>
                  <w:tcW w:w="127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350 </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80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1"/>
                <w:wAfter w:w="10154" w:type="dxa"/>
                <w:trHeight w:val="375" w:hRule="atLeast"/>
              </w:trPr>
              <w:tc>
                <w:tcPr>
                  <w:tcW w:w="764" w:type="dxa"/>
                  <w:tcBorders>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9</w:t>
                  </w:r>
                </w:p>
              </w:tc>
              <w:tc>
                <w:tcPr>
                  <w:tcW w:w="1847" w:type="dxa"/>
                  <w:tcBorders>
                    <w:left w:val="single" w:color="000000" w:sz="4" w:space="0"/>
                    <w:bottom w:val="single" w:color="000000" w:sz="4" w:space="0"/>
                    <w:right w:val="single" w:color="auto"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金黄后梨</w:t>
                  </w:r>
                </w:p>
              </w:tc>
              <w:tc>
                <w:tcPr>
                  <w:tcW w:w="19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D1-2</w:t>
                  </w:r>
                </w:p>
              </w:tc>
              <w:tc>
                <w:tcPr>
                  <w:tcW w:w="127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350 </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2年苖</w:t>
                  </w: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80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1"/>
                <w:wAfter w:w="10154" w:type="dxa"/>
                <w:trHeight w:val="375" w:hRule="atLeast"/>
              </w:trPr>
              <w:tc>
                <w:tcPr>
                  <w:tcW w:w="764" w:type="dxa"/>
                  <w:tcBorders>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10</w:t>
                  </w:r>
                </w:p>
              </w:tc>
              <w:tc>
                <w:tcPr>
                  <w:tcW w:w="1847" w:type="dxa"/>
                  <w:tcBorders>
                    <w:left w:val="single" w:color="000000" w:sz="4" w:space="0"/>
                    <w:bottom w:val="single" w:color="000000" w:sz="4" w:space="0"/>
                    <w:right w:val="single" w:color="auto"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巨蜜王红杏</w:t>
                  </w:r>
                </w:p>
              </w:tc>
              <w:tc>
                <w:tcPr>
                  <w:tcW w:w="19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D1-2</w:t>
                  </w:r>
                </w:p>
              </w:tc>
              <w:tc>
                <w:tcPr>
                  <w:tcW w:w="127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500 </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2年苖</w:t>
                  </w: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80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1"/>
                <w:wAfter w:w="10154" w:type="dxa"/>
                <w:trHeight w:val="375" w:hRule="atLeast"/>
              </w:trPr>
              <w:tc>
                <w:tcPr>
                  <w:tcW w:w="764" w:type="dxa"/>
                  <w:tcBorders>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11</w:t>
                  </w:r>
                </w:p>
              </w:tc>
              <w:tc>
                <w:tcPr>
                  <w:tcW w:w="1847" w:type="dxa"/>
                  <w:tcBorders>
                    <w:left w:val="single" w:color="000000" w:sz="4" w:space="0"/>
                    <w:bottom w:val="single" w:color="000000" w:sz="4" w:space="0"/>
                    <w:right w:val="single" w:color="auto"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金柿</w:t>
                  </w:r>
                </w:p>
              </w:tc>
              <w:tc>
                <w:tcPr>
                  <w:tcW w:w="19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D1-2</w:t>
                  </w:r>
                </w:p>
              </w:tc>
              <w:tc>
                <w:tcPr>
                  <w:tcW w:w="127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350 </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2年苖</w:t>
                  </w: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80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1"/>
                <w:wAfter w:w="10154" w:type="dxa"/>
                <w:trHeight w:val="375" w:hRule="atLeast"/>
              </w:trPr>
              <w:tc>
                <w:tcPr>
                  <w:tcW w:w="7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12</w:t>
                  </w:r>
                </w:p>
              </w:tc>
              <w:tc>
                <w:tcPr>
                  <w:tcW w:w="1847" w:type="dxa"/>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牡丹石榴</w:t>
                  </w:r>
                </w:p>
              </w:tc>
              <w:tc>
                <w:tcPr>
                  <w:tcW w:w="19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D3</w:t>
                  </w:r>
                </w:p>
              </w:tc>
              <w:tc>
                <w:tcPr>
                  <w:tcW w:w="127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600 </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高3米</w:t>
                  </w: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80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435" w:hRule="atLeast"/>
              </w:trPr>
              <w:tc>
                <w:tcPr>
                  <w:tcW w:w="9368"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8"/>
                      <w:szCs w:val="28"/>
                      <w:lang w:bidi="ar"/>
                    </w:rPr>
                    <w:t xml:space="preserve">投标总报价  </w:t>
                  </w:r>
                  <w:r>
                    <w:rPr>
                      <w:rFonts w:hint="eastAsia" w:asciiTheme="majorEastAsia" w:hAnsiTheme="majorEastAsia" w:eastAsiaTheme="majorEastAsia" w:cstheme="majorEastAsia"/>
                      <w:sz w:val="24"/>
                      <w:lang w:val="zh-CN"/>
                    </w:rPr>
                    <w:t>大写：　　　　</w:t>
                  </w:r>
                  <w:r>
                    <w:rPr>
                      <w:rFonts w:hint="eastAsia" w:asciiTheme="majorEastAsia" w:hAnsiTheme="majorEastAsia" w:eastAsiaTheme="majorEastAsia" w:cstheme="majorEastAsia"/>
                      <w:sz w:val="24"/>
                    </w:rPr>
                    <w:t xml:space="preserve">                  </w:t>
                  </w:r>
                  <w:r>
                    <w:rPr>
                      <w:rFonts w:hint="eastAsia" w:asciiTheme="majorEastAsia" w:hAnsiTheme="majorEastAsia" w:eastAsiaTheme="majorEastAsia" w:cstheme="majorEastAsia"/>
                      <w:sz w:val="24"/>
                      <w:lang w:val="zh-CN"/>
                    </w:rPr>
                    <w:t>　　小写：</w:t>
                  </w:r>
                </w:p>
              </w:tc>
              <w:tc>
                <w:tcPr>
                  <w:tcW w:w="1015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kern w:val="0"/>
                      <w:sz w:val="28"/>
                      <w:szCs w:val="28"/>
                      <w:lang w:bidi="ar"/>
                    </w:rPr>
                  </w:pPr>
                </w:p>
              </w:tc>
            </w:tr>
          </w:tbl>
          <w:p>
            <w:pPr>
              <w:pStyle w:val="2"/>
              <w:ind w:firstLine="210"/>
              <w:rPr>
                <w:rFonts w:hint="eastAsia" w:asciiTheme="majorEastAsia" w:hAnsiTheme="majorEastAsia" w:eastAsiaTheme="majorEastAsia" w:cstheme="majorEastAsia"/>
              </w:rPr>
            </w:pPr>
          </w:p>
        </w:tc>
      </w:tr>
    </w:tbl>
    <w:p>
      <w:pPr>
        <w:pStyle w:val="2"/>
        <w:ind w:left="0" w:leftChars="0" w:firstLine="0" w:firstLineChars="0"/>
        <w:jc w:val="both"/>
        <w:rPr>
          <w:rFonts w:hint="eastAsia" w:asciiTheme="majorEastAsia" w:hAnsiTheme="majorEastAsia" w:eastAsiaTheme="majorEastAsia" w:cstheme="majorEastAsia"/>
          <w:b/>
          <w:bCs/>
          <w:sz w:val="28"/>
          <w:szCs w:val="28"/>
          <w:lang w:val="zh-CN"/>
        </w:rPr>
      </w:pPr>
    </w:p>
    <w:p>
      <w:pPr>
        <w:pStyle w:val="2"/>
        <w:ind w:left="0" w:leftChars="0" w:firstLine="0" w:firstLineChars="0"/>
        <w:jc w:val="both"/>
        <w:rPr>
          <w:rFonts w:hint="eastAsia" w:asciiTheme="majorEastAsia" w:hAnsiTheme="majorEastAsia" w:eastAsiaTheme="majorEastAsia" w:cstheme="majorEastAsia"/>
          <w:b/>
          <w:bCs/>
          <w:sz w:val="28"/>
          <w:szCs w:val="28"/>
          <w:lang w:val="zh-CN"/>
        </w:rPr>
      </w:pPr>
    </w:p>
    <w:tbl>
      <w:tblPr>
        <w:tblStyle w:val="15"/>
        <w:tblW w:w="9809" w:type="dxa"/>
        <w:tblInd w:w="0" w:type="dxa"/>
        <w:tblLayout w:type="fixed"/>
        <w:tblCellMar>
          <w:top w:w="15" w:type="dxa"/>
          <w:left w:w="15" w:type="dxa"/>
          <w:bottom w:w="15" w:type="dxa"/>
          <w:right w:w="15" w:type="dxa"/>
        </w:tblCellMar>
      </w:tblPr>
      <w:tblGrid>
        <w:gridCol w:w="764"/>
        <w:gridCol w:w="1862"/>
        <w:gridCol w:w="1900"/>
        <w:gridCol w:w="1357"/>
        <w:gridCol w:w="1869"/>
        <w:gridCol w:w="866"/>
        <w:gridCol w:w="1191"/>
      </w:tblGrid>
      <w:tr>
        <w:tblPrEx>
          <w:tblLayout w:type="fixed"/>
          <w:tblCellMar>
            <w:top w:w="15" w:type="dxa"/>
            <w:left w:w="15" w:type="dxa"/>
            <w:bottom w:w="15" w:type="dxa"/>
            <w:right w:w="15" w:type="dxa"/>
          </w:tblCellMar>
        </w:tblPrEx>
        <w:trPr>
          <w:trHeight w:val="390" w:hRule="atLeast"/>
        </w:trPr>
        <w:tc>
          <w:tcPr>
            <w:tcW w:w="9809" w:type="dxa"/>
            <w:gridSpan w:val="7"/>
            <w:shd w:val="clear" w:color="auto" w:fill="FFFFFF"/>
            <w:vAlign w:val="center"/>
          </w:tcPr>
          <w:p>
            <w:pPr>
              <w:widowControl/>
              <w:jc w:val="center"/>
              <w:textAlignment w:val="center"/>
              <w:rPr>
                <w:rFonts w:hint="eastAsia" w:asciiTheme="majorEastAsia" w:hAnsiTheme="majorEastAsia" w:eastAsiaTheme="majorEastAsia" w:cstheme="majorEastAsia"/>
                <w:b/>
                <w:color w:val="000000"/>
                <w:kern w:val="0"/>
                <w:sz w:val="36"/>
                <w:szCs w:val="36"/>
                <w:lang w:bidi="ar"/>
              </w:rPr>
            </w:pPr>
            <w:r>
              <w:rPr>
                <w:rFonts w:hint="eastAsia" w:asciiTheme="majorEastAsia" w:hAnsiTheme="majorEastAsia" w:eastAsiaTheme="majorEastAsia" w:cstheme="majorEastAsia"/>
                <w:b/>
                <w:color w:val="000000"/>
                <w:kern w:val="0"/>
                <w:sz w:val="36"/>
                <w:szCs w:val="36"/>
                <w:lang w:bidi="ar"/>
              </w:rPr>
              <w:t>许昌水投水土资源开发有限公司</w:t>
            </w:r>
          </w:p>
          <w:p>
            <w:pPr>
              <w:widowControl/>
              <w:jc w:val="center"/>
              <w:textAlignment w:val="center"/>
              <w:rPr>
                <w:rFonts w:hint="eastAsia" w:asciiTheme="majorEastAsia" w:hAnsiTheme="majorEastAsia" w:eastAsiaTheme="majorEastAsia" w:cstheme="majorEastAsia"/>
                <w:color w:val="000000"/>
                <w:sz w:val="40"/>
                <w:szCs w:val="40"/>
              </w:rPr>
            </w:pPr>
            <w:r>
              <w:rPr>
                <w:rFonts w:hint="eastAsia" w:asciiTheme="majorEastAsia" w:hAnsiTheme="majorEastAsia" w:eastAsiaTheme="majorEastAsia" w:cstheme="majorEastAsia"/>
                <w:color w:val="000000"/>
                <w:sz w:val="40"/>
                <w:szCs w:val="40"/>
              </w:rPr>
              <w:t>国储林基地项目苗木采购</w:t>
            </w:r>
          </w:p>
          <w:p>
            <w:pPr>
              <w:widowControl/>
              <w:jc w:val="center"/>
              <w:textAlignment w:val="center"/>
              <w:rPr>
                <w:rFonts w:hint="eastAsia" w:asciiTheme="majorEastAsia" w:hAnsiTheme="majorEastAsia" w:eastAsiaTheme="majorEastAsia" w:cstheme="majorEastAsia"/>
                <w:b/>
                <w:color w:val="000000"/>
                <w:sz w:val="24"/>
              </w:rPr>
            </w:pPr>
            <w:r>
              <w:rPr>
                <w:rFonts w:hint="eastAsia" w:asciiTheme="majorEastAsia" w:hAnsiTheme="majorEastAsia" w:eastAsiaTheme="majorEastAsia" w:cstheme="majorEastAsia"/>
                <w:b/>
                <w:color w:val="000000"/>
                <w:kern w:val="0"/>
                <w:sz w:val="36"/>
                <w:szCs w:val="36"/>
                <w:lang w:bidi="ar"/>
              </w:rPr>
              <w:t>投标报价表（C包）</w:t>
            </w:r>
          </w:p>
        </w:tc>
      </w:tr>
      <w:tr>
        <w:tblPrEx>
          <w:tblLayout w:type="fixed"/>
          <w:tblCellMar>
            <w:top w:w="15" w:type="dxa"/>
            <w:left w:w="15" w:type="dxa"/>
            <w:bottom w:w="15" w:type="dxa"/>
            <w:right w:w="15" w:type="dxa"/>
          </w:tblCellMar>
        </w:tblPrEx>
        <w:trPr>
          <w:trHeight w:val="375" w:hRule="atLeast"/>
        </w:trPr>
        <w:tc>
          <w:tcPr>
            <w:tcW w:w="7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序号</w:t>
            </w:r>
          </w:p>
        </w:tc>
        <w:tc>
          <w:tcPr>
            <w:tcW w:w="1862"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树种名称</w:t>
            </w:r>
          </w:p>
        </w:tc>
        <w:tc>
          <w:tcPr>
            <w:tcW w:w="1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规格（直径）cm</w:t>
            </w:r>
          </w:p>
        </w:tc>
        <w:tc>
          <w:tcPr>
            <w:tcW w:w="13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数量 </w:t>
            </w:r>
          </w:p>
        </w:tc>
        <w:tc>
          <w:tcPr>
            <w:tcW w:w="1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其他招标要求</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统一要求</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r>
              <w:rPr>
                <w:rFonts w:hint="eastAsia" w:asciiTheme="majorEastAsia" w:hAnsiTheme="majorEastAsia" w:eastAsiaTheme="majorEastAsia" w:cstheme="majorEastAsia"/>
                <w:color w:val="000000"/>
                <w:kern w:val="0"/>
                <w:sz w:val="18"/>
                <w:szCs w:val="18"/>
                <w:lang w:bidi="ar"/>
              </w:rPr>
              <w:t>单价</w:t>
            </w:r>
          </w:p>
        </w:tc>
      </w:tr>
      <w:tr>
        <w:tblPrEx>
          <w:tblLayout w:type="fixed"/>
          <w:tblCellMar>
            <w:top w:w="15" w:type="dxa"/>
            <w:left w:w="15" w:type="dxa"/>
            <w:bottom w:w="15" w:type="dxa"/>
            <w:right w:w="15" w:type="dxa"/>
          </w:tblCellMar>
        </w:tblPrEx>
        <w:trPr>
          <w:trHeight w:val="450" w:hRule="atLeast"/>
        </w:trPr>
        <w:tc>
          <w:tcPr>
            <w:tcW w:w="764" w:type="dxa"/>
            <w:vMerge w:val="restart"/>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1</w:t>
            </w:r>
          </w:p>
        </w:tc>
        <w:tc>
          <w:tcPr>
            <w:tcW w:w="186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白蜡</w:t>
            </w:r>
          </w:p>
        </w:tc>
        <w:tc>
          <w:tcPr>
            <w:tcW w:w="1900"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M5</w:t>
            </w:r>
          </w:p>
        </w:tc>
        <w:tc>
          <w:tcPr>
            <w:tcW w:w="13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300 </w:t>
            </w:r>
          </w:p>
        </w:tc>
        <w:tc>
          <w:tcPr>
            <w:tcW w:w="1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分支点3.5米，七倍土球，全冠</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trPr>
        <w:tc>
          <w:tcPr>
            <w:tcW w:w="764" w:type="dxa"/>
            <w:vMerge w:val="continue"/>
            <w:tcBorders>
              <w:top w:val="single" w:color="000000" w:sz="4" w:space="0"/>
              <w:left w:val="single" w:color="000000" w:sz="4" w:space="0"/>
              <w:bottom w:val="single" w:color="auto" w:sz="4" w:space="0"/>
              <w:right w:val="single" w:color="auto"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6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900" w:type="dxa"/>
            <w:tcBorders>
              <w:top w:val="single" w:color="000000" w:sz="4" w:space="0"/>
              <w:left w:val="single" w:color="auto" w:sz="4" w:space="0"/>
              <w:bottom w:val="single" w:color="auto"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M6</w:t>
            </w:r>
          </w:p>
        </w:tc>
        <w:tc>
          <w:tcPr>
            <w:tcW w:w="13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200 </w:t>
            </w:r>
          </w:p>
        </w:tc>
        <w:tc>
          <w:tcPr>
            <w:tcW w:w="1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分支点3.5米，七倍土球，全冠</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trPr>
        <w:tc>
          <w:tcPr>
            <w:tcW w:w="76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2</w:t>
            </w:r>
          </w:p>
        </w:tc>
        <w:tc>
          <w:tcPr>
            <w:tcW w:w="186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老白蜡</w:t>
            </w:r>
          </w:p>
        </w:tc>
        <w:tc>
          <w:tcPr>
            <w:tcW w:w="19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M8</w:t>
            </w:r>
          </w:p>
        </w:tc>
        <w:tc>
          <w:tcPr>
            <w:tcW w:w="1357"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80 </w:t>
            </w:r>
          </w:p>
        </w:tc>
        <w:tc>
          <w:tcPr>
            <w:tcW w:w="1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全冠，八倍土球，分支点3米</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trPr>
        <w:tc>
          <w:tcPr>
            <w:tcW w:w="76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6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9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M9</w:t>
            </w:r>
          </w:p>
        </w:tc>
        <w:tc>
          <w:tcPr>
            <w:tcW w:w="1357"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100 </w:t>
            </w:r>
          </w:p>
        </w:tc>
        <w:tc>
          <w:tcPr>
            <w:tcW w:w="1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全冠，八倍土球，分支点3米</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trPr>
        <w:tc>
          <w:tcPr>
            <w:tcW w:w="76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6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9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M10</w:t>
            </w:r>
          </w:p>
        </w:tc>
        <w:tc>
          <w:tcPr>
            <w:tcW w:w="1357"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40 </w:t>
            </w:r>
          </w:p>
        </w:tc>
        <w:tc>
          <w:tcPr>
            <w:tcW w:w="1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全冠，八倍土球，分支点3米</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trPr>
        <w:tc>
          <w:tcPr>
            <w:tcW w:w="76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6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9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M12</w:t>
            </w:r>
          </w:p>
        </w:tc>
        <w:tc>
          <w:tcPr>
            <w:tcW w:w="1357"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6 </w:t>
            </w:r>
          </w:p>
        </w:tc>
        <w:tc>
          <w:tcPr>
            <w:tcW w:w="1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全冠，八倍土球，分支点3米</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trPr>
        <w:tc>
          <w:tcPr>
            <w:tcW w:w="76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6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9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M15</w:t>
            </w:r>
          </w:p>
        </w:tc>
        <w:tc>
          <w:tcPr>
            <w:tcW w:w="1357"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 </w:t>
            </w:r>
          </w:p>
        </w:tc>
        <w:tc>
          <w:tcPr>
            <w:tcW w:w="1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全冠，八倍土球，分支点3米</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trPr>
        <w:tc>
          <w:tcPr>
            <w:tcW w:w="76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6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9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M20</w:t>
            </w:r>
          </w:p>
        </w:tc>
        <w:tc>
          <w:tcPr>
            <w:tcW w:w="1357"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 </w:t>
            </w:r>
          </w:p>
        </w:tc>
        <w:tc>
          <w:tcPr>
            <w:tcW w:w="1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全冠，八倍土球，分支点3米</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trPr>
        <w:tc>
          <w:tcPr>
            <w:tcW w:w="76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3</w:t>
            </w:r>
          </w:p>
        </w:tc>
        <w:tc>
          <w:tcPr>
            <w:tcW w:w="18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垂柳</w:t>
            </w:r>
          </w:p>
        </w:tc>
        <w:tc>
          <w:tcPr>
            <w:tcW w:w="19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M15</w:t>
            </w:r>
          </w:p>
        </w:tc>
        <w:tc>
          <w:tcPr>
            <w:tcW w:w="1357"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15 </w:t>
            </w:r>
          </w:p>
        </w:tc>
        <w:tc>
          <w:tcPr>
            <w:tcW w:w="1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全冠，八倍土球，分支点2米</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trPr>
        <w:tc>
          <w:tcPr>
            <w:tcW w:w="76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4</w:t>
            </w:r>
          </w:p>
        </w:tc>
        <w:tc>
          <w:tcPr>
            <w:tcW w:w="186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国槐</w:t>
            </w:r>
          </w:p>
        </w:tc>
        <w:tc>
          <w:tcPr>
            <w:tcW w:w="19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M5</w:t>
            </w:r>
          </w:p>
        </w:tc>
        <w:tc>
          <w:tcPr>
            <w:tcW w:w="1357"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4,500 </w:t>
            </w:r>
          </w:p>
        </w:tc>
        <w:tc>
          <w:tcPr>
            <w:tcW w:w="1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高3.5米以上</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trPr>
        <w:tc>
          <w:tcPr>
            <w:tcW w:w="76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6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9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M8</w:t>
            </w:r>
          </w:p>
        </w:tc>
        <w:tc>
          <w:tcPr>
            <w:tcW w:w="1357"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100 </w:t>
            </w:r>
          </w:p>
        </w:tc>
        <w:tc>
          <w:tcPr>
            <w:tcW w:w="1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全冠，八倍土球，分支点2.5米</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trPr>
        <w:tc>
          <w:tcPr>
            <w:tcW w:w="76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6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9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M9</w:t>
            </w:r>
          </w:p>
        </w:tc>
        <w:tc>
          <w:tcPr>
            <w:tcW w:w="1357"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 </w:t>
            </w:r>
          </w:p>
        </w:tc>
        <w:tc>
          <w:tcPr>
            <w:tcW w:w="1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全冠，八倍土球，分支点2.5米</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trPr>
        <w:tc>
          <w:tcPr>
            <w:tcW w:w="76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6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9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M10</w:t>
            </w:r>
          </w:p>
        </w:tc>
        <w:tc>
          <w:tcPr>
            <w:tcW w:w="1357"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30 </w:t>
            </w:r>
          </w:p>
        </w:tc>
        <w:tc>
          <w:tcPr>
            <w:tcW w:w="1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全冠，八倍土球，分支点2.5米</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trPr>
        <w:tc>
          <w:tcPr>
            <w:tcW w:w="76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6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9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M12</w:t>
            </w:r>
          </w:p>
        </w:tc>
        <w:tc>
          <w:tcPr>
            <w:tcW w:w="1357"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12 </w:t>
            </w:r>
          </w:p>
        </w:tc>
        <w:tc>
          <w:tcPr>
            <w:tcW w:w="1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全冠，八倍土球，分支点2.5米</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trPr>
        <w:tc>
          <w:tcPr>
            <w:tcW w:w="76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6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9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M15</w:t>
            </w:r>
          </w:p>
        </w:tc>
        <w:tc>
          <w:tcPr>
            <w:tcW w:w="1357"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8 </w:t>
            </w:r>
          </w:p>
        </w:tc>
        <w:tc>
          <w:tcPr>
            <w:tcW w:w="1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全冠，八倍土球，分支点2.5米</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trPr>
        <w:tc>
          <w:tcPr>
            <w:tcW w:w="76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5</w:t>
            </w:r>
          </w:p>
        </w:tc>
        <w:tc>
          <w:tcPr>
            <w:tcW w:w="186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含笑</w:t>
            </w:r>
          </w:p>
        </w:tc>
        <w:tc>
          <w:tcPr>
            <w:tcW w:w="19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D6</w:t>
            </w:r>
          </w:p>
        </w:tc>
        <w:tc>
          <w:tcPr>
            <w:tcW w:w="1357"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全冠，八倍土球，分支点1米</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trPr>
        <w:tc>
          <w:tcPr>
            <w:tcW w:w="76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6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9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D8</w:t>
            </w:r>
          </w:p>
        </w:tc>
        <w:tc>
          <w:tcPr>
            <w:tcW w:w="1357"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全冠，八倍土球，分支点1米</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trPr>
        <w:tc>
          <w:tcPr>
            <w:tcW w:w="76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6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9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D10</w:t>
            </w:r>
          </w:p>
        </w:tc>
        <w:tc>
          <w:tcPr>
            <w:tcW w:w="1357"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全冠，八倍土球，分支点1米</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trPr>
        <w:tc>
          <w:tcPr>
            <w:tcW w:w="76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6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9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D12</w:t>
            </w:r>
          </w:p>
        </w:tc>
        <w:tc>
          <w:tcPr>
            <w:tcW w:w="1357"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全冠，八倍土球，分支点1米</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trPr>
        <w:tc>
          <w:tcPr>
            <w:tcW w:w="76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6</w:t>
            </w:r>
          </w:p>
        </w:tc>
        <w:tc>
          <w:tcPr>
            <w:tcW w:w="186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红叶石楠</w:t>
            </w:r>
          </w:p>
        </w:tc>
        <w:tc>
          <w:tcPr>
            <w:tcW w:w="19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D5</w:t>
            </w:r>
          </w:p>
        </w:tc>
        <w:tc>
          <w:tcPr>
            <w:tcW w:w="1357"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1,000 </w:t>
            </w:r>
          </w:p>
        </w:tc>
        <w:tc>
          <w:tcPr>
            <w:tcW w:w="1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分支点80cm，高2.5米，冠幅饱满，八倍土球</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trPr>
        <w:tc>
          <w:tcPr>
            <w:tcW w:w="76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6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9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D5</w:t>
            </w:r>
          </w:p>
        </w:tc>
        <w:tc>
          <w:tcPr>
            <w:tcW w:w="1357"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1,000 </w:t>
            </w:r>
          </w:p>
        </w:tc>
        <w:tc>
          <w:tcPr>
            <w:tcW w:w="1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分支点1.1米，高2.5米，冠幅饱满，八倍土球</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trPr>
        <w:tc>
          <w:tcPr>
            <w:tcW w:w="76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6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9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D6</w:t>
            </w:r>
          </w:p>
        </w:tc>
        <w:tc>
          <w:tcPr>
            <w:tcW w:w="1357"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1,900 </w:t>
            </w:r>
          </w:p>
        </w:tc>
        <w:tc>
          <w:tcPr>
            <w:tcW w:w="1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分支点80cm，高2.5米，冠幅饱满，八倍土球</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trPr>
        <w:tc>
          <w:tcPr>
            <w:tcW w:w="76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6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9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D6</w:t>
            </w:r>
          </w:p>
        </w:tc>
        <w:tc>
          <w:tcPr>
            <w:tcW w:w="1357"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3,000 </w:t>
            </w:r>
          </w:p>
        </w:tc>
        <w:tc>
          <w:tcPr>
            <w:tcW w:w="1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分支点1.1米，高2.5米，冠幅饱满</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trPr>
        <w:tc>
          <w:tcPr>
            <w:tcW w:w="76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7</w:t>
            </w:r>
          </w:p>
        </w:tc>
        <w:tc>
          <w:tcPr>
            <w:tcW w:w="186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金叶复叶槭</w:t>
            </w:r>
          </w:p>
        </w:tc>
        <w:tc>
          <w:tcPr>
            <w:tcW w:w="19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M6</w:t>
            </w:r>
          </w:p>
        </w:tc>
        <w:tc>
          <w:tcPr>
            <w:tcW w:w="1357"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170 </w:t>
            </w:r>
          </w:p>
        </w:tc>
        <w:tc>
          <w:tcPr>
            <w:tcW w:w="1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40cm土球，杆体通直，冠幅饱满</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trPr>
        <w:tc>
          <w:tcPr>
            <w:tcW w:w="76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6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9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M10</w:t>
            </w:r>
          </w:p>
        </w:tc>
        <w:tc>
          <w:tcPr>
            <w:tcW w:w="1357"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全冠，八倍土球，分支点2.5米</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trPr>
        <w:tc>
          <w:tcPr>
            <w:tcW w:w="76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6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9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M12</w:t>
            </w:r>
          </w:p>
        </w:tc>
        <w:tc>
          <w:tcPr>
            <w:tcW w:w="1357"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全冠，八倍土球，分支点2.5米</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trPr>
        <w:tc>
          <w:tcPr>
            <w:tcW w:w="76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6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9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M15</w:t>
            </w:r>
          </w:p>
        </w:tc>
        <w:tc>
          <w:tcPr>
            <w:tcW w:w="1357"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全冠，八倍土球，分支点2.5米</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trPr>
        <w:tc>
          <w:tcPr>
            <w:tcW w:w="764" w:type="dxa"/>
            <w:vMerge w:val="restart"/>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8</w:t>
            </w:r>
          </w:p>
        </w:tc>
        <w:tc>
          <w:tcPr>
            <w:tcW w:w="1862"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楸树</w:t>
            </w:r>
          </w:p>
        </w:tc>
        <w:tc>
          <w:tcPr>
            <w:tcW w:w="1900"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M9</w:t>
            </w:r>
          </w:p>
        </w:tc>
        <w:tc>
          <w:tcPr>
            <w:tcW w:w="13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200 </w:t>
            </w:r>
          </w:p>
        </w:tc>
        <w:tc>
          <w:tcPr>
            <w:tcW w:w="1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全冠，八倍土球，分支点2.5米</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62"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M10</w:t>
            </w:r>
          </w:p>
        </w:tc>
        <w:tc>
          <w:tcPr>
            <w:tcW w:w="13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200 </w:t>
            </w:r>
          </w:p>
        </w:tc>
        <w:tc>
          <w:tcPr>
            <w:tcW w:w="1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全冠，八倍土球，分支点2.5米</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62"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M11</w:t>
            </w:r>
          </w:p>
        </w:tc>
        <w:tc>
          <w:tcPr>
            <w:tcW w:w="13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200 </w:t>
            </w:r>
          </w:p>
        </w:tc>
        <w:tc>
          <w:tcPr>
            <w:tcW w:w="1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全冠，八倍土球，分支点2.5米</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62"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M12</w:t>
            </w:r>
          </w:p>
        </w:tc>
        <w:tc>
          <w:tcPr>
            <w:tcW w:w="13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200 </w:t>
            </w:r>
          </w:p>
        </w:tc>
        <w:tc>
          <w:tcPr>
            <w:tcW w:w="1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全冠，八倍土球，分支点2.5米</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62"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M15</w:t>
            </w:r>
          </w:p>
        </w:tc>
        <w:tc>
          <w:tcPr>
            <w:tcW w:w="13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70 </w:t>
            </w:r>
          </w:p>
        </w:tc>
        <w:tc>
          <w:tcPr>
            <w:tcW w:w="1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全冠，八倍土球，分支点2.5米</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62"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M16</w:t>
            </w:r>
          </w:p>
        </w:tc>
        <w:tc>
          <w:tcPr>
            <w:tcW w:w="13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16 </w:t>
            </w:r>
          </w:p>
        </w:tc>
        <w:tc>
          <w:tcPr>
            <w:tcW w:w="1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全冠，八倍土球，分支点2.5米</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62"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M17</w:t>
            </w:r>
          </w:p>
        </w:tc>
        <w:tc>
          <w:tcPr>
            <w:tcW w:w="13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40 </w:t>
            </w:r>
          </w:p>
        </w:tc>
        <w:tc>
          <w:tcPr>
            <w:tcW w:w="1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全冠，八倍土球，分支点2.5米</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62"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M18</w:t>
            </w:r>
          </w:p>
        </w:tc>
        <w:tc>
          <w:tcPr>
            <w:tcW w:w="13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30 </w:t>
            </w:r>
          </w:p>
        </w:tc>
        <w:tc>
          <w:tcPr>
            <w:tcW w:w="1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全冠，八倍土球，分支点2.5米</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62"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M19</w:t>
            </w:r>
          </w:p>
        </w:tc>
        <w:tc>
          <w:tcPr>
            <w:tcW w:w="13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25 </w:t>
            </w:r>
          </w:p>
        </w:tc>
        <w:tc>
          <w:tcPr>
            <w:tcW w:w="1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全冠，八倍土球，分支点2.5米</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trPr>
        <w:tc>
          <w:tcPr>
            <w:tcW w:w="76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9</w:t>
            </w:r>
          </w:p>
        </w:tc>
        <w:tc>
          <w:tcPr>
            <w:tcW w:w="1862"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楸树</w:t>
            </w:r>
          </w:p>
        </w:tc>
        <w:tc>
          <w:tcPr>
            <w:tcW w:w="1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M20</w:t>
            </w:r>
          </w:p>
        </w:tc>
        <w:tc>
          <w:tcPr>
            <w:tcW w:w="13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3 </w:t>
            </w:r>
          </w:p>
        </w:tc>
        <w:tc>
          <w:tcPr>
            <w:tcW w:w="1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全冠，八倍土球，分支点2.5米</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62"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M22</w:t>
            </w:r>
          </w:p>
        </w:tc>
        <w:tc>
          <w:tcPr>
            <w:tcW w:w="13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 </w:t>
            </w:r>
          </w:p>
        </w:tc>
        <w:tc>
          <w:tcPr>
            <w:tcW w:w="1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全冠，八倍土球，分支点2.5米</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trPr>
        <w:tc>
          <w:tcPr>
            <w:tcW w:w="76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10</w:t>
            </w:r>
          </w:p>
        </w:tc>
        <w:tc>
          <w:tcPr>
            <w:tcW w:w="1862"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文冠果</w:t>
            </w:r>
          </w:p>
        </w:tc>
        <w:tc>
          <w:tcPr>
            <w:tcW w:w="1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D4</w:t>
            </w:r>
          </w:p>
        </w:tc>
        <w:tc>
          <w:tcPr>
            <w:tcW w:w="13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200 </w:t>
            </w:r>
          </w:p>
        </w:tc>
        <w:tc>
          <w:tcPr>
            <w:tcW w:w="1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全冠，八倍土球，分支点1.2米</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62"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D6</w:t>
            </w:r>
          </w:p>
        </w:tc>
        <w:tc>
          <w:tcPr>
            <w:tcW w:w="13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70 </w:t>
            </w:r>
          </w:p>
        </w:tc>
        <w:tc>
          <w:tcPr>
            <w:tcW w:w="1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全冠，八倍土球，分支点1.2米</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62"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D10</w:t>
            </w:r>
          </w:p>
        </w:tc>
        <w:tc>
          <w:tcPr>
            <w:tcW w:w="13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20 </w:t>
            </w:r>
          </w:p>
        </w:tc>
        <w:tc>
          <w:tcPr>
            <w:tcW w:w="1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全冠，八倍土球，分支点1.2米</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62"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D15</w:t>
            </w:r>
          </w:p>
        </w:tc>
        <w:tc>
          <w:tcPr>
            <w:tcW w:w="13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全冠，八倍土球，分支点1.2米</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trPr>
        <w:tc>
          <w:tcPr>
            <w:tcW w:w="76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11</w:t>
            </w:r>
          </w:p>
        </w:tc>
        <w:tc>
          <w:tcPr>
            <w:tcW w:w="1862"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梧桐</w:t>
            </w:r>
          </w:p>
        </w:tc>
        <w:tc>
          <w:tcPr>
            <w:tcW w:w="1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M7</w:t>
            </w:r>
          </w:p>
        </w:tc>
        <w:tc>
          <w:tcPr>
            <w:tcW w:w="13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500 </w:t>
            </w:r>
          </w:p>
        </w:tc>
        <w:tc>
          <w:tcPr>
            <w:tcW w:w="1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分支点3.5米，八倍土球</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62"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M8</w:t>
            </w:r>
          </w:p>
        </w:tc>
        <w:tc>
          <w:tcPr>
            <w:tcW w:w="13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400 </w:t>
            </w:r>
          </w:p>
        </w:tc>
        <w:tc>
          <w:tcPr>
            <w:tcW w:w="1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分支点3.5米，八倍土球</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62"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M10</w:t>
            </w:r>
          </w:p>
        </w:tc>
        <w:tc>
          <w:tcPr>
            <w:tcW w:w="13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全冠，八倍土球，分支点3米</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62"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M12</w:t>
            </w:r>
          </w:p>
        </w:tc>
        <w:tc>
          <w:tcPr>
            <w:tcW w:w="13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全冠，八倍土球，分支点3米</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62"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M14</w:t>
            </w:r>
          </w:p>
        </w:tc>
        <w:tc>
          <w:tcPr>
            <w:tcW w:w="13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全冠，八倍土球，分支点3米</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62"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M15</w:t>
            </w:r>
          </w:p>
        </w:tc>
        <w:tc>
          <w:tcPr>
            <w:tcW w:w="13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全冠，八倍土球，分支点3米</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62"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M20</w:t>
            </w:r>
          </w:p>
        </w:tc>
        <w:tc>
          <w:tcPr>
            <w:tcW w:w="13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全冠，八倍土球，分支点3米</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trPr>
        <w:tc>
          <w:tcPr>
            <w:tcW w:w="76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12</w:t>
            </w:r>
          </w:p>
        </w:tc>
        <w:tc>
          <w:tcPr>
            <w:tcW w:w="1862"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紫叶稠李</w:t>
            </w:r>
          </w:p>
        </w:tc>
        <w:tc>
          <w:tcPr>
            <w:tcW w:w="1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D3</w:t>
            </w:r>
          </w:p>
        </w:tc>
        <w:tc>
          <w:tcPr>
            <w:tcW w:w="13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2,000 </w:t>
            </w:r>
          </w:p>
        </w:tc>
        <w:tc>
          <w:tcPr>
            <w:tcW w:w="1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全冠，分支点1米，高3米，冠幅2.5米</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62"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D4</w:t>
            </w:r>
          </w:p>
        </w:tc>
        <w:tc>
          <w:tcPr>
            <w:tcW w:w="13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6,000 </w:t>
            </w:r>
          </w:p>
        </w:tc>
        <w:tc>
          <w:tcPr>
            <w:tcW w:w="1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全冠，分支点1米，高3米，冠幅2.5米</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62"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D5</w:t>
            </w:r>
          </w:p>
        </w:tc>
        <w:tc>
          <w:tcPr>
            <w:tcW w:w="13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4,000 </w:t>
            </w:r>
          </w:p>
        </w:tc>
        <w:tc>
          <w:tcPr>
            <w:tcW w:w="1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全冠，分支点1米，高3米，冠幅2.5米</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trPr>
        <w:tc>
          <w:tcPr>
            <w:tcW w:w="980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1680" w:firstLineChars="600"/>
              <w:jc w:val="left"/>
              <w:textAlignment w:val="center"/>
              <w:rPr>
                <w:rFonts w:hint="eastAsia" w:asciiTheme="majorEastAsia" w:hAnsiTheme="majorEastAsia" w:eastAsiaTheme="majorEastAsia" w:cstheme="majorEastAsia"/>
                <w:color w:val="000000"/>
                <w:kern w:val="0"/>
                <w:sz w:val="18"/>
                <w:szCs w:val="18"/>
                <w:lang w:bidi="ar"/>
              </w:rPr>
            </w:pPr>
            <w:r>
              <w:rPr>
                <w:rFonts w:hint="eastAsia" w:asciiTheme="majorEastAsia" w:hAnsiTheme="majorEastAsia" w:eastAsiaTheme="majorEastAsia" w:cstheme="majorEastAsia"/>
                <w:color w:val="000000"/>
                <w:kern w:val="0"/>
                <w:sz w:val="28"/>
                <w:szCs w:val="28"/>
                <w:lang w:bidi="ar"/>
              </w:rPr>
              <w:t xml:space="preserve">投标总报价  </w:t>
            </w:r>
            <w:r>
              <w:rPr>
                <w:rFonts w:hint="eastAsia" w:asciiTheme="majorEastAsia" w:hAnsiTheme="majorEastAsia" w:eastAsiaTheme="majorEastAsia" w:cstheme="majorEastAsia"/>
                <w:sz w:val="24"/>
                <w:lang w:val="zh-CN"/>
              </w:rPr>
              <w:t>大写：　　　　</w:t>
            </w:r>
            <w:r>
              <w:rPr>
                <w:rFonts w:hint="eastAsia" w:asciiTheme="majorEastAsia" w:hAnsiTheme="majorEastAsia" w:eastAsiaTheme="majorEastAsia" w:cstheme="majorEastAsia"/>
                <w:sz w:val="24"/>
              </w:rPr>
              <w:t xml:space="preserve">                  </w:t>
            </w:r>
            <w:r>
              <w:rPr>
                <w:rFonts w:hint="eastAsia" w:asciiTheme="majorEastAsia" w:hAnsiTheme="majorEastAsia" w:eastAsiaTheme="majorEastAsia" w:cstheme="majorEastAsia"/>
                <w:sz w:val="24"/>
                <w:lang w:val="zh-CN"/>
              </w:rPr>
              <w:t>　　小写：</w:t>
            </w:r>
          </w:p>
        </w:tc>
      </w:tr>
      <w:tr>
        <w:tblPrEx>
          <w:tblLayout w:type="fixed"/>
          <w:tblCellMar>
            <w:top w:w="15" w:type="dxa"/>
            <w:left w:w="15" w:type="dxa"/>
            <w:bottom w:w="15" w:type="dxa"/>
            <w:right w:w="15" w:type="dxa"/>
          </w:tblCellMar>
        </w:tblPrEx>
        <w:trPr>
          <w:trHeight w:val="435" w:hRule="atLeast"/>
        </w:trPr>
        <w:tc>
          <w:tcPr>
            <w:tcW w:w="9809" w:type="dxa"/>
            <w:gridSpan w:val="7"/>
            <w:vAlign w:val="center"/>
          </w:tcPr>
          <w:p>
            <w:pPr>
              <w:widowControl/>
              <w:jc w:val="left"/>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kern w:val="0"/>
                <w:sz w:val="22"/>
                <w:szCs w:val="22"/>
                <w:lang w:bidi="ar"/>
              </w:rPr>
              <w:t xml:space="preserve"> </w:t>
            </w:r>
          </w:p>
        </w:tc>
      </w:tr>
    </w:tbl>
    <w:p>
      <w:pPr>
        <w:pStyle w:val="2"/>
        <w:ind w:firstLine="281"/>
        <w:jc w:val="center"/>
        <w:rPr>
          <w:rFonts w:hint="eastAsia" w:asciiTheme="majorEastAsia" w:hAnsiTheme="majorEastAsia" w:eastAsiaTheme="majorEastAsia" w:cstheme="majorEastAsia"/>
          <w:b/>
          <w:bCs/>
          <w:sz w:val="28"/>
          <w:szCs w:val="28"/>
          <w:lang w:val="zh-CN"/>
        </w:rPr>
      </w:pPr>
    </w:p>
    <w:p>
      <w:pPr>
        <w:pStyle w:val="2"/>
        <w:ind w:firstLine="281"/>
        <w:jc w:val="center"/>
        <w:rPr>
          <w:rFonts w:hint="eastAsia" w:asciiTheme="majorEastAsia" w:hAnsiTheme="majorEastAsia" w:eastAsiaTheme="majorEastAsia" w:cstheme="majorEastAsia"/>
          <w:b/>
          <w:bCs/>
          <w:sz w:val="28"/>
          <w:szCs w:val="28"/>
          <w:lang w:val="zh-CN"/>
        </w:rPr>
      </w:pPr>
    </w:p>
    <w:p>
      <w:pPr>
        <w:pStyle w:val="2"/>
        <w:ind w:left="0" w:leftChars="0" w:firstLine="0" w:firstLineChars="0"/>
        <w:jc w:val="both"/>
        <w:rPr>
          <w:rFonts w:hint="eastAsia" w:asciiTheme="majorEastAsia" w:hAnsiTheme="majorEastAsia" w:eastAsiaTheme="majorEastAsia" w:cstheme="majorEastAsia"/>
          <w:b/>
          <w:bCs/>
          <w:sz w:val="28"/>
          <w:szCs w:val="28"/>
          <w:lang w:val="zh-CN"/>
        </w:rPr>
      </w:pPr>
    </w:p>
    <w:tbl>
      <w:tblPr>
        <w:tblStyle w:val="15"/>
        <w:tblW w:w="12611" w:type="dxa"/>
        <w:tblInd w:w="0" w:type="dxa"/>
        <w:tblLayout w:type="fixed"/>
        <w:tblCellMar>
          <w:top w:w="15" w:type="dxa"/>
          <w:left w:w="15" w:type="dxa"/>
          <w:bottom w:w="15" w:type="dxa"/>
          <w:right w:w="15" w:type="dxa"/>
        </w:tblCellMar>
      </w:tblPr>
      <w:tblGrid>
        <w:gridCol w:w="784"/>
        <w:gridCol w:w="1093"/>
        <w:gridCol w:w="2632"/>
        <w:gridCol w:w="1717"/>
        <w:gridCol w:w="1226"/>
        <w:gridCol w:w="1189"/>
        <w:gridCol w:w="792"/>
        <w:gridCol w:w="1777"/>
        <w:gridCol w:w="1401"/>
      </w:tblGrid>
      <w:tr>
        <w:tblPrEx>
          <w:tblLayout w:type="fixed"/>
          <w:tblCellMar>
            <w:top w:w="15" w:type="dxa"/>
            <w:left w:w="15" w:type="dxa"/>
            <w:bottom w:w="15" w:type="dxa"/>
            <w:right w:w="15" w:type="dxa"/>
          </w:tblCellMar>
        </w:tblPrEx>
        <w:trPr>
          <w:gridAfter w:val="2"/>
          <w:wAfter w:w="3178" w:type="dxa"/>
          <w:trHeight w:val="420" w:hRule="atLeast"/>
        </w:trPr>
        <w:tc>
          <w:tcPr>
            <w:tcW w:w="9433" w:type="dxa"/>
            <w:gridSpan w:val="7"/>
            <w:shd w:val="clear" w:color="auto" w:fill="FFFFFF"/>
            <w:vAlign w:val="center"/>
          </w:tcPr>
          <w:p>
            <w:pPr>
              <w:widowControl/>
              <w:jc w:val="center"/>
              <w:textAlignment w:val="center"/>
              <w:rPr>
                <w:rFonts w:hint="eastAsia" w:asciiTheme="majorEastAsia" w:hAnsiTheme="majorEastAsia" w:eastAsiaTheme="majorEastAsia" w:cstheme="majorEastAsia"/>
                <w:b/>
                <w:color w:val="000000"/>
                <w:kern w:val="0"/>
                <w:sz w:val="36"/>
                <w:szCs w:val="36"/>
                <w:lang w:bidi="ar"/>
              </w:rPr>
            </w:pPr>
            <w:r>
              <w:rPr>
                <w:rFonts w:hint="eastAsia" w:asciiTheme="majorEastAsia" w:hAnsiTheme="majorEastAsia" w:eastAsiaTheme="majorEastAsia" w:cstheme="majorEastAsia"/>
                <w:b/>
                <w:color w:val="000000"/>
                <w:kern w:val="0"/>
                <w:sz w:val="36"/>
                <w:szCs w:val="36"/>
                <w:lang w:bidi="ar"/>
              </w:rPr>
              <w:t>许昌水投水土资源开发有限公司</w:t>
            </w:r>
          </w:p>
          <w:p>
            <w:pPr>
              <w:widowControl/>
              <w:jc w:val="center"/>
              <w:textAlignment w:val="center"/>
              <w:rPr>
                <w:rFonts w:hint="eastAsia" w:asciiTheme="majorEastAsia" w:hAnsiTheme="majorEastAsia" w:eastAsiaTheme="majorEastAsia" w:cstheme="majorEastAsia"/>
                <w:b/>
                <w:color w:val="000000"/>
                <w:kern w:val="0"/>
                <w:sz w:val="36"/>
                <w:szCs w:val="36"/>
                <w:lang w:bidi="ar"/>
              </w:rPr>
            </w:pPr>
            <w:r>
              <w:rPr>
                <w:rFonts w:hint="eastAsia" w:asciiTheme="majorEastAsia" w:hAnsiTheme="majorEastAsia" w:eastAsiaTheme="majorEastAsia" w:cstheme="majorEastAsia"/>
                <w:color w:val="000000"/>
                <w:sz w:val="40"/>
                <w:szCs w:val="40"/>
              </w:rPr>
              <w:t>国储林基地项目苗木采购</w:t>
            </w:r>
          </w:p>
          <w:p>
            <w:pPr>
              <w:widowControl/>
              <w:jc w:val="center"/>
              <w:textAlignment w:val="center"/>
              <w:rPr>
                <w:rFonts w:hint="eastAsia" w:asciiTheme="majorEastAsia" w:hAnsiTheme="majorEastAsia" w:eastAsiaTheme="majorEastAsia" w:cstheme="majorEastAsia"/>
                <w:b/>
                <w:color w:val="000000"/>
                <w:sz w:val="24"/>
              </w:rPr>
            </w:pPr>
            <w:r>
              <w:rPr>
                <w:rFonts w:hint="eastAsia" w:asciiTheme="majorEastAsia" w:hAnsiTheme="majorEastAsia" w:eastAsiaTheme="majorEastAsia" w:cstheme="majorEastAsia"/>
                <w:b/>
                <w:color w:val="000000"/>
                <w:kern w:val="0"/>
                <w:sz w:val="36"/>
                <w:szCs w:val="36"/>
                <w:lang w:bidi="ar"/>
              </w:rPr>
              <w:t>投标报价表（D包）</w:t>
            </w:r>
          </w:p>
        </w:tc>
      </w:tr>
      <w:tr>
        <w:tblPrEx>
          <w:tblLayout w:type="fixed"/>
          <w:tblCellMar>
            <w:top w:w="15" w:type="dxa"/>
            <w:left w:w="15" w:type="dxa"/>
            <w:bottom w:w="15" w:type="dxa"/>
            <w:right w:w="15" w:type="dxa"/>
          </w:tblCellMar>
        </w:tblPrEx>
        <w:trPr>
          <w:gridAfter w:val="2"/>
          <w:wAfter w:w="3178" w:type="dxa"/>
          <w:trHeight w:val="375" w:hRule="atLeast"/>
        </w:trPr>
        <w:tc>
          <w:tcPr>
            <w:tcW w:w="7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序号</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树种名称</w:t>
            </w:r>
          </w:p>
        </w:tc>
        <w:tc>
          <w:tcPr>
            <w:tcW w:w="2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规格（直径）cm</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数量 </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其他招标要求</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统一要求</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r>
              <w:rPr>
                <w:rFonts w:hint="eastAsia" w:asciiTheme="majorEastAsia" w:hAnsiTheme="majorEastAsia" w:eastAsiaTheme="majorEastAsia" w:cstheme="majorEastAsia"/>
                <w:color w:val="000000"/>
                <w:kern w:val="0"/>
                <w:sz w:val="18"/>
                <w:szCs w:val="18"/>
                <w:lang w:bidi="ar"/>
              </w:rPr>
              <w:t>单价</w:t>
            </w:r>
          </w:p>
        </w:tc>
      </w:tr>
      <w:tr>
        <w:tblPrEx>
          <w:tblLayout w:type="fixed"/>
          <w:tblCellMar>
            <w:top w:w="15" w:type="dxa"/>
            <w:left w:w="15" w:type="dxa"/>
            <w:bottom w:w="15" w:type="dxa"/>
            <w:right w:w="15" w:type="dxa"/>
          </w:tblCellMar>
        </w:tblPrEx>
        <w:trPr>
          <w:gridAfter w:val="2"/>
          <w:wAfter w:w="3178" w:type="dxa"/>
          <w:trHeight w:val="375" w:hRule="atLeast"/>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1</w:t>
            </w:r>
          </w:p>
        </w:tc>
        <w:tc>
          <w:tcPr>
            <w:tcW w:w="10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白梨</w:t>
            </w:r>
          </w:p>
        </w:tc>
        <w:tc>
          <w:tcPr>
            <w:tcW w:w="2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M8</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4 </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3178" w:type="dxa"/>
          <w:trHeight w:val="37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2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M10</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4 </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3178" w:type="dxa"/>
          <w:trHeight w:val="37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2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M12</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4 </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3178" w:type="dxa"/>
          <w:trHeight w:val="375" w:hRule="atLeast"/>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2</w:t>
            </w:r>
          </w:p>
        </w:tc>
        <w:tc>
          <w:tcPr>
            <w:tcW w:w="10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杜仲</w:t>
            </w:r>
          </w:p>
        </w:tc>
        <w:tc>
          <w:tcPr>
            <w:tcW w:w="2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M10</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3178" w:type="dxa"/>
          <w:trHeight w:val="37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2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M11</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3178" w:type="dxa"/>
          <w:trHeight w:val="37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2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M15</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3178" w:type="dxa"/>
          <w:trHeight w:val="375" w:hRule="atLeast"/>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3</w:t>
            </w:r>
          </w:p>
        </w:tc>
        <w:tc>
          <w:tcPr>
            <w:tcW w:w="10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复叶槭</w:t>
            </w:r>
          </w:p>
        </w:tc>
        <w:tc>
          <w:tcPr>
            <w:tcW w:w="2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M8</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3178" w:type="dxa"/>
          <w:trHeight w:val="37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2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M11</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3178" w:type="dxa"/>
          <w:trHeight w:val="37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2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M13</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3178" w:type="dxa"/>
          <w:trHeight w:val="375" w:hRule="atLeast"/>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4</w:t>
            </w:r>
          </w:p>
        </w:tc>
        <w:tc>
          <w:tcPr>
            <w:tcW w:w="10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钢竹</w:t>
            </w:r>
          </w:p>
        </w:tc>
        <w:tc>
          <w:tcPr>
            <w:tcW w:w="2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H1.5米以上</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10,000 </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带叶，带土球，负责技术指导</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3178" w:type="dxa"/>
          <w:trHeight w:val="37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2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H2.5米以上</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2,000 </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带叶，带土球，直径5cm以上</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3178" w:type="dxa"/>
          <w:trHeight w:val="375" w:hRule="atLeast"/>
        </w:trPr>
        <w:tc>
          <w:tcPr>
            <w:tcW w:w="7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5</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黑松</w:t>
            </w:r>
          </w:p>
        </w:tc>
        <w:tc>
          <w:tcPr>
            <w:tcW w:w="2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H2.5米</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 </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冠幅饱满，杆径八倍土球</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3178" w:type="dxa"/>
          <w:trHeight w:val="375" w:hRule="atLeast"/>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6</w:t>
            </w:r>
          </w:p>
        </w:tc>
        <w:tc>
          <w:tcPr>
            <w:tcW w:w="10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厚朴</w:t>
            </w:r>
          </w:p>
        </w:tc>
        <w:tc>
          <w:tcPr>
            <w:tcW w:w="2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M8</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3178" w:type="dxa"/>
          <w:trHeight w:val="37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2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M10</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3178" w:type="dxa"/>
          <w:trHeight w:val="37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2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M15</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 </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3178" w:type="dxa"/>
          <w:trHeight w:val="375" w:hRule="atLeast"/>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7</w:t>
            </w:r>
          </w:p>
        </w:tc>
        <w:tc>
          <w:tcPr>
            <w:tcW w:w="10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柿树</w:t>
            </w:r>
          </w:p>
        </w:tc>
        <w:tc>
          <w:tcPr>
            <w:tcW w:w="2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M10</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4 </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3178" w:type="dxa"/>
          <w:trHeight w:val="37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2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M12</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4 </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3178" w:type="dxa"/>
          <w:trHeight w:val="375" w:hRule="atLeast"/>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8</w:t>
            </w:r>
          </w:p>
        </w:tc>
        <w:tc>
          <w:tcPr>
            <w:tcW w:w="10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香椿</w:t>
            </w:r>
          </w:p>
        </w:tc>
        <w:tc>
          <w:tcPr>
            <w:tcW w:w="2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M3</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100 </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3178" w:type="dxa"/>
          <w:trHeight w:val="37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2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M4</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80 </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3178" w:type="dxa"/>
          <w:trHeight w:val="37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2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M6</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20 </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3178" w:type="dxa"/>
          <w:trHeight w:val="37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2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M8</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20 </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3178" w:type="dxa"/>
          <w:trHeight w:val="37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2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M10</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40 </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3178" w:type="dxa"/>
          <w:trHeight w:val="375" w:hRule="atLeast"/>
        </w:trPr>
        <w:tc>
          <w:tcPr>
            <w:tcW w:w="7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9</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香樟</w:t>
            </w:r>
          </w:p>
        </w:tc>
        <w:tc>
          <w:tcPr>
            <w:tcW w:w="2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M10</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200 </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3178" w:type="dxa"/>
          <w:trHeight w:val="375" w:hRule="atLeast"/>
        </w:trPr>
        <w:tc>
          <w:tcPr>
            <w:tcW w:w="784" w:type="dxa"/>
            <w:vMerge w:val="restart"/>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10</w:t>
            </w:r>
          </w:p>
        </w:tc>
        <w:tc>
          <w:tcPr>
            <w:tcW w:w="1093" w:type="dxa"/>
            <w:vMerge w:val="restart"/>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杏树</w:t>
            </w:r>
          </w:p>
        </w:tc>
        <w:tc>
          <w:tcPr>
            <w:tcW w:w="2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M10</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4 </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3178" w:type="dxa"/>
          <w:trHeight w:val="375" w:hRule="atLeast"/>
        </w:trPr>
        <w:tc>
          <w:tcPr>
            <w:tcW w:w="784"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093"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2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M12</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4 </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3178" w:type="dxa"/>
          <w:trHeight w:val="375" w:hRule="atLeast"/>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11</w:t>
            </w:r>
          </w:p>
        </w:tc>
        <w:tc>
          <w:tcPr>
            <w:tcW w:w="10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雪松</w:t>
            </w:r>
          </w:p>
        </w:tc>
        <w:tc>
          <w:tcPr>
            <w:tcW w:w="2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H2米</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15 </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实生苗，冠幅饱满，杆径八倍土球</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2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H3米</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20 </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实生苗，冠幅饱满，杆径八倍土球</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c>
          <w:tcPr>
            <w:tcW w:w="1777" w:type="dxa"/>
            <w:shd w:val="clear" w:color="auto" w:fill="FFFFFF"/>
            <w:vAlign w:val="center"/>
          </w:tcPr>
          <w:p>
            <w:pPr>
              <w:widowControl/>
              <w:jc w:val="left"/>
              <w:textAlignment w:val="center"/>
              <w:rPr>
                <w:rFonts w:hint="eastAsia" w:asciiTheme="majorEastAsia" w:hAnsiTheme="majorEastAsia" w:eastAsiaTheme="majorEastAsia" w:cstheme="majorEastAsia"/>
              </w:rPr>
            </w:pPr>
          </w:p>
        </w:tc>
        <w:tc>
          <w:tcPr>
            <w:tcW w:w="1401" w:type="dxa"/>
            <w:shd w:val="clear" w:color="auto" w:fill="FFFFFF"/>
            <w:vAlign w:val="center"/>
          </w:tcPr>
          <w:p>
            <w:pPr>
              <w:widowControl/>
              <w:jc w:val="left"/>
              <w:textAlignment w:val="center"/>
              <w:rPr>
                <w:rFonts w:hint="eastAsia" w:asciiTheme="majorEastAsia" w:hAnsiTheme="majorEastAsia" w:eastAsiaTheme="majorEastAsia" w:cstheme="majorEastAsia"/>
              </w:rPr>
            </w:pPr>
          </w:p>
        </w:tc>
      </w:tr>
      <w:tr>
        <w:tblPrEx>
          <w:tblLayout w:type="fixed"/>
          <w:tblCellMar>
            <w:top w:w="15" w:type="dxa"/>
            <w:left w:w="15" w:type="dxa"/>
            <w:bottom w:w="15" w:type="dxa"/>
            <w:right w:w="15" w:type="dxa"/>
          </w:tblCellMar>
        </w:tblPrEx>
        <w:trPr>
          <w:gridAfter w:val="2"/>
          <w:wAfter w:w="3178" w:type="dxa"/>
          <w:trHeight w:val="37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2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H3.5米</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15 </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实生苗，冠幅饱满，杆径八倍土球</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3178" w:type="dxa"/>
          <w:trHeight w:val="375" w:hRule="atLeast"/>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12</w:t>
            </w:r>
          </w:p>
        </w:tc>
        <w:tc>
          <w:tcPr>
            <w:tcW w:w="10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银杏</w:t>
            </w:r>
          </w:p>
        </w:tc>
        <w:tc>
          <w:tcPr>
            <w:tcW w:w="2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M8</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1,250 </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3178" w:type="dxa"/>
          <w:trHeight w:val="37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2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M10</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1,100 </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3178" w:type="dxa"/>
          <w:trHeight w:val="37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2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M12</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3178" w:type="dxa"/>
          <w:trHeight w:val="37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2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M15</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3178" w:type="dxa"/>
          <w:trHeight w:val="375" w:hRule="atLeast"/>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13</w:t>
            </w:r>
          </w:p>
        </w:tc>
        <w:tc>
          <w:tcPr>
            <w:tcW w:w="10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枣树</w:t>
            </w:r>
          </w:p>
        </w:tc>
        <w:tc>
          <w:tcPr>
            <w:tcW w:w="2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M10</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4 </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3178" w:type="dxa"/>
          <w:trHeight w:val="37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2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M12</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4 </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3178" w:type="dxa"/>
          <w:trHeight w:val="375" w:hRule="atLeast"/>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14</w:t>
            </w:r>
          </w:p>
        </w:tc>
        <w:tc>
          <w:tcPr>
            <w:tcW w:w="10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皂角</w:t>
            </w:r>
          </w:p>
        </w:tc>
        <w:tc>
          <w:tcPr>
            <w:tcW w:w="2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M10</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18 </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3178" w:type="dxa"/>
          <w:trHeight w:val="37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2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M15</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6 </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3178" w:type="dxa"/>
          <w:trHeight w:val="375" w:hRule="atLeast"/>
        </w:trPr>
        <w:tc>
          <w:tcPr>
            <w:tcW w:w="784" w:type="dxa"/>
            <w:vMerge w:val="restart"/>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14</w:t>
            </w:r>
          </w:p>
        </w:tc>
        <w:tc>
          <w:tcPr>
            <w:tcW w:w="1093" w:type="dxa"/>
            <w:vMerge w:val="restart"/>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皂角</w:t>
            </w:r>
          </w:p>
        </w:tc>
        <w:tc>
          <w:tcPr>
            <w:tcW w:w="2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M20</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 </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3178" w:type="dxa"/>
          <w:trHeight w:val="375" w:hRule="atLeast"/>
        </w:trPr>
        <w:tc>
          <w:tcPr>
            <w:tcW w:w="784"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093"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2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M25</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 </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3178" w:type="dxa"/>
          <w:trHeight w:val="375" w:hRule="atLeast"/>
        </w:trPr>
        <w:tc>
          <w:tcPr>
            <w:tcW w:w="784" w:type="dxa"/>
            <w:vMerge w:val="continue"/>
            <w:tcBorders>
              <w:left w:val="single" w:color="000000" w:sz="4" w:space="0"/>
              <w:bottom w:val="single" w:color="auto"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093" w:type="dxa"/>
            <w:vMerge w:val="continue"/>
            <w:tcBorders>
              <w:left w:val="single" w:color="000000" w:sz="4" w:space="0"/>
              <w:bottom w:val="single" w:color="auto"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2632"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M28</w:t>
            </w:r>
          </w:p>
        </w:tc>
        <w:tc>
          <w:tcPr>
            <w:tcW w:w="1717"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 </w:t>
            </w:r>
          </w:p>
        </w:tc>
        <w:tc>
          <w:tcPr>
            <w:tcW w:w="1226"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189"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792"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3178" w:type="dxa"/>
          <w:trHeight w:val="435" w:hRule="atLeast"/>
        </w:trPr>
        <w:tc>
          <w:tcPr>
            <w:tcW w:w="9433" w:type="dxa"/>
            <w:gridSpan w:val="7"/>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ajorEastAsia" w:hAnsiTheme="majorEastAsia" w:eastAsiaTheme="majorEastAsia" w:cstheme="majorEastAsia"/>
                <w:color w:val="000000"/>
                <w:kern w:val="0"/>
                <w:sz w:val="22"/>
                <w:szCs w:val="22"/>
                <w:lang w:bidi="ar"/>
              </w:rPr>
            </w:pPr>
            <w:r>
              <w:rPr>
                <w:rFonts w:hint="eastAsia" w:asciiTheme="majorEastAsia" w:hAnsiTheme="majorEastAsia" w:eastAsiaTheme="majorEastAsia" w:cstheme="majorEastAsia"/>
                <w:color w:val="000000"/>
                <w:kern w:val="0"/>
                <w:sz w:val="22"/>
                <w:szCs w:val="22"/>
                <w:lang w:bidi="ar"/>
              </w:rPr>
              <w:t xml:space="preserve"> </w:t>
            </w:r>
            <w:r>
              <w:rPr>
                <w:rFonts w:hint="eastAsia" w:asciiTheme="majorEastAsia" w:hAnsiTheme="majorEastAsia" w:eastAsiaTheme="majorEastAsia" w:cstheme="majorEastAsia"/>
                <w:color w:val="000000"/>
                <w:kern w:val="0"/>
                <w:sz w:val="28"/>
                <w:szCs w:val="28"/>
                <w:lang w:bidi="ar"/>
              </w:rPr>
              <w:t xml:space="preserve">投标总报价  </w:t>
            </w:r>
            <w:r>
              <w:rPr>
                <w:rFonts w:hint="eastAsia" w:asciiTheme="majorEastAsia" w:hAnsiTheme="majorEastAsia" w:eastAsiaTheme="majorEastAsia" w:cstheme="majorEastAsia"/>
                <w:sz w:val="24"/>
                <w:lang w:val="zh-CN"/>
              </w:rPr>
              <w:t>大写：　　　　</w:t>
            </w:r>
            <w:r>
              <w:rPr>
                <w:rFonts w:hint="eastAsia" w:asciiTheme="majorEastAsia" w:hAnsiTheme="majorEastAsia" w:eastAsiaTheme="majorEastAsia" w:cstheme="majorEastAsia"/>
                <w:sz w:val="24"/>
              </w:rPr>
              <w:t xml:space="preserve">                  </w:t>
            </w:r>
            <w:r>
              <w:rPr>
                <w:rFonts w:hint="eastAsia" w:asciiTheme="majorEastAsia" w:hAnsiTheme="majorEastAsia" w:eastAsiaTheme="majorEastAsia" w:cstheme="majorEastAsia"/>
                <w:sz w:val="24"/>
                <w:lang w:val="zh-CN"/>
              </w:rPr>
              <w:t>　　小写：</w:t>
            </w:r>
          </w:p>
        </w:tc>
      </w:tr>
    </w:tbl>
    <w:p>
      <w:pPr>
        <w:pStyle w:val="2"/>
        <w:ind w:firstLine="281"/>
        <w:jc w:val="center"/>
        <w:rPr>
          <w:rFonts w:hint="eastAsia" w:asciiTheme="majorEastAsia" w:hAnsiTheme="majorEastAsia" w:eastAsiaTheme="majorEastAsia" w:cstheme="majorEastAsia"/>
          <w:b/>
          <w:bCs/>
          <w:sz w:val="28"/>
          <w:szCs w:val="28"/>
          <w:lang w:val="zh-CN"/>
        </w:rPr>
      </w:pPr>
    </w:p>
    <w:p>
      <w:pPr>
        <w:pStyle w:val="2"/>
        <w:ind w:firstLine="281"/>
        <w:jc w:val="center"/>
        <w:rPr>
          <w:rFonts w:hint="eastAsia" w:asciiTheme="majorEastAsia" w:hAnsiTheme="majorEastAsia" w:eastAsiaTheme="majorEastAsia" w:cstheme="majorEastAsia"/>
          <w:b/>
          <w:bCs/>
          <w:sz w:val="28"/>
          <w:szCs w:val="28"/>
          <w:lang w:val="zh-CN"/>
        </w:rPr>
      </w:pPr>
    </w:p>
    <w:p>
      <w:pPr>
        <w:pStyle w:val="2"/>
        <w:ind w:firstLine="281"/>
        <w:jc w:val="center"/>
        <w:rPr>
          <w:rFonts w:hint="eastAsia" w:asciiTheme="majorEastAsia" w:hAnsiTheme="majorEastAsia" w:eastAsiaTheme="majorEastAsia" w:cstheme="majorEastAsia"/>
          <w:b/>
          <w:bCs/>
          <w:sz w:val="28"/>
          <w:szCs w:val="28"/>
          <w:lang w:val="zh-CN"/>
        </w:rPr>
      </w:pPr>
    </w:p>
    <w:p>
      <w:pPr>
        <w:pStyle w:val="2"/>
        <w:ind w:firstLine="281"/>
        <w:jc w:val="center"/>
        <w:rPr>
          <w:rFonts w:hint="eastAsia" w:asciiTheme="majorEastAsia" w:hAnsiTheme="majorEastAsia" w:eastAsiaTheme="majorEastAsia" w:cstheme="majorEastAsia"/>
          <w:b/>
          <w:bCs/>
          <w:sz w:val="28"/>
          <w:szCs w:val="28"/>
          <w:lang w:val="zh-CN"/>
        </w:rPr>
      </w:pPr>
    </w:p>
    <w:p>
      <w:pPr>
        <w:pStyle w:val="2"/>
        <w:ind w:firstLine="281"/>
        <w:jc w:val="center"/>
        <w:rPr>
          <w:rFonts w:hint="eastAsia" w:asciiTheme="majorEastAsia" w:hAnsiTheme="majorEastAsia" w:eastAsiaTheme="majorEastAsia" w:cstheme="majorEastAsia"/>
          <w:b/>
          <w:bCs/>
          <w:sz w:val="28"/>
          <w:szCs w:val="28"/>
          <w:lang w:val="zh-CN"/>
        </w:rPr>
      </w:pPr>
    </w:p>
    <w:p>
      <w:pPr>
        <w:pStyle w:val="2"/>
        <w:ind w:firstLine="281"/>
        <w:jc w:val="center"/>
        <w:rPr>
          <w:rFonts w:hint="eastAsia" w:asciiTheme="majorEastAsia" w:hAnsiTheme="majorEastAsia" w:eastAsiaTheme="majorEastAsia" w:cstheme="majorEastAsia"/>
          <w:b/>
          <w:bCs/>
          <w:sz w:val="28"/>
          <w:szCs w:val="28"/>
          <w:lang w:val="zh-CN"/>
        </w:rPr>
      </w:pPr>
    </w:p>
    <w:p>
      <w:pPr>
        <w:pStyle w:val="2"/>
        <w:ind w:firstLine="281"/>
        <w:jc w:val="center"/>
        <w:rPr>
          <w:rFonts w:hint="eastAsia" w:asciiTheme="majorEastAsia" w:hAnsiTheme="majorEastAsia" w:eastAsiaTheme="majorEastAsia" w:cstheme="majorEastAsia"/>
          <w:b/>
          <w:bCs/>
          <w:sz w:val="28"/>
          <w:szCs w:val="28"/>
          <w:lang w:val="zh-CN"/>
        </w:rPr>
      </w:pPr>
    </w:p>
    <w:p>
      <w:pPr>
        <w:pStyle w:val="2"/>
        <w:ind w:firstLine="0" w:firstLineChars="0"/>
        <w:rPr>
          <w:rFonts w:hint="eastAsia" w:asciiTheme="majorEastAsia" w:hAnsiTheme="majorEastAsia" w:eastAsiaTheme="majorEastAsia" w:cstheme="majorEastAsia"/>
          <w:b/>
          <w:bCs/>
          <w:sz w:val="28"/>
          <w:szCs w:val="28"/>
          <w:lang w:val="zh-CN"/>
        </w:rPr>
      </w:pPr>
    </w:p>
    <w:p>
      <w:pPr>
        <w:pStyle w:val="2"/>
        <w:ind w:firstLine="0" w:firstLineChars="0"/>
        <w:rPr>
          <w:rFonts w:hint="eastAsia" w:asciiTheme="majorEastAsia" w:hAnsiTheme="majorEastAsia" w:eastAsiaTheme="majorEastAsia" w:cstheme="majorEastAsia"/>
          <w:b/>
          <w:bCs/>
          <w:sz w:val="28"/>
          <w:szCs w:val="28"/>
          <w:lang w:val="zh-CN"/>
        </w:rPr>
      </w:pPr>
    </w:p>
    <w:p>
      <w:pPr>
        <w:pStyle w:val="2"/>
        <w:ind w:firstLine="0" w:firstLineChars="0"/>
        <w:rPr>
          <w:rFonts w:hint="eastAsia" w:asciiTheme="majorEastAsia" w:hAnsiTheme="majorEastAsia" w:eastAsiaTheme="majorEastAsia" w:cstheme="majorEastAsia"/>
          <w:b/>
          <w:bCs/>
          <w:sz w:val="28"/>
          <w:szCs w:val="28"/>
          <w:lang w:val="zh-CN"/>
        </w:rPr>
      </w:pPr>
    </w:p>
    <w:p>
      <w:pPr>
        <w:pStyle w:val="2"/>
        <w:ind w:firstLine="0" w:firstLineChars="0"/>
        <w:rPr>
          <w:rFonts w:hint="eastAsia" w:asciiTheme="majorEastAsia" w:hAnsiTheme="majorEastAsia" w:eastAsiaTheme="majorEastAsia" w:cstheme="majorEastAsia"/>
          <w:b/>
          <w:bCs/>
          <w:sz w:val="28"/>
          <w:szCs w:val="28"/>
          <w:lang w:val="zh-CN"/>
        </w:rPr>
      </w:pPr>
    </w:p>
    <w:p>
      <w:pPr>
        <w:pStyle w:val="2"/>
        <w:ind w:firstLine="0" w:firstLineChars="0"/>
        <w:rPr>
          <w:rFonts w:hint="eastAsia" w:asciiTheme="majorEastAsia" w:hAnsiTheme="majorEastAsia" w:eastAsiaTheme="majorEastAsia" w:cstheme="majorEastAsia"/>
          <w:b/>
          <w:bCs/>
          <w:sz w:val="28"/>
          <w:szCs w:val="28"/>
          <w:lang w:val="zh-CN"/>
        </w:rPr>
      </w:pPr>
    </w:p>
    <w:p>
      <w:pPr>
        <w:pStyle w:val="2"/>
        <w:ind w:firstLine="0" w:firstLineChars="0"/>
        <w:rPr>
          <w:rFonts w:hint="eastAsia" w:asciiTheme="majorEastAsia" w:hAnsiTheme="majorEastAsia" w:eastAsiaTheme="majorEastAsia" w:cstheme="majorEastAsia"/>
          <w:b/>
          <w:bCs/>
          <w:sz w:val="28"/>
          <w:szCs w:val="28"/>
          <w:lang w:val="zh-CN"/>
        </w:rPr>
      </w:pPr>
    </w:p>
    <w:p>
      <w:pPr>
        <w:pStyle w:val="2"/>
        <w:ind w:firstLine="0" w:firstLineChars="0"/>
        <w:rPr>
          <w:rFonts w:hint="eastAsia" w:asciiTheme="majorEastAsia" w:hAnsiTheme="majorEastAsia" w:eastAsiaTheme="majorEastAsia" w:cstheme="majorEastAsia"/>
          <w:b/>
          <w:bCs/>
          <w:sz w:val="28"/>
          <w:szCs w:val="28"/>
          <w:lang w:val="zh-CN"/>
        </w:rPr>
      </w:pPr>
    </w:p>
    <w:tbl>
      <w:tblPr>
        <w:tblStyle w:val="15"/>
        <w:tblW w:w="9842" w:type="dxa"/>
        <w:jc w:val="center"/>
        <w:tblInd w:w="0" w:type="dxa"/>
        <w:tblLayout w:type="fixed"/>
        <w:tblCellMar>
          <w:top w:w="15" w:type="dxa"/>
          <w:left w:w="15" w:type="dxa"/>
          <w:bottom w:w="15" w:type="dxa"/>
          <w:right w:w="15" w:type="dxa"/>
        </w:tblCellMar>
      </w:tblPr>
      <w:tblGrid>
        <w:gridCol w:w="784"/>
        <w:gridCol w:w="1125"/>
        <w:gridCol w:w="2650"/>
        <w:gridCol w:w="1633"/>
        <w:gridCol w:w="1266"/>
        <w:gridCol w:w="1188"/>
        <w:gridCol w:w="1196"/>
      </w:tblGrid>
      <w:tr>
        <w:tblPrEx>
          <w:tblLayout w:type="fixed"/>
          <w:tblCellMar>
            <w:top w:w="15" w:type="dxa"/>
            <w:left w:w="15" w:type="dxa"/>
            <w:bottom w:w="15" w:type="dxa"/>
            <w:right w:w="15" w:type="dxa"/>
          </w:tblCellMar>
        </w:tblPrEx>
        <w:trPr>
          <w:trHeight w:val="390" w:hRule="atLeast"/>
          <w:jc w:val="center"/>
        </w:trPr>
        <w:tc>
          <w:tcPr>
            <w:tcW w:w="9842" w:type="dxa"/>
            <w:gridSpan w:val="7"/>
            <w:shd w:val="clear" w:color="auto" w:fill="FFFFFF"/>
            <w:vAlign w:val="center"/>
          </w:tcPr>
          <w:p>
            <w:pPr>
              <w:widowControl/>
              <w:jc w:val="center"/>
              <w:textAlignment w:val="center"/>
              <w:rPr>
                <w:rFonts w:hint="eastAsia" w:asciiTheme="majorEastAsia" w:hAnsiTheme="majorEastAsia" w:eastAsiaTheme="majorEastAsia" w:cstheme="majorEastAsia"/>
                <w:b/>
                <w:color w:val="000000"/>
                <w:kern w:val="0"/>
                <w:sz w:val="36"/>
                <w:szCs w:val="36"/>
                <w:lang w:bidi="ar"/>
              </w:rPr>
            </w:pPr>
            <w:r>
              <w:rPr>
                <w:rFonts w:hint="eastAsia" w:asciiTheme="majorEastAsia" w:hAnsiTheme="majorEastAsia" w:eastAsiaTheme="majorEastAsia" w:cstheme="majorEastAsia"/>
                <w:b/>
                <w:color w:val="000000"/>
                <w:kern w:val="0"/>
                <w:sz w:val="36"/>
                <w:szCs w:val="36"/>
                <w:lang w:bidi="ar"/>
              </w:rPr>
              <w:t>许昌水投水土资源开发有限公司</w:t>
            </w:r>
          </w:p>
          <w:p>
            <w:pPr>
              <w:widowControl/>
              <w:jc w:val="center"/>
              <w:textAlignment w:val="center"/>
              <w:rPr>
                <w:rFonts w:hint="eastAsia" w:asciiTheme="majorEastAsia" w:hAnsiTheme="majorEastAsia" w:eastAsiaTheme="majorEastAsia" w:cstheme="majorEastAsia"/>
                <w:color w:val="000000"/>
                <w:sz w:val="40"/>
                <w:szCs w:val="40"/>
              </w:rPr>
            </w:pPr>
            <w:r>
              <w:rPr>
                <w:rFonts w:hint="eastAsia" w:asciiTheme="majorEastAsia" w:hAnsiTheme="majorEastAsia" w:eastAsiaTheme="majorEastAsia" w:cstheme="majorEastAsia"/>
                <w:color w:val="000000"/>
                <w:sz w:val="40"/>
                <w:szCs w:val="40"/>
              </w:rPr>
              <w:t>国储林基地项目苗木采购</w:t>
            </w:r>
          </w:p>
          <w:p>
            <w:pPr>
              <w:widowControl/>
              <w:jc w:val="center"/>
              <w:textAlignment w:val="center"/>
              <w:rPr>
                <w:rFonts w:hint="eastAsia" w:asciiTheme="majorEastAsia" w:hAnsiTheme="majorEastAsia" w:eastAsiaTheme="majorEastAsia" w:cstheme="majorEastAsia"/>
                <w:b/>
                <w:color w:val="000000"/>
                <w:sz w:val="24"/>
              </w:rPr>
            </w:pPr>
            <w:r>
              <w:rPr>
                <w:rFonts w:hint="eastAsia" w:asciiTheme="majorEastAsia" w:hAnsiTheme="majorEastAsia" w:eastAsiaTheme="majorEastAsia" w:cstheme="majorEastAsia"/>
                <w:b/>
                <w:color w:val="000000"/>
                <w:kern w:val="0"/>
                <w:sz w:val="36"/>
                <w:szCs w:val="36"/>
                <w:lang w:bidi="ar"/>
              </w:rPr>
              <w:t>投标报价表（E包）</w:t>
            </w:r>
          </w:p>
        </w:tc>
      </w:tr>
      <w:tr>
        <w:tblPrEx>
          <w:tblLayout w:type="fixed"/>
          <w:tblCellMar>
            <w:top w:w="15" w:type="dxa"/>
            <w:left w:w="15" w:type="dxa"/>
            <w:bottom w:w="15" w:type="dxa"/>
            <w:right w:w="15" w:type="dxa"/>
          </w:tblCellMar>
        </w:tblPrEx>
        <w:trPr>
          <w:trHeight w:val="375" w:hRule="atLeast"/>
          <w:jc w:val="center"/>
        </w:trPr>
        <w:tc>
          <w:tcPr>
            <w:tcW w:w="7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序号</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树种名称</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规格（直径）cm</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数量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其他招标要求</w:t>
            </w: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统一要求</w:t>
            </w:r>
          </w:p>
        </w:tc>
        <w:tc>
          <w:tcPr>
            <w:tcW w:w="1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r>
              <w:rPr>
                <w:rFonts w:hint="eastAsia" w:asciiTheme="majorEastAsia" w:hAnsiTheme="majorEastAsia" w:eastAsiaTheme="majorEastAsia" w:cstheme="majorEastAsia"/>
                <w:color w:val="000000"/>
                <w:kern w:val="0"/>
                <w:sz w:val="18"/>
                <w:szCs w:val="18"/>
                <w:lang w:bidi="ar"/>
              </w:rPr>
              <w:t>单价</w:t>
            </w:r>
          </w:p>
        </w:tc>
      </w:tr>
      <w:tr>
        <w:tblPrEx>
          <w:tblLayout w:type="fixed"/>
          <w:tblCellMar>
            <w:top w:w="15" w:type="dxa"/>
            <w:left w:w="15" w:type="dxa"/>
            <w:bottom w:w="15" w:type="dxa"/>
            <w:right w:w="15" w:type="dxa"/>
          </w:tblCellMar>
        </w:tblPrEx>
        <w:trPr>
          <w:trHeight w:val="375" w:hRule="atLeast"/>
          <w:jc w:val="center"/>
        </w:trPr>
        <w:tc>
          <w:tcPr>
            <w:tcW w:w="784" w:type="dxa"/>
            <w:vMerge w:val="restart"/>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1</w:t>
            </w:r>
          </w:p>
        </w:tc>
        <w:tc>
          <w:tcPr>
            <w:tcW w:w="1125" w:type="dxa"/>
            <w:vMerge w:val="restart"/>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黄金垂柳</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M5</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全冠，八倍土球，分支点2.5米</w:t>
            </w: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jc w:val="center"/>
        </w:trPr>
        <w:tc>
          <w:tcPr>
            <w:tcW w:w="784"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125"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M10</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全冠，八倍土球，分支点2.5米</w:t>
            </w: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jc w:val="center"/>
        </w:trPr>
        <w:tc>
          <w:tcPr>
            <w:tcW w:w="784"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125"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M12</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全冠，八倍土球，分支点2.5米</w:t>
            </w: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jc w:val="center"/>
        </w:trPr>
        <w:tc>
          <w:tcPr>
            <w:tcW w:w="784"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125"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M14</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全冠，八倍土球，分支点2.5米</w:t>
            </w: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jc w:val="center"/>
        </w:trPr>
        <w:tc>
          <w:tcPr>
            <w:tcW w:w="784"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125"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M16</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全冠，八倍土球，分支点2.5米</w:t>
            </w: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jc w:val="center"/>
        </w:trPr>
        <w:tc>
          <w:tcPr>
            <w:tcW w:w="784"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125"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M18</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全冠，八倍土球，分支点2.5米</w:t>
            </w: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jc w:val="center"/>
        </w:trPr>
        <w:tc>
          <w:tcPr>
            <w:tcW w:w="784"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125"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M20</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全冠，八倍土球，分支点2.5米</w:t>
            </w: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jc w:val="center"/>
        </w:trPr>
        <w:tc>
          <w:tcPr>
            <w:tcW w:w="784"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125"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M22</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全冠，八倍土球，分支点2.5米</w:t>
            </w: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jc w:val="center"/>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2</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金叶榆</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D6</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低嫁，分支点1米，45cm土球</w:t>
            </w: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kern w:val="0"/>
                <w:sz w:val="28"/>
                <w:szCs w:val="28"/>
                <w:lang w:bidi="ar"/>
              </w:rPr>
            </w:pPr>
            <w:r>
              <w:rPr>
                <w:rFonts w:hint="eastAsia" w:asciiTheme="majorEastAsia" w:hAnsiTheme="majorEastAsia" w:eastAsiaTheme="majorEastAsia" w:cstheme="majorEastAsia"/>
                <w:color w:val="000000"/>
                <w:kern w:val="0"/>
                <w:sz w:val="28"/>
                <w:szCs w:val="28"/>
                <w:lang w:bidi="ar"/>
              </w:rPr>
              <w:t>M6</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kern w:val="0"/>
                <w:sz w:val="28"/>
                <w:szCs w:val="28"/>
                <w:lang w:bidi="ar"/>
              </w:rPr>
            </w:pPr>
            <w:r>
              <w:rPr>
                <w:rFonts w:hint="eastAsia" w:asciiTheme="majorEastAsia" w:hAnsiTheme="majorEastAsia" w:eastAsiaTheme="majorEastAsia" w:cstheme="majorEastAsia"/>
                <w:color w:val="000000"/>
                <w:kern w:val="0"/>
                <w:sz w:val="28"/>
                <w:szCs w:val="28"/>
                <w:lang w:bidi="ar"/>
              </w:rPr>
              <w:t xml:space="preserve"> 1,300</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r>
              <w:rPr>
                <w:rFonts w:hint="eastAsia" w:asciiTheme="majorEastAsia" w:hAnsiTheme="majorEastAsia" w:eastAsiaTheme="majorEastAsia" w:cstheme="majorEastAsia"/>
                <w:color w:val="000000"/>
                <w:kern w:val="0"/>
                <w:sz w:val="18"/>
                <w:szCs w:val="18"/>
                <w:lang w:bidi="ar"/>
              </w:rPr>
              <w:t>分支点2米，45cm土球</w:t>
            </w: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r>
              <w:rPr>
                <w:rFonts w:hint="eastAsia" w:asciiTheme="majorEastAsia" w:hAnsiTheme="majorEastAsia" w:eastAsiaTheme="majorEastAsia" w:cstheme="majorEastAsia"/>
                <w:color w:val="000000"/>
                <w:kern w:val="0"/>
                <w:sz w:val="18"/>
                <w:szCs w:val="18"/>
                <w:lang w:bidi="ar"/>
              </w:rPr>
              <w:t>无病虫害，一级苗</w:t>
            </w:r>
          </w:p>
        </w:tc>
        <w:tc>
          <w:tcPr>
            <w:tcW w:w="1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M7</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低嫁，全冠，八倍土球，分支点2米</w:t>
            </w: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M9</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30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低嫁，全冠，八倍土球，分支点2米</w:t>
            </w: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M10</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30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低嫁，全冠，八倍土球，分支点2米</w:t>
            </w: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M12</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低嫁，全冠，八倍土球，分支点2米</w:t>
            </w: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M15</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低嫁，全冠，八倍土球，分支点2米</w:t>
            </w: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jc w:val="center"/>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3</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元宝槭(元宝枫)</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D3</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10,000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分支点80cm,高3米，低嫁</w:t>
            </w: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D3</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10,750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分支点1.1米，高3米，低嫁</w:t>
            </w: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D3</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10,000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分支点1.5米，高3米，低嫁</w:t>
            </w: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D4</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7,500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分支点80cm,高3米，低嫁</w:t>
            </w: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D4</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7,500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分支点1.1米，高3米，低嫁</w:t>
            </w: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D4</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7,500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分支点1.5米，高3米，低嫁</w:t>
            </w: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D5</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1,500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分支点80cm,高3米，低嫁</w:t>
            </w: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D5</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1,500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分支点1.1米，高3米，低嫁</w:t>
            </w: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D5</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1,550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分支点1.5米，高3米，低嫁</w:t>
            </w: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D6</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全冠，八倍土球，低嫁，分支点2米</w:t>
            </w: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D8</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全冠，八倍土球，分支点2米</w:t>
            </w: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D10</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全冠，八倍土球，分支点2米</w:t>
            </w: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jc w:val="center"/>
        </w:trPr>
        <w:tc>
          <w:tcPr>
            <w:tcW w:w="784" w:type="dxa"/>
            <w:vMerge w:val="continue"/>
            <w:tcBorders>
              <w:top w:val="single" w:color="000000" w:sz="4" w:space="0"/>
              <w:left w:val="single" w:color="000000" w:sz="4" w:space="0"/>
              <w:bottom w:val="single" w:color="auto"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125" w:type="dxa"/>
            <w:vMerge w:val="continue"/>
            <w:tcBorders>
              <w:top w:val="single" w:color="000000" w:sz="4" w:space="0"/>
              <w:left w:val="single" w:color="000000" w:sz="4" w:space="0"/>
              <w:bottom w:val="single" w:color="auto"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2650"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D12</w:t>
            </w:r>
          </w:p>
        </w:tc>
        <w:tc>
          <w:tcPr>
            <w:tcW w:w="1633"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 </w:t>
            </w:r>
          </w:p>
        </w:tc>
        <w:tc>
          <w:tcPr>
            <w:tcW w:w="1266"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188"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1196"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435" w:hRule="atLeast"/>
          <w:jc w:val="center"/>
        </w:trPr>
        <w:tc>
          <w:tcPr>
            <w:tcW w:w="4559"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kern w:val="0"/>
                <w:sz w:val="22"/>
                <w:szCs w:val="22"/>
                <w:lang w:bidi="ar"/>
              </w:rPr>
              <w:t xml:space="preserve"> 投标总报价：</w:t>
            </w:r>
          </w:p>
        </w:tc>
        <w:tc>
          <w:tcPr>
            <w:tcW w:w="5283" w:type="dxa"/>
            <w:gridSpan w:val="4"/>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ajorEastAsia" w:hAnsiTheme="majorEastAsia" w:eastAsiaTheme="majorEastAsia" w:cstheme="majorEastAsia"/>
                <w:color w:val="000000"/>
                <w:kern w:val="0"/>
                <w:sz w:val="22"/>
                <w:szCs w:val="22"/>
                <w:lang w:bidi="ar"/>
              </w:rPr>
            </w:pPr>
          </w:p>
        </w:tc>
      </w:tr>
    </w:tbl>
    <w:p>
      <w:pPr>
        <w:pStyle w:val="2"/>
        <w:ind w:firstLine="281"/>
        <w:jc w:val="center"/>
        <w:rPr>
          <w:rFonts w:hint="eastAsia" w:asciiTheme="majorEastAsia" w:hAnsiTheme="majorEastAsia" w:eastAsiaTheme="majorEastAsia" w:cstheme="majorEastAsia"/>
          <w:b/>
          <w:bCs/>
          <w:sz w:val="28"/>
          <w:szCs w:val="28"/>
          <w:lang w:val="zh-CN"/>
        </w:rPr>
      </w:pPr>
    </w:p>
    <w:tbl>
      <w:tblPr>
        <w:tblStyle w:val="15"/>
        <w:tblW w:w="9433" w:type="dxa"/>
        <w:jc w:val="center"/>
        <w:tblInd w:w="0" w:type="dxa"/>
        <w:tblLayout w:type="fixed"/>
        <w:tblCellMar>
          <w:top w:w="15" w:type="dxa"/>
          <w:left w:w="15" w:type="dxa"/>
          <w:bottom w:w="15" w:type="dxa"/>
          <w:right w:w="15" w:type="dxa"/>
        </w:tblCellMar>
      </w:tblPr>
      <w:tblGrid>
        <w:gridCol w:w="647"/>
        <w:gridCol w:w="1347"/>
        <w:gridCol w:w="1874"/>
        <w:gridCol w:w="1380"/>
        <w:gridCol w:w="1815"/>
        <w:gridCol w:w="1380"/>
        <w:gridCol w:w="990"/>
      </w:tblGrid>
      <w:tr>
        <w:tblPrEx>
          <w:tblLayout w:type="fixed"/>
          <w:tblCellMar>
            <w:top w:w="15" w:type="dxa"/>
            <w:left w:w="15" w:type="dxa"/>
            <w:bottom w:w="15" w:type="dxa"/>
            <w:right w:w="15" w:type="dxa"/>
          </w:tblCellMar>
        </w:tblPrEx>
        <w:trPr>
          <w:trHeight w:val="300" w:hRule="atLeast"/>
          <w:jc w:val="center"/>
        </w:trPr>
        <w:tc>
          <w:tcPr>
            <w:tcW w:w="9433" w:type="dxa"/>
            <w:gridSpan w:val="7"/>
            <w:shd w:val="clear" w:color="auto" w:fill="FFFFFF"/>
            <w:vAlign w:val="center"/>
          </w:tcPr>
          <w:p>
            <w:pPr>
              <w:widowControl/>
              <w:jc w:val="center"/>
              <w:textAlignment w:val="center"/>
              <w:rPr>
                <w:rFonts w:hint="eastAsia" w:asciiTheme="majorEastAsia" w:hAnsiTheme="majorEastAsia" w:eastAsiaTheme="majorEastAsia" w:cstheme="majorEastAsia"/>
                <w:b/>
                <w:color w:val="000000"/>
                <w:kern w:val="0"/>
                <w:sz w:val="36"/>
                <w:szCs w:val="36"/>
                <w:lang w:bidi="ar"/>
              </w:rPr>
            </w:pPr>
            <w:r>
              <w:rPr>
                <w:rFonts w:hint="eastAsia" w:asciiTheme="majorEastAsia" w:hAnsiTheme="majorEastAsia" w:eastAsiaTheme="majorEastAsia" w:cstheme="majorEastAsia"/>
                <w:b/>
                <w:color w:val="000000"/>
                <w:kern w:val="0"/>
                <w:sz w:val="36"/>
                <w:szCs w:val="36"/>
                <w:lang w:bidi="ar"/>
              </w:rPr>
              <w:t>水投水土资源开发有限公司</w:t>
            </w:r>
          </w:p>
          <w:p>
            <w:pPr>
              <w:widowControl/>
              <w:jc w:val="center"/>
              <w:textAlignment w:val="center"/>
              <w:rPr>
                <w:rFonts w:hint="eastAsia" w:asciiTheme="majorEastAsia" w:hAnsiTheme="majorEastAsia" w:eastAsiaTheme="majorEastAsia" w:cstheme="majorEastAsia"/>
                <w:b/>
                <w:color w:val="000000"/>
                <w:kern w:val="0"/>
                <w:sz w:val="36"/>
                <w:szCs w:val="36"/>
                <w:lang w:bidi="ar"/>
              </w:rPr>
            </w:pPr>
            <w:r>
              <w:rPr>
                <w:rFonts w:hint="eastAsia" w:asciiTheme="majorEastAsia" w:hAnsiTheme="majorEastAsia" w:eastAsiaTheme="majorEastAsia" w:cstheme="majorEastAsia"/>
                <w:color w:val="000000"/>
                <w:sz w:val="40"/>
                <w:szCs w:val="40"/>
              </w:rPr>
              <w:t>国储林基地项目苗木采购</w:t>
            </w:r>
          </w:p>
          <w:p>
            <w:pPr>
              <w:widowControl/>
              <w:jc w:val="center"/>
              <w:textAlignment w:val="center"/>
              <w:rPr>
                <w:rFonts w:hint="eastAsia" w:asciiTheme="majorEastAsia" w:hAnsiTheme="majorEastAsia" w:eastAsiaTheme="majorEastAsia" w:cstheme="majorEastAsia"/>
                <w:b/>
                <w:color w:val="000000"/>
                <w:sz w:val="24"/>
              </w:rPr>
            </w:pPr>
            <w:r>
              <w:rPr>
                <w:rFonts w:hint="eastAsia" w:asciiTheme="majorEastAsia" w:hAnsiTheme="majorEastAsia" w:eastAsiaTheme="majorEastAsia" w:cstheme="majorEastAsia"/>
                <w:b/>
                <w:color w:val="000000"/>
                <w:kern w:val="0"/>
                <w:sz w:val="36"/>
                <w:szCs w:val="36"/>
                <w:lang w:bidi="ar"/>
              </w:rPr>
              <w:t>投标报价表（F包）</w:t>
            </w:r>
          </w:p>
        </w:tc>
      </w:tr>
      <w:tr>
        <w:tblPrEx>
          <w:tblLayout w:type="fixed"/>
          <w:tblCellMar>
            <w:top w:w="15" w:type="dxa"/>
            <w:left w:w="15" w:type="dxa"/>
            <w:bottom w:w="15" w:type="dxa"/>
            <w:right w:w="15" w:type="dxa"/>
          </w:tblCellMar>
        </w:tblPrEx>
        <w:trPr>
          <w:trHeight w:val="375"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序号</w:t>
            </w:r>
          </w:p>
        </w:tc>
        <w:tc>
          <w:tcPr>
            <w:tcW w:w="13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树种名称</w:t>
            </w:r>
          </w:p>
        </w:tc>
        <w:tc>
          <w:tcPr>
            <w:tcW w:w="1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规格（直径）cm</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数量 </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其他招标要求</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统一要求</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r>
              <w:rPr>
                <w:rFonts w:hint="eastAsia" w:asciiTheme="majorEastAsia" w:hAnsiTheme="majorEastAsia" w:eastAsiaTheme="majorEastAsia" w:cstheme="majorEastAsia"/>
                <w:color w:val="000000"/>
                <w:kern w:val="0"/>
                <w:sz w:val="18"/>
                <w:szCs w:val="18"/>
                <w:lang w:bidi="ar"/>
              </w:rPr>
              <w:t>单价</w:t>
            </w:r>
          </w:p>
        </w:tc>
      </w:tr>
      <w:tr>
        <w:tblPrEx>
          <w:tblLayout w:type="fixed"/>
          <w:tblCellMar>
            <w:top w:w="15" w:type="dxa"/>
            <w:left w:w="15" w:type="dxa"/>
            <w:bottom w:w="15" w:type="dxa"/>
            <w:right w:w="15" w:type="dxa"/>
          </w:tblCellMar>
        </w:tblPrEx>
        <w:trPr>
          <w:trHeight w:val="375" w:hRule="atLeast"/>
          <w:jc w:val="center"/>
        </w:trPr>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1</w:t>
            </w:r>
          </w:p>
        </w:tc>
        <w:tc>
          <w:tcPr>
            <w:tcW w:w="13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刺楸</w:t>
            </w:r>
          </w:p>
        </w:tc>
        <w:tc>
          <w:tcPr>
            <w:tcW w:w="1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M5</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jc w:val="center"/>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M7</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jc w:val="center"/>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M9</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jc w:val="center"/>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M12</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8 </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jc w:val="center"/>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M15</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 </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jc w:val="center"/>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M28</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 </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jc w:val="center"/>
        </w:trPr>
        <w:tc>
          <w:tcPr>
            <w:tcW w:w="647" w:type="dxa"/>
            <w:vMerge w:val="restart"/>
            <w:tcBorders>
              <w:left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2</w:t>
            </w:r>
          </w:p>
        </w:tc>
        <w:tc>
          <w:tcPr>
            <w:tcW w:w="1347" w:type="dxa"/>
            <w:vMerge w:val="restart"/>
            <w:tcBorders>
              <w:left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kern w:val="0"/>
                <w:sz w:val="28"/>
                <w:szCs w:val="28"/>
                <w:lang w:bidi="ar"/>
              </w:rPr>
            </w:pPr>
            <w:r>
              <w:rPr>
                <w:rFonts w:hint="eastAsia" w:asciiTheme="majorEastAsia" w:hAnsiTheme="majorEastAsia" w:eastAsiaTheme="majorEastAsia" w:cstheme="majorEastAsia"/>
                <w:color w:val="000000"/>
                <w:kern w:val="0"/>
                <w:sz w:val="28"/>
                <w:szCs w:val="28"/>
                <w:lang w:bidi="ar"/>
              </w:rPr>
              <w:t>栾树</w:t>
            </w:r>
          </w:p>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（黄山栾）</w:t>
            </w:r>
          </w:p>
        </w:tc>
        <w:tc>
          <w:tcPr>
            <w:tcW w:w="1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M7</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1,500 </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分支点3.5米,八倍土球</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jc w:val="center"/>
        </w:trPr>
        <w:tc>
          <w:tcPr>
            <w:tcW w:w="647" w:type="dxa"/>
            <w:vMerge w:val="continue"/>
            <w:tcBorders>
              <w:left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347" w:type="dxa"/>
            <w:vMerge w:val="continue"/>
            <w:tcBorders>
              <w:left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M8</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1,500 </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分支点3.5米,八倍土球</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jc w:val="center"/>
        </w:trPr>
        <w:tc>
          <w:tcPr>
            <w:tcW w:w="647" w:type="dxa"/>
            <w:vMerge w:val="continue"/>
            <w:tcBorders>
              <w:left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347" w:type="dxa"/>
            <w:vMerge w:val="continue"/>
            <w:tcBorders>
              <w:left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M9</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1,400 </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分支点3.5米,八倍土球</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480" w:hRule="atLeast"/>
          <w:jc w:val="center"/>
        </w:trPr>
        <w:tc>
          <w:tcPr>
            <w:tcW w:w="647" w:type="dxa"/>
            <w:vMerge w:val="continue"/>
            <w:tcBorders>
              <w:left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347" w:type="dxa"/>
            <w:vMerge w:val="continue"/>
            <w:tcBorders>
              <w:left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M10</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500 </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全冠，杆体通直，</w:t>
            </w:r>
            <w:r>
              <w:rPr>
                <w:rFonts w:hint="eastAsia" w:asciiTheme="majorEastAsia" w:hAnsiTheme="majorEastAsia" w:eastAsiaTheme="majorEastAsia" w:cstheme="majorEastAsia"/>
                <w:color w:val="000000"/>
                <w:kern w:val="0"/>
                <w:sz w:val="18"/>
                <w:szCs w:val="18"/>
                <w:lang w:bidi="ar"/>
              </w:rPr>
              <w:br w:type="textWrapping"/>
            </w:r>
            <w:r>
              <w:rPr>
                <w:rFonts w:hint="eastAsia" w:asciiTheme="majorEastAsia" w:hAnsiTheme="majorEastAsia" w:eastAsiaTheme="majorEastAsia" w:cstheme="majorEastAsia"/>
                <w:color w:val="000000"/>
                <w:kern w:val="0"/>
                <w:sz w:val="18"/>
                <w:szCs w:val="18"/>
                <w:lang w:bidi="ar"/>
              </w:rPr>
              <w:t>八倍土球，分支点3米</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480" w:hRule="atLeast"/>
          <w:jc w:val="center"/>
        </w:trPr>
        <w:tc>
          <w:tcPr>
            <w:tcW w:w="647" w:type="dxa"/>
            <w:vMerge w:val="continue"/>
            <w:tcBorders>
              <w:left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347" w:type="dxa"/>
            <w:vMerge w:val="continue"/>
            <w:tcBorders>
              <w:left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M11</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500 </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全冠，杆体通直，</w:t>
            </w:r>
            <w:r>
              <w:rPr>
                <w:rFonts w:hint="eastAsia" w:asciiTheme="majorEastAsia" w:hAnsiTheme="majorEastAsia" w:eastAsiaTheme="majorEastAsia" w:cstheme="majorEastAsia"/>
                <w:color w:val="000000"/>
                <w:kern w:val="0"/>
                <w:sz w:val="18"/>
                <w:szCs w:val="18"/>
                <w:lang w:bidi="ar"/>
              </w:rPr>
              <w:br w:type="textWrapping"/>
            </w:r>
            <w:r>
              <w:rPr>
                <w:rFonts w:hint="eastAsia" w:asciiTheme="majorEastAsia" w:hAnsiTheme="majorEastAsia" w:eastAsiaTheme="majorEastAsia" w:cstheme="majorEastAsia"/>
                <w:color w:val="000000"/>
                <w:kern w:val="0"/>
                <w:sz w:val="18"/>
                <w:szCs w:val="18"/>
                <w:lang w:bidi="ar"/>
              </w:rPr>
              <w:t>八倍土球，分支点3米</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480" w:hRule="atLeast"/>
          <w:jc w:val="center"/>
        </w:trPr>
        <w:tc>
          <w:tcPr>
            <w:tcW w:w="647" w:type="dxa"/>
            <w:vMerge w:val="continue"/>
            <w:tcBorders>
              <w:left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347" w:type="dxa"/>
            <w:vMerge w:val="continue"/>
            <w:tcBorders>
              <w:left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M12</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200 </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全冠，杆体通直，</w:t>
            </w:r>
            <w:r>
              <w:rPr>
                <w:rFonts w:hint="eastAsia" w:asciiTheme="majorEastAsia" w:hAnsiTheme="majorEastAsia" w:eastAsiaTheme="majorEastAsia" w:cstheme="majorEastAsia"/>
                <w:color w:val="000000"/>
                <w:kern w:val="0"/>
                <w:sz w:val="18"/>
                <w:szCs w:val="18"/>
                <w:lang w:bidi="ar"/>
              </w:rPr>
              <w:br w:type="textWrapping"/>
            </w:r>
            <w:r>
              <w:rPr>
                <w:rFonts w:hint="eastAsia" w:asciiTheme="majorEastAsia" w:hAnsiTheme="majorEastAsia" w:eastAsiaTheme="majorEastAsia" w:cstheme="majorEastAsia"/>
                <w:color w:val="000000"/>
                <w:kern w:val="0"/>
                <w:sz w:val="18"/>
                <w:szCs w:val="18"/>
                <w:lang w:bidi="ar"/>
              </w:rPr>
              <w:t>八倍土球，分支点3米</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480" w:hRule="atLeast"/>
          <w:jc w:val="center"/>
        </w:trPr>
        <w:tc>
          <w:tcPr>
            <w:tcW w:w="647" w:type="dxa"/>
            <w:vMerge w:val="continue"/>
            <w:tcBorders>
              <w:left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347" w:type="dxa"/>
            <w:vMerge w:val="continue"/>
            <w:tcBorders>
              <w:left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M13</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100 </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全冠，杆体通直，</w:t>
            </w:r>
            <w:r>
              <w:rPr>
                <w:rFonts w:hint="eastAsia" w:asciiTheme="majorEastAsia" w:hAnsiTheme="majorEastAsia" w:eastAsiaTheme="majorEastAsia" w:cstheme="majorEastAsia"/>
                <w:color w:val="000000"/>
                <w:kern w:val="0"/>
                <w:sz w:val="18"/>
                <w:szCs w:val="18"/>
                <w:lang w:bidi="ar"/>
              </w:rPr>
              <w:br w:type="textWrapping"/>
            </w:r>
            <w:r>
              <w:rPr>
                <w:rFonts w:hint="eastAsia" w:asciiTheme="majorEastAsia" w:hAnsiTheme="majorEastAsia" w:eastAsiaTheme="majorEastAsia" w:cstheme="majorEastAsia"/>
                <w:color w:val="000000"/>
                <w:kern w:val="0"/>
                <w:sz w:val="18"/>
                <w:szCs w:val="18"/>
                <w:lang w:bidi="ar"/>
              </w:rPr>
              <w:t>八倍土球，分支点3米</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jc w:val="center"/>
        </w:trPr>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3</w:t>
            </w:r>
          </w:p>
        </w:tc>
        <w:tc>
          <w:tcPr>
            <w:tcW w:w="13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元宝槭(元宝枫)</w:t>
            </w:r>
          </w:p>
        </w:tc>
        <w:tc>
          <w:tcPr>
            <w:tcW w:w="1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D3</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10,000 </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分支点80cm,高3米，低嫁</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jc w:val="center"/>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D3</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10,750 </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分支点1.1米，高3米，低嫁</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jc w:val="center"/>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D3</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10,000 </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分支点1.5米，高3米，低嫁</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jc w:val="center"/>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D4</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7,500 </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分支点80cm,高3米，低嫁</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jc w:val="center"/>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D4</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7,500 </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分支点1.1米，高3米，低嫁</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jc w:val="center"/>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D4</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7,500 </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分支点1.5米，高3米，低嫁</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jc w:val="center"/>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D5</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1,500 </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分支点80cm,高3米，低嫁</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jc w:val="center"/>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D5</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1,500 </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分支点1.1米，高3米，低嫁</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jc w:val="center"/>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D5</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1,550 </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分支点1.5米，高3米，低嫁</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450" w:hRule="atLeast"/>
          <w:jc w:val="center"/>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D6</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 </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全冠，八倍土球，低嫁，</w:t>
            </w:r>
            <w:r>
              <w:rPr>
                <w:rFonts w:hint="eastAsia" w:asciiTheme="majorEastAsia" w:hAnsiTheme="majorEastAsia" w:eastAsiaTheme="majorEastAsia" w:cstheme="majorEastAsia"/>
                <w:color w:val="000000"/>
                <w:kern w:val="0"/>
                <w:sz w:val="18"/>
                <w:szCs w:val="18"/>
                <w:lang w:bidi="ar"/>
              </w:rPr>
              <w:br w:type="textWrapping"/>
            </w:r>
            <w:r>
              <w:rPr>
                <w:rFonts w:hint="eastAsia" w:asciiTheme="majorEastAsia" w:hAnsiTheme="majorEastAsia" w:eastAsiaTheme="majorEastAsia" w:cstheme="majorEastAsia"/>
                <w:color w:val="000000"/>
                <w:kern w:val="0"/>
                <w:sz w:val="18"/>
                <w:szCs w:val="18"/>
                <w:lang w:bidi="ar"/>
              </w:rPr>
              <w:t>分支点1.5米</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jc w:val="center"/>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D8</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 </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全冠，八倍土球，分支点2米</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jc w:val="center"/>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D10</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 </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全冠，八倍土球，分支点2米</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jc w:val="center"/>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8"/>
                <w:szCs w:val="28"/>
              </w:rPr>
            </w:pPr>
          </w:p>
        </w:tc>
        <w:tc>
          <w:tcPr>
            <w:tcW w:w="1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D12</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 </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全冠，八倍土球，分支点2米</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jc w:val="center"/>
        </w:trPr>
        <w:tc>
          <w:tcPr>
            <w:tcW w:w="943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ind w:firstLine="280"/>
              <w:rPr>
                <w:rFonts w:hint="eastAsia" w:asciiTheme="majorEastAsia" w:hAnsiTheme="majorEastAsia" w:eastAsiaTheme="majorEastAsia" w:cstheme="majorEastAsia"/>
                <w:color w:val="000000"/>
                <w:kern w:val="0"/>
                <w:sz w:val="18"/>
                <w:szCs w:val="18"/>
                <w:lang w:bidi="ar"/>
              </w:rPr>
            </w:pPr>
            <w:r>
              <w:rPr>
                <w:rFonts w:hint="eastAsia" w:asciiTheme="majorEastAsia" w:hAnsiTheme="majorEastAsia" w:eastAsiaTheme="majorEastAsia" w:cstheme="majorEastAsia"/>
                <w:color w:val="000000"/>
                <w:kern w:val="0"/>
                <w:sz w:val="28"/>
                <w:szCs w:val="28"/>
                <w:lang w:bidi="ar"/>
              </w:rPr>
              <w:t xml:space="preserve">投标总报价  </w:t>
            </w:r>
            <w:r>
              <w:rPr>
                <w:rFonts w:hint="eastAsia" w:asciiTheme="majorEastAsia" w:hAnsiTheme="majorEastAsia" w:eastAsiaTheme="majorEastAsia" w:cstheme="majorEastAsia"/>
                <w:sz w:val="24"/>
                <w:lang w:val="zh-CN"/>
              </w:rPr>
              <w:t>大写：　　　　</w:t>
            </w:r>
            <w:r>
              <w:rPr>
                <w:rFonts w:hint="eastAsia" w:asciiTheme="majorEastAsia" w:hAnsiTheme="majorEastAsia" w:eastAsiaTheme="majorEastAsia" w:cstheme="majorEastAsia"/>
                <w:sz w:val="24"/>
              </w:rPr>
              <w:t xml:space="preserve">                  </w:t>
            </w:r>
            <w:r>
              <w:rPr>
                <w:rFonts w:hint="eastAsia" w:asciiTheme="majorEastAsia" w:hAnsiTheme="majorEastAsia" w:eastAsiaTheme="majorEastAsia" w:cstheme="majorEastAsia"/>
                <w:sz w:val="24"/>
                <w:lang w:val="zh-CN"/>
              </w:rPr>
              <w:t>　　小写：</w:t>
            </w:r>
          </w:p>
        </w:tc>
      </w:tr>
    </w:tbl>
    <w:p>
      <w:pPr>
        <w:pStyle w:val="2"/>
        <w:ind w:firstLine="281"/>
        <w:jc w:val="center"/>
        <w:rPr>
          <w:rFonts w:hint="eastAsia" w:asciiTheme="majorEastAsia" w:hAnsiTheme="majorEastAsia" w:eastAsiaTheme="majorEastAsia" w:cstheme="majorEastAsia"/>
          <w:b/>
          <w:bCs/>
          <w:sz w:val="28"/>
          <w:szCs w:val="28"/>
          <w:lang w:val="zh-CN"/>
        </w:rPr>
      </w:pPr>
      <w:r>
        <w:rPr>
          <w:rFonts w:hint="eastAsia" w:asciiTheme="majorEastAsia" w:hAnsiTheme="majorEastAsia" w:eastAsiaTheme="majorEastAsia" w:cstheme="majorEastAsia"/>
          <w:b/>
          <w:bCs/>
          <w:sz w:val="28"/>
          <w:szCs w:val="28"/>
          <w:lang w:val="zh-CN"/>
        </w:rPr>
        <w:t>注：供应商根据投报包段自行组织制作</w:t>
      </w:r>
    </w:p>
    <w:p>
      <w:pPr>
        <w:autoSpaceDE w:val="0"/>
        <w:autoSpaceDN w:val="0"/>
        <w:adjustRightInd w:val="0"/>
        <w:spacing w:line="360" w:lineRule="auto"/>
        <w:jc w:val="right"/>
        <w:rPr>
          <w:rFonts w:hint="eastAsia" w:asciiTheme="majorEastAsia" w:hAnsiTheme="majorEastAsia" w:eastAsiaTheme="majorEastAsia" w:cstheme="majorEastAsia"/>
          <w:sz w:val="24"/>
          <w:lang w:val="zh-CN"/>
        </w:rPr>
      </w:pPr>
    </w:p>
    <w:p>
      <w:pPr>
        <w:autoSpaceDE w:val="0"/>
        <w:autoSpaceDN w:val="0"/>
        <w:adjustRightInd w:val="0"/>
        <w:spacing w:line="360" w:lineRule="auto"/>
        <w:jc w:val="right"/>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投标人（公章）：</w:t>
      </w:r>
    </w:p>
    <w:p>
      <w:pPr>
        <w:autoSpaceDE w:val="0"/>
        <w:autoSpaceDN w:val="0"/>
        <w:adjustRightInd w:val="0"/>
        <w:spacing w:line="360" w:lineRule="auto"/>
        <w:jc w:val="right"/>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投标人法定代表人 （或代理人）签字：</w:t>
      </w:r>
    </w:p>
    <w:p>
      <w:pPr>
        <w:pStyle w:val="2"/>
        <w:ind w:firstLine="240"/>
        <w:rPr>
          <w:rFonts w:hint="eastAsia" w:asciiTheme="majorEastAsia" w:hAnsiTheme="majorEastAsia" w:eastAsiaTheme="majorEastAsia" w:cstheme="majorEastAsia"/>
          <w:sz w:val="24"/>
          <w:lang w:val="zh-CN"/>
        </w:rPr>
      </w:pPr>
    </w:p>
    <w:p>
      <w:pPr>
        <w:pStyle w:val="2"/>
        <w:ind w:firstLine="0" w:firstLineChars="0"/>
        <w:rPr>
          <w:rFonts w:hint="eastAsia" w:asciiTheme="majorEastAsia" w:hAnsiTheme="majorEastAsia" w:eastAsiaTheme="majorEastAsia" w:cstheme="majorEastAsia"/>
          <w:sz w:val="24"/>
          <w:lang w:val="zh-CN"/>
        </w:rPr>
      </w:pPr>
    </w:p>
    <w:p>
      <w:pPr>
        <w:autoSpaceDE w:val="0"/>
        <w:autoSpaceDN w:val="0"/>
        <w:adjustRightInd w:val="0"/>
        <w:spacing w:line="360" w:lineRule="auto"/>
        <w:outlineLvl w:val="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附件2</w:t>
      </w:r>
    </w:p>
    <w:p>
      <w:pPr>
        <w:autoSpaceDE w:val="0"/>
        <w:autoSpaceDN w:val="0"/>
        <w:adjustRightInd w:val="0"/>
        <w:spacing w:line="360" w:lineRule="auto"/>
        <w:jc w:val="center"/>
        <w:outlineLvl w:val="0"/>
        <w:rPr>
          <w:rFonts w:hint="eastAsia" w:asciiTheme="majorEastAsia" w:hAnsiTheme="majorEastAsia" w:eastAsiaTheme="majorEastAsia" w:cstheme="majorEastAsia"/>
          <w:b/>
          <w:bCs/>
          <w:sz w:val="24"/>
          <w:lang w:val="zh-CN"/>
        </w:rPr>
      </w:pPr>
      <w:r>
        <w:rPr>
          <w:rFonts w:hint="eastAsia" w:asciiTheme="majorEastAsia" w:hAnsiTheme="majorEastAsia" w:eastAsiaTheme="majorEastAsia" w:cstheme="majorEastAsia"/>
          <w:b/>
          <w:bCs/>
          <w:sz w:val="24"/>
          <w:lang w:val="zh-CN"/>
        </w:rPr>
        <w:t>技术方案（</w:t>
      </w:r>
      <w:r>
        <w:rPr>
          <w:rFonts w:hint="eastAsia" w:asciiTheme="majorEastAsia" w:hAnsiTheme="majorEastAsia" w:eastAsiaTheme="majorEastAsia" w:cstheme="majorEastAsia"/>
          <w:sz w:val="24"/>
          <w:lang w:val="zh-CN"/>
        </w:rPr>
        <w:t>项目</w:t>
      </w:r>
      <w:r>
        <w:rPr>
          <w:rFonts w:hint="eastAsia" w:asciiTheme="majorEastAsia" w:hAnsiTheme="majorEastAsia" w:eastAsiaTheme="majorEastAsia" w:cstheme="majorEastAsia"/>
          <w:sz w:val="24"/>
        </w:rPr>
        <w:t>实施方案</w:t>
      </w:r>
      <w:r>
        <w:rPr>
          <w:rFonts w:hint="eastAsia" w:asciiTheme="majorEastAsia" w:hAnsiTheme="majorEastAsia" w:eastAsiaTheme="majorEastAsia" w:cstheme="majorEastAsia"/>
          <w:b/>
          <w:bCs/>
          <w:sz w:val="24"/>
          <w:lang w:val="zh-CN"/>
        </w:rPr>
        <w:t>）</w:t>
      </w:r>
    </w:p>
    <w:p>
      <w:pPr>
        <w:pStyle w:val="2"/>
        <w:ind w:firstLine="241"/>
        <w:rPr>
          <w:rFonts w:hint="eastAsia" w:asciiTheme="majorEastAsia" w:hAnsiTheme="majorEastAsia" w:eastAsiaTheme="majorEastAsia" w:cstheme="majorEastAsia"/>
          <w:b/>
          <w:bCs/>
          <w:sz w:val="24"/>
          <w:lang w:val="zh-CN"/>
        </w:rPr>
      </w:pPr>
    </w:p>
    <w:p>
      <w:pPr>
        <w:pStyle w:val="2"/>
        <w:ind w:firstLine="241"/>
        <w:rPr>
          <w:rFonts w:hint="eastAsia" w:asciiTheme="majorEastAsia" w:hAnsiTheme="majorEastAsia" w:eastAsiaTheme="majorEastAsia" w:cstheme="majorEastAsia"/>
          <w:b/>
          <w:bCs/>
          <w:sz w:val="24"/>
          <w:lang w:val="zh-CN"/>
        </w:rPr>
      </w:pPr>
    </w:p>
    <w:p>
      <w:pPr>
        <w:pStyle w:val="2"/>
        <w:ind w:firstLine="241"/>
        <w:rPr>
          <w:rFonts w:hint="eastAsia" w:asciiTheme="majorEastAsia" w:hAnsiTheme="majorEastAsia" w:eastAsiaTheme="majorEastAsia" w:cstheme="majorEastAsia"/>
          <w:b/>
          <w:bCs/>
          <w:sz w:val="24"/>
          <w:lang w:val="zh-CN"/>
        </w:rPr>
      </w:pPr>
    </w:p>
    <w:p>
      <w:pPr>
        <w:pStyle w:val="2"/>
        <w:ind w:firstLine="241"/>
        <w:rPr>
          <w:rFonts w:hint="eastAsia" w:asciiTheme="majorEastAsia" w:hAnsiTheme="majorEastAsia" w:eastAsiaTheme="majorEastAsia" w:cstheme="majorEastAsia"/>
          <w:b/>
          <w:bCs/>
          <w:sz w:val="24"/>
          <w:lang w:val="zh-CN"/>
        </w:rPr>
      </w:pPr>
    </w:p>
    <w:p>
      <w:pPr>
        <w:pStyle w:val="2"/>
        <w:ind w:firstLine="241"/>
        <w:rPr>
          <w:rFonts w:hint="eastAsia" w:asciiTheme="majorEastAsia" w:hAnsiTheme="majorEastAsia" w:eastAsiaTheme="majorEastAsia" w:cstheme="majorEastAsia"/>
          <w:b/>
          <w:bCs/>
          <w:sz w:val="24"/>
          <w:lang w:val="zh-CN"/>
        </w:rPr>
      </w:pPr>
    </w:p>
    <w:p>
      <w:pPr>
        <w:pStyle w:val="2"/>
        <w:ind w:firstLine="241"/>
        <w:rPr>
          <w:rFonts w:hint="eastAsia" w:asciiTheme="majorEastAsia" w:hAnsiTheme="majorEastAsia" w:eastAsiaTheme="majorEastAsia" w:cstheme="majorEastAsia"/>
          <w:b/>
          <w:bCs/>
          <w:sz w:val="24"/>
          <w:lang w:val="zh-CN"/>
        </w:rPr>
      </w:pPr>
    </w:p>
    <w:p>
      <w:pPr>
        <w:pStyle w:val="2"/>
        <w:ind w:firstLine="0" w:firstLineChars="0"/>
        <w:rPr>
          <w:rFonts w:hint="eastAsia" w:asciiTheme="majorEastAsia" w:hAnsiTheme="majorEastAsia" w:eastAsiaTheme="majorEastAsia" w:cstheme="majorEastAsia"/>
          <w:sz w:val="24"/>
        </w:rPr>
      </w:pPr>
    </w:p>
    <w:p>
      <w:pPr>
        <w:autoSpaceDE w:val="0"/>
        <w:autoSpaceDN w:val="0"/>
        <w:adjustRightInd w:val="0"/>
        <w:spacing w:line="360" w:lineRule="auto"/>
        <w:outlineLvl w:val="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附件</w:t>
      </w:r>
      <w:r>
        <w:rPr>
          <w:rFonts w:hint="eastAsia" w:asciiTheme="majorEastAsia" w:hAnsiTheme="majorEastAsia" w:eastAsiaTheme="majorEastAsia" w:cstheme="majorEastAsia"/>
          <w:sz w:val="24"/>
        </w:rPr>
        <w:t>3</w:t>
      </w:r>
    </w:p>
    <w:p>
      <w:pPr>
        <w:autoSpaceDE w:val="0"/>
        <w:autoSpaceDN w:val="0"/>
        <w:adjustRightInd w:val="0"/>
        <w:spacing w:line="360" w:lineRule="auto"/>
        <w:jc w:val="center"/>
        <w:outlineLvl w:val="0"/>
        <w:rPr>
          <w:rFonts w:hint="eastAsia" w:asciiTheme="majorEastAsia" w:hAnsiTheme="majorEastAsia" w:eastAsiaTheme="majorEastAsia" w:cstheme="majorEastAsia"/>
          <w:b/>
          <w:sz w:val="24"/>
          <w:lang w:val="zh-CN"/>
        </w:rPr>
      </w:pPr>
      <w:r>
        <w:rPr>
          <w:rFonts w:hint="eastAsia" w:asciiTheme="majorEastAsia" w:hAnsiTheme="majorEastAsia" w:eastAsiaTheme="majorEastAsia" w:cstheme="majorEastAsia"/>
          <w:b/>
          <w:sz w:val="24"/>
          <w:lang w:val="zh-CN"/>
        </w:rPr>
        <w:t>投 　标　 书</w:t>
      </w:r>
    </w:p>
    <w:p>
      <w:pPr>
        <w:autoSpaceDE w:val="0"/>
        <w:autoSpaceDN w:val="0"/>
        <w:adjustRightInd w:val="0"/>
        <w:spacing w:line="360" w:lineRule="auto"/>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致：河南省光大建设管理有限公司</w:t>
      </w:r>
    </w:p>
    <w:p>
      <w:pPr>
        <w:wordWrap w:val="0"/>
        <w:autoSpaceDE w:val="0"/>
        <w:autoSpaceDN w:val="0"/>
        <w:adjustRightInd w:val="0"/>
        <w:spacing w:line="360" w:lineRule="auto"/>
        <w:ind w:right="-11" w:firstLine="629"/>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根据贵方</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lang w:val="zh-CN"/>
        </w:rPr>
        <w:t>项目</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包段</w:t>
      </w:r>
      <w:r>
        <w:rPr>
          <w:rFonts w:hint="eastAsia" w:asciiTheme="majorEastAsia" w:hAnsiTheme="majorEastAsia" w:eastAsiaTheme="majorEastAsia" w:cstheme="majorEastAsia"/>
          <w:sz w:val="24"/>
          <w:lang w:val="zh-CN"/>
        </w:rPr>
        <w:t>的招标邀请，签字代表  （全名、职务）经正式授权并代表投标人  （投标人名称、地址）提交下述文件正本一份和副本　份，并对之负法律责任。</w:t>
      </w:r>
    </w:p>
    <w:p>
      <w:pPr>
        <w:autoSpaceDE w:val="0"/>
        <w:autoSpaceDN w:val="0"/>
        <w:adjustRightIn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（1）开标一览表</w:t>
      </w:r>
    </w:p>
    <w:p>
      <w:pPr>
        <w:autoSpaceDE w:val="0"/>
        <w:autoSpaceDN w:val="0"/>
        <w:adjustRightIn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（2）技术方案</w:t>
      </w:r>
    </w:p>
    <w:p>
      <w:pPr>
        <w:autoSpaceDE w:val="0"/>
        <w:autoSpaceDN w:val="0"/>
        <w:adjustRightIn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（3）其他有关资料、证明文件原件或复印件（如：“其它要求”中无效投标要求的相关资料）（如果招标文件中有要求的话）</w:t>
      </w:r>
    </w:p>
    <w:p>
      <w:pPr>
        <w:autoSpaceDE w:val="0"/>
        <w:autoSpaceDN w:val="0"/>
        <w:adjustRightIn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w:t>
      </w:r>
      <w:r>
        <w:rPr>
          <w:rFonts w:hint="eastAsia" w:asciiTheme="majorEastAsia" w:hAnsiTheme="majorEastAsia" w:eastAsiaTheme="majorEastAsia" w:cstheme="majorEastAsia"/>
          <w:sz w:val="24"/>
        </w:rPr>
        <w:t>4</w:t>
      </w:r>
      <w:r>
        <w:rPr>
          <w:rFonts w:hint="eastAsia" w:asciiTheme="majorEastAsia" w:hAnsiTheme="majorEastAsia" w:eastAsiaTheme="majorEastAsia" w:cstheme="majorEastAsia"/>
          <w:sz w:val="24"/>
          <w:lang w:val="zh-CN"/>
        </w:rPr>
        <w:t>）投标书</w:t>
      </w:r>
    </w:p>
    <w:p>
      <w:pPr>
        <w:autoSpaceDE w:val="0"/>
        <w:autoSpaceDN w:val="0"/>
        <w:adjustRightInd w:val="0"/>
        <w:spacing w:line="360" w:lineRule="auto"/>
        <w:ind w:firstLine="465"/>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据此函，签字代表宣布同意如下：</w:t>
      </w:r>
    </w:p>
    <w:p>
      <w:pPr>
        <w:autoSpaceDE w:val="0"/>
        <w:autoSpaceDN w:val="0"/>
        <w:adjustRightInd w:val="0"/>
        <w:spacing w:line="360" w:lineRule="auto"/>
        <w:ind w:firstLine="465"/>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1、如果我们的投标文件被接受，我们将履行招标文件中规定的每一项要求，按期、按质、按量履行合同。</w:t>
      </w:r>
    </w:p>
    <w:p>
      <w:pPr>
        <w:autoSpaceDE w:val="0"/>
        <w:autoSpaceDN w:val="0"/>
        <w:adjustRightInd w:val="0"/>
        <w:spacing w:line="360" w:lineRule="auto"/>
        <w:ind w:firstLine="465"/>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2、我方愿按《中华人民共和国合同法》履行我方的全部责任。</w:t>
      </w:r>
    </w:p>
    <w:p>
      <w:pPr>
        <w:autoSpaceDE w:val="0"/>
        <w:autoSpaceDN w:val="0"/>
        <w:adjustRightIn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3、投标人已详细审查全部招标文件，包括修改文件以及全部参考资料和有关附件。我们完全理解并同意放弃对这方面有不明及误解的权力。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4、本投标自开标日起有效期为</w:t>
      </w:r>
      <w:r>
        <w:rPr>
          <w:rFonts w:hint="eastAsia" w:asciiTheme="majorEastAsia" w:hAnsiTheme="majorEastAsia" w:eastAsiaTheme="majorEastAsia" w:cstheme="majorEastAsia"/>
          <w:sz w:val="24"/>
        </w:rPr>
        <w:t>30</w:t>
      </w:r>
      <w:r>
        <w:rPr>
          <w:rFonts w:hint="eastAsia" w:asciiTheme="majorEastAsia" w:hAnsiTheme="majorEastAsia" w:eastAsiaTheme="majorEastAsia" w:cstheme="majorEastAsia"/>
          <w:sz w:val="24"/>
          <w:lang w:val="zh-CN"/>
        </w:rPr>
        <w:t>天。</w:t>
      </w:r>
    </w:p>
    <w:p>
      <w:pPr>
        <w:autoSpaceDE w:val="0"/>
        <w:autoSpaceDN w:val="0"/>
        <w:adjustRightIn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5、投标人同意提供按照贵方可能要求的与其投标有关的一切数据或资料。</w:t>
      </w:r>
    </w:p>
    <w:p>
      <w:pPr>
        <w:autoSpaceDE w:val="0"/>
        <w:autoSpaceDN w:val="0"/>
        <w:adjustRightIn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6、我方保证投标文件中的所有资料均为真实、有效的，如有虚假，我方承诺投标文件无效并愿承担一切责任。</w:t>
      </w:r>
    </w:p>
    <w:p>
      <w:pPr>
        <w:autoSpaceDE w:val="0"/>
        <w:autoSpaceDN w:val="0"/>
        <w:adjustRightIn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7、与本投标有关的一切正式往来请寄：</w:t>
      </w:r>
    </w:p>
    <w:p>
      <w:pPr>
        <w:autoSpaceDE w:val="0"/>
        <w:autoSpaceDN w:val="0"/>
        <w:adjustRightInd w:val="0"/>
        <w:spacing w:line="360" w:lineRule="auto"/>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 xml:space="preserve">    地址：                邮政编码：</w:t>
      </w:r>
    </w:p>
    <w:p>
      <w:pPr>
        <w:autoSpaceDE w:val="0"/>
        <w:autoSpaceDN w:val="0"/>
        <w:adjustRightInd w:val="0"/>
        <w:spacing w:line="360" w:lineRule="auto"/>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 xml:space="preserve">    电话：                传真：</w:t>
      </w:r>
    </w:p>
    <w:p>
      <w:pPr>
        <w:autoSpaceDE w:val="0"/>
        <w:autoSpaceDN w:val="0"/>
        <w:adjustRightInd w:val="0"/>
        <w:spacing w:line="360" w:lineRule="auto"/>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 xml:space="preserve">    投标人代表姓名、职务：</w:t>
      </w:r>
    </w:p>
    <w:p>
      <w:pPr>
        <w:autoSpaceDE w:val="0"/>
        <w:autoSpaceDN w:val="0"/>
        <w:adjustRightInd w:val="0"/>
        <w:spacing w:line="360" w:lineRule="auto"/>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 xml:space="preserve">    投标人名称：（签章）：</w:t>
      </w:r>
    </w:p>
    <w:p>
      <w:pPr>
        <w:autoSpaceDE w:val="0"/>
        <w:autoSpaceDN w:val="0"/>
        <w:adjustRightInd w:val="0"/>
        <w:spacing w:line="360" w:lineRule="auto"/>
        <w:ind w:firstLine="480"/>
        <w:rPr>
          <w:rFonts w:hint="eastAsia"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sz w:val="24"/>
          <w:lang w:val="zh-CN"/>
        </w:rPr>
        <w:t>日期：</w:t>
      </w:r>
    </w:p>
    <w:sectPr>
      <w:footerReference r:id="rId3"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微软简隶书">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TimesNewRomanPSMT">
    <w:altName w:val="宋体"/>
    <w:panose1 w:val="00000000000000000000"/>
    <w:charset w:val="00"/>
    <w:family w:val="auto"/>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
    <w:altName w:val="Segoe Print"/>
    <w:panose1 w:val="00000000000000000000"/>
    <w:charset w:val="00"/>
    <w:family w:val="auto"/>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7"/>
                </w:pPr>
                <w:r>
                  <w:fldChar w:fldCharType="begin"/>
                </w:r>
                <w:r>
                  <w:instrText xml:space="preserve"> PAGE  \* MERGEFORMAT </w:instrText>
                </w:r>
                <w:r>
                  <w:fldChar w:fldCharType="separate"/>
                </w:r>
                <w:r>
                  <w:t>57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00000014"/>
    <w:lvl w:ilvl="0" w:tentative="0">
      <w:start w:val="1"/>
      <w:numFmt w:val="decimal"/>
      <w:pStyle w:val="2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59F817C2"/>
    <w:multiLevelType w:val="singleLevel"/>
    <w:tmpl w:val="59F817C2"/>
    <w:lvl w:ilvl="0" w:tentative="0">
      <w:start w:val="2"/>
      <w:numFmt w:val="chineseCounting"/>
      <w:suff w:val="space"/>
      <w:lvlText w:val="第%1章"/>
      <w:lvlJc w:val="left"/>
    </w:lvl>
  </w:abstractNum>
  <w:abstractNum w:abstractNumId="2">
    <w:nsid w:val="71B62299"/>
    <w:multiLevelType w:val="multilevel"/>
    <w:tmpl w:val="71B62299"/>
    <w:lvl w:ilvl="0" w:tentative="0">
      <w:start w:val="3"/>
      <w:numFmt w:val="japaneseCounting"/>
      <w:lvlText w:val="%1、"/>
      <w:lvlJc w:val="left"/>
      <w:pPr>
        <w:ind w:left="1202" w:hanging="720"/>
      </w:pPr>
      <w:rPr>
        <w:rFonts w:hint="default"/>
      </w:rPr>
    </w:lvl>
    <w:lvl w:ilvl="1" w:tentative="0">
      <w:start w:val="2"/>
      <w:numFmt w:val="japaneseCounting"/>
      <w:lvlText w:val="(%2)"/>
      <w:lvlJc w:val="left"/>
      <w:pPr>
        <w:ind w:left="1622" w:hanging="720"/>
      </w:pPr>
      <w:rPr>
        <w:rFonts w:hint="default"/>
      </w:r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8294F"/>
    <w:rsid w:val="000034C3"/>
    <w:rsid w:val="000054A3"/>
    <w:rsid w:val="00005DA3"/>
    <w:rsid w:val="0000797E"/>
    <w:rsid w:val="00014273"/>
    <w:rsid w:val="0001513D"/>
    <w:rsid w:val="00015D3D"/>
    <w:rsid w:val="000160EB"/>
    <w:rsid w:val="00016AD9"/>
    <w:rsid w:val="00017CCE"/>
    <w:rsid w:val="00017DB9"/>
    <w:rsid w:val="0002409E"/>
    <w:rsid w:val="000248F8"/>
    <w:rsid w:val="00024C0A"/>
    <w:rsid w:val="000251D2"/>
    <w:rsid w:val="00027E9B"/>
    <w:rsid w:val="000306D0"/>
    <w:rsid w:val="0003179C"/>
    <w:rsid w:val="00040A8B"/>
    <w:rsid w:val="00040CA4"/>
    <w:rsid w:val="00040E05"/>
    <w:rsid w:val="00042FAA"/>
    <w:rsid w:val="00043245"/>
    <w:rsid w:val="00043839"/>
    <w:rsid w:val="00046262"/>
    <w:rsid w:val="0004770C"/>
    <w:rsid w:val="00051A41"/>
    <w:rsid w:val="00051C13"/>
    <w:rsid w:val="00052F0A"/>
    <w:rsid w:val="0005513E"/>
    <w:rsid w:val="00057AEE"/>
    <w:rsid w:val="00062EF6"/>
    <w:rsid w:val="0006517F"/>
    <w:rsid w:val="000657F6"/>
    <w:rsid w:val="00066B98"/>
    <w:rsid w:val="00073254"/>
    <w:rsid w:val="00076CB0"/>
    <w:rsid w:val="000770E4"/>
    <w:rsid w:val="000777D1"/>
    <w:rsid w:val="00081873"/>
    <w:rsid w:val="00083FB2"/>
    <w:rsid w:val="00085E3E"/>
    <w:rsid w:val="00087AAA"/>
    <w:rsid w:val="00093244"/>
    <w:rsid w:val="00094237"/>
    <w:rsid w:val="0009578B"/>
    <w:rsid w:val="00096017"/>
    <w:rsid w:val="000A1B81"/>
    <w:rsid w:val="000A255C"/>
    <w:rsid w:val="000B0469"/>
    <w:rsid w:val="000B0A67"/>
    <w:rsid w:val="000B0DDD"/>
    <w:rsid w:val="000B13A1"/>
    <w:rsid w:val="000B2A34"/>
    <w:rsid w:val="000B30BB"/>
    <w:rsid w:val="000B30FD"/>
    <w:rsid w:val="000B68F1"/>
    <w:rsid w:val="000B7719"/>
    <w:rsid w:val="000B77CE"/>
    <w:rsid w:val="000C1192"/>
    <w:rsid w:val="000C1692"/>
    <w:rsid w:val="000C4A86"/>
    <w:rsid w:val="000C5BE6"/>
    <w:rsid w:val="000D03DB"/>
    <w:rsid w:val="000D5D5D"/>
    <w:rsid w:val="000D74FE"/>
    <w:rsid w:val="000E1268"/>
    <w:rsid w:val="000E568F"/>
    <w:rsid w:val="000E6A77"/>
    <w:rsid w:val="000E7C6F"/>
    <w:rsid w:val="000F005A"/>
    <w:rsid w:val="000F0219"/>
    <w:rsid w:val="000F0D6C"/>
    <w:rsid w:val="000F3F0F"/>
    <w:rsid w:val="000F7099"/>
    <w:rsid w:val="00101246"/>
    <w:rsid w:val="00101CE0"/>
    <w:rsid w:val="00102BE6"/>
    <w:rsid w:val="001067DE"/>
    <w:rsid w:val="00106943"/>
    <w:rsid w:val="00107BDA"/>
    <w:rsid w:val="00107D95"/>
    <w:rsid w:val="00111269"/>
    <w:rsid w:val="00112A0A"/>
    <w:rsid w:val="001135E3"/>
    <w:rsid w:val="001150FC"/>
    <w:rsid w:val="0011536E"/>
    <w:rsid w:val="00117111"/>
    <w:rsid w:val="00120BF0"/>
    <w:rsid w:val="00122D48"/>
    <w:rsid w:val="0013056A"/>
    <w:rsid w:val="00130AEF"/>
    <w:rsid w:val="00132350"/>
    <w:rsid w:val="001327C2"/>
    <w:rsid w:val="00132C1F"/>
    <w:rsid w:val="00135C99"/>
    <w:rsid w:val="00137061"/>
    <w:rsid w:val="00145ADD"/>
    <w:rsid w:val="00150A90"/>
    <w:rsid w:val="00151FF8"/>
    <w:rsid w:val="001544CA"/>
    <w:rsid w:val="00154850"/>
    <w:rsid w:val="00154ADC"/>
    <w:rsid w:val="0015508C"/>
    <w:rsid w:val="00162578"/>
    <w:rsid w:val="00163AC8"/>
    <w:rsid w:val="0016554B"/>
    <w:rsid w:val="00165D95"/>
    <w:rsid w:val="0016729C"/>
    <w:rsid w:val="001728CE"/>
    <w:rsid w:val="001729D3"/>
    <w:rsid w:val="00172CD0"/>
    <w:rsid w:val="001739BA"/>
    <w:rsid w:val="00176211"/>
    <w:rsid w:val="001766FB"/>
    <w:rsid w:val="0018168E"/>
    <w:rsid w:val="00181A58"/>
    <w:rsid w:val="001829EB"/>
    <w:rsid w:val="00182B3C"/>
    <w:rsid w:val="00191DD9"/>
    <w:rsid w:val="00192C02"/>
    <w:rsid w:val="001944D7"/>
    <w:rsid w:val="0019514B"/>
    <w:rsid w:val="001979CC"/>
    <w:rsid w:val="00197B0A"/>
    <w:rsid w:val="001A1E48"/>
    <w:rsid w:val="001A279D"/>
    <w:rsid w:val="001A471C"/>
    <w:rsid w:val="001A4DF9"/>
    <w:rsid w:val="001B1604"/>
    <w:rsid w:val="001B2577"/>
    <w:rsid w:val="001B7115"/>
    <w:rsid w:val="001C0CC4"/>
    <w:rsid w:val="001C0F05"/>
    <w:rsid w:val="001C5FEB"/>
    <w:rsid w:val="001C6623"/>
    <w:rsid w:val="001D2D97"/>
    <w:rsid w:val="001D352B"/>
    <w:rsid w:val="001D4104"/>
    <w:rsid w:val="001D5AAF"/>
    <w:rsid w:val="001D5C92"/>
    <w:rsid w:val="001D607E"/>
    <w:rsid w:val="001D6415"/>
    <w:rsid w:val="001D6871"/>
    <w:rsid w:val="001D73C2"/>
    <w:rsid w:val="001E099C"/>
    <w:rsid w:val="001E0B65"/>
    <w:rsid w:val="001E2350"/>
    <w:rsid w:val="001E252B"/>
    <w:rsid w:val="001E46EE"/>
    <w:rsid w:val="001E7A6A"/>
    <w:rsid w:val="001F02AC"/>
    <w:rsid w:val="001F20C0"/>
    <w:rsid w:val="001F4850"/>
    <w:rsid w:val="001F48FF"/>
    <w:rsid w:val="001F7F9B"/>
    <w:rsid w:val="002015DC"/>
    <w:rsid w:val="00201BDF"/>
    <w:rsid w:val="002027C0"/>
    <w:rsid w:val="002057BA"/>
    <w:rsid w:val="00207BB1"/>
    <w:rsid w:val="00210C8E"/>
    <w:rsid w:val="00211E04"/>
    <w:rsid w:val="002133B3"/>
    <w:rsid w:val="00214059"/>
    <w:rsid w:val="00216612"/>
    <w:rsid w:val="002167A0"/>
    <w:rsid w:val="002213C9"/>
    <w:rsid w:val="00221F94"/>
    <w:rsid w:val="00225E3D"/>
    <w:rsid w:val="00232555"/>
    <w:rsid w:val="00232C2B"/>
    <w:rsid w:val="00237C66"/>
    <w:rsid w:val="00243353"/>
    <w:rsid w:val="00243755"/>
    <w:rsid w:val="002447BE"/>
    <w:rsid w:val="00246B1A"/>
    <w:rsid w:val="00247028"/>
    <w:rsid w:val="00254912"/>
    <w:rsid w:val="00257C4D"/>
    <w:rsid w:val="00260FFA"/>
    <w:rsid w:val="00261B60"/>
    <w:rsid w:val="0026343F"/>
    <w:rsid w:val="00270062"/>
    <w:rsid w:val="00270FEE"/>
    <w:rsid w:val="00271355"/>
    <w:rsid w:val="00273243"/>
    <w:rsid w:val="00273F3D"/>
    <w:rsid w:val="00284282"/>
    <w:rsid w:val="00285029"/>
    <w:rsid w:val="00295423"/>
    <w:rsid w:val="002979DD"/>
    <w:rsid w:val="002A22DC"/>
    <w:rsid w:val="002A32E8"/>
    <w:rsid w:val="002A335E"/>
    <w:rsid w:val="002A4A21"/>
    <w:rsid w:val="002A59A5"/>
    <w:rsid w:val="002A630A"/>
    <w:rsid w:val="002A718B"/>
    <w:rsid w:val="002B074E"/>
    <w:rsid w:val="002B690E"/>
    <w:rsid w:val="002C3014"/>
    <w:rsid w:val="002C58B5"/>
    <w:rsid w:val="002C5E8B"/>
    <w:rsid w:val="002C5FFF"/>
    <w:rsid w:val="002C647B"/>
    <w:rsid w:val="002D035A"/>
    <w:rsid w:val="002D406B"/>
    <w:rsid w:val="002D4FC4"/>
    <w:rsid w:val="002D570E"/>
    <w:rsid w:val="002E4926"/>
    <w:rsid w:val="002E52DB"/>
    <w:rsid w:val="002E5489"/>
    <w:rsid w:val="002E6F87"/>
    <w:rsid w:val="002F367E"/>
    <w:rsid w:val="002F57B9"/>
    <w:rsid w:val="002F7984"/>
    <w:rsid w:val="00300EF8"/>
    <w:rsid w:val="00301513"/>
    <w:rsid w:val="0030330B"/>
    <w:rsid w:val="0030333E"/>
    <w:rsid w:val="00310E42"/>
    <w:rsid w:val="0031141C"/>
    <w:rsid w:val="00315190"/>
    <w:rsid w:val="0032221E"/>
    <w:rsid w:val="003240A4"/>
    <w:rsid w:val="0032532C"/>
    <w:rsid w:val="003255AF"/>
    <w:rsid w:val="003271AC"/>
    <w:rsid w:val="00330CD8"/>
    <w:rsid w:val="00331A77"/>
    <w:rsid w:val="003338F4"/>
    <w:rsid w:val="00336838"/>
    <w:rsid w:val="00336A23"/>
    <w:rsid w:val="00340730"/>
    <w:rsid w:val="0034152F"/>
    <w:rsid w:val="003432BC"/>
    <w:rsid w:val="00345A9E"/>
    <w:rsid w:val="00350A07"/>
    <w:rsid w:val="0035290E"/>
    <w:rsid w:val="00352BA5"/>
    <w:rsid w:val="003547DB"/>
    <w:rsid w:val="00356C40"/>
    <w:rsid w:val="00356F38"/>
    <w:rsid w:val="00360E25"/>
    <w:rsid w:val="00363FF1"/>
    <w:rsid w:val="00370FF6"/>
    <w:rsid w:val="00372284"/>
    <w:rsid w:val="00377971"/>
    <w:rsid w:val="00387BFD"/>
    <w:rsid w:val="00387D76"/>
    <w:rsid w:val="00390C95"/>
    <w:rsid w:val="0039112E"/>
    <w:rsid w:val="00393FB5"/>
    <w:rsid w:val="00394213"/>
    <w:rsid w:val="00394458"/>
    <w:rsid w:val="00394976"/>
    <w:rsid w:val="00394D24"/>
    <w:rsid w:val="00394F0C"/>
    <w:rsid w:val="003A059D"/>
    <w:rsid w:val="003A1D76"/>
    <w:rsid w:val="003A2B7D"/>
    <w:rsid w:val="003A494E"/>
    <w:rsid w:val="003A68E5"/>
    <w:rsid w:val="003B5021"/>
    <w:rsid w:val="003C0944"/>
    <w:rsid w:val="003C0C00"/>
    <w:rsid w:val="003C4723"/>
    <w:rsid w:val="003D0AE4"/>
    <w:rsid w:val="003D5EB3"/>
    <w:rsid w:val="003D6667"/>
    <w:rsid w:val="003D7D1A"/>
    <w:rsid w:val="003E7A1A"/>
    <w:rsid w:val="003F00E5"/>
    <w:rsid w:val="003F3CC4"/>
    <w:rsid w:val="003F620C"/>
    <w:rsid w:val="00401D96"/>
    <w:rsid w:val="00410349"/>
    <w:rsid w:val="00412961"/>
    <w:rsid w:val="004130A5"/>
    <w:rsid w:val="00413447"/>
    <w:rsid w:val="00413E60"/>
    <w:rsid w:val="00413ECE"/>
    <w:rsid w:val="00415860"/>
    <w:rsid w:val="004166FF"/>
    <w:rsid w:val="00416F49"/>
    <w:rsid w:val="00417252"/>
    <w:rsid w:val="004179A9"/>
    <w:rsid w:val="004204BB"/>
    <w:rsid w:val="00420FCE"/>
    <w:rsid w:val="00422E57"/>
    <w:rsid w:val="00423629"/>
    <w:rsid w:val="00424DCD"/>
    <w:rsid w:val="00425F69"/>
    <w:rsid w:val="004306E5"/>
    <w:rsid w:val="00431AA8"/>
    <w:rsid w:val="0043731C"/>
    <w:rsid w:val="0044661A"/>
    <w:rsid w:val="004506DF"/>
    <w:rsid w:val="00450D6F"/>
    <w:rsid w:val="00450F7F"/>
    <w:rsid w:val="0045210B"/>
    <w:rsid w:val="00453E3B"/>
    <w:rsid w:val="00456DEC"/>
    <w:rsid w:val="004627B4"/>
    <w:rsid w:val="00462CC9"/>
    <w:rsid w:val="00462E19"/>
    <w:rsid w:val="00465195"/>
    <w:rsid w:val="00470BB2"/>
    <w:rsid w:val="00472438"/>
    <w:rsid w:val="004728EC"/>
    <w:rsid w:val="00473882"/>
    <w:rsid w:val="00474335"/>
    <w:rsid w:val="00475E0C"/>
    <w:rsid w:val="00482971"/>
    <w:rsid w:val="00483B32"/>
    <w:rsid w:val="004862C2"/>
    <w:rsid w:val="00487CBC"/>
    <w:rsid w:val="0049329D"/>
    <w:rsid w:val="004942DD"/>
    <w:rsid w:val="00494593"/>
    <w:rsid w:val="004A0A88"/>
    <w:rsid w:val="004A2AD0"/>
    <w:rsid w:val="004A4F4F"/>
    <w:rsid w:val="004A7DD9"/>
    <w:rsid w:val="004B0543"/>
    <w:rsid w:val="004B3DF6"/>
    <w:rsid w:val="004B4609"/>
    <w:rsid w:val="004B6478"/>
    <w:rsid w:val="004C1AF4"/>
    <w:rsid w:val="004C2938"/>
    <w:rsid w:val="004C5600"/>
    <w:rsid w:val="004D2C3E"/>
    <w:rsid w:val="004D3AD3"/>
    <w:rsid w:val="004D6C2D"/>
    <w:rsid w:val="004E2C2D"/>
    <w:rsid w:val="004E3BE3"/>
    <w:rsid w:val="004E4143"/>
    <w:rsid w:val="004E5B5C"/>
    <w:rsid w:val="004E7D72"/>
    <w:rsid w:val="004F0154"/>
    <w:rsid w:val="00503793"/>
    <w:rsid w:val="0050578F"/>
    <w:rsid w:val="00506556"/>
    <w:rsid w:val="00515011"/>
    <w:rsid w:val="005166B5"/>
    <w:rsid w:val="00520205"/>
    <w:rsid w:val="005227C0"/>
    <w:rsid w:val="00522C3C"/>
    <w:rsid w:val="00527169"/>
    <w:rsid w:val="00532A68"/>
    <w:rsid w:val="00540333"/>
    <w:rsid w:val="005403F5"/>
    <w:rsid w:val="00540C23"/>
    <w:rsid w:val="00542F21"/>
    <w:rsid w:val="00545CF4"/>
    <w:rsid w:val="00545F35"/>
    <w:rsid w:val="005460E4"/>
    <w:rsid w:val="00550998"/>
    <w:rsid w:val="00551BC5"/>
    <w:rsid w:val="005524E0"/>
    <w:rsid w:val="00552D3F"/>
    <w:rsid w:val="005533B4"/>
    <w:rsid w:val="00562E40"/>
    <w:rsid w:val="0056371E"/>
    <w:rsid w:val="00567C68"/>
    <w:rsid w:val="00570118"/>
    <w:rsid w:val="005703F5"/>
    <w:rsid w:val="005710D1"/>
    <w:rsid w:val="00582298"/>
    <w:rsid w:val="0058401A"/>
    <w:rsid w:val="005844DB"/>
    <w:rsid w:val="0058541D"/>
    <w:rsid w:val="00585911"/>
    <w:rsid w:val="00587049"/>
    <w:rsid w:val="0059012E"/>
    <w:rsid w:val="00590B69"/>
    <w:rsid w:val="00591DB4"/>
    <w:rsid w:val="0059271E"/>
    <w:rsid w:val="005939EC"/>
    <w:rsid w:val="005940C7"/>
    <w:rsid w:val="00594D43"/>
    <w:rsid w:val="005969BE"/>
    <w:rsid w:val="005A1540"/>
    <w:rsid w:val="005A2273"/>
    <w:rsid w:val="005A4F32"/>
    <w:rsid w:val="005A6DF5"/>
    <w:rsid w:val="005B2B3D"/>
    <w:rsid w:val="005B6507"/>
    <w:rsid w:val="005B79D7"/>
    <w:rsid w:val="005C24EF"/>
    <w:rsid w:val="005C2792"/>
    <w:rsid w:val="005C31D1"/>
    <w:rsid w:val="005C4024"/>
    <w:rsid w:val="005D3BB8"/>
    <w:rsid w:val="005D4453"/>
    <w:rsid w:val="005D454D"/>
    <w:rsid w:val="005D4D64"/>
    <w:rsid w:val="005D5434"/>
    <w:rsid w:val="005D682F"/>
    <w:rsid w:val="005E0B88"/>
    <w:rsid w:val="005E1BB8"/>
    <w:rsid w:val="005E2063"/>
    <w:rsid w:val="005E7A82"/>
    <w:rsid w:val="005E7C6D"/>
    <w:rsid w:val="005E7DBA"/>
    <w:rsid w:val="005F101A"/>
    <w:rsid w:val="00602FAA"/>
    <w:rsid w:val="00604FF4"/>
    <w:rsid w:val="00617773"/>
    <w:rsid w:val="00617B45"/>
    <w:rsid w:val="00620C84"/>
    <w:rsid w:val="00622105"/>
    <w:rsid w:val="006252CE"/>
    <w:rsid w:val="006269C0"/>
    <w:rsid w:val="00630AB2"/>
    <w:rsid w:val="006329B7"/>
    <w:rsid w:val="0063515D"/>
    <w:rsid w:val="00636AAD"/>
    <w:rsid w:val="00636D47"/>
    <w:rsid w:val="00644675"/>
    <w:rsid w:val="006446AE"/>
    <w:rsid w:val="00644879"/>
    <w:rsid w:val="00645516"/>
    <w:rsid w:val="00645A21"/>
    <w:rsid w:val="0064642C"/>
    <w:rsid w:val="00646FD3"/>
    <w:rsid w:val="0065064B"/>
    <w:rsid w:val="00650CE9"/>
    <w:rsid w:val="00652240"/>
    <w:rsid w:val="0065350F"/>
    <w:rsid w:val="00655036"/>
    <w:rsid w:val="00655438"/>
    <w:rsid w:val="00660F01"/>
    <w:rsid w:val="006618D4"/>
    <w:rsid w:val="0066220B"/>
    <w:rsid w:val="006644A1"/>
    <w:rsid w:val="00665996"/>
    <w:rsid w:val="00667340"/>
    <w:rsid w:val="00671A4F"/>
    <w:rsid w:val="00675974"/>
    <w:rsid w:val="0068382C"/>
    <w:rsid w:val="00684F81"/>
    <w:rsid w:val="00686106"/>
    <w:rsid w:val="00687F87"/>
    <w:rsid w:val="006907AB"/>
    <w:rsid w:val="00690B75"/>
    <w:rsid w:val="00693780"/>
    <w:rsid w:val="00697002"/>
    <w:rsid w:val="0069777F"/>
    <w:rsid w:val="006A26A8"/>
    <w:rsid w:val="006A4643"/>
    <w:rsid w:val="006A51DF"/>
    <w:rsid w:val="006B3E1D"/>
    <w:rsid w:val="006B4BED"/>
    <w:rsid w:val="006B52B1"/>
    <w:rsid w:val="006B5BAE"/>
    <w:rsid w:val="006B6AD1"/>
    <w:rsid w:val="006B6DC8"/>
    <w:rsid w:val="006B7B8C"/>
    <w:rsid w:val="006C736E"/>
    <w:rsid w:val="006C77AE"/>
    <w:rsid w:val="006D15A7"/>
    <w:rsid w:val="006D2F78"/>
    <w:rsid w:val="006D4F35"/>
    <w:rsid w:val="006D5F6C"/>
    <w:rsid w:val="006D6C56"/>
    <w:rsid w:val="006D77ED"/>
    <w:rsid w:val="006E2A5D"/>
    <w:rsid w:val="006E375A"/>
    <w:rsid w:val="006E5306"/>
    <w:rsid w:val="006E5E84"/>
    <w:rsid w:val="006F0E7F"/>
    <w:rsid w:val="006F1934"/>
    <w:rsid w:val="006F3640"/>
    <w:rsid w:val="006F7804"/>
    <w:rsid w:val="006F7AF8"/>
    <w:rsid w:val="00701470"/>
    <w:rsid w:val="00702B30"/>
    <w:rsid w:val="00703202"/>
    <w:rsid w:val="00703F61"/>
    <w:rsid w:val="007110E2"/>
    <w:rsid w:val="00713FCB"/>
    <w:rsid w:val="00715B86"/>
    <w:rsid w:val="00721453"/>
    <w:rsid w:val="007261CD"/>
    <w:rsid w:val="00726C43"/>
    <w:rsid w:val="00730227"/>
    <w:rsid w:val="00731CB4"/>
    <w:rsid w:val="00731EEE"/>
    <w:rsid w:val="007320EF"/>
    <w:rsid w:val="007335B5"/>
    <w:rsid w:val="0073609D"/>
    <w:rsid w:val="00740045"/>
    <w:rsid w:val="007415FE"/>
    <w:rsid w:val="00742EDB"/>
    <w:rsid w:val="00744641"/>
    <w:rsid w:val="00746214"/>
    <w:rsid w:val="00746A83"/>
    <w:rsid w:val="00753AF9"/>
    <w:rsid w:val="00755BCB"/>
    <w:rsid w:val="00756959"/>
    <w:rsid w:val="00762B0D"/>
    <w:rsid w:val="007642C5"/>
    <w:rsid w:val="00767139"/>
    <w:rsid w:val="00771504"/>
    <w:rsid w:val="007744E0"/>
    <w:rsid w:val="00774895"/>
    <w:rsid w:val="00775251"/>
    <w:rsid w:val="0077647B"/>
    <w:rsid w:val="00777E67"/>
    <w:rsid w:val="007805C4"/>
    <w:rsid w:val="007808C1"/>
    <w:rsid w:val="007818FF"/>
    <w:rsid w:val="0078294F"/>
    <w:rsid w:val="00784FD4"/>
    <w:rsid w:val="00787CB7"/>
    <w:rsid w:val="00790634"/>
    <w:rsid w:val="00791BB3"/>
    <w:rsid w:val="007929BF"/>
    <w:rsid w:val="007950DA"/>
    <w:rsid w:val="00795174"/>
    <w:rsid w:val="00795283"/>
    <w:rsid w:val="00797FF8"/>
    <w:rsid w:val="007A096A"/>
    <w:rsid w:val="007A0D28"/>
    <w:rsid w:val="007A3836"/>
    <w:rsid w:val="007A54AC"/>
    <w:rsid w:val="007A67C8"/>
    <w:rsid w:val="007A7C1D"/>
    <w:rsid w:val="007B0A83"/>
    <w:rsid w:val="007B20B0"/>
    <w:rsid w:val="007B2E8C"/>
    <w:rsid w:val="007B40F3"/>
    <w:rsid w:val="007B4810"/>
    <w:rsid w:val="007B714F"/>
    <w:rsid w:val="007B7395"/>
    <w:rsid w:val="007C1EC7"/>
    <w:rsid w:val="007C6FE3"/>
    <w:rsid w:val="007C759C"/>
    <w:rsid w:val="007D2921"/>
    <w:rsid w:val="007D2AB1"/>
    <w:rsid w:val="007D307A"/>
    <w:rsid w:val="007D702B"/>
    <w:rsid w:val="007E28E7"/>
    <w:rsid w:val="007E530E"/>
    <w:rsid w:val="007F0E1D"/>
    <w:rsid w:val="007F1024"/>
    <w:rsid w:val="007F3D39"/>
    <w:rsid w:val="008039A4"/>
    <w:rsid w:val="00811B8A"/>
    <w:rsid w:val="008136B1"/>
    <w:rsid w:val="00813E1E"/>
    <w:rsid w:val="00813F2C"/>
    <w:rsid w:val="00814C76"/>
    <w:rsid w:val="008205C1"/>
    <w:rsid w:val="00821427"/>
    <w:rsid w:val="0082201F"/>
    <w:rsid w:val="00822D26"/>
    <w:rsid w:val="00825653"/>
    <w:rsid w:val="00833BC2"/>
    <w:rsid w:val="00833FAD"/>
    <w:rsid w:val="00834B08"/>
    <w:rsid w:val="00836797"/>
    <w:rsid w:val="00837198"/>
    <w:rsid w:val="00847149"/>
    <w:rsid w:val="00852C5F"/>
    <w:rsid w:val="008538ED"/>
    <w:rsid w:val="00856C6E"/>
    <w:rsid w:val="008573C0"/>
    <w:rsid w:val="008610A8"/>
    <w:rsid w:val="0086114A"/>
    <w:rsid w:val="0086133F"/>
    <w:rsid w:val="00864F18"/>
    <w:rsid w:val="00871A0B"/>
    <w:rsid w:val="00872219"/>
    <w:rsid w:val="00874AA4"/>
    <w:rsid w:val="00884334"/>
    <w:rsid w:val="00890DC0"/>
    <w:rsid w:val="00891107"/>
    <w:rsid w:val="00892715"/>
    <w:rsid w:val="0089446C"/>
    <w:rsid w:val="008945BD"/>
    <w:rsid w:val="008A04BA"/>
    <w:rsid w:val="008A0CFD"/>
    <w:rsid w:val="008A186E"/>
    <w:rsid w:val="008A26E9"/>
    <w:rsid w:val="008A2F57"/>
    <w:rsid w:val="008A436F"/>
    <w:rsid w:val="008A6E66"/>
    <w:rsid w:val="008C2776"/>
    <w:rsid w:val="008C3DE7"/>
    <w:rsid w:val="008C70EF"/>
    <w:rsid w:val="008D3755"/>
    <w:rsid w:val="008D59C5"/>
    <w:rsid w:val="008D5BF8"/>
    <w:rsid w:val="008D6090"/>
    <w:rsid w:val="008E34FC"/>
    <w:rsid w:val="008E5E3F"/>
    <w:rsid w:val="008E6AA9"/>
    <w:rsid w:val="008E769F"/>
    <w:rsid w:val="008F0005"/>
    <w:rsid w:val="008F01DF"/>
    <w:rsid w:val="008F069E"/>
    <w:rsid w:val="008F0AB0"/>
    <w:rsid w:val="008F12BA"/>
    <w:rsid w:val="008F237A"/>
    <w:rsid w:val="008F44A2"/>
    <w:rsid w:val="008F4AA1"/>
    <w:rsid w:val="008F6DDC"/>
    <w:rsid w:val="0090051A"/>
    <w:rsid w:val="0090099E"/>
    <w:rsid w:val="00902021"/>
    <w:rsid w:val="009041E3"/>
    <w:rsid w:val="0090516D"/>
    <w:rsid w:val="0090655D"/>
    <w:rsid w:val="009067AE"/>
    <w:rsid w:val="00911670"/>
    <w:rsid w:val="00913062"/>
    <w:rsid w:val="0091454F"/>
    <w:rsid w:val="00915EE1"/>
    <w:rsid w:val="00916836"/>
    <w:rsid w:val="009175F5"/>
    <w:rsid w:val="009208F5"/>
    <w:rsid w:val="0092179D"/>
    <w:rsid w:val="00936758"/>
    <w:rsid w:val="00937D19"/>
    <w:rsid w:val="00941F96"/>
    <w:rsid w:val="00942C25"/>
    <w:rsid w:val="00944260"/>
    <w:rsid w:val="00952917"/>
    <w:rsid w:val="00957EC1"/>
    <w:rsid w:val="009619B3"/>
    <w:rsid w:val="009648A9"/>
    <w:rsid w:val="00964BF9"/>
    <w:rsid w:val="00970A8F"/>
    <w:rsid w:val="00970FA9"/>
    <w:rsid w:val="00974136"/>
    <w:rsid w:val="00976C3F"/>
    <w:rsid w:val="0097792F"/>
    <w:rsid w:val="009829FD"/>
    <w:rsid w:val="00983432"/>
    <w:rsid w:val="00987826"/>
    <w:rsid w:val="00990270"/>
    <w:rsid w:val="00991AB3"/>
    <w:rsid w:val="00991D6A"/>
    <w:rsid w:val="0099210B"/>
    <w:rsid w:val="00992B71"/>
    <w:rsid w:val="009957C4"/>
    <w:rsid w:val="00997111"/>
    <w:rsid w:val="009A09B4"/>
    <w:rsid w:val="009A1B50"/>
    <w:rsid w:val="009A1E0C"/>
    <w:rsid w:val="009A27A1"/>
    <w:rsid w:val="009A488A"/>
    <w:rsid w:val="009B156F"/>
    <w:rsid w:val="009B2CA1"/>
    <w:rsid w:val="009B313C"/>
    <w:rsid w:val="009B5DCA"/>
    <w:rsid w:val="009B6D3A"/>
    <w:rsid w:val="009C0B23"/>
    <w:rsid w:val="009C0B52"/>
    <w:rsid w:val="009C12AB"/>
    <w:rsid w:val="009C2EE8"/>
    <w:rsid w:val="009D17C6"/>
    <w:rsid w:val="009D235E"/>
    <w:rsid w:val="009D2AF2"/>
    <w:rsid w:val="009D2DA0"/>
    <w:rsid w:val="009D33BC"/>
    <w:rsid w:val="009D350F"/>
    <w:rsid w:val="009E0B4D"/>
    <w:rsid w:val="009E457E"/>
    <w:rsid w:val="009E4CB9"/>
    <w:rsid w:val="009F151B"/>
    <w:rsid w:val="009F2AA1"/>
    <w:rsid w:val="009F3B33"/>
    <w:rsid w:val="009F74AC"/>
    <w:rsid w:val="00A00577"/>
    <w:rsid w:val="00A008F7"/>
    <w:rsid w:val="00A00ADA"/>
    <w:rsid w:val="00A042DF"/>
    <w:rsid w:val="00A055D6"/>
    <w:rsid w:val="00A0710B"/>
    <w:rsid w:val="00A07F90"/>
    <w:rsid w:val="00A11A89"/>
    <w:rsid w:val="00A11F20"/>
    <w:rsid w:val="00A12625"/>
    <w:rsid w:val="00A12894"/>
    <w:rsid w:val="00A12900"/>
    <w:rsid w:val="00A14758"/>
    <w:rsid w:val="00A20CDC"/>
    <w:rsid w:val="00A20E68"/>
    <w:rsid w:val="00A240CE"/>
    <w:rsid w:val="00A24925"/>
    <w:rsid w:val="00A2599A"/>
    <w:rsid w:val="00A27EF6"/>
    <w:rsid w:val="00A33D69"/>
    <w:rsid w:val="00A33F0D"/>
    <w:rsid w:val="00A3557F"/>
    <w:rsid w:val="00A43586"/>
    <w:rsid w:val="00A46421"/>
    <w:rsid w:val="00A46DC7"/>
    <w:rsid w:val="00A46E22"/>
    <w:rsid w:val="00A55A14"/>
    <w:rsid w:val="00A5770D"/>
    <w:rsid w:val="00A62E52"/>
    <w:rsid w:val="00A64933"/>
    <w:rsid w:val="00A6600B"/>
    <w:rsid w:val="00A701BA"/>
    <w:rsid w:val="00A715FD"/>
    <w:rsid w:val="00A73040"/>
    <w:rsid w:val="00A73157"/>
    <w:rsid w:val="00A73279"/>
    <w:rsid w:val="00A742A4"/>
    <w:rsid w:val="00A7640A"/>
    <w:rsid w:val="00A85837"/>
    <w:rsid w:val="00A85BE0"/>
    <w:rsid w:val="00A9152B"/>
    <w:rsid w:val="00A9471E"/>
    <w:rsid w:val="00A948E9"/>
    <w:rsid w:val="00A94FBA"/>
    <w:rsid w:val="00AA0F61"/>
    <w:rsid w:val="00AA3C32"/>
    <w:rsid w:val="00AA4D5D"/>
    <w:rsid w:val="00AA5DA9"/>
    <w:rsid w:val="00AA7E5D"/>
    <w:rsid w:val="00AB0247"/>
    <w:rsid w:val="00AB1294"/>
    <w:rsid w:val="00AB33D4"/>
    <w:rsid w:val="00AB3711"/>
    <w:rsid w:val="00AB3B6A"/>
    <w:rsid w:val="00AB73F3"/>
    <w:rsid w:val="00AC25BB"/>
    <w:rsid w:val="00AC3038"/>
    <w:rsid w:val="00AC3934"/>
    <w:rsid w:val="00AC4779"/>
    <w:rsid w:val="00AC4B4D"/>
    <w:rsid w:val="00AC642E"/>
    <w:rsid w:val="00AC6B3A"/>
    <w:rsid w:val="00AC6F8D"/>
    <w:rsid w:val="00AC7F61"/>
    <w:rsid w:val="00AD66E3"/>
    <w:rsid w:val="00AE0958"/>
    <w:rsid w:val="00AE1AEF"/>
    <w:rsid w:val="00AE241E"/>
    <w:rsid w:val="00AE2730"/>
    <w:rsid w:val="00AE545E"/>
    <w:rsid w:val="00AF063E"/>
    <w:rsid w:val="00AF12AE"/>
    <w:rsid w:val="00AF1A23"/>
    <w:rsid w:val="00AF35E7"/>
    <w:rsid w:val="00AF36CF"/>
    <w:rsid w:val="00AF40B0"/>
    <w:rsid w:val="00AF599A"/>
    <w:rsid w:val="00AF5F82"/>
    <w:rsid w:val="00B00277"/>
    <w:rsid w:val="00B00F45"/>
    <w:rsid w:val="00B0197E"/>
    <w:rsid w:val="00B02BED"/>
    <w:rsid w:val="00B0414B"/>
    <w:rsid w:val="00B06350"/>
    <w:rsid w:val="00B06E45"/>
    <w:rsid w:val="00B07599"/>
    <w:rsid w:val="00B116C9"/>
    <w:rsid w:val="00B219DC"/>
    <w:rsid w:val="00B24A04"/>
    <w:rsid w:val="00B2628B"/>
    <w:rsid w:val="00B27273"/>
    <w:rsid w:val="00B340D0"/>
    <w:rsid w:val="00B36A24"/>
    <w:rsid w:val="00B373DE"/>
    <w:rsid w:val="00B407F8"/>
    <w:rsid w:val="00B41C12"/>
    <w:rsid w:val="00B479D4"/>
    <w:rsid w:val="00B50888"/>
    <w:rsid w:val="00B56C9C"/>
    <w:rsid w:val="00B56ECB"/>
    <w:rsid w:val="00B63947"/>
    <w:rsid w:val="00B6668B"/>
    <w:rsid w:val="00B66B1C"/>
    <w:rsid w:val="00B702EE"/>
    <w:rsid w:val="00B73105"/>
    <w:rsid w:val="00B736DD"/>
    <w:rsid w:val="00B75656"/>
    <w:rsid w:val="00B82782"/>
    <w:rsid w:val="00B83631"/>
    <w:rsid w:val="00B84A3F"/>
    <w:rsid w:val="00B8591B"/>
    <w:rsid w:val="00B9314A"/>
    <w:rsid w:val="00BA0D7D"/>
    <w:rsid w:val="00BA1B86"/>
    <w:rsid w:val="00BA2088"/>
    <w:rsid w:val="00BA4E07"/>
    <w:rsid w:val="00BA50B0"/>
    <w:rsid w:val="00BA53FC"/>
    <w:rsid w:val="00BA6AAE"/>
    <w:rsid w:val="00BA6F7F"/>
    <w:rsid w:val="00BB19B6"/>
    <w:rsid w:val="00BB2AAC"/>
    <w:rsid w:val="00BB4EB2"/>
    <w:rsid w:val="00BB6552"/>
    <w:rsid w:val="00BB666F"/>
    <w:rsid w:val="00BB6F2E"/>
    <w:rsid w:val="00BC03B7"/>
    <w:rsid w:val="00BC0976"/>
    <w:rsid w:val="00BC136A"/>
    <w:rsid w:val="00BC340B"/>
    <w:rsid w:val="00BC343C"/>
    <w:rsid w:val="00BC49D4"/>
    <w:rsid w:val="00BC6B35"/>
    <w:rsid w:val="00BD400A"/>
    <w:rsid w:val="00BD677B"/>
    <w:rsid w:val="00BD7482"/>
    <w:rsid w:val="00BE4C82"/>
    <w:rsid w:val="00BE5490"/>
    <w:rsid w:val="00BE583C"/>
    <w:rsid w:val="00BE644B"/>
    <w:rsid w:val="00BE6BCB"/>
    <w:rsid w:val="00BE717D"/>
    <w:rsid w:val="00BE778A"/>
    <w:rsid w:val="00BF07F4"/>
    <w:rsid w:val="00BF0FA3"/>
    <w:rsid w:val="00BF3FF3"/>
    <w:rsid w:val="00BF465D"/>
    <w:rsid w:val="00C00619"/>
    <w:rsid w:val="00C00676"/>
    <w:rsid w:val="00C00CF1"/>
    <w:rsid w:val="00C0122A"/>
    <w:rsid w:val="00C01C74"/>
    <w:rsid w:val="00C05F45"/>
    <w:rsid w:val="00C07A02"/>
    <w:rsid w:val="00C10454"/>
    <w:rsid w:val="00C10AE1"/>
    <w:rsid w:val="00C11663"/>
    <w:rsid w:val="00C16B41"/>
    <w:rsid w:val="00C1708F"/>
    <w:rsid w:val="00C206BC"/>
    <w:rsid w:val="00C20FF9"/>
    <w:rsid w:val="00C213BE"/>
    <w:rsid w:val="00C24186"/>
    <w:rsid w:val="00C25183"/>
    <w:rsid w:val="00C26476"/>
    <w:rsid w:val="00C33FC3"/>
    <w:rsid w:val="00C34C3D"/>
    <w:rsid w:val="00C37ED6"/>
    <w:rsid w:val="00C43D66"/>
    <w:rsid w:val="00C44CDD"/>
    <w:rsid w:val="00C45274"/>
    <w:rsid w:val="00C5072C"/>
    <w:rsid w:val="00C52F13"/>
    <w:rsid w:val="00C533B2"/>
    <w:rsid w:val="00C53FBF"/>
    <w:rsid w:val="00C54CDD"/>
    <w:rsid w:val="00C558AB"/>
    <w:rsid w:val="00C56618"/>
    <w:rsid w:val="00C62E6D"/>
    <w:rsid w:val="00C64DF5"/>
    <w:rsid w:val="00C65982"/>
    <w:rsid w:val="00C663E3"/>
    <w:rsid w:val="00C738C3"/>
    <w:rsid w:val="00C75B07"/>
    <w:rsid w:val="00C75B41"/>
    <w:rsid w:val="00C7717F"/>
    <w:rsid w:val="00C77BD9"/>
    <w:rsid w:val="00C77E18"/>
    <w:rsid w:val="00C80F82"/>
    <w:rsid w:val="00C84AD2"/>
    <w:rsid w:val="00C85048"/>
    <w:rsid w:val="00C858C6"/>
    <w:rsid w:val="00C862E8"/>
    <w:rsid w:val="00C86A6C"/>
    <w:rsid w:val="00C872B6"/>
    <w:rsid w:val="00C87CD0"/>
    <w:rsid w:val="00C951FA"/>
    <w:rsid w:val="00C954F9"/>
    <w:rsid w:val="00C95D9F"/>
    <w:rsid w:val="00CA0418"/>
    <w:rsid w:val="00CA721E"/>
    <w:rsid w:val="00CB0762"/>
    <w:rsid w:val="00CB4009"/>
    <w:rsid w:val="00CB4DF3"/>
    <w:rsid w:val="00CB668D"/>
    <w:rsid w:val="00CB7D8A"/>
    <w:rsid w:val="00CD1D81"/>
    <w:rsid w:val="00CD3C80"/>
    <w:rsid w:val="00CD4DA0"/>
    <w:rsid w:val="00CD4F61"/>
    <w:rsid w:val="00CD5AC2"/>
    <w:rsid w:val="00CD771A"/>
    <w:rsid w:val="00CD780C"/>
    <w:rsid w:val="00CD7912"/>
    <w:rsid w:val="00CE0223"/>
    <w:rsid w:val="00CE35AD"/>
    <w:rsid w:val="00CE3A74"/>
    <w:rsid w:val="00CE66A2"/>
    <w:rsid w:val="00CE7EE2"/>
    <w:rsid w:val="00CF309E"/>
    <w:rsid w:val="00CF6B0E"/>
    <w:rsid w:val="00CF6F2D"/>
    <w:rsid w:val="00D050AA"/>
    <w:rsid w:val="00D051C8"/>
    <w:rsid w:val="00D06AA2"/>
    <w:rsid w:val="00D070BD"/>
    <w:rsid w:val="00D07E22"/>
    <w:rsid w:val="00D12254"/>
    <w:rsid w:val="00D14149"/>
    <w:rsid w:val="00D14A7C"/>
    <w:rsid w:val="00D168B8"/>
    <w:rsid w:val="00D23CD7"/>
    <w:rsid w:val="00D2780E"/>
    <w:rsid w:val="00D3404E"/>
    <w:rsid w:val="00D3528B"/>
    <w:rsid w:val="00D35E39"/>
    <w:rsid w:val="00D361DF"/>
    <w:rsid w:val="00D37C8C"/>
    <w:rsid w:val="00D440E5"/>
    <w:rsid w:val="00D44AE4"/>
    <w:rsid w:val="00D45B58"/>
    <w:rsid w:val="00D544AD"/>
    <w:rsid w:val="00D561E4"/>
    <w:rsid w:val="00D62210"/>
    <w:rsid w:val="00D63207"/>
    <w:rsid w:val="00D63BFB"/>
    <w:rsid w:val="00D648ED"/>
    <w:rsid w:val="00D65DA0"/>
    <w:rsid w:val="00D71BE1"/>
    <w:rsid w:val="00D724B4"/>
    <w:rsid w:val="00D728A2"/>
    <w:rsid w:val="00D80549"/>
    <w:rsid w:val="00D816B8"/>
    <w:rsid w:val="00D87B47"/>
    <w:rsid w:val="00D93E99"/>
    <w:rsid w:val="00D94605"/>
    <w:rsid w:val="00DA026C"/>
    <w:rsid w:val="00DA0604"/>
    <w:rsid w:val="00DA46FD"/>
    <w:rsid w:val="00DA79FA"/>
    <w:rsid w:val="00DB65A6"/>
    <w:rsid w:val="00DC08EE"/>
    <w:rsid w:val="00DC1ADD"/>
    <w:rsid w:val="00DC61E1"/>
    <w:rsid w:val="00DC6908"/>
    <w:rsid w:val="00DC72E7"/>
    <w:rsid w:val="00DD065F"/>
    <w:rsid w:val="00DD1CDE"/>
    <w:rsid w:val="00DD2FCB"/>
    <w:rsid w:val="00DD71B0"/>
    <w:rsid w:val="00DE6EA0"/>
    <w:rsid w:val="00DE786C"/>
    <w:rsid w:val="00DF0DD2"/>
    <w:rsid w:val="00DF1878"/>
    <w:rsid w:val="00DF2D7E"/>
    <w:rsid w:val="00DF4820"/>
    <w:rsid w:val="00E00319"/>
    <w:rsid w:val="00E0124B"/>
    <w:rsid w:val="00E02A5D"/>
    <w:rsid w:val="00E02B95"/>
    <w:rsid w:val="00E04791"/>
    <w:rsid w:val="00E057A0"/>
    <w:rsid w:val="00E057F4"/>
    <w:rsid w:val="00E06CBC"/>
    <w:rsid w:val="00E07009"/>
    <w:rsid w:val="00E1040C"/>
    <w:rsid w:val="00E10E00"/>
    <w:rsid w:val="00E112E3"/>
    <w:rsid w:val="00E137A7"/>
    <w:rsid w:val="00E16D4A"/>
    <w:rsid w:val="00E24E7C"/>
    <w:rsid w:val="00E25372"/>
    <w:rsid w:val="00E27605"/>
    <w:rsid w:val="00E32269"/>
    <w:rsid w:val="00E37629"/>
    <w:rsid w:val="00E37A48"/>
    <w:rsid w:val="00E4100F"/>
    <w:rsid w:val="00E41D8C"/>
    <w:rsid w:val="00E41EE2"/>
    <w:rsid w:val="00E426CA"/>
    <w:rsid w:val="00E4283B"/>
    <w:rsid w:val="00E5127F"/>
    <w:rsid w:val="00E543D4"/>
    <w:rsid w:val="00E54920"/>
    <w:rsid w:val="00E549F1"/>
    <w:rsid w:val="00E56C6B"/>
    <w:rsid w:val="00E61749"/>
    <w:rsid w:val="00E630AD"/>
    <w:rsid w:val="00E666B9"/>
    <w:rsid w:val="00E73E5B"/>
    <w:rsid w:val="00E75183"/>
    <w:rsid w:val="00E760A1"/>
    <w:rsid w:val="00E77180"/>
    <w:rsid w:val="00E808FF"/>
    <w:rsid w:val="00E80B29"/>
    <w:rsid w:val="00E81A03"/>
    <w:rsid w:val="00E833CE"/>
    <w:rsid w:val="00E84933"/>
    <w:rsid w:val="00E85EE2"/>
    <w:rsid w:val="00E8799C"/>
    <w:rsid w:val="00E90132"/>
    <w:rsid w:val="00E90F46"/>
    <w:rsid w:val="00E922B0"/>
    <w:rsid w:val="00E9438B"/>
    <w:rsid w:val="00E9739F"/>
    <w:rsid w:val="00EA01E7"/>
    <w:rsid w:val="00EA0235"/>
    <w:rsid w:val="00EA3566"/>
    <w:rsid w:val="00EA4BAD"/>
    <w:rsid w:val="00EA5150"/>
    <w:rsid w:val="00EA674F"/>
    <w:rsid w:val="00EA7DFD"/>
    <w:rsid w:val="00EB4BB1"/>
    <w:rsid w:val="00EB53EE"/>
    <w:rsid w:val="00EB7508"/>
    <w:rsid w:val="00EC079A"/>
    <w:rsid w:val="00EC45C2"/>
    <w:rsid w:val="00EC546C"/>
    <w:rsid w:val="00ED00A4"/>
    <w:rsid w:val="00ED0E40"/>
    <w:rsid w:val="00ED257A"/>
    <w:rsid w:val="00ED38AC"/>
    <w:rsid w:val="00ED5A61"/>
    <w:rsid w:val="00ED6602"/>
    <w:rsid w:val="00ED71FE"/>
    <w:rsid w:val="00EE0A20"/>
    <w:rsid w:val="00EE18FA"/>
    <w:rsid w:val="00EE2EAF"/>
    <w:rsid w:val="00EE3A6D"/>
    <w:rsid w:val="00EE78F5"/>
    <w:rsid w:val="00EF155B"/>
    <w:rsid w:val="00EF3512"/>
    <w:rsid w:val="00EF390A"/>
    <w:rsid w:val="00EF4280"/>
    <w:rsid w:val="00EF4437"/>
    <w:rsid w:val="00EF5782"/>
    <w:rsid w:val="00EF6DC5"/>
    <w:rsid w:val="00EF75F4"/>
    <w:rsid w:val="00EF7FD7"/>
    <w:rsid w:val="00F01183"/>
    <w:rsid w:val="00F02C5D"/>
    <w:rsid w:val="00F036B5"/>
    <w:rsid w:val="00F05805"/>
    <w:rsid w:val="00F06F99"/>
    <w:rsid w:val="00F0728B"/>
    <w:rsid w:val="00F1159E"/>
    <w:rsid w:val="00F136AA"/>
    <w:rsid w:val="00F13860"/>
    <w:rsid w:val="00F13A1C"/>
    <w:rsid w:val="00F15DD3"/>
    <w:rsid w:val="00F203DD"/>
    <w:rsid w:val="00F232B2"/>
    <w:rsid w:val="00F2457A"/>
    <w:rsid w:val="00F24844"/>
    <w:rsid w:val="00F24950"/>
    <w:rsid w:val="00F2523A"/>
    <w:rsid w:val="00F26871"/>
    <w:rsid w:val="00F27B78"/>
    <w:rsid w:val="00F27EC2"/>
    <w:rsid w:val="00F309F1"/>
    <w:rsid w:val="00F32B50"/>
    <w:rsid w:val="00F33ADA"/>
    <w:rsid w:val="00F37B12"/>
    <w:rsid w:val="00F40646"/>
    <w:rsid w:val="00F50AF4"/>
    <w:rsid w:val="00F51507"/>
    <w:rsid w:val="00F53532"/>
    <w:rsid w:val="00F53830"/>
    <w:rsid w:val="00F53CFA"/>
    <w:rsid w:val="00F5658C"/>
    <w:rsid w:val="00F628B1"/>
    <w:rsid w:val="00F62F62"/>
    <w:rsid w:val="00F650B6"/>
    <w:rsid w:val="00F65791"/>
    <w:rsid w:val="00F7158A"/>
    <w:rsid w:val="00F755BC"/>
    <w:rsid w:val="00F80E23"/>
    <w:rsid w:val="00F858E8"/>
    <w:rsid w:val="00F85D1C"/>
    <w:rsid w:val="00F911F7"/>
    <w:rsid w:val="00F928C0"/>
    <w:rsid w:val="00F933DC"/>
    <w:rsid w:val="00F94AF6"/>
    <w:rsid w:val="00F95657"/>
    <w:rsid w:val="00F972F2"/>
    <w:rsid w:val="00FA57B0"/>
    <w:rsid w:val="00FA6B55"/>
    <w:rsid w:val="00FB0FBD"/>
    <w:rsid w:val="00FB3B9E"/>
    <w:rsid w:val="00FB4D59"/>
    <w:rsid w:val="00FB5F14"/>
    <w:rsid w:val="00FB66A1"/>
    <w:rsid w:val="00FB7A2A"/>
    <w:rsid w:val="00FC0407"/>
    <w:rsid w:val="00FC4EBB"/>
    <w:rsid w:val="00FC736A"/>
    <w:rsid w:val="00FC75C8"/>
    <w:rsid w:val="00FD01B8"/>
    <w:rsid w:val="00FD42A3"/>
    <w:rsid w:val="00FE0E6C"/>
    <w:rsid w:val="00FE4D08"/>
    <w:rsid w:val="00FE66D2"/>
    <w:rsid w:val="00FF0776"/>
    <w:rsid w:val="00FF1EEC"/>
    <w:rsid w:val="00FF2BD7"/>
    <w:rsid w:val="00FF5341"/>
    <w:rsid w:val="00FF6E79"/>
    <w:rsid w:val="00FF79BA"/>
    <w:rsid w:val="0120682E"/>
    <w:rsid w:val="01612D12"/>
    <w:rsid w:val="029F4F46"/>
    <w:rsid w:val="02CA22C4"/>
    <w:rsid w:val="03A46AE2"/>
    <w:rsid w:val="051B09CA"/>
    <w:rsid w:val="053568AF"/>
    <w:rsid w:val="058D33BB"/>
    <w:rsid w:val="05CB2F3D"/>
    <w:rsid w:val="05E27D18"/>
    <w:rsid w:val="060A1C17"/>
    <w:rsid w:val="06AA407C"/>
    <w:rsid w:val="07872B0B"/>
    <w:rsid w:val="07C42868"/>
    <w:rsid w:val="07F25310"/>
    <w:rsid w:val="09E33D8C"/>
    <w:rsid w:val="0AAF6FCD"/>
    <w:rsid w:val="0BB3152E"/>
    <w:rsid w:val="0D844C7E"/>
    <w:rsid w:val="10DD6E07"/>
    <w:rsid w:val="11DD1177"/>
    <w:rsid w:val="145E2D56"/>
    <w:rsid w:val="14874759"/>
    <w:rsid w:val="14B76187"/>
    <w:rsid w:val="17F62971"/>
    <w:rsid w:val="189236C7"/>
    <w:rsid w:val="1A072B64"/>
    <w:rsid w:val="1CC00EFB"/>
    <w:rsid w:val="1D527F52"/>
    <w:rsid w:val="1E6C7468"/>
    <w:rsid w:val="20270675"/>
    <w:rsid w:val="25270F1E"/>
    <w:rsid w:val="263A0AB2"/>
    <w:rsid w:val="27BC641D"/>
    <w:rsid w:val="2977538F"/>
    <w:rsid w:val="29B27BEC"/>
    <w:rsid w:val="2E663BE9"/>
    <w:rsid w:val="307526CD"/>
    <w:rsid w:val="3108172A"/>
    <w:rsid w:val="31456E38"/>
    <w:rsid w:val="3192089D"/>
    <w:rsid w:val="35B22E0B"/>
    <w:rsid w:val="36B8240A"/>
    <w:rsid w:val="3B02136A"/>
    <w:rsid w:val="3C264C46"/>
    <w:rsid w:val="3C3A4CC1"/>
    <w:rsid w:val="3D6C5397"/>
    <w:rsid w:val="3FDC1FBB"/>
    <w:rsid w:val="3FFF7BA9"/>
    <w:rsid w:val="41576673"/>
    <w:rsid w:val="41632683"/>
    <w:rsid w:val="417765CA"/>
    <w:rsid w:val="42547F08"/>
    <w:rsid w:val="44F72463"/>
    <w:rsid w:val="47710CC8"/>
    <w:rsid w:val="49C942C3"/>
    <w:rsid w:val="4BB5265A"/>
    <w:rsid w:val="4C1B5175"/>
    <w:rsid w:val="4FEC0FEC"/>
    <w:rsid w:val="503913CB"/>
    <w:rsid w:val="50720A0C"/>
    <w:rsid w:val="5161613B"/>
    <w:rsid w:val="53815A5D"/>
    <w:rsid w:val="53DE7DD1"/>
    <w:rsid w:val="54445F09"/>
    <w:rsid w:val="559E024B"/>
    <w:rsid w:val="55DD3A62"/>
    <w:rsid w:val="569E7249"/>
    <w:rsid w:val="56D466EA"/>
    <w:rsid w:val="5727092E"/>
    <w:rsid w:val="58ED3F1E"/>
    <w:rsid w:val="59037FBE"/>
    <w:rsid w:val="5AD6324C"/>
    <w:rsid w:val="5C4330A5"/>
    <w:rsid w:val="5C8F0ACA"/>
    <w:rsid w:val="602B48EC"/>
    <w:rsid w:val="610D4CE0"/>
    <w:rsid w:val="629E3A7E"/>
    <w:rsid w:val="6483771F"/>
    <w:rsid w:val="64914B33"/>
    <w:rsid w:val="65B038FD"/>
    <w:rsid w:val="6719435C"/>
    <w:rsid w:val="69CB75E4"/>
    <w:rsid w:val="6A05379D"/>
    <w:rsid w:val="6AEC7152"/>
    <w:rsid w:val="6CD72315"/>
    <w:rsid w:val="6D244496"/>
    <w:rsid w:val="6D5C60B5"/>
    <w:rsid w:val="6DD347F7"/>
    <w:rsid w:val="6F71476C"/>
    <w:rsid w:val="6F9F0127"/>
    <w:rsid w:val="70203D31"/>
    <w:rsid w:val="703451ED"/>
    <w:rsid w:val="733D728C"/>
    <w:rsid w:val="79BE48D7"/>
    <w:rsid w:val="7A7F2D0C"/>
    <w:rsid w:val="7A90690F"/>
    <w:rsid w:val="7B914CDC"/>
    <w:rsid w:val="7BCD4FEC"/>
    <w:rsid w:val="7C5676AD"/>
    <w:rsid w:val="7D95109D"/>
    <w:rsid w:val="7E636970"/>
    <w:rsid w:val="7ED94B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link w:val="11"/>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unhideWhenUsed/>
    <w:qFormat/>
    <w:uiPriority w:val="99"/>
    <w:pPr>
      <w:spacing w:after="120"/>
    </w:pPr>
  </w:style>
  <w:style w:type="paragraph" w:styleId="4">
    <w:name w:val="Normal Indent"/>
    <w:basedOn w:val="1"/>
    <w:qFormat/>
    <w:uiPriority w:val="0"/>
    <w:pPr>
      <w:ind w:firstLine="425"/>
    </w:pPr>
    <w:rPr>
      <w:rFonts w:ascii="Times New Roman" w:hAnsi="Times New Roman" w:eastAsia="宋体" w:cs="Times New Roman"/>
      <w:szCs w:val="20"/>
    </w:rPr>
  </w:style>
  <w:style w:type="paragraph" w:styleId="5">
    <w:name w:val="Plain Text"/>
    <w:basedOn w:val="1"/>
    <w:link w:val="19"/>
    <w:qFormat/>
    <w:uiPriority w:val="0"/>
    <w:rPr>
      <w:rFonts w:eastAsia="宋体"/>
      <w:sz w:val="24"/>
    </w:rPr>
  </w:style>
  <w:style w:type="paragraph" w:styleId="6">
    <w:name w:val="Date"/>
    <w:basedOn w:val="1"/>
    <w:next w:val="1"/>
    <w:link w:val="22"/>
    <w:unhideWhenUsed/>
    <w:qFormat/>
    <w:uiPriority w:val="99"/>
    <w:pPr>
      <w:ind w:left="100" w:leftChars="2500"/>
    </w:p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rPr>
      <w:rFonts w:ascii="Calibri" w:hAnsi="Calibri" w:eastAsia="宋体" w:cs="Times New Roman"/>
      <w:sz w:val="24"/>
      <w:szCs w:val="24"/>
    </w:rPr>
  </w:style>
  <w:style w:type="paragraph" w:customStyle="1" w:styleId="11">
    <w:name w:val="Char1"/>
    <w:basedOn w:val="1"/>
    <w:link w:val="10"/>
    <w:qFormat/>
    <w:uiPriority w:val="0"/>
    <w:pPr>
      <w:adjustRightInd w:val="0"/>
      <w:spacing w:line="600" w:lineRule="exact"/>
      <w:ind w:firstLine="560" w:firstLineChars="200"/>
      <w:jc w:val="center"/>
    </w:pPr>
  </w:style>
  <w:style w:type="character" w:styleId="12">
    <w:name w:val="Strong"/>
    <w:basedOn w:val="10"/>
    <w:qFormat/>
    <w:uiPriority w:val="22"/>
    <w:rPr>
      <w:b/>
      <w:bCs/>
    </w:rPr>
  </w:style>
  <w:style w:type="character" w:styleId="13">
    <w:name w:val="page number"/>
    <w:basedOn w:val="10"/>
    <w:unhideWhenUsed/>
    <w:qFormat/>
    <w:uiPriority w:val="99"/>
  </w:style>
  <w:style w:type="character" w:styleId="14">
    <w:name w:val="Hyperlink"/>
    <w:basedOn w:val="10"/>
    <w:unhideWhenUsed/>
    <w:qFormat/>
    <w:uiPriority w:val="99"/>
    <w:rPr>
      <w:color w:val="0000FF"/>
      <w:u w:val="single"/>
    </w:rPr>
  </w:style>
  <w:style w:type="character" w:customStyle="1" w:styleId="16">
    <w:name w:val="页眉 Char"/>
    <w:basedOn w:val="10"/>
    <w:link w:val="8"/>
    <w:semiHidden/>
    <w:qFormat/>
    <w:uiPriority w:val="99"/>
    <w:rPr>
      <w:sz w:val="18"/>
      <w:szCs w:val="18"/>
    </w:rPr>
  </w:style>
  <w:style w:type="character" w:customStyle="1" w:styleId="17">
    <w:name w:val="页脚 Char"/>
    <w:basedOn w:val="10"/>
    <w:link w:val="7"/>
    <w:semiHidden/>
    <w:qFormat/>
    <w:uiPriority w:val="99"/>
    <w:rPr>
      <w:sz w:val="18"/>
      <w:szCs w:val="18"/>
    </w:rPr>
  </w:style>
  <w:style w:type="character" w:customStyle="1" w:styleId="18">
    <w:name w:val="纯文本 Char1"/>
    <w:link w:val="5"/>
    <w:qFormat/>
    <w:uiPriority w:val="0"/>
    <w:rPr>
      <w:rFonts w:eastAsia="宋体"/>
      <w:sz w:val="24"/>
    </w:rPr>
  </w:style>
  <w:style w:type="character" w:customStyle="1" w:styleId="19">
    <w:name w:val="纯文本 Char"/>
    <w:basedOn w:val="10"/>
    <w:link w:val="5"/>
    <w:semiHidden/>
    <w:qFormat/>
    <w:uiPriority w:val="99"/>
    <w:rPr>
      <w:rFonts w:ascii="宋体" w:hAnsi="Courier New" w:eastAsia="宋体" w:cs="Courier New"/>
      <w:szCs w:val="21"/>
    </w:rPr>
  </w:style>
  <w:style w:type="paragraph" w:customStyle="1" w:styleId="2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1">
    <w:name w:val="列出段落1"/>
    <w:basedOn w:val="1"/>
    <w:qFormat/>
    <w:uiPriority w:val="34"/>
    <w:pPr>
      <w:ind w:firstLine="420" w:firstLineChars="200"/>
    </w:pPr>
  </w:style>
  <w:style w:type="character" w:customStyle="1" w:styleId="22">
    <w:name w:val="日期 Char"/>
    <w:basedOn w:val="10"/>
    <w:link w:val="6"/>
    <w:semiHidden/>
    <w:qFormat/>
    <w:uiPriority w:val="99"/>
  </w:style>
  <w:style w:type="paragraph" w:styleId="23">
    <w:name w:val="List Paragraph"/>
    <w:basedOn w:val="1"/>
    <w:unhideWhenUsed/>
    <w:qFormat/>
    <w:uiPriority w:val="99"/>
    <w:pPr>
      <w:ind w:firstLine="420" w:firstLineChars="200"/>
    </w:pPr>
  </w:style>
  <w:style w:type="character" w:customStyle="1" w:styleId="24">
    <w:name w:val="正文文本缩进 Char Char"/>
    <w:link w:val="25"/>
    <w:qFormat/>
    <w:uiPriority w:val="0"/>
    <w:rPr>
      <w:rFonts w:ascii="宋体"/>
      <w:sz w:val="24"/>
    </w:rPr>
  </w:style>
  <w:style w:type="paragraph" w:customStyle="1" w:styleId="25">
    <w:name w:val="正文文本缩进1"/>
    <w:basedOn w:val="1"/>
    <w:link w:val="24"/>
    <w:qFormat/>
    <w:uiPriority w:val="0"/>
    <w:pPr>
      <w:spacing w:line="360" w:lineRule="auto"/>
      <w:ind w:firstLine="480" w:firstLineChars="200"/>
    </w:pPr>
    <w:rPr>
      <w:rFonts w:ascii="宋体" w:hAnsi="Times New Roman" w:eastAsia="宋体" w:cs="Times New Roman"/>
      <w:kern w:val="0"/>
      <w:sz w:val="24"/>
      <w:szCs w:val="20"/>
    </w:rPr>
  </w:style>
  <w:style w:type="character" w:customStyle="1" w:styleId="26">
    <w:name w:val="日期 Char Char"/>
    <w:link w:val="27"/>
    <w:qFormat/>
    <w:uiPriority w:val="0"/>
    <w:rPr>
      <w:sz w:val="24"/>
    </w:rPr>
  </w:style>
  <w:style w:type="paragraph" w:customStyle="1" w:styleId="27">
    <w:name w:val="日期1"/>
    <w:basedOn w:val="1"/>
    <w:next w:val="1"/>
    <w:link w:val="26"/>
    <w:qFormat/>
    <w:uiPriority w:val="0"/>
    <w:rPr>
      <w:rFonts w:ascii="Times New Roman" w:hAnsi="Times New Roman" w:eastAsia="宋体" w:cs="Times New Roman"/>
      <w:kern w:val="0"/>
      <w:sz w:val="24"/>
      <w:szCs w:val="20"/>
    </w:rPr>
  </w:style>
  <w:style w:type="paragraph" w:customStyle="1" w:styleId="2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29">
    <w:name w:val="样式1"/>
    <w:basedOn w:val="1"/>
    <w:qFormat/>
    <w:uiPriority w:val="0"/>
    <w:pPr>
      <w:numPr>
        <w:ilvl w:val="0"/>
        <w:numId w:val="1"/>
      </w:numPr>
      <w:adjustRightInd w:val="0"/>
      <w:textAlignment w:val="baseline"/>
    </w:pPr>
    <w:rPr>
      <w:rFonts w:ascii="宋体" w:hAnsi="宋体" w:eastAsia="宋体" w:cs="Times New Roman"/>
      <w:kern w:val="0"/>
      <w:szCs w:val="21"/>
    </w:rPr>
  </w:style>
  <w:style w:type="character" w:customStyle="1" w:styleId="30">
    <w:name w:val="ca-44"/>
    <w:basedOn w:val="10"/>
    <w:qFormat/>
    <w:uiPriority w:val="0"/>
    <w:rPr>
      <w:rFonts w:hint="eastAsia" w:ascii="宋体" w:hAnsi="宋体" w:eastAsia="宋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8AD4E3-A7C3-4970-8D7C-71D73C69416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76</Pages>
  <Words>5239</Words>
  <Characters>29863</Characters>
  <Lines>248</Lines>
  <Paragraphs>70</Paragraphs>
  <ScaleCrop>false</ScaleCrop>
  <LinksUpToDate>false</LinksUpToDate>
  <CharactersWithSpaces>35032</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2017-10-25T06:07:00Z</dcterms:created>
  <dc:creator>许昌市公共资源交易中心:孟莉</dc:creator>
  <cp:lastModifiedBy>来自北方的狼</cp:lastModifiedBy>
  <cp:lastPrinted>2018-01-08T08:48:00Z</cp:lastPrinted>
  <dcterms:modified xsi:type="dcterms:W3CDTF">2018-01-19T10:58:39Z</dcterms:modified>
  <cp:revision>835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