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60B" w:rsidRDefault="00F5760B">
      <w:pPr>
        <w:rPr>
          <w:rFonts w:asciiTheme="minorEastAsia" w:hAnsiTheme="minorEastAsia" w:cstheme="minorEastAsia"/>
        </w:rPr>
      </w:pPr>
    </w:p>
    <w:p w:rsidR="00F5760B" w:rsidRDefault="00F5760B">
      <w:pPr>
        <w:rPr>
          <w:rFonts w:asciiTheme="minorEastAsia" w:hAnsiTheme="minorEastAsia" w:cstheme="minorEastAsia"/>
          <w:b/>
          <w:sz w:val="36"/>
          <w:szCs w:val="36"/>
          <w:lang w:val="zh-CN"/>
        </w:rPr>
      </w:pPr>
    </w:p>
    <w:p w:rsidR="00F5760B" w:rsidRDefault="00F5760B">
      <w:pPr>
        <w:rPr>
          <w:rFonts w:asciiTheme="minorEastAsia" w:hAnsiTheme="minorEastAsia" w:cstheme="minorEastAsia"/>
          <w:b/>
          <w:sz w:val="36"/>
          <w:szCs w:val="36"/>
          <w:lang w:val="zh-CN"/>
        </w:rPr>
      </w:pPr>
    </w:p>
    <w:p w:rsidR="00F5760B" w:rsidRDefault="00F5760B">
      <w:pPr>
        <w:rPr>
          <w:rFonts w:asciiTheme="minorEastAsia" w:hAnsiTheme="minorEastAsia" w:cstheme="minorEastAsia"/>
          <w:b/>
          <w:sz w:val="36"/>
          <w:szCs w:val="36"/>
          <w:lang w:val="zh-CN"/>
        </w:rPr>
      </w:pPr>
    </w:p>
    <w:p w:rsidR="00657414" w:rsidRDefault="00657414" w:rsidP="00657414">
      <w:pPr>
        <w:jc w:val="center"/>
        <w:rPr>
          <w:rFonts w:asciiTheme="minorEastAsia" w:hAnsiTheme="minorEastAsia" w:cstheme="minorEastAsia"/>
          <w:b/>
          <w:sz w:val="72"/>
          <w:szCs w:val="72"/>
          <w:lang w:val="zh-CN"/>
        </w:rPr>
      </w:pPr>
      <w:r>
        <w:rPr>
          <w:rFonts w:asciiTheme="minorEastAsia" w:hAnsiTheme="minorEastAsia" w:cstheme="minorEastAsia" w:hint="eastAsia"/>
          <w:b/>
          <w:sz w:val="72"/>
          <w:szCs w:val="72"/>
          <w:lang w:val="zh-CN"/>
        </w:rPr>
        <w:t>发动机检测、综合故障诊断、高端数控和工业机器人应用实训室设备</w:t>
      </w:r>
    </w:p>
    <w:p w:rsidR="00CE718F" w:rsidRPr="00CE718F" w:rsidRDefault="00CE718F" w:rsidP="00892F12">
      <w:pPr>
        <w:jc w:val="center"/>
        <w:rPr>
          <w:rFonts w:asciiTheme="minorEastAsia" w:hAnsiTheme="minorEastAsia" w:cs="宋体"/>
          <w:b/>
          <w:szCs w:val="21"/>
          <w:lang w:val="zh-CN"/>
        </w:rPr>
      </w:pPr>
    </w:p>
    <w:p w:rsidR="00892F12" w:rsidRPr="00F52A8B" w:rsidRDefault="00892F12" w:rsidP="00892F12">
      <w:pPr>
        <w:jc w:val="center"/>
        <w:rPr>
          <w:rFonts w:asciiTheme="minorEastAsia" w:hAnsiTheme="minorEastAsia" w:cstheme="minorEastAsia"/>
          <w:b/>
          <w:sz w:val="52"/>
          <w:szCs w:val="52"/>
        </w:rPr>
      </w:pPr>
      <w:r w:rsidRPr="00F52A8B">
        <w:rPr>
          <w:rFonts w:asciiTheme="minorEastAsia" w:hAnsiTheme="minorEastAsia" w:cs="宋体" w:hint="eastAsia"/>
          <w:b/>
          <w:sz w:val="52"/>
          <w:szCs w:val="52"/>
          <w:lang w:val="zh-CN"/>
        </w:rPr>
        <w:t>C包高端数控实训室设备</w:t>
      </w:r>
    </w:p>
    <w:p w:rsidR="00F5760B" w:rsidRPr="00CE718F" w:rsidRDefault="00F5760B">
      <w:pPr>
        <w:jc w:val="center"/>
        <w:rPr>
          <w:rFonts w:asciiTheme="minorEastAsia" w:hAnsiTheme="minorEastAsia" w:cstheme="minorEastAsia"/>
          <w:b/>
          <w:sz w:val="48"/>
          <w:szCs w:val="48"/>
        </w:rPr>
      </w:pPr>
    </w:p>
    <w:p w:rsidR="00F5760B" w:rsidRDefault="00A107A0">
      <w:pPr>
        <w:jc w:val="center"/>
        <w:rPr>
          <w:rFonts w:asciiTheme="minorEastAsia" w:hAnsiTheme="minorEastAsia" w:cstheme="minorEastAsia"/>
          <w:b/>
          <w:sz w:val="36"/>
          <w:szCs w:val="36"/>
        </w:rPr>
      </w:pPr>
      <w:r>
        <w:rPr>
          <w:rFonts w:asciiTheme="minorEastAsia" w:hAnsiTheme="minorEastAsia" w:cstheme="minorEastAsia" w:hint="eastAsia"/>
          <w:b/>
          <w:sz w:val="72"/>
          <w:szCs w:val="72"/>
        </w:rPr>
        <w:t>投标文件</w:t>
      </w:r>
      <w:r w:rsidR="00657414">
        <w:rPr>
          <w:rFonts w:asciiTheme="minorEastAsia" w:hAnsiTheme="minorEastAsia" w:cstheme="minorEastAsia" w:hint="eastAsia"/>
          <w:b/>
          <w:sz w:val="72"/>
          <w:szCs w:val="72"/>
        </w:rPr>
        <w:t>二</w:t>
      </w:r>
    </w:p>
    <w:p w:rsidR="002F5C60" w:rsidRPr="006A78A1" w:rsidRDefault="002F5C60" w:rsidP="002F5C60">
      <w:pPr>
        <w:jc w:val="center"/>
        <w:rPr>
          <w:rFonts w:asciiTheme="minorEastAsia" w:hAnsiTheme="minorEastAsia" w:cstheme="minorEastAsia"/>
          <w:b/>
          <w:sz w:val="52"/>
          <w:szCs w:val="52"/>
        </w:rPr>
      </w:pPr>
      <w:r>
        <w:rPr>
          <w:rFonts w:asciiTheme="minorEastAsia" w:hAnsiTheme="minorEastAsia" w:cstheme="minorEastAsia" w:hint="eastAsia"/>
          <w:b/>
          <w:sz w:val="52"/>
          <w:szCs w:val="52"/>
        </w:rPr>
        <w:t>（符合</w:t>
      </w:r>
      <w:r w:rsidRPr="006A78A1">
        <w:rPr>
          <w:rFonts w:asciiTheme="minorEastAsia" w:hAnsiTheme="minorEastAsia" w:cstheme="minorEastAsia" w:hint="eastAsia"/>
          <w:b/>
          <w:sz w:val="52"/>
          <w:szCs w:val="52"/>
        </w:rPr>
        <w:t>性投标文件</w:t>
      </w:r>
      <w:r>
        <w:rPr>
          <w:rFonts w:asciiTheme="minorEastAsia" w:hAnsiTheme="minorEastAsia" w:cstheme="minorEastAsia" w:hint="eastAsia"/>
          <w:b/>
          <w:sz w:val="52"/>
          <w:szCs w:val="52"/>
        </w:rPr>
        <w:t>）</w:t>
      </w:r>
    </w:p>
    <w:p w:rsidR="00F5760B" w:rsidRPr="002F5C60" w:rsidRDefault="00F5760B">
      <w:pPr>
        <w:jc w:val="center"/>
        <w:rPr>
          <w:rFonts w:asciiTheme="minorEastAsia" w:hAnsiTheme="minorEastAsia" w:cstheme="minorEastAsia"/>
          <w:b/>
          <w:sz w:val="36"/>
          <w:szCs w:val="36"/>
        </w:rPr>
      </w:pPr>
    </w:p>
    <w:p w:rsidR="00F5760B" w:rsidRDefault="00F5760B">
      <w:pPr>
        <w:jc w:val="center"/>
        <w:rPr>
          <w:rFonts w:asciiTheme="minorEastAsia" w:hAnsiTheme="minorEastAsia" w:cstheme="minorEastAsia"/>
          <w:b/>
          <w:sz w:val="36"/>
          <w:szCs w:val="36"/>
        </w:rPr>
      </w:pPr>
    </w:p>
    <w:p w:rsidR="00F5760B" w:rsidRDefault="00F5760B" w:rsidP="00657414">
      <w:pPr>
        <w:rPr>
          <w:rFonts w:asciiTheme="minorEastAsia" w:hAnsiTheme="minorEastAsia" w:cstheme="minorEastAsia"/>
          <w:b/>
          <w:sz w:val="36"/>
          <w:szCs w:val="36"/>
        </w:rPr>
      </w:pPr>
    </w:p>
    <w:p w:rsidR="00CE718F" w:rsidRDefault="00CE718F" w:rsidP="00657414">
      <w:pPr>
        <w:rPr>
          <w:rFonts w:asciiTheme="minorEastAsia" w:hAnsiTheme="minorEastAsia" w:cstheme="minorEastAsia"/>
          <w:b/>
          <w:sz w:val="36"/>
          <w:szCs w:val="36"/>
        </w:rPr>
      </w:pPr>
    </w:p>
    <w:p w:rsidR="00CE718F" w:rsidRDefault="00CE718F" w:rsidP="00657414">
      <w:pPr>
        <w:rPr>
          <w:rFonts w:asciiTheme="minorEastAsia" w:hAnsiTheme="minorEastAsia" w:cstheme="minorEastAsia"/>
          <w:b/>
          <w:sz w:val="36"/>
          <w:szCs w:val="36"/>
        </w:rPr>
      </w:pPr>
    </w:p>
    <w:p w:rsidR="00657414" w:rsidRDefault="00657414" w:rsidP="00657414">
      <w:pPr>
        <w:ind w:firstLineChars="100" w:firstLine="361"/>
        <w:jc w:val="left"/>
        <w:rPr>
          <w:rFonts w:asciiTheme="minorEastAsia" w:hAnsiTheme="minorEastAsia" w:cstheme="minorEastAsia"/>
          <w:b/>
          <w:bCs/>
          <w:sz w:val="36"/>
          <w:u w:val="single"/>
        </w:rPr>
      </w:pPr>
      <w:r>
        <w:rPr>
          <w:rFonts w:asciiTheme="minorEastAsia" w:hAnsiTheme="minorEastAsia" w:cstheme="minorEastAsia" w:hint="eastAsia"/>
          <w:b/>
          <w:bCs/>
          <w:sz w:val="36"/>
        </w:rPr>
        <w:t>项目编号：</w:t>
      </w:r>
      <w:r>
        <w:rPr>
          <w:rFonts w:asciiTheme="minorEastAsia" w:hAnsiTheme="minorEastAsia" w:cstheme="minorEastAsia" w:hint="eastAsia"/>
          <w:b/>
          <w:sz w:val="36"/>
          <w:szCs w:val="36"/>
          <w:u w:val="single"/>
        </w:rPr>
        <w:t>ZFCG－G2017202号</w:t>
      </w:r>
    </w:p>
    <w:p w:rsidR="00657414" w:rsidRDefault="00657414" w:rsidP="00657414">
      <w:pPr>
        <w:ind w:firstLineChars="100" w:firstLine="361"/>
        <w:jc w:val="left"/>
        <w:rPr>
          <w:rFonts w:asciiTheme="minorEastAsia" w:hAnsiTheme="minorEastAsia" w:cstheme="minorEastAsia"/>
          <w:b/>
          <w:bCs/>
          <w:sz w:val="36"/>
          <w:u w:val="single"/>
        </w:rPr>
      </w:pPr>
      <w:r>
        <w:rPr>
          <w:rFonts w:asciiTheme="minorEastAsia" w:hAnsiTheme="minorEastAsia" w:cstheme="minorEastAsia" w:hint="eastAsia"/>
          <w:b/>
          <w:bCs/>
          <w:sz w:val="36"/>
        </w:rPr>
        <w:t>投 标 人：</w:t>
      </w:r>
      <w:r>
        <w:rPr>
          <w:rFonts w:asciiTheme="minorEastAsia" w:hAnsiTheme="minorEastAsia" w:cstheme="minorEastAsia" w:hint="eastAsia"/>
          <w:b/>
          <w:bCs/>
          <w:sz w:val="36"/>
          <w:u w:val="single"/>
        </w:rPr>
        <w:t>河南盛世恒信自动化系统有限公司</w:t>
      </w:r>
    </w:p>
    <w:p w:rsidR="00F5760B" w:rsidRDefault="00657414" w:rsidP="00657414">
      <w:pPr>
        <w:ind w:firstLineChars="100" w:firstLine="361"/>
        <w:jc w:val="left"/>
        <w:rPr>
          <w:rFonts w:asciiTheme="minorEastAsia" w:hAnsiTheme="minorEastAsia" w:cstheme="minorEastAsia"/>
          <w:b/>
          <w:sz w:val="24"/>
        </w:rPr>
      </w:pPr>
      <w:r>
        <w:rPr>
          <w:rFonts w:asciiTheme="minorEastAsia" w:hAnsiTheme="minorEastAsia" w:cstheme="minorEastAsia" w:hint="eastAsia"/>
          <w:b/>
          <w:bCs/>
          <w:sz w:val="36"/>
        </w:rPr>
        <w:t>日    期：</w:t>
      </w:r>
      <w:r>
        <w:rPr>
          <w:rFonts w:asciiTheme="minorEastAsia" w:hAnsiTheme="minorEastAsia" w:cstheme="minorEastAsia" w:hint="eastAsia"/>
          <w:b/>
          <w:bCs/>
          <w:sz w:val="36"/>
          <w:u w:val="single"/>
        </w:rPr>
        <w:t>2017年12月05日</w:t>
      </w:r>
    </w:p>
    <w:p w:rsidR="00F5760B" w:rsidRDefault="00F5760B">
      <w:pPr>
        <w:jc w:val="left"/>
        <w:rPr>
          <w:rFonts w:asciiTheme="minorEastAsia" w:hAnsiTheme="minorEastAsia" w:cstheme="minorEastAsia"/>
          <w:b/>
          <w:sz w:val="24"/>
        </w:rPr>
        <w:sectPr w:rsidR="00F5760B">
          <w:headerReference w:type="default" r:id="rId11"/>
          <w:footerReference w:type="default" r:id="rId12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F5760B" w:rsidRDefault="00892F12">
      <w:pPr>
        <w:pStyle w:val="1"/>
        <w:rPr>
          <w:rFonts w:asciiTheme="minorEastAsia" w:hAnsiTheme="minorEastAsia" w:cstheme="minorEastAsia"/>
          <w:sz w:val="24"/>
          <w:lang w:val="zh-CN"/>
        </w:rPr>
      </w:pPr>
      <w:bookmarkStart w:id="0" w:name="_Toc500249959"/>
      <w:r>
        <w:rPr>
          <w:rFonts w:hint="eastAsia"/>
        </w:rPr>
        <w:lastRenderedPageBreak/>
        <w:t>二</w:t>
      </w:r>
      <w:r w:rsidR="00A107A0">
        <w:rPr>
          <w:rFonts w:hint="eastAsia"/>
        </w:rPr>
        <w:t>、</w:t>
      </w:r>
      <w:r w:rsidR="00A107A0">
        <w:rPr>
          <w:rFonts w:hint="eastAsia"/>
          <w:lang w:val="zh-CN"/>
        </w:rPr>
        <w:t>投标分项报价</w:t>
      </w:r>
      <w:r w:rsidR="00A107A0">
        <w:rPr>
          <w:rFonts w:hint="eastAsia"/>
        </w:rPr>
        <w:t>一</w:t>
      </w:r>
      <w:r w:rsidR="00A107A0">
        <w:rPr>
          <w:rFonts w:hint="eastAsia"/>
          <w:lang w:val="zh-CN"/>
        </w:rPr>
        <w:t>览表</w:t>
      </w:r>
      <w:bookmarkEnd w:id="0"/>
    </w:p>
    <w:tbl>
      <w:tblPr>
        <w:tblW w:w="13905" w:type="dxa"/>
        <w:tblInd w:w="95" w:type="dxa"/>
        <w:tblLook w:val="04A0"/>
      </w:tblPr>
      <w:tblGrid>
        <w:gridCol w:w="432"/>
        <w:gridCol w:w="1155"/>
        <w:gridCol w:w="2001"/>
        <w:gridCol w:w="5071"/>
        <w:gridCol w:w="567"/>
        <w:gridCol w:w="568"/>
        <w:gridCol w:w="992"/>
        <w:gridCol w:w="1134"/>
        <w:gridCol w:w="1985"/>
      </w:tblGrid>
      <w:tr w:rsidR="000D3C5F" w:rsidRPr="00F968E0" w:rsidTr="009A7635">
        <w:trPr>
          <w:trHeight w:val="312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C5F" w:rsidRPr="00F968E0" w:rsidRDefault="000D3C5F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C5F" w:rsidRPr="00F968E0" w:rsidRDefault="000D3C5F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名 称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C5F" w:rsidRPr="00F968E0" w:rsidRDefault="000D3C5F" w:rsidP="000D3C5F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规格及型号</w:t>
            </w:r>
          </w:p>
        </w:tc>
        <w:tc>
          <w:tcPr>
            <w:tcW w:w="5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C5F" w:rsidRPr="00F968E0" w:rsidRDefault="000D3C5F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技术参数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C5F" w:rsidRPr="00F968E0" w:rsidRDefault="000D3C5F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单 位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C5F" w:rsidRPr="00F968E0" w:rsidRDefault="000D3C5F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 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C5F" w:rsidRPr="00F968E0" w:rsidRDefault="000D3C5F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单 价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C5F" w:rsidRPr="00F968E0" w:rsidRDefault="000D3C5F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总价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C5F" w:rsidRPr="00F968E0" w:rsidRDefault="000D3C5F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产地及厂家</w:t>
            </w:r>
          </w:p>
        </w:tc>
      </w:tr>
      <w:tr w:rsidR="000D3C5F" w:rsidRPr="00F968E0" w:rsidTr="009A7635">
        <w:trPr>
          <w:trHeight w:val="312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C5F" w:rsidRPr="00F968E0" w:rsidRDefault="000D3C5F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C5F" w:rsidRPr="00F968E0" w:rsidRDefault="000D3C5F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C5F" w:rsidRPr="00F968E0" w:rsidRDefault="000D3C5F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C5F" w:rsidRPr="00F968E0" w:rsidRDefault="000D3C5F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C5F" w:rsidRPr="00F968E0" w:rsidRDefault="000D3C5F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C5F" w:rsidRPr="00F968E0" w:rsidRDefault="000D3C5F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C5F" w:rsidRPr="00F968E0" w:rsidRDefault="000D3C5F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C5F" w:rsidRPr="00F968E0" w:rsidRDefault="000D3C5F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C5F" w:rsidRPr="00F968E0" w:rsidRDefault="000D3C5F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BA04D5" w:rsidRPr="00F968E0" w:rsidTr="009A7635"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双主轴带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Y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轴车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铣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复合加工中心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DB704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proofErr w:type="spellStart"/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Mazak</w:t>
            </w:r>
            <w:proofErr w:type="spell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、</w:t>
            </w:r>
          </w:p>
          <w:p w:rsidR="00BA04D5" w:rsidRPr="00F968E0" w:rsidRDefault="00BA04D5" w:rsidP="00DB7043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QTC200MSY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 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L/500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4D5" w:rsidRPr="00F968E0" w:rsidRDefault="00BA04D5" w:rsidP="00F968E0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1.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设备基本要求：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1.1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机床结构：机床采用整体斜床身斜导轨设计，机床采用转塔式刀塔，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刀位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且均可安装动力刀座。机床具有车主轴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C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轴、第二主轴，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X/Y/Z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三个直线轴共计五个轴。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*1.2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机床功能：机床采用国际通用的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CNC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控制系统，能实现高速、高精度控制的硬件和软件能力，加工时高效、高精度、高可靠性。机床结构设计合理，有足够的静态、动态刚度，采用先进技术，保证系统具有良好的动态品质。伺服驱动系统执行元件精度高，可靠性好，响应速度快。机床采用整体斜床身斜导轨设计，导轨采用线性滚柱导轨，具备良好的切削刚性，具有第一主轴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C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轴、第二主轴可移动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W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轴，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X/Y/Z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三个轴共计五个轴。机床具备四轴联动功能。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技术规格及要求：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机床要求及主要技术参数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*2.1.1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床身最大回转直径：</w:t>
            </w:r>
            <w:r w:rsidRPr="00F968E0">
              <w:rPr>
                <w:rFonts w:asciiTheme="minorEastAsia" w:hAnsiTheme="minorEastAsia"/>
                <w:szCs w:val="21"/>
              </w:rPr>
              <w:t>6</w:t>
            </w:r>
            <w:r w:rsidRPr="00F968E0">
              <w:rPr>
                <w:rFonts w:asciiTheme="minorEastAsia" w:hAnsiTheme="minorEastAsia" w:hint="eastAsia"/>
                <w:szCs w:val="21"/>
              </w:rPr>
              <w:t>95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mm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*2.1.2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最大加工直径：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340mm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*2.1.3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机床具有第一主轴、第二主轴和铣削主轴；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*2.1.4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第一主轴参数：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）第一主轴最高转速：50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00r/min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lastRenderedPageBreak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）第一主轴功率：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15KW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*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3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）第一主轴最大扭矩：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16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7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Nm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4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）第一主轴卡盘直径：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20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3.2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mm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（8寸）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5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）第一主轴孔内径：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7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6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mm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*2.1.5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第二主轴参数：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）第二主轴最高转速：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6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000r/min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）第二主轴功率：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7.5KW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*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3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）第二主轴最大扭矩：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5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Nm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4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）第二主轴卡盘直径：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15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mm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5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）第二主轴孔内径：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5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mm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6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）第二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主轴快移速度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30m/min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kern w:val="0"/>
                <w:szCs w:val="21"/>
              </w:rPr>
              <w:t>*2.1.6</w:t>
            </w:r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铣削主轴参数：</w:t>
            </w:r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kern w:val="0"/>
                <w:szCs w:val="21"/>
              </w:rPr>
              <w:t>1</w:t>
            </w:r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）铣削主轴最高转速：</w:t>
            </w:r>
            <w:r w:rsidRPr="00F968E0">
              <w:rPr>
                <w:rFonts w:asciiTheme="minorEastAsia" w:hAnsiTheme="minorEastAsia" w:cs="宋体"/>
                <w:kern w:val="0"/>
                <w:szCs w:val="21"/>
              </w:rPr>
              <w:t>4500rpm</w:t>
            </w:r>
            <w:r w:rsidRPr="00F968E0">
              <w:rPr>
                <w:rFonts w:asciiTheme="minorEastAsia" w:hAnsiTheme="minorEastAsia" w:cs="宋体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（</w:t>
            </w:r>
            <w:r w:rsidRPr="00F968E0">
              <w:rPr>
                <w:rFonts w:asciiTheme="minorEastAsia" w:hAnsiTheme="minorEastAsia" w:cs="宋体"/>
                <w:kern w:val="0"/>
                <w:szCs w:val="21"/>
              </w:rPr>
              <w:t>2</w:t>
            </w:r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）输出功率：</w:t>
            </w:r>
            <w:r w:rsidRPr="00F968E0">
              <w:rPr>
                <w:rFonts w:asciiTheme="minorEastAsia" w:hAnsiTheme="minorEastAsia" w:cs="宋体"/>
                <w:kern w:val="0"/>
                <w:szCs w:val="21"/>
              </w:rPr>
              <w:t>5.5Kw</w:t>
            </w:r>
            <w:r w:rsidRPr="00F968E0">
              <w:rPr>
                <w:rFonts w:asciiTheme="minorEastAsia" w:hAnsiTheme="minorEastAsia" w:cs="宋体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（</w:t>
            </w:r>
            <w:r w:rsidRPr="00F968E0">
              <w:rPr>
                <w:rFonts w:asciiTheme="minorEastAsia" w:hAnsiTheme="minorEastAsia" w:cs="宋体"/>
                <w:kern w:val="0"/>
                <w:szCs w:val="21"/>
              </w:rPr>
              <w:t>3</w:t>
            </w:r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）最大立铣刀直径：</w:t>
            </w:r>
            <w:r w:rsidRPr="00F968E0">
              <w:rPr>
                <w:rFonts w:asciiTheme="minorEastAsia" w:hAnsiTheme="minorEastAsia" w:cs="宋体"/>
                <w:kern w:val="0"/>
                <w:szCs w:val="21"/>
              </w:rPr>
              <w:t>20mm</w:t>
            </w:r>
            <w:r w:rsidRPr="00F968E0">
              <w:rPr>
                <w:rFonts w:asciiTheme="minorEastAsia" w:hAnsiTheme="minorEastAsia" w:cs="宋体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（</w:t>
            </w:r>
            <w:r w:rsidRPr="00F968E0">
              <w:rPr>
                <w:rFonts w:asciiTheme="minorEastAsia" w:hAnsiTheme="minorEastAsia" w:cs="宋体"/>
                <w:kern w:val="0"/>
                <w:szCs w:val="21"/>
              </w:rPr>
              <w:t>4</w:t>
            </w:r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）</w:t>
            </w:r>
            <w:proofErr w:type="gramStart"/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钻削刀具</w:t>
            </w:r>
            <w:proofErr w:type="gramEnd"/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最大直径：</w:t>
            </w:r>
            <w:r w:rsidRPr="00F968E0">
              <w:rPr>
                <w:rFonts w:asciiTheme="minorEastAsia" w:hAnsiTheme="minorEastAsia" w:cs="宋体"/>
                <w:kern w:val="0"/>
                <w:szCs w:val="21"/>
              </w:rPr>
              <w:t>20mm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br/>
              <w:t>*2.1.7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工作行程：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X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轴行程：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215mm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Y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轴行程：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(+/-50)mm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3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Z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轴行程：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60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mm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4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C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轴行程：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 xml:space="preserve"> 360°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5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W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轴行程：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58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mm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。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2.1.8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最小位移增量：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X\Y\Z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最小位移增量：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0.00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0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1mm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C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轴最小位移增量：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0.00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0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1°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2.1.9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定位精度：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lastRenderedPageBreak/>
              <w:t>*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X\Y\Z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轴定位精度：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0.00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8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/0.008/0.0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08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mm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，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ISO230-2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标准；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*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 xml:space="preserve"> C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轴定位精度：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 xml:space="preserve"> sec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，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ISO230-2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标准；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*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 xml:space="preserve"> W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轴定位精度：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 xml:space="preserve"> sec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，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ISO230-2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标准；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3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）主轴端面跳动：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0.00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mm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4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）主轴径向跳动：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0.00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mm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。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2.1.10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快移速度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：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X\Y\Z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轴快移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速度：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30\10\30 m/min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C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轴快移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速度：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5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55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r/min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3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W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轴快移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速度：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30m/min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*2.1.11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刀塔：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刀塔要求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位鼓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式刀塔，刀位</w:t>
            </w:r>
            <w:proofErr w:type="gramEnd"/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个且均可安装动力刀座；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）动力刀具最高转速：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4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00 r/min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3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）动力刀具最高扭矩：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4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7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Nm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4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机床刀塔采用</w:t>
            </w:r>
            <w:proofErr w:type="gramEnd"/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BMT40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接口形式，方便拆卸及更换，具备快换能力。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2.1.12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机床配置标准要求：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*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BMT40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动力刀座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件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，包括轴向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动力刀座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件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和径向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动力刀座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件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；外圆车刀座□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25 2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件；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镗刀座</w:t>
            </w:r>
            <w:proofErr w:type="gramEnd"/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Φ40 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个；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切断刀座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；外径车刀座（第二主轴用）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个；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镗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刀座（第二主轴用）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个；锥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柄钻套</w:t>
            </w:r>
            <w:proofErr w:type="gramEnd"/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MT.2  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个；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镗刀套</w:t>
            </w:r>
            <w:proofErr w:type="gramEnd"/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Φ32xΦ40 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个、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镗刀套</w:t>
            </w:r>
            <w:proofErr w:type="gramEnd"/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Φ25xΦ40 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个。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*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）自动化套件包含机器人接口、自动门、自动冲洗卡盘设备；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*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3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）冷却液喷枪；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lastRenderedPageBreak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4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）强力冷却液泵：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630W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br/>
              <w:t>*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5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）刀具预调对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刀测头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装置；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6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）机床具有全封闭防护外罩；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7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）自动排屑器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及接屑斗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kern w:val="0"/>
                <w:szCs w:val="21"/>
              </w:rPr>
              <w:t>*</w:t>
            </w:r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（</w:t>
            </w:r>
            <w:r w:rsidRPr="00F968E0">
              <w:rPr>
                <w:rFonts w:asciiTheme="minorEastAsia" w:hAnsiTheme="minorEastAsia" w:cs="宋体"/>
                <w:kern w:val="0"/>
                <w:szCs w:val="21"/>
              </w:rPr>
              <w:t>8</w:t>
            </w:r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）机床具有全行程可编程控制</w:t>
            </w:r>
            <w:r w:rsidRPr="00F968E0">
              <w:rPr>
                <w:rFonts w:asciiTheme="minorEastAsia" w:hAnsiTheme="minorEastAsia" w:cs="宋体"/>
                <w:kern w:val="0"/>
                <w:szCs w:val="21"/>
              </w:rPr>
              <w:t>NC</w:t>
            </w:r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尾座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（第二主轴）</w:t>
            </w:r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，行程不小于</w:t>
            </w:r>
            <w:r w:rsidRPr="00F968E0">
              <w:rPr>
                <w:rFonts w:asciiTheme="minorEastAsia" w:hAnsiTheme="minorEastAsia" w:cs="宋体"/>
                <w:kern w:val="0"/>
                <w:szCs w:val="21"/>
              </w:rPr>
              <w:t>850 mm</w:t>
            </w:r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*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（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9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）机床第一、第二主轴均采用电动主轴，适合碳钢、不锈钢、铝合金等各种材料的粗加工、半精加工及精加工。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 xml:space="preserve">2.2 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数控系统：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 xml:space="preserve">*2.2.1 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数控系统：</w:t>
            </w:r>
            <w:r w:rsidRPr="00795AC3">
              <w:rPr>
                <w:rFonts w:ascii="宋体" w:hAnsi="宋体" w:hint="eastAsia"/>
                <w:szCs w:val="21"/>
              </w:rPr>
              <w:t>采用</w:t>
            </w:r>
            <w:proofErr w:type="spellStart"/>
            <w:r>
              <w:rPr>
                <w:rFonts w:ascii="宋体" w:hAnsi="宋体" w:hint="eastAsia"/>
                <w:szCs w:val="21"/>
              </w:rPr>
              <w:t>mazak</w:t>
            </w:r>
            <w:proofErr w:type="spellEnd"/>
            <w:r>
              <w:rPr>
                <w:rFonts w:ascii="宋体" w:hAnsi="宋体" w:hint="eastAsia"/>
                <w:szCs w:val="21"/>
              </w:rPr>
              <w:t>全新的</w:t>
            </w:r>
            <w:r w:rsidRPr="00627457">
              <w:rPr>
                <w:rFonts w:ascii="宋体" w:hAnsi="宋体" w:hint="eastAsia"/>
                <w:szCs w:val="21"/>
              </w:rPr>
              <w:t>SMOOTH G</w:t>
            </w:r>
            <w:r>
              <w:rPr>
                <w:rFonts w:ascii="宋体" w:hAnsi="宋体" w:hint="eastAsia"/>
                <w:szCs w:val="21"/>
              </w:rPr>
              <w:t>数控系统,</w:t>
            </w:r>
            <w:r w:rsidRPr="00795AC3">
              <w:rPr>
                <w:rFonts w:ascii="宋体" w:hAnsi="宋体" w:hint="eastAsia"/>
                <w:szCs w:val="21"/>
              </w:rPr>
              <w:t xml:space="preserve"> 19" 触摸屏显示器，全中文显示界面</w:t>
            </w:r>
            <w:r>
              <w:rPr>
                <w:rFonts w:ascii="宋体" w:hAnsi="宋体" w:hint="eastAsia"/>
                <w:szCs w:val="21"/>
              </w:rPr>
              <w:t>, 能实现高速、高精度控制的硬件和软件,流畅性的</w:t>
            </w:r>
            <w:proofErr w:type="gramStart"/>
            <w:r>
              <w:rPr>
                <w:rFonts w:ascii="宋体" w:hAnsi="宋体" w:hint="eastAsia"/>
                <w:szCs w:val="21"/>
              </w:rPr>
              <w:t>图象</w:t>
            </w:r>
            <w:proofErr w:type="gramEnd"/>
            <w:r>
              <w:rPr>
                <w:rFonts w:ascii="宋体" w:hAnsi="宋体" w:hint="eastAsia"/>
                <w:szCs w:val="21"/>
              </w:rPr>
              <w:t>用户界面以及支持功能，提供优良的操作性。使得机床操作更加方便、更加安全、加工精度更加稳定、加工效率更加提升；</w:t>
            </w:r>
            <w:r w:rsidRPr="00F968E0">
              <w:rPr>
                <w:rFonts w:asciiTheme="minorEastAsia" w:hAnsiTheme="minorEastAsia" w:cs="宋体" w:hint="eastAsia"/>
                <w:color w:val="FF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2.2.2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数控系统自带以太网接口、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USB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接口；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2.2.3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具备三维仿真功能，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3D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图形显示，编程各个阶段的图形支持及程序校验功能。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2.3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智能数字化监控硬件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2.3.1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办公电脑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套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（</w:t>
            </w:r>
            <w:proofErr w:type="spellStart"/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ThinkCentre</w:t>
            </w:r>
            <w:proofErr w:type="spellEnd"/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 xml:space="preserve"> M710t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-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B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7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50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2.3.1.1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电脑类型商用；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*2.3.1.2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处理器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 xml:space="preserve"> CPU Intel 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酷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睿</w:t>
            </w:r>
            <w:proofErr w:type="gramEnd"/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i7-6700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*2.3.1.3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内存容量：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8GB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，内存类型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 xml:space="preserve"> DDR3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2.3.1.4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硬盘容量：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1TB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2.3.1.5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光驱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 xml:space="preserve"> DVD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lastRenderedPageBreak/>
              <w:t>*2.3.1.6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显卡：独立显卡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RX550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，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DDR5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代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4G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显存，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128bit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2.3.1.7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集成声卡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 xml:space="preserve"> 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2.3.1.8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千兆以太网卡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 xml:space="preserve"> 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2.3.1.9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显示器尺寸：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21.5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英寸，分辨率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1920×1080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2.3.1.10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显示器接口与视频线：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DVI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或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HDMI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接口；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2.3.3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用于信号采集传输的附属连接装置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套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2.4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技术文件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2.4.1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程序设计说明书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2.4.2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参数一览表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2.4.3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操作说明书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2.4.4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维修说明书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2.4.5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电气图册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2.4.6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机械图册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2.4.7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出厂合格证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2.4.8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装箱单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lastRenderedPageBreak/>
              <w:t>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/>
                <w:color w:val="000000"/>
                <w:szCs w:val="21"/>
              </w:rPr>
              <w:t>1595000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/>
                <w:color w:val="000000"/>
                <w:szCs w:val="21"/>
              </w:rPr>
              <w:t>1595000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中国、山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崎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马扎克（中国）有限公司</w:t>
            </w:r>
          </w:p>
        </w:tc>
      </w:tr>
      <w:tr w:rsidR="00BA04D5" w:rsidRPr="00F968E0" w:rsidTr="009A7635"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lastRenderedPageBreak/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智能数字化监控软件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proofErr w:type="spellStart"/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Mazak</w:t>
            </w:r>
            <w:proofErr w:type="spell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、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Smooth Monitor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4D5" w:rsidRPr="00F968E0" w:rsidRDefault="00BA04D5" w:rsidP="000D3C5F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*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功能效果：通过网络连接利用软件采集数据并控制，可实现办公电脑对车间设备的监控、运行状态、设备开动率、主轴负荷、故障信息等数字监控功能和分析功能。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1.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可通过建立网络，实现工厂数控设备（具有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MT CONNECT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的数控机床，或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 xml:space="preserve">FANUC 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具备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FOCAS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网卡协议选项的机床）与办公电脑的连接通讯，实现对设备运行状态的监控、统计和分析软件；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2.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具备对数控机床开动率即开机日志进行统计分析功能；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lastRenderedPageBreak/>
              <w:t>3.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具备对设备运行加工效率分析功能；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4.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具备对主轴运转负荷统计分析功能；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5.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软件分析统计结果可通过网络通讯直接显示在显示器或办公电脑；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6.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软件分析统计结果可以以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CSV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文件格式导出打印存档；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7.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通过软件对设备的数据采集分析，有助于提供设备的开动率、降低设备停机、提供生产效率。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lastRenderedPageBreak/>
              <w:t>套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/>
                <w:color w:val="000000"/>
                <w:szCs w:val="21"/>
              </w:rPr>
              <w:t>91000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/>
                <w:color w:val="000000"/>
                <w:szCs w:val="21"/>
              </w:rPr>
              <w:t>91000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292FE9">
              <w:rPr>
                <w:rFonts w:asciiTheme="minorEastAsia" w:hAnsiTheme="minorEastAsia" w:cs="宋体" w:hint="eastAsia"/>
                <w:kern w:val="0"/>
                <w:szCs w:val="21"/>
              </w:rPr>
              <w:t>中国、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山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崎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马扎克（中国）有限公司</w:t>
            </w:r>
          </w:p>
        </w:tc>
      </w:tr>
      <w:tr w:rsidR="00BA04D5" w:rsidRPr="00F968E0" w:rsidTr="009A7635"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lastRenderedPageBreak/>
              <w:t>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配套仿真软件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CGTECH、VERICUT8.0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*1.仿真、验证和分析三轴铣削、钻削、车削、车</w:t>
            </w:r>
            <w:proofErr w:type="gramStart"/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铣</w:t>
            </w:r>
            <w:proofErr w:type="gramEnd"/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复合和线</w:t>
            </w:r>
            <w:proofErr w:type="gramStart"/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切割刀路</w:t>
            </w:r>
            <w:proofErr w:type="gramEnd"/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br/>
              <w:t>*2.建立并仿真CNC机床及各种控制系统，检验机床干涉与碰撞</w:t>
            </w:r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br/>
              <w:t>*3.通过修改切削速度，优化刀路，实现高效切削</w:t>
            </w:r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br/>
              <w:t>*4.将仿真后的模型以IGES或STL格式输出</w:t>
            </w:r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br/>
              <w:t>*5.仿真与验证四轴</w:t>
            </w:r>
            <w:proofErr w:type="gramStart"/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与五轴铣削</w:t>
            </w:r>
            <w:proofErr w:type="gramEnd"/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、钻削、车削和车</w:t>
            </w:r>
            <w:proofErr w:type="gramStart"/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铣</w:t>
            </w:r>
            <w:proofErr w:type="gramEnd"/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复合加工</w:t>
            </w:r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br/>
              <w:t>*6.软件为网络版本</w:t>
            </w:r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br/>
              <w:t>*7.免费升级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3</w:t>
            </w:r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次</w:t>
            </w:r>
          </w:p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kern w:val="0"/>
                <w:szCs w:val="21"/>
              </w:rPr>
              <w:t>优于招标要求的其他功能：</w:t>
            </w:r>
          </w:p>
          <w:p w:rsidR="00BA04D5" w:rsidRPr="00F968E0" w:rsidRDefault="00BA04D5" w:rsidP="00B37B49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8.包含标准控制系统库，提供友好开放的控制系统配置界面，用户</w:t>
            </w:r>
            <w:r w:rsidRPr="00F968E0">
              <w:rPr>
                <w:rFonts w:asciiTheme="minorEastAsia" w:hAnsiTheme="minorEastAsia" w:hint="eastAsia"/>
                <w:szCs w:val="21"/>
              </w:rPr>
              <w:t>可方便的自己配置控制系统的指令、宏程序、变量等。</w:t>
            </w:r>
          </w:p>
          <w:p w:rsidR="00BA04D5" w:rsidRPr="00F968E0" w:rsidRDefault="00BA04D5" w:rsidP="00B37B49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9.</w:t>
            </w:r>
            <w:r w:rsidRPr="00F968E0">
              <w:rPr>
                <w:rFonts w:asciiTheme="minorEastAsia" w:hAnsiTheme="minorEastAsia" w:hint="eastAsia"/>
                <w:szCs w:val="21"/>
              </w:rPr>
              <w:t>模型分析工具，能够构造真实刀具形状，对于较长</w:t>
            </w:r>
            <w:proofErr w:type="gramStart"/>
            <w:r w:rsidRPr="00F968E0">
              <w:rPr>
                <w:rFonts w:asciiTheme="minorEastAsia" w:hAnsiTheme="minorEastAsia" w:hint="eastAsia"/>
                <w:szCs w:val="21"/>
              </w:rPr>
              <w:t>的刀位文件</w:t>
            </w:r>
            <w:proofErr w:type="gramEnd"/>
            <w:r w:rsidRPr="00F968E0">
              <w:rPr>
                <w:rFonts w:asciiTheme="minorEastAsia" w:hAnsiTheme="minorEastAsia" w:hint="eastAsia"/>
                <w:szCs w:val="21"/>
              </w:rPr>
              <w:t xml:space="preserve">，则可以加快模拟速度。 </w:t>
            </w:r>
          </w:p>
          <w:p w:rsidR="00BA04D5" w:rsidRPr="00F968E0" w:rsidRDefault="00BA04D5" w:rsidP="00B37B49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10.</w:t>
            </w:r>
            <w:r w:rsidRPr="00F968E0">
              <w:rPr>
                <w:rFonts w:asciiTheme="minorEastAsia" w:hAnsiTheme="minorEastAsia" w:hint="eastAsia"/>
                <w:szCs w:val="21"/>
              </w:rPr>
              <w:t>能够将IGES文件转换为STL数据或VERICUT模型文件（定义铸造毛坯、夹具、设计模型等）,并能够修</w:t>
            </w:r>
            <w:r w:rsidRPr="00F968E0">
              <w:rPr>
                <w:rFonts w:asciiTheme="minorEastAsia" w:hAnsiTheme="minorEastAsia" w:hint="eastAsia"/>
                <w:szCs w:val="21"/>
              </w:rPr>
              <w:lastRenderedPageBreak/>
              <w:t>复表面质量不好的IGES、STL文件。</w:t>
            </w:r>
          </w:p>
          <w:p w:rsidR="00BA04D5" w:rsidRPr="00B37B49" w:rsidRDefault="00BA04D5" w:rsidP="00B37B49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11.</w:t>
            </w:r>
            <w:r w:rsidRPr="00B37B49">
              <w:rPr>
                <w:rFonts w:asciiTheme="minorEastAsia" w:hAnsiTheme="minorEastAsia" w:hint="eastAsia"/>
                <w:szCs w:val="21"/>
              </w:rPr>
              <w:t>能够直接读入UG Part文件、IGES文件、STL文件作为仿真用的模型，</w:t>
            </w:r>
            <w:r w:rsidRPr="00B37B49">
              <w:rPr>
                <w:rFonts w:asciiTheme="minorEastAsia" w:hAnsiTheme="minorEastAsia"/>
                <w:szCs w:val="21"/>
              </w:rPr>
              <w:t xml:space="preserve"> </w:t>
            </w:r>
            <w:r w:rsidRPr="00B37B49">
              <w:rPr>
                <w:rFonts w:asciiTheme="minorEastAsia" w:hAnsiTheme="minorEastAsia" w:hint="eastAsia"/>
                <w:szCs w:val="21"/>
              </w:rPr>
              <w:t>支持OpenGL模式下的仿真。支持各</w:t>
            </w:r>
            <w:proofErr w:type="gramStart"/>
            <w:r w:rsidRPr="00B37B49">
              <w:rPr>
                <w:rFonts w:asciiTheme="minorEastAsia" w:hAnsiTheme="minorEastAsia" w:hint="eastAsia"/>
                <w:szCs w:val="21"/>
              </w:rPr>
              <w:t>类刀补</w:t>
            </w:r>
            <w:proofErr w:type="gramEnd"/>
            <w:r w:rsidRPr="00B37B49">
              <w:rPr>
                <w:rFonts w:asciiTheme="minorEastAsia" w:hAnsiTheme="minorEastAsia" w:hint="eastAsia"/>
                <w:szCs w:val="21"/>
              </w:rPr>
              <w:t>、子程序、系统变量、逻辑运算等。</w:t>
            </w:r>
          </w:p>
          <w:p w:rsidR="00BA04D5" w:rsidRPr="00B37B49" w:rsidRDefault="00BA04D5" w:rsidP="00B37B4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12.</w:t>
            </w:r>
            <w:r w:rsidRPr="00F968E0">
              <w:rPr>
                <w:rFonts w:asciiTheme="minorEastAsia" w:hAnsiTheme="minorEastAsia" w:hint="eastAsia"/>
                <w:szCs w:val="21"/>
              </w:rPr>
              <w:t>根据不同的进给速度，显示不同的切削颜色。支持多工位的加工过程仿真。</w:t>
            </w:r>
            <w:r w:rsidRPr="00B37B49">
              <w:rPr>
                <w:rFonts w:asciiTheme="minorEastAsia" w:hAnsiTheme="minorEastAsia" w:hint="eastAsia"/>
                <w:szCs w:val="21"/>
              </w:rPr>
              <w:t xml:space="preserve"> 仿真结果模型带有加工特征，不仅保证了模型的精度，还使得模型数据量最小。VERICUT能够对仿真完的模型进行各种参数的测量，能够自动捕捉模型的加工特征。在建立刀具时，可以直接读取STEP、STL等格式的文件。</w:t>
            </w:r>
          </w:p>
          <w:p w:rsidR="00BA04D5" w:rsidRPr="00B37B49" w:rsidRDefault="00BA04D5" w:rsidP="00B37B49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13.</w:t>
            </w:r>
            <w:r w:rsidRPr="00F968E0">
              <w:rPr>
                <w:rFonts w:asciiTheme="minorEastAsia" w:hAnsiTheme="minorEastAsia" w:hint="eastAsia"/>
                <w:szCs w:val="21"/>
              </w:rPr>
              <w:t>根据机床、刀具等切削条件优化进给率。</w:t>
            </w:r>
            <w:r w:rsidRPr="00B37B49">
              <w:rPr>
                <w:rFonts w:asciiTheme="minorEastAsia" w:hAnsiTheme="minorEastAsia" w:hint="eastAsia"/>
                <w:szCs w:val="21"/>
              </w:rPr>
              <w:t>可以在仿真过程中自动创建优化库，可以</w:t>
            </w:r>
            <w:proofErr w:type="gramStart"/>
            <w:r w:rsidRPr="00B37B49">
              <w:rPr>
                <w:rFonts w:asciiTheme="minorEastAsia" w:hAnsiTheme="minorEastAsia" w:hint="eastAsia"/>
                <w:szCs w:val="21"/>
              </w:rPr>
              <w:t>根据刀轴方向</w:t>
            </w:r>
            <w:proofErr w:type="gramEnd"/>
            <w:r w:rsidRPr="00B37B49">
              <w:rPr>
                <w:rFonts w:asciiTheme="minorEastAsia" w:hAnsiTheme="minorEastAsia" w:hint="eastAsia"/>
                <w:szCs w:val="21"/>
              </w:rPr>
              <w:t>与切削模型曲面法向的夹角变化进行速度优化。</w:t>
            </w:r>
          </w:p>
          <w:p w:rsidR="00BA04D5" w:rsidRPr="00F968E0" w:rsidRDefault="00BA04D5" w:rsidP="00B37B4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14.</w:t>
            </w:r>
            <w:r w:rsidRPr="00F968E0">
              <w:rPr>
                <w:rFonts w:asciiTheme="minorEastAsia" w:hAnsiTheme="minorEastAsia" w:hint="eastAsia"/>
                <w:szCs w:val="21"/>
              </w:rPr>
              <w:t>对机床运动的整个过程提供准确、完善的碰撞、干涉检查</w:t>
            </w:r>
            <w:r>
              <w:rPr>
                <w:rFonts w:asciiTheme="minorEastAsia" w:hAnsiTheme="minorEastAsia" w:hint="eastAsia"/>
                <w:szCs w:val="21"/>
              </w:rPr>
              <w:t>，</w:t>
            </w:r>
            <w:r w:rsidRPr="00F968E0">
              <w:rPr>
                <w:rFonts w:asciiTheme="minorEastAsia" w:hAnsiTheme="minorEastAsia" w:hint="eastAsia"/>
                <w:szCs w:val="21"/>
              </w:rPr>
              <w:t>保证了机床和刀具的安全。不仅可以模拟出夹具、卡具与主轴的碰撞，还可以模拟刀具库的运动，并检查其碰撞。</w:t>
            </w:r>
          </w:p>
          <w:p w:rsidR="00BA04D5" w:rsidRPr="00F968E0" w:rsidRDefault="00BA04D5" w:rsidP="007343B7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15.</w:t>
            </w:r>
            <w:r w:rsidRPr="00F968E0">
              <w:rPr>
                <w:rFonts w:asciiTheme="minorEastAsia" w:hAnsiTheme="minorEastAsia" w:hint="eastAsia"/>
                <w:szCs w:val="21"/>
              </w:rPr>
              <w:t>支持并联机床、水切割数控设备、柔性卡具、数控铆接机、机器人的仿真。能够模拟和验证多轴数控程序。在MACHINE SIMULATION模块的基础上，可以模拟多轴机床的联动。</w:t>
            </w:r>
          </w:p>
          <w:p w:rsidR="00BA04D5" w:rsidRPr="00F968E0" w:rsidRDefault="00BA04D5" w:rsidP="00B37B49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16.</w:t>
            </w:r>
            <w:r w:rsidRPr="00F968E0">
              <w:rPr>
                <w:rFonts w:asciiTheme="minorEastAsia" w:hAnsiTheme="minorEastAsia" w:hint="eastAsia"/>
                <w:szCs w:val="21"/>
              </w:rPr>
              <w:t>对多轴程序进行碰撞、干涉检查，以提前预知并想办法解决可能出现的事故，用户可以直接调用、修改机床库中自带的多轴机床模型，也可很方便地自己建立与车间机床相应的机床模型。</w:t>
            </w:r>
          </w:p>
          <w:p w:rsidR="00BA04D5" w:rsidRPr="00B37B49" w:rsidRDefault="00BA04D5" w:rsidP="007343B7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17.</w:t>
            </w:r>
            <w:r w:rsidRPr="00F968E0">
              <w:rPr>
                <w:rFonts w:asciiTheme="minorEastAsia" w:hAnsiTheme="minorEastAsia" w:hint="eastAsia"/>
                <w:szCs w:val="21"/>
              </w:rPr>
              <w:t>可以支持无数个轴的数控机床联动。把模拟加工生</w:t>
            </w:r>
            <w:r w:rsidRPr="00F968E0">
              <w:rPr>
                <w:rFonts w:asciiTheme="minorEastAsia" w:hAnsiTheme="minorEastAsia" w:hint="eastAsia"/>
                <w:szCs w:val="21"/>
              </w:rPr>
              <w:lastRenderedPageBreak/>
              <w:t>成的任何一个阶段的结果输出一个CAD模型，实现从CAM到CAD的链接</w:t>
            </w:r>
            <w:r>
              <w:rPr>
                <w:rFonts w:asciiTheme="minorEastAsia" w:hAnsiTheme="minorEastAsia" w:hint="eastAsia"/>
                <w:szCs w:val="21"/>
              </w:rPr>
              <w:t>，</w:t>
            </w:r>
            <w:r w:rsidRPr="00F968E0">
              <w:rPr>
                <w:rFonts w:asciiTheme="minorEastAsia" w:hAnsiTheme="minorEastAsia" w:hint="eastAsia"/>
                <w:szCs w:val="21"/>
              </w:rPr>
              <w:t>输出IGES模型</w:t>
            </w:r>
            <w:r>
              <w:rPr>
                <w:rFonts w:asciiTheme="minorEastAsia" w:hAnsiTheme="minorEastAsia" w:hint="eastAsia"/>
                <w:szCs w:val="21"/>
              </w:rPr>
              <w:t>、</w:t>
            </w:r>
            <w:r w:rsidRPr="00B37B49">
              <w:rPr>
                <w:rFonts w:asciiTheme="minorEastAsia" w:hAnsiTheme="minorEastAsia" w:hint="eastAsia"/>
                <w:szCs w:val="21"/>
              </w:rPr>
              <w:t>STL模型。</w:t>
            </w:r>
          </w:p>
          <w:p w:rsidR="00BA04D5" w:rsidRPr="00B37B49" w:rsidRDefault="00BA04D5" w:rsidP="00B37B4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18.</w:t>
            </w:r>
            <w:r w:rsidRPr="00F968E0">
              <w:rPr>
                <w:rFonts w:asciiTheme="minorEastAsia" w:hAnsiTheme="minorEastAsia" w:hint="eastAsia"/>
                <w:szCs w:val="21"/>
              </w:rPr>
              <w:t>支持5轴模型输出</w:t>
            </w:r>
            <w:r>
              <w:rPr>
                <w:rFonts w:asciiTheme="minorEastAsia" w:hAnsiTheme="minorEastAsia" w:hint="eastAsia"/>
                <w:szCs w:val="21"/>
              </w:rPr>
              <w:t>，</w:t>
            </w:r>
            <w:r w:rsidRPr="00B37B49">
              <w:rPr>
                <w:rFonts w:asciiTheme="minorEastAsia" w:hAnsiTheme="minorEastAsia" w:hint="eastAsia"/>
                <w:szCs w:val="21"/>
              </w:rPr>
              <w:t>所输出的模型自动精确识别加工特征</w:t>
            </w:r>
            <w:r>
              <w:rPr>
                <w:rFonts w:asciiTheme="minorEastAsia" w:hAnsiTheme="minorEastAsia" w:hint="eastAsia"/>
                <w:szCs w:val="21"/>
              </w:rPr>
              <w:t>，</w:t>
            </w:r>
            <w:r w:rsidRPr="00B37B49">
              <w:rPr>
                <w:rFonts w:asciiTheme="minorEastAsia" w:hAnsiTheme="minorEastAsia" w:hint="eastAsia"/>
                <w:szCs w:val="21"/>
              </w:rPr>
              <w:t>输出模型的精度可以自己控制。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lastRenderedPageBreak/>
              <w:t>套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 w:hint="eastAsia"/>
                <w:color w:val="000000"/>
                <w:szCs w:val="21"/>
              </w:rPr>
              <w:t>58000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/>
                <w:color w:val="000000"/>
                <w:szCs w:val="21"/>
              </w:rPr>
              <w:t>58000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美国、CGTECH公司 </w:t>
            </w:r>
          </w:p>
        </w:tc>
      </w:tr>
      <w:tr w:rsidR="00BA04D5" w:rsidRPr="00F968E0" w:rsidTr="009A7635"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lastRenderedPageBreak/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数控车床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沈阳机床、CAK4065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1.机床型号 6136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2.床身最大回转直径mm：Φ400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3.托板最大回转直径mm：Φ200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 xml:space="preserve">4.最大加工长度：650mm  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5.卡盘480、夹头550 （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带反爪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）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6.主轴通孔直径mm Φ48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7.拉管通孔直径mm Φ4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 xml:space="preserve">*8.X/Z轴重复定位精度mm： 0.012/0.013  　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9.X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轴最大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行程mm ：280、Z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轴最大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行程mm ：650 　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*10.X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快移速度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m/min：6、Z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快移速度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m/min：12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11.主轴转速r/min 100-2500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 xml:space="preserve">12.尾座套筒内孔锥度莫氏4号、尾座套筒移动量mm：140 　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 xml:space="preserve">13.4工位电动刀架 　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*14.数控系统采用西门子808D高性能先进数控系统，能够实现网络连接，可以进行智能升级改造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 xml:space="preserve">15.主电机功率KW：5.5 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16. 配套技术文件（程序设计说明书、参数一览表、操作说明书、维修说明书、电气图册、机械图册、出厂合格证、装箱单）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17.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标配附件</w:t>
            </w:r>
            <w:proofErr w:type="gramEnd"/>
          </w:p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 w:hint="eastAsia"/>
                <w:color w:val="000000"/>
                <w:szCs w:val="21"/>
              </w:rPr>
              <w:t>117600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/>
                <w:color w:val="000000"/>
                <w:szCs w:val="21"/>
              </w:rPr>
              <w:t>470400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沈阳、沈阳机床股份有限公司</w:t>
            </w:r>
          </w:p>
        </w:tc>
      </w:tr>
      <w:tr w:rsidR="00BA04D5" w:rsidRPr="00F968E0" w:rsidTr="009A7635"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lastRenderedPageBreak/>
              <w:t>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电脑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F968E0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联想、</w:t>
            </w:r>
            <w:proofErr w:type="spellStart"/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ThinkCentre</w:t>
            </w:r>
            <w:proofErr w:type="spellEnd"/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 xml:space="preserve"> M710t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-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B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7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1.电脑类型商用；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*2.处理器 CPU Intel 酷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睿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i7-6700；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*3.内存容量：8GB，内存类型 DDR3；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4.硬盘容量：1TB；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5.光驱 DVD；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*6.显卡：独立显卡RX550，DDR5代4G显存，128bit；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7.集成声卡 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8.千兆以太网卡 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9.显示器尺寸：21.5英寸，分辨率1920×1080；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10.显示器接口与视频线：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DVI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或</w:t>
            </w: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HDM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接口；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 w:hint="eastAsia"/>
                <w:color w:val="000000"/>
                <w:szCs w:val="21"/>
              </w:rPr>
              <w:t>6800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/>
                <w:color w:val="000000"/>
                <w:szCs w:val="21"/>
              </w:rPr>
              <w:t>54400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北京、联想（北京）有限公司</w:t>
            </w:r>
          </w:p>
        </w:tc>
      </w:tr>
      <w:tr w:rsidR="00BA04D5" w:rsidRPr="00F968E0" w:rsidTr="009A7635"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空气压力泵站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上海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玺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艾玺、CA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C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30A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电压：380V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功率：22KW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容积流量：3.56m³/min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排气压力：0.8Mpa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外形尺寸：</w:t>
            </w:r>
            <w:r w:rsidR="007C1AC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1100*880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*1190mm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净重：440kg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容量：1.5m³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 w:hint="eastAsia"/>
                <w:color w:val="000000"/>
                <w:szCs w:val="21"/>
              </w:rPr>
              <w:t>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/>
                <w:color w:val="000000"/>
                <w:szCs w:val="21"/>
              </w:rPr>
              <w:t>44000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上海、上海玺艾玺压缩机有限公司</w:t>
            </w:r>
          </w:p>
        </w:tc>
      </w:tr>
      <w:tr w:rsidR="00BA04D5" w:rsidRPr="00F968E0" w:rsidTr="009A7635"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触摸一体机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中银、HT70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屏幕尺寸：70寸，功能6合1，分辨率:1920*1080，亮度400cd/m2采。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整机平均无故障时间MTBF:60000h。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设备自带嵌入式操作系统，在该系统下可实现白板书写、PPT课件播放、多媒体播放、网页浏览，无需电脑即可上课使用。在同一桌面上能同时显示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安卓系统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界面和windows系统界面，并能通过手势识别快速实现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安卓系统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和windows系统切换。在windows系统界面能实现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安卓资源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库调用。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在安卓系统环境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下能实现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lastRenderedPageBreak/>
              <w:t>多笔同时书写。在无外接电脑情况下，设备仍可进行白板书写，且支持2人以上同时书写，并可调用多媒体素材及各通道画中画画面。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内存:4G，</w:t>
            </w:r>
            <w:r w:rsidRPr="008F24A4">
              <w:rPr>
                <w:rFonts w:asciiTheme="minorEastAsia" w:hAnsiTheme="minorEastAsia" w:cs="宋体" w:hint="eastAsia"/>
                <w:kern w:val="0"/>
                <w:szCs w:val="21"/>
              </w:rPr>
              <w:t>CPU Intel 酷</w:t>
            </w:r>
            <w:proofErr w:type="gramStart"/>
            <w:r w:rsidRPr="008F24A4">
              <w:rPr>
                <w:rFonts w:asciiTheme="minorEastAsia" w:hAnsiTheme="minorEastAsia" w:cs="宋体" w:hint="eastAsia"/>
                <w:kern w:val="0"/>
                <w:szCs w:val="21"/>
              </w:rPr>
              <w:t>睿</w:t>
            </w:r>
            <w:proofErr w:type="gramEnd"/>
            <w:r w:rsidRPr="008F24A4">
              <w:rPr>
                <w:rFonts w:asciiTheme="minorEastAsia" w:hAnsiTheme="minorEastAsia" w:cs="宋体" w:hint="eastAsia"/>
                <w:kern w:val="0"/>
                <w:szCs w:val="21"/>
              </w:rPr>
              <w:t>i7，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DDR5代4G显存，128bit，支持</w:t>
            </w:r>
            <w:proofErr w:type="spell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Wifi</w:t>
            </w:r>
            <w:proofErr w:type="spell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，</w:t>
            </w:r>
            <w:proofErr w:type="spell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Lan</w:t>
            </w:r>
            <w:proofErr w:type="spell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网络/U盘更新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lastRenderedPageBreak/>
              <w:t>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 w:hint="eastAsia"/>
                <w:color w:val="000000"/>
                <w:szCs w:val="21"/>
              </w:rPr>
              <w:t>28000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/>
                <w:color w:val="000000"/>
                <w:szCs w:val="21"/>
              </w:rPr>
              <w:t>28000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深圳、深圳市中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银科技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有限公司</w:t>
            </w:r>
          </w:p>
        </w:tc>
      </w:tr>
      <w:tr w:rsidR="00BA04D5" w:rsidRPr="00F968E0" w:rsidTr="009A7635"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lastRenderedPageBreak/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刀柄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株硬、BT40-ZC32-110L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BT40高强度刀柄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支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 w:hint="eastAsia"/>
                <w:color w:val="000000"/>
                <w:szCs w:val="21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/>
                <w:color w:val="000000"/>
                <w:szCs w:val="21"/>
              </w:rPr>
              <w:t>14400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株洲、株洲硬质合金集团有限公司</w:t>
            </w:r>
          </w:p>
        </w:tc>
      </w:tr>
      <w:tr w:rsidR="00BA04D5" w:rsidRPr="00F968E0" w:rsidTr="009A7635"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刀具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株硬、GM-4E/GM-2B/FMA01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1. 高强度合金立铣刀20把（直径16、12、10、8、6mm各4把）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2. 高强度合金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球头刀20把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（R6、8、10、12、16mm各4把）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3. 可转位端铣刀10把（直径38、50、60、80、120mm各2把）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支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 w:hint="eastAsia"/>
                <w:color w:val="000000"/>
                <w:szCs w:val="21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/>
                <w:color w:val="000000"/>
                <w:szCs w:val="21"/>
              </w:rPr>
              <w:t>8500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株洲、株洲硬质合金集团有限公司</w:t>
            </w:r>
          </w:p>
        </w:tc>
      </w:tr>
      <w:tr w:rsidR="00BA04D5" w:rsidRPr="00F968E0" w:rsidTr="009A7635"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电脑桌椅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广州合美、定制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1. 电脑桌规则尺寸(mm)：1800×600×760(长宽高)；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2. 基材：采用高密度板，经防虫、防腐处理耐磨硬度高；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3. 面板厚度为25mm；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4. 配两个主机架、木质键盘架和两个23寸手动显示翻转器；</w:t>
            </w: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5. 活动转椅可升降。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 w:hint="eastAsia"/>
                <w:color w:val="000000"/>
                <w:szCs w:val="21"/>
              </w:rPr>
              <w:t>2900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/>
                <w:color w:val="000000"/>
                <w:szCs w:val="21"/>
              </w:rPr>
              <w:t>14500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广州、广州合美家具有限公司</w:t>
            </w:r>
          </w:p>
        </w:tc>
      </w:tr>
      <w:tr w:rsidR="00BA04D5" w:rsidRPr="00F968E0" w:rsidTr="009A7635"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刀具整理柜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力塔、LTD-6210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玻璃双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开门，可配置多种刀具套型号（BT-30\40\50，HSK-63/80/100等），采用1.5MM钢板制作，规格：900*500*1800mm。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 w:hint="eastAsia"/>
                <w:color w:val="000000"/>
                <w:szCs w:val="21"/>
              </w:rPr>
              <w:t>2950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/>
                <w:color w:val="000000"/>
                <w:szCs w:val="21"/>
              </w:rPr>
              <w:t>5900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上海、上海力塔工位器具有限公司</w:t>
            </w:r>
          </w:p>
        </w:tc>
      </w:tr>
      <w:tr w:rsidR="00BA04D5" w:rsidRPr="00F968E0" w:rsidTr="009A7635"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刀具车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力塔、LTD-6103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可配置多种刀具套型号（BT-30\40\50，HSK-63/80/100等），采用1.5MM钢板制作，规格：720*420*980mm。</w:t>
            </w:r>
          </w:p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 w:hint="eastAsia"/>
                <w:color w:val="000000"/>
                <w:szCs w:val="21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/>
                <w:color w:val="000000"/>
                <w:szCs w:val="21"/>
              </w:rPr>
              <w:t>2000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上海、上海力塔工位器具有限公司</w:t>
            </w:r>
          </w:p>
        </w:tc>
      </w:tr>
      <w:tr w:rsidR="00BA04D5" w:rsidRPr="00F968E0" w:rsidTr="009A7635"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lastRenderedPageBreak/>
              <w:t>13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工具柜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力塔、LTG8306-1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双抽屉，双开门，冷轧钢板柜体，厚度2mm，规格800*400*1000mm，承重500KG。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 w:hint="eastAsia"/>
                <w:color w:val="000000"/>
                <w:szCs w:val="21"/>
              </w:rPr>
              <w:t>1960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/>
                <w:color w:val="000000"/>
                <w:szCs w:val="21"/>
              </w:rPr>
              <w:t>5880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上海、上海力塔工位器具有限公司</w:t>
            </w:r>
          </w:p>
        </w:tc>
      </w:tr>
      <w:tr w:rsidR="00BA04D5" w:rsidRPr="00F968E0" w:rsidTr="009A7635"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零件周转车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力塔、LTR2023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三层零件周转车，冷轧钢板柜体，厚度2mm，规格：780*360*760mm，承重：300KG。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 w:hint="eastAsia"/>
                <w:color w:val="000000"/>
                <w:szCs w:val="21"/>
              </w:rPr>
              <w:t>1980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/>
                <w:color w:val="000000"/>
                <w:szCs w:val="21"/>
              </w:rPr>
              <w:t>1980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上海、上海力塔工位器具有限公司</w:t>
            </w:r>
          </w:p>
        </w:tc>
      </w:tr>
      <w:tr w:rsidR="00BA04D5" w:rsidRPr="00F968E0" w:rsidTr="009A7635"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拉货液压升降叉车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力塔、SFH2016E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一体泵液压，手动升降移货，承重2吨，</w:t>
            </w:r>
            <w:proofErr w:type="gramStart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货叉</w:t>
            </w:r>
            <w:proofErr w:type="gramEnd"/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685*1250。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F968E0" w:rsidRDefault="00BA04D5" w:rsidP="000D3C5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 w:hint="eastAsia"/>
                <w:color w:val="000000"/>
                <w:szCs w:val="21"/>
              </w:rPr>
              <w:t>4960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BA04D5" w:rsidRDefault="00BA04D5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A04D5">
              <w:rPr>
                <w:rFonts w:asciiTheme="minorEastAsia" w:hAnsiTheme="minorEastAsia"/>
                <w:color w:val="000000"/>
                <w:szCs w:val="21"/>
              </w:rPr>
              <w:t>4960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D5" w:rsidRPr="00F968E0" w:rsidRDefault="00BA04D5" w:rsidP="000D3C5F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上海、上海力塔工位器具有限公司</w:t>
            </w:r>
          </w:p>
        </w:tc>
      </w:tr>
      <w:tr w:rsidR="000D3C5F" w:rsidRPr="00F968E0" w:rsidTr="009A7635">
        <w:tblPrEx>
          <w:tblLook w:val="0000"/>
        </w:tblPrEx>
        <w:tc>
          <w:tcPr>
            <w:tcW w:w="1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5F" w:rsidRPr="00F968E0" w:rsidRDefault="000D3C5F" w:rsidP="000D3C5F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968E0">
              <w:rPr>
                <w:rFonts w:asciiTheme="minorEastAsia" w:hAnsiTheme="minorEastAsia" w:cs="宋体" w:hint="eastAsia"/>
                <w:szCs w:val="21"/>
                <w:lang w:val="zh-CN"/>
              </w:rPr>
              <w:t>合</w:t>
            </w:r>
            <w:r w:rsidRPr="00F968E0">
              <w:rPr>
                <w:rFonts w:asciiTheme="minorEastAsia" w:hAnsiTheme="minorEastAsia"/>
                <w:szCs w:val="21"/>
              </w:rPr>
              <w:t xml:space="preserve">  </w:t>
            </w:r>
            <w:r w:rsidRPr="00F968E0">
              <w:rPr>
                <w:rFonts w:asciiTheme="minorEastAsia" w:hAnsiTheme="minorEastAsia" w:cs="宋体" w:hint="eastAsia"/>
                <w:szCs w:val="21"/>
                <w:lang w:val="zh-CN"/>
              </w:rPr>
              <w:t>计</w:t>
            </w:r>
          </w:p>
        </w:tc>
        <w:tc>
          <w:tcPr>
            <w:tcW w:w="123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C5F" w:rsidRPr="00F968E0" w:rsidRDefault="000D3C5F" w:rsidP="000D3C5F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cs="宋体"/>
                <w:szCs w:val="21"/>
                <w:lang w:val="zh-CN"/>
              </w:rPr>
            </w:pPr>
            <w:r w:rsidRPr="00F968E0">
              <w:rPr>
                <w:rFonts w:asciiTheme="minorEastAsia" w:hAnsiTheme="minorEastAsia" w:cs="宋体" w:hint="eastAsia"/>
                <w:szCs w:val="21"/>
                <w:lang w:val="zh-CN"/>
              </w:rPr>
              <w:t>大写：</w:t>
            </w:r>
            <w:r w:rsidR="00BA04D5" w:rsidRPr="00BA04D5">
              <w:rPr>
                <w:rFonts w:asciiTheme="minorEastAsia" w:hAnsiTheme="minorEastAsia" w:cs="宋体" w:hint="eastAsia"/>
                <w:szCs w:val="21"/>
                <w:lang w:val="zh-CN"/>
              </w:rPr>
              <w:t>贰佰叁拾玖万捌仟玖佰贰拾元整</w:t>
            </w:r>
            <w:r w:rsidRPr="00F968E0">
              <w:rPr>
                <w:rFonts w:asciiTheme="minorEastAsia" w:hAnsiTheme="minorEastAsia"/>
                <w:szCs w:val="21"/>
              </w:rPr>
              <w:t xml:space="preserve">                 </w:t>
            </w:r>
            <w:r w:rsidRPr="00F968E0">
              <w:rPr>
                <w:rFonts w:asciiTheme="minorEastAsia" w:hAnsiTheme="minorEastAsia" w:cs="宋体" w:hint="eastAsia"/>
                <w:szCs w:val="21"/>
                <w:lang w:val="zh-CN"/>
              </w:rPr>
              <w:t>小写：</w:t>
            </w:r>
            <w:r w:rsidR="00BA04D5" w:rsidRPr="00BA04D5">
              <w:rPr>
                <w:rFonts w:asciiTheme="minorEastAsia" w:hAnsiTheme="minorEastAsia" w:cs="宋体"/>
                <w:szCs w:val="21"/>
                <w:lang w:val="zh-CN"/>
              </w:rPr>
              <w:t>2398920</w:t>
            </w:r>
          </w:p>
        </w:tc>
      </w:tr>
    </w:tbl>
    <w:p w:rsidR="00F5760B" w:rsidRDefault="00F5760B">
      <w:pPr>
        <w:autoSpaceDE w:val="0"/>
        <w:autoSpaceDN w:val="0"/>
        <w:adjustRightInd w:val="0"/>
        <w:rPr>
          <w:rFonts w:asciiTheme="minorEastAsia" w:hAnsiTheme="minorEastAsia" w:cstheme="minorEastAsia"/>
          <w:sz w:val="24"/>
          <w:lang w:val="zh-CN"/>
        </w:rPr>
      </w:pPr>
    </w:p>
    <w:p w:rsidR="00F5760B" w:rsidRDefault="00F5760B">
      <w:pPr>
        <w:autoSpaceDE w:val="0"/>
        <w:autoSpaceDN w:val="0"/>
        <w:adjustRightInd w:val="0"/>
        <w:rPr>
          <w:rFonts w:asciiTheme="minorEastAsia" w:hAnsiTheme="minorEastAsia" w:cstheme="minorEastAsia"/>
          <w:sz w:val="24"/>
          <w:lang w:val="zh-CN"/>
        </w:rPr>
      </w:pPr>
    </w:p>
    <w:p w:rsidR="00F5760B" w:rsidRDefault="00A107A0">
      <w:pPr>
        <w:autoSpaceDE w:val="0"/>
        <w:autoSpaceDN w:val="0"/>
        <w:adjustRightInd w:val="0"/>
        <w:rPr>
          <w:rFonts w:asciiTheme="minorEastAsia" w:hAnsiTheme="minorEastAsia" w:cstheme="minorEastAsia"/>
          <w:sz w:val="24"/>
          <w:lang w:val="zh-CN"/>
        </w:rPr>
      </w:pPr>
      <w:r>
        <w:rPr>
          <w:rFonts w:asciiTheme="minorEastAsia" w:hAnsiTheme="minorEastAsia" w:cstheme="minorEastAsia" w:hint="eastAsia"/>
          <w:sz w:val="24"/>
          <w:lang w:val="zh-CN"/>
        </w:rPr>
        <w:t>投标人（公章）：</w:t>
      </w:r>
      <w:r w:rsidR="00504465">
        <w:rPr>
          <w:rFonts w:asciiTheme="minorEastAsia" w:hAnsiTheme="minorEastAsia" w:cstheme="minorEastAsia" w:hint="eastAsia"/>
          <w:sz w:val="24"/>
          <w:lang w:val="zh-CN"/>
        </w:rPr>
        <w:t>河南盛世恒信自动化系统有限公司</w:t>
      </w:r>
    </w:p>
    <w:p w:rsidR="00504465" w:rsidRDefault="00504465">
      <w:pPr>
        <w:autoSpaceDE w:val="0"/>
        <w:autoSpaceDN w:val="0"/>
        <w:adjustRightInd w:val="0"/>
        <w:rPr>
          <w:rFonts w:asciiTheme="minorEastAsia" w:hAnsiTheme="minorEastAsia" w:cstheme="minorEastAsia"/>
          <w:sz w:val="24"/>
          <w:lang w:val="zh-CN"/>
        </w:rPr>
      </w:pPr>
    </w:p>
    <w:p w:rsidR="00F5760B" w:rsidRDefault="00A107A0">
      <w:pPr>
        <w:autoSpaceDE w:val="0"/>
        <w:autoSpaceDN w:val="0"/>
        <w:adjustRightInd w:val="0"/>
        <w:rPr>
          <w:rFonts w:asciiTheme="minorEastAsia" w:hAnsiTheme="minorEastAsia" w:cstheme="minorEastAsia"/>
          <w:sz w:val="24"/>
          <w:lang w:val="zh-CN"/>
        </w:rPr>
      </w:pPr>
      <w:r>
        <w:rPr>
          <w:rFonts w:asciiTheme="minorEastAsia" w:hAnsiTheme="minorEastAsia" w:cstheme="minorEastAsia" w:hint="eastAsia"/>
          <w:sz w:val="24"/>
          <w:lang w:val="zh-CN"/>
        </w:rPr>
        <w:t xml:space="preserve">投标人法定代表人 （或代理人）签字： </w:t>
      </w:r>
      <w:r w:rsidR="00504465">
        <w:rPr>
          <w:rFonts w:asciiTheme="minorEastAsia" w:hAnsiTheme="minorEastAsia" w:cstheme="minorEastAsia" w:hint="eastAsia"/>
          <w:sz w:val="24"/>
          <w:lang w:val="zh-CN"/>
        </w:rPr>
        <w:t>_______________</w:t>
      </w:r>
    </w:p>
    <w:p w:rsidR="00F5760B" w:rsidRDefault="00F5760B">
      <w:pPr>
        <w:autoSpaceDE w:val="0"/>
        <w:autoSpaceDN w:val="0"/>
        <w:adjustRightInd w:val="0"/>
        <w:spacing w:line="360" w:lineRule="auto"/>
        <w:rPr>
          <w:rFonts w:asciiTheme="minorEastAsia" w:hAnsiTheme="minorEastAsia" w:cstheme="minorEastAsia"/>
          <w:b/>
          <w:bCs/>
          <w:sz w:val="24"/>
          <w:lang w:val="zh-CN"/>
        </w:rPr>
      </w:pPr>
    </w:p>
    <w:p w:rsidR="00657467" w:rsidRPr="00DF19A7" w:rsidRDefault="00657467" w:rsidP="00DF19A7">
      <w:pPr>
        <w:pStyle w:val="1"/>
        <w:jc w:val="both"/>
      </w:pPr>
    </w:p>
    <w:sectPr w:rsidR="00657467" w:rsidRPr="00DF19A7" w:rsidSect="00DF19A7">
      <w:footerReference w:type="default" r:id="rId13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088" w:rsidRDefault="008F1088" w:rsidP="00F5760B">
      <w:r>
        <w:separator/>
      </w:r>
    </w:p>
  </w:endnote>
  <w:endnote w:type="continuationSeparator" w:id="0">
    <w:p w:rsidR="008F1088" w:rsidRDefault="008F1088" w:rsidP="00F576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方正细黑一简体">
    <w:altName w:val="Arial Unicode MS"/>
    <w:charset w:val="86"/>
    <w:family w:val="script"/>
    <w:pitch w:val="fixed"/>
    <w:sig w:usb0="00000000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635" w:rsidRDefault="009A7635">
    <w:pPr>
      <w:pStyle w:val="a5"/>
      <w:pBdr>
        <w:top w:val="thinThickSmallGap" w:sz="24" w:space="1" w:color="823B0B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635" w:rsidRDefault="009A7635">
    <w:pPr>
      <w:pStyle w:val="a5"/>
      <w:pBdr>
        <w:top w:val="thinThickSmallGap" w:sz="24" w:space="1" w:color="823B0B" w:themeColor="accent2" w:themeShade="7F"/>
      </w:pBdr>
      <w:rPr>
        <w:rFonts w:asciiTheme="majorHAnsi" w:hAnsiTheme="majorHAnsi"/>
      </w:rPr>
    </w:pPr>
  </w:p>
  <w:p w:rsidR="009A7635" w:rsidRDefault="00B553E6">
    <w:pPr>
      <w:pStyle w:val="a5"/>
      <w:pBdr>
        <w:top w:val="thinThickSmallGap" w:sz="24" w:space="1" w:color="823B0B" w:themeColor="accent2" w:themeShade="7F"/>
      </w:pBdr>
      <w:rPr>
        <w:rFonts w:asciiTheme="majorHAnsi" w:hAnsiTheme="majorHAnsi"/>
      </w:rPr>
    </w:pPr>
    <w:r w:rsidRPr="00B553E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6" type="#_x0000_t202" style="position:absolute;margin-left:0;margin-top:0;width:2in;height:2in;z-index:251662336;mso-wrap-style:none;mso-position-horizontal:center;mso-position-horizontal-relative:margin" filled="f" stroked="f">
          <v:textbox style="mso-next-textbox:#_x0000_s3076;mso-fit-shape-to-text:t" inset="0,0,0,0">
            <w:txbxContent>
              <w:p w:rsidR="009A7635" w:rsidRDefault="009A7635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t>第</w:t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r w:rsidR="00B553E6"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 w:rsidR="00B553E6">
                  <w:rPr>
                    <w:rFonts w:hint="eastAsia"/>
                    <w:sz w:val="18"/>
                  </w:rPr>
                  <w:fldChar w:fldCharType="separate"/>
                </w:r>
                <w:r w:rsidR="00DF19A7" w:rsidRPr="00DF19A7">
                  <w:rPr>
                    <w:noProof/>
                  </w:rPr>
                  <w:t>11</w:t>
                </w:r>
                <w:r w:rsidR="00B553E6">
                  <w:rPr>
                    <w:rFonts w:hint="eastAsia"/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t>页</w:t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t>共</w:t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fldSimple w:instr=" NUMPAGES  \* MERGEFORMAT ">
                  <w:r w:rsidR="00DF19A7" w:rsidRPr="00DF19A7">
                    <w:rPr>
                      <w:noProof/>
                      <w:sz w:val="18"/>
                    </w:rPr>
                    <w:t>12</w:t>
                  </w:r>
                </w:fldSimple>
                <w:r>
                  <w:rPr>
                    <w:rFonts w:hint="eastAsia"/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t>页</w:t>
                </w:r>
              </w:p>
            </w:txbxContent>
          </v:textbox>
          <w10:wrap anchorx="margin"/>
        </v:shape>
      </w:pict>
    </w:r>
    <w:r w:rsidR="009A7635">
      <w:rPr>
        <w:rFonts w:asciiTheme="majorHAnsi" w:hAnsiTheme="majorHAnsi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088" w:rsidRDefault="008F1088" w:rsidP="00F5760B">
      <w:r>
        <w:separator/>
      </w:r>
    </w:p>
  </w:footnote>
  <w:footnote w:type="continuationSeparator" w:id="0">
    <w:p w:rsidR="008F1088" w:rsidRDefault="008F1088" w:rsidP="00F576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635" w:rsidRDefault="009A7635">
    <w:pPr>
      <w:pStyle w:val="a6"/>
      <w:pBdr>
        <w:bottom w:val="thinThickSmallGap" w:sz="12" w:space="1" w:color="auto"/>
      </w:pBdr>
      <w:jc w:val="right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29210</wp:posOffset>
          </wp:positionH>
          <wp:positionV relativeFrom="paragraph">
            <wp:posOffset>0</wp:posOffset>
          </wp:positionV>
          <wp:extent cx="661670" cy="269875"/>
          <wp:effectExtent l="0" t="0" r="11430" b="9525"/>
          <wp:wrapThrough wrapText="bothSides">
            <wp:wrapPolygon edited="0">
              <wp:start x="0" y="0"/>
              <wp:lineTo x="0" y="20329"/>
              <wp:lineTo x="21144" y="20329"/>
              <wp:lineTo x="21144" y="0"/>
              <wp:lineTo x="0" y="0"/>
            </wp:wrapPolygon>
          </wp:wrapThrough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1670" cy="2698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                                          </w:t>
    </w:r>
  </w:p>
  <w:p w:rsidR="009A7635" w:rsidRDefault="009A7635">
    <w:pPr>
      <w:pStyle w:val="a6"/>
      <w:pBdr>
        <w:bottom w:val="thinThickSmallGap" w:sz="12" w:space="1" w:color="auto"/>
      </w:pBdr>
      <w:jc w:val="right"/>
    </w:pPr>
    <w:r>
      <w:rPr>
        <w:rFonts w:hint="eastAsia"/>
      </w:rPr>
      <w:t>河南盛世恒信自动化系统有限公司投标文件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E"/>
    <w:lvl w:ilvl="0">
      <w:numFmt w:val="decimal"/>
      <w:lvlText w:val="*"/>
      <w:lvlJc w:val="left"/>
    </w:lvl>
  </w:abstractNum>
  <w:abstractNum w:abstractNumId="1">
    <w:nsid w:val="072B3535"/>
    <w:multiLevelType w:val="multilevel"/>
    <w:tmpl w:val="072B3535"/>
    <w:lvl w:ilvl="0">
      <w:start w:val="1"/>
      <w:numFmt w:val="decimal"/>
      <w:lvlText w:val="%1、"/>
      <w:lvlJc w:val="left"/>
      <w:pPr>
        <w:ind w:left="9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15A1736E"/>
    <w:multiLevelType w:val="multilevel"/>
    <w:tmpl w:val="15A1736E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7F430A7"/>
    <w:multiLevelType w:val="multilevel"/>
    <w:tmpl w:val="17F430A7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BB704E3"/>
    <w:multiLevelType w:val="multilevel"/>
    <w:tmpl w:val="1BB704E3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C923130"/>
    <w:multiLevelType w:val="multilevel"/>
    <w:tmpl w:val="1C923130"/>
    <w:lvl w:ilvl="0">
      <w:start w:val="1"/>
      <w:numFmt w:val="bullet"/>
      <w:lvlText w:val=""/>
      <w:lvlJc w:val="left"/>
      <w:pPr>
        <w:ind w:left="1271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6">
    <w:nsid w:val="22D02EBC"/>
    <w:multiLevelType w:val="multilevel"/>
    <w:tmpl w:val="22D02EBC"/>
    <w:lvl w:ilvl="0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4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7">
    <w:nsid w:val="23257B8A"/>
    <w:multiLevelType w:val="multilevel"/>
    <w:tmpl w:val="23257B8A"/>
    <w:lvl w:ilvl="0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4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8">
    <w:nsid w:val="32517E48"/>
    <w:multiLevelType w:val="multilevel"/>
    <w:tmpl w:val="32517E48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3C6773B2"/>
    <w:multiLevelType w:val="multilevel"/>
    <w:tmpl w:val="3C6773B2"/>
    <w:lvl w:ilvl="0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4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0">
    <w:nsid w:val="5998826C"/>
    <w:multiLevelType w:val="singleLevel"/>
    <w:tmpl w:val="5998826C"/>
    <w:lvl w:ilvl="0">
      <w:start w:val="1"/>
      <w:numFmt w:val="decimal"/>
      <w:suff w:val="nothing"/>
      <w:lvlText w:val="%1、"/>
      <w:lvlJc w:val="left"/>
    </w:lvl>
  </w:abstractNum>
  <w:abstractNum w:abstractNumId="11">
    <w:nsid w:val="5998828C"/>
    <w:multiLevelType w:val="singleLevel"/>
    <w:tmpl w:val="5998828C"/>
    <w:lvl w:ilvl="0">
      <w:start w:val="1"/>
      <w:numFmt w:val="decimal"/>
      <w:suff w:val="nothing"/>
      <w:lvlText w:val="%1、"/>
      <w:lvlJc w:val="left"/>
    </w:lvl>
  </w:abstractNum>
  <w:abstractNum w:abstractNumId="12">
    <w:nsid w:val="5AAF455A"/>
    <w:multiLevelType w:val="multilevel"/>
    <w:tmpl w:val="5AAF455A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612B6B74"/>
    <w:multiLevelType w:val="multilevel"/>
    <w:tmpl w:val="612B6B74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6ABC0387"/>
    <w:multiLevelType w:val="multilevel"/>
    <w:tmpl w:val="6ABC0387"/>
    <w:lvl w:ilvl="0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3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7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5160" w:hanging="420"/>
      </w:pPr>
      <w:rPr>
        <w:rFonts w:ascii="Wingdings" w:hAnsi="Wingdings" w:hint="default"/>
      </w:rPr>
    </w:lvl>
  </w:abstractNum>
  <w:abstractNum w:abstractNumId="15">
    <w:nsid w:val="746C15B3"/>
    <w:multiLevelType w:val="multilevel"/>
    <w:tmpl w:val="746C15B3"/>
    <w:lvl w:ilvl="0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4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9"/>
  </w:num>
  <w:num w:numId="8">
    <w:abstractNumId w:val="14"/>
  </w:num>
  <w:num w:numId="9">
    <w:abstractNumId w:val="15"/>
  </w:num>
  <w:num w:numId="10">
    <w:abstractNumId w:val="0"/>
    <w:lvlOverride w:ilvl="0">
      <w:lvl w:ilvl="0">
        <w:numFmt w:val="bullet"/>
        <w:lvlText w:val=""/>
        <w:legacy w:legacy="1" w:legacySpace="0" w:legacyIndent="0"/>
        <w:lvlJc w:val="left"/>
        <w:rPr>
          <w:rFonts w:ascii="Wingdings" w:hAnsi="Wingdings" w:hint="default"/>
          <w:sz w:val="24"/>
        </w:rPr>
      </w:lvl>
    </w:lvlOverride>
  </w:num>
  <w:num w:numId="11">
    <w:abstractNumId w:val="6"/>
  </w:num>
  <w:num w:numId="12">
    <w:abstractNumId w:val="13"/>
  </w:num>
  <w:num w:numId="13">
    <w:abstractNumId w:val="12"/>
  </w:num>
  <w:num w:numId="14">
    <w:abstractNumId w:val="2"/>
  </w:num>
  <w:num w:numId="15">
    <w:abstractNumId w:val="4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hideSpellingError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7410" fillcolor="white">
      <v:fill color="white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D4D4696"/>
    <w:rsid w:val="00006948"/>
    <w:rsid w:val="00012C29"/>
    <w:rsid w:val="00047B36"/>
    <w:rsid w:val="00062BFD"/>
    <w:rsid w:val="00095C3F"/>
    <w:rsid w:val="00096DB4"/>
    <w:rsid w:val="000A0B78"/>
    <w:rsid w:val="000C4FA4"/>
    <w:rsid w:val="000D3C5F"/>
    <w:rsid w:val="000D4205"/>
    <w:rsid w:val="00134CE6"/>
    <w:rsid w:val="001469A1"/>
    <w:rsid w:val="00147383"/>
    <w:rsid w:val="00167783"/>
    <w:rsid w:val="00172AB5"/>
    <w:rsid w:val="00182C61"/>
    <w:rsid w:val="00184272"/>
    <w:rsid w:val="00194DDD"/>
    <w:rsid w:val="001A7042"/>
    <w:rsid w:val="001B3873"/>
    <w:rsid w:val="001D0588"/>
    <w:rsid w:val="001D51AD"/>
    <w:rsid w:val="001F07C1"/>
    <w:rsid w:val="002009EB"/>
    <w:rsid w:val="0020304B"/>
    <w:rsid w:val="00217D21"/>
    <w:rsid w:val="00226AF5"/>
    <w:rsid w:val="00233906"/>
    <w:rsid w:val="00253B8C"/>
    <w:rsid w:val="00256E28"/>
    <w:rsid w:val="00270B20"/>
    <w:rsid w:val="002928D8"/>
    <w:rsid w:val="00292FE9"/>
    <w:rsid w:val="00293CC8"/>
    <w:rsid w:val="00297CE5"/>
    <w:rsid w:val="002D0D37"/>
    <w:rsid w:val="002D2226"/>
    <w:rsid w:val="002E4DF1"/>
    <w:rsid w:val="002F5C60"/>
    <w:rsid w:val="00314724"/>
    <w:rsid w:val="00316205"/>
    <w:rsid w:val="00321F77"/>
    <w:rsid w:val="003253A6"/>
    <w:rsid w:val="00330DDB"/>
    <w:rsid w:val="00342A27"/>
    <w:rsid w:val="003A03E3"/>
    <w:rsid w:val="003B0132"/>
    <w:rsid w:val="003B045D"/>
    <w:rsid w:val="003D5528"/>
    <w:rsid w:val="003E750E"/>
    <w:rsid w:val="0044745E"/>
    <w:rsid w:val="004478E0"/>
    <w:rsid w:val="004A16FA"/>
    <w:rsid w:val="004C7498"/>
    <w:rsid w:val="004D6231"/>
    <w:rsid w:val="00504465"/>
    <w:rsid w:val="00517F2E"/>
    <w:rsid w:val="00527CE4"/>
    <w:rsid w:val="005325BF"/>
    <w:rsid w:val="00574AF4"/>
    <w:rsid w:val="00574FFD"/>
    <w:rsid w:val="00586569"/>
    <w:rsid w:val="0058783F"/>
    <w:rsid w:val="00590DAC"/>
    <w:rsid w:val="00593DA8"/>
    <w:rsid w:val="005940C9"/>
    <w:rsid w:val="005D0108"/>
    <w:rsid w:val="005F11D8"/>
    <w:rsid w:val="006252DD"/>
    <w:rsid w:val="00632E6E"/>
    <w:rsid w:val="006411B2"/>
    <w:rsid w:val="00645FE6"/>
    <w:rsid w:val="00647051"/>
    <w:rsid w:val="00647B13"/>
    <w:rsid w:val="00657414"/>
    <w:rsid w:val="00657467"/>
    <w:rsid w:val="00664634"/>
    <w:rsid w:val="006A75A0"/>
    <w:rsid w:val="006D0E6A"/>
    <w:rsid w:val="006F68AE"/>
    <w:rsid w:val="00704AD5"/>
    <w:rsid w:val="00706667"/>
    <w:rsid w:val="007343B7"/>
    <w:rsid w:val="00736BCA"/>
    <w:rsid w:val="00745E13"/>
    <w:rsid w:val="0074743C"/>
    <w:rsid w:val="00751A3B"/>
    <w:rsid w:val="00753A0F"/>
    <w:rsid w:val="0075650C"/>
    <w:rsid w:val="0076609C"/>
    <w:rsid w:val="007679FC"/>
    <w:rsid w:val="007733A3"/>
    <w:rsid w:val="00782F3E"/>
    <w:rsid w:val="007A0B15"/>
    <w:rsid w:val="007B075E"/>
    <w:rsid w:val="007C1ACD"/>
    <w:rsid w:val="007F6299"/>
    <w:rsid w:val="00810357"/>
    <w:rsid w:val="00820F4E"/>
    <w:rsid w:val="00821577"/>
    <w:rsid w:val="0083414A"/>
    <w:rsid w:val="00840A9D"/>
    <w:rsid w:val="00840AB6"/>
    <w:rsid w:val="008418A1"/>
    <w:rsid w:val="00880023"/>
    <w:rsid w:val="00892F12"/>
    <w:rsid w:val="008B5CB2"/>
    <w:rsid w:val="008B6274"/>
    <w:rsid w:val="008D6A9E"/>
    <w:rsid w:val="008D7B90"/>
    <w:rsid w:val="008F1088"/>
    <w:rsid w:val="008F24A4"/>
    <w:rsid w:val="00902F03"/>
    <w:rsid w:val="00937AC2"/>
    <w:rsid w:val="00942160"/>
    <w:rsid w:val="009A7635"/>
    <w:rsid w:val="009B208C"/>
    <w:rsid w:val="009B7DF3"/>
    <w:rsid w:val="009C6624"/>
    <w:rsid w:val="009C72E5"/>
    <w:rsid w:val="009D7BE2"/>
    <w:rsid w:val="009E632F"/>
    <w:rsid w:val="009F3A8D"/>
    <w:rsid w:val="00A107A0"/>
    <w:rsid w:val="00A14DDE"/>
    <w:rsid w:val="00A40A27"/>
    <w:rsid w:val="00A442E8"/>
    <w:rsid w:val="00A6355E"/>
    <w:rsid w:val="00A76910"/>
    <w:rsid w:val="00A816B1"/>
    <w:rsid w:val="00A92652"/>
    <w:rsid w:val="00AA13BE"/>
    <w:rsid w:val="00AA33DE"/>
    <w:rsid w:val="00AA3BC0"/>
    <w:rsid w:val="00AC0121"/>
    <w:rsid w:val="00AC4285"/>
    <w:rsid w:val="00AD4017"/>
    <w:rsid w:val="00AE2333"/>
    <w:rsid w:val="00AF4542"/>
    <w:rsid w:val="00B37B49"/>
    <w:rsid w:val="00B42BB9"/>
    <w:rsid w:val="00B52125"/>
    <w:rsid w:val="00B553E6"/>
    <w:rsid w:val="00B5632F"/>
    <w:rsid w:val="00B70BEA"/>
    <w:rsid w:val="00B77011"/>
    <w:rsid w:val="00B81409"/>
    <w:rsid w:val="00BA04D5"/>
    <w:rsid w:val="00BA2A10"/>
    <w:rsid w:val="00BF7B9E"/>
    <w:rsid w:val="00C37CEC"/>
    <w:rsid w:val="00C75762"/>
    <w:rsid w:val="00C83018"/>
    <w:rsid w:val="00C93CD8"/>
    <w:rsid w:val="00CA1B09"/>
    <w:rsid w:val="00CB4E82"/>
    <w:rsid w:val="00CB538D"/>
    <w:rsid w:val="00CC48EF"/>
    <w:rsid w:val="00CD6F2C"/>
    <w:rsid w:val="00CE527C"/>
    <w:rsid w:val="00CE718F"/>
    <w:rsid w:val="00D24F82"/>
    <w:rsid w:val="00D310E0"/>
    <w:rsid w:val="00D37795"/>
    <w:rsid w:val="00D76255"/>
    <w:rsid w:val="00D95574"/>
    <w:rsid w:val="00DA0CD6"/>
    <w:rsid w:val="00DA0E05"/>
    <w:rsid w:val="00DB1DB9"/>
    <w:rsid w:val="00DB7043"/>
    <w:rsid w:val="00DC5819"/>
    <w:rsid w:val="00DC6925"/>
    <w:rsid w:val="00DE397D"/>
    <w:rsid w:val="00DE4C82"/>
    <w:rsid w:val="00DE796B"/>
    <w:rsid w:val="00DF19A7"/>
    <w:rsid w:val="00E42752"/>
    <w:rsid w:val="00E474B6"/>
    <w:rsid w:val="00E638BD"/>
    <w:rsid w:val="00EA5720"/>
    <w:rsid w:val="00EA707B"/>
    <w:rsid w:val="00EC3537"/>
    <w:rsid w:val="00ED36A5"/>
    <w:rsid w:val="00EF137D"/>
    <w:rsid w:val="00F0008A"/>
    <w:rsid w:val="00F2574E"/>
    <w:rsid w:val="00F25B79"/>
    <w:rsid w:val="00F52233"/>
    <w:rsid w:val="00F54B27"/>
    <w:rsid w:val="00F5760B"/>
    <w:rsid w:val="00F93440"/>
    <w:rsid w:val="00F968E0"/>
    <w:rsid w:val="00F97630"/>
    <w:rsid w:val="00FA3278"/>
    <w:rsid w:val="00FA6848"/>
    <w:rsid w:val="00FA712F"/>
    <w:rsid w:val="00FB6D81"/>
    <w:rsid w:val="00FE2F0D"/>
    <w:rsid w:val="00FF3A9B"/>
    <w:rsid w:val="052C0118"/>
    <w:rsid w:val="0A155719"/>
    <w:rsid w:val="0B99518B"/>
    <w:rsid w:val="18D900CC"/>
    <w:rsid w:val="1FEB3322"/>
    <w:rsid w:val="31A94414"/>
    <w:rsid w:val="3A716DFC"/>
    <w:rsid w:val="487165FC"/>
    <w:rsid w:val="7485422D"/>
    <w:rsid w:val="78275A28"/>
    <w:rsid w:val="7BC37661"/>
    <w:rsid w:val="7D4D4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Normal Indent" w:uiPriority="99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Hyperlink" w:uiPriority="99" w:unhideWhenUsed="1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60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F5760B"/>
    <w:pPr>
      <w:keepNext/>
      <w:keepLines/>
      <w:spacing w:before="120" w:after="120" w:line="360" w:lineRule="auto"/>
      <w:jc w:val="center"/>
      <w:outlineLvl w:val="0"/>
    </w:pPr>
    <w:rPr>
      <w:rFonts w:asciiTheme="majorEastAsia" w:eastAsiaTheme="majorEastAsia" w:hAnsiTheme="majorEastAsia" w:cstheme="majorEastAsia"/>
      <w:b/>
      <w:bCs/>
      <w:kern w:val="44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F5760B"/>
    <w:pPr>
      <w:keepNext/>
      <w:keepLines/>
      <w:spacing w:before="120" w:after="120" w:line="360" w:lineRule="auto"/>
      <w:jc w:val="center"/>
      <w:outlineLvl w:val="1"/>
    </w:pPr>
    <w:rPr>
      <w:rFonts w:asciiTheme="majorEastAsia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Char"/>
    <w:unhideWhenUsed/>
    <w:qFormat/>
    <w:rsid w:val="00F5760B"/>
    <w:pPr>
      <w:keepNext/>
      <w:keepLines/>
      <w:spacing w:before="120" w:after="120" w:line="360" w:lineRule="auto"/>
      <w:jc w:val="center"/>
      <w:outlineLvl w:val="2"/>
    </w:pPr>
    <w:rPr>
      <w:rFonts w:asciiTheme="majorEastAsia" w:eastAsiaTheme="majorEastAsia" w:hAnsiTheme="majorEastAsia" w:cstheme="majorEastAsia"/>
      <w:b/>
      <w:bCs/>
      <w:sz w:val="28"/>
      <w:szCs w:val="28"/>
    </w:rPr>
  </w:style>
  <w:style w:type="paragraph" w:styleId="4">
    <w:name w:val="heading 4"/>
    <w:basedOn w:val="a"/>
    <w:next w:val="a"/>
    <w:link w:val="4Char"/>
    <w:unhideWhenUsed/>
    <w:qFormat/>
    <w:rsid w:val="00F5760B"/>
    <w:pPr>
      <w:keepNext/>
      <w:keepLines/>
      <w:spacing w:before="40" w:after="50" w:line="360" w:lineRule="auto"/>
      <w:jc w:val="center"/>
      <w:outlineLvl w:val="3"/>
    </w:pPr>
    <w:rPr>
      <w:rFonts w:asciiTheme="majorEastAsia" w:eastAsiaTheme="majorEastAsia" w:hAnsiTheme="majorEastAsia" w:cstheme="majorEastAsia"/>
      <w:b/>
      <w:bCs/>
      <w:sz w:val="28"/>
      <w:szCs w:val="28"/>
    </w:rPr>
  </w:style>
  <w:style w:type="paragraph" w:styleId="5">
    <w:name w:val="heading 5"/>
    <w:basedOn w:val="a"/>
    <w:next w:val="a"/>
    <w:link w:val="5Char"/>
    <w:semiHidden/>
    <w:unhideWhenUsed/>
    <w:qFormat/>
    <w:rsid w:val="00593DA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F5760B"/>
    <w:pPr>
      <w:spacing w:after="120" w:line="300" w:lineRule="auto"/>
    </w:pPr>
    <w:rPr>
      <w:rFonts w:ascii="Times New Roman" w:eastAsia="宋体" w:hAnsi="Times New Roman" w:cs="Times New Roman"/>
      <w:spacing w:val="12"/>
      <w:sz w:val="24"/>
    </w:rPr>
  </w:style>
  <w:style w:type="paragraph" w:styleId="30">
    <w:name w:val="toc 3"/>
    <w:basedOn w:val="a"/>
    <w:next w:val="a"/>
    <w:uiPriority w:val="39"/>
    <w:qFormat/>
    <w:rsid w:val="00F5760B"/>
    <w:pPr>
      <w:ind w:leftChars="400" w:left="840"/>
    </w:pPr>
  </w:style>
  <w:style w:type="paragraph" w:styleId="a4">
    <w:name w:val="Balloon Text"/>
    <w:basedOn w:val="a"/>
    <w:link w:val="Char0"/>
    <w:qFormat/>
    <w:rsid w:val="00F5760B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F5760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Char2"/>
    <w:uiPriority w:val="99"/>
    <w:qFormat/>
    <w:rsid w:val="00F5760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uiPriority w:val="39"/>
    <w:qFormat/>
    <w:rsid w:val="00F5760B"/>
  </w:style>
  <w:style w:type="paragraph" w:styleId="40">
    <w:name w:val="toc 4"/>
    <w:basedOn w:val="a"/>
    <w:next w:val="a"/>
    <w:uiPriority w:val="39"/>
    <w:qFormat/>
    <w:rsid w:val="00F5760B"/>
    <w:pPr>
      <w:ind w:leftChars="600" w:left="1260"/>
    </w:pPr>
  </w:style>
  <w:style w:type="paragraph" w:styleId="20">
    <w:name w:val="toc 2"/>
    <w:basedOn w:val="a"/>
    <w:next w:val="a"/>
    <w:uiPriority w:val="39"/>
    <w:qFormat/>
    <w:rsid w:val="00F5760B"/>
    <w:pPr>
      <w:ind w:leftChars="200" w:left="420"/>
    </w:pPr>
  </w:style>
  <w:style w:type="paragraph" w:styleId="a7">
    <w:name w:val="Normal (Web)"/>
    <w:basedOn w:val="a"/>
    <w:uiPriority w:val="99"/>
    <w:qFormat/>
    <w:rsid w:val="00F5760B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Strong"/>
    <w:basedOn w:val="a0"/>
    <w:uiPriority w:val="22"/>
    <w:qFormat/>
    <w:rsid w:val="00F5760B"/>
    <w:rPr>
      <w:b/>
      <w:bCs/>
    </w:rPr>
  </w:style>
  <w:style w:type="character" w:styleId="a9">
    <w:name w:val="page number"/>
    <w:basedOn w:val="a0"/>
    <w:qFormat/>
    <w:rsid w:val="00F5760B"/>
  </w:style>
  <w:style w:type="character" w:styleId="aa">
    <w:name w:val="Hyperlink"/>
    <w:basedOn w:val="a0"/>
    <w:uiPriority w:val="99"/>
    <w:unhideWhenUsed/>
    <w:qFormat/>
    <w:rsid w:val="00F5760B"/>
    <w:rPr>
      <w:color w:val="0563C1" w:themeColor="hyperlink"/>
      <w:u w:val="single"/>
    </w:rPr>
  </w:style>
  <w:style w:type="table" w:styleId="ab">
    <w:name w:val="Table Grid"/>
    <w:basedOn w:val="a1"/>
    <w:uiPriority w:val="59"/>
    <w:qFormat/>
    <w:rsid w:val="00F5760B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框文本 Char"/>
    <w:basedOn w:val="a0"/>
    <w:link w:val="a4"/>
    <w:qFormat/>
    <w:rsid w:val="00F5760B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F5760B"/>
    <w:rPr>
      <w:rFonts w:asciiTheme="majorEastAsia" w:eastAsiaTheme="majorEastAsia" w:hAnsiTheme="majorHAnsi" w:cstheme="majorBidi"/>
      <w:b/>
      <w:bCs/>
      <w:kern w:val="2"/>
      <w:sz w:val="28"/>
      <w:szCs w:val="28"/>
    </w:rPr>
  </w:style>
  <w:style w:type="paragraph" w:customStyle="1" w:styleId="11">
    <w:name w:val="列出段落1"/>
    <w:basedOn w:val="a"/>
    <w:uiPriority w:val="34"/>
    <w:qFormat/>
    <w:rsid w:val="00F5760B"/>
    <w:pPr>
      <w:ind w:firstLineChars="200" w:firstLine="420"/>
    </w:pPr>
    <w:rPr>
      <w:szCs w:val="22"/>
    </w:rPr>
  </w:style>
  <w:style w:type="character" w:customStyle="1" w:styleId="1Char">
    <w:name w:val="标题 1 Char"/>
    <w:basedOn w:val="a0"/>
    <w:link w:val="1"/>
    <w:qFormat/>
    <w:rsid w:val="00F5760B"/>
    <w:rPr>
      <w:rFonts w:asciiTheme="majorEastAsia" w:eastAsiaTheme="majorEastAsia" w:hAnsiTheme="majorEastAsia" w:cstheme="majorEastAsia"/>
      <w:b/>
      <w:bCs/>
      <w:kern w:val="44"/>
      <w:sz w:val="28"/>
      <w:szCs w:val="28"/>
    </w:rPr>
  </w:style>
  <w:style w:type="character" w:customStyle="1" w:styleId="3Char">
    <w:name w:val="标题 3 Char"/>
    <w:basedOn w:val="a0"/>
    <w:link w:val="3"/>
    <w:qFormat/>
    <w:rsid w:val="00F5760B"/>
    <w:rPr>
      <w:rFonts w:asciiTheme="majorEastAsia" w:eastAsiaTheme="majorEastAsia" w:hAnsiTheme="majorEastAsia" w:cstheme="majorEastAsia"/>
      <w:b/>
      <w:bCs/>
      <w:kern w:val="2"/>
      <w:sz w:val="28"/>
      <w:szCs w:val="28"/>
    </w:rPr>
  </w:style>
  <w:style w:type="paragraph" w:customStyle="1" w:styleId="21">
    <w:name w:val="列出段落2"/>
    <w:basedOn w:val="a"/>
    <w:uiPriority w:val="34"/>
    <w:qFormat/>
    <w:rsid w:val="00F5760B"/>
    <w:pPr>
      <w:ind w:firstLineChars="200" w:firstLine="420"/>
    </w:pPr>
    <w:rPr>
      <w:szCs w:val="22"/>
    </w:rPr>
  </w:style>
  <w:style w:type="character" w:customStyle="1" w:styleId="Char">
    <w:name w:val="正文文本 Char"/>
    <w:basedOn w:val="a0"/>
    <w:link w:val="a3"/>
    <w:qFormat/>
    <w:rsid w:val="00F5760B"/>
    <w:rPr>
      <w:spacing w:val="12"/>
      <w:kern w:val="2"/>
      <w:sz w:val="24"/>
      <w:szCs w:val="24"/>
    </w:rPr>
  </w:style>
  <w:style w:type="character" w:customStyle="1" w:styleId="4Char">
    <w:name w:val="标题 4 Char"/>
    <w:basedOn w:val="a0"/>
    <w:link w:val="4"/>
    <w:qFormat/>
    <w:rsid w:val="00F5760B"/>
    <w:rPr>
      <w:rFonts w:asciiTheme="majorEastAsia" w:eastAsiaTheme="majorEastAsia" w:hAnsiTheme="majorEastAsia" w:cstheme="majorEastAsia"/>
      <w:b/>
      <w:bCs/>
      <w:kern w:val="2"/>
      <w:sz w:val="28"/>
      <w:szCs w:val="28"/>
    </w:rPr>
  </w:style>
  <w:style w:type="character" w:customStyle="1" w:styleId="Char1">
    <w:name w:val="页脚 Char"/>
    <w:basedOn w:val="a0"/>
    <w:link w:val="a5"/>
    <w:uiPriority w:val="99"/>
    <w:rsid w:val="00F5760B"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Char2">
    <w:name w:val="页眉 Char"/>
    <w:basedOn w:val="a0"/>
    <w:link w:val="a6"/>
    <w:uiPriority w:val="99"/>
    <w:rsid w:val="00F5760B"/>
    <w:rPr>
      <w:rFonts w:asciiTheme="minorHAnsi" w:eastAsiaTheme="minorEastAsia" w:hAnsiTheme="minorHAnsi" w:cstheme="minorBidi"/>
      <w:kern w:val="2"/>
      <w:sz w:val="18"/>
      <w:szCs w:val="24"/>
    </w:rPr>
  </w:style>
  <w:style w:type="paragraph" w:customStyle="1" w:styleId="Default">
    <w:name w:val="Default"/>
    <w:rsid w:val="00E42752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customStyle="1" w:styleId="5Char">
    <w:name w:val="标题 5 Char"/>
    <w:basedOn w:val="a0"/>
    <w:link w:val="5"/>
    <w:semiHidden/>
    <w:rsid w:val="00593DA8"/>
    <w:rPr>
      <w:rFonts w:asciiTheme="minorHAnsi" w:eastAsiaTheme="minorEastAsia" w:hAnsiTheme="minorHAnsi" w:cstheme="minorBidi"/>
      <w:b/>
      <w:bCs/>
      <w:kern w:val="2"/>
      <w:sz w:val="28"/>
      <w:szCs w:val="28"/>
    </w:rPr>
  </w:style>
  <w:style w:type="paragraph" w:styleId="ac">
    <w:name w:val="Normal Indent"/>
    <w:basedOn w:val="a"/>
    <w:uiPriority w:val="99"/>
    <w:rsid w:val="00CC48EF"/>
    <w:pPr>
      <w:adjustRightInd w:val="0"/>
      <w:snapToGrid w:val="0"/>
      <w:spacing w:line="360" w:lineRule="auto"/>
      <w:ind w:firstLine="420"/>
      <w:jc w:val="left"/>
    </w:pPr>
    <w:rPr>
      <w:rFonts w:ascii="Calibri" w:eastAsia="方正细黑一简体" w:hAnsi="Calibri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2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6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3076"/>
    <customShpInfo spid="_x0000_s2051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4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52"/>
    <customShpInfo spid="_x0000_s2050"/>
    <customShpInfo spid="_x0000_s2097"/>
    <customShpInfo spid="_x0000_s2098"/>
    <customShpInfo spid="_x0000_s2099"/>
    <customShpInfo spid="_x0000_s2100"/>
    <customShpInfo spid="_x0000_s2101"/>
    <customShpInfo spid="_x0000_s2102"/>
    <customShpInfo spid="_x0000_s2103"/>
    <customShpInfo spid="_x0000_s2104"/>
    <customShpInfo spid="_x0000_s2105"/>
    <customShpInfo spid="_x0000_s2106"/>
    <customShpInfo spid="_x0000_s2096"/>
  </customShpExts>
</s:customData>
</file>

<file path=customXml/item2.xml><?xml version="1.0" encoding="utf-8"?>
<dataSourceCollection xmlns="http://www.yonyou.com/datasource"/>
</file>

<file path=customXml/item3.xml><?xml version="1.0" encoding="utf-8"?>
<relations xmlns="http://www.yonyou.com/rela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A25EB9-DB9C-4F16-83EC-EFB86AF02031}">
  <ds:schemaRefs>
    <ds:schemaRef ds:uri="http://www.yonyou.com/datasource"/>
  </ds:schemaRefs>
</ds:datastoreItem>
</file>

<file path=customXml/itemProps3.xml><?xml version="1.0" encoding="utf-8"?>
<ds:datastoreItem xmlns:ds="http://schemas.openxmlformats.org/officeDocument/2006/customXml" ds:itemID="{9969BAE4-59C9-45F6-A738-2880E29B0BD7}">
  <ds:schemaRefs>
    <ds:schemaRef ds:uri="http://www.yonyou.com/relation"/>
  </ds:schemaRefs>
</ds:datastoreItem>
</file>

<file path=customXml/itemProps4.xml><?xml version="1.0" encoding="utf-8"?>
<ds:datastoreItem xmlns:ds="http://schemas.openxmlformats.org/officeDocument/2006/customXml" ds:itemID="{203AD89B-94EC-441B-8223-B116ACDA6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924</Words>
  <Characters>5270</Characters>
  <Application>Microsoft Office Word</Application>
  <DocSecurity>0</DocSecurity>
  <Lines>43</Lines>
  <Paragraphs>12</Paragraphs>
  <ScaleCrop>false</ScaleCrop>
  <Company/>
  <LinksUpToDate>false</LinksUpToDate>
  <CharactersWithSpaces>6182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PLC网络实训室设备购置</dc:title>
  <dc:creator>Zhangshuai</dc:creator>
  <cp:lastModifiedBy>zhangshuai</cp:lastModifiedBy>
  <cp:revision>93</cp:revision>
  <cp:lastPrinted>2017-12-06T00:38:00Z</cp:lastPrinted>
  <dcterms:created xsi:type="dcterms:W3CDTF">2017-08-15T15:55:00Z</dcterms:created>
  <dcterms:modified xsi:type="dcterms:W3CDTF">2017-12-11T01:14:00Z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