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29" w:lineRule="atLeast"/>
        <w:ind w:left="0" w:right="0"/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各潜在投标人：</w:t>
      </w:r>
    </w:p>
    <w:p>
      <w:pPr>
        <w:numPr>
          <w:numId w:val="0"/>
        </w:numPr>
        <w:spacing w:line="340" w:lineRule="exact"/>
        <w:ind w:firstLine="600" w:firstLineChars="200"/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建安建工公字〔2017〕191号许昌市建安区扶持村集体经济发展建安区试点村（工程）</w:t>
      </w:r>
    </w:p>
    <w:p>
      <w:pPr>
        <w:numPr>
          <w:numId w:val="0"/>
        </w:numPr>
        <w:spacing w:line="340" w:lineRule="exact"/>
        <w:ind w:firstLine="600" w:firstLineChars="200"/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第二章 投标人须知1.4.2招标文件及图纸的获取招标文件和工程量清单的获取：投标人于投标文件递交截止时间前均可登录【全国公共资源交易平台(河南省▪许昌市)】（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instrText xml:space="preserve"> HYPERLINK "http://www.xczbtb.com/" </w:instrTex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http://www.xczbtb.com/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），通过“投标人/供应商登录”后自行下载。</w:t>
      </w:r>
    </w:p>
    <w:p>
      <w:pPr>
        <w:pStyle w:val="2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图纸下载地址: 链接:https://pan.baidu.com/s/1eRQOm1W</w:t>
      </w:r>
    </w:p>
    <w:p>
      <w:pPr>
        <w:autoSpaceDE w:val="0"/>
        <w:autoSpaceDN w:val="0"/>
        <w:adjustRightInd w:val="0"/>
        <w:spacing w:line="420" w:lineRule="exact"/>
        <w:ind w:firstLine="600" w:firstLineChars="200"/>
        <w:jc w:val="center"/>
        <w:outlineLvl w:val="0"/>
        <w:rPr>
          <w:rFonts w:hint="default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</w:pPr>
    </w:p>
    <w:p>
      <w:pPr>
        <w:numPr>
          <w:numId w:val="0"/>
        </w:numPr>
        <w:spacing w:line="340" w:lineRule="exact"/>
        <w:ind w:firstLine="600" w:firstLineChars="200"/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b/>
          <w:bCs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变更为</w:t>
      </w:r>
      <w:r>
        <w:rPr>
          <w:rFonts w:hint="default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招标文件及图纸的获取招标文件和工程量清单的获取：投标人于投标文件递交截止时间前均可登录【全国公共资源交易平台(河南省▪许昌市)】（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instrText xml:space="preserve"> HYPERLINK "http://www.xczbtb.com/" </w:instrTex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http://www.xczbtb.com/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），通过“投标人/供应商登录”后自行下载。</w:t>
      </w:r>
    </w:p>
    <w:p>
      <w:pPr>
        <w:pStyle w:val="2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2"/>
          <w:sz w:val="30"/>
          <w:szCs w:val="30"/>
          <w:shd w:val="clear" w:fill="FFFFFF"/>
          <w:lang w:val="en-US" w:eastAsia="zh-CN" w:bidi="ar-SA"/>
        </w:rPr>
        <w:t>图纸下载地址: 链接:https://pan.baidu.com/s/1qYaDGo0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20" w:lineRule="atLeast"/>
        <w:ind w:left="0" w:right="0"/>
        <w:jc w:val="left"/>
        <w:rPr>
          <w:b w:val="0"/>
          <w:i w:val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29" w:lineRule="atLeast"/>
        <w:ind w:left="0" w:right="0"/>
        <w:jc w:val="left"/>
        <w:rPr>
          <w:b w:val="0"/>
          <w:i w:val="0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二、其它内容不变。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0" w:lineRule="atLeast"/>
        <w:ind w:left="0" w:right="0"/>
        <w:jc w:val="left"/>
        <w:rPr>
          <w:b w:val="0"/>
          <w:i w:val="0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0" w:lineRule="atLeast"/>
        <w:ind w:left="0" w:right="0" w:firstLine="601"/>
        <w:jc w:val="left"/>
        <w:rPr>
          <w:b w:val="0"/>
          <w:i w:val="0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招 标 人：许昌市建安区椹涧乡前宋村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0" w:lineRule="atLeast"/>
        <w:ind w:left="0" w:right="0" w:firstLine="601"/>
        <w:jc w:val="left"/>
        <w:rPr>
          <w:b w:val="0"/>
          <w:i w:val="0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项目负责人： 宋召胜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0" w:lineRule="atLeast"/>
        <w:ind w:left="0" w:right="0" w:firstLine="601"/>
        <w:jc w:val="left"/>
        <w:rPr>
          <w:b w:val="0"/>
          <w:i w:val="0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电 话：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none"/>
          <w:shd w:val="clear" w:fill="FFFFFF"/>
          <w:lang w:val="en-US"/>
        </w:rPr>
        <w:t xml:space="preserve">13938917716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0" w:lineRule="atLeast"/>
        <w:ind w:left="0" w:right="0" w:firstLine="601"/>
        <w:jc w:val="left"/>
        <w:rPr>
          <w:b w:val="0"/>
          <w:i w:val="0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代理 机构：河南省鑫诚工程管理有限公司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0" w:lineRule="atLeast"/>
        <w:ind w:left="0" w:right="0" w:firstLine="601"/>
        <w:jc w:val="left"/>
        <w:rPr>
          <w:b w:val="0"/>
          <w:i w:val="0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项目负责人：靳振辉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0" w:lineRule="atLeast"/>
        <w:ind w:left="0" w:right="0" w:firstLine="601"/>
        <w:jc w:val="left"/>
        <w:rPr>
          <w:b w:val="0"/>
          <w:i w:val="0"/>
        </w:rPr>
      </w:pPr>
      <w:r>
        <w:rPr>
          <w:rFonts w:hint="default" w:ascii="微软雅黑" w:hAnsi="微软雅黑" w:eastAsia="微软雅黑" w:cs="微软雅黑"/>
          <w:b w:val="0"/>
          <w:i w:val="0"/>
          <w:color w:val="000000"/>
          <w:sz w:val="30"/>
          <w:szCs w:val="30"/>
          <w:shd w:val="clear" w:fill="FFFFFF"/>
        </w:rPr>
        <w:t>电 话：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none"/>
          <w:shd w:val="clear" w:fill="FFFFFF"/>
          <w:lang w:val="en-US"/>
        </w:rPr>
        <w:t>13903997751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5D23"/>
    <w:rsid w:val="5E3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  <w:rPr>
      <w:rFonts w:ascii="宋体"/>
      <w:kern w:val="0"/>
      <w:sz w:val="34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10">
    <w:name w:val="hover"/>
    <w:basedOn w:val="5"/>
    <w:qFormat/>
    <w:uiPriority w:val="0"/>
  </w:style>
  <w:style w:type="character" w:customStyle="1" w:styleId="11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3">
    <w:name w:val="red2"/>
    <w:basedOn w:val="5"/>
    <w:qFormat/>
    <w:uiPriority w:val="0"/>
    <w:rPr>
      <w:color w:val="FF0000"/>
    </w:rPr>
  </w:style>
  <w:style w:type="character" w:customStyle="1" w:styleId="14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5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6">
    <w:name w:val="gb-jt"/>
    <w:basedOn w:val="5"/>
    <w:qFormat/>
    <w:uiPriority w:val="0"/>
  </w:style>
  <w:style w:type="character" w:customStyle="1" w:styleId="17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8">
    <w:name w:val="blue"/>
    <w:basedOn w:val="5"/>
    <w:qFormat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小宇</cp:lastModifiedBy>
  <dcterms:modified xsi:type="dcterms:W3CDTF">2018-01-04T03:53:44Z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