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BA2" w:rsidRPr="00A479DE" w:rsidRDefault="008B1BA2" w:rsidP="008B1BA2">
      <w:pPr>
        <w:jc w:val="center"/>
        <w:rPr>
          <w:sz w:val="28"/>
          <w:szCs w:val="28"/>
        </w:rPr>
      </w:pPr>
      <w:r w:rsidRPr="00A479DE">
        <w:rPr>
          <w:rFonts w:hint="eastAsia"/>
          <w:sz w:val="28"/>
          <w:szCs w:val="28"/>
        </w:rPr>
        <w:t>投标文件（二）</w:t>
      </w:r>
    </w:p>
    <w:p w:rsidR="008B1BA2" w:rsidRDefault="008B1BA2" w:rsidP="008B1BA2">
      <w:pPr>
        <w:jc w:val="center"/>
      </w:pPr>
      <w:r>
        <w:rPr>
          <w:rFonts w:hint="eastAsia"/>
        </w:rPr>
        <w:t>（供应商符合性证明文件）</w:t>
      </w:r>
    </w:p>
    <w:p w:rsidR="008B1BA2" w:rsidRPr="00434826" w:rsidRDefault="008B1BA2" w:rsidP="008B1BA2">
      <w:pPr>
        <w:pStyle w:val="2"/>
        <w:jc w:val="center"/>
        <w:rPr>
          <w:rFonts w:ascii="宋体" w:cs="宋体"/>
          <w:b w:val="0"/>
          <w:bCs w:val="0"/>
          <w:sz w:val="24"/>
          <w:lang w:val="zh-CN"/>
        </w:rPr>
      </w:pPr>
      <w:bookmarkStart w:id="0" w:name="_Toc500863387"/>
      <w:r w:rsidRPr="00434826">
        <w:rPr>
          <w:rFonts w:ascii="宋体" w:cs="宋体" w:hint="eastAsia"/>
          <w:sz w:val="24"/>
          <w:lang w:val="zh-CN"/>
        </w:rPr>
        <w:t>开标一览表</w:t>
      </w:r>
      <w:bookmarkEnd w:id="0"/>
    </w:p>
    <w:p w:rsidR="008B1BA2" w:rsidRPr="00434826" w:rsidRDefault="008B1BA2" w:rsidP="008B1BA2">
      <w:pPr>
        <w:autoSpaceDE w:val="0"/>
        <w:autoSpaceDN w:val="0"/>
        <w:adjustRightInd w:val="0"/>
        <w:spacing w:line="140" w:lineRule="exact"/>
        <w:rPr>
          <w:rFonts w:ascii="宋体" w:cs="宋体"/>
          <w:b/>
          <w:bCs/>
          <w:sz w:val="24"/>
          <w:lang w:val="zh-CN"/>
        </w:rPr>
      </w:pPr>
    </w:p>
    <w:tbl>
      <w:tblPr>
        <w:tblW w:w="9499" w:type="dxa"/>
        <w:tblInd w:w="-34" w:type="dxa"/>
        <w:tblLayout w:type="fixed"/>
        <w:tblLook w:val="0000"/>
      </w:tblPr>
      <w:tblGrid>
        <w:gridCol w:w="1276"/>
        <w:gridCol w:w="1791"/>
        <w:gridCol w:w="3780"/>
        <w:gridCol w:w="1749"/>
        <w:gridCol w:w="903"/>
      </w:tblGrid>
      <w:tr w:rsidR="008B1BA2" w:rsidRPr="00434826" w:rsidTr="00C7792D">
        <w:trPr>
          <w:trHeight w:val="486"/>
        </w:trPr>
        <w:tc>
          <w:tcPr>
            <w:tcW w:w="1276" w:type="dxa"/>
            <w:tcBorders>
              <w:top w:val="single" w:sz="6" w:space="0" w:color="auto"/>
              <w:left w:val="single" w:sz="6" w:space="0" w:color="auto"/>
              <w:bottom w:val="single" w:sz="6" w:space="0" w:color="auto"/>
              <w:right w:val="single" w:sz="6" w:space="0" w:color="auto"/>
            </w:tcBorders>
            <w:vAlign w:val="center"/>
          </w:tcPr>
          <w:p w:rsidR="008B1BA2" w:rsidRPr="00434826" w:rsidRDefault="008B1BA2" w:rsidP="00C7792D">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标段</w:t>
            </w:r>
          </w:p>
        </w:tc>
        <w:tc>
          <w:tcPr>
            <w:tcW w:w="1791" w:type="dxa"/>
            <w:tcBorders>
              <w:top w:val="single" w:sz="6" w:space="0" w:color="auto"/>
              <w:left w:val="single" w:sz="6" w:space="0" w:color="auto"/>
              <w:bottom w:val="single" w:sz="6" w:space="0" w:color="auto"/>
              <w:right w:val="single" w:sz="6" w:space="0" w:color="auto"/>
            </w:tcBorders>
            <w:vAlign w:val="center"/>
          </w:tcPr>
          <w:p w:rsidR="008B1BA2" w:rsidRPr="00434826" w:rsidRDefault="008B1BA2" w:rsidP="00C7792D">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8B1BA2" w:rsidRPr="00434826" w:rsidRDefault="008B1BA2" w:rsidP="00C7792D">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8B1BA2" w:rsidRPr="00434826" w:rsidRDefault="008B1BA2" w:rsidP="00C7792D">
            <w:pPr>
              <w:autoSpaceDE w:val="0"/>
              <w:autoSpaceDN w:val="0"/>
              <w:adjustRightInd w:val="0"/>
              <w:spacing w:line="480" w:lineRule="exact"/>
              <w:jc w:val="center"/>
              <w:rPr>
                <w:rFonts w:ascii="宋体" w:cs="宋体"/>
                <w:sz w:val="24"/>
                <w:lang w:val="zh-CN"/>
              </w:rPr>
            </w:pPr>
            <w:r w:rsidRPr="00216401">
              <w:rPr>
                <w:rFonts w:ascii="宋体" w:cs="宋体" w:hint="eastAsia"/>
                <w:sz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8B1BA2" w:rsidRPr="00434826" w:rsidRDefault="008B1BA2" w:rsidP="00C7792D">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备注</w:t>
            </w:r>
          </w:p>
        </w:tc>
      </w:tr>
      <w:tr w:rsidR="008B1BA2" w:rsidRPr="00434826" w:rsidTr="00C7792D">
        <w:trPr>
          <w:trHeight w:val="463"/>
        </w:trPr>
        <w:tc>
          <w:tcPr>
            <w:tcW w:w="1276" w:type="dxa"/>
            <w:tcBorders>
              <w:top w:val="single" w:sz="6" w:space="0" w:color="auto"/>
              <w:left w:val="single" w:sz="6" w:space="0" w:color="auto"/>
              <w:bottom w:val="single" w:sz="6" w:space="0" w:color="auto"/>
              <w:right w:val="single" w:sz="6" w:space="0" w:color="auto"/>
            </w:tcBorders>
            <w:vAlign w:val="center"/>
          </w:tcPr>
          <w:p w:rsidR="008B1BA2" w:rsidRPr="00434826" w:rsidRDefault="008B1BA2" w:rsidP="00C7792D">
            <w:pPr>
              <w:autoSpaceDE w:val="0"/>
              <w:autoSpaceDN w:val="0"/>
              <w:adjustRightInd w:val="0"/>
              <w:spacing w:line="480" w:lineRule="exact"/>
              <w:rPr>
                <w:sz w:val="24"/>
              </w:rPr>
            </w:pPr>
            <w:r>
              <w:rPr>
                <w:rFonts w:hint="eastAsia"/>
                <w:sz w:val="24"/>
              </w:rPr>
              <w:t>第一标段</w:t>
            </w:r>
          </w:p>
        </w:tc>
        <w:tc>
          <w:tcPr>
            <w:tcW w:w="1791" w:type="dxa"/>
            <w:tcBorders>
              <w:top w:val="single" w:sz="6" w:space="0" w:color="auto"/>
              <w:left w:val="single" w:sz="6" w:space="0" w:color="auto"/>
              <w:bottom w:val="single" w:sz="6" w:space="0" w:color="auto"/>
              <w:right w:val="single" w:sz="6" w:space="0" w:color="auto"/>
            </w:tcBorders>
            <w:vAlign w:val="center"/>
          </w:tcPr>
          <w:p w:rsidR="008B1BA2" w:rsidRPr="00434826" w:rsidRDefault="008B1BA2" w:rsidP="00C7792D">
            <w:pPr>
              <w:autoSpaceDE w:val="0"/>
              <w:autoSpaceDN w:val="0"/>
              <w:adjustRightInd w:val="0"/>
              <w:spacing w:line="480" w:lineRule="exact"/>
              <w:ind w:firstLine="240"/>
              <w:rPr>
                <w:sz w:val="24"/>
              </w:rPr>
            </w:pPr>
            <w:r w:rsidRPr="00215143">
              <w:rPr>
                <w:rFonts w:hint="eastAsia"/>
                <w:sz w:val="24"/>
              </w:rPr>
              <w:t>许昌市体育场及周边地块城市设计单位</w:t>
            </w:r>
          </w:p>
        </w:tc>
        <w:tc>
          <w:tcPr>
            <w:tcW w:w="3780" w:type="dxa"/>
            <w:tcBorders>
              <w:top w:val="single" w:sz="6" w:space="0" w:color="auto"/>
              <w:left w:val="single" w:sz="6" w:space="0" w:color="auto"/>
              <w:bottom w:val="single" w:sz="6" w:space="0" w:color="auto"/>
              <w:right w:val="single" w:sz="6" w:space="0" w:color="auto"/>
            </w:tcBorders>
            <w:vAlign w:val="center"/>
          </w:tcPr>
          <w:p w:rsidR="008B1BA2" w:rsidRPr="00434826" w:rsidRDefault="008B1BA2" w:rsidP="00C7792D">
            <w:pPr>
              <w:autoSpaceDE w:val="0"/>
              <w:autoSpaceDN w:val="0"/>
              <w:adjustRightInd w:val="0"/>
              <w:spacing w:line="480" w:lineRule="exact"/>
              <w:rPr>
                <w:rFonts w:ascii="宋体" w:cs="宋体"/>
                <w:sz w:val="24"/>
                <w:lang w:val="zh-CN"/>
              </w:rPr>
            </w:pPr>
            <w:r w:rsidRPr="00363539">
              <w:rPr>
                <w:rFonts w:ascii="宋体" w:cs="宋体" w:hint="eastAsia"/>
                <w:sz w:val="24"/>
                <w:lang w:val="zh-CN"/>
              </w:rPr>
              <w:t>大写：</w:t>
            </w:r>
            <w:r>
              <w:rPr>
                <w:rFonts w:ascii="宋体" w:cs="宋体" w:hint="eastAsia"/>
                <w:sz w:val="24"/>
                <w:lang w:val="zh-CN"/>
              </w:rPr>
              <w:t>贰拾玖万贰仟元整</w:t>
            </w:r>
            <w:r w:rsidRPr="00363539">
              <w:rPr>
                <w:rFonts w:ascii="宋体" w:cs="宋体" w:hint="eastAsia"/>
                <w:sz w:val="24"/>
                <w:lang w:val="zh-CN"/>
              </w:rPr>
              <w:t xml:space="preserve">　　　　　小写：29</w:t>
            </w:r>
            <w:r>
              <w:rPr>
                <w:rFonts w:ascii="宋体" w:cs="宋体" w:hint="eastAsia"/>
                <w:sz w:val="24"/>
                <w:lang w:val="zh-CN"/>
              </w:rPr>
              <w:t>2000元</w:t>
            </w:r>
          </w:p>
        </w:tc>
        <w:tc>
          <w:tcPr>
            <w:tcW w:w="1749" w:type="dxa"/>
            <w:tcBorders>
              <w:top w:val="single" w:sz="6" w:space="0" w:color="auto"/>
              <w:left w:val="single" w:sz="6" w:space="0" w:color="auto"/>
              <w:bottom w:val="single" w:sz="6" w:space="0" w:color="auto"/>
              <w:right w:val="single" w:sz="6" w:space="0" w:color="auto"/>
            </w:tcBorders>
            <w:vAlign w:val="center"/>
          </w:tcPr>
          <w:p w:rsidR="008B1BA2" w:rsidRPr="00434826" w:rsidRDefault="008B1BA2" w:rsidP="00C7792D">
            <w:pPr>
              <w:autoSpaceDE w:val="0"/>
              <w:autoSpaceDN w:val="0"/>
              <w:adjustRightInd w:val="0"/>
              <w:spacing w:line="480" w:lineRule="exact"/>
              <w:ind w:firstLine="240"/>
              <w:rPr>
                <w:rFonts w:ascii="宋体" w:cs="宋体"/>
                <w:sz w:val="24"/>
                <w:lang w:val="zh-CN"/>
              </w:rPr>
            </w:pPr>
            <w:r>
              <w:rPr>
                <w:rFonts w:ascii="宋体" w:cs="宋体" w:hint="eastAsia"/>
                <w:sz w:val="24"/>
                <w:lang w:val="zh-CN"/>
              </w:rPr>
              <w:t>20日历天</w:t>
            </w:r>
          </w:p>
        </w:tc>
        <w:tc>
          <w:tcPr>
            <w:tcW w:w="903" w:type="dxa"/>
            <w:tcBorders>
              <w:top w:val="single" w:sz="6" w:space="0" w:color="auto"/>
              <w:left w:val="single" w:sz="6" w:space="0" w:color="auto"/>
              <w:bottom w:val="single" w:sz="6" w:space="0" w:color="auto"/>
              <w:right w:val="single" w:sz="6" w:space="0" w:color="auto"/>
            </w:tcBorders>
            <w:vAlign w:val="center"/>
          </w:tcPr>
          <w:p w:rsidR="008B1BA2" w:rsidRPr="00434826" w:rsidRDefault="008B1BA2" w:rsidP="00C7792D">
            <w:pPr>
              <w:autoSpaceDE w:val="0"/>
              <w:autoSpaceDN w:val="0"/>
              <w:adjustRightInd w:val="0"/>
              <w:spacing w:line="480" w:lineRule="exact"/>
              <w:ind w:firstLine="240"/>
              <w:rPr>
                <w:rFonts w:ascii="宋体" w:cs="宋体"/>
                <w:sz w:val="24"/>
                <w:lang w:val="zh-CN"/>
              </w:rPr>
            </w:pPr>
            <w:r>
              <w:rPr>
                <w:rFonts w:ascii="宋体" w:cs="宋体" w:hint="eastAsia"/>
                <w:sz w:val="24"/>
                <w:lang w:val="zh-CN"/>
              </w:rPr>
              <w:t>/</w:t>
            </w:r>
          </w:p>
        </w:tc>
      </w:tr>
      <w:tr w:rsidR="008B1BA2" w:rsidRPr="00434826" w:rsidTr="00C7792D">
        <w:trPr>
          <w:trHeight w:val="463"/>
        </w:trPr>
        <w:tc>
          <w:tcPr>
            <w:tcW w:w="1276" w:type="dxa"/>
            <w:tcBorders>
              <w:top w:val="single" w:sz="6" w:space="0" w:color="auto"/>
              <w:left w:val="single" w:sz="6" w:space="0" w:color="auto"/>
              <w:bottom w:val="single" w:sz="6" w:space="0" w:color="auto"/>
              <w:right w:val="single" w:sz="6" w:space="0" w:color="auto"/>
            </w:tcBorders>
            <w:vAlign w:val="center"/>
          </w:tcPr>
          <w:p w:rsidR="008B1BA2" w:rsidRPr="00434826" w:rsidRDefault="008B1BA2" w:rsidP="00C7792D">
            <w:pPr>
              <w:autoSpaceDE w:val="0"/>
              <w:autoSpaceDN w:val="0"/>
              <w:adjustRightInd w:val="0"/>
              <w:spacing w:line="480" w:lineRule="exact"/>
              <w:ind w:firstLine="240"/>
              <w:rPr>
                <w:sz w:val="24"/>
              </w:rPr>
            </w:pPr>
          </w:p>
        </w:tc>
        <w:tc>
          <w:tcPr>
            <w:tcW w:w="1791" w:type="dxa"/>
            <w:tcBorders>
              <w:top w:val="single" w:sz="6" w:space="0" w:color="auto"/>
              <w:left w:val="single" w:sz="6" w:space="0" w:color="auto"/>
              <w:bottom w:val="single" w:sz="6" w:space="0" w:color="auto"/>
              <w:right w:val="single" w:sz="6" w:space="0" w:color="auto"/>
            </w:tcBorders>
            <w:vAlign w:val="center"/>
          </w:tcPr>
          <w:p w:rsidR="008B1BA2" w:rsidRPr="00434826" w:rsidRDefault="008B1BA2" w:rsidP="00C7792D">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8B1BA2" w:rsidRPr="00434826" w:rsidRDefault="008B1BA2" w:rsidP="00C7792D">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8B1BA2" w:rsidRPr="00434826" w:rsidRDefault="008B1BA2" w:rsidP="00C7792D">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8B1BA2" w:rsidRPr="00434826" w:rsidRDefault="008B1BA2" w:rsidP="00C7792D">
            <w:pPr>
              <w:autoSpaceDE w:val="0"/>
              <w:autoSpaceDN w:val="0"/>
              <w:adjustRightInd w:val="0"/>
              <w:spacing w:line="480" w:lineRule="exact"/>
              <w:ind w:firstLine="240"/>
              <w:rPr>
                <w:rFonts w:ascii="宋体" w:cs="宋体"/>
                <w:sz w:val="24"/>
                <w:lang w:val="zh-CN"/>
              </w:rPr>
            </w:pPr>
          </w:p>
        </w:tc>
      </w:tr>
    </w:tbl>
    <w:p w:rsidR="008B1BA2" w:rsidRDefault="008B1BA2" w:rsidP="008B1BA2">
      <w:pPr>
        <w:autoSpaceDE w:val="0"/>
        <w:autoSpaceDN w:val="0"/>
        <w:adjustRightInd w:val="0"/>
        <w:spacing w:line="360" w:lineRule="auto"/>
        <w:rPr>
          <w:rFonts w:ascii="宋体" w:cs="宋体"/>
          <w:sz w:val="24"/>
          <w:lang w:val="zh-CN"/>
        </w:rPr>
      </w:pPr>
    </w:p>
    <w:p w:rsidR="008B1BA2" w:rsidRDefault="008B1BA2" w:rsidP="008B1BA2">
      <w:pPr>
        <w:autoSpaceDE w:val="0"/>
        <w:autoSpaceDN w:val="0"/>
        <w:adjustRightInd w:val="0"/>
        <w:spacing w:line="360" w:lineRule="auto"/>
        <w:rPr>
          <w:rFonts w:ascii="宋体" w:cs="宋体"/>
          <w:sz w:val="24"/>
          <w:lang w:val="zh-CN"/>
        </w:rPr>
      </w:pPr>
    </w:p>
    <w:p w:rsidR="008B1BA2" w:rsidRDefault="008B1BA2" w:rsidP="008B1BA2">
      <w:pPr>
        <w:autoSpaceDE w:val="0"/>
        <w:autoSpaceDN w:val="0"/>
        <w:adjustRightInd w:val="0"/>
        <w:spacing w:line="360" w:lineRule="auto"/>
        <w:rPr>
          <w:rFonts w:ascii="宋体" w:cs="宋体"/>
          <w:sz w:val="24"/>
          <w:lang w:val="zh-CN"/>
        </w:rPr>
      </w:pPr>
    </w:p>
    <w:p w:rsidR="008B1BA2" w:rsidRDefault="008B1BA2" w:rsidP="008B1BA2">
      <w:pPr>
        <w:autoSpaceDE w:val="0"/>
        <w:autoSpaceDN w:val="0"/>
        <w:adjustRightInd w:val="0"/>
        <w:spacing w:line="360" w:lineRule="auto"/>
        <w:rPr>
          <w:rFonts w:ascii="宋体" w:cs="宋体"/>
          <w:sz w:val="24"/>
          <w:lang w:val="zh-CN"/>
        </w:rPr>
      </w:pPr>
    </w:p>
    <w:p w:rsidR="008B1BA2" w:rsidRDefault="008B1BA2" w:rsidP="008B1BA2">
      <w:pPr>
        <w:autoSpaceDE w:val="0"/>
        <w:autoSpaceDN w:val="0"/>
        <w:adjustRightInd w:val="0"/>
        <w:spacing w:line="360" w:lineRule="auto"/>
        <w:rPr>
          <w:rFonts w:ascii="宋体" w:cs="宋体"/>
          <w:sz w:val="24"/>
          <w:lang w:val="zh-CN"/>
        </w:rPr>
      </w:pPr>
    </w:p>
    <w:p w:rsidR="008B1BA2" w:rsidRDefault="008B1BA2" w:rsidP="008B1BA2">
      <w:pPr>
        <w:autoSpaceDE w:val="0"/>
        <w:autoSpaceDN w:val="0"/>
        <w:adjustRightInd w:val="0"/>
        <w:spacing w:line="360" w:lineRule="auto"/>
        <w:rPr>
          <w:rFonts w:ascii="宋体" w:cs="宋体"/>
          <w:sz w:val="24"/>
          <w:lang w:val="zh-CN"/>
        </w:rPr>
      </w:pPr>
    </w:p>
    <w:p w:rsidR="008B1BA2" w:rsidRDefault="008B1BA2" w:rsidP="008B1BA2">
      <w:pPr>
        <w:autoSpaceDE w:val="0"/>
        <w:autoSpaceDN w:val="0"/>
        <w:adjustRightInd w:val="0"/>
        <w:spacing w:line="360" w:lineRule="auto"/>
        <w:rPr>
          <w:rFonts w:ascii="宋体" w:cs="宋体"/>
          <w:sz w:val="24"/>
          <w:lang w:val="zh-CN"/>
        </w:rPr>
      </w:pPr>
    </w:p>
    <w:p w:rsidR="008B1BA2" w:rsidRPr="00434826" w:rsidRDefault="008B1BA2" w:rsidP="008B1BA2">
      <w:pPr>
        <w:autoSpaceDE w:val="0"/>
        <w:autoSpaceDN w:val="0"/>
        <w:adjustRightInd w:val="0"/>
        <w:spacing w:line="480" w:lineRule="auto"/>
        <w:ind w:firstLineChars="1350" w:firstLine="3240"/>
        <w:rPr>
          <w:rFonts w:ascii="宋体" w:cs="宋体"/>
          <w:sz w:val="24"/>
          <w:lang w:val="zh-CN"/>
        </w:rPr>
      </w:pPr>
      <w:r w:rsidRPr="00434826">
        <w:rPr>
          <w:rFonts w:ascii="宋体" w:cs="宋体" w:hint="eastAsia"/>
          <w:sz w:val="24"/>
          <w:lang w:val="zh-CN"/>
        </w:rPr>
        <w:t>投标人（公章）：</w:t>
      </w:r>
      <w:r>
        <w:rPr>
          <w:rFonts w:ascii="宋体" w:cs="宋体" w:hint="eastAsia"/>
          <w:sz w:val="24"/>
          <w:lang w:val="zh-CN"/>
        </w:rPr>
        <w:t>河南中科建筑规划设计有限公司</w:t>
      </w:r>
    </w:p>
    <w:p w:rsidR="008B1BA2" w:rsidRPr="00434826" w:rsidRDefault="008B1BA2" w:rsidP="008B1BA2">
      <w:pPr>
        <w:autoSpaceDE w:val="0"/>
        <w:autoSpaceDN w:val="0"/>
        <w:adjustRightInd w:val="0"/>
        <w:spacing w:line="480" w:lineRule="auto"/>
        <w:ind w:firstLineChars="1350" w:firstLine="3240"/>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8B1BA2" w:rsidRDefault="008B1BA2" w:rsidP="008B1BA2">
      <w:pPr>
        <w:autoSpaceDE w:val="0"/>
        <w:autoSpaceDN w:val="0"/>
        <w:adjustRightInd w:val="0"/>
        <w:spacing w:line="480" w:lineRule="auto"/>
        <w:ind w:firstLineChars="2050" w:firstLine="4920"/>
        <w:rPr>
          <w:rFonts w:ascii="宋体" w:cs="宋体"/>
          <w:sz w:val="24"/>
          <w:lang w:val="zh-CN"/>
        </w:rPr>
      </w:pPr>
      <w:r w:rsidRPr="00434826">
        <w:rPr>
          <w:rFonts w:ascii="宋体" w:cs="宋体" w:hint="eastAsia"/>
          <w:sz w:val="24"/>
          <w:lang w:val="zh-CN"/>
        </w:rPr>
        <w:t>日期：</w:t>
      </w:r>
      <w:r>
        <w:rPr>
          <w:rFonts w:ascii="宋体" w:cs="宋体" w:hint="eastAsia"/>
          <w:sz w:val="24"/>
          <w:lang w:val="zh-CN"/>
        </w:rPr>
        <w:t>2017</w:t>
      </w:r>
      <w:r w:rsidRPr="00434826">
        <w:rPr>
          <w:rFonts w:ascii="宋体" w:cs="宋体" w:hint="eastAsia"/>
          <w:sz w:val="24"/>
          <w:lang w:val="zh-CN"/>
        </w:rPr>
        <w:t>年</w:t>
      </w:r>
      <w:r>
        <w:rPr>
          <w:rFonts w:ascii="宋体" w:cs="宋体" w:hint="eastAsia"/>
          <w:sz w:val="24"/>
          <w:lang w:val="zh-CN"/>
        </w:rPr>
        <w:t>12</w:t>
      </w:r>
      <w:r w:rsidRPr="00434826">
        <w:rPr>
          <w:rFonts w:ascii="宋体" w:cs="宋体" w:hint="eastAsia"/>
          <w:sz w:val="24"/>
          <w:lang w:val="zh-CN"/>
        </w:rPr>
        <w:t>月</w:t>
      </w:r>
      <w:r>
        <w:rPr>
          <w:rFonts w:ascii="宋体" w:cs="宋体" w:hint="eastAsia"/>
          <w:sz w:val="24"/>
          <w:lang w:val="zh-CN"/>
        </w:rPr>
        <w:t>14</w:t>
      </w:r>
      <w:r w:rsidRPr="00434826">
        <w:rPr>
          <w:rFonts w:ascii="宋体" w:cs="宋体" w:hint="eastAsia"/>
          <w:sz w:val="24"/>
          <w:lang w:val="zh-CN"/>
        </w:rPr>
        <w:t>日</w:t>
      </w:r>
    </w:p>
    <w:p w:rsidR="008B1BA2" w:rsidRDefault="008B1BA2" w:rsidP="008B1BA2">
      <w:pPr>
        <w:autoSpaceDE w:val="0"/>
        <w:autoSpaceDN w:val="0"/>
        <w:adjustRightInd w:val="0"/>
        <w:spacing w:line="480" w:lineRule="auto"/>
        <w:ind w:firstLineChars="2400" w:firstLine="5760"/>
        <w:rPr>
          <w:rFonts w:ascii="宋体" w:cs="宋体"/>
          <w:sz w:val="24"/>
          <w:lang w:val="zh-CN"/>
        </w:rPr>
      </w:pPr>
    </w:p>
    <w:p w:rsidR="008B1BA2" w:rsidRPr="00434826" w:rsidRDefault="008B1BA2" w:rsidP="008B1BA2">
      <w:pPr>
        <w:autoSpaceDE w:val="0"/>
        <w:autoSpaceDN w:val="0"/>
        <w:adjustRightInd w:val="0"/>
        <w:spacing w:line="480" w:lineRule="auto"/>
        <w:ind w:firstLineChars="2400" w:firstLine="5760"/>
        <w:rPr>
          <w:rFonts w:ascii="宋体" w:cs="宋体"/>
          <w:sz w:val="24"/>
          <w:lang w:val="zh-CN"/>
        </w:rPr>
      </w:pPr>
    </w:p>
    <w:p w:rsidR="008B1BA2" w:rsidRPr="00434826" w:rsidRDefault="008B1BA2" w:rsidP="008B1BA2">
      <w:pPr>
        <w:autoSpaceDE w:val="0"/>
        <w:autoSpaceDN w:val="0"/>
        <w:adjustRightInd w:val="0"/>
        <w:spacing w:line="480" w:lineRule="auto"/>
        <w:rPr>
          <w:rFonts w:ascii="宋体" w:cs="宋体"/>
          <w:sz w:val="24"/>
          <w:lang w:val="zh-CN"/>
        </w:rPr>
      </w:pPr>
      <w:r w:rsidRPr="00434826">
        <w:rPr>
          <w:rFonts w:ascii="宋体" w:cs="宋体" w:hint="eastAsia"/>
          <w:sz w:val="24"/>
          <w:lang w:val="zh-CN"/>
        </w:rPr>
        <w:t>注：</w:t>
      </w:r>
      <w:r w:rsidRPr="00E522AC">
        <w:rPr>
          <w:rFonts w:ascii="宋体" w:hAnsi="Calibri" w:cs="宋体" w:hint="eastAsia"/>
          <w:sz w:val="24"/>
          <w:lang w:val="zh-CN"/>
        </w:rPr>
        <w:t>工期指完成该项目的最终时间（日历天）</w:t>
      </w:r>
      <w:r w:rsidRPr="00E522AC">
        <w:rPr>
          <w:rFonts w:ascii="宋体" w:cs="宋体" w:hint="eastAsia"/>
          <w:sz w:val="24"/>
          <w:lang w:val="zh-CN"/>
        </w:rPr>
        <w:t>。</w:t>
      </w:r>
    </w:p>
    <w:p w:rsidR="008B1BA2" w:rsidRDefault="008B1BA2" w:rsidP="008B1BA2">
      <w:pPr>
        <w:autoSpaceDE w:val="0"/>
        <w:autoSpaceDN w:val="0"/>
        <w:adjustRightInd w:val="0"/>
        <w:spacing w:line="360" w:lineRule="auto"/>
        <w:rPr>
          <w:rFonts w:ascii="宋体" w:cs="宋体"/>
          <w:sz w:val="24"/>
          <w:lang w:val="zh-CN"/>
        </w:rPr>
      </w:pPr>
    </w:p>
    <w:p w:rsidR="008B1BA2" w:rsidRDefault="008B1BA2" w:rsidP="008B1BA2">
      <w:pPr>
        <w:autoSpaceDE w:val="0"/>
        <w:autoSpaceDN w:val="0"/>
        <w:adjustRightInd w:val="0"/>
        <w:spacing w:line="360" w:lineRule="auto"/>
        <w:rPr>
          <w:rFonts w:ascii="宋体" w:cs="宋体"/>
          <w:sz w:val="24"/>
          <w:lang w:val="zh-CN"/>
        </w:rPr>
      </w:pPr>
    </w:p>
    <w:p w:rsidR="008B1BA2" w:rsidRDefault="008B1BA2" w:rsidP="008B1BA2">
      <w:pPr>
        <w:autoSpaceDE w:val="0"/>
        <w:autoSpaceDN w:val="0"/>
        <w:adjustRightInd w:val="0"/>
        <w:spacing w:line="360" w:lineRule="auto"/>
        <w:rPr>
          <w:rFonts w:ascii="宋体" w:cs="宋体" w:hint="eastAsia"/>
          <w:sz w:val="24"/>
          <w:lang w:val="zh-CN"/>
        </w:rPr>
      </w:pPr>
    </w:p>
    <w:p w:rsidR="00AC6DFA" w:rsidRDefault="00AC6DFA" w:rsidP="008B1BA2">
      <w:pPr>
        <w:autoSpaceDE w:val="0"/>
        <w:autoSpaceDN w:val="0"/>
        <w:adjustRightInd w:val="0"/>
        <w:spacing w:line="360" w:lineRule="auto"/>
        <w:rPr>
          <w:rFonts w:ascii="宋体" w:cs="宋体" w:hint="eastAsia"/>
          <w:sz w:val="24"/>
          <w:lang w:val="zh-CN"/>
        </w:rPr>
      </w:pPr>
    </w:p>
    <w:p w:rsidR="00AC6DFA" w:rsidRPr="00434826" w:rsidRDefault="00AC6DFA" w:rsidP="008B1BA2">
      <w:pPr>
        <w:autoSpaceDE w:val="0"/>
        <w:autoSpaceDN w:val="0"/>
        <w:adjustRightInd w:val="0"/>
        <w:spacing w:line="360" w:lineRule="auto"/>
        <w:rPr>
          <w:rFonts w:ascii="宋体" w:cs="宋体"/>
          <w:sz w:val="24"/>
          <w:lang w:val="zh-CN"/>
        </w:rPr>
      </w:pPr>
    </w:p>
    <w:p w:rsidR="008B1BA2" w:rsidRDefault="008B1BA2" w:rsidP="008B1BA2">
      <w:pPr>
        <w:autoSpaceDE w:val="0"/>
        <w:autoSpaceDN w:val="0"/>
        <w:adjustRightInd w:val="0"/>
        <w:spacing w:line="360" w:lineRule="auto"/>
        <w:jc w:val="center"/>
        <w:outlineLvl w:val="0"/>
        <w:rPr>
          <w:rFonts w:ascii="宋体" w:cs="宋体"/>
          <w:b/>
          <w:bCs/>
          <w:sz w:val="24"/>
          <w:lang w:val="zh-CN"/>
        </w:rPr>
      </w:pPr>
    </w:p>
    <w:p w:rsidR="008B1BA2" w:rsidRPr="00434826" w:rsidRDefault="008B1BA2" w:rsidP="008B1BA2">
      <w:pPr>
        <w:pStyle w:val="2"/>
        <w:jc w:val="center"/>
        <w:rPr>
          <w:rFonts w:ascii="宋体" w:cs="宋体"/>
          <w:b w:val="0"/>
          <w:bCs w:val="0"/>
          <w:sz w:val="24"/>
          <w:lang w:val="zh-CN"/>
        </w:rPr>
      </w:pPr>
      <w:bookmarkStart w:id="1" w:name="_Toc500863389"/>
      <w:r w:rsidRPr="00895645">
        <w:rPr>
          <w:rFonts w:ascii="宋体" w:cs="宋体" w:hint="eastAsia"/>
          <w:sz w:val="24"/>
          <w:lang w:val="zh-CN"/>
        </w:rPr>
        <w:t>实施方案</w:t>
      </w:r>
      <w:bookmarkEnd w:id="1"/>
    </w:p>
    <w:p w:rsidR="008B1BA2" w:rsidRPr="00270106" w:rsidRDefault="008B1BA2" w:rsidP="008B1BA2">
      <w:pPr>
        <w:pStyle w:val="3"/>
        <w:rPr>
          <w:rFonts w:ascii="Times New Roman" w:eastAsia="宋体" w:hAnsi="Times New Roman" w:cs="Times New Roman"/>
          <w:b w:val="0"/>
          <w:sz w:val="28"/>
          <w:szCs w:val="28"/>
        </w:rPr>
      </w:pPr>
      <w:bookmarkStart w:id="2" w:name="_Toc500863390"/>
      <w:r w:rsidRPr="00270106">
        <w:rPr>
          <w:rFonts w:ascii="Times New Roman" w:eastAsia="宋体" w:hAnsi="Times New Roman" w:cs="Times New Roman" w:hint="eastAsia"/>
          <w:sz w:val="24"/>
          <w:szCs w:val="24"/>
        </w:rPr>
        <w:t>一、项目概况</w:t>
      </w:r>
      <w:r w:rsidRPr="00270106">
        <w:rPr>
          <w:rFonts w:ascii="Times New Roman" w:eastAsia="宋体" w:hAnsi="Times New Roman" w:cs="Times New Roman" w:hint="eastAsia"/>
          <w:sz w:val="28"/>
          <w:szCs w:val="28"/>
        </w:rPr>
        <w:t>：</w:t>
      </w:r>
      <w:bookmarkEnd w:id="2"/>
    </w:p>
    <w:p w:rsidR="008B1BA2" w:rsidRPr="00123ACA" w:rsidRDefault="008B1BA2" w:rsidP="008B1BA2">
      <w:pPr>
        <w:pStyle w:val="a6"/>
        <w:shd w:val="clear" w:color="auto" w:fill="FFFFFF"/>
        <w:snapToGrid w:val="0"/>
        <w:spacing w:beforeAutospacing="0" w:afterAutospacing="0" w:line="360" w:lineRule="auto"/>
        <w:ind w:leftChars="250" w:left="525"/>
      </w:pPr>
      <w:r>
        <w:rPr>
          <w:rFonts w:hint="eastAsia"/>
          <w:b/>
          <w:kern w:val="2"/>
          <w:shd w:val="clear" w:color="auto" w:fill="FFFFFF"/>
        </w:rPr>
        <w:t>1</w:t>
      </w:r>
      <w:r w:rsidRPr="00123ACA">
        <w:rPr>
          <w:rFonts w:hint="eastAsia"/>
          <w:b/>
          <w:kern w:val="2"/>
          <w:shd w:val="clear" w:color="auto" w:fill="FFFFFF"/>
        </w:rPr>
        <w:t>、项目背景：</w:t>
      </w:r>
      <w:r w:rsidRPr="00441007">
        <w:rPr>
          <w:rFonts w:hint="eastAsia"/>
          <w:kern w:val="2"/>
          <w:shd w:val="clear" w:color="auto" w:fill="FFFFFF"/>
        </w:rPr>
        <w:t>《许昌市城市总体规划》（</w:t>
      </w:r>
      <w:r w:rsidRPr="00441007">
        <w:rPr>
          <w:rFonts w:hint="eastAsia"/>
          <w:kern w:val="2"/>
          <w:shd w:val="clear" w:color="auto" w:fill="FFFFFF"/>
        </w:rPr>
        <w:t>2015</w:t>
      </w:r>
      <w:r w:rsidRPr="00441007">
        <w:rPr>
          <w:rFonts w:hint="eastAsia"/>
          <w:kern w:val="2"/>
          <w:shd w:val="clear" w:color="auto" w:fill="FFFFFF"/>
        </w:rPr>
        <w:t>—</w:t>
      </w:r>
      <w:r w:rsidRPr="00441007">
        <w:rPr>
          <w:rFonts w:hint="eastAsia"/>
          <w:kern w:val="2"/>
          <w:shd w:val="clear" w:color="auto" w:fill="FFFFFF"/>
        </w:rPr>
        <w:t>2030</w:t>
      </w:r>
      <w:r w:rsidRPr="00441007">
        <w:rPr>
          <w:rFonts w:hint="eastAsia"/>
          <w:kern w:val="2"/>
          <w:shd w:val="clear" w:color="auto" w:fill="FFFFFF"/>
        </w:rPr>
        <w:t>）对老城片区的定位为</w:t>
      </w:r>
      <w:r w:rsidRPr="00441007">
        <w:rPr>
          <w:rFonts w:hint="eastAsia"/>
          <w:shd w:val="clear" w:color="auto" w:fill="FFFFFF"/>
        </w:rPr>
        <w:t>国内知名旅游景区及许昌市曹魏文化核心体验区。为</w:t>
      </w:r>
      <w:r w:rsidRPr="00441007">
        <w:rPr>
          <w:rFonts w:hint="eastAsia"/>
          <w:kern w:val="2"/>
          <w:shd w:val="clear" w:color="auto" w:fill="FFFFFF"/>
        </w:rPr>
        <w:t>加快曹魏古城建设，</w:t>
      </w:r>
      <w:r w:rsidRPr="00441007">
        <w:rPr>
          <w:rFonts w:hint="eastAsia"/>
        </w:rPr>
        <w:t>推进旧城改造，改善交通出行环境，完善公共服务设施配套，提升城市环境，同时做好英美烟公司旧址等文物的保护与利用，特编制该规划。</w:t>
      </w:r>
    </w:p>
    <w:p w:rsidR="008B1BA2" w:rsidRPr="00123ACA" w:rsidRDefault="008B1BA2" w:rsidP="008B1BA2">
      <w:pPr>
        <w:pStyle w:val="a6"/>
        <w:shd w:val="clear" w:color="auto" w:fill="FFFFFF"/>
        <w:snapToGrid w:val="0"/>
        <w:spacing w:beforeAutospacing="0" w:afterAutospacing="0" w:line="360" w:lineRule="auto"/>
        <w:ind w:leftChars="250" w:left="525"/>
        <w:rPr>
          <w:kern w:val="2"/>
          <w:shd w:val="clear" w:color="auto" w:fill="FFFFFF"/>
        </w:rPr>
      </w:pPr>
      <w:r>
        <w:rPr>
          <w:rFonts w:hint="eastAsia"/>
          <w:b/>
        </w:rPr>
        <w:t>2</w:t>
      </w:r>
      <w:r w:rsidRPr="00123ACA">
        <w:rPr>
          <w:rFonts w:hint="eastAsia"/>
          <w:b/>
        </w:rPr>
        <w:t>、</w:t>
      </w:r>
      <w:r w:rsidRPr="00123ACA">
        <w:rPr>
          <w:rFonts w:hint="eastAsia"/>
          <w:b/>
          <w:kern w:val="2"/>
          <w:shd w:val="clear" w:color="auto" w:fill="FFFFFF"/>
        </w:rPr>
        <w:t>项目范围：</w:t>
      </w:r>
      <w:r w:rsidRPr="00441007">
        <w:rPr>
          <w:rFonts w:hint="eastAsia"/>
          <w:kern w:val="2"/>
          <w:shd w:val="clear" w:color="auto" w:fill="FFFFFF"/>
        </w:rPr>
        <w:t>项目位于许昌市，</w:t>
      </w:r>
      <w:r w:rsidRPr="00441007">
        <w:t>西大街以北、铁东街以东、劳动路以西、八一路以南区域约</w:t>
      </w:r>
      <w:r w:rsidRPr="00441007">
        <w:t>57.7</w:t>
      </w:r>
      <w:r w:rsidRPr="00441007">
        <w:t>公顷（</w:t>
      </w:r>
      <w:r w:rsidRPr="00441007">
        <w:t>862.5</w:t>
      </w:r>
      <w:r w:rsidRPr="00441007">
        <w:t>亩）。</w:t>
      </w:r>
    </w:p>
    <w:p w:rsidR="008B1BA2" w:rsidRDefault="008B1BA2" w:rsidP="008B1BA2">
      <w:pPr>
        <w:pStyle w:val="a6"/>
        <w:shd w:val="clear" w:color="auto" w:fill="FFFFFF"/>
        <w:snapToGrid w:val="0"/>
        <w:spacing w:beforeAutospacing="0" w:afterAutospacing="0" w:line="360" w:lineRule="auto"/>
        <w:ind w:leftChars="250" w:left="525"/>
      </w:pPr>
      <w:r>
        <w:rPr>
          <w:rFonts w:hint="eastAsia"/>
          <w:b/>
          <w:kern w:val="2"/>
          <w:shd w:val="clear" w:color="auto" w:fill="FFFFFF"/>
        </w:rPr>
        <w:t>3</w:t>
      </w:r>
      <w:r w:rsidRPr="00123ACA">
        <w:rPr>
          <w:rFonts w:hint="eastAsia"/>
          <w:b/>
          <w:kern w:val="2"/>
          <w:shd w:val="clear" w:color="auto" w:fill="FFFFFF"/>
        </w:rPr>
        <w:t>、</w:t>
      </w:r>
      <w:r w:rsidRPr="00123ACA">
        <w:rPr>
          <w:rFonts w:hint="eastAsia"/>
          <w:b/>
        </w:rPr>
        <w:t>设计内容：</w:t>
      </w:r>
      <w:r w:rsidRPr="00441007">
        <w:t>整体区域控制性详细规划及城市设计</w:t>
      </w:r>
      <w:r w:rsidRPr="00441007">
        <w:t>(57.7</w:t>
      </w:r>
      <w:r w:rsidRPr="00441007">
        <w:t>公顷</w:t>
      </w:r>
      <w:r w:rsidRPr="00441007">
        <w:t>)</w:t>
      </w:r>
      <w:r w:rsidRPr="00441007">
        <w:t>、区域内重点地块（许昌市体育场）修建性详细规划</w:t>
      </w:r>
      <w:r w:rsidRPr="00441007">
        <w:t>(7.</w:t>
      </w:r>
      <w:r w:rsidRPr="00441007">
        <w:rPr>
          <w:rFonts w:hint="eastAsia"/>
        </w:rPr>
        <w:t>9</w:t>
      </w:r>
      <w:r w:rsidRPr="00441007">
        <w:t>公顷</w:t>
      </w:r>
      <w:r w:rsidRPr="00441007">
        <w:t>)</w:t>
      </w:r>
      <w:r w:rsidRPr="00441007">
        <w:t>。</w:t>
      </w:r>
    </w:p>
    <w:p w:rsidR="008B1BA2" w:rsidRDefault="008B1BA2" w:rsidP="008B1BA2">
      <w:pPr>
        <w:pStyle w:val="a6"/>
        <w:shd w:val="clear" w:color="auto" w:fill="FFFFFF"/>
        <w:snapToGrid w:val="0"/>
        <w:spacing w:beforeAutospacing="0" w:afterAutospacing="0" w:line="360" w:lineRule="auto"/>
        <w:outlineLvl w:val="2"/>
      </w:pPr>
      <w:bookmarkStart w:id="3" w:name="_Toc500863391"/>
      <w:r>
        <w:rPr>
          <w:rFonts w:hint="eastAsia"/>
          <w:b/>
          <w:kern w:val="2"/>
          <w:shd w:val="clear" w:color="auto" w:fill="FFFFFF"/>
        </w:rPr>
        <w:t>二、规划要求：</w:t>
      </w:r>
      <w:bookmarkEnd w:id="3"/>
    </w:p>
    <w:p w:rsidR="008B1BA2" w:rsidRDefault="008B1BA2" w:rsidP="008B1BA2">
      <w:pPr>
        <w:pStyle w:val="a6"/>
        <w:shd w:val="clear" w:color="auto" w:fill="FFFFFF"/>
        <w:snapToGrid w:val="0"/>
        <w:spacing w:beforeAutospacing="0" w:afterAutospacing="0" w:line="360" w:lineRule="auto"/>
        <w:ind w:leftChars="200" w:left="660" w:hangingChars="100" w:hanging="240"/>
        <w:rPr>
          <w:kern w:val="2"/>
          <w:shd w:val="clear" w:color="auto" w:fill="FFFFFF"/>
        </w:rPr>
      </w:pPr>
      <w:r w:rsidRPr="00123ACA">
        <w:rPr>
          <w:rFonts w:hint="eastAsia"/>
          <w:kern w:val="2"/>
          <w:shd w:val="clear" w:color="auto" w:fill="FFFFFF"/>
        </w:rPr>
        <w:t>1</w:t>
      </w:r>
      <w:r w:rsidRPr="00441007">
        <w:rPr>
          <w:rFonts w:hint="eastAsia"/>
          <w:kern w:val="2"/>
          <w:shd w:val="clear" w:color="auto" w:fill="FFFFFF"/>
        </w:rPr>
        <w:t>从区域层面入手，剖析老城片区交通拥堵问题，并提出优化该区域交通组</w:t>
      </w:r>
    </w:p>
    <w:p w:rsidR="008B1BA2" w:rsidRPr="00441007" w:rsidRDefault="008B1BA2" w:rsidP="008B1BA2">
      <w:pPr>
        <w:pStyle w:val="a6"/>
        <w:shd w:val="clear" w:color="auto" w:fill="FFFFFF"/>
        <w:snapToGrid w:val="0"/>
        <w:spacing w:beforeAutospacing="0" w:afterAutospacing="0" w:line="360" w:lineRule="auto"/>
        <w:ind w:leftChars="200" w:left="660" w:hangingChars="100" w:hanging="240"/>
        <w:rPr>
          <w:kern w:val="2"/>
          <w:shd w:val="clear" w:color="auto" w:fill="FFFFFF"/>
        </w:rPr>
      </w:pPr>
      <w:r w:rsidRPr="00441007">
        <w:rPr>
          <w:rFonts w:hint="eastAsia"/>
          <w:kern w:val="2"/>
          <w:shd w:val="clear" w:color="auto" w:fill="FFFFFF"/>
        </w:rPr>
        <w:t>织的方案。</w:t>
      </w:r>
    </w:p>
    <w:p w:rsidR="008B1BA2" w:rsidRPr="00441007" w:rsidRDefault="008B1BA2" w:rsidP="008B1BA2">
      <w:pPr>
        <w:pStyle w:val="a6"/>
        <w:shd w:val="clear" w:color="auto" w:fill="FFFFFF"/>
        <w:snapToGrid w:val="0"/>
        <w:spacing w:beforeAutospacing="0" w:afterAutospacing="0" w:line="360" w:lineRule="auto"/>
        <w:ind w:leftChars="200" w:left="420"/>
        <w:rPr>
          <w:kern w:val="2"/>
          <w:shd w:val="clear" w:color="auto" w:fill="FFFFFF"/>
        </w:rPr>
      </w:pPr>
      <w:r w:rsidRPr="00441007">
        <w:rPr>
          <w:rFonts w:hint="eastAsia"/>
          <w:kern w:val="2"/>
          <w:shd w:val="clear" w:color="auto" w:fill="FFFFFF"/>
        </w:rPr>
        <w:t>2</w:t>
      </w:r>
      <w:r w:rsidRPr="00441007">
        <w:rPr>
          <w:rFonts w:hint="eastAsia"/>
          <w:kern w:val="2"/>
          <w:shd w:val="clear" w:color="auto" w:fill="FFFFFF"/>
        </w:rPr>
        <w:t>从推进经济发展、提升城市环境出发，对区域内的功能布局、交通组织、公共服务设施配套等进行梳理整合，控制建筑界面、风格、高度和色彩，优化景观环境，打造宜居的城市片区。</w:t>
      </w:r>
    </w:p>
    <w:p w:rsidR="008B1BA2" w:rsidRDefault="008B1BA2" w:rsidP="008B1BA2">
      <w:pPr>
        <w:pStyle w:val="a6"/>
        <w:shd w:val="clear" w:color="auto" w:fill="FFFFFF"/>
        <w:snapToGrid w:val="0"/>
        <w:spacing w:beforeAutospacing="0" w:afterAutospacing="0" w:line="360" w:lineRule="auto"/>
        <w:ind w:leftChars="200" w:left="420"/>
        <w:rPr>
          <w:kern w:val="2"/>
          <w:shd w:val="clear" w:color="auto" w:fill="FFFFFF"/>
        </w:rPr>
      </w:pPr>
      <w:r w:rsidRPr="00441007">
        <w:rPr>
          <w:rFonts w:hint="eastAsia"/>
          <w:kern w:val="2"/>
          <w:shd w:val="clear" w:color="auto" w:fill="FFFFFF"/>
        </w:rPr>
        <w:t>3</w:t>
      </w:r>
      <w:r w:rsidRPr="00441007">
        <w:rPr>
          <w:rFonts w:hint="eastAsia"/>
          <w:kern w:val="2"/>
          <w:shd w:val="clear" w:color="auto" w:fill="FFFFFF"/>
        </w:rPr>
        <w:t>对区域内重点地块（许昌市体育场）进行重点设计，考虑各年龄段居民对体育设施的需求，合理布置体育建筑与设施。结合体育场升级改造，进一步解决区域内公共停车等问题。</w:t>
      </w:r>
    </w:p>
    <w:p w:rsidR="008B1BA2" w:rsidRDefault="008B1BA2" w:rsidP="008B1BA2">
      <w:pPr>
        <w:pStyle w:val="a6"/>
        <w:shd w:val="clear" w:color="auto" w:fill="FFFFFF"/>
        <w:snapToGrid w:val="0"/>
        <w:spacing w:beforeAutospacing="0" w:afterAutospacing="0" w:line="360" w:lineRule="auto"/>
        <w:outlineLvl w:val="2"/>
        <w:rPr>
          <w:b/>
          <w:kern w:val="2"/>
          <w:shd w:val="clear" w:color="auto" w:fill="FFFFFF"/>
        </w:rPr>
      </w:pPr>
      <w:bookmarkStart w:id="4" w:name="_Toc500863392"/>
      <w:r w:rsidRPr="000D2075">
        <w:rPr>
          <w:rFonts w:hint="eastAsia"/>
          <w:b/>
          <w:kern w:val="2"/>
          <w:shd w:val="clear" w:color="auto" w:fill="FFFFFF"/>
        </w:rPr>
        <w:t>三、</w:t>
      </w:r>
      <w:r w:rsidRPr="009607F1">
        <w:rPr>
          <w:rFonts w:hint="eastAsia"/>
          <w:b/>
          <w:kern w:val="2"/>
          <w:shd w:val="clear" w:color="auto" w:fill="FFFFFF"/>
        </w:rPr>
        <w:t>工作思路和安排计划、成果形式</w:t>
      </w:r>
      <w:bookmarkEnd w:id="4"/>
    </w:p>
    <w:p w:rsidR="008B1BA2" w:rsidRPr="009607F1" w:rsidRDefault="008B1BA2" w:rsidP="008B1BA2">
      <w:pPr>
        <w:rPr>
          <w:rFonts w:ascii="Times New Roman" w:eastAsia="宋体" w:hAnsi="Times New Roman" w:cs="Times New Roman"/>
          <w:b/>
          <w:sz w:val="24"/>
          <w:szCs w:val="24"/>
        </w:rPr>
      </w:pPr>
      <w:bookmarkStart w:id="5" w:name="_Toc22245"/>
      <w:bookmarkStart w:id="6" w:name="_Toc499547006"/>
      <w:r w:rsidRPr="009607F1">
        <w:rPr>
          <w:rFonts w:ascii="Times New Roman" w:eastAsia="宋体" w:hAnsi="Times New Roman" w:cs="Times New Roman" w:hint="eastAsia"/>
          <w:b/>
          <w:sz w:val="24"/>
          <w:szCs w:val="24"/>
        </w:rPr>
        <w:t>3.1</w:t>
      </w:r>
      <w:r w:rsidRPr="009607F1">
        <w:rPr>
          <w:rFonts w:ascii="Times New Roman" w:eastAsia="宋体" w:hAnsi="Times New Roman" w:cs="Times New Roman" w:hint="eastAsia"/>
          <w:b/>
          <w:sz w:val="24"/>
          <w:szCs w:val="24"/>
        </w:rPr>
        <w:t>工作思路</w:t>
      </w:r>
      <w:bookmarkEnd w:id="5"/>
      <w:bookmarkEnd w:id="6"/>
    </w:p>
    <w:p w:rsidR="008B1BA2" w:rsidRPr="009607F1" w:rsidRDefault="008B1BA2" w:rsidP="008B1BA2">
      <w:pPr>
        <w:pStyle w:val="a6"/>
        <w:shd w:val="clear" w:color="auto" w:fill="FFFFFF"/>
        <w:snapToGrid w:val="0"/>
        <w:spacing w:beforeAutospacing="0" w:afterAutospacing="0" w:line="360" w:lineRule="auto"/>
        <w:ind w:firstLineChars="350" w:firstLine="840"/>
        <w:rPr>
          <w:kern w:val="2"/>
          <w:shd w:val="clear" w:color="auto" w:fill="FFFFFF"/>
        </w:rPr>
      </w:pPr>
      <w:r w:rsidRPr="009607F1">
        <w:rPr>
          <w:rFonts w:ascii="宋体" w:hAnsi="宋体" w:cs="宋体" w:hint="eastAsia"/>
          <w:shd w:val="clear" w:color="auto" w:fill="FFFFFF"/>
        </w:rPr>
        <w:t>积极实践“互动式、共谋型”工作思路</w:t>
      </w:r>
    </w:p>
    <w:p w:rsidR="008B1BA2" w:rsidRPr="00C034A7" w:rsidRDefault="008B1BA2" w:rsidP="008B1BA2">
      <w:pPr>
        <w:jc w:val="left"/>
        <w:rPr>
          <w:rFonts w:ascii="宋体" w:eastAsia="宋体" w:hAnsi="宋体" w:cs="宋体"/>
          <w:bCs/>
          <w:sz w:val="24"/>
          <w:szCs w:val="24"/>
          <w:shd w:val="clear" w:color="auto" w:fill="FFFFFF"/>
        </w:rPr>
      </w:pPr>
    </w:p>
    <w:p w:rsidR="008B1BA2" w:rsidRPr="00C034A7" w:rsidRDefault="008B1BA2" w:rsidP="008B1BA2">
      <w:pPr>
        <w:adjustRightInd w:val="0"/>
        <w:snapToGrid w:val="0"/>
        <w:spacing w:line="360" w:lineRule="auto"/>
        <w:rPr>
          <w:rFonts w:ascii="宋体" w:eastAsia="宋体" w:hAnsi="宋体" w:cs="宋体"/>
          <w:bCs/>
          <w:sz w:val="24"/>
          <w:szCs w:val="24"/>
        </w:rPr>
      </w:pPr>
      <w:r>
        <w:rPr>
          <w:rFonts w:ascii="宋体" w:eastAsia="宋体" w:hAnsi="宋体" w:cs="宋体"/>
          <w:bCs/>
          <w:sz w:val="24"/>
          <w:szCs w:val="24"/>
        </w:rPr>
      </w:r>
      <w:r>
        <w:rPr>
          <w:rFonts w:ascii="宋体" w:eastAsia="宋体" w:hAnsi="宋体" w:cs="宋体"/>
          <w:bCs/>
          <w:sz w:val="24"/>
          <w:szCs w:val="24"/>
        </w:rPr>
        <w:pict>
          <v:shapetype id="_x0000_t202" coordsize="21600,21600" o:spt="202" path="m,l,21600r21600,l21600,xe">
            <v:stroke joinstyle="miter"/>
            <v:path gradientshapeok="t" o:connecttype="rect"/>
          </v:shapetype>
          <v:shape id="_x0000_s2050" type="#_x0000_t202" style="width:458.2pt;height:73.3pt;mso-position-horizontal-relative:char;mso-position-vertical-relative:line" filled="f" strokeweight="1.5pt">
            <v:stroke dashstyle="1 1"/>
            <v:textbox style="mso-next-textbox:#_x0000_s2050">
              <w:txbxContent>
                <w:p w:rsidR="008B1BA2" w:rsidRDefault="008B1BA2" w:rsidP="008B1BA2">
                  <w:pPr>
                    <w:jc w:val="center"/>
                    <w:rPr>
                      <w:rFonts w:ascii="黑体" w:eastAsia="黑体"/>
                      <w:b/>
                      <w:color w:val="0070C0"/>
                      <w:sz w:val="28"/>
                      <w:szCs w:val="28"/>
                    </w:rPr>
                  </w:pPr>
                  <w:r>
                    <w:rPr>
                      <w:rFonts w:ascii="黑体" w:eastAsia="黑体" w:hint="eastAsia"/>
                      <w:b/>
                      <w:color w:val="0070C0"/>
                      <w:sz w:val="28"/>
                      <w:szCs w:val="28"/>
                    </w:rPr>
                    <w:t xml:space="preserve">扎实的工作 开阔的眼界 丰富的经验 认真的态度 先进的技术 </w:t>
                  </w:r>
                </w:p>
                <w:p w:rsidR="008B1BA2" w:rsidRDefault="008B1BA2" w:rsidP="008B1BA2">
                  <w:pPr>
                    <w:jc w:val="center"/>
                    <w:rPr>
                      <w:rFonts w:ascii="黑体" w:eastAsia="黑体"/>
                      <w:b/>
                      <w:color w:val="FF0000"/>
                      <w:sz w:val="28"/>
                      <w:szCs w:val="28"/>
                    </w:rPr>
                  </w:pPr>
                  <w:r>
                    <w:rPr>
                      <w:rFonts w:ascii="黑体" w:eastAsia="黑体" w:hint="eastAsia"/>
                      <w:b/>
                      <w:color w:val="FF0000"/>
                      <w:sz w:val="28"/>
                      <w:szCs w:val="28"/>
                    </w:rPr>
                    <w:t xml:space="preserve">提供一套具有一定创新、务实可操作的规划成果！ </w:t>
                  </w:r>
                </w:p>
                <w:p w:rsidR="008B1BA2" w:rsidRDefault="008B1BA2" w:rsidP="008B1BA2">
                  <w:pPr>
                    <w:jc w:val="center"/>
                    <w:rPr>
                      <w:rFonts w:ascii="黑体" w:eastAsia="黑体"/>
                      <w:szCs w:val="23"/>
                    </w:rPr>
                  </w:pPr>
                </w:p>
              </w:txbxContent>
            </v:textbox>
            <w10:wrap type="none"/>
            <w10:anchorlock/>
          </v:shape>
        </w:pict>
      </w:r>
    </w:p>
    <w:p w:rsidR="008B1BA2" w:rsidRPr="00C034A7" w:rsidRDefault="008B1BA2" w:rsidP="008B1BA2">
      <w:pPr>
        <w:adjustRightInd w:val="0"/>
        <w:snapToGrid w:val="0"/>
        <w:spacing w:line="360" w:lineRule="auto"/>
        <w:ind w:firstLine="560"/>
        <w:rPr>
          <w:rFonts w:ascii="宋体" w:eastAsia="宋体" w:hAnsi="宋体" w:cs="宋体"/>
          <w:bCs/>
          <w:sz w:val="24"/>
          <w:szCs w:val="24"/>
        </w:rPr>
      </w:pPr>
    </w:p>
    <w:p w:rsidR="008B1BA2" w:rsidRDefault="008B1BA2" w:rsidP="008B1BA2">
      <w:pPr>
        <w:rPr>
          <w:rFonts w:ascii="Times New Roman" w:eastAsia="宋体" w:hAnsi="Times New Roman" w:cs="Times New Roman"/>
          <w:b/>
          <w:sz w:val="24"/>
          <w:szCs w:val="24"/>
        </w:rPr>
      </w:pPr>
      <w:bookmarkStart w:id="7" w:name="_Toc10902"/>
      <w:bookmarkStart w:id="8" w:name="_Toc499547007"/>
    </w:p>
    <w:p w:rsidR="008B1BA2" w:rsidRPr="009607F1" w:rsidRDefault="008B1BA2" w:rsidP="008B1BA2">
      <w:pPr>
        <w:rPr>
          <w:rFonts w:ascii="Times New Roman" w:eastAsia="宋体" w:hAnsi="Times New Roman" w:cs="Times New Roman"/>
          <w:b/>
          <w:sz w:val="24"/>
          <w:szCs w:val="24"/>
        </w:rPr>
      </w:pPr>
      <w:r w:rsidRPr="009607F1">
        <w:rPr>
          <w:rFonts w:ascii="Times New Roman" w:eastAsia="宋体" w:hAnsi="Times New Roman" w:cs="Times New Roman" w:hint="eastAsia"/>
          <w:b/>
          <w:sz w:val="24"/>
          <w:szCs w:val="24"/>
        </w:rPr>
        <w:t>3.2</w:t>
      </w:r>
      <w:r w:rsidRPr="009607F1">
        <w:rPr>
          <w:rFonts w:ascii="Times New Roman" w:eastAsia="宋体" w:hAnsi="Times New Roman" w:cs="Times New Roman" w:hint="eastAsia"/>
          <w:b/>
          <w:sz w:val="24"/>
          <w:szCs w:val="24"/>
        </w:rPr>
        <w:t>安排计划</w:t>
      </w:r>
      <w:bookmarkEnd w:id="7"/>
      <w:bookmarkEnd w:id="8"/>
    </w:p>
    <w:p w:rsidR="008B1BA2" w:rsidRPr="00C034A7" w:rsidRDefault="008B1BA2" w:rsidP="008B1BA2">
      <w:pPr>
        <w:rPr>
          <w:rFonts w:ascii="宋体" w:eastAsia="宋体" w:hAnsi="宋体" w:cs="宋体"/>
          <w:bCs/>
          <w:sz w:val="24"/>
          <w:szCs w:val="24"/>
        </w:rPr>
      </w:pPr>
      <w:r w:rsidRPr="00C034A7">
        <w:rPr>
          <w:rFonts w:ascii="宋体" w:eastAsia="宋体" w:hAnsi="宋体" w:cs="宋体" w:hint="eastAsia"/>
          <w:bCs/>
          <w:sz w:val="24"/>
          <w:szCs w:val="24"/>
        </w:rPr>
        <w:t>为了保证项目顺利实施，在项目每个阶段开始之初，加强事先指导工作，从整体方案上确保设计质量要求。项目组加强工作大纲的编写力度，明确各阶段各项工作的目标、质量要求。要求各项目组之间必须在项目负责人和技术责任人领导下，加强相互间的资料对查，相互协调。保证及时汇报沟通。具体措施如下：</w:t>
      </w:r>
    </w:p>
    <w:p w:rsidR="008B1BA2" w:rsidRPr="00C034A7" w:rsidRDefault="008B1BA2" w:rsidP="008B1BA2">
      <w:pPr>
        <w:rPr>
          <w:rFonts w:ascii="宋体" w:eastAsia="宋体" w:hAnsi="宋体" w:cs="宋体"/>
          <w:bCs/>
          <w:color w:val="000000" w:themeColor="text1"/>
          <w:sz w:val="24"/>
          <w:szCs w:val="24"/>
        </w:rPr>
      </w:pPr>
      <w:r w:rsidRPr="00C034A7">
        <w:rPr>
          <w:rFonts w:ascii="宋体" w:eastAsia="宋体" w:hAnsi="宋体" w:cs="宋体" w:hint="eastAsia"/>
          <w:bCs/>
          <w:color w:val="000000" w:themeColor="text1"/>
          <w:sz w:val="24"/>
          <w:szCs w:val="24"/>
        </w:rPr>
        <w:t>1）实地调研</w:t>
      </w:r>
    </w:p>
    <w:p w:rsidR="008B1BA2" w:rsidRPr="00C034A7" w:rsidRDefault="008B1BA2" w:rsidP="008B1BA2">
      <w:pPr>
        <w:rPr>
          <w:rFonts w:ascii="宋体" w:eastAsia="宋体" w:hAnsi="宋体" w:cs="宋体"/>
          <w:bCs/>
          <w:color w:val="000000" w:themeColor="text1"/>
          <w:sz w:val="24"/>
          <w:szCs w:val="24"/>
        </w:rPr>
      </w:pPr>
      <w:r w:rsidRPr="00C034A7">
        <w:rPr>
          <w:rFonts w:ascii="宋体" w:eastAsia="宋体" w:hAnsi="宋体" w:cs="宋体" w:hint="eastAsia"/>
          <w:bCs/>
          <w:color w:val="000000" w:themeColor="text1"/>
          <w:sz w:val="24"/>
          <w:szCs w:val="24"/>
        </w:rPr>
        <w:t>为了获得关于项目规划区域现状及发展趋势的第一手资料，同时也为了使项目组成员对规划区域有一个更为直观的认识，在项目的前期，我们集中力量让项目组每个成员亲自到规划区进行实地踏勘调研，了解现状以及相关部门与领导对本规划的意见和建议。</w:t>
      </w:r>
    </w:p>
    <w:p w:rsidR="008B1BA2" w:rsidRPr="00D54979" w:rsidRDefault="008B1BA2" w:rsidP="008B1BA2">
      <w:pPr>
        <w:rPr>
          <w:rFonts w:ascii="宋体" w:eastAsia="宋体" w:hAnsi="宋体" w:cs="宋体"/>
          <w:bCs/>
          <w:color w:val="000000" w:themeColor="text1"/>
          <w:sz w:val="24"/>
          <w:szCs w:val="24"/>
        </w:rPr>
      </w:pPr>
      <w:r w:rsidRPr="00C034A7">
        <w:rPr>
          <w:rFonts w:ascii="宋体" w:eastAsia="宋体" w:hAnsi="宋体" w:cs="宋体" w:hint="eastAsia"/>
          <w:bCs/>
          <w:color w:val="000000" w:themeColor="text1"/>
          <w:sz w:val="24"/>
          <w:szCs w:val="24"/>
        </w:rPr>
        <w:t>2）</w:t>
      </w:r>
      <w:r w:rsidRPr="00D54979">
        <w:rPr>
          <w:rFonts w:ascii="宋体" w:eastAsia="宋体" w:hAnsi="宋体" w:cs="宋体" w:hint="eastAsia"/>
          <w:bCs/>
          <w:color w:val="000000" w:themeColor="text1"/>
          <w:sz w:val="24"/>
          <w:szCs w:val="24"/>
        </w:rPr>
        <w:t>上位规划分析</w:t>
      </w:r>
    </w:p>
    <w:p w:rsidR="008B1BA2" w:rsidRPr="00C034A7" w:rsidRDefault="008B1BA2" w:rsidP="008B1BA2">
      <w:pPr>
        <w:rPr>
          <w:rFonts w:ascii="宋体" w:eastAsia="宋体" w:hAnsi="宋体" w:cs="宋体"/>
          <w:bCs/>
          <w:color w:val="000000" w:themeColor="text1"/>
          <w:sz w:val="24"/>
          <w:szCs w:val="24"/>
        </w:rPr>
      </w:pPr>
      <w:r w:rsidRPr="00D54979">
        <w:rPr>
          <w:rFonts w:ascii="宋体" w:eastAsia="宋体" w:hAnsi="宋体" w:cs="宋体" w:hint="eastAsia"/>
          <w:bCs/>
          <w:color w:val="000000" w:themeColor="text1"/>
          <w:sz w:val="24"/>
          <w:szCs w:val="24"/>
        </w:rPr>
        <w:t>为了使项目延</w:t>
      </w:r>
      <w:r w:rsidRPr="00517579">
        <w:rPr>
          <w:rFonts w:ascii="宋体" w:eastAsia="宋体" w:hAnsi="宋体" w:cs="宋体" w:hint="eastAsia"/>
          <w:bCs/>
          <w:color w:val="000000" w:themeColor="text1"/>
          <w:sz w:val="24"/>
          <w:szCs w:val="24"/>
        </w:rPr>
        <w:t>续</w:t>
      </w:r>
      <w:r w:rsidRPr="00517579">
        <w:rPr>
          <w:rFonts w:ascii="宋体" w:eastAsia="宋体" w:hAnsi="宋体" w:hint="eastAsia"/>
          <w:sz w:val="24"/>
          <w:szCs w:val="24"/>
          <w:shd w:val="clear" w:color="auto" w:fill="FFFFFF"/>
        </w:rPr>
        <w:t>《许昌市城市总体规划》（2015—2030）的</w:t>
      </w:r>
      <w:r w:rsidRPr="00517579">
        <w:rPr>
          <w:rFonts w:hint="eastAsia"/>
          <w:sz w:val="24"/>
          <w:szCs w:val="24"/>
          <w:shd w:val="clear" w:color="auto" w:fill="FFFFFF"/>
        </w:rPr>
        <w:t>整</w:t>
      </w:r>
      <w:r>
        <w:rPr>
          <w:rFonts w:hint="eastAsia"/>
          <w:shd w:val="clear" w:color="auto" w:fill="FFFFFF"/>
        </w:rPr>
        <w:t>体规划思路，</w:t>
      </w:r>
      <w:r w:rsidRPr="00D54979">
        <w:rPr>
          <w:rFonts w:ascii="宋体" w:eastAsia="宋体" w:hAnsi="宋体" w:cs="宋体" w:hint="eastAsia"/>
          <w:bCs/>
          <w:color w:val="000000" w:themeColor="text1"/>
          <w:sz w:val="24"/>
          <w:szCs w:val="24"/>
        </w:rPr>
        <w:t>我们</w:t>
      </w:r>
      <w:r>
        <w:rPr>
          <w:rFonts w:ascii="宋体" w:eastAsia="宋体" w:hAnsi="宋体" w:cs="宋体" w:hint="eastAsia"/>
          <w:bCs/>
          <w:color w:val="000000" w:themeColor="text1"/>
          <w:sz w:val="24"/>
          <w:szCs w:val="24"/>
        </w:rPr>
        <w:t>认真学习研究上位</w:t>
      </w:r>
      <w:r w:rsidRPr="00D54979">
        <w:rPr>
          <w:rFonts w:ascii="宋体" w:eastAsia="宋体" w:hAnsi="宋体" w:cs="宋体" w:hint="eastAsia"/>
          <w:bCs/>
          <w:color w:val="000000" w:themeColor="text1"/>
          <w:sz w:val="24"/>
          <w:szCs w:val="24"/>
        </w:rPr>
        <w:t>规划资料，为规划方案的制定提供</w:t>
      </w:r>
      <w:r>
        <w:rPr>
          <w:rFonts w:ascii="宋体" w:eastAsia="宋体" w:hAnsi="宋体" w:cs="宋体" w:hint="eastAsia"/>
          <w:bCs/>
          <w:color w:val="000000" w:themeColor="text1"/>
          <w:sz w:val="24"/>
          <w:szCs w:val="24"/>
        </w:rPr>
        <w:t>指导</w:t>
      </w:r>
      <w:r w:rsidRPr="00D54979">
        <w:rPr>
          <w:rFonts w:ascii="宋体" w:eastAsia="宋体" w:hAnsi="宋体" w:cs="宋体" w:hint="eastAsia"/>
          <w:bCs/>
          <w:color w:val="000000" w:themeColor="text1"/>
          <w:sz w:val="24"/>
          <w:szCs w:val="24"/>
        </w:rPr>
        <w:t>。</w:t>
      </w:r>
    </w:p>
    <w:p w:rsidR="008B1BA2" w:rsidRPr="00C034A7" w:rsidRDefault="008B1BA2" w:rsidP="008B1BA2">
      <w:pPr>
        <w:rPr>
          <w:rFonts w:ascii="宋体" w:eastAsia="宋体" w:hAnsi="宋体" w:cs="宋体"/>
          <w:bCs/>
          <w:color w:val="000000" w:themeColor="text1"/>
          <w:sz w:val="24"/>
          <w:szCs w:val="24"/>
        </w:rPr>
      </w:pPr>
      <w:r w:rsidRPr="00C034A7">
        <w:rPr>
          <w:rFonts w:ascii="宋体" w:eastAsia="宋体" w:hAnsi="宋体" w:cs="宋体" w:hint="eastAsia"/>
          <w:bCs/>
          <w:color w:val="000000" w:themeColor="text1"/>
          <w:sz w:val="24"/>
          <w:szCs w:val="24"/>
        </w:rPr>
        <w:t>3）相关资料研究及专家座谈</w:t>
      </w:r>
    </w:p>
    <w:p w:rsidR="008B1BA2" w:rsidRPr="00C034A7" w:rsidRDefault="008B1BA2" w:rsidP="008B1BA2">
      <w:pP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一方面研究国内外相似项目的城市设计，</w:t>
      </w:r>
      <w:r w:rsidRPr="006C7A51">
        <w:rPr>
          <w:rFonts w:ascii="宋体" w:eastAsia="宋体" w:hAnsi="宋体" w:cs="宋体" w:hint="eastAsia"/>
          <w:bCs/>
          <w:color w:val="000000" w:themeColor="text1"/>
          <w:sz w:val="24"/>
          <w:szCs w:val="24"/>
        </w:rPr>
        <w:t>收集</w:t>
      </w:r>
      <w:r>
        <w:rPr>
          <w:rFonts w:ascii="宋体" w:eastAsia="宋体" w:hAnsi="宋体" w:cs="宋体" w:hint="eastAsia"/>
          <w:bCs/>
          <w:color w:val="000000" w:themeColor="text1"/>
          <w:sz w:val="24"/>
          <w:szCs w:val="24"/>
        </w:rPr>
        <w:t>对本项目有用的信息</w:t>
      </w:r>
      <w:r w:rsidRPr="006C7A51">
        <w:rPr>
          <w:rFonts w:ascii="宋体" w:eastAsia="宋体" w:hAnsi="宋体" w:cs="宋体" w:hint="eastAsia"/>
          <w:bCs/>
          <w:color w:val="000000" w:themeColor="text1"/>
          <w:sz w:val="24"/>
          <w:szCs w:val="24"/>
        </w:rPr>
        <w:t>，召开规划部门专家座谈会，调研涉及区域各</w:t>
      </w:r>
      <w:r>
        <w:rPr>
          <w:rFonts w:ascii="宋体" w:eastAsia="宋体" w:hAnsi="宋体" w:cs="宋体" w:hint="eastAsia"/>
          <w:bCs/>
          <w:color w:val="000000" w:themeColor="text1"/>
          <w:sz w:val="24"/>
          <w:szCs w:val="24"/>
        </w:rPr>
        <w:t>单位</w:t>
      </w:r>
      <w:r w:rsidRPr="006C7A51">
        <w:rPr>
          <w:rFonts w:ascii="宋体" w:eastAsia="宋体" w:hAnsi="宋体" w:cs="宋体" w:hint="eastAsia"/>
          <w:bCs/>
          <w:color w:val="000000" w:themeColor="text1"/>
          <w:sz w:val="24"/>
          <w:szCs w:val="24"/>
        </w:rPr>
        <w:t>对</w:t>
      </w:r>
      <w:r>
        <w:rPr>
          <w:rFonts w:ascii="宋体" w:eastAsia="宋体" w:hAnsi="宋体" w:cs="宋体" w:hint="eastAsia"/>
          <w:bCs/>
          <w:color w:val="000000" w:themeColor="text1"/>
          <w:sz w:val="24"/>
          <w:szCs w:val="24"/>
        </w:rPr>
        <w:t>本</w:t>
      </w:r>
      <w:r w:rsidRPr="006C7A51">
        <w:rPr>
          <w:rFonts w:ascii="宋体" w:eastAsia="宋体" w:hAnsi="宋体" w:cs="宋体" w:hint="eastAsia"/>
          <w:bCs/>
          <w:color w:val="000000" w:themeColor="text1"/>
          <w:sz w:val="24"/>
          <w:szCs w:val="24"/>
        </w:rPr>
        <w:t>规划区域的看法及指导意见。</w:t>
      </w:r>
    </w:p>
    <w:p w:rsidR="008B1BA2" w:rsidRPr="00C034A7" w:rsidRDefault="008B1BA2" w:rsidP="008B1BA2">
      <w:pPr>
        <w:rPr>
          <w:rFonts w:ascii="宋体" w:eastAsia="宋体" w:hAnsi="宋体" w:cs="宋体"/>
          <w:bCs/>
          <w:color w:val="000000" w:themeColor="text1"/>
          <w:sz w:val="24"/>
          <w:szCs w:val="24"/>
        </w:rPr>
      </w:pPr>
      <w:r w:rsidRPr="00C034A7">
        <w:rPr>
          <w:rFonts w:ascii="宋体" w:eastAsia="宋体" w:hAnsi="宋体" w:cs="宋体" w:hint="eastAsia"/>
          <w:bCs/>
          <w:color w:val="000000" w:themeColor="text1"/>
          <w:sz w:val="24"/>
          <w:szCs w:val="24"/>
        </w:rPr>
        <w:t>4）初步方案</w:t>
      </w:r>
    </w:p>
    <w:p w:rsidR="008B1BA2" w:rsidRPr="00C034A7" w:rsidRDefault="008B1BA2" w:rsidP="008B1BA2">
      <w:pPr>
        <w:rPr>
          <w:rFonts w:ascii="宋体" w:eastAsia="宋体" w:hAnsi="宋体" w:cs="宋体"/>
          <w:bCs/>
          <w:color w:val="000000" w:themeColor="text1"/>
          <w:sz w:val="24"/>
          <w:szCs w:val="24"/>
        </w:rPr>
      </w:pPr>
      <w:r w:rsidRPr="006C7A51">
        <w:rPr>
          <w:rFonts w:ascii="宋体" w:eastAsia="宋体" w:hAnsi="宋体" w:cs="宋体" w:hint="eastAsia"/>
          <w:bCs/>
          <w:color w:val="000000" w:themeColor="text1"/>
          <w:sz w:val="24"/>
          <w:szCs w:val="24"/>
        </w:rPr>
        <w:t>根据实地调研和分析的结果及专家意见，项目组集中人员对拟定方案进行讨论，包括项目概况及综述、现状分析及研究、规划目标、</w:t>
      </w:r>
      <w:r>
        <w:rPr>
          <w:rFonts w:ascii="宋体" w:eastAsia="宋体" w:hAnsi="宋体" w:cs="宋体" w:hint="eastAsia"/>
          <w:bCs/>
          <w:color w:val="000000" w:themeColor="text1"/>
          <w:sz w:val="24"/>
          <w:szCs w:val="24"/>
        </w:rPr>
        <w:t>规划愿景、交通设计、文物保护，配套</w:t>
      </w:r>
      <w:r w:rsidRPr="006C7A51">
        <w:rPr>
          <w:rFonts w:ascii="宋体" w:eastAsia="宋体" w:hAnsi="宋体" w:cs="宋体" w:hint="eastAsia"/>
          <w:bCs/>
          <w:color w:val="000000" w:themeColor="text1"/>
          <w:sz w:val="24"/>
          <w:szCs w:val="24"/>
        </w:rPr>
        <w:t>设施</w:t>
      </w:r>
      <w:r>
        <w:rPr>
          <w:rFonts w:ascii="宋体" w:eastAsia="宋体" w:hAnsi="宋体" w:cs="宋体" w:hint="eastAsia"/>
          <w:bCs/>
          <w:color w:val="000000" w:themeColor="text1"/>
          <w:sz w:val="24"/>
          <w:szCs w:val="24"/>
        </w:rPr>
        <w:t>布局、</w:t>
      </w:r>
      <w:r w:rsidRPr="006C7A51">
        <w:rPr>
          <w:rFonts w:ascii="宋体" w:eastAsia="宋体" w:hAnsi="宋体" w:cs="宋体" w:hint="eastAsia"/>
          <w:bCs/>
          <w:color w:val="000000" w:themeColor="text1"/>
          <w:sz w:val="24"/>
          <w:szCs w:val="24"/>
        </w:rPr>
        <w:t>规划实施等方面，完成规划初步方案。</w:t>
      </w:r>
    </w:p>
    <w:p w:rsidR="008B1BA2" w:rsidRPr="00C034A7" w:rsidRDefault="008B1BA2" w:rsidP="008B1BA2">
      <w:pPr>
        <w:rPr>
          <w:rFonts w:ascii="宋体" w:eastAsia="宋体" w:hAnsi="宋体" w:cs="宋体"/>
          <w:bCs/>
          <w:color w:val="000000" w:themeColor="text1"/>
          <w:sz w:val="24"/>
          <w:szCs w:val="24"/>
        </w:rPr>
      </w:pPr>
      <w:r w:rsidRPr="00C034A7">
        <w:rPr>
          <w:rFonts w:ascii="宋体" w:eastAsia="宋体" w:hAnsi="宋体" w:cs="宋体" w:hint="eastAsia"/>
          <w:bCs/>
          <w:color w:val="000000" w:themeColor="text1"/>
          <w:sz w:val="24"/>
          <w:szCs w:val="24"/>
        </w:rPr>
        <w:t>5）方案深化</w:t>
      </w:r>
    </w:p>
    <w:p w:rsidR="008B1BA2" w:rsidRPr="00C034A7" w:rsidRDefault="008B1BA2" w:rsidP="008B1BA2">
      <w:pPr>
        <w:rPr>
          <w:rFonts w:ascii="宋体" w:eastAsia="宋体" w:hAnsi="宋体" w:cs="宋体"/>
          <w:bCs/>
          <w:color w:val="000000" w:themeColor="text1"/>
          <w:sz w:val="24"/>
          <w:szCs w:val="24"/>
        </w:rPr>
      </w:pPr>
      <w:r w:rsidRPr="0097029F">
        <w:rPr>
          <w:rFonts w:ascii="宋体" w:eastAsia="宋体" w:hAnsi="宋体" w:cs="宋体" w:hint="eastAsia"/>
          <w:bCs/>
          <w:color w:val="000000" w:themeColor="text1"/>
          <w:sz w:val="24"/>
          <w:szCs w:val="24"/>
        </w:rPr>
        <w:t>为了使我们制定的规划更具有理论性和实践性，以撰写好的初步方案为依据，与相关部门的专家和领导进行沟通，认真听取他们对我们所制定的初步方案的意见与建议。针对专家意见和涉及区域领导反馈的意见，对相关问题进行补充调研，获取更丰富的资料和信息，并根据相关意见和资料，进行方案深化完善。</w:t>
      </w:r>
    </w:p>
    <w:p w:rsidR="008B1BA2" w:rsidRPr="00C034A7" w:rsidRDefault="008B1BA2" w:rsidP="008B1BA2">
      <w:pPr>
        <w:rPr>
          <w:rFonts w:ascii="宋体" w:eastAsia="宋体" w:hAnsi="宋体" w:cs="宋体"/>
          <w:bCs/>
          <w:color w:val="000000" w:themeColor="text1"/>
          <w:sz w:val="24"/>
          <w:szCs w:val="24"/>
        </w:rPr>
      </w:pPr>
      <w:r w:rsidRPr="00C034A7">
        <w:rPr>
          <w:rFonts w:ascii="宋体" w:eastAsia="宋体" w:hAnsi="宋体" w:cs="宋体" w:hint="eastAsia"/>
          <w:bCs/>
          <w:color w:val="000000" w:themeColor="text1"/>
          <w:sz w:val="24"/>
          <w:szCs w:val="24"/>
        </w:rPr>
        <w:t>6）成果完善与项目完成</w:t>
      </w:r>
    </w:p>
    <w:p w:rsidR="008B1BA2" w:rsidRPr="0097029F" w:rsidRDefault="008B1BA2" w:rsidP="008B1BA2">
      <w:pPr>
        <w:rPr>
          <w:rFonts w:ascii="宋体" w:eastAsia="宋体" w:hAnsi="宋体" w:cs="宋体"/>
          <w:bCs/>
          <w:color w:val="000000" w:themeColor="text1"/>
          <w:sz w:val="24"/>
          <w:szCs w:val="24"/>
        </w:rPr>
      </w:pPr>
      <w:r w:rsidRPr="0097029F">
        <w:rPr>
          <w:rFonts w:ascii="宋体" w:eastAsia="宋体" w:hAnsi="宋体" w:cs="宋体" w:hint="eastAsia"/>
          <w:bCs/>
          <w:color w:val="000000" w:themeColor="text1"/>
          <w:sz w:val="24"/>
          <w:szCs w:val="24"/>
        </w:rPr>
        <w:t>结合补充调研的资料和意见，对规划文本进行补充完善，最终完成项目。协助委托方取得后续工作。</w:t>
      </w:r>
    </w:p>
    <w:p w:rsidR="008B1BA2" w:rsidRPr="00C034A7" w:rsidRDefault="008B1BA2" w:rsidP="008B1BA2">
      <w:pPr>
        <w:rPr>
          <w:rFonts w:ascii="宋体" w:eastAsia="宋体" w:hAnsi="宋体" w:cs="宋体"/>
          <w:bCs/>
          <w:sz w:val="24"/>
          <w:szCs w:val="24"/>
        </w:rPr>
      </w:pPr>
      <w:r w:rsidRPr="0097029F">
        <w:rPr>
          <w:rFonts w:ascii="宋体" w:eastAsia="宋体" w:hAnsi="宋体" w:cs="宋体" w:hint="eastAsia"/>
          <w:bCs/>
          <w:sz w:val="24"/>
          <w:szCs w:val="24"/>
        </w:rPr>
        <w:t>完全响应投标文件要求及项目所需的工作内容与环节对各个时段的进度安排，编制规划工作时间表。</w:t>
      </w:r>
    </w:p>
    <w:p w:rsidR="008B1BA2" w:rsidRPr="00C034A7" w:rsidRDefault="008B1BA2" w:rsidP="008B1BA2">
      <w:pPr>
        <w:rPr>
          <w:rFonts w:ascii="宋体" w:eastAsia="宋体" w:hAnsi="宋体" w:cs="宋体"/>
          <w:bCs/>
          <w:color w:val="000000" w:themeColor="text1"/>
          <w:sz w:val="24"/>
          <w:szCs w:val="24"/>
          <w:highlight w:val="red"/>
        </w:rPr>
      </w:pPr>
    </w:p>
    <w:p w:rsidR="008B1BA2" w:rsidRPr="00C034A7" w:rsidRDefault="008B1BA2" w:rsidP="008B1BA2">
      <w:pPr>
        <w:rPr>
          <w:rFonts w:ascii="宋体" w:eastAsia="宋体" w:hAnsi="宋体" w:cs="宋体"/>
          <w:bCs/>
          <w:color w:val="000000" w:themeColor="text1"/>
          <w:sz w:val="24"/>
          <w:szCs w:val="24"/>
          <w:highlight w:val="red"/>
        </w:rPr>
      </w:pPr>
    </w:p>
    <w:tbl>
      <w:tblPr>
        <w:tblStyle w:val="a5"/>
        <w:tblW w:w="8522" w:type="dxa"/>
        <w:jc w:val="center"/>
        <w:tblLayout w:type="fixed"/>
        <w:tblLook w:val="04A0"/>
      </w:tblPr>
      <w:tblGrid>
        <w:gridCol w:w="1902"/>
        <w:gridCol w:w="735"/>
        <w:gridCol w:w="736"/>
        <w:gridCol w:w="735"/>
        <w:gridCol w:w="735"/>
        <w:gridCol w:w="736"/>
        <w:gridCol w:w="735"/>
        <w:gridCol w:w="736"/>
        <w:gridCol w:w="736"/>
        <w:gridCol w:w="736"/>
      </w:tblGrid>
      <w:tr w:rsidR="008B1BA2" w:rsidRPr="00C034A7" w:rsidTr="00C7792D">
        <w:trPr>
          <w:jc w:val="center"/>
        </w:trPr>
        <w:tc>
          <w:tcPr>
            <w:tcW w:w="1902" w:type="dxa"/>
            <w:vMerge w:val="restart"/>
            <w:vAlign w:val="center"/>
          </w:tcPr>
          <w:p w:rsidR="008B1BA2" w:rsidRPr="00C034A7" w:rsidRDefault="008B1BA2" w:rsidP="00C7792D">
            <w:pPr>
              <w:rPr>
                <w:rFonts w:ascii="宋体" w:hAnsi="宋体" w:cs="宋体"/>
                <w:bCs/>
                <w:color w:val="000000" w:themeColor="text1"/>
                <w:sz w:val="24"/>
                <w:szCs w:val="24"/>
              </w:rPr>
            </w:pPr>
            <w:r w:rsidRPr="00C034A7">
              <w:rPr>
                <w:rFonts w:ascii="宋体" w:hAnsi="宋体" w:cs="宋体" w:hint="eastAsia"/>
                <w:bCs/>
                <w:color w:val="000000" w:themeColor="text1"/>
                <w:sz w:val="24"/>
                <w:szCs w:val="24"/>
              </w:rPr>
              <w:t>阶段</w:t>
            </w:r>
          </w:p>
        </w:tc>
        <w:tc>
          <w:tcPr>
            <w:tcW w:w="6620" w:type="dxa"/>
            <w:gridSpan w:val="9"/>
            <w:vAlign w:val="center"/>
          </w:tcPr>
          <w:p w:rsidR="008B1BA2" w:rsidRPr="00C034A7" w:rsidRDefault="008B1BA2" w:rsidP="00C7792D">
            <w:pPr>
              <w:rPr>
                <w:rFonts w:ascii="宋体" w:hAnsi="宋体" w:cs="宋体"/>
                <w:bCs/>
                <w:color w:val="000000" w:themeColor="text1"/>
                <w:sz w:val="24"/>
                <w:szCs w:val="24"/>
              </w:rPr>
            </w:pPr>
            <w:r w:rsidRPr="00C034A7">
              <w:rPr>
                <w:rFonts w:ascii="宋体" w:hAnsi="宋体" w:cs="宋体" w:hint="eastAsia"/>
                <w:bCs/>
                <w:color w:val="000000" w:themeColor="text1"/>
                <w:sz w:val="24"/>
                <w:szCs w:val="24"/>
              </w:rPr>
              <w:t>时间安排</w:t>
            </w:r>
          </w:p>
        </w:tc>
      </w:tr>
      <w:tr w:rsidR="008B1BA2" w:rsidRPr="00C034A7" w:rsidTr="00C7792D">
        <w:trPr>
          <w:jc w:val="center"/>
        </w:trPr>
        <w:tc>
          <w:tcPr>
            <w:tcW w:w="1902" w:type="dxa"/>
            <w:vMerge/>
            <w:vAlign w:val="center"/>
          </w:tcPr>
          <w:p w:rsidR="008B1BA2" w:rsidRPr="00C034A7" w:rsidRDefault="008B1BA2" w:rsidP="00C7792D">
            <w:pPr>
              <w:rPr>
                <w:rFonts w:ascii="宋体" w:hAnsi="宋体" w:cs="宋体"/>
                <w:bCs/>
                <w:color w:val="000000" w:themeColor="text1"/>
                <w:sz w:val="24"/>
                <w:szCs w:val="24"/>
              </w:rPr>
            </w:pPr>
          </w:p>
        </w:tc>
        <w:tc>
          <w:tcPr>
            <w:tcW w:w="6620" w:type="dxa"/>
            <w:gridSpan w:val="9"/>
            <w:vAlign w:val="center"/>
          </w:tcPr>
          <w:p w:rsidR="008B1BA2" w:rsidRPr="00C034A7" w:rsidRDefault="008B1BA2" w:rsidP="00C7792D">
            <w:pPr>
              <w:rPr>
                <w:rFonts w:ascii="宋体" w:hAnsi="宋体" w:cs="宋体"/>
                <w:bCs/>
                <w:color w:val="000000" w:themeColor="text1"/>
                <w:sz w:val="24"/>
                <w:szCs w:val="24"/>
              </w:rPr>
            </w:pPr>
            <w:r w:rsidRPr="00C034A7">
              <w:rPr>
                <w:rFonts w:ascii="宋体" w:hAnsi="宋体" w:cs="宋体" w:hint="eastAsia"/>
                <w:bCs/>
                <w:color w:val="000000" w:themeColor="text1"/>
                <w:sz w:val="24"/>
                <w:szCs w:val="24"/>
              </w:rPr>
              <w:t>根据甲方要求安排工期，保质保量完成工作</w:t>
            </w:r>
          </w:p>
        </w:tc>
      </w:tr>
      <w:tr w:rsidR="008B1BA2" w:rsidRPr="00C034A7" w:rsidTr="00C7792D">
        <w:trPr>
          <w:jc w:val="center"/>
        </w:trPr>
        <w:tc>
          <w:tcPr>
            <w:tcW w:w="1902" w:type="dxa"/>
            <w:vAlign w:val="center"/>
          </w:tcPr>
          <w:p w:rsidR="008B1BA2" w:rsidRPr="00C034A7" w:rsidRDefault="008B1BA2" w:rsidP="00C7792D">
            <w:pPr>
              <w:rPr>
                <w:rFonts w:ascii="宋体" w:hAnsi="宋体" w:cs="宋体"/>
                <w:bCs/>
                <w:color w:val="000000" w:themeColor="text1"/>
                <w:sz w:val="24"/>
                <w:szCs w:val="24"/>
              </w:rPr>
            </w:pPr>
            <w:r w:rsidRPr="00C034A7">
              <w:rPr>
                <w:rFonts w:ascii="宋体" w:hAnsi="宋体" w:cs="宋体" w:hint="eastAsia"/>
                <w:bCs/>
                <w:color w:val="000000" w:themeColor="text1"/>
                <w:sz w:val="24"/>
                <w:szCs w:val="24"/>
              </w:rPr>
              <w:t>现状调研</w:t>
            </w:r>
          </w:p>
        </w:tc>
        <w:tc>
          <w:tcPr>
            <w:tcW w:w="735" w:type="dxa"/>
            <w:vAlign w:val="center"/>
          </w:tcPr>
          <w:p w:rsidR="008B1BA2" w:rsidRPr="00C034A7" w:rsidRDefault="008B1BA2" w:rsidP="00C7792D">
            <w:pPr>
              <w:rPr>
                <w:rFonts w:ascii="宋体" w:hAnsi="宋体" w:cs="宋体"/>
                <w:bCs/>
                <w:color w:val="000000" w:themeColor="text1"/>
                <w:sz w:val="24"/>
                <w:szCs w:val="24"/>
              </w:rPr>
            </w:pPr>
            <w:r w:rsidRPr="00C034A7">
              <w:rPr>
                <w:rFonts w:ascii="宋体" w:hAnsi="宋体" w:cs="宋体" w:hint="eastAsia"/>
                <w:bCs/>
                <w:color w:val="000000" w:themeColor="text1"/>
                <w:sz w:val="24"/>
                <w:szCs w:val="24"/>
              </w:rPr>
              <w:t>√</w:t>
            </w:r>
          </w:p>
        </w:tc>
        <w:tc>
          <w:tcPr>
            <w:tcW w:w="736" w:type="dxa"/>
            <w:vAlign w:val="center"/>
          </w:tcPr>
          <w:p w:rsidR="008B1BA2" w:rsidRPr="00C034A7" w:rsidRDefault="008B1BA2" w:rsidP="00C7792D">
            <w:pPr>
              <w:rPr>
                <w:rFonts w:ascii="宋体" w:hAnsi="宋体" w:cs="宋体"/>
                <w:bCs/>
                <w:color w:val="000000" w:themeColor="text1"/>
                <w:sz w:val="24"/>
                <w:szCs w:val="24"/>
              </w:rPr>
            </w:pPr>
            <w:r w:rsidRPr="00C034A7">
              <w:rPr>
                <w:rFonts w:ascii="宋体" w:hAnsi="宋体" w:cs="宋体" w:hint="eastAsia"/>
                <w:bCs/>
                <w:color w:val="000000" w:themeColor="text1"/>
                <w:sz w:val="24"/>
                <w:szCs w:val="24"/>
              </w:rPr>
              <w:t>√</w:t>
            </w:r>
          </w:p>
        </w:tc>
        <w:tc>
          <w:tcPr>
            <w:tcW w:w="735" w:type="dxa"/>
            <w:vAlign w:val="center"/>
          </w:tcPr>
          <w:p w:rsidR="008B1BA2" w:rsidRPr="00C034A7" w:rsidRDefault="008B1BA2" w:rsidP="00C7792D">
            <w:pPr>
              <w:rPr>
                <w:rFonts w:ascii="宋体" w:hAnsi="宋体" w:cs="宋体"/>
                <w:bCs/>
                <w:color w:val="000000" w:themeColor="text1"/>
                <w:sz w:val="24"/>
                <w:szCs w:val="24"/>
              </w:rPr>
            </w:pPr>
          </w:p>
        </w:tc>
        <w:tc>
          <w:tcPr>
            <w:tcW w:w="735" w:type="dxa"/>
            <w:vAlign w:val="center"/>
          </w:tcPr>
          <w:p w:rsidR="008B1BA2" w:rsidRPr="00C034A7" w:rsidRDefault="008B1BA2" w:rsidP="00C7792D">
            <w:pPr>
              <w:rPr>
                <w:rFonts w:ascii="宋体" w:hAnsi="宋体" w:cs="宋体"/>
                <w:bCs/>
                <w:color w:val="000000" w:themeColor="text1"/>
                <w:sz w:val="24"/>
                <w:szCs w:val="24"/>
              </w:rPr>
            </w:pPr>
          </w:p>
        </w:tc>
        <w:tc>
          <w:tcPr>
            <w:tcW w:w="736" w:type="dxa"/>
            <w:vAlign w:val="center"/>
          </w:tcPr>
          <w:p w:rsidR="008B1BA2" w:rsidRPr="00C034A7" w:rsidRDefault="008B1BA2" w:rsidP="00C7792D">
            <w:pPr>
              <w:rPr>
                <w:rFonts w:ascii="宋体" w:hAnsi="宋体" w:cs="宋体"/>
                <w:bCs/>
                <w:color w:val="000000" w:themeColor="text1"/>
                <w:sz w:val="24"/>
                <w:szCs w:val="24"/>
              </w:rPr>
            </w:pPr>
          </w:p>
        </w:tc>
        <w:tc>
          <w:tcPr>
            <w:tcW w:w="735" w:type="dxa"/>
            <w:vAlign w:val="center"/>
          </w:tcPr>
          <w:p w:rsidR="008B1BA2" w:rsidRPr="00C034A7" w:rsidRDefault="008B1BA2" w:rsidP="00C7792D">
            <w:pPr>
              <w:rPr>
                <w:rFonts w:ascii="宋体" w:hAnsi="宋体" w:cs="宋体"/>
                <w:bCs/>
                <w:color w:val="000000" w:themeColor="text1"/>
                <w:sz w:val="24"/>
                <w:szCs w:val="24"/>
              </w:rPr>
            </w:pPr>
          </w:p>
        </w:tc>
        <w:tc>
          <w:tcPr>
            <w:tcW w:w="736" w:type="dxa"/>
            <w:vAlign w:val="center"/>
          </w:tcPr>
          <w:p w:rsidR="008B1BA2" w:rsidRPr="00C034A7" w:rsidRDefault="008B1BA2" w:rsidP="00C7792D">
            <w:pPr>
              <w:rPr>
                <w:rFonts w:ascii="宋体" w:hAnsi="宋体" w:cs="宋体"/>
                <w:bCs/>
                <w:color w:val="000000" w:themeColor="text1"/>
                <w:sz w:val="24"/>
                <w:szCs w:val="24"/>
              </w:rPr>
            </w:pPr>
          </w:p>
        </w:tc>
        <w:tc>
          <w:tcPr>
            <w:tcW w:w="736" w:type="dxa"/>
            <w:vAlign w:val="center"/>
          </w:tcPr>
          <w:p w:rsidR="008B1BA2" w:rsidRPr="00C034A7" w:rsidRDefault="008B1BA2" w:rsidP="00C7792D">
            <w:pPr>
              <w:rPr>
                <w:rFonts w:ascii="宋体" w:hAnsi="宋体" w:cs="宋体"/>
                <w:bCs/>
                <w:color w:val="000000" w:themeColor="text1"/>
                <w:sz w:val="24"/>
                <w:szCs w:val="24"/>
              </w:rPr>
            </w:pPr>
          </w:p>
        </w:tc>
        <w:tc>
          <w:tcPr>
            <w:tcW w:w="736" w:type="dxa"/>
            <w:vAlign w:val="center"/>
          </w:tcPr>
          <w:p w:rsidR="008B1BA2" w:rsidRPr="00C034A7" w:rsidRDefault="008B1BA2" w:rsidP="00C7792D">
            <w:pPr>
              <w:rPr>
                <w:rFonts w:ascii="宋体" w:hAnsi="宋体" w:cs="宋体"/>
                <w:bCs/>
                <w:color w:val="000000" w:themeColor="text1"/>
                <w:sz w:val="24"/>
                <w:szCs w:val="24"/>
              </w:rPr>
            </w:pPr>
          </w:p>
        </w:tc>
      </w:tr>
      <w:tr w:rsidR="008B1BA2" w:rsidRPr="00C034A7" w:rsidTr="00C7792D">
        <w:trPr>
          <w:jc w:val="center"/>
        </w:trPr>
        <w:tc>
          <w:tcPr>
            <w:tcW w:w="1902" w:type="dxa"/>
            <w:vAlign w:val="center"/>
          </w:tcPr>
          <w:p w:rsidR="008B1BA2" w:rsidRPr="00C034A7" w:rsidRDefault="008B1BA2" w:rsidP="00C7792D">
            <w:pPr>
              <w:rPr>
                <w:rFonts w:ascii="宋体" w:hAnsi="宋体" w:cs="宋体"/>
                <w:bCs/>
                <w:color w:val="000000" w:themeColor="text1"/>
                <w:sz w:val="24"/>
                <w:szCs w:val="24"/>
              </w:rPr>
            </w:pPr>
            <w:r w:rsidRPr="00C034A7">
              <w:rPr>
                <w:rFonts w:ascii="宋体" w:hAnsi="宋体" w:cs="宋体" w:hint="eastAsia"/>
                <w:bCs/>
                <w:color w:val="000000" w:themeColor="text1"/>
                <w:sz w:val="24"/>
                <w:szCs w:val="24"/>
              </w:rPr>
              <w:t>资料收集与分析</w:t>
            </w:r>
          </w:p>
        </w:tc>
        <w:tc>
          <w:tcPr>
            <w:tcW w:w="735" w:type="dxa"/>
            <w:vAlign w:val="center"/>
          </w:tcPr>
          <w:p w:rsidR="008B1BA2" w:rsidRPr="00C034A7" w:rsidRDefault="008B1BA2" w:rsidP="00C7792D">
            <w:pPr>
              <w:rPr>
                <w:rFonts w:ascii="宋体" w:hAnsi="宋体" w:cs="宋体"/>
                <w:bCs/>
                <w:color w:val="000000" w:themeColor="text1"/>
                <w:sz w:val="24"/>
                <w:szCs w:val="24"/>
              </w:rPr>
            </w:pPr>
          </w:p>
        </w:tc>
        <w:tc>
          <w:tcPr>
            <w:tcW w:w="736" w:type="dxa"/>
            <w:vAlign w:val="center"/>
          </w:tcPr>
          <w:p w:rsidR="008B1BA2" w:rsidRPr="00C034A7" w:rsidRDefault="008B1BA2" w:rsidP="00C7792D">
            <w:pPr>
              <w:rPr>
                <w:rFonts w:ascii="宋体" w:hAnsi="宋体" w:cs="宋体"/>
                <w:bCs/>
                <w:color w:val="000000" w:themeColor="text1"/>
                <w:sz w:val="24"/>
                <w:szCs w:val="24"/>
              </w:rPr>
            </w:pPr>
            <w:r w:rsidRPr="00C034A7">
              <w:rPr>
                <w:rFonts w:ascii="宋体" w:hAnsi="宋体" w:cs="宋体" w:hint="eastAsia"/>
                <w:bCs/>
                <w:color w:val="000000" w:themeColor="text1"/>
                <w:sz w:val="24"/>
                <w:szCs w:val="24"/>
              </w:rPr>
              <w:t>√</w:t>
            </w:r>
          </w:p>
        </w:tc>
        <w:tc>
          <w:tcPr>
            <w:tcW w:w="735" w:type="dxa"/>
            <w:vAlign w:val="center"/>
          </w:tcPr>
          <w:p w:rsidR="008B1BA2" w:rsidRPr="00C034A7" w:rsidRDefault="008B1BA2" w:rsidP="00C7792D">
            <w:pPr>
              <w:rPr>
                <w:rFonts w:ascii="宋体" w:hAnsi="宋体" w:cs="宋体"/>
                <w:bCs/>
                <w:color w:val="000000" w:themeColor="text1"/>
                <w:sz w:val="24"/>
                <w:szCs w:val="24"/>
              </w:rPr>
            </w:pPr>
            <w:r w:rsidRPr="00C034A7">
              <w:rPr>
                <w:rFonts w:ascii="宋体" w:hAnsi="宋体" w:cs="宋体" w:hint="eastAsia"/>
                <w:bCs/>
                <w:color w:val="000000" w:themeColor="text1"/>
                <w:sz w:val="24"/>
                <w:szCs w:val="24"/>
              </w:rPr>
              <w:t>√</w:t>
            </w:r>
          </w:p>
        </w:tc>
        <w:tc>
          <w:tcPr>
            <w:tcW w:w="735" w:type="dxa"/>
            <w:vAlign w:val="center"/>
          </w:tcPr>
          <w:p w:rsidR="008B1BA2" w:rsidRPr="00C034A7" w:rsidRDefault="008B1BA2" w:rsidP="00C7792D">
            <w:pPr>
              <w:rPr>
                <w:rFonts w:ascii="宋体" w:hAnsi="宋体" w:cs="宋体"/>
                <w:bCs/>
                <w:color w:val="000000" w:themeColor="text1"/>
                <w:sz w:val="24"/>
                <w:szCs w:val="24"/>
              </w:rPr>
            </w:pPr>
          </w:p>
        </w:tc>
        <w:tc>
          <w:tcPr>
            <w:tcW w:w="736" w:type="dxa"/>
            <w:vAlign w:val="center"/>
          </w:tcPr>
          <w:p w:rsidR="008B1BA2" w:rsidRPr="00C034A7" w:rsidRDefault="008B1BA2" w:rsidP="00C7792D">
            <w:pPr>
              <w:rPr>
                <w:rFonts w:ascii="宋体" w:hAnsi="宋体" w:cs="宋体"/>
                <w:bCs/>
                <w:color w:val="000000" w:themeColor="text1"/>
                <w:sz w:val="24"/>
                <w:szCs w:val="24"/>
              </w:rPr>
            </w:pPr>
          </w:p>
        </w:tc>
        <w:tc>
          <w:tcPr>
            <w:tcW w:w="735" w:type="dxa"/>
            <w:vAlign w:val="center"/>
          </w:tcPr>
          <w:p w:rsidR="008B1BA2" w:rsidRPr="00C034A7" w:rsidRDefault="008B1BA2" w:rsidP="00C7792D">
            <w:pPr>
              <w:rPr>
                <w:rFonts w:ascii="宋体" w:hAnsi="宋体" w:cs="宋体"/>
                <w:bCs/>
                <w:color w:val="000000" w:themeColor="text1"/>
                <w:sz w:val="24"/>
                <w:szCs w:val="24"/>
              </w:rPr>
            </w:pPr>
          </w:p>
        </w:tc>
        <w:tc>
          <w:tcPr>
            <w:tcW w:w="736" w:type="dxa"/>
            <w:vAlign w:val="center"/>
          </w:tcPr>
          <w:p w:rsidR="008B1BA2" w:rsidRPr="00C034A7" w:rsidRDefault="008B1BA2" w:rsidP="00C7792D">
            <w:pPr>
              <w:rPr>
                <w:rFonts w:ascii="宋体" w:hAnsi="宋体" w:cs="宋体"/>
                <w:bCs/>
                <w:color w:val="000000" w:themeColor="text1"/>
                <w:sz w:val="24"/>
                <w:szCs w:val="24"/>
              </w:rPr>
            </w:pPr>
          </w:p>
        </w:tc>
        <w:tc>
          <w:tcPr>
            <w:tcW w:w="736" w:type="dxa"/>
            <w:vAlign w:val="center"/>
          </w:tcPr>
          <w:p w:rsidR="008B1BA2" w:rsidRPr="00C034A7" w:rsidRDefault="008B1BA2" w:rsidP="00C7792D">
            <w:pPr>
              <w:rPr>
                <w:rFonts w:ascii="宋体" w:hAnsi="宋体" w:cs="宋体"/>
                <w:bCs/>
                <w:color w:val="000000" w:themeColor="text1"/>
                <w:sz w:val="24"/>
                <w:szCs w:val="24"/>
              </w:rPr>
            </w:pPr>
          </w:p>
        </w:tc>
        <w:tc>
          <w:tcPr>
            <w:tcW w:w="736" w:type="dxa"/>
            <w:vAlign w:val="center"/>
          </w:tcPr>
          <w:p w:rsidR="008B1BA2" w:rsidRPr="00C034A7" w:rsidRDefault="008B1BA2" w:rsidP="00C7792D">
            <w:pPr>
              <w:rPr>
                <w:rFonts w:ascii="宋体" w:hAnsi="宋体" w:cs="宋体"/>
                <w:bCs/>
                <w:color w:val="000000" w:themeColor="text1"/>
                <w:sz w:val="24"/>
                <w:szCs w:val="24"/>
              </w:rPr>
            </w:pPr>
          </w:p>
        </w:tc>
      </w:tr>
      <w:tr w:rsidR="008B1BA2" w:rsidRPr="00C034A7" w:rsidTr="00C7792D">
        <w:trPr>
          <w:jc w:val="center"/>
        </w:trPr>
        <w:tc>
          <w:tcPr>
            <w:tcW w:w="1902" w:type="dxa"/>
            <w:vAlign w:val="center"/>
          </w:tcPr>
          <w:p w:rsidR="008B1BA2" w:rsidRPr="00C034A7" w:rsidRDefault="008B1BA2" w:rsidP="00C7792D">
            <w:pPr>
              <w:rPr>
                <w:rFonts w:ascii="宋体" w:hAnsi="宋体" w:cs="宋体"/>
                <w:bCs/>
                <w:color w:val="000000" w:themeColor="text1"/>
                <w:sz w:val="24"/>
                <w:szCs w:val="24"/>
              </w:rPr>
            </w:pPr>
            <w:r w:rsidRPr="00C034A7">
              <w:rPr>
                <w:rFonts w:ascii="宋体" w:hAnsi="宋体" w:cs="宋体" w:hint="eastAsia"/>
                <w:bCs/>
                <w:color w:val="000000" w:themeColor="text1"/>
                <w:sz w:val="24"/>
                <w:szCs w:val="24"/>
              </w:rPr>
              <w:t>初步方案</w:t>
            </w:r>
          </w:p>
        </w:tc>
        <w:tc>
          <w:tcPr>
            <w:tcW w:w="735" w:type="dxa"/>
            <w:vAlign w:val="center"/>
          </w:tcPr>
          <w:p w:rsidR="008B1BA2" w:rsidRPr="00C034A7" w:rsidRDefault="008B1BA2" w:rsidP="00C7792D">
            <w:pPr>
              <w:rPr>
                <w:rFonts w:ascii="宋体" w:hAnsi="宋体" w:cs="宋体"/>
                <w:bCs/>
                <w:color w:val="000000" w:themeColor="text1"/>
                <w:sz w:val="24"/>
                <w:szCs w:val="24"/>
              </w:rPr>
            </w:pPr>
          </w:p>
        </w:tc>
        <w:tc>
          <w:tcPr>
            <w:tcW w:w="736" w:type="dxa"/>
            <w:vAlign w:val="center"/>
          </w:tcPr>
          <w:p w:rsidR="008B1BA2" w:rsidRPr="00C034A7" w:rsidRDefault="008B1BA2" w:rsidP="00C7792D">
            <w:pPr>
              <w:rPr>
                <w:rFonts w:ascii="宋体" w:hAnsi="宋体" w:cs="宋体"/>
                <w:bCs/>
                <w:color w:val="000000" w:themeColor="text1"/>
                <w:sz w:val="24"/>
                <w:szCs w:val="24"/>
              </w:rPr>
            </w:pPr>
          </w:p>
        </w:tc>
        <w:tc>
          <w:tcPr>
            <w:tcW w:w="735" w:type="dxa"/>
            <w:vAlign w:val="center"/>
          </w:tcPr>
          <w:p w:rsidR="008B1BA2" w:rsidRPr="00C034A7" w:rsidRDefault="008B1BA2" w:rsidP="00C7792D">
            <w:pPr>
              <w:rPr>
                <w:rFonts w:ascii="宋体" w:hAnsi="宋体" w:cs="宋体"/>
                <w:bCs/>
                <w:color w:val="000000" w:themeColor="text1"/>
                <w:sz w:val="24"/>
                <w:szCs w:val="24"/>
              </w:rPr>
            </w:pPr>
            <w:r w:rsidRPr="00C034A7">
              <w:rPr>
                <w:rFonts w:ascii="宋体" w:hAnsi="宋体" w:cs="宋体" w:hint="eastAsia"/>
                <w:bCs/>
                <w:color w:val="000000" w:themeColor="text1"/>
                <w:sz w:val="24"/>
                <w:szCs w:val="24"/>
              </w:rPr>
              <w:t>√</w:t>
            </w:r>
          </w:p>
        </w:tc>
        <w:tc>
          <w:tcPr>
            <w:tcW w:w="735" w:type="dxa"/>
            <w:vAlign w:val="center"/>
          </w:tcPr>
          <w:p w:rsidR="008B1BA2" w:rsidRPr="00C034A7" w:rsidRDefault="008B1BA2" w:rsidP="00C7792D">
            <w:pPr>
              <w:rPr>
                <w:rFonts w:ascii="宋体" w:hAnsi="宋体" w:cs="宋体"/>
                <w:bCs/>
                <w:color w:val="000000" w:themeColor="text1"/>
                <w:sz w:val="24"/>
                <w:szCs w:val="24"/>
              </w:rPr>
            </w:pPr>
            <w:r w:rsidRPr="00C034A7">
              <w:rPr>
                <w:rFonts w:ascii="宋体" w:hAnsi="宋体" w:cs="宋体" w:hint="eastAsia"/>
                <w:bCs/>
                <w:color w:val="000000" w:themeColor="text1"/>
                <w:sz w:val="24"/>
                <w:szCs w:val="24"/>
              </w:rPr>
              <w:t>√</w:t>
            </w:r>
          </w:p>
        </w:tc>
        <w:tc>
          <w:tcPr>
            <w:tcW w:w="736" w:type="dxa"/>
            <w:vAlign w:val="center"/>
          </w:tcPr>
          <w:p w:rsidR="008B1BA2" w:rsidRPr="00C034A7" w:rsidRDefault="008B1BA2" w:rsidP="00C7792D">
            <w:pPr>
              <w:rPr>
                <w:rFonts w:ascii="宋体" w:hAnsi="宋体" w:cs="宋体"/>
                <w:bCs/>
                <w:color w:val="000000" w:themeColor="text1"/>
                <w:sz w:val="24"/>
                <w:szCs w:val="24"/>
              </w:rPr>
            </w:pPr>
            <w:r w:rsidRPr="00C034A7">
              <w:rPr>
                <w:rFonts w:ascii="宋体" w:hAnsi="宋体" w:cs="宋体" w:hint="eastAsia"/>
                <w:bCs/>
                <w:color w:val="000000" w:themeColor="text1"/>
                <w:sz w:val="24"/>
                <w:szCs w:val="24"/>
              </w:rPr>
              <w:t>√</w:t>
            </w:r>
          </w:p>
        </w:tc>
        <w:tc>
          <w:tcPr>
            <w:tcW w:w="735" w:type="dxa"/>
            <w:vAlign w:val="center"/>
          </w:tcPr>
          <w:p w:rsidR="008B1BA2" w:rsidRPr="00C034A7" w:rsidRDefault="008B1BA2" w:rsidP="00C7792D">
            <w:pPr>
              <w:rPr>
                <w:rFonts w:ascii="宋体" w:hAnsi="宋体" w:cs="宋体"/>
                <w:bCs/>
                <w:color w:val="000000" w:themeColor="text1"/>
                <w:sz w:val="24"/>
                <w:szCs w:val="24"/>
              </w:rPr>
            </w:pPr>
          </w:p>
        </w:tc>
        <w:tc>
          <w:tcPr>
            <w:tcW w:w="736" w:type="dxa"/>
            <w:vAlign w:val="center"/>
          </w:tcPr>
          <w:p w:rsidR="008B1BA2" w:rsidRPr="00C034A7" w:rsidRDefault="008B1BA2" w:rsidP="00C7792D">
            <w:pPr>
              <w:rPr>
                <w:rFonts w:ascii="宋体" w:hAnsi="宋体" w:cs="宋体"/>
                <w:bCs/>
                <w:color w:val="000000" w:themeColor="text1"/>
                <w:sz w:val="24"/>
                <w:szCs w:val="24"/>
              </w:rPr>
            </w:pPr>
          </w:p>
        </w:tc>
        <w:tc>
          <w:tcPr>
            <w:tcW w:w="736" w:type="dxa"/>
            <w:vAlign w:val="center"/>
          </w:tcPr>
          <w:p w:rsidR="008B1BA2" w:rsidRPr="00C034A7" w:rsidRDefault="008B1BA2" w:rsidP="00C7792D">
            <w:pPr>
              <w:rPr>
                <w:rFonts w:ascii="宋体" w:hAnsi="宋体" w:cs="宋体"/>
                <w:bCs/>
                <w:color w:val="000000" w:themeColor="text1"/>
                <w:sz w:val="24"/>
                <w:szCs w:val="24"/>
              </w:rPr>
            </w:pPr>
          </w:p>
        </w:tc>
        <w:tc>
          <w:tcPr>
            <w:tcW w:w="736" w:type="dxa"/>
            <w:vAlign w:val="center"/>
          </w:tcPr>
          <w:p w:rsidR="008B1BA2" w:rsidRPr="00C034A7" w:rsidRDefault="008B1BA2" w:rsidP="00C7792D">
            <w:pPr>
              <w:rPr>
                <w:rFonts w:ascii="宋体" w:hAnsi="宋体" w:cs="宋体"/>
                <w:bCs/>
                <w:color w:val="000000" w:themeColor="text1"/>
                <w:sz w:val="24"/>
                <w:szCs w:val="24"/>
              </w:rPr>
            </w:pPr>
          </w:p>
        </w:tc>
      </w:tr>
      <w:tr w:rsidR="008B1BA2" w:rsidRPr="00C034A7" w:rsidTr="00C7792D">
        <w:trPr>
          <w:jc w:val="center"/>
        </w:trPr>
        <w:tc>
          <w:tcPr>
            <w:tcW w:w="1902" w:type="dxa"/>
            <w:vAlign w:val="center"/>
          </w:tcPr>
          <w:p w:rsidR="008B1BA2" w:rsidRPr="00C034A7" w:rsidRDefault="008B1BA2" w:rsidP="00C7792D">
            <w:pPr>
              <w:rPr>
                <w:rFonts w:ascii="宋体" w:hAnsi="宋体" w:cs="宋体"/>
                <w:bCs/>
                <w:color w:val="000000" w:themeColor="text1"/>
                <w:sz w:val="24"/>
                <w:szCs w:val="24"/>
              </w:rPr>
            </w:pPr>
            <w:r w:rsidRPr="00C034A7">
              <w:rPr>
                <w:rFonts w:ascii="宋体" w:hAnsi="宋体" w:cs="宋体" w:hint="eastAsia"/>
                <w:bCs/>
                <w:color w:val="000000" w:themeColor="text1"/>
                <w:sz w:val="24"/>
                <w:szCs w:val="24"/>
              </w:rPr>
              <w:t>方案深化</w:t>
            </w:r>
          </w:p>
        </w:tc>
        <w:tc>
          <w:tcPr>
            <w:tcW w:w="735" w:type="dxa"/>
            <w:vAlign w:val="center"/>
          </w:tcPr>
          <w:p w:rsidR="008B1BA2" w:rsidRPr="00C034A7" w:rsidRDefault="008B1BA2" w:rsidP="00C7792D">
            <w:pPr>
              <w:rPr>
                <w:rFonts w:ascii="宋体" w:hAnsi="宋体" w:cs="宋体"/>
                <w:bCs/>
                <w:color w:val="000000" w:themeColor="text1"/>
                <w:sz w:val="24"/>
                <w:szCs w:val="24"/>
              </w:rPr>
            </w:pPr>
          </w:p>
        </w:tc>
        <w:tc>
          <w:tcPr>
            <w:tcW w:w="736" w:type="dxa"/>
            <w:vAlign w:val="center"/>
          </w:tcPr>
          <w:p w:rsidR="008B1BA2" w:rsidRPr="00C034A7" w:rsidRDefault="008B1BA2" w:rsidP="00C7792D">
            <w:pPr>
              <w:rPr>
                <w:rFonts w:ascii="宋体" w:hAnsi="宋体" w:cs="宋体"/>
                <w:bCs/>
                <w:color w:val="000000" w:themeColor="text1"/>
                <w:sz w:val="24"/>
                <w:szCs w:val="24"/>
              </w:rPr>
            </w:pPr>
          </w:p>
        </w:tc>
        <w:tc>
          <w:tcPr>
            <w:tcW w:w="735" w:type="dxa"/>
            <w:vAlign w:val="center"/>
          </w:tcPr>
          <w:p w:rsidR="008B1BA2" w:rsidRPr="00C034A7" w:rsidRDefault="008B1BA2" w:rsidP="00C7792D">
            <w:pPr>
              <w:rPr>
                <w:rFonts w:ascii="宋体" w:hAnsi="宋体" w:cs="宋体"/>
                <w:bCs/>
                <w:color w:val="000000" w:themeColor="text1"/>
                <w:sz w:val="24"/>
                <w:szCs w:val="24"/>
              </w:rPr>
            </w:pPr>
          </w:p>
        </w:tc>
        <w:tc>
          <w:tcPr>
            <w:tcW w:w="735" w:type="dxa"/>
            <w:vAlign w:val="center"/>
          </w:tcPr>
          <w:p w:rsidR="008B1BA2" w:rsidRPr="00C034A7" w:rsidRDefault="008B1BA2" w:rsidP="00C7792D">
            <w:pPr>
              <w:rPr>
                <w:rFonts w:ascii="宋体" w:hAnsi="宋体" w:cs="宋体"/>
                <w:bCs/>
                <w:color w:val="000000" w:themeColor="text1"/>
                <w:sz w:val="24"/>
                <w:szCs w:val="24"/>
              </w:rPr>
            </w:pPr>
          </w:p>
        </w:tc>
        <w:tc>
          <w:tcPr>
            <w:tcW w:w="736" w:type="dxa"/>
            <w:vAlign w:val="center"/>
          </w:tcPr>
          <w:p w:rsidR="008B1BA2" w:rsidRPr="00C034A7" w:rsidRDefault="008B1BA2" w:rsidP="00C7792D">
            <w:pPr>
              <w:rPr>
                <w:rFonts w:ascii="宋体" w:hAnsi="宋体" w:cs="宋体"/>
                <w:bCs/>
                <w:color w:val="000000" w:themeColor="text1"/>
                <w:sz w:val="24"/>
                <w:szCs w:val="24"/>
              </w:rPr>
            </w:pPr>
            <w:r w:rsidRPr="00C034A7">
              <w:rPr>
                <w:rFonts w:ascii="宋体" w:hAnsi="宋体" w:cs="宋体" w:hint="eastAsia"/>
                <w:bCs/>
                <w:color w:val="000000" w:themeColor="text1"/>
                <w:sz w:val="24"/>
                <w:szCs w:val="24"/>
              </w:rPr>
              <w:t>√</w:t>
            </w:r>
          </w:p>
        </w:tc>
        <w:tc>
          <w:tcPr>
            <w:tcW w:w="735" w:type="dxa"/>
            <w:vAlign w:val="center"/>
          </w:tcPr>
          <w:p w:rsidR="008B1BA2" w:rsidRPr="00C034A7" w:rsidRDefault="008B1BA2" w:rsidP="00C7792D">
            <w:pPr>
              <w:rPr>
                <w:rFonts w:ascii="宋体" w:hAnsi="宋体" w:cs="宋体"/>
                <w:bCs/>
                <w:color w:val="000000" w:themeColor="text1"/>
                <w:sz w:val="24"/>
                <w:szCs w:val="24"/>
              </w:rPr>
            </w:pPr>
            <w:r w:rsidRPr="00C034A7">
              <w:rPr>
                <w:rFonts w:ascii="宋体" w:hAnsi="宋体" w:cs="宋体" w:hint="eastAsia"/>
                <w:bCs/>
                <w:color w:val="000000" w:themeColor="text1"/>
                <w:sz w:val="24"/>
                <w:szCs w:val="24"/>
              </w:rPr>
              <w:t>√</w:t>
            </w:r>
          </w:p>
        </w:tc>
        <w:tc>
          <w:tcPr>
            <w:tcW w:w="736" w:type="dxa"/>
            <w:vAlign w:val="center"/>
          </w:tcPr>
          <w:p w:rsidR="008B1BA2" w:rsidRPr="00C034A7" w:rsidRDefault="008B1BA2" w:rsidP="00C7792D">
            <w:pPr>
              <w:rPr>
                <w:rFonts w:ascii="宋体" w:hAnsi="宋体" w:cs="宋体"/>
                <w:bCs/>
                <w:color w:val="000000" w:themeColor="text1"/>
                <w:sz w:val="24"/>
                <w:szCs w:val="24"/>
              </w:rPr>
            </w:pPr>
            <w:r w:rsidRPr="00C034A7">
              <w:rPr>
                <w:rFonts w:ascii="宋体" w:hAnsi="宋体" w:cs="宋体" w:hint="eastAsia"/>
                <w:bCs/>
                <w:color w:val="000000" w:themeColor="text1"/>
                <w:sz w:val="24"/>
                <w:szCs w:val="24"/>
              </w:rPr>
              <w:t>√</w:t>
            </w:r>
          </w:p>
        </w:tc>
        <w:tc>
          <w:tcPr>
            <w:tcW w:w="736" w:type="dxa"/>
            <w:vAlign w:val="center"/>
          </w:tcPr>
          <w:p w:rsidR="008B1BA2" w:rsidRPr="00C034A7" w:rsidRDefault="008B1BA2" w:rsidP="00C7792D">
            <w:pPr>
              <w:rPr>
                <w:rFonts w:ascii="宋体" w:hAnsi="宋体" w:cs="宋体"/>
                <w:bCs/>
                <w:color w:val="000000" w:themeColor="text1"/>
                <w:sz w:val="24"/>
                <w:szCs w:val="24"/>
              </w:rPr>
            </w:pPr>
          </w:p>
        </w:tc>
        <w:tc>
          <w:tcPr>
            <w:tcW w:w="736" w:type="dxa"/>
            <w:vAlign w:val="center"/>
          </w:tcPr>
          <w:p w:rsidR="008B1BA2" w:rsidRPr="00C034A7" w:rsidRDefault="008B1BA2" w:rsidP="00C7792D">
            <w:pPr>
              <w:rPr>
                <w:rFonts w:ascii="宋体" w:hAnsi="宋体" w:cs="宋体"/>
                <w:bCs/>
                <w:color w:val="000000" w:themeColor="text1"/>
                <w:sz w:val="24"/>
                <w:szCs w:val="24"/>
              </w:rPr>
            </w:pPr>
          </w:p>
        </w:tc>
      </w:tr>
      <w:tr w:rsidR="008B1BA2" w:rsidRPr="00C034A7" w:rsidTr="00C7792D">
        <w:trPr>
          <w:jc w:val="center"/>
        </w:trPr>
        <w:tc>
          <w:tcPr>
            <w:tcW w:w="1902" w:type="dxa"/>
            <w:vAlign w:val="center"/>
          </w:tcPr>
          <w:p w:rsidR="008B1BA2" w:rsidRPr="00C034A7" w:rsidRDefault="008B1BA2" w:rsidP="00C7792D">
            <w:pPr>
              <w:rPr>
                <w:rFonts w:ascii="宋体" w:hAnsi="宋体" w:cs="宋体"/>
                <w:bCs/>
                <w:color w:val="000000" w:themeColor="text1"/>
                <w:sz w:val="24"/>
                <w:szCs w:val="24"/>
              </w:rPr>
            </w:pPr>
            <w:r w:rsidRPr="00C034A7">
              <w:rPr>
                <w:rFonts w:ascii="宋体" w:hAnsi="宋体" w:cs="宋体" w:hint="eastAsia"/>
                <w:bCs/>
                <w:color w:val="000000" w:themeColor="text1"/>
                <w:sz w:val="24"/>
                <w:szCs w:val="24"/>
              </w:rPr>
              <w:t>成果完善</w:t>
            </w:r>
          </w:p>
        </w:tc>
        <w:tc>
          <w:tcPr>
            <w:tcW w:w="735" w:type="dxa"/>
            <w:vAlign w:val="center"/>
          </w:tcPr>
          <w:p w:rsidR="008B1BA2" w:rsidRPr="00C034A7" w:rsidRDefault="008B1BA2" w:rsidP="00C7792D">
            <w:pPr>
              <w:rPr>
                <w:rFonts w:ascii="宋体" w:hAnsi="宋体" w:cs="宋体"/>
                <w:bCs/>
                <w:color w:val="000000" w:themeColor="text1"/>
                <w:sz w:val="24"/>
                <w:szCs w:val="24"/>
              </w:rPr>
            </w:pPr>
          </w:p>
        </w:tc>
        <w:tc>
          <w:tcPr>
            <w:tcW w:w="736" w:type="dxa"/>
            <w:vAlign w:val="center"/>
          </w:tcPr>
          <w:p w:rsidR="008B1BA2" w:rsidRPr="00C034A7" w:rsidRDefault="008B1BA2" w:rsidP="00C7792D">
            <w:pPr>
              <w:rPr>
                <w:rFonts w:ascii="宋体" w:hAnsi="宋体" w:cs="宋体"/>
                <w:bCs/>
                <w:color w:val="000000" w:themeColor="text1"/>
                <w:sz w:val="24"/>
                <w:szCs w:val="24"/>
              </w:rPr>
            </w:pPr>
          </w:p>
        </w:tc>
        <w:tc>
          <w:tcPr>
            <w:tcW w:w="735" w:type="dxa"/>
            <w:vAlign w:val="center"/>
          </w:tcPr>
          <w:p w:rsidR="008B1BA2" w:rsidRPr="00C034A7" w:rsidRDefault="008B1BA2" w:rsidP="00C7792D">
            <w:pPr>
              <w:rPr>
                <w:rFonts w:ascii="宋体" w:hAnsi="宋体" w:cs="宋体"/>
                <w:bCs/>
                <w:color w:val="000000" w:themeColor="text1"/>
                <w:sz w:val="24"/>
                <w:szCs w:val="24"/>
              </w:rPr>
            </w:pPr>
          </w:p>
        </w:tc>
        <w:tc>
          <w:tcPr>
            <w:tcW w:w="735" w:type="dxa"/>
            <w:vAlign w:val="center"/>
          </w:tcPr>
          <w:p w:rsidR="008B1BA2" w:rsidRPr="00C034A7" w:rsidRDefault="008B1BA2" w:rsidP="00C7792D">
            <w:pPr>
              <w:rPr>
                <w:rFonts w:ascii="宋体" w:hAnsi="宋体" w:cs="宋体"/>
                <w:bCs/>
                <w:color w:val="000000" w:themeColor="text1"/>
                <w:sz w:val="24"/>
                <w:szCs w:val="24"/>
              </w:rPr>
            </w:pPr>
          </w:p>
        </w:tc>
        <w:tc>
          <w:tcPr>
            <w:tcW w:w="736" w:type="dxa"/>
            <w:vAlign w:val="center"/>
          </w:tcPr>
          <w:p w:rsidR="008B1BA2" w:rsidRPr="00C034A7" w:rsidRDefault="008B1BA2" w:rsidP="00C7792D">
            <w:pPr>
              <w:rPr>
                <w:rFonts w:ascii="宋体" w:hAnsi="宋体" w:cs="宋体"/>
                <w:bCs/>
                <w:color w:val="000000" w:themeColor="text1"/>
                <w:sz w:val="24"/>
                <w:szCs w:val="24"/>
              </w:rPr>
            </w:pPr>
          </w:p>
        </w:tc>
        <w:tc>
          <w:tcPr>
            <w:tcW w:w="735" w:type="dxa"/>
            <w:vAlign w:val="center"/>
          </w:tcPr>
          <w:p w:rsidR="008B1BA2" w:rsidRPr="00C034A7" w:rsidRDefault="008B1BA2" w:rsidP="00C7792D">
            <w:pPr>
              <w:rPr>
                <w:rFonts w:ascii="宋体" w:hAnsi="宋体" w:cs="宋体"/>
                <w:bCs/>
                <w:color w:val="000000" w:themeColor="text1"/>
                <w:sz w:val="24"/>
                <w:szCs w:val="24"/>
              </w:rPr>
            </w:pPr>
          </w:p>
        </w:tc>
        <w:tc>
          <w:tcPr>
            <w:tcW w:w="736" w:type="dxa"/>
            <w:vAlign w:val="center"/>
          </w:tcPr>
          <w:p w:rsidR="008B1BA2" w:rsidRPr="00C034A7" w:rsidRDefault="008B1BA2" w:rsidP="00C7792D">
            <w:pPr>
              <w:rPr>
                <w:rFonts w:ascii="宋体" w:hAnsi="宋体" w:cs="宋体"/>
                <w:bCs/>
                <w:color w:val="000000" w:themeColor="text1"/>
                <w:sz w:val="24"/>
                <w:szCs w:val="24"/>
              </w:rPr>
            </w:pPr>
          </w:p>
        </w:tc>
        <w:tc>
          <w:tcPr>
            <w:tcW w:w="736" w:type="dxa"/>
            <w:vAlign w:val="center"/>
          </w:tcPr>
          <w:p w:rsidR="008B1BA2" w:rsidRPr="00C034A7" w:rsidRDefault="008B1BA2" w:rsidP="00C7792D">
            <w:pPr>
              <w:rPr>
                <w:rFonts w:ascii="宋体" w:hAnsi="宋体" w:cs="宋体"/>
                <w:bCs/>
                <w:color w:val="000000" w:themeColor="text1"/>
                <w:sz w:val="24"/>
                <w:szCs w:val="24"/>
              </w:rPr>
            </w:pPr>
            <w:r w:rsidRPr="00C034A7">
              <w:rPr>
                <w:rFonts w:ascii="宋体" w:hAnsi="宋体" w:cs="宋体" w:hint="eastAsia"/>
                <w:bCs/>
                <w:color w:val="000000" w:themeColor="text1"/>
                <w:sz w:val="24"/>
                <w:szCs w:val="24"/>
              </w:rPr>
              <w:t>√</w:t>
            </w:r>
          </w:p>
        </w:tc>
        <w:tc>
          <w:tcPr>
            <w:tcW w:w="736" w:type="dxa"/>
            <w:vAlign w:val="center"/>
          </w:tcPr>
          <w:p w:rsidR="008B1BA2" w:rsidRPr="00C034A7" w:rsidRDefault="008B1BA2" w:rsidP="00C7792D">
            <w:pPr>
              <w:rPr>
                <w:rFonts w:ascii="宋体" w:hAnsi="宋体" w:cs="宋体"/>
                <w:bCs/>
                <w:color w:val="000000" w:themeColor="text1"/>
                <w:sz w:val="24"/>
                <w:szCs w:val="24"/>
              </w:rPr>
            </w:pPr>
            <w:r w:rsidRPr="00C034A7">
              <w:rPr>
                <w:rFonts w:ascii="宋体" w:hAnsi="宋体" w:cs="宋体" w:hint="eastAsia"/>
                <w:bCs/>
                <w:color w:val="000000" w:themeColor="text1"/>
                <w:sz w:val="24"/>
                <w:szCs w:val="24"/>
              </w:rPr>
              <w:t>√</w:t>
            </w:r>
          </w:p>
        </w:tc>
      </w:tr>
    </w:tbl>
    <w:p w:rsidR="008B1BA2" w:rsidRPr="004D5BE6" w:rsidRDefault="008B1BA2" w:rsidP="008B1BA2">
      <w:pPr>
        <w:rPr>
          <w:rFonts w:ascii="Times New Roman" w:eastAsia="宋体" w:hAnsi="Times New Roman" w:cs="Times New Roman"/>
          <w:b/>
          <w:sz w:val="24"/>
          <w:szCs w:val="24"/>
        </w:rPr>
      </w:pPr>
      <w:bookmarkStart w:id="9" w:name="_Toc19876"/>
      <w:bookmarkStart w:id="10" w:name="_Toc499547008"/>
      <w:r w:rsidRPr="004D5BE6">
        <w:rPr>
          <w:rFonts w:ascii="Times New Roman" w:eastAsia="宋体" w:hAnsi="Times New Roman" w:cs="Times New Roman" w:hint="eastAsia"/>
          <w:b/>
          <w:sz w:val="24"/>
          <w:szCs w:val="24"/>
        </w:rPr>
        <w:t>3.3</w:t>
      </w:r>
      <w:r w:rsidRPr="004D5BE6">
        <w:rPr>
          <w:rFonts w:ascii="Times New Roman" w:eastAsia="宋体" w:hAnsi="Times New Roman" w:cs="Times New Roman" w:hint="eastAsia"/>
          <w:b/>
          <w:sz w:val="24"/>
          <w:szCs w:val="24"/>
        </w:rPr>
        <w:t>成果形式</w:t>
      </w:r>
      <w:bookmarkEnd w:id="9"/>
      <w:bookmarkEnd w:id="10"/>
    </w:p>
    <w:p w:rsidR="008B1BA2" w:rsidRPr="00C034A7" w:rsidRDefault="008B1BA2" w:rsidP="008B1BA2">
      <w:pPr>
        <w:rPr>
          <w:rFonts w:ascii="宋体" w:eastAsia="宋体" w:hAnsi="宋体" w:cs="宋体"/>
          <w:bCs/>
          <w:sz w:val="24"/>
          <w:szCs w:val="24"/>
        </w:rPr>
      </w:pPr>
      <w:r w:rsidRPr="00C034A7">
        <w:rPr>
          <w:rFonts w:ascii="宋体" w:eastAsia="宋体" w:hAnsi="宋体" w:cs="宋体" w:hint="eastAsia"/>
          <w:bCs/>
          <w:sz w:val="24"/>
          <w:szCs w:val="24"/>
        </w:rPr>
        <w:t>本项目提交的成果为：</w:t>
      </w:r>
    </w:p>
    <w:p w:rsidR="008B1BA2" w:rsidRPr="00C034A7" w:rsidRDefault="008B1BA2" w:rsidP="008B1BA2">
      <w:pPr>
        <w:rPr>
          <w:rFonts w:ascii="宋体" w:eastAsia="宋体" w:hAnsi="宋体" w:cs="宋体"/>
          <w:bCs/>
          <w:sz w:val="24"/>
          <w:szCs w:val="24"/>
        </w:rPr>
      </w:pPr>
      <w:r w:rsidRPr="008A3BEA">
        <w:rPr>
          <w:rFonts w:ascii="宋体" w:eastAsia="宋体" w:hAnsi="宋体" w:cs="宋体" w:hint="eastAsia"/>
          <w:bCs/>
          <w:sz w:val="24"/>
          <w:szCs w:val="24"/>
        </w:rPr>
        <w:t>文本、规划图纸、说明书（</w:t>
      </w:r>
      <w:r w:rsidRPr="00C034A7">
        <w:rPr>
          <w:rFonts w:ascii="宋体" w:eastAsia="宋体" w:hAnsi="宋体" w:cs="宋体" w:hint="eastAsia"/>
          <w:bCs/>
          <w:sz w:val="24"/>
          <w:szCs w:val="24"/>
        </w:rPr>
        <w:t>成果包括A3格式纸质文件及WORD、CAD、JPEG格式电子文件）。</w:t>
      </w:r>
    </w:p>
    <w:p w:rsidR="008B1BA2" w:rsidRPr="00C034A7" w:rsidRDefault="008B1BA2" w:rsidP="008B1BA2">
      <w:pPr>
        <w:rPr>
          <w:rFonts w:ascii="宋体" w:eastAsia="宋体" w:hAnsi="宋体" w:cs="宋体"/>
          <w:bCs/>
          <w:sz w:val="24"/>
          <w:szCs w:val="24"/>
        </w:rPr>
      </w:pPr>
      <w:r w:rsidRPr="00C034A7">
        <w:rPr>
          <w:rFonts w:ascii="宋体" w:eastAsia="宋体" w:hAnsi="宋体" w:cs="宋体" w:hint="eastAsia"/>
          <w:bCs/>
          <w:sz w:val="24"/>
          <w:szCs w:val="24"/>
        </w:rPr>
        <w:lastRenderedPageBreak/>
        <w:t>所有提交的设计成果文件全部符合该项目所在国家和地区颁布的法律</w:t>
      </w:r>
      <w:r>
        <w:rPr>
          <w:rFonts w:ascii="宋体" w:eastAsia="宋体" w:hAnsi="宋体" w:cs="宋体" w:hint="eastAsia"/>
          <w:bCs/>
          <w:sz w:val="24"/>
          <w:szCs w:val="24"/>
        </w:rPr>
        <w:t>法规、规范、规定、规程、标准、及其他要求，并符合招标文件的规定。</w:t>
      </w:r>
    </w:p>
    <w:p w:rsidR="008B1BA2" w:rsidRPr="004D5BE6" w:rsidRDefault="008B1BA2" w:rsidP="008B1BA2">
      <w:pPr>
        <w:pStyle w:val="3"/>
        <w:rPr>
          <w:rFonts w:ascii="Times New Roman" w:eastAsia="宋体" w:hAnsi="Times New Roman" w:cs="Times New Roman"/>
          <w:b w:val="0"/>
          <w:sz w:val="24"/>
          <w:szCs w:val="24"/>
        </w:rPr>
      </w:pPr>
      <w:bookmarkStart w:id="11" w:name="_Toc17290"/>
      <w:bookmarkStart w:id="12" w:name="_Toc499547009"/>
      <w:bookmarkStart w:id="13" w:name="_Toc500863393"/>
      <w:r w:rsidRPr="004D5BE6">
        <w:rPr>
          <w:rFonts w:ascii="Times New Roman" w:eastAsia="宋体" w:hAnsi="Times New Roman" w:cs="Times New Roman" w:hint="eastAsia"/>
          <w:sz w:val="24"/>
          <w:szCs w:val="24"/>
        </w:rPr>
        <w:t>四、规划构思</w:t>
      </w:r>
      <w:bookmarkEnd w:id="11"/>
      <w:bookmarkEnd w:id="12"/>
      <w:bookmarkEnd w:id="13"/>
    </w:p>
    <w:p w:rsidR="008B1BA2" w:rsidRPr="004D5BE6" w:rsidRDefault="008B1BA2" w:rsidP="008B1BA2">
      <w:pPr>
        <w:rPr>
          <w:rFonts w:ascii="Times New Roman" w:eastAsia="宋体" w:hAnsi="Times New Roman" w:cs="Times New Roman"/>
          <w:b/>
          <w:sz w:val="24"/>
          <w:szCs w:val="24"/>
        </w:rPr>
      </w:pPr>
      <w:bookmarkStart w:id="14" w:name="_Toc22612"/>
      <w:bookmarkStart w:id="15" w:name="_Toc499547010"/>
      <w:r w:rsidRPr="004D5BE6">
        <w:rPr>
          <w:rFonts w:ascii="Times New Roman" w:eastAsia="宋体" w:hAnsi="Times New Roman" w:cs="Times New Roman" w:hint="eastAsia"/>
          <w:b/>
          <w:sz w:val="24"/>
          <w:szCs w:val="24"/>
        </w:rPr>
        <w:t>4.1</w:t>
      </w:r>
      <w:r w:rsidRPr="004D5BE6">
        <w:rPr>
          <w:rFonts w:ascii="Times New Roman" w:eastAsia="宋体" w:hAnsi="Times New Roman" w:cs="Times New Roman" w:hint="eastAsia"/>
          <w:b/>
          <w:sz w:val="24"/>
          <w:szCs w:val="24"/>
        </w:rPr>
        <w:t>研究方法及技术路线</w:t>
      </w:r>
      <w:bookmarkEnd w:id="14"/>
      <w:bookmarkEnd w:id="15"/>
    </w:p>
    <w:p w:rsidR="008B1BA2" w:rsidRPr="004D5BE6" w:rsidRDefault="008B1BA2" w:rsidP="008B1BA2">
      <w:pPr>
        <w:rPr>
          <w:rFonts w:ascii="Times New Roman" w:eastAsia="宋体" w:hAnsi="Times New Roman" w:cs="Times New Roman"/>
          <w:b/>
          <w:sz w:val="24"/>
          <w:szCs w:val="24"/>
        </w:rPr>
      </w:pPr>
      <w:bookmarkStart w:id="16" w:name="_Toc15217"/>
      <w:bookmarkStart w:id="17" w:name="_Toc499547011"/>
      <w:r w:rsidRPr="004D5BE6">
        <w:rPr>
          <w:rFonts w:ascii="Times New Roman" w:eastAsia="宋体" w:hAnsi="Times New Roman" w:cs="Times New Roman" w:hint="eastAsia"/>
          <w:b/>
          <w:sz w:val="24"/>
          <w:szCs w:val="24"/>
        </w:rPr>
        <w:t>4.1.1</w:t>
      </w:r>
      <w:r w:rsidRPr="004D5BE6">
        <w:rPr>
          <w:rFonts w:ascii="Times New Roman" w:eastAsia="宋体" w:hAnsi="Times New Roman" w:cs="Times New Roman" w:hint="eastAsia"/>
          <w:b/>
          <w:sz w:val="24"/>
          <w:szCs w:val="24"/>
        </w:rPr>
        <w:t>现状调研方法</w:t>
      </w:r>
      <w:bookmarkEnd w:id="16"/>
      <w:bookmarkEnd w:id="17"/>
    </w:p>
    <w:p w:rsidR="008B1BA2" w:rsidRPr="00C034A7" w:rsidRDefault="008B1BA2" w:rsidP="008B1BA2">
      <w:pPr>
        <w:rPr>
          <w:rFonts w:ascii="宋体" w:eastAsia="宋体" w:hAnsi="宋体" w:cs="宋体"/>
          <w:bCs/>
          <w:color w:val="000000" w:themeColor="text1"/>
          <w:sz w:val="24"/>
          <w:szCs w:val="24"/>
        </w:rPr>
      </w:pPr>
      <w:r w:rsidRPr="00C034A7">
        <w:rPr>
          <w:rFonts w:ascii="宋体" w:eastAsia="宋体" w:hAnsi="宋体" w:cs="宋体" w:hint="eastAsia"/>
          <w:bCs/>
          <w:color w:val="000000" w:themeColor="text1"/>
          <w:sz w:val="24"/>
          <w:szCs w:val="24"/>
        </w:rPr>
        <w:t xml:space="preserve">1） 现场踏勘或观察调查 </w:t>
      </w:r>
    </w:p>
    <w:p w:rsidR="008B1BA2" w:rsidRPr="00C034A7" w:rsidRDefault="008B1BA2" w:rsidP="008B1BA2">
      <w:pPr>
        <w:rPr>
          <w:rFonts w:ascii="宋体" w:eastAsia="宋体" w:hAnsi="宋体" w:cs="宋体"/>
          <w:bCs/>
          <w:color w:val="000000" w:themeColor="text1"/>
          <w:sz w:val="24"/>
          <w:szCs w:val="24"/>
        </w:rPr>
      </w:pPr>
      <w:r w:rsidRPr="00C034A7">
        <w:rPr>
          <w:rFonts w:ascii="宋体" w:eastAsia="宋体" w:hAnsi="宋体" w:cs="宋体" w:hint="eastAsia"/>
          <w:bCs/>
          <w:color w:val="000000" w:themeColor="text1"/>
          <w:sz w:val="24"/>
          <w:szCs w:val="24"/>
        </w:rPr>
        <w:t>通过规划人员直接的踏勘和观测工作，获取有关现状情况的第一手资料，弥补文献、统计资料乃至各种图形资料的不足，同时规划人员建立起有关城市的感性认识，发现现状特点和问题。</w:t>
      </w:r>
    </w:p>
    <w:p w:rsidR="008B1BA2" w:rsidRPr="000E1935" w:rsidRDefault="008B1BA2" w:rsidP="008B1BA2">
      <w:pPr>
        <w:rPr>
          <w:rFonts w:ascii="宋体" w:eastAsia="宋体" w:hAnsi="宋体" w:cs="宋体"/>
          <w:bCs/>
          <w:sz w:val="24"/>
          <w:szCs w:val="24"/>
        </w:rPr>
      </w:pPr>
      <w:r w:rsidRPr="00C034A7">
        <w:rPr>
          <w:rFonts w:ascii="宋体" w:eastAsia="宋体" w:hAnsi="宋体" w:cs="宋体" w:hint="eastAsia"/>
          <w:bCs/>
          <w:color w:val="000000" w:themeColor="text1"/>
          <w:sz w:val="24"/>
          <w:szCs w:val="24"/>
        </w:rPr>
        <w:t>2）</w:t>
      </w:r>
      <w:r w:rsidRPr="000E1935">
        <w:rPr>
          <w:rFonts w:ascii="宋体" w:eastAsia="宋体" w:hAnsi="宋体" w:cs="宋体" w:hint="eastAsia"/>
          <w:bCs/>
          <w:sz w:val="24"/>
          <w:szCs w:val="24"/>
        </w:rPr>
        <w:t xml:space="preserve"> 抽样调查或问卷调查 </w:t>
      </w:r>
    </w:p>
    <w:p w:rsidR="008B1BA2" w:rsidRPr="000E1935" w:rsidRDefault="008B1BA2" w:rsidP="008B1BA2">
      <w:pPr>
        <w:rPr>
          <w:rFonts w:ascii="宋体" w:eastAsia="宋体" w:hAnsi="宋体" w:cs="宋体"/>
          <w:bCs/>
          <w:sz w:val="24"/>
          <w:szCs w:val="24"/>
        </w:rPr>
      </w:pPr>
      <w:r w:rsidRPr="000E1935">
        <w:rPr>
          <w:rFonts w:ascii="宋体" w:eastAsia="宋体" w:hAnsi="宋体" w:cs="宋体" w:hint="eastAsia"/>
          <w:bCs/>
          <w:sz w:val="24"/>
          <w:szCs w:val="24"/>
        </w:rPr>
        <w:t>按照随机原则在一定范围内按一定比例选取调查对象( 样本)，汇总调查样本的意识倾向，来推断一定范围内全体人员( 母集) 的意识倾向的方法，即通过对样本状况的统计反映母集的状况。</w:t>
      </w:r>
    </w:p>
    <w:p w:rsidR="008B1BA2" w:rsidRPr="000E1935" w:rsidRDefault="008B1BA2" w:rsidP="008B1BA2">
      <w:pPr>
        <w:rPr>
          <w:rFonts w:ascii="宋体" w:eastAsia="宋体" w:hAnsi="宋体" w:cs="宋体"/>
          <w:bCs/>
          <w:sz w:val="24"/>
          <w:szCs w:val="24"/>
        </w:rPr>
      </w:pPr>
      <w:r w:rsidRPr="000E1935">
        <w:rPr>
          <w:rFonts w:ascii="宋体" w:eastAsia="宋体" w:hAnsi="宋体" w:cs="宋体" w:hint="eastAsia"/>
          <w:bCs/>
          <w:sz w:val="24"/>
          <w:szCs w:val="24"/>
        </w:rPr>
        <w:t xml:space="preserve">3）访谈和座谈会调查 </w:t>
      </w:r>
    </w:p>
    <w:p w:rsidR="008B1BA2" w:rsidRPr="000E1935" w:rsidRDefault="008B1BA2" w:rsidP="008B1BA2">
      <w:pPr>
        <w:rPr>
          <w:rFonts w:ascii="宋体" w:eastAsia="宋体" w:hAnsi="宋体" w:cs="宋体"/>
          <w:bCs/>
          <w:sz w:val="24"/>
          <w:szCs w:val="24"/>
        </w:rPr>
      </w:pPr>
      <w:r w:rsidRPr="000E1935">
        <w:rPr>
          <w:rFonts w:ascii="宋体" w:eastAsia="宋体" w:hAnsi="宋体" w:cs="宋体" w:hint="eastAsia"/>
          <w:bCs/>
          <w:sz w:val="24"/>
          <w:szCs w:val="24"/>
        </w:rPr>
        <w:t>主要运用在无文字记载的城市历史、建设特征，尚未形成文字的愿望与设想，关于城市规划重要决策问题收集专业人士的意见等方面的调查。</w:t>
      </w:r>
    </w:p>
    <w:p w:rsidR="008B1BA2" w:rsidRPr="000E1935" w:rsidRDefault="008B1BA2" w:rsidP="008B1BA2">
      <w:pPr>
        <w:rPr>
          <w:rFonts w:ascii="宋体" w:eastAsia="宋体" w:hAnsi="宋体" w:cs="宋体"/>
          <w:bCs/>
          <w:sz w:val="24"/>
          <w:szCs w:val="24"/>
        </w:rPr>
      </w:pPr>
      <w:r w:rsidRPr="000E1935">
        <w:rPr>
          <w:rFonts w:ascii="宋体" w:eastAsia="宋体" w:hAnsi="宋体" w:cs="宋体" w:hint="eastAsia"/>
          <w:bCs/>
          <w:sz w:val="24"/>
          <w:szCs w:val="24"/>
        </w:rPr>
        <w:t xml:space="preserve">4） 文献资料运用 </w:t>
      </w:r>
    </w:p>
    <w:p w:rsidR="008B1BA2" w:rsidRPr="000E1935" w:rsidRDefault="008B1BA2" w:rsidP="008B1BA2">
      <w:pPr>
        <w:rPr>
          <w:rFonts w:ascii="宋体" w:eastAsia="宋体" w:hAnsi="宋体" w:cs="宋体"/>
          <w:bCs/>
          <w:sz w:val="24"/>
          <w:szCs w:val="24"/>
        </w:rPr>
      </w:pPr>
      <w:r w:rsidRPr="000E1935">
        <w:rPr>
          <w:rFonts w:ascii="宋体" w:eastAsia="宋体" w:hAnsi="宋体" w:cs="宋体" w:hint="eastAsia"/>
          <w:bCs/>
          <w:sz w:val="24"/>
          <w:szCs w:val="24"/>
        </w:rPr>
        <w:t>主要运用公开出版的城市统计年鉴、城市年鉴、各类专业年鉴、各类普查资料、不同时期的地方志等，并按一定的分类对其进行挑选、汇总、整理和加工。</w:t>
      </w:r>
    </w:p>
    <w:p w:rsidR="008B1BA2" w:rsidRPr="00FD24C4" w:rsidRDefault="008B1BA2" w:rsidP="008B1BA2">
      <w:pPr>
        <w:rPr>
          <w:rFonts w:ascii="Times New Roman" w:eastAsia="宋体" w:hAnsi="Times New Roman" w:cs="Times New Roman"/>
          <w:b/>
          <w:sz w:val="24"/>
          <w:szCs w:val="24"/>
        </w:rPr>
      </w:pPr>
      <w:bookmarkStart w:id="18" w:name="_Toc472344473"/>
      <w:bookmarkStart w:id="19" w:name="_Toc24285"/>
      <w:bookmarkStart w:id="20" w:name="_Toc499547012"/>
      <w:r w:rsidRPr="00FD24C4">
        <w:rPr>
          <w:rFonts w:ascii="Times New Roman" w:eastAsia="宋体" w:hAnsi="Times New Roman" w:cs="Times New Roman" w:hint="eastAsia"/>
          <w:b/>
          <w:sz w:val="24"/>
          <w:szCs w:val="24"/>
        </w:rPr>
        <w:t>4.1.2</w:t>
      </w:r>
      <w:r w:rsidRPr="00FD24C4">
        <w:rPr>
          <w:rFonts w:ascii="Times New Roman" w:eastAsia="宋体" w:hAnsi="Times New Roman" w:cs="Times New Roman" w:hint="eastAsia"/>
          <w:b/>
          <w:sz w:val="24"/>
          <w:szCs w:val="24"/>
        </w:rPr>
        <w:t>规划分析方法</w:t>
      </w:r>
      <w:bookmarkEnd w:id="18"/>
      <w:bookmarkEnd w:id="19"/>
      <w:bookmarkEnd w:id="20"/>
    </w:p>
    <w:p w:rsidR="008B1BA2" w:rsidRPr="00C034A7" w:rsidRDefault="008B1BA2" w:rsidP="008B1BA2">
      <w:pPr>
        <w:rPr>
          <w:rFonts w:ascii="宋体" w:eastAsia="宋体" w:hAnsi="宋体" w:cs="宋体"/>
          <w:bCs/>
          <w:color w:val="000000" w:themeColor="text1"/>
          <w:sz w:val="24"/>
          <w:szCs w:val="24"/>
        </w:rPr>
      </w:pPr>
      <w:r w:rsidRPr="00C034A7">
        <w:rPr>
          <w:rFonts w:ascii="宋体" w:eastAsia="宋体" w:hAnsi="宋体" w:cs="宋体" w:hint="eastAsia"/>
          <w:bCs/>
          <w:color w:val="000000" w:themeColor="text1"/>
          <w:sz w:val="24"/>
          <w:szCs w:val="24"/>
        </w:rPr>
        <w:t>1）案例分析与现状条件相结合</w:t>
      </w:r>
    </w:p>
    <w:p w:rsidR="008B1BA2" w:rsidRPr="00C034A7" w:rsidRDefault="008B1BA2" w:rsidP="008B1BA2">
      <w:pPr>
        <w:rPr>
          <w:rFonts w:ascii="宋体" w:eastAsia="宋体" w:hAnsi="宋体" w:cs="宋体"/>
          <w:bCs/>
          <w:color w:val="000000" w:themeColor="text1"/>
          <w:sz w:val="24"/>
          <w:szCs w:val="24"/>
        </w:rPr>
      </w:pPr>
      <w:r w:rsidRPr="00C034A7">
        <w:rPr>
          <w:rFonts w:ascii="宋体" w:eastAsia="宋体" w:hAnsi="宋体" w:cs="宋体" w:hint="eastAsia"/>
          <w:bCs/>
          <w:noProof/>
          <w:color w:val="000000" w:themeColor="text1"/>
          <w:sz w:val="24"/>
          <w:szCs w:val="24"/>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2278380</wp:posOffset>
            </wp:positionV>
            <wp:extent cx="2817495" cy="1583690"/>
            <wp:effectExtent l="0" t="0" r="1905" b="1270"/>
            <wp:wrapSquare wrapText="bothSides"/>
            <wp:docPr id="13" name="图片 37" descr="C:\Documents and Settings\Administrator\桌面\bd6639d03955a5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Documents and Settings\Administrator\桌面\bd6639d03955a54e.jpg"/>
                    <pic:cNvPicPr>
                      <a:picLocks noChangeAspect="1" noChangeArrowheads="1"/>
                    </pic:cNvPicPr>
                  </pic:nvPicPr>
                  <pic:blipFill>
                    <a:blip r:embed="rId6"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817495" cy="1583690"/>
                    </a:xfrm>
                    <a:prstGeom prst="rect">
                      <a:avLst/>
                    </a:prstGeom>
                    <a:noFill/>
                    <a:ln>
                      <a:noFill/>
                    </a:ln>
                  </pic:spPr>
                </pic:pic>
              </a:graphicData>
            </a:graphic>
          </wp:anchor>
        </w:drawing>
      </w:r>
      <w:r w:rsidRPr="00C034A7">
        <w:rPr>
          <w:rFonts w:ascii="宋体" w:eastAsia="宋体" w:hAnsi="宋体" w:cs="宋体" w:hint="eastAsia"/>
          <w:bCs/>
          <w:color w:val="000000" w:themeColor="text1"/>
          <w:sz w:val="24"/>
          <w:szCs w:val="24"/>
        </w:rPr>
        <w:t>在总结国内外先进案例的基础上，融合案例成功经验，运用到本次规划中。</w:t>
      </w:r>
    </w:p>
    <w:p w:rsidR="008B1BA2" w:rsidRPr="00C034A7" w:rsidRDefault="008B1BA2" w:rsidP="008B1BA2">
      <w:pPr>
        <w:rPr>
          <w:rFonts w:ascii="宋体" w:eastAsia="宋体" w:hAnsi="宋体" w:cs="宋体"/>
          <w:bCs/>
          <w:color w:val="000000" w:themeColor="text1"/>
          <w:sz w:val="24"/>
          <w:szCs w:val="24"/>
        </w:rPr>
      </w:pPr>
      <w:r w:rsidRPr="00C034A7">
        <w:rPr>
          <w:rFonts w:ascii="宋体" w:eastAsia="宋体" w:hAnsi="宋体" w:cs="宋体" w:hint="eastAsia"/>
          <w:bCs/>
          <w:color w:val="000000" w:themeColor="text1"/>
          <w:sz w:val="24"/>
          <w:szCs w:val="24"/>
        </w:rPr>
        <w:t>2）理论分析</w:t>
      </w:r>
    </w:p>
    <w:p w:rsidR="008B1BA2" w:rsidRPr="00C034A7" w:rsidRDefault="008B1BA2" w:rsidP="008B1BA2">
      <w:pPr>
        <w:rPr>
          <w:rFonts w:ascii="宋体" w:eastAsia="宋体" w:hAnsi="宋体" w:cs="宋体"/>
          <w:bCs/>
          <w:color w:val="000000" w:themeColor="text1"/>
          <w:sz w:val="24"/>
          <w:szCs w:val="24"/>
        </w:rPr>
      </w:pPr>
      <w:r w:rsidRPr="00C034A7">
        <w:rPr>
          <w:rFonts w:ascii="宋体" w:eastAsia="宋体" w:hAnsi="宋体" w:cs="宋体" w:hint="eastAsia"/>
          <w:bCs/>
          <w:color w:val="000000" w:themeColor="text1"/>
          <w:sz w:val="24"/>
          <w:szCs w:val="24"/>
        </w:rPr>
        <w:t>通过文献检索，将国内与本项目相关的理论作为分析工作的理论依据，进行梳理、分析，解决实际问题。</w:t>
      </w:r>
    </w:p>
    <w:p w:rsidR="008B1BA2" w:rsidRPr="00C034A7" w:rsidRDefault="008B1BA2" w:rsidP="008B1BA2">
      <w:pPr>
        <w:rPr>
          <w:rFonts w:ascii="宋体" w:eastAsia="宋体" w:hAnsi="宋体" w:cs="宋体"/>
          <w:bCs/>
          <w:color w:val="000000" w:themeColor="text1"/>
          <w:sz w:val="24"/>
          <w:szCs w:val="24"/>
        </w:rPr>
      </w:pPr>
      <w:r w:rsidRPr="00C034A7">
        <w:rPr>
          <w:rFonts w:ascii="宋体" w:eastAsia="宋体" w:hAnsi="宋体" w:cs="宋体" w:hint="eastAsia"/>
          <w:bCs/>
          <w:color w:val="000000" w:themeColor="text1"/>
          <w:sz w:val="24"/>
          <w:szCs w:val="24"/>
        </w:rPr>
        <w:t>3）专家咨询</w:t>
      </w:r>
    </w:p>
    <w:p w:rsidR="008B1BA2" w:rsidRPr="00C034A7" w:rsidRDefault="008B1BA2" w:rsidP="008B1BA2">
      <w:pPr>
        <w:rPr>
          <w:rFonts w:ascii="宋体" w:eastAsia="宋体" w:hAnsi="宋体" w:cs="宋体"/>
          <w:bCs/>
          <w:color w:val="000000" w:themeColor="text1"/>
          <w:sz w:val="24"/>
          <w:szCs w:val="24"/>
        </w:rPr>
      </w:pPr>
      <w:r w:rsidRPr="00C034A7">
        <w:rPr>
          <w:rFonts w:ascii="宋体" w:eastAsia="宋体" w:hAnsi="宋体" w:cs="宋体" w:hint="eastAsia"/>
          <w:bCs/>
          <w:color w:val="000000" w:themeColor="text1"/>
          <w:sz w:val="24"/>
          <w:szCs w:val="24"/>
        </w:rPr>
        <w:t>充分利用我单位的总工资源和在城市规划学科上的综合优势，针对重大问题，汇集资深规划师和规划专家智慧，保证项目质量。</w:t>
      </w:r>
    </w:p>
    <w:p w:rsidR="008B1BA2" w:rsidRPr="00C034A7" w:rsidRDefault="008B1BA2" w:rsidP="008B1BA2">
      <w:pPr>
        <w:rPr>
          <w:rFonts w:ascii="宋体" w:eastAsia="宋体" w:hAnsi="宋体" w:cs="宋体"/>
          <w:bCs/>
          <w:color w:val="000000" w:themeColor="text1"/>
          <w:sz w:val="24"/>
          <w:szCs w:val="24"/>
        </w:rPr>
      </w:pPr>
      <w:r w:rsidRPr="00C034A7">
        <w:rPr>
          <w:rFonts w:ascii="宋体" w:eastAsia="宋体" w:hAnsi="宋体" w:cs="宋体" w:hint="eastAsia"/>
          <w:bCs/>
          <w:color w:val="000000" w:themeColor="text1"/>
          <w:sz w:val="24"/>
          <w:szCs w:val="24"/>
        </w:rPr>
        <w:t>4）科学分析</w:t>
      </w:r>
    </w:p>
    <w:p w:rsidR="008B1BA2" w:rsidRDefault="008B1BA2" w:rsidP="008B1BA2">
      <w:pPr>
        <w:rPr>
          <w:rFonts w:ascii="宋体" w:eastAsia="宋体" w:hAnsi="宋体" w:cs="宋体"/>
          <w:bCs/>
          <w:color w:val="000000" w:themeColor="text1"/>
          <w:sz w:val="24"/>
          <w:szCs w:val="24"/>
        </w:rPr>
      </w:pPr>
      <w:r w:rsidRPr="00C034A7">
        <w:rPr>
          <w:rFonts w:ascii="宋体" w:eastAsia="宋体" w:hAnsi="宋体" w:cs="宋体" w:hint="eastAsia"/>
          <w:bCs/>
          <w:color w:val="000000" w:themeColor="text1"/>
          <w:sz w:val="24"/>
          <w:szCs w:val="24"/>
        </w:rPr>
        <w:t>深入了解</w:t>
      </w:r>
      <w:r>
        <w:rPr>
          <w:rFonts w:ascii="宋体" w:eastAsia="宋体" w:hAnsi="宋体" w:cs="宋体" w:hint="eastAsia"/>
          <w:bCs/>
          <w:color w:val="000000" w:themeColor="text1"/>
          <w:sz w:val="24"/>
          <w:szCs w:val="24"/>
        </w:rPr>
        <w:t>许昌</w:t>
      </w:r>
      <w:r w:rsidRPr="00C034A7">
        <w:rPr>
          <w:rFonts w:ascii="宋体" w:eastAsia="宋体" w:hAnsi="宋体" w:cs="宋体" w:hint="eastAsia"/>
          <w:bCs/>
          <w:color w:val="000000" w:themeColor="text1"/>
          <w:sz w:val="24"/>
          <w:szCs w:val="24"/>
        </w:rPr>
        <w:t>市综合发展环</w:t>
      </w:r>
      <w:r>
        <w:rPr>
          <w:rFonts w:ascii="宋体" w:eastAsia="宋体" w:hAnsi="宋体" w:cs="宋体" w:hint="eastAsia"/>
          <w:bCs/>
          <w:color w:val="000000" w:themeColor="text1"/>
          <w:sz w:val="24"/>
          <w:szCs w:val="24"/>
        </w:rPr>
        <w:t xml:space="preserve"> </w:t>
      </w:r>
    </w:p>
    <w:p w:rsidR="008B1BA2" w:rsidRDefault="008B1BA2" w:rsidP="008B1BA2">
      <w:pPr>
        <w:rPr>
          <w:rFonts w:ascii="宋体" w:eastAsia="宋体" w:hAnsi="宋体" w:cs="宋体"/>
          <w:bCs/>
          <w:color w:val="000000" w:themeColor="text1"/>
          <w:sz w:val="24"/>
          <w:szCs w:val="24"/>
        </w:rPr>
      </w:pPr>
      <w:r w:rsidRPr="00C034A7">
        <w:rPr>
          <w:rFonts w:ascii="宋体" w:eastAsia="宋体" w:hAnsi="宋体" w:cs="宋体" w:hint="eastAsia"/>
          <w:bCs/>
          <w:color w:val="000000" w:themeColor="text1"/>
          <w:sz w:val="24"/>
          <w:szCs w:val="24"/>
        </w:rPr>
        <w:t>境，并作出合理、科学的可行性分</w:t>
      </w:r>
    </w:p>
    <w:p w:rsidR="008B1BA2" w:rsidRPr="00C034A7" w:rsidRDefault="008B1BA2" w:rsidP="008B1BA2">
      <w:pPr>
        <w:rPr>
          <w:rFonts w:ascii="宋体" w:eastAsia="宋体" w:hAnsi="宋体" w:cs="宋体"/>
          <w:bCs/>
          <w:color w:val="000000" w:themeColor="text1"/>
          <w:sz w:val="24"/>
          <w:szCs w:val="24"/>
        </w:rPr>
      </w:pPr>
      <w:r w:rsidRPr="00C034A7">
        <w:rPr>
          <w:rFonts w:ascii="宋体" w:eastAsia="宋体" w:hAnsi="宋体" w:cs="宋体" w:hint="eastAsia"/>
          <w:bCs/>
          <w:color w:val="000000" w:themeColor="text1"/>
          <w:sz w:val="24"/>
          <w:szCs w:val="24"/>
        </w:rPr>
        <w:t>析。提高项目的科学性和可操作性。</w:t>
      </w:r>
    </w:p>
    <w:p w:rsidR="008B1BA2" w:rsidRPr="00C034A7" w:rsidRDefault="008B1BA2" w:rsidP="008B1BA2">
      <w:pPr>
        <w:rPr>
          <w:rFonts w:ascii="宋体" w:eastAsia="宋体" w:hAnsi="宋体" w:cs="宋体"/>
          <w:bCs/>
          <w:color w:val="000000" w:themeColor="text1"/>
          <w:sz w:val="24"/>
          <w:szCs w:val="24"/>
        </w:rPr>
      </w:pPr>
      <w:r w:rsidRPr="00C034A7">
        <w:rPr>
          <w:rFonts w:ascii="宋体" w:eastAsia="宋体" w:hAnsi="宋体" w:cs="宋体" w:hint="eastAsia"/>
          <w:bCs/>
          <w:color w:val="000000" w:themeColor="text1"/>
          <w:sz w:val="24"/>
          <w:szCs w:val="24"/>
        </w:rPr>
        <w:t>5）新技术运用</w:t>
      </w:r>
    </w:p>
    <w:p w:rsidR="008B1BA2" w:rsidRPr="00C034A7" w:rsidRDefault="008B1BA2" w:rsidP="008B1BA2">
      <w:pPr>
        <w:rPr>
          <w:rFonts w:ascii="宋体" w:eastAsia="宋体" w:hAnsi="宋体" w:cs="宋体"/>
          <w:bCs/>
          <w:color w:val="000000" w:themeColor="text1"/>
          <w:sz w:val="24"/>
          <w:szCs w:val="24"/>
        </w:rPr>
      </w:pPr>
      <w:r w:rsidRPr="00C034A7">
        <w:rPr>
          <w:rFonts w:ascii="宋体" w:eastAsia="宋体" w:hAnsi="宋体" w:cs="宋体" w:hint="eastAsia"/>
          <w:bCs/>
          <w:color w:val="000000" w:themeColor="text1"/>
          <w:sz w:val="24"/>
          <w:szCs w:val="24"/>
        </w:rPr>
        <w:t>运用先进的技术手段，为项目提供技术支持，如大数据分析等。</w:t>
      </w:r>
    </w:p>
    <w:p w:rsidR="008B1BA2" w:rsidRDefault="008B1BA2" w:rsidP="008B1BA2">
      <w:pPr>
        <w:rPr>
          <w:rFonts w:ascii="Times New Roman" w:eastAsia="宋体" w:hAnsi="Times New Roman" w:cs="Times New Roman"/>
          <w:b/>
          <w:color w:val="FF0000"/>
          <w:sz w:val="24"/>
          <w:szCs w:val="24"/>
          <w:highlight w:val="yellow"/>
        </w:rPr>
      </w:pPr>
      <w:bookmarkStart w:id="21" w:name="_Toc3882"/>
      <w:bookmarkStart w:id="22" w:name="_Toc499547014"/>
      <w:r w:rsidRPr="009B1631">
        <w:rPr>
          <w:rFonts w:ascii="Times New Roman" w:eastAsia="宋体" w:hAnsi="Times New Roman" w:cs="Times New Roman" w:hint="eastAsia"/>
          <w:b/>
          <w:sz w:val="24"/>
          <w:szCs w:val="24"/>
        </w:rPr>
        <w:t>4.2</w:t>
      </w:r>
      <w:r w:rsidRPr="009B1631">
        <w:rPr>
          <w:rFonts w:ascii="Times New Roman" w:eastAsia="宋体" w:hAnsi="Times New Roman" w:cs="Times New Roman" w:hint="eastAsia"/>
          <w:b/>
          <w:sz w:val="24"/>
          <w:szCs w:val="24"/>
        </w:rPr>
        <w:t>、</w:t>
      </w:r>
      <w:r w:rsidRPr="004745D1">
        <w:rPr>
          <w:rFonts w:ascii="Times New Roman" w:eastAsia="宋体" w:hAnsi="Times New Roman" w:cs="Times New Roman" w:hint="eastAsia"/>
          <w:b/>
          <w:sz w:val="24"/>
          <w:szCs w:val="24"/>
        </w:rPr>
        <w:t>规划理念</w:t>
      </w:r>
      <w:bookmarkEnd w:id="21"/>
      <w:bookmarkEnd w:id="22"/>
    </w:p>
    <w:p w:rsidR="008B1BA2" w:rsidRPr="001D2793" w:rsidRDefault="008B1BA2" w:rsidP="008B1BA2">
      <w:pPr>
        <w:rPr>
          <w:rFonts w:ascii="Times New Roman" w:eastAsia="宋体" w:hAnsi="Times New Roman" w:cs="Times New Roman"/>
          <w:b/>
          <w:sz w:val="24"/>
          <w:szCs w:val="24"/>
        </w:rPr>
      </w:pPr>
      <w:r>
        <w:rPr>
          <w:rFonts w:ascii="Times New Roman" w:eastAsia="宋体" w:hAnsi="Times New Roman" w:cs="Times New Roman" w:hint="eastAsia"/>
          <w:b/>
          <w:sz w:val="24"/>
          <w:szCs w:val="24"/>
        </w:rPr>
        <w:t xml:space="preserve">       </w:t>
      </w:r>
      <w:r>
        <w:rPr>
          <w:rFonts w:ascii="Times New Roman" w:eastAsia="宋体" w:hAnsi="Times New Roman" w:cs="Times New Roman" w:hint="eastAsia"/>
          <w:sz w:val="24"/>
          <w:szCs w:val="24"/>
        </w:rPr>
        <w:t>规划坚持与曹魏古城协调统一的原则，发挥区域特色，本着交通先行，配套协同的设计理念，打造一处</w:t>
      </w:r>
      <w:r>
        <w:rPr>
          <w:rFonts w:ascii="Times New Roman" w:eastAsia="宋体" w:hAnsi="Times New Roman" w:cs="Times New Roman" w:hint="eastAsia"/>
          <w:b/>
          <w:sz w:val="24"/>
          <w:szCs w:val="24"/>
        </w:rPr>
        <w:t>“</w:t>
      </w:r>
      <w:r w:rsidRPr="00DD2F4E">
        <w:rPr>
          <w:rFonts w:ascii="Times New Roman" w:eastAsia="宋体" w:hAnsi="Times New Roman" w:cs="Times New Roman" w:hint="eastAsia"/>
          <w:b/>
          <w:sz w:val="24"/>
          <w:szCs w:val="24"/>
        </w:rPr>
        <w:t>运动</w:t>
      </w:r>
      <w:r w:rsidRPr="00DD2F4E">
        <w:rPr>
          <w:rFonts w:ascii="Times New Roman" w:eastAsia="宋体" w:hAnsi="Times New Roman" w:cs="Times New Roman" w:hint="eastAsia"/>
          <w:b/>
          <w:sz w:val="24"/>
          <w:szCs w:val="24"/>
        </w:rPr>
        <w:t xml:space="preserve"> </w:t>
      </w:r>
      <w:r w:rsidRPr="00DD2F4E">
        <w:rPr>
          <w:rFonts w:ascii="Times New Roman" w:eastAsia="宋体" w:hAnsi="Times New Roman" w:cs="Times New Roman" w:hint="eastAsia"/>
          <w:b/>
          <w:sz w:val="24"/>
          <w:szCs w:val="24"/>
        </w:rPr>
        <w:t>·</w:t>
      </w:r>
      <w:r w:rsidRPr="00DD2F4E">
        <w:rPr>
          <w:rFonts w:ascii="Times New Roman" w:eastAsia="宋体" w:hAnsi="Times New Roman" w:cs="Times New Roman" w:hint="eastAsia"/>
          <w:b/>
          <w:sz w:val="24"/>
          <w:szCs w:val="24"/>
        </w:rPr>
        <w:t xml:space="preserve"> </w:t>
      </w:r>
      <w:r w:rsidRPr="00DD2F4E">
        <w:rPr>
          <w:rFonts w:ascii="Times New Roman" w:eastAsia="宋体" w:hAnsi="Times New Roman" w:cs="Times New Roman" w:hint="eastAsia"/>
          <w:b/>
          <w:sz w:val="24"/>
          <w:szCs w:val="24"/>
        </w:rPr>
        <w:t>时尚</w:t>
      </w:r>
      <w:r w:rsidRPr="00DD2F4E">
        <w:rPr>
          <w:rFonts w:ascii="Times New Roman" w:eastAsia="宋体" w:hAnsi="Times New Roman" w:cs="Times New Roman" w:hint="eastAsia"/>
          <w:b/>
          <w:sz w:val="24"/>
          <w:szCs w:val="24"/>
        </w:rPr>
        <w:t xml:space="preserve"> </w:t>
      </w:r>
      <w:r w:rsidRPr="00DD2F4E">
        <w:rPr>
          <w:rFonts w:ascii="Times New Roman" w:eastAsia="宋体" w:hAnsi="Times New Roman" w:cs="Times New Roman" w:hint="eastAsia"/>
          <w:b/>
          <w:sz w:val="24"/>
          <w:szCs w:val="24"/>
        </w:rPr>
        <w:t>·</w:t>
      </w:r>
      <w:r w:rsidRPr="00DD2F4E">
        <w:rPr>
          <w:rFonts w:ascii="Times New Roman" w:eastAsia="宋体" w:hAnsi="Times New Roman" w:cs="Times New Roman" w:hint="eastAsia"/>
          <w:b/>
          <w:sz w:val="24"/>
          <w:szCs w:val="24"/>
        </w:rPr>
        <w:t xml:space="preserve"> </w:t>
      </w:r>
      <w:r w:rsidRPr="00DD2F4E">
        <w:rPr>
          <w:rFonts w:ascii="Times New Roman" w:eastAsia="宋体" w:hAnsi="Times New Roman" w:cs="Times New Roman" w:hint="eastAsia"/>
          <w:b/>
          <w:sz w:val="24"/>
          <w:szCs w:val="24"/>
        </w:rPr>
        <w:t>传承</w:t>
      </w:r>
      <w:r w:rsidRPr="00DD2F4E">
        <w:rPr>
          <w:rFonts w:ascii="Times New Roman" w:eastAsia="宋体" w:hAnsi="Times New Roman" w:cs="Times New Roman" w:hint="eastAsia"/>
          <w:b/>
          <w:sz w:val="24"/>
          <w:szCs w:val="24"/>
        </w:rPr>
        <w:t xml:space="preserve"> </w:t>
      </w:r>
      <w:r w:rsidRPr="00DD2F4E">
        <w:rPr>
          <w:rFonts w:ascii="Times New Roman" w:eastAsia="宋体" w:hAnsi="Times New Roman" w:cs="Times New Roman" w:hint="eastAsia"/>
          <w:b/>
          <w:sz w:val="24"/>
          <w:szCs w:val="24"/>
        </w:rPr>
        <w:t>·</w:t>
      </w:r>
      <w:r w:rsidRPr="00DD2F4E">
        <w:rPr>
          <w:rFonts w:ascii="Times New Roman" w:eastAsia="宋体" w:hAnsi="Times New Roman" w:cs="Times New Roman" w:hint="eastAsia"/>
          <w:b/>
          <w:sz w:val="24"/>
          <w:szCs w:val="24"/>
        </w:rPr>
        <w:t xml:space="preserve"> </w:t>
      </w:r>
      <w:r w:rsidRPr="00DD2F4E">
        <w:rPr>
          <w:rFonts w:ascii="Times New Roman" w:eastAsia="宋体" w:hAnsi="Times New Roman" w:cs="Times New Roman" w:hint="eastAsia"/>
          <w:b/>
          <w:sz w:val="24"/>
          <w:szCs w:val="24"/>
        </w:rPr>
        <w:t>宜居</w:t>
      </w:r>
      <w:r>
        <w:rPr>
          <w:rFonts w:ascii="Times New Roman" w:eastAsia="宋体" w:hAnsi="Times New Roman" w:cs="Times New Roman" w:hint="eastAsia"/>
          <w:b/>
          <w:sz w:val="24"/>
          <w:szCs w:val="24"/>
        </w:rPr>
        <w:t>”</w:t>
      </w:r>
      <w:r w:rsidRPr="001D2793">
        <w:rPr>
          <w:rFonts w:ascii="Times New Roman" w:eastAsia="宋体" w:hAnsi="Times New Roman" w:cs="Times New Roman" w:hint="eastAsia"/>
          <w:sz w:val="24"/>
          <w:szCs w:val="24"/>
        </w:rPr>
        <w:t>的城市片区。</w:t>
      </w:r>
    </w:p>
    <w:p w:rsidR="008B1BA2" w:rsidRPr="004745D1" w:rsidRDefault="008B1BA2" w:rsidP="008B1BA2">
      <w:pPr>
        <w:rPr>
          <w:rFonts w:ascii="Times New Roman" w:eastAsia="宋体" w:hAnsi="Times New Roman" w:cs="Times New Roman"/>
          <w:b/>
          <w:sz w:val="24"/>
          <w:szCs w:val="24"/>
        </w:rPr>
      </w:pPr>
      <w:bookmarkStart w:id="23" w:name="_Toc27016"/>
      <w:bookmarkStart w:id="24" w:name="_Toc499547015"/>
      <w:r w:rsidRPr="004745D1">
        <w:rPr>
          <w:rFonts w:ascii="Times New Roman" w:eastAsia="宋体" w:hAnsi="Times New Roman" w:cs="Times New Roman" w:hint="eastAsia"/>
          <w:b/>
          <w:sz w:val="24"/>
          <w:szCs w:val="24"/>
        </w:rPr>
        <w:t>4.3</w:t>
      </w:r>
      <w:r w:rsidRPr="004745D1">
        <w:rPr>
          <w:rFonts w:ascii="Times New Roman" w:eastAsia="宋体" w:hAnsi="Times New Roman" w:cs="Times New Roman" w:hint="eastAsia"/>
          <w:b/>
          <w:sz w:val="24"/>
          <w:szCs w:val="24"/>
        </w:rPr>
        <w:t>、规划思路</w:t>
      </w:r>
      <w:bookmarkEnd w:id="23"/>
      <w:bookmarkEnd w:id="24"/>
    </w:p>
    <w:p w:rsidR="008B1BA2" w:rsidRDefault="008B1BA2" w:rsidP="008B1BA2">
      <w:pPr>
        <w:rPr>
          <w:rFonts w:ascii="宋体" w:eastAsia="宋体" w:hAnsi="宋体" w:cs="宋体"/>
          <w:bCs/>
          <w:sz w:val="24"/>
          <w:szCs w:val="24"/>
        </w:rPr>
      </w:pPr>
      <w:r>
        <w:rPr>
          <w:rFonts w:ascii="宋体" w:eastAsia="宋体" w:hAnsi="宋体" w:cs="宋体" w:hint="eastAsia"/>
          <w:bCs/>
          <w:sz w:val="24"/>
          <w:szCs w:val="24"/>
        </w:rPr>
        <w:lastRenderedPageBreak/>
        <w:t xml:space="preserve">     </w:t>
      </w:r>
      <w:r w:rsidRPr="001D2793">
        <w:rPr>
          <w:rFonts w:ascii="宋体" w:eastAsia="宋体" w:hAnsi="宋体" w:cs="宋体" w:hint="eastAsia"/>
          <w:b/>
          <w:bCs/>
          <w:sz w:val="24"/>
          <w:szCs w:val="24"/>
        </w:rPr>
        <w:t>交通疏导</w:t>
      </w:r>
      <w:r>
        <w:rPr>
          <w:rFonts w:ascii="宋体" w:eastAsia="宋体" w:hAnsi="宋体" w:cs="宋体" w:hint="eastAsia"/>
          <w:bCs/>
          <w:sz w:val="24"/>
          <w:szCs w:val="24"/>
        </w:rPr>
        <w:t>：</w:t>
      </w:r>
    </w:p>
    <w:p w:rsidR="008B1BA2" w:rsidRPr="001D2793" w:rsidRDefault="008B1BA2" w:rsidP="008B1BA2">
      <w:pPr>
        <w:rPr>
          <w:rFonts w:ascii="宋体" w:eastAsia="宋体" w:hAnsi="宋体" w:cs="宋体"/>
          <w:bCs/>
          <w:sz w:val="24"/>
          <w:szCs w:val="24"/>
        </w:rPr>
      </w:pPr>
      <w:r>
        <w:rPr>
          <w:rFonts w:ascii="宋体" w:eastAsia="宋体" w:hAnsi="宋体" w:cs="宋体" w:hint="eastAsia"/>
          <w:bCs/>
          <w:sz w:val="24"/>
          <w:szCs w:val="24"/>
        </w:rPr>
        <w:t>1、</w:t>
      </w:r>
      <w:r w:rsidRPr="001D2793">
        <w:rPr>
          <w:rFonts w:ascii="宋体" w:eastAsia="宋体" w:hAnsi="宋体" w:cs="宋体" w:hint="eastAsia"/>
          <w:bCs/>
          <w:sz w:val="24"/>
          <w:szCs w:val="24"/>
        </w:rPr>
        <w:t>完善城市道路，优化交通结构；</w:t>
      </w:r>
    </w:p>
    <w:p w:rsidR="008B1BA2" w:rsidRDefault="008B1BA2" w:rsidP="008B1BA2">
      <w:pPr>
        <w:rPr>
          <w:rFonts w:ascii="宋体" w:eastAsia="宋体" w:hAnsi="宋体" w:cs="宋体"/>
          <w:bCs/>
          <w:sz w:val="24"/>
          <w:szCs w:val="24"/>
        </w:rPr>
      </w:pPr>
      <w:r>
        <w:rPr>
          <w:rFonts w:ascii="宋体" w:eastAsia="宋体" w:hAnsi="宋体" w:cs="宋体" w:hint="eastAsia"/>
          <w:bCs/>
          <w:sz w:val="24"/>
          <w:szCs w:val="24"/>
        </w:rPr>
        <w:t>2、</w:t>
      </w:r>
      <w:r w:rsidRPr="001D2793">
        <w:rPr>
          <w:rFonts w:ascii="宋体" w:eastAsia="宋体" w:hAnsi="宋体" w:cs="宋体" w:hint="eastAsia"/>
          <w:bCs/>
          <w:sz w:val="24"/>
          <w:szCs w:val="24"/>
        </w:rPr>
        <w:t>通过完善城市道路，优化交通结构，提供完善道路交通体系，缓解古城</w:t>
      </w:r>
    </w:p>
    <w:p w:rsidR="008B1BA2" w:rsidRDefault="008B1BA2" w:rsidP="008B1BA2">
      <w:pPr>
        <w:rPr>
          <w:rFonts w:ascii="宋体" w:eastAsia="宋体" w:hAnsi="宋体" w:cs="宋体"/>
          <w:bCs/>
          <w:sz w:val="24"/>
          <w:szCs w:val="24"/>
        </w:rPr>
      </w:pPr>
      <w:r w:rsidRPr="001D2793">
        <w:rPr>
          <w:rFonts w:ascii="宋体" w:eastAsia="宋体" w:hAnsi="宋体" w:cs="宋体" w:hint="eastAsia"/>
          <w:bCs/>
          <w:sz w:val="24"/>
          <w:szCs w:val="24"/>
        </w:rPr>
        <w:t>核心区（护城河内）的交通压力，同时解决</w:t>
      </w:r>
      <w:r>
        <w:rPr>
          <w:rFonts w:ascii="宋体" w:eastAsia="宋体" w:hAnsi="宋体" w:cs="宋体" w:hint="eastAsia"/>
          <w:bCs/>
          <w:sz w:val="24"/>
          <w:szCs w:val="24"/>
        </w:rPr>
        <w:t>体育场</w:t>
      </w:r>
      <w:r w:rsidRPr="001D2793">
        <w:rPr>
          <w:rFonts w:ascii="宋体" w:eastAsia="宋体" w:hAnsi="宋体" w:cs="宋体" w:hint="eastAsia"/>
          <w:bCs/>
          <w:sz w:val="24"/>
          <w:szCs w:val="24"/>
        </w:rPr>
        <w:t>片区自身的交通问题；</w:t>
      </w:r>
    </w:p>
    <w:p w:rsidR="008B1BA2" w:rsidRDefault="008B1BA2" w:rsidP="008B1BA2">
      <w:pPr>
        <w:rPr>
          <w:rFonts w:ascii="宋体" w:eastAsia="宋体" w:hAnsi="宋体" w:cs="宋体"/>
          <w:bCs/>
          <w:sz w:val="24"/>
          <w:szCs w:val="24"/>
        </w:rPr>
      </w:pPr>
      <w:r w:rsidRPr="001D2793">
        <w:rPr>
          <w:rFonts w:ascii="宋体" w:eastAsia="宋体" w:hAnsi="宋体" w:cs="宋体" w:hint="eastAsia"/>
          <w:b/>
          <w:bCs/>
          <w:sz w:val="24"/>
          <w:szCs w:val="24"/>
        </w:rPr>
        <w:t>有机整合</w:t>
      </w:r>
      <w:r>
        <w:rPr>
          <w:rFonts w:ascii="宋体" w:eastAsia="宋体" w:hAnsi="宋体" w:cs="宋体" w:hint="eastAsia"/>
          <w:bCs/>
          <w:sz w:val="24"/>
          <w:szCs w:val="24"/>
        </w:rPr>
        <w:t>：</w:t>
      </w:r>
    </w:p>
    <w:p w:rsidR="008B1BA2" w:rsidRPr="001D2793" w:rsidRDefault="008B1BA2" w:rsidP="008B1BA2">
      <w:pPr>
        <w:rPr>
          <w:rFonts w:ascii="宋体" w:eastAsia="宋体" w:hAnsi="宋体" w:cs="宋体"/>
          <w:bCs/>
          <w:sz w:val="24"/>
          <w:szCs w:val="24"/>
        </w:rPr>
      </w:pPr>
      <w:r>
        <w:rPr>
          <w:rFonts w:ascii="宋体" w:eastAsia="宋体" w:hAnsi="宋体" w:cs="宋体" w:hint="eastAsia"/>
          <w:bCs/>
          <w:sz w:val="24"/>
          <w:szCs w:val="24"/>
        </w:rPr>
        <w:t>1、</w:t>
      </w:r>
      <w:r w:rsidRPr="001D2793">
        <w:rPr>
          <w:rFonts w:ascii="宋体" w:eastAsia="宋体" w:hAnsi="宋体" w:cs="宋体" w:hint="eastAsia"/>
          <w:bCs/>
          <w:sz w:val="24"/>
          <w:szCs w:val="24"/>
        </w:rPr>
        <w:t>注入现代活力，再现古城魅力；</w:t>
      </w:r>
    </w:p>
    <w:p w:rsidR="008B1BA2" w:rsidRDefault="008B1BA2" w:rsidP="008B1BA2">
      <w:pPr>
        <w:rPr>
          <w:rFonts w:ascii="宋体" w:eastAsia="宋体" w:hAnsi="宋体" w:cs="宋体"/>
          <w:bCs/>
          <w:sz w:val="24"/>
          <w:szCs w:val="24"/>
        </w:rPr>
      </w:pPr>
      <w:r>
        <w:rPr>
          <w:rFonts w:ascii="宋体" w:eastAsia="宋体" w:hAnsi="宋体" w:cs="宋体" w:hint="eastAsia"/>
          <w:bCs/>
          <w:sz w:val="24"/>
          <w:szCs w:val="24"/>
        </w:rPr>
        <w:t>2、</w:t>
      </w:r>
      <w:r w:rsidRPr="001D2793">
        <w:rPr>
          <w:rFonts w:ascii="宋体" w:eastAsia="宋体" w:hAnsi="宋体" w:cs="宋体" w:hint="eastAsia"/>
          <w:bCs/>
          <w:sz w:val="24"/>
          <w:szCs w:val="24"/>
        </w:rPr>
        <w:t>在空间尺度、文化传承、城市形象等多个方面充分协调传统和现代的相</w:t>
      </w:r>
    </w:p>
    <w:p w:rsidR="008B1BA2" w:rsidRDefault="008B1BA2" w:rsidP="008B1BA2">
      <w:pPr>
        <w:rPr>
          <w:rFonts w:ascii="宋体" w:eastAsia="宋体" w:hAnsi="宋体" w:cs="宋体"/>
          <w:bCs/>
          <w:sz w:val="24"/>
          <w:szCs w:val="24"/>
        </w:rPr>
      </w:pPr>
      <w:r w:rsidRPr="001D2793">
        <w:rPr>
          <w:rFonts w:ascii="宋体" w:eastAsia="宋体" w:hAnsi="宋体" w:cs="宋体" w:hint="eastAsia"/>
          <w:bCs/>
          <w:sz w:val="24"/>
          <w:szCs w:val="24"/>
        </w:rPr>
        <w:t>互关系，以人性、高效的模式进行组织，营造现代城市发展、传统文化</w:t>
      </w:r>
    </w:p>
    <w:p w:rsidR="008B1BA2" w:rsidRDefault="008B1BA2" w:rsidP="008B1BA2">
      <w:pPr>
        <w:rPr>
          <w:rFonts w:ascii="宋体" w:eastAsia="宋体" w:hAnsi="宋体" w:cs="宋体"/>
          <w:bCs/>
          <w:sz w:val="24"/>
          <w:szCs w:val="24"/>
        </w:rPr>
      </w:pPr>
      <w:r w:rsidRPr="001D2793">
        <w:rPr>
          <w:rFonts w:ascii="宋体" w:eastAsia="宋体" w:hAnsi="宋体" w:cs="宋体" w:hint="eastAsia"/>
          <w:bCs/>
          <w:sz w:val="24"/>
          <w:szCs w:val="24"/>
        </w:rPr>
        <w:t>延续两位一体和谐共生；</w:t>
      </w:r>
    </w:p>
    <w:p w:rsidR="008B1BA2" w:rsidRDefault="008B1BA2" w:rsidP="008B1BA2">
      <w:pPr>
        <w:rPr>
          <w:rFonts w:ascii="宋体" w:eastAsia="宋体" w:hAnsi="宋体" w:cs="宋体"/>
          <w:b/>
          <w:bCs/>
          <w:sz w:val="24"/>
          <w:szCs w:val="24"/>
        </w:rPr>
      </w:pPr>
      <w:r w:rsidRPr="001D2793">
        <w:rPr>
          <w:rFonts w:ascii="宋体" w:eastAsia="宋体" w:hAnsi="宋体" w:cs="宋体" w:hint="eastAsia"/>
          <w:b/>
          <w:bCs/>
          <w:sz w:val="24"/>
          <w:szCs w:val="24"/>
        </w:rPr>
        <w:t>激发活力</w:t>
      </w:r>
    </w:p>
    <w:p w:rsidR="008B1BA2" w:rsidRPr="001D2793" w:rsidRDefault="008B1BA2" w:rsidP="008B1BA2">
      <w:pPr>
        <w:rPr>
          <w:rFonts w:ascii="宋体" w:eastAsia="宋体" w:hAnsi="宋体" w:cs="宋体"/>
          <w:bCs/>
          <w:sz w:val="24"/>
          <w:szCs w:val="24"/>
        </w:rPr>
      </w:pPr>
      <w:r>
        <w:rPr>
          <w:rFonts w:ascii="宋体" w:eastAsia="宋体" w:hAnsi="宋体" w:cs="宋体" w:hint="eastAsia"/>
          <w:bCs/>
          <w:sz w:val="24"/>
          <w:szCs w:val="24"/>
        </w:rPr>
        <w:t>1、优化</w:t>
      </w:r>
      <w:r w:rsidRPr="001D2793">
        <w:rPr>
          <w:rFonts w:ascii="宋体" w:eastAsia="宋体" w:hAnsi="宋体" w:cs="宋体" w:hint="eastAsia"/>
          <w:bCs/>
          <w:sz w:val="24"/>
          <w:szCs w:val="24"/>
        </w:rPr>
        <w:t>配套功能，推动城市更新；</w:t>
      </w:r>
    </w:p>
    <w:p w:rsidR="008B1BA2" w:rsidRPr="001D2793" w:rsidRDefault="008B1BA2" w:rsidP="008B1BA2">
      <w:pPr>
        <w:rPr>
          <w:rFonts w:ascii="宋体" w:eastAsia="宋体" w:hAnsi="宋体" w:cs="宋体"/>
          <w:bCs/>
          <w:sz w:val="24"/>
          <w:szCs w:val="24"/>
        </w:rPr>
      </w:pPr>
      <w:r>
        <w:rPr>
          <w:rFonts w:ascii="宋体" w:eastAsia="宋体" w:hAnsi="宋体" w:cs="宋体" w:hint="eastAsia"/>
          <w:bCs/>
          <w:sz w:val="24"/>
          <w:szCs w:val="24"/>
        </w:rPr>
        <w:t>2、</w:t>
      </w:r>
      <w:r w:rsidRPr="001D2793">
        <w:rPr>
          <w:rFonts w:ascii="宋体" w:eastAsia="宋体" w:hAnsi="宋体" w:cs="宋体" w:hint="eastAsia"/>
          <w:bCs/>
          <w:sz w:val="24"/>
          <w:szCs w:val="24"/>
        </w:rPr>
        <w:t>融合健康运动、时尚创意、文化传承、生态宜居等主要功能区，均好性穿插教育、医疗、商业等生活型配套，打造一个运动、时尚、传承、宜居的古城“新天地”。</w:t>
      </w:r>
    </w:p>
    <w:p w:rsidR="008B1BA2" w:rsidRPr="00895645" w:rsidRDefault="008B1BA2" w:rsidP="008B1BA2">
      <w:pPr>
        <w:rPr>
          <w:rFonts w:ascii="宋体" w:cs="宋体"/>
          <w:sz w:val="24"/>
        </w:rPr>
      </w:pPr>
    </w:p>
    <w:p w:rsidR="008B1BA2" w:rsidRDefault="008B1BA2" w:rsidP="008B1BA2">
      <w:pPr>
        <w:autoSpaceDE w:val="0"/>
        <w:autoSpaceDN w:val="0"/>
        <w:adjustRightInd w:val="0"/>
        <w:spacing w:line="360" w:lineRule="auto"/>
        <w:outlineLvl w:val="0"/>
        <w:rPr>
          <w:rFonts w:ascii="宋体" w:cs="宋体"/>
          <w:sz w:val="24"/>
          <w:lang w:val="zh-CN"/>
        </w:rPr>
      </w:pPr>
    </w:p>
    <w:p w:rsidR="008B1BA2" w:rsidRDefault="008B1BA2" w:rsidP="008B1BA2">
      <w:pPr>
        <w:autoSpaceDE w:val="0"/>
        <w:autoSpaceDN w:val="0"/>
        <w:adjustRightInd w:val="0"/>
        <w:spacing w:line="360" w:lineRule="auto"/>
        <w:outlineLvl w:val="0"/>
        <w:rPr>
          <w:rFonts w:ascii="宋体" w:cs="宋体"/>
          <w:sz w:val="24"/>
          <w:lang w:val="zh-CN"/>
        </w:rPr>
      </w:pPr>
    </w:p>
    <w:p w:rsidR="008B1BA2" w:rsidRDefault="008B1BA2" w:rsidP="008B1BA2">
      <w:pPr>
        <w:autoSpaceDE w:val="0"/>
        <w:autoSpaceDN w:val="0"/>
        <w:adjustRightInd w:val="0"/>
        <w:spacing w:line="360" w:lineRule="auto"/>
        <w:outlineLvl w:val="0"/>
        <w:rPr>
          <w:rFonts w:ascii="宋体" w:cs="宋体"/>
          <w:sz w:val="24"/>
          <w:lang w:val="zh-CN"/>
        </w:rPr>
      </w:pPr>
    </w:p>
    <w:p w:rsidR="008B1BA2" w:rsidRDefault="008B1BA2" w:rsidP="008B1BA2">
      <w:pPr>
        <w:autoSpaceDE w:val="0"/>
        <w:autoSpaceDN w:val="0"/>
        <w:adjustRightInd w:val="0"/>
        <w:spacing w:line="360" w:lineRule="auto"/>
        <w:outlineLvl w:val="0"/>
        <w:rPr>
          <w:rFonts w:ascii="宋体" w:cs="宋体"/>
          <w:sz w:val="24"/>
          <w:lang w:val="zh-CN"/>
        </w:rPr>
      </w:pPr>
    </w:p>
    <w:p w:rsidR="008B1BA2" w:rsidRDefault="008B1BA2" w:rsidP="008B1BA2">
      <w:pPr>
        <w:autoSpaceDE w:val="0"/>
        <w:autoSpaceDN w:val="0"/>
        <w:adjustRightInd w:val="0"/>
        <w:spacing w:line="360" w:lineRule="auto"/>
        <w:outlineLvl w:val="0"/>
        <w:rPr>
          <w:rFonts w:ascii="宋体" w:cs="宋体"/>
          <w:sz w:val="24"/>
          <w:lang w:val="zh-CN"/>
        </w:rPr>
      </w:pPr>
    </w:p>
    <w:p w:rsidR="008B1BA2" w:rsidRDefault="008B1BA2" w:rsidP="008B1BA2">
      <w:pPr>
        <w:autoSpaceDE w:val="0"/>
        <w:autoSpaceDN w:val="0"/>
        <w:adjustRightInd w:val="0"/>
        <w:spacing w:line="360" w:lineRule="auto"/>
        <w:outlineLvl w:val="0"/>
        <w:rPr>
          <w:rFonts w:ascii="宋体" w:cs="宋体"/>
          <w:sz w:val="24"/>
          <w:lang w:val="zh-CN"/>
        </w:rPr>
      </w:pPr>
    </w:p>
    <w:p w:rsidR="008B1BA2" w:rsidRDefault="008B1BA2" w:rsidP="008B1BA2">
      <w:pPr>
        <w:autoSpaceDE w:val="0"/>
        <w:autoSpaceDN w:val="0"/>
        <w:adjustRightInd w:val="0"/>
        <w:spacing w:line="360" w:lineRule="auto"/>
        <w:outlineLvl w:val="0"/>
        <w:rPr>
          <w:rFonts w:ascii="宋体" w:cs="宋体"/>
          <w:sz w:val="24"/>
          <w:lang w:val="zh-CN"/>
        </w:rPr>
      </w:pPr>
    </w:p>
    <w:p w:rsidR="008B1BA2" w:rsidRDefault="008B1BA2" w:rsidP="008B1BA2">
      <w:pPr>
        <w:autoSpaceDE w:val="0"/>
        <w:autoSpaceDN w:val="0"/>
        <w:adjustRightInd w:val="0"/>
        <w:spacing w:line="360" w:lineRule="auto"/>
        <w:outlineLvl w:val="0"/>
        <w:rPr>
          <w:rFonts w:ascii="宋体" w:cs="宋体"/>
          <w:sz w:val="24"/>
          <w:lang w:val="zh-CN"/>
        </w:rPr>
      </w:pPr>
    </w:p>
    <w:p w:rsidR="008B1BA2" w:rsidRDefault="008B1BA2" w:rsidP="008B1BA2">
      <w:pPr>
        <w:autoSpaceDE w:val="0"/>
        <w:autoSpaceDN w:val="0"/>
        <w:adjustRightInd w:val="0"/>
        <w:spacing w:line="360" w:lineRule="auto"/>
        <w:outlineLvl w:val="0"/>
        <w:rPr>
          <w:rFonts w:ascii="宋体" w:cs="宋体"/>
          <w:sz w:val="24"/>
          <w:lang w:val="zh-CN"/>
        </w:rPr>
      </w:pPr>
    </w:p>
    <w:p w:rsidR="008B1BA2" w:rsidRDefault="008B1BA2" w:rsidP="008B1BA2">
      <w:pPr>
        <w:autoSpaceDE w:val="0"/>
        <w:autoSpaceDN w:val="0"/>
        <w:adjustRightInd w:val="0"/>
        <w:spacing w:line="360" w:lineRule="auto"/>
        <w:outlineLvl w:val="0"/>
        <w:rPr>
          <w:rFonts w:ascii="宋体" w:cs="宋体"/>
          <w:sz w:val="24"/>
          <w:lang w:val="zh-CN"/>
        </w:rPr>
      </w:pPr>
    </w:p>
    <w:p w:rsidR="008B1BA2" w:rsidRDefault="008B1BA2" w:rsidP="008B1BA2">
      <w:pPr>
        <w:autoSpaceDE w:val="0"/>
        <w:autoSpaceDN w:val="0"/>
        <w:adjustRightInd w:val="0"/>
        <w:spacing w:line="360" w:lineRule="auto"/>
        <w:outlineLvl w:val="0"/>
        <w:rPr>
          <w:rFonts w:ascii="宋体" w:cs="宋体"/>
          <w:sz w:val="24"/>
          <w:lang w:val="zh-CN"/>
        </w:rPr>
      </w:pPr>
    </w:p>
    <w:p w:rsidR="008B1BA2" w:rsidRDefault="008B1BA2" w:rsidP="008B1BA2">
      <w:pPr>
        <w:autoSpaceDE w:val="0"/>
        <w:autoSpaceDN w:val="0"/>
        <w:adjustRightInd w:val="0"/>
        <w:spacing w:line="360" w:lineRule="auto"/>
        <w:outlineLvl w:val="0"/>
        <w:rPr>
          <w:rFonts w:ascii="宋体" w:cs="宋体"/>
          <w:sz w:val="24"/>
          <w:lang w:val="zh-CN"/>
        </w:rPr>
      </w:pPr>
    </w:p>
    <w:p w:rsidR="008B1BA2" w:rsidRDefault="008B1BA2" w:rsidP="008B1BA2">
      <w:pPr>
        <w:autoSpaceDE w:val="0"/>
        <w:autoSpaceDN w:val="0"/>
        <w:adjustRightInd w:val="0"/>
        <w:spacing w:line="360" w:lineRule="auto"/>
        <w:outlineLvl w:val="0"/>
        <w:rPr>
          <w:rFonts w:ascii="宋体" w:cs="宋体"/>
          <w:sz w:val="24"/>
          <w:lang w:val="zh-CN"/>
        </w:rPr>
      </w:pPr>
    </w:p>
    <w:p w:rsidR="008B1BA2" w:rsidRDefault="008B1BA2" w:rsidP="008B1BA2">
      <w:pPr>
        <w:autoSpaceDE w:val="0"/>
        <w:autoSpaceDN w:val="0"/>
        <w:adjustRightInd w:val="0"/>
        <w:spacing w:line="360" w:lineRule="auto"/>
        <w:outlineLvl w:val="0"/>
        <w:rPr>
          <w:rFonts w:ascii="宋体" w:cs="宋体"/>
          <w:sz w:val="24"/>
          <w:lang w:val="zh-CN"/>
        </w:rPr>
      </w:pPr>
    </w:p>
    <w:p w:rsidR="008B1BA2" w:rsidRDefault="008B1BA2" w:rsidP="008B1BA2">
      <w:pPr>
        <w:autoSpaceDE w:val="0"/>
        <w:autoSpaceDN w:val="0"/>
        <w:adjustRightInd w:val="0"/>
        <w:spacing w:line="360" w:lineRule="auto"/>
        <w:outlineLvl w:val="0"/>
        <w:rPr>
          <w:rFonts w:ascii="宋体" w:cs="宋体"/>
          <w:sz w:val="24"/>
          <w:lang w:val="zh-CN"/>
        </w:rPr>
      </w:pPr>
    </w:p>
    <w:p w:rsidR="008B1BA2" w:rsidRDefault="008B1BA2" w:rsidP="008B1BA2">
      <w:pPr>
        <w:autoSpaceDE w:val="0"/>
        <w:autoSpaceDN w:val="0"/>
        <w:adjustRightInd w:val="0"/>
        <w:spacing w:line="360" w:lineRule="auto"/>
        <w:outlineLvl w:val="0"/>
        <w:rPr>
          <w:rFonts w:ascii="宋体" w:cs="宋体"/>
          <w:sz w:val="24"/>
          <w:lang w:val="zh-CN"/>
        </w:rPr>
      </w:pPr>
    </w:p>
    <w:p w:rsidR="008B1BA2" w:rsidRDefault="008B1BA2" w:rsidP="008B1BA2">
      <w:pPr>
        <w:autoSpaceDE w:val="0"/>
        <w:autoSpaceDN w:val="0"/>
        <w:adjustRightInd w:val="0"/>
        <w:spacing w:line="360" w:lineRule="auto"/>
        <w:outlineLvl w:val="0"/>
        <w:rPr>
          <w:rFonts w:ascii="宋体" w:cs="宋体"/>
          <w:sz w:val="24"/>
          <w:lang w:val="zh-CN"/>
        </w:rPr>
      </w:pPr>
    </w:p>
    <w:sectPr w:rsidR="008B1B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693" w:rsidRDefault="00B65693" w:rsidP="008B1BA2">
      <w:r>
        <w:separator/>
      </w:r>
    </w:p>
  </w:endnote>
  <w:endnote w:type="continuationSeparator" w:id="1">
    <w:p w:rsidR="00B65693" w:rsidRDefault="00B65693" w:rsidP="008B1B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693" w:rsidRDefault="00B65693" w:rsidP="008B1BA2">
      <w:r>
        <w:separator/>
      </w:r>
    </w:p>
  </w:footnote>
  <w:footnote w:type="continuationSeparator" w:id="1">
    <w:p w:rsidR="00B65693" w:rsidRDefault="00B65693" w:rsidP="008B1B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1BA2"/>
    <w:rsid w:val="008B1BA2"/>
    <w:rsid w:val="00AC6DFA"/>
    <w:rsid w:val="00B656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BA2"/>
    <w:pPr>
      <w:widowControl w:val="0"/>
      <w:jc w:val="both"/>
    </w:pPr>
  </w:style>
  <w:style w:type="paragraph" w:styleId="1">
    <w:name w:val="heading 1"/>
    <w:basedOn w:val="a"/>
    <w:next w:val="a"/>
    <w:link w:val="1Char"/>
    <w:uiPriority w:val="9"/>
    <w:qFormat/>
    <w:rsid w:val="008B1BA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8B1BA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8B1BA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1B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1BA2"/>
    <w:rPr>
      <w:sz w:val="18"/>
      <w:szCs w:val="18"/>
    </w:rPr>
  </w:style>
  <w:style w:type="paragraph" w:styleId="a4">
    <w:name w:val="footer"/>
    <w:basedOn w:val="a"/>
    <w:link w:val="Char0"/>
    <w:uiPriority w:val="99"/>
    <w:semiHidden/>
    <w:unhideWhenUsed/>
    <w:rsid w:val="008B1B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1BA2"/>
    <w:rPr>
      <w:sz w:val="18"/>
      <w:szCs w:val="18"/>
    </w:rPr>
  </w:style>
  <w:style w:type="character" w:customStyle="1" w:styleId="1Char">
    <w:name w:val="标题 1 Char"/>
    <w:basedOn w:val="a0"/>
    <w:link w:val="1"/>
    <w:uiPriority w:val="9"/>
    <w:rsid w:val="008B1BA2"/>
    <w:rPr>
      <w:b/>
      <w:bCs/>
      <w:kern w:val="44"/>
      <w:sz w:val="44"/>
      <w:szCs w:val="44"/>
    </w:rPr>
  </w:style>
  <w:style w:type="character" w:customStyle="1" w:styleId="2Char">
    <w:name w:val="标题 2 Char"/>
    <w:basedOn w:val="a0"/>
    <w:link w:val="2"/>
    <w:uiPriority w:val="9"/>
    <w:semiHidden/>
    <w:rsid w:val="008B1BA2"/>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8B1BA2"/>
    <w:rPr>
      <w:b/>
      <w:bCs/>
      <w:sz w:val="32"/>
      <w:szCs w:val="32"/>
    </w:rPr>
  </w:style>
  <w:style w:type="table" w:styleId="a5">
    <w:name w:val="Table Grid"/>
    <w:basedOn w:val="a1"/>
    <w:rsid w:val="008B1BA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qFormat/>
    <w:rsid w:val="008B1BA2"/>
    <w:pPr>
      <w:spacing w:beforeAutospacing="1" w:afterAutospacing="1"/>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427</Words>
  <Characters>2436</Characters>
  <Application>Microsoft Office Word</Application>
  <DocSecurity>0</DocSecurity>
  <Lines>20</Lines>
  <Paragraphs>5</Paragraphs>
  <ScaleCrop>false</ScaleCrop>
  <Company>微软中国</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2017-12-14T09:09:00Z</dcterms:created>
  <dcterms:modified xsi:type="dcterms:W3CDTF">2017-12-14T09:10:00Z</dcterms:modified>
</cp:coreProperties>
</file>