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840" w:firstLineChars="300"/>
        <w:contextualSpacing/>
        <w:jc w:val="left"/>
        <w:rPr>
          <w:rFonts w:ascii="Times New Roman" w:hAnsi="Times New Roman" w:eastAsia="仿宋_GB2312" w:cs="Times New Roman"/>
          <w:b/>
          <w:color w:val="000000"/>
          <w:kern w:val="0"/>
          <w:sz w:val="32"/>
          <w:szCs w:val="32"/>
        </w:rPr>
      </w:pPr>
      <w:r>
        <w:rPr>
          <w:rFonts w:hint="eastAsia" w:ascii="楷体" w:hAnsi="楷体" w:eastAsia="楷体" w:cs="宋体"/>
          <w:color w:val="000000"/>
          <w:kern w:val="0"/>
          <w:sz w:val="28"/>
          <w:szCs w:val="28"/>
          <w:u w:val="single"/>
          <w:lang w:val="zh-CN"/>
        </w:rPr>
        <w:t xml:space="preserve">网络攻防实训室设备 </w:t>
      </w:r>
      <w:r>
        <w:rPr>
          <w:rFonts w:hint="eastAsia" w:ascii="Times New Roman" w:hAnsi="Times New Roman" w:eastAsia="仿宋_GB2312" w:cs="Times New Roman"/>
          <w:color w:val="000000"/>
          <w:kern w:val="0"/>
          <w:sz w:val="28"/>
          <w:szCs w:val="28"/>
          <w:u w:val="single"/>
        </w:rPr>
        <w:t xml:space="preserve">   </w:t>
      </w:r>
      <w:r>
        <w:rPr>
          <w:rFonts w:hint="eastAsia" w:ascii="Times New Roman" w:hAnsi="Times New Roman" w:eastAsia="仿宋_GB2312" w:cs="Times New Roman"/>
          <w:b/>
          <w:color w:val="000000"/>
          <w:kern w:val="0"/>
          <w:sz w:val="32"/>
          <w:szCs w:val="32"/>
        </w:rPr>
        <w:t>采购需求、评标标准等说明</w:t>
      </w:r>
    </w:p>
    <w:p>
      <w:pPr>
        <w:widowControl/>
        <w:shd w:val="clear" w:color="auto" w:fill="FFFFFF"/>
        <w:spacing w:line="360" w:lineRule="auto"/>
        <w:ind w:firstLine="560" w:firstLineChars="200"/>
        <w:contextualSpacing/>
        <w:jc w:val="left"/>
        <w:rPr>
          <w:rFonts w:ascii="Arial" w:hAnsi="Arial" w:eastAsia="宋体" w:cs="Arial"/>
          <w:color w:val="000000"/>
          <w:kern w:val="0"/>
          <w:sz w:val="28"/>
          <w:szCs w:val="28"/>
        </w:rPr>
      </w:pPr>
      <w:r>
        <w:rPr>
          <w:rFonts w:hint="eastAsia" w:ascii="黑体" w:hAnsi="黑体" w:eastAsia="黑体" w:cs="黑体"/>
          <w:color w:val="000000"/>
          <w:sz w:val="28"/>
          <w:szCs w:val="28"/>
          <w:lang w:val="zh-CN"/>
        </w:rPr>
        <w:t>一、</w:t>
      </w:r>
      <w:r>
        <w:rPr>
          <w:rFonts w:hint="eastAsia" w:ascii="黑体" w:hAnsi="黑体" w:eastAsia="黑体" w:cs="Arial"/>
          <w:color w:val="000000"/>
          <w:sz w:val="28"/>
          <w:szCs w:val="28"/>
          <w:lang w:val="zh-CN"/>
        </w:rPr>
        <w:t>项目概况</w:t>
      </w:r>
    </w:p>
    <w:p>
      <w:pPr>
        <w:widowControl/>
        <w:shd w:val="clear" w:color="auto" w:fill="FFFFFF"/>
        <w:spacing w:line="360" w:lineRule="auto"/>
        <w:contextualSpacing/>
        <w:jc w:val="left"/>
        <w:rPr>
          <w:rFonts w:ascii="Arial" w:hAnsi="Arial" w:eastAsia="宋体" w:cs="Arial"/>
          <w:color w:val="000000"/>
          <w:kern w:val="0"/>
          <w:sz w:val="28"/>
          <w:szCs w:val="28"/>
        </w:rPr>
      </w:pPr>
      <w:r>
        <w:rPr>
          <w:rFonts w:hint="eastAsia" w:ascii="微软雅黑" w:hAnsi="微软雅黑" w:eastAsia="微软雅黑" w:cs="微软雅黑"/>
          <w:color w:val="000000"/>
          <w:kern w:val="0"/>
          <w:sz w:val="32"/>
          <w:szCs w:val="32"/>
          <w:shd w:val="clear" w:color="auto" w:fill="FFFFFF"/>
        </w:rPr>
        <w:t xml:space="preserve">     </w:t>
      </w:r>
      <w:r>
        <w:rPr>
          <w:rFonts w:hint="eastAsia" w:ascii="楷体" w:hAnsi="楷体" w:eastAsia="楷体" w:cs="Arial"/>
          <w:color w:val="000000"/>
          <w:kern w:val="0"/>
          <w:sz w:val="28"/>
          <w:szCs w:val="28"/>
          <w:lang w:val="zh-CN"/>
        </w:rPr>
        <w:t>（一）项目名称：</w:t>
      </w:r>
      <w:r>
        <w:rPr>
          <w:rFonts w:hint="eastAsia" w:ascii="楷体" w:hAnsi="楷体" w:eastAsia="楷体" w:cs="宋体"/>
          <w:color w:val="000000"/>
          <w:kern w:val="0"/>
          <w:sz w:val="28"/>
          <w:szCs w:val="28"/>
          <w:lang w:val="zh-CN"/>
        </w:rPr>
        <w:t>网络攻防实训室设备</w:t>
      </w:r>
    </w:p>
    <w:p>
      <w:pPr>
        <w:widowControl/>
        <w:shd w:val="clear" w:color="auto" w:fill="FFFFFF"/>
        <w:spacing w:line="360" w:lineRule="auto"/>
        <w:ind w:firstLine="560" w:firstLineChars="200"/>
        <w:contextualSpacing/>
        <w:jc w:val="left"/>
        <w:rPr>
          <w:rFonts w:ascii="宋体" w:hAnsi="宋体" w:eastAsia="宋体" w:cs="宋体"/>
          <w:color w:val="000000"/>
          <w:kern w:val="0"/>
          <w:sz w:val="28"/>
          <w:szCs w:val="28"/>
        </w:rPr>
      </w:pPr>
      <w:r>
        <w:rPr>
          <w:rFonts w:hint="eastAsia" w:ascii="楷体" w:hAnsi="楷体" w:eastAsia="楷体" w:cs="宋体"/>
          <w:color w:val="000000"/>
          <w:kern w:val="0"/>
          <w:sz w:val="28"/>
          <w:szCs w:val="28"/>
          <w:lang w:val="zh-CN"/>
        </w:rPr>
        <w:t>（</w:t>
      </w:r>
      <w:r>
        <w:rPr>
          <w:rFonts w:hint="eastAsia" w:ascii="楷体" w:hAnsi="楷体" w:eastAsia="楷体" w:cs="宋体"/>
          <w:color w:val="000000"/>
          <w:kern w:val="0"/>
          <w:sz w:val="28"/>
          <w:szCs w:val="28"/>
        </w:rPr>
        <w:t>二</w:t>
      </w:r>
      <w:r>
        <w:rPr>
          <w:rFonts w:hint="eastAsia" w:ascii="楷体" w:hAnsi="楷体" w:eastAsia="楷体" w:cs="宋体"/>
          <w:color w:val="000000"/>
          <w:kern w:val="0"/>
          <w:sz w:val="28"/>
          <w:szCs w:val="28"/>
          <w:lang w:val="zh-CN"/>
        </w:rPr>
        <w:t>）采购方式：</w:t>
      </w:r>
      <w:r>
        <w:rPr>
          <w:rFonts w:hint="eastAsia" w:ascii="宋体" w:hAnsi="宋体" w:eastAsia="宋体" w:cs="宋体"/>
          <w:color w:val="000000"/>
          <w:kern w:val="0"/>
          <w:sz w:val="28"/>
          <w:szCs w:val="28"/>
        </w:rPr>
        <w:t> 公开招标      </w:t>
      </w:r>
    </w:p>
    <w:p>
      <w:pPr>
        <w:widowControl/>
        <w:shd w:val="clear" w:color="auto" w:fill="FFFFFF"/>
        <w:spacing w:line="360" w:lineRule="auto"/>
        <w:ind w:firstLine="560" w:firstLineChars="200"/>
        <w:contextualSpacing/>
        <w:jc w:val="left"/>
        <w:rPr>
          <w:rFonts w:ascii="Times New Roman" w:hAnsi="Times New Roman" w:eastAsia="仿宋_GB2312" w:cs="Times New Roman"/>
          <w:color w:val="000000"/>
          <w:kern w:val="0"/>
          <w:sz w:val="28"/>
          <w:szCs w:val="28"/>
        </w:rPr>
      </w:pPr>
      <w:r>
        <w:rPr>
          <w:rFonts w:hint="eastAsia" w:ascii="楷体" w:hAnsi="楷体" w:eastAsia="楷体" w:cs="宋体"/>
          <w:color w:val="000000"/>
          <w:kern w:val="0"/>
          <w:sz w:val="28"/>
          <w:szCs w:val="28"/>
          <w:lang w:val="zh-CN"/>
        </w:rPr>
        <w:t>（</w:t>
      </w:r>
      <w:r>
        <w:rPr>
          <w:rFonts w:hint="eastAsia" w:ascii="楷体" w:hAnsi="楷体" w:eastAsia="楷体" w:cs="宋体"/>
          <w:color w:val="000000"/>
          <w:kern w:val="0"/>
          <w:sz w:val="28"/>
          <w:szCs w:val="28"/>
        </w:rPr>
        <w:t>三</w:t>
      </w:r>
      <w:r>
        <w:rPr>
          <w:rFonts w:hint="eastAsia" w:ascii="楷体" w:hAnsi="楷体" w:eastAsia="楷体" w:cs="宋体"/>
          <w:color w:val="000000"/>
          <w:kern w:val="0"/>
          <w:sz w:val="28"/>
          <w:szCs w:val="28"/>
          <w:lang w:val="zh-CN"/>
        </w:rPr>
        <w:t>）主要内容、数量及要求：网络攻防实训室设备</w:t>
      </w:r>
      <w:r>
        <w:rPr>
          <w:rFonts w:hint="eastAsia" w:ascii="Times New Roman" w:hAnsi="Times New Roman" w:eastAsia="仿宋_GB2312" w:cs="Times New Roman"/>
          <w:color w:val="000000"/>
          <w:kern w:val="0"/>
          <w:sz w:val="28"/>
          <w:szCs w:val="28"/>
        </w:rPr>
        <w:t>1批</w:t>
      </w:r>
    </w:p>
    <w:p>
      <w:pPr>
        <w:widowControl/>
        <w:shd w:val="clear" w:color="auto" w:fill="FFFFFF"/>
        <w:spacing w:line="360" w:lineRule="auto"/>
        <w:ind w:firstLine="560" w:firstLineChars="200"/>
        <w:contextualSpacing/>
        <w:jc w:val="left"/>
        <w:rPr>
          <w:rFonts w:ascii="宋体" w:hAnsi="宋体" w:eastAsia="宋体" w:cs="宋体"/>
          <w:color w:val="000000"/>
          <w:kern w:val="0"/>
          <w:sz w:val="28"/>
          <w:szCs w:val="28"/>
        </w:rPr>
      </w:pPr>
      <w:r>
        <w:rPr>
          <w:rFonts w:hint="eastAsia" w:ascii="楷体" w:hAnsi="楷体" w:eastAsia="楷体" w:cs="宋体"/>
          <w:color w:val="000000"/>
          <w:kern w:val="0"/>
          <w:sz w:val="28"/>
          <w:szCs w:val="28"/>
          <w:lang w:val="zh-CN"/>
        </w:rPr>
        <w:t>（</w:t>
      </w:r>
      <w:r>
        <w:rPr>
          <w:rFonts w:hint="eastAsia" w:ascii="楷体" w:hAnsi="楷体" w:eastAsia="楷体" w:cs="宋体"/>
          <w:color w:val="000000"/>
          <w:kern w:val="0"/>
          <w:sz w:val="28"/>
          <w:szCs w:val="28"/>
        </w:rPr>
        <w:t>四</w:t>
      </w:r>
      <w:r>
        <w:rPr>
          <w:rFonts w:hint="eastAsia" w:ascii="楷体" w:hAnsi="楷体" w:eastAsia="楷体" w:cs="宋体"/>
          <w:color w:val="000000"/>
          <w:kern w:val="0"/>
          <w:sz w:val="28"/>
          <w:szCs w:val="28"/>
          <w:lang w:val="zh-CN"/>
        </w:rPr>
        <w:t>）预算金额：</w:t>
      </w:r>
      <w:r>
        <w:rPr>
          <w:rFonts w:hint="eastAsia" w:ascii="仿宋" w:hAnsi="仿宋" w:eastAsia="仿宋"/>
          <w:color w:val="000000"/>
          <w:sz w:val="32"/>
          <w:szCs w:val="32"/>
        </w:rPr>
        <w:t>60</w:t>
      </w:r>
      <w:r>
        <w:rPr>
          <w:rFonts w:ascii="仿宋" w:hAnsi="仿宋" w:eastAsia="仿宋"/>
          <w:color w:val="000000"/>
          <w:sz w:val="32"/>
          <w:szCs w:val="32"/>
        </w:rPr>
        <w:t>0000</w:t>
      </w:r>
      <w:r>
        <w:rPr>
          <w:rFonts w:hint="eastAsia" w:ascii="楷体" w:hAnsi="楷体" w:eastAsia="楷体" w:cs="宋体"/>
          <w:color w:val="000000"/>
          <w:kern w:val="0"/>
          <w:sz w:val="28"/>
          <w:szCs w:val="28"/>
          <w:lang w:val="zh-CN"/>
        </w:rPr>
        <w:t>元 ；最高限价：</w:t>
      </w:r>
      <w:r>
        <w:rPr>
          <w:rFonts w:hint="eastAsia" w:ascii="仿宋" w:hAnsi="仿宋" w:eastAsia="仿宋"/>
          <w:color w:val="000000"/>
          <w:sz w:val="32"/>
          <w:szCs w:val="32"/>
        </w:rPr>
        <w:t>60</w:t>
      </w:r>
      <w:r>
        <w:rPr>
          <w:rFonts w:ascii="仿宋" w:hAnsi="仿宋" w:eastAsia="仿宋"/>
          <w:color w:val="000000"/>
          <w:sz w:val="32"/>
          <w:szCs w:val="32"/>
        </w:rPr>
        <w:t>0000</w:t>
      </w:r>
      <w:r>
        <w:rPr>
          <w:rFonts w:hint="eastAsia" w:ascii="楷体" w:hAnsi="楷体" w:eastAsia="楷体" w:cs="宋体"/>
          <w:color w:val="000000"/>
          <w:kern w:val="0"/>
          <w:sz w:val="28"/>
          <w:szCs w:val="28"/>
          <w:lang w:val="zh-CN"/>
        </w:rPr>
        <w:t>元</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（五）交付（服务、完工）时间：30天</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（六）交付（服务、施工）地点：许昌职业技术学院</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（七）进口产品：允许□不允许</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（八）分包：允许</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不允许□</w:t>
      </w:r>
    </w:p>
    <w:p>
      <w:pPr>
        <w:widowControl/>
        <w:shd w:val="clear" w:color="auto" w:fill="FFFFFF"/>
        <w:spacing w:line="360" w:lineRule="auto"/>
        <w:ind w:firstLine="560" w:firstLineChars="200"/>
        <w:contextualSpacing/>
        <w:jc w:val="left"/>
        <w:rPr>
          <w:rFonts w:ascii="黑体" w:hAnsi="黑体" w:eastAsia="黑体" w:cs="宋体"/>
          <w:color w:val="000000"/>
          <w:sz w:val="28"/>
          <w:szCs w:val="28"/>
          <w:lang w:val="zh-CN"/>
        </w:rPr>
      </w:pPr>
      <w:r>
        <w:rPr>
          <w:rFonts w:hint="eastAsia" w:ascii="黑体" w:hAnsi="黑体" w:eastAsia="黑体" w:cs="宋体"/>
          <w:color w:val="000000"/>
          <w:sz w:val="28"/>
          <w:szCs w:val="28"/>
          <w:lang w:val="zh-CN"/>
        </w:rPr>
        <w:t>二、需要落实的政府采购政策</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本项目落实节能环保</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、中小微型企业扶持</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、支持监狱企业发展</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、残疾人福利性单位扶持</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等相关政府采购政策。</w:t>
      </w:r>
    </w:p>
    <w:p>
      <w:pPr>
        <w:widowControl/>
        <w:shd w:val="clear" w:color="auto" w:fill="FFFFFF"/>
        <w:spacing w:line="360" w:lineRule="auto"/>
        <w:ind w:firstLine="560" w:firstLineChars="200"/>
        <w:contextualSpacing/>
        <w:jc w:val="left"/>
        <w:rPr>
          <w:rFonts w:ascii="宋体" w:hAnsi="宋体" w:eastAsia="宋体" w:cs="宋体"/>
          <w:color w:val="000000"/>
          <w:kern w:val="0"/>
          <w:sz w:val="28"/>
          <w:szCs w:val="28"/>
        </w:rPr>
      </w:pPr>
      <w:r>
        <w:rPr>
          <w:rFonts w:hint="eastAsia" w:ascii="黑体" w:hAnsi="黑体" w:eastAsia="黑体" w:cs="黑体"/>
          <w:color w:val="000000"/>
          <w:kern w:val="0"/>
          <w:sz w:val="28"/>
          <w:szCs w:val="28"/>
          <w:lang w:val="zh-CN"/>
        </w:rPr>
        <w:t>三、</w:t>
      </w:r>
      <w:r>
        <w:rPr>
          <w:rFonts w:hint="eastAsia" w:ascii="黑体" w:hAnsi="黑体" w:eastAsia="黑体" w:cs="宋体"/>
          <w:color w:val="000000"/>
          <w:kern w:val="0"/>
          <w:sz w:val="28"/>
          <w:szCs w:val="28"/>
          <w:lang w:val="zh-CN"/>
        </w:rPr>
        <w:t>投标人资格要求</w:t>
      </w:r>
    </w:p>
    <w:p>
      <w:pPr>
        <w:widowControl/>
        <w:shd w:val="clear" w:color="auto" w:fill="FFFFFF"/>
        <w:spacing w:line="360" w:lineRule="auto"/>
        <w:ind w:firstLine="560" w:firstLineChars="200"/>
        <w:contextualSpacing/>
        <w:jc w:val="left"/>
        <w:rPr>
          <w:rFonts w:ascii="宋体" w:hAnsi="宋体" w:eastAsia="宋体" w:cs="宋体"/>
          <w:color w:val="000000"/>
          <w:kern w:val="0"/>
          <w:sz w:val="28"/>
          <w:szCs w:val="28"/>
        </w:rPr>
      </w:pPr>
      <w:r>
        <w:rPr>
          <w:rFonts w:hint="eastAsia" w:ascii="楷体" w:hAnsi="楷体" w:eastAsia="楷体" w:cs="宋体"/>
          <w:color w:val="000000"/>
          <w:kern w:val="0"/>
          <w:sz w:val="28"/>
          <w:szCs w:val="28"/>
          <w:lang w:val="zh-CN"/>
        </w:rPr>
        <w:t>（一）具备《政府采购法》第二十二条第一款规定条件并提供相关材料。</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（二）本次招标接受□不接受</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联合体投标。</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黑体" w:hAnsi="黑体" w:eastAsia="黑体" w:cs="黑体"/>
          <w:color w:val="000000"/>
          <w:kern w:val="0"/>
          <w:sz w:val="28"/>
          <w:szCs w:val="28"/>
          <w:lang w:val="zh-CN"/>
        </w:rPr>
        <w:t>四、采购需求</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（一）采购清单</w:t>
      </w:r>
    </w:p>
    <w:tbl>
      <w:tblPr>
        <w:tblStyle w:val="9"/>
        <w:tblW w:w="98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762"/>
        <w:gridCol w:w="1387"/>
        <w:gridCol w:w="5429"/>
        <w:gridCol w:w="827"/>
        <w:gridCol w:w="774"/>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540" w:hRule="atLeast"/>
          <w:jc w:val="center"/>
        </w:trPr>
        <w:tc>
          <w:tcPr>
            <w:tcW w:w="762"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00" w:lineRule="atLeast"/>
              <w:jc w:val="center"/>
              <w:rPr>
                <w:rFonts w:ascii="����" w:hAnsi="����" w:cs="宋体"/>
                <w:color w:val="000000"/>
                <w:kern w:val="0"/>
                <w:sz w:val="24"/>
              </w:rPr>
            </w:pPr>
            <w:r>
              <w:rPr>
                <w:rFonts w:hint="eastAsia" w:ascii="仿宋_GB2312" w:eastAsia="仿宋_GB2312"/>
                <w:color w:val="000000"/>
                <w:kern w:val="0"/>
                <w:sz w:val="24"/>
              </w:rPr>
              <w:t>序号</w:t>
            </w:r>
          </w:p>
        </w:tc>
        <w:tc>
          <w:tcPr>
            <w:tcW w:w="138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00" w:lineRule="atLeast"/>
              <w:jc w:val="center"/>
              <w:rPr>
                <w:rFonts w:ascii="����" w:hAnsi="����" w:cs="宋体"/>
                <w:color w:val="000000"/>
                <w:kern w:val="0"/>
                <w:sz w:val="24"/>
              </w:rPr>
            </w:pPr>
            <w:r>
              <w:rPr>
                <w:rFonts w:hint="eastAsia" w:ascii="仿宋_GB2312" w:eastAsia="仿宋_GB2312"/>
                <w:color w:val="000000"/>
                <w:kern w:val="0"/>
                <w:sz w:val="24"/>
              </w:rPr>
              <w:t>名称</w:t>
            </w:r>
          </w:p>
        </w:tc>
        <w:tc>
          <w:tcPr>
            <w:tcW w:w="5429"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00" w:lineRule="atLeast"/>
              <w:jc w:val="center"/>
              <w:rPr>
                <w:rFonts w:ascii="����" w:hAnsi="����" w:cs="宋体"/>
                <w:color w:val="000000"/>
                <w:kern w:val="0"/>
                <w:sz w:val="24"/>
              </w:rPr>
            </w:pPr>
            <w:r>
              <w:rPr>
                <w:rFonts w:hint="eastAsia" w:ascii="仿宋_GB2312" w:eastAsia="仿宋_GB2312"/>
                <w:color w:val="000000"/>
                <w:kern w:val="0"/>
                <w:sz w:val="24"/>
              </w:rPr>
              <w:t>主要技术参数</w:t>
            </w:r>
          </w:p>
        </w:tc>
        <w:tc>
          <w:tcPr>
            <w:tcW w:w="82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00" w:lineRule="atLeast"/>
              <w:jc w:val="center"/>
              <w:rPr>
                <w:rFonts w:ascii="����" w:hAnsi="����" w:cs="宋体"/>
                <w:color w:val="000000"/>
                <w:kern w:val="0"/>
                <w:sz w:val="24"/>
              </w:rPr>
            </w:pPr>
            <w:r>
              <w:rPr>
                <w:rFonts w:hint="eastAsia" w:ascii="仿宋_GB2312" w:eastAsia="仿宋_GB2312"/>
                <w:color w:val="000000"/>
                <w:kern w:val="0"/>
                <w:sz w:val="24"/>
              </w:rPr>
              <w:t>单位</w:t>
            </w:r>
          </w:p>
        </w:tc>
        <w:tc>
          <w:tcPr>
            <w:tcW w:w="774"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00" w:lineRule="atLeast"/>
              <w:jc w:val="center"/>
              <w:rPr>
                <w:rFonts w:ascii="����" w:hAnsi="����" w:cs="宋体"/>
                <w:color w:val="000000"/>
                <w:kern w:val="0"/>
                <w:sz w:val="24"/>
              </w:rPr>
            </w:pPr>
            <w:r>
              <w:rPr>
                <w:rFonts w:hint="eastAsia" w:ascii="仿宋_GB2312" w:eastAsia="仿宋_GB2312"/>
                <w:color w:val="000000"/>
                <w:kern w:val="0"/>
                <w:sz w:val="24"/>
              </w:rPr>
              <w:t>数量</w:t>
            </w:r>
          </w:p>
        </w:tc>
        <w:tc>
          <w:tcPr>
            <w:tcW w:w="642" w:type="dxa"/>
            <w:shd w:val="clear" w:color="auto" w:fill="FFFFFF"/>
          </w:tcPr>
          <w:p>
            <w:pPr>
              <w:widowControl/>
              <w:wordWrap w:val="0"/>
              <w:spacing w:before="100" w:beforeAutospacing="1" w:after="100" w:afterAutospacing="1" w:line="300" w:lineRule="atLeast"/>
              <w:jc w:val="center"/>
              <w:rPr>
                <w:rFonts w:ascii="仿宋_GB2312" w:eastAsia="仿宋_GB2312"/>
                <w:color w:val="000000"/>
                <w:kern w:val="0"/>
                <w:sz w:val="24"/>
              </w:rPr>
            </w:pPr>
            <w:r>
              <w:rPr>
                <w:rFonts w:hint="eastAsia" w:ascii="仿宋_GB2312" w:eastAsia="仿宋_GB2312"/>
                <w:color w:val="000000"/>
                <w:kern w:val="0"/>
                <w:sz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0" w:hRule="atLeast"/>
          <w:jc w:val="center"/>
        </w:trPr>
        <w:tc>
          <w:tcPr>
            <w:tcW w:w="762" w:type="dxa"/>
            <w:shd w:val="clear" w:color="auto" w:fill="auto"/>
            <w:tcMar>
              <w:top w:w="0" w:type="dxa"/>
              <w:left w:w="105" w:type="dxa"/>
              <w:bottom w:w="0" w:type="dxa"/>
              <w:right w:w="105" w:type="dxa"/>
            </w:tcMar>
            <w:vAlign w:val="center"/>
          </w:tcPr>
          <w:p>
            <w:pPr>
              <w:widowControl/>
              <w:jc w:val="center"/>
              <w:rPr>
                <w:kern w:val="0"/>
                <w:sz w:val="24"/>
              </w:rPr>
            </w:pPr>
            <w:r>
              <w:rPr>
                <w:rFonts w:hint="eastAsia"/>
                <w:sz w:val="24"/>
              </w:rPr>
              <w:t>1</w:t>
            </w:r>
          </w:p>
        </w:tc>
        <w:tc>
          <w:tcPr>
            <w:tcW w:w="1387" w:type="dxa"/>
            <w:shd w:val="clear" w:color="auto" w:fill="auto"/>
            <w:tcMar>
              <w:top w:w="0" w:type="dxa"/>
              <w:left w:w="105" w:type="dxa"/>
              <w:bottom w:w="0" w:type="dxa"/>
              <w:right w:w="105" w:type="dxa"/>
            </w:tcMar>
            <w:vAlign w:val="center"/>
          </w:tcPr>
          <w:p>
            <w:pPr>
              <w:jc w:val="center"/>
              <w:rPr>
                <w:color w:val="000000"/>
                <w:sz w:val="24"/>
              </w:rPr>
            </w:pPr>
            <w:r>
              <w:rPr>
                <w:rFonts w:hint="eastAsia"/>
                <w:color w:val="000000"/>
                <w:sz w:val="24"/>
              </w:rPr>
              <w:t>云计算虚拟化实训平台</w:t>
            </w:r>
          </w:p>
        </w:tc>
        <w:tc>
          <w:tcPr>
            <w:tcW w:w="5429" w:type="dxa"/>
            <w:shd w:val="clear" w:color="auto" w:fill="auto"/>
            <w:tcMar>
              <w:top w:w="0" w:type="dxa"/>
              <w:left w:w="105" w:type="dxa"/>
              <w:bottom w:w="0" w:type="dxa"/>
              <w:right w:w="105" w:type="dxa"/>
            </w:tcMar>
            <w:vAlign w:val="center"/>
          </w:tcPr>
          <w:p>
            <w:pPr>
              <w:spacing w:line="400" w:lineRule="exact"/>
              <w:rPr>
                <w:rFonts w:ascii="宋体" w:hAnsi="宋体"/>
                <w:b/>
                <w:sz w:val="24"/>
              </w:rPr>
            </w:pPr>
            <w:r>
              <w:rPr>
                <w:rFonts w:hint="eastAsia" w:ascii="宋体" w:hAnsi="宋体"/>
                <w:b/>
                <w:sz w:val="24"/>
              </w:rPr>
              <w:t>一、基本功能</w:t>
            </w:r>
          </w:p>
          <w:p>
            <w:pPr>
              <w:spacing w:line="400" w:lineRule="exact"/>
              <w:rPr>
                <w:rFonts w:ascii="宋体" w:hAnsi="宋体"/>
                <w:sz w:val="24"/>
              </w:rPr>
            </w:pPr>
            <w:r>
              <w:rPr>
                <w:rFonts w:hint="eastAsia" w:ascii="宋体" w:hAnsi="宋体"/>
                <w:sz w:val="24"/>
              </w:rPr>
              <w:t>1、系统采用B/S架构，学生做实验时不需加载客户端程序。</w:t>
            </w:r>
          </w:p>
          <w:p>
            <w:pPr>
              <w:spacing w:line="400" w:lineRule="exact"/>
              <w:rPr>
                <w:rFonts w:ascii="宋体" w:hAnsi="宋体"/>
                <w:sz w:val="24"/>
              </w:rPr>
            </w:pPr>
            <w:r>
              <w:rPr>
                <w:rFonts w:hint="eastAsia" w:ascii="宋体" w:hAnsi="宋体"/>
                <w:sz w:val="24"/>
              </w:rPr>
              <w:t>2、支持基于WEB的用户注册功能，用户自己可以修改个人信息，用户类型分为学生、教师、管理员和科研用户四种类型，管理员和科研用户能新建和管理虚拟机，科研用户新建的虚拟机必须由管理员审核。</w:t>
            </w:r>
          </w:p>
          <w:p>
            <w:pPr>
              <w:spacing w:line="400" w:lineRule="exact"/>
              <w:rPr>
                <w:rFonts w:ascii="宋体" w:hAnsi="宋体"/>
                <w:sz w:val="24"/>
              </w:rPr>
            </w:pPr>
            <w:r>
              <w:rPr>
                <w:rFonts w:hint="eastAsia" w:ascii="宋体" w:hAnsi="宋体"/>
                <w:sz w:val="24"/>
              </w:rPr>
              <w:t>3、云平台虚拟化集群管理功能，包括：</w:t>
            </w:r>
          </w:p>
          <w:p>
            <w:pPr>
              <w:spacing w:line="400" w:lineRule="exact"/>
              <w:rPr>
                <w:rFonts w:ascii="宋体" w:hAnsi="宋体"/>
                <w:sz w:val="24"/>
              </w:rPr>
            </w:pPr>
            <w:r>
              <w:rPr>
                <w:rFonts w:hint="eastAsia" w:ascii="宋体" w:hAnsi="宋体"/>
                <w:sz w:val="24"/>
              </w:rPr>
              <w:t>（1）分布式计算资源池管理：平台可动态增加、移除计算资源；新增计算资源后，平台可用的CPU数量和内存容量能够动态增加，并且由系统管理模块自动调度；配置</w:t>
            </w:r>
            <w:r>
              <w:rPr>
                <w:rFonts w:ascii="宋体" w:hAnsi="宋体"/>
                <w:sz w:val="24"/>
              </w:rPr>
              <w:t>能够满足本次招标产品所用的</w:t>
            </w:r>
            <w:r>
              <w:rPr>
                <w:rFonts w:hint="eastAsia" w:ascii="宋体" w:hAnsi="宋体"/>
                <w:sz w:val="24"/>
              </w:rPr>
              <w:t>CPU授权</w:t>
            </w:r>
            <w:r>
              <w:rPr>
                <w:rFonts w:ascii="宋体" w:hAnsi="宋体"/>
                <w:sz w:val="24"/>
              </w:rPr>
              <w:t>许可。</w:t>
            </w:r>
          </w:p>
          <w:p>
            <w:pPr>
              <w:spacing w:line="400" w:lineRule="exact"/>
              <w:rPr>
                <w:rFonts w:ascii="宋体" w:hAnsi="宋体"/>
                <w:sz w:val="24"/>
              </w:rPr>
            </w:pPr>
            <w:r>
              <w:rPr>
                <w:rFonts w:hint="eastAsia" w:ascii="宋体" w:hAnsi="宋体"/>
                <w:sz w:val="24"/>
              </w:rPr>
              <w:t>（2）分布式存储资源管理：平台可动态增加、移除存储资源；新增存储资源后，平台可用的存储容量动态增加，在平台上新增课件及实验场景时，存储资源可即时同步，无需手动更新；</w:t>
            </w:r>
          </w:p>
          <w:p>
            <w:pPr>
              <w:spacing w:line="400" w:lineRule="exact"/>
              <w:rPr>
                <w:rFonts w:ascii="宋体" w:hAnsi="宋体"/>
                <w:sz w:val="24"/>
              </w:rPr>
            </w:pPr>
            <w:r>
              <w:rPr>
                <w:rFonts w:hint="eastAsia" w:ascii="宋体" w:hAnsi="宋体"/>
                <w:sz w:val="24"/>
              </w:rPr>
              <w:t xml:space="preserve">（3）分布式资源调度：平台可自动对资源按性能进行自动调度，实现负载均衡，不需要设置任何的阈值； </w:t>
            </w:r>
          </w:p>
          <w:p>
            <w:pPr>
              <w:spacing w:line="400" w:lineRule="exact"/>
              <w:rPr>
                <w:rFonts w:ascii="宋体" w:hAnsi="宋体"/>
                <w:sz w:val="24"/>
              </w:rPr>
            </w:pPr>
            <w:r>
              <w:rPr>
                <w:rFonts w:hint="eastAsia" w:ascii="宋体" w:hAnsi="宋体"/>
                <w:sz w:val="24"/>
              </w:rPr>
              <w:t>（4）系统资源监控：平台能对资源中所有节点进行监控，包括节点的CPU、RAM使用状态以及节点的可用性状态，对不可用节点可进行告警提醒；</w:t>
            </w:r>
          </w:p>
          <w:p>
            <w:pPr>
              <w:spacing w:line="400" w:lineRule="exact"/>
              <w:rPr>
                <w:rFonts w:ascii="宋体" w:hAnsi="宋体"/>
                <w:sz w:val="24"/>
              </w:rPr>
            </w:pPr>
            <w:r>
              <w:rPr>
                <w:rFonts w:hint="eastAsia" w:ascii="宋体" w:hAnsi="宋体"/>
                <w:sz w:val="24"/>
              </w:rPr>
              <w:t xml:space="preserve">4、云平台虚拟化管理功能，包括： </w:t>
            </w:r>
          </w:p>
          <w:p>
            <w:pPr>
              <w:spacing w:line="400" w:lineRule="exact"/>
              <w:rPr>
                <w:rFonts w:ascii="宋体" w:hAnsi="宋体"/>
                <w:sz w:val="24"/>
              </w:rPr>
            </w:pPr>
            <w:r>
              <w:rPr>
                <w:rFonts w:hint="eastAsia" w:ascii="宋体" w:hAnsi="宋体"/>
                <w:sz w:val="24"/>
              </w:rPr>
              <w:t>（1）支持在绘制拓扑界面直接点击设备打开设备的操作窗口，支持Windows、Linux、命令行管理模式；</w:t>
            </w:r>
          </w:p>
          <w:p>
            <w:pPr>
              <w:spacing w:line="400" w:lineRule="exact"/>
              <w:rPr>
                <w:rFonts w:ascii="宋体" w:hAnsi="宋体"/>
                <w:sz w:val="24"/>
              </w:rPr>
            </w:pPr>
            <w:r>
              <w:rPr>
                <w:rFonts w:hint="eastAsia" w:ascii="宋体" w:hAnsi="宋体"/>
                <w:sz w:val="24"/>
              </w:rPr>
              <w:t xml:space="preserve">（2）在Windows、Linux设备操作窗口支持文件上传，通过浏览器上传任意文件到虚拟机中，上传操作不使用USB接口，向虚拟机写入文件不依赖物理网络和虚拟网络； </w:t>
            </w:r>
          </w:p>
          <w:p>
            <w:pPr>
              <w:spacing w:line="400" w:lineRule="exact"/>
              <w:rPr>
                <w:rFonts w:ascii="宋体" w:hAnsi="宋体"/>
                <w:sz w:val="24"/>
              </w:rPr>
            </w:pPr>
            <w:r>
              <w:rPr>
                <w:rFonts w:hint="eastAsia" w:ascii="宋体" w:hAnsi="宋体"/>
                <w:sz w:val="24"/>
              </w:rPr>
              <w:t xml:space="preserve">（3）初始化设备时，可以将虚拟机映射为外部可以直接访问的地址及端口号，在外部环境中可以使用图形化和命令行远程工具连接拓扑环境中的虚拟机； </w:t>
            </w:r>
          </w:p>
          <w:p>
            <w:pPr>
              <w:spacing w:line="400" w:lineRule="exact"/>
              <w:rPr>
                <w:rFonts w:ascii="宋体" w:hAnsi="宋体"/>
                <w:sz w:val="24"/>
              </w:rPr>
            </w:pPr>
            <w:r>
              <w:rPr>
                <w:rFonts w:hint="eastAsia" w:ascii="宋体" w:hAnsi="宋体"/>
                <w:sz w:val="24"/>
              </w:rPr>
              <w:t>（4）支持拓扑映射到服务器的物理网口，将外部物理设备接入拓扑中，实现流量导出和回注操作，外部设备可直接访问拓扑中的设备；</w:t>
            </w:r>
          </w:p>
          <w:p>
            <w:pPr>
              <w:spacing w:line="400" w:lineRule="exact"/>
              <w:rPr>
                <w:rFonts w:ascii="宋体" w:hAnsi="宋体"/>
                <w:sz w:val="24"/>
              </w:rPr>
            </w:pPr>
            <w:r>
              <w:rPr>
                <w:rFonts w:hint="eastAsia" w:ascii="宋体" w:hAnsi="宋体"/>
                <w:sz w:val="24"/>
              </w:rPr>
              <w:t>5、设备内置DHCP服务器。</w:t>
            </w:r>
          </w:p>
          <w:p>
            <w:pPr>
              <w:spacing w:line="400" w:lineRule="exact"/>
              <w:rPr>
                <w:rFonts w:ascii="宋体" w:hAnsi="宋体"/>
                <w:b/>
                <w:sz w:val="24"/>
              </w:rPr>
            </w:pPr>
            <w:r>
              <w:rPr>
                <w:rFonts w:hint="eastAsia" w:ascii="宋体" w:hAnsi="宋体"/>
                <w:b/>
                <w:sz w:val="24"/>
              </w:rPr>
              <w:t>二、课程管理</w:t>
            </w:r>
          </w:p>
          <w:p>
            <w:pPr>
              <w:spacing w:line="400" w:lineRule="exact"/>
              <w:rPr>
                <w:rFonts w:ascii="宋体" w:hAnsi="宋体"/>
                <w:sz w:val="24"/>
              </w:rPr>
            </w:pPr>
            <w:r>
              <w:rPr>
                <w:rFonts w:hint="eastAsia" w:ascii="宋体" w:hAnsi="宋体"/>
                <w:sz w:val="24"/>
              </w:rPr>
              <w:t>6、支持必修课和选修课两种类型的课程。</w:t>
            </w:r>
          </w:p>
          <w:p>
            <w:pPr>
              <w:spacing w:line="400" w:lineRule="exact"/>
              <w:rPr>
                <w:rFonts w:ascii="宋体" w:hAnsi="宋体"/>
                <w:sz w:val="24"/>
              </w:rPr>
            </w:pPr>
            <w:r>
              <w:rPr>
                <w:rFonts w:hint="eastAsia" w:ascii="宋体" w:hAnsi="宋体"/>
                <w:sz w:val="24"/>
              </w:rPr>
              <w:t>7、提供实验报告的撰写、打印、导出功能。</w:t>
            </w:r>
          </w:p>
          <w:p>
            <w:pPr>
              <w:spacing w:line="400" w:lineRule="exact"/>
              <w:rPr>
                <w:rFonts w:ascii="宋体" w:hAnsi="宋体"/>
                <w:sz w:val="24"/>
              </w:rPr>
            </w:pPr>
            <w:r>
              <w:rPr>
                <w:rFonts w:hint="eastAsia" w:ascii="宋体" w:hAnsi="宋体"/>
                <w:sz w:val="24"/>
              </w:rPr>
              <w:t>8、支持用户课件的上传，提供用户上传课件内容后的在线浏览功能，同时可以在线下载课件。支持HTML、PPT、WORD、PDF、SWF、scom等格式。</w:t>
            </w:r>
          </w:p>
          <w:p>
            <w:pPr>
              <w:spacing w:line="400" w:lineRule="exact"/>
              <w:rPr>
                <w:rFonts w:ascii="宋体" w:hAnsi="宋体"/>
                <w:sz w:val="24"/>
              </w:rPr>
            </w:pPr>
            <w:r>
              <w:rPr>
                <w:rFonts w:hint="eastAsia" w:ascii="宋体" w:hAnsi="宋体"/>
                <w:sz w:val="24"/>
              </w:rPr>
              <w:t>9、上传课件支持HTTP和FTP方式。</w:t>
            </w:r>
          </w:p>
          <w:p>
            <w:pPr>
              <w:spacing w:line="400" w:lineRule="exact"/>
              <w:rPr>
                <w:rFonts w:ascii="宋体" w:hAnsi="宋体"/>
                <w:sz w:val="24"/>
              </w:rPr>
            </w:pPr>
            <w:r>
              <w:rPr>
                <w:rFonts w:hint="eastAsia" w:ascii="宋体" w:hAnsi="宋体"/>
                <w:sz w:val="24"/>
              </w:rPr>
              <w:t>10、支持串流大师4.0和Articulate Presenter‘09的课件导入。</w:t>
            </w:r>
          </w:p>
          <w:p>
            <w:pPr>
              <w:spacing w:line="400" w:lineRule="exact"/>
              <w:rPr>
                <w:rFonts w:ascii="宋体" w:hAnsi="宋体"/>
                <w:sz w:val="24"/>
              </w:rPr>
            </w:pPr>
            <w:r>
              <w:rPr>
                <w:rFonts w:hint="eastAsia" w:ascii="宋体" w:hAnsi="宋体"/>
                <w:sz w:val="24"/>
              </w:rPr>
              <w:t>11、支持对互联网或者设备外部课件资源的链接方式。</w:t>
            </w:r>
          </w:p>
          <w:p>
            <w:pPr>
              <w:spacing w:line="400" w:lineRule="exact"/>
              <w:rPr>
                <w:rFonts w:ascii="宋体" w:hAnsi="宋体"/>
                <w:b/>
                <w:sz w:val="24"/>
              </w:rPr>
            </w:pPr>
            <w:r>
              <w:rPr>
                <w:rFonts w:hint="eastAsia" w:ascii="宋体" w:hAnsi="宋体"/>
                <w:b/>
                <w:sz w:val="24"/>
              </w:rPr>
              <w:t>三、实验管理</w:t>
            </w:r>
          </w:p>
          <w:p>
            <w:pPr>
              <w:spacing w:line="400" w:lineRule="exact"/>
              <w:rPr>
                <w:rFonts w:ascii="宋体" w:hAnsi="宋体"/>
                <w:sz w:val="24"/>
              </w:rPr>
            </w:pPr>
            <w:r>
              <w:rPr>
                <w:rFonts w:hint="eastAsia" w:ascii="宋体" w:hAnsi="宋体"/>
                <w:sz w:val="24"/>
              </w:rPr>
              <w:t>12、支持实验分类管理、课程管理和实验调度管理。</w:t>
            </w:r>
          </w:p>
          <w:p>
            <w:pPr>
              <w:spacing w:line="400" w:lineRule="exact"/>
              <w:rPr>
                <w:rFonts w:ascii="宋体" w:hAnsi="宋体"/>
                <w:sz w:val="24"/>
              </w:rPr>
            </w:pPr>
            <w:r>
              <w:rPr>
                <w:rFonts w:hint="eastAsia" w:ascii="宋体" w:hAnsi="宋体"/>
                <w:sz w:val="24"/>
              </w:rPr>
              <w:t>13、实验拓扑设计，包括：</w:t>
            </w:r>
          </w:p>
          <w:p>
            <w:pPr>
              <w:spacing w:line="400" w:lineRule="exact"/>
              <w:rPr>
                <w:rFonts w:ascii="宋体" w:hAnsi="宋体"/>
                <w:sz w:val="24"/>
              </w:rPr>
            </w:pPr>
            <w:r>
              <w:rPr>
                <w:rFonts w:hint="eastAsia" w:ascii="宋体" w:hAnsi="宋体"/>
                <w:sz w:val="24"/>
              </w:rPr>
              <w:t>（1）支持图形化拖拽方式绘制拓扑、绘制拓扑能够保存；</w:t>
            </w:r>
          </w:p>
          <w:p>
            <w:pPr>
              <w:spacing w:line="400" w:lineRule="exact"/>
              <w:rPr>
                <w:rFonts w:ascii="宋体" w:hAnsi="宋体"/>
                <w:sz w:val="24"/>
              </w:rPr>
            </w:pPr>
            <w:r>
              <w:rPr>
                <w:rFonts w:hint="eastAsia" w:ascii="宋体" w:hAnsi="宋体"/>
                <w:sz w:val="24"/>
              </w:rPr>
              <w:t>（2）定制拓扑界面中，支持直接点击拓扑图中的相关设备（PC、服务器）能够进入参数配置界面，修改CPU、内存、网卡数量、启动方式、挂载ISO、映射端口；</w:t>
            </w:r>
          </w:p>
          <w:p>
            <w:pPr>
              <w:spacing w:line="400" w:lineRule="exact"/>
              <w:rPr>
                <w:rFonts w:ascii="宋体" w:hAnsi="宋体"/>
                <w:sz w:val="24"/>
              </w:rPr>
            </w:pPr>
            <w:r>
              <w:rPr>
                <w:rFonts w:hint="eastAsia" w:ascii="宋体" w:hAnsi="宋体"/>
                <w:sz w:val="24"/>
              </w:rPr>
              <w:t>（3）支持任意两个设备间绘制连线实现网络连通，点击设备时出现端口选择列表，选择任意端口与对端设备的任意端口连接；</w:t>
            </w:r>
          </w:p>
          <w:p>
            <w:pPr>
              <w:spacing w:line="400" w:lineRule="exact"/>
              <w:rPr>
                <w:rFonts w:ascii="宋体" w:hAnsi="宋体"/>
                <w:sz w:val="24"/>
              </w:rPr>
            </w:pPr>
            <w:r>
              <w:rPr>
                <w:rFonts w:hint="eastAsia" w:ascii="宋体" w:hAnsi="宋体"/>
                <w:sz w:val="24"/>
              </w:rPr>
              <w:t>（4）拓扑中的设备支持自由拖动，构建规整美观的网络拓扑图；</w:t>
            </w:r>
          </w:p>
          <w:p>
            <w:pPr>
              <w:spacing w:line="400" w:lineRule="exact"/>
              <w:rPr>
                <w:rFonts w:ascii="宋体" w:hAnsi="宋体"/>
                <w:sz w:val="24"/>
              </w:rPr>
            </w:pPr>
            <w:r>
              <w:rPr>
                <w:rFonts w:hint="eastAsia" w:ascii="宋体" w:hAnsi="宋体"/>
                <w:sz w:val="24"/>
              </w:rPr>
              <w:t>14、支持虚拟化设备和真实网络设备同时加入到同一个网络拓扑中。</w:t>
            </w:r>
          </w:p>
          <w:p>
            <w:pPr>
              <w:spacing w:line="400" w:lineRule="exact"/>
              <w:rPr>
                <w:rFonts w:ascii="宋体" w:hAnsi="宋体"/>
                <w:sz w:val="24"/>
              </w:rPr>
            </w:pPr>
            <w:r>
              <w:rPr>
                <w:rFonts w:hint="eastAsia" w:ascii="宋体" w:hAnsi="宋体"/>
                <w:sz w:val="24"/>
              </w:rPr>
              <w:t>15、虚拟化设备支持虚拟化防火墙、虚拟化路由器、虚拟化交换机，以上虚拟化设备运行时必须启用真实的网络操作系统IOS(非仿真系统)，可根据用户需求定制虚拟机，至少包括网络设备、基础服务器、web服务器、数据库、移动终端、PC终端等类型的母版和模板镜像系统（母版为基础镜像，模板集成测试环境），设备模板至少提供以下类型：</w:t>
            </w:r>
          </w:p>
          <w:p>
            <w:pPr>
              <w:spacing w:line="400" w:lineRule="exact"/>
              <w:rPr>
                <w:rFonts w:ascii="宋体" w:hAnsi="宋体"/>
                <w:sz w:val="24"/>
              </w:rPr>
            </w:pPr>
            <w:r>
              <w:rPr>
                <w:rFonts w:hint="eastAsia" w:ascii="宋体" w:hAnsi="宋体"/>
                <w:sz w:val="24"/>
              </w:rPr>
              <w:t>（1）网络设备：交换机、路由器、防火墙等；</w:t>
            </w:r>
          </w:p>
          <w:p>
            <w:pPr>
              <w:spacing w:line="400" w:lineRule="exact"/>
              <w:rPr>
                <w:rFonts w:ascii="宋体" w:hAnsi="宋体"/>
                <w:sz w:val="24"/>
              </w:rPr>
            </w:pPr>
            <w:r>
              <w:rPr>
                <w:rFonts w:hint="eastAsia" w:ascii="宋体" w:hAnsi="宋体"/>
                <w:sz w:val="24"/>
              </w:rPr>
              <w:t>（2）基础服务器：WinXP、Win2K、Win2K3、Win2K8、Win7、Win8、Ubuntu、Debain、RedHat、Centos、openSUSE、Fedora、中标麒麟；</w:t>
            </w:r>
          </w:p>
          <w:p>
            <w:pPr>
              <w:spacing w:line="400" w:lineRule="exact"/>
              <w:rPr>
                <w:rFonts w:ascii="宋体" w:hAnsi="宋体"/>
                <w:sz w:val="24"/>
              </w:rPr>
            </w:pPr>
            <w:r>
              <w:rPr>
                <w:rFonts w:hint="eastAsia" w:ascii="宋体" w:hAnsi="宋体"/>
                <w:sz w:val="24"/>
              </w:rPr>
              <w:t>（3）Web服务器：dedeCMS、Discuz!、DESTOON、phpwind、IIS、Apache、Nginx、Tomcat、Weblogic；</w:t>
            </w:r>
          </w:p>
          <w:p>
            <w:pPr>
              <w:spacing w:line="400" w:lineRule="exact"/>
              <w:rPr>
                <w:rFonts w:ascii="宋体" w:hAnsi="宋体"/>
                <w:sz w:val="24"/>
              </w:rPr>
            </w:pPr>
            <w:r>
              <w:rPr>
                <w:rFonts w:hint="eastAsia" w:ascii="宋体" w:hAnsi="宋体"/>
                <w:sz w:val="24"/>
              </w:rPr>
              <w:t>（4）数据库服务器：Oracle、MySQL、MSSQL；</w:t>
            </w:r>
          </w:p>
          <w:p>
            <w:pPr>
              <w:spacing w:line="400" w:lineRule="exact"/>
              <w:rPr>
                <w:rFonts w:ascii="宋体" w:hAnsi="宋体"/>
                <w:sz w:val="24"/>
              </w:rPr>
            </w:pPr>
            <w:r>
              <w:rPr>
                <w:rFonts w:hint="eastAsia" w:ascii="宋体" w:hAnsi="宋体"/>
                <w:sz w:val="24"/>
              </w:rPr>
              <w:t>（5）移动终端：Android Lollipop、Android Marshmallow、Android Nougat；</w:t>
            </w:r>
          </w:p>
          <w:p>
            <w:pPr>
              <w:spacing w:line="400" w:lineRule="exact"/>
              <w:rPr>
                <w:rFonts w:ascii="宋体" w:hAnsi="宋体"/>
                <w:sz w:val="24"/>
              </w:rPr>
            </w:pPr>
            <w:r>
              <w:rPr>
                <w:rFonts w:hint="eastAsia" w:ascii="宋体" w:hAnsi="宋体"/>
                <w:sz w:val="24"/>
              </w:rPr>
              <w:t>（6）PC终端：WinXP、Win7、Win8、Win10、Ubuntu；</w:t>
            </w:r>
          </w:p>
          <w:p>
            <w:pPr>
              <w:spacing w:line="400" w:lineRule="exact"/>
              <w:rPr>
                <w:rFonts w:ascii="宋体" w:hAnsi="宋体"/>
                <w:sz w:val="24"/>
              </w:rPr>
            </w:pPr>
            <w:r>
              <w:rPr>
                <w:rFonts w:hint="eastAsia" w:ascii="宋体" w:hAnsi="宋体"/>
                <w:sz w:val="24"/>
              </w:rPr>
              <w:t>16、提供对实验课件工具的启用，禁用设置，被禁用的实验工具无法使用。支持把实验工具和实验课件相关联，以便创建课程和开展实验。</w:t>
            </w:r>
          </w:p>
          <w:p>
            <w:pPr>
              <w:spacing w:line="400" w:lineRule="exact"/>
              <w:rPr>
                <w:rFonts w:ascii="宋体" w:hAnsi="宋体"/>
                <w:sz w:val="24"/>
              </w:rPr>
            </w:pPr>
            <w:r>
              <w:rPr>
                <w:rFonts w:hint="eastAsia" w:ascii="宋体" w:hAnsi="宋体"/>
                <w:sz w:val="24"/>
              </w:rPr>
              <w:t>17、老师可通过远程查看学生的实验过程，了解学生对课程的掌握情况。</w:t>
            </w:r>
          </w:p>
          <w:p>
            <w:pPr>
              <w:spacing w:line="400" w:lineRule="exact"/>
              <w:rPr>
                <w:rFonts w:ascii="宋体" w:hAnsi="宋体"/>
                <w:sz w:val="24"/>
              </w:rPr>
            </w:pPr>
            <w:r>
              <w:rPr>
                <w:rFonts w:hint="eastAsia" w:ascii="宋体" w:hAnsi="宋体"/>
                <w:sz w:val="24"/>
              </w:rPr>
              <w:t>18、系统提供用户项目式教学功能，实现用户自定义网络拓扑功能，组网设备包含虚拟主机系统、虚拟化防火墙、虚拟化路由器、虚拟化交换机等网络设备，虚拟化设备之间能够进行网络通讯，所组建的网络环境可以供多名学生同时使用进行项目训练，无需其他设备支持，完全虚拟化构建网络。</w:t>
            </w:r>
          </w:p>
          <w:p>
            <w:pPr>
              <w:spacing w:line="400" w:lineRule="exact"/>
              <w:rPr>
                <w:rFonts w:ascii="宋体" w:hAnsi="宋体"/>
                <w:b/>
                <w:sz w:val="24"/>
              </w:rPr>
            </w:pPr>
            <w:r>
              <w:rPr>
                <w:rFonts w:hint="eastAsia" w:ascii="宋体" w:hAnsi="宋体"/>
                <w:b/>
                <w:sz w:val="24"/>
              </w:rPr>
              <w:t>四、考试管理</w:t>
            </w:r>
          </w:p>
          <w:p>
            <w:pPr>
              <w:spacing w:line="400" w:lineRule="exact"/>
              <w:rPr>
                <w:rFonts w:ascii="宋体" w:hAnsi="宋体"/>
                <w:sz w:val="24"/>
              </w:rPr>
            </w:pPr>
            <w:r>
              <w:rPr>
                <w:rFonts w:hint="eastAsia" w:ascii="宋体" w:hAnsi="宋体"/>
                <w:sz w:val="24"/>
              </w:rPr>
              <w:t>19、支持题库管理、课程考试管理；支持查询统计、查看学生学习情况、查看学生考试结果、查看学生在线人数；</w:t>
            </w:r>
          </w:p>
          <w:p>
            <w:pPr>
              <w:spacing w:line="400" w:lineRule="exact"/>
              <w:rPr>
                <w:rFonts w:ascii="宋体" w:hAnsi="宋体"/>
                <w:b/>
                <w:sz w:val="24"/>
              </w:rPr>
            </w:pPr>
            <w:r>
              <w:rPr>
                <w:rFonts w:hint="eastAsia" w:ascii="宋体" w:hAnsi="宋体"/>
                <w:b/>
                <w:sz w:val="24"/>
              </w:rPr>
              <w:t>五、硬件配置</w:t>
            </w:r>
          </w:p>
          <w:p>
            <w:pPr>
              <w:spacing w:line="400" w:lineRule="exact"/>
              <w:rPr>
                <w:rFonts w:ascii="宋体" w:hAnsi="宋体"/>
                <w:sz w:val="24"/>
              </w:rPr>
            </w:pPr>
            <w:r>
              <w:rPr>
                <w:rFonts w:hint="eastAsia" w:ascii="宋体" w:hAnsi="宋体"/>
                <w:sz w:val="24"/>
              </w:rPr>
              <w:t>20、</w:t>
            </w:r>
            <w:r>
              <w:rPr>
                <w:rFonts w:hint="eastAsia" w:ascii="宋体" w:hAnsi="宋体" w:cs="宋体"/>
                <w:kern w:val="0"/>
                <w:sz w:val="24"/>
              </w:rPr>
              <w:t>硬件配置：标准机架式，CPU：Intel 至强 E3，线程 数量：8（四核心八线程），主频：3300MHz ；内存：32GB；硬盘：1 块 7200 转 1T，1 块 SSD 120G；千兆网络接口≥2</w:t>
            </w:r>
            <w:r>
              <w:rPr>
                <w:rFonts w:hint="eastAsia" w:ascii="宋体" w:hAnsi="宋体"/>
                <w:sz w:val="24"/>
              </w:rPr>
              <w:t>，</w:t>
            </w:r>
            <w:r>
              <w:rPr>
                <w:rFonts w:hint="eastAsia" w:ascii="宋体" w:hAnsi="宋体" w:cs="宋体"/>
                <w:kern w:val="0"/>
                <w:sz w:val="24"/>
              </w:rPr>
              <w:t>支持云平台虚拟化集群管理。</w:t>
            </w:r>
          </w:p>
          <w:p>
            <w:pPr>
              <w:spacing w:line="400" w:lineRule="exact"/>
              <w:rPr>
                <w:rFonts w:ascii="宋体" w:hAnsi="宋体"/>
                <w:sz w:val="24"/>
              </w:rPr>
            </w:pPr>
            <w:r>
              <w:rPr>
                <w:rFonts w:hint="eastAsia" w:ascii="宋体" w:hAnsi="宋体"/>
                <w:sz w:val="24"/>
              </w:rPr>
              <w:t>21、支持至少20个独立的虚拟系统的同时加载并能够流畅的运行。</w:t>
            </w:r>
          </w:p>
          <w:p>
            <w:pPr>
              <w:spacing w:line="400" w:lineRule="exact"/>
              <w:rPr>
                <w:rFonts w:ascii="宋体" w:hAnsi="宋体"/>
                <w:b/>
                <w:sz w:val="24"/>
              </w:rPr>
            </w:pPr>
            <w:r>
              <w:rPr>
                <w:rFonts w:hint="eastAsia" w:ascii="宋体" w:hAnsi="宋体"/>
                <w:b/>
                <w:sz w:val="24"/>
              </w:rPr>
              <w:t>六、实训内容</w:t>
            </w:r>
          </w:p>
          <w:p>
            <w:pPr>
              <w:spacing w:line="400" w:lineRule="exact"/>
              <w:rPr>
                <w:rFonts w:ascii="宋体" w:hAnsi="宋体"/>
                <w:sz w:val="24"/>
              </w:rPr>
            </w:pPr>
            <w:r>
              <w:rPr>
                <w:rFonts w:hint="eastAsia" w:ascii="宋体" w:hAnsi="宋体"/>
                <w:sz w:val="24"/>
              </w:rPr>
              <w:t>22、平台至少满足以下类型的实训教学，实训教程数量不少于1200个，每个实验教程必须具有实验场景及配套电子实验教学文档，包含实验类型如下：</w:t>
            </w:r>
          </w:p>
          <w:p>
            <w:pPr>
              <w:spacing w:line="400" w:lineRule="exact"/>
              <w:ind w:firstLine="480" w:firstLineChars="200"/>
              <w:rPr>
                <w:rFonts w:ascii="宋体" w:hAnsi="宋体"/>
                <w:sz w:val="24"/>
              </w:rPr>
            </w:pPr>
            <w:r>
              <w:rPr>
                <w:rFonts w:hint="eastAsia" w:ascii="宋体" w:hAnsi="宋体"/>
                <w:sz w:val="24"/>
              </w:rPr>
              <w:t>(1)密码学;(2)密码学应用;(3) PKI;(4)应用系统安全;(5) linux系统;(6)操作系统安全;(7)数据库安全;(8)计算机病毒分析实验;(9)安全审计;(10)容灾备份;(11) Web安全实验;(12)网络安全实验;(13) bt5;(14)安全风险评估;(15)防火墙;(16)入侵检测;(17) VPN;(18)漏洞扫描;(19)网络扫描与嗅探;(20)密码破解技术;(21)数据库攻击技术;(22)网络欺骗技术;(23)系统安全策略配置技术;(24)网络设备攻击技术;(25)安全攻防分析;(26)数据保密与安全;(27)隐写软件安装及使用;(28)信息隐藏;(29)数字水印;(30)缓冲区溢出技术与漏洞分析;(31)恶意代码分析;(32)逆向工程技术;(33)软件安全防护;(34)软件水印;(35)安全编程;(36)计算机取证和司法鉴定;(37)基础网络实训;（38）ACCESS实训;（39）SQLServer 实训;（40）MySQL 实训;（41）C语言 实训;（42）VC++实训 ;（43）C#实训 ;（44）JSP实训;（45）PHP 实训。</w:t>
            </w:r>
          </w:p>
        </w:tc>
        <w:tc>
          <w:tcPr>
            <w:tcW w:w="827" w:type="dxa"/>
            <w:shd w:val="clear" w:color="auto" w:fill="auto"/>
            <w:tcMar>
              <w:top w:w="0" w:type="dxa"/>
              <w:left w:w="105" w:type="dxa"/>
              <w:bottom w:w="0" w:type="dxa"/>
              <w:right w:w="105" w:type="dxa"/>
            </w:tcMar>
            <w:vAlign w:val="center"/>
          </w:tcPr>
          <w:p>
            <w:pPr>
              <w:jc w:val="center"/>
              <w:rPr>
                <w:color w:val="000000"/>
                <w:sz w:val="24"/>
              </w:rPr>
            </w:pPr>
            <w:r>
              <w:rPr>
                <w:rFonts w:hint="eastAsia"/>
                <w:color w:val="000000"/>
                <w:sz w:val="24"/>
              </w:rPr>
              <w:t>台</w:t>
            </w:r>
          </w:p>
        </w:tc>
        <w:tc>
          <w:tcPr>
            <w:tcW w:w="774" w:type="dxa"/>
            <w:shd w:val="clear" w:color="auto" w:fill="auto"/>
            <w:tcMar>
              <w:top w:w="0" w:type="dxa"/>
              <w:left w:w="105" w:type="dxa"/>
              <w:bottom w:w="0" w:type="dxa"/>
              <w:right w:w="105" w:type="dxa"/>
            </w:tcMar>
            <w:vAlign w:val="center"/>
          </w:tcPr>
          <w:p>
            <w:pPr>
              <w:jc w:val="center"/>
              <w:rPr>
                <w:sz w:val="24"/>
              </w:rPr>
            </w:pPr>
            <w:r>
              <w:rPr>
                <w:rFonts w:hint="eastAsia"/>
                <w:sz w:val="24"/>
              </w:rPr>
              <w:t>2</w:t>
            </w:r>
          </w:p>
        </w:tc>
        <w:tc>
          <w:tcPr>
            <w:tcW w:w="642" w:type="dxa"/>
            <w:shd w:val="clear" w:color="auto" w:fill="FFFFFF"/>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762" w:type="dxa"/>
            <w:shd w:val="clear" w:color="auto" w:fill="auto"/>
            <w:tcMar>
              <w:top w:w="0" w:type="dxa"/>
              <w:left w:w="105" w:type="dxa"/>
              <w:bottom w:w="0" w:type="dxa"/>
              <w:right w:w="105" w:type="dxa"/>
            </w:tcMar>
            <w:vAlign w:val="center"/>
          </w:tcPr>
          <w:p>
            <w:pPr>
              <w:jc w:val="center"/>
              <w:rPr>
                <w:sz w:val="24"/>
              </w:rPr>
            </w:pPr>
            <w:r>
              <w:rPr>
                <w:rFonts w:hint="eastAsia"/>
                <w:sz w:val="24"/>
              </w:rPr>
              <w:t>2</w:t>
            </w:r>
          </w:p>
        </w:tc>
        <w:tc>
          <w:tcPr>
            <w:tcW w:w="1387" w:type="dxa"/>
            <w:shd w:val="clear" w:color="auto" w:fill="auto"/>
            <w:tcMar>
              <w:top w:w="0" w:type="dxa"/>
              <w:left w:w="105" w:type="dxa"/>
              <w:bottom w:w="0" w:type="dxa"/>
              <w:right w:w="105" w:type="dxa"/>
            </w:tcMar>
            <w:vAlign w:val="center"/>
          </w:tcPr>
          <w:p>
            <w:pPr>
              <w:jc w:val="center"/>
              <w:rPr>
                <w:color w:val="000000"/>
                <w:sz w:val="24"/>
              </w:rPr>
            </w:pPr>
            <w:r>
              <w:rPr>
                <w:rFonts w:hint="eastAsia"/>
                <w:color w:val="000000"/>
                <w:sz w:val="24"/>
              </w:rPr>
              <w:t>信息安全实战智能靶机平台</w:t>
            </w:r>
          </w:p>
        </w:tc>
        <w:tc>
          <w:tcPr>
            <w:tcW w:w="5429" w:type="dxa"/>
            <w:shd w:val="clear" w:color="auto" w:fill="auto"/>
            <w:tcMar>
              <w:top w:w="0" w:type="dxa"/>
              <w:left w:w="105" w:type="dxa"/>
              <w:bottom w:w="0" w:type="dxa"/>
              <w:right w:w="105" w:type="dxa"/>
            </w:tcMar>
            <w:vAlign w:val="center"/>
          </w:tcPr>
          <w:p>
            <w:pPr>
              <w:widowControl/>
              <w:spacing w:line="400" w:lineRule="exact"/>
              <w:rPr>
                <w:rFonts w:ascii="宋体" w:hAnsi="宋体" w:cs="宋体"/>
                <w:kern w:val="0"/>
                <w:sz w:val="24"/>
              </w:rPr>
            </w:pPr>
            <w:r>
              <w:rPr>
                <w:rFonts w:hint="eastAsia" w:ascii="宋体" w:hAnsi="宋体" w:cs="宋体"/>
                <w:kern w:val="0"/>
                <w:sz w:val="24"/>
              </w:rPr>
              <w:t>1、硬件配置：标准机架式，CPU：Intel 至强 E3，线程 数量：8（四核心八线程），主频：3300MHz ；内存：32GB；硬盘：1 块 7200 转 1T，1 块 SSD 120G；千兆网络接口≥2，</w:t>
            </w:r>
            <w:r>
              <w:rPr>
                <w:rFonts w:hint="eastAsia" w:ascii="宋体" w:hAnsi="宋体"/>
                <w:sz w:val="24"/>
              </w:rPr>
              <w:t>支持至少20个独立的虚拟系统的同时加载并能够流畅的运行，</w:t>
            </w:r>
            <w:r>
              <w:rPr>
                <w:rFonts w:hint="eastAsia" w:ascii="宋体" w:hAnsi="宋体" w:cs="宋体"/>
                <w:kern w:val="0"/>
                <w:sz w:val="24"/>
              </w:rPr>
              <w:t>支持云平台虚拟化集群管理。</w:t>
            </w:r>
          </w:p>
          <w:p>
            <w:pPr>
              <w:widowControl/>
              <w:spacing w:line="400" w:lineRule="exact"/>
              <w:rPr>
                <w:rFonts w:ascii="宋体" w:hAnsi="宋体" w:cs="宋体"/>
                <w:kern w:val="0"/>
                <w:sz w:val="24"/>
              </w:rPr>
            </w:pPr>
            <w:r>
              <w:rPr>
                <w:rFonts w:hint="eastAsia" w:ascii="宋体" w:hAnsi="宋体" w:cs="宋体"/>
                <w:kern w:val="0"/>
                <w:sz w:val="24"/>
              </w:rPr>
              <w:t>2、支持靶机智能调度功能：系统根据不同的实战任务下发进行自动调度靶机虚拟化模板。</w:t>
            </w:r>
          </w:p>
          <w:p>
            <w:pPr>
              <w:widowControl/>
              <w:spacing w:line="400" w:lineRule="exact"/>
              <w:rPr>
                <w:rFonts w:ascii="宋体" w:hAnsi="宋体" w:cs="宋体"/>
                <w:kern w:val="0"/>
                <w:sz w:val="24"/>
              </w:rPr>
            </w:pPr>
            <w:r>
              <w:rPr>
                <w:rFonts w:hint="eastAsia" w:ascii="宋体" w:hAnsi="宋体" w:cs="宋体"/>
                <w:kern w:val="0"/>
                <w:sz w:val="24"/>
              </w:rPr>
              <w:t>3、支持靶机通告管理:系统支持靶机模板将自己的被攻击状态自动通告给监控管理模块。</w:t>
            </w:r>
          </w:p>
          <w:p>
            <w:pPr>
              <w:widowControl/>
              <w:spacing w:line="400" w:lineRule="exact"/>
              <w:rPr>
                <w:rFonts w:ascii="宋体" w:hAnsi="宋体" w:cs="宋体"/>
                <w:kern w:val="0"/>
                <w:sz w:val="24"/>
              </w:rPr>
            </w:pPr>
            <w:r>
              <w:rPr>
                <w:rFonts w:hint="eastAsia" w:ascii="宋体" w:hAnsi="宋体" w:cs="宋体"/>
                <w:kern w:val="0"/>
                <w:sz w:val="24"/>
              </w:rPr>
              <w:t>4、支持靶机任务下发管理:系统提供可以增加任务列表，下发任务给学生。</w:t>
            </w:r>
          </w:p>
          <w:p>
            <w:pPr>
              <w:widowControl/>
              <w:spacing w:line="400" w:lineRule="exact"/>
              <w:rPr>
                <w:rFonts w:ascii="宋体" w:hAnsi="宋体" w:cs="宋体"/>
                <w:kern w:val="0"/>
                <w:sz w:val="24"/>
              </w:rPr>
            </w:pPr>
            <w:r>
              <w:rPr>
                <w:rFonts w:hint="eastAsia" w:ascii="宋体" w:hAnsi="宋体" w:cs="宋体"/>
                <w:kern w:val="0"/>
                <w:sz w:val="24"/>
              </w:rPr>
              <w:t>5、靶机漏洞虚拟化模板数量不低于100个，支持用户自定义靶机模板，系统基本靶机漏洞模板至少提供如下漏洞场景：</w:t>
            </w:r>
          </w:p>
          <w:p>
            <w:pPr>
              <w:widowControl/>
              <w:spacing w:line="400" w:lineRule="exact"/>
              <w:rPr>
                <w:rFonts w:ascii="宋体" w:hAnsi="宋体" w:cs="宋体"/>
                <w:kern w:val="0"/>
                <w:sz w:val="24"/>
              </w:rPr>
            </w:pPr>
            <w:r>
              <w:rPr>
                <w:rFonts w:hint="eastAsia" w:ascii="宋体" w:hAnsi="宋体" w:cs="宋体"/>
                <w:bCs/>
                <w:kern w:val="0"/>
                <w:sz w:val="24"/>
              </w:rPr>
              <w:t>(1)Apache服务器的banner获取与隐藏；(2)IIS服务器banner获取与隐藏；(3)apahce目录遍历漏洞及修复；(4)IIS目录遍历漏洞及修复；(5)IIS解析漏洞；(6)php cgi解析漏洞（nginx）；(7)apache解析漏洞；(8)tomcat部署war包木马并利用；(9)weblogic部署war包木马并利用；(10)JBoss部署war包木马并利用；(11)struts2漏洞；(12)jboss invoke接口未授权访问；(13)jboss反序列化漏洞利用；(14)weblogic反序列化漏洞利用；(15)IISPUT上传漏洞多种探测方式及利用；(16)sql注入整型报错注入；(17)sql注入单括号注入报错；(18)sql注入双引号报错注入；(19)sql注入字符型报错注入；(20)sql注入双注入；(21)sql注入写入读取文件；(22)sql注入bool注入；(23)sql注入sleep注入；(24)sql注入update注入；(25)sql注入POST注入；(26)sql注入cookie注入；(27)sql注入useragent注入；(28)pangolin使用；(29)sqlmap之acess注入；(30)sqlmap之mysql数据库注入；(31)sqlmap之Cookie注入；(32)sqlmap之post登陆框注入；(33)sqlmap之交互式写shell及命令执行；(34)sqlmap之常规伪静态注入；(35)sqlmap之伪静态中转注入；(36)sqlmap之请求延时注入；(37)sqlmap之绕过WAF防火墙；(38)sqlmap注入指定数据库；(39)sqlmap模板使用；(40)mysql手工注入(php)；(41)mssql手工注入(aspx)；(42)access手工注入(asp)；(43)wvs使用；(44)appscan使用； (45)burpsuit使用；(46)文件上传漏洞type绕过；(47)文件上传漏洞扩展名绕过；(48)文件上传漏洞JS绕过；(49)头文件上传绕过；(50)本地文件包含之读取敏感文件；(51)本地文件包含之包含日志获取webshell；(52)远程文件包含shell；(53)远程文件包含写shell；(54)本地包含配合文件上传；(55)文件包含PHP封装协议之读取文件；(56)文件包含PHP封装协议之读写文件；(57)文件包含PHP封装协议之命令执行；(58)文件包含file封装协议之读取文件；(59)利用数据库备份获取shell；(60)利用burpsuit暴力破解弱口令；(61)ASPX大马的使用；(62)JSP大马的使用；(63)php大马的使用；(64)udf木马提权；(65)简单提权；(66)Win2003溢出提权；(67)mysql弱口令提权；(68)SQL Server弱口令提权；(69)windows远程桌面协议RDP拒绝访问漏洞；(70)win2008溢出提权；(71)开启3389；(72)反射型xss；(73)存储型xss；(74)DOM型xss；绕过过滤；(75)xss会话劫持；(76)thinkphp命令执行；(77)</w:t>
            </w:r>
            <w:r>
              <w:rPr>
                <w:rFonts w:ascii="宋体" w:hAnsi="宋体" w:cs="宋体"/>
                <w:bCs/>
                <w:kern w:val="0"/>
                <w:sz w:val="24"/>
              </w:rPr>
              <w:t>eWebEditor</w:t>
            </w:r>
            <w:r>
              <w:rPr>
                <w:rFonts w:hint="eastAsia" w:ascii="宋体" w:hAnsi="宋体" w:cs="宋体"/>
                <w:bCs/>
                <w:kern w:val="0"/>
                <w:sz w:val="24"/>
              </w:rPr>
              <w:t>；(78)命令执行漏洞；(79)php命令执行；(80)php代码执行；(81)php动态函数调用；(82)php函数代码执行漏洞；(83)CSRF GET型；(84)CSRF POST型；(85)AWVS基本操作；(86)AWVS http editor功能使用；(87)AWVS http fuzzer测试xss；(88)awvs http fuzz穷举密码；(89)awvs http fuzz寻找sql注入；(90)awvs http sniffer抓包；(91)</w:t>
            </w:r>
            <w:r>
              <w:rPr>
                <w:rFonts w:ascii="宋体" w:hAnsi="宋体" w:cs="宋体"/>
                <w:bCs/>
                <w:kern w:val="0"/>
                <w:sz w:val="24"/>
              </w:rPr>
              <w:t>awvs site crawer</w:t>
            </w:r>
            <w:r>
              <w:rPr>
                <w:rFonts w:hint="eastAsia" w:ascii="宋体" w:hAnsi="宋体" w:cs="宋体"/>
                <w:bCs/>
                <w:kern w:val="0"/>
                <w:sz w:val="24"/>
              </w:rPr>
              <w:t>；(92)AWVS Target finder功能使用；(93)AWVS 扫描子域名；(94)AWVS定制化扫描；(95)awvs破解401认证；(96)wce抓取系统hash和明文密码；(97)Powershell 管道；(98)PowerShell (90)进行数学运算；(100)Powershell 执行外部命令.</w:t>
            </w:r>
          </w:p>
        </w:tc>
        <w:tc>
          <w:tcPr>
            <w:tcW w:w="827" w:type="dxa"/>
            <w:shd w:val="clear" w:color="auto" w:fill="auto"/>
            <w:tcMar>
              <w:top w:w="0" w:type="dxa"/>
              <w:left w:w="105" w:type="dxa"/>
              <w:bottom w:w="0" w:type="dxa"/>
              <w:right w:w="105" w:type="dxa"/>
            </w:tcMar>
            <w:vAlign w:val="center"/>
          </w:tcPr>
          <w:p>
            <w:pPr>
              <w:jc w:val="center"/>
              <w:rPr>
                <w:color w:val="000000"/>
                <w:sz w:val="24"/>
              </w:rPr>
            </w:pPr>
            <w:r>
              <w:rPr>
                <w:rFonts w:hint="eastAsia"/>
                <w:color w:val="000000"/>
                <w:sz w:val="24"/>
              </w:rPr>
              <w:t>台</w:t>
            </w:r>
          </w:p>
        </w:tc>
        <w:tc>
          <w:tcPr>
            <w:tcW w:w="774" w:type="dxa"/>
            <w:shd w:val="clear" w:color="auto" w:fill="auto"/>
            <w:tcMar>
              <w:top w:w="0" w:type="dxa"/>
              <w:left w:w="105" w:type="dxa"/>
              <w:bottom w:w="0" w:type="dxa"/>
              <w:right w:w="105" w:type="dxa"/>
            </w:tcMar>
            <w:vAlign w:val="center"/>
          </w:tcPr>
          <w:p>
            <w:pPr>
              <w:jc w:val="center"/>
              <w:rPr>
                <w:sz w:val="24"/>
              </w:rPr>
            </w:pPr>
            <w:r>
              <w:rPr>
                <w:rFonts w:hint="eastAsia"/>
                <w:sz w:val="24"/>
              </w:rPr>
              <w:t>1</w:t>
            </w:r>
          </w:p>
        </w:tc>
        <w:tc>
          <w:tcPr>
            <w:tcW w:w="642" w:type="dxa"/>
            <w:shd w:val="clear" w:color="auto" w:fill="FFFFFF"/>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jc w:val="center"/>
        </w:trPr>
        <w:tc>
          <w:tcPr>
            <w:tcW w:w="762" w:type="dxa"/>
            <w:shd w:val="clear" w:color="auto" w:fill="auto"/>
            <w:tcMar>
              <w:top w:w="0" w:type="dxa"/>
              <w:left w:w="105" w:type="dxa"/>
              <w:bottom w:w="0" w:type="dxa"/>
              <w:right w:w="105" w:type="dxa"/>
            </w:tcMar>
            <w:vAlign w:val="center"/>
          </w:tcPr>
          <w:p>
            <w:pPr>
              <w:jc w:val="center"/>
              <w:rPr>
                <w:sz w:val="24"/>
              </w:rPr>
            </w:pPr>
            <w:r>
              <w:rPr>
                <w:rFonts w:hint="eastAsia"/>
                <w:sz w:val="24"/>
              </w:rPr>
              <w:t>3</w:t>
            </w:r>
          </w:p>
        </w:tc>
        <w:tc>
          <w:tcPr>
            <w:tcW w:w="1387" w:type="dxa"/>
            <w:shd w:val="clear" w:color="auto" w:fill="auto"/>
            <w:tcMar>
              <w:top w:w="0" w:type="dxa"/>
              <w:left w:w="105" w:type="dxa"/>
              <w:bottom w:w="0" w:type="dxa"/>
              <w:right w:w="105" w:type="dxa"/>
            </w:tcMar>
            <w:vAlign w:val="center"/>
          </w:tcPr>
          <w:p>
            <w:pPr>
              <w:jc w:val="center"/>
              <w:rPr>
                <w:color w:val="000000"/>
                <w:sz w:val="24"/>
              </w:rPr>
            </w:pPr>
            <w:r>
              <w:rPr>
                <w:rFonts w:hint="eastAsia"/>
                <w:color w:val="000000"/>
                <w:sz w:val="24"/>
              </w:rPr>
              <w:t>信息安全实战渗透平台</w:t>
            </w:r>
          </w:p>
        </w:tc>
        <w:tc>
          <w:tcPr>
            <w:tcW w:w="5429" w:type="dxa"/>
            <w:shd w:val="clear" w:color="auto" w:fill="auto"/>
            <w:tcMar>
              <w:top w:w="0" w:type="dxa"/>
              <w:left w:w="105" w:type="dxa"/>
              <w:bottom w:w="0" w:type="dxa"/>
              <w:right w:w="105" w:type="dxa"/>
            </w:tcMar>
            <w:vAlign w:val="center"/>
          </w:tcPr>
          <w:p>
            <w:pPr>
              <w:widowControl/>
              <w:spacing w:line="400" w:lineRule="exact"/>
              <w:rPr>
                <w:rFonts w:ascii="宋体" w:hAnsi="宋体" w:cs="宋体"/>
                <w:kern w:val="0"/>
                <w:sz w:val="24"/>
              </w:rPr>
            </w:pPr>
            <w:r>
              <w:rPr>
                <w:rFonts w:hint="eastAsia" w:ascii="宋体" w:hAnsi="宋体" w:cs="宋体"/>
                <w:kern w:val="0"/>
                <w:sz w:val="24"/>
              </w:rPr>
              <w:t>1、硬件配置：标准机架式，CPU：Intel 至强 E3，线程 数量：8（四核心八线程），主频：3300MHz ；内存：32GB；硬盘：1 块 7200 转 1T，1 块 SSD 120G；千兆网络接口≥2，</w:t>
            </w:r>
            <w:r>
              <w:rPr>
                <w:rFonts w:hint="eastAsia" w:ascii="宋体" w:hAnsi="宋体"/>
                <w:sz w:val="24"/>
              </w:rPr>
              <w:t>支持至少20个独立的虚拟系统的同时加载并能够流畅的运行，</w:t>
            </w:r>
            <w:r>
              <w:rPr>
                <w:rFonts w:hint="eastAsia" w:ascii="宋体" w:hAnsi="宋体" w:cs="宋体"/>
                <w:kern w:val="0"/>
                <w:sz w:val="24"/>
              </w:rPr>
              <w:t>支持云平台虚拟化集群管理。</w:t>
            </w:r>
          </w:p>
          <w:p>
            <w:pPr>
              <w:widowControl/>
              <w:spacing w:line="400" w:lineRule="exact"/>
              <w:rPr>
                <w:rFonts w:ascii="宋体" w:hAnsi="宋体" w:cs="宋体"/>
                <w:kern w:val="0"/>
                <w:sz w:val="24"/>
              </w:rPr>
            </w:pPr>
            <w:r>
              <w:rPr>
                <w:rFonts w:hint="eastAsia" w:ascii="宋体" w:hAnsi="宋体" w:cs="宋体"/>
                <w:kern w:val="0"/>
                <w:sz w:val="24"/>
              </w:rPr>
              <w:t>2、渗透虚拟化模板:渗透模板至少包括</w:t>
            </w:r>
            <w:r>
              <w:rPr>
                <w:rFonts w:hint="eastAsia" w:ascii="宋体" w:hAnsi="宋体"/>
                <w:sz w:val="24"/>
              </w:rPr>
              <w:t>Kali、BT5、Web攻击机、移动端攻击机、逆向攻击机、NodeZero Linux、BackBox Linux、Blackbuntu、Samurai Web Testing Framework、Knoppix STD、Pentoo、WEAKERTH4N等</w:t>
            </w:r>
            <w:r>
              <w:rPr>
                <w:rFonts w:hint="eastAsia" w:ascii="宋体" w:hAnsi="宋体" w:cs="宋体"/>
                <w:kern w:val="0"/>
                <w:sz w:val="24"/>
              </w:rPr>
              <w:t>渗透攻击主机模板，并支持用户自定义模板功能。</w:t>
            </w:r>
          </w:p>
          <w:p>
            <w:pPr>
              <w:widowControl/>
              <w:spacing w:line="400" w:lineRule="exact"/>
              <w:rPr>
                <w:rFonts w:ascii="宋体" w:hAnsi="宋体" w:cs="宋体"/>
                <w:kern w:val="0"/>
                <w:sz w:val="24"/>
              </w:rPr>
            </w:pPr>
            <w:r>
              <w:rPr>
                <w:rFonts w:hint="eastAsia" w:ascii="宋体" w:hAnsi="宋体" w:cs="宋体"/>
                <w:kern w:val="0"/>
                <w:sz w:val="24"/>
              </w:rPr>
              <w:t>3、支持渗透模板智能调度功能:系统根据不同的实战任务下发进行自动调度渗透虚拟化模板功能。</w:t>
            </w:r>
          </w:p>
          <w:p>
            <w:pPr>
              <w:widowControl/>
              <w:spacing w:line="400" w:lineRule="exact"/>
              <w:rPr>
                <w:rFonts w:ascii="宋体" w:hAnsi="宋体" w:cs="宋体"/>
                <w:kern w:val="0"/>
                <w:sz w:val="24"/>
              </w:rPr>
            </w:pPr>
            <w:r>
              <w:rPr>
                <w:rFonts w:hint="eastAsia" w:ascii="宋体" w:hAnsi="宋体" w:cs="宋体"/>
                <w:kern w:val="0"/>
                <w:sz w:val="24"/>
              </w:rPr>
              <w:t>4、支持渗透模板通告管理:系统提供渗透模板将用户实时的作战动作自动通告给监控管理模块。</w:t>
            </w:r>
          </w:p>
        </w:tc>
        <w:tc>
          <w:tcPr>
            <w:tcW w:w="827" w:type="dxa"/>
            <w:shd w:val="clear" w:color="auto" w:fill="auto"/>
            <w:tcMar>
              <w:top w:w="0" w:type="dxa"/>
              <w:left w:w="105" w:type="dxa"/>
              <w:bottom w:w="0" w:type="dxa"/>
              <w:right w:w="105" w:type="dxa"/>
            </w:tcMar>
            <w:vAlign w:val="center"/>
          </w:tcPr>
          <w:p>
            <w:pPr>
              <w:jc w:val="center"/>
              <w:rPr>
                <w:color w:val="000000"/>
                <w:sz w:val="24"/>
              </w:rPr>
            </w:pPr>
            <w:r>
              <w:rPr>
                <w:rFonts w:hint="eastAsia"/>
                <w:color w:val="000000"/>
                <w:sz w:val="24"/>
              </w:rPr>
              <w:t>台</w:t>
            </w:r>
          </w:p>
        </w:tc>
        <w:tc>
          <w:tcPr>
            <w:tcW w:w="774" w:type="dxa"/>
            <w:shd w:val="clear" w:color="auto" w:fill="auto"/>
            <w:tcMar>
              <w:top w:w="0" w:type="dxa"/>
              <w:left w:w="105" w:type="dxa"/>
              <w:bottom w:w="0" w:type="dxa"/>
              <w:right w:w="105" w:type="dxa"/>
            </w:tcMar>
            <w:vAlign w:val="center"/>
          </w:tcPr>
          <w:p>
            <w:pPr>
              <w:jc w:val="center"/>
              <w:rPr>
                <w:sz w:val="24"/>
              </w:rPr>
            </w:pPr>
            <w:r>
              <w:rPr>
                <w:rFonts w:hint="eastAsia"/>
                <w:sz w:val="24"/>
              </w:rPr>
              <w:t>1</w:t>
            </w:r>
          </w:p>
        </w:tc>
        <w:tc>
          <w:tcPr>
            <w:tcW w:w="642" w:type="dxa"/>
            <w:shd w:val="clear" w:color="auto" w:fill="FFFFFF"/>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jc w:val="center"/>
        </w:trPr>
        <w:tc>
          <w:tcPr>
            <w:tcW w:w="762" w:type="dxa"/>
            <w:shd w:val="clear" w:color="auto" w:fill="auto"/>
            <w:tcMar>
              <w:top w:w="0" w:type="dxa"/>
              <w:left w:w="105" w:type="dxa"/>
              <w:bottom w:w="0" w:type="dxa"/>
              <w:right w:w="105" w:type="dxa"/>
            </w:tcMar>
            <w:vAlign w:val="center"/>
          </w:tcPr>
          <w:p>
            <w:pPr>
              <w:jc w:val="center"/>
              <w:rPr>
                <w:sz w:val="24"/>
              </w:rPr>
            </w:pPr>
            <w:r>
              <w:rPr>
                <w:rFonts w:hint="eastAsia"/>
                <w:sz w:val="24"/>
              </w:rPr>
              <w:t>4</w:t>
            </w:r>
          </w:p>
        </w:tc>
        <w:tc>
          <w:tcPr>
            <w:tcW w:w="1387" w:type="dxa"/>
            <w:shd w:val="clear" w:color="auto" w:fill="auto"/>
            <w:tcMar>
              <w:top w:w="0" w:type="dxa"/>
              <w:left w:w="105" w:type="dxa"/>
              <w:bottom w:w="0" w:type="dxa"/>
              <w:right w:w="105" w:type="dxa"/>
            </w:tcMar>
            <w:vAlign w:val="center"/>
          </w:tcPr>
          <w:p>
            <w:pPr>
              <w:jc w:val="center"/>
              <w:rPr>
                <w:color w:val="000000"/>
                <w:sz w:val="24"/>
              </w:rPr>
            </w:pPr>
            <w:r>
              <w:rPr>
                <w:rFonts w:hint="eastAsia"/>
                <w:color w:val="000000"/>
                <w:sz w:val="24"/>
              </w:rPr>
              <w:t>信息安全竞赛平台</w:t>
            </w:r>
          </w:p>
        </w:tc>
        <w:tc>
          <w:tcPr>
            <w:tcW w:w="5429" w:type="dxa"/>
            <w:shd w:val="clear" w:color="auto" w:fill="auto"/>
            <w:tcMar>
              <w:top w:w="0" w:type="dxa"/>
              <w:left w:w="105" w:type="dxa"/>
              <w:bottom w:w="0" w:type="dxa"/>
              <w:right w:w="105" w:type="dxa"/>
            </w:tcMar>
            <w:vAlign w:val="center"/>
          </w:tcPr>
          <w:p>
            <w:pPr>
              <w:widowControl/>
              <w:spacing w:line="400" w:lineRule="exact"/>
              <w:rPr>
                <w:rFonts w:ascii="宋体" w:hAnsi="宋体" w:cs="宋体"/>
                <w:kern w:val="0"/>
                <w:sz w:val="24"/>
              </w:rPr>
            </w:pPr>
            <w:r>
              <w:rPr>
                <w:rFonts w:hint="eastAsia" w:ascii="宋体" w:hAnsi="宋体" w:cs="宋体"/>
                <w:kern w:val="0"/>
                <w:sz w:val="24"/>
              </w:rPr>
              <w:t>1、硬件配置：标准机架式，CPU：Intel 至强 E3，线程 数量：8（四核心八线程），主频：3300MHz ；内存：32GB；硬盘：1 块 7200 转 1T，1 块 SSD 120G；千兆网络接口≥2，</w:t>
            </w:r>
            <w:r>
              <w:rPr>
                <w:rFonts w:hint="eastAsia" w:ascii="宋体" w:hAnsi="宋体"/>
                <w:sz w:val="24"/>
              </w:rPr>
              <w:t>支持至少20个独立的虚拟系统的同时加载并能够流畅的运行，</w:t>
            </w:r>
            <w:r>
              <w:rPr>
                <w:rFonts w:hint="eastAsia" w:ascii="宋体" w:hAnsi="宋体" w:cs="宋体"/>
                <w:kern w:val="0"/>
                <w:sz w:val="24"/>
              </w:rPr>
              <w:t>支持云平台虚拟化集群管理。</w:t>
            </w:r>
          </w:p>
          <w:p>
            <w:pPr>
              <w:widowControl/>
              <w:spacing w:line="400" w:lineRule="exact"/>
              <w:rPr>
                <w:rFonts w:ascii="宋体" w:hAnsi="宋体" w:cs="宋体"/>
                <w:kern w:val="0"/>
                <w:sz w:val="24"/>
              </w:rPr>
            </w:pPr>
            <w:r>
              <w:rPr>
                <w:rFonts w:hint="eastAsia" w:ascii="宋体" w:hAnsi="宋体" w:cs="宋体"/>
                <w:kern w:val="0"/>
                <w:sz w:val="24"/>
              </w:rPr>
              <w:t>2、系统支持利用信息安全理论知识，通过理论、个人对抗、分组对抗和夺旗四种竞赛相结合的方式进行信息安全对抗技能实战竞赛。</w:t>
            </w:r>
          </w:p>
          <w:p>
            <w:pPr>
              <w:widowControl/>
              <w:spacing w:line="400" w:lineRule="exact"/>
              <w:rPr>
                <w:rFonts w:ascii="宋体" w:hAnsi="宋体" w:cs="宋体"/>
                <w:kern w:val="0"/>
                <w:sz w:val="24"/>
              </w:rPr>
            </w:pPr>
            <w:r>
              <w:rPr>
                <w:rFonts w:hint="eastAsia" w:ascii="宋体" w:hAnsi="宋体" w:cs="宋体"/>
                <w:kern w:val="0"/>
                <w:sz w:val="24"/>
              </w:rPr>
              <w:t>3、支持基于知识点均衡的智能组卷方案：系统提供近几年高校信息安全竞赛大赛赛题，通过考试题库管理功能，将题目按照科目类别分门别类的存储，通过考场管理、试卷管理的功能进行基于知识点均衡的智能组卷方法。可按课程分类搜索试题、可按知识点搜索试题，智能组卷中心支持自由组卷、智能试题分析与测评。</w:t>
            </w:r>
          </w:p>
          <w:p>
            <w:pPr>
              <w:widowControl/>
              <w:spacing w:line="400" w:lineRule="exact"/>
              <w:rPr>
                <w:rFonts w:ascii="宋体" w:hAnsi="宋体" w:cs="宋体"/>
                <w:kern w:val="0"/>
                <w:sz w:val="24"/>
              </w:rPr>
            </w:pPr>
            <w:r>
              <w:rPr>
                <w:rFonts w:hint="eastAsia" w:ascii="宋体" w:hAnsi="宋体" w:cs="宋体"/>
                <w:kern w:val="0"/>
                <w:sz w:val="24"/>
              </w:rPr>
              <w:t>4、系统提供真实的攻防环境：包括目标主机、操作系统、漏洞均是真实存在的，入侵、防护过程完全真实</w:t>
            </w:r>
          </w:p>
          <w:p>
            <w:pPr>
              <w:widowControl/>
              <w:spacing w:line="400" w:lineRule="exact"/>
              <w:rPr>
                <w:rFonts w:ascii="宋体" w:hAnsi="宋体" w:cs="宋体"/>
                <w:kern w:val="0"/>
                <w:sz w:val="24"/>
              </w:rPr>
            </w:pPr>
            <w:r>
              <w:rPr>
                <w:rFonts w:hint="eastAsia" w:ascii="宋体" w:hAnsi="宋体" w:cs="宋体"/>
                <w:kern w:val="0"/>
                <w:sz w:val="24"/>
              </w:rPr>
              <w:t>5、个人挑战赛：以典型的计算机信息网络为竞赛内容和考察重点：分为基础、脚本、破解、溢出、内核、综合六种题型。</w:t>
            </w:r>
          </w:p>
          <w:p>
            <w:pPr>
              <w:widowControl/>
              <w:spacing w:line="400" w:lineRule="exact"/>
              <w:rPr>
                <w:rFonts w:ascii="宋体" w:hAnsi="宋体" w:cs="宋体"/>
                <w:kern w:val="0"/>
                <w:sz w:val="24"/>
              </w:rPr>
            </w:pPr>
            <w:r>
              <w:rPr>
                <w:rFonts w:hint="eastAsia" w:ascii="宋体" w:hAnsi="宋体" w:cs="宋体"/>
                <w:kern w:val="0"/>
                <w:sz w:val="24"/>
              </w:rPr>
              <w:t>6、关卡竞赛：考核内容涉及WEB知识、ASP/PHP脚本、缓冲区溢出、软件脱壳破解、系统漏洞利用、社会工程学等信息安全知识。</w:t>
            </w:r>
          </w:p>
          <w:p>
            <w:pPr>
              <w:widowControl/>
              <w:spacing w:line="400" w:lineRule="exact"/>
              <w:rPr>
                <w:rFonts w:ascii="宋体" w:hAnsi="宋体" w:cs="宋体"/>
                <w:kern w:val="0"/>
                <w:sz w:val="24"/>
              </w:rPr>
            </w:pPr>
            <w:r>
              <w:rPr>
                <w:rFonts w:hint="eastAsia" w:ascii="宋体" w:hAnsi="宋体" w:cs="宋体"/>
                <w:kern w:val="0"/>
                <w:sz w:val="24"/>
              </w:rPr>
              <w:t>7、分组对抗：在封闭的真实对抗环境（包括DMZ区、数据区、开发测试区、内网服务区、终端区）中展开攻防角逐，考核各位选手的个人水平和小组的协同合作能力.</w:t>
            </w:r>
          </w:p>
        </w:tc>
        <w:tc>
          <w:tcPr>
            <w:tcW w:w="827" w:type="dxa"/>
            <w:shd w:val="clear" w:color="auto" w:fill="auto"/>
            <w:tcMar>
              <w:top w:w="0" w:type="dxa"/>
              <w:left w:w="105" w:type="dxa"/>
              <w:bottom w:w="0" w:type="dxa"/>
              <w:right w:w="105" w:type="dxa"/>
            </w:tcMar>
            <w:vAlign w:val="center"/>
          </w:tcPr>
          <w:p>
            <w:pPr>
              <w:jc w:val="center"/>
              <w:rPr>
                <w:color w:val="000000"/>
                <w:sz w:val="24"/>
              </w:rPr>
            </w:pPr>
            <w:r>
              <w:rPr>
                <w:rFonts w:hint="eastAsia"/>
                <w:color w:val="000000"/>
                <w:sz w:val="24"/>
              </w:rPr>
              <w:t>台</w:t>
            </w:r>
          </w:p>
        </w:tc>
        <w:tc>
          <w:tcPr>
            <w:tcW w:w="774" w:type="dxa"/>
            <w:shd w:val="clear" w:color="auto" w:fill="auto"/>
            <w:tcMar>
              <w:top w:w="0" w:type="dxa"/>
              <w:left w:w="105" w:type="dxa"/>
              <w:bottom w:w="0" w:type="dxa"/>
              <w:right w:w="105" w:type="dxa"/>
            </w:tcMar>
            <w:vAlign w:val="center"/>
          </w:tcPr>
          <w:p>
            <w:pPr>
              <w:jc w:val="center"/>
              <w:rPr>
                <w:sz w:val="24"/>
              </w:rPr>
            </w:pPr>
            <w:r>
              <w:rPr>
                <w:rFonts w:hint="eastAsia"/>
                <w:sz w:val="24"/>
              </w:rPr>
              <w:t>1</w:t>
            </w:r>
          </w:p>
        </w:tc>
        <w:tc>
          <w:tcPr>
            <w:tcW w:w="642" w:type="dxa"/>
            <w:shd w:val="clear" w:color="auto" w:fill="FFFFFF"/>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jc w:val="center"/>
        </w:trPr>
        <w:tc>
          <w:tcPr>
            <w:tcW w:w="762" w:type="dxa"/>
            <w:shd w:val="clear" w:color="auto" w:fill="auto"/>
            <w:tcMar>
              <w:top w:w="0" w:type="dxa"/>
              <w:left w:w="105" w:type="dxa"/>
              <w:bottom w:w="0" w:type="dxa"/>
              <w:right w:w="105" w:type="dxa"/>
            </w:tcMar>
            <w:vAlign w:val="center"/>
          </w:tcPr>
          <w:p>
            <w:pPr>
              <w:jc w:val="center"/>
              <w:rPr>
                <w:sz w:val="24"/>
              </w:rPr>
            </w:pPr>
            <w:r>
              <w:rPr>
                <w:rFonts w:hint="eastAsia"/>
                <w:sz w:val="24"/>
              </w:rPr>
              <w:t>5</w:t>
            </w:r>
          </w:p>
        </w:tc>
        <w:tc>
          <w:tcPr>
            <w:tcW w:w="1387" w:type="dxa"/>
            <w:shd w:val="clear" w:color="auto" w:fill="auto"/>
            <w:tcMar>
              <w:top w:w="0" w:type="dxa"/>
              <w:left w:w="105" w:type="dxa"/>
              <w:bottom w:w="0" w:type="dxa"/>
              <w:right w:w="105" w:type="dxa"/>
            </w:tcMar>
            <w:vAlign w:val="center"/>
          </w:tcPr>
          <w:p>
            <w:pPr>
              <w:jc w:val="center"/>
              <w:rPr>
                <w:color w:val="000000"/>
                <w:sz w:val="24"/>
              </w:rPr>
            </w:pPr>
            <w:r>
              <w:rPr>
                <w:rFonts w:hint="eastAsia"/>
                <w:color w:val="000000"/>
                <w:sz w:val="24"/>
              </w:rPr>
              <w:t>三层交换机</w:t>
            </w:r>
          </w:p>
        </w:tc>
        <w:tc>
          <w:tcPr>
            <w:tcW w:w="5429" w:type="dxa"/>
            <w:shd w:val="clear" w:color="auto" w:fill="auto"/>
            <w:tcMar>
              <w:top w:w="0" w:type="dxa"/>
              <w:left w:w="105" w:type="dxa"/>
              <w:bottom w:w="0" w:type="dxa"/>
              <w:right w:w="105" w:type="dxa"/>
            </w:tcMar>
            <w:vAlign w:val="center"/>
          </w:tcPr>
          <w:p>
            <w:pPr>
              <w:widowControl/>
              <w:rPr>
                <w:rFonts w:ascii="宋体" w:hAnsi="宋体"/>
                <w:sz w:val="24"/>
              </w:rPr>
            </w:pPr>
            <w:r>
              <w:rPr>
                <w:rFonts w:hint="eastAsia" w:ascii="宋体" w:hAnsi="宋体"/>
                <w:sz w:val="24"/>
              </w:rPr>
              <w:t>1.10/100/1000M电口≥24，千兆光接口≥4；</w:t>
            </w:r>
          </w:p>
          <w:p>
            <w:pPr>
              <w:widowControl/>
              <w:rPr>
                <w:rFonts w:ascii="宋体" w:hAnsi="宋体"/>
                <w:sz w:val="24"/>
              </w:rPr>
            </w:pPr>
            <w:r>
              <w:rPr>
                <w:rFonts w:hint="eastAsia" w:ascii="宋体" w:hAnsi="宋体"/>
                <w:sz w:val="24"/>
              </w:rPr>
              <w:t>2.交换容量≥25</w:t>
            </w:r>
            <w:r>
              <w:rPr>
                <w:rFonts w:ascii="宋体" w:hAnsi="宋体"/>
                <w:sz w:val="24"/>
              </w:rPr>
              <w:t>0</w:t>
            </w:r>
            <w:r>
              <w:rPr>
                <w:rFonts w:hint="eastAsia" w:ascii="宋体" w:hAnsi="宋体"/>
                <w:sz w:val="24"/>
              </w:rPr>
              <w:t>Gbps，包转发率≥9</w:t>
            </w:r>
            <w:r>
              <w:rPr>
                <w:rFonts w:ascii="宋体" w:hAnsi="宋体"/>
                <w:sz w:val="24"/>
              </w:rPr>
              <w:t>0</w:t>
            </w:r>
            <w:r>
              <w:rPr>
                <w:rFonts w:hint="eastAsia" w:ascii="宋体" w:hAnsi="宋体"/>
                <w:sz w:val="24"/>
              </w:rPr>
              <w:t>Mbps；</w:t>
            </w:r>
          </w:p>
          <w:p>
            <w:pPr>
              <w:widowControl/>
              <w:rPr>
                <w:rFonts w:ascii="宋体" w:hAnsi="宋体"/>
                <w:sz w:val="24"/>
              </w:rPr>
            </w:pPr>
            <w:r>
              <w:rPr>
                <w:rFonts w:hint="eastAsia" w:ascii="宋体" w:hAnsi="宋体"/>
                <w:sz w:val="24"/>
              </w:rPr>
              <w:t>3.支持802.3ad，支持STP、RSTP、MSTP协议，支持端口镜像、远程端口镜像等；</w:t>
            </w:r>
          </w:p>
          <w:p>
            <w:pPr>
              <w:widowControl/>
              <w:rPr>
                <w:rFonts w:ascii="宋体" w:hAnsi="宋体"/>
                <w:sz w:val="24"/>
              </w:rPr>
            </w:pPr>
            <w:r>
              <w:rPr>
                <w:rFonts w:hint="eastAsia" w:ascii="宋体" w:hAnsi="宋体"/>
                <w:sz w:val="24"/>
              </w:rPr>
              <w:t>4.支持静态、RIP/RIPng、OSPF/OSPFv3、IS-IS/IS-ISv6、BGP4/BGP4+等路由协议；</w:t>
            </w:r>
          </w:p>
          <w:p>
            <w:pPr>
              <w:widowControl/>
              <w:rPr>
                <w:rFonts w:ascii="宋体" w:hAnsi="宋体"/>
                <w:sz w:val="24"/>
              </w:rPr>
            </w:pPr>
            <w:r>
              <w:rPr>
                <w:rFonts w:hint="eastAsia" w:ascii="宋体" w:hAnsi="宋体"/>
                <w:sz w:val="24"/>
              </w:rPr>
              <w:t>5.支持Super Vlan 、MAC Vlan、灵活QinQ、Voice Vlan、Protocol Vlan、subnet Vlan、Private Vlan等vlan特性；</w:t>
            </w:r>
          </w:p>
          <w:p>
            <w:pPr>
              <w:widowControl/>
              <w:rPr>
                <w:rFonts w:ascii="宋体" w:hAnsi="宋体"/>
                <w:sz w:val="24"/>
              </w:rPr>
            </w:pPr>
            <w:r>
              <w:rPr>
                <w:rFonts w:hint="eastAsia" w:ascii="宋体" w:hAnsi="宋体"/>
                <w:sz w:val="24"/>
              </w:rPr>
              <w:t>6.支持PIM-SM/DM、DVMRP等IPv4/IPv6组播路由协议，支持信源受控组播、目的受控组播、策略组播等IPv4/IPv6受控组播功能；</w:t>
            </w:r>
          </w:p>
          <w:p>
            <w:pPr>
              <w:widowControl/>
              <w:rPr>
                <w:rFonts w:ascii="宋体" w:hAnsi="宋体"/>
                <w:sz w:val="24"/>
              </w:rPr>
            </w:pPr>
            <w:r>
              <w:rPr>
                <w:rFonts w:hint="eastAsia" w:ascii="宋体" w:hAnsi="宋体"/>
                <w:sz w:val="24"/>
              </w:rPr>
              <w:t>7.每个端口提供≥</w:t>
            </w:r>
            <w:r>
              <w:rPr>
                <w:rFonts w:ascii="宋体" w:hAnsi="宋体"/>
                <w:sz w:val="24"/>
              </w:rPr>
              <w:t>6</w:t>
            </w:r>
            <w:r>
              <w:rPr>
                <w:rFonts w:hint="eastAsia" w:ascii="宋体" w:hAnsi="宋体"/>
                <w:sz w:val="24"/>
              </w:rPr>
              <w:t>个优先级队列，可分别设定队列带宽，支持WRR/SP/SWRR/DWRR/SDWRR/WRED等调度方式；</w:t>
            </w:r>
          </w:p>
          <w:p>
            <w:pPr>
              <w:widowControl/>
              <w:rPr>
                <w:rFonts w:ascii="宋体" w:hAnsi="宋体"/>
                <w:sz w:val="24"/>
              </w:rPr>
            </w:pPr>
            <w:r>
              <w:rPr>
                <w:rFonts w:hint="eastAsia" w:ascii="宋体" w:hAnsi="宋体"/>
                <w:sz w:val="24"/>
              </w:rPr>
              <w:t>8.内置 DHCPv4及DHCPv6 Server，可对客户端分配地址，节省地址分配服务器的投资；</w:t>
            </w:r>
          </w:p>
          <w:p>
            <w:pPr>
              <w:widowControl/>
              <w:rPr>
                <w:rFonts w:ascii="宋体" w:hAnsi="宋体"/>
                <w:sz w:val="24"/>
              </w:rPr>
            </w:pPr>
            <w:r>
              <w:rPr>
                <w:rFonts w:hint="eastAsia" w:ascii="宋体" w:hAnsi="宋体"/>
                <w:sz w:val="24"/>
              </w:rPr>
              <w:t>9.支持防DOS攻击、CPU安全防护等技术，保障设备在攻击环境下正常转发数据；</w:t>
            </w:r>
          </w:p>
          <w:p>
            <w:pPr>
              <w:widowControl/>
              <w:rPr>
                <w:rFonts w:ascii="宋体" w:hAnsi="宋体"/>
                <w:sz w:val="24"/>
              </w:rPr>
            </w:pPr>
            <w:r>
              <w:rPr>
                <w:rFonts w:hint="eastAsia" w:ascii="宋体" w:hAnsi="宋体"/>
                <w:sz w:val="24"/>
              </w:rPr>
              <w:t>10.支持基于源/目的IP、IP协议类型、IP优先级、TCP\UDP源和目的端口号，TCP\UDP端口范围，以及基于上述类型的组合的ACL，提供丰富的安全以及业务策略；</w:t>
            </w:r>
          </w:p>
          <w:p>
            <w:pPr>
              <w:widowControl/>
              <w:rPr>
                <w:rFonts w:ascii="宋体" w:hAnsi="宋体"/>
                <w:sz w:val="24"/>
              </w:rPr>
            </w:pPr>
            <w:r>
              <w:rPr>
                <w:rFonts w:hint="eastAsia" w:ascii="宋体" w:hAnsi="宋体"/>
                <w:sz w:val="24"/>
              </w:rPr>
              <w:t>11.支持MPLS转发，MCE，LDP，访问公网；</w:t>
            </w:r>
          </w:p>
          <w:p>
            <w:pPr>
              <w:widowControl/>
              <w:rPr>
                <w:rFonts w:ascii="宋体" w:hAnsi="宋体"/>
                <w:sz w:val="24"/>
              </w:rPr>
            </w:pPr>
            <w:r>
              <w:rPr>
                <w:rFonts w:hint="eastAsia" w:ascii="宋体" w:hAnsi="宋体"/>
                <w:sz w:val="24"/>
              </w:rPr>
              <w:t>12.支持MAC+端口捆绑、IP+MAC＋端口绑定(v4/v6)、IP+端口绑定(v4/v6)，支持端口MAC过滤，端口限速（带宽管理），广播风暴控制等；</w:t>
            </w:r>
          </w:p>
          <w:p>
            <w:pPr>
              <w:widowControl/>
              <w:rPr>
                <w:rFonts w:ascii="宋体" w:hAnsi="宋体"/>
                <w:sz w:val="24"/>
              </w:rPr>
            </w:pPr>
            <w:r>
              <w:rPr>
                <w:rFonts w:hint="eastAsia" w:ascii="宋体" w:hAnsi="宋体"/>
                <w:sz w:val="24"/>
              </w:rPr>
              <w:t>13.支持防止ARP扫描 、ARP网关防护功能；</w:t>
            </w:r>
          </w:p>
          <w:p>
            <w:pPr>
              <w:widowControl/>
              <w:rPr>
                <w:rFonts w:ascii="宋体" w:hAnsi="宋体"/>
                <w:sz w:val="24"/>
              </w:rPr>
            </w:pPr>
            <w:r>
              <w:rPr>
                <w:rFonts w:hint="eastAsia" w:ascii="宋体" w:hAnsi="宋体"/>
                <w:sz w:val="24"/>
              </w:rPr>
              <w:t>14.支持802.1X、Web Portal等认证方式；</w:t>
            </w:r>
          </w:p>
          <w:p>
            <w:pPr>
              <w:widowControl/>
              <w:rPr>
                <w:rFonts w:ascii="宋体" w:hAnsi="宋体"/>
                <w:sz w:val="24"/>
              </w:rPr>
            </w:pPr>
            <w:r>
              <w:rPr>
                <w:rFonts w:hint="eastAsia" w:ascii="宋体" w:hAnsi="宋体"/>
                <w:sz w:val="24"/>
              </w:rPr>
              <w:t>15.支持基于温度传感实现温度监控、温度告警，可根据环境温度实时调节风扇转速，实现节能降噪；</w:t>
            </w:r>
          </w:p>
          <w:p>
            <w:pPr>
              <w:widowControl/>
              <w:rPr>
                <w:rFonts w:ascii="宋体" w:hAnsi="宋体"/>
                <w:sz w:val="24"/>
              </w:rPr>
            </w:pPr>
            <w:r>
              <w:rPr>
                <w:rFonts w:hint="eastAsia" w:ascii="宋体" w:hAnsi="宋体"/>
                <w:sz w:val="24"/>
              </w:rPr>
              <w:t>16.支持SNMP、RMON、SSH、Telnet、Web等管理方式；</w:t>
            </w:r>
          </w:p>
        </w:tc>
        <w:tc>
          <w:tcPr>
            <w:tcW w:w="827" w:type="dxa"/>
            <w:shd w:val="clear" w:color="auto" w:fill="auto"/>
            <w:tcMar>
              <w:top w:w="0" w:type="dxa"/>
              <w:left w:w="105" w:type="dxa"/>
              <w:bottom w:w="0" w:type="dxa"/>
              <w:right w:w="105" w:type="dxa"/>
            </w:tcMar>
            <w:vAlign w:val="center"/>
          </w:tcPr>
          <w:p>
            <w:pPr>
              <w:jc w:val="center"/>
              <w:rPr>
                <w:sz w:val="24"/>
              </w:rPr>
            </w:pPr>
            <w:r>
              <w:rPr>
                <w:rFonts w:hint="eastAsia"/>
                <w:sz w:val="24"/>
              </w:rPr>
              <w:t>台</w:t>
            </w:r>
          </w:p>
        </w:tc>
        <w:tc>
          <w:tcPr>
            <w:tcW w:w="774" w:type="dxa"/>
            <w:shd w:val="clear" w:color="auto" w:fill="auto"/>
            <w:tcMar>
              <w:top w:w="0" w:type="dxa"/>
              <w:left w:w="105" w:type="dxa"/>
              <w:bottom w:w="0" w:type="dxa"/>
              <w:right w:w="105" w:type="dxa"/>
            </w:tcMar>
            <w:vAlign w:val="center"/>
          </w:tcPr>
          <w:p>
            <w:pPr>
              <w:jc w:val="center"/>
              <w:rPr>
                <w:color w:val="000000"/>
                <w:sz w:val="24"/>
              </w:rPr>
            </w:pPr>
            <w:r>
              <w:rPr>
                <w:rFonts w:hint="eastAsia"/>
                <w:color w:val="000000"/>
                <w:sz w:val="24"/>
              </w:rPr>
              <w:t>1</w:t>
            </w:r>
          </w:p>
        </w:tc>
        <w:tc>
          <w:tcPr>
            <w:tcW w:w="642" w:type="dxa"/>
            <w:shd w:val="clear" w:color="auto" w:fill="FFFFFF"/>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jc w:val="center"/>
        </w:trPr>
        <w:tc>
          <w:tcPr>
            <w:tcW w:w="762" w:type="dxa"/>
            <w:shd w:val="clear" w:color="auto" w:fill="auto"/>
            <w:tcMar>
              <w:top w:w="0" w:type="dxa"/>
              <w:left w:w="105" w:type="dxa"/>
              <w:bottom w:w="0" w:type="dxa"/>
              <w:right w:w="105" w:type="dxa"/>
            </w:tcMar>
            <w:vAlign w:val="center"/>
          </w:tcPr>
          <w:p>
            <w:pPr>
              <w:jc w:val="center"/>
              <w:rPr>
                <w:sz w:val="24"/>
              </w:rPr>
            </w:pPr>
            <w:r>
              <w:rPr>
                <w:rFonts w:hint="eastAsia"/>
                <w:sz w:val="24"/>
              </w:rPr>
              <w:t>6</w:t>
            </w:r>
          </w:p>
        </w:tc>
        <w:tc>
          <w:tcPr>
            <w:tcW w:w="1387" w:type="dxa"/>
            <w:shd w:val="clear" w:color="auto" w:fill="auto"/>
            <w:tcMar>
              <w:top w:w="0" w:type="dxa"/>
              <w:left w:w="105" w:type="dxa"/>
              <w:bottom w:w="0" w:type="dxa"/>
              <w:right w:w="105" w:type="dxa"/>
            </w:tcMar>
            <w:vAlign w:val="center"/>
          </w:tcPr>
          <w:p>
            <w:pPr>
              <w:jc w:val="center"/>
              <w:rPr>
                <w:sz w:val="24"/>
              </w:rPr>
            </w:pPr>
            <w:r>
              <w:rPr>
                <w:rFonts w:hint="eastAsia"/>
                <w:sz w:val="24"/>
              </w:rPr>
              <w:t>防火墙</w:t>
            </w:r>
          </w:p>
        </w:tc>
        <w:tc>
          <w:tcPr>
            <w:tcW w:w="5429" w:type="dxa"/>
            <w:shd w:val="clear" w:color="auto" w:fill="auto"/>
            <w:tcMar>
              <w:top w:w="0" w:type="dxa"/>
              <w:left w:w="105" w:type="dxa"/>
              <w:bottom w:w="0" w:type="dxa"/>
              <w:right w:w="105" w:type="dxa"/>
            </w:tcMar>
            <w:vAlign w:val="center"/>
          </w:tcPr>
          <w:p>
            <w:pPr>
              <w:spacing w:line="240" w:lineRule="exact"/>
              <w:rPr>
                <w:rFonts w:ascii="宋体" w:hAnsi="宋体"/>
                <w:sz w:val="24"/>
              </w:rPr>
            </w:pPr>
            <w:r>
              <w:rPr>
                <w:rFonts w:hint="eastAsia" w:ascii="宋体" w:hAnsi="宋体"/>
                <w:sz w:val="24"/>
              </w:rPr>
              <w:t>1、采用多核网络处理器或</w:t>
            </w:r>
            <w:r>
              <w:rPr>
                <w:rFonts w:ascii="宋体" w:hAnsi="宋体"/>
                <w:sz w:val="24"/>
              </w:rPr>
              <w:t>ASIC</w:t>
            </w:r>
            <w:r>
              <w:rPr>
                <w:rFonts w:hint="eastAsia" w:ascii="宋体" w:hAnsi="宋体"/>
                <w:sz w:val="24"/>
              </w:rPr>
              <w:t>的纯硬件架构，非</w:t>
            </w:r>
            <w:r>
              <w:rPr>
                <w:rFonts w:ascii="宋体" w:hAnsi="宋体"/>
                <w:sz w:val="24"/>
              </w:rPr>
              <w:t>X86</w:t>
            </w:r>
            <w:r>
              <w:rPr>
                <w:rFonts w:hint="eastAsia" w:ascii="宋体" w:hAnsi="宋体"/>
                <w:sz w:val="24"/>
              </w:rPr>
              <w:t>。配备能够独立使用的千兆口≥</w:t>
            </w:r>
            <w:r>
              <w:rPr>
                <w:rFonts w:ascii="宋体" w:hAnsi="宋体"/>
                <w:sz w:val="24"/>
              </w:rPr>
              <w:t>8</w:t>
            </w:r>
            <w:r>
              <w:rPr>
                <w:rFonts w:hint="eastAsia" w:ascii="宋体" w:hAnsi="宋体"/>
                <w:sz w:val="24"/>
              </w:rPr>
              <w:t>个，</w:t>
            </w:r>
            <w:r>
              <w:rPr>
                <w:rFonts w:ascii="宋体" w:hAnsi="宋体"/>
                <w:sz w:val="24"/>
              </w:rPr>
              <w:t>1</w:t>
            </w:r>
            <w:r>
              <w:rPr>
                <w:rFonts w:hint="eastAsia" w:ascii="宋体" w:hAnsi="宋体"/>
                <w:sz w:val="24"/>
              </w:rPr>
              <w:t>个</w:t>
            </w:r>
            <w:r>
              <w:rPr>
                <w:rFonts w:ascii="宋体" w:hAnsi="宋体"/>
                <w:sz w:val="24"/>
              </w:rPr>
              <w:t>console</w:t>
            </w:r>
            <w:r>
              <w:rPr>
                <w:rFonts w:hint="eastAsia" w:ascii="宋体" w:hAnsi="宋体"/>
                <w:sz w:val="24"/>
              </w:rPr>
              <w:t>口，</w:t>
            </w:r>
            <w:r>
              <w:rPr>
                <w:rFonts w:ascii="宋体" w:hAnsi="宋体"/>
                <w:sz w:val="24"/>
              </w:rPr>
              <w:t>1</w:t>
            </w:r>
            <w:r>
              <w:rPr>
                <w:rFonts w:hint="eastAsia" w:ascii="宋体" w:hAnsi="宋体"/>
                <w:sz w:val="24"/>
              </w:rPr>
              <w:t>个</w:t>
            </w:r>
            <w:r>
              <w:rPr>
                <w:rFonts w:ascii="宋体" w:hAnsi="宋体"/>
                <w:sz w:val="24"/>
              </w:rPr>
              <w:t>AUX</w:t>
            </w:r>
            <w:r>
              <w:rPr>
                <w:rFonts w:hint="eastAsia" w:ascii="宋体" w:hAnsi="宋体"/>
                <w:sz w:val="24"/>
              </w:rPr>
              <w:t>口，</w:t>
            </w:r>
            <w:r>
              <w:rPr>
                <w:rFonts w:ascii="宋体" w:hAnsi="宋体"/>
                <w:sz w:val="24"/>
              </w:rPr>
              <w:t>1</w:t>
            </w:r>
            <w:r>
              <w:rPr>
                <w:rFonts w:hint="eastAsia" w:ascii="宋体" w:hAnsi="宋体"/>
                <w:sz w:val="24"/>
              </w:rPr>
              <w:t>个</w:t>
            </w:r>
            <w:r>
              <w:rPr>
                <w:rFonts w:ascii="宋体" w:hAnsi="宋体"/>
                <w:sz w:val="24"/>
              </w:rPr>
              <w:t>USB</w:t>
            </w:r>
            <w:r>
              <w:rPr>
                <w:rFonts w:hint="eastAsia" w:ascii="宋体" w:hAnsi="宋体"/>
                <w:sz w:val="24"/>
              </w:rPr>
              <w:t>口。</w:t>
            </w:r>
          </w:p>
          <w:p>
            <w:pPr>
              <w:spacing w:line="240" w:lineRule="exact"/>
              <w:rPr>
                <w:rFonts w:ascii="宋体" w:hAnsi="宋体"/>
                <w:sz w:val="24"/>
              </w:rPr>
            </w:pPr>
            <w:r>
              <w:rPr>
                <w:rFonts w:hint="eastAsia" w:ascii="宋体" w:hAnsi="宋体"/>
                <w:sz w:val="24"/>
              </w:rPr>
              <w:t>2、最大并发连接数≥</w:t>
            </w:r>
            <w:r>
              <w:rPr>
                <w:rFonts w:ascii="宋体" w:hAnsi="宋体"/>
                <w:sz w:val="24"/>
              </w:rPr>
              <w:t>250</w:t>
            </w:r>
            <w:r>
              <w:rPr>
                <w:rFonts w:hint="eastAsia" w:ascii="宋体" w:hAnsi="宋体"/>
                <w:sz w:val="24"/>
              </w:rPr>
              <w:t>，</w:t>
            </w:r>
            <w:r>
              <w:rPr>
                <w:rFonts w:ascii="宋体" w:hAnsi="宋体"/>
                <w:sz w:val="24"/>
              </w:rPr>
              <w:t>000</w:t>
            </w:r>
          </w:p>
          <w:p>
            <w:pPr>
              <w:spacing w:line="240" w:lineRule="exact"/>
              <w:rPr>
                <w:rFonts w:ascii="宋体" w:hAnsi="宋体"/>
                <w:sz w:val="24"/>
              </w:rPr>
            </w:pPr>
            <w:r>
              <w:rPr>
                <w:rFonts w:hint="eastAsia" w:ascii="宋体" w:hAnsi="宋体"/>
                <w:sz w:val="24"/>
              </w:rPr>
              <w:t>3、支持</w:t>
            </w:r>
            <w:r>
              <w:rPr>
                <w:rFonts w:ascii="宋体" w:hAnsi="宋体"/>
                <w:sz w:val="24"/>
              </w:rPr>
              <w:t>nat</w:t>
            </w:r>
            <w:r>
              <w:rPr>
                <w:rFonts w:hint="eastAsia" w:ascii="宋体" w:hAnsi="宋体"/>
                <w:sz w:val="24"/>
              </w:rPr>
              <w:t>、路由、透明等组网模式</w:t>
            </w:r>
          </w:p>
          <w:p>
            <w:pPr>
              <w:spacing w:line="240" w:lineRule="exact"/>
              <w:rPr>
                <w:rFonts w:ascii="宋体" w:hAnsi="宋体"/>
                <w:sz w:val="24"/>
              </w:rPr>
            </w:pPr>
            <w:r>
              <w:rPr>
                <w:rFonts w:hint="eastAsia" w:ascii="宋体" w:hAnsi="宋体"/>
                <w:sz w:val="24"/>
              </w:rPr>
              <w:t>4、支持</w:t>
            </w:r>
            <w:r>
              <w:rPr>
                <w:rFonts w:ascii="宋体" w:hAnsi="宋体"/>
                <w:sz w:val="24"/>
              </w:rPr>
              <w:t>IPv6/v4</w:t>
            </w:r>
            <w:r>
              <w:rPr>
                <w:rFonts w:hint="eastAsia" w:ascii="宋体" w:hAnsi="宋体"/>
                <w:sz w:val="24"/>
              </w:rPr>
              <w:t>双栈</w:t>
            </w:r>
          </w:p>
          <w:p>
            <w:pPr>
              <w:spacing w:line="240" w:lineRule="exact"/>
              <w:rPr>
                <w:rFonts w:ascii="宋体" w:hAnsi="宋体"/>
                <w:sz w:val="24"/>
              </w:rPr>
            </w:pPr>
            <w:r>
              <w:rPr>
                <w:rFonts w:hint="eastAsia" w:ascii="宋体" w:hAnsi="宋体"/>
                <w:sz w:val="24"/>
              </w:rPr>
              <w:t>5、支持</w:t>
            </w:r>
            <w:r>
              <w:rPr>
                <w:rFonts w:ascii="宋体" w:hAnsi="宋体"/>
                <w:sz w:val="24"/>
              </w:rPr>
              <w:t>PPPOE</w:t>
            </w:r>
            <w:r>
              <w:rPr>
                <w:rFonts w:hint="eastAsia" w:ascii="宋体" w:hAnsi="宋体"/>
                <w:sz w:val="24"/>
              </w:rPr>
              <w:t>客户端，支持单接口同时发起多个</w:t>
            </w:r>
            <w:r>
              <w:rPr>
                <w:rFonts w:ascii="宋体" w:hAnsi="宋体"/>
                <w:sz w:val="24"/>
              </w:rPr>
              <w:t>PPPOE</w:t>
            </w:r>
            <w:r>
              <w:rPr>
                <w:rFonts w:hint="eastAsia" w:ascii="宋体" w:hAnsi="宋体"/>
                <w:sz w:val="24"/>
              </w:rPr>
              <w:t>拨号连接</w:t>
            </w:r>
          </w:p>
          <w:p>
            <w:pPr>
              <w:spacing w:line="240" w:lineRule="exact"/>
              <w:rPr>
                <w:rFonts w:ascii="宋体" w:hAnsi="宋体"/>
                <w:sz w:val="24"/>
              </w:rPr>
            </w:pPr>
            <w:r>
              <w:rPr>
                <w:rFonts w:hint="eastAsia" w:ascii="宋体" w:hAnsi="宋体"/>
                <w:sz w:val="24"/>
              </w:rPr>
              <w:t>6、支持扩展</w:t>
            </w:r>
            <w:r>
              <w:rPr>
                <w:rFonts w:ascii="宋体" w:hAnsi="宋体"/>
                <w:sz w:val="24"/>
              </w:rPr>
              <w:t>NAT</w:t>
            </w:r>
            <w:r>
              <w:rPr>
                <w:rFonts w:hint="eastAsia" w:ascii="宋体" w:hAnsi="宋体"/>
                <w:sz w:val="24"/>
              </w:rPr>
              <w:t>地址转换，提升单个合法</w:t>
            </w:r>
            <w:r>
              <w:rPr>
                <w:rFonts w:ascii="宋体" w:hAnsi="宋体"/>
                <w:sz w:val="24"/>
              </w:rPr>
              <w:t>IP</w:t>
            </w:r>
            <w:r>
              <w:rPr>
                <w:rFonts w:hint="eastAsia" w:ascii="宋体" w:hAnsi="宋体"/>
                <w:sz w:val="24"/>
              </w:rPr>
              <w:t>的转换的会话数数量，节约合法</w:t>
            </w:r>
            <w:r>
              <w:rPr>
                <w:rFonts w:ascii="宋体" w:hAnsi="宋体"/>
                <w:sz w:val="24"/>
              </w:rPr>
              <w:t>IP</w:t>
            </w:r>
            <w:r>
              <w:rPr>
                <w:rFonts w:hint="eastAsia" w:ascii="宋体" w:hAnsi="宋体"/>
                <w:sz w:val="24"/>
              </w:rPr>
              <w:t>占用</w:t>
            </w:r>
          </w:p>
          <w:p>
            <w:pPr>
              <w:spacing w:line="240" w:lineRule="exact"/>
              <w:rPr>
                <w:rFonts w:ascii="宋体" w:hAnsi="宋体"/>
                <w:sz w:val="24"/>
              </w:rPr>
            </w:pPr>
            <w:r>
              <w:rPr>
                <w:rFonts w:hint="eastAsia" w:ascii="宋体" w:hAnsi="宋体"/>
                <w:sz w:val="24"/>
              </w:rPr>
              <w:t>7、</w:t>
            </w:r>
            <w:r>
              <w:rPr>
                <w:rFonts w:ascii="宋体" w:hAnsi="宋体"/>
                <w:sz w:val="24"/>
              </w:rPr>
              <w:t>802.1Q trunk</w:t>
            </w:r>
            <w:r>
              <w:rPr>
                <w:rFonts w:hint="eastAsia" w:ascii="宋体" w:hAnsi="宋体"/>
                <w:sz w:val="24"/>
              </w:rPr>
              <w:t>封装、端口镜像、</w:t>
            </w:r>
            <w:r>
              <w:rPr>
                <w:rFonts w:ascii="宋体" w:hAnsi="宋体"/>
                <w:sz w:val="24"/>
              </w:rPr>
              <w:t>STP/RSTP</w:t>
            </w:r>
            <w:r>
              <w:rPr>
                <w:rFonts w:hint="eastAsia" w:ascii="宋体" w:hAnsi="宋体"/>
                <w:sz w:val="24"/>
              </w:rPr>
              <w:t>等</w:t>
            </w:r>
          </w:p>
          <w:p>
            <w:pPr>
              <w:spacing w:line="240" w:lineRule="exact"/>
              <w:rPr>
                <w:rFonts w:ascii="宋体" w:hAnsi="宋体"/>
                <w:sz w:val="24"/>
              </w:rPr>
            </w:pPr>
            <w:r>
              <w:rPr>
                <w:rFonts w:hint="eastAsia" w:ascii="宋体" w:hAnsi="宋体"/>
                <w:sz w:val="24"/>
              </w:rPr>
              <w:t>8、可根据认证后的用户</w:t>
            </w:r>
            <w:r>
              <w:rPr>
                <w:rFonts w:ascii="宋体" w:hAnsi="宋体"/>
                <w:sz w:val="24"/>
              </w:rPr>
              <w:t>/</w:t>
            </w:r>
            <w:r>
              <w:rPr>
                <w:rFonts w:hint="eastAsia" w:ascii="宋体" w:hAnsi="宋体"/>
                <w:sz w:val="24"/>
              </w:rPr>
              <w:t>用户组</w:t>
            </w:r>
            <w:r>
              <w:rPr>
                <w:rFonts w:ascii="宋体" w:hAnsi="宋体"/>
                <w:sz w:val="24"/>
              </w:rPr>
              <w:t>/</w:t>
            </w:r>
            <w:r>
              <w:rPr>
                <w:rFonts w:hint="eastAsia" w:ascii="宋体" w:hAnsi="宋体"/>
                <w:sz w:val="24"/>
              </w:rPr>
              <w:t>用户角色分别设置其上、下行的最大带宽、预留带宽，并可定制带宽策略的生效时间。</w:t>
            </w:r>
          </w:p>
          <w:p>
            <w:pPr>
              <w:spacing w:line="240" w:lineRule="exact"/>
              <w:rPr>
                <w:rFonts w:ascii="宋体" w:hAnsi="宋体"/>
                <w:sz w:val="24"/>
              </w:rPr>
            </w:pPr>
            <w:r>
              <w:rPr>
                <w:rFonts w:hint="eastAsia" w:ascii="宋体" w:hAnsi="宋体"/>
                <w:sz w:val="24"/>
              </w:rPr>
              <w:t>9、可根据</w:t>
            </w:r>
            <w:r>
              <w:rPr>
                <w:rFonts w:ascii="宋体" w:hAnsi="宋体"/>
                <w:sz w:val="24"/>
              </w:rPr>
              <w:t>IP/</w:t>
            </w:r>
            <w:r>
              <w:rPr>
                <w:rFonts w:hint="eastAsia" w:ascii="宋体" w:hAnsi="宋体"/>
                <w:sz w:val="24"/>
              </w:rPr>
              <w:t>应用</w:t>
            </w:r>
            <w:r>
              <w:rPr>
                <w:rFonts w:ascii="宋体" w:hAnsi="宋体"/>
                <w:sz w:val="24"/>
              </w:rPr>
              <w:t>/</w:t>
            </w:r>
            <w:r>
              <w:rPr>
                <w:rFonts w:hint="eastAsia" w:ascii="宋体" w:hAnsi="宋体"/>
                <w:sz w:val="24"/>
              </w:rPr>
              <w:t>认证用户</w:t>
            </w:r>
            <w:r>
              <w:rPr>
                <w:rFonts w:ascii="宋体" w:hAnsi="宋体"/>
                <w:sz w:val="24"/>
              </w:rPr>
              <w:t>/</w:t>
            </w:r>
            <w:r>
              <w:rPr>
                <w:rFonts w:hint="eastAsia" w:ascii="宋体" w:hAnsi="宋体"/>
                <w:sz w:val="24"/>
              </w:rPr>
              <w:t>自定义数据流</w:t>
            </w:r>
            <w:r>
              <w:rPr>
                <w:rFonts w:ascii="宋体" w:hAnsi="宋体"/>
                <w:sz w:val="24"/>
              </w:rPr>
              <w:t>/</w:t>
            </w:r>
            <w:r>
              <w:rPr>
                <w:rFonts w:hint="eastAsia" w:ascii="宋体" w:hAnsi="宋体"/>
                <w:sz w:val="24"/>
              </w:rPr>
              <w:t>时间</w:t>
            </w:r>
            <w:r>
              <w:rPr>
                <w:rFonts w:ascii="宋体" w:hAnsi="宋体"/>
                <w:sz w:val="24"/>
              </w:rPr>
              <w:t>/DSCP/CoS/</w:t>
            </w:r>
            <w:r>
              <w:rPr>
                <w:rFonts w:hint="eastAsia" w:ascii="宋体" w:hAnsi="宋体"/>
                <w:sz w:val="24"/>
              </w:rPr>
              <w:t>等多种元素制定高级复合带宽管理策略分别控制上下行的最大、最小带宽及保证带宽</w:t>
            </w:r>
          </w:p>
          <w:p>
            <w:pPr>
              <w:spacing w:line="240" w:lineRule="exact"/>
              <w:rPr>
                <w:rFonts w:ascii="宋体" w:hAnsi="宋体"/>
                <w:sz w:val="24"/>
              </w:rPr>
            </w:pPr>
            <w:r>
              <w:rPr>
                <w:rFonts w:ascii="宋体" w:hAnsi="宋体"/>
                <w:sz w:val="24"/>
              </w:rPr>
              <w:t>1</w:t>
            </w:r>
            <w:r>
              <w:rPr>
                <w:rFonts w:hint="eastAsia" w:ascii="宋体" w:hAnsi="宋体"/>
                <w:sz w:val="24"/>
              </w:rPr>
              <w:t>0、可以实现基于源</w:t>
            </w:r>
            <w:r>
              <w:rPr>
                <w:rFonts w:ascii="宋体" w:hAnsi="宋体"/>
                <w:sz w:val="24"/>
              </w:rPr>
              <w:t>/</w:t>
            </w:r>
            <w:r>
              <w:rPr>
                <w:rFonts w:hint="eastAsia" w:ascii="宋体" w:hAnsi="宋体"/>
                <w:sz w:val="24"/>
              </w:rPr>
              <w:t>目的</w:t>
            </w:r>
            <w:r>
              <w:rPr>
                <w:rFonts w:ascii="宋体" w:hAnsi="宋体"/>
                <w:sz w:val="24"/>
              </w:rPr>
              <w:t>IP</w:t>
            </w:r>
            <w:r>
              <w:rPr>
                <w:rFonts w:hint="eastAsia" w:ascii="宋体" w:hAnsi="宋体"/>
                <w:sz w:val="24"/>
              </w:rPr>
              <w:t>地址，服务，、协议、端口、用户，组和时间的访问控制</w:t>
            </w:r>
          </w:p>
          <w:p>
            <w:pPr>
              <w:spacing w:line="240" w:lineRule="exact"/>
              <w:rPr>
                <w:rFonts w:ascii="宋体" w:hAnsi="宋体"/>
                <w:sz w:val="24"/>
              </w:rPr>
            </w:pPr>
            <w:r>
              <w:rPr>
                <w:rFonts w:ascii="宋体" w:hAnsi="宋体"/>
                <w:sz w:val="24"/>
              </w:rPr>
              <w:t>1</w:t>
            </w:r>
            <w:r>
              <w:rPr>
                <w:rFonts w:hint="eastAsia" w:ascii="宋体" w:hAnsi="宋体"/>
                <w:sz w:val="24"/>
              </w:rPr>
              <w:t>1、支持</w:t>
            </w:r>
            <w:r>
              <w:rPr>
                <w:rFonts w:ascii="宋体" w:hAnsi="宋体"/>
                <w:sz w:val="24"/>
              </w:rPr>
              <w:t xml:space="preserve"> SSL VPN</w:t>
            </w:r>
            <w:r>
              <w:rPr>
                <w:rFonts w:hint="eastAsia" w:ascii="宋体" w:hAnsi="宋体"/>
                <w:sz w:val="24"/>
              </w:rPr>
              <w:t>客户端安全完整性检查、</w:t>
            </w:r>
            <w:r>
              <w:rPr>
                <w:rFonts w:ascii="宋体" w:hAnsi="宋体"/>
                <w:sz w:val="24"/>
              </w:rPr>
              <w:t>SSL VPN</w:t>
            </w:r>
            <w:r>
              <w:rPr>
                <w:rFonts w:hint="eastAsia" w:ascii="宋体" w:hAnsi="宋体"/>
                <w:sz w:val="24"/>
              </w:rPr>
              <w:t>用户帐号与主机绑定、</w:t>
            </w:r>
            <w:r>
              <w:rPr>
                <w:rFonts w:ascii="宋体" w:hAnsi="宋体"/>
                <w:sz w:val="24"/>
              </w:rPr>
              <w:t>SSL VPN</w:t>
            </w:r>
            <w:r>
              <w:rPr>
                <w:rFonts w:hint="eastAsia" w:ascii="宋体" w:hAnsi="宋体"/>
                <w:sz w:val="24"/>
              </w:rPr>
              <w:t>用户帐号与</w:t>
            </w:r>
            <w:r>
              <w:rPr>
                <w:rFonts w:ascii="宋体" w:hAnsi="宋体"/>
                <w:sz w:val="24"/>
              </w:rPr>
              <w:t>IP</w:t>
            </w:r>
            <w:r>
              <w:rPr>
                <w:rFonts w:hint="eastAsia" w:ascii="宋体" w:hAnsi="宋体"/>
                <w:sz w:val="24"/>
              </w:rPr>
              <w:t>绑定；</w:t>
            </w:r>
            <w:r>
              <w:rPr>
                <w:rFonts w:ascii="宋体" w:hAnsi="宋体"/>
                <w:sz w:val="24"/>
              </w:rPr>
              <w:t>SSL VPN</w:t>
            </w:r>
            <w:r>
              <w:rPr>
                <w:rFonts w:hint="eastAsia" w:ascii="宋体" w:hAnsi="宋体"/>
                <w:sz w:val="24"/>
              </w:rPr>
              <w:t>用户数最大可扩</w:t>
            </w:r>
            <w:r>
              <w:rPr>
                <w:rFonts w:ascii="宋体" w:hAnsi="宋体"/>
                <w:sz w:val="24"/>
              </w:rPr>
              <w:t>128</w:t>
            </w:r>
            <w:r>
              <w:rPr>
                <w:rFonts w:hint="eastAsia" w:ascii="宋体" w:hAnsi="宋体"/>
                <w:sz w:val="24"/>
              </w:rPr>
              <w:t>个，本次配置</w:t>
            </w:r>
            <w:r>
              <w:rPr>
                <w:rFonts w:ascii="宋体" w:hAnsi="宋体"/>
                <w:sz w:val="24"/>
              </w:rPr>
              <w:t>4</w:t>
            </w:r>
            <w:r>
              <w:rPr>
                <w:rFonts w:hint="eastAsia" w:ascii="宋体" w:hAnsi="宋体"/>
                <w:sz w:val="24"/>
              </w:rPr>
              <w:t>个，支持</w:t>
            </w:r>
            <w:r>
              <w:rPr>
                <w:rFonts w:ascii="宋体" w:hAnsi="宋体"/>
                <w:sz w:val="24"/>
              </w:rPr>
              <w:t>USB Key</w:t>
            </w:r>
          </w:p>
          <w:p>
            <w:pPr>
              <w:spacing w:line="240" w:lineRule="exact"/>
              <w:rPr>
                <w:rFonts w:ascii="宋体" w:hAnsi="宋体"/>
                <w:sz w:val="24"/>
              </w:rPr>
            </w:pPr>
            <w:r>
              <w:rPr>
                <w:rFonts w:ascii="宋体" w:hAnsi="宋体"/>
                <w:sz w:val="24"/>
              </w:rPr>
              <w:t>1</w:t>
            </w:r>
            <w:r>
              <w:rPr>
                <w:rFonts w:hint="eastAsia" w:ascii="宋体" w:hAnsi="宋体"/>
                <w:sz w:val="24"/>
              </w:rPr>
              <w:t>2、支持在线病毒防护，采用并行流扫描引擎，文件接收传送的同时进行病毒扫描，减少延迟；病毒库须能够本地手工升级和自动在线升级</w:t>
            </w:r>
          </w:p>
          <w:p>
            <w:pPr>
              <w:spacing w:line="240" w:lineRule="exact"/>
              <w:rPr>
                <w:rFonts w:ascii="宋体" w:hAnsi="宋体"/>
                <w:sz w:val="24"/>
              </w:rPr>
            </w:pPr>
            <w:r>
              <w:rPr>
                <w:rFonts w:ascii="宋体" w:hAnsi="宋体"/>
                <w:sz w:val="24"/>
              </w:rPr>
              <w:t>1</w:t>
            </w:r>
            <w:r>
              <w:rPr>
                <w:rFonts w:hint="eastAsia" w:ascii="宋体" w:hAnsi="宋体"/>
                <w:sz w:val="24"/>
              </w:rPr>
              <w:t>3、可对</w:t>
            </w:r>
            <w:r>
              <w:rPr>
                <w:rFonts w:ascii="宋体" w:hAnsi="宋体"/>
                <w:sz w:val="24"/>
              </w:rPr>
              <w:t>HTTP\FTP\POP3\SMTP\IMAP</w:t>
            </w:r>
            <w:r>
              <w:rPr>
                <w:rFonts w:hint="eastAsia" w:ascii="宋体" w:hAnsi="宋体"/>
                <w:sz w:val="24"/>
              </w:rPr>
              <w:t>等协议进行病毒检测，可对压缩文件进行病毒检测，可对多重压缩文件进行病毒检测，须支持</w:t>
            </w:r>
            <w:r>
              <w:rPr>
                <w:rFonts w:ascii="宋体" w:hAnsi="宋体"/>
                <w:sz w:val="24"/>
              </w:rPr>
              <w:t>RAR</w:t>
            </w:r>
            <w:r>
              <w:rPr>
                <w:rFonts w:hint="eastAsia" w:ascii="宋体" w:hAnsi="宋体"/>
                <w:sz w:val="24"/>
              </w:rPr>
              <w:t>、</w:t>
            </w:r>
            <w:r>
              <w:rPr>
                <w:rFonts w:ascii="宋体" w:hAnsi="宋体"/>
                <w:sz w:val="24"/>
              </w:rPr>
              <w:t>ZIP</w:t>
            </w:r>
            <w:r>
              <w:rPr>
                <w:rFonts w:hint="eastAsia" w:ascii="宋体" w:hAnsi="宋体"/>
                <w:sz w:val="24"/>
              </w:rPr>
              <w:t>、</w:t>
            </w:r>
            <w:r>
              <w:rPr>
                <w:rFonts w:ascii="宋体" w:hAnsi="宋体"/>
                <w:sz w:val="24"/>
              </w:rPr>
              <w:t>GZIP</w:t>
            </w:r>
            <w:r>
              <w:rPr>
                <w:rFonts w:hint="eastAsia" w:ascii="宋体" w:hAnsi="宋体"/>
                <w:sz w:val="24"/>
              </w:rPr>
              <w:t>、</w:t>
            </w:r>
            <w:r>
              <w:rPr>
                <w:rFonts w:ascii="宋体" w:hAnsi="宋体"/>
                <w:sz w:val="24"/>
              </w:rPr>
              <w:t>BZIP2</w:t>
            </w:r>
            <w:r>
              <w:rPr>
                <w:rFonts w:hint="eastAsia" w:ascii="宋体" w:hAnsi="宋体"/>
                <w:sz w:val="24"/>
              </w:rPr>
              <w:t>、</w:t>
            </w:r>
            <w:r>
              <w:rPr>
                <w:rFonts w:ascii="宋体" w:hAnsi="宋体"/>
                <w:sz w:val="24"/>
              </w:rPr>
              <w:t>TAR</w:t>
            </w:r>
            <w:r>
              <w:rPr>
                <w:rFonts w:hint="eastAsia" w:ascii="宋体" w:hAnsi="宋体"/>
                <w:sz w:val="24"/>
              </w:rPr>
              <w:t>等压缩文件类型，扫描文件的大小无限制</w:t>
            </w:r>
            <w:r>
              <w:rPr>
                <w:rFonts w:ascii="宋体" w:hAnsi="宋体"/>
                <w:sz w:val="24"/>
              </w:rPr>
              <w:t>.</w:t>
            </w:r>
          </w:p>
          <w:p>
            <w:pPr>
              <w:spacing w:line="240" w:lineRule="exact"/>
              <w:rPr>
                <w:rFonts w:ascii="宋体" w:hAnsi="宋体"/>
                <w:sz w:val="24"/>
              </w:rPr>
            </w:pPr>
            <w:r>
              <w:rPr>
                <w:rFonts w:ascii="宋体" w:hAnsi="宋体"/>
                <w:sz w:val="24"/>
              </w:rPr>
              <w:t>1</w:t>
            </w:r>
            <w:r>
              <w:rPr>
                <w:rFonts w:hint="eastAsia" w:ascii="宋体" w:hAnsi="宋体"/>
                <w:sz w:val="24"/>
              </w:rPr>
              <w:t>4、支持</w:t>
            </w:r>
            <w:r>
              <w:rPr>
                <w:rFonts w:ascii="宋体" w:hAnsi="宋体"/>
                <w:sz w:val="24"/>
              </w:rPr>
              <w:t>P2P</w:t>
            </w:r>
            <w:r>
              <w:rPr>
                <w:rFonts w:hint="eastAsia" w:ascii="宋体" w:hAnsi="宋体"/>
                <w:sz w:val="24"/>
              </w:rPr>
              <w:t>应用识别和阻断；</w:t>
            </w:r>
            <w:r>
              <w:rPr>
                <w:rFonts w:ascii="宋体" w:hAnsi="宋体"/>
                <w:sz w:val="24"/>
              </w:rPr>
              <w:t>IM</w:t>
            </w:r>
            <w:r>
              <w:rPr>
                <w:rFonts w:hint="eastAsia" w:ascii="宋体" w:hAnsi="宋体"/>
                <w:sz w:val="24"/>
              </w:rPr>
              <w:t>类识别和阻断；网络游戏类识别和阻断；在线视频类识别和阻断；炒股可识别和阻断等</w:t>
            </w:r>
          </w:p>
          <w:p>
            <w:pPr>
              <w:spacing w:line="240" w:lineRule="exact"/>
              <w:rPr>
                <w:rFonts w:ascii="宋体" w:hAnsi="宋体"/>
                <w:sz w:val="24"/>
              </w:rPr>
            </w:pPr>
            <w:r>
              <w:rPr>
                <w:rFonts w:ascii="宋体" w:hAnsi="宋体"/>
                <w:sz w:val="24"/>
              </w:rPr>
              <w:t>1</w:t>
            </w:r>
            <w:r>
              <w:rPr>
                <w:rFonts w:hint="eastAsia" w:ascii="宋体" w:hAnsi="宋体"/>
                <w:sz w:val="24"/>
              </w:rPr>
              <w:t>5、支持</w:t>
            </w:r>
            <w:r>
              <w:rPr>
                <w:rFonts w:ascii="宋体" w:hAnsi="宋体"/>
                <w:sz w:val="24"/>
              </w:rPr>
              <w:t>URL</w:t>
            </w:r>
            <w:r>
              <w:rPr>
                <w:rFonts w:hint="eastAsia" w:ascii="宋体" w:hAnsi="宋体"/>
                <w:sz w:val="24"/>
              </w:rPr>
              <w:t>分类过滤，控制用户对不良网站的访问，</w:t>
            </w:r>
            <w:r>
              <w:rPr>
                <w:rFonts w:ascii="宋体" w:hAnsi="宋体"/>
                <w:sz w:val="24"/>
              </w:rPr>
              <w:t>URL</w:t>
            </w:r>
            <w:r>
              <w:rPr>
                <w:rFonts w:hint="eastAsia" w:ascii="宋体" w:hAnsi="宋体"/>
                <w:sz w:val="24"/>
              </w:rPr>
              <w:t>分类库包含的</w:t>
            </w:r>
            <w:r>
              <w:rPr>
                <w:rFonts w:ascii="宋体" w:hAnsi="宋体"/>
                <w:sz w:val="24"/>
              </w:rPr>
              <w:t>web</w:t>
            </w:r>
            <w:r>
              <w:rPr>
                <w:rFonts w:hint="eastAsia" w:ascii="宋体" w:hAnsi="宋体"/>
                <w:sz w:val="24"/>
              </w:rPr>
              <w:t>站点数量≥</w:t>
            </w:r>
            <w:r>
              <w:rPr>
                <w:rFonts w:ascii="宋体" w:hAnsi="宋体"/>
                <w:sz w:val="24"/>
              </w:rPr>
              <w:t>2000</w:t>
            </w:r>
            <w:r>
              <w:rPr>
                <w:rFonts w:hint="eastAsia" w:ascii="宋体" w:hAnsi="宋体"/>
                <w:sz w:val="24"/>
              </w:rPr>
              <w:t>万</w:t>
            </w:r>
          </w:p>
          <w:p>
            <w:pPr>
              <w:spacing w:line="240" w:lineRule="exact"/>
              <w:rPr>
                <w:rFonts w:ascii="宋体" w:hAnsi="宋体"/>
                <w:sz w:val="24"/>
              </w:rPr>
            </w:pPr>
            <w:r>
              <w:rPr>
                <w:rFonts w:ascii="宋体" w:hAnsi="宋体"/>
                <w:sz w:val="24"/>
              </w:rPr>
              <w:t>1</w:t>
            </w:r>
            <w:r>
              <w:rPr>
                <w:rFonts w:hint="eastAsia" w:ascii="宋体" w:hAnsi="宋体"/>
                <w:sz w:val="24"/>
              </w:rPr>
              <w:t>6、可对</w:t>
            </w:r>
            <w:r>
              <w:rPr>
                <w:rFonts w:ascii="宋体" w:hAnsi="宋体"/>
                <w:sz w:val="24"/>
              </w:rPr>
              <w:t>Web</w:t>
            </w:r>
            <w:r>
              <w:rPr>
                <w:rFonts w:hint="eastAsia" w:ascii="宋体" w:hAnsi="宋体"/>
                <w:sz w:val="24"/>
              </w:rPr>
              <w:t>页面内容可进行关键字过滤</w:t>
            </w:r>
          </w:p>
          <w:p>
            <w:pPr>
              <w:spacing w:line="240" w:lineRule="exact"/>
              <w:rPr>
                <w:rFonts w:ascii="宋体" w:hAnsi="宋体"/>
                <w:sz w:val="24"/>
              </w:rPr>
            </w:pPr>
            <w:r>
              <w:rPr>
                <w:rFonts w:ascii="宋体" w:hAnsi="宋体"/>
                <w:sz w:val="24"/>
              </w:rPr>
              <w:t>1</w:t>
            </w:r>
            <w:r>
              <w:rPr>
                <w:rFonts w:hint="eastAsia" w:ascii="宋体" w:hAnsi="宋体"/>
                <w:sz w:val="24"/>
              </w:rPr>
              <w:t>7、可根据收件人</w:t>
            </w:r>
            <w:r>
              <w:rPr>
                <w:rFonts w:ascii="宋体" w:hAnsi="宋体"/>
                <w:sz w:val="24"/>
              </w:rPr>
              <w:t>/</w:t>
            </w:r>
            <w:r>
              <w:rPr>
                <w:rFonts w:hint="eastAsia" w:ascii="宋体" w:hAnsi="宋体"/>
                <w:sz w:val="24"/>
              </w:rPr>
              <w:t>发件人</w:t>
            </w:r>
            <w:r>
              <w:rPr>
                <w:rFonts w:ascii="宋体" w:hAnsi="宋体"/>
                <w:sz w:val="24"/>
              </w:rPr>
              <w:t>/</w:t>
            </w:r>
            <w:r>
              <w:rPr>
                <w:rFonts w:hint="eastAsia" w:ascii="宋体" w:hAnsi="宋体"/>
                <w:sz w:val="24"/>
              </w:rPr>
              <w:t>邮件正文关键字</w:t>
            </w:r>
            <w:r>
              <w:rPr>
                <w:rFonts w:ascii="宋体" w:hAnsi="宋体"/>
                <w:sz w:val="24"/>
              </w:rPr>
              <w:t>/</w:t>
            </w:r>
            <w:r>
              <w:rPr>
                <w:rFonts w:hint="eastAsia" w:ascii="宋体" w:hAnsi="宋体"/>
                <w:sz w:val="24"/>
              </w:rPr>
              <w:t>附近名称对收发邮件行为进行阻断或审计</w:t>
            </w:r>
          </w:p>
          <w:p>
            <w:pPr>
              <w:spacing w:line="240" w:lineRule="exact"/>
              <w:rPr>
                <w:rFonts w:ascii="宋体" w:hAnsi="宋体"/>
                <w:sz w:val="24"/>
              </w:rPr>
            </w:pPr>
            <w:r>
              <w:rPr>
                <w:rFonts w:ascii="宋体" w:hAnsi="宋体"/>
                <w:sz w:val="24"/>
              </w:rPr>
              <w:t>1</w:t>
            </w:r>
            <w:r>
              <w:rPr>
                <w:rFonts w:hint="eastAsia" w:ascii="宋体" w:hAnsi="宋体"/>
                <w:sz w:val="24"/>
              </w:rPr>
              <w:t>8、可设置关键字阻断或审计用户论坛发贴内容</w:t>
            </w:r>
          </w:p>
          <w:p>
            <w:pPr>
              <w:spacing w:line="240" w:lineRule="exact"/>
              <w:rPr>
                <w:rFonts w:ascii="宋体" w:hAnsi="宋体"/>
                <w:sz w:val="24"/>
              </w:rPr>
            </w:pPr>
            <w:r>
              <w:rPr>
                <w:rFonts w:hint="eastAsia" w:ascii="宋体" w:hAnsi="宋体"/>
                <w:sz w:val="24"/>
              </w:rPr>
              <w:t>19、支持对主流</w:t>
            </w:r>
            <w:r>
              <w:rPr>
                <w:rFonts w:ascii="宋体" w:hAnsi="宋体"/>
                <w:sz w:val="24"/>
              </w:rPr>
              <w:t>DoS</w:t>
            </w:r>
            <w:r>
              <w:rPr>
                <w:rFonts w:hint="eastAsia" w:ascii="宋体" w:hAnsi="宋体"/>
                <w:sz w:val="24"/>
              </w:rPr>
              <w:t>和</w:t>
            </w:r>
            <w:r>
              <w:rPr>
                <w:rFonts w:ascii="宋体" w:hAnsi="宋体"/>
                <w:sz w:val="24"/>
              </w:rPr>
              <w:t>DDos</w:t>
            </w:r>
            <w:r>
              <w:rPr>
                <w:rFonts w:hint="eastAsia" w:ascii="宋体" w:hAnsi="宋体"/>
                <w:sz w:val="24"/>
              </w:rPr>
              <w:t>攻击的防护</w:t>
            </w:r>
          </w:p>
          <w:p>
            <w:pPr>
              <w:widowControl/>
              <w:rPr>
                <w:rFonts w:ascii="宋体" w:hAnsi="宋体"/>
                <w:sz w:val="24"/>
              </w:rPr>
            </w:pPr>
            <w:r>
              <w:rPr>
                <w:rFonts w:ascii="宋体" w:hAnsi="宋体"/>
                <w:sz w:val="24"/>
              </w:rPr>
              <w:t>2</w:t>
            </w:r>
            <w:r>
              <w:rPr>
                <w:rFonts w:hint="eastAsia" w:ascii="宋体" w:hAnsi="宋体"/>
                <w:sz w:val="24"/>
              </w:rPr>
              <w:t>0、支持上网行为日志统计</w:t>
            </w:r>
            <w:r>
              <w:rPr>
                <w:rFonts w:ascii="宋体" w:hAnsi="宋体"/>
                <w:sz w:val="24"/>
              </w:rPr>
              <w:t>,</w:t>
            </w:r>
            <w:r>
              <w:rPr>
                <w:rFonts w:hint="eastAsia" w:ascii="宋体" w:hAnsi="宋体"/>
                <w:sz w:val="24"/>
              </w:rPr>
              <w:t>支持对每接口上下行流量的监控统计，支持对每</w:t>
            </w:r>
            <w:r>
              <w:rPr>
                <w:rFonts w:ascii="宋体" w:hAnsi="宋体"/>
                <w:sz w:val="24"/>
              </w:rPr>
              <w:t>IP</w:t>
            </w:r>
            <w:r>
              <w:rPr>
                <w:rFonts w:hint="eastAsia" w:ascii="宋体" w:hAnsi="宋体"/>
                <w:sz w:val="24"/>
              </w:rPr>
              <w:t>上下行流量的监控统计，支持对每</w:t>
            </w:r>
            <w:r>
              <w:rPr>
                <w:rFonts w:ascii="宋体" w:hAnsi="宋体"/>
                <w:sz w:val="24"/>
              </w:rPr>
              <w:t>IP</w:t>
            </w:r>
            <w:r>
              <w:rPr>
                <w:rFonts w:hint="eastAsia" w:ascii="宋体" w:hAnsi="宋体"/>
                <w:sz w:val="24"/>
              </w:rPr>
              <w:t>会话数的监控统计，支持对主流应用占用带宽情况和会话数的监控统计，支持针对应用的带宽占用统计和会话数量统计</w:t>
            </w:r>
          </w:p>
        </w:tc>
        <w:tc>
          <w:tcPr>
            <w:tcW w:w="827" w:type="dxa"/>
            <w:shd w:val="clear" w:color="auto" w:fill="auto"/>
            <w:tcMar>
              <w:top w:w="0" w:type="dxa"/>
              <w:left w:w="105" w:type="dxa"/>
              <w:bottom w:w="0" w:type="dxa"/>
              <w:right w:w="105" w:type="dxa"/>
            </w:tcMar>
            <w:vAlign w:val="center"/>
          </w:tcPr>
          <w:p>
            <w:pPr>
              <w:jc w:val="center"/>
              <w:rPr>
                <w:sz w:val="24"/>
              </w:rPr>
            </w:pPr>
            <w:r>
              <w:rPr>
                <w:rFonts w:hint="eastAsia"/>
                <w:sz w:val="24"/>
              </w:rPr>
              <w:t>台</w:t>
            </w:r>
          </w:p>
        </w:tc>
        <w:tc>
          <w:tcPr>
            <w:tcW w:w="774" w:type="dxa"/>
            <w:shd w:val="clear" w:color="auto" w:fill="auto"/>
            <w:tcMar>
              <w:top w:w="0" w:type="dxa"/>
              <w:left w:w="105" w:type="dxa"/>
              <w:bottom w:w="0" w:type="dxa"/>
              <w:right w:w="105" w:type="dxa"/>
            </w:tcMar>
            <w:vAlign w:val="center"/>
          </w:tcPr>
          <w:p>
            <w:pPr>
              <w:jc w:val="center"/>
              <w:rPr>
                <w:sz w:val="24"/>
              </w:rPr>
            </w:pPr>
            <w:r>
              <w:rPr>
                <w:rFonts w:hint="eastAsia"/>
                <w:sz w:val="24"/>
              </w:rPr>
              <w:t>1</w:t>
            </w:r>
          </w:p>
        </w:tc>
        <w:tc>
          <w:tcPr>
            <w:tcW w:w="642" w:type="dxa"/>
            <w:shd w:val="clear" w:color="auto" w:fill="FFFFFF"/>
          </w:tcPr>
          <w:p>
            <w:pPr>
              <w:jc w:val="center"/>
              <w:rPr>
                <w:sz w:val="24"/>
              </w:rPr>
            </w:pPr>
            <w:r>
              <w:rPr>
                <w:rFonts w:hint="eastAsia"/>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jc w:val="center"/>
        </w:trPr>
        <w:tc>
          <w:tcPr>
            <w:tcW w:w="762" w:type="dxa"/>
            <w:shd w:val="clear" w:color="auto" w:fill="auto"/>
            <w:tcMar>
              <w:top w:w="0" w:type="dxa"/>
              <w:left w:w="105" w:type="dxa"/>
              <w:bottom w:w="0" w:type="dxa"/>
              <w:right w:w="105" w:type="dxa"/>
            </w:tcMar>
            <w:vAlign w:val="center"/>
          </w:tcPr>
          <w:p>
            <w:pPr>
              <w:jc w:val="center"/>
              <w:rPr>
                <w:sz w:val="24"/>
              </w:rPr>
            </w:pPr>
            <w:r>
              <w:rPr>
                <w:rFonts w:hint="eastAsia"/>
                <w:sz w:val="24"/>
              </w:rPr>
              <w:t>7</w:t>
            </w:r>
          </w:p>
        </w:tc>
        <w:tc>
          <w:tcPr>
            <w:tcW w:w="1387" w:type="dxa"/>
            <w:shd w:val="clear" w:color="auto" w:fill="auto"/>
            <w:tcMar>
              <w:top w:w="0" w:type="dxa"/>
              <w:left w:w="105" w:type="dxa"/>
              <w:bottom w:w="0" w:type="dxa"/>
              <w:right w:w="105" w:type="dxa"/>
            </w:tcMar>
            <w:vAlign w:val="center"/>
          </w:tcPr>
          <w:p>
            <w:pPr>
              <w:jc w:val="center"/>
              <w:rPr>
                <w:sz w:val="24"/>
              </w:rPr>
            </w:pPr>
            <w:r>
              <w:rPr>
                <w:rFonts w:hint="eastAsia"/>
                <w:sz w:val="24"/>
              </w:rPr>
              <w:t>无线控制器</w:t>
            </w:r>
          </w:p>
        </w:tc>
        <w:tc>
          <w:tcPr>
            <w:tcW w:w="5429" w:type="dxa"/>
            <w:shd w:val="clear" w:color="auto" w:fill="auto"/>
            <w:tcMar>
              <w:top w:w="0" w:type="dxa"/>
              <w:left w:w="105" w:type="dxa"/>
              <w:bottom w:w="0" w:type="dxa"/>
              <w:right w:w="105" w:type="dxa"/>
            </w:tcMar>
            <w:vAlign w:val="center"/>
          </w:tcPr>
          <w:p>
            <w:pPr>
              <w:widowControl/>
              <w:spacing w:line="276" w:lineRule="auto"/>
              <w:textAlignment w:val="baseline"/>
              <w:rPr>
                <w:rFonts w:ascii="宋体" w:hAnsi="宋体"/>
                <w:kern w:val="0"/>
                <w:sz w:val="24"/>
                <w:u w:color="000000"/>
              </w:rPr>
            </w:pPr>
            <w:r>
              <w:rPr>
                <w:rFonts w:ascii="宋体" w:hAnsi="宋体"/>
                <w:kern w:val="0"/>
                <w:sz w:val="24"/>
                <w:u w:color="000000"/>
              </w:rPr>
              <w:t>1</w:t>
            </w:r>
            <w:r>
              <w:rPr>
                <w:rFonts w:hint="eastAsia" w:ascii="宋体" w:hAnsi="宋体"/>
                <w:kern w:val="0"/>
                <w:sz w:val="24"/>
                <w:u w:color="000000"/>
              </w:rPr>
              <w:t>、</w:t>
            </w:r>
            <w:r>
              <w:rPr>
                <w:rFonts w:hint="eastAsia" w:ascii="宋体" w:hAnsi="宋体"/>
                <w:sz w:val="24"/>
              </w:rPr>
              <w:t>整体要</w:t>
            </w:r>
            <w:r>
              <w:rPr>
                <w:rFonts w:ascii="宋体" w:hAnsi="宋体"/>
                <w:sz w:val="24"/>
              </w:rPr>
              <w:t>求：</w:t>
            </w:r>
            <w:r>
              <w:rPr>
                <w:rFonts w:hint="eastAsia" w:ascii="宋体" w:hAnsi="宋体"/>
                <w:sz w:val="24"/>
              </w:rPr>
              <w:t>学生通过该产</w:t>
            </w:r>
            <w:r>
              <w:rPr>
                <w:rFonts w:ascii="宋体" w:hAnsi="宋体"/>
                <w:sz w:val="24"/>
              </w:rPr>
              <w:t>品</w:t>
            </w:r>
            <w:r>
              <w:rPr>
                <w:rFonts w:hint="eastAsia" w:ascii="宋体" w:hAnsi="宋体"/>
                <w:sz w:val="24"/>
              </w:rPr>
              <w:t>的实训，能够达到参加全国职业院校技能大赛高职组“信息安全管理与评估”赛</w:t>
            </w:r>
            <w:r>
              <w:rPr>
                <w:rFonts w:ascii="宋体" w:hAnsi="宋体"/>
                <w:sz w:val="24"/>
              </w:rPr>
              <w:t>项</w:t>
            </w:r>
            <w:r>
              <w:rPr>
                <w:rFonts w:hint="eastAsia" w:ascii="宋体" w:hAnsi="宋体"/>
                <w:sz w:val="24"/>
              </w:rPr>
              <w:t>无线控制器竞赛的要求。</w:t>
            </w:r>
          </w:p>
          <w:p>
            <w:pPr>
              <w:widowControl/>
              <w:spacing w:line="276" w:lineRule="auto"/>
              <w:textAlignment w:val="baseline"/>
              <w:rPr>
                <w:rFonts w:ascii="宋体" w:hAnsi="宋体"/>
                <w:kern w:val="0"/>
                <w:sz w:val="24"/>
                <w:u w:color="000000"/>
              </w:rPr>
            </w:pPr>
            <w:r>
              <w:rPr>
                <w:rFonts w:ascii="宋体" w:hAnsi="宋体"/>
                <w:kern w:val="0"/>
                <w:sz w:val="24"/>
                <w:u w:color="000000"/>
              </w:rPr>
              <w:t>2</w:t>
            </w:r>
            <w:r>
              <w:rPr>
                <w:rFonts w:hint="eastAsia" w:ascii="宋体" w:hAnsi="宋体"/>
                <w:kern w:val="0"/>
                <w:sz w:val="24"/>
                <w:u w:color="000000"/>
              </w:rPr>
              <w:t>、交换业务：交换容量≥480</w:t>
            </w:r>
            <w:r>
              <w:rPr>
                <w:rFonts w:ascii="宋体" w:hAnsi="宋体"/>
                <w:kern w:val="0"/>
                <w:sz w:val="24"/>
                <w:u w:color="000000"/>
              </w:rPr>
              <w:t>Gbps</w:t>
            </w:r>
            <w:r>
              <w:rPr>
                <w:rFonts w:hint="eastAsia" w:ascii="宋体" w:hAnsi="宋体"/>
                <w:kern w:val="0"/>
                <w:sz w:val="24"/>
                <w:u w:color="000000"/>
              </w:rPr>
              <w:t>；</w:t>
            </w:r>
            <w:r>
              <w:rPr>
                <w:rFonts w:ascii="宋体" w:hAnsi="宋体"/>
                <w:kern w:val="0"/>
                <w:sz w:val="24"/>
                <w:u w:color="000000"/>
              </w:rPr>
              <w:t>Ipv4</w:t>
            </w:r>
            <w:r>
              <w:rPr>
                <w:rFonts w:hint="eastAsia" w:ascii="宋体" w:hAnsi="宋体"/>
                <w:kern w:val="0"/>
                <w:sz w:val="24"/>
                <w:u w:color="000000"/>
              </w:rPr>
              <w:t>包转发速率≥</w:t>
            </w:r>
            <w:r>
              <w:rPr>
                <w:rFonts w:ascii="宋体" w:hAnsi="宋体"/>
                <w:kern w:val="0"/>
                <w:sz w:val="24"/>
                <w:u w:color="000000"/>
              </w:rPr>
              <w:t>2</w:t>
            </w:r>
            <w:r>
              <w:rPr>
                <w:rFonts w:hint="eastAsia" w:ascii="宋体" w:hAnsi="宋体"/>
                <w:kern w:val="0"/>
                <w:sz w:val="24"/>
                <w:u w:color="000000"/>
              </w:rPr>
              <w:t>00</w:t>
            </w:r>
            <w:r>
              <w:rPr>
                <w:rFonts w:ascii="宋体" w:hAnsi="宋体"/>
                <w:kern w:val="0"/>
                <w:sz w:val="24"/>
                <w:u w:color="000000"/>
              </w:rPr>
              <w:t>Mpps</w:t>
            </w:r>
          </w:p>
          <w:p>
            <w:pPr>
              <w:widowControl/>
              <w:spacing w:line="276" w:lineRule="auto"/>
              <w:textAlignment w:val="baseline"/>
              <w:rPr>
                <w:rFonts w:ascii="宋体" w:hAnsi="宋体"/>
                <w:kern w:val="0"/>
                <w:sz w:val="24"/>
                <w:u w:color="000000"/>
              </w:rPr>
            </w:pPr>
            <w:r>
              <w:rPr>
                <w:rFonts w:ascii="宋体" w:hAnsi="宋体"/>
                <w:kern w:val="0"/>
                <w:sz w:val="24"/>
                <w:u w:color="000000"/>
              </w:rPr>
              <w:t>3</w:t>
            </w:r>
            <w:r>
              <w:rPr>
                <w:rFonts w:hint="eastAsia" w:ascii="宋体" w:hAnsi="宋体"/>
                <w:kern w:val="0"/>
                <w:sz w:val="24"/>
                <w:u w:color="000000"/>
              </w:rPr>
              <w:t>、</w:t>
            </w:r>
            <w:r>
              <w:rPr>
                <w:rFonts w:ascii="宋体" w:hAnsi="宋体"/>
                <w:kern w:val="0"/>
                <w:sz w:val="24"/>
                <w:u w:color="000000"/>
              </w:rPr>
              <w:t>CAPWAP</w:t>
            </w:r>
            <w:r>
              <w:rPr>
                <w:rFonts w:hint="eastAsia" w:ascii="宋体" w:hAnsi="宋体"/>
                <w:kern w:val="0"/>
                <w:sz w:val="24"/>
                <w:u w:color="000000"/>
              </w:rPr>
              <w:t>：</w:t>
            </w:r>
            <w:r>
              <w:rPr>
                <w:rFonts w:ascii="宋体" w:hAnsi="宋体"/>
                <w:kern w:val="0"/>
                <w:sz w:val="24"/>
                <w:u w:color="000000"/>
              </w:rPr>
              <w:t>AP</w:t>
            </w:r>
            <w:r>
              <w:rPr>
                <w:rFonts w:hint="eastAsia" w:ascii="宋体" w:hAnsi="宋体"/>
                <w:kern w:val="0"/>
                <w:sz w:val="24"/>
                <w:u w:color="000000"/>
              </w:rPr>
              <w:t>和</w:t>
            </w:r>
            <w:r>
              <w:rPr>
                <w:rFonts w:ascii="宋体" w:hAnsi="宋体"/>
                <w:kern w:val="0"/>
                <w:sz w:val="24"/>
                <w:u w:color="000000"/>
              </w:rPr>
              <w:t>AC</w:t>
            </w:r>
            <w:r>
              <w:rPr>
                <w:rFonts w:hint="eastAsia" w:ascii="宋体" w:hAnsi="宋体"/>
                <w:kern w:val="0"/>
                <w:sz w:val="24"/>
                <w:u w:color="000000"/>
              </w:rPr>
              <w:t>之间支持</w:t>
            </w:r>
            <w:r>
              <w:rPr>
                <w:rFonts w:ascii="宋体" w:hAnsi="宋体"/>
                <w:kern w:val="0"/>
                <w:sz w:val="24"/>
                <w:u w:color="000000"/>
              </w:rPr>
              <w:t>L2/L3</w:t>
            </w:r>
            <w:r>
              <w:rPr>
                <w:rFonts w:hint="eastAsia" w:ascii="宋体" w:hAnsi="宋体"/>
                <w:kern w:val="0"/>
                <w:sz w:val="24"/>
                <w:u w:color="000000"/>
              </w:rPr>
              <w:t>层网络拓扑；</w:t>
            </w:r>
            <w:r>
              <w:rPr>
                <w:rFonts w:ascii="宋体" w:hAnsi="宋体"/>
                <w:kern w:val="0"/>
                <w:sz w:val="24"/>
                <w:u w:color="000000"/>
              </w:rPr>
              <w:t>AP</w:t>
            </w:r>
            <w:r>
              <w:rPr>
                <w:rFonts w:hint="eastAsia" w:ascii="宋体" w:hAnsi="宋体"/>
                <w:kern w:val="0"/>
                <w:sz w:val="24"/>
                <w:u w:color="000000"/>
              </w:rPr>
              <w:t>可以自动发现可接入的</w:t>
            </w:r>
            <w:r>
              <w:rPr>
                <w:rFonts w:ascii="宋体" w:hAnsi="宋体"/>
                <w:kern w:val="0"/>
                <w:sz w:val="24"/>
                <w:u w:color="000000"/>
              </w:rPr>
              <w:t>AC</w:t>
            </w:r>
            <w:r>
              <w:rPr>
                <w:rFonts w:hint="eastAsia" w:ascii="宋体" w:hAnsi="宋体"/>
                <w:kern w:val="0"/>
                <w:sz w:val="24"/>
                <w:u w:color="000000"/>
              </w:rPr>
              <w:t>；</w:t>
            </w:r>
            <w:r>
              <w:rPr>
                <w:rFonts w:ascii="宋体" w:hAnsi="宋体"/>
                <w:kern w:val="0"/>
                <w:sz w:val="24"/>
                <w:u w:color="000000"/>
              </w:rPr>
              <w:t>AP</w:t>
            </w:r>
            <w:r>
              <w:rPr>
                <w:rFonts w:hint="eastAsia" w:ascii="宋体" w:hAnsi="宋体"/>
                <w:kern w:val="0"/>
                <w:sz w:val="24"/>
                <w:u w:color="000000"/>
              </w:rPr>
              <w:t>可以自动从</w:t>
            </w:r>
            <w:r>
              <w:rPr>
                <w:rFonts w:ascii="宋体" w:hAnsi="宋体"/>
                <w:kern w:val="0"/>
                <w:sz w:val="24"/>
                <w:u w:color="000000"/>
              </w:rPr>
              <w:t>AC</w:t>
            </w:r>
            <w:r>
              <w:rPr>
                <w:rFonts w:hint="eastAsia" w:ascii="宋体" w:hAnsi="宋体"/>
                <w:kern w:val="0"/>
                <w:sz w:val="24"/>
                <w:u w:color="000000"/>
              </w:rPr>
              <w:t>更新软件版本、自动从</w:t>
            </w:r>
            <w:r>
              <w:rPr>
                <w:rFonts w:ascii="宋体" w:hAnsi="宋体"/>
                <w:kern w:val="0"/>
                <w:sz w:val="24"/>
                <w:u w:color="000000"/>
              </w:rPr>
              <w:t>AC</w:t>
            </w:r>
            <w:r>
              <w:rPr>
                <w:rFonts w:hint="eastAsia" w:ascii="宋体" w:hAnsi="宋体"/>
                <w:kern w:val="0"/>
                <w:sz w:val="24"/>
                <w:u w:color="000000"/>
              </w:rPr>
              <w:t>下载配置；</w:t>
            </w:r>
            <w:r>
              <w:rPr>
                <w:rFonts w:ascii="宋体" w:hAnsi="宋体"/>
                <w:kern w:val="0"/>
                <w:sz w:val="24"/>
                <w:u w:color="000000"/>
              </w:rPr>
              <w:t>AP</w:t>
            </w:r>
            <w:r>
              <w:rPr>
                <w:rFonts w:hint="eastAsia" w:ascii="宋体" w:hAnsi="宋体"/>
                <w:kern w:val="0"/>
                <w:sz w:val="24"/>
                <w:u w:color="000000"/>
              </w:rPr>
              <w:t>可以自动从</w:t>
            </w:r>
            <w:r>
              <w:rPr>
                <w:rFonts w:ascii="宋体" w:hAnsi="宋体"/>
                <w:kern w:val="0"/>
                <w:sz w:val="24"/>
                <w:u w:color="000000"/>
              </w:rPr>
              <w:t>AC</w:t>
            </w:r>
            <w:r>
              <w:rPr>
                <w:rFonts w:hint="eastAsia" w:ascii="宋体" w:hAnsi="宋体"/>
                <w:kern w:val="0"/>
                <w:sz w:val="24"/>
                <w:u w:color="000000"/>
              </w:rPr>
              <w:t>下载使用报告；支持</w:t>
            </w:r>
            <w:r>
              <w:rPr>
                <w:rFonts w:ascii="宋体" w:hAnsi="宋体"/>
                <w:kern w:val="0"/>
                <w:sz w:val="24"/>
                <w:u w:color="000000"/>
              </w:rPr>
              <w:t>CLI</w:t>
            </w:r>
            <w:r>
              <w:rPr>
                <w:rFonts w:hint="eastAsia" w:ascii="宋体" w:hAnsi="宋体"/>
                <w:kern w:val="0"/>
                <w:sz w:val="24"/>
                <w:u w:color="000000"/>
              </w:rPr>
              <w:t>方式管理（支持</w:t>
            </w:r>
            <w:r>
              <w:rPr>
                <w:rFonts w:ascii="宋体" w:hAnsi="宋体"/>
                <w:kern w:val="0"/>
                <w:sz w:val="24"/>
                <w:u w:color="000000"/>
              </w:rPr>
              <w:t>Telnet</w:t>
            </w:r>
            <w:r>
              <w:rPr>
                <w:rFonts w:hint="eastAsia" w:ascii="宋体" w:hAnsi="宋体"/>
                <w:kern w:val="0"/>
                <w:sz w:val="24"/>
                <w:u w:color="000000"/>
              </w:rPr>
              <w:t>、</w:t>
            </w:r>
            <w:r>
              <w:rPr>
                <w:rFonts w:ascii="宋体" w:hAnsi="宋体"/>
                <w:kern w:val="0"/>
                <w:sz w:val="24"/>
                <w:u w:color="000000"/>
              </w:rPr>
              <w:t>SSH</w:t>
            </w:r>
            <w:r>
              <w:rPr>
                <w:rFonts w:hint="eastAsia" w:ascii="宋体" w:hAnsi="宋体"/>
                <w:kern w:val="0"/>
                <w:sz w:val="24"/>
                <w:u w:color="000000"/>
              </w:rPr>
              <w:t>、</w:t>
            </w:r>
            <w:r>
              <w:rPr>
                <w:rFonts w:ascii="宋体" w:hAnsi="宋体"/>
                <w:kern w:val="0"/>
                <w:sz w:val="24"/>
                <w:u w:color="000000"/>
              </w:rPr>
              <w:t>Console</w:t>
            </w:r>
            <w:r>
              <w:rPr>
                <w:rFonts w:hint="eastAsia" w:ascii="宋体" w:hAnsi="宋体"/>
                <w:kern w:val="0"/>
                <w:sz w:val="24"/>
                <w:u w:color="000000"/>
              </w:rPr>
              <w:t>方式）；支持</w:t>
            </w:r>
            <w:r>
              <w:rPr>
                <w:rFonts w:ascii="宋体" w:hAnsi="宋体"/>
                <w:kern w:val="0"/>
                <w:sz w:val="24"/>
                <w:u w:color="000000"/>
              </w:rPr>
              <w:t>SNMP</w:t>
            </w:r>
            <w:r>
              <w:rPr>
                <w:rFonts w:hint="eastAsia" w:ascii="宋体" w:hAnsi="宋体"/>
                <w:kern w:val="0"/>
                <w:sz w:val="24"/>
                <w:u w:color="000000"/>
              </w:rPr>
              <w:t>，支持</w:t>
            </w:r>
            <w:r>
              <w:rPr>
                <w:rFonts w:ascii="宋体" w:hAnsi="宋体"/>
                <w:kern w:val="0"/>
                <w:sz w:val="24"/>
                <w:u w:color="000000"/>
              </w:rPr>
              <w:t>SYSLOG</w:t>
            </w:r>
            <w:r>
              <w:rPr>
                <w:rFonts w:hint="eastAsia" w:ascii="宋体" w:hAnsi="宋体"/>
                <w:kern w:val="0"/>
                <w:sz w:val="24"/>
                <w:u w:color="000000"/>
              </w:rPr>
              <w:t>协议；</w:t>
            </w:r>
          </w:p>
          <w:p>
            <w:pPr>
              <w:widowControl/>
              <w:spacing w:line="276" w:lineRule="auto"/>
              <w:textAlignment w:val="baseline"/>
              <w:rPr>
                <w:rFonts w:ascii="宋体" w:hAnsi="宋体"/>
                <w:kern w:val="0"/>
                <w:sz w:val="24"/>
                <w:u w:color="000000"/>
              </w:rPr>
            </w:pPr>
            <w:r>
              <w:rPr>
                <w:rFonts w:ascii="宋体" w:hAnsi="宋体"/>
                <w:kern w:val="0"/>
                <w:sz w:val="24"/>
                <w:u w:color="000000"/>
              </w:rPr>
              <w:t>4</w:t>
            </w:r>
            <w:r>
              <w:rPr>
                <w:rFonts w:hint="eastAsia" w:ascii="宋体" w:hAnsi="宋体"/>
                <w:kern w:val="0"/>
                <w:sz w:val="24"/>
                <w:u w:color="000000"/>
              </w:rPr>
              <w:t>、管理特性：支持</w:t>
            </w:r>
            <w:r>
              <w:rPr>
                <w:rFonts w:ascii="宋体" w:hAnsi="宋体"/>
                <w:kern w:val="0"/>
                <w:sz w:val="24"/>
                <w:u w:color="000000"/>
              </w:rPr>
              <w:t>802.11 a/b/g/n</w:t>
            </w:r>
            <w:r>
              <w:rPr>
                <w:rFonts w:hint="eastAsia" w:ascii="宋体" w:hAnsi="宋体"/>
                <w:kern w:val="0"/>
                <w:sz w:val="24"/>
                <w:u w:color="000000"/>
              </w:rPr>
              <w:t>协议；支持</w:t>
            </w:r>
            <w:r>
              <w:rPr>
                <w:rFonts w:ascii="宋体" w:hAnsi="宋体"/>
                <w:kern w:val="0"/>
                <w:sz w:val="24"/>
                <w:u w:color="000000"/>
              </w:rPr>
              <w:t>WDS</w:t>
            </w:r>
            <w:r>
              <w:rPr>
                <w:rFonts w:hint="eastAsia" w:ascii="宋体" w:hAnsi="宋体"/>
                <w:kern w:val="0"/>
                <w:sz w:val="24"/>
                <w:u w:color="000000"/>
              </w:rPr>
              <w:t>；支持对所有</w:t>
            </w:r>
            <w:r>
              <w:rPr>
                <w:rFonts w:ascii="宋体" w:hAnsi="宋体"/>
                <w:kern w:val="0"/>
                <w:sz w:val="24"/>
                <w:u w:color="000000"/>
              </w:rPr>
              <w:t>AP(802.11a/b/g/n)</w:t>
            </w:r>
            <w:r>
              <w:rPr>
                <w:rFonts w:hint="eastAsia" w:ascii="宋体" w:hAnsi="宋体"/>
                <w:kern w:val="0"/>
                <w:sz w:val="24"/>
                <w:u w:color="000000"/>
              </w:rPr>
              <w:t>进行统一管理，</w:t>
            </w:r>
            <w:r>
              <w:rPr>
                <w:rFonts w:ascii="宋体" w:hAnsi="宋体"/>
                <w:kern w:val="0"/>
                <w:sz w:val="24"/>
                <w:u w:color="000000"/>
              </w:rPr>
              <w:t>AP</w:t>
            </w:r>
            <w:r>
              <w:rPr>
                <w:rFonts w:hint="eastAsia" w:ascii="宋体" w:hAnsi="宋体"/>
                <w:kern w:val="0"/>
                <w:sz w:val="24"/>
                <w:u w:color="000000"/>
              </w:rPr>
              <w:t>真正零配置上线；支持对</w:t>
            </w:r>
            <w:r>
              <w:rPr>
                <w:rFonts w:ascii="宋体" w:hAnsi="宋体"/>
                <w:kern w:val="0"/>
                <w:sz w:val="24"/>
                <w:u w:color="000000"/>
              </w:rPr>
              <w:t>AP</w:t>
            </w:r>
            <w:r>
              <w:rPr>
                <w:rFonts w:hint="eastAsia" w:ascii="宋体" w:hAnsi="宋体"/>
                <w:kern w:val="0"/>
                <w:sz w:val="24"/>
                <w:u w:color="000000"/>
              </w:rPr>
              <w:t>的分组管理，不同的分组可以配置不同的认证方式、加密方式以及相关的所有</w:t>
            </w:r>
            <w:r>
              <w:rPr>
                <w:rFonts w:ascii="宋体" w:hAnsi="宋体"/>
                <w:kern w:val="0"/>
                <w:sz w:val="24"/>
                <w:u w:color="000000"/>
              </w:rPr>
              <w:t>WLAN</w:t>
            </w:r>
            <w:r>
              <w:rPr>
                <w:rFonts w:hint="eastAsia" w:ascii="宋体" w:hAnsi="宋体"/>
                <w:kern w:val="0"/>
                <w:sz w:val="24"/>
                <w:u w:color="000000"/>
              </w:rPr>
              <w:t>特性；</w:t>
            </w:r>
            <w:r>
              <w:rPr>
                <w:rFonts w:ascii="宋体" w:hAnsi="宋体"/>
                <w:kern w:val="0"/>
                <w:sz w:val="24"/>
                <w:u w:color="000000"/>
              </w:rPr>
              <w:t>802.11</w:t>
            </w:r>
            <w:r>
              <w:rPr>
                <w:rFonts w:hint="eastAsia" w:ascii="宋体" w:hAnsi="宋体"/>
                <w:kern w:val="0"/>
                <w:sz w:val="24"/>
                <w:u w:color="000000"/>
              </w:rPr>
              <w:t>吞吐量为单向</w:t>
            </w:r>
            <w:r>
              <w:rPr>
                <w:rFonts w:ascii="宋体" w:hAnsi="宋体"/>
                <w:kern w:val="0"/>
                <w:sz w:val="24"/>
                <w:u w:color="000000"/>
              </w:rPr>
              <w:t>64G，</w:t>
            </w:r>
            <w:r>
              <w:rPr>
                <w:rFonts w:hint="eastAsia" w:ascii="宋体" w:hAnsi="宋体"/>
                <w:kern w:val="0"/>
                <w:sz w:val="24"/>
                <w:u w:color="000000"/>
              </w:rPr>
              <w:t>双向</w:t>
            </w:r>
            <w:r>
              <w:rPr>
                <w:rFonts w:ascii="宋体" w:hAnsi="宋体"/>
                <w:kern w:val="0"/>
                <w:sz w:val="24"/>
                <w:u w:color="000000"/>
              </w:rPr>
              <w:t>128G</w:t>
            </w:r>
            <w:r>
              <w:rPr>
                <w:rFonts w:hint="eastAsia" w:ascii="宋体" w:hAnsi="宋体"/>
                <w:kern w:val="0"/>
                <w:sz w:val="24"/>
                <w:u w:color="000000"/>
              </w:rPr>
              <w:t>；</w:t>
            </w:r>
          </w:p>
          <w:p>
            <w:pPr>
              <w:widowControl/>
              <w:spacing w:line="276" w:lineRule="auto"/>
              <w:textAlignment w:val="baseline"/>
              <w:rPr>
                <w:rFonts w:ascii="宋体" w:hAnsi="宋体"/>
                <w:kern w:val="0"/>
                <w:sz w:val="24"/>
                <w:u w:color="000000"/>
              </w:rPr>
            </w:pPr>
            <w:r>
              <w:rPr>
                <w:rFonts w:ascii="宋体" w:hAnsi="宋体"/>
                <w:kern w:val="0"/>
                <w:sz w:val="24"/>
                <w:u w:color="000000"/>
              </w:rPr>
              <w:t>5</w:t>
            </w:r>
            <w:r>
              <w:rPr>
                <w:rFonts w:hint="eastAsia" w:ascii="宋体" w:hAnsi="宋体"/>
                <w:kern w:val="0"/>
                <w:sz w:val="24"/>
                <w:u w:color="000000"/>
              </w:rPr>
              <w:t>、支持集中转发和本地转发两种转发方式；控制器可控制关闭所连</w:t>
            </w:r>
            <w:r>
              <w:rPr>
                <w:rFonts w:ascii="宋体" w:hAnsi="宋体"/>
                <w:kern w:val="0"/>
                <w:sz w:val="24"/>
                <w:u w:color="000000"/>
              </w:rPr>
              <w:t>AP</w:t>
            </w:r>
            <w:r>
              <w:rPr>
                <w:rFonts w:hint="eastAsia" w:ascii="宋体" w:hAnsi="宋体"/>
                <w:kern w:val="0"/>
                <w:sz w:val="24"/>
                <w:u w:color="000000"/>
              </w:rPr>
              <w:t>的</w:t>
            </w:r>
            <w:r>
              <w:rPr>
                <w:rFonts w:ascii="宋体" w:hAnsi="宋体"/>
                <w:kern w:val="0"/>
                <w:sz w:val="24"/>
                <w:u w:color="000000"/>
              </w:rPr>
              <w:t>11b</w:t>
            </w:r>
            <w:r>
              <w:rPr>
                <w:rFonts w:hint="eastAsia" w:ascii="宋体" w:hAnsi="宋体"/>
                <w:kern w:val="0"/>
                <w:sz w:val="24"/>
                <w:u w:color="000000"/>
              </w:rPr>
              <w:t>信号，从而优化目前主流</w:t>
            </w:r>
            <w:r>
              <w:rPr>
                <w:rFonts w:ascii="宋体" w:hAnsi="宋体"/>
                <w:kern w:val="0"/>
                <w:sz w:val="24"/>
                <w:u w:color="000000"/>
              </w:rPr>
              <w:t>11g，n</w:t>
            </w:r>
            <w:r>
              <w:rPr>
                <w:rFonts w:hint="eastAsia" w:ascii="宋体" w:hAnsi="宋体"/>
                <w:kern w:val="0"/>
                <w:sz w:val="24"/>
                <w:u w:color="000000"/>
              </w:rPr>
              <w:t>终端的无线性能；支持信道自动控制，支持指定信道；支持功率自动控制，支持指定功率；支持带宽管理控制，最小精度</w:t>
            </w:r>
            <w:r>
              <w:rPr>
                <w:rFonts w:ascii="宋体" w:hAnsi="宋体"/>
                <w:kern w:val="0"/>
                <w:sz w:val="24"/>
                <w:u w:color="000000"/>
              </w:rPr>
              <w:t>8Kbps</w:t>
            </w:r>
            <w:r>
              <w:rPr>
                <w:rFonts w:hint="eastAsia" w:ascii="宋体" w:hAnsi="宋体"/>
                <w:kern w:val="0"/>
                <w:sz w:val="24"/>
                <w:u w:color="000000"/>
              </w:rPr>
              <w:t>；</w:t>
            </w:r>
          </w:p>
          <w:p>
            <w:pPr>
              <w:widowControl/>
              <w:spacing w:line="276" w:lineRule="auto"/>
              <w:textAlignment w:val="baseline"/>
              <w:rPr>
                <w:rFonts w:ascii="宋体" w:hAnsi="宋体"/>
                <w:kern w:val="0"/>
                <w:sz w:val="24"/>
                <w:u w:color="000000"/>
              </w:rPr>
            </w:pPr>
            <w:r>
              <w:rPr>
                <w:rFonts w:ascii="宋体" w:hAnsi="宋体"/>
                <w:kern w:val="0"/>
                <w:sz w:val="24"/>
                <w:u w:color="000000"/>
              </w:rPr>
              <w:t>6</w:t>
            </w:r>
            <w:r>
              <w:rPr>
                <w:rFonts w:hint="eastAsia" w:ascii="宋体" w:hAnsi="宋体"/>
                <w:kern w:val="0"/>
                <w:sz w:val="24"/>
                <w:u w:color="000000"/>
              </w:rPr>
              <w:t>、支持二三层快速漫游，跨</w:t>
            </w:r>
            <w:r>
              <w:rPr>
                <w:rFonts w:ascii="宋体" w:hAnsi="宋体"/>
                <w:kern w:val="0"/>
                <w:sz w:val="24"/>
                <w:u w:color="000000"/>
              </w:rPr>
              <w:t>AC</w:t>
            </w:r>
            <w:r>
              <w:rPr>
                <w:rFonts w:hint="eastAsia" w:ascii="宋体" w:hAnsi="宋体"/>
                <w:kern w:val="0"/>
                <w:sz w:val="24"/>
                <w:u w:color="000000"/>
              </w:rPr>
              <w:t>、</w:t>
            </w:r>
            <w:r>
              <w:rPr>
                <w:rFonts w:ascii="宋体" w:hAnsi="宋体"/>
                <w:kern w:val="0"/>
                <w:sz w:val="24"/>
                <w:u w:color="000000"/>
              </w:rPr>
              <w:t>AP</w:t>
            </w:r>
            <w:r>
              <w:rPr>
                <w:rFonts w:hint="eastAsia" w:ascii="宋体" w:hAnsi="宋体"/>
                <w:kern w:val="0"/>
                <w:sz w:val="24"/>
                <w:u w:color="000000"/>
              </w:rPr>
              <w:t>漫游，漫游中断时间≤</w:t>
            </w:r>
            <w:r>
              <w:rPr>
                <w:rFonts w:ascii="宋体" w:hAnsi="宋体"/>
                <w:kern w:val="0"/>
                <w:sz w:val="24"/>
                <w:u w:color="000000"/>
              </w:rPr>
              <w:t>30ms</w:t>
            </w:r>
            <w:r>
              <w:rPr>
                <w:rFonts w:hint="eastAsia" w:ascii="宋体" w:hAnsi="宋体"/>
                <w:kern w:val="0"/>
                <w:sz w:val="24"/>
                <w:u w:color="000000"/>
              </w:rPr>
              <w:t>；对非法未授权无线</w:t>
            </w:r>
            <w:r>
              <w:rPr>
                <w:rFonts w:ascii="宋体" w:hAnsi="宋体"/>
                <w:kern w:val="0"/>
                <w:sz w:val="24"/>
                <w:u w:color="000000"/>
              </w:rPr>
              <w:t>AP</w:t>
            </w:r>
            <w:r>
              <w:rPr>
                <w:rFonts w:hint="eastAsia" w:ascii="宋体" w:hAnsi="宋体"/>
                <w:kern w:val="0"/>
                <w:sz w:val="24"/>
                <w:u w:color="000000"/>
              </w:rPr>
              <w:t>的侦测并拒绝接入无线网络；检测未知</w:t>
            </w:r>
            <w:r>
              <w:rPr>
                <w:rFonts w:ascii="宋体" w:hAnsi="宋体"/>
                <w:kern w:val="0"/>
                <w:sz w:val="24"/>
                <w:u w:color="000000"/>
              </w:rPr>
              <w:t>AP</w:t>
            </w:r>
            <w:r>
              <w:rPr>
                <w:rFonts w:hint="eastAsia" w:ascii="宋体" w:hAnsi="宋体"/>
                <w:kern w:val="0"/>
                <w:sz w:val="24"/>
                <w:u w:color="000000"/>
              </w:rPr>
              <w:t>假冒合法的</w:t>
            </w:r>
            <w:r>
              <w:rPr>
                <w:rFonts w:ascii="宋体" w:hAnsi="宋体"/>
                <w:kern w:val="0"/>
                <w:sz w:val="24"/>
                <w:u w:color="000000"/>
              </w:rPr>
              <w:t>SSID</w:t>
            </w:r>
            <w:r>
              <w:rPr>
                <w:rFonts w:hint="eastAsia" w:ascii="宋体" w:hAnsi="宋体"/>
                <w:kern w:val="0"/>
                <w:sz w:val="24"/>
                <w:u w:color="000000"/>
              </w:rPr>
              <w:t>，非法</w:t>
            </w:r>
            <w:r>
              <w:rPr>
                <w:rFonts w:ascii="宋体" w:hAnsi="宋体"/>
                <w:kern w:val="0"/>
                <w:sz w:val="24"/>
                <w:u w:color="000000"/>
              </w:rPr>
              <w:t>AP</w:t>
            </w:r>
            <w:r>
              <w:rPr>
                <w:rFonts w:hint="eastAsia" w:ascii="宋体" w:hAnsi="宋体"/>
                <w:kern w:val="0"/>
                <w:sz w:val="24"/>
                <w:u w:color="000000"/>
              </w:rPr>
              <w:t>抑制与攻击支持二三层用户隔离，登录到无线的用户之间不能互相访问；支持基于</w:t>
            </w:r>
            <w:r>
              <w:rPr>
                <w:rFonts w:ascii="宋体" w:hAnsi="宋体"/>
                <w:kern w:val="0"/>
                <w:sz w:val="24"/>
                <w:u w:color="000000"/>
              </w:rPr>
              <w:t>MAC</w:t>
            </w:r>
            <w:r>
              <w:rPr>
                <w:rFonts w:hint="eastAsia" w:ascii="宋体" w:hAnsi="宋体"/>
                <w:kern w:val="0"/>
                <w:sz w:val="24"/>
                <w:u w:color="000000"/>
              </w:rPr>
              <w:t>地址过滤的二层</w:t>
            </w:r>
            <w:r>
              <w:rPr>
                <w:rFonts w:ascii="宋体" w:hAnsi="宋体"/>
                <w:kern w:val="0"/>
                <w:sz w:val="24"/>
                <w:u w:color="000000"/>
              </w:rPr>
              <w:t>ACL</w:t>
            </w:r>
            <w:r>
              <w:rPr>
                <w:rFonts w:hint="eastAsia" w:ascii="宋体" w:hAnsi="宋体"/>
                <w:kern w:val="0"/>
                <w:sz w:val="24"/>
                <w:u w:color="000000"/>
              </w:rPr>
              <w:t>；</w:t>
            </w:r>
          </w:p>
          <w:p>
            <w:pPr>
              <w:widowControl/>
              <w:spacing w:line="276" w:lineRule="auto"/>
              <w:textAlignment w:val="baseline"/>
              <w:rPr>
                <w:rFonts w:ascii="宋体" w:hAnsi="宋体"/>
                <w:kern w:val="0"/>
                <w:sz w:val="24"/>
                <w:u w:color="000000"/>
              </w:rPr>
            </w:pPr>
            <w:r>
              <w:rPr>
                <w:rFonts w:hint="eastAsia" w:ascii="宋体" w:hAnsi="宋体"/>
                <w:kern w:val="0"/>
                <w:sz w:val="24"/>
                <w:u w:color="000000"/>
              </w:rPr>
              <w:t>7、</w:t>
            </w:r>
            <w:r>
              <w:rPr>
                <w:rFonts w:ascii="宋体" w:hAnsi="宋体"/>
                <w:kern w:val="0"/>
                <w:sz w:val="24"/>
                <w:u w:color="000000"/>
              </w:rPr>
              <w:t>IPV6</w:t>
            </w:r>
            <w:r>
              <w:rPr>
                <w:rFonts w:hint="eastAsia" w:ascii="宋体" w:hAnsi="宋体"/>
                <w:kern w:val="0"/>
                <w:sz w:val="24"/>
                <w:u w:color="000000"/>
              </w:rPr>
              <w:t>特征：支持</w:t>
            </w:r>
            <w:r>
              <w:rPr>
                <w:rFonts w:ascii="宋体" w:hAnsi="宋体"/>
                <w:kern w:val="0"/>
                <w:sz w:val="24"/>
                <w:u w:color="000000"/>
              </w:rPr>
              <w:t>IPV4/V6</w:t>
            </w:r>
            <w:r>
              <w:rPr>
                <w:rFonts w:hint="eastAsia" w:ascii="宋体" w:hAnsi="宋体"/>
                <w:kern w:val="0"/>
                <w:sz w:val="24"/>
                <w:u w:color="000000"/>
              </w:rPr>
              <w:t>双栈、</w:t>
            </w:r>
            <w:r>
              <w:rPr>
                <w:rFonts w:ascii="宋体" w:hAnsi="宋体"/>
                <w:kern w:val="0"/>
                <w:sz w:val="24"/>
                <w:u w:color="000000"/>
              </w:rPr>
              <w:t>6to4</w:t>
            </w:r>
            <w:r>
              <w:rPr>
                <w:rFonts w:hint="eastAsia" w:ascii="宋体" w:hAnsi="宋体"/>
                <w:kern w:val="0"/>
                <w:sz w:val="24"/>
                <w:u w:color="000000"/>
              </w:rPr>
              <w:t>隧道、</w:t>
            </w:r>
            <w:r>
              <w:rPr>
                <w:rFonts w:ascii="宋体" w:hAnsi="宋体"/>
                <w:kern w:val="0"/>
                <w:sz w:val="24"/>
                <w:u w:color="000000"/>
              </w:rPr>
              <w:t xml:space="preserve">IPv4 over IPv6 </w:t>
            </w:r>
            <w:r>
              <w:rPr>
                <w:rFonts w:hint="eastAsia" w:ascii="宋体" w:hAnsi="宋体"/>
                <w:kern w:val="0"/>
                <w:sz w:val="24"/>
                <w:u w:color="000000"/>
              </w:rPr>
              <w:t>隧道；</w:t>
            </w:r>
            <w:r>
              <w:rPr>
                <w:rFonts w:ascii="宋体" w:hAnsi="宋体"/>
                <w:kern w:val="0"/>
                <w:sz w:val="24"/>
                <w:u w:color="000000"/>
              </w:rPr>
              <w:t>DHCPv6</w:t>
            </w:r>
            <w:r>
              <w:rPr>
                <w:rFonts w:hint="eastAsia" w:ascii="宋体" w:hAnsi="宋体"/>
                <w:kern w:val="0"/>
                <w:sz w:val="24"/>
                <w:u w:color="000000"/>
              </w:rPr>
              <w:t>、</w:t>
            </w:r>
            <w:r>
              <w:rPr>
                <w:rFonts w:ascii="宋体" w:hAnsi="宋体"/>
                <w:kern w:val="0"/>
                <w:sz w:val="24"/>
                <w:u w:color="000000"/>
              </w:rPr>
              <w:t>DNSv6</w:t>
            </w:r>
            <w:r>
              <w:rPr>
                <w:rFonts w:hint="eastAsia" w:ascii="宋体" w:hAnsi="宋体"/>
                <w:kern w:val="0"/>
                <w:sz w:val="24"/>
                <w:u w:color="000000"/>
              </w:rPr>
              <w:t>、</w:t>
            </w:r>
            <w:r>
              <w:rPr>
                <w:rFonts w:ascii="宋体" w:hAnsi="宋体"/>
                <w:kern w:val="0"/>
                <w:sz w:val="24"/>
                <w:u w:color="000000"/>
              </w:rPr>
              <w:t>SNMP v6</w:t>
            </w:r>
            <w:r>
              <w:rPr>
                <w:rFonts w:hint="eastAsia" w:ascii="宋体" w:hAnsi="宋体"/>
                <w:kern w:val="0"/>
                <w:sz w:val="24"/>
                <w:u w:color="000000"/>
              </w:rPr>
              <w:t>、</w:t>
            </w:r>
            <w:r>
              <w:rPr>
                <w:rFonts w:ascii="宋体" w:hAnsi="宋体"/>
                <w:kern w:val="0"/>
                <w:sz w:val="24"/>
                <w:u w:color="000000"/>
              </w:rPr>
              <w:t>Ping v6</w:t>
            </w:r>
            <w:r>
              <w:rPr>
                <w:rFonts w:hint="eastAsia" w:ascii="宋体" w:hAnsi="宋体"/>
                <w:kern w:val="0"/>
                <w:sz w:val="24"/>
                <w:u w:color="000000"/>
              </w:rPr>
              <w:t>、</w:t>
            </w:r>
            <w:r>
              <w:rPr>
                <w:rFonts w:ascii="宋体" w:hAnsi="宋体"/>
                <w:kern w:val="0"/>
                <w:sz w:val="24"/>
                <w:u w:color="000000"/>
              </w:rPr>
              <w:t>Telnet/SSH v6</w:t>
            </w:r>
            <w:r>
              <w:rPr>
                <w:rFonts w:hint="eastAsia" w:ascii="宋体" w:hAnsi="宋体"/>
                <w:kern w:val="0"/>
                <w:sz w:val="24"/>
                <w:u w:color="000000"/>
              </w:rPr>
              <w:t>、</w:t>
            </w:r>
            <w:r>
              <w:rPr>
                <w:rFonts w:ascii="宋体" w:hAnsi="宋体"/>
                <w:kern w:val="0"/>
                <w:sz w:val="24"/>
                <w:u w:color="000000"/>
              </w:rPr>
              <w:t>IPv6 QoS</w:t>
            </w:r>
            <w:r>
              <w:rPr>
                <w:rFonts w:hint="eastAsia" w:ascii="宋体" w:hAnsi="宋体"/>
                <w:kern w:val="0"/>
                <w:sz w:val="24"/>
                <w:u w:color="000000"/>
              </w:rPr>
              <w:t>；</w:t>
            </w:r>
          </w:p>
          <w:p>
            <w:pPr>
              <w:widowControl/>
              <w:spacing w:line="276" w:lineRule="auto"/>
              <w:textAlignment w:val="baseline"/>
              <w:rPr>
                <w:rFonts w:ascii="宋体" w:hAnsi="宋体"/>
                <w:kern w:val="0"/>
                <w:sz w:val="24"/>
                <w:u w:color="000000"/>
              </w:rPr>
            </w:pPr>
            <w:r>
              <w:rPr>
                <w:rFonts w:ascii="宋体" w:hAnsi="宋体"/>
                <w:kern w:val="0"/>
                <w:sz w:val="24"/>
                <w:u w:color="000000"/>
              </w:rPr>
              <w:t>8</w:t>
            </w:r>
            <w:r>
              <w:rPr>
                <w:rFonts w:hint="eastAsia" w:ascii="宋体" w:hAnsi="宋体"/>
                <w:kern w:val="0"/>
                <w:sz w:val="24"/>
                <w:u w:color="000000"/>
              </w:rPr>
              <w:t>、</w:t>
            </w:r>
            <w:r>
              <w:rPr>
                <w:rFonts w:ascii="宋体" w:hAnsi="宋体"/>
                <w:kern w:val="0"/>
                <w:sz w:val="24"/>
                <w:u w:color="000000"/>
              </w:rPr>
              <w:t>SSID</w:t>
            </w:r>
            <w:r>
              <w:rPr>
                <w:rFonts w:hint="eastAsia" w:ascii="宋体" w:hAnsi="宋体"/>
                <w:kern w:val="0"/>
                <w:sz w:val="24"/>
                <w:u w:color="000000"/>
              </w:rPr>
              <w:t>特征：支持</w:t>
            </w:r>
            <w:r>
              <w:rPr>
                <w:rFonts w:ascii="宋体" w:hAnsi="宋体"/>
                <w:kern w:val="0"/>
                <w:sz w:val="24"/>
                <w:u w:color="000000"/>
              </w:rPr>
              <w:t>IEEE 802.1Q</w:t>
            </w:r>
            <w:r>
              <w:rPr>
                <w:rFonts w:hint="eastAsia" w:ascii="宋体" w:hAnsi="宋体"/>
                <w:kern w:val="0"/>
                <w:sz w:val="24"/>
                <w:u w:color="000000"/>
              </w:rPr>
              <w:t>标准的</w:t>
            </w:r>
            <w:r>
              <w:rPr>
                <w:rFonts w:ascii="宋体" w:hAnsi="宋体"/>
                <w:kern w:val="0"/>
                <w:sz w:val="24"/>
                <w:u w:color="000000"/>
              </w:rPr>
              <w:t>VLAN</w:t>
            </w:r>
            <w:r>
              <w:rPr>
                <w:rFonts w:hint="eastAsia" w:ascii="宋体" w:hAnsi="宋体"/>
                <w:kern w:val="0"/>
                <w:sz w:val="24"/>
                <w:u w:color="000000"/>
              </w:rPr>
              <w:t>标记，并且可以根据</w:t>
            </w:r>
            <w:r>
              <w:rPr>
                <w:rFonts w:ascii="宋体" w:hAnsi="宋体"/>
                <w:kern w:val="0"/>
                <w:sz w:val="24"/>
                <w:u w:color="000000"/>
              </w:rPr>
              <w:t>SSID</w:t>
            </w:r>
            <w:r>
              <w:rPr>
                <w:rFonts w:hint="eastAsia" w:ascii="宋体" w:hAnsi="宋体"/>
                <w:kern w:val="0"/>
                <w:sz w:val="24"/>
                <w:u w:color="000000"/>
              </w:rPr>
              <w:t>来划分</w:t>
            </w:r>
            <w:r>
              <w:rPr>
                <w:rFonts w:ascii="宋体" w:hAnsi="宋体"/>
                <w:kern w:val="0"/>
                <w:sz w:val="24"/>
                <w:u w:color="000000"/>
              </w:rPr>
              <w:t>VLAN</w:t>
            </w:r>
            <w:r>
              <w:rPr>
                <w:rFonts w:hint="eastAsia" w:ascii="宋体" w:hAnsi="宋体"/>
                <w:kern w:val="0"/>
                <w:sz w:val="24"/>
                <w:u w:color="000000"/>
              </w:rPr>
              <w:t>，单一</w:t>
            </w:r>
            <w:r>
              <w:rPr>
                <w:rFonts w:ascii="宋体" w:hAnsi="宋体"/>
                <w:kern w:val="0"/>
                <w:sz w:val="24"/>
                <w:u w:color="000000"/>
              </w:rPr>
              <w:t>SSID</w:t>
            </w:r>
            <w:r>
              <w:rPr>
                <w:rFonts w:hint="eastAsia" w:ascii="宋体" w:hAnsi="宋体"/>
                <w:kern w:val="0"/>
                <w:sz w:val="24"/>
                <w:u w:color="000000"/>
              </w:rPr>
              <w:t>映射到多个</w:t>
            </w:r>
            <w:r>
              <w:rPr>
                <w:rFonts w:ascii="宋体" w:hAnsi="宋体"/>
                <w:kern w:val="0"/>
                <w:sz w:val="24"/>
                <w:u w:color="000000"/>
              </w:rPr>
              <w:t>VLAN</w:t>
            </w:r>
            <w:r>
              <w:rPr>
                <w:rFonts w:hint="eastAsia" w:ascii="宋体" w:hAnsi="宋体"/>
                <w:kern w:val="0"/>
                <w:sz w:val="24"/>
                <w:u w:color="000000"/>
              </w:rPr>
              <w:t>的功能；支持为用户提供不同的带宽限制，支持对整个</w:t>
            </w:r>
            <w:r>
              <w:rPr>
                <w:rFonts w:ascii="宋体" w:hAnsi="宋体"/>
                <w:kern w:val="0"/>
                <w:sz w:val="24"/>
                <w:u w:color="000000"/>
              </w:rPr>
              <w:t>SSID</w:t>
            </w:r>
            <w:r>
              <w:rPr>
                <w:rFonts w:hint="eastAsia" w:ascii="宋体" w:hAnsi="宋体"/>
                <w:kern w:val="0"/>
                <w:sz w:val="24"/>
                <w:u w:color="000000"/>
              </w:rPr>
              <w:t>进行带宽控制；支持不少于</w:t>
            </w:r>
            <w:r>
              <w:rPr>
                <w:rFonts w:ascii="宋体" w:hAnsi="宋体"/>
                <w:kern w:val="0"/>
                <w:sz w:val="24"/>
                <w:u w:color="000000"/>
              </w:rPr>
              <w:t>32</w:t>
            </w:r>
            <w:r>
              <w:rPr>
                <w:rFonts w:hint="eastAsia" w:ascii="宋体" w:hAnsi="宋体"/>
                <w:kern w:val="0"/>
                <w:sz w:val="24"/>
                <w:u w:color="000000"/>
              </w:rPr>
              <w:t>组</w:t>
            </w:r>
            <w:r>
              <w:rPr>
                <w:rFonts w:ascii="宋体" w:hAnsi="宋体"/>
                <w:kern w:val="0"/>
                <w:sz w:val="24"/>
                <w:u w:color="000000"/>
              </w:rPr>
              <w:t>SSID，</w:t>
            </w:r>
            <w:r>
              <w:rPr>
                <w:rFonts w:hint="eastAsia" w:ascii="宋体" w:hAnsi="宋体"/>
                <w:kern w:val="0"/>
                <w:sz w:val="24"/>
                <w:u w:color="000000"/>
              </w:rPr>
              <w:t>实现基于不同</w:t>
            </w:r>
            <w:r>
              <w:rPr>
                <w:rFonts w:ascii="宋体" w:hAnsi="宋体"/>
                <w:kern w:val="0"/>
                <w:sz w:val="24"/>
                <w:u w:color="000000"/>
              </w:rPr>
              <w:t>SSID</w:t>
            </w:r>
            <w:r>
              <w:rPr>
                <w:rFonts w:hint="eastAsia" w:ascii="宋体" w:hAnsi="宋体"/>
                <w:kern w:val="0"/>
                <w:sz w:val="24"/>
                <w:u w:color="000000"/>
              </w:rPr>
              <w:t>下的用户身份验证，无线加密，访问控制，上下行链路速率限制、</w:t>
            </w:r>
            <w:r>
              <w:rPr>
                <w:rFonts w:ascii="宋体" w:hAnsi="宋体"/>
                <w:kern w:val="0"/>
                <w:sz w:val="24"/>
                <w:u w:color="000000"/>
              </w:rPr>
              <w:t>VLAN</w:t>
            </w:r>
            <w:r>
              <w:rPr>
                <w:rFonts w:hint="eastAsia" w:ascii="宋体" w:hAnsi="宋体"/>
                <w:kern w:val="0"/>
                <w:sz w:val="24"/>
                <w:u w:color="000000"/>
              </w:rPr>
              <w:t>等的安全功能；不同</w:t>
            </w:r>
            <w:r>
              <w:rPr>
                <w:rFonts w:ascii="宋体" w:hAnsi="宋体"/>
                <w:kern w:val="0"/>
                <w:sz w:val="24"/>
                <w:u w:color="000000"/>
              </w:rPr>
              <w:t>SSID</w:t>
            </w:r>
            <w:r>
              <w:rPr>
                <w:rFonts w:hint="eastAsia" w:ascii="宋体" w:hAnsi="宋体"/>
                <w:kern w:val="0"/>
                <w:sz w:val="24"/>
                <w:u w:color="000000"/>
              </w:rPr>
              <w:t>能够弹出不同的</w:t>
            </w:r>
            <w:r>
              <w:rPr>
                <w:rFonts w:ascii="宋体" w:hAnsi="宋体"/>
                <w:kern w:val="0"/>
                <w:sz w:val="24"/>
                <w:u w:color="000000"/>
              </w:rPr>
              <w:t>Portal</w:t>
            </w:r>
            <w:r>
              <w:rPr>
                <w:rFonts w:hint="eastAsia" w:ascii="宋体" w:hAnsi="宋体"/>
                <w:kern w:val="0"/>
                <w:sz w:val="24"/>
                <w:u w:color="000000"/>
              </w:rPr>
              <w:t>页面，并能使用不同的认证方式，</w:t>
            </w:r>
            <w:r>
              <w:rPr>
                <w:rFonts w:ascii="宋体" w:hAnsi="宋体"/>
                <w:kern w:val="0"/>
                <w:sz w:val="24"/>
                <w:u w:color="000000"/>
              </w:rPr>
              <w:t>Portal</w:t>
            </w:r>
            <w:r>
              <w:rPr>
                <w:rFonts w:hint="eastAsia" w:ascii="宋体" w:hAnsi="宋体"/>
                <w:kern w:val="0"/>
                <w:sz w:val="24"/>
                <w:u w:color="000000"/>
              </w:rPr>
              <w:t>页面能够定制；</w:t>
            </w:r>
          </w:p>
          <w:p>
            <w:pPr>
              <w:widowControl/>
              <w:spacing w:line="276" w:lineRule="auto"/>
              <w:textAlignment w:val="baseline"/>
              <w:rPr>
                <w:rFonts w:ascii="宋体" w:hAnsi="宋体"/>
                <w:kern w:val="0"/>
                <w:sz w:val="24"/>
                <w:u w:color="000000"/>
              </w:rPr>
            </w:pPr>
            <w:r>
              <w:rPr>
                <w:rFonts w:ascii="宋体" w:hAnsi="宋体"/>
                <w:kern w:val="0"/>
                <w:sz w:val="24"/>
                <w:u w:color="000000"/>
              </w:rPr>
              <w:t>9</w:t>
            </w:r>
            <w:r>
              <w:rPr>
                <w:rFonts w:hint="eastAsia" w:ascii="宋体" w:hAnsi="宋体"/>
                <w:kern w:val="0"/>
                <w:sz w:val="24"/>
                <w:u w:color="000000"/>
              </w:rPr>
              <w:t>、</w:t>
            </w:r>
            <w:r>
              <w:rPr>
                <w:rFonts w:ascii="宋体" w:hAnsi="宋体"/>
                <w:kern w:val="0"/>
                <w:sz w:val="24"/>
                <w:u w:color="000000"/>
              </w:rPr>
              <w:t>QoS</w:t>
            </w:r>
            <w:r>
              <w:rPr>
                <w:rFonts w:hint="eastAsia" w:ascii="宋体" w:hAnsi="宋体"/>
                <w:kern w:val="0"/>
                <w:sz w:val="24"/>
                <w:u w:color="000000"/>
              </w:rPr>
              <w:t>：支持不同</w:t>
            </w:r>
            <w:r>
              <w:rPr>
                <w:rFonts w:ascii="宋体" w:hAnsi="宋体"/>
                <w:kern w:val="0"/>
                <w:sz w:val="24"/>
                <w:u w:color="000000"/>
              </w:rPr>
              <w:t>SSID</w:t>
            </w:r>
            <w:r>
              <w:rPr>
                <w:rFonts w:hint="eastAsia" w:ascii="宋体" w:hAnsi="宋体"/>
                <w:kern w:val="0"/>
                <w:sz w:val="24"/>
                <w:u w:color="000000"/>
              </w:rPr>
              <w:t>映射不同</w:t>
            </w:r>
            <w:r>
              <w:rPr>
                <w:rFonts w:ascii="宋体" w:hAnsi="宋体"/>
                <w:kern w:val="0"/>
                <w:sz w:val="24"/>
                <w:u w:color="000000"/>
              </w:rPr>
              <w:t>QoS</w:t>
            </w:r>
            <w:r>
              <w:rPr>
                <w:rFonts w:hint="eastAsia" w:ascii="宋体" w:hAnsi="宋体"/>
                <w:kern w:val="0"/>
                <w:sz w:val="24"/>
                <w:u w:color="000000"/>
              </w:rPr>
              <w:t>策略；支持</w:t>
            </w:r>
            <w:r>
              <w:rPr>
                <w:rFonts w:ascii="宋体" w:hAnsi="宋体"/>
                <w:kern w:val="0"/>
                <w:sz w:val="24"/>
                <w:u w:color="000000"/>
              </w:rPr>
              <w:t>802.11e(WMM)</w:t>
            </w:r>
            <w:r>
              <w:rPr>
                <w:rFonts w:hint="eastAsia" w:ascii="宋体" w:hAnsi="宋体"/>
                <w:kern w:val="0"/>
                <w:sz w:val="24"/>
                <w:u w:color="000000"/>
              </w:rPr>
              <w:t>；支持基于用户数量的负载均衡；支持</w:t>
            </w:r>
            <w:r>
              <w:rPr>
                <w:rFonts w:ascii="宋体" w:hAnsi="宋体"/>
                <w:kern w:val="0"/>
                <w:sz w:val="24"/>
                <w:u w:color="000000"/>
              </w:rPr>
              <w:t>AP</w:t>
            </w:r>
            <w:r>
              <w:rPr>
                <w:rFonts w:hint="eastAsia" w:ascii="宋体" w:hAnsi="宋体"/>
                <w:kern w:val="0"/>
                <w:sz w:val="24"/>
                <w:u w:color="000000"/>
              </w:rPr>
              <w:t>负载能力的负载均衡；支持对语音、视频、数据等不同流量设置优先级；支持对每个</w:t>
            </w:r>
            <w:r>
              <w:rPr>
                <w:rFonts w:ascii="宋体" w:hAnsi="宋体"/>
                <w:kern w:val="0"/>
                <w:sz w:val="24"/>
                <w:u w:color="000000"/>
              </w:rPr>
              <w:t>SSID</w:t>
            </w:r>
            <w:r>
              <w:rPr>
                <w:rFonts w:hint="eastAsia" w:ascii="宋体" w:hAnsi="宋体"/>
                <w:kern w:val="0"/>
                <w:sz w:val="24"/>
                <w:u w:color="000000"/>
              </w:rPr>
              <w:t>上下行流量限速；</w:t>
            </w:r>
          </w:p>
          <w:p>
            <w:pPr>
              <w:widowControl/>
              <w:spacing w:line="276" w:lineRule="auto"/>
              <w:textAlignment w:val="baseline"/>
              <w:rPr>
                <w:rFonts w:ascii="宋体" w:hAnsi="宋体"/>
                <w:kern w:val="0"/>
                <w:sz w:val="24"/>
                <w:u w:color="000000"/>
              </w:rPr>
            </w:pPr>
            <w:r>
              <w:rPr>
                <w:rFonts w:ascii="宋体" w:hAnsi="宋体"/>
                <w:kern w:val="0"/>
                <w:sz w:val="24"/>
                <w:u w:color="000000"/>
              </w:rPr>
              <w:t>10</w:t>
            </w:r>
            <w:r>
              <w:rPr>
                <w:rFonts w:hint="eastAsia" w:ascii="宋体" w:hAnsi="宋体"/>
                <w:kern w:val="0"/>
                <w:sz w:val="24"/>
                <w:u w:color="000000"/>
              </w:rPr>
              <w:t>、安全</w:t>
            </w:r>
            <w:r>
              <w:rPr>
                <w:rFonts w:ascii="宋体" w:hAnsi="宋体"/>
                <w:kern w:val="0"/>
                <w:sz w:val="24"/>
                <w:u w:color="000000"/>
              </w:rPr>
              <w:t>/</w:t>
            </w:r>
            <w:r>
              <w:rPr>
                <w:rFonts w:hint="eastAsia" w:ascii="宋体" w:hAnsi="宋体"/>
                <w:kern w:val="0"/>
                <w:sz w:val="24"/>
                <w:u w:color="000000"/>
              </w:rPr>
              <w:t>认证：</w:t>
            </w:r>
            <w:r>
              <w:rPr>
                <w:rFonts w:ascii="宋体" w:hAnsi="宋体"/>
                <w:kern w:val="0"/>
                <w:sz w:val="24"/>
                <w:u w:color="000000"/>
              </w:rPr>
              <w:t>MAC</w:t>
            </w:r>
            <w:r>
              <w:rPr>
                <w:rFonts w:hint="eastAsia" w:ascii="宋体" w:hAnsi="宋体"/>
                <w:kern w:val="0"/>
                <w:sz w:val="24"/>
                <w:u w:color="000000"/>
              </w:rPr>
              <w:t>地址认证；支持</w:t>
            </w:r>
            <w:r>
              <w:rPr>
                <w:rFonts w:ascii="宋体" w:hAnsi="宋体"/>
                <w:kern w:val="0"/>
                <w:sz w:val="24"/>
                <w:u w:color="000000"/>
              </w:rPr>
              <w:t>802.1x</w:t>
            </w:r>
            <w:r>
              <w:rPr>
                <w:rFonts w:hint="eastAsia" w:ascii="宋体" w:hAnsi="宋体"/>
                <w:kern w:val="0"/>
                <w:sz w:val="24"/>
                <w:u w:color="000000"/>
              </w:rPr>
              <w:t>认证</w:t>
            </w:r>
            <w:r>
              <w:rPr>
                <w:rFonts w:ascii="宋体" w:hAnsi="宋体"/>
                <w:kern w:val="0"/>
                <w:sz w:val="24"/>
                <w:u w:color="000000"/>
              </w:rPr>
              <w:t>(EAP-TLS， EAP-TTLS， EAP-PEAP， EAP-MD5)</w:t>
            </w:r>
            <w:r>
              <w:rPr>
                <w:rFonts w:hint="eastAsia" w:ascii="宋体" w:hAnsi="宋体"/>
                <w:kern w:val="0"/>
                <w:sz w:val="24"/>
                <w:u w:color="000000"/>
              </w:rPr>
              <w:t>；支持</w:t>
            </w:r>
            <w:r>
              <w:rPr>
                <w:rFonts w:ascii="宋体" w:hAnsi="宋体"/>
                <w:kern w:val="0"/>
                <w:sz w:val="24"/>
                <w:u w:color="000000"/>
              </w:rPr>
              <w:t>EAP</w:t>
            </w:r>
            <w:r>
              <w:rPr>
                <w:rFonts w:hint="eastAsia" w:ascii="宋体" w:hAnsi="宋体"/>
                <w:kern w:val="0"/>
                <w:sz w:val="24"/>
                <w:u w:color="000000"/>
              </w:rPr>
              <w:t>透传功能；支持</w:t>
            </w:r>
            <w:r>
              <w:rPr>
                <w:rFonts w:ascii="宋体" w:hAnsi="宋体"/>
                <w:kern w:val="0"/>
                <w:sz w:val="24"/>
                <w:u w:color="000000"/>
              </w:rPr>
              <w:t>Captive Portal</w:t>
            </w:r>
            <w:r>
              <w:rPr>
                <w:rFonts w:hint="eastAsia" w:ascii="宋体" w:hAnsi="宋体"/>
                <w:kern w:val="0"/>
                <w:sz w:val="24"/>
                <w:u w:color="000000"/>
              </w:rPr>
              <w:t>认证，且支持</w:t>
            </w:r>
            <w:r>
              <w:rPr>
                <w:rFonts w:ascii="宋体" w:hAnsi="宋体"/>
                <w:kern w:val="0"/>
                <w:sz w:val="24"/>
                <w:u w:color="000000"/>
              </w:rPr>
              <w:t>Captive Portal</w:t>
            </w:r>
            <w:r>
              <w:rPr>
                <w:rFonts w:hint="eastAsia" w:ascii="宋体" w:hAnsi="宋体"/>
                <w:kern w:val="0"/>
                <w:sz w:val="24"/>
                <w:u w:color="000000"/>
              </w:rPr>
              <w:t>界面客户自定义；支持入侵防护以防止无线网络收到过多的无效无线请求；支持</w:t>
            </w:r>
            <w:r>
              <w:rPr>
                <w:rFonts w:ascii="宋体" w:hAnsi="宋体"/>
                <w:kern w:val="0"/>
                <w:sz w:val="24"/>
                <w:u w:color="000000"/>
              </w:rPr>
              <w:t xml:space="preserve"> PSK</w:t>
            </w:r>
            <w:r>
              <w:rPr>
                <w:rFonts w:hint="eastAsia" w:ascii="宋体" w:hAnsi="宋体"/>
                <w:kern w:val="0"/>
                <w:sz w:val="24"/>
                <w:u w:color="000000"/>
              </w:rPr>
              <w:t>；支持</w:t>
            </w:r>
            <w:r>
              <w:rPr>
                <w:rFonts w:ascii="宋体" w:hAnsi="宋体"/>
                <w:kern w:val="0"/>
                <w:sz w:val="24"/>
                <w:u w:color="000000"/>
              </w:rPr>
              <w:t>Radius Client/Server</w:t>
            </w:r>
            <w:r>
              <w:rPr>
                <w:rFonts w:hint="eastAsia" w:ascii="宋体" w:hAnsi="宋体"/>
                <w:kern w:val="0"/>
                <w:sz w:val="24"/>
                <w:u w:color="000000"/>
              </w:rPr>
              <w:t>，支持</w:t>
            </w:r>
            <w:r>
              <w:rPr>
                <w:rFonts w:ascii="宋体" w:hAnsi="宋体"/>
                <w:kern w:val="0"/>
                <w:sz w:val="24"/>
                <w:u w:color="000000"/>
              </w:rPr>
              <w:t>Radius</w:t>
            </w:r>
            <w:r>
              <w:rPr>
                <w:rFonts w:hint="eastAsia" w:ascii="宋体" w:hAnsi="宋体"/>
                <w:kern w:val="0"/>
                <w:sz w:val="24"/>
                <w:u w:color="000000"/>
              </w:rPr>
              <w:t>通讯接口，支持标准</w:t>
            </w:r>
            <w:r>
              <w:rPr>
                <w:rFonts w:ascii="宋体" w:hAnsi="宋体"/>
                <w:kern w:val="0"/>
                <w:sz w:val="24"/>
                <w:u w:color="000000"/>
              </w:rPr>
              <w:t>Radius RFC</w:t>
            </w:r>
            <w:r>
              <w:rPr>
                <w:rFonts w:hint="eastAsia" w:ascii="宋体" w:hAnsi="宋体"/>
                <w:kern w:val="0"/>
                <w:sz w:val="24"/>
                <w:u w:color="000000"/>
              </w:rPr>
              <w:t>协议，可以与第三方</w:t>
            </w:r>
            <w:r>
              <w:rPr>
                <w:rFonts w:ascii="宋体" w:hAnsi="宋体"/>
                <w:kern w:val="0"/>
                <w:sz w:val="24"/>
                <w:u w:color="000000"/>
              </w:rPr>
              <w:t>Radius</w:t>
            </w:r>
            <w:r>
              <w:rPr>
                <w:rFonts w:hint="eastAsia" w:ascii="宋体" w:hAnsi="宋体"/>
                <w:kern w:val="0"/>
                <w:sz w:val="24"/>
                <w:u w:color="000000"/>
              </w:rPr>
              <w:t>互通；支持</w:t>
            </w:r>
            <w:r>
              <w:rPr>
                <w:rFonts w:ascii="宋体" w:hAnsi="宋体"/>
                <w:kern w:val="0"/>
                <w:sz w:val="24"/>
                <w:u w:color="000000"/>
              </w:rPr>
              <w:t>LDAP</w:t>
            </w:r>
            <w:r>
              <w:rPr>
                <w:rFonts w:hint="eastAsia" w:ascii="宋体" w:hAnsi="宋体"/>
                <w:kern w:val="0"/>
                <w:sz w:val="24"/>
                <w:u w:color="000000"/>
              </w:rPr>
              <w:t>，可实现与</w:t>
            </w:r>
            <w:r>
              <w:rPr>
                <w:rFonts w:ascii="宋体" w:hAnsi="宋体"/>
                <w:kern w:val="0"/>
                <w:sz w:val="24"/>
                <w:u w:color="000000"/>
              </w:rPr>
              <w:t>LDAP</w:t>
            </w:r>
            <w:r>
              <w:rPr>
                <w:rFonts w:hint="eastAsia" w:ascii="宋体" w:hAnsi="宋体"/>
                <w:kern w:val="0"/>
                <w:sz w:val="24"/>
                <w:u w:color="000000"/>
              </w:rPr>
              <w:t>服务器直接认证，不需要经第三方</w:t>
            </w:r>
            <w:r>
              <w:rPr>
                <w:rFonts w:ascii="宋体" w:hAnsi="宋体"/>
                <w:kern w:val="0"/>
                <w:sz w:val="24"/>
                <w:u w:color="000000"/>
              </w:rPr>
              <w:t>Radius</w:t>
            </w:r>
            <w:r>
              <w:rPr>
                <w:rFonts w:hint="eastAsia" w:ascii="宋体" w:hAnsi="宋体"/>
                <w:kern w:val="0"/>
                <w:sz w:val="24"/>
                <w:u w:color="000000"/>
              </w:rPr>
              <w:t>服务器跳转；能够完成计费信息的采集，如用户信息，连接时长，数据流量；能够侦测用户下线，并在控制器端实现强制用户下线；</w:t>
            </w:r>
          </w:p>
          <w:p>
            <w:pPr>
              <w:widowControl/>
              <w:spacing w:line="276" w:lineRule="auto"/>
              <w:textAlignment w:val="baseline"/>
              <w:rPr>
                <w:rFonts w:ascii="宋体" w:hAnsi="宋体"/>
                <w:kern w:val="0"/>
                <w:sz w:val="24"/>
                <w:u w:color="000000"/>
              </w:rPr>
            </w:pPr>
            <w:r>
              <w:rPr>
                <w:rFonts w:ascii="宋体" w:hAnsi="宋体"/>
                <w:kern w:val="0"/>
                <w:sz w:val="24"/>
                <w:u w:color="000000"/>
              </w:rPr>
              <w:t>11</w:t>
            </w:r>
            <w:r>
              <w:rPr>
                <w:rFonts w:hint="eastAsia" w:ascii="宋体" w:hAnsi="宋体"/>
                <w:kern w:val="0"/>
                <w:sz w:val="24"/>
                <w:u w:color="000000"/>
              </w:rPr>
              <w:t>、可靠性：</w:t>
            </w:r>
            <w:r>
              <w:rPr>
                <w:rFonts w:ascii="宋体" w:hAnsi="宋体"/>
                <w:kern w:val="0"/>
                <w:sz w:val="24"/>
                <w:u w:color="000000"/>
              </w:rPr>
              <w:t>AC</w:t>
            </w:r>
            <w:r>
              <w:rPr>
                <w:rFonts w:hint="eastAsia" w:ascii="宋体" w:hAnsi="宋体"/>
                <w:kern w:val="0"/>
                <w:sz w:val="24"/>
                <w:u w:color="000000"/>
              </w:rPr>
              <w:t>支持</w:t>
            </w:r>
            <w:r>
              <w:rPr>
                <w:rFonts w:ascii="宋体" w:hAnsi="宋体"/>
                <w:kern w:val="0"/>
                <w:sz w:val="24"/>
                <w:u w:color="000000"/>
              </w:rPr>
              <w:t>1+1</w:t>
            </w:r>
            <w:r>
              <w:rPr>
                <w:rFonts w:hint="eastAsia" w:ascii="宋体" w:hAnsi="宋体"/>
                <w:kern w:val="0"/>
                <w:sz w:val="24"/>
                <w:u w:color="000000"/>
              </w:rPr>
              <w:t>、</w:t>
            </w:r>
            <w:r>
              <w:rPr>
                <w:rFonts w:ascii="宋体" w:hAnsi="宋体"/>
                <w:kern w:val="0"/>
                <w:sz w:val="24"/>
                <w:u w:color="000000"/>
              </w:rPr>
              <w:t>N+1</w:t>
            </w:r>
            <w:r>
              <w:rPr>
                <w:rFonts w:hint="eastAsia" w:ascii="宋体" w:hAnsi="宋体"/>
                <w:kern w:val="0"/>
                <w:sz w:val="24"/>
                <w:u w:color="000000"/>
              </w:rPr>
              <w:t>、</w:t>
            </w:r>
            <w:r>
              <w:rPr>
                <w:rFonts w:ascii="宋体" w:hAnsi="宋体"/>
                <w:kern w:val="0"/>
                <w:sz w:val="24"/>
                <w:u w:color="000000"/>
              </w:rPr>
              <w:t>N+N</w:t>
            </w:r>
            <w:r>
              <w:rPr>
                <w:rFonts w:hint="eastAsia" w:ascii="宋体" w:hAnsi="宋体"/>
                <w:kern w:val="0"/>
                <w:sz w:val="24"/>
                <w:u w:color="000000"/>
              </w:rPr>
              <w:t>冗余备份方式；电源冗余；</w:t>
            </w:r>
            <w:r>
              <w:rPr>
                <w:rFonts w:ascii="宋体" w:hAnsi="宋体"/>
                <w:kern w:val="0"/>
                <w:sz w:val="24"/>
                <w:u w:color="000000"/>
              </w:rPr>
              <w:t xml:space="preserve">  </w:t>
            </w:r>
          </w:p>
          <w:p>
            <w:pPr>
              <w:widowControl/>
              <w:spacing w:line="276" w:lineRule="auto"/>
              <w:textAlignment w:val="baseline"/>
              <w:rPr>
                <w:rFonts w:ascii="宋体" w:hAnsi="宋体"/>
                <w:kern w:val="0"/>
                <w:sz w:val="24"/>
                <w:u w:color="000000"/>
              </w:rPr>
            </w:pPr>
            <w:r>
              <w:rPr>
                <w:rFonts w:ascii="宋体" w:hAnsi="宋体"/>
                <w:kern w:val="0"/>
                <w:sz w:val="24"/>
                <w:u w:color="000000"/>
              </w:rPr>
              <w:t>12</w:t>
            </w:r>
            <w:r>
              <w:rPr>
                <w:rFonts w:hint="eastAsia" w:ascii="宋体" w:hAnsi="宋体"/>
                <w:kern w:val="0"/>
                <w:sz w:val="24"/>
                <w:u w:color="000000"/>
              </w:rPr>
              <w:t>、网络管理：支持</w:t>
            </w:r>
            <w:r>
              <w:rPr>
                <w:rFonts w:ascii="宋体" w:hAnsi="宋体"/>
                <w:kern w:val="0"/>
                <w:sz w:val="24"/>
                <w:u w:color="000000"/>
              </w:rPr>
              <w:t xml:space="preserve">WEB </w:t>
            </w:r>
            <w:r>
              <w:rPr>
                <w:rFonts w:hint="eastAsia" w:ascii="宋体" w:hAnsi="宋体"/>
                <w:kern w:val="0"/>
                <w:sz w:val="24"/>
                <w:u w:color="000000"/>
              </w:rPr>
              <w:t>管理，支持</w:t>
            </w:r>
            <w:r>
              <w:rPr>
                <w:rFonts w:ascii="宋体" w:hAnsi="宋体"/>
                <w:kern w:val="0"/>
                <w:sz w:val="24"/>
                <w:u w:color="000000"/>
              </w:rPr>
              <w:t>Console</w:t>
            </w:r>
            <w:r>
              <w:rPr>
                <w:rFonts w:hint="eastAsia" w:ascii="宋体" w:hAnsi="宋体"/>
                <w:kern w:val="0"/>
                <w:sz w:val="24"/>
                <w:u w:color="000000"/>
              </w:rPr>
              <w:t>口配置，</w:t>
            </w:r>
            <w:r>
              <w:rPr>
                <w:rFonts w:ascii="宋体" w:hAnsi="宋体"/>
                <w:kern w:val="0"/>
                <w:sz w:val="24"/>
                <w:u w:color="000000"/>
              </w:rPr>
              <w:t>SNMP v1/v2c/v3</w:t>
            </w:r>
            <w:r>
              <w:rPr>
                <w:rFonts w:hint="eastAsia" w:ascii="宋体" w:hAnsi="宋体"/>
                <w:kern w:val="0"/>
                <w:sz w:val="24"/>
                <w:u w:color="000000"/>
              </w:rPr>
              <w:t>，</w:t>
            </w:r>
            <w:r>
              <w:rPr>
                <w:rFonts w:ascii="宋体" w:hAnsi="宋体"/>
                <w:kern w:val="0"/>
                <w:sz w:val="24"/>
                <w:u w:color="000000"/>
              </w:rPr>
              <w:t xml:space="preserve"> SYSLOG</w:t>
            </w:r>
            <w:r>
              <w:rPr>
                <w:rFonts w:hint="eastAsia" w:ascii="宋体" w:hAnsi="宋体"/>
                <w:kern w:val="0"/>
                <w:sz w:val="24"/>
                <w:u w:color="000000"/>
              </w:rPr>
              <w:t>。</w:t>
            </w:r>
          </w:p>
          <w:p>
            <w:pPr>
              <w:widowControl/>
              <w:spacing w:line="276" w:lineRule="auto"/>
              <w:textAlignment w:val="baseline"/>
              <w:rPr>
                <w:rFonts w:ascii="宋体" w:hAnsi="宋体"/>
                <w:kern w:val="0"/>
                <w:sz w:val="24"/>
                <w:u w:color="000000"/>
              </w:rPr>
            </w:pPr>
            <w:r>
              <w:rPr>
                <w:rFonts w:hint="eastAsia" w:ascii="宋体" w:hAnsi="宋体"/>
                <w:kern w:val="0"/>
                <w:sz w:val="24"/>
                <w:u w:color="000000"/>
              </w:rPr>
              <w:t>13、物理参数：千兆POE接</w:t>
            </w:r>
            <w:r>
              <w:rPr>
                <w:rFonts w:ascii="宋体" w:hAnsi="宋体"/>
                <w:kern w:val="0"/>
                <w:sz w:val="24"/>
                <w:u w:color="000000"/>
              </w:rPr>
              <w:t>口</w:t>
            </w:r>
            <w:r>
              <w:rPr>
                <w:rFonts w:hint="eastAsia" w:ascii="宋体" w:hAnsi="宋体"/>
                <w:kern w:val="0"/>
                <w:sz w:val="24"/>
                <w:u w:color="000000"/>
              </w:rPr>
              <w:t>≥24，千</w:t>
            </w:r>
            <w:r>
              <w:rPr>
                <w:rFonts w:ascii="宋体" w:hAnsi="宋体"/>
                <w:kern w:val="0"/>
                <w:sz w:val="24"/>
                <w:u w:color="000000"/>
              </w:rPr>
              <w:t>兆SFP</w:t>
            </w:r>
            <w:r>
              <w:rPr>
                <w:rFonts w:hint="eastAsia" w:ascii="宋体" w:hAnsi="宋体"/>
                <w:kern w:val="0"/>
                <w:sz w:val="24"/>
                <w:u w:color="000000"/>
              </w:rPr>
              <w:t>光口≥</w:t>
            </w:r>
            <w:r>
              <w:rPr>
                <w:rFonts w:ascii="宋体" w:hAnsi="宋体"/>
                <w:kern w:val="0"/>
                <w:sz w:val="24"/>
                <w:u w:color="000000"/>
              </w:rPr>
              <w:t>4</w:t>
            </w:r>
            <w:r>
              <w:rPr>
                <w:rFonts w:hint="eastAsia" w:ascii="宋体" w:hAnsi="宋体"/>
                <w:kern w:val="0"/>
                <w:sz w:val="24"/>
                <w:u w:color="000000"/>
              </w:rPr>
              <w:t>，万</w:t>
            </w:r>
            <w:r>
              <w:rPr>
                <w:rFonts w:ascii="宋体" w:hAnsi="宋体"/>
                <w:kern w:val="0"/>
                <w:sz w:val="24"/>
                <w:u w:color="000000"/>
              </w:rPr>
              <w:t>兆SFP+</w:t>
            </w:r>
            <w:r>
              <w:rPr>
                <w:rFonts w:hint="eastAsia" w:ascii="宋体" w:hAnsi="宋体"/>
                <w:kern w:val="0"/>
                <w:sz w:val="24"/>
                <w:u w:color="000000"/>
              </w:rPr>
              <w:t>光口≥4，支持双热插拔AC &amp; DC电源，</w:t>
            </w:r>
            <w:r>
              <w:rPr>
                <w:rFonts w:ascii="宋体" w:hAnsi="宋体"/>
                <w:kern w:val="0"/>
                <w:sz w:val="24"/>
                <w:u w:color="000000"/>
              </w:rPr>
              <w:t>标配</w:t>
            </w:r>
            <w:r>
              <w:rPr>
                <w:rFonts w:hint="eastAsia" w:ascii="宋体" w:hAnsi="宋体"/>
                <w:kern w:val="0"/>
                <w:sz w:val="24"/>
                <w:u w:color="000000"/>
              </w:rPr>
              <w:t>标配1个交流电源模块；</w:t>
            </w:r>
            <w:r>
              <w:rPr>
                <w:rFonts w:hint="eastAsia" w:ascii="宋体" w:hAnsi="宋体" w:cs="宋体"/>
                <w:kern w:val="0"/>
                <w:sz w:val="24"/>
              </w:rPr>
              <w:t>配置8台AP管理许可</w:t>
            </w:r>
            <w:r>
              <w:rPr>
                <w:rFonts w:ascii="宋体" w:hAnsi="宋体" w:cs="宋体"/>
                <w:kern w:val="0"/>
                <w:sz w:val="24"/>
              </w:rPr>
              <w:t>。</w:t>
            </w:r>
          </w:p>
        </w:tc>
        <w:tc>
          <w:tcPr>
            <w:tcW w:w="827" w:type="dxa"/>
            <w:shd w:val="clear" w:color="auto" w:fill="auto"/>
            <w:tcMar>
              <w:top w:w="0" w:type="dxa"/>
              <w:left w:w="105" w:type="dxa"/>
              <w:bottom w:w="0" w:type="dxa"/>
              <w:right w:w="105" w:type="dxa"/>
            </w:tcMar>
            <w:vAlign w:val="center"/>
          </w:tcPr>
          <w:p>
            <w:pPr>
              <w:jc w:val="center"/>
              <w:rPr>
                <w:sz w:val="24"/>
              </w:rPr>
            </w:pPr>
            <w:r>
              <w:rPr>
                <w:rFonts w:hint="eastAsia"/>
                <w:sz w:val="24"/>
              </w:rPr>
              <w:t>台</w:t>
            </w:r>
          </w:p>
        </w:tc>
        <w:tc>
          <w:tcPr>
            <w:tcW w:w="774" w:type="dxa"/>
            <w:shd w:val="clear" w:color="auto" w:fill="auto"/>
            <w:tcMar>
              <w:top w:w="0" w:type="dxa"/>
              <w:left w:w="105" w:type="dxa"/>
              <w:bottom w:w="0" w:type="dxa"/>
              <w:right w:w="105" w:type="dxa"/>
            </w:tcMar>
            <w:vAlign w:val="center"/>
          </w:tcPr>
          <w:p>
            <w:pPr>
              <w:jc w:val="center"/>
              <w:rPr>
                <w:sz w:val="24"/>
              </w:rPr>
            </w:pPr>
            <w:r>
              <w:rPr>
                <w:rFonts w:hint="eastAsia"/>
                <w:sz w:val="24"/>
              </w:rPr>
              <w:t>1</w:t>
            </w:r>
          </w:p>
        </w:tc>
        <w:tc>
          <w:tcPr>
            <w:tcW w:w="642" w:type="dxa"/>
            <w:shd w:val="clear" w:color="auto" w:fill="FFFFFF"/>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jc w:val="center"/>
        </w:trPr>
        <w:tc>
          <w:tcPr>
            <w:tcW w:w="762" w:type="dxa"/>
            <w:shd w:val="clear" w:color="auto" w:fill="auto"/>
            <w:tcMar>
              <w:top w:w="0" w:type="dxa"/>
              <w:left w:w="105" w:type="dxa"/>
              <w:bottom w:w="0" w:type="dxa"/>
              <w:right w:w="105" w:type="dxa"/>
            </w:tcMar>
            <w:vAlign w:val="center"/>
          </w:tcPr>
          <w:p>
            <w:pPr>
              <w:jc w:val="center"/>
              <w:rPr>
                <w:sz w:val="24"/>
              </w:rPr>
            </w:pPr>
            <w:r>
              <w:rPr>
                <w:rFonts w:hint="eastAsia"/>
                <w:sz w:val="24"/>
              </w:rPr>
              <w:t>8</w:t>
            </w:r>
          </w:p>
        </w:tc>
        <w:tc>
          <w:tcPr>
            <w:tcW w:w="1387" w:type="dxa"/>
            <w:shd w:val="clear" w:color="auto" w:fill="auto"/>
            <w:tcMar>
              <w:top w:w="0" w:type="dxa"/>
              <w:left w:w="105" w:type="dxa"/>
              <w:bottom w:w="0" w:type="dxa"/>
              <w:right w:w="105" w:type="dxa"/>
            </w:tcMar>
            <w:vAlign w:val="center"/>
          </w:tcPr>
          <w:p>
            <w:pPr>
              <w:jc w:val="center"/>
              <w:rPr>
                <w:sz w:val="24"/>
              </w:rPr>
            </w:pPr>
            <w:r>
              <w:rPr>
                <w:rFonts w:hint="eastAsia"/>
                <w:sz w:val="24"/>
              </w:rPr>
              <w:t>无线接入点</w:t>
            </w:r>
          </w:p>
        </w:tc>
        <w:tc>
          <w:tcPr>
            <w:tcW w:w="5429" w:type="dxa"/>
            <w:shd w:val="clear" w:color="auto" w:fill="auto"/>
            <w:tcMar>
              <w:top w:w="0" w:type="dxa"/>
              <w:left w:w="105" w:type="dxa"/>
              <w:bottom w:w="0" w:type="dxa"/>
              <w:right w:w="105" w:type="dxa"/>
            </w:tcMar>
            <w:vAlign w:val="center"/>
          </w:tcPr>
          <w:p>
            <w:pPr>
              <w:widowControl/>
              <w:spacing w:line="276" w:lineRule="auto"/>
              <w:textAlignment w:val="baseline"/>
              <w:rPr>
                <w:rFonts w:ascii="宋体" w:hAnsi="宋体" w:cs="sans-serif"/>
                <w:sz w:val="24"/>
              </w:rPr>
            </w:pPr>
            <w:r>
              <w:rPr>
                <w:rFonts w:hint="eastAsia" w:ascii="宋体" w:hAnsi="宋体" w:cs="宋体"/>
                <w:kern w:val="0"/>
                <w:sz w:val="24"/>
              </w:rPr>
              <w:t>1.</w:t>
            </w:r>
            <w:r>
              <w:rPr>
                <w:rFonts w:hint="eastAsia" w:ascii="宋体" w:hAnsi="宋体"/>
                <w:sz w:val="24"/>
              </w:rPr>
              <w:t>整体要</w:t>
            </w:r>
            <w:r>
              <w:rPr>
                <w:rFonts w:ascii="宋体" w:hAnsi="宋体"/>
                <w:sz w:val="24"/>
              </w:rPr>
              <w:t>求：</w:t>
            </w:r>
            <w:r>
              <w:rPr>
                <w:rFonts w:hint="eastAsia" w:ascii="宋体" w:hAnsi="宋体"/>
                <w:sz w:val="24"/>
              </w:rPr>
              <w:t>学生通过该产</w:t>
            </w:r>
            <w:r>
              <w:rPr>
                <w:rFonts w:ascii="宋体" w:hAnsi="宋体"/>
                <w:sz w:val="24"/>
              </w:rPr>
              <w:t>品</w:t>
            </w:r>
            <w:r>
              <w:rPr>
                <w:rFonts w:hint="eastAsia" w:ascii="宋体" w:hAnsi="宋体"/>
                <w:sz w:val="24"/>
              </w:rPr>
              <w:t>的实训，能够达到参加全国职业院校技能大赛高职组“信息安全管理与评估”赛</w:t>
            </w:r>
            <w:r>
              <w:rPr>
                <w:rFonts w:ascii="宋体" w:hAnsi="宋体"/>
                <w:sz w:val="24"/>
              </w:rPr>
              <w:t>项</w:t>
            </w:r>
            <w:r>
              <w:rPr>
                <w:rFonts w:hint="eastAsia" w:ascii="宋体" w:hAnsi="宋体"/>
                <w:sz w:val="24"/>
              </w:rPr>
              <w:t>无线接入点竞赛的要求。</w:t>
            </w:r>
          </w:p>
          <w:p>
            <w:pPr>
              <w:widowControl/>
              <w:spacing w:line="276" w:lineRule="auto"/>
              <w:textAlignment w:val="baseline"/>
              <w:rPr>
                <w:rFonts w:ascii="宋体" w:hAnsi="宋体" w:cs="宋体"/>
                <w:kern w:val="0"/>
                <w:sz w:val="24"/>
              </w:rPr>
            </w:pPr>
            <w:r>
              <w:rPr>
                <w:rFonts w:hint="eastAsia" w:ascii="宋体" w:hAnsi="宋体" w:cs="宋体"/>
                <w:kern w:val="0"/>
                <w:sz w:val="24"/>
              </w:rPr>
              <w:t>2.通过802.3af供电,绿色环保；</w:t>
            </w:r>
          </w:p>
          <w:p>
            <w:pPr>
              <w:widowControl/>
              <w:spacing w:line="276" w:lineRule="auto"/>
              <w:textAlignment w:val="baseline"/>
              <w:rPr>
                <w:rFonts w:ascii="宋体" w:hAnsi="宋体" w:cs="宋体"/>
                <w:color w:val="000000"/>
                <w:kern w:val="0"/>
                <w:sz w:val="24"/>
              </w:rPr>
            </w:pPr>
            <w:r>
              <w:rPr>
                <w:rFonts w:hint="eastAsia" w:ascii="宋体" w:hAnsi="宋体" w:cs="宋体"/>
                <w:kern w:val="0"/>
                <w:sz w:val="24"/>
              </w:rPr>
              <w:t>3.支持电源适配器供电，为保障实施安全，供电电</w:t>
            </w:r>
            <w:r>
              <w:rPr>
                <w:rFonts w:hint="eastAsia" w:ascii="宋体" w:hAnsi="宋体" w:cs="宋体"/>
                <w:color w:val="000000"/>
                <w:kern w:val="0"/>
                <w:sz w:val="24"/>
              </w:rPr>
              <w:t>压&lt;24V；</w:t>
            </w:r>
          </w:p>
          <w:p>
            <w:pPr>
              <w:widowControl/>
              <w:spacing w:line="276" w:lineRule="auto"/>
              <w:textAlignment w:val="baseline"/>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sans-serif"/>
                <w:color w:val="192E32"/>
                <w:sz w:val="24"/>
              </w:rPr>
              <w:t xml:space="preserve"> </w:t>
            </w:r>
            <w:r>
              <w:rPr>
                <w:rFonts w:hint="eastAsia" w:ascii="宋体" w:hAnsi="宋体" w:cs="宋体"/>
                <w:color w:val="000000"/>
                <w:kern w:val="0"/>
                <w:sz w:val="24"/>
              </w:rPr>
              <w:t>空间流数≥2,无线数据传输速率≥1.167Gbps；</w:t>
            </w:r>
          </w:p>
          <w:p>
            <w:pPr>
              <w:widowControl/>
              <w:spacing w:line="276" w:lineRule="auto"/>
              <w:textAlignment w:val="baseline"/>
              <w:rPr>
                <w:rFonts w:ascii="宋体" w:hAnsi="宋体" w:cs="宋体"/>
                <w:color w:val="000000"/>
                <w:kern w:val="0"/>
                <w:sz w:val="24"/>
              </w:rPr>
            </w:pPr>
            <w:r>
              <w:rPr>
                <w:rFonts w:hint="eastAsia" w:ascii="宋体" w:hAnsi="宋体" w:cs="宋体"/>
                <w:color w:val="000000"/>
                <w:kern w:val="0"/>
                <w:sz w:val="24"/>
              </w:rPr>
              <w:t>5.支持IEEE802.11a/b/g/n/ac标准，可同时工作在802.11a/n/ac、802.11b/g/n模式；</w:t>
            </w:r>
          </w:p>
          <w:p>
            <w:pPr>
              <w:widowControl/>
              <w:spacing w:line="276" w:lineRule="auto"/>
              <w:textAlignment w:val="baseline"/>
              <w:rPr>
                <w:rFonts w:ascii="宋体" w:hAnsi="宋体" w:cs="宋体"/>
                <w:color w:val="000000"/>
                <w:kern w:val="0"/>
                <w:sz w:val="24"/>
              </w:rPr>
            </w:pPr>
            <w:r>
              <w:rPr>
                <w:rFonts w:hint="eastAsia" w:ascii="宋体" w:hAnsi="宋体" w:cs="宋体"/>
                <w:color w:val="000000"/>
                <w:kern w:val="0"/>
                <w:sz w:val="24"/>
              </w:rPr>
              <w:t>6.支持IPV6接入和转发功能：支持在IPv4网络中构建IPv6的WLAN接入服务，支持在IPv6网络中提供IPv4的WLAN接入服务，支持在IPv6网络中构建私有的IPv6的WLAN网络服务；</w:t>
            </w:r>
          </w:p>
          <w:p>
            <w:pPr>
              <w:widowControl/>
              <w:spacing w:line="276" w:lineRule="auto"/>
              <w:textAlignment w:val="baseline"/>
              <w:rPr>
                <w:rFonts w:ascii="宋体" w:hAnsi="宋体" w:cs="宋体"/>
                <w:color w:val="000000"/>
                <w:kern w:val="0"/>
                <w:sz w:val="24"/>
              </w:rPr>
            </w:pPr>
            <w:r>
              <w:rPr>
                <w:rFonts w:hint="eastAsia" w:ascii="宋体" w:hAnsi="宋体" w:cs="宋体"/>
                <w:color w:val="000000"/>
                <w:kern w:val="0"/>
                <w:sz w:val="24"/>
              </w:rPr>
              <w:t>7.支持无线SAVI功能，防ARP欺骗与防私设IP地址</w:t>
            </w:r>
          </w:p>
          <w:p>
            <w:pPr>
              <w:widowControl/>
              <w:spacing w:line="276" w:lineRule="auto"/>
              <w:textAlignment w:val="baseline"/>
              <w:rPr>
                <w:rFonts w:ascii="宋体" w:hAnsi="宋体" w:cs="宋体"/>
                <w:color w:val="000000"/>
                <w:kern w:val="0"/>
                <w:sz w:val="24"/>
              </w:rPr>
            </w:pPr>
            <w:r>
              <w:rPr>
                <w:rFonts w:hint="eastAsia" w:ascii="宋体" w:hAnsi="宋体" w:cs="宋体"/>
                <w:color w:val="000000"/>
                <w:kern w:val="0"/>
                <w:sz w:val="24"/>
              </w:rPr>
              <w:t>8.支持不少于32个SSID，每个SSID可单独配置安全策略，认证方法，RADIUS服务器和VLAN ID；</w:t>
            </w:r>
          </w:p>
          <w:p>
            <w:pPr>
              <w:widowControl/>
              <w:spacing w:line="276" w:lineRule="auto"/>
              <w:textAlignment w:val="baseline"/>
              <w:rPr>
                <w:rFonts w:ascii="宋体" w:hAnsi="宋体" w:cs="宋体"/>
                <w:color w:val="000000"/>
                <w:kern w:val="0"/>
                <w:sz w:val="24"/>
              </w:rPr>
            </w:pPr>
            <w:r>
              <w:rPr>
                <w:rFonts w:hint="eastAsia" w:ascii="宋体" w:hAnsi="宋体" w:cs="宋体"/>
                <w:color w:val="000000"/>
                <w:kern w:val="0"/>
                <w:sz w:val="24"/>
              </w:rPr>
              <w:t>9.AP能存储两份image，当前启动失败后切到备份image启动 ；</w:t>
            </w:r>
          </w:p>
          <w:p>
            <w:pPr>
              <w:widowControl/>
              <w:spacing w:line="276" w:lineRule="auto"/>
              <w:textAlignment w:val="baseline"/>
              <w:rPr>
                <w:rFonts w:ascii="宋体" w:hAnsi="宋体" w:cs="宋体"/>
                <w:color w:val="000000"/>
                <w:kern w:val="0"/>
                <w:sz w:val="24"/>
              </w:rPr>
            </w:pPr>
            <w:r>
              <w:rPr>
                <w:rFonts w:hint="eastAsia" w:ascii="宋体" w:hAnsi="宋体" w:cs="宋体"/>
                <w:color w:val="000000"/>
                <w:kern w:val="0"/>
                <w:sz w:val="24"/>
              </w:rPr>
              <w:t>10.USB接口≥1，提供灵活扩展；</w:t>
            </w:r>
          </w:p>
          <w:p>
            <w:pPr>
              <w:widowControl/>
              <w:spacing w:line="276" w:lineRule="auto"/>
              <w:textAlignment w:val="baseline"/>
              <w:rPr>
                <w:rFonts w:ascii="宋体" w:hAnsi="宋体" w:cs="宋体"/>
                <w:color w:val="000000"/>
                <w:kern w:val="0"/>
                <w:sz w:val="24"/>
              </w:rPr>
            </w:pPr>
            <w:r>
              <w:rPr>
                <w:rFonts w:hint="eastAsia" w:ascii="宋体" w:hAnsi="宋体" w:cs="宋体"/>
                <w:color w:val="000000"/>
                <w:kern w:val="0"/>
                <w:sz w:val="24"/>
              </w:rPr>
              <w:t>11.支持瘦AP模式/胖AP模式切换；</w:t>
            </w:r>
          </w:p>
          <w:p>
            <w:pPr>
              <w:widowControl/>
              <w:spacing w:line="276" w:lineRule="auto"/>
              <w:textAlignment w:val="baseline"/>
              <w:rPr>
                <w:rFonts w:ascii="宋体" w:hAnsi="宋体" w:cs="宋体"/>
                <w:color w:val="000000"/>
                <w:kern w:val="0"/>
                <w:sz w:val="24"/>
              </w:rPr>
            </w:pPr>
            <w:r>
              <w:rPr>
                <w:rFonts w:hint="eastAsia" w:ascii="宋体" w:hAnsi="宋体" w:cs="宋体"/>
                <w:color w:val="000000"/>
                <w:kern w:val="0"/>
                <w:sz w:val="24"/>
              </w:rPr>
              <w:t>12.支持WPA/WPA2,TKIP 和 PSK，802.11i AES，以实现增强型无线安全功能；</w:t>
            </w:r>
          </w:p>
          <w:p>
            <w:pPr>
              <w:widowControl/>
              <w:rPr>
                <w:rFonts w:ascii="宋体" w:hAnsi="宋体" w:cs="宋体"/>
                <w:color w:val="000000"/>
                <w:kern w:val="0"/>
                <w:sz w:val="24"/>
              </w:rPr>
            </w:pPr>
            <w:r>
              <w:rPr>
                <w:rFonts w:hint="eastAsia" w:ascii="宋体" w:hAnsi="宋体" w:cs="宋体"/>
                <w:color w:val="000000"/>
                <w:kern w:val="0"/>
                <w:sz w:val="24"/>
              </w:rPr>
              <w:t>13.支持802.1x认证，支持AP、AC双向数字证书的认证；</w:t>
            </w:r>
          </w:p>
          <w:p>
            <w:pPr>
              <w:widowControl/>
              <w:spacing w:line="276" w:lineRule="auto"/>
              <w:textAlignment w:val="baseline"/>
              <w:rPr>
                <w:rFonts w:ascii="宋体" w:hAnsi="宋体" w:cs="宋体"/>
                <w:color w:val="000000"/>
                <w:kern w:val="0"/>
                <w:sz w:val="24"/>
              </w:rPr>
            </w:pPr>
            <w:r>
              <w:rPr>
                <w:rFonts w:hint="eastAsia" w:ascii="宋体" w:hAnsi="宋体" w:cs="宋体"/>
                <w:color w:val="000000"/>
                <w:kern w:val="0"/>
                <w:sz w:val="24"/>
              </w:rPr>
              <w:t>14.硬件</w:t>
            </w:r>
            <w:r>
              <w:rPr>
                <w:rFonts w:ascii="宋体" w:hAnsi="宋体" w:cs="宋体"/>
                <w:color w:val="000000"/>
                <w:kern w:val="0"/>
                <w:sz w:val="24"/>
              </w:rPr>
              <w:t>配置：</w:t>
            </w:r>
            <w:r>
              <w:rPr>
                <w:rFonts w:hint="eastAsia" w:ascii="宋体" w:hAnsi="宋体" w:cs="宋体"/>
                <w:color w:val="000000"/>
                <w:kern w:val="0"/>
                <w:sz w:val="24"/>
              </w:rPr>
              <w:t>≥1个10/100/1000Base-T端口，≥1个10/100Base-T端口，≥1个RJ45的Console口；</w:t>
            </w:r>
          </w:p>
        </w:tc>
        <w:tc>
          <w:tcPr>
            <w:tcW w:w="827" w:type="dxa"/>
            <w:shd w:val="clear" w:color="auto" w:fill="auto"/>
            <w:tcMar>
              <w:top w:w="0" w:type="dxa"/>
              <w:left w:w="105" w:type="dxa"/>
              <w:bottom w:w="0" w:type="dxa"/>
              <w:right w:w="105" w:type="dxa"/>
            </w:tcMar>
            <w:vAlign w:val="center"/>
          </w:tcPr>
          <w:p>
            <w:pPr>
              <w:jc w:val="center"/>
              <w:rPr>
                <w:sz w:val="24"/>
              </w:rPr>
            </w:pPr>
            <w:r>
              <w:rPr>
                <w:rFonts w:hint="eastAsia"/>
                <w:sz w:val="24"/>
              </w:rPr>
              <w:t>台</w:t>
            </w:r>
          </w:p>
        </w:tc>
        <w:tc>
          <w:tcPr>
            <w:tcW w:w="774" w:type="dxa"/>
            <w:shd w:val="clear" w:color="auto" w:fill="auto"/>
            <w:tcMar>
              <w:top w:w="0" w:type="dxa"/>
              <w:left w:w="105" w:type="dxa"/>
              <w:bottom w:w="0" w:type="dxa"/>
              <w:right w:w="105" w:type="dxa"/>
            </w:tcMar>
            <w:vAlign w:val="center"/>
          </w:tcPr>
          <w:p>
            <w:pPr>
              <w:jc w:val="center"/>
              <w:rPr>
                <w:sz w:val="24"/>
              </w:rPr>
            </w:pPr>
            <w:r>
              <w:rPr>
                <w:rFonts w:hint="eastAsia"/>
                <w:sz w:val="24"/>
              </w:rPr>
              <w:t>1</w:t>
            </w:r>
          </w:p>
        </w:tc>
        <w:tc>
          <w:tcPr>
            <w:tcW w:w="642" w:type="dxa"/>
            <w:shd w:val="clear" w:color="auto" w:fill="FFFFFF"/>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jc w:val="center"/>
        </w:trPr>
        <w:tc>
          <w:tcPr>
            <w:tcW w:w="762" w:type="dxa"/>
            <w:shd w:val="clear" w:color="auto" w:fill="auto"/>
            <w:tcMar>
              <w:top w:w="0" w:type="dxa"/>
              <w:left w:w="105" w:type="dxa"/>
              <w:bottom w:w="0" w:type="dxa"/>
              <w:right w:w="105" w:type="dxa"/>
            </w:tcMar>
            <w:vAlign w:val="center"/>
          </w:tcPr>
          <w:p>
            <w:pPr>
              <w:jc w:val="center"/>
              <w:rPr>
                <w:sz w:val="24"/>
              </w:rPr>
            </w:pPr>
            <w:r>
              <w:rPr>
                <w:rFonts w:hint="eastAsia"/>
                <w:sz w:val="24"/>
              </w:rPr>
              <w:t>9</w:t>
            </w:r>
          </w:p>
        </w:tc>
        <w:tc>
          <w:tcPr>
            <w:tcW w:w="1387" w:type="dxa"/>
            <w:shd w:val="clear" w:color="auto" w:fill="auto"/>
            <w:tcMar>
              <w:top w:w="0" w:type="dxa"/>
              <w:left w:w="105" w:type="dxa"/>
              <w:bottom w:w="0" w:type="dxa"/>
              <w:right w:w="105" w:type="dxa"/>
            </w:tcMar>
            <w:vAlign w:val="center"/>
          </w:tcPr>
          <w:p>
            <w:pPr>
              <w:jc w:val="center"/>
              <w:rPr>
                <w:sz w:val="24"/>
              </w:rPr>
            </w:pPr>
            <w:r>
              <w:rPr>
                <w:rFonts w:hint="eastAsia"/>
                <w:sz w:val="24"/>
              </w:rPr>
              <w:t>冷暖空调</w:t>
            </w:r>
          </w:p>
        </w:tc>
        <w:tc>
          <w:tcPr>
            <w:tcW w:w="5429" w:type="dxa"/>
            <w:shd w:val="clear" w:color="auto" w:fill="auto"/>
            <w:tcMar>
              <w:top w:w="0" w:type="dxa"/>
              <w:left w:w="105" w:type="dxa"/>
              <w:bottom w:w="0" w:type="dxa"/>
              <w:right w:w="105" w:type="dxa"/>
            </w:tcMar>
            <w:vAlign w:val="center"/>
          </w:tcPr>
          <w:p>
            <w:pPr>
              <w:jc w:val="left"/>
              <w:rPr>
                <w:rFonts w:ascii="宋体" w:hAnsi="宋体"/>
                <w:sz w:val="24"/>
              </w:rPr>
            </w:pPr>
            <w:r>
              <w:rPr>
                <w:rFonts w:hint="eastAsia" w:ascii="宋体" w:hAnsi="宋体"/>
                <w:sz w:val="24"/>
              </w:rPr>
              <w:t>定频,</w:t>
            </w:r>
            <w:r>
              <w:rPr>
                <w:rFonts w:ascii="宋体" w:hAnsi="宋体"/>
                <w:sz w:val="24"/>
              </w:rPr>
              <w:t>2</w:t>
            </w:r>
            <w:r>
              <w:rPr>
                <w:rFonts w:hint="eastAsia" w:ascii="宋体" w:hAnsi="宋体"/>
                <w:sz w:val="24"/>
              </w:rPr>
              <w:t>P柜机冷暖空调，</w:t>
            </w:r>
            <w:r>
              <w:rPr>
                <w:rFonts w:ascii="宋体" w:hAnsi="宋体"/>
                <w:sz w:val="24"/>
              </w:rPr>
              <w:t>柜机，节能环保</w:t>
            </w:r>
          </w:p>
        </w:tc>
        <w:tc>
          <w:tcPr>
            <w:tcW w:w="827" w:type="dxa"/>
            <w:shd w:val="clear" w:color="auto" w:fill="auto"/>
            <w:tcMar>
              <w:top w:w="0" w:type="dxa"/>
              <w:left w:w="105" w:type="dxa"/>
              <w:bottom w:w="0" w:type="dxa"/>
              <w:right w:w="105" w:type="dxa"/>
            </w:tcMar>
            <w:vAlign w:val="center"/>
          </w:tcPr>
          <w:p>
            <w:pPr>
              <w:jc w:val="center"/>
              <w:rPr>
                <w:sz w:val="24"/>
              </w:rPr>
            </w:pPr>
            <w:r>
              <w:rPr>
                <w:rFonts w:hint="eastAsia"/>
                <w:sz w:val="24"/>
              </w:rPr>
              <w:t>台</w:t>
            </w:r>
          </w:p>
        </w:tc>
        <w:tc>
          <w:tcPr>
            <w:tcW w:w="774" w:type="dxa"/>
            <w:shd w:val="clear" w:color="auto" w:fill="auto"/>
            <w:tcMar>
              <w:top w:w="0" w:type="dxa"/>
              <w:left w:w="105" w:type="dxa"/>
              <w:bottom w:w="0" w:type="dxa"/>
              <w:right w:w="105" w:type="dxa"/>
            </w:tcMar>
            <w:vAlign w:val="center"/>
          </w:tcPr>
          <w:p>
            <w:pPr>
              <w:jc w:val="center"/>
              <w:rPr>
                <w:sz w:val="24"/>
              </w:rPr>
            </w:pPr>
            <w:r>
              <w:rPr>
                <w:sz w:val="24"/>
              </w:rPr>
              <w:t>2</w:t>
            </w:r>
          </w:p>
        </w:tc>
        <w:tc>
          <w:tcPr>
            <w:tcW w:w="642" w:type="dxa"/>
            <w:shd w:val="clear" w:color="auto" w:fill="FFFFFF"/>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jc w:val="center"/>
        </w:trPr>
        <w:tc>
          <w:tcPr>
            <w:tcW w:w="762" w:type="dxa"/>
            <w:shd w:val="clear" w:color="auto" w:fill="auto"/>
            <w:tcMar>
              <w:top w:w="0" w:type="dxa"/>
              <w:left w:w="105" w:type="dxa"/>
              <w:bottom w:w="0" w:type="dxa"/>
              <w:right w:w="105" w:type="dxa"/>
            </w:tcMar>
            <w:vAlign w:val="center"/>
          </w:tcPr>
          <w:p>
            <w:pPr>
              <w:jc w:val="center"/>
              <w:rPr>
                <w:sz w:val="24"/>
              </w:rPr>
            </w:pPr>
            <w:r>
              <w:rPr>
                <w:rFonts w:hint="eastAsia"/>
                <w:sz w:val="24"/>
              </w:rPr>
              <w:t>10</w:t>
            </w:r>
          </w:p>
        </w:tc>
        <w:tc>
          <w:tcPr>
            <w:tcW w:w="1387" w:type="dxa"/>
            <w:shd w:val="clear" w:color="auto" w:fill="auto"/>
            <w:tcMar>
              <w:top w:w="0" w:type="dxa"/>
              <w:left w:w="105" w:type="dxa"/>
              <w:bottom w:w="0" w:type="dxa"/>
              <w:right w:w="105" w:type="dxa"/>
            </w:tcMar>
            <w:vAlign w:val="center"/>
          </w:tcPr>
          <w:p>
            <w:pPr>
              <w:jc w:val="center"/>
              <w:rPr>
                <w:sz w:val="24"/>
              </w:rPr>
            </w:pPr>
            <w:r>
              <w:rPr>
                <w:rFonts w:hint="eastAsia"/>
                <w:sz w:val="24"/>
              </w:rPr>
              <w:t>综合</w:t>
            </w:r>
            <w:r>
              <w:rPr>
                <w:sz w:val="24"/>
              </w:rPr>
              <w:t>布线</w:t>
            </w:r>
          </w:p>
        </w:tc>
        <w:tc>
          <w:tcPr>
            <w:tcW w:w="5429" w:type="dxa"/>
            <w:shd w:val="clear" w:color="auto" w:fill="auto"/>
            <w:tcMar>
              <w:top w:w="0" w:type="dxa"/>
              <w:left w:w="105" w:type="dxa"/>
              <w:bottom w:w="0" w:type="dxa"/>
              <w:right w:w="105" w:type="dxa"/>
            </w:tcMar>
            <w:vAlign w:val="center"/>
          </w:tcPr>
          <w:p>
            <w:pPr>
              <w:jc w:val="left"/>
              <w:rPr>
                <w:rFonts w:ascii="宋体" w:hAnsi="宋体"/>
                <w:sz w:val="24"/>
              </w:rPr>
            </w:pPr>
            <w:r>
              <w:rPr>
                <w:rFonts w:hint="eastAsia" w:ascii="宋体" w:hAnsi="宋体"/>
                <w:sz w:val="24"/>
              </w:rPr>
              <w:t>根</w:t>
            </w:r>
            <w:r>
              <w:rPr>
                <w:rFonts w:ascii="宋体" w:hAnsi="宋体"/>
                <w:sz w:val="24"/>
              </w:rPr>
              <w:t>据现场实际</w:t>
            </w:r>
            <w:r>
              <w:rPr>
                <w:rFonts w:hint="eastAsia" w:ascii="宋体" w:hAnsi="宋体"/>
                <w:sz w:val="24"/>
              </w:rPr>
              <w:t>需</w:t>
            </w:r>
            <w:r>
              <w:rPr>
                <w:rFonts w:ascii="宋体" w:hAnsi="宋体"/>
                <w:sz w:val="24"/>
              </w:rPr>
              <w:t>求进行布线</w:t>
            </w:r>
          </w:p>
        </w:tc>
        <w:tc>
          <w:tcPr>
            <w:tcW w:w="827" w:type="dxa"/>
            <w:shd w:val="clear" w:color="auto" w:fill="auto"/>
            <w:tcMar>
              <w:top w:w="0" w:type="dxa"/>
              <w:left w:w="105" w:type="dxa"/>
              <w:bottom w:w="0" w:type="dxa"/>
              <w:right w:w="105" w:type="dxa"/>
            </w:tcMar>
            <w:vAlign w:val="center"/>
          </w:tcPr>
          <w:p>
            <w:pPr>
              <w:jc w:val="center"/>
              <w:rPr>
                <w:sz w:val="24"/>
              </w:rPr>
            </w:pPr>
            <w:r>
              <w:rPr>
                <w:rFonts w:hint="eastAsia"/>
                <w:sz w:val="24"/>
              </w:rPr>
              <w:t>批</w:t>
            </w:r>
          </w:p>
        </w:tc>
        <w:tc>
          <w:tcPr>
            <w:tcW w:w="774" w:type="dxa"/>
            <w:shd w:val="clear" w:color="auto" w:fill="auto"/>
            <w:tcMar>
              <w:top w:w="0" w:type="dxa"/>
              <w:left w:w="105" w:type="dxa"/>
              <w:bottom w:w="0" w:type="dxa"/>
              <w:right w:w="105" w:type="dxa"/>
            </w:tcMar>
            <w:vAlign w:val="center"/>
          </w:tcPr>
          <w:p>
            <w:pPr>
              <w:jc w:val="center"/>
              <w:rPr>
                <w:sz w:val="24"/>
              </w:rPr>
            </w:pPr>
            <w:r>
              <w:rPr>
                <w:rFonts w:hint="eastAsia"/>
                <w:sz w:val="24"/>
              </w:rPr>
              <w:t>1</w:t>
            </w:r>
          </w:p>
        </w:tc>
        <w:tc>
          <w:tcPr>
            <w:tcW w:w="642" w:type="dxa"/>
            <w:shd w:val="clear" w:color="auto" w:fill="FFFFFF"/>
          </w:tcPr>
          <w:p>
            <w:pPr>
              <w:jc w:val="center"/>
              <w:rPr>
                <w:sz w:val="24"/>
              </w:rPr>
            </w:pPr>
          </w:p>
        </w:tc>
      </w:tr>
    </w:tbl>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（二）验收标准</w:t>
      </w:r>
    </w:p>
    <w:p>
      <w:pPr>
        <w:widowControl/>
        <w:shd w:val="clear" w:color="auto" w:fill="FFFFFF"/>
        <w:spacing w:line="360" w:lineRule="auto"/>
        <w:ind w:firstLine="560" w:firstLineChars="200"/>
        <w:contextualSpacing/>
        <w:jc w:val="left"/>
        <w:rPr>
          <w:rFonts w:ascii="楷体" w:hAnsi="楷体" w:eastAsia="楷体" w:cs="宋体"/>
          <w:b/>
          <w:color w:val="000000"/>
          <w:kern w:val="0"/>
          <w:sz w:val="28"/>
          <w:szCs w:val="28"/>
          <w:lang w:val="zh-CN"/>
        </w:rPr>
      </w:pPr>
      <w:r>
        <w:rPr>
          <w:rFonts w:hint="eastAsia" w:ascii="楷体" w:hAnsi="楷体" w:eastAsia="楷体" w:cs="宋体"/>
          <w:color w:val="000000"/>
          <w:kern w:val="0"/>
          <w:sz w:val="28"/>
          <w:szCs w:val="28"/>
          <w:lang w:val="zh-CN"/>
        </w:rPr>
        <w:t>由</w:t>
      </w:r>
      <w:r>
        <w:rPr>
          <w:rFonts w:ascii="楷体" w:hAnsi="楷体" w:eastAsia="楷体" w:cs="宋体"/>
          <w:color w:val="000000"/>
          <w:kern w:val="0"/>
          <w:sz w:val="28"/>
          <w:szCs w:val="28"/>
          <w:lang w:val="zh-CN"/>
        </w:rPr>
        <w:t>采购人成立验收小组,按照采购合同的约定对</w:t>
      </w:r>
      <w:r>
        <w:rPr>
          <w:rFonts w:hint="eastAsia" w:ascii="楷体" w:hAnsi="楷体" w:eastAsia="楷体" w:cs="宋体"/>
          <w:color w:val="000000"/>
          <w:kern w:val="0"/>
          <w:sz w:val="28"/>
          <w:szCs w:val="28"/>
          <w:lang w:val="zh-CN"/>
        </w:rPr>
        <w:t>中标人</w:t>
      </w:r>
      <w:r>
        <w:rPr>
          <w:rFonts w:ascii="楷体" w:hAnsi="楷体" w:eastAsia="楷体" w:cs="宋体"/>
          <w:color w:val="000000"/>
          <w:kern w:val="0"/>
          <w:sz w:val="28"/>
          <w:szCs w:val="28"/>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五、评标方法和评标标准</w:t>
      </w:r>
    </w:p>
    <w:p>
      <w:pPr>
        <w:widowControl/>
        <w:shd w:val="clear" w:color="auto" w:fill="FFFFFF"/>
        <w:spacing w:line="360" w:lineRule="auto"/>
        <w:ind w:firstLine="560" w:firstLineChars="200"/>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（一）评标方法：最低评标价法□ 综合评分法</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ascii="楷体" w:hAnsi="楷体" w:eastAsia="楷体" w:cs="宋体"/>
          <w:color w:val="000000"/>
          <w:kern w:val="0"/>
          <w:sz w:val="28"/>
          <w:szCs w:val="28"/>
          <w:lang w:val="zh-CN"/>
        </w:rPr>
        <w:fldChar w:fldCharType="end"/>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（二）综合评分法评标标准：</w:t>
      </w:r>
    </w:p>
    <w:tbl>
      <w:tblPr>
        <w:tblStyle w:val="9"/>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2046" w:type="dxa"/>
            <w:vAlign w:val="center"/>
          </w:tcPr>
          <w:p>
            <w:pPr>
              <w:jc w:val="center"/>
              <w:rPr>
                <w:rFonts w:ascii="仿宋" w:hAnsi="仿宋" w:eastAsia="仿宋"/>
                <w:sz w:val="24"/>
                <w:szCs w:val="24"/>
              </w:rPr>
            </w:pPr>
            <w:r>
              <w:rPr>
                <w:rFonts w:hint="eastAsia" w:ascii="仿宋" w:hAnsi="仿宋" w:eastAsia="仿宋"/>
                <w:sz w:val="24"/>
                <w:szCs w:val="24"/>
              </w:rPr>
              <w:t>分值构成</w:t>
            </w:r>
          </w:p>
          <w:p>
            <w:pPr>
              <w:jc w:val="center"/>
              <w:rPr>
                <w:rFonts w:ascii="仿宋" w:hAnsi="仿宋" w:eastAsia="仿宋"/>
                <w:sz w:val="24"/>
                <w:szCs w:val="24"/>
              </w:rPr>
            </w:pPr>
            <w:r>
              <w:rPr>
                <w:rFonts w:hint="eastAsia" w:ascii="仿宋" w:hAnsi="仿宋" w:eastAsia="仿宋"/>
                <w:sz w:val="24"/>
                <w:szCs w:val="24"/>
              </w:rPr>
              <w:t>(总分100分)</w:t>
            </w:r>
          </w:p>
        </w:tc>
        <w:tc>
          <w:tcPr>
            <w:tcW w:w="6920" w:type="dxa"/>
            <w:gridSpan w:val="2"/>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价格分值：</w:t>
            </w:r>
            <w:r>
              <w:rPr>
                <w:rFonts w:hint="eastAsia" w:ascii="仿宋" w:hAnsi="仿宋" w:eastAsia="仿宋"/>
                <w:color w:val="FF0000"/>
                <w:sz w:val="24"/>
                <w:szCs w:val="24"/>
                <w:u w:val="single"/>
              </w:rPr>
              <w:t xml:space="preserve">   50     </w:t>
            </w:r>
            <w:r>
              <w:rPr>
                <w:rFonts w:hint="eastAsia" w:ascii="仿宋" w:hAnsi="仿宋" w:eastAsia="仿宋"/>
                <w:sz w:val="24"/>
                <w:szCs w:val="24"/>
              </w:rPr>
              <w:t>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商务部分：</w:t>
            </w:r>
            <w:r>
              <w:rPr>
                <w:rFonts w:hint="eastAsia" w:ascii="仿宋" w:hAnsi="仿宋" w:eastAsia="仿宋"/>
                <w:color w:val="FF0000"/>
                <w:sz w:val="24"/>
                <w:szCs w:val="24"/>
                <w:u w:val="single"/>
              </w:rPr>
              <w:t xml:space="preserve">    15  </w:t>
            </w:r>
            <w:r>
              <w:rPr>
                <w:rFonts w:hint="eastAsia" w:ascii="仿宋" w:hAnsi="仿宋" w:eastAsia="仿宋"/>
                <w:sz w:val="24"/>
                <w:szCs w:val="24"/>
              </w:rPr>
              <w:t>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技术部分：</w:t>
            </w:r>
            <w:r>
              <w:rPr>
                <w:rFonts w:hint="eastAsia" w:ascii="仿宋" w:hAnsi="仿宋" w:eastAsia="仿宋"/>
                <w:color w:val="FF0000"/>
                <w:sz w:val="24"/>
                <w:szCs w:val="24"/>
                <w:u w:val="single"/>
              </w:rPr>
              <w:t xml:space="preserve">    35  </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一、价格部分（满分</w:t>
            </w:r>
            <w:r>
              <w:rPr>
                <w:rFonts w:ascii="仿宋" w:hAnsi="仿宋" w:eastAsia="仿宋"/>
                <w:b/>
                <w:color w:val="FF0000"/>
                <w:sz w:val="24"/>
                <w:szCs w:val="24"/>
                <w:u w:val="single"/>
              </w:rPr>
              <w:t>50</w:t>
            </w:r>
            <w:r>
              <w:rPr>
                <w:rFonts w:hint="eastAsia" w:ascii="仿宋" w:hAnsi="仿宋" w:eastAsia="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tcBorders>
              <w:top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评分因素</w:t>
            </w:r>
          </w:p>
        </w:tc>
        <w:tc>
          <w:tcPr>
            <w:tcW w:w="5953" w:type="dxa"/>
            <w:tcBorders>
              <w:top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评分标准</w:t>
            </w:r>
          </w:p>
        </w:tc>
        <w:tc>
          <w:tcPr>
            <w:tcW w:w="967" w:type="dxa"/>
            <w:tcBorders>
              <w:top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jc w:val="center"/>
        </w:trPr>
        <w:tc>
          <w:tcPr>
            <w:tcW w:w="2046" w:type="dxa"/>
            <w:tcBorders>
              <w:top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投标报价</w:t>
            </w:r>
          </w:p>
          <w:p>
            <w:pPr>
              <w:jc w:val="center"/>
              <w:rPr>
                <w:rFonts w:ascii="仿宋" w:hAnsi="仿宋" w:eastAsia="仿宋"/>
                <w:sz w:val="24"/>
                <w:szCs w:val="24"/>
              </w:rPr>
            </w:pPr>
            <w:r>
              <w:rPr>
                <w:rFonts w:hint="eastAsia" w:ascii="仿宋" w:hAnsi="仿宋" w:eastAsia="仿宋"/>
                <w:sz w:val="24"/>
                <w:szCs w:val="24"/>
              </w:rPr>
              <w:t>评分标准</w:t>
            </w:r>
          </w:p>
        </w:tc>
        <w:tc>
          <w:tcPr>
            <w:tcW w:w="5953" w:type="dxa"/>
            <w:tcBorders>
              <w:top w:val="single" w:color="auto" w:sz="4" w:space="0"/>
            </w:tcBorders>
            <w:vAlign w:val="center"/>
          </w:tcPr>
          <w:p>
            <w:pPr>
              <w:rPr>
                <w:rFonts w:ascii="仿宋" w:hAnsi="仿宋" w:eastAsia="仿宋"/>
                <w:sz w:val="24"/>
                <w:szCs w:val="24"/>
              </w:rPr>
            </w:pPr>
            <w:r>
              <w:rPr>
                <w:rFonts w:hint="eastAsia" w:ascii="仿宋" w:hAnsi="仿宋" w:eastAsia="仿宋"/>
                <w:sz w:val="24"/>
                <w:szCs w:val="24"/>
              </w:rPr>
              <w:t>评标基准价：满足招标文件要求的有效投标报价中，最低的投标报价为评标基准价。</w:t>
            </w:r>
          </w:p>
          <w:p>
            <w:pPr>
              <w:rPr>
                <w:rFonts w:ascii="仿宋" w:hAnsi="仿宋" w:eastAsia="仿宋"/>
                <w:sz w:val="24"/>
                <w:szCs w:val="24"/>
              </w:rPr>
            </w:pPr>
            <w:r>
              <w:rPr>
                <w:rFonts w:hint="eastAsia" w:ascii="仿宋" w:hAnsi="仿宋" w:eastAsia="仿宋"/>
                <w:sz w:val="24"/>
                <w:szCs w:val="24"/>
              </w:rPr>
              <w:t>投标报价得分=（评标基准价/投标报价）×</w:t>
            </w:r>
            <w:r>
              <w:rPr>
                <w:rFonts w:hint="eastAsia" w:ascii="仿宋" w:hAnsi="仿宋" w:eastAsia="仿宋"/>
                <w:color w:val="FF0000"/>
                <w:sz w:val="24"/>
                <w:szCs w:val="24"/>
              </w:rPr>
              <w:t>50</w:t>
            </w:r>
          </w:p>
        </w:tc>
        <w:tc>
          <w:tcPr>
            <w:tcW w:w="967" w:type="dxa"/>
            <w:tcBorders>
              <w:top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50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仿宋" w:hAnsi="仿宋" w:eastAsia="仿宋"/>
                <w:b/>
                <w:sz w:val="24"/>
                <w:szCs w:val="24"/>
              </w:rPr>
            </w:pPr>
            <w:r>
              <w:rPr>
                <w:rFonts w:hint="eastAsia" w:ascii="仿宋" w:hAnsi="仿宋" w:eastAsia="仿宋"/>
                <w:b/>
                <w:sz w:val="24"/>
                <w:szCs w:val="24"/>
              </w:rPr>
              <w:t>二、商务部分（满分</w:t>
            </w:r>
            <w:r>
              <w:rPr>
                <w:rFonts w:hint="eastAsia" w:ascii="仿宋" w:hAnsi="仿宋" w:eastAsia="仿宋"/>
                <w:b/>
                <w:color w:val="FF0000"/>
                <w:sz w:val="24"/>
                <w:szCs w:val="24"/>
                <w:u w:val="single"/>
              </w:rPr>
              <w:t>16</w:t>
            </w:r>
            <w:r>
              <w:rPr>
                <w:rFonts w:hint="eastAsia" w:ascii="仿宋" w:hAnsi="仿宋" w:eastAsia="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tcBorders>
              <w:bottom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评分因素</w:t>
            </w:r>
          </w:p>
        </w:tc>
        <w:tc>
          <w:tcPr>
            <w:tcW w:w="5953" w:type="dxa"/>
            <w:vAlign w:val="center"/>
          </w:tcPr>
          <w:p>
            <w:pPr>
              <w:jc w:val="center"/>
              <w:rPr>
                <w:rFonts w:ascii="仿宋" w:hAnsi="仿宋" w:eastAsia="仿宋"/>
                <w:b/>
                <w:sz w:val="24"/>
                <w:szCs w:val="24"/>
              </w:rPr>
            </w:pPr>
            <w:r>
              <w:rPr>
                <w:rFonts w:hint="eastAsia" w:ascii="仿宋" w:hAnsi="仿宋" w:eastAsia="仿宋"/>
                <w:b/>
                <w:sz w:val="24"/>
                <w:szCs w:val="24"/>
              </w:rPr>
              <w:t>评分标准</w:t>
            </w:r>
          </w:p>
        </w:tc>
        <w:tc>
          <w:tcPr>
            <w:tcW w:w="967" w:type="dxa"/>
            <w:vAlign w:val="center"/>
          </w:tcPr>
          <w:p>
            <w:pPr>
              <w:jc w:val="center"/>
              <w:rPr>
                <w:rFonts w:ascii="仿宋" w:hAnsi="仿宋" w:eastAsia="仿宋"/>
                <w:b/>
                <w:sz w:val="24"/>
                <w:szCs w:val="24"/>
              </w:rPr>
            </w:pPr>
            <w:r>
              <w:rPr>
                <w:rFonts w:hint="eastAsia" w:ascii="仿宋" w:hAnsi="仿宋" w:eastAsia="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信誉</w:t>
            </w:r>
          </w:p>
        </w:tc>
        <w:tc>
          <w:tcPr>
            <w:tcW w:w="5953" w:type="dxa"/>
            <w:vAlign w:val="center"/>
          </w:tcPr>
          <w:p>
            <w:pPr>
              <w:rPr>
                <w:rFonts w:hint="eastAsia" w:ascii="仿宋" w:hAnsi="仿宋" w:eastAsia="仿宋"/>
                <w:sz w:val="24"/>
                <w:szCs w:val="24"/>
              </w:rPr>
            </w:pPr>
            <w:r>
              <w:rPr>
                <w:rFonts w:hint="eastAsia" w:ascii="仿宋" w:hAnsi="仿宋" w:eastAsia="仿宋"/>
                <w:i/>
                <w:sz w:val="24"/>
                <w:szCs w:val="24"/>
              </w:rPr>
              <w:t>1</w:t>
            </w:r>
            <w:r>
              <w:rPr>
                <w:rFonts w:hint="eastAsia" w:ascii="仿宋" w:hAnsi="仿宋" w:eastAsia="仿宋"/>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无不良信息者每项1分，未提供或有不良信息者不得分，满分2分。</w:t>
            </w:r>
          </w:p>
          <w:p>
            <w:pPr>
              <w:rPr>
                <w:rFonts w:ascii="Times New Roman" w:hAnsi="Times New Roman" w:eastAsia="仿宋_GB2312" w:cs="Times New Roman"/>
                <w:b/>
                <w:i/>
                <w:color w:val="548DD4" w:themeColor="text2" w:themeTint="99"/>
                <w:kern w:val="0"/>
                <w:sz w:val="24"/>
                <w:szCs w:val="24"/>
              </w:rPr>
            </w:pPr>
            <w:r>
              <w:rPr>
                <w:rFonts w:hint="eastAsia" w:ascii="仿宋" w:hAnsi="仿宋" w:eastAsia="仿宋"/>
                <w:sz w:val="24"/>
                <w:szCs w:val="24"/>
              </w:rPr>
              <w:t>2、根据投标人在本项目以前社会对其认可度以及行政主管部门、工商、银行、行业部门颁发的荣誉证书等情况评定，基本分1分，每提供一份荣誉证书加1分，满分3分。</w:t>
            </w:r>
          </w:p>
        </w:tc>
        <w:tc>
          <w:tcPr>
            <w:tcW w:w="967" w:type="dxa"/>
            <w:vAlign w:val="center"/>
          </w:tcPr>
          <w:p>
            <w:pPr>
              <w:jc w:val="center"/>
              <w:rPr>
                <w:rFonts w:ascii="仿宋" w:hAnsi="仿宋" w:eastAsia="仿宋"/>
                <w:sz w:val="24"/>
                <w:szCs w:val="24"/>
              </w:rPr>
            </w:pPr>
            <w:r>
              <w:rPr>
                <w:rFonts w:hint="eastAsia" w:ascii="仿宋" w:hAnsi="仿宋" w:eastAsia="仿宋"/>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2046"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业绩</w:t>
            </w:r>
          </w:p>
        </w:tc>
        <w:tc>
          <w:tcPr>
            <w:tcW w:w="5953" w:type="dxa"/>
            <w:vAlign w:val="center"/>
          </w:tcPr>
          <w:p>
            <w:pPr>
              <w:spacing w:line="360" w:lineRule="auto"/>
              <w:ind w:firstLine="480" w:firstLineChars="200"/>
              <w:rPr>
                <w:rFonts w:ascii="仿宋" w:hAnsi="仿宋" w:eastAsia="仿宋"/>
                <w:sz w:val="24"/>
                <w:szCs w:val="24"/>
              </w:rPr>
            </w:pPr>
            <w:r>
              <w:rPr>
                <w:rFonts w:ascii="宋体" w:hAnsi="宋体"/>
                <w:sz w:val="24"/>
              </w:rPr>
              <w:t>201</w:t>
            </w:r>
            <w:r>
              <w:rPr>
                <w:rFonts w:hint="eastAsia" w:ascii="宋体" w:hAnsi="宋体"/>
                <w:sz w:val="24"/>
              </w:rPr>
              <w:t>2年以来具有类似项目业绩，合同及验收报告齐全的，每个2分，满分8分（以合同日期为准）。</w:t>
            </w:r>
            <w:r>
              <w:rPr>
                <w:rFonts w:hint="eastAsia" w:cs="Times New Roman" w:asciiTheme="minorEastAsia" w:hAnsiTheme="minorEastAsia"/>
                <w:kern w:val="0"/>
                <w:sz w:val="24"/>
                <w:szCs w:val="24"/>
              </w:rPr>
              <w:t>（以原件为准）</w:t>
            </w:r>
          </w:p>
        </w:tc>
        <w:tc>
          <w:tcPr>
            <w:tcW w:w="967" w:type="dxa"/>
            <w:vAlign w:val="center"/>
          </w:tcPr>
          <w:p>
            <w:pPr>
              <w:jc w:val="center"/>
              <w:rPr>
                <w:rFonts w:ascii="仿宋" w:hAnsi="仿宋" w:eastAsia="仿宋"/>
                <w:sz w:val="24"/>
                <w:szCs w:val="24"/>
              </w:rPr>
            </w:pPr>
            <w:r>
              <w:rPr>
                <w:rFonts w:hint="eastAsia" w:ascii="仿宋" w:hAnsi="仿宋" w:eastAsia="仿宋"/>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046"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投标文件规范程度</w:t>
            </w:r>
          </w:p>
        </w:tc>
        <w:tc>
          <w:tcPr>
            <w:tcW w:w="5953" w:type="dxa"/>
            <w:vAlign w:val="center"/>
          </w:tcPr>
          <w:p>
            <w:pPr>
              <w:spacing w:line="360" w:lineRule="auto"/>
              <w:ind w:firstLine="480" w:firstLineChars="200"/>
              <w:rPr>
                <w:rFonts w:ascii="宋体" w:hAnsi="宋体"/>
                <w:sz w:val="24"/>
              </w:rPr>
            </w:pPr>
            <w:r>
              <w:rPr>
                <w:rFonts w:hint="eastAsia" w:ascii="宋体" w:hAnsi="宋体"/>
                <w:sz w:val="24"/>
              </w:rPr>
              <w:t>1、装订规范、文字清晰、无差错1分，</w:t>
            </w:r>
          </w:p>
          <w:p>
            <w:pPr>
              <w:spacing w:line="360" w:lineRule="auto"/>
              <w:ind w:firstLine="480" w:firstLineChars="200"/>
              <w:rPr>
                <w:rFonts w:ascii="仿宋" w:hAnsi="仿宋" w:eastAsia="仿宋"/>
                <w:sz w:val="24"/>
                <w:szCs w:val="24"/>
              </w:rPr>
            </w:pPr>
            <w:r>
              <w:rPr>
                <w:rFonts w:hint="eastAsia" w:ascii="宋体" w:hAnsi="宋体"/>
                <w:sz w:val="24"/>
              </w:rPr>
              <w:t>2、所提供资料准确完整1分。</w:t>
            </w:r>
          </w:p>
        </w:tc>
        <w:tc>
          <w:tcPr>
            <w:tcW w:w="967" w:type="dxa"/>
            <w:vAlign w:val="center"/>
          </w:tcPr>
          <w:p>
            <w:pPr>
              <w:jc w:val="center"/>
              <w:rPr>
                <w:rFonts w:ascii="仿宋" w:hAnsi="仿宋" w:eastAsia="仿宋" w:cs="宋体"/>
                <w:sz w:val="24"/>
                <w:szCs w:val="24"/>
              </w:rPr>
            </w:pPr>
            <w:r>
              <w:rPr>
                <w:rFonts w:hint="eastAsia" w:ascii="仿宋" w:hAnsi="仿宋" w:eastAsia="仿宋" w:cs="宋体"/>
                <w:sz w:val="24"/>
                <w:szCs w:val="24"/>
              </w:rPr>
              <w:t xml:space="preserve">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仿宋" w:hAnsi="仿宋" w:eastAsia="仿宋"/>
                <w:b/>
                <w:sz w:val="24"/>
                <w:szCs w:val="24"/>
              </w:rPr>
            </w:pPr>
            <w:r>
              <w:rPr>
                <w:rFonts w:hint="eastAsia" w:ascii="仿宋" w:hAnsi="仿宋" w:eastAsia="仿宋"/>
                <w:b/>
                <w:sz w:val="24"/>
                <w:szCs w:val="24"/>
              </w:rPr>
              <w:t>技术部分（满分</w:t>
            </w:r>
            <w:r>
              <w:rPr>
                <w:rFonts w:hint="eastAsia" w:ascii="仿宋" w:hAnsi="仿宋" w:eastAsia="仿宋"/>
                <w:b/>
                <w:color w:val="FF0000"/>
                <w:sz w:val="24"/>
                <w:szCs w:val="24"/>
                <w:u w:val="single"/>
              </w:rPr>
              <w:t>35</w:t>
            </w:r>
            <w:r>
              <w:rPr>
                <w:rFonts w:hint="eastAsia" w:ascii="仿宋" w:hAnsi="仿宋" w:eastAsia="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仿宋" w:hAnsi="仿宋" w:eastAsia="仿宋"/>
                <w:b/>
                <w:sz w:val="24"/>
                <w:szCs w:val="24"/>
              </w:rPr>
            </w:pPr>
            <w:r>
              <w:rPr>
                <w:rFonts w:hint="eastAsia" w:ascii="仿宋" w:hAnsi="仿宋" w:eastAsia="仿宋"/>
                <w:b/>
                <w:sz w:val="24"/>
                <w:szCs w:val="24"/>
              </w:rPr>
              <w:t>评分因素</w:t>
            </w:r>
          </w:p>
        </w:tc>
        <w:tc>
          <w:tcPr>
            <w:tcW w:w="5953" w:type="dxa"/>
            <w:vAlign w:val="center"/>
          </w:tcPr>
          <w:p>
            <w:pPr>
              <w:jc w:val="center"/>
              <w:rPr>
                <w:rFonts w:ascii="仿宋" w:hAnsi="仿宋" w:eastAsia="仿宋"/>
                <w:b/>
                <w:sz w:val="24"/>
                <w:szCs w:val="24"/>
              </w:rPr>
            </w:pPr>
            <w:r>
              <w:rPr>
                <w:rFonts w:hint="eastAsia" w:ascii="仿宋" w:hAnsi="仿宋" w:eastAsia="仿宋"/>
                <w:b/>
                <w:sz w:val="24"/>
                <w:szCs w:val="24"/>
              </w:rPr>
              <w:t>评分标准</w:t>
            </w:r>
          </w:p>
        </w:tc>
        <w:tc>
          <w:tcPr>
            <w:tcW w:w="967" w:type="dxa"/>
            <w:vAlign w:val="center"/>
          </w:tcPr>
          <w:p>
            <w:pPr>
              <w:jc w:val="center"/>
              <w:rPr>
                <w:rFonts w:ascii="仿宋" w:hAnsi="仿宋" w:eastAsia="仿宋"/>
                <w:b/>
                <w:sz w:val="24"/>
                <w:szCs w:val="24"/>
              </w:rPr>
            </w:pPr>
            <w:r>
              <w:rPr>
                <w:rFonts w:hint="eastAsia" w:ascii="仿宋" w:hAnsi="仿宋" w:eastAsia="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2046" w:type="dxa"/>
            <w:vAlign w:val="center"/>
          </w:tcPr>
          <w:p>
            <w:pPr>
              <w:jc w:val="center"/>
              <w:rPr>
                <w:rFonts w:ascii="仿宋" w:hAnsi="仿宋" w:eastAsia="仿宋"/>
                <w:sz w:val="24"/>
                <w:szCs w:val="24"/>
              </w:rPr>
            </w:pPr>
            <w:r>
              <w:rPr>
                <w:rFonts w:hint="eastAsia" w:ascii="仿宋" w:hAnsi="仿宋" w:eastAsia="仿宋"/>
                <w:sz w:val="24"/>
                <w:szCs w:val="24"/>
              </w:rPr>
              <w:t>对招标文件</w:t>
            </w:r>
          </w:p>
          <w:p>
            <w:pPr>
              <w:jc w:val="center"/>
              <w:rPr>
                <w:rFonts w:ascii="仿宋" w:hAnsi="仿宋" w:eastAsia="仿宋"/>
                <w:sz w:val="24"/>
                <w:szCs w:val="24"/>
              </w:rPr>
            </w:pPr>
            <w:r>
              <w:rPr>
                <w:rFonts w:hint="eastAsia" w:ascii="仿宋" w:hAnsi="仿宋" w:eastAsia="仿宋"/>
                <w:sz w:val="24"/>
                <w:szCs w:val="24"/>
              </w:rPr>
              <w:t>响应程度</w:t>
            </w:r>
          </w:p>
        </w:tc>
        <w:tc>
          <w:tcPr>
            <w:tcW w:w="5953" w:type="dxa"/>
            <w:vAlign w:val="center"/>
          </w:tcPr>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1、不满足招标文件技术指标要求和商务条款规定的为无效投标。</w:t>
            </w:r>
          </w:p>
          <w:p>
            <w:pPr>
              <w:spacing w:line="360" w:lineRule="auto"/>
              <w:ind w:firstLine="480" w:firstLineChars="200"/>
              <w:rPr>
                <w:rFonts w:ascii="宋体" w:cs="宋体"/>
                <w:sz w:val="24"/>
              </w:rPr>
            </w:pPr>
            <w:r>
              <w:rPr>
                <w:rFonts w:hint="eastAsia" w:asciiTheme="minorEastAsia" w:hAnsiTheme="minorEastAsia"/>
                <w:color w:val="000000"/>
                <w:sz w:val="24"/>
                <w:szCs w:val="24"/>
              </w:rPr>
              <w:t>2、</w:t>
            </w:r>
            <w:r>
              <w:rPr>
                <w:rFonts w:hint="eastAsia" w:ascii="宋体" w:hAnsi="宋体"/>
                <w:sz w:val="24"/>
              </w:rPr>
              <w:t>满足招标文件技术要求的基本分28分。</w:t>
            </w:r>
          </w:p>
        </w:tc>
        <w:tc>
          <w:tcPr>
            <w:tcW w:w="967" w:type="dxa"/>
            <w:vAlign w:val="center"/>
          </w:tcPr>
          <w:p>
            <w:pPr>
              <w:jc w:val="center"/>
              <w:rPr>
                <w:rFonts w:ascii="仿宋" w:hAnsi="仿宋" w:eastAsia="仿宋"/>
                <w:sz w:val="24"/>
                <w:szCs w:val="24"/>
              </w:rPr>
            </w:pPr>
            <w:r>
              <w:rPr>
                <w:rFonts w:hint="eastAsia" w:ascii="仿宋" w:hAnsi="仿宋" w:eastAsia="仿宋"/>
                <w:sz w:val="24"/>
                <w:szCs w:val="24"/>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jc w:val="center"/>
        </w:trPr>
        <w:tc>
          <w:tcPr>
            <w:tcW w:w="2046" w:type="dxa"/>
            <w:vAlign w:val="center"/>
          </w:tcPr>
          <w:p>
            <w:pPr>
              <w:jc w:val="center"/>
              <w:rPr>
                <w:rFonts w:ascii="仿宋" w:hAnsi="仿宋" w:eastAsia="仿宋"/>
                <w:sz w:val="24"/>
                <w:szCs w:val="24"/>
              </w:rPr>
            </w:pPr>
            <w:r>
              <w:rPr>
                <w:rFonts w:hint="eastAsia" w:ascii="仿宋" w:hAnsi="仿宋" w:eastAsia="仿宋"/>
                <w:sz w:val="24"/>
                <w:szCs w:val="24"/>
              </w:rPr>
              <w:t>技术实力</w:t>
            </w:r>
          </w:p>
        </w:tc>
        <w:tc>
          <w:tcPr>
            <w:tcW w:w="5953" w:type="dxa"/>
            <w:vAlign w:val="center"/>
          </w:tcPr>
          <w:p>
            <w:pPr>
              <w:adjustRightInd w:val="0"/>
              <w:snapToGrid w:val="0"/>
              <w:spacing w:line="360" w:lineRule="auto"/>
              <w:ind w:firstLine="480" w:firstLineChars="200"/>
              <w:jc w:val="left"/>
              <w:rPr>
                <w:rFonts w:ascii="宋体" w:hAnsi="宋体"/>
                <w:sz w:val="24"/>
              </w:rPr>
            </w:pPr>
            <w:r>
              <w:rPr>
                <w:rFonts w:hint="eastAsia" w:ascii="宋体" w:hAnsi="宋体"/>
                <w:sz w:val="24"/>
              </w:rPr>
              <w:t>投标人拟派技术人员（两名及以上</w:t>
            </w:r>
            <w:r>
              <w:rPr>
                <w:rFonts w:ascii="宋体" w:hAnsi="宋体"/>
                <w:sz w:val="24"/>
              </w:rPr>
              <w:t>）</w:t>
            </w:r>
            <w:r>
              <w:rPr>
                <w:rFonts w:hint="eastAsia" w:ascii="宋体" w:hAnsi="宋体"/>
                <w:sz w:val="24"/>
              </w:rPr>
              <w:t>具有所投产品厂商认证的高级网络工程师证书，得4分（须提供证书原件）。</w:t>
            </w:r>
          </w:p>
        </w:tc>
        <w:tc>
          <w:tcPr>
            <w:tcW w:w="967" w:type="dxa"/>
            <w:vAlign w:val="center"/>
          </w:tcPr>
          <w:p>
            <w:pPr>
              <w:jc w:val="center"/>
              <w:rPr>
                <w:rFonts w:ascii="仿宋" w:hAnsi="仿宋" w:eastAsia="仿宋"/>
                <w:sz w:val="24"/>
                <w:szCs w:val="24"/>
              </w:rPr>
            </w:pPr>
            <w:r>
              <w:rPr>
                <w:rFonts w:hint="eastAsia" w:ascii="仿宋" w:hAnsi="仿宋" w:eastAsia="仿宋"/>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5" w:hRule="atLeast"/>
          <w:jc w:val="center"/>
        </w:trPr>
        <w:tc>
          <w:tcPr>
            <w:tcW w:w="2046"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售后服务</w:t>
            </w:r>
          </w:p>
        </w:tc>
        <w:tc>
          <w:tcPr>
            <w:tcW w:w="5953" w:type="dxa"/>
            <w:vAlign w:val="center"/>
          </w:tcPr>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1、解决问题时间：以小时为单位（四舍五入法，30分钟及以上按1小时计算），以24小时为起点，</w:t>
            </w:r>
            <w:r>
              <w:rPr>
                <w:rFonts w:hint="eastAsia" w:cs="Times New Roman" w:asciiTheme="minorEastAsia" w:hAnsiTheme="minorEastAsia"/>
                <w:sz w:val="24"/>
                <w:szCs w:val="24"/>
              </w:rPr>
              <w:t>基本分0.5分，</w:t>
            </w:r>
            <w:r>
              <w:rPr>
                <w:rFonts w:hint="eastAsia" w:asciiTheme="minorEastAsia" w:hAnsiTheme="minorEastAsia"/>
                <w:color w:val="000000"/>
                <w:sz w:val="24"/>
                <w:szCs w:val="24"/>
              </w:rPr>
              <w:t>每减少1小时，加0.5分，满分1分。</w:t>
            </w:r>
          </w:p>
          <w:p>
            <w:pPr>
              <w:spacing w:line="360" w:lineRule="auto"/>
              <w:ind w:firstLine="480" w:firstLineChars="200"/>
              <w:rPr>
                <w:rFonts w:asciiTheme="minorEastAsia" w:hAnsiTheme="minorEastAsia"/>
                <w:bCs/>
                <w:color w:val="000000"/>
                <w:sz w:val="24"/>
                <w:szCs w:val="24"/>
              </w:rPr>
            </w:pPr>
            <w:r>
              <w:rPr>
                <w:rFonts w:hint="eastAsia" w:asciiTheme="minorEastAsia" w:hAnsiTheme="minorEastAsia"/>
                <w:bCs/>
                <w:color w:val="000000"/>
                <w:sz w:val="24"/>
                <w:szCs w:val="24"/>
              </w:rPr>
              <w:t>2、免费保修时间：以年为单位</w:t>
            </w:r>
            <w:r>
              <w:rPr>
                <w:rFonts w:hint="eastAsia" w:asciiTheme="minorEastAsia" w:hAnsiTheme="minorEastAsia"/>
                <w:color w:val="000000"/>
                <w:sz w:val="24"/>
                <w:szCs w:val="24"/>
              </w:rPr>
              <w:t>（四舍五入法，6个月及以上按1年计算）</w:t>
            </w:r>
            <w:r>
              <w:rPr>
                <w:rFonts w:hint="eastAsia" w:asciiTheme="minorEastAsia" w:hAnsiTheme="minorEastAsia"/>
                <w:bCs/>
                <w:color w:val="000000"/>
                <w:sz w:val="24"/>
                <w:szCs w:val="24"/>
              </w:rPr>
              <w:t>，以1年为起点，</w:t>
            </w:r>
            <w:r>
              <w:rPr>
                <w:rFonts w:hint="eastAsia" w:asciiTheme="minorEastAsia" w:hAnsiTheme="minorEastAsia"/>
                <w:sz w:val="24"/>
                <w:szCs w:val="24"/>
              </w:rPr>
              <w:t>基本分1分，</w:t>
            </w:r>
            <w:r>
              <w:rPr>
                <w:rFonts w:hint="eastAsia" w:asciiTheme="minorEastAsia" w:hAnsiTheme="minorEastAsia"/>
                <w:bCs/>
                <w:color w:val="000000"/>
                <w:sz w:val="24"/>
                <w:szCs w:val="24"/>
              </w:rPr>
              <w:t>每增加1年加1分，满分2分。1年以下的不得分。</w:t>
            </w:r>
          </w:p>
          <w:p>
            <w:pPr>
              <w:spacing w:line="360" w:lineRule="exact"/>
              <w:rPr>
                <w:rFonts w:ascii="仿宋" w:hAnsi="仿宋" w:eastAsia="仿宋"/>
                <w:sz w:val="24"/>
                <w:szCs w:val="24"/>
              </w:rPr>
            </w:pPr>
          </w:p>
        </w:tc>
        <w:tc>
          <w:tcPr>
            <w:tcW w:w="967" w:type="dxa"/>
            <w:vAlign w:val="center"/>
          </w:tcPr>
          <w:p>
            <w:pPr>
              <w:jc w:val="center"/>
              <w:rPr>
                <w:rFonts w:ascii="仿宋" w:hAnsi="仿宋" w:eastAsia="仿宋"/>
                <w:sz w:val="24"/>
                <w:szCs w:val="24"/>
              </w:rPr>
            </w:pPr>
            <w:r>
              <w:rPr>
                <w:rFonts w:hint="eastAsia" w:ascii="仿宋" w:hAnsi="仿宋" w:eastAsia="仿宋"/>
                <w:sz w:val="24"/>
                <w:szCs w:val="24"/>
              </w:rPr>
              <w:t>3分</w:t>
            </w:r>
          </w:p>
        </w:tc>
      </w:tr>
    </w:tbl>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p>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六、采购资金支付</w:t>
      </w:r>
    </w:p>
    <w:p>
      <w:pPr>
        <w:widowControl/>
        <w:shd w:val="clear" w:color="auto" w:fill="FFFFFF"/>
        <w:spacing w:line="360" w:lineRule="auto"/>
        <w:ind w:firstLine="560" w:firstLineChars="200"/>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（一）支付方式：银行转账</w:t>
      </w:r>
    </w:p>
    <w:p>
      <w:pPr>
        <w:adjustRightInd w:val="0"/>
        <w:snapToGrid w:val="0"/>
        <w:spacing w:line="360" w:lineRule="auto"/>
        <w:ind w:firstLine="560" w:firstLineChars="200"/>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（二）支付时间及条件：经验收合格付合同总价款的90</w:t>
      </w:r>
      <w:r>
        <w:rPr>
          <w:rFonts w:ascii="楷体" w:hAnsi="楷体" w:eastAsia="楷体" w:cs="宋体"/>
          <w:color w:val="000000"/>
          <w:kern w:val="0"/>
          <w:sz w:val="28"/>
          <w:szCs w:val="28"/>
          <w:lang w:val="zh-CN"/>
        </w:rPr>
        <w:t>%</w:t>
      </w:r>
      <w:r>
        <w:rPr>
          <w:rFonts w:hint="eastAsia" w:ascii="楷体" w:hAnsi="楷体" w:eastAsia="楷体" w:cs="宋体"/>
          <w:color w:val="000000"/>
          <w:kern w:val="0"/>
          <w:sz w:val="28"/>
          <w:szCs w:val="28"/>
          <w:lang w:val="zh-CN"/>
        </w:rPr>
        <w:t>，剩余1</w:t>
      </w:r>
      <w:r>
        <w:rPr>
          <w:rFonts w:ascii="楷体" w:hAnsi="楷体" w:eastAsia="楷体" w:cs="宋体"/>
          <w:color w:val="000000"/>
          <w:kern w:val="0"/>
          <w:sz w:val="28"/>
          <w:szCs w:val="28"/>
          <w:lang w:val="zh-CN"/>
        </w:rPr>
        <w:t>0%</w:t>
      </w:r>
      <w:r>
        <w:rPr>
          <w:rFonts w:hint="eastAsia" w:ascii="楷体" w:hAnsi="楷体" w:eastAsia="楷体" w:cs="宋体"/>
          <w:color w:val="000000"/>
          <w:kern w:val="0"/>
          <w:sz w:val="28"/>
          <w:szCs w:val="28"/>
          <w:lang w:val="zh-CN"/>
        </w:rPr>
        <w:t>满一年无质量问题一次付清。</w:t>
      </w:r>
    </w:p>
    <w:p>
      <w:pPr>
        <w:widowControl/>
        <w:shd w:val="clear" w:color="auto" w:fill="FFFFFF"/>
        <w:spacing w:line="360" w:lineRule="auto"/>
        <w:ind w:firstLine="560" w:firstLineChars="200"/>
        <w:jc w:val="left"/>
        <w:rPr>
          <w:rFonts w:ascii="黑体" w:hAnsi="黑体" w:eastAsia="黑体" w:cs="黑体"/>
          <w:color w:val="000000"/>
          <w:kern w:val="0"/>
          <w:sz w:val="28"/>
          <w:szCs w:val="28"/>
        </w:rPr>
      </w:pPr>
    </w:p>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七</w:t>
      </w:r>
      <w:r>
        <w:rPr>
          <w:rFonts w:ascii="黑体" w:hAnsi="黑体" w:eastAsia="黑体" w:cs="黑体"/>
          <w:color w:val="000000"/>
          <w:kern w:val="0"/>
          <w:sz w:val="28"/>
          <w:szCs w:val="28"/>
          <w:lang w:val="zh-CN"/>
        </w:rPr>
        <w:t>、联系方式</w:t>
      </w:r>
    </w:p>
    <w:p>
      <w:pPr>
        <w:widowControl/>
        <w:shd w:val="clear" w:color="auto" w:fill="FFFFFF"/>
        <w:spacing w:line="525" w:lineRule="atLeast"/>
        <w:ind w:firstLine="795"/>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联系人姓名： 王甫        联系电话：18503749668</w:t>
      </w:r>
    </w:p>
    <w:p>
      <w:pPr>
        <w:widowControl/>
        <w:shd w:val="clear" w:color="auto" w:fill="FFFFFF"/>
        <w:spacing w:line="525" w:lineRule="atLeast"/>
        <w:ind w:firstLine="795"/>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单位</w:t>
      </w:r>
      <w:r>
        <w:rPr>
          <w:rFonts w:ascii="楷体" w:hAnsi="楷体" w:eastAsia="楷体" w:cs="宋体"/>
          <w:color w:val="000000"/>
          <w:kern w:val="0"/>
          <w:sz w:val="28"/>
          <w:szCs w:val="28"/>
          <w:lang w:val="zh-CN"/>
        </w:rPr>
        <w:t>地址：</w:t>
      </w:r>
      <w:r>
        <w:rPr>
          <w:rFonts w:hint="eastAsia" w:ascii="楷体" w:hAnsi="楷体" w:eastAsia="楷体" w:cs="宋体"/>
          <w:color w:val="000000"/>
          <w:kern w:val="0"/>
          <w:sz w:val="28"/>
          <w:szCs w:val="28"/>
          <w:lang w:val="zh-CN"/>
        </w:rPr>
        <w:t>新兴东路4336号 许昌职业技术学院</w:t>
      </w:r>
    </w:p>
    <w:p>
      <w:pPr>
        <w:widowControl/>
        <w:shd w:val="clear" w:color="auto" w:fill="FFFFFF"/>
        <w:spacing w:line="525" w:lineRule="atLeast"/>
        <w:ind w:firstLine="795"/>
        <w:jc w:val="left"/>
        <w:rPr>
          <w:rFonts w:ascii="楷体" w:hAnsi="楷体" w:eastAsia="楷体" w:cs="宋体"/>
          <w:color w:val="000000"/>
          <w:kern w:val="0"/>
          <w:sz w:val="28"/>
          <w:szCs w:val="28"/>
          <w:lang w:val="zh-CN"/>
        </w:rPr>
      </w:pPr>
      <w:bookmarkStart w:id="0" w:name="_GoBack"/>
      <w:bookmarkEnd w:id="0"/>
    </w:p>
    <w:sectPr>
      <w:pgSz w:w="11906" w:h="16838"/>
      <w:pgMar w:top="2098"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0482"/>
    <w:rsid w:val="0000284D"/>
    <w:rsid w:val="00002F95"/>
    <w:rsid w:val="0002708B"/>
    <w:rsid w:val="00046E4A"/>
    <w:rsid w:val="000501BD"/>
    <w:rsid w:val="0005306B"/>
    <w:rsid w:val="00062A08"/>
    <w:rsid w:val="00083A52"/>
    <w:rsid w:val="00085457"/>
    <w:rsid w:val="000865AF"/>
    <w:rsid w:val="00091F26"/>
    <w:rsid w:val="000C3E42"/>
    <w:rsid w:val="000C510A"/>
    <w:rsid w:val="000F5B62"/>
    <w:rsid w:val="00104B97"/>
    <w:rsid w:val="00140654"/>
    <w:rsid w:val="00145781"/>
    <w:rsid w:val="00151050"/>
    <w:rsid w:val="00157300"/>
    <w:rsid w:val="00164B80"/>
    <w:rsid w:val="00173AF0"/>
    <w:rsid w:val="00186F82"/>
    <w:rsid w:val="00194152"/>
    <w:rsid w:val="00194FB4"/>
    <w:rsid w:val="0019653D"/>
    <w:rsid w:val="001A26DC"/>
    <w:rsid w:val="001B402A"/>
    <w:rsid w:val="001D184E"/>
    <w:rsid w:val="001D4268"/>
    <w:rsid w:val="001D6998"/>
    <w:rsid w:val="001E1665"/>
    <w:rsid w:val="002217F5"/>
    <w:rsid w:val="00224656"/>
    <w:rsid w:val="0024504A"/>
    <w:rsid w:val="00245B79"/>
    <w:rsid w:val="0025065A"/>
    <w:rsid w:val="00274B19"/>
    <w:rsid w:val="0027710B"/>
    <w:rsid w:val="0028010A"/>
    <w:rsid w:val="00280D0D"/>
    <w:rsid w:val="002822E0"/>
    <w:rsid w:val="002A5800"/>
    <w:rsid w:val="002D1BFE"/>
    <w:rsid w:val="002E2699"/>
    <w:rsid w:val="00313A24"/>
    <w:rsid w:val="00341433"/>
    <w:rsid w:val="00356FEB"/>
    <w:rsid w:val="00357598"/>
    <w:rsid w:val="0038357E"/>
    <w:rsid w:val="00385A2E"/>
    <w:rsid w:val="003A49D6"/>
    <w:rsid w:val="003B74EF"/>
    <w:rsid w:val="003D6D3B"/>
    <w:rsid w:val="003F1F8A"/>
    <w:rsid w:val="003F5CBC"/>
    <w:rsid w:val="004063D5"/>
    <w:rsid w:val="00413079"/>
    <w:rsid w:val="00417A1A"/>
    <w:rsid w:val="004349C5"/>
    <w:rsid w:val="004406E8"/>
    <w:rsid w:val="004522E6"/>
    <w:rsid w:val="0046107D"/>
    <w:rsid w:val="0046293F"/>
    <w:rsid w:val="00462A91"/>
    <w:rsid w:val="00470114"/>
    <w:rsid w:val="004727A9"/>
    <w:rsid w:val="004809AD"/>
    <w:rsid w:val="00486EC7"/>
    <w:rsid w:val="00493E7F"/>
    <w:rsid w:val="004A30AF"/>
    <w:rsid w:val="004B0679"/>
    <w:rsid w:val="004B7075"/>
    <w:rsid w:val="004C7898"/>
    <w:rsid w:val="004D071E"/>
    <w:rsid w:val="004D453D"/>
    <w:rsid w:val="0050637E"/>
    <w:rsid w:val="0051066D"/>
    <w:rsid w:val="00510760"/>
    <w:rsid w:val="00523476"/>
    <w:rsid w:val="00531C42"/>
    <w:rsid w:val="005348DB"/>
    <w:rsid w:val="00550FB5"/>
    <w:rsid w:val="0058224A"/>
    <w:rsid w:val="005A44AE"/>
    <w:rsid w:val="005B3311"/>
    <w:rsid w:val="005B6AAB"/>
    <w:rsid w:val="005E4046"/>
    <w:rsid w:val="005F03A1"/>
    <w:rsid w:val="006019EC"/>
    <w:rsid w:val="00602B26"/>
    <w:rsid w:val="006053CC"/>
    <w:rsid w:val="00610E32"/>
    <w:rsid w:val="00624297"/>
    <w:rsid w:val="0062595E"/>
    <w:rsid w:val="0063120A"/>
    <w:rsid w:val="006321D5"/>
    <w:rsid w:val="00636AAD"/>
    <w:rsid w:val="0063793C"/>
    <w:rsid w:val="00654816"/>
    <w:rsid w:val="0066168C"/>
    <w:rsid w:val="006764D0"/>
    <w:rsid w:val="00682E0D"/>
    <w:rsid w:val="00685EBE"/>
    <w:rsid w:val="00686D69"/>
    <w:rsid w:val="006942C8"/>
    <w:rsid w:val="006A53F0"/>
    <w:rsid w:val="006A71F6"/>
    <w:rsid w:val="006C1755"/>
    <w:rsid w:val="006C4E17"/>
    <w:rsid w:val="006F5A8E"/>
    <w:rsid w:val="006F74EA"/>
    <w:rsid w:val="00702FD0"/>
    <w:rsid w:val="00707384"/>
    <w:rsid w:val="007136BD"/>
    <w:rsid w:val="00715FB5"/>
    <w:rsid w:val="007230B6"/>
    <w:rsid w:val="00731A27"/>
    <w:rsid w:val="0075740C"/>
    <w:rsid w:val="0077342A"/>
    <w:rsid w:val="00786524"/>
    <w:rsid w:val="007866A0"/>
    <w:rsid w:val="007A1988"/>
    <w:rsid w:val="007A28F1"/>
    <w:rsid w:val="007A5C51"/>
    <w:rsid w:val="007B1A82"/>
    <w:rsid w:val="007B3EC7"/>
    <w:rsid w:val="007C60A8"/>
    <w:rsid w:val="007D5F08"/>
    <w:rsid w:val="007E1D6D"/>
    <w:rsid w:val="007E409B"/>
    <w:rsid w:val="00800AFE"/>
    <w:rsid w:val="00812432"/>
    <w:rsid w:val="00813265"/>
    <w:rsid w:val="008162BA"/>
    <w:rsid w:val="00822C76"/>
    <w:rsid w:val="008274F5"/>
    <w:rsid w:val="00833B71"/>
    <w:rsid w:val="008505B9"/>
    <w:rsid w:val="00863B55"/>
    <w:rsid w:val="00883D20"/>
    <w:rsid w:val="00891A49"/>
    <w:rsid w:val="008A0F34"/>
    <w:rsid w:val="008A50F5"/>
    <w:rsid w:val="008A7892"/>
    <w:rsid w:val="008B358E"/>
    <w:rsid w:val="008B5105"/>
    <w:rsid w:val="008C627E"/>
    <w:rsid w:val="008D1F50"/>
    <w:rsid w:val="008D598D"/>
    <w:rsid w:val="008E4F82"/>
    <w:rsid w:val="008E5DAA"/>
    <w:rsid w:val="00921FD4"/>
    <w:rsid w:val="00940AC7"/>
    <w:rsid w:val="00941D1D"/>
    <w:rsid w:val="00957F59"/>
    <w:rsid w:val="0096186A"/>
    <w:rsid w:val="009970C6"/>
    <w:rsid w:val="009A1EE0"/>
    <w:rsid w:val="009B718A"/>
    <w:rsid w:val="009B7C17"/>
    <w:rsid w:val="009C12AB"/>
    <w:rsid w:val="009C5BF8"/>
    <w:rsid w:val="009E027F"/>
    <w:rsid w:val="009E12ED"/>
    <w:rsid w:val="00A01417"/>
    <w:rsid w:val="00A16EAB"/>
    <w:rsid w:val="00A27230"/>
    <w:rsid w:val="00A40CCF"/>
    <w:rsid w:val="00A51C17"/>
    <w:rsid w:val="00A5252A"/>
    <w:rsid w:val="00A55D17"/>
    <w:rsid w:val="00A7118E"/>
    <w:rsid w:val="00A81CA3"/>
    <w:rsid w:val="00AB233D"/>
    <w:rsid w:val="00AB42A3"/>
    <w:rsid w:val="00AB5016"/>
    <w:rsid w:val="00AD3212"/>
    <w:rsid w:val="00AE1303"/>
    <w:rsid w:val="00B00167"/>
    <w:rsid w:val="00B0070F"/>
    <w:rsid w:val="00B21731"/>
    <w:rsid w:val="00B342D6"/>
    <w:rsid w:val="00B513EE"/>
    <w:rsid w:val="00B518EF"/>
    <w:rsid w:val="00B556BD"/>
    <w:rsid w:val="00B62D14"/>
    <w:rsid w:val="00B779AB"/>
    <w:rsid w:val="00B87208"/>
    <w:rsid w:val="00B94134"/>
    <w:rsid w:val="00BA02EC"/>
    <w:rsid w:val="00BA0D34"/>
    <w:rsid w:val="00BA2EEE"/>
    <w:rsid w:val="00BD01B9"/>
    <w:rsid w:val="00BD5FBD"/>
    <w:rsid w:val="00BE28BB"/>
    <w:rsid w:val="00BE2F8B"/>
    <w:rsid w:val="00BE4130"/>
    <w:rsid w:val="00BE5571"/>
    <w:rsid w:val="00BF5438"/>
    <w:rsid w:val="00BF599A"/>
    <w:rsid w:val="00C062E8"/>
    <w:rsid w:val="00C13A23"/>
    <w:rsid w:val="00C14450"/>
    <w:rsid w:val="00C55C54"/>
    <w:rsid w:val="00C61FD8"/>
    <w:rsid w:val="00C83940"/>
    <w:rsid w:val="00C9475D"/>
    <w:rsid w:val="00C96711"/>
    <w:rsid w:val="00CA0796"/>
    <w:rsid w:val="00CA6720"/>
    <w:rsid w:val="00CB2A70"/>
    <w:rsid w:val="00CC7077"/>
    <w:rsid w:val="00CE35E0"/>
    <w:rsid w:val="00CE436B"/>
    <w:rsid w:val="00CE5C5F"/>
    <w:rsid w:val="00CE6EFF"/>
    <w:rsid w:val="00D031FB"/>
    <w:rsid w:val="00D110AB"/>
    <w:rsid w:val="00D3075A"/>
    <w:rsid w:val="00D33579"/>
    <w:rsid w:val="00D37D8E"/>
    <w:rsid w:val="00D465D3"/>
    <w:rsid w:val="00D67372"/>
    <w:rsid w:val="00D70482"/>
    <w:rsid w:val="00D75D50"/>
    <w:rsid w:val="00D85F12"/>
    <w:rsid w:val="00D91F99"/>
    <w:rsid w:val="00D94556"/>
    <w:rsid w:val="00DA071F"/>
    <w:rsid w:val="00DA235B"/>
    <w:rsid w:val="00DA319C"/>
    <w:rsid w:val="00DA733B"/>
    <w:rsid w:val="00DC4F63"/>
    <w:rsid w:val="00DE6F65"/>
    <w:rsid w:val="00E019F5"/>
    <w:rsid w:val="00E073BB"/>
    <w:rsid w:val="00E1428C"/>
    <w:rsid w:val="00E2408B"/>
    <w:rsid w:val="00E33DA9"/>
    <w:rsid w:val="00E37FEF"/>
    <w:rsid w:val="00E551AE"/>
    <w:rsid w:val="00E605EF"/>
    <w:rsid w:val="00E64BDE"/>
    <w:rsid w:val="00E8547C"/>
    <w:rsid w:val="00E903BD"/>
    <w:rsid w:val="00E97763"/>
    <w:rsid w:val="00EA16EA"/>
    <w:rsid w:val="00EA2D88"/>
    <w:rsid w:val="00EA3391"/>
    <w:rsid w:val="00EC0C81"/>
    <w:rsid w:val="00EC1448"/>
    <w:rsid w:val="00EC5CC8"/>
    <w:rsid w:val="00ED2A87"/>
    <w:rsid w:val="00EE58F7"/>
    <w:rsid w:val="00F4080A"/>
    <w:rsid w:val="00F5475C"/>
    <w:rsid w:val="00FA1B54"/>
    <w:rsid w:val="00FA5B73"/>
    <w:rsid w:val="00FA7BC5"/>
    <w:rsid w:val="00FB0053"/>
    <w:rsid w:val="00FB2526"/>
    <w:rsid w:val="00FE5716"/>
    <w:rsid w:val="00FF78B6"/>
    <w:rsid w:val="01F72703"/>
    <w:rsid w:val="10006BA0"/>
    <w:rsid w:val="60D95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3"/>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000000"/>
      <w:u w:val="none"/>
    </w:rPr>
  </w:style>
  <w:style w:type="character" w:customStyle="1" w:styleId="10">
    <w:name w:val="页眉 Char"/>
    <w:basedOn w:val="6"/>
    <w:link w:val="3"/>
    <w:uiPriority w:val="99"/>
    <w:rPr>
      <w:sz w:val="18"/>
      <w:szCs w:val="18"/>
    </w:rPr>
  </w:style>
  <w:style w:type="character" w:customStyle="1" w:styleId="11">
    <w:name w:val="页脚 Char"/>
    <w:basedOn w:val="6"/>
    <w:link w:val="2"/>
    <w:uiPriority w:val="99"/>
    <w:rPr>
      <w:sz w:val="18"/>
      <w:szCs w:val="18"/>
    </w:rPr>
  </w:style>
  <w:style w:type="paragraph" w:customStyle="1" w:styleId="12">
    <w:name w:val="列出段落1"/>
    <w:basedOn w:val="1"/>
    <w:qFormat/>
    <w:uiPriority w:val="99"/>
    <w:pPr>
      <w:ind w:firstLine="420" w:firstLineChars="200"/>
    </w:pPr>
    <w:rPr>
      <w:rFonts w:ascii="Times New Roman" w:hAnsi="Times New Roman" w:eastAsia="宋体" w:cs="Times New Roman"/>
      <w:szCs w:val="24"/>
    </w:rPr>
  </w:style>
  <w:style w:type="character" w:customStyle="1" w:styleId="13">
    <w:name w:val="HTML 预设格式 Char"/>
    <w:link w:val="4"/>
    <w:uiPriority w:val="99"/>
    <w:rPr>
      <w:rFonts w:ascii="宋体" w:hAnsi="宋体" w:cs="宋体"/>
      <w:sz w:val="24"/>
      <w:szCs w:val="24"/>
    </w:rPr>
  </w:style>
  <w:style w:type="character" w:customStyle="1" w:styleId="14">
    <w:name w:val="HTML 预设格式 Char1"/>
    <w:basedOn w:val="6"/>
    <w:semiHidden/>
    <w:uiPriority w:val="99"/>
    <w:rPr>
      <w:rFonts w:ascii="Courier New" w:hAnsi="Courier New" w:cs="Courier New"/>
      <w:sz w:val="20"/>
      <w:szCs w:val="20"/>
    </w:rPr>
  </w:style>
  <w:style w:type="paragraph" w:styleId="15">
    <w:name w:val="List Paragraph"/>
    <w:basedOn w:val="1"/>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37E5BD-E351-4DB3-AB8D-7A4E0D1336FF}">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1743</Words>
  <Characters>9936</Characters>
  <Lines>82</Lines>
  <Paragraphs>23</Paragraphs>
  <TotalTime>0</TotalTime>
  <ScaleCrop>false</ScaleCrop>
  <LinksUpToDate>false</LinksUpToDate>
  <CharactersWithSpaces>11656</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2017-11-17T04:20:00Z</dcterms:created>
  <dc:creator>许昌市公共资源交易中心:孟莉</dc:creator>
  <cp:lastModifiedBy>许昌市公共资源交易中心:杨丹丹</cp:lastModifiedBy>
  <cp:lastPrinted>2017-11-23T03:27:00Z</cp:lastPrinted>
  <dcterms:modified xsi:type="dcterms:W3CDTF">2017-12-13T02:06:20Z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