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宋体" w:cs="宋体"/>
          <w:b/>
          <w:bCs/>
          <w:sz w:val="32"/>
          <w:szCs w:val="32"/>
          <w:lang w:val="zh-CN"/>
        </w:rPr>
      </w:pPr>
      <w:r>
        <w:rPr>
          <w:rFonts w:hint="eastAsia" w:ascii="宋体" w:hAnsi="宋体" w:cs="宋体"/>
          <w:b/>
          <w:bCs/>
          <w:sz w:val="32"/>
          <w:szCs w:val="32"/>
          <w:lang w:val="en-US" w:eastAsia="zh-CN"/>
        </w:rPr>
        <w:t>一、</w:t>
      </w:r>
      <w:r>
        <w:rPr>
          <w:rFonts w:hint="eastAsia" w:ascii="宋体" w:cs="宋体"/>
          <w:b/>
          <w:bCs/>
          <w:sz w:val="32"/>
          <w:szCs w:val="32"/>
          <w:lang w:val="zh-CN"/>
        </w:rPr>
        <w:t>开标一览表</w:t>
      </w:r>
    </w:p>
    <w:p>
      <w:pPr>
        <w:autoSpaceDE w:val="0"/>
        <w:autoSpaceDN w:val="0"/>
        <w:adjustRightInd w:val="0"/>
        <w:spacing w:line="140" w:lineRule="exact"/>
        <w:rPr>
          <w:rFonts w:ascii="宋体" w:cs="宋体"/>
          <w:b/>
          <w:bCs/>
          <w:sz w:val="24"/>
          <w:lang w:val="zh-CN"/>
        </w:rPr>
      </w:pPr>
    </w:p>
    <w:tbl>
      <w:tblPr>
        <w:tblStyle w:val="4"/>
        <w:tblW w:w="8440" w:type="dxa"/>
        <w:tblInd w:w="0" w:type="dxa"/>
        <w:tblLayout w:type="fixed"/>
        <w:tblCellMar>
          <w:top w:w="0" w:type="dxa"/>
          <w:left w:w="108" w:type="dxa"/>
          <w:bottom w:w="0" w:type="dxa"/>
          <w:right w:w="108" w:type="dxa"/>
        </w:tblCellMar>
      </w:tblPr>
      <w:tblGrid>
        <w:gridCol w:w="991"/>
        <w:gridCol w:w="1245"/>
        <w:gridCol w:w="4335"/>
        <w:gridCol w:w="1170"/>
        <w:gridCol w:w="699"/>
      </w:tblGrid>
      <w:tr>
        <w:tblPrEx>
          <w:tblLayout w:type="fixed"/>
          <w:tblCellMar>
            <w:top w:w="0" w:type="dxa"/>
            <w:left w:w="108" w:type="dxa"/>
            <w:bottom w:w="0" w:type="dxa"/>
            <w:right w:w="108" w:type="dxa"/>
          </w:tblCellMar>
        </w:tblPrEx>
        <w:trPr>
          <w:trHeight w:val="813" w:hRule="atLeast"/>
        </w:trPr>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szCs w:val="24"/>
                <w:lang w:val="zh-CN"/>
              </w:rPr>
            </w:pPr>
            <w:r>
              <w:rPr>
                <w:rFonts w:hint="eastAsia" w:ascii="宋体" w:cs="宋体"/>
                <w:sz w:val="24"/>
                <w:szCs w:val="24"/>
                <w:lang w:val="zh-CN"/>
              </w:rPr>
              <w:t>标段</w:t>
            </w:r>
          </w:p>
        </w:tc>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szCs w:val="24"/>
                <w:lang w:val="zh-CN"/>
              </w:rPr>
            </w:pPr>
            <w:r>
              <w:rPr>
                <w:rFonts w:hint="eastAsia" w:ascii="宋体" w:cs="宋体"/>
                <w:sz w:val="24"/>
                <w:szCs w:val="24"/>
                <w:lang w:val="zh-CN"/>
              </w:rPr>
              <w:t>项目名称</w:t>
            </w:r>
          </w:p>
        </w:tc>
        <w:tc>
          <w:tcPr>
            <w:tcW w:w="4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szCs w:val="24"/>
                <w:lang w:val="zh-CN"/>
              </w:rPr>
            </w:pPr>
            <w:r>
              <w:rPr>
                <w:rFonts w:hint="eastAsia" w:ascii="宋体" w:cs="宋体"/>
                <w:sz w:val="24"/>
                <w:szCs w:val="24"/>
                <w:lang w:val="zh-CN"/>
              </w:rPr>
              <w:t>投标报价</w:t>
            </w: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szCs w:val="24"/>
                <w:lang w:val="zh-CN"/>
              </w:rPr>
            </w:pPr>
            <w:r>
              <w:rPr>
                <w:rFonts w:hint="eastAsia" w:ascii="宋体" w:cs="宋体"/>
                <w:sz w:val="24"/>
                <w:szCs w:val="24"/>
                <w:lang w:val="zh-CN"/>
              </w:rPr>
              <w:t>工期</w:t>
            </w: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szCs w:val="24"/>
                <w:lang w:val="zh-CN"/>
              </w:rPr>
            </w:pPr>
            <w:r>
              <w:rPr>
                <w:rFonts w:hint="eastAsia" w:ascii="宋体" w:cs="宋体"/>
                <w:sz w:val="24"/>
                <w:szCs w:val="24"/>
                <w:lang w:val="zh-CN"/>
              </w:rPr>
              <w:t>备注</w:t>
            </w:r>
          </w:p>
        </w:tc>
      </w:tr>
      <w:tr>
        <w:tblPrEx>
          <w:tblLayout w:type="fixed"/>
          <w:tblCellMar>
            <w:top w:w="0" w:type="dxa"/>
            <w:left w:w="108" w:type="dxa"/>
            <w:bottom w:w="0" w:type="dxa"/>
            <w:right w:w="108" w:type="dxa"/>
          </w:tblCellMar>
        </w:tblPrEx>
        <w:trPr>
          <w:trHeight w:val="1268" w:hRule="atLeast"/>
        </w:trPr>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sz w:val="24"/>
                <w:szCs w:val="24"/>
              </w:rPr>
            </w:pPr>
            <w:r>
              <w:rPr>
                <w:rFonts w:hint="eastAsia"/>
                <w:sz w:val="24"/>
                <w:lang w:eastAsia="zh-CN"/>
              </w:rPr>
              <w:t>一标段</w:t>
            </w:r>
          </w:p>
        </w:tc>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sz w:val="24"/>
                <w:szCs w:val="24"/>
              </w:rPr>
            </w:pPr>
            <w:r>
              <w:rPr>
                <w:rFonts w:hint="eastAsia"/>
                <w:sz w:val="24"/>
                <w:lang w:eastAsia="zh-CN"/>
              </w:rPr>
              <w:t>文检设备</w:t>
            </w:r>
          </w:p>
        </w:tc>
        <w:tc>
          <w:tcPr>
            <w:tcW w:w="4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cs="宋体"/>
                <w:sz w:val="24"/>
                <w:szCs w:val="24"/>
                <w:lang w:val="zh-CN"/>
              </w:rPr>
            </w:pPr>
            <w:r>
              <w:rPr>
                <w:rFonts w:hint="eastAsia" w:ascii="宋体" w:cs="宋体"/>
                <w:sz w:val="24"/>
                <w:szCs w:val="24"/>
                <w:lang w:val="zh-CN"/>
              </w:rPr>
              <w:t>大写：壹佰叁拾</w:t>
            </w:r>
            <w:r>
              <w:rPr>
                <w:rFonts w:hint="eastAsia" w:ascii="宋体" w:cs="宋体"/>
                <w:sz w:val="24"/>
                <w:szCs w:val="24"/>
                <w:lang w:val="zh-CN" w:eastAsia="zh-CN"/>
              </w:rPr>
              <w:t>捌</w:t>
            </w:r>
            <w:r>
              <w:rPr>
                <w:rFonts w:hint="eastAsia" w:ascii="宋体" w:cs="宋体"/>
                <w:sz w:val="24"/>
                <w:szCs w:val="24"/>
                <w:lang w:val="zh-CN"/>
              </w:rPr>
              <w:t>万柒仟捌佰伍拾元整　　　　　　</w:t>
            </w:r>
          </w:p>
          <w:p>
            <w:pPr>
              <w:autoSpaceDE w:val="0"/>
              <w:autoSpaceDN w:val="0"/>
              <w:adjustRightInd w:val="0"/>
              <w:spacing w:line="480" w:lineRule="exact"/>
              <w:rPr>
                <w:rFonts w:ascii="宋体" w:cs="宋体"/>
                <w:sz w:val="24"/>
                <w:szCs w:val="24"/>
                <w:lang w:val="zh-CN"/>
              </w:rPr>
            </w:pPr>
            <w:r>
              <w:rPr>
                <w:rFonts w:hint="eastAsia" w:ascii="宋体" w:cs="宋体"/>
                <w:sz w:val="24"/>
                <w:szCs w:val="24"/>
                <w:lang w:val="zh-CN"/>
              </w:rPr>
              <w:t>小写：</w:t>
            </w:r>
            <w:r>
              <w:rPr>
                <w:rFonts w:hint="eastAsia" w:ascii="宋体" w:cs="宋体"/>
                <w:sz w:val="24"/>
                <w:szCs w:val="24"/>
                <w:lang w:val="en-US" w:eastAsia="zh-CN"/>
              </w:rPr>
              <w:t>1387850.00元</w:t>
            </w: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eastAsia="宋体" w:cs="宋体"/>
                <w:sz w:val="24"/>
                <w:szCs w:val="24"/>
                <w:lang w:val="en-US" w:eastAsia="zh-CN"/>
              </w:rPr>
            </w:pPr>
            <w:r>
              <w:rPr>
                <w:rFonts w:hint="eastAsia" w:ascii="宋体" w:cs="宋体"/>
                <w:sz w:val="24"/>
                <w:lang w:val="zh-CN"/>
              </w:rPr>
              <w:t>合同签订后</w:t>
            </w:r>
            <w:r>
              <w:rPr>
                <w:rFonts w:hint="eastAsia" w:ascii="宋体" w:cs="宋体"/>
                <w:sz w:val="24"/>
                <w:lang w:val="en-US" w:eastAsia="zh-CN"/>
              </w:rPr>
              <w:t>50日历天</w:t>
            </w: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宋体" w:cs="宋体"/>
                <w:sz w:val="24"/>
                <w:szCs w:val="24"/>
                <w:lang w:val="zh-CN"/>
              </w:rPr>
            </w:pPr>
            <w:r>
              <w:rPr>
                <w:rFonts w:hint="eastAsia" w:ascii="宋体" w:cs="宋体"/>
                <w:sz w:val="24"/>
                <w:lang w:val="zh-CN"/>
              </w:rPr>
              <w:t>无</w:t>
            </w:r>
          </w:p>
        </w:tc>
      </w:tr>
    </w:tbl>
    <w:p>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投标人（公章）：郑州铭星科技有限公司</w:t>
      </w:r>
    </w:p>
    <w:p>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投标人法定代表人</w:t>
      </w:r>
      <w:r>
        <w:rPr>
          <w:rFonts w:ascii="宋体" w:cs="宋体"/>
          <w:sz w:val="24"/>
          <w:szCs w:val="24"/>
          <w:lang w:val="zh-CN"/>
        </w:rPr>
        <w:t xml:space="preserve"> </w:t>
      </w:r>
      <w:r>
        <w:rPr>
          <w:rFonts w:hint="eastAsia" w:ascii="宋体" w:cs="宋体"/>
          <w:sz w:val="24"/>
          <w:szCs w:val="24"/>
          <w:lang w:val="zh-CN"/>
        </w:rPr>
        <w:t>（或代理人）签字：</w:t>
      </w:r>
    </w:p>
    <w:p>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 xml:space="preserve">   </w:t>
      </w:r>
      <w:r>
        <w:rPr>
          <w:rFonts w:hint="eastAsia" w:ascii="宋体" w:cs="宋体"/>
          <w:sz w:val="24"/>
          <w:szCs w:val="24"/>
          <w:lang w:val="en-US" w:eastAsia="zh-CN"/>
        </w:rPr>
        <w:t>2017</w:t>
      </w:r>
      <w:r>
        <w:rPr>
          <w:rFonts w:ascii="宋体" w:cs="宋体"/>
          <w:sz w:val="24"/>
          <w:szCs w:val="24"/>
          <w:lang w:val="zh-CN"/>
        </w:rPr>
        <w:t xml:space="preserve"> </w:t>
      </w:r>
      <w:r>
        <w:rPr>
          <w:rFonts w:hint="eastAsia" w:ascii="宋体" w:cs="宋体"/>
          <w:sz w:val="24"/>
          <w:szCs w:val="24"/>
          <w:lang w:val="zh-CN"/>
        </w:rPr>
        <w:t>年</w:t>
      </w:r>
      <w:r>
        <w:rPr>
          <w:rFonts w:ascii="宋体" w:cs="宋体"/>
          <w:sz w:val="24"/>
          <w:szCs w:val="24"/>
          <w:lang w:val="zh-CN"/>
        </w:rPr>
        <w:t xml:space="preserve">  </w:t>
      </w:r>
      <w:r>
        <w:rPr>
          <w:rFonts w:hint="eastAsia" w:ascii="宋体" w:cs="宋体"/>
          <w:sz w:val="24"/>
          <w:szCs w:val="24"/>
          <w:lang w:val="en-US" w:eastAsia="zh-CN"/>
        </w:rPr>
        <w:t>11</w:t>
      </w:r>
      <w:r>
        <w:rPr>
          <w:rFonts w:ascii="宋体" w:cs="宋体"/>
          <w:sz w:val="24"/>
          <w:szCs w:val="24"/>
          <w:lang w:val="zh-CN"/>
        </w:rPr>
        <w:t xml:space="preserve">  </w:t>
      </w:r>
      <w:r>
        <w:rPr>
          <w:rFonts w:hint="eastAsia" w:ascii="宋体" w:cs="宋体"/>
          <w:sz w:val="24"/>
          <w:szCs w:val="24"/>
          <w:lang w:val="zh-CN"/>
        </w:rPr>
        <w:t>月</w:t>
      </w:r>
      <w:r>
        <w:rPr>
          <w:rFonts w:ascii="宋体" w:cs="宋体"/>
          <w:sz w:val="24"/>
          <w:szCs w:val="24"/>
          <w:lang w:val="zh-CN"/>
        </w:rPr>
        <w:t xml:space="preserve">  </w:t>
      </w:r>
      <w:r>
        <w:rPr>
          <w:rFonts w:hint="eastAsia" w:ascii="宋体" w:cs="宋体"/>
          <w:sz w:val="24"/>
          <w:szCs w:val="24"/>
          <w:lang w:val="en-US" w:eastAsia="zh-CN"/>
        </w:rPr>
        <w:t>29</w:t>
      </w:r>
      <w:r>
        <w:rPr>
          <w:rFonts w:ascii="宋体" w:cs="宋体"/>
          <w:sz w:val="24"/>
          <w:szCs w:val="24"/>
          <w:lang w:val="zh-CN"/>
        </w:rPr>
        <w:t xml:space="preserve">  </w:t>
      </w:r>
      <w:r>
        <w:rPr>
          <w:rFonts w:hint="eastAsia" w:ascii="宋体" w:cs="宋体"/>
          <w:sz w:val="24"/>
          <w:szCs w:val="24"/>
          <w:lang w:val="zh-CN"/>
        </w:rPr>
        <w:t>日</w:t>
      </w:r>
    </w:p>
    <w:p>
      <w:pPr>
        <w:autoSpaceDE w:val="0"/>
        <w:autoSpaceDN w:val="0"/>
        <w:adjustRightInd w:val="0"/>
        <w:spacing w:line="360" w:lineRule="auto"/>
        <w:rPr>
          <w:rFonts w:hint="eastAsia" w:ascii="宋体" w:cs="宋体"/>
          <w:sz w:val="24"/>
          <w:szCs w:val="24"/>
          <w:lang w:val="zh-CN"/>
        </w:rPr>
      </w:pPr>
      <w:r>
        <w:rPr>
          <w:rFonts w:hint="eastAsia" w:ascii="宋体" w:cs="宋体"/>
          <w:sz w:val="24"/>
          <w:szCs w:val="24"/>
          <w:lang w:val="zh-CN"/>
        </w:rPr>
        <w:t>注：</w:t>
      </w:r>
      <w:r>
        <w:rPr>
          <w:rFonts w:hint="eastAsia" w:ascii="宋体" w:hAnsi="Calibri" w:cs="宋体"/>
          <w:sz w:val="24"/>
          <w:szCs w:val="24"/>
          <w:lang w:val="zh-CN"/>
        </w:rPr>
        <w:t>工期指完成该项目的最终时间（日历天）</w:t>
      </w:r>
      <w:r>
        <w:rPr>
          <w:rFonts w:hint="eastAsia" w:ascii="宋体" w:cs="宋体"/>
          <w:sz w:val="24"/>
          <w:szCs w:val="24"/>
          <w:lang w:val="zh-CN"/>
        </w:rPr>
        <w:t>。</w:t>
      </w: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pPr>
    </w:p>
    <w:p>
      <w:pPr>
        <w:pStyle w:val="2"/>
        <w:rPr>
          <w:rFonts w:hint="eastAsia" w:ascii="宋体" w:cs="宋体"/>
          <w:sz w:val="24"/>
          <w:szCs w:val="24"/>
          <w:lang w:val="zh-CN"/>
        </w:rPr>
        <w:sectPr>
          <w:pgSz w:w="11906" w:h="16838"/>
          <w:pgMar w:top="1440" w:right="1800" w:bottom="1440" w:left="1800" w:header="851" w:footer="992" w:gutter="0"/>
          <w:cols w:space="425" w:num="1"/>
          <w:docGrid w:type="lines" w:linePitch="312" w:charSpace="0"/>
        </w:sectPr>
      </w:pPr>
    </w:p>
    <w:p>
      <w:pPr>
        <w:pStyle w:val="2"/>
        <w:rPr>
          <w:rFonts w:hint="eastAsia" w:ascii="宋体" w:cs="宋体"/>
          <w:sz w:val="24"/>
          <w:szCs w:val="24"/>
          <w:lang w:val="zh-CN"/>
        </w:rPr>
      </w:pPr>
    </w:p>
    <w:p>
      <w:pPr>
        <w:autoSpaceDE w:val="0"/>
        <w:autoSpaceDN w:val="0"/>
        <w:adjustRightInd w:val="0"/>
        <w:spacing w:line="360" w:lineRule="auto"/>
        <w:jc w:val="center"/>
        <w:outlineLvl w:val="0"/>
        <w:rPr>
          <w:rFonts w:hint="eastAsia" w:ascii="宋体" w:hAnsi="宋体" w:cs="宋体"/>
          <w:b/>
          <w:bCs/>
          <w:sz w:val="32"/>
          <w:szCs w:val="32"/>
          <w:lang w:val="zh-CN" w:eastAsia="zh-CN"/>
        </w:rPr>
      </w:pPr>
      <w:r>
        <w:rPr>
          <w:rFonts w:hint="eastAsia" w:ascii="宋体" w:hAnsi="宋体" w:cs="宋体"/>
          <w:b/>
          <w:bCs/>
          <w:sz w:val="32"/>
          <w:szCs w:val="32"/>
          <w:lang w:val="zh-CN" w:eastAsia="zh-CN"/>
        </w:rPr>
        <w:t>二、投标分项报价</w:t>
      </w:r>
      <w:r>
        <w:rPr>
          <w:rFonts w:hint="eastAsia" w:ascii="宋体" w:hAnsi="宋体" w:cs="宋体"/>
          <w:b/>
          <w:bCs/>
          <w:sz w:val="32"/>
          <w:szCs w:val="32"/>
          <w:lang w:val="en-US" w:eastAsia="zh-CN"/>
        </w:rPr>
        <w:t>一</w:t>
      </w:r>
      <w:r>
        <w:rPr>
          <w:rFonts w:hint="eastAsia" w:ascii="宋体" w:hAnsi="宋体" w:cs="宋体"/>
          <w:b/>
          <w:bCs/>
          <w:sz w:val="32"/>
          <w:szCs w:val="32"/>
          <w:lang w:val="zh-CN" w:eastAsia="zh-CN"/>
        </w:rPr>
        <w:t>览表</w:t>
      </w:r>
    </w:p>
    <w:p>
      <w:pPr>
        <w:autoSpaceDE w:val="0"/>
        <w:autoSpaceDN w:val="0"/>
        <w:adjustRightInd w:val="0"/>
        <w:spacing w:line="140" w:lineRule="exact"/>
        <w:rPr>
          <w:rFonts w:ascii="宋体" w:cs="宋体"/>
          <w:b/>
          <w:bCs/>
          <w:sz w:val="24"/>
          <w:lang w:val="zh-CN"/>
        </w:rPr>
      </w:pPr>
    </w:p>
    <w:tbl>
      <w:tblPr>
        <w:tblStyle w:val="4"/>
        <w:tblW w:w="14055" w:type="dxa"/>
        <w:tblInd w:w="0" w:type="dxa"/>
        <w:tblLayout w:type="fixed"/>
        <w:tblCellMar>
          <w:top w:w="0" w:type="dxa"/>
          <w:left w:w="108" w:type="dxa"/>
          <w:bottom w:w="0" w:type="dxa"/>
          <w:right w:w="108" w:type="dxa"/>
        </w:tblCellMar>
      </w:tblPr>
      <w:tblGrid>
        <w:gridCol w:w="599"/>
        <w:gridCol w:w="949"/>
        <w:gridCol w:w="1620"/>
        <w:gridCol w:w="6073"/>
        <w:gridCol w:w="456"/>
        <w:gridCol w:w="555"/>
        <w:gridCol w:w="1425"/>
        <w:gridCol w:w="1485"/>
        <w:gridCol w:w="893"/>
      </w:tblGrid>
      <w:tr>
        <w:tblPrEx>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sz w:val="24"/>
                <w:szCs w:val="24"/>
                <w:lang w:val="zh-CN"/>
              </w:rPr>
            </w:pPr>
            <w:r>
              <w:rPr>
                <w:rFonts w:hint="eastAsia" w:ascii="宋体" w:cs="宋体"/>
                <w:sz w:val="24"/>
                <w:szCs w:val="24"/>
                <w:lang w:val="zh-CN"/>
              </w:rPr>
              <w:t>序号</w:t>
            </w:r>
          </w:p>
        </w:tc>
        <w:tc>
          <w:tcPr>
            <w:tcW w:w="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sz w:val="24"/>
                <w:szCs w:val="24"/>
                <w:lang w:val="zh-CN"/>
              </w:rPr>
            </w:pPr>
            <w:r>
              <w:rPr>
                <w:rFonts w:hint="eastAsia" w:ascii="宋体" w:cs="宋体"/>
                <w:sz w:val="24"/>
                <w:szCs w:val="24"/>
                <w:lang w:val="zh-CN"/>
              </w:rPr>
              <w:t>名</w:t>
            </w:r>
            <w:r>
              <w:rPr>
                <w:rFonts w:ascii="宋体" w:cs="宋体"/>
                <w:sz w:val="24"/>
                <w:szCs w:val="24"/>
                <w:lang w:val="zh-CN"/>
              </w:rPr>
              <w:t xml:space="preserve"> </w:t>
            </w:r>
            <w:r>
              <w:rPr>
                <w:rFonts w:hint="eastAsia" w:ascii="宋体" w:cs="宋体"/>
                <w:sz w:val="24"/>
                <w:szCs w:val="24"/>
                <w:lang w:val="zh-CN"/>
              </w:rPr>
              <w:t>称</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120"/>
              <w:jc w:val="center"/>
              <w:rPr>
                <w:rFonts w:ascii="宋体" w:cs="宋体"/>
                <w:sz w:val="24"/>
                <w:szCs w:val="24"/>
                <w:lang w:val="zh-CN"/>
              </w:rPr>
            </w:pPr>
            <w:r>
              <w:rPr>
                <w:rFonts w:hint="eastAsia" w:ascii="宋体" w:cs="宋体"/>
                <w:sz w:val="24"/>
                <w:szCs w:val="24"/>
                <w:lang w:val="zh-CN"/>
              </w:rPr>
              <w:t>规格及型号</w:t>
            </w:r>
          </w:p>
        </w:tc>
        <w:tc>
          <w:tcPr>
            <w:tcW w:w="60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sz w:val="24"/>
                <w:szCs w:val="24"/>
                <w:lang w:val="zh-CN"/>
              </w:rPr>
            </w:pPr>
            <w:r>
              <w:rPr>
                <w:rFonts w:hint="eastAsia" w:ascii="宋体" w:cs="宋体"/>
                <w:sz w:val="24"/>
                <w:szCs w:val="24"/>
                <w:lang w:val="zh-CN"/>
              </w:rPr>
              <w:t>技术参数</w:t>
            </w:r>
          </w:p>
        </w:tc>
        <w:tc>
          <w:tcPr>
            <w:tcW w:w="4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sz w:val="24"/>
                <w:szCs w:val="24"/>
                <w:lang w:val="zh-CN"/>
              </w:rPr>
            </w:pPr>
            <w:r>
              <w:rPr>
                <w:rFonts w:hint="eastAsia" w:ascii="宋体" w:cs="宋体"/>
                <w:sz w:val="24"/>
                <w:szCs w:val="24"/>
                <w:lang w:val="zh-CN"/>
              </w:rPr>
              <w:t>单</w:t>
            </w:r>
            <w:r>
              <w:rPr>
                <w:rFonts w:ascii="宋体" w:cs="宋体"/>
                <w:sz w:val="24"/>
                <w:szCs w:val="24"/>
                <w:lang w:val="zh-CN"/>
              </w:rPr>
              <w:t xml:space="preserve"> </w:t>
            </w:r>
            <w:r>
              <w:rPr>
                <w:rFonts w:hint="eastAsia" w:ascii="宋体" w:cs="宋体"/>
                <w:sz w:val="24"/>
                <w:szCs w:val="24"/>
                <w:lang w:val="zh-CN"/>
              </w:rPr>
              <w:t>位</w:t>
            </w:r>
          </w:p>
        </w:tc>
        <w:tc>
          <w:tcPr>
            <w:tcW w:w="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sz w:val="24"/>
                <w:szCs w:val="24"/>
                <w:lang w:val="zh-CN"/>
              </w:rPr>
            </w:pPr>
            <w:r>
              <w:rPr>
                <w:rFonts w:hint="eastAsia" w:ascii="宋体" w:cs="宋体"/>
                <w:sz w:val="24"/>
                <w:szCs w:val="24"/>
                <w:lang w:val="zh-CN"/>
              </w:rPr>
              <w:t>数</w:t>
            </w:r>
            <w:r>
              <w:rPr>
                <w:rFonts w:ascii="宋体" w:cs="宋体"/>
                <w:sz w:val="24"/>
                <w:szCs w:val="24"/>
                <w:lang w:val="zh-CN"/>
              </w:rPr>
              <w:t xml:space="preserve"> </w:t>
            </w:r>
            <w:r>
              <w:rPr>
                <w:rFonts w:hint="eastAsia" w:ascii="宋体" w:cs="宋体"/>
                <w:sz w:val="24"/>
                <w:szCs w:val="24"/>
                <w:lang w:val="zh-CN"/>
              </w:rPr>
              <w:t>量</w:t>
            </w: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sz w:val="24"/>
                <w:szCs w:val="24"/>
                <w:lang w:val="zh-CN"/>
              </w:rPr>
            </w:pPr>
            <w:r>
              <w:rPr>
                <w:rFonts w:hint="eastAsia" w:ascii="宋体" w:cs="宋体"/>
                <w:sz w:val="24"/>
                <w:szCs w:val="24"/>
                <w:lang w:val="zh-CN"/>
              </w:rPr>
              <w:t>单</w:t>
            </w:r>
            <w:r>
              <w:rPr>
                <w:rFonts w:ascii="宋体" w:cs="宋体"/>
                <w:sz w:val="24"/>
                <w:szCs w:val="24"/>
                <w:lang w:val="zh-CN"/>
              </w:rPr>
              <w:t xml:space="preserve"> </w:t>
            </w:r>
            <w:r>
              <w:rPr>
                <w:rFonts w:hint="eastAsia" w:ascii="宋体" w:cs="宋体"/>
                <w:sz w:val="24"/>
                <w:szCs w:val="24"/>
                <w:lang w:val="zh-CN"/>
              </w:rPr>
              <w:t>价</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120"/>
              <w:jc w:val="center"/>
              <w:rPr>
                <w:rFonts w:ascii="宋体" w:cs="宋体"/>
                <w:sz w:val="24"/>
                <w:szCs w:val="24"/>
                <w:lang w:val="zh-CN"/>
              </w:rPr>
            </w:pPr>
            <w:r>
              <w:rPr>
                <w:rFonts w:hint="eastAsia" w:ascii="宋体" w:cs="宋体"/>
                <w:sz w:val="24"/>
                <w:szCs w:val="24"/>
                <w:lang w:val="zh-CN"/>
              </w:rPr>
              <w:t>总价</w:t>
            </w: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120" w:hanging="120"/>
              <w:jc w:val="center"/>
              <w:rPr>
                <w:rFonts w:ascii="宋体" w:cs="宋体"/>
                <w:sz w:val="24"/>
                <w:szCs w:val="24"/>
                <w:lang w:val="zh-CN"/>
              </w:rPr>
            </w:pPr>
            <w:r>
              <w:rPr>
                <w:rFonts w:hint="eastAsia" w:ascii="宋体" w:cs="宋体"/>
                <w:sz w:val="24"/>
                <w:szCs w:val="24"/>
                <w:lang w:val="zh-CN"/>
              </w:rPr>
              <w:t>产地及</w:t>
            </w:r>
          </w:p>
          <w:p>
            <w:pPr>
              <w:autoSpaceDE w:val="0"/>
              <w:autoSpaceDN w:val="0"/>
              <w:adjustRightInd w:val="0"/>
              <w:spacing w:line="280" w:lineRule="exact"/>
              <w:ind w:left="120" w:hanging="120"/>
              <w:jc w:val="center"/>
              <w:rPr>
                <w:rFonts w:ascii="宋体" w:cs="宋体"/>
                <w:sz w:val="24"/>
                <w:szCs w:val="24"/>
                <w:lang w:val="zh-CN"/>
              </w:rPr>
            </w:pPr>
            <w:r>
              <w:rPr>
                <w:rFonts w:hint="eastAsia" w:ascii="宋体" w:cs="宋体"/>
                <w:sz w:val="24"/>
                <w:szCs w:val="24"/>
                <w:lang w:val="zh-CN"/>
              </w:rPr>
              <w:t>厂家</w:t>
            </w:r>
          </w:p>
        </w:tc>
      </w:tr>
      <w:tr>
        <w:tblPrEx>
          <w:tblLayout w:type="fixed"/>
          <w:tblCellMar>
            <w:top w:w="0" w:type="dxa"/>
            <w:left w:w="108" w:type="dxa"/>
            <w:bottom w:w="0" w:type="dxa"/>
            <w:right w:w="108" w:type="dxa"/>
          </w:tblCellMar>
        </w:tblPrEx>
        <w:tc>
          <w:tcPr>
            <w:tcW w:w="5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p>
            <w:pPr>
              <w:autoSpaceDE w:val="0"/>
              <w:autoSpaceDN w:val="0"/>
              <w:adjustRightInd w:val="0"/>
              <w:spacing w:line="480" w:lineRule="exact"/>
              <w:jc w:val="center"/>
              <w:rPr>
                <w:rFonts w:hint="eastAsia" w:ascii="宋体" w:hAnsi="宋体" w:eastAsia="宋体" w:cs="宋体"/>
                <w:sz w:val="24"/>
                <w:szCs w:val="24"/>
                <w:lang w:val="en-US" w:eastAsia="zh-CN"/>
              </w:rPr>
            </w:pPr>
          </w:p>
        </w:tc>
        <w:tc>
          <w:tcPr>
            <w:tcW w:w="94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文检仪</w:t>
            </w:r>
          </w:p>
          <w:p>
            <w:pPr>
              <w:autoSpaceDE w:val="0"/>
              <w:autoSpaceDN w:val="0"/>
              <w:adjustRightInd w:val="0"/>
              <w:spacing w:line="480" w:lineRule="exact"/>
              <w:jc w:val="center"/>
              <w:rPr>
                <w:rFonts w:hint="eastAsia" w:ascii="宋体" w:hAnsi="宋体" w:eastAsia="宋体" w:cs="宋体"/>
                <w:sz w:val="24"/>
                <w:szCs w:val="24"/>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Docucenter Nirvis</w:t>
            </w:r>
          </w:p>
          <w:p>
            <w:pPr>
              <w:autoSpaceDE w:val="0"/>
              <w:autoSpaceDN w:val="0"/>
              <w:adjustRightInd w:val="0"/>
              <w:spacing w:line="480" w:lineRule="exact"/>
              <w:jc w:val="center"/>
              <w:rPr>
                <w:rFonts w:hint="eastAsia" w:ascii="宋体" w:hAnsi="宋体" w:eastAsia="宋体" w:cs="宋体"/>
                <w:sz w:val="24"/>
                <w:szCs w:val="24"/>
              </w:rPr>
            </w:pPr>
          </w:p>
        </w:tc>
        <w:tc>
          <w:tcPr>
            <w:tcW w:w="60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1，系统纯光学放大功能：</w:t>
            </w:r>
          </w:p>
          <w:p>
            <w:pPr>
              <w:autoSpaceDE w:val="0"/>
              <w:autoSpaceDN w:val="0"/>
              <w:adjustRightIn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最高放大倍数310倍，在最大放大倍数下可以光学调焦。最小放大3倍，</w:t>
            </w:r>
            <w:r>
              <w:rPr>
                <w:rFonts w:hint="eastAsia" w:ascii="宋体" w:hAnsi="宋体" w:eastAsia="宋体" w:cs="宋体"/>
                <w:color w:val="auto"/>
                <w:sz w:val="24"/>
                <w:szCs w:val="24"/>
                <w:u w:val="single"/>
              </w:rPr>
              <w:t>具有900个光学放大档位</w:t>
            </w:r>
            <w:r>
              <w:rPr>
                <w:rFonts w:hint="eastAsia" w:ascii="宋体" w:hAnsi="宋体" w:eastAsia="宋体" w:cs="宋体"/>
                <w:color w:val="auto"/>
                <w:sz w:val="24"/>
                <w:szCs w:val="24"/>
              </w:rPr>
              <w:t>。并可预置15个常用放大档位。</w:t>
            </w:r>
          </w:p>
          <w:p>
            <w:pPr>
              <w:tabs>
                <w:tab w:val="left" w:pos="1050"/>
              </w:tabs>
              <w:autoSpaceDE w:val="0"/>
              <w:autoSpaceDN w:val="0"/>
              <w:adjustRightInd w:val="0"/>
              <w:snapToGrid w:val="0"/>
              <w:spacing w:before="159" w:beforeLines="50" w:after="159" w:afterLines="50" w:line="240" w:lineRule="auto"/>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2，视场大小：最大视场213mm×160mm。</w:t>
            </w:r>
            <w:r>
              <w:rPr>
                <w:rFonts w:hint="eastAsia" w:ascii="宋体" w:hAnsi="宋体" w:eastAsia="宋体" w:cs="宋体"/>
                <w:color w:val="auto"/>
                <w:kern w:val="0"/>
                <w:sz w:val="24"/>
                <w:szCs w:val="24"/>
              </w:rPr>
              <w:t>（配备电动载物台后增强视场264mm×211mm），具有电动载物台并可软件远程控制。内置于文检仪主机，X/Y轴方向软件远程控制移动。电动载物台，可实现在高倍放大下的精细移动检材控制。移动范围51x51mm。在高倍下，电动移动载物台可精密移动，可避免紫外等有害光线直接照射操作人员皮肤。</w:t>
            </w:r>
          </w:p>
          <w:p>
            <w:pPr>
              <w:autoSpaceDE w:val="0"/>
              <w:autoSpaceDN w:val="0"/>
              <w:adjustRightInd w:val="0"/>
              <w:spacing w:line="240" w:lineRule="auto"/>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3，低热噪声高灵敏度彩色内制冷数码摄像头，摄像头生产厂家提供摄像头采用内制冷方式证明，</w:t>
            </w:r>
            <w:r>
              <w:rPr>
                <w:rFonts w:hint="eastAsia" w:ascii="宋体" w:hAnsi="宋体" w:eastAsia="宋体" w:cs="宋体"/>
                <w:color w:val="auto"/>
                <w:sz w:val="24"/>
                <w:szCs w:val="24"/>
                <w:u w:val="single"/>
              </w:rPr>
              <w:t>每色1250万像素</w:t>
            </w:r>
            <w:r>
              <w:rPr>
                <w:rFonts w:hint="eastAsia" w:ascii="宋体" w:hAnsi="宋体" w:eastAsia="宋体" w:cs="宋体"/>
                <w:color w:val="auto"/>
                <w:sz w:val="24"/>
                <w:szCs w:val="24"/>
              </w:rPr>
              <w:t>，</w:t>
            </w:r>
            <w:r>
              <w:rPr>
                <w:rFonts w:hint="eastAsia" w:ascii="宋体" w:hAnsi="宋体" w:eastAsia="宋体" w:cs="宋体"/>
                <w:color w:val="auto"/>
                <w:kern w:val="0"/>
                <w:sz w:val="24"/>
                <w:szCs w:val="24"/>
                <w:u w:val="single"/>
              </w:rPr>
              <w:t>摄像机分辨率可在操作软件上显示，通过电动载物台合成图像的像素达到 1.2 亿，</w:t>
            </w:r>
            <w:r>
              <w:rPr>
                <w:rFonts w:hint="eastAsia" w:ascii="宋体" w:hAnsi="宋体" w:eastAsia="宋体" w:cs="宋体"/>
                <w:color w:val="auto"/>
                <w:sz w:val="24"/>
                <w:szCs w:val="24"/>
              </w:rPr>
              <w:t>光谱范围350-1000nm，积分时间180秒，根据自定义光源，摄像机参数自动调整。可在微弱的荧光下也能进行清晰的观察，利于鉴别添加、涂改、掩盖等变造伪假证件。</w:t>
            </w:r>
            <w:r>
              <w:rPr>
                <w:rFonts w:hint="eastAsia" w:ascii="宋体" w:hAnsi="宋体" w:eastAsia="宋体" w:cs="宋体"/>
                <w:color w:val="auto"/>
                <w:sz w:val="24"/>
                <w:szCs w:val="24"/>
                <w:u w:val="single"/>
              </w:rPr>
              <w:t>20片350-1100nm,350-680nm,530,550,570,590,610,630,645,665,695,715,735,750,780,830,850,1000、OASIS L、OASISR（单位nm）</w:t>
            </w:r>
            <w:r>
              <w:rPr>
                <w:rFonts w:hint="eastAsia" w:ascii="宋体" w:hAnsi="宋体" w:eastAsia="宋体" w:cs="宋体"/>
                <w:color w:val="auto"/>
                <w:sz w:val="24"/>
                <w:szCs w:val="24"/>
              </w:rPr>
              <w:t>，截止滤色片根据检材光源自动加载。</w:t>
            </w:r>
          </w:p>
          <w:p>
            <w:pPr>
              <w:autoSpaceDE w:val="0"/>
              <w:autoSpaceDN w:val="0"/>
              <w:adjustRightIn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4，自动控制操作方式：</w:t>
            </w:r>
          </w:p>
          <w:p>
            <w:pPr>
              <w:autoSpaceDE w:val="0"/>
              <w:autoSpaceDN w:val="0"/>
              <w:adjustRightInd w:val="0"/>
              <w:spacing w:line="240" w:lineRule="auto"/>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软件自动控制、鼠标操作控制机器，界面语言可选。</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5，具备同轴光、侧光、透射光、红外吸收光、蓝光、多种波长红外线光及环形光等多种光源：主光源（红外激发光）——增强卤素灯，总功率250W（配有自动控制的聚光器，使光照面积随视场大小自动调节。光强可调，色温6000K），配合激发滤色片使用。</w:t>
            </w:r>
            <w:r>
              <w:rPr>
                <w:rFonts w:hint="eastAsia" w:ascii="宋体" w:hAnsi="宋体" w:eastAsia="宋体" w:cs="宋体"/>
                <w:color w:val="auto"/>
                <w:sz w:val="24"/>
                <w:szCs w:val="24"/>
                <w:u w:val="single"/>
              </w:rPr>
              <w:t>在380-720nm范围内不同带宽的83组激发光，最小带宽可达5nm，</w:t>
            </w:r>
            <w:r>
              <w:rPr>
                <w:rFonts w:hint="eastAsia" w:ascii="宋体" w:hAnsi="宋体" w:eastAsia="宋体" w:cs="宋体"/>
                <w:color w:val="auto"/>
                <w:sz w:val="24"/>
                <w:szCs w:val="24"/>
              </w:rPr>
              <w:t>带宽越窄光的纯度越高，检测的针对性越强。滤色片可根据检材光源自动加载。</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白光——红外卤素灯，</w:t>
            </w:r>
            <w:r>
              <w:rPr>
                <w:rFonts w:hint="eastAsia" w:ascii="宋体" w:hAnsi="宋体" w:eastAsia="宋体" w:cs="宋体"/>
                <w:color w:val="auto"/>
                <w:sz w:val="24"/>
                <w:szCs w:val="24"/>
                <w:u w:val="single"/>
              </w:rPr>
              <w:t>总功率140W</w:t>
            </w:r>
            <w:r>
              <w:rPr>
                <w:rFonts w:hint="eastAsia" w:ascii="宋体" w:hAnsi="宋体" w:eastAsia="宋体" w:cs="宋体"/>
                <w:color w:val="auto"/>
                <w:sz w:val="24"/>
                <w:szCs w:val="24"/>
              </w:rPr>
              <w:t>,均匀照明，强度可调</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表面紫外光——4×6W UV365nm</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2×9W UV313nm（有安全遮光门保护模式，因313nm紫外光对人体有辐射，所以如有313nm紫外光外漏，仪器会自动关闭313nm紫外光源）</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2×9W UV254nm（有安全遮光门保护模式，因254nm紫外光对人体有辐射，所以如有254nm紫外光外漏，仪器会自动关闭254nm紫外光源）</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紫外透射光——2×9W UV365nm</w:t>
            </w:r>
          </w:p>
          <w:p>
            <w:pPr>
              <w:snapToGrid w:val="0"/>
              <w:spacing w:before="159" w:beforeLines="50" w:after="159" w:afterLines="50"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透射光——</w:t>
            </w:r>
            <w:r>
              <w:rPr>
                <w:rFonts w:hint="eastAsia" w:ascii="宋体" w:hAnsi="宋体" w:eastAsia="宋体" w:cs="宋体"/>
                <w:color w:val="auto"/>
                <w:sz w:val="24"/>
                <w:szCs w:val="24"/>
                <w:u w:val="single"/>
              </w:rPr>
              <w:t>2×50W 红外卤素灯</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强透射光——1×50W红外卤素灯（带聚光器）</w:t>
            </w:r>
          </w:p>
          <w:p>
            <w:pPr>
              <w:snapToGrid w:val="0"/>
              <w:spacing w:before="159" w:beforeLines="50" w:after="159" w:afterLines="50"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侧光——2×50W 红外卤素灯，光照强度可调、角度可调，左右两侧侧光可同时打开，也可单独打开，</w:t>
            </w:r>
            <w:r>
              <w:rPr>
                <w:rFonts w:hint="eastAsia" w:ascii="宋体" w:hAnsi="宋体" w:eastAsia="宋体" w:cs="宋体"/>
                <w:color w:val="auto"/>
                <w:sz w:val="24"/>
                <w:szCs w:val="24"/>
                <w:u w:val="single"/>
              </w:rPr>
              <w:t>在仪器前部遮光门靠近操作者的位置通过机械连杆调节双侧光的高度，符合人体工程学</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同轴光——</w:t>
            </w:r>
            <w:r>
              <w:rPr>
                <w:rFonts w:hint="eastAsia" w:ascii="宋体" w:hAnsi="宋体" w:eastAsia="宋体" w:cs="宋体"/>
                <w:color w:val="auto"/>
                <w:sz w:val="24"/>
                <w:szCs w:val="24"/>
                <w:u w:val="single"/>
              </w:rPr>
              <w:t>1×50W 红外卤素灯</w:t>
            </w:r>
            <w:r>
              <w:rPr>
                <w:rFonts w:hint="eastAsia" w:ascii="宋体" w:hAnsi="宋体" w:eastAsia="宋体" w:cs="宋体"/>
                <w:color w:val="auto"/>
                <w:sz w:val="24"/>
                <w:szCs w:val="24"/>
              </w:rPr>
              <w:t>，光照强度可调</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红外吸收光——</w:t>
            </w:r>
            <w:r>
              <w:rPr>
                <w:rFonts w:hint="eastAsia" w:ascii="宋体" w:hAnsi="宋体" w:eastAsia="宋体" w:cs="宋体"/>
                <w:color w:val="auto"/>
                <w:sz w:val="24"/>
                <w:szCs w:val="24"/>
                <w:u w:val="single"/>
              </w:rPr>
              <w:t>4×35W 红外卤素灯</w:t>
            </w:r>
            <w:r>
              <w:rPr>
                <w:rFonts w:hint="eastAsia" w:ascii="宋体" w:hAnsi="宋体" w:eastAsia="宋体" w:cs="宋体"/>
                <w:color w:val="auto"/>
                <w:sz w:val="24"/>
                <w:szCs w:val="24"/>
              </w:rPr>
              <w:t>，均匀照明，强度可调</w:t>
            </w:r>
          </w:p>
          <w:p>
            <w:pPr>
              <w:snapToGrid w:val="0"/>
              <w:spacing w:before="159" w:beforeLines="50" w:after="159" w:afterLines="50" w:line="240" w:lineRule="auto"/>
              <w:ind w:left="1260" w:hanging="1260"/>
              <w:jc w:val="both"/>
              <w:rPr>
                <w:rFonts w:hint="eastAsia" w:ascii="宋体" w:hAnsi="宋体" w:eastAsia="宋体" w:cs="宋体"/>
                <w:color w:val="auto"/>
                <w:sz w:val="24"/>
                <w:szCs w:val="24"/>
              </w:rPr>
            </w:pPr>
            <w:r>
              <w:rPr>
                <w:rFonts w:hint="eastAsia" w:ascii="宋体" w:hAnsi="宋体" w:eastAsia="宋体" w:cs="宋体"/>
                <w:color w:val="auto"/>
                <w:sz w:val="24"/>
                <w:szCs w:val="24"/>
              </w:rPr>
              <w:t>LED环形光——16×LED灯，自动控制/手动控制。</w:t>
            </w:r>
            <w:r>
              <w:rPr>
                <w:rFonts w:hint="eastAsia" w:ascii="宋体" w:hAnsi="宋体" w:eastAsia="宋体" w:cs="宋体"/>
                <w:color w:val="auto"/>
                <w:sz w:val="24"/>
                <w:szCs w:val="24"/>
                <w:u w:val="single"/>
              </w:rPr>
              <w:t>发光LED个数可调</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红外光——带宽740-1100nm，检验反斯托克油墨，光照面积大，可全幅检测</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背景照明光</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光谱光源——1×50W 红外灯</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LED组合光照明</w:t>
            </w:r>
          </w:p>
          <w:p>
            <w:pPr>
              <w:autoSpaceDE w:val="0"/>
              <w:autoSpaceDN w:val="0"/>
              <w:adjustRightInd w:val="0"/>
              <w:spacing w:line="240" w:lineRule="auto"/>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光源已使用小时数显示，到期更换提示。随机附有一套备用光源</w:t>
            </w:r>
          </w:p>
          <w:p>
            <w:pPr>
              <w:autoSpaceDE w:val="0"/>
              <w:autoSpaceDN w:val="0"/>
              <w:adjustRightInd w:val="0"/>
              <w:spacing w:line="240" w:lineRule="auto"/>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6，POLARISAFE纸张安全纤维检测功能和锡克拜安全油墨检测功能</w:t>
            </w:r>
          </w:p>
          <w:p>
            <w:pPr>
              <w:autoSpaceDE w:val="0"/>
              <w:autoSpaceDN w:val="0"/>
              <w:adjustRightIn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u w:val="single"/>
              </w:rPr>
              <w:t>载物台可电机控制，X轴移动范围51mm，Y轴移动范围51mm。</w:t>
            </w:r>
            <w:r>
              <w:rPr>
                <w:rFonts w:hint="eastAsia" w:ascii="宋体" w:hAnsi="宋体" w:eastAsia="宋体" w:cs="宋体"/>
                <w:color w:val="auto"/>
                <w:sz w:val="24"/>
                <w:szCs w:val="24"/>
              </w:rPr>
              <w:t>软件操作移动，可替代人手移动护照，降低使用人员劳动强度并减少紫外光对人照射，实现全自动检测和图像存储。</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8，计算机直观操作，配套专业图像处理分析软件，具有取样、存图及多种比对、处理、分析功能，中文操作界面，图像处理软件须包括以下主要功能：</w:t>
            </w:r>
          </w:p>
          <w:p>
            <w:pPr>
              <w:snapToGrid w:val="0"/>
              <w:spacing w:before="159" w:beforeLines="50" w:after="159" w:afterLines="50"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Match Point自动比对功能：通过选择需要比对的两幅图像上的各3个或以上对应特征点，图像会自动重叠比对，常用于印章和人像自动比对；</w:t>
            </w:r>
          </w:p>
          <w:p>
            <w:pPr>
              <w:snapToGrid w:val="0"/>
              <w:spacing w:before="159" w:beforeLines="50" w:after="159" w:afterLines="50"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一键重合功能：两幅图像可一键重合无需其它操作</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PAGSCAN自动检测功能：可预置X种光源和N个激发滤色片和M个截止滤色片，仪器自动切换光源和滤色片并做出X+N×M个结果图片；</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测量功能：测量长度，面积，直径以及角度等；</w:t>
            </w:r>
          </w:p>
          <w:p>
            <w:pPr>
              <w:snapToGrid w:val="0"/>
              <w:spacing w:before="159" w:beforeLines="50" w:after="159" w:afterLines="50"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EDF三维成像功能，三维图像可旋转拉伸查看；</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能检验IPI个人隐藏信息，可自设定检验的条件（如偏振角度、灰度值等）；</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能检验ICI隐藏信息</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u w:val="single"/>
              </w:rPr>
              <w:t>手动曝光调整功能，可用鼠标快速拖动取景框圈定曝光区域，使圈定区域内的图像充分曝光。当整张图像亮度反差很大时，使用此功能，可快速看清每一部分细节；</w:t>
            </w:r>
            <w:r>
              <w:rPr>
                <w:rFonts w:hint="eastAsia" w:ascii="宋体" w:hAnsi="宋体" w:eastAsia="宋体" w:cs="宋体"/>
                <w:color w:val="auto"/>
                <w:kern w:val="0"/>
                <w:sz w:val="24"/>
                <w:szCs w:val="24"/>
              </w:rPr>
              <w:t>另外，在处理一些纸张上添加、涂改、掩盖字迹上通过此功能可实现传统光学无法实现的效果，快速找出反差；</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录制视频文件，录制时间可无限长；</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远程控制光源切换、放大倍数、激发滤色片、截止滤色片、调焦、光圈、聚光器；</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预置100种检验模式，在每种模式中都可以把光源、放大倍数、激发滤色片、截止滤色片、焦距、光圈、聚光器位置的参数固定下来，便于下次使用直接调用这种模式。这100种模式可输出给其他相同型号机器使用，也可以导入其他仪器的检测模式，该功能可统一各地检测模式；</w:t>
            </w:r>
          </w:p>
          <w:p>
            <w:pPr>
              <w:snapToGrid w:val="0"/>
              <w:spacing w:before="159" w:beforeLines="50" w:after="159" w:afterLines="5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10种比对结果模式，水平分割、垂直分割、红绿比对、负片比对、平铺比对、透明度比对、跳动比对、局部比对、预览比对、画布比对；</w:t>
            </w:r>
          </w:p>
          <w:p>
            <w:pPr>
              <w:autoSpaceDE w:val="0"/>
              <w:autoSpaceDN w:val="0"/>
              <w:adjustRightIn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7种存储格式；图像有手动三原色调节，伽玛校正，锐化，彩色黑白转换，平均处理，增加标尺，复制裁剪粘贴，旋转，镜像，负片模式，增大差异等功能；</w:t>
            </w:r>
          </w:p>
        </w:tc>
        <w:tc>
          <w:tcPr>
            <w:tcW w:w="4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台</w:t>
            </w:r>
          </w:p>
        </w:tc>
        <w:tc>
          <w:tcPr>
            <w:tcW w:w="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1016700.00</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1016700.00</w:t>
            </w: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瑞士</w:t>
            </w:r>
          </w:p>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bCs/>
                <w:sz w:val="24"/>
                <w:szCs w:val="24"/>
              </w:rPr>
              <w:t>宝捷拿</w:t>
            </w:r>
          </w:p>
        </w:tc>
      </w:tr>
      <w:tr>
        <w:tblPrEx>
          <w:tblLayout w:type="fixed"/>
          <w:tblCellMar>
            <w:top w:w="0" w:type="dxa"/>
            <w:left w:w="108" w:type="dxa"/>
            <w:bottom w:w="0" w:type="dxa"/>
            <w:right w:w="108" w:type="dxa"/>
          </w:tblCellMar>
        </w:tblPrEx>
        <w:trPr>
          <w:trHeight w:val="1363" w:hRule="atLeast"/>
        </w:trPr>
        <w:tc>
          <w:tcPr>
            <w:tcW w:w="599" w:type="dxa"/>
            <w:vMerge w:val="continue"/>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p>
        </w:tc>
        <w:tc>
          <w:tcPr>
            <w:tcW w:w="949"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1620"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6073" w:type="dxa"/>
            <w:tcBorders>
              <w:top w:val="single" w:color="auto" w:sz="4" w:space="0"/>
              <w:left w:val="single" w:color="auto" w:sz="6" w:space="0"/>
              <w:bottom w:val="single" w:color="auto" w:sz="4" w:space="0"/>
              <w:right w:val="single" w:color="auto" w:sz="6" w:space="0"/>
            </w:tcBorders>
            <w:vAlign w:val="top"/>
          </w:tcPr>
          <w:p>
            <w:pPr>
              <w:spacing w:line="240" w:lineRule="auto"/>
              <w:jc w:val="both"/>
              <w:rPr>
                <w:rFonts w:hint="eastAsia" w:ascii="宋体" w:hAnsi="宋体" w:eastAsia="宋体" w:cs="宋体"/>
                <w:sz w:val="24"/>
                <w:szCs w:val="24"/>
              </w:rPr>
            </w:pPr>
            <w:r>
              <w:rPr>
                <w:rFonts w:hint="eastAsia" w:ascii="宋体" w:hAnsi="宋体" w:eastAsia="宋体" w:cs="宋体"/>
                <w:sz w:val="24"/>
                <w:szCs w:val="24"/>
              </w:rPr>
              <w:t>9，计算机硬件：</w:t>
            </w:r>
          </w:p>
          <w:p>
            <w:pPr>
              <w:spacing w:line="240" w:lineRule="auto"/>
              <w:jc w:val="both"/>
              <w:rPr>
                <w:rFonts w:hint="eastAsia" w:ascii="宋体" w:hAnsi="宋体" w:eastAsia="宋体" w:cs="宋体"/>
                <w:sz w:val="24"/>
                <w:szCs w:val="24"/>
              </w:rPr>
            </w:pPr>
            <w:r>
              <w:rPr>
                <w:rFonts w:hint="eastAsia" w:ascii="宋体" w:hAnsi="宋体" w:eastAsia="宋体" w:cs="宋体"/>
                <w:sz w:val="24"/>
                <w:szCs w:val="24"/>
              </w:rPr>
              <w:t>惠普Z240图形工作站</w:t>
            </w:r>
            <w:r>
              <w:rPr>
                <w:rFonts w:hint="eastAsia" w:ascii="宋体" w:hAnsi="宋体" w:eastAsia="宋体" w:cs="宋体"/>
                <w:color w:val="auto"/>
                <w:sz w:val="24"/>
                <w:szCs w:val="24"/>
              </w:rPr>
              <w:t>，配置：5K分辨率屏幕,3.2GHz i5 处理器,8GB (2 个 4GB) 1600MHz DDR3 内存,1TB (7200 rpm) 硬盘.</w:t>
            </w:r>
          </w:p>
        </w:tc>
        <w:tc>
          <w:tcPr>
            <w:tcW w:w="456"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p>
        </w:tc>
        <w:tc>
          <w:tcPr>
            <w:tcW w:w="555"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p>
        </w:tc>
        <w:tc>
          <w:tcPr>
            <w:tcW w:w="1425"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1485"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893"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1143" w:hRule="atLeast"/>
        </w:trPr>
        <w:tc>
          <w:tcPr>
            <w:tcW w:w="599" w:type="dxa"/>
            <w:vMerge w:val="continue"/>
            <w:tcBorders>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p>
        </w:tc>
        <w:tc>
          <w:tcPr>
            <w:tcW w:w="94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162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6073" w:type="dxa"/>
            <w:tcBorders>
              <w:top w:val="single" w:color="auto" w:sz="4" w:space="0"/>
              <w:left w:val="single" w:color="auto" w:sz="6" w:space="0"/>
              <w:bottom w:val="single" w:color="auto" w:sz="6" w:space="0"/>
              <w:right w:val="single" w:color="auto" w:sz="6" w:space="0"/>
            </w:tcBorders>
            <w:vAlign w:val="top"/>
          </w:tcPr>
          <w:p>
            <w:pPr>
              <w:autoSpaceDE w:val="0"/>
              <w:autoSpaceDN w:val="0"/>
              <w:adjustRightIn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10，移动文件勘察箱：</w:t>
            </w:r>
          </w:p>
          <w:p>
            <w:pPr>
              <w:autoSpaceDE w:val="0"/>
              <w:autoSpaceDN w:val="0"/>
              <w:adjustRightIn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防震箱，尺子、记号笔、裁纸刀、透明胶，便携式放大镜，长波紫外灯，透光板，便携式扫描仪，强光手电，单反相机，笔记本电脑。</w:t>
            </w:r>
          </w:p>
        </w:tc>
        <w:tc>
          <w:tcPr>
            <w:tcW w:w="45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szCs w:val="24"/>
                <w:lang w:val="en-US" w:eastAsia="zh-CN"/>
              </w:rPr>
            </w:pPr>
          </w:p>
        </w:tc>
        <w:tc>
          <w:tcPr>
            <w:tcW w:w="55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szCs w:val="24"/>
                <w:lang w:val="en-US" w:eastAsia="zh-CN"/>
              </w:rPr>
            </w:pPr>
          </w:p>
        </w:tc>
        <w:tc>
          <w:tcPr>
            <w:tcW w:w="142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14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p>
        </w:tc>
        <w:tc>
          <w:tcPr>
            <w:tcW w:w="89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p>
        </w:tc>
      </w:tr>
      <w:tr>
        <w:tblPrEx>
          <w:tblLayout w:type="fixed"/>
          <w:tblCellMar>
            <w:top w:w="0" w:type="dxa"/>
            <w:left w:w="108" w:type="dxa"/>
            <w:bottom w:w="0" w:type="dxa"/>
            <w:right w:w="108" w:type="dxa"/>
          </w:tblCellMar>
        </w:tblPrEx>
        <w:trPr>
          <w:trHeight w:val="507" w:hRule="atLeast"/>
        </w:trPr>
        <w:tc>
          <w:tcPr>
            <w:tcW w:w="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9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b w:val="0"/>
                <w:bCs w:val="0"/>
                <w:sz w:val="24"/>
                <w:szCs w:val="24"/>
              </w:rPr>
              <w:t>体视显微镜</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b w:val="0"/>
                <w:bCs w:val="0"/>
                <w:sz w:val="24"/>
                <w:szCs w:val="24"/>
              </w:rPr>
              <w:t>SMZ18</w:t>
            </w:r>
          </w:p>
        </w:tc>
        <w:tc>
          <w:tcPr>
            <w:tcW w:w="6073" w:type="dxa"/>
            <w:tcBorders>
              <w:top w:val="single" w:color="auto" w:sz="6" w:space="0"/>
              <w:left w:val="single" w:color="auto" w:sz="6" w:space="0"/>
              <w:bottom w:val="single" w:color="auto" w:sz="6" w:space="0"/>
              <w:right w:val="single" w:color="auto" w:sz="6" w:space="0"/>
            </w:tcBorders>
            <w:vAlign w:val="top"/>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 原装进口主机</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1.1光学系统：平行光路变焦系统，左右光路平行，方便扩展照明装置、摄像装置等。实现最佳的镜下视野，视野范围最大φ59mm，同时保证了无畸变数码成像。</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1.2 总放大倍率：最大可实现 3.75X—270X放大倍率。</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1.3 在1X物镜、10X目镜下的最大放大倍率：135X。</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1.4 变焦范围：0.75X—13.5X, 其中停档位数有0.75/ 1/ 2/ 3/ 4/ 5/ 6/ 8/ 10/ 12/ 13.5 X。</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1.5 连续变倍比： 18：1，变倍体内置孔径光阑。</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1.6 系统可实现最高分辨率:1100线/毫米.</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1.7 调焦机构：同轴粗微调焦机构，固定式导轨结构, 逆向阻尼齿轮,调焦范围:102mm。</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1.8 目镜筒：人机学三目观察头，分光比100/0、50/50，目镜筒可以调整倾角（0~30°）及间距。</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1.9.瞳距调节范围：48--75mm。</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1.10 宽视野目镜： 10X(视场数：22mm)，双目均带屈光度调节及锁定。</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1.11 平场复消色差物镜： 1X平场复消色差物镜，数值孔径0.15，工作距离60 mm，380-700nm波长校准，并且高透过率。</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1.12 超薄LED透射多功能底座：由LED提供明亮无色温差别的照明，是卤素灯寿命的6000倍，并内置OCC（倾斜照明）系统，实现更佳立体效果；底座带不同倍数物镜的照明适配滑块。</w:t>
            </w:r>
          </w:p>
          <w:p>
            <w:pPr>
              <w:autoSpaceDE w:val="0"/>
              <w:autoSpaceDN w:val="0"/>
              <w:adjustRightInd w:val="0"/>
              <w:spacing w:line="480" w:lineRule="exact"/>
              <w:jc w:val="both"/>
              <w:rPr>
                <w:rFonts w:hint="eastAsia" w:ascii="宋体" w:hAnsi="宋体" w:eastAsia="宋体" w:cs="宋体"/>
                <w:sz w:val="24"/>
                <w:szCs w:val="24"/>
              </w:rPr>
            </w:pPr>
            <w:r>
              <w:rPr>
                <w:rFonts w:hint="eastAsia" w:ascii="宋体" w:hAnsi="宋体" w:eastAsia="宋体" w:cs="宋体"/>
                <w:color w:val="auto"/>
                <w:sz w:val="24"/>
                <w:szCs w:val="24"/>
              </w:rPr>
              <w:t>1.13 高精度电动载物台：电动XY方向移动，确保方便快捷的移动视野和完美的大图拼接。</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台</w:t>
            </w:r>
          </w:p>
        </w:tc>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371150.00</w:t>
            </w: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371150.00</w:t>
            </w:r>
          </w:p>
        </w:tc>
        <w:tc>
          <w:tcPr>
            <w:tcW w:w="8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日本</w:t>
            </w:r>
          </w:p>
          <w:p>
            <w:pPr>
              <w:autoSpaceDE w:val="0"/>
              <w:autoSpaceDN w:val="0"/>
              <w:adjustRightInd w:val="0"/>
              <w:spacing w:line="48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尼康</w:t>
            </w:r>
          </w:p>
        </w:tc>
      </w:tr>
      <w:tr>
        <w:tblPrEx>
          <w:tblLayout w:type="fixed"/>
          <w:tblCellMar>
            <w:top w:w="0" w:type="dxa"/>
            <w:left w:w="108" w:type="dxa"/>
            <w:bottom w:w="0" w:type="dxa"/>
            <w:right w:w="108" w:type="dxa"/>
          </w:tblCellMar>
        </w:tblPrEx>
        <w:tc>
          <w:tcPr>
            <w:tcW w:w="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2.1</w:t>
            </w:r>
          </w:p>
        </w:tc>
        <w:tc>
          <w:tcPr>
            <w:tcW w:w="94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b w:val="0"/>
                <w:bCs w:val="0"/>
                <w:sz w:val="24"/>
                <w:szCs w:val="24"/>
              </w:rPr>
              <w:t>摄像系统</w:t>
            </w:r>
            <w:r>
              <w:rPr>
                <w:rFonts w:hint="eastAsia" w:ascii="宋体" w:hAnsi="宋体" w:cs="宋体"/>
                <w:b w:val="0"/>
                <w:bCs w:val="0"/>
                <w:color w:val="000000"/>
                <w:kern w:val="0"/>
                <w:sz w:val="24"/>
                <w:szCs w:val="24"/>
                <w:lang w:eastAsia="zh-CN"/>
              </w:rPr>
              <w:t>以及</w:t>
            </w:r>
            <w:r>
              <w:rPr>
                <w:rFonts w:hint="eastAsia" w:ascii="宋体" w:hAnsi="宋体" w:cs="宋体"/>
                <w:b w:val="0"/>
                <w:bCs w:val="0"/>
                <w:color w:val="000000"/>
                <w:kern w:val="0"/>
                <w:sz w:val="24"/>
                <w:szCs w:val="24"/>
              </w:rPr>
              <w:t>软件系统</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b w:val="0"/>
                <w:bCs w:val="0"/>
                <w:sz w:val="24"/>
                <w:szCs w:val="24"/>
              </w:rPr>
              <w:t>Moticam2306</w:t>
            </w:r>
          </w:p>
        </w:tc>
        <w:tc>
          <w:tcPr>
            <w:tcW w:w="6073" w:type="dxa"/>
            <w:tcBorders>
              <w:top w:val="single" w:color="auto" w:sz="6" w:space="0"/>
              <w:left w:val="single" w:color="auto" w:sz="6" w:space="0"/>
              <w:bottom w:val="single" w:color="auto" w:sz="6" w:space="0"/>
              <w:right w:val="single" w:color="auto" w:sz="6" w:space="0"/>
            </w:tcBorders>
            <w:vAlign w:val="top"/>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2、摄像系统</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2.1、摄像系统</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2.2、300万像素内置一体化结构，非加装</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2.3、CCD芯片及其驱动程序。</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2.4 芯片面积：1/2.5" 彩色SONY  CCD</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2.5、最高全分辨率时帧率：6帧/秒</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*2.6、缓冲器类型：内置式4帧缓冲器端口：TTL触发端口过滤器：SCHOTT BG-40</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2.7、内置定制安卓系统，自带显微图像分析软件，且均为同一厂家生产研发，稳定性高</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2.8、内置WIFI芯片，可有线连接电脑，无线连接电脑、手机、平板</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2.9、内置HDMI接口，可以直接链接投影机、屏幕</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2.10、内置USB接口，可连接U盘，也可以连接键盘鼠标</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2.11、无需计算机，直接连接显示器等屏幕，拍照、录像、测量等功能均可以直接用鼠标操作</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3、软件系统</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3.1、配套Motic Advanced3.2显微图像分析系统软件</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3.2 具备测量、计算、灰度值和积分光密度统计功能并导出EXCEL报表</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3.3 提供双图比较功能，一侧为固定照片，一侧为动态照片</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3.4 提供马赛克、石版画等后期处理功能（</w:t>
            </w:r>
            <w:r>
              <w:rPr>
                <w:rFonts w:hint="eastAsia" w:ascii="宋体" w:hAnsi="宋体" w:eastAsia="宋体" w:cs="宋体"/>
                <w:color w:val="auto"/>
                <w:sz w:val="24"/>
                <w:szCs w:val="24"/>
                <w:lang w:eastAsia="zh-CN"/>
              </w:rPr>
              <w:t>后附</w:t>
            </w:r>
            <w:r>
              <w:rPr>
                <w:rFonts w:hint="eastAsia" w:ascii="宋体" w:hAnsi="宋体" w:eastAsia="宋体" w:cs="宋体"/>
                <w:color w:val="auto"/>
                <w:sz w:val="24"/>
                <w:szCs w:val="24"/>
              </w:rPr>
              <w:t>软件截图证明）</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3.5 支持.mig格式文件，该文件同时包含图像与指示、测量结果，并能继续编辑操作。</w:t>
            </w:r>
            <w:r>
              <w:rPr>
                <w:rFonts w:hint="eastAsia" w:ascii="宋体" w:hAnsi="宋体" w:eastAsia="宋体" w:cs="宋体"/>
                <w:color w:val="auto"/>
                <w:sz w:val="24"/>
                <w:szCs w:val="24"/>
                <w:lang w:eastAsia="zh-CN"/>
              </w:rPr>
              <w:t>后附</w:t>
            </w:r>
            <w:r>
              <w:rPr>
                <w:rFonts w:hint="eastAsia" w:ascii="宋体" w:hAnsi="宋体" w:eastAsia="宋体" w:cs="宋体"/>
                <w:color w:val="auto"/>
                <w:sz w:val="24"/>
                <w:szCs w:val="24"/>
              </w:rPr>
              <w:t>软件截图证明。</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3.6实时添加动态比例尺并保存含有比例尺的图像，随物镜标准测定表切换而显示相应比例尺</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3.7配套Muti-focusModule多层聚焦功能，具备图像色彩分析功能</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3.8配套Assembly Module大图拼接功能</w:t>
            </w:r>
          </w:p>
          <w:p>
            <w:pPr>
              <w:autoSpaceDE w:val="0"/>
              <w:autoSpaceDN w:val="0"/>
              <w:adjustRightInd w:val="0"/>
              <w:spacing w:line="480" w:lineRule="exact"/>
              <w:jc w:val="both"/>
              <w:rPr>
                <w:rFonts w:hint="eastAsia" w:ascii="宋体" w:hAnsi="宋体" w:eastAsia="宋体" w:cs="宋体"/>
                <w:sz w:val="24"/>
                <w:szCs w:val="24"/>
              </w:rPr>
            </w:pPr>
            <w:r>
              <w:rPr>
                <w:rFonts w:hint="eastAsia" w:ascii="宋体" w:hAnsi="宋体" w:eastAsia="宋体" w:cs="宋体"/>
                <w:color w:val="auto"/>
                <w:sz w:val="24"/>
                <w:szCs w:val="24"/>
              </w:rPr>
              <w:t>3.9可实现图像合并及3D化显示</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台</w:t>
            </w:r>
          </w:p>
        </w:tc>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0.00</w:t>
            </w: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0.00</w:t>
            </w:r>
          </w:p>
        </w:tc>
        <w:tc>
          <w:tcPr>
            <w:tcW w:w="8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rPr>
            </w:pPr>
            <w:r>
              <w:rPr>
                <w:rFonts w:hint="eastAsia"/>
              </w:rPr>
              <w:t>厦门</w:t>
            </w:r>
          </w:p>
          <w:p>
            <w:pPr>
              <w:autoSpaceDE w:val="0"/>
              <w:autoSpaceDN w:val="0"/>
              <w:adjustRightInd w:val="0"/>
              <w:spacing w:line="480" w:lineRule="exact"/>
              <w:jc w:val="center"/>
              <w:rPr>
                <w:rFonts w:hint="eastAsia" w:ascii="宋体" w:hAnsi="宋体" w:cs="宋体"/>
                <w:sz w:val="24"/>
                <w:szCs w:val="24"/>
                <w:lang w:eastAsia="zh-CN"/>
              </w:rPr>
            </w:pPr>
            <w:r>
              <w:rPr>
                <w:rFonts w:hint="eastAsia" w:ascii="宋体" w:hAnsi="宋体" w:cs="宋体"/>
                <w:sz w:val="24"/>
                <w:szCs w:val="24"/>
                <w:lang w:eastAsia="zh-CN"/>
              </w:rPr>
              <w:t>麦克奥迪</w:t>
            </w: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jc w:val="center"/>
              <w:rPr>
                <w:sz w:val="24"/>
                <w:szCs w:val="24"/>
              </w:rPr>
            </w:pPr>
            <w:r>
              <w:rPr>
                <w:rFonts w:hint="eastAsia" w:ascii="宋体" w:cs="宋体"/>
                <w:sz w:val="24"/>
                <w:szCs w:val="24"/>
                <w:lang w:val="zh-CN"/>
              </w:rPr>
              <w:t>合</w:t>
            </w:r>
            <w:r>
              <w:rPr>
                <w:sz w:val="24"/>
                <w:szCs w:val="24"/>
              </w:rPr>
              <w:t xml:space="preserve">  </w:t>
            </w:r>
            <w:r>
              <w:rPr>
                <w:rFonts w:hint="eastAsia" w:ascii="宋体" w:cs="宋体"/>
                <w:sz w:val="24"/>
                <w:szCs w:val="24"/>
                <w:lang w:val="zh-CN"/>
              </w:rPr>
              <w:t>计</w:t>
            </w:r>
          </w:p>
        </w:tc>
        <w:tc>
          <w:tcPr>
            <w:tcW w:w="12507" w:type="dxa"/>
            <w:gridSpan w:val="7"/>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cs="宋体"/>
                <w:sz w:val="24"/>
                <w:szCs w:val="24"/>
                <w:lang w:val="zh-CN"/>
              </w:rPr>
            </w:pPr>
            <w:r>
              <w:rPr>
                <w:rFonts w:hint="eastAsia" w:ascii="宋体" w:cs="宋体"/>
                <w:sz w:val="24"/>
                <w:szCs w:val="24"/>
                <w:lang w:val="zh-CN"/>
              </w:rPr>
              <w:t>大写：壹佰叁拾</w:t>
            </w:r>
            <w:r>
              <w:rPr>
                <w:rFonts w:hint="eastAsia" w:ascii="宋体" w:cs="宋体"/>
                <w:sz w:val="24"/>
                <w:szCs w:val="24"/>
                <w:lang w:val="zh-CN" w:eastAsia="zh-CN"/>
              </w:rPr>
              <w:t>捌</w:t>
            </w:r>
            <w:r>
              <w:rPr>
                <w:rFonts w:hint="eastAsia" w:ascii="宋体" w:cs="宋体"/>
                <w:sz w:val="24"/>
                <w:szCs w:val="24"/>
                <w:lang w:val="zh-CN"/>
              </w:rPr>
              <w:t>万柒仟捌佰伍拾元整　　　　　　</w:t>
            </w:r>
            <w:r>
              <w:rPr>
                <w:sz w:val="24"/>
                <w:szCs w:val="24"/>
              </w:rPr>
              <w:t xml:space="preserve">                 </w:t>
            </w:r>
            <w:r>
              <w:rPr>
                <w:rFonts w:hint="eastAsia" w:ascii="宋体" w:cs="宋体"/>
                <w:sz w:val="24"/>
                <w:szCs w:val="24"/>
                <w:lang w:val="zh-CN"/>
              </w:rPr>
              <w:t>小写：</w:t>
            </w:r>
            <w:r>
              <w:rPr>
                <w:rFonts w:hint="eastAsia" w:ascii="宋体" w:cs="宋体"/>
                <w:sz w:val="24"/>
                <w:szCs w:val="24"/>
                <w:lang w:val="en-US" w:eastAsia="zh-CN"/>
              </w:rPr>
              <w:t>1387850.00元</w:t>
            </w:r>
          </w:p>
        </w:tc>
      </w:tr>
    </w:tbl>
    <w:p>
      <w:pPr>
        <w:autoSpaceDE w:val="0"/>
        <w:autoSpaceDN w:val="0"/>
        <w:adjustRightInd w:val="0"/>
        <w:spacing w:line="360" w:lineRule="auto"/>
        <w:rPr>
          <w:rFonts w:hint="eastAsia" w:ascii="宋体" w:cs="宋体"/>
          <w:sz w:val="24"/>
          <w:szCs w:val="24"/>
          <w:lang w:val="zh-CN"/>
        </w:rPr>
      </w:pPr>
    </w:p>
    <w:p>
      <w:pPr>
        <w:autoSpaceDE w:val="0"/>
        <w:autoSpaceDN w:val="0"/>
        <w:adjustRightInd w:val="0"/>
        <w:spacing w:line="360" w:lineRule="auto"/>
        <w:rPr>
          <w:rFonts w:ascii="宋体" w:cs="宋体"/>
          <w:sz w:val="24"/>
          <w:szCs w:val="24"/>
          <w:lang w:val="zh-CN"/>
        </w:rPr>
        <w:sectPr>
          <w:pgSz w:w="16838" w:h="11906" w:orient="landscape"/>
          <w:pgMar w:top="1800" w:right="1440" w:bottom="1800" w:left="1440" w:header="851" w:footer="992" w:gutter="0"/>
          <w:cols w:space="425" w:num="1"/>
          <w:docGrid w:type="lines" w:linePitch="312" w:charSpace="0"/>
        </w:sectPr>
      </w:pPr>
      <w:r>
        <w:rPr>
          <w:rFonts w:hint="eastAsia" w:ascii="宋体" w:cs="宋体"/>
          <w:sz w:val="24"/>
          <w:szCs w:val="24"/>
          <w:lang w:val="zh-CN"/>
        </w:rPr>
        <w:t>投标人（公章）：郑州铭星科技有限公司</w:t>
      </w:r>
      <w:r>
        <w:rPr>
          <w:rFonts w:hint="eastAsia" w:ascii="宋体" w:cs="宋体"/>
          <w:sz w:val="24"/>
          <w:szCs w:val="24"/>
          <w:lang w:val="en-US" w:eastAsia="zh-CN"/>
        </w:rPr>
        <w:t xml:space="preserve">                      </w:t>
      </w:r>
      <w:r>
        <w:rPr>
          <w:rFonts w:hint="eastAsia" w:ascii="宋体" w:cs="宋体"/>
          <w:sz w:val="24"/>
          <w:szCs w:val="24"/>
          <w:lang w:val="zh-CN"/>
        </w:rPr>
        <w:t>投标人法定代表人</w:t>
      </w:r>
      <w:r>
        <w:rPr>
          <w:rFonts w:ascii="宋体" w:cs="宋体"/>
          <w:sz w:val="24"/>
          <w:szCs w:val="24"/>
          <w:lang w:val="zh-CN"/>
        </w:rPr>
        <w:t xml:space="preserve"> </w:t>
      </w:r>
      <w:r>
        <w:rPr>
          <w:rFonts w:hint="eastAsia" w:ascii="宋体" w:cs="宋体"/>
          <w:sz w:val="24"/>
          <w:szCs w:val="24"/>
          <w:lang w:val="zh-CN"/>
        </w:rPr>
        <w:t>（或代理人）签字：</w:t>
      </w:r>
      <w:r>
        <w:rPr>
          <w:rFonts w:ascii="宋体" w:cs="宋体"/>
          <w:sz w:val="24"/>
          <w:szCs w:val="24"/>
          <w:lang w:val="zh-CN"/>
        </w:rPr>
        <w:t xml:space="preserve"> </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algun Gothic Semilight">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HHTHLR+ËÎÌå">
    <w:altName w:val="Microsoft Sans Serif"/>
    <w:panose1 w:val="00000000000000000000"/>
    <w:charset w:val="01"/>
    <w:family w:val="auto"/>
    <w:pitch w:val="default"/>
    <w:sig w:usb0="00000000" w:usb1="00000000" w:usb2="01010101" w:usb3="01010101" w:csb0="01010101" w:csb1="01010101"/>
  </w:font>
  <w:font w:name="Microsoft Sans Serif">
    <w:panose1 w:val="020B0604020202020204"/>
    <w:charset w:val="00"/>
    <w:family w:val="auto"/>
    <w:pitch w:val="default"/>
    <w:sig w:usb0="E1002AFF" w:usb1="C0000002" w:usb2="00000008" w:usb3="00000000" w:csb0="200101FF" w:csb1="20280000"/>
  </w:font>
  <w:font w:name="Dotum">
    <w:panose1 w:val="020B0600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宋体e眠副浡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06F" w:usb1="1200FBEF" w:usb2="0004C000" w:usb3="00000000" w:csb0="00000001" w:csb1="40000000"/>
  </w:font>
  <w:font w:name="Tms Rmn">
    <w:altName w:val="Times New Roman"/>
    <w:panose1 w:val="02020603040505020304"/>
    <w:charset w:val="00"/>
    <w:family w:val="roman"/>
    <w:pitch w:val="default"/>
    <w:sig w:usb0="00000000" w:usb1="00000000" w:usb2="00000000" w:usb3="00000000" w:csb0="00000001" w:csb1="00000000"/>
  </w:font>
  <w:font w:name="方正美黑简体">
    <w:altName w:val="黑体"/>
    <w:panose1 w:val="00000000000000000000"/>
    <w:charset w:val="86"/>
    <w:family w:val="script"/>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方正隶书简体">
    <w:altName w:val="宋体"/>
    <w:panose1 w:val="00000000000000000000"/>
    <w:charset w:val="86"/>
    <w:family w:val="auto"/>
    <w:pitch w:val="default"/>
    <w:sig w:usb0="00000000" w:usb1="00000000" w:usb2="0000001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00"/>
    <w:family w:val="auto"/>
    <w:pitch w:val="default"/>
    <w:sig w:usb0="00000000" w:usb1="00000000" w:usb2="00000000" w:usb3="00000000" w:csb0="00040001" w:csb1="00000000"/>
  </w:font>
  <w:font w:name="Times New RomanPSMT">
    <w:altName w:val="Times New Roman"/>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GulimChe"/>
    <w:panose1 w:val="02030600000101010101"/>
    <w:charset w:val="81"/>
    <w:family w:val="roman"/>
    <w:pitch w:val="default"/>
    <w:sig w:usb0="00000000" w:usb1="00000000"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Lucida Sans Unicode‘">
    <w:altName w:val="Courier New"/>
    <w:panose1 w:val="00000000000000000000"/>
    <w:charset w:val="00"/>
    <w:family w:val="auto"/>
    <w:pitch w:val="default"/>
    <w:sig w:usb0="00000000" w:usb1="00000000" w:usb2="00000000" w:usb3="00000000" w:csb0="00000000" w:csb1="00000000"/>
  </w:font>
  <w:font w:name="‘Lucida Sans Unicode‘">
    <w:altName w:val="宋体"/>
    <w:panose1 w:val="00000000000000000000"/>
    <w:charset w:val="86"/>
    <w:family w:val="roman"/>
    <w:pitch w:val="default"/>
    <w:sig w:usb0="00000000" w:usb1="00000000" w:usb2="00000010" w:usb3="00000000" w:csb0="00040000" w:csb1="00000000"/>
  </w:font>
  <w:font w:name="Albertus">
    <w:altName w:val="Trebuchet MS"/>
    <w:panose1 w:val="00000000000000000000"/>
    <w:charset w:val="00"/>
    <w:family w:val="swiss"/>
    <w:pitch w:val="default"/>
    <w:sig w:usb0="00000000" w:usb1="00000000" w:usb2="00000000" w:usb3="00000000" w:csb0="00000093" w:csb1="00000000"/>
  </w:font>
  <w:font w:name="长城仿宋">
    <w:altName w:val="黑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Century Gothic">
    <w:altName w:val="Trebuchet MS"/>
    <w:panose1 w:val="020B0502020202020204"/>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AmdtSymbols">
    <w:altName w:val="Corbel"/>
    <w:panose1 w:val="02000500000000020004"/>
    <w:charset w:val="00"/>
    <w:family w:val="auto"/>
    <w:pitch w:val="default"/>
    <w:sig w:usb0="00000000" w:usb1="00000000" w:usb2="00000000" w:usb3="00000000" w:csb0="00000001" w:csb1="00000000"/>
  </w:font>
  <w:font w:name="迷你简启体">
    <w:altName w:val="宋体"/>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汉仪大宋简">
    <w:altName w:val="宋体"/>
    <w:panose1 w:val="02010609000101010101"/>
    <w:charset w:val="86"/>
    <w:family w:val="decorative"/>
    <w:pitch w:val="default"/>
    <w:sig w:usb0="00000000" w:usb1="00000000" w:usb2="00000012" w:usb3="00000000" w:csb0="00040000" w:csb1="00000000"/>
  </w:font>
  <w:font w:name="Hiragino Sans GB">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昆仑楷体">
    <w:altName w:val="黑体"/>
    <w:panose1 w:val="00000000000000000000"/>
    <w:charset w:val="86"/>
    <w:family w:val="modern"/>
    <w:pitch w:val="default"/>
    <w:sig w:usb0="00000000" w:usb1="00000000" w:usb2="00000010" w:usb3="00000000" w:csb0="00040000" w:csb1="00000000"/>
  </w:font>
  <w:font w:name="Britannic Bold">
    <w:altName w:val="Tahoma"/>
    <w:panose1 w:val="020B0903060703020204"/>
    <w:charset w:val="00"/>
    <w:family w:val="swiss"/>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18030">
    <w:altName w:val="宋体"/>
    <w:panose1 w:val="02010609060101010101"/>
    <w:charset w:val="86"/>
    <w:family w:val="moder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方正静蕾简体">
    <w:altName w:val="宋体"/>
    <w:panose1 w:val="02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ˎ̥,Verdana,Arial">
    <w:altName w:val="Times New Roman"/>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wis721 LtEx BT">
    <w:altName w:val="Microsoft Sans Serif"/>
    <w:panose1 w:val="020B050502020202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roman"/>
    <w:pitch w:val="default"/>
    <w:sig w:usb0="E00002FF" w:usb1="6AC7FDFB" w:usb2="00000012" w:usb3="00000000" w:csb0="4002009F" w:csb1="DFD70000"/>
  </w:font>
  <w:font w:name="Arial Black">
    <w:panose1 w:val="020B0A04020102020204"/>
    <w:charset w:val="00"/>
    <w:family w:val="roman"/>
    <w:pitch w:val="default"/>
    <w:sig w:usb0="00000287" w:usb1="00000000" w:usb2="00000000" w:usb3="00000000" w:csb0="2000009F" w:csb1="DFD70000"/>
  </w:font>
  <w:font w:name="Century">
    <w:altName w:val="Nyala"/>
    <w:panose1 w:val="02040604050505020304"/>
    <w:charset w:val="00"/>
    <w:family w:val="swiss"/>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Segoe UI">
    <w:panose1 w:val="020B0502040204020203"/>
    <w:charset w:val="00"/>
    <w:family w:val="auto"/>
    <w:pitch w:val="default"/>
    <w:sig w:usb0="E10022FF" w:usb1="C000E47F" w:usb2="00000029" w:usb3="00000000" w:csb0="200001DF" w:csb1="20000000"/>
  </w:font>
  <w:font w:name="Adobe 楷体 Std R">
    <w:altName w:val="宋体"/>
    <w:panose1 w:val="00000000000000000000"/>
    <w:charset w:val="86"/>
    <w:family w:val="roman"/>
    <w:pitch w:val="default"/>
    <w:sig w:usb0="00000000" w:usb1="00000000" w:usb2="00000016" w:usb3="00000000" w:csb0="00060007" w:csb1="00000000"/>
  </w:font>
  <w:font w:name="GENISO">
    <w:altName w:val="Palatino Linotype"/>
    <w:panose1 w:val="02000400000000000000"/>
    <w:charset w:val="00"/>
    <w:family w:val="auto"/>
    <w:pitch w:val="default"/>
    <w:sig w:usb0="00000000" w:usb1="00000000" w:usb2="00000040" w:usb3="00000000" w:csb0="000001FF" w:csb1="00000000"/>
  </w:font>
  <w:font w:name="MS UI Gothic">
    <w:panose1 w:val="020B0600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utch801 Rm BT">
    <w:altName w:val="Times New Roman"/>
    <w:panose1 w:val="02020603060505020304"/>
    <w:charset w:val="00"/>
    <w:family w:val="auto"/>
    <w:pitch w:val="default"/>
    <w:sig w:usb0="00000000" w:usb1="00000000" w:usb2="00000000" w:usb3="00000000" w:csb0="00000000" w:csb1="00000000"/>
  </w:font>
  <w:font w:name="Ebrima">
    <w:altName w:val="Vrinda"/>
    <w:panose1 w:val="02000000000000000000"/>
    <w:charset w:val="00"/>
    <w:family w:val="auto"/>
    <w:pitch w:val="default"/>
    <w:sig w:usb0="00000000" w:usb1="00000000" w:usb2="00000000" w:usb3="00000404" w:csb0="00000093"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briola">
    <w:altName w:val="Segoe Print"/>
    <w:panose1 w:val="04040605051002020D02"/>
    <w:charset w:val="00"/>
    <w:family w:val="auto"/>
    <w:pitch w:val="default"/>
    <w:sig w:usb0="00000000" w:usb1="00000000" w:usb2="00000000" w:usb3="00000000" w:csb0="2000009F" w:csb1="00000000"/>
  </w:font>
  <w:font w:name="Gautami">
    <w:panose1 w:val="020B0502040204020203"/>
    <w:charset w:val="00"/>
    <w:family w:val="auto"/>
    <w:pitch w:val="default"/>
    <w:sig w:usb0="00200003" w:usb1="00000000" w:usb2="00000000" w:usb3="00000000" w:csb0="00000001" w:csb1="00000000"/>
  </w:font>
  <w:font w:name="GDT">
    <w:altName w:val="Courier New"/>
    <w:panose1 w:val="00000400000000000000"/>
    <w:charset w:val="00"/>
    <w:family w:val="auto"/>
    <w:pitch w:val="default"/>
    <w:sig w:usb0="00000000"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GothicG">
    <w:altName w:val="Courier New"/>
    <w:panose1 w:val="00000400000000000000"/>
    <w:charset w:val="00"/>
    <w:family w:val="auto"/>
    <w:pitch w:val="default"/>
    <w:sig w:usb0="00000000" w:usb1="00000000" w:usb2="00000000" w:usb3="00000000" w:csb0="000001FF" w:csb1="00000000"/>
  </w:font>
  <w:font w:name="ISOCT">
    <w:altName w:val="Courier New"/>
    <w:panose1 w:val="00000400000000000000"/>
    <w:charset w:val="00"/>
    <w:family w:val="auto"/>
    <w:pitch w:val="default"/>
    <w:sig w:usb0="00000000" w:usb1="00000000" w:usb2="00000000" w:usb3="00000000" w:csb0="000001FF" w:csb1="00000000"/>
  </w:font>
  <w:font w:name="ISOCT3">
    <w:altName w:val="Courier New"/>
    <w:panose1 w:val="00000400000000000000"/>
    <w:charset w:val="00"/>
    <w:family w:val="auto"/>
    <w:pitch w:val="default"/>
    <w:sig w:usb0="00000000" w:usb1="00000000" w:usb2="00000000" w:usb3="00000000" w:csb0="000001FF" w:csb1="00000000"/>
  </w:font>
  <w:font w:name="ItalicT">
    <w:altName w:val="Courier New"/>
    <w:panose1 w:val="00000400000000000000"/>
    <w:charset w:val="00"/>
    <w:family w:val="auto"/>
    <w:pitch w:val="default"/>
    <w:sig w:usb0="00000000" w:usb1="00000000" w:usb2="00000000" w:usb3="00000000" w:csb0="000001FF"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New Tai Lue">
    <w:altName w:val="Vrinda"/>
    <w:panose1 w:val="020B0502040204020203"/>
    <w:charset w:val="00"/>
    <w:family w:val="auto"/>
    <w:pitch w:val="default"/>
    <w:sig w:usb0="00000000"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T Extra">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PanRoman">
    <w:altName w:val="Courier New"/>
    <w:panose1 w:val="00000400000000000000"/>
    <w:charset w:val="00"/>
    <w:family w:val="auto"/>
    <w:pitch w:val="default"/>
    <w:sig w:usb0="0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Proxy 4">
    <w:altName w:val="Courier New"/>
    <w:panose1 w:val="00000400000000000000"/>
    <w:charset w:val="00"/>
    <w:family w:val="auto"/>
    <w:pitch w:val="default"/>
    <w:sig w:usb0="00000000" w:usb1="00000000" w:usb2="00000000" w:usb3="00000000" w:csb0="000001FF" w:csb1="00000000"/>
  </w:font>
  <w:font w:name="Proxy 6">
    <w:altName w:val="Courier New"/>
    <w:panose1 w:val="00000400000000000000"/>
    <w:charset w:val="00"/>
    <w:family w:val="auto"/>
    <w:pitch w:val="default"/>
    <w:sig w:usb0="00000000" w:usb1="00000000" w:usb2="00000000" w:usb3="00000000" w:csb0="000001FF" w:csb1="00000000"/>
  </w:font>
  <w:font w:name="Proxy 8">
    <w:altName w:val="Courier New"/>
    <w:panose1 w:val="00000400000000000000"/>
    <w:charset w:val="00"/>
    <w:family w:val="auto"/>
    <w:pitch w:val="default"/>
    <w:sig w:usb0="00000000" w:usb1="00000000" w:usb2="00000000" w:usb3="00000000" w:csb0="000001FF" w:csb1="00000000"/>
  </w:font>
  <w:font w:name="Rod">
    <w:panose1 w:val="02030509050101010101"/>
    <w:charset w:val="00"/>
    <w:family w:val="auto"/>
    <w:pitch w:val="default"/>
    <w:sig w:usb0="00000801" w:usb1="00000000" w:usb2="00000000" w:usb3="00000000" w:csb0="00000020" w:csb1="00200000"/>
  </w:font>
  <w:font w:name="RomanS">
    <w:altName w:val="Palatino Linotype"/>
    <w:panose1 w:val="02000400000000000000"/>
    <w:charset w:val="00"/>
    <w:family w:val="auto"/>
    <w:pitch w:val="default"/>
    <w:sig w:usb0="00000000" w:usb1="00000000" w:usb2="00000000" w:usb3="00000000" w:csb0="000001FF" w:csb1="00000000"/>
  </w:font>
  <w:font w:name="Romantic">
    <w:altName w:val="Courier New"/>
    <w:panose1 w:val="00000400000000000000"/>
    <w:charset w:val="00"/>
    <w:family w:val="auto"/>
    <w:pitch w:val="default"/>
    <w:sig w:usb0="00000000" w:usb1="00000000" w:usb2="00000000" w:usb3="00000000" w:csb0="00000000" w:csb1="00000000"/>
  </w:font>
  <w:font w:name="Segoe UI Light">
    <w:altName w:val="Segoe UI"/>
    <w:panose1 w:val="020B0502040204020203"/>
    <w:charset w:val="00"/>
    <w:family w:val="auto"/>
    <w:pitch w:val="default"/>
    <w:sig w:usb0="00000000" w:usb1="00000000" w:usb2="00000001" w:usb3="00000000" w:csb0="2000019F" w:csb1="00000000"/>
  </w:font>
  <w:font w:name="Shonar Bangla">
    <w:altName w:val="Vrinda"/>
    <w:panose1 w:val="020B0502040204020203"/>
    <w:charset w:val="00"/>
    <w:family w:val="auto"/>
    <w:pitch w:val="default"/>
    <w:sig w:usb0="00000000"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ex">
    <w:altName w:val="Courier New"/>
    <w:panose1 w:val="00000400000000000000"/>
    <w:charset w:val="00"/>
    <w:family w:val="auto"/>
    <w:pitch w:val="default"/>
    <w:sig w:usb0="00000000" w:usb1="00000000" w:usb2="00000000" w:usb3="00000000" w:csb0="000001FF" w:csb1="00000000"/>
  </w:font>
  <w:font w:name="Stylus BT">
    <w:altName w:val="Candara"/>
    <w:panose1 w:val="020E0402020206020304"/>
    <w:charset w:val="00"/>
    <w:family w:val="auto"/>
    <w:pitch w:val="default"/>
    <w:sig w:usb0="00000000" w:usb1="00000000" w:usb2="00000000" w:usb3="00000000" w:csb0="00000000" w:csb1="00000000"/>
  </w:font>
  <w:font w:name="SuperFrench">
    <w:altName w:val="Courier New"/>
    <w:panose1 w:val="00000400000000000000"/>
    <w:charset w:val="00"/>
    <w:family w:val="auto"/>
    <w:pitch w:val="default"/>
    <w:sig w:usb0="00000000" w:usb1="00000000" w:usb2="00000000" w:usb3="00000000" w:csb0="00000000" w:csb1="00000000"/>
  </w:font>
  <w:font w:name="Swis721 Cn BT">
    <w:altName w:val="Segoe Print"/>
    <w:panose1 w:val="020B0506020202030204"/>
    <w:charset w:val="00"/>
    <w:family w:val="auto"/>
    <w:pitch w:val="default"/>
    <w:sig w:usb0="00000000" w:usb1="00000000" w:usb2="00000000" w:usb3="00000000" w:csb0="00000000" w:csb1="00000000"/>
  </w:font>
  <w:font w:name="Syastro">
    <w:altName w:val="Courier New"/>
    <w:panose1 w:val="00000400000000000000"/>
    <w:charset w:val="00"/>
    <w:family w:val="auto"/>
    <w:pitch w:val="default"/>
    <w:sig w:usb0="00000000" w:usb1="00000000" w:usb2="00000000" w:usb3="00000000" w:csb0="000001FF" w:csb1="00000000"/>
  </w:font>
  <w:font w:name="Txt">
    <w:altName w:val="Courier New"/>
    <w:panose1 w:val="00000400000000000000"/>
    <w:charset w:val="00"/>
    <w:family w:val="auto"/>
    <w:pitch w:val="default"/>
    <w:sig w:usb0="00000000" w:usb1="00000000" w:usb2="00000000" w:usb3="00000000" w:csb0="000001FF" w:csb1="00000000"/>
  </w:font>
  <w:font w:name="UniversalMath1 BT">
    <w:altName w:val="Courier New"/>
    <w:panose1 w:val="05050102010205020602"/>
    <w:charset w:val="00"/>
    <w:family w:val="auto"/>
    <w:pitch w:val="default"/>
    <w:sig w:usb0="00000000" w:usb1="00000000" w:usb2="00000000" w:usb3="00000000" w:csb0="00000000" w:csb1="00000000"/>
  </w:font>
  <w:font w:name="Utsaah">
    <w:panose1 w:val="020B0804020202020204"/>
    <w:charset w:val="00"/>
    <w:family w:val="auto"/>
    <w:pitch w:val="default"/>
    <w:sig w:usb0="00008003"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ineta BT">
    <w:altName w:val="Courier New"/>
    <w:panose1 w:val="04020906050602070202"/>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幼圆">
    <w:altName w:val="Courier New"/>
    <w:panose1 w:val="00000000000000000000"/>
    <w:charset w:val="00"/>
    <w:family w:val="auto"/>
    <w:pitch w:val="default"/>
    <w:sig w:usb0="00000000" w:usb1="00000000" w:usb2="00000000" w:usb3="00000000" w:csb0="00000000" w:csb1="00000000"/>
  </w:font>
  <w:font w:name="AMGDT">
    <w:altName w:val="Palatino Linotype"/>
    <w:panose1 w:val="02000400000000000000"/>
    <w:charset w:val="00"/>
    <w:family w:val="auto"/>
    <w:pitch w:val="default"/>
    <w:sig w:usb0="00000000" w:usb1="00000000" w:usb2="00000000" w:usb3="00000000" w:csb0="00000001" w:csb1="00000000"/>
  </w:font>
  <w:font w:name="Bookman Old Style">
    <w:panose1 w:val="02050604050505020204"/>
    <w:charset w:val="00"/>
    <w:family w:val="auto"/>
    <w:pitch w:val="default"/>
    <w:sig w:usb0="00000287" w:usb1="00000000" w:usb2="00000000" w:usb3="00000000" w:csb0="2000009F" w:csb1="DFD70000"/>
  </w:font>
  <w:font w:name="Palace Script MT">
    <w:altName w:val="Mongolian Baiti"/>
    <w:panose1 w:val="030303020206070C0B05"/>
    <w:charset w:val="00"/>
    <w:family w:val="script"/>
    <w:pitch w:val="default"/>
    <w:sig w:usb0="00000000" w:usb1="00000000" w:usb2="00000000" w:usb3="00000000" w:csb0="00000001" w:csb1="00000000"/>
  </w:font>
  <w:font w:name="Lingoes Unicode">
    <w:altName w:val="宋体"/>
    <w:panose1 w:val="020B0604020202020204"/>
    <w:charset w:val="86"/>
    <w:family w:val="swiss"/>
    <w:pitch w:val="default"/>
    <w:sig w:usb0="00000000" w:usb1="00000000" w:usb2="00000010" w:usb3="00000000" w:csb0="003E019F" w:csb1="00000000"/>
  </w:font>
  <w:font w:name="Yu Gothic UI">
    <w:altName w:val="MS UI Gothic"/>
    <w:panose1 w:val="020B0500000000000000"/>
    <w:charset w:val="80"/>
    <w:family w:val="auto"/>
    <w:pitch w:val="default"/>
    <w:sig w:usb0="00000000" w:usb1="00000000" w:usb2="00000016" w:usb3="00000000" w:csb0="2002009F" w:csb1="00000000"/>
  </w:font>
  <w:font w:name="Sitka Text">
    <w:altName w:val="PMingLiU"/>
    <w:panose1 w:val="02000505000000020004"/>
    <w:charset w:val="00"/>
    <w:family w:val="auto"/>
    <w:pitch w:val="default"/>
    <w:sig w:usb0="00000000" w:usb1="00000000"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Segoe UI Semilight">
    <w:altName w:val="Lucida Sans Unicode"/>
    <w:panose1 w:val="020B0402040204020203"/>
    <w:charset w:val="00"/>
    <w:family w:val="auto"/>
    <w:pitch w:val="default"/>
    <w:sig w:usb0="00000000" w:usb1="00000000" w:usb2="00000009" w:usb3="00000000" w:csb0="200001FF" w:csb1="00000000"/>
  </w:font>
  <w:font w:name="Yu Gothic UI Light">
    <w:altName w:val="MS UI Gothic"/>
    <w:panose1 w:val="020B0300000000000000"/>
    <w:charset w:val="80"/>
    <w:family w:val="auto"/>
    <w:pitch w:val="default"/>
    <w:sig w:usb0="00000000" w:usb1="00000000" w:usb2="00000016" w:usb3="00000000" w:csb0="2002009F" w:csb1="00000000"/>
  </w:font>
  <w:font w:name="Meiryo UI">
    <w:altName w:val="MS UI Gothic"/>
    <w:panose1 w:val="020B0604030504040204"/>
    <w:charset w:val="80"/>
    <w:family w:val="auto"/>
    <w:pitch w:val="default"/>
    <w:sig w:usb0="00000000" w:usb1="00000000" w:usb2="00010012" w:usb3="00000000" w:csb0="6002009F" w:csb1="DFD70000"/>
  </w:font>
  <w:font w:name="Corbel">
    <w:panose1 w:val="020B0503020204020204"/>
    <w:charset w:val="00"/>
    <w:family w:val="auto"/>
    <w:pitch w:val="default"/>
    <w:sig w:usb0="A00002EF" w:usb1="4000A44B" w:usb2="00000000" w:usb3="00000000" w:csb0="2000019F" w:csb1="00000000"/>
  </w:font>
  <w:font w:name="SSJ PK74820000e9a Identity H">
    <w:altName w:val="SimSun-ExtB"/>
    <w:panose1 w:val="00000000000000000000"/>
    <w:charset w:val="01"/>
    <w:family w:val="auto"/>
    <w:pitch w:val="default"/>
    <w:sig w:usb0="00000000" w:usb1="00000000" w:usb2="11258F71" w:usb3="287F7160" w:csb0="299CAFF8" w:csb1="0012D328"/>
  </w:font>
  <w:font w:name="E BZ PK7481d2 Identity H">
    <w:altName w:val="SimSun-ExtB"/>
    <w:panose1 w:val="00000000000000000000"/>
    <w:charset w:val="01"/>
    <w:family w:val="auto"/>
    <w:pitch w:val="default"/>
    <w:sig w:usb0="00000000" w:usb1="00000000" w:usb2="11258F71" w:usb3="287F7160" w:csb0="299CAFF8" w:csb1="0012D328"/>
  </w:font>
  <w:font w:name="DFKai-SB">
    <w:altName w:val="Microsoft JhengHei"/>
    <w:panose1 w:val="03000509000000000000"/>
    <w:charset w:val="88"/>
    <w:family w:val="auto"/>
    <w:pitch w:val="default"/>
    <w:sig w:usb0="00000000" w:usb1="00000000" w:usb2="00000016" w:usb3="00000000" w:csb0="00100001" w:csb1="00000000"/>
  </w:font>
  <w:font w:name="Microsoft YaHei UI">
    <w:altName w:val="宋体"/>
    <w:panose1 w:val="00000000000000000000"/>
    <w:charset w:val="86"/>
    <w:family w:val="swiss"/>
    <w:pitch w:val="default"/>
    <w:sig w:usb0="00000000" w:usb1="00000000" w:usb2="00000016" w:usb3="00000000" w:csb0="0004001F" w:csb1="00000000"/>
  </w:font>
  <w:font w:name="华文中宋...">
    <w:altName w:val="宋体"/>
    <w:panose1 w:val="00000000000000000000"/>
    <w:charset w:val="86"/>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monospac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西文正文">
    <w:altName w:val="Courier New"/>
    <w:panose1 w:val="00000000000000000000"/>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CG Times">
    <w:altName w:val="Times New Roman"/>
    <w:panose1 w:val="00000000000000000000"/>
    <w:charset w:val="00"/>
    <w:family w:val="roman"/>
    <w:pitch w:val="default"/>
    <w:sig w:usb0="00000000" w:usb1="00000000" w:usb2="00000000" w:usb3="00000000" w:csb0="00000093" w:csb1="00000000"/>
  </w:font>
  <w:font w:name="Cambria Math">
    <w:panose1 w:val="02040503050406030204"/>
    <w:charset w:val="00"/>
    <w:family w:val="auto"/>
    <w:pitch w:val="default"/>
    <w:sig w:usb0="E00002FF" w:usb1="420024FF" w:usb2="00000000" w:usb3="00000000" w:csb0="2000019F" w:csb1="00000000"/>
  </w:font>
  <w:font w:name="@‘Lucida Sans Unicode‘">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ourier">
    <w:altName w:val="Courier New"/>
    <w:panose1 w:val="00000000000000000000"/>
    <w:charset w:val="00"/>
    <w:family w:val="auto"/>
    <w:pitch w:val="default"/>
    <w:sig w:usb0="00000000" w:usb1="00000000" w:usb2="00000000" w:usb3="00000000" w:csb0="00000000" w:csb1="00000000"/>
  </w:font>
  <w:font w:name="arial ! important">
    <w:altName w:val="Times New Roman"/>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1"/>
    <w:family w:val="swiss"/>
    <w:pitch w:val="default"/>
    <w:sig w:usb0="00000000" w:usb1="00000000" w:usb2="00000000" w:usb3="00000000" w:csb0="00040001" w:csb1="00000000"/>
  </w:font>
  <w:font w:name="+中文正文">
    <w:altName w:val="Courier New"/>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ArialMT">
    <w:altName w:val="Arial"/>
    <w:panose1 w:val="00000000000000000000"/>
    <w:charset w:val="00"/>
    <w:family w:val="swiss"/>
    <w:pitch w:val="default"/>
    <w:sig w:usb0="00000000" w:usb1="00000000" w:usb2="00000010" w:usb3="00000000" w:csb0="00040001" w:csb1="00000000"/>
  </w:font>
  <w:font w:name="SymbolMT">
    <w:altName w:val="宋体"/>
    <w:panose1 w:val="00000000000000000000"/>
    <w:charset w:val="86"/>
    <w:family w:val="auto"/>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华文行楷">
    <w:altName w:val="宋体"/>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Calibri">
    <w:panose1 w:val="020F0502020204030204"/>
    <w:charset w:val="86"/>
    <w:family w:val="swiss"/>
    <w:pitch w:val="default"/>
    <w:sig w:usb0="E10002FF" w:usb1="4000ACFF" w:usb2="00000009" w:usb3="00000000" w:csb0="2000019F" w:csb1="00000000"/>
  </w:font>
  <w:font w:name="Lucida Sans Unicode">
    <w:panose1 w:val="020B0602030504020204"/>
    <w:charset w:val="86"/>
    <w:family w:val="swiss"/>
    <w:pitch w:val="default"/>
    <w:sig w:usb0="80001AFF" w:usb1="0000396B" w:usb2="00000000" w:usb3="00000000" w:csb0="200000BF" w:csb1="D7F70000"/>
  </w:font>
  <w:font w:name="Sylfaen">
    <w:panose1 w:val="010A0502050306030303"/>
    <w:charset w:val="00"/>
    <w:family w:val="auto"/>
    <w:pitch w:val="default"/>
    <w:sig w:usb0="04000687" w:usb1="00000000" w:usb2="00000000" w:usb3="00000000" w:csb0="2000009F" w:csb1="00000000"/>
  </w:font>
  <w:font w:name="MS Reference Specialty">
    <w:panose1 w:val="0500050000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Monotype Corsiva">
    <w:altName w:val="Mongolian Baiti"/>
    <w:panose1 w:val="03010101010201010101"/>
    <w:charset w:val="00"/>
    <w:family w:val="auto"/>
    <w:pitch w:val="default"/>
    <w:sig w:usb0="00000000"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Wingdings 2">
    <w:panose1 w:val="05020102010507070707"/>
    <w:charset w:val="00"/>
    <w:family w:val="auto"/>
    <w:pitch w:val="default"/>
    <w:sig w:usb0="00000000" w:usb1="00000000" w:usb2="00000000" w:usb3="00000000" w:csb0="80000000" w:csb1="00000000"/>
  </w:font>
  <w:font w:name="GungsuhChe">
    <w:altName w:val="GulimChe"/>
    <w:panose1 w:val="02030609000101010101"/>
    <w:charset w:val="81"/>
    <w:family w:val="auto"/>
    <w:pitch w:val="default"/>
    <w:sig w:usb0="00000000" w:usb1="00000000" w:usb2="00000030" w:usb3="00000000" w:csb0="4008009F" w:csb1="DFD70000"/>
  </w:font>
  <w:font w:name="Gungsuh">
    <w:altName w:val="GulimChe"/>
    <w:panose1 w:val="02030600000101010101"/>
    <w:charset w:val="81"/>
    <w:family w:val="auto"/>
    <w:pitch w:val="default"/>
    <w:sig w:usb0="00000000" w:usb1="00000000" w:usb2="00000030" w:usb3="00000000" w:csb0="4008009F" w:csb1="DFD70000"/>
  </w:font>
  <w:font w:name="DotumChe">
    <w:panose1 w:val="020B0609000101010101"/>
    <w:charset w:val="81"/>
    <w:family w:val="auto"/>
    <w:pitch w:val="default"/>
    <w:sig w:usb0="B00002AF" w:usb1="69D77CFB" w:usb2="00000030" w:usb3="00000000" w:csb0="4008009F" w:csb1="DFD70000"/>
  </w:font>
  <w:font w:name="MS PMincho">
    <w:altName w:val="MS UI Gothic"/>
    <w:panose1 w:val="02020600040205080304"/>
    <w:charset w:val="80"/>
    <w:family w:val="auto"/>
    <w:pitch w:val="default"/>
    <w:sig w:usb0="00000000" w:usb1="00000000" w:usb2="00000012" w:usb3="00000000" w:csb0="4002009F" w:csb1="DFD70000"/>
  </w:font>
  <w:font w:name="Book Antiqua">
    <w:altName w:val="Segoe Print"/>
    <w:panose1 w:val="02040602050305030304"/>
    <w:charset w:val="00"/>
    <w:family w:val="auto"/>
    <w:pitch w:val="default"/>
    <w:sig w:usb0="00000000"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Xcelsion">
    <w:altName w:val="Courier New"/>
    <w:panose1 w:val="000004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Agency FB">
    <w:altName w:val="Trebuchet MS"/>
    <w:panose1 w:val="020B0503020202020204"/>
    <w:charset w:val="00"/>
    <w:family w:val="auto"/>
    <w:pitch w:val="default"/>
    <w:sig w:usb0="00000000" w:usb1="00000000" w:usb2="00000000" w:usb3="00000000" w:csb0="20000001" w:csb1="00000000"/>
  </w:font>
  <w:font w:name="Bauhaus 93">
    <w:altName w:val="Courier New"/>
    <w:panose1 w:val="04030905020B02020C02"/>
    <w:charset w:val="00"/>
    <w:family w:val="auto"/>
    <w:pitch w:val="default"/>
    <w:sig w:usb0="00000000" w:usb1="00000000" w:usb2="00000000" w:usb3="00000000" w:csb0="20000001" w:csb1="00000000"/>
  </w:font>
  <w:font w:name="Baskerville Old Face">
    <w:altName w:val="PMingLiU"/>
    <w:panose1 w:val="02020602080505020303"/>
    <w:charset w:val="00"/>
    <w:family w:val="auto"/>
    <w:pitch w:val="default"/>
    <w:sig w:usb0="00000000" w:usb1="00000000" w:usb2="00000000" w:usb3="00000000" w:csb0="20000001" w:csb1="00000000"/>
  </w:font>
  <w:font w:name="Berlin Sans FB">
    <w:altName w:val="Lucida Sans Unicode"/>
    <w:panose1 w:val="020E0602020502020306"/>
    <w:charset w:val="00"/>
    <w:family w:val="auto"/>
    <w:pitch w:val="default"/>
    <w:sig w:usb0="00000000" w:usb1="00000000" w:usb2="00000000" w:usb3="00000000" w:csb0="20000001" w:csb1="00000000"/>
  </w:font>
  <w:font w:name="Berlin Sans FB Demi">
    <w:altName w:val="Lucida Sans Unicode"/>
    <w:panose1 w:val="020E0802020502020306"/>
    <w:charset w:val="00"/>
    <w:family w:val="auto"/>
    <w:pitch w:val="default"/>
    <w:sig w:usb0="00000000" w:usb1="00000000" w:usb2="00000000" w:usb3="00000000" w:csb0="20000001" w:csb1="00000000"/>
  </w:font>
  <w:font w:name="Bernard MT Condensed">
    <w:altName w:val="PMingLiU"/>
    <w:panose1 w:val="02050806060905020404"/>
    <w:charset w:val="00"/>
    <w:family w:val="auto"/>
    <w:pitch w:val="default"/>
    <w:sig w:usb0="00000000" w:usb1="00000000" w:usb2="00000000" w:usb3="00000000" w:csb0="20000001" w:csb1="00000000"/>
  </w:font>
  <w:font w:name="Blackadder ITC">
    <w:altName w:val="Courier New"/>
    <w:panose1 w:val="04020505051007020D02"/>
    <w:charset w:val="00"/>
    <w:family w:val="auto"/>
    <w:pitch w:val="default"/>
    <w:sig w:usb0="00000000" w:usb1="00000000" w:usb2="00000000" w:usb3="00000000" w:csb0="20000001" w:csb1="00000000"/>
  </w:font>
  <w:font w:name="Bodoni MT">
    <w:altName w:val="PMingLiU"/>
    <w:panose1 w:val="02070603080606020203"/>
    <w:charset w:val="00"/>
    <w:family w:val="auto"/>
    <w:pitch w:val="default"/>
    <w:sig w:usb0="00000000" w:usb1="00000000" w:usb2="00000000" w:usb3="00000000" w:csb0="20000001" w:csb1="00000000"/>
  </w:font>
  <w:font w:name="����">
    <w:altName w:val="Courier New"/>
    <w:panose1 w:val="00000000000000000000"/>
    <w:charset w:val="00"/>
    <w:family w:val="auto"/>
    <w:pitch w:val="default"/>
    <w:sig w:usb0="00000000" w:usb1="00000000" w:usb2="00000000" w:usb3="00000000" w:csb0="00000000" w:csb1="00000000"/>
  </w:font>
  <w:font w:name="‹ΟGB2312">
    <w:altName w:val="宋体"/>
    <w:panose1 w:val="00000000000000000000"/>
    <w:charset w:val="86"/>
    <w:family w:val="roman"/>
    <w:pitch w:val="default"/>
    <w:sig w:usb0="00000000" w:usb1="00000000" w:usb2="00000010" w:usb3="00000000" w:csb0="00040000" w:csb1="00000000"/>
  </w:font>
  <w:font w:name="Microsoft Yahei Font">
    <w:altName w:val="Courier New"/>
    <w:panose1 w:val="00000000000000000000"/>
    <w:charset w:val="00"/>
    <w:family w:val="auto"/>
    <w:pitch w:val="default"/>
    <w:sig w:usb0="00000000" w:usb1="00000000" w:usb2="00000000"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Centaur">
    <w:altName w:val="PMingLiU"/>
    <w:panose1 w:val="02030504050205020304"/>
    <w:charset w:val="00"/>
    <w:family w:val="auto"/>
    <w:pitch w:val="default"/>
    <w:sig w:usb0="00000000" w:usb1="00000000" w:usb2="00000000" w:usb3="00000000" w:csb0="20000001" w:csb1="00000000"/>
  </w:font>
  <w:font w:name="Castellar">
    <w:altName w:val="PMingLiU"/>
    <w:panose1 w:val="020A0402060406010301"/>
    <w:charset w:val="00"/>
    <w:family w:val="auto"/>
    <w:pitch w:val="default"/>
    <w:sig w:usb0="00000000" w:usb1="00000000" w:usb2="00000000" w:usb3="00000000" w:csb0="20000001" w:csb1="00000000"/>
  </w:font>
  <w:font w:name="Chiller">
    <w:altName w:val="Courier New"/>
    <w:panose1 w:val="04020404031007020602"/>
    <w:charset w:val="00"/>
    <w:family w:val="auto"/>
    <w:pitch w:val="default"/>
    <w:sig w:usb0="00000000"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Curlz MT">
    <w:altName w:val="Courier New"/>
    <w:panose1 w:val="04040404050702020202"/>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Courier New"/>
    <w:panose1 w:val="04040504061007020D02"/>
    <w:charset w:val="00"/>
    <w:family w:val="auto"/>
    <w:pitch w:val="default"/>
    <w:sig w:usb0="00000000" w:usb1="00000000" w:usb2="00000000" w:usb3="00000000" w:csb0="20000001" w:csb1="00000000"/>
  </w:font>
  <w:font w:name="Gill Sans MT">
    <w:altName w:val="Lucida Sans Unicode"/>
    <w:panose1 w:val="020B0502020104020203"/>
    <w:charset w:val="00"/>
    <w:family w:val="auto"/>
    <w:pitch w:val="default"/>
    <w:sig w:usb0="00000000" w:usb1="00000000" w:usb2="00000000" w:usb3="00000000" w:csb0="20000003" w:csb1="00000000"/>
  </w:font>
  <w:font w:name="French Script MT">
    <w:altName w:val="Mongolian Baiti"/>
    <w:panose1 w:val="03020402040607040605"/>
    <w:charset w:val="00"/>
    <w:family w:val="auto"/>
    <w:pitch w:val="default"/>
    <w:sig w:usb0="00000000" w:usb1="00000000" w:usb2="00000000" w:usb3="00000000" w:csb0="20000001" w:csb1="00000000"/>
  </w:font>
  <w:font w:name="Freestyle Script">
    <w:altName w:val="Mongolian Baiti"/>
    <w:panose1 w:val="030804020302050B04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Demi Cond">
    <w:altName w:val="Impact"/>
    <w:panose1 w:val="020B0706030402020204"/>
    <w:charset w:val="00"/>
    <w:family w:val="auto"/>
    <w:pitch w:val="default"/>
    <w:sig w:usb0="00000000" w:usb1="00000000" w:usb2="00000000" w:usb3="00000000" w:csb0="2000009F" w:csb1="DFD70000"/>
  </w:font>
  <w:font w:name="Gill Sans MT Condensed">
    <w:altName w:val="Segoe Print"/>
    <w:panose1 w:val="020B0506020104020203"/>
    <w:charset w:val="00"/>
    <w:family w:val="auto"/>
    <w:pitch w:val="default"/>
    <w:sig w:usb0="00000000" w:usb1="00000000" w:usb2="00000000" w:usb3="00000000" w:csb0="20000003" w:csb1="00000000"/>
  </w:font>
  <w:font w:name="SimSun-ExtB">
    <w:panose1 w:val="02010609060101010101"/>
    <w:charset w:val="86"/>
    <w:family w:val="auto"/>
    <w:pitch w:val="default"/>
    <w:sig w:usb0="00000001" w:usb1="02000000" w:usb2="00000000"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 w:name="lucida Grande">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Roman">
    <w:altName w:val="Times New Roman"/>
    <w:panose1 w:val="00000000000000000000"/>
    <w:charset w:val="86"/>
    <w:family w:val="auto"/>
    <w:pitch w:val="default"/>
    <w:sig w:usb0="00000000" w:usb1="00000000" w:usb2="00000010" w:usb3="00000000" w:csb0="00040000" w:csb1="00000000"/>
  </w:font>
  <w:font w:name="KOCJL A+ Avenir LT Std">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01"/>
    <w:family w:val="auto"/>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Vrinda">
    <w:panose1 w:val="020B0502040204020203"/>
    <w:charset w:val="01"/>
    <w:family w:val="roman"/>
    <w:pitch w:val="default"/>
    <w:sig w:usb0="00010003" w:usb1="00000000" w:usb2="00000000" w:usb3="00000000" w:csb0="00000001" w:csb1="00000000"/>
  </w:font>
  <w:font w:name="ˎ̥">
    <w:altName w:val="Times New Roman"/>
    <w:panose1 w:val="00000000000000000000"/>
    <w:charset w:val="01"/>
    <w:family w:val="roman"/>
    <w:pitch w:val="default"/>
    <w:sig w:usb0="00000000" w:usb1="00000000" w:usb2="00000000" w:usb3="00000000" w:csb0="00040001" w:csb1="00000000"/>
  </w:font>
  <w:font w:name="AT*TimesNewRoman">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仿宋_GB23">
    <w:altName w:val="黑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00000" w:csb1="00000000"/>
  </w:font>
  <w:font w:name="Geneva">
    <w:altName w:val="Courier New"/>
    <w:panose1 w:val="00000000000000000000"/>
    <w:charset w:val="00"/>
    <w:family w:val="swiss"/>
    <w:pitch w:val="default"/>
    <w:sig w:usb0="00000000" w:usb1="00000000" w:usb2="00000000" w:usb3="00000000" w:csb0="00000001" w:csb1="00000000"/>
  </w:font>
  <w:font w:name="oúì.">
    <w:altName w:val="黑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经典特黑简">
    <w:altName w:val="黑体"/>
    <w:panose1 w:val="00000000000000000000"/>
    <w:charset w:val="86"/>
    <w:family w:val="modern"/>
    <w:pitch w:val="default"/>
    <w:sig w:usb0="00000000" w:usb1="00000000" w:usb2="0000001E" w:usb3="00000000" w:csb0="00040000"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t.">
    <w:altName w:val="黑体"/>
    <w:panose1 w:val="00000000000000000000"/>
    <w:charset w:val="86"/>
    <w:family w:val="swiss"/>
    <w:pitch w:val="default"/>
    <w:sig w:usb0="00000000" w:usb1="00000000" w:usb2="00000010" w:usb3="00000000" w:csb0="00040000" w:csb1="00000000"/>
  </w:font>
  <w:font w:name="Aharoni">
    <w:panose1 w:val="02010803020104030203"/>
    <w:charset w:val="00"/>
    <w:family w:val="auto"/>
    <w:pitch w:val="default"/>
    <w:sig w:usb0="00000801" w:usb1="00000000" w:usb2="00000000" w:usb3="00000000" w:csb0="00000020" w:csb1="00200000"/>
  </w:font>
  <w:font w:name="Algerian">
    <w:altName w:val="Courier New"/>
    <w:panose1 w:val="04020705040A020607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Imprint MT Shadow">
    <w:altName w:val="Courier New"/>
    <w:panose1 w:val="04020605060303030202"/>
    <w:charset w:val="00"/>
    <w:family w:val="auto"/>
    <w:pitch w:val="default"/>
    <w:sig w:usb0="00000000" w:usb1="00000000" w:usb2="00000000" w:usb3="00000000" w:csb0="20000001" w:csb1="00000000"/>
  </w:font>
  <w:font w:name="等线 Light">
    <w:altName w:val="Courier New"/>
    <w:panose1 w:val="00000000000000000000"/>
    <w:charset w:val="00"/>
    <w:family w:val="auto"/>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黑体壥分铮..">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50"/>
    <w:family w:val="auto"/>
    <w:pitch w:val="default"/>
    <w:sig w:usb0="00000000" w:usb1="00000000" w:usb2="0000003F" w:usb3="00000000" w:csb0="603F01FF" w:csb1="FFFF0000"/>
  </w:font>
  <w:font w:name="SimSun-ExtB">
    <w:panose1 w:val="02010609060101010101"/>
    <w:charset w:val="51"/>
    <w:family w:val="auto"/>
    <w:pitch w:val="default"/>
    <w:sig w:usb0="00000001" w:usb1="02000000" w:usb2="00000000" w:usb3="00000000" w:csb0="00040001" w:csb1="00000000"/>
  </w:font>
  <w:font w:name="Zapf Dingbats">
    <w:altName w:val="Symbol"/>
    <w:panose1 w:val="05020102010704020609"/>
    <w:charset w:val="02"/>
    <w:family w:val="auto"/>
    <w:pitch w:val="default"/>
    <w:sig w:usb0="00000000" w:usb1="00000000" w:usb2="00000000" w:usb3="00000000" w:csb0="80000000" w:csb1="00000000"/>
  </w:font>
  <w:font w:name="SimSun-ExtB">
    <w:panose1 w:val="02010609060101010101"/>
    <w:charset w:val="50"/>
    <w:family w:val="auto"/>
    <w:pitch w:val="default"/>
    <w:sig w:usb0="00000001" w:usb1="02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34A78C7"/>
    <w:rsid w:val="67E11981"/>
    <w:rsid w:val="7A84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大肚男儿</cp:lastModifiedBy>
  <dcterms:modified xsi:type="dcterms:W3CDTF">2017-12-06T01:31:49Z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