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66E" w:rsidRDefault="00E4566E" w:rsidP="00E4566E">
      <w:pPr>
        <w:pStyle w:val="2"/>
        <w:jc w:val="center"/>
      </w:pPr>
      <w:bookmarkStart w:id="0" w:name="_Toc500968630"/>
      <w:r w:rsidRPr="001D3D73">
        <w:rPr>
          <w:rFonts w:hint="eastAsia"/>
          <w:b w:val="0"/>
          <w:bCs w:val="0"/>
        </w:rPr>
        <w:t>一</w:t>
      </w:r>
      <w:r w:rsidRPr="001D3D73">
        <w:rPr>
          <w:b w:val="0"/>
          <w:bCs w:val="0"/>
        </w:rPr>
        <w:t>、</w:t>
      </w:r>
      <w:r>
        <w:t>开标一览表</w:t>
      </w:r>
      <w:bookmarkEnd w:id="0"/>
    </w:p>
    <w:tbl>
      <w:tblPr>
        <w:tblW w:w="9465" w:type="dxa"/>
        <w:tblLayout w:type="fixed"/>
        <w:tblLook w:val="0000" w:firstRow="0" w:lastRow="0" w:firstColumn="0" w:lastColumn="0" w:noHBand="0" w:noVBand="0"/>
      </w:tblPr>
      <w:tblGrid>
        <w:gridCol w:w="843"/>
        <w:gridCol w:w="2190"/>
        <w:gridCol w:w="3780"/>
        <w:gridCol w:w="1749"/>
        <w:gridCol w:w="903"/>
      </w:tblGrid>
      <w:tr w:rsidR="00E4566E" w:rsidRPr="00434826" w:rsidTr="00DF5394">
        <w:trPr>
          <w:trHeight w:val="486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434826">
              <w:rPr>
                <w:rFonts w:ascii="宋体" w:cs="宋体" w:hint="eastAsia"/>
                <w:sz w:val="24"/>
                <w:lang w:val="zh-CN"/>
              </w:rPr>
              <w:t>标段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434826">
              <w:rPr>
                <w:rFonts w:ascii="宋体" w:cs="宋体" w:hint="eastAsia"/>
                <w:sz w:val="24"/>
                <w:lang w:val="zh-CN"/>
              </w:rPr>
              <w:t>项目名称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434826">
              <w:rPr>
                <w:rFonts w:ascii="宋体" w:cs="宋体" w:hint="eastAsia"/>
                <w:sz w:val="24"/>
                <w:lang w:val="zh-CN"/>
              </w:rPr>
              <w:t>投标报价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工期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434826">
              <w:rPr>
                <w:rFonts w:ascii="宋体" w:cs="宋体" w:hint="eastAsia"/>
                <w:sz w:val="24"/>
                <w:lang w:val="zh-CN"/>
              </w:rPr>
              <w:t>备注</w:t>
            </w:r>
          </w:p>
        </w:tc>
      </w:tr>
      <w:tr w:rsidR="00E4566E" w:rsidRPr="00434826" w:rsidTr="00DF5394">
        <w:trPr>
          <w:trHeight w:val="2344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sz w:val="24"/>
              </w:rPr>
            </w:pPr>
            <w:r w:rsidRPr="001D3D73">
              <w:rPr>
                <w:rFonts w:ascii="宋体" w:cs="宋体" w:hint="eastAsia"/>
                <w:sz w:val="24"/>
                <w:lang w:val="zh-CN"/>
              </w:rPr>
              <w:t>国民体质监测中心系统设备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  <w:r w:rsidRPr="00434826">
              <w:rPr>
                <w:rFonts w:ascii="宋体" w:cs="宋体" w:hint="eastAsia"/>
                <w:sz w:val="24"/>
                <w:lang w:val="zh-CN"/>
              </w:rPr>
              <w:t>大写：</w:t>
            </w:r>
            <w:r>
              <w:rPr>
                <w:rFonts w:ascii="宋体" w:cs="宋体" w:hint="eastAsia"/>
                <w:sz w:val="24"/>
                <w:lang w:val="zh-CN"/>
              </w:rPr>
              <w:t>壹佰玖拾贰万捌仟元整</w:t>
            </w:r>
            <w:r>
              <w:rPr>
                <w:rFonts w:ascii="宋体" w:cs="宋体"/>
                <w:sz w:val="24"/>
                <w:lang w:val="zh-CN"/>
              </w:rPr>
              <w:br/>
            </w:r>
            <w:r w:rsidRPr="00434826">
              <w:rPr>
                <w:rFonts w:ascii="宋体" w:cs="宋体" w:hint="eastAsia"/>
                <w:sz w:val="24"/>
                <w:lang w:val="zh-CN"/>
              </w:rPr>
              <w:t>小写：</w:t>
            </w:r>
            <w:r>
              <w:rPr>
                <w:rFonts w:ascii="宋体" w:cs="宋体" w:hint="eastAsia"/>
                <w:sz w:val="24"/>
                <w:lang w:val="zh-CN"/>
              </w:rPr>
              <w:t>1928000元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签订合同</w:t>
            </w:r>
            <w:r>
              <w:rPr>
                <w:rFonts w:ascii="宋体" w:cs="宋体"/>
                <w:sz w:val="24"/>
                <w:lang w:val="zh-CN"/>
              </w:rPr>
              <w:t>后</w:t>
            </w:r>
            <w:r>
              <w:rPr>
                <w:rFonts w:ascii="宋体" w:cs="宋体" w:hint="eastAsia"/>
                <w:sz w:val="24"/>
                <w:lang w:val="zh-CN"/>
              </w:rPr>
              <w:t>10日内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无</w:t>
            </w:r>
          </w:p>
        </w:tc>
      </w:tr>
    </w:tbl>
    <w:p w:rsidR="00E4566E" w:rsidRPr="00434826" w:rsidRDefault="00E4566E" w:rsidP="00E4566E">
      <w:pPr>
        <w:autoSpaceDE w:val="0"/>
        <w:autoSpaceDN w:val="0"/>
        <w:adjustRightInd w:val="0"/>
        <w:spacing w:line="480" w:lineRule="auto"/>
        <w:rPr>
          <w:rFonts w:ascii="宋体" w:cs="宋体"/>
          <w:sz w:val="24"/>
          <w:lang w:val="zh-CN"/>
        </w:rPr>
      </w:pPr>
      <w:r w:rsidRPr="00434826">
        <w:rPr>
          <w:rFonts w:ascii="宋体" w:cs="宋体" w:hint="eastAsia"/>
          <w:sz w:val="24"/>
          <w:lang w:val="zh-CN"/>
        </w:rPr>
        <w:t>投标人（公章）：</w:t>
      </w:r>
      <w:r w:rsidRPr="004A1DDB">
        <w:rPr>
          <w:rFonts w:ascii="宋体" w:cs="宋体" w:hint="eastAsia"/>
          <w:sz w:val="24"/>
          <w:u w:val="single"/>
          <w:lang w:val="zh-CN"/>
        </w:rPr>
        <w:t xml:space="preserve"> </w:t>
      </w:r>
      <w:r w:rsidRPr="004A1DDB">
        <w:rPr>
          <w:rFonts w:ascii="宋体" w:cs="宋体" w:hint="eastAsia"/>
          <w:b/>
          <w:sz w:val="24"/>
          <w:u w:val="single"/>
          <w:lang w:val="zh-CN"/>
        </w:rPr>
        <w:t>奥美之路</w:t>
      </w:r>
      <w:r w:rsidRPr="004A1DDB">
        <w:rPr>
          <w:rFonts w:ascii="宋体" w:cs="宋体"/>
          <w:b/>
          <w:sz w:val="24"/>
          <w:u w:val="single"/>
          <w:lang w:val="zh-CN"/>
        </w:rPr>
        <w:t>（</w:t>
      </w:r>
      <w:r w:rsidRPr="004A1DDB">
        <w:rPr>
          <w:rFonts w:ascii="宋体" w:cs="宋体" w:hint="eastAsia"/>
          <w:b/>
          <w:sz w:val="24"/>
          <w:u w:val="single"/>
          <w:lang w:val="zh-CN"/>
        </w:rPr>
        <w:t>北京</w:t>
      </w:r>
      <w:r w:rsidRPr="004A1DDB">
        <w:rPr>
          <w:rFonts w:ascii="宋体" w:cs="宋体"/>
          <w:b/>
          <w:sz w:val="24"/>
          <w:u w:val="single"/>
          <w:lang w:val="zh-CN"/>
        </w:rPr>
        <w:t>）</w:t>
      </w:r>
      <w:r w:rsidRPr="004A1DDB">
        <w:rPr>
          <w:rFonts w:ascii="宋体" w:cs="宋体" w:hint="eastAsia"/>
          <w:b/>
          <w:sz w:val="24"/>
          <w:u w:val="single"/>
          <w:lang w:val="zh-CN"/>
        </w:rPr>
        <w:t>健康</w:t>
      </w:r>
      <w:r w:rsidRPr="004A1DDB">
        <w:rPr>
          <w:rFonts w:ascii="宋体" w:cs="宋体"/>
          <w:b/>
          <w:sz w:val="24"/>
          <w:u w:val="single"/>
          <w:lang w:val="zh-CN"/>
        </w:rPr>
        <w:t>科技股份有限公司</w:t>
      </w:r>
      <w:r>
        <w:rPr>
          <w:rFonts w:ascii="宋体" w:cs="宋体" w:hint="eastAsia"/>
          <w:b/>
          <w:sz w:val="24"/>
          <w:u w:val="single"/>
          <w:lang w:val="zh-CN"/>
        </w:rPr>
        <w:t xml:space="preserve"> </w:t>
      </w:r>
    </w:p>
    <w:p w:rsidR="00E4566E" w:rsidRPr="00434826" w:rsidRDefault="00E4566E" w:rsidP="00E4566E">
      <w:pPr>
        <w:autoSpaceDE w:val="0"/>
        <w:autoSpaceDN w:val="0"/>
        <w:adjustRightInd w:val="0"/>
        <w:spacing w:line="480" w:lineRule="auto"/>
        <w:rPr>
          <w:rFonts w:ascii="宋体" w:cs="宋体"/>
          <w:sz w:val="24"/>
          <w:lang w:val="zh-CN"/>
        </w:rPr>
      </w:pPr>
      <w:r w:rsidRPr="00434826">
        <w:rPr>
          <w:rFonts w:ascii="宋体" w:cs="宋体" w:hint="eastAsia"/>
          <w:sz w:val="24"/>
          <w:lang w:val="zh-CN"/>
        </w:rPr>
        <w:t>投标人法定代表人（或代理人）签字：</w:t>
      </w:r>
      <w:r w:rsidRPr="004A1DDB">
        <w:rPr>
          <w:rFonts w:ascii="宋体" w:cs="宋体" w:hint="eastAsia"/>
          <w:sz w:val="24"/>
          <w:u w:val="single"/>
          <w:lang w:val="zh-CN"/>
        </w:rPr>
        <w:t xml:space="preserve">                 </w:t>
      </w:r>
    </w:p>
    <w:p w:rsidR="00E4566E" w:rsidRPr="00434826" w:rsidRDefault="00E4566E" w:rsidP="00E4566E">
      <w:pPr>
        <w:autoSpaceDE w:val="0"/>
        <w:autoSpaceDN w:val="0"/>
        <w:adjustRightInd w:val="0"/>
        <w:spacing w:line="480" w:lineRule="auto"/>
        <w:rPr>
          <w:rFonts w:ascii="宋体" w:cs="宋体"/>
          <w:sz w:val="24"/>
          <w:lang w:val="zh-CN"/>
        </w:rPr>
      </w:pPr>
      <w:r w:rsidRPr="00434826">
        <w:rPr>
          <w:rFonts w:ascii="宋体" w:cs="宋体" w:hint="eastAsia"/>
          <w:sz w:val="24"/>
          <w:lang w:val="zh-CN"/>
        </w:rPr>
        <w:t>日期：</w:t>
      </w:r>
      <w:r>
        <w:rPr>
          <w:rFonts w:ascii="宋体" w:cs="宋体"/>
          <w:sz w:val="24"/>
          <w:lang w:val="zh-CN"/>
        </w:rPr>
        <w:t>2017</w:t>
      </w:r>
      <w:r w:rsidRPr="00434826">
        <w:rPr>
          <w:rFonts w:ascii="宋体" w:cs="宋体" w:hint="eastAsia"/>
          <w:sz w:val="24"/>
          <w:lang w:val="zh-CN"/>
        </w:rPr>
        <w:t>年</w:t>
      </w:r>
      <w:r w:rsidRPr="00434826">
        <w:rPr>
          <w:rFonts w:ascii="宋体" w:cs="宋体"/>
          <w:sz w:val="24"/>
          <w:lang w:val="zh-CN"/>
        </w:rPr>
        <w:t xml:space="preserve"> </w:t>
      </w:r>
      <w:r>
        <w:rPr>
          <w:rFonts w:ascii="宋体" w:cs="宋体"/>
          <w:sz w:val="24"/>
          <w:lang w:val="zh-CN"/>
        </w:rPr>
        <w:t xml:space="preserve">12 </w:t>
      </w:r>
      <w:r w:rsidRPr="00434826">
        <w:rPr>
          <w:rFonts w:ascii="宋体" w:cs="宋体" w:hint="eastAsia"/>
          <w:sz w:val="24"/>
          <w:lang w:val="zh-CN"/>
        </w:rPr>
        <w:t>月</w:t>
      </w:r>
      <w:r>
        <w:rPr>
          <w:rFonts w:ascii="宋体" w:cs="宋体" w:hint="eastAsia"/>
          <w:sz w:val="24"/>
          <w:lang w:val="zh-CN"/>
        </w:rPr>
        <w:t xml:space="preserve"> </w:t>
      </w:r>
      <w:r>
        <w:rPr>
          <w:rFonts w:ascii="宋体" w:cs="宋体"/>
          <w:sz w:val="24"/>
          <w:lang w:val="zh-CN"/>
        </w:rPr>
        <w:t xml:space="preserve">18 </w:t>
      </w:r>
      <w:r w:rsidRPr="00434826">
        <w:rPr>
          <w:rFonts w:ascii="宋体" w:cs="宋体" w:hint="eastAsia"/>
          <w:sz w:val="24"/>
          <w:lang w:val="zh-CN"/>
        </w:rPr>
        <w:t>日</w:t>
      </w:r>
    </w:p>
    <w:p w:rsidR="00E4566E" w:rsidRDefault="00E4566E" w:rsidP="00E4566E">
      <w:pPr>
        <w:spacing w:line="480" w:lineRule="auto"/>
        <w:rPr>
          <w:rFonts w:ascii="宋体" w:cs="宋体"/>
          <w:sz w:val="24"/>
          <w:lang w:val="zh-CN"/>
        </w:rPr>
      </w:pPr>
      <w:r w:rsidRPr="00434826">
        <w:rPr>
          <w:rFonts w:ascii="宋体" w:cs="宋体" w:hint="eastAsia"/>
          <w:sz w:val="24"/>
          <w:lang w:val="zh-CN"/>
        </w:rPr>
        <w:t>注：</w:t>
      </w:r>
      <w:r w:rsidRPr="00E522AC">
        <w:rPr>
          <w:rFonts w:ascii="宋体" w:hAnsi="Calibri" w:cs="宋体" w:hint="eastAsia"/>
          <w:sz w:val="24"/>
          <w:lang w:val="zh-CN"/>
        </w:rPr>
        <w:t>工期指完成该项目的最终时间（日历天）</w:t>
      </w:r>
      <w:r w:rsidRPr="00E522AC">
        <w:rPr>
          <w:rFonts w:ascii="宋体" w:cs="宋体" w:hint="eastAsia"/>
          <w:sz w:val="24"/>
          <w:lang w:val="zh-CN"/>
        </w:rPr>
        <w:t>。</w:t>
      </w:r>
    </w:p>
    <w:p w:rsidR="00E4566E" w:rsidRDefault="00E4566E">
      <w:pPr>
        <w:widowControl/>
        <w:jc w:val="left"/>
        <w:rPr>
          <w:lang w:val="zh-CN"/>
        </w:rPr>
      </w:pPr>
    </w:p>
    <w:p w:rsidR="00E4566E" w:rsidRDefault="00E4566E" w:rsidP="00E4566E">
      <w:pPr>
        <w:rPr>
          <w:lang w:val="zh-CN"/>
        </w:rPr>
        <w:sectPr w:rsidR="00E4566E" w:rsidSect="00E4566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lang w:val="zh-CN"/>
        </w:rPr>
        <w:br w:type="page"/>
      </w:r>
    </w:p>
    <w:p w:rsidR="00E4566E" w:rsidRDefault="00E4566E" w:rsidP="00E4566E">
      <w:pPr>
        <w:pStyle w:val="2"/>
        <w:jc w:val="center"/>
        <w:rPr>
          <w:rFonts w:ascii="宋体" w:cs="宋体"/>
          <w:sz w:val="24"/>
          <w:lang w:val="zh-CN"/>
        </w:rPr>
      </w:pPr>
      <w:bookmarkStart w:id="1" w:name="_Toc500968631"/>
      <w:r>
        <w:rPr>
          <w:rFonts w:ascii="宋体" w:cs="宋体" w:hint="eastAsia"/>
          <w:sz w:val="24"/>
          <w:lang w:val="zh-CN"/>
        </w:rPr>
        <w:lastRenderedPageBreak/>
        <w:t>二</w:t>
      </w:r>
      <w:r>
        <w:rPr>
          <w:rFonts w:ascii="宋体" w:cs="宋体"/>
          <w:sz w:val="24"/>
          <w:lang w:val="zh-CN"/>
        </w:rPr>
        <w:t>、</w:t>
      </w:r>
      <w:r>
        <w:rPr>
          <w:rFonts w:hint="eastAsia"/>
        </w:rPr>
        <w:t>投标</w:t>
      </w:r>
      <w:r>
        <w:t>分项报价一览表</w:t>
      </w:r>
      <w:bookmarkEnd w:id="1"/>
    </w:p>
    <w:tbl>
      <w:tblPr>
        <w:tblW w:w="14026" w:type="dxa"/>
        <w:jc w:val="center"/>
        <w:tblLayout w:type="fixed"/>
        <w:tblLook w:val="0000" w:firstRow="0" w:lastRow="0" w:firstColumn="0" w:lastColumn="0" w:noHBand="0" w:noVBand="0"/>
      </w:tblPr>
      <w:tblGrid>
        <w:gridCol w:w="559"/>
        <w:gridCol w:w="1418"/>
        <w:gridCol w:w="1559"/>
        <w:gridCol w:w="3686"/>
        <w:gridCol w:w="425"/>
        <w:gridCol w:w="709"/>
        <w:gridCol w:w="1984"/>
        <w:gridCol w:w="1985"/>
        <w:gridCol w:w="1701"/>
      </w:tblGrid>
      <w:tr w:rsidR="00E4566E" w:rsidRPr="00434826" w:rsidTr="00DF5394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434826">
              <w:rPr>
                <w:rFonts w:ascii="宋体" w:cs="宋体" w:hint="eastAsia"/>
                <w:sz w:val="24"/>
                <w:lang w:val="zh-CN"/>
              </w:rPr>
              <w:t>序号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名称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280" w:lineRule="exact"/>
              <w:ind w:firstLine="120"/>
              <w:rPr>
                <w:rFonts w:ascii="宋体" w:cs="宋体"/>
                <w:sz w:val="24"/>
                <w:lang w:val="zh-CN"/>
              </w:rPr>
            </w:pPr>
            <w:r w:rsidRPr="00434826">
              <w:rPr>
                <w:rFonts w:ascii="宋体" w:cs="宋体" w:hint="eastAsia"/>
                <w:sz w:val="24"/>
                <w:lang w:val="zh-CN"/>
              </w:rPr>
              <w:t>规格及型号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434826">
              <w:rPr>
                <w:rFonts w:ascii="宋体" w:cs="宋体" w:hint="eastAsia"/>
                <w:sz w:val="24"/>
                <w:lang w:val="zh-CN"/>
              </w:rPr>
              <w:t>技术参数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单位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数量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单价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280" w:lineRule="exact"/>
              <w:ind w:firstLine="120"/>
              <w:jc w:val="center"/>
              <w:rPr>
                <w:rFonts w:ascii="宋体" w:cs="宋体"/>
                <w:sz w:val="24"/>
                <w:lang w:val="zh-CN"/>
              </w:rPr>
            </w:pPr>
            <w:r w:rsidRPr="00434826">
              <w:rPr>
                <w:rFonts w:ascii="宋体" w:cs="宋体" w:hint="eastAsia"/>
                <w:sz w:val="24"/>
                <w:lang w:val="zh-CN"/>
              </w:rPr>
              <w:t>总价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cs="宋体"/>
                <w:sz w:val="24"/>
                <w:lang w:val="zh-CN"/>
              </w:rPr>
            </w:pPr>
            <w:r w:rsidRPr="00434826">
              <w:rPr>
                <w:rFonts w:ascii="宋体" w:cs="宋体" w:hint="eastAsia"/>
                <w:sz w:val="24"/>
                <w:lang w:val="zh-CN"/>
              </w:rPr>
              <w:t>产地及厂家</w:t>
            </w:r>
          </w:p>
        </w:tc>
      </w:tr>
      <w:tr w:rsidR="00E4566E" w:rsidRPr="00434826" w:rsidTr="00DF5394">
        <w:trPr>
          <w:trHeight w:val="824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  <w:r>
              <w:rPr>
                <w:sz w:val="24"/>
              </w:rPr>
              <w:t>体适能中心工作站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 w:rsidRPr="00CA2E8B">
              <w:rPr>
                <w:sz w:val="24"/>
              </w:rPr>
              <w:t>GZZ-V9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504F30" w:rsidRDefault="00E4566E" w:rsidP="00DF5394">
            <w:pPr>
              <w:rPr>
                <w:sz w:val="24"/>
              </w:rPr>
            </w:pP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1.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t>测试项目</w:t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：国民体质、血压、心肺功能、身体成分、骨密度、平衡能力、亚健康、脊柱机能、血管机能、肌肉力量、吸烟风险、健康风险等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余类项目。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2.身份识别卡：具有非接触智能身份卡，快速、准确、便捷识别受试者身份。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br/>
              <w:t>3.</w:t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健康体适能评定报告：根据十余类健康体适能测评指标结果，对健康体适能水平进行心肺、肌肉、柔韧、平衡、灵敏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个方面的评估，给出综合评分和等级评价，并提出多个重点关注目标及改善建议。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4.运动能力评定报告：根据综合测评结果确定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种运动能力级别所属，并分别对心肺素质、力量素质、柔韧素质、平衡素质、灵敏素质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项运动能力进行单项评估。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5.运动风险评定报告：根据综合</w:t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测评结果确定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种运动风险级别所属，并分别对运动疲劳、运动损伤、运动意外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大运动风险进行单项评估。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6.锻炼指导报告：提供科学、安全、有效、个体化的锻炼指导方案，可选择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类运动大项，运动项目近48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项。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7.运动项目自助调整：操作者对运动项目的选择可进行自助的调整和管理，同时可根据用户需要随时自行维护优先运动项目。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8.工作站快捷按钮：提供十余个快捷功能按钮，包含：测试状态展示、注册、写卡、打印、统计、单位等。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9.双屏同步操作：支持工作人员操作和自助操作。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10.数据采集方式：支持网络、蓝牙、无线等多种数据采集方式。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11.运动项目优先级自定义：可根据用户需要随时自行维护优先运动项目。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br/>
              <w:t>12.</w:t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数据管理：提供数据统计、数据导入、数据导出、数据备份（异地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t>备份</w:t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）、数据恢复、数据上传和</w:t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上传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t>云平台</w:t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等多项数据管理功能，可实现手机读报告。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130000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130000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9A5051" w:rsidRDefault="00E4566E" w:rsidP="00DF5394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产地</w:t>
            </w:r>
            <w:r>
              <w:rPr>
                <w:sz w:val="24"/>
              </w:rPr>
              <w:t>：长沙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厂家</w:t>
            </w:r>
            <w:r>
              <w:rPr>
                <w:sz w:val="24"/>
              </w:rPr>
              <w:t>：</w:t>
            </w:r>
            <w:r w:rsidRPr="009A5051">
              <w:rPr>
                <w:rFonts w:hint="eastAsia"/>
                <w:sz w:val="24"/>
              </w:rPr>
              <w:t>奥美之路（长沙）医疗设备有限公司</w:t>
            </w:r>
          </w:p>
        </w:tc>
      </w:tr>
      <w:tr w:rsidR="00E4566E" w:rsidRPr="00434826" w:rsidTr="00DF5394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  <w:r>
              <w:rPr>
                <w:sz w:val="24"/>
              </w:rPr>
              <w:t>体适能智能终端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 w:rsidRPr="00CA2E8B">
              <w:rPr>
                <w:sz w:val="24"/>
              </w:rPr>
              <w:t>ZD-V9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rPr>
                <w:sz w:val="24"/>
              </w:rPr>
            </w:pP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1.声音提示：提供声音提示及电子节拍器等功能。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2.身份识别：支持非接触式智能身份识别卡及手工快捷登陆模式。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3.系统设置：支持全程触控，系统设置、模块设置、报告设置等4项。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4.兼容测评设备：支持心肺功能测试等（可配置智能切换）。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5.显示屏规格：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寸红外液晶触摸显示屏。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6.设备连接：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t>RS-232</w:t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接口一个；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t>USB</w:t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接口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个。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t>.</w:t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网络连接：支持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t>LAN</w:t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和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t>wifi</w:t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网络连接模式。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15000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90000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产地</w:t>
            </w:r>
            <w:r>
              <w:rPr>
                <w:sz w:val="24"/>
              </w:rPr>
              <w:t>：长沙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厂家</w:t>
            </w:r>
            <w:r>
              <w:rPr>
                <w:sz w:val="24"/>
              </w:rPr>
              <w:t>：</w:t>
            </w:r>
            <w:r w:rsidRPr="009A5051">
              <w:rPr>
                <w:rFonts w:hint="eastAsia"/>
                <w:sz w:val="24"/>
              </w:rPr>
              <w:t>奥美之路（长沙）医疗设备有限公司</w:t>
            </w:r>
          </w:p>
        </w:tc>
      </w:tr>
      <w:tr w:rsidR="00E4566E" w:rsidRPr="00434826" w:rsidTr="00DF5394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>人体</w:t>
            </w:r>
            <w:r>
              <w:rPr>
                <w:sz w:val="24"/>
              </w:rPr>
              <w:t>成</w:t>
            </w:r>
            <w:r>
              <w:rPr>
                <w:rFonts w:hint="eastAsia"/>
                <w:sz w:val="24"/>
              </w:rPr>
              <w:t>份</w:t>
            </w:r>
            <w:r>
              <w:rPr>
                <w:sz w:val="24"/>
              </w:rPr>
              <w:t>分析仪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 w:rsidRPr="00CA2E8B">
              <w:rPr>
                <w:sz w:val="24"/>
              </w:rPr>
              <w:t>TANITA MC-980MA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rPr>
                <w:sz w:val="24"/>
              </w:rPr>
            </w:pP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1.测试方法：生物电阻抗法，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点接触电极，多频率检测。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2.测评指标：体重、身体水分、细胞内外液、浮肿指数、肌肉量、脂肪量、推定骨量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无机盐、体脂百分比、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t>BMI</w:t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、腰臀比、腹部脂肪、内脏脂肪重量、全身皮下脂肪重量、内脏脂肪级别、内脏脂肪面</w:t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积、基础代谢、基础代谢评价、细胞总量、各节段肌肉量、各节段体脂肪率、各节段脂肪量、各节段性水分量、身体形态指标、身体密度、体表面积、左右均衡分析、体型评定。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3.体重测试精度：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t>0.05kg</w:t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t>0-200kg</w:t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）、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t>0.1</w:t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㎏（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t>200</w:t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～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t>270</w:t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㎏）；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4.预置皮重：最小增量单位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t>0.05</w:t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㎏。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5.测量范围：阻抗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t>75.0</w:t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Ω～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t>1500.0</w:t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Ω，年龄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～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t>99</w:t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岁，身高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t>90.0</w:t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～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t>249.9cm</w:t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测评标准：按年龄段提供不同性别的标准进行评价；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6.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t>在中心工作站中，支持将所有频段的身体节段电阻抗值导出excel格式文件。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测试时间：≤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秒；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7.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t>报告中具有所有频段的身体节段电阻抗值。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t>8.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t>数据管理：设备配有专属数据管理软件，可进行个人指标分析、趋势分析和团队分析，支持Excel格式导出，可进行数据上传，方便进行科学研究。</w:t>
            </w:r>
            <w:r w:rsidRPr="00504F30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 w:rsidRPr="00504F30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9.软件应用：通过智能终端与中心工作站连接，测试数据由终端直接传入中心工作站系统，与其他测试设备共享基础数据库，可提供减肥和增加肌肉等改善体成分的锻炼指导建议和营养建议。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 w:rsidRPr="001956C4">
              <w:rPr>
                <w:sz w:val="24"/>
              </w:rPr>
              <w:t>285000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 w:rsidRPr="001956C4">
              <w:rPr>
                <w:sz w:val="24"/>
              </w:rPr>
              <w:t>285000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BE6CE9" w:rsidRDefault="00E4566E" w:rsidP="00DF5394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产地</w:t>
            </w:r>
            <w:r>
              <w:rPr>
                <w:sz w:val="24"/>
              </w:rPr>
              <w:t>：东莞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厂家</w:t>
            </w:r>
            <w:r>
              <w:rPr>
                <w:sz w:val="24"/>
              </w:rPr>
              <w:t>：</w:t>
            </w:r>
            <w:r w:rsidRPr="00BE6CE9">
              <w:rPr>
                <w:rFonts w:hint="eastAsia"/>
                <w:sz w:val="24"/>
              </w:rPr>
              <w:t>百利达（上海）商贸有限公司</w:t>
            </w:r>
          </w:p>
        </w:tc>
      </w:tr>
      <w:tr w:rsidR="00E4566E" w:rsidRPr="00434826" w:rsidTr="00DF5394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>心肺</w:t>
            </w:r>
            <w:r>
              <w:rPr>
                <w:sz w:val="24"/>
              </w:rPr>
              <w:t>功能测评系统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SMT</w:t>
            </w:r>
            <w:r>
              <w:rPr>
                <w:rFonts w:ascii="宋体" w:hAnsi="宋体" w:cs="宋体" w:hint="eastAsia"/>
                <w:sz w:val="24"/>
                <w:szCs w:val="24"/>
              </w:rPr>
              <w:t>（xc-1000）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1D6806" w:rsidRDefault="00E4566E" w:rsidP="00DF5394">
            <w:pPr>
              <w:rPr>
                <w:rFonts w:ascii="宋体" w:hAnsi="宋体" w:cs="宋体"/>
                <w:sz w:val="24"/>
                <w:szCs w:val="24"/>
              </w:rPr>
            </w:pPr>
            <w:r w:rsidRPr="001D6806">
              <w:rPr>
                <w:rFonts w:ascii="宋体" w:hAnsi="宋体" w:cs="宋体" w:hint="eastAsia"/>
                <w:kern w:val="0"/>
                <w:sz w:val="24"/>
                <w:szCs w:val="24"/>
              </w:rPr>
              <w:t>1.方案选择：针对不同的人群自动定制个体化的测试方案</w:t>
            </w:r>
          </w:p>
          <w:p w:rsidR="00E4566E" w:rsidRPr="001D6806" w:rsidRDefault="00E4566E" w:rsidP="00DF5394">
            <w:pPr>
              <w:rPr>
                <w:rFonts w:ascii="宋体" w:hAnsi="宋体" w:cs="宋体"/>
                <w:sz w:val="24"/>
                <w:szCs w:val="24"/>
              </w:rPr>
            </w:pPr>
            <w:r w:rsidRPr="001D6806">
              <w:rPr>
                <w:rFonts w:ascii="宋体" w:hAnsi="宋体" w:cs="宋体" w:hint="eastAsia"/>
                <w:sz w:val="24"/>
                <w:szCs w:val="24"/>
              </w:rPr>
              <w:t>2.次大强度负荷测试SMT、ONE，可自定义测试方案</w:t>
            </w:r>
          </w:p>
          <w:p w:rsidR="00E4566E" w:rsidRPr="001D6806" w:rsidRDefault="00E4566E" w:rsidP="00DF5394">
            <w:pPr>
              <w:rPr>
                <w:rFonts w:ascii="宋体" w:hAnsi="宋体" w:cs="宋体"/>
                <w:sz w:val="24"/>
                <w:szCs w:val="24"/>
              </w:rPr>
            </w:pPr>
            <w:r w:rsidRPr="001D6806">
              <w:rPr>
                <w:rFonts w:ascii="宋体" w:hAnsi="宋体" w:cs="宋体" w:hint="eastAsia"/>
                <w:kern w:val="0"/>
                <w:sz w:val="24"/>
                <w:szCs w:val="24"/>
              </w:rPr>
              <w:t>3.测试时间：</w:t>
            </w:r>
            <w:r w:rsidRPr="001D6806">
              <w:rPr>
                <w:rFonts w:ascii="宋体" w:hAnsi="宋体" w:cs="宋体" w:hint="eastAsia"/>
                <w:sz w:val="24"/>
                <w:szCs w:val="24"/>
              </w:rPr>
              <w:t>3 ～ 6分钟</w:t>
            </w:r>
          </w:p>
          <w:p w:rsidR="00E4566E" w:rsidRPr="001D6806" w:rsidRDefault="00E4566E" w:rsidP="00DF539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D6806">
              <w:rPr>
                <w:rFonts w:ascii="宋体" w:hAnsi="宋体" w:cs="宋体" w:hint="eastAsia"/>
                <w:sz w:val="24"/>
                <w:szCs w:val="24"/>
              </w:rPr>
              <w:t>4.年龄</w:t>
            </w:r>
            <w:r w:rsidRPr="001D6806">
              <w:rPr>
                <w:rFonts w:ascii="宋体" w:hAnsi="宋体" w:cs="宋体" w:hint="eastAsia"/>
                <w:kern w:val="0"/>
                <w:sz w:val="24"/>
                <w:szCs w:val="24"/>
              </w:rPr>
              <w:t>范围</w:t>
            </w:r>
            <w:r w:rsidRPr="001D6806">
              <w:rPr>
                <w:rFonts w:ascii="宋体" w:hAnsi="宋体" w:cs="宋体" w:hint="eastAsia"/>
                <w:sz w:val="24"/>
                <w:szCs w:val="24"/>
              </w:rPr>
              <w:t>：18 ～ 70岁</w:t>
            </w:r>
          </w:p>
          <w:p w:rsidR="00E4566E" w:rsidRPr="001D6806" w:rsidRDefault="00E4566E" w:rsidP="00DF5394">
            <w:pPr>
              <w:rPr>
                <w:rFonts w:ascii="宋体" w:hAnsi="宋体" w:cs="宋体"/>
                <w:sz w:val="24"/>
                <w:szCs w:val="24"/>
              </w:rPr>
            </w:pPr>
            <w:r w:rsidRPr="001D6806">
              <w:rPr>
                <w:rFonts w:ascii="宋体" w:hAnsi="宋体" w:cs="宋体" w:hint="eastAsia"/>
                <w:kern w:val="0"/>
                <w:sz w:val="24"/>
                <w:szCs w:val="24"/>
              </w:rPr>
              <w:t>5.测量范围;</w:t>
            </w:r>
            <w:r w:rsidRPr="001D6806">
              <w:rPr>
                <w:rFonts w:ascii="宋体" w:hAnsi="宋体" w:cs="宋体" w:hint="eastAsia"/>
                <w:sz w:val="24"/>
                <w:szCs w:val="24"/>
              </w:rPr>
              <w:t xml:space="preserve"> 运动负荷功率范围1～400瓦，100-400W的范围内，支持恒定运动负荷功率测试，不受转速影响。</w:t>
            </w:r>
            <w:r w:rsidRPr="001D6806">
              <w:rPr>
                <w:rFonts w:ascii="宋体" w:hAnsi="宋体" w:cs="宋体" w:hint="eastAsia"/>
                <w:kern w:val="0"/>
                <w:sz w:val="24"/>
                <w:szCs w:val="24"/>
              </w:rPr>
              <w:t>每5W可调整，无需连接电脑即可测试，功率车车身支持双屏显示、可显示转速、功率等内容，可直接在功率车设置运动负荷功率</w:t>
            </w:r>
          </w:p>
          <w:p w:rsidR="00E4566E" w:rsidRPr="001D6806" w:rsidRDefault="00E4566E" w:rsidP="00DF5394">
            <w:pPr>
              <w:rPr>
                <w:rFonts w:ascii="宋体" w:hAnsi="宋体" w:cs="宋体"/>
                <w:sz w:val="24"/>
                <w:szCs w:val="24"/>
              </w:rPr>
            </w:pPr>
            <w:r w:rsidRPr="001D6806">
              <w:rPr>
                <w:rFonts w:ascii="宋体" w:hAnsi="宋体" w:cs="宋体" w:hint="eastAsia"/>
                <w:kern w:val="0"/>
                <w:sz w:val="24"/>
                <w:szCs w:val="24"/>
              </w:rPr>
              <w:t>6.心率采集：</w:t>
            </w:r>
            <w:r w:rsidRPr="001D680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超级光电感应技术心率表；和智能终端之间采用无线技术对心率数据进行传输，心率采集范围为30 ～ 235次/分</w:t>
            </w:r>
          </w:p>
          <w:p w:rsidR="00E4566E" w:rsidRPr="001D6806" w:rsidRDefault="00E4566E" w:rsidP="00DF5394">
            <w:pPr>
              <w:rPr>
                <w:rFonts w:ascii="宋体" w:hAnsi="宋体" w:cs="宋体"/>
                <w:sz w:val="24"/>
                <w:szCs w:val="24"/>
              </w:rPr>
            </w:pPr>
            <w:r w:rsidRPr="001D6806">
              <w:rPr>
                <w:rFonts w:ascii="宋体" w:hAnsi="宋体" w:cs="宋体" w:hint="eastAsia"/>
                <w:kern w:val="0"/>
                <w:sz w:val="24"/>
                <w:szCs w:val="24"/>
              </w:rPr>
              <w:t>7.测评指标：</w:t>
            </w:r>
            <w:r w:rsidRPr="001D6806">
              <w:rPr>
                <w:rFonts w:ascii="宋体" w:hAnsi="宋体" w:cs="宋体" w:hint="eastAsia"/>
                <w:sz w:val="24"/>
                <w:szCs w:val="24"/>
              </w:rPr>
              <w:t>心脏功能能力（F.C.）、最大摄氧量（VO</w:t>
            </w:r>
            <w:r w:rsidRPr="001D6806">
              <w:rPr>
                <w:rFonts w:ascii="宋体" w:hAnsi="宋体" w:cs="宋体" w:hint="eastAsia"/>
                <w:sz w:val="24"/>
                <w:szCs w:val="24"/>
                <w:vertAlign w:val="subscript"/>
              </w:rPr>
              <w:t>2</w:t>
            </w:r>
            <w:r w:rsidRPr="001D6806">
              <w:rPr>
                <w:rFonts w:ascii="宋体" w:hAnsi="宋体" w:cs="宋体" w:hint="eastAsia"/>
                <w:sz w:val="24"/>
                <w:szCs w:val="24"/>
              </w:rPr>
              <w:t>max）相</w:t>
            </w:r>
            <w:r w:rsidRPr="001D6806">
              <w:rPr>
                <w:rFonts w:ascii="宋体" w:hAnsi="宋体" w:cs="宋体" w:hint="eastAsia"/>
                <w:sz w:val="24"/>
                <w:szCs w:val="24"/>
              </w:rPr>
              <w:lastRenderedPageBreak/>
              <w:t>对值和绝对值指标参数</w:t>
            </w:r>
          </w:p>
          <w:p w:rsidR="00E4566E" w:rsidRPr="001D6806" w:rsidRDefault="00E4566E" w:rsidP="00DF5394">
            <w:pPr>
              <w:rPr>
                <w:rFonts w:ascii="宋体" w:hAnsi="宋体" w:cs="宋体"/>
                <w:sz w:val="24"/>
                <w:szCs w:val="24"/>
              </w:rPr>
            </w:pPr>
            <w:r w:rsidRPr="001D6806">
              <w:rPr>
                <w:rFonts w:ascii="宋体" w:hAnsi="宋体" w:cs="宋体" w:hint="eastAsia"/>
                <w:kern w:val="0"/>
                <w:sz w:val="24"/>
                <w:szCs w:val="24"/>
              </w:rPr>
              <w:t>8.测评标准：中国人群参考标准</w:t>
            </w:r>
          </w:p>
          <w:p w:rsidR="00E4566E" w:rsidRPr="001D6806" w:rsidRDefault="00E4566E" w:rsidP="00DF53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806">
              <w:rPr>
                <w:rFonts w:ascii="宋体" w:hAnsi="宋体" w:cs="宋体" w:hint="eastAsia"/>
                <w:kern w:val="0"/>
                <w:sz w:val="24"/>
                <w:szCs w:val="24"/>
              </w:rPr>
              <w:t>9.软件应用：通过配套智能终端与用户原有管理设备连接，测试数据由终端直接传入用户原有管理设备，与其他测试设备共享基础数据库，并根据心脏功能能力提供个体化的锻炼指导建议，改善和提高心脏功能能力及体适能水平；并</w:t>
            </w:r>
            <w:r w:rsidRPr="001D6806">
              <w:rPr>
                <w:rFonts w:ascii="宋体" w:hAnsi="宋体" w:cs="宋体" w:hint="eastAsia"/>
                <w:sz w:val="24"/>
                <w:szCs w:val="24"/>
              </w:rPr>
              <w:t>为管理系统出具综合评价、综合健身指导及运动能力、运动风险评估提供心肺功能依据；</w:t>
            </w:r>
            <w:r w:rsidRPr="001D680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配有专属数据管理软件，可进行个人指标分析、趋势分析和团队分析，支持Excel格式导出，可进行数据上传，方便进行科学研究。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 w:rsidRPr="001956C4">
              <w:rPr>
                <w:sz w:val="24"/>
              </w:rPr>
              <w:t>130000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 w:rsidRPr="001956C4">
              <w:rPr>
                <w:sz w:val="24"/>
              </w:rPr>
              <w:t>130000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产地</w:t>
            </w:r>
            <w:r>
              <w:rPr>
                <w:sz w:val="24"/>
              </w:rPr>
              <w:t>：长沙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厂家</w:t>
            </w:r>
            <w:r>
              <w:rPr>
                <w:sz w:val="24"/>
              </w:rPr>
              <w:t>：</w:t>
            </w:r>
            <w:r w:rsidRPr="009A5051">
              <w:rPr>
                <w:rFonts w:hint="eastAsia"/>
                <w:sz w:val="24"/>
              </w:rPr>
              <w:t>奥美之路（长沙）医疗设备有限公司</w:t>
            </w:r>
          </w:p>
        </w:tc>
      </w:tr>
      <w:tr w:rsidR="00E4566E" w:rsidRPr="00434826" w:rsidTr="00DF5394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>超声</w:t>
            </w:r>
            <w:r>
              <w:rPr>
                <w:sz w:val="24"/>
              </w:rPr>
              <w:t>骨密度仪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 w:rsidRPr="00F57C52">
              <w:rPr>
                <w:rFonts w:ascii="宋体" w:hAnsi="宋体" w:cs="宋体"/>
                <w:sz w:val="24"/>
                <w:szCs w:val="24"/>
              </w:rPr>
              <w:t>SONOST-2000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E1D2F">
              <w:rPr>
                <w:rFonts w:ascii="宋体" w:hAnsi="宋体" w:cs="宋体" w:hint="eastAsia"/>
                <w:kern w:val="0"/>
                <w:sz w:val="24"/>
                <w:szCs w:val="24"/>
              </w:rPr>
              <w:t>1.测试原理：采用超声智能干式技术。</w:t>
            </w:r>
            <w:r w:rsidRPr="000E1D2F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 w:rsidRPr="000E1D2F">
              <w:rPr>
                <w:rFonts w:ascii="宋体" w:hAnsi="宋体" w:cs="宋体" w:hint="eastAsia"/>
                <w:kern w:val="0"/>
                <w:sz w:val="24"/>
                <w:szCs w:val="24"/>
              </w:rPr>
              <w:t>2.测量方法：通过测量宽带超声衰减（</w:t>
            </w:r>
            <w:r w:rsidRPr="000E1D2F">
              <w:rPr>
                <w:rFonts w:ascii="宋体" w:hAnsi="宋体" w:cs="宋体"/>
                <w:kern w:val="0"/>
                <w:sz w:val="24"/>
                <w:szCs w:val="24"/>
              </w:rPr>
              <w:t>BUA</w:t>
            </w:r>
            <w:r w:rsidRPr="000E1D2F">
              <w:rPr>
                <w:rFonts w:ascii="宋体" w:hAnsi="宋体" w:cs="宋体" w:hint="eastAsia"/>
                <w:kern w:val="0"/>
                <w:sz w:val="24"/>
                <w:szCs w:val="24"/>
              </w:rPr>
              <w:t>）和超声速度（</w:t>
            </w:r>
            <w:r w:rsidRPr="000E1D2F">
              <w:rPr>
                <w:rFonts w:ascii="宋体" w:hAnsi="宋体" w:cs="宋体"/>
                <w:kern w:val="0"/>
                <w:sz w:val="24"/>
                <w:szCs w:val="24"/>
              </w:rPr>
              <w:t>SOS</w:t>
            </w:r>
            <w:r w:rsidRPr="000E1D2F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 w:rsidRPr="000E1D2F">
              <w:rPr>
                <w:rFonts w:ascii="宋体" w:hAnsi="宋体" w:cs="宋体"/>
                <w:kern w:val="0"/>
                <w:sz w:val="24"/>
                <w:szCs w:val="24"/>
              </w:rPr>
              <w:t>,</w:t>
            </w:r>
            <w:r w:rsidRPr="000E1D2F">
              <w:rPr>
                <w:rFonts w:ascii="宋体" w:hAnsi="宋体" w:cs="宋体" w:hint="eastAsia"/>
                <w:kern w:val="0"/>
                <w:sz w:val="24"/>
                <w:szCs w:val="24"/>
              </w:rPr>
              <w:t>估算出跟骨部的骨质指数（</w:t>
            </w:r>
            <w:r w:rsidRPr="000E1D2F">
              <w:rPr>
                <w:rFonts w:ascii="宋体" w:hAnsi="宋体" w:cs="宋体"/>
                <w:kern w:val="0"/>
                <w:sz w:val="24"/>
                <w:szCs w:val="24"/>
              </w:rPr>
              <w:t>BQI</w:t>
            </w:r>
            <w:r w:rsidRPr="000E1D2F">
              <w:rPr>
                <w:rFonts w:ascii="宋体" w:hAnsi="宋体" w:cs="宋体" w:hint="eastAsia"/>
                <w:kern w:val="0"/>
                <w:sz w:val="24"/>
                <w:szCs w:val="24"/>
              </w:rPr>
              <w:t>）。</w:t>
            </w:r>
            <w:r w:rsidRPr="000E1D2F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 w:rsidRPr="000E1D2F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 w:rsidRPr="000E1D2F">
              <w:rPr>
                <w:rFonts w:ascii="宋体" w:hAnsi="宋体" w:cs="宋体"/>
                <w:kern w:val="0"/>
                <w:sz w:val="24"/>
                <w:szCs w:val="24"/>
              </w:rPr>
              <w:t>.</w:t>
            </w:r>
            <w:r w:rsidRPr="000E1D2F">
              <w:rPr>
                <w:rFonts w:ascii="宋体" w:hAnsi="宋体" w:cs="宋体" w:hint="eastAsia"/>
                <w:kern w:val="0"/>
                <w:sz w:val="24"/>
                <w:szCs w:val="24"/>
              </w:rPr>
              <w:t>测评指标：超声速度（</w:t>
            </w:r>
            <w:r w:rsidRPr="000E1D2F">
              <w:rPr>
                <w:rFonts w:ascii="宋体" w:hAnsi="宋体" w:cs="宋体"/>
                <w:kern w:val="0"/>
                <w:sz w:val="24"/>
                <w:szCs w:val="24"/>
              </w:rPr>
              <w:t>SOS</w:t>
            </w:r>
            <w:r w:rsidRPr="000E1D2F">
              <w:rPr>
                <w:rFonts w:ascii="宋体" w:hAnsi="宋体" w:cs="宋体" w:hint="eastAsia"/>
                <w:kern w:val="0"/>
                <w:sz w:val="24"/>
                <w:szCs w:val="24"/>
              </w:rPr>
              <w:t>）、超声振幅衰减（</w:t>
            </w:r>
            <w:r w:rsidRPr="000E1D2F">
              <w:rPr>
                <w:rFonts w:ascii="宋体" w:hAnsi="宋体" w:cs="宋体"/>
                <w:kern w:val="0"/>
                <w:sz w:val="24"/>
                <w:szCs w:val="24"/>
              </w:rPr>
              <w:t>BUA</w:t>
            </w:r>
            <w:r w:rsidRPr="000E1D2F">
              <w:rPr>
                <w:rFonts w:ascii="宋体" w:hAnsi="宋体" w:cs="宋体" w:hint="eastAsia"/>
                <w:kern w:val="0"/>
                <w:sz w:val="24"/>
                <w:szCs w:val="24"/>
              </w:rPr>
              <w:t>）、</w:t>
            </w:r>
            <w:r w:rsidRPr="000E1D2F">
              <w:rPr>
                <w:rFonts w:ascii="宋体" w:hAnsi="宋体" w:cs="宋体"/>
                <w:kern w:val="0"/>
                <w:sz w:val="24"/>
                <w:szCs w:val="24"/>
              </w:rPr>
              <w:t>T</w:t>
            </w:r>
            <w:r w:rsidRPr="000E1D2F">
              <w:rPr>
                <w:rFonts w:ascii="宋体" w:hAnsi="宋体" w:cs="宋体" w:hint="eastAsia"/>
                <w:kern w:val="0"/>
                <w:sz w:val="24"/>
                <w:szCs w:val="24"/>
              </w:rPr>
              <w:t>值、</w:t>
            </w:r>
            <w:r w:rsidRPr="000E1D2F">
              <w:rPr>
                <w:rFonts w:ascii="宋体" w:hAnsi="宋体" w:cs="宋体"/>
                <w:kern w:val="0"/>
                <w:sz w:val="24"/>
                <w:szCs w:val="24"/>
              </w:rPr>
              <w:t>Z</w:t>
            </w:r>
            <w:r w:rsidRPr="000E1D2F">
              <w:rPr>
                <w:rFonts w:ascii="宋体" w:hAnsi="宋体" w:cs="宋体" w:hint="eastAsia"/>
                <w:kern w:val="0"/>
                <w:sz w:val="24"/>
                <w:szCs w:val="24"/>
              </w:rPr>
              <w:t>值、骨折风险评估。</w:t>
            </w:r>
            <w:r w:rsidRPr="000E1D2F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 w:rsidRPr="000E1D2F">
              <w:rPr>
                <w:rFonts w:ascii="宋体" w:hAnsi="宋体" w:cs="宋体" w:hint="eastAsia"/>
                <w:kern w:val="0"/>
                <w:sz w:val="24"/>
                <w:szCs w:val="24"/>
              </w:rPr>
              <w:t>4.测试精度：</w:t>
            </w:r>
            <w:r w:rsidRPr="000E1D2F">
              <w:rPr>
                <w:rFonts w:ascii="宋体" w:hAnsi="宋体" w:cs="宋体"/>
                <w:kern w:val="0"/>
                <w:sz w:val="24"/>
                <w:szCs w:val="24"/>
              </w:rPr>
              <w:t>SOS</w:t>
            </w:r>
            <w:r w:rsidRPr="000E1D2F">
              <w:rPr>
                <w:rFonts w:ascii="宋体" w:hAnsi="宋体" w:cs="宋体" w:hint="eastAsia"/>
                <w:kern w:val="0"/>
                <w:sz w:val="24"/>
                <w:szCs w:val="24"/>
              </w:rPr>
              <w:t>小于</w:t>
            </w:r>
            <w:r w:rsidRPr="000E1D2F">
              <w:rPr>
                <w:rFonts w:ascii="宋体" w:hAnsi="宋体" w:cs="宋体"/>
                <w:kern w:val="0"/>
                <w:sz w:val="24"/>
                <w:szCs w:val="24"/>
              </w:rPr>
              <w:t>0.5%</w:t>
            </w:r>
            <w:r w:rsidRPr="000E1D2F"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 w:rsidRPr="000E1D2F">
              <w:rPr>
                <w:rFonts w:ascii="宋体" w:hAnsi="宋体" w:cs="宋体"/>
                <w:kern w:val="0"/>
                <w:sz w:val="24"/>
                <w:szCs w:val="24"/>
              </w:rPr>
              <w:t>BUA</w:t>
            </w:r>
            <w:r w:rsidRPr="000E1D2F">
              <w:rPr>
                <w:rFonts w:ascii="宋体" w:hAnsi="宋体" w:cs="宋体" w:hint="eastAsia"/>
                <w:kern w:val="0"/>
                <w:sz w:val="24"/>
                <w:szCs w:val="24"/>
              </w:rPr>
              <w:t>小于</w:t>
            </w:r>
            <w:r w:rsidRPr="000E1D2F">
              <w:rPr>
                <w:rFonts w:ascii="宋体" w:hAnsi="宋体" w:cs="宋体"/>
                <w:kern w:val="0"/>
                <w:sz w:val="24"/>
                <w:szCs w:val="24"/>
              </w:rPr>
              <w:t>2%</w:t>
            </w:r>
            <w:r w:rsidRPr="000E1D2F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  <w:r w:rsidRPr="000E1D2F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 w:rsidRPr="000E1D2F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5.测试时间：</w:t>
            </w:r>
            <w:r w:rsidRPr="000E1D2F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0E1D2F">
              <w:rPr>
                <w:rFonts w:ascii="宋体" w:hAnsi="宋体" w:cs="宋体" w:hint="eastAsia"/>
                <w:kern w:val="0"/>
                <w:sz w:val="24"/>
                <w:szCs w:val="24"/>
              </w:rPr>
              <w:t>秒以内</w:t>
            </w:r>
            <w:r w:rsidRPr="000E1D2F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 w:rsidRPr="000E1D2F">
              <w:rPr>
                <w:rFonts w:ascii="宋体" w:hAnsi="宋体" w:cs="宋体" w:hint="eastAsia"/>
                <w:kern w:val="0"/>
                <w:sz w:val="24"/>
                <w:szCs w:val="24"/>
              </w:rPr>
              <w:t>6.测试部位：跟骨。</w:t>
            </w:r>
            <w:r w:rsidRPr="000E1D2F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 w:rsidRPr="000E1D2F">
              <w:rPr>
                <w:rFonts w:ascii="宋体" w:hAnsi="宋体" w:cs="宋体" w:hint="eastAsia"/>
                <w:kern w:val="0"/>
                <w:sz w:val="24"/>
                <w:szCs w:val="24"/>
              </w:rPr>
              <w:t>7.测试年龄范围：</w:t>
            </w:r>
            <w:r w:rsidRPr="000E1D2F">
              <w:rPr>
                <w:rFonts w:ascii="宋体" w:hAnsi="宋体" w:cs="宋体"/>
                <w:kern w:val="0"/>
                <w:sz w:val="24"/>
                <w:szCs w:val="24"/>
              </w:rPr>
              <w:t>0-100</w:t>
            </w:r>
            <w:r w:rsidRPr="000E1D2F">
              <w:rPr>
                <w:rFonts w:ascii="宋体" w:hAnsi="宋体" w:cs="宋体" w:hint="eastAsia"/>
                <w:kern w:val="0"/>
                <w:sz w:val="24"/>
                <w:szCs w:val="24"/>
              </w:rPr>
              <w:t>岁</w:t>
            </w:r>
            <w:r w:rsidRPr="000E1D2F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 w:rsidRPr="000E1D2F">
              <w:rPr>
                <w:rFonts w:ascii="宋体" w:hAnsi="宋体" w:cs="宋体" w:hint="eastAsia"/>
                <w:kern w:val="0"/>
                <w:sz w:val="24"/>
                <w:szCs w:val="24"/>
              </w:rPr>
              <w:t>测评标准：按每</w:t>
            </w:r>
            <w:r w:rsidRPr="000E1D2F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0E1D2F">
              <w:rPr>
                <w:rFonts w:ascii="宋体" w:hAnsi="宋体" w:cs="宋体" w:hint="eastAsia"/>
                <w:kern w:val="0"/>
                <w:sz w:val="24"/>
                <w:szCs w:val="24"/>
              </w:rPr>
              <w:t>岁年龄段提供不同性别的标准。特有的儿童软件可评估儿童骨质指数，预防儿童骨峰值偏低</w:t>
            </w:r>
            <w:r w:rsidRPr="000E1D2F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 w:rsidRPr="000E1D2F">
              <w:rPr>
                <w:rFonts w:ascii="宋体" w:hAnsi="宋体" w:cs="宋体" w:hint="eastAsia"/>
                <w:kern w:val="0"/>
                <w:sz w:val="24"/>
                <w:szCs w:val="24"/>
              </w:rPr>
              <w:t>8.软件应用：通过智能终端与中心工作站连接，测试数据由终端直接传入中心工作站系统，与其他测试设备共享基础数据库，并能对数据进行综合分析、导入、导出、上传和备份管理，为进行综合评价、运动能力及运动风险评估和综合健身指导提供基础数据，可提供改善骨质疏松、骨折风险的锻炼指导和营养建议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 w:rsidRPr="001956C4">
              <w:rPr>
                <w:sz w:val="24"/>
              </w:rPr>
              <w:t>200000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 w:rsidRPr="001956C4">
              <w:rPr>
                <w:sz w:val="24"/>
              </w:rPr>
              <w:t>200000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BE6CE9" w:rsidRDefault="00E4566E" w:rsidP="00DF5394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产地</w:t>
            </w:r>
            <w:r>
              <w:rPr>
                <w:sz w:val="24"/>
              </w:rPr>
              <w:t>：上海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厂家</w:t>
            </w:r>
            <w:r>
              <w:rPr>
                <w:sz w:val="24"/>
              </w:rPr>
              <w:t>：</w:t>
            </w:r>
            <w:r w:rsidRPr="00BE6CE9">
              <w:rPr>
                <w:rFonts w:hint="eastAsia"/>
                <w:sz w:val="24"/>
              </w:rPr>
              <w:t>澳斯托医疗器械（上海）有限公司</w:t>
            </w:r>
          </w:p>
        </w:tc>
      </w:tr>
      <w:tr w:rsidR="00E4566E" w:rsidRPr="00434826" w:rsidTr="00DF5394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>动脉硬化</w:t>
            </w:r>
            <w:r>
              <w:rPr>
                <w:sz w:val="24"/>
              </w:rPr>
              <w:t>风险检测仪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 w:rsidRPr="00F57C52">
              <w:rPr>
                <w:rFonts w:ascii="宋体" w:hAnsi="宋体" w:cs="宋体"/>
                <w:sz w:val="24"/>
                <w:szCs w:val="24"/>
              </w:rPr>
              <w:t>VS-1500A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E1D2F">
              <w:rPr>
                <w:rFonts w:ascii="宋体" w:hAnsi="宋体" w:cs="宋体" w:hint="eastAsia"/>
                <w:sz w:val="24"/>
                <w:szCs w:val="24"/>
              </w:rPr>
              <w:t>1.测量方法：示波法，支持每个心率节拍的波型分析。</w:t>
            </w:r>
            <w:r w:rsidRPr="000E1D2F">
              <w:rPr>
                <w:rFonts w:ascii="宋体" w:hAnsi="宋体" w:cs="宋体"/>
                <w:sz w:val="24"/>
                <w:szCs w:val="24"/>
              </w:rPr>
              <w:br/>
            </w:r>
            <w:r w:rsidRPr="000E1D2F">
              <w:rPr>
                <w:rFonts w:ascii="宋体" w:hAnsi="宋体" w:cs="宋体" w:hint="eastAsia"/>
                <w:sz w:val="24"/>
                <w:szCs w:val="24"/>
              </w:rPr>
              <w:t>2.测量部位：同时检测四肢脉搏波波形和左右肢血压。</w:t>
            </w:r>
            <w:r w:rsidRPr="000E1D2F">
              <w:rPr>
                <w:rFonts w:ascii="宋体" w:hAnsi="宋体" w:cs="宋体"/>
                <w:sz w:val="24"/>
                <w:szCs w:val="24"/>
              </w:rPr>
              <w:br/>
            </w:r>
            <w:r w:rsidRPr="000E1D2F">
              <w:rPr>
                <w:rFonts w:ascii="宋体" w:hAnsi="宋体" w:cs="宋体" w:hint="eastAsia"/>
                <w:sz w:val="24"/>
                <w:szCs w:val="24"/>
              </w:rPr>
              <w:t>3.主要测试指标：脉波传播速度（</w:t>
            </w:r>
            <w:r w:rsidRPr="000E1D2F">
              <w:rPr>
                <w:rFonts w:ascii="宋体" w:hAnsi="宋体" w:cs="宋体"/>
                <w:sz w:val="24"/>
                <w:szCs w:val="24"/>
              </w:rPr>
              <w:t>PWV</w:t>
            </w:r>
            <w:r w:rsidRPr="000E1D2F">
              <w:rPr>
                <w:rFonts w:ascii="宋体" w:hAnsi="宋体" w:cs="宋体" w:hint="eastAsia"/>
                <w:sz w:val="24"/>
                <w:szCs w:val="24"/>
              </w:rPr>
              <w:t>）、心踝指数（</w:t>
            </w:r>
            <w:r w:rsidRPr="000E1D2F">
              <w:rPr>
                <w:rFonts w:ascii="宋体" w:hAnsi="宋体" w:cs="宋体"/>
                <w:sz w:val="24"/>
                <w:szCs w:val="24"/>
              </w:rPr>
              <w:t>CAVI</w:t>
            </w:r>
            <w:r w:rsidRPr="000E1D2F">
              <w:rPr>
                <w:rFonts w:ascii="宋体" w:hAnsi="宋体" w:cs="宋体" w:hint="eastAsia"/>
                <w:sz w:val="24"/>
                <w:szCs w:val="24"/>
              </w:rPr>
              <w:t>）、踝臂指数（</w:t>
            </w:r>
            <w:r w:rsidRPr="000E1D2F">
              <w:rPr>
                <w:rFonts w:ascii="宋体" w:hAnsi="宋体" w:cs="宋体"/>
                <w:sz w:val="24"/>
                <w:szCs w:val="24"/>
              </w:rPr>
              <w:t>ABI</w:t>
            </w:r>
            <w:r w:rsidRPr="000E1D2F">
              <w:rPr>
                <w:rFonts w:ascii="宋体" w:hAnsi="宋体" w:cs="宋体" w:hint="eastAsia"/>
                <w:sz w:val="24"/>
                <w:szCs w:val="24"/>
              </w:rPr>
              <w:t>）、</w:t>
            </w:r>
            <w:r w:rsidRPr="000E1D2F">
              <w:rPr>
                <w:rFonts w:ascii="宋体" w:hAnsi="宋体" w:cs="宋体"/>
                <w:sz w:val="24"/>
                <w:szCs w:val="24"/>
              </w:rPr>
              <w:t>KCAVI</w:t>
            </w:r>
            <w:r w:rsidRPr="000E1D2F">
              <w:rPr>
                <w:rFonts w:ascii="宋体" w:hAnsi="宋体" w:cs="宋体" w:hint="eastAsia"/>
                <w:sz w:val="24"/>
                <w:szCs w:val="24"/>
              </w:rPr>
              <w:t>（心脏到膝盖的动脉硬度）、</w:t>
            </w:r>
            <w:r w:rsidRPr="000E1D2F">
              <w:rPr>
                <w:rFonts w:ascii="宋体" w:hAnsi="宋体" w:cs="宋体"/>
                <w:sz w:val="24"/>
                <w:szCs w:val="24"/>
              </w:rPr>
              <w:t>HR</w:t>
            </w:r>
            <w:r w:rsidRPr="000E1D2F">
              <w:rPr>
                <w:rFonts w:ascii="宋体" w:hAnsi="宋体" w:cs="宋体" w:hint="eastAsia"/>
                <w:sz w:val="24"/>
                <w:szCs w:val="24"/>
              </w:rPr>
              <w:t>（心律）、</w:t>
            </w:r>
            <w:r w:rsidRPr="000E1D2F">
              <w:rPr>
                <w:rFonts w:ascii="宋体" w:hAnsi="宋体" w:cs="宋体"/>
                <w:sz w:val="24"/>
                <w:szCs w:val="24"/>
              </w:rPr>
              <w:t>STI</w:t>
            </w:r>
            <w:r w:rsidRPr="000E1D2F">
              <w:rPr>
                <w:rFonts w:ascii="宋体" w:hAnsi="宋体" w:cs="宋体" w:hint="eastAsia"/>
                <w:sz w:val="24"/>
                <w:szCs w:val="24"/>
              </w:rPr>
              <w:t>（射血指数）、</w:t>
            </w:r>
            <w:r w:rsidRPr="000E1D2F">
              <w:rPr>
                <w:rFonts w:ascii="宋体" w:hAnsi="宋体" w:cs="宋体"/>
                <w:sz w:val="24"/>
                <w:szCs w:val="24"/>
              </w:rPr>
              <w:t>ET</w:t>
            </w:r>
            <w:r w:rsidRPr="000E1D2F">
              <w:rPr>
                <w:rFonts w:ascii="宋体" w:hAnsi="宋体" w:cs="宋体" w:hint="eastAsia"/>
                <w:sz w:val="24"/>
                <w:szCs w:val="24"/>
              </w:rPr>
              <w:t>（射血时间）、</w:t>
            </w:r>
            <w:r w:rsidRPr="000E1D2F">
              <w:rPr>
                <w:rFonts w:ascii="宋体" w:hAnsi="宋体" w:cs="宋体"/>
                <w:sz w:val="24"/>
                <w:szCs w:val="24"/>
              </w:rPr>
              <w:t>PEP</w:t>
            </w:r>
            <w:r w:rsidRPr="000E1D2F">
              <w:rPr>
                <w:rFonts w:ascii="宋体" w:hAnsi="宋体" w:cs="宋体" w:hint="eastAsia"/>
                <w:sz w:val="24"/>
                <w:szCs w:val="24"/>
              </w:rPr>
              <w:t>（射</w:t>
            </w:r>
            <w:r w:rsidRPr="000E1D2F">
              <w:rPr>
                <w:rFonts w:ascii="宋体" w:hAnsi="宋体" w:cs="宋体" w:hint="eastAsia"/>
                <w:sz w:val="24"/>
                <w:szCs w:val="24"/>
              </w:rPr>
              <w:lastRenderedPageBreak/>
              <w:t>血前期）、</w:t>
            </w:r>
            <w:r w:rsidRPr="000E1D2F">
              <w:rPr>
                <w:rFonts w:ascii="宋体" w:hAnsi="宋体" w:cs="宋体"/>
                <w:sz w:val="24"/>
                <w:szCs w:val="24"/>
              </w:rPr>
              <w:t>ET/PEP</w:t>
            </w:r>
            <w:r w:rsidRPr="000E1D2F">
              <w:rPr>
                <w:rFonts w:ascii="宋体" w:hAnsi="宋体" w:cs="宋体" w:hint="eastAsia"/>
                <w:sz w:val="24"/>
                <w:szCs w:val="24"/>
              </w:rPr>
              <w:t>（射血比值）、</w:t>
            </w:r>
            <w:r w:rsidRPr="000E1D2F">
              <w:rPr>
                <w:rFonts w:ascii="宋体" w:hAnsi="宋体" w:cs="宋体"/>
                <w:sz w:val="24"/>
                <w:szCs w:val="24"/>
              </w:rPr>
              <w:t>PCG</w:t>
            </w:r>
            <w:r w:rsidRPr="000E1D2F">
              <w:rPr>
                <w:rFonts w:ascii="宋体" w:hAnsi="宋体" w:cs="宋体" w:hint="eastAsia"/>
                <w:sz w:val="24"/>
                <w:szCs w:val="24"/>
              </w:rPr>
              <w:t>、心电波形、</w:t>
            </w:r>
            <w:r w:rsidRPr="000E1D2F">
              <w:rPr>
                <w:rFonts w:ascii="宋体" w:hAnsi="宋体" w:cs="宋体"/>
                <w:sz w:val="24"/>
                <w:szCs w:val="24"/>
              </w:rPr>
              <w:t>%MAP</w:t>
            </w:r>
            <w:r w:rsidRPr="000E1D2F">
              <w:rPr>
                <w:rFonts w:ascii="宋体" w:hAnsi="宋体" w:cs="宋体" w:hint="eastAsia"/>
                <w:sz w:val="24"/>
                <w:szCs w:val="24"/>
              </w:rPr>
              <w:t>平均动脉压百分比、</w:t>
            </w:r>
            <w:r w:rsidRPr="000E1D2F">
              <w:rPr>
                <w:rFonts w:ascii="宋体" w:hAnsi="宋体" w:cs="宋体"/>
                <w:sz w:val="24"/>
                <w:szCs w:val="24"/>
              </w:rPr>
              <w:t>UT</w:t>
            </w:r>
            <w:r w:rsidRPr="000E1D2F">
              <w:rPr>
                <w:rFonts w:ascii="宋体" w:hAnsi="宋体" w:cs="宋体" w:hint="eastAsia"/>
                <w:sz w:val="24"/>
                <w:szCs w:val="24"/>
              </w:rPr>
              <w:t>（上行时间）、</w:t>
            </w:r>
            <w:r w:rsidRPr="000E1D2F">
              <w:rPr>
                <w:rFonts w:ascii="宋体" w:hAnsi="宋体" w:cs="宋体"/>
                <w:sz w:val="24"/>
                <w:szCs w:val="24"/>
              </w:rPr>
              <w:t>AI</w:t>
            </w:r>
            <w:r w:rsidRPr="000E1D2F">
              <w:rPr>
                <w:rFonts w:ascii="宋体" w:hAnsi="宋体" w:cs="宋体" w:hint="eastAsia"/>
                <w:sz w:val="24"/>
                <w:szCs w:val="24"/>
              </w:rPr>
              <w:t>增益指数、</w:t>
            </w:r>
            <w:r w:rsidRPr="000E1D2F">
              <w:rPr>
                <w:rFonts w:ascii="宋体" w:hAnsi="宋体" w:cs="宋体"/>
                <w:sz w:val="24"/>
                <w:szCs w:val="24"/>
              </w:rPr>
              <w:t>PVR</w:t>
            </w:r>
            <w:r w:rsidRPr="000E1D2F">
              <w:rPr>
                <w:rFonts w:ascii="宋体" w:hAnsi="宋体" w:cs="宋体" w:hint="eastAsia"/>
                <w:sz w:val="24"/>
                <w:szCs w:val="24"/>
              </w:rPr>
              <w:t>（脉搏体积记录）、</w:t>
            </w:r>
            <w:r w:rsidRPr="000E1D2F">
              <w:rPr>
                <w:rFonts w:ascii="宋体" w:hAnsi="宋体" w:cs="宋体"/>
                <w:sz w:val="24"/>
                <w:szCs w:val="24"/>
              </w:rPr>
              <w:t>BPB</w:t>
            </w:r>
            <w:r w:rsidRPr="000E1D2F">
              <w:rPr>
                <w:rFonts w:ascii="宋体" w:hAnsi="宋体" w:cs="宋体" w:hint="eastAsia"/>
                <w:sz w:val="24"/>
                <w:szCs w:val="24"/>
              </w:rPr>
              <w:t>四肢缺血平衡图、</w:t>
            </w:r>
            <w:r w:rsidRPr="000E1D2F">
              <w:rPr>
                <w:rFonts w:ascii="宋体" w:hAnsi="宋体" w:cs="宋体"/>
                <w:sz w:val="24"/>
                <w:szCs w:val="24"/>
              </w:rPr>
              <w:t>BMI</w:t>
            </w:r>
            <w:r w:rsidRPr="000E1D2F">
              <w:rPr>
                <w:rFonts w:ascii="宋体" w:hAnsi="宋体" w:cs="宋体" w:hint="eastAsia"/>
                <w:sz w:val="24"/>
                <w:szCs w:val="24"/>
              </w:rPr>
              <w:t>、运动负荷后</w:t>
            </w:r>
            <w:r w:rsidRPr="000E1D2F">
              <w:rPr>
                <w:rFonts w:ascii="宋体" w:hAnsi="宋体" w:cs="宋体"/>
                <w:sz w:val="24"/>
                <w:szCs w:val="24"/>
              </w:rPr>
              <w:t>ABI</w:t>
            </w:r>
            <w:r w:rsidRPr="000E1D2F">
              <w:rPr>
                <w:rFonts w:ascii="宋体" w:hAnsi="宋体" w:cs="宋体" w:hint="eastAsia"/>
                <w:sz w:val="24"/>
                <w:szCs w:val="24"/>
              </w:rPr>
              <w:t>值、</w:t>
            </w:r>
            <w:r w:rsidRPr="000E1D2F">
              <w:rPr>
                <w:rFonts w:ascii="宋体" w:hAnsi="宋体" w:cs="宋体"/>
                <w:sz w:val="24"/>
                <w:szCs w:val="24"/>
              </w:rPr>
              <w:t xml:space="preserve">* </w:t>
            </w:r>
            <w:r w:rsidRPr="000E1D2F">
              <w:rPr>
                <w:rFonts w:ascii="宋体" w:hAnsi="宋体" w:cs="宋体" w:hint="eastAsia"/>
                <w:sz w:val="24"/>
                <w:szCs w:val="24"/>
              </w:rPr>
              <w:t>四肢测定的收缩压</w:t>
            </w:r>
            <w:r w:rsidRPr="000E1D2F">
              <w:rPr>
                <w:rFonts w:ascii="宋体" w:hAnsi="宋体" w:cs="宋体"/>
                <w:sz w:val="24"/>
                <w:szCs w:val="24"/>
              </w:rPr>
              <w:t>SYS</w:t>
            </w:r>
            <w:r w:rsidRPr="000E1D2F">
              <w:rPr>
                <w:rFonts w:ascii="宋体" w:hAnsi="宋体" w:cs="宋体" w:hint="eastAsia"/>
                <w:sz w:val="24"/>
                <w:szCs w:val="24"/>
              </w:rPr>
              <w:t>，舒张压</w:t>
            </w:r>
            <w:r w:rsidRPr="000E1D2F">
              <w:rPr>
                <w:rFonts w:ascii="宋体" w:hAnsi="宋体" w:cs="宋体"/>
                <w:sz w:val="24"/>
                <w:szCs w:val="24"/>
              </w:rPr>
              <w:t>DIA</w:t>
            </w:r>
            <w:r w:rsidRPr="000E1D2F">
              <w:rPr>
                <w:rFonts w:ascii="宋体" w:hAnsi="宋体" w:cs="宋体" w:hint="eastAsia"/>
                <w:sz w:val="24"/>
                <w:szCs w:val="24"/>
              </w:rPr>
              <w:t>，平均压</w:t>
            </w:r>
            <w:r w:rsidRPr="000E1D2F">
              <w:rPr>
                <w:rFonts w:ascii="宋体" w:hAnsi="宋体" w:cs="宋体"/>
                <w:sz w:val="24"/>
                <w:szCs w:val="24"/>
              </w:rPr>
              <w:t>MAP</w:t>
            </w:r>
            <w:r w:rsidRPr="000E1D2F">
              <w:rPr>
                <w:rFonts w:ascii="宋体" w:hAnsi="宋体" w:cs="宋体" w:hint="eastAsia"/>
                <w:sz w:val="24"/>
                <w:szCs w:val="24"/>
              </w:rPr>
              <w:t>，脉压</w:t>
            </w:r>
            <w:r w:rsidRPr="000E1D2F">
              <w:rPr>
                <w:rFonts w:ascii="宋体" w:hAnsi="宋体" w:cs="宋体"/>
                <w:sz w:val="24"/>
                <w:szCs w:val="24"/>
              </w:rPr>
              <w:t>PP</w:t>
            </w:r>
            <w:r w:rsidRPr="000E1D2F">
              <w:rPr>
                <w:rFonts w:ascii="宋体" w:hAnsi="宋体" w:cs="宋体" w:hint="eastAsia"/>
                <w:sz w:val="24"/>
                <w:szCs w:val="24"/>
              </w:rPr>
              <w:t>等参数。</w:t>
            </w:r>
            <w:r w:rsidRPr="000E1D2F">
              <w:rPr>
                <w:rFonts w:ascii="宋体" w:hAnsi="宋体" w:cs="宋体"/>
                <w:sz w:val="24"/>
                <w:szCs w:val="24"/>
              </w:rPr>
              <w:br/>
            </w:r>
            <w:r w:rsidRPr="000E1D2F">
              <w:rPr>
                <w:rFonts w:ascii="宋体" w:hAnsi="宋体" w:cs="宋体" w:hint="eastAsia"/>
                <w:sz w:val="24"/>
                <w:szCs w:val="24"/>
              </w:rPr>
              <w:t>4.加压方式：四肢同步加压测量和左右肢分别加压测量两种方式</w:t>
            </w:r>
            <w:r w:rsidRPr="000E1D2F">
              <w:rPr>
                <w:rFonts w:ascii="宋体" w:hAnsi="宋体" w:cs="宋体"/>
                <w:sz w:val="24"/>
                <w:szCs w:val="24"/>
              </w:rPr>
              <w:t xml:space="preserve">, </w:t>
            </w:r>
            <w:r w:rsidRPr="000E1D2F">
              <w:rPr>
                <w:rFonts w:ascii="宋体" w:hAnsi="宋体" w:cs="宋体" w:hint="eastAsia"/>
                <w:sz w:val="24"/>
                <w:szCs w:val="24"/>
              </w:rPr>
              <w:t>分步测量优势在于可最小限度抑制血液循环闭锁回路形成，避免了检测者休克、晕厥等临床风险，保证了测试过程中的安全性；</w:t>
            </w:r>
            <w:r w:rsidRPr="000E1D2F">
              <w:rPr>
                <w:rFonts w:ascii="宋体" w:hAnsi="宋体" w:cs="宋体"/>
                <w:sz w:val="24"/>
                <w:szCs w:val="24"/>
              </w:rPr>
              <w:br/>
            </w:r>
            <w:r w:rsidRPr="000E1D2F">
              <w:rPr>
                <w:rFonts w:ascii="宋体" w:hAnsi="宋体" w:cs="宋体" w:hint="eastAsia"/>
                <w:sz w:val="24"/>
                <w:szCs w:val="24"/>
              </w:rPr>
              <w:t>5.测量时间：三分钟内完成整个测试过程；</w:t>
            </w:r>
            <w:r w:rsidRPr="000E1D2F">
              <w:rPr>
                <w:rFonts w:ascii="宋体" w:hAnsi="宋体" w:cs="宋体"/>
                <w:sz w:val="24"/>
                <w:szCs w:val="24"/>
              </w:rPr>
              <w:br/>
            </w:r>
            <w:r w:rsidRPr="000E1D2F">
              <w:rPr>
                <w:rFonts w:ascii="宋体" w:hAnsi="宋体" w:cs="宋体" w:hint="eastAsia"/>
                <w:sz w:val="24"/>
                <w:szCs w:val="24"/>
              </w:rPr>
              <w:t>6.测量部位：同时检测左右肢血压</w:t>
            </w:r>
            <w:r w:rsidRPr="000E1D2F">
              <w:rPr>
                <w:rFonts w:ascii="宋体" w:hAnsi="宋体" w:cs="宋体"/>
                <w:sz w:val="24"/>
                <w:szCs w:val="24"/>
              </w:rPr>
              <w:br/>
            </w:r>
            <w:r w:rsidRPr="000E1D2F">
              <w:rPr>
                <w:rFonts w:ascii="宋体" w:hAnsi="宋体" w:cs="宋体" w:hint="eastAsia"/>
                <w:sz w:val="24"/>
                <w:szCs w:val="24"/>
              </w:rPr>
              <w:t>7.检测精确度达到压力：±</w:t>
            </w:r>
            <w:r w:rsidRPr="000E1D2F">
              <w:rPr>
                <w:rFonts w:ascii="宋体" w:hAnsi="宋体" w:cs="宋体"/>
                <w:sz w:val="24"/>
                <w:szCs w:val="24"/>
              </w:rPr>
              <w:t>4mmHg</w:t>
            </w:r>
            <w:r w:rsidRPr="000E1D2F">
              <w:rPr>
                <w:rFonts w:ascii="宋体" w:hAnsi="宋体" w:cs="宋体"/>
                <w:sz w:val="24"/>
                <w:szCs w:val="24"/>
              </w:rPr>
              <w:br/>
              <w:t>8.</w:t>
            </w:r>
            <w:r w:rsidRPr="000E1D2F">
              <w:rPr>
                <w:rFonts w:ascii="宋体" w:hAnsi="宋体" w:cs="宋体" w:hint="eastAsia"/>
                <w:sz w:val="24"/>
                <w:szCs w:val="24"/>
              </w:rPr>
              <w:t>数据存储为</w:t>
            </w:r>
            <w:r w:rsidRPr="000E1D2F">
              <w:rPr>
                <w:rFonts w:ascii="宋体" w:hAnsi="宋体" w:cs="宋体"/>
                <w:sz w:val="24"/>
                <w:szCs w:val="24"/>
              </w:rPr>
              <w:t>CF</w:t>
            </w:r>
            <w:r w:rsidRPr="000E1D2F">
              <w:rPr>
                <w:rFonts w:ascii="宋体" w:hAnsi="宋体" w:cs="宋体" w:hint="eastAsia"/>
                <w:sz w:val="24"/>
                <w:szCs w:val="24"/>
              </w:rPr>
              <w:t>存储卡，每块存储卡</w:t>
            </w:r>
            <w:r w:rsidRPr="000E1D2F">
              <w:rPr>
                <w:rFonts w:ascii="宋体" w:hAnsi="宋体" w:cs="宋体"/>
                <w:sz w:val="24"/>
                <w:szCs w:val="24"/>
              </w:rPr>
              <w:t>12000</w:t>
            </w:r>
            <w:r w:rsidRPr="000E1D2F">
              <w:rPr>
                <w:rFonts w:ascii="宋体" w:hAnsi="宋体" w:cs="宋体" w:hint="eastAsia"/>
                <w:sz w:val="24"/>
                <w:szCs w:val="24"/>
              </w:rPr>
              <w:t>个数据，支持</w:t>
            </w:r>
            <w:r w:rsidRPr="000E1D2F">
              <w:rPr>
                <w:rFonts w:ascii="宋体" w:hAnsi="宋体" w:cs="宋体"/>
                <w:sz w:val="24"/>
                <w:szCs w:val="24"/>
              </w:rPr>
              <w:t>CF</w:t>
            </w:r>
            <w:r w:rsidRPr="000E1D2F">
              <w:rPr>
                <w:rFonts w:ascii="宋体" w:hAnsi="宋体" w:cs="宋体" w:hint="eastAsia"/>
                <w:sz w:val="24"/>
                <w:szCs w:val="24"/>
              </w:rPr>
              <w:t>卡数据传输电脑软件；</w:t>
            </w:r>
            <w:r w:rsidRPr="000E1D2F">
              <w:rPr>
                <w:rFonts w:ascii="宋体" w:hAnsi="宋体" w:cs="宋体"/>
                <w:sz w:val="24"/>
                <w:szCs w:val="24"/>
              </w:rPr>
              <w:br/>
            </w:r>
            <w:r w:rsidRPr="000E1D2F">
              <w:rPr>
                <w:rFonts w:ascii="宋体" w:hAnsi="宋体" w:cs="宋体" w:hint="eastAsia"/>
                <w:sz w:val="24"/>
                <w:szCs w:val="24"/>
              </w:rPr>
              <w:t>9.软件应用：通过智能终端与中心工作站连接，测试数据由终端直接传入中心工作站系统，与其</w:t>
            </w:r>
            <w:r w:rsidRPr="000E1D2F">
              <w:rPr>
                <w:rFonts w:ascii="宋体" w:hAnsi="宋体" w:cs="宋体" w:hint="eastAsia"/>
                <w:sz w:val="24"/>
                <w:szCs w:val="24"/>
              </w:rPr>
              <w:lastRenderedPageBreak/>
              <w:t>他测试设备共享基础数据库，生成血管机能评定报告，提供相关的锻炼指导建议和营养建议。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 w:rsidRPr="001956C4">
              <w:rPr>
                <w:sz w:val="24"/>
              </w:rPr>
              <w:t>266000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 w:rsidRPr="001956C4">
              <w:rPr>
                <w:sz w:val="24"/>
              </w:rPr>
              <w:t>266000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BE6CE9" w:rsidRDefault="00E4566E" w:rsidP="00DF5394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产地</w:t>
            </w:r>
            <w:r>
              <w:rPr>
                <w:sz w:val="24"/>
              </w:rPr>
              <w:t>：北京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厂家</w:t>
            </w:r>
            <w:r>
              <w:rPr>
                <w:sz w:val="24"/>
              </w:rPr>
              <w:t>：</w:t>
            </w:r>
            <w:r w:rsidRPr="00BE6CE9">
              <w:rPr>
                <w:rFonts w:hint="eastAsia"/>
                <w:sz w:val="24"/>
              </w:rPr>
              <w:t>北京福田电子医疗仪器有限公司</w:t>
            </w:r>
          </w:p>
        </w:tc>
      </w:tr>
      <w:tr w:rsidR="00E4566E" w:rsidRPr="00434826" w:rsidTr="00DF5394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>亚健康</w:t>
            </w:r>
            <w:r>
              <w:rPr>
                <w:sz w:val="24"/>
              </w:rPr>
              <w:t>评估分析系统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 w:rsidRPr="00F57C52">
              <w:rPr>
                <w:rFonts w:ascii="宋体" w:hAnsi="宋体" w:cs="宋体"/>
                <w:sz w:val="24"/>
                <w:szCs w:val="24"/>
              </w:rPr>
              <w:t>Auramed Biopulsar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1D6806" w:rsidRDefault="00E4566E" w:rsidP="00DF5394">
            <w:pPr>
              <w:rPr>
                <w:rFonts w:ascii="宋体" w:hAnsi="宋体" w:cs="宋体"/>
                <w:sz w:val="24"/>
                <w:szCs w:val="24"/>
              </w:rPr>
            </w:pPr>
            <w:r w:rsidRPr="001D6806">
              <w:rPr>
                <w:rFonts w:ascii="宋体" w:hAnsi="宋体" w:cs="宋体" w:hint="eastAsia"/>
                <w:kern w:val="0"/>
                <w:sz w:val="24"/>
                <w:szCs w:val="24"/>
              </w:rPr>
              <w:t>1．测试原理：反射区与生物电反馈技术，</w:t>
            </w:r>
            <w:r w:rsidRPr="001D6806">
              <w:rPr>
                <w:rFonts w:ascii="宋体" w:hAnsi="宋体" w:cs="宋体" w:hint="eastAsia"/>
                <w:sz w:val="24"/>
                <w:szCs w:val="24"/>
              </w:rPr>
              <w:t>传统与先进技术，整体医学、时间医学、反射区疗法与生物电反馈技术的完美结合，融合了中医、藏医、印度医学等传统医学的精华，揭示人体生命能量的状况及变化趋势。</w:t>
            </w:r>
          </w:p>
          <w:p w:rsidR="00E4566E" w:rsidRPr="001D6806" w:rsidRDefault="00E4566E" w:rsidP="00DF5394">
            <w:pPr>
              <w:rPr>
                <w:rFonts w:ascii="宋体" w:hAnsi="宋体" w:cs="宋体"/>
                <w:sz w:val="24"/>
                <w:szCs w:val="24"/>
              </w:rPr>
            </w:pPr>
            <w:r w:rsidRPr="001D6806">
              <w:rPr>
                <w:rFonts w:ascii="宋体" w:hAnsi="宋体" w:cs="宋体" w:hint="eastAsia"/>
                <w:bCs/>
                <w:sz w:val="24"/>
                <w:szCs w:val="24"/>
              </w:rPr>
              <w:t>2.测量时间:30-60秒</w:t>
            </w:r>
          </w:p>
          <w:p w:rsidR="00E4566E" w:rsidRPr="001D6806" w:rsidRDefault="00E4566E" w:rsidP="00DF5394">
            <w:pPr>
              <w:rPr>
                <w:rFonts w:ascii="宋体" w:hAnsi="宋体" w:cs="宋体"/>
                <w:sz w:val="24"/>
                <w:szCs w:val="24"/>
              </w:rPr>
            </w:pPr>
            <w:r w:rsidRPr="001D6806">
              <w:rPr>
                <w:rFonts w:ascii="宋体" w:hAnsi="宋体" w:cs="宋体" w:hint="eastAsia"/>
                <w:bCs/>
                <w:sz w:val="24"/>
                <w:szCs w:val="24"/>
              </w:rPr>
              <w:t>3.测评指标: 图形反映近50个器官能量状态及总体能量状况，对10多种亚健康症状进行健康风险评估</w:t>
            </w:r>
          </w:p>
          <w:p w:rsidR="00E4566E" w:rsidRPr="001D6806" w:rsidRDefault="00E4566E" w:rsidP="00DF5394">
            <w:pPr>
              <w:rPr>
                <w:rFonts w:ascii="宋体" w:hAnsi="宋体" w:cs="宋体"/>
                <w:sz w:val="24"/>
                <w:szCs w:val="24"/>
              </w:rPr>
            </w:pPr>
            <w:r w:rsidRPr="001D6806">
              <w:rPr>
                <w:rFonts w:ascii="宋体" w:hAnsi="宋体" w:cs="宋体" w:hint="eastAsia"/>
                <w:kern w:val="0"/>
                <w:sz w:val="24"/>
                <w:szCs w:val="24"/>
              </w:rPr>
              <w:t>4.测评标准：中国人群参考标准。</w:t>
            </w:r>
          </w:p>
          <w:p w:rsidR="00E4566E" w:rsidRPr="001D6806" w:rsidRDefault="00E4566E" w:rsidP="00DF53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806">
              <w:rPr>
                <w:rFonts w:ascii="宋体" w:hAnsi="宋体" w:cs="宋体" w:hint="eastAsia"/>
                <w:kern w:val="0"/>
                <w:sz w:val="24"/>
                <w:szCs w:val="24"/>
              </w:rPr>
              <w:t>5.通过一体化的智能终端与用户原有管理设备连接，测试数据由终端直接传入用户原有设备系统，与其他测试设备共享基础数据库，对数据进行分析、导入、导出、上传和备份管理，可提供针对各种亚健康症状的锻炼指导和营养建议；并</w:t>
            </w:r>
            <w:r w:rsidRPr="001D6806">
              <w:rPr>
                <w:rFonts w:ascii="宋体" w:hAnsi="宋体" w:cs="宋体" w:hint="eastAsia"/>
                <w:sz w:val="24"/>
                <w:szCs w:val="24"/>
              </w:rPr>
              <w:t>为管理系统出具综合评价、综合健身指导及运动能力、运动风险评估提供人体能量状态</w:t>
            </w:r>
            <w:r w:rsidRPr="001D6806">
              <w:rPr>
                <w:rFonts w:ascii="宋体" w:hAnsi="宋体" w:cs="宋体" w:hint="eastAsia"/>
                <w:sz w:val="24"/>
                <w:szCs w:val="24"/>
              </w:rPr>
              <w:lastRenderedPageBreak/>
              <w:t>依据。</w:t>
            </w:r>
            <w:r w:rsidRPr="001D6806">
              <w:rPr>
                <w:rFonts w:ascii="宋体" w:hAnsi="宋体" w:cs="宋体" w:hint="eastAsia"/>
                <w:bCs/>
                <w:sz w:val="24"/>
                <w:szCs w:val="24"/>
              </w:rPr>
              <w:t>配有专属数据管理软件，可进行个人指标分析、趋势分析和团队分析，测试结果自动存储，支持Excel格式导出，可进行数据上传，方便进行科学建身和临床研究。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 w:rsidRPr="001956C4">
              <w:rPr>
                <w:sz w:val="24"/>
              </w:rPr>
              <w:t>238000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 w:rsidRPr="001956C4">
              <w:rPr>
                <w:sz w:val="24"/>
              </w:rPr>
              <w:t>238000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产地</w:t>
            </w:r>
            <w:r>
              <w:rPr>
                <w:sz w:val="24"/>
              </w:rPr>
              <w:t>：长沙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厂家</w:t>
            </w:r>
            <w:r>
              <w:rPr>
                <w:sz w:val="24"/>
              </w:rPr>
              <w:t>：</w:t>
            </w:r>
            <w:r w:rsidRPr="009A5051">
              <w:rPr>
                <w:rFonts w:hint="eastAsia"/>
                <w:sz w:val="24"/>
              </w:rPr>
              <w:t>奥美之路（长沙）医疗设备有限公司</w:t>
            </w:r>
          </w:p>
        </w:tc>
      </w:tr>
      <w:tr w:rsidR="00E4566E" w:rsidRPr="00434826" w:rsidTr="00DF5394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>全自动</w:t>
            </w:r>
            <w:r>
              <w:rPr>
                <w:sz w:val="24"/>
              </w:rPr>
              <w:t>血压计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 w:rsidRPr="00F57C52">
              <w:rPr>
                <w:rFonts w:ascii="宋体" w:hAnsi="宋体" w:cs="宋体"/>
                <w:sz w:val="24"/>
                <w:szCs w:val="24"/>
              </w:rPr>
              <w:t>TM-2656VP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E1D2F">
              <w:rPr>
                <w:rFonts w:ascii="宋体" w:hAnsi="宋体" w:cs="宋体" w:hint="eastAsia"/>
                <w:bCs/>
                <w:sz w:val="24"/>
                <w:szCs w:val="24"/>
              </w:rPr>
              <w:t>1.测量方法：示波法。</w:t>
            </w:r>
            <w:r w:rsidRPr="000E1D2F">
              <w:rPr>
                <w:rFonts w:ascii="宋体" w:hAnsi="宋体" w:cs="宋体"/>
                <w:bCs/>
                <w:sz w:val="24"/>
                <w:szCs w:val="24"/>
              </w:rPr>
              <w:br/>
            </w:r>
            <w:r w:rsidRPr="000E1D2F">
              <w:rPr>
                <w:rFonts w:ascii="宋体" w:hAnsi="宋体" w:cs="宋体" w:hint="eastAsia"/>
                <w:bCs/>
                <w:sz w:val="24"/>
                <w:szCs w:val="24"/>
              </w:rPr>
              <w:t>2.压力检测方法：电容型压力传感器</w:t>
            </w:r>
            <w:r w:rsidRPr="000E1D2F">
              <w:rPr>
                <w:rFonts w:ascii="宋体" w:hAnsi="宋体" w:cs="宋体"/>
                <w:bCs/>
                <w:sz w:val="24"/>
                <w:szCs w:val="24"/>
              </w:rPr>
              <w:br/>
            </w:r>
            <w:r w:rsidRPr="000E1D2F">
              <w:rPr>
                <w:rFonts w:ascii="宋体" w:hAnsi="宋体" w:cs="宋体" w:hint="eastAsia"/>
                <w:bCs/>
                <w:sz w:val="24"/>
                <w:szCs w:val="24"/>
              </w:rPr>
              <w:t>3.压力范围：</w:t>
            </w:r>
            <w:r w:rsidRPr="000E1D2F">
              <w:rPr>
                <w:rFonts w:ascii="宋体" w:hAnsi="宋体" w:cs="宋体"/>
                <w:bCs/>
                <w:sz w:val="24"/>
                <w:szCs w:val="24"/>
              </w:rPr>
              <w:t>0-300mmHg</w:t>
            </w:r>
            <w:r w:rsidRPr="000E1D2F">
              <w:rPr>
                <w:rFonts w:ascii="宋体" w:hAnsi="宋体" w:cs="宋体"/>
                <w:bCs/>
                <w:sz w:val="24"/>
                <w:szCs w:val="24"/>
              </w:rPr>
              <w:br/>
              <w:t>4.</w:t>
            </w:r>
            <w:r w:rsidRPr="000E1D2F">
              <w:rPr>
                <w:rFonts w:ascii="宋体" w:hAnsi="宋体" w:cs="宋体" w:hint="eastAsia"/>
                <w:bCs/>
                <w:sz w:val="24"/>
                <w:szCs w:val="24"/>
              </w:rPr>
              <w:t>测量范围：</w:t>
            </w:r>
            <w:r w:rsidRPr="000E1D2F">
              <w:rPr>
                <w:rFonts w:ascii="宋体" w:hAnsi="宋体" w:cs="宋体"/>
                <w:bCs/>
                <w:sz w:val="24"/>
                <w:szCs w:val="24"/>
              </w:rPr>
              <w:t>0 - 280mmHg (</w:t>
            </w:r>
            <w:r w:rsidRPr="000E1D2F">
              <w:rPr>
                <w:rFonts w:ascii="宋体" w:hAnsi="宋体" w:cs="宋体" w:hint="eastAsia"/>
                <w:bCs/>
                <w:sz w:val="24"/>
                <w:szCs w:val="24"/>
              </w:rPr>
              <w:t>血压</w:t>
            </w:r>
            <w:r w:rsidRPr="000E1D2F">
              <w:rPr>
                <w:rFonts w:ascii="宋体" w:hAnsi="宋体" w:cs="宋体"/>
                <w:bCs/>
                <w:sz w:val="24"/>
                <w:szCs w:val="24"/>
              </w:rPr>
              <w:t>)</w:t>
            </w:r>
            <w:r w:rsidRPr="000E1D2F">
              <w:rPr>
                <w:rFonts w:ascii="宋体" w:hAnsi="宋体" w:cs="宋体" w:hint="eastAsia"/>
                <w:bCs/>
                <w:sz w:val="24"/>
                <w:szCs w:val="24"/>
              </w:rPr>
              <w:t>，</w:t>
            </w:r>
            <w:r w:rsidRPr="000E1D2F">
              <w:rPr>
                <w:rFonts w:ascii="宋体" w:hAnsi="宋体" w:cs="宋体"/>
                <w:bCs/>
                <w:sz w:val="24"/>
                <w:szCs w:val="24"/>
              </w:rPr>
              <w:t>30 - 200 bpm (</w:t>
            </w:r>
            <w:r w:rsidRPr="000E1D2F">
              <w:rPr>
                <w:rFonts w:ascii="宋体" w:hAnsi="宋体" w:cs="宋体" w:hint="eastAsia"/>
                <w:bCs/>
                <w:sz w:val="24"/>
                <w:szCs w:val="24"/>
              </w:rPr>
              <w:t>脉搏</w:t>
            </w:r>
            <w:r w:rsidRPr="000E1D2F">
              <w:rPr>
                <w:rFonts w:ascii="宋体" w:hAnsi="宋体" w:cs="宋体"/>
                <w:bCs/>
                <w:sz w:val="24"/>
                <w:szCs w:val="24"/>
              </w:rPr>
              <w:t>)</w:t>
            </w:r>
            <w:r w:rsidRPr="000E1D2F">
              <w:rPr>
                <w:rFonts w:ascii="宋体" w:hAnsi="宋体" w:cs="宋体"/>
                <w:bCs/>
                <w:sz w:val="24"/>
                <w:szCs w:val="24"/>
              </w:rPr>
              <w:br/>
              <w:t>5.</w:t>
            </w:r>
            <w:r w:rsidRPr="000E1D2F">
              <w:rPr>
                <w:rFonts w:ascii="宋体" w:hAnsi="宋体" w:cs="宋体" w:hint="eastAsia"/>
                <w:bCs/>
                <w:sz w:val="24"/>
                <w:szCs w:val="24"/>
              </w:rPr>
              <w:t>精度：脉搏：±</w:t>
            </w:r>
            <w:r w:rsidRPr="000E1D2F">
              <w:rPr>
                <w:rFonts w:ascii="宋体" w:hAnsi="宋体" w:cs="宋体"/>
                <w:bCs/>
                <w:sz w:val="24"/>
                <w:szCs w:val="24"/>
              </w:rPr>
              <w:t>5%</w:t>
            </w:r>
            <w:r w:rsidRPr="000E1D2F">
              <w:rPr>
                <w:rFonts w:ascii="宋体" w:hAnsi="宋体" w:cs="宋体" w:hint="eastAsia"/>
                <w:bCs/>
                <w:sz w:val="24"/>
                <w:szCs w:val="24"/>
              </w:rPr>
              <w:t>；压力：±</w:t>
            </w:r>
            <w:r w:rsidRPr="000E1D2F">
              <w:rPr>
                <w:rFonts w:ascii="宋体" w:hAnsi="宋体" w:cs="宋体"/>
                <w:bCs/>
                <w:sz w:val="24"/>
                <w:szCs w:val="24"/>
              </w:rPr>
              <w:t>3mmHg</w:t>
            </w:r>
            <w:r w:rsidRPr="000E1D2F">
              <w:rPr>
                <w:rFonts w:ascii="宋体" w:hAnsi="宋体" w:cs="宋体"/>
                <w:bCs/>
                <w:sz w:val="24"/>
                <w:szCs w:val="24"/>
              </w:rPr>
              <w:br/>
              <w:t>6.</w:t>
            </w:r>
            <w:r w:rsidRPr="000E1D2F">
              <w:rPr>
                <w:rFonts w:ascii="宋体" w:hAnsi="宋体" w:cs="宋体" w:hint="eastAsia"/>
                <w:bCs/>
                <w:sz w:val="24"/>
                <w:szCs w:val="24"/>
              </w:rPr>
              <w:t>显示方式：数字</w:t>
            </w:r>
            <w:r w:rsidRPr="000E1D2F">
              <w:rPr>
                <w:rFonts w:ascii="宋体" w:hAnsi="宋体" w:cs="宋体"/>
                <w:bCs/>
                <w:sz w:val="24"/>
                <w:szCs w:val="24"/>
              </w:rPr>
              <w:t>LED</w:t>
            </w:r>
            <w:r w:rsidRPr="000E1D2F">
              <w:rPr>
                <w:rFonts w:ascii="宋体" w:hAnsi="宋体" w:cs="宋体" w:hint="eastAsia"/>
                <w:bCs/>
                <w:sz w:val="24"/>
                <w:szCs w:val="24"/>
              </w:rPr>
              <w:t>显示收缩压</w:t>
            </w:r>
            <w:r w:rsidRPr="000E1D2F">
              <w:rPr>
                <w:rFonts w:ascii="宋体" w:hAnsi="宋体" w:cs="宋体"/>
                <w:bCs/>
                <w:sz w:val="24"/>
                <w:szCs w:val="24"/>
              </w:rPr>
              <w:t>/</w:t>
            </w:r>
            <w:r w:rsidRPr="000E1D2F">
              <w:rPr>
                <w:rFonts w:ascii="宋体" w:hAnsi="宋体" w:cs="宋体" w:hint="eastAsia"/>
                <w:bCs/>
                <w:sz w:val="24"/>
                <w:szCs w:val="24"/>
              </w:rPr>
              <w:t>舒张压</w:t>
            </w:r>
            <w:r w:rsidRPr="000E1D2F">
              <w:rPr>
                <w:rFonts w:ascii="宋体" w:hAnsi="宋体" w:cs="宋体"/>
                <w:bCs/>
                <w:sz w:val="24"/>
                <w:szCs w:val="24"/>
              </w:rPr>
              <w:t>/</w:t>
            </w:r>
            <w:r w:rsidRPr="000E1D2F">
              <w:rPr>
                <w:rFonts w:ascii="宋体" w:hAnsi="宋体" w:cs="宋体" w:hint="eastAsia"/>
                <w:bCs/>
                <w:sz w:val="24"/>
                <w:szCs w:val="24"/>
              </w:rPr>
              <w:t>脉搏</w:t>
            </w:r>
            <w:r w:rsidRPr="000E1D2F">
              <w:rPr>
                <w:rFonts w:ascii="宋体" w:hAnsi="宋体" w:cs="宋体"/>
                <w:bCs/>
                <w:sz w:val="24"/>
                <w:szCs w:val="24"/>
              </w:rPr>
              <w:br/>
            </w:r>
            <w:r w:rsidRPr="000E1D2F">
              <w:rPr>
                <w:rFonts w:ascii="宋体" w:hAnsi="宋体" w:cs="宋体" w:hint="eastAsia"/>
                <w:bCs/>
                <w:sz w:val="24"/>
                <w:szCs w:val="24"/>
              </w:rPr>
              <w:t>7.软件应用：通过智能终端与中心工作站连接，测试数据由终端直接传入中心工作站系统，与其他测试设备共享基础数据库，作为健康评价和运动测试筛选的基础数据。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 w:rsidRPr="001956C4">
              <w:rPr>
                <w:sz w:val="24"/>
              </w:rPr>
              <w:t>29000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 w:rsidRPr="001956C4">
              <w:rPr>
                <w:sz w:val="24"/>
              </w:rPr>
              <w:t>29000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BE6CE9" w:rsidRDefault="00E4566E" w:rsidP="00DF5394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产地</w:t>
            </w:r>
            <w:r>
              <w:rPr>
                <w:sz w:val="24"/>
              </w:rPr>
              <w:t>：上海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厂家</w:t>
            </w:r>
            <w:r>
              <w:rPr>
                <w:sz w:val="24"/>
              </w:rPr>
              <w:t>：</w:t>
            </w:r>
            <w:r w:rsidRPr="00BE6CE9">
              <w:rPr>
                <w:rFonts w:hint="eastAsia"/>
                <w:sz w:val="24"/>
              </w:rPr>
              <w:t>爱安德技研贸易（上海）有限公司</w:t>
            </w:r>
          </w:p>
        </w:tc>
      </w:tr>
      <w:tr w:rsidR="00E4566E" w:rsidRPr="00434826" w:rsidTr="00DF5394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Default="00E4566E" w:rsidP="00DF5394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Default="00E4566E" w:rsidP="00DF53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>平衡</w:t>
            </w:r>
            <w:r>
              <w:rPr>
                <w:sz w:val="24"/>
              </w:rPr>
              <w:t>训练测试系统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 w:rsidRPr="00F57C52">
              <w:rPr>
                <w:rFonts w:ascii="宋体" w:hAnsi="宋体" w:cs="宋体"/>
                <w:sz w:val="24"/>
                <w:szCs w:val="24"/>
              </w:rPr>
              <w:t>Super Balance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0E1D2F" w:rsidRDefault="00E4566E" w:rsidP="00DF5394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sz w:val="24"/>
                <w:szCs w:val="24"/>
              </w:rPr>
            </w:pPr>
            <w:r w:rsidRPr="000E1D2F">
              <w:rPr>
                <w:rFonts w:ascii="宋体" w:hAnsi="宋体" w:cs="宋体" w:hint="eastAsia"/>
                <w:bCs/>
                <w:sz w:val="24"/>
                <w:szCs w:val="24"/>
              </w:rPr>
              <w:t>1.测试原理：三维测力传感技术，实时数字图像技术。</w:t>
            </w:r>
            <w:r w:rsidRPr="000E1D2F">
              <w:rPr>
                <w:rFonts w:ascii="宋体" w:hAnsi="宋体" w:cs="宋体"/>
                <w:bCs/>
                <w:sz w:val="24"/>
                <w:szCs w:val="24"/>
              </w:rPr>
              <w:br/>
            </w:r>
            <w:r w:rsidRPr="000E1D2F">
              <w:rPr>
                <w:rFonts w:ascii="宋体" w:hAnsi="宋体" w:cs="宋体" w:hint="eastAsia"/>
                <w:bCs/>
                <w:sz w:val="24"/>
                <w:szCs w:val="24"/>
              </w:rPr>
              <w:t>2.测试方法：多种姿势的测试：双足睁眼、双足闭眼、单足睁眼、单</w:t>
            </w:r>
            <w:r w:rsidRPr="000E1D2F"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足闭眼。</w:t>
            </w:r>
            <w:r w:rsidRPr="000E1D2F">
              <w:rPr>
                <w:rFonts w:ascii="宋体" w:hAnsi="宋体" w:cs="宋体"/>
                <w:bCs/>
                <w:sz w:val="24"/>
                <w:szCs w:val="24"/>
              </w:rPr>
              <w:br/>
            </w:r>
            <w:r w:rsidRPr="000E1D2F">
              <w:rPr>
                <w:rFonts w:ascii="宋体" w:hAnsi="宋体" w:cs="宋体" w:hint="eastAsia"/>
                <w:bCs/>
                <w:sz w:val="24"/>
                <w:szCs w:val="24"/>
              </w:rPr>
              <w:t>3.测试时间：单项测试时间可自定义（最大</w:t>
            </w:r>
            <w:r w:rsidRPr="000E1D2F">
              <w:rPr>
                <w:rFonts w:ascii="宋体" w:hAnsi="宋体" w:cs="宋体"/>
                <w:bCs/>
                <w:sz w:val="24"/>
                <w:szCs w:val="24"/>
              </w:rPr>
              <w:t>99</w:t>
            </w:r>
            <w:r w:rsidRPr="000E1D2F">
              <w:rPr>
                <w:rFonts w:ascii="宋体" w:hAnsi="宋体" w:cs="宋体" w:hint="eastAsia"/>
                <w:bCs/>
                <w:sz w:val="24"/>
                <w:szCs w:val="24"/>
              </w:rPr>
              <w:t>秒）。</w:t>
            </w:r>
            <w:r w:rsidRPr="000E1D2F">
              <w:rPr>
                <w:rFonts w:ascii="宋体" w:hAnsi="宋体" w:cs="宋体"/>
                <w:bCs/>
                <w:sz w:val="24"/>
                <w:szCs w:val="24"/>
              </w:rPr>
              <w:br/>
            </w:r>
            <w:r w:rsidRPr="000E1D2F">
              <w:rPr>
                <w:rFonts w:ascii="宋体" w:hAnsi="宋体" w:cs="宋体" w:hint="eastAsia"/>
                <w:bCs/>
                <w:sz w:val="24"/>
                <w:szCs w:val="24"/>
              </w:rPr>
              <w:t>4</w:t>
            </w:r>
            <w:r w:rsidRPr="000E1D2F">
              <w:rPr>
                <w:rFonts w:ascii="宋体" w:hAnsi="宋体" w:cs="宋体"/>
                <w:bCs/>
                <w:sz w:val="24"/>
                <w:szCs w:val="24"/>
              </w:rPr>
              <w:t>.</w:t>
            </w:r>
            <w:r w:rsidRPr="000E1D2F">
              <w:rPr>
                <w:rFonts w:ascii="宋体" w:hAnsi="宋体" w:cs="宋体" w:hint="eastAsia"/>
                <w:bCs/>
                <w:sz w:val="24"/>
                <w:szCs w:val="24"/>
              </w:rPr>
              <w:t>测试指标：提供</w:t>
            </w:r>
            <w:r w:rsidRPr="000E1D2F">
              <w:rPr>
                <w:rFonts w:ascii="宋体" w:hAnsi="宋体" w:cs="宋体"/>
                <w:bCs/>
                <w:sz w:val="24"/>
                <w:szCs w:val="24"/>
              </w:rPr>
              <w:t>4</w:t>
            </w:r>
            <w:r w:rsidRPr="000E1D2F">
              <w:rPr>
                <w:rFonts w:ascii="宋体" w:hAnsi="宋体" w:cs="宋体" w:hint="eastAsia"/>
                <w:bCs/>
                <w:sz w:val="24"/>
                <w:szCs w:val="24"/>
              </w:rPr>
              <w:t>个动作下的</w:t>
            </w:r>
            <w:r w:rsidRPr="000E1D2F">
              <w:rPr>
                <w:rFonts w:ascii="宋体" w:hAnsi="宋体" w:cs="宋体"/>
                <w:bCs/>
                <w:sz w:val="24"/>
                <w:szCs w:val="24"/>
              </w:rPr>
              <w:t>X</w:t>
            </w:r>
            <w:r w:rsidRPr="000E1D2F">
              <w:rPr>
                <w:rFonts w:ascii="宋体" w:hAnsi="宋体" w:cs="宋体" w:hint="eastAsia"/>
                <w:bCs/>
                <w:sz w:val="24"/>
                <w:szCs w:val="24"/>
              </w:rPr>
              <w:t>方向平均速度、</w:t>
            </w:r>
            <w:r w:rsidRPr="000E1D2F">
              <w:rPr>
                <w:rFonts w:ascii="宋体" w:hAnsi="宋体" w:cs="宋体"/>
                <w:bCs/>
                <w:sz w:val="24"/>
                <w:szCs w:val="24"/>
              </w:rPr>
              <w:t>Y</w:t>
            </w:r>
            <w:r w:rsidRPr="000E1D2F">
              <w:rPr>
                <w:rFonts w:ascii="宋体" w:hAnsi="宋体" w:cs="宋体" w:hint="eastAsia"/>
                <w:bCs/>
                <w:sz w:val="24"/>
                <w:szCs w:val="24"/>
              </w:rPr>
              <w:t>方向平均速度、平均摆速、动摇总轨迹长、</w:t>
            </w:r>
            <w:r w:rsidRPr="000E1D2F">
              <w:rPr>
                <w:rFonts w:ascii="宋体" w:hAnsi="宋体" w:cs="宋体"/>
                <w:bCs/>
                <w:sz w:val="24"/>
                <w:szCs w:val="24"/>
              </w:rPr>
              <w:t>X</w:t>
            </w:r>
            <w:r w:rsidRPr="000E1D2F">
              <w:rPr>
                <w:rFonts w:ascii="宋体" w:hAnsi="宋体" w:cs="宋体" w:hint="eastAsia"/>
                <w:bCs/>
                <w:sz w:val="24"/>
                <w:szCs w:val="24"/>
              </w:rPr>
              <w:t>方向轨迹长、</w:t>
            </w:r>
            <w:r w:rsidRPr="000E1D2F">
              <w:rPr>
                <w:rFonts w:ascii="宋体" w:hAnsi="宋体" w:cs="宋体"/>
                <w:bCs/>
                <w:sz w:val="24"/>
                <w:szCs w:val="24"/>
              </w:rPr>
              <w:t>Y</w:t>
            </w:r>
            <w:r w:rsidRPr="000E1D2F">
              <w:rPr>
                <w:rFonts w:ascii="宋体" w:hAnsi="宋体" w:cs="宋体" w:hint="eastAsia"/>
                <w:bCs/>
                <w:sz w:val="24"/>
                <w:szCs w:val="24"/>
              </w:rPr>
              <w:t>方向轨迹长、</w:t>
            </w:r>
            <w:r w:rsidRPr="000E1D2F">
              <w:rPr>
                <w:rFonts w:ascii="宋体" w:hAnsi="宋体" w:cs="宋体"/>
                <w:bCs/>
                <w:sz w:val="24"/>
                <w:szCs w:val="24"/>
              </w:rPr>
              <w:t>X</w:t>
            </w:r>
            <w:r w:rsidRPr="000E1D2F">
              <w:rPr>
                <w:rFonts w:ascii="宋体" w:hAnsi="宋体" w:cs="宋体" w:hint="eastAsia"/>
                <w:bCs/>
                <w:sz w:val="24"/>
                <w:szCs w:val="24"/>
              </w:rPr>
              <w:t>平均中心变位、</w:t>
            </w:r>
            <w:r w:rsidRPr="000E1D2F">
              <w:rPr>
                <w:rFonts w:ascii="宋体" w:hAnsi="宋体" w:cs="宋体"/>
                <w:bCs/>
                <w:sz w:val="24"/>
                <w:szCs w:val="24"/>
              </w:rPr>
              <w:t>Y</w:t>
            </w:r>
            <w:r w:rsidRPr="000E1D2F">
              <w:rPr>
                <w:rFonts w:ascii="宋体" w:hAnsi="宋体" w:cs="宋体" w:hint="eastAsia"/>
                <w:bCs/>
                <w:sz w:val="24"/>
                <w:szCs w:val="24"/>
              </w:rPr>
              <w:t>平均中心变位、</w:t>
            </w:r>
            <w:r w:rsidRPr="000E1D2F">
              <w:rPr>
                <w:rFonts w:ascii="宋体" w:hAnsi="宋体" w:cs="宋体"/>
                <w:bCs/>
                <w:sz w:val="24"/>
                <w:szCs w:val="24"/>
              </w:rPr>
              <w:t>X</w:t>
            </w:r>
            <w:r w:rsidRPr="000E1D2F">
              <w:rPr>
                <w:rFonts w:ascii="宋体" w:hAnsi="宋体" w:cs="宋体" w:hint="eastAsia"/>
                <w:bCs/>
                <w:sz w:val="24"/>
                <w:szCs w:val="24"/>
              </w:rPr>
              <w:t>最大动摇径、</w:t>
            </w:r>
            <w:r w:rsidRPr="000E1D2F">
              <w:rPr>
                <w:rFonts w:ascii="宋体" w:hAnsi="宋体" w:cs="宋体"/>
                <w:bCs/>
                <w:sz w:val="24"/>
                <w:szCs w:val="24"/>
              </w:rPr>
              <w:t>Y</w:t>
            </w:r>
            <w:r w:rsidRPr="000E1D2F">
              <w:rPr>
                <w:rFonts w:ascii="宋体" w:hAnsi="宋体" w:cs="宋体" w:hint="eastAsia"/>
                <w:bCs/>
                <w:sz w:val="24"/>
                <w:szCs w:val="24"/>
              </w:rPr>
              <w:t>最大动摇径、动摇优势方向、动摇程度、能量损耗、动摇角度、外周面积、单位面积轨迹长度、</w:t>
            </w:r>
            <w:r w:rsidRPr="000E1D2F">
              <w:rPr>
                <w:rFonts w:ascii="宋体" w:hAnsi="宋体" w:cs="宋体"/>
                <w:bCs/>
                <w:sz w:val="24"/>
                <w:szCs w:val="24"/>
              </w:rPr>
              <w:t>Romberg</w:t>
            </w:r>
            <w:r w:rsidRPr="000E1D2F">
              <w:rPr>
                <w:rFonts w:ascii="宋体" w:hAnsi="宋体" w:cs="宋体" w:hint="eastAsia"/>
                <w:bCs/>
                <w:sz w:val="24"/>
                <w:szCs w:val="24"/>
              </w:rPr>
              <w:t>商、重心动摇轨迹图。</w:t>
            </w:r>
            <w:r w:rsidRPr="000E1D2F">
              <w:rPr>
                <w:rFonts w:ascii="宋体" w:hAnsi="宋体" w:cs="宋体"/>
                <w:bCs/>
                <w:sz w:val="24"/>
                <w:szCs w:val="24"/>
              </w:rPr>
              <w:br/>
            </w:r>
            <w:r w:rsidRPr="000E1D2F">
              <w:rPr>
                <w:rFonts w:ascii="宋体" w:hAnsi="宋体" w:cs="宋体" w:hint="eastAsia"/>
                <w:bCs/>
                <w:sz w:val="24"/>
                <w:szCs w:val="24"/>
              </w:rPr>
              <w:t>5.评价指标：平衡指数、视觉调节系数、稳定性系数、本体感觉控制系数。</w:t>
            </w:r>
            <w:r w:rsidRPr="000E1D2F">
              <w:rPr>
                <w:rFonts w:ascii="宋体" w:hAnsi="宋体" w:cs="宋体"/>
                <w:bCs/>
                <w:sz w:val="24"/>
                <w:szCs w:val="24"/>
              </w:rPr>
              <w:br/>
            </w:r>
            <w:r w:rsidRPr="000E1D2F">
              <w:rPr>
                <w:rFonts w:ascii="宋体" w:hAnsi="宋体" w:cs="宋体" w:hint="eastAsia"/>
                <w:bCs/>
                <w:sz w:val="24"/>
                <w:szCs w:val="24"/>
              </w:rPr>
              <w:t>6.评价标准：中国人群参考标准。</w:t>
            </w:r>
            <w:r w:rsidRPr="000E1D2F">
              <w:rPr>
                <w:rFonts w:ascii="宋体" w:hAnsi="宋体" w:cs="宋体"/>
                <w:bCs/>
                <w:sz w:val="24"/>
                <w:szCs w:val="24"/>
              </w:rPr>
              <w:br/>
            </w:r>
            <w:r w:rsidRPr="000E1D2F">
              <w:rPr>
                <w:rFonts w:ascii="宋体" w:hAnsi="宋体" w:cs="宋体" w:hint="eastAsia"/>
                <w:bCs/>
                <w:sz w:val="24"/>
                <w:szCs w:val="24"/>
              </w:rPr>
              <w:t>7.软件应用：通过智能终端与中心工作站连接，测试数据由终端直接传入中心工作站系统，与其他测试设备共享基础数据库，生成平衡能力评定报告，提供相关的锻炼指导建议和营养建议。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 w:rsidRPr="001956C4">
              <w:rPr>
                <w:sz w:val="24"/>
              </w:rPr>
              <w:t>260000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 w:rsidRPr="001956C4">
              <w:rPr>
                <w:sz w:val="24"/>
              </w:rPr>
              <w:t>260000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产地</w:t>
            </w:r>
            <w:r>
              <w:rPr>
                <w:sz w:val="24"/>
              </w:rPr>
              <w:t>：长沙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厂家</w:t>
            </w:r>
            <w:r>
              <w:rPr>
                <w:sz w:val="24"/>
              </w:rPr>
              <w:t>：</w:t>
            </w:r>
            <w:r w:rsidRPr="009A5051">
              <w:rPr>
                <w:rFonts w:hint="eastAsia"/>
                <w:sz w:val="24"/>
              </w:rPr>
              <w:t>奥美之</w:t>
            </w:r>
            <w:r w:rsidRPr="009A5051">
              <w:rPr>
                <w:rFonts w:hint="eastAsia"/>
                <w:sz w:val="24"/>
              </w:rPr>
              <w:lastRenderedPageBreak/>
              <w:t>路（长沙）医疗设备有限公司</w:t>
            </w:r>
          </w:p>
        </w:tc>
      </w:tr>
      <w:tr w:rsidR="00E4566E" w:rsidRPr="00434826" w:rsidTr="00DF5394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Default="00E4566E" w:rsidP="00DF5394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Default="00E4566E" w:rsidP="00DF53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  <w:r>
              <w:rPr>
                <w:sz w:val="24"/>
              </w:rPr>
              <w:t>风险评估系统（</w:t>
            </w:r>
            <w:r>
              <w:rPr>
                <w:rFonts w:hint="eastAsia"/>
                <w:sz w:val="24"/>
              </w:rPr>
              <w:t>糖尿病</w:t>
            </w:r>
            <w:r>
              <w:rPr>
                <w:sz w:val="24"/>
              </w:rPr>
              <w:t>风险评估检测仪）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1D6806" w:rsidRDefault="00E4566E" w:rsidP="00DF5394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 w:rsidRPr="00CA2E8B">
              <w:rPr>
                <w:rFonts w:hint="eastAsia"/>
                <w:sz w:val="24"/>
              </w:rPr>
              <w:t>AGEs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</w:t>
            </w:r>
            <w:r w:rsidRPr="00CA2E8B">
              <w:rPr>
                <w:sz w:val="24"/>
              </w:rPr>
              <w:t>AS200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000413" w:rsidRDefault="00E4566E" w:rsidP="00DF5394">
            <w:pPr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 w:rsidRPr="00000413">
              <w:rPr>
                <w:rFonts w:ascii="宋体" w:hAnsi="宋体" w:cs="宋体" w:hint="eastAsia"/>
                <w:bCs/>
                <w:sz w:val="24"/>
                <w:szCs w:val="24"/>
              </w:rPr>
              <w:t>1.测量原理：AGEs具有受激发射荧光特性</w:t>
            </w:r>
            <w:r w:rsidRPr="00000413">
              <w:rPr>
                <w:rFonts w:ascii="宋体" w:hAnsi="宋体" w:cs="宋体"/>
                <w:bCs/>
                <w:sz w:val="24"/>
                <w:szCs w:val="24"/>
              </w:rPr>
              <w:br/>
            </w:r>
            <w:r w:rsidRPr="00000413">
              <w:rPr>
                <w:rFonts w:ascii="宋体" w:hAnsi="宋体" w:cs="宋体" w:hint="eastAsia"/>
                <w:bCs/>
                <w:sz w:val="24"/>
                <w:szCs w:val="24"/>
              </w:rPr>
              <w:t>2.测量方法：荧光检测法</w:t>
            </w:r>
            <w:r w:rsidRPr="00000413">
              <w:rPr>
                <w:rFonts w:ascii="宋体" w:hAnsi="宋体" w:cs="宋体"/>
                <w:bCs/>
                <w:sz w:val="24"/>
                <w:szCs w:val="24"/>
              </w:rPr>
              <w:br/>
            </w:r>
            <w:r w:rsidRPr="00000413">
              <w:rPr>
                <w:rFonts w:ascii="宋体" w:hAnsi="宋体" w:cs="宋体" w:hint="eastAsia"/>
                <w:bCs/>
                <w:sz w:val="24"/>
                <w:szCs w:val="24"/>
              </w:rPr>
              <w:t>3.测量范围：1-80岁</w:t>
            </w:r>
            <w:r w:rsidRPr="00000413">
              <w:rPr>
                <w:rFonts w:ascii="宋体" w:hAnsi="宋体" w:cs="宋体"/>
                <w:bCs/>
                <w:sz w:val="24"/>
                <w:szCs w:val="24"/>
              </w:rPr>
              <w:br/>
            </w:r>
            <w:r w:rsidRPr="00000413"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4.测量时间：≤10秒</w:t>
            </w:r>
            <w:r w:rsidRPr="00000413">
              <w:rPr>
                <w:rFonts w:ascii="宋体" w:hAnsi="宋体" w:cs="宋体"/>
                <w:bCs/>
                <w:sz w:val="24"/>
                <w:szCs w:val="24"/>
              </w:rPr>
              <w:br/>
            </w:r>
            <w:r w:rsidRPr="00000413">
              <w:rPr>
                <w:rFonts w:ascii="宋体" w:hAnsi="宋体" w:cs="宋体" w:hint="eastAsia"/>
                <w:bCs/>
                <w:sz w:val="24"/>
                <w:szCs w:val="24"/>
              </w:rPr>
              <w:t>5.测量部位：前臂内侧皮肤</w:t>
            </w:r>
            <w:r w:rsidRPr="00000413">
              <w:rPr>
                <w:rFonts w:ascii="宋体" w:hAnsi="宋体" w:cs="宋体"/>
                <w:bCs/>
                <w:sz w:val="24"/>
                <w:szCs w:val="24"/>
              </w:rPr>
              <w:br/>
            </w:r>
            <w:r w:rsidRPr="00000413">
              <w:rPr>
                <w:rFonts w:ascii="宋体" w:hAnsi="宋体" w:cs="宋体" w:hint="eastAsia"/>
                <w:bCs/>
                <w:sz w:val="24"/>
                <w:szCs w:val="24"/>
              </w:rPr>
              <w:t>6.测量参数：UV-A光  △γ=300－420nm</w:t>
            </w:r>
          </w:p>
          <w:p w:rsidR="00E4566E" w:rsidRPr="00000413" w:rsidRDefault="00E4566E" w:rsidP="00DF5394">
            <w:pPr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 w:rsidRPr="00000413">
              <w:rPr>
                <w:rFonts w:ascii="宋体" w:hAnsi="宋体" w:cs="宋体" w:hint="eastAsia"/>
                <w:bCs/>
                <w:sz w:val="24"/>
                <w:szCs w:val="24"/>
              </w:rPr>
              <w:t>峰值波长：γ=370nm</w:t>
            </w:r>
          </w:p>
          <w:p w:rsidR="00E4566E" w:rsidRPr="00000413" w:rsidRDefault="00E4566E" w:rsidP="00DF5394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sz w:val="24"/>
                <w:szCs w:val="24"/>
              </w:rPr>
            </w:pPr>
            <w:r w:rsidRPr="00000413">
              <w:rPr>
                <w:rFonts w:ascii="宋体" w:hAnsi="宋体" w:cs="宋体" w:hint="eastAsia"/>
                <w:bCs/>
                <w:sz w:val="24"/>
                <w:szCs w:val="24"/>
              </w:rPr>
              <w:t>照射量：E =5280W m-2</w:t>
            </w:r>
            <w:r w:rsidRPr="00000413">
              <w:rPr>
                <w:rFonts w:ascii="宋体" w:hAnsi="宋体" w:cs="宋体"/>
                <w:bCs/>
                <w:sz w:val="24"/>
                <w:szCs w:val="24"/>
              </w:rPr>
              <w:br/>
              <w:t>7.</w:t>
            </w:r>
            <w:r w:rsidRPr="00000413">
              <w:rPr>
                <w:rFonts w:ascii="宋体" w:hAnsi="宋体" w:cs="宋体" w:hint="eastAsia"/>
                <w:bCs/>
                <w:sz w:val="24"/>
                <w:szCs w:val="24"/>
              </w:rPr>
              <w:t>测评指标：</w:t>
            </w:r>
            <w:r w:rsidRPr="00000413">
              <w:rPr>
                <w:rFonts w:ascii="宋体" w:hAnsi="宋体" w:cs="宋体"/>
                <w:bCs/>
                <w:sz w:val="24"/>
                <w:szCs w:val="24"/>
              </w:rPr>
              <w:t>AF自动荧光值</w:t>
            </w:r>
            <w:r w:rsidRPr="00000413">
              <w:rPr>
                <w:rFonts w:ascii="宋体" w:hAnsi="宋体" w:cs="宋体" w:hint="eastAsia"/>
                <w:bCs/>
                <w:sz w:val="24"/>
                <w:szCs w:val="24"/>
              </w:rPr>
              <w:t>及评价</w:t>
            </w:r>
            <w:r w:rsidRPr="00000413">
              <w:rPr>
                <w:rFonts w:ascii="宋体" w:hAnsi="宋体" w:cs="宋体"/>
                <w:bCs/>
                <w:sz w:val="24"/>
                <w:szCs w:val="24"/>
              </w:rPr>
              <w:t>、心血管</w:t>
            </w:r>
            <w:r w:rsidRPr="00000413">
              <w:rPr>
                <w:rFonts w:ascii="宋体" w:hAnsi="宋体" w:cs="宋体" w:hint="eastAsia"/>
                <w:bCs/>
                <w:sz w:val="24"/>
                <w:szCs w:val="24"/>
              </w:rPr>
              <w:t>疾病</w:t>
            </w:r>
            <w:r w:rsidRPr="00000413">
              <w:rPr>
                <w:rFonts w:ascii="宋体" w:hAnsi="宋体" w:cs="宋体"/>
                <w:bCs/>
                <w:sz w:val="24"/>
                <w:szCs w:val="24"/>
              </w:rPr>
              <w:t>风险评估</w:t>
            </w:r>
            <w:r w:rsidRPr="00000413">
              <w:rPr>
                <w:rFonts w:ascii="宋体" w:hAnsi="宋体" w:cs="宋体" w:hint="eastAsia"/>
                <w:bCs/>
                <w:sz w:val="24"/>
                <w:szCs w:val="24"/>
              </w:rPr>
              <w:t>、糖尿病风险、慢性肾病疾病风险评估、</w:t>
            </w:r>
            <w:r w:rsidRPr="00000413">
              <w:rPr>
                <w:rFonts w:ascii="宋体" w:hAnsi="宋体" w:cs="宋体"/>
                <w:bCs/>
                <w:sz w:val="24"/>
                <w:szCs w:val="24"/>
              </w:rPr>
              <w:t>视网膜病变风险评估、</w:t>
            </w:r>
            <w:r w:rsidRPr="00000413">
              <w:rPr>
                <w:rFonts w:ascii="宋体" w:hAnsi="宋体" w:cs="宋体" w:hint="eastAsia"/>
                <w:bCs/>
                <w:sz w:val="24"/>
                <w:szCs w:val="24"/>
              </w:rPr>
              <w:t>糖尿病</w:t>
            </w:r>
            <w:r w:rsidRPr="00000413">
              <w:rPr>
                <w:rFonts w:ascii="宋体" w:hAnsi="宋体" w:cs="宋体"/>
                <w:bCs/>
                <w:sz w:val="24"/>
                <w:szCs w:val="24"/>
              </w:rPr>
              <w:t>神经病变风险评估</w:t>
            </w:r>
            <w:r w:rsidRPr="00000413">
              <w:rPr>
                <w:rFonts w:ascii="宋体" w:hAnsi="宋体" w:cs="宋体" w:hint="eastAsia"/>
                <w:bCs/>
                <w:sz w:val="24"/>
                <w:szCs w:val="24"/>
              </w:rPr>
              <w:t>、AGEs健康综合得分、健康风险因素</w:t>
            </w:r>
            <w:r w:rsidRPr="00000413">
              <w:rPr>
                <w:rFonts w:ascii="宋体" w:hAnsi="宋体" w:cs="宋体"/>
                <w:bCs/>
                <w:sz w:val="24"/>
                <w:szCs w:val="24"/>
              </w:rPr>
              <w:br/>
            </w:r>
            <w:r w:rsidRPr="00000413">
              <w:rPr>
                <w:rFonts w:ascii="宋体" w:hAnsi="宋体" w:cs="宋体" w:hint="eastAsia"/>
                <w:bCs/>
                <w:sz w:val="24"/>
                <w:szCs w:val="24"/>
              </w:rPr>
              <w:t>8.评价标准：每1岁年龄段一个标准</w:t>
            </w:r>
            <w:r w:rsidRPr="00000413">
              <w:rPr>
                <w:rFonts w:ascii="宋体" w:hAnsi="宋体" w:cs="宋体"/>
                <w:bCs/>
                <w:sz w:val="24"/>
                <w:szCs w:val="24"/>
              </w:rPr>
              <w:br/>
            </w:r>
            <w:r w:rsidRPr="00000413">
              <w:rPr>
                <w:rFonts w:ascii="宋体" w:hAnsi="宋体" w:cs="宋体" w:hint="eastAsia"/>
                <w:bCs/>
                <w:sz w:val="24"/>
                <w:szCs w:val="24"/>
              </w:rPr>
              <w:t>9.软件应用：通过智能终端与中心工作站连接，与其他测试设备共享基础数据库，支持数据与健康体适能在线服务平台对接并出具在线评估报告，可根据不同检测结果给予受测者综合评判，可提供降低各种代谢疾病风险的锻炼指导和营养建议,且给出诊断建议和生活方式指导等重要信息</w:t>
            </w:r>
            <w:r w:rsidRPr="00000413">
              <w:rPr>
                <w:rFonts w:ascii="宋体" w:hAnsi="宋体" w:cs="宋体"/>
                <w:bCs/>
                <w:sz w:val="24"/>
                <w:szCs w:val="24"/>
              </w:rPr>
              <w:br/>
            </w:r>
            <w:r w:rsidRPr="00000413">
              <w:rPr>
                <w:rFonts w:ascii="宋体" w:hAnsi="宋体" w:cs="宋体" w:hint="eastAsia"/>
                <w:bCs/>
                <w:sz w:val="24"/>
                <w:szCs w:val="24"/>
              </w:rPr>
              <w:t>10.数据管理：设备配有专属数据管理软件，测试结果自动存储，支持Excel格式导出，可进行数据上</w:t>
            </w:r>
            <w:r w:rsidRPr="00000413"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传，方便进行科学和临床研究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 w:rsidRPr="001956C4">
              <w:rPr>
                <w:sz w:val="24"/>
              </w:rPr>
              <w:t>300000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 w:rsidRPr="001956C4">
              <w:rPr>
                <w:sz w:val="24"/>
              </w:rPr>
              <w:t>300000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6E" w:rsidRPr="00BE6CE9" w:rsidRDefault="00E4566E" w:rsidP="00DF5394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产地</w:t>
            </w:r>
            <w:r>
              <w:rPr>
                <w:sz w:val="24"/>
              </w:rPr>
              <w:t>：安徽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厂家</w:t>
            </w:r>
            <w:r>
              <w:rPr>
                <w:sz w:val="24"/>
              </w:rPr>
              <w:t>：</w:t>
            </w:r>
            <w:r w:rsidRPr="00BE6CE9">
              <w:rPr>
                <w:rFonts w:hint="eastAsia"/>
                <w:sz w:val="24"/>
              </w:rPr>
              <w:t>铜陵易</w:t>
            </w:r>
            <w:r w:rsidRPr="00BE6CE9">
              <w:rPr>
                <w:rFonts w:hint="eastAsia"/>
                <w:sz w:val="24"/>
              </w:rPr>
              <w:lastRenderedPageBreak/>
              <w:t>康达光电科技有限公司</w:t>
            </w:r>
          </w:p>
        </w:tc>
      </w:tr>
      <w:tr w:rsidR="00E4566E" w:rsidRPr="00434826" w:rsidTr="00DF5394">
        <w:trPr>
          <w:jc w:val="center"/>
        </w:trPr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 w:rsidRPr="00434826">
              <w:rPr>
                <w:rFonts w:ascii="宋体" w:cs="宋体" w:hint="eastAsia"/>
                <w:sz w:val="24"/>
                <w:lang w:val="zh-CN"/>
              </w:rPr>
              <w:lastRenderedPageBreak/>
              <w:t>合</w:t>
            </w:r>
            <w:r w:rsidRPr="00434826">
              <w:rPr>
                <w:sz w:val="24"/>
              </w:rPr>
              <w:t xml:space="preserve">  </w:t>
            </w:r>
            <w:r w:rsidRPr="00434826">
              <w:rPr>
                <w:rFonts w:ascii="宋体" w:cs="宋体" w:hint="eastAsia"/>
                <w:sz w:val="24"/>
                <w:lang w:val="zh-CN"/>
              </w:rPr>
              <w:t>计</w:t>
            </w:r>
          </w:p>
        </w:tc>
        <w:tc>
          <w:tcPr>
            <w:tcW w:w="120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66E" w:rsidRPr="00434826" w:rsidRDefault="00E4566E" w:rsidP="00DF5394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  <w:r w:rsidRPr="00434826">
              <w:rPr>
                <w:rFonts w:ascii="宋体" w:cs="宋体" w:hint="eastAsia"/>
                <w:sz w:val="24"/>
                <w:lang w:val="zh-CN"/>
              </w:rPr>
              <w:t>大写：</w:t>
            </w:r>
            <w:r>
              <w:rPr>
                <w:rFonts w:ascii="宋体" w:cs="宋体" w:hint="eastAsia"/>
                <w:sz w:val="24"/>
                <w:lang w:val="zh-CN"/>
              </w:rPr>
              <w:t>壹佰玖拾贰万捌仟元整</w:t>
            </w:r>
            <w:r w:rsidRPr="00434826">
              <w:rPr>
                <w:sz w:val="24"/>
              </w:rPr>
              <w:t xml:space="preserve">       </w:t>
            </w:r>
            <w:r w:rsidRPr="00434826">
              <w:rPr>
                <w:rFonts w:ascii="宋体" w:cs="宋体" w:hint="eastAsia"/>
                <w:sz w:val="24"/>
                <w:lang w:val="zh-CN"/>
              </w:rPr>
              <w:t>小写：</w:t>
            </w:r>
            <w:r>
              <w:rPr>
                <w:rFonts w:ascii="宋体" w:cs="宋体" w:hint="eastAsia"/>
                <w:sz w:val="24"/>
                <w:lang w:val="zh-CN"/>
              </w:rPr>
              <w:t>1928000元</w:t>
            </w:r>
          </w:p>
        </w:tc>
      </w:tr>
    </w:tbl>
    <w:p w:rsidR="007F2C9F" w:rsidRDefault="00B81DB0"/>
    <w:p w:rsidR="00E7230D" w:rsidRDefault="00E7230D"/>
    <w:p w:rsidR="00E7230D" w:rsidRPr="00434826" w:rsidRDefault="00E7230D" w:rsidP="00E7230D">
      <w:pPr>
        <w:autoSpaceDE w:val="0"/>
        <w:autoSpaceDN w:val="0"/>
        <w:adjustRightInd w:val="0"/>
        <w:spacing w:line="480" w:lineRule="auto"/>
        <w:rPr>
          <w:rFonts w:ascii="宋体" w:cs="宋体"/>
          <w:sz w:val="24"/>
          <w:lang w:val="zh-CN"/>
        </w:rPr>
      </w:pPr>
      <w:r w:rsidRPr="00434826">
        <w:rPr>
          <w:rFonts w:ascii="宋体" w:cs="宋体" w:hint="eastAsia"/>
          <w:sz w:val="24"/>
          <w:lang w:val="zh-CN"/>
        </w:rPr>
        <w:t>投标人（公章）：</w:t>
      </w:r>
      <w:r w:rsidRPr="004A1DDB">
        <w:rPr>
          <w:rFonts w:ascii="宋体" w:cs="宋体" w:hint="eastAsia"/>
          <w:b/>
          <w:sz w:val="24"/>
          <w:u w:val="single"/>
          <w:lang w:val="zh-CN"/>
        </w:rPr>
        <w:t>奥美之路</w:t>
      </w:r>
      <w:r w:rsidRPr="004A1DDB">
        <w:rPr>
          <w:rFonts w:ascii="宋体" w:cs="宋体"/>
          <w:b/>
          <w:sz w:val="24"/>
          <w:u w:val="single"/>
          <w:lang w:val="zh-CN"/>
        </w:rPr>
        <w:t>（</w:t>
      </w:r>
      <w:r w:rsidRPr="004A1DDB">
        <w:rPr>
          <w:rFonts w:ascii="宋体" w:cs="宋体" w:hint="eastAsia"/>
          <w:b/>
          <w:sz w:val="24"/>
          <w:u w:val="single"/>
          <w:lang w:val="zh-CN"/>
        </w:rPr>
        <w:t>北京</w:t>
      </w:r>
      <w:r w:rsidRPr="004A1DDB">
        <w:rPr>
          <w:rFonts w:ascii="宋体" w:cs="宋体"/>
          <w:b/>
          <w:sz w:val="24"/>
          <w:u w:val="single"/>
          <w:lang w:val="zh-CN"/>
        </w:rPr>
        <w:t>）</w:t>
      </w:r>
      <w:r w:rsidRPr="004A1DDB">
        <w:rPr>
          <w:rFonts w:ascii="宋体" w:cs="宋体" w:hint="eastAsia"/>
          <w:b/>
          <w:sz w:val="24"/>
          <w:u w:val="single"/>
          <w:lang w:val="zh-CN"/>
        </w:rPr>
        <w:t>健康</w:t>
      </w:r>
      <w:r w:rsidRPr="004A1DDB">
        <w:rPr>
          <w:rFonts w:ascii="宋体" w:cs="宋体"/>
          <w:b/>
          <w:sz w:val="24"/>
          <w:u w:val="single"/>
          <w:lang w:val="zh-CN"/>
        </w:rPr>
        <w:t>科技股份有限公司</w:t>
      </w:r>
    </w:p>
    <w:p w:rsidR="00E7230D" w:rsidRDefault="00E7230D" w:rsidP="00E7230D">
      <w:pPr>
        <w:rPr>
          <w:rFonts w:ascii="宋体" w:cs="宋体"/>
          <w:sz w:val="24"/>
          <w:u w:val="single"/>
          <w:lang w:val="zh-CN"/>
        </w:rPr>
      </w:pPr>
      <w:r w:rsidRPr="00434826">
        <w:rPr>
          <w:rFonts w:ascii="宋体" w:cs="宋体" w:hint="eastAsia"/>
          <w:sz w:val="24"/>
          <w:lang w:val="zh-CN"/>
        </w:rPr>
        <w:t>投标人法定代表人</w:t>
      </w:r>
      <w:r w:rsidRPr="00434826">
        <w:rPr>
          <w:rFonts w:ascii="宋体" w:cs="宋体"/>
          <w:sz w:val="24"/>
          <w:lang w:val="zh-CN"/>
        </w:rPr>
        <w:t xml:space="preserve"> </w:t>
      </w:r>
      <w:r w:rsidRPr="00434826">
        <w:rPr>
          <w:rFonts w:ascii="宋体" w:cs="宋体" w:hint="eastAsia"/>
          <w:sz w:val="24"/>
          <w:lang w:val="zh-CN"/>
        </w:rPr>
        <w:t>（或代理人）签字：</w:t>
      </w:r>
      <w:r w:rsidRPr="004A1DDB">
        <w:rPr>
          <w:rFonts w:ascii="宋体" w:cs="宋体"/>
          <w:sz w:val="24"/>
          <w:u w:val="single"/>
          <w:lang w:val="zh-CN"/>
        </w:rPr>
        <w:t xml:space="preserve">                    </w:t>
      </w:r>
    </w:p>
    <w:p w:rsidR="00E7230D" w:rsidRPr="00E7230D" w:rsidRDefault="00E7230D">
      <w:pPr>
        <w:rPr>
          <w:rFonts w:hint="eastAsia"/>
        </w:rPr>
      </w:pPr>
      <w:bookmarkStart w:id="2" w:name="_GoBack"/>
      <w:bookmarkEnd w:id="2"/>
    </w:p>
    <w:sectPr w:rsidR="00E7230D" w:rsidRPr="00E7230D" w:rsidSect="00E456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DB0" w:rsidRDefault="00B81DB0" w:rsidP="00E4566E">
      <w:r>
        <w:separator/>
      </w:r>
    </w:p>
  </w:endnote>
  <w:endnote w:type="continuationSeparator" w:id="0">
    <w:p w:rsidR="00B81DB0" w:rsidRDefault="00B81DB0" w:rsidP="00E4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DB0" w:rsidRDefault="00B81DB0" w:rsidP="00E4566E">
      <w:r>
        <w:separator/>
      </w:r>
    </w:p>
  </w:footnote>
  <w:footnote w:type="continuationSeparator" w:id="0">
    <w:p w:rsidR="00B81DB0" w:rsidRDefault="00B81DB0" w:rsidP="00E45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16"/>
    <w:rsid w:val="00256316"/>
    <w:rsid w:val="00384D5C"/>
    <w:rsid w:val="008F7620"/>
    <w:rsid w:val="00A21FBD"/>
    <w:rsid w:val="00B81DB0"/>
    <w:rsid w:val="00E4566E"/>
    <w:rsid w:val="00E7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3086D6-7A66-4BAA-9E41-0AB75F3D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66E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E4566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6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66E"/>
    <w:rPr>
      <w:sz w:val="18"/>
      <w:szCs w:val="18"/>
    </w:rPr>
  </w:style>
  <w:style w:type="character" w:customStyle="1" w:styleId="2Char">
    <w:name w:val="标题 2 Char"/>
    <w:basedOn w:val="a0"/>
    <w:link w:val="2"/>
    <w:rsid w:val="00E4566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788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奥美之路（北京）健康科技股份有限公司</dc:creator>
  <cp:keywords/>
  <dc:description/>
  <cp:lastModifiedBy>奥美之路（北京）健康科技股份有限公司</cp:lastModifiedBy>
  <cp:revision>3</cp:revision>
  <dcterms:created xsi:type="dcterms:W3CDTF">2017-12-21T08:21:00Z</dcterms:created>
  <dcterms:modified xsi:type="dcterms:W3CDTF">2017-12-21T08:30:00Z</dcterms:modified>
</cp:coreProperties>
</file>