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CD18FF" w:rsidRPr="001C43CB" w:rsidRDefault="00CD18FF">
      <w:pPr>
        <w:ind w:firstLineChars="300" w:firstLine="1325"/>
        <w:rPr>
          <w:rFonts w:asciiTheme="majorEastAsia" w:eastAsiaTheme="majorEastAsia" w:hAnsiTheme="majorEastAsia" w:cstheme="majorEastAsia" w:hint="eastAsia"/>
          <w:b/>
          <w:bCs/>
          <w:color w:val="000000"/>
          <w:sz w:val="44"/>
          <w:szCs w:val="44"/>
        </w:rPr>
      </w:pPr>
    </w:p>
    <w:p w:rsidR="00CD18FF" w:rsidRPr="00043AE7" w:rsidRDefault="008B193B">
      <w:pPr>
        <w:jc w:val="center"/>
        <w:rPr>
          <w:rFonts w:asciiTheme="majorEastAsia" w:eastAsiaTheme="majorEastAsia" w:hAnsiTheme="majorEastAsia" w:cstheme="majorEastAsia"/>
          <w:bCs/>
          <w:color w:val="000000"/>
          <w:w w:val="90"/>
          <w:sz w:val="72"/>
          <w:szCs w:val="72"/>
        </w:rPr>
      </w:pPr>
      <w:r w:rsidRPr="00043AE7">
        <w:rPr>
          <w:rFonts w:asciiTheme="majorEastAsia" w:eastAsiaTheme="majorEastAsia" w:hAnsiTheme="majorEastAsia" w:cstheme="majorEastAsia" w:hint="eastAsia"/>
          <w:bCs/>
          <w:color w:val="000000"/>
          <w:w w:val="90"/>
          <w:sz w:val="72"/>
          <w:szCs w:val="72"/>
        </w:rPr>
        <w:t>许昌市体育局</w:t>
      </w:r>
      <w:r w:rsidR="001D4A06" w:rsidRPr="00043AE7">
        <w:rPr>
          <w:rFonts w:asciiTheme="majorEastAsia" w:eastAsiaTheme="majorEastAsia" w:hAnsiTheme="majorEastAsia" w:cstheme="majorEastAsia" w:hint="eastAsia"/>
          <w:bCs/>
          <w:color w:val="000000"/>
          <w:w w:val="90"/>
          <w:sz w:val="72"/>
          <w:szCs w:val="72"/>
        </w:rPr>
        <w:t xml:space="preserve"> </w:t>
      </w:r>
      <w:r w:rsidRPr="00043AE7">
        <w:rPr>
          <w:rFonts w:asciiTheme="majorEastAsia" w:eastAsiaTheme="majorEastAsia" w:hAnsiTheme="majorEastAsia" w:cstheme="majorEastAsia" w:hint="eastAsia"/>
          <w:bCs/>
          <w:color w:val="000000"/>
          <w:w w:val="90"/>
          <w:sz w:val="72"/>
          <w:szCs w:val="72"/>
        </w:rPr>
        <w:t>“健身器材采购”</w:t>
      </w:r>
    </w:p>
    <w:p w:rsidR="00CD18FF" w:rsidRPr="001C43CB" w:rsidRDefault="00CD18FF">
      <w:pPr>
        <w:rPr>
          <w:rFonts w:ascii="微软简隶书" w:eastAsia="微软简隶书"/>
          <w:color w:val="000000"/>
          <w:u w:val="single"/>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8B193B">
      <w:pPr>
        <w:jc w:val="center"/>
        <w:rPr>
          <w:rFonts w:asciiTheme="majorEastAsia" w:eastAsiaTheme="majorEastAsia" w:hAnsiTheme="majorEastAsia" w:cstheme="majorEastAsia"/>
          <w:bCs/>
          <w:color w:val="000000"/>
          <w:w w:val="90"/>
          <w:sz w:val="120"/>
          <w:szCs w:val="120"/>
        </w:rPr>
      </w:pPr>
      <w:r w:rsidRPr="001C43CB">
        <w:rPr>
          <w:rFonts w:asciiTheme="majorEastAsia" w:eastAsiaTheme="majorEastAsia" w:hAnsiTheme="majorEastAsia" w:cstheme="majorEastAsia" w:hint="eastAsia"/>
          <w:bCs/>
          <w:color w:val="000000"/>
          <w:w w:val="90"/>
          <w:sz w:val="120"/>
          <w:szCs w:val="120"/>
        </w:rPr>
        <w:t>招　标　文　件</w:t>
      </w: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8B193B">
      <w:pPr>
        <w:rPr>
          <w:rFonts w:asciiTheme="majorEastAsia" w:eastAsiaTheme="majorEastAsia" w:hAnsiTheme="majorEastAsia" w:cstheme="majorEastAsia"/>
          <w:b/>
          <w:bCs/>
          <w:color w:val="000000"/>
          <w:sz w:val="36"/>
          <w:szCs w:val="36"/>
        </w:rPr>
      </w:pPr>
      <w:r w:rsidRPr="001C43CB">
        <w:rPr>
          <w:rFonts w:asciiTheme="majorEastAsia" w:eastAsiaTheme="majorEastAsia" w:hAnsiTheme="majorEastAsia" w:cstheme="majorEastAsia" w:hint="eastAsia"/>
          <w:b/>
          <w:bCs/>
          <w:color w:val="000000"/>
          <w:sz w:val="36"/>
          <w:szCs w:val="36"/>
        </w:rPr>
        <w:t xml:space="preserve">  </w:t>
      </w:r>
      <w:r w:rsidR="002642C7">
        <w:rPr>
          <w:rFonts w:asciiTheme="majorEastAsia" w:eastAsiaTheme="majorEastAsia" w:hAnsiTheme="majorEastAsia" w:cstheme="majorEastAsia" w:hint="eastAsia"/>
          <w:b/>
          <w:bCs/>
          <w:color w:val="000000"/>
          <w:sz w:val="36"/>
          <w:szCs w:val="36"/>
        </w:rPr>
        <w:t xml:space="preserve">   </w:t>
      </w:r>
      <w:r w:rsidRPr="001C43CB">
        <w:rPr>
          <w:rFonts w:asciiTheme="majorEastAsia" w:eastAsiaTheme="majorEastAsia" w:hAnsiTheme="majorEastAsia" w:cstheme="majorEastAsia" w:hint="eastAsia"/>
          <w:b/>
          <w:bCs/>
          <w:color w:val="000000"/>
          <w:sz w:val="36"/>
          <w:szCs w:val="36"/>
        </w:rPr>
        <w:t xml:space="preserve"> 项目编号：ZFCG-G2017</w:t>
      </w:r>
      <w:r w:rsidR="00B278A3">
        <w:rPr>
          <w:rFonts w:asciiTheme="majorEastAsia" w:eastAsiaTheme="majorEastAsia" w:hAnsiTheme="majorEastAsia" w:cstheme="majorEastAsia" w:hint="eastAsia"/>
          <w:b/>
          <w:bCs/>
          <w:color w:val="000000"/>
          <w:sz w:val="36"/>
          <w:szCs w:val="36"/>
        </w:rPr>
        <w:t>123</w:t>
      </w:r>
      <w:r w:rsidRPr="001C43CB">
        <w:rPr>
          <w:rFonts w:asciiTheme="majorEastAsia" w:eastAsiaTheme="majorEastAsia" w:hAnsiTheme="majorEastAsia" w:cstheme="majorEastAsia" w:hint="eastAsia"/>
          <w:b/>
          <w:bCs/>
          <w:color w:val="000000"/>
          <w:sz w:val="36"/>
          <w:szCs w:val="36"/>
        </w:rPr>
        <w:t>号</w:t>
      </w:r>
    </w:p>
    <w:p w:rsidR="00CD18FF" w:rsidRPr="001C43CB" w:rsidRDefault="008B193B">
      <w:pPr>
        <w:ind w:firstLineChars="300" w:firstLine="1084"/>
        <w:rPr>
          <w:rFonts w:asciiTheme="majorEastAsia" w:eastAsiaTheme="majorEastAsia" w:hAnsiTheme="majorEastAsia" w:cstheme="majorEastAsia"/>
          <w:b/>
          <w:bCs/>
          <w:color w:val="000000"/>
          <w:sz w:val="36"/>
          <w:szCs w:val="36"/>
        </w:rPr>
      </w:pPr>
      <w:r w:rsidRPr="001C43CB">
        <w:rPr>
          <w:rFonts w:asciiTheme="majorEastAsia" w:eastAsiaTheme="majorEastAsia" w:hAnsiTheme="majorEastAsia" w:cstheme="majorEastAsia" w:hint="eastAsia"/>
          <w:b/>
          <w:bCs/>
          <w:color w:val="000000"/>
          <w:sz w:val="36"/>
          <w:szCs w:val="36"/>
        </w:rPr>
        <w:t>采购单位：许昌市体育局</w:t>
      </w:r>
    </w:p>
    <w:p w:rsidR="00CD18FF" w:rsidRPr="001C43CB" w:rsidRDefault="008B193B">
      <w:pPr>
        <w:ind w:firstLineChars="300" w:firstLine="1084"/>
        <w:rPr>
          <w:rFonts w:asciiTheme="majorEastAsia" w:eastAsiaTheme="majorEastAsia" w:hAnsiTheme="majorEastAsia" w:cstheme="majorEastAsia"/>
          <w:b/>
          <w:bCs/>
          <w:color w:val="000000"/>
          <w:sz w:val="36"/>
          <w:szCs w:val="36"/>
        </w:rPr>
      </w:pPr>
      <w:r w:rsidRPr="001C43CB">
        <w:rPr>
          <w:rFonts w:asciiTheme="majorEastAsia" w:eastAsiaTheme="majorEastAsia" w:hAnsiTheme="majorEastAsia" w:cstheme="majorEastAsia" w:hint="eastAsia"/>
          <w:b/>
          <w:bCs/>
          <w:color w:val="000000"/>
          <w:sz w:val="36"/>
          <w:szCs w:val="36"/>
        </w:rPr>
        <w:t>代理机构：许昌市政府采购中心</w:t>
      </w:r>
    </w:p>
    <w:p w:rsidR="00CD18FF" w:rsidRPr="001C43CB" w:rsidRDefault="00CD18FF">
      <w:pPr>
        <w:rPr>
          <w:rFonts w:asciiTheme="majorEastAsia" w:eastAsiaTheme="majorEastAsia" w:hAnsiTheme="majorEastAsia" w:cstheme="majorEastAsia"/>
          <w:b/>
          <w:bCs/>
          <w:color w:val="000000"/>
          <w:sz w:val="36"/>
          <w:szCs w:val="36"/>
        </w:rPr>
      </w:pPr>
    </w:p>
    <w:p w:rsidR="00CD18FF" w:rsidRPr="001C43CB" w:rsidRDefault="008B193B">
      <w:pPr>
        <w:ind w:firstLineChars="796" w:firstLine="2877"/>
        <w:rPr>
          <w:rFonts w:asciiTheme="majorEastAsia" w:eastAsiaTheme="majorEastAsia" w:hAnsiTheme="majorEastAsia" w:cstheme="majorEastAsia"/>
          <w:b/>
          <w:bCs/>
          <w:color w:val="000000"/>
          <w:sz w:val="36"/>
          <w:szCs w:val="36"/>
        </w:rPr>
      </w:pPr>
      <w:r w:rsidRPr="001C43CB">
        <w:rPr>
          <w:rFonts w:asciiTheme="majorEastAsia" w:eastAsiaTheme="majorEastAsia" w:hAnsiTheme="majorEastAsia" w:cstheme="majorEastAsia" w:hint="eastAsia"/>
          <w:b/>
          <w:bCs/>
          <w:color w:val="000000"/>
          <w:sz w:val="36"/>
          <w:szCs w:val="36"/>
        </w:rPr>
        <w:t>二〇一七年</w:t>
      </w:r>
      <w:r w:rsidR="00B278A3">
        <w:rPr>
          <w:rFonts w:asciiTheme="majorEastAsia" w:eastAsiaTheme="majorEastAsia" w:hAnsiTheme="majorEastAsia" w:cstheme="majorEastAsia" w:hint="eastAsia"/>
          <w:b/>
          <w:bCs/>
          <w:color w:val="000000"/>
          <w:sz w:val="36"/>
          <w:szCs w:val="36"/>
        </w:rPr>
        <w:t>十一</w:t>
      </w:r>
      <w:r w:rsidRPr="001C43CB">
        <w:rPr>
          <w:rFonts w:asciiTheme="majorEastAsia" w:eastAsiaTheme="majorEastAsia" w:hAnsiTheme="majorEastAsia" w:cstheme="majorEastAsia" w:hint="eastAsia"/>
          <w:b/>
          <w:bCs/>
          <w:color w:val="000000"/>
          <w:sz w:val="36"/>
          <w:szCs w:val="36"/>
        </w:rPr>
        <w:t>月</w:t>
      </w:r>
      <w:r w:rsidR="00B278A3">
        <w:rPr>
          <w:rFonts w:asciiTheme="majorEastAsia" w:eastAsiaTheme="majorEastAsia" w:hAnsiTheme="majorEastAsia" w:cstheme="majorEastAsia" w:hint="eastAsia"/>
          <w:b/>
          <w:bCs/>
          <w:color w:val="000000"/>
          <w:sz w:val="36"/>
          <w:szCs w:val="36"/>
        </w:rPr>
        <w:t>二十八</w:t>
      </w:r>
      <w:r w:rsidRPr="001C43CB">
        <w:rPr>
          <w:rFonts w:asciiTheme="majorEastAsia" w:eastAsiaTheme="majorEastAsia" w:hAnsiTheme="majorEastAsia" w:cstheme="majorEastAsia" w:hint="eastAsia"/>
          <w:b/>
          <w:bCs/>
          <w:color w:val="000000"/>
          <w:sz w:val="36"/>
          <w:szCs w:val="36"/>
        </w:rPr>
        <w:t>日</w:t>
      </w:r>
    </w:p>
    <w:p w:rsidR="00CD18FF" w:rsidRDefault="00CD18FF">
      <w:pPr>
        <w:pStyle w:val="af"/>
        <w:widowControl/>
        <w:shd w:val="clear" w:color="auto" w:fill="FFFFFF"/>
        <w:spacing w:line="315" w:lineRule="atLeast"/>
        <w:jc w:val="center"/>
        <w:rPr>
          <w:rFonts w:asciiTheme="majorEastAsia" w:eastAsiaTheme="majorEastAsia" w:hAnsiTheme="majorEastAsia" w:cstheme="majorEastAsia"/>
          <w:b/>
          <w:bCs/>
          <w:color w:val="000000"/>
          <w:sz w:val="36"/>
          <w:szCs w:val="36"/>
        </w:rPr>
      </w:pPr>
    </w:p>
    <w:p w:rsidR="00CB4198" w:rsidRDefault="00CB4198">
      <w:pPr>
        <w:pStyle w:val="af"/>
        <w:widowControl/>
        <w:shd w:val="clear" w:color="auto" w:fill="FFFFFF"/>
        <w:spacing w:line="315" w:lineRule="atLeast"/>
        <w:jc w:val="center"/>
        <w:rPr>
          <w:rFonts w:asciiTheme="majorEastAsia" w:eastAsiaTheme="majorEastAsia" w:hAnsiTheme="majorEastAsia" w:cstheme="majorEastAsia"/>
          <w:b/>
          <w:bCs/>
          <w:color w:val="000000"/>
          <w:sz w:val="36"/>
          <w:szCs w:val="36"/>
        </w:rPr>
      </w:pPr>
    </w:p>
    <w:p w:rsidR="00CB4198" w:rsidRPr="001C43CB" w:rsidRDefault="00CB4198">
      <w:pPr>
        <w:pStyle w:val="af"/>
        <w:widowControl/>
        <w:shd w:val="clear" w:color="auto" w:fill="FFFFFF"/>
        <w:spacing w:line="315" w:lineRule="atLeast"/>
        <w:jc w:val="center"/>
        <w:rPr>
          <w:rFonts w:asciiTheme="majorEastAsia" w:eastAsiaTheme="majorEastAsia" w:hAnsiTheme="majorEastAsia" w:cstheme="majorEastAsia"/>
          <w:b/>
          <w:bCs/>
          <w:color w:val="000000"/>
          <w:sz w:val="36"/>
          <w:szCs w:val="36"/>
        </w:rPr>
      </w:pPr>
    </w:p>
    <w:p w:rsidR="00CD18FF" w:rsidRPr="001C43CB" w:rsidRDefault="008B193B">
      <w:pPr>
        <w:pStyle w:val="af"/>
        <w:widowControl/>
        <w:shd w:val="clear" w:color="auto" w:fill="FFFFFF"/>
        <w:spacing w:line="315" w:lineRule="atLeast"/>
        <w:jc w:val="center"/>
        <w:rPr>
          <w:rFonts w:asciiTheme="majorEastAsia" w:eastAsiaTheme="majorEastAsia" w:hAnsiTheme="majorEastAsia" w:cstheme="majorEastAsia"/>
          <w:b/>
          <w:color w:val="000000"/>
          <w:sz w:val="44"/>
          <w:szCs w:val="44"/>
        </w:rPr>
      </w:pPr>
      <w:r w:rsidRPr="001C43CB">
        <w:rPr>
          <w:rFonts w:asciiTheme="majorEastAsia" w:eastAsiaTheme="majorEastAsia" w:hAnsiTheme="majorEastAsia" w:cstheme="majorEastAsia" w:hint="eastAsia"/>
          <w:b/>
          <w:bCs/>
          <w:sz w:val="44"/>
          <w:szCs w:val="44"/>
          <w:lang w:val="zh-CN"/>
        </w:rPr>
        <w:lastRenderedPageBreak/>
        <w:t>招标文件</w:t>
      </w:r>
      <w:r w:rsidRPr="001C43CB">
        <w:rPr>
          <w:rFonts w:asciiTheme="majorEastAsia" w:eastAsiaTheme="majorEastAsia" w:hAnsiTheme="majorEastAsia" w:cstheme="majorEastAsia" w:hint="eastAsia"/>
          <w:b/>
          <w:color w:val="000000"/>
          <w:sz w:val="44"/>
          <w:szCs w:val="44"/>
        </w:rPr>
        <w:t>目录</w:t>
      </w:r>
    </w:p>
    <w:p w:rsidR="00CD18FF" w:rsidRPr="001C43CB" w:rsidRDefault="00CD18FF">
      <w:pPr>
        <w:autoSpaceDE w:val="0"/>
        <w:autoSpaceDN w:val="0"/>
        <w:adjustRightInd w:val="0"/>
        <w:spacing w:line="700" w:lineRule="exact"/>
        <w:ind w:firstLine="551"/>
        <w:rPr>
          <w:rFonts w:ascii="黑体" w:eastAsia="黑体" w:cs="黑体"/>
          <w:b/>
          <w:bCs/>
          <w:sz w:val="28"/>
          <w:szCs w:val="28"/>
          <w:lang w:val="zh-CN"/>
        </w:rPr>
      </w:pPr>
    </w:p>
    <w:p w:rsidR="00CD18FF" w:rsidRPr="001C43CB" w:rsidRDefault="008B19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C43CB">
        <w:rPr>
          <w:rFonts w:asciiTheme="majorEastAsia" w:eastAsiaTheme="majorEastAsia" w:hAnsiTheme="majorEastAsia" w:cstheme="majorEastAsia" w:hint="eastAsia"/>
          <w:b/>
          <w:bCs/>
          <w:sz w:val="32"/>
          <w:szCs w:val="32"/>
          <w:lang w:val="zh-CN"/>
        </w:rPr>
        <w:t>第一章 投标邀请</w:t>
      </w:r>
    </w:p>
    <w:p w:rsidR="00CD18FF" w:rsidRPr="001C43CB" w:rsidRDefault="008B19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C43CB">
        <w:rPr>
          <w:rFonts w:asciiTheme="majorEastAsia" w:eastAsiaTheme="majorEastAsia" w:hAnsiTheme="majorEastAsia" w:cstheme="majorEastAsia" w:hint="eastAsia"/>
          <w:b/>
          <w:bCs/>
          <w:sz w:val="32"/>
          <w:szCs w:val="32"/>
          <w:lang w:val="zh-CN"/>
        </w:rPr>
        <w:t>第二章 项目需求</w:t>
      </w:r>
    </w:p>
    <w:p w:rsidR="00CD18FF" w:rsidRPr="001C43CB" w:rsidRDefault="008B193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C43CB">
        <w:rPr>
          <w:rFonts w:asciiTheme="majorEastAsia" w:eastAsiaTheme="majorEastAsia" w:hAnsiTheme="majorEastAsia" w:cstheme="majorEastAsia" w:hint="eastAsia"/>
          <w:b/>
          <w:bCs/>
          <w:sz w:val="32"/>
          <w:szCs w:val="32"/>
          <w:lang w:val="zh-CN"/>
        </w:rPr>
        <w:t xml:space="preserve">第三章 </w:t>
      </w:r>
      <w:r w:rsidRPr="001C43CB">
        <w:rPr>
          <w:rFonts w:asciiTheme="majorEastAsia" w:eastAsiaTheme="majorEastAsia" w:hAnsiTheme="majorEastAsia" w:cstheme="majorEastAsia" w:hint="eastAsia"/>
          <w:b/>
          <w:kern w:val="0"/>
          <w:sz w:val="32"/>
          <w:szCs w:val="32"/>
        </w:rPr>
        <w:t>投标人须知</w:t>
      </w:r>
    </w:p>
    <w:p w:rsidR="00CD18FF" w:rsidRPr="001C43CB" w:rsidRDefault="008B19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C43CB">
        <w:rPr>
          <w:rFonts w:asciiTheme="majorEastAsia" w:eastAsiaTheme="majorEastAsia" w:hAnsiTheme="majorEastAsia" w:cstheme="majorEastAsia" w:hint="eastAsia"/>
          <w:sz w:val="32"/>
          <w:szCs w:val="32"/>
          <w:lang w:val="zh-CN"/>
        </w:rPr>
        <w:t>一、说明</w:t>
      </w:r>
    </w:p>
    <w:p w:rsidR="00CD18FF" w:rsidRPr="001C43CB" w:rsidRDefault="008B19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C43CB">
        <w:rPr>
          <w:rFonts w:asciiTheme="majorEastAsia" w:eastAsiaTheme="majorEastAsia" w:hAnsiTheme="majorEastAsia" w:cstheme="majorEastAsia" w:hint="eastAsia"/>
          <w:sz w:val="32"/>
          <w:szCs w:val="32"/>
          <w:lang w:val="zh-CN"/>
        </w:rPr>
        <w:t>二、招标文件</w:t>
      </w:r>
    </w:p>
    <w:p w:rsidR="00CD18FF" w:rsidRPr="001C43CB" w:rsidRDefault="008B19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C43CB">
        <w:rPr>
          <w:rFonts w:asciiTheme="majorEastAsia" w:eastAsiaTheme="majorEastAsia" w:hAnsiTheme="majorEastAsia" w:cstheme="majorEastAsia" w:hint="eastAsia"/>
          <w:sz w:val="32"/>
          <w:szCs w:val="32"/>
          <w:lang w:val="zh-CN"/>
        </w:rPr>
        <w:t>三、投标文件的编制</w:t>
      </w:r>
    </w:p>
    <w:p w:rsidR="00CD18FF" w:rsidRPr="001C43CB" w:rsidRDefault="008B19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C43CB">
        <w:rPr>
          <w:rFonts w:asciiTheme="majorEastAsia" w:eastAsiaTheme="majorEastAsia" w:hAnsiTheme="majorEastAsia" w:cstheme="majorEastAsia" w:hint="eastAsia"/>
          <w:sz w:val="32"/>
          <w:szCs w:val="32"/>
          <w:lang w:val="zh-CN"/>
        </w:rPr>
        <w:t>四、投标文件的递交</w:t>
      </w:r>
    </w:p>
    <w:p w:rsidR="00CD18FF" w:rsidRPr="001C43CB" w:rsidRDefault="008B19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C43CB">
        <w:rPr>
          <w:rFonts w:asciiTheme="majorEastAsia" w:eastAsiaTheme="majorEastAsia" w:hAnsiTheme="majorEastAsia" w:cstheme="majorEastAsia" w:hint="eastAsia"/>
          <w:sz w:val="32"/>
          <w:szCs w:val="32"/>
          <w:lang w:val="zh-CN"/>
        </w:rPr>
        <w:t>五、开标和评标</w:t>
      </w:r>
    </w:p>
    <w:p w:rsidR="00CD18FF" w:rsidRPr="001C43CB" w:rsidRDefault="008B19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C43CB">
        <w:rPr>
          <w:rFonts w:asciiTheme="majorEastAsia" w:eastAsiaTheme="majorEastAsia" w:hAnsiTheme="majorEastAsia" w:cstheme="majorEastAsia" w:hint="eastAsia"/>
          <w:sz w:val="32"/>
          <w:szCs w:val="32"/>
          <w:lang w:val="zh-CN"/>
        </w:rPr>
        <w:t>六、定标和授予合同</w:t>
      </w:r>
    </w:p>
    <w:p w:rsidR="00CD18FF" w:rsidRPr="001C43CB" w:rsidRDefault="008B19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C43CB">
        <w:rPr>
          <w:rFonts w:asciiTheme="majorEastAsia" w:eastAsiaTheme="majorEastAsia" w:hAnsiTheme="majorEastAsia" w:cstheme="majorEastAsia" w:hint="eastAsia"/>
          <w:b/>
          <w:bCs/>
          <w:sz w:val="32"/>
          <w:szCs w:val="32"/>
          <w:lang w:val="zh-CN"/>
        </w:rPr>
        <w:t xml:space="preserve">第四章 </w:t>
      </w:r>
      <w:r w:rsidRPr="001C43CB">
        <w:rPr>
          <w:rFonts w:asciiTheme="majorEastAsia" w:eastAsiaTheme="majorEastAsia" w:hAnsiTheme="majorEastAsia" w:cstheme="majorEastAsia" w:hint="eastAsia"/>
          <w:b/>
          <w:kern w:val="0"/>
          <w:sz w:val="32"/>
          <w:szCs w:val="32"/>
        </w:rPr>
        <w:t>政府采购政策功能</w:t>
      </w:r>
    </w:p>
    <w:p w:rsidR="00CD18FF" w:rsidRPr="001C43CB" w:rsidRDefault="008B19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C43CB">
        <w:rPr>
          <w:rFonts w:asciiTheme="majorEastAsia" w:eastAsiaTheme="majorEastAsia" w:hAnsiTheme="majorEastAsia" w:cstheme="majorEastAsia" w:hint="eastAsia"/>
          <w:b/>
          <w:bCs/>
          <w:sz w:val="32"/>
          <w:szCs w:val="32"/>
          <w:lang w:val="zh-CN"/>
        </w:rPr>
        <w:t xml:space="preserve">第五章 </w:t>
      </w:r>
      <w:r w:rsidRPr="001C43CB">
        <w:rPr>
          <w:rFonts w:asciiTheme="majorEastAsia" w:eastAsiaTheme="majorEastAsia" w:hAnsiTheme="majorEastAsia" w:cstheme="majorEastAsia" w:hint="eastAsia"/>
          <w:b/>
          <w:kern w:val="0"/>
          <w:sz w:val="32"/>
          <w:szCs w:val="32"/>
        </w:rPr>
        <w:t>资格审查与评标办法、评标标准</w:t>
      </w:r>
    </w:p>
    <w:p w:rsidR="00CD18FF" w:rsidRPr="001C43CB" w:rsidRDefault="008B193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1C43CB">
        <w:rPr>
          <w:rFonts w:asciiTheme="majorEastAsia" w:eastAsiaTheme="majorEastAsia" w:hAnsiTheme="majorEastAsia" w:cstheme="majorEastAsia" w:hint="eastAsia"/>
          <w:b/>
          <w:bCs/>
          <w:sz w:val="32"/>
          <w:szCs w:val="32"/>
          <w:lang w:val="zh-CN"/>
        </w:rPr>
        <w:t xml:space="preserve">第六章 </w:t>
      </w:r>
      <w:r w:rsidRPr="001C43CB">
        <w:rPr>
          <w:rFonts w:asciiTheme="majorEastAsia" w:eastAsiaTheme="majorEastAsia" w:hAnsiTheme="majorEastAsia" w:cstheme="majorEastAsia" w:hint="eastAsia"/>
          <w:b/>
          <w:kern w:val="0"/>
          <w:sz w:val="32"/>
          <w:szCs w:val="32"/>
        </w:rPr>
        <w:t>合同条款及格式</w:t>
      </w:r>
    </w:p>
    <w:p w:rsidR="00CD18FF" w:rsidRPr="001C43CB" w:rsidRDefault="008B19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1C43CB">
        <w:rPr>
          <w:rFonts w:asciiTheme="majorEastAsia" w:eastAsiaTheme="majorEastAsia" w:hAnsiTheme="majorEastAsia" w:cstheme="majorEastAsia" w:hint="eastAsia"/>
          <w:b/>
          <w:bCs/>
          <w:sz w:val="32"/>
          <w:szCs w:val="32"/>
          <w:lang w:val="zh-CN"/>
        </w:rPr>
        <w:t xml:space="preserve">第七章 </w:t>
      </w:r>
      <w:r w:rsidRPr="001C43CB">
        <w:rPr>
          <w:rFonts w:asciiTheme="majorEastAsia" w:eastAsiaTheme="majorEastAsia" w:hAnsiTheme="majorEastAsia" w:cstheme="majorEastAsia" w:hint="eastAsia"/>
          <w:b/>
          <w:kern w:val="0"/>
          <w:sz w:val="32"/>
          <w:szCs w:val="32"/>
        </w:rPr>
        <w:t>投标文件有关格式</w:t>
      </w:r>
    </w:p>
    <w:p w:rsidR="00CD18FF" w:rsidRPr="001C43CB" w:rsidRDefault="00CD18F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D18FF" w:rsidRPr="001C43CB" w:rsidRDefault="00CD18FF">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CD18FF" w:rsidRDefault="00CD18FF">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2642C7" w:rsidRDefault="002642C7" w:rsidP="002642C7">
      <w:pPr>
        <w:pStyle w:val="a0"/>
        <w:ind w:firstLine="210"/>
        <w:rPr>
          <w:lang w:val="zh-CN"/>
        </w:rPr>
      </w:pPr>
    </w:p>
    <w:p w:rsidR="002642C7" w:rsidRPr="002642C7" w:rsidRDefault="002642C7" w:rsidP="002642C7">
      <w:pPr>
        <w:pStyle w:val="a0"/>
        <w:ind w:firstLine="210"/>
        <w:rPr>
          <w:lang w:val="zh-CN"/>
        </w:rPr>
      </w:pPr>
    </w:p>
    <w:p w:rsidR="00CD18FF" w:rsidRPr="001C43CB" w:rsidRDefault="008B193B">
      <w:pPr>
        <w:pStyle w:val="af"/>
        <w:widowControl/>
        <w:shd w:val="clear" w:color="auto" w:fill="FFFFFF"/>
        <w:spacing w:line="315" w:lineRule="atLeast"/>
        <w:jc w:val="center"/>
        <w:rPr>
          <w:rFonts w:ascii="宋体" w:hAnsi="宋体" w:cs="宋体"/>
          <w:b/>
          <w:color w:val="000000"/>
          <w:sz w:val="36"/>
          <w:szCs w:val="36"/>
        </w:rPr>
      </w:pPr>
      <w:r w:rsidRPr="001C43CB">
        <w:rPr>
          <w:rFonts w:ascii="宋体" w:hAnsi="宋体" w:cs="宋体" w:hint="eastAsia"/>
          <w:b/>
          <w:color w:val="000000"/>
          <w:sz w:val="36"/>
          <w:szCs w:val="36"/>
        </w:rPr>
        <w:lastRenderedPageBreak/>
        <w:t>第一章 投标邀请</w:t>
      </w:r>
    </w:p>
    <w:p w:rsidR="00CD18FF" w:rsidRPr="001C43CB" w:rsidRDefault="00CD18FF">
      <w:pPr>
        <w:pStyle w:val="af"/>
        <w:widowControl/>
        <w:shd w:val="clear" w:color="auto" w:fill="FFFFFF"/>
        <w:spacing w:line="315" w:lineRule="atLeast"/>
        <w:ind w:firstLine="420"/>
        <w:jc w:val="left"/>
        <w:rPr>
          <w:rFonts w:ascii="仿宋_GB2312" w:eastAsia="仿宋_GB2312" w:hAnsi="仿宋_GB2312" w:cs="仿宋_GB2312"/>
          <w:color w:val="000000"/>
          <w:sz w:val="32"/>
          <w:szCs w:val="32"/>
        </w:rPr>
      </w:pPr>
    </w:p>
    <w:p w:rsidR="00CD18FF" w:rsidRPr="001C43CB" w:rsidRDefault="008B193B">
      <w:pPr>
        <w:pStyle w:val="af"/>
        <w:widowControl/>
        <w:shd w:val="clear" w:color="auto" w:fill="FFFFFF"/>
        <w:spacing w:line="315" w:lineRule="atLeast"/>
        <w:jc w:val="left"/>
        <w:rPr>
          <w:rFonts w:ascii="黑体" w:eastAsia="黑体" w:hAnsi="黑体" w:cs="黑体"/>
          <w:bCs/>
          <w:color w:val="000000"/>
          <w:sz w:val="32"/>
          <w:szCs w:val="32"/>
        </w:rPr>
      </w:pPr>
      <w:r w:rsidRPr="001C43CB">
        <w:rPr>
          <w:rFonts w:ascii="黑体" w:eastAsia="黑体" w:hAnsi="黑体" w:cs="黑体" w:hint="eastAsia"/>
          <w:bCs/>
          <w:color w:val="000000"/>
          <w:sz w:val="32"/>
          <w:szCs w:val="32"/>
        </w:rPr>
        <w:t xml:space="preserve">    一、项目基本情况</w:t>
      </w:r>
    </w:p>
    <w:p w:rsidR="00CD18FF" w:rsidRPr="001C43CB" w:rsidRDefault="008B193B">
      <w:pPr>
        <w:pStyle w:val="af"/>
        <w:widowControl/>
        <w:shd w:val="clear" w:color="auto" w:fill="FFFFFF"/>
        <w:spacing w:line="315" w:lineRule="atLeast"/>
        <w:ind w:firstLine="420"/>
        <w:jc w:val="left"/>
        <w:rPr>
          <w:rFonts w:ascii="仿宋" w:eastAsia="仿宋" w:hAnsi="仿宋" w:cs="仿宋_GB2312"/>
          <w:b/>
          <w:bCs/>
          <w:color w:val="000000"/>
          <w:sz w:val="32"/>
          <w:szCs w:val="32"/>
        </w:rPr>
      </w:pPr>
      <w:r w:rsidRPr="001C43CB">
        <w:rPr>
          <w:rFonts w:ascii="仿宋" w:eastAsia="仿宋" w:hAnsi="仿宋" w:cs="仿宋_GB2312" w:hint="eastAsia"/>
          <w:color w:val="000000"/>
          <w:sz w:val="32"/>
          <w:szCs w:val="32"/>
        </w:rPr>
        <w:t>（一）项目名称：</w:t>
      </w:r>
      <w:r w:rsidRPr="002642C7">
        <w:rPr>
          <w:rFonts w:ascii="仿宋" w:eastAsia="仿宋" w:hAnsi="仿宋" w:cs="仿宋_GB2312" w:hint="eastAsia"/>
          <w:color w:val="000000"/>
          <w:sz w:val="32"/>
          <w:szCs w:val="32"/>
        </w:rPr>
        <w:t>许昌市体育局</w:t>
      </w:r>
      <w:r w:rsidR="00310FEC" w:rsidRPr="002642C7">
        <w:rPr>
          <w:rFonts w:ascii="仿宋" w:eastAsia="仿宋" w:hAnsi="仿宋" w:cs="仿宋_GB2312" w:hint="eastAsia"/>
          <w:color w:val="000000"/>
          <w:sz w:val="32"/>
          <w:szCs w:val="32"/>
        </w:rPr>
        <w:t xml:space="preserve"> </w:t>
      </w:r>
      <w:r w:rsidRPr="002642C7">
        <w:rPr>
          <w:rFonts w:ascii="仿宋" w:eastAsia="仿宋" w:hAnsi="仿宋" w:cs="仿宋_GB2312" w:hint="eastAsia"/>
          <w:color w:val="000000"/>
          <w:sz w:val="32"/>
          <w:szCs w:val="32"/>
        </w:rPr>
        <w:t>“健身器材采购”</w:t>
      </w:r>
    </w:p>
    <w:p w:rsidR="00CD18FF" w:rsidRPr="001C43CB" w:rsidRDefault="008B193B">
      <w:pPr>
        <w:pStyle w:val="af"/>
        <w:widowControl/>
        <w:shd w:val="clear" w:color="auto" w:fill="FFFFFF"/>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（二）项目编号：ZFCG-G2017</w:t>
      </w:r>
      <w:r w:rsidR="00B274AA">
        <w:rPr>
          <w:rFonts w:ascii="仿宋" w:eastAsia="仿宋" w:hAnsi="仿宋" w:cs="仿宋_GB2312" w:hint="eastAsia"/>
          <w:color w:val="000000"/>
          <w:sz w:val="32"/>
          <w:szCs w:val="32"/>
        </w:rPr>
        <w:t>123</w:t>
      </w:r>
      <w:r w:rsidRPr="001C43CB">
        <w:rPr>
          <w:rFonts w:ascii="仿宋" w:eastAsia="仿宋" w:hAnsi="仿宋" w:cs="仿宋_GB2312" w:hint="eastAsia"/>
          <w:color w:val="000000"/>
          <w:sz w:val="32"/>
          <w:szCs w:val="32"/>
        </w:rPr>
        <w:t xml:space="preserve">号                                                                                                                               </w:t>
      </w:r>
    </w:p>
    <w:p w:rsidR="00CD18FF" w:rsidRPr="001C43CB" w:rsidRDefault="008B193B">
      <w:pPr>
        <w:pStyle w:val="af"/>
        <w:widowControl/>
        <w:shd w:val="clear" w:color="auto" w:fill="FFFFFF"/>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（三）项目主要内容、数量及要求：详见采购需求附件</w:t>
      </w:r>
    </w:p>
    <w:p w:rsidR="00832EC3" w:rsidRDefault="008B193B">
      <w:pPr>
        <w:pStyle w:val="af"/>
        <w:widowControl/>
        <w:shd w:val="clear" w:color="auto" w:fill="FFFFFF"/>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（四）预算金额：</w:t>
      </w:r>
      <w:r w:rsidR="00CB4198" w:rsidRPr="00CB4198">
        <w:rPr>
          <w:rFonts w:ascii="仿宋" w:eastAsia="仿宋" w:hAnsi="仿宋" w:cs="仿宋_GB2312" w:hint="eastAsia"/>
          <w:color w:val="000000"/>
          <w:sz w:val="32"/>
          <w:szCs w:val="32"/>
        </w:rPr>
        <w:t>A包：352</w:t>
      </w:r>
      <w:r w:rsidR="00832EC3">
        <w:rPr>
          <w:rFonts w:ascii="仿宋" w:eastAsia="仿宋" w:hAnsi="仿宋" w:cs="仿宋_GB2312" w:hint="eastAsia"/>
          <w:color w:val="000000"/>
          <w:sz w:val="32"/>
          <w:szCs w:val="32"/>
        </w:rPr>
        <w:t>万元</w:t>
      </w:r>
      <w:r w:rsidR="00CB4198" w:rsidRPr="00CB4198">
        <w:rPr>
          <w:rFonts w:ascii="仿宋" w:eastAsia="仿宋" w:hAnsi="仿宋" w:cs="仿宋_GB2312" w:hint="eastAsia"/>
          <w:color w:val="000000"/>
          <w:sz w:val="32"/>
          <w:szCs w:val="32"/>
        </w:rPr>
        <w:t>、B包：375</w:t>
      </w:r>
      <w:r w:rsidR="00832EC3">
        <w:rPr>
          <w:rFonts w:ascii="仿宋" w:eastAsia="仿宋" w:hAnsi="仿宋" w:cs="仿宋_GB2312" w:hint="eastAsia"/>
          <w:color w:val="000000"/>
          <w:sz w:val="32"/>
          <w:szCs w:val="32"/>
        </w:rPr>
        <w:t>万元</w:t>
      </w:r>
      <w:r w:rsidR="00CB4198" w:rsidRPr="00CB4198">
        <w:rPr>
          <w:rFonts w:ascii="仿宋" w:eastAsia="仿宋" w:hAnsi="仿宋" w:cs="仿宋_GB2312" w:hint="eastAsia"/>
          <w:color w:val="000000"/>
          <w:sz w:val="32"/>
          <w:szCs w:val="32"/>
        </w:rPr>
        <w:t>、C包：120</w:t>
      </w:r>
      <w:r w:rsidR="00832EC3">
        <w:rPr>
          <w:rFonts w:ascii="仿宋" w:eastAsia="仿宋" w:hAnsi="仿宋" w:cs="仿宋_GB2312" w:hint="eastAsia"/>
          <w:color w:val="000000"/>
          <w:sz w:val="32"/>
          <w:szCs w:val="32"/>
        </w:rPr>
        <w:t>万元</w:t>
      </w:r>
      <w:r w:rsidR="00CB4198" w:rsidRPr="00CB4198">
        <w:rPr>
          <w:rFonts w:ascii="仿宋" w:eastAsia="仿宋" w:hAnsi="仿宋" w:cs="仿宋_GB2312" w:hint="eastAsia"/>
          <w:color w:val="000000"/>
          <w:sz w:val="32"/>
          <w:szCs w:val="32"/>
        </w:rPr>
        <w:t>、D包: 240万元。</w:t>
      </w:r>
    </w:p>
    <w:p w:rsidR="00CD18FF" w:rsidRPr="001C43CB" w:rsidRDefault="00832EC3">
      <w:pPr>
        <w:pStyle w:val="af"/>
        <w:widowControl/>
        <w:shd w:val="clear" w:color="auto" w:fill="FFFFFF"/>
        <w:spacing w:line="315" w:lineRule="atLeast"/>
        <w:ind w:firstLine="420"/>
        <w:jc w:val="left"/>
        <w:rPr>
          <w:rFonts w:ascii="仿宋" w:eastAsia="仿宋" w:hAnsi="仿宋" w:cs="仿宋_GB2312"/>
          <w:color w:val="000000"/>
          <w:sz w:val="32"/>
          <w:szCs w:val="32"/>
        </w:rPr>
      </w:pPr>
      <w:r>
        <w:rPr>
          <w:rFonts w:ascii="仿宋" w:eastAsia="仿宋" w:hAnsi="仿宋" w:cs="仿宋_GB2312" w:hint="eastAsia"/>
          <w:color w:val="000000"/>
          <w:sz w:val="32"/>
          <w:szCs w:val="32"/>
        </w:rPr>
        <w:t>（五）最高限价：</w:t>
      </w:r>
      <w:r w:rsidR="00CB4198" w:rsidRPr="00CB4198">
        <w:rPr>
          <w:rFonts w:ascii="仿宋" w:eastAsia="仿宋" w:hAnsi="仿宋" w:cs="仿宋_GB2312" w:hint="eastAsia"/>
          <w:color w:val="000000"/>
          <w:sz w:val="32"/>
          <w:szCs w:val="32"/>
        </w:rPr>
        <w:t>A包：352万元、B包：375万元、C包：120万元、D包: 240万元。</w:t>
      </w:r>
    </w:p>
    <w:p w:rsidR="00CD18FF" w:rsidRPr="001C43CB" w:rsidRDefault="008B193B">
      <w:pPr>
        <w:pStyle w:val="af"/>
        <w:widowControl/>
        <w:shd w:val="clear" w:color="auto" w:fill="FFFFFF"/>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w:t>
      </w:r>
      <w:r w:rsidR="00832EC3">
        <w:rPr>
          <w:rFonts w:ascii="仿宋" w:eastAsia="仿宋" w:hAnsi="仿宋" w:cs="仿宋_GB2312" w:hint="eastAsia"/>
          <w:color w:val="000000"/>
          <w:sz w:val="32"/>
          <w:szCs w:val="32"/>
        </w:rPr>
        <w:t>六</w:t>
      </w:r>
      <w:r w:rsidRPr="001C43CB">
        <w:rPr>
          <w:rFonts w:ascii="仿宋" w:eastAsia="仿宋" w:hAnsi="仿宋" w:cs="仿宋_GB2312" w:hint="eastAsia"/>
          <w:color w:val="000000"/>
          <w:sz w:val="32"/>
          <w:szCs w:val="32"/>
        </w:rPr>
        <w:t>）交付时间 ：</w:t>
      </w:r>
      <w:r w:rsidRPr="002642C7">
        <w:rPr>
          <w:rFonts w:ascii="仿宋" w:eastAsia="仿宋" w:hAnsi="仿宋" w:cs="仿宋_GB2312" w:hint="eastAsia"/>
          <w:color w:val="000000"/>
          <w:sz w:val="32"/>
          <w:szCs w:val="32"/>
        </w:rPr>
        <w:t>合同签订后60天内完成安装调试并具备验收条件</w:t>
      </w:r>
      <w:r w:rsidR="00EC7C5A">
        <w:rPr>
          <w:rFonts w:ascii="仿宋" w:eastAsia="仿宋" w:hAnsi="仿宋" w:cs="仿宋_GB2312" w:hint="eastAsia"/>
          <w:color w:val="000000"/>
          <w:sz w:val="32"/>
          <w:szCs w:val="32"/>
        </w:rPr>
        <w:t>。</w:t>
      </w:r>
    </w:p>
    <w:p w:rsidR="00CD18FF" w:rsidRPr="001C43CB" w:rsidRDefault="008B193B">
      <w:pPr>
        <w:pStyle w:val="af"/>
        <w:widowControl/>
        <w:shd w:val="clear" w:color="auto" w:fill="FFFFFF"/>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w:t>
      </w:r>
      <w:r w:rsidR="00832EC3">
        <w:rPr>
          <w:rFonts w:ascii="仿宋" w:eastAsia="仿宋" w:hAnsi="仿宋" w:cs="仿宋_GB2312" w:hint="eastAsia"/>
          <w:color w:val="000000"/>
          <w:sz w:val="32"/>
          <w:szCs w:val="32"/>
        </w:rPr>
        <w:t>七</w:t>
      </w:r>
      <w:r w:rsidRPr="001C43CB">
        <w:rPr>
          <w:rFonts w:ascii="仿宋" w:eastAsia="仿宋" w:hAnsi="仿宋" w:cs="仿宋_GB2312" w:hint="eastAsia"/>
          <w:color w:val="000000"/>
          <w:sz w:val="32"/>
          <w:szCs w:val="32"/>
        </w:rPr>
        <w:t>）交付地点：许昌市</w:t>
      </w:r>
      <w:r w:rsidR="00A140B5" w:rsidRPr="001C43CB">
        <w:rPr>
          <w:rFonts w:ascii="仿宋" w:eastAsia="仿宋" w:hAnsi="仿宋" w:cs="仿宋_GB2312" w:hint="eastAsia"/>
          <w:color w:val="000000"/>
          <w:sz w:val="32"/>
          <w:szCs w:val="32"/>
        </w:rPr>
        <w:t>创业中心B座15楼体育局</w:t>
      </w:r>
    </w:p>
    <w:p w:rsidR="00CD18FF" w:rsidRPr="001C43CB" w:rsidRDefault="008B193B">
      <w:pPr>
        <w:pStyle w:val="af"/>
        <w:widowControl/>
        <w:shd w:val="clear" w:color="auto" w:fill="FFFFFF"/>
        <w:spacing w:line="315" w:lineRule="atLeast"/>
        <w:jc w:val="left"/>
        <w:rPr>
          <w:rFonts w:ascii="黑体" w:eastAsia="黑体" w:hAnsi="黑体" w:cs="黑体"/>
          <w:bCs/>
          <w:color w:val="000000"/>
          <w:sz w:val="32"/>
          <w:szCs w:val="32"/>
        </w:rPr>
      </w:pPr>
      <w:r w:rsidRPr="001C43CB">
        <w:rPr>
          <w:rFonts w:ascii="黑体" w:eastAsia="黑体" w:hAnsi="黑体" w:cs="黑体" w:hint="eastAsia"/>
          <w:bCs/>
          <w:color w:val="000000"/>
          <w:sz w:val="32"/>
          <w:szCs w:val="32"/>
        </w:rPr>
        <w:t xml:space="preserve">    二、需要落实的政府采购政策</w:t>
      </w:r>
    </w:p>
    <w:p w:rsidR="00CD18FF" w:rsidRPr="001C43CB" w:rsidRDefault="008B193B">
      <w:pPr>
        <w:pStyle w:val="af"/>
        <w:widowControl/>
        <w:shd w:val="clear" w:color="auto" w:fill="FFFFFF"/>
        <w:spacing w:line="315" w:lineRule="atLeast"/>
        <w:ind w:firstLine="640"/>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本项目落实节能环保、中小微型企业、监狱企业、残疾人福利性单位（选填）扶持等相关政府采购政策。</w:t>
      </w:r>
    </w:p>
    <w:p w:rsidR="00CD18FF" w:rsidRPr="001C43CB" w:rsidRDefault="008B193B">
      <w:pPr>
        <w:pStyle w:val="af"/>
        <w:widowControl/>
        <w:shd w:val="clear" w:color="auto" w:fill="FFFFFF"/>
        <w:spacing w:line="315" w:lineRule="atLeast"/>
        <w:ind w:firstLine="640"/>
        <w:rPr>
          <w:rFonts w:ascii="黑体" w:eastAsia="黑体" w:hAnsi="黑体" w:cs="黑体"/>
          <w:bCs/>
          <w:color w:val="000000"/>
          <w:sz w:val="32"/>
          <w:szCs w:val="32"/>
        </w:rPr>
      </w:pPr>
      <w:r w:rsidRPr="001C43CB">
        <w:rPr>
          <w:rFonts w:ascii="黑体" w:eastAsia="黑体" w:hAnsi="黑体" w:cs="黑体" w:hint="eastAsia"/>
          <w:bCs/>
          <w:color w:val="000000"/>
          <w:sz w:val="32"/>
          <w:szCs w:val="32"/>
        </w:rPr>
        <w:t>三、合格投标人必须符合下列条件</w:t>
      </w:r>
    </w:p>
    <w:p w:rsidR="00CD18FF" w:rsidRPr="001C43CB" w:rsidRDefault="008B193B">
      <w:pPr>
        <w:spacing w:line="360" w:lineRule="auto"/>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（一）符合《政府采购法》第二十二条之规定；</w:t>
      </w:r>
    </w:p>
    <w:p w:rsidR="00CD18FF" w:rsidRPr="001C43CB" w:rsidRDefault="008B193B">
      <w:pPr>
        <w:spacing w:line="360" w:lineRule="auto"/>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（二）投标人必须是生产厂家，且所投产品是本生产厂家的产品（灯柱、灯除外）；</w:t>
      </w:r>
    </w:p>
    <w:p w:rsidR="00CD18FF" w:rsidRPr="001C43CB" w:rsidRDefault="008B193B">
      <w:pPr>
        <w:spacing w:line="360" w:lineRule="auto"/>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（三）不接受联合体投标。</w:t>
      </w:r>
    </w:p>
    <w:p w:rsidR="00CD18FF" w:rsidRPr="001C43CB" w:rsidRDefault="008B193B">
      <w:pPr>
        <w:spacing w:line="360" w:lineRule="auto"/>
        <w:rPr>
          <w:rFonts w:ascii="仿宋" w:eastAsia="仿宋" w:hAnsi="仿宋" w:cs="仿宋_GB2312"/>
          <w:color w:val="000000"/>
          <w:sz w:val="32"/>
          <w:szCs w:val="32"/>
        </w:rPr>
      </w:pPr>
      <w:r w:rsidRPr="001C43CB">
        <w:rPr>
          <w:rFonts w:ascii="仿宋" w:eastAsia="仿宋" w:hAnsi="仿宋" w:cs="仿宋_GB2312" w:hint="eastAsia"/>
          <w:color w:val="000000"/>
          <w:sz w:val="32"/>
          <w:szCs w:val="32"/>
        </w:rPr>
        <w:lastRenderedPageBreak/>
        <w:t>（四）根据《关于在政府采购活动中查询及使用信用记录有关问题的通知》（财库﹝2016﹞125号）的规定，对列入失信被执行人、重大税收违法案件当事人名单、政府采购严重违法失信行为记录名单及其他不符合《中华人民共和国政府采购法》第二十二条规定条件的供应商，拒绝参加本项目政府采购活动。</w:t>
      </w:r>
    </w:p>
    <w:p w:rsidR="00CD18FF" w:rsidRPr="001C43CB" w:rsidRDefault="008B193B">
      <w:pPr>
        <w:pStyle w:val="af"/>
        <w:widowControl/>
        <w:shd w:val="clear" w:color="auto" w:fill="FFFFFF"/>
        <w:spacing w:line="315" w:lineRule="atLeast"/>
        <w:ind w:firstLine="420"/>
        <w:jc w:val="left"/>
        <w:rPr>
          <w:rFonts w:ascii="黑体" w:eastAsia="黑体" w:hAnsi="黑体" w:cs="黑体"/>
          <w:bCs/>
          <w:color w:val="000000"/>
          <w:sz w:val="32"/>
          <w:szCs w:val="32"/>
        </w:rPr>
      </w:pPr>
      <w:r w:rsidRPr="001C43CB">
        <w:rPr>
          <w:rFonts w:ascii="黑体" w:eastAsia="黑体" w:hAnsi="黑体" w:cs="黑体" w:hint="eastAsia"/>
          <w:bCs/>
          <w:color w:val="000000"/>
          <w:sz w:val="32"/>
          <w:szCs w:val="32"/>
        </w:rPr>
        <w:t>四、招标文件的获取</w:t>
      </w:r>
    </w:p>
    <w:p w:rsidR="00CD18FF" w:rsidRPr="001C43CB" w:rsidRDefault="008B193B">
      <w:pPr>
        <w:pStyle w:val="af"/>
        <w:widowControl/>
        <w:shd w:val="clear" w:color="auto" w:fill="FFFFFF"/>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（一）网上下载招标文件</w:t>
      </w:r>
    </w:p>
    <w:p w:rsidR="00CD18FF" w:rsidRPr="001C43CB" w:rsidRDefault="008B193B">
      <w:pPr>
        <w:pStyle w:val="af"/>
        <w:widowControl/>
        <w:shd w:val="clear" w:color="auto" w:fill="FFFFFF"/>
        <w:wordWrap w:val="0"/>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CD18FF" w:rsidRPr="001C43CB" w:rsidRDefault="008B193B">
      <w:pPr>
        <w:pStyle w:val="af"/>
        <w:widowControl/>
        <w:shd w:val="clear" w:color="auto" w:fill="FFFFFF"/>
        <w:wordWrap w:val="0"/>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2、在投标截止时间前均可登录【全国公共资源交易平台（河南省·许昌市）】“投标人/供应商登录”入口（http://221.14.6.70:8088/ggzy/）自行下载招标文件（详见“常见问题解答-交易系统操作手册”）。</w:t>
      </w:r>
    </w:p>
    <w:p w:rsidR="00CD18FF" w:rsidRPr="001C43CB" w:rsidRDefault="008B193B">
      <w:pPr>
        <w:pStyle w:val="af"/>
        <w:widowControl/>
        <w:shd w:val="clear" w:color="auto" w:fill="FFFFFF"/>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（二）未通过《全国公共资源交易平台（河南省·许昌市）》下载招标文件的投标人,拒收其递交的投标文件。</w:t>
      </w:r>
    </w:p>
    <w:p w:rsidR="00CD18FF" w:rsidRPr="001C43CB" w:rsidRDefault="008B193B">
      <w:pPr>
        <w:pStyle w:val="af"/>
        <w:widowControl/>
        <w:shd w:val="clear" w:color="auto" w:fill="FFFFFF"/>
        <w:spacing w:line="315" w:lineRule="atLeast"/>
        <w:ind w:firstLine="420"/>
        <w:jc w:val="left"/>
        <w:rPr>
          <w:rFonts w:ascii="黑体" w:eastAsia="黑体" w:hAnsi="黑体" w:cs="黑体"/>
          <w:bCs/>
          <w:color w:val="000000"/>
          <w:sz w:val="32"/>
          <w:szCs w:val="32"/>
        </w:rPr>
      </w:pPr>
      <w:r w:rsidRPr="001C43CB">
        <w:rPr>
          <w:rFonts w:ascii="黑体" w:eastAsia="黑体" w:hAnsi="黑体" w:cs="黑体" w:hint="eastAsia"/>
          <w:bCs/>
          <w:color w:val="000000"/>
          <w:sz w:val="32"/>
          <w:szCs w:val="32"/>
        </w:rPr>
        <w:t>五、投标截止时间、开标时间及地点：</w:t>
      </w:r>
    </w:p>
    <w:p w:rsidR="00CD18FF" w:rsidRPr="001C43CB" w:rsidRDefault="008B193B">
      <w:pPr>
        <w:pStyle w:val="af"/>
        <w:widowControl/>
        <w:shd w:val="clear" w:color="auto" w:fill="FFFFFF"/>
        <w:spacing w:line="360" w:lineRule="auto"/>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（一）投标截止及开标时间：201</w:t>
      </w:r>
      <w:r w:rsidR="00000604">
        <w:rPr>
          <w:rFonts w:ascii="仿宋" w:eastAsia="仿宋" w:hAnsi="仿宋" w:cs="仿宋_GB2312" w:hint="eastAsia"/>
          <w:color w:val="000000"/>
          <w:sz w:val="32"/>
          <w:szCs w:val="32"/>
        </w:rPr>
        <w:t>7</w:t>
      </w:r>
      <w:r w:rsidRPr="001C43CB">
        <w:rPr>
          <w:rFonts w:ascii="仿宋" w:eastAsia="仿宋" w:hAnsi="仿宋" w:cs="仿宋_GB2312" w:hint="eastAsia"/>
          <w:color w:val="000000"/>
          <w:sz w:val="32"/>
          <w:szCs w:val="32"/>
        </w:rPr>
        <w:t>年</w:t>
      </w:r>
      <w:r w:rsidR="00000604">
        <w:rPr>
          <w:rFonts w:ascii="仿宋" w:eastAsia="仿宋" w:hAnsi="仿宋" w:cs="仿宋_GB2312" w:hint="eastAsia"/>
          <w:color w:val="000000"/>
          <w:sz w:val="32"/>
          <w:szCs w:val="32"/>
        </w:rPr>
        <w:t>12</w:t>
      </w:r>
      <w:r w:rsidRPr="001C43CB">
        <w:rPr>
          <w:rFonts w:ascii="仿宋" w:eastAsia="仿宋" w:hAnsi="仿宋" w:cs="仿宋_GB2312" w:hint="eastAsia"/>
          <w:color w:val="000000"/>
          <w:sz w:val="32"/>
          <w:szCs w:val="32"/>
        </w:rPr>
        <w:t>月</w:t>
      </w:r>
      <w:r w:rsidR="00000604">
        <w:rPr>
          <w:rFonts w:ascii="仿宋" w:eastAsia="仿宋" w:hAnsi="仿宋" w:cs="仿宋_GB2312" w:hint="eastAsia"/>
          <w:color w:val="000000"/>
          <w:sz w:val="32"/>
          <w:szCs w:val="32"/>
        </w:rPr>
        <w:t>19</w:t>
      </w:r>
      <w:r w:rsidRPr="001C43CB">
        <w:rPr>
          <w:rFonts w:ascii="仿宋" w:eastAsia="仿宋" w:hAnsi="仿宋" w:cs="仿宋_GB2312" w:hint="eastAsia"/>
          <w:color w:val="000000"/>
          <w:sz w:val="32"/>
          <w:szCs w:val="32"/>
        </w:rPr>
        <w:t>日</w:t>
      </w:r>
      <w:r w:rsidR="00000604">
        <w:rPr>
          <w:rFonts w:ascii="仿宋" w:eastAsia="仿宋" w:hAnsi="仿宋" w:cs="仿宋_GB2312" w:hint="eastAsia"/>
          <w:color w:val="000000"/>
          <w:sz w:val="32"/>
          <w:szCs w:val="32"/>
        </w:rPr>
        <w:t>10</w:t>
      </w:r>
      <w:r w:rsidRPr="001C43CB">
        <w:rPr>
          <w:rFonts w:ascii="仿宋" w:eastAsia="仿宋" w:hAnsi="仿宋" w:cs="仿宋_GB2312" w:hint="eastAsia"/>
          <w:color w:val="000000"/>
          <w:sz w:val="32"/>
          <w:szCs w:val="32"/>
        </w:rPr>
        <w:t>时</w:t>
      </w:r>
      <w:r w:rsidR="00000604">
        <w:rPr>
          <w:rFonts w:ascii="仿宋" w:eastAsia="仿宋" w:hAnsi="仿宋" w:cs="仿宋_GB2312" w:hint="eastAsia"/>
          <w:color w:val="000000"/>
          <w:sz w:val="32"/>
          <w:szCs w:val="32"/>
        </w:rPr>
        <w:t>30</w:t>
      </w:r>
      <w:r w:rsidRPr="001C43CB">
        <w:rPr>
          <w:rFonts w:ascii="仿宋" w:eastAsia="仿宋" w:hAnsi="仿宋" w:cs="仿宋_GB2312" w:hint="eastAsia"/>
          <w:color w:val="000000"/>
          <w:sz w:val="32"/>
          <w:szCs w:val="32"/>
        </w:rPr>
        <w:t>分（北京时间），逾期送达或不符合规定的投标文件不予接受。</w:t>
      </w:r>
    </w:p>
    <w:p w:rsidR="00CD18FF" w:rsidRPr="001C43CB" w:rsidRDefault="008B193B">
      <w:pPr>
        <w:pStyle w:val="af"/>
        <w:widowControl/>
        <w:shd w:val="clear" w:color="auto" w:fill="FFFFFF"/>
        <w:spacing w:line="360" w:lineRule="auto"/>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lastRenderedPageBreak/>
        <w:t>（二）开标地点：许昌市公共资源交易中心（</w:t>
      </w:r>
      <w:r w:rsidRPr="001C43CB">
        <w:rPr>
          <w:rFonts w:ascii="仿宋" w:eastAsia="仿宋" w:hAnsi="仿宋" w:cs="Arial"/>
          <w:color w:val="000000"/>
          <w:sz w:val="32"/>
          <w:szCs w:val="32"/>
        </w:rPr>
        <w:t>龙兴路与竹林路交汇处</w:t>
      </w:r>
      <w:r w:rsidRPr="001C43CB">
        <w:rPr>
          <w:rFonts w:ascii="仿宋" w:eastAsia="仿宋" w:hAnsi="仿宋" w:cs="仿宋_GB2312" w:hint="eastAsia"/>
          <w:color w:val="000000"/>
          <w:sz w:val="32"/>
          <w:szCs w:val="32"/>
        </w:rPr>
        <w:t>公共资源大厦）三楼开标</w:t>
      </w:r>
      <w:r w:rsidR="00B274AA">
        <w:rPr>
          <w:rFonts w:ascii="仿宋" w:eastAsia="仿宋" w:hAnsi="仿宋" w:cs="仿宋_GB2312" w:hint="eastAsia"/>
          <w:color w:val="000000"/>
          <w:sz w:val="32"/>
          <w:szCs w:val="32"/>
        </w:rPr>
        <w:t>3</w:t>
      </w:r>
      <w:r w:rsidRPr="001C43CB">
        <w:rPr>
          <w:rFonts w:ascii="仿宋" w:eastAsia="仿宋" w:hAnsi="仿宋" w:cs="仿宋_GB2312" w:hint="eastAsia"/>
          <w:color w:val="000000"/>
          <w:sz w:val="32"/>
          <w:szCs w:val="32"/>
        </w:rPr>
        <w:t>室。</w:t>
      </w:r>
    </w:p>
    <w:p w:rsidR="00CD18FF" w:rsidRPr="001C43CB" w:rsidRDefault="008B193B">
      <w:pPr>
        <w:pStyle w:val="af"/>
        <w:widowControl/>
        <w:shd w:val="clear" w:color="auto" w:fill="FFFFFF"/>
        <w:spacing w:line="360" w:lineRule="auto"/>
        <w:ind w:firstLine="420"/>
        <w:contextualSpacing/>
        <w:jc w:val="left"/>
        <w:rPr>
          <w:rFonts w:ascii="黑体" w:eastAsia="黑体" w:hAnsi="黑体" w:cs="黑体"/>
          <w:bCs/>
          <w:color w:val="000000"/>
          <w:sz w:val="32"/>
          <w:szCs w:val="32"/>
        </w:rPr>
      </w:pPr>
      <w:r w:rsidRPr="001C43CB">
        <w:rPr>
          <w:rFonts w:ascii="黑体" w:eastAsia="黑体" w:hAnsi="黑体" w:cs="黑体" w:hint="eastAsia"/>
          <w:bCs/>
          <w:color w:val="000000"/>
          <w:sz w:val="32"/>
          <w:szCs w:val="32"/>
        </w:rPr>
        <w:t xml:space="preserve"> 六、本次招标公告同时在《中国政府采购网》、《河南省政府采购网》、《许昌市政府采购网》、《全国公共资源交易平台（河南省·许昌市）》发布。</w:t>
      </w:r>
    </w:p>
    <w:p w:rsidR="00CD18FF" w:rsidRPr="001C43CB" w:rsidRDefault="008B193B">
      <w:pPr>
        <w:pStyle w:val="af"/>
        <w:widowControl/>
        <w:shd w:val="clear" w:color="auto" w:fill="FFFFFF"/>
        <w:spacing w:line="360" w:lineRule="auto"/>
        <w:ind w:firstLine="420"/>
        <w:contextualSpacing/>
        <w:jc w:val="left"/>
        <w:rPr>
          <w:rFonts w:ascii="黑体" w:eastAsia="黑体" w:hAnsi="黑体" w:cs="黑体"/>
          <w:bCs/>
          <w:color w:val="000000"/>
          <w:sz w:val="32"/>
          <w:szCs w:val="32"/>
        </w:rPr>
      </w:pPr>
      <w:r w:rsidRPr="001C43CB">
        <w:rPr>
          <w:rFonts w:ascii="黑体" w:eastAsia="黑体" w:hAnsi="黑体" w:cs="黑体" w:hint="eastAsia"/>
          <w:bCs/>
          <w:color w:val="000000"/>
          <w:sz w:val="32"/>
          <w:szCs w:val="32"/>
        </w:rPr>
        <w:t>七、公告期限</w:t>
      </w:r>
    </w:p>
    <w:p w:rsidR="00CD18FF" w:rsidRPr="001C43CB" w:rsidRDefault="008B193B">
      <w:pPr>
        <w:pStyle w:val="af"/>
        <w:widowControl/>
        <w:shd w:val="clear" w:color="auto" w:fill="FFFFFF"/>
        <w:spacing w:line="360" w:lineRule="auto"/>
        <w:ind w:firstLine="420"/>
        <w:contextualSpacing/>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本招标公告自发布之日起公告期限为5个工作日。</w:t>
      </w:r>
    </w:p>
    <w:p w:rsidR="00CD18FF" w:rsidRPr="001C43CB" w:rsidRDefault="008B193B">
      <w:pPr>
        <w:pStyle w:val="af"/>
        <w:widowControl/>
        <w:shd w:val="clear" w:color="auto" w:fill="FFFFFF"/>
        <w:spacing w:line="360" w:lineRule="auto"/>
        <w:ind w:firstLine="420"/>
        <w:contextualSpacing/>
        <w:jc w:val="left"/>
        <w:rPr>
          <w:rFonts w:ascii="黑体" w:eastAsia="黑体" w:hAnsi="黑体" w:cs="黑体"/>
          <w:bCs/>
          <w:color w:val="000000"/>
          <w:sz w:val="32"/>
          <w:szCs w:val="32"/>
        </w:rPr>
      </w:pPr>
      <w:r w:rsidRPr="001C43CB">
        <w:rPr>
          <w:rFonts w:ascii="黑体" w:eastAsia="黑体" w:hAnsi="黑体" w:cs="黑体" w:hint="eastAsia"/>
          <w:bCs/>
          <w:color w:val="000000"/>
          <w:sz w:val="32"/>
          <w:szCs w:val="32"/>
        </w:rPr>
        <w:t>八、联系方式</w:t>
      </w:r>
    </w:p>
    <w:p w:rsidR="00CD18FF" w:rsidRPr="001C43CB" w:rsidRDefault="008B193B">
      <w:pPr>
        <w:pStyle w:val="af"/>
        <w:widowControl/>
        <w:shd w:val="clear" w:color="auto" w:fill="FFFFFF"/>
        <w:spacing w:line="360" w:lineRule="auto"/>
        <w:ind w:firstLine="420"/>
        <w:contextualSpacing/>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采购人：许昌市体育局</w:t>
      </w:r>
    </w:p>
    <w:p w:rsidR="00CD18FF" w:rsidRPr="001C43CB" w:rsidRDefault="008B193B">
      <w:pPr>
        <w:pStyle w:val="af"/>
        <w:widowControl/>
        <w:shd w:val="clear" w:color="auto" w:fill="FFFFFF"/>
        <w:spacing w:line="360" w:lineRule="auto"/>
        <w:ind w:firstLine="420"/>
        <w:contextualSpacing/>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 xml:space="preserve"> 地 址：</w:t>
      </w:r>
      <w:r w:rsidRPr="001C43CB">
        <w:rPr>
          <w:rFonts w:ascii="仿宋" w:eastAsia="仿宋" w:hAnsi="仿宋" w:cs="仿宋_GB2312" w:hint="eastAsia"/>
          <w:color w:val="000000"/>
          <w:sz w:val="32"/>
          <w:szCs w:val="32"/>
          <w:lang w:val="zh-CN"/>
        </w:rPr>
        <w:t>许昌市创业服务中心B座15楼</w:t>
      </w:r>
    </w:p>
    <w:p w:rsidR="00CD18FF" w:rsidRPr="001C43CB" w:rsidRDefault="008B193B">
      <w:pPr>
        <w:pStyle w:val="af"/>
        <w:widowControl/>
        <w:shd w:val="clear" w:color="auto" w:fill="FFFFFF"/>
        <w:spacing w:line="360" w:lineRule="auto"/>
        <w:ind w:firstLine="420"/>
        <w:contextualSpacing/>
        <w:jc w:val="left"/>
        <w:rPr>
          <w:rFonts w:ascii="仿宋" w:eastAsia="仿宋" w:hAnsi="仿宋" w:cs="仿宋_GB2312"/>
          <w:color w:val="000000"/>
          <w:sz w:val="32"/>
          <w:szCs w:val="32"/>
          <w:lang w:val="zh-CN"/>
        </w:rPr>
      </w:pPr>
      <w:r w:rsidRPr="001C43CB">
        <w:rPr>
          <w:rFonts w:ascii="仿宋" w:eastAsia="仿宋" w:hAnsi="仿宋" w:cs="仿宋_GB2312" w:hint="eastAsia"/>
          <w:color w:val="000000"/>
          <w:sz w:val="32"/>
          <w:szCs w:val="32"/>
        </w:rPr>
        <w:t xml:space="preserve"> 联 系 人：</w:t>
      </w:r>
      <w:r w:rsidRPr="001C43CB">
        <w:rPr>
          <w:rFonts w:ascii="仿宋" w:eastAsia="仿宋" w:hAnsi="仿宋" w:cs="仿宋_GB2312" w:hint="eastAsia"/>
          <w:color w:val="000000"/>
          <w:sz w:val="32"/>
          <w:szCs w:val="32"/>
          <w:lang w:val="zh-CN"/>
        </w:rPr>
        <w:t>高鹏</w:t>
      </w:r>
      <w:r w:rsidRPr="001C43CB">
        <w:rPr>
          <w:rFonts w:ascii="仿宋" w:eastAsia="仿宋" w:hAnsi="仿宋" w:cs="仿宋_GB2312" w:hint="eastAsia"/>
          <w:color w:val="000000"/>
          <w:sz w:val="32"/>
          <w:szCs w:val="32"/>
        </w:rPr>
        <w:t xml:space="preserve">    </w:t>
      </w:r>
      <w:r w:rsidR="0012386F" w:rsidRPr="001C43CB">
        <w:rPr>
          <w:rFonts w:ascii="仿宋" w:eastAsia="仿宋" w:hAnsi="仿宋" w:cs="仿宋_GB2312" w:hint="eastAsia"/>
          <w:color w:val="000000"/>
          <w:sz w:val="32"/>
          <w:szCs w:val="32"/>
        </w:rPr>
        <w:t xml:space="preserve">  </w:t>
      </w:r>
      <w:r w:rsidRPr="001C43CB">
        <w:rPr>
          <w:rFonts w:ascii="仿宋" w:eastAsia="仿宋" w:hAnsi="仿宋" w:cs="仿宋_GB2312" w:hint="eastAsia"/>
          <w:color w:val="000000"/>
          <w:sz w:val="32"/>
          <w:szCs w:val="32"/>
        </w:rPr>
        <w:t xml:space="preserve"> 联系电话：</w:t>
      </w:r>
      <w:r w:rsidRPr="001C43CB">
        <w:rPr>
          <w:rFonts w:ascii="仿宋" w:eastAsia="仿宋" w:hAnsi="仿宋" w:cs="仿宋_GB2312" w:hint="eastAsia"/>
          <w:color w:val="000000"/>
          <w:sz w:val="32"/>
          <w:szCs w:val="32"/>
          <w:lang w:val="zh-CN"/>
        </w:rPr>
        <w:t>15737450000</w:t>
      </w:r>
    </w:p>
    <w:p w:rsidR="00CD18FF" w:rsidRPr="001C43CB" w:rsidRDefault="008B193B">
      <w:pPr>
        <w:pStyle w:val="af"/>
        <w:widowControl/>
        <w:shd w:val="clear" w:color="auto" w:fill="FFFFFF"/>
        <w:spacing w:line="360" w:lineRule="auto"/>
        <w:ind w:firstLine="420"/>
        <w:contextualSpacing/>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 xml:space="preserve"> 代理机构：许昌市政府采购中心</w:t>
      </w:r>
    </w:p>
    <w:p w:rsidR="00CD18FF" w:rsidRPr="001C43CB" w:rsidRDefault="008B193B">
      <w:pPr>
        <w:pStyle w:val="af"/>
        <w:widowControl/>
        <w:shd w:val="clear" w:color="auto" w:fill="FFFFFF"/>
        <w:spacing w:line="360" w:lineRule="auto"/>
        <w:ind w:firstLine="420"/>
        <w:contextualSpacing/>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 xml:space="preserve"> 地 址：</w:t>
      </w:r>
      <w:r w:rsidRPr="001C43CB">
        <w:rPr>
          <w:rFonts w:ascii="仿宋" w:eastAsia="仿宋" w:hAnsi="仿宋" w:cs="Arial"/>
          <w:color w:val="000000"/>
          <w:sz w:val="32"/>
          <w:szCs w:val="32"/>
        </w:rPr>
        <w:t>龙兴路与竹林路交汇处</w:t>
      </w:r>
      <w:r w:rsidRPr="001C43CB">
        <w:rPr>
          <w:rFonts w:ascii="仿宋" w:eastAsia="仿宋" w:hAnsi="仿宋" w:cs="仿宋_GB2312" w:hint="eastAsia"/>
          <w:color w:val="000000"/>
          <w:sz w:val="32"/>
          <w:szCs w:val="32"/>
        </w:rPr>
        <w:t>公共资源大厦</w:t>
      </w:r>
    </w:p>
    <w:p w:rsidR="00CD18FF" w:rsidRPr="001C43CB" w:rsidRDefault="008B193B">
      <w:pPr>
        <w:pStyle w:val="af"/>
        <w:widowControl/>
        <w:shd w:val="clear" w:color="auto" w:fill="FFFFFF"/>
        <w:spacing w:line="360" w:lineRule="auto"/>
        <w:ind w:firstLine="420"/>
        <w:contextualSpacing/>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 xml:space="preserve"> 联 系 人：马锋</w:t>
      </w:r>
      <w:r w:rsidR="0012386F" w:rsidRPr="001C43CB">
        <w:rPr>
          <w:rFonts w:ascii="仿宋" w:eastAsia="仿宋" w:hAnsi="仿宋" w:cs="仿宋_GB2312" w:hint="eastAsia"/>
          <w:color w:val="000000"/>
          <w:sz w:val="32"/>
          <w:szCs w:val="32"/>
        </w:rPr>
        <w:t xml:space="preserve">        </w:t>
      </w:r>
      <w:r w:rsidRPr="001C43CB">
        <w:rPr>
          <w:rFonts w:ascii="仿宋" w:eastAsia="仿宋" w:hAnsi="仿宋" w:cs="仿宋_GB2312" w:hint="eastAsia"/>
          <w:color w:val="000000"/>
          <w:sz w:val="32"/>
          <w:szCs w:val="32"/>
        </w:rPr>
        <w:t>联系电话：0374-2966176</w:t>
      </w:r>
    </w:p>
    <w:p w:rsidR="00CD18FF" w:rsidRPr="001C43CB" w:rsidRDefault="00CD18FF">
      <w:pPr>
        <w:rPr>
          <w:rFonts w:ascii="仿宋" w:eastAsia="仿宋" w:hAnsi="仿宋" w:cs="仿宋_GB2312"/>
          <w:color w:val="000000"/>
          <w:sz w:val="32"/>
          <w:szCs w:val="32"/>
        </w:rPr>
      </w:pPr>
    </w:p>
    <w:p w:rsidR="00CD18FF" w:rsidRPr="001C43CB" w:rsidRDefault="00CD18FF">
      <w:pPr>
        <w:rPr>
          <w:rFonts w:ascii="仿宋" w:eastAsia="仿宋" w:hAnsi="仿宋" w:cs="仿宋_GB2312"/>
          <w:color w:val="000000"/>
          <w:sz w:val="32"/>
          <w:szCs w:val="32"/>
        </w:rPr>
      </w:pPr>
    </w:p>
    <w:p w:rsidR="00CD18FF" w:rsidRPr="001C43CB" w:rsidRDefault="00942BE9">
      <w:pPr>
        <w:pStyle w:val="af"/>
        <w:widowControl/>
        <w:shd w:val="clear" w:color="auto" w:fill="FFFFFF"/>
        <w:spacing w:line="450" w:lineRule="atLeast"/>
        <w:jc w:val="center"/>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w:t>
      </w:r>
      <w:r w:rsidR="009C3C16">
        <w:rPr>
          <w:rFonts w:ascii="仿宋" w:eastAsia="仿宋" w:hAnsi="仿宋" w:cs="仿宋_GB2312" w:hint="eastAsia"/>
          <w:color w:val="000000"/>
          <w:sz w:val="32"/>
          <w:szCs w:val="32"/>
        </w:rPr>
        <w:t>许昌市体育局</w:t>
      </w:r>
    </w:p>
    <w:p w:rsidR="00CD18FF" w:rsidRPr="001C43CB" w:rsidRDefault="00942BE9">
      <w:pPr>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w:t>
      </w:r>
      <w:r w:rsidR="008B193B" w:rsidRPr="001C43CB">
        <w:rPr>
          <w:rFonts w:ascii="仿宋" w:eastAsia="仿宋" w:hAnsi="仿宋" w:cs="仿宋_GB2312" w:hint="eastAsia"/>
          <w:color w:val="000000"/>
          <w:sz w:val="32"/>
          <w:szCs w:val="32"/>
        </w:rPr>
        <w:t xml:space="preserve">  二〇一七年</w:t>
      </w:r>
      <w:r>
        <w:rPr>
          <w:rFonts w:ascii="仿宋" w:eastAsia="仿宋" w:hAnsi="仿宋" w:cs="仿宋_GB2312" w:hint="eastAsia"/>
          <w:color w:val="000000"/>
          <w:sz w:val="32"/>
          <w:szCs w:val="32"/>
        </w:rPr>
        <w:t>十一</w:t>
      </w:r>
      <w:r w:rsidR="008B193B" w:rsidRPr="001C43CB">
        <w:rPr>
          <w:rFonts w:ascii="仿宋" w:eastAsia="仿宋" w:hAnsi="仿宋" w:cs="仿宋_GB2312" w:hint="eastAsia"/>
          <w:color w:val="000000"/>
          <w:sz w:val="32"/>
          <w:szCs w:val="32"/>
        </w:rPr>
        <w:t>月</w:t>
      </w:r>
      <w:r>
        <w:rPr>
          <w:rFonts w:ascii="仿宋" w:eastAsia="仿宋" w:hAnsi="仿宋" w:cs="仿宋_GB2312" w:hint="eastAsia"/>
          <w:color w:val="000000"/>
          <w:sz w:val="32"/>
          <w:szCs w:val="32"/>
        </w:rPr>
        <w:t>二十八</w:t>
      </w:r>
      <w:r w:rsidR="008B193B" w:rsidRPr="001C43CB">
        <w:rPr>
          <w:rFonts w:ascii="仿宋" w:eastAsia="仿宋" w:hAnsi="仿宋" w:cs="仿宋_GB2312" w:hint="eastAsia"/>
          <w:color w:val="000000"/>
          <w:sz w:val="32"/>
          <w:szCs w:val="32"/>
        </w:rPr>
        <w:t>日</w:t>
      </w:r>
    </w:p>
    <w:p w:rsidR="00CD18FF" w:rsidRDefault="00CD18FF" w:rsidP="001D4A06">
      <w:pPr>
        <w:pStyle w:val="a0"/>
        <w:ind w:firstLine="320"/>
        <w:rPr>
          <w:rFonts w:ascii="仿宋" w:eastAsia="仿宋" w:hAnsi="仿宋" w:cs="仿宋_GB2312"/>
          <w:color w:val="000000"/>
          <w:sz w:val="32"/>
          <w:szCs w:val="32"/>
        </w:rPr>
      </w:pPr>
    </w:p>
    <w:p w:rsidR="009C1658" w:rsidRDefault="009C1658" w:rsidP="001D4A06">
      <w:pPr>
        <w:pStyle w:val="a0"/>
        <w:ind w:firstLine="320"/>
        <w:rPr>
          <w:rFonts w:ascii="仿宋" w:eastAsia="仿宋" w:hAnsi="仿宋" w:cs="仿宋_GB2312"/>
          <w:color w:val="000000"/>
          <w:sz w:val="32"/>
          <w:szCs w:val="32"/>
        </w:rPr>
      </w:pPr>
    </w:p>
    <w:p w:rsidR="00CD18FF" w:rsidRPr="001C43CB" w:rsidRDefault="00CD18FF">
      <w:pPr>
        <w:pStyle w:val="a0"/>
        <w:ind w:firstLineChars="0" w:firstLine="0"/>
        <w:rPr>
          <w:rFonts w:ascii="仿宋" w:eastAsia="仿宋" w:hAnsi="仿宋" w:cs="仿宋_GB2312"/>
          <w:color w:val="000000"/>
          <w:sz w:val="32"/>
          <w:szCs w:val="32"/>
        </w:rPr>
      </w:pPr>
    </w:p>
    <w:p w:rsidR="00CD18FF" w:rsidRPr="001C43CB" w:rsidRDefault="008B193B">
      <w:pPr>
        <w:numPr>
          <w:ilvl w:val="0"/>
          <w:numId w:val="1"/>
        </w:numPr>
        <w:jc w:val="center"/>
        <w:rPr>
          <w:rFonts w:asciiTheme="majorEastAsia" w:eastAsiaTheme="majorEastAsia" w:hAnsiTheme="majorEastAsia" w:cs="宋体"/>
          <w:b/>
          <w:kern w:val="0"/>
          <w:sz w:val="36"/>
          <w:szCs w:val="36"/>
        </w:rPr>
      </w:pPr>
      <w:r w:rsidRPr="001C43CB">
        <w:rPr>
          <w:rFonts w:asciiTheme="majorEastAsia" w:eastAsiaTheme="majorEastAsia" w:hAnsiTheme="majorEastAsia" w:cs="宋体" w:hint="eastAsia"/>
          <w:b/>
          <w:kern w:val="0"/>
          <w:sz w:val="36"/>
          <w:szCs w:val="36"/>
        </w:rPr>
        <w:lastRenderedPageBreak/>
        <w:t>项目需求</w:t>
      </w:r>
    </w:p>
    <w:p w:rsidR="00CD18FF" w:rsidRPr="001C43CB" w:rsidRDefault="00CD18FF">
      <w:pPr>
        <w:rPr>
          <w:rFonts w:asciiTheme="majorEastAsia" w:eastAsiaTheme="majorEastAsia" w:hAnsiTheme="majorEastAsia" w:cs="宋体"/>
          <w:b/>
          <w:kern w:val="0"/>
          <w:sz w:val="32"/>
          <w:szCs w:val="32"/>
        </w:rPr>
      </w:pPr>
    </w:p>
    <w:p w:rsidR="00CD18FF" w:rsidRPr="001C43CB" w:rsidRDefault="008B193B">
      <w:pPr>
        <w:numPr>
          <w:ilvl w:val="0"/>
          <w:numId w:val="2"/>
        </w:numPr>
        <w:rPr>
          <w:rFonts w:asciiTheme="majorEastAsia" w:eastAsiaTheme="majorEastAsia" w:hAnsiTheme="majorEastAsia" w:cs="宋体"/>
          <w:b/>
          <w:kern w:val="0"/>
          <w:sz w:val="32"/>
          <w:szCs w:val="32"/>
        </w:rPr>
      </w:pPr>
      <w:r w:rsidRPr="001C43CB">
        <w:rPr>
          <w:rFonts w:asciiTheme="majorEastAsia" w:eastAsiaTheme="majorEastAsia" w:hAnsiTheme="majorEastAsia" w:cs="宋体" w:hint="eastAsia"/>
          <w:b/>
          <w:kern w:val="0"/>
          <w:sz w:val="32"/>
          <w:szCs w:val="32"/>
        </w:rPr>
        <w:t>项目概况：</w:t>
      </w:r>
    </w:p>
    <w:p w:rsidR="00CD18FF" w:rsidRPr="001C43CB" w:rsidRDefault="00C1154C">
      <w:pPr>
        <w:rPr>
          <w:rFonts w:asciiTheme="majorEastAsia" w:eastAsiaTheme="majorEastAsia" w:hAnsiTheme="majorEastAsia" w:cs="宋体"/>
          <w:b/>
          <w:kern w:val="0"/>
          <w:sz w:val="32"/>
          <w:szCs w:val="32"/>
        </w:rPr>
      </w:pPr>
      <w:r w:rsidRPr="001C43CB">
        <w:rPr>
          <w:rFonts w:asciiTheme="majorEastAsia" w:eastAsiaTheme="majorEastAsia" w:hAnsiTheme="majorEastAsia" w:cs="宋体" w:hint="eastAsia"/>
          <w:b/>
          <w:kern w:val="0"/>
          <w:sz w:val="32"/>
          <w:szCs w:val="32"/>
        </w:rPr>
        <w:t xml:space="preserve">  </w:t>
      </w:r>
      <w:r w:rsidRPr="001C43CB">
        <w:rPr>
          <w:rFonts w:ascii="仿宋" w:eastAsia="仿宋" w:hAnsi="仿宋" w:cs="仿宋_GB2312" w:hint="eastAsia"/>
          <w:color w:val="000000"/>
          <w:sz w:val="32"/>
          <w:szCs w:val="32"/>
        </w:rPr>
        <w:t>崇尚全民健身，参与各项丰富多彩的体育活动，以“更高、更快、更强”为宗旨的竞技体育和强身健体丰富广大群众文化体育生活为目的。</w:t>
      </w:r>
    </w:p>
    <w:p w:rsidR="00CD18FF" w:rsidRPr="001C43CB" w:rsidRDefault="008B193B">
      <w:pPr>
        <w:autoSpaceDE w:val="0"/>
        <w:autoSpaceDN w:val="0"/>
        <w:adjustRightInd w:val="0"/>
        <w:snapToGrid w:val="0"/>
        <w:spacing w:line="360" w:lineRule="auto"/>
        <w:rPr>
          <w:rFonts w:asciiTheme="majorEastAsia" w:eastAsiaTheme="majorEastAsia" w:hAnsiTheme="majorEastAsia" w:cs="宋体"/>
          <w:b/>
          <w:kern w:val="0"/>
          <w:sz w:val="32"/>
          <w:szCs w:val="32"/>
        </w:rPr>
      </w:pPr>
      <w:r w:rsidRPr="001C43CB">
        <w:rPr>
          <w:rFonts w:asciiTheme="majorEastAsia" w:eastAsiaTheme="majorEastAsia" w:hAnsiTheme="majorEastAsia" w:cs="宋体" w:hint="eastAsia"/>
          <w:b/>
          <w:kern w:val="0"/>
          <w:sz w:val="32"/>
          <w:szCs w:val="32"/>
        </w:rPr>
        <w:t>二、采购需求：</w:t>
      </w:r>
    </w:p>
    <w:p w:rsidR="00CD18FF" w:rsidRPr="001C43CB" w:rsidRDefault="008B193B">
      <w:pPr>
        <w:autoSpaceDE w:val="0"/>
        <w:autoSpaceDN w:val="0"/>
        <w:adjustRightInd w:val="0"/>
        <w:snapToGrid w:val="0"/>
        <w:spacing w:line="360" w:lineRule="auto"/>
        <w:rPr>
          <w:rFonts w:asciiTheme="minorEastAsia" w:hAnsiTheme="minorEastAsia" w:cs="宋体"/>
          <w:b/>
          <w:sz w:val="24"/>
          <w:lang w:val="zh-CN"/>
        </w:rPr>
      </w:pPr>
      <w:r w:rsidRPr="001C43CB">
        <w:rPr>
          <w:rFonts w:asciiTheme="minorEastAsia" w:hAnsiTheme="minorEastAsia" w:cs="宋体" w:hint="eastAsia"/>
          <w:b/>
          <w:sz w:val="24"/>
          <w:lang w:val="zh-CN"/>
        </w:rPr>
        <w:t>A包：农民体育健身工程</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150"/>
        <w:gridCol w:w="6662"/>
        <w:gridCol w:w="851"/>
        <w:gridCol w:w="749"/>
      </w:tblGrid>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序号</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名称</w:t>
            </w:r>
          </w:p>
        </w:tc>
        <w:tc>
          <w:tcPr>
            <w:tcW w:w="6662"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主要技术参数及规格</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单位</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数量</w:t>
            </w:r>
          </w:p>
        </w:tc>
      </w:tr>
      <w:tr w:rsidR="00CD18FF" w:rsidRPr="001C43CB">
        <w:trPr>
          <w:jc w:val="center"/>
        </w:trPr>
        <w:tc>
          <w:tcPr>
            <w:tcW w:w="652" w:type="dxa"/>
            <w:vAlign w:val="center"/>
          </w:tcPr>
          <w:p w:rsidR="00CD18FF" w:rsidRPr="001C43CB" w:rsidRDefault="008B193B">
            <w:pPr>
              <w:spacing w:line="360" w:lineRule="auto"/>
              <w:jc w:val="center"/>
              <w:rPr>
                <w:rFonts w:asciiTheme="minorEastAsia" w:hAnsiTheme="minorEastAsia" w:cs="宋体"/>
                <w:sz w:val="24"/>
              </w:rPr>
            </w:pPr>
            <w:r w:rsidRPr="001C43CB">
              <w:rPr>
                <w:rFonts w:asciiTheme="minorEastAsia" w:hAnsiTheme="minorEastAsia" w:cs="宋体" w:hint="eastAsia"/>
                <w:sz w:val="24"/>
              </w:rPr>
              <w:t>1</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color w:val="000000"/>
                <w:sz w:val="24"/>
              </w:rPr>
            </w:pPr>
            <w:r w:rsidRPr="001C43CB">
              <w:rPr>
                <w:rFonts w:asciiTheme="minorEastAsia" w:hAnsiTheme="minorEastAsia" w:hint="eastAsia"/>
                <w:color w:val="000000"/>
                <w:sz w:val="24"/>
              </w:rPr>
              <w:t>篮球架</w:t>
            </w:r>
          </w:p>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hint="eastAsia"/>
                <w:color w:val="000000"/>
                <w:sz w:val="24"/>
              </w:rPr>
              <w:t>(一套2支)</w:t>
            </w:r>
          </w:p>
        </w:tc>
        <w:tc>
          <w:tcPr>
            <w:tcW w:w="6662" w:type="dxa"/>
            <w:vAlign w:val="bottom"/>
          </w:tcPr>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1.</w:t>
            </w:r>
            <w:r w:rsidRPr="001C43CB">
              <w:rPr>
                <w:rFonts w:asciiTheme="minorEastAsia" w:eastAsiaTheme="minorEastAsia" w:hAnsiTheme="minorEastAsia" w:hint="eastAsia"/>
                <w:b w:val="0"/>
                <w:bCs w:val="0"/>
                <w:color w:val="000000"/>
                <w:sz w:val="24"/>
                <w:szCs w:val="24"/>
              </w:rPr>
              <w:t>主要承载立柱尺寸不小于φ</w:t>
            </w:r>
            <w:r w:rsidRPr="001C43CB">
              <w:rPr>
                <w:rFonts w:asciiTheme="minorEastAsia" w:eastAsiaTheme="minorEastAsia" w:hAnsiTheme="minorEastAsia"/>
                <w:b w:val="0"/>
                <w:bCs w:val="0"/>
                <w:color w:val="000000"/>
                <w:sz w:val="24"/>
                <w:szCs w:val="24"/>
              </w:rPr>
              <w:t>165mm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4mm</w:t>
            </w:r>
            <w:r w:rsidRPr="001C43CB">
              <w:rPr>
                <w:rFonts w:asciiTheme="minorEastAsia" w:eastAsiaTheme="minorEastAsia" w:hAnsiTheme="minorEastAsia" w:hint="eastAsia"/>
                <w:b w:val="0"/>
                <w:bCs w:val="0"/>
                <w:color w:val="000000"/>
                <w:sz w:val="24"/>
                <w:szCs w:val="24"/>
              </w:rPr>
              <w:t>定制的优质圆钢管整体弯制而成；</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2.</w:t>
            </w:r>
            <w:r w:rsidRPr="001C43CB">
              <w:rPr>
                <w:rFonts w:asciiTheme="minorEastAsia" w:eastAsiaTheme="minorEastAsia" w:hAnsiTheme="minorEastAsia" w:hint="eastAsia"/>
                <w:b w:val="0"/>
                <w:bCs w:val="0"/>
                <w:color w:val="000000"/>
                <w:sz w:val="24"/>
                <w:szCs w:val="24"/>
              </w:rPr>
              <w:t>篮板符合</w:t>
            </w:r>
            <w:r w:rsidRPr="001C43CB">
              <w:rPr>
                <w:rFonts w:asciiTheme="minorEastAsia" w:eastAsiaTheme="minorEastAsia" w:hAnsiTheme="minorEastAsia"/>
                <w:b w:val="0"/>
                <w:bCs w:val="0"/>
                <w:color w:val="000000"/>
                <w:sz w:val="24"/>
                <w:szCs w:val="24"/>
              </w:rPr>
              <w:t>GB 19272-2011</w:t>
            </w:r>
            <w:r w:rsidRPr="001C43CB">
              <w:rPr>
                <w:rFonts w:asciiTheme="minorEastAsia" w:eastAsiaTheme="minorEastAsia" w:hAnsiTheme="minorEastAsia" w:hint="eastAsia"/>
                <w:b w:val="0"/>
                <w:bCs w:val="0"/>
                <w:color w:val="000000"/>
                <w:sz w:val="24"/>
                <w:szCs w:val="24"/>
              </w:rPr>
              <w:t>中</w:t>
            </w:r>
            <w:r w:rsidRPr="001C43CB">
              <w:rPr>
                <w:rFonts w:asciiTheme="minorEastAsia" w:eastAsiaTheme="minorEastAsia" w:hAnsiTheme="minorEastAsia"/>
                <w:b w:val="0"/>
                <w:bCs w:val="0"/>
                <w:color w:val="000000"/>
                <w:sz w:val="24"/>
                <w:szCs w:val="24"/>
              </w:rPr>
              <w:t>5.12.1.3</w:t>
            </w:r>
            <w:r w:rsidRPr="001C43CB">
              <w:rPr>
                <w:rFonts w:asciiTheme="minorEastAsia" w:eastAsiaTheme="minorEastAsia" w:hAnsiTheme="minorEastAsia" w:hint="eastAsia"/>
                <w:b w:val="0"/>
                <w:bCs w:val="0"/>
                <w:color w:val="000000"/>
                <w:sz w:val="24"/>
                <w:szCs w:val="24"/>
              </w:rPr>
              <w:t>的要求：</w:t>
            </w:r>
            <w:r w:rsidRPr="001C43CB">
              <w:rPr>
                <w:rFonts w:asciiTheme="minorEastAsia" w:eastAsiaTheme="minorEastAsia" w:hAnsiTheme="minorEastAsia" w:hint="eastAsia"/>
                <w:b w:val="0"/>
                <w:sz w:val="24"/>
                <w:szCs w:val="24"/>
              </w:rPr>
              <w:t>篮板应选用</w:t>
            </w:r>
            <w:r w:rsidRPr="001C43CB">
              <w:rPr>
                <w:rFonts w:asciiTheme="minorEastAsia" w:eastAsiaTheme="minorEastAsia" w:hAnsiTheme="minorEastAsia"/>
                <w:b w:val="0"/>
                <w:sz w:val="24"/>
                <w:szCs w:val="24"/>
              </w:rPr>
              <w:t>GB19272-2011</w:t>
            </w:r>
            <w:r w:rsidRPr="001C43CB">
              <w:rPr>
                <w:rFonts w:asciiTheme="minorEastAsia" w:eastAsiaTheme="minorEastAsia" w:hAnsiTheme="minorEastAsia" w:hint="eastAsia"/>
                <w:b w:val="0"/>
                <w:sz w:val="24"/>
                <w:szCs w:val="24"/>
              </w:rPr>
              <w:t>中</w:t>
            </w:r>
            <w:r w:rsidRPr="001C43CB">
              <w:rPr>
                <w:rFonts w:asciiTheme="minorEastAsia" w:eastAsiaTheme="minorEastAsia" w:hAnsiTheme="minorEastAsia"/>
                <w:b w:val="0"/>
                <w:sz w:val="24"/>
                <w:szCs w:val="24"/>
              </w:rPr>
              <w:t>5.12.1.3.2</w:t>
            </w:r>
            <w:r w:rsidRPr="001C43CB">
              <w:rPr>
                <w:rFonts w:asciiTheme="minorEastAsia" w:eastAsiaTheme="minorEastAsia" w:hAnsiTheme="minorEastAsia" w:hint="eastAsia"/>
                <w:b w:val="0"/>
                <w:sz w:val="24"/>
                <w:szCs w:val="24"/>
              </w:rPr>
              <w:t>规定的</w:t>
            </w:r>
            <w:r w:rsidRPr="001C43CB">
              <w:rPr>
                <w:rFonts w:asciiTheme="minorEastAsia" w:eastAsiaTheme="minorEastAsia" w:hAnsiTheme="minorEastAsia"/>
                <w:b w:val="0"/>
                <w:sz w:val="24"/>
                <w:szCs w:val="24"/>
              </w:rPr>
              <w:t>1800mm</w:t>
            </w:r>
            <w:r w:rsidRPr="001C43CB">
              <w:rPr>
                <w:rFonts w:asciiTheme="minorEastAsia" w:eastAsiaTheme="minorEastAsia" w:hAnsiTheme="minorEastAsia" w:hint="eastAsia"/>
                <w:b w:val="0"/>
                <w:sz w:val="24"/>
                <w:szCs w:val="24"/>
              </w:rPr>
              <w:t>×</w:t>
            </w:r>
            <w:r w:rsidRPr="001C43CB">
              <w:rPr>
                <w:rFonts w:asciiTheme="minorEastAsia" w:eastAsiaTheme="minorEastAsia" w:hAnsiTheme="minorEastAsia"/>
                <w:b w:val="0"/>
                <w:sz w:val="24"/>
                <w:szCs w:val="24"/>
              </w:rPr>
              <w:t>1050mm</w:t>
            </w:r>
            <w:r w:rsidRPr="001C43CB">
              <w:rPr>
                <w:rFonts w:asciiTheme="minorEastAsia" w:eastAsiaTheme="minorEastAsia" w:hAnsiTheme="minorEastAsia" w:hint="eastAsia"/>
                <w:b w:val="0"/>
                <w:sz w:val="24"/>
                <w:szCs w:val="24"/>
              </w:rPr>
              <w:t>的矩形篮板（材质为</w:t>
            </w:r>
            <w:r w:rsidRPr="001C43CB">
              <w:rPr>
                <w:rFonts w:asciiTheme="minorEastAsia" w:eastAsiaTheme="minorEastAsia" w:hAnsiTheme="minorEastAsia"/>
                <w:b w:val="0"/>
                <w:sz w:val="24"/>
                <w:szCs w:val="24"/>
              </w:rPr>
              <w:t>SMC</w:t>
            </w:r>
            <w:r w:rsidRPr="001C43CB">
              <w:rPr>
                <w:rFonts w:asciiTheme="minorEastAsia" w:eastAsiaTheme="minorEastAsia" w:hAnsiTheme="minorEastAsia" w:hint="eastAsia"/>
                <w:b w:val="0"/>
                <w:sz w:val="24"/>
                <w:szCs w:val="24"/>
              </w:rPr>
              <w:t>），篮板面板厚度为</w:t>
            </w:r>
            <w:r w:rsidRPr="001C43CB">
              <w:rPr>
                <w:rFonts w:asciiTheme="minorEastAsia" w:eastAsiaTheme="minorEastAsia" w:hAnsiTheme="minorEastAsia"/>
                <w:b w:val="0"/>
                <w:sz w:val="24"/>
                <w:szCs w:val="24"/>
              </w:rPr>
              <w:t>5mm</w:t>
            </w:r>
            <w:r w:rsidRPr="001C43CB">
              <w:rPr>
                <w:rFonts w:asciiTheme="minorEastAsia" w:eastAsiaTheme="minorEastAsia" w:hAnsiTheme="minorEastAsia" w:hint="eastAsia"/>
                <w:b w:val="0"/>
                <w:sz w:val="24"/>
                <w:szCs w:val="24"/>
              </w:rPr>
              <w:t>，翻边宽度为</w:t>
            </w:r>
            <w:r w:rsidRPr="001C43CB">
              <w:rPr>
                <w:rFonts w:asciiTheme="minorEastAsia" w:eastAsiaTheme="minorEastAsia" w:hAnsiTheme="minorEastAsia"/>
                <w:b w:val="0"/>
                <w:sz w:val="24"/>
                <w:szCs w:val="24"/>
              </w:rPr>
              <w:t>50mm</w:t>
            </w:r>
            <w:r w:rsidRPr="001C43CB">
              <w:rPr>
                <w:rFonts w:asciiTheme="minorEastAsia" w:eastAsiaTheme="minorEastAsia" w:hAnsiTheme="minorEastAsia" w:hint="eastAsia"/>
                <w:b w:val="0"/>
                <w:sz w:val="24"/>
                <w:szCs w:val="24"/>
              </w:rPr>
              <w:t>，翻边厚度为</w:t>
            </w:r>
            <w:r w:rsidRPr="001C43CB">
              <w:rPr>
                <w:rFonts w:asciiTheme="minorEastAsia" w:eastAsiaTheme="minorEastAsia" w:hAnsiTheme="minorEastAsia"/>
                <w:b w:val="0"/>
                <w:sz w:val="24"/>
                <w:szCs w:val="24"/>
              </w:rPr>
              <w:t>7.8mm</w:t>
            </w:r>
            <w:r w:rsidRPr="001C43CB">
              <w:rPr>
                <w:rFonts w:asciiTheme="minorEastAsia" w:eastAsiaTheme="minorEastAsia" w:hAnsiTheme="minorEastAsia" w:hint="eastAsia"/>
                <w:b w:val="0"/>
                <w:sz w:val="24"/>
                <w:szCs w:val="24"/>
              </w:rPr>
              <w:t>，背面用“井”字形加强筋，加强筋厚度为不低于</w:t>
            </w:r>
            <w:r w:rsidRPr="001C43CB">
              <w:rPr>
                <w:rFonts w:asciiTheme="minorEastAsia" w:eastAsiaTheme="minorEastAsia" w:hAnsiTheme="minorEastAsia"/>
                <w:b w:val="0"/>
                <w:sz w:val="24"/>
                <w:szCs w:val="24"/>
              </w:rPr>
              <w:t>5mm</w:t>
            </w:r>
            <w:r w:rsidRPr="001C43CB">
              <w:rPr>
                <w:rFonts w:asciiTheme="minorEastAsia" w:eastAsiaTheme="minorEastAsia" w:hAnsiTheme="minorEastAsia" w:hint="eastAsia"/>
                <w:b w:val="0"/>
                <w:sz w:val="24"/>
                <w:szCs w:val="24"/>
              </w:rPr>
              <w:t>；篮板的质量应满足</w:t>
            </w:r>
            <w:r w:rsidRPr="001C43CB">
              <w:rPr>
                <w:rFonts w:asciiTheme="minorEastAsia" w:eastAsiaTheme="minorEastAsia" w:hAnsiTheme="minorEastAsia"/>
                <w:b w:val="0"/>
                <w:sz w:val="24"/>
                <w:szCs w:val="24"/>
              </w:rPr>
              <w:t>GB19272-2011</w:t>
            </w:r>
            <w:r w:rsidRPr="001C43CB">
              <w:rPr>
                <w:rFonts w:asciiTheme="minorEastAsia" w:eastAsiaTheme="minorEastAsia" w:hAnsiTheme="minorEastAsia" w:hint="eastAsia"/>
                <w:b w:val="0"/>
                <w:sz w:val="24"/>
                <w:szCs w:val="24"/>
              </w:rPr>
              <w:t>中</w:t>
            </w:r>
            <w:r w:rsidRPr="001C43CB">
              <w:rPr>
                <w:rFonts w:asciiTheme="minorEastAsia" w:eastAsiaTheme="minorEastAsia" w:hAnsiTheme="minorEastAsia"/>
                <w:b w:val="0"/>
                <w:sz w:val="24"/>
                <w:szCs w:val="24"/>
              </w:rPr>
              <w:t>5.12.1.3.3</w:t>
            </w:r>
            <w:r w:rsidRPr="001C43CB">
              <w:rPr>
                <w:rFonts w:asciiTheme="minorEastAsia" w:eastAsiaTheme="minorEastAsia" w:hAnsiTheme="minorEastAsia" w:hint="eastAsia"/>
                <w:b w:val="0"/>
                <w:sz w:val="24"/>
                <w:szCs w:val="24"/>
              </w:rPr>
              <w:t>条至</w:t>
            </w:r>
            <w:r w:rsidRPr="001C43CB">
              <w:rPr>
                <w:rFonts w:asciiTheme="minorEastAsia" w:eastAsiaTheme="minorEastAsia" w:hAnsiTheme="minorEastAsia"/>
                <w:b w:val="0"/>
                <w:sz w:val="24"/>
                <w:szCs w:val="24"/>
              </w:rPr>
              <w:t>5.12.1.3.6</w:t>
            </w:r>
            <w:r w:rsidRPr="001C43CB">
              <w:rPr>
                <w:rFonts w:asciiTheme="minorEastAsia" w:eastAsiaTheme="minorEastAsia" w:hAnsiTheme="minorEastAsia" w:hint="eastAsia"/>
                <w:b w:val="0"/>
                <w:sz w:val="24"/>
                <w:szCs w:val="24"/>
              </w:rPr>
              <w:t>条的要求；矩形篮板背部连接有不少于</w:t>
            </w:r>
            <w:r w:rsidRPr="001C43CB">
              <w:rPr>
                <w:rFonts w:asciiTheme="minorEastAsia" w:eastAsiaTheme="minorEastAsia" w:hAnsiTheme="minorEastAsia"/>
                <w:b w:val="0"/>
                <w:sz w:val="24"/>
                <w:szCs w:val="24"/>
              </w:rPr>
              <w:t>5</w:t>
            </w:r>
            <w:r w:rsidRPr="001C43CB">
              <w:rPr>
                <w:rFonts w:asciiTheme="minorEastAsia" w:eastAsiaTheme="minorEastAsia" w:hAnsiTheme="minorEastAsia" w:hint="eastAsia"/>
                <w:b w:val="0"/>
                <w:sz w:val="24"/>
                <w:szCs w:val="24"/>
              </w:rPr>
              <w:t>点的连接安装位置，且安装位置尺寸符合</w:t>
            </w:r>
            <w:r w:rsidRPr="001C43CB">
              <w:rPr>
                <w:rFonts w:asciiTheme="minorEastAsia" w:eastAsiaTheme="minorEastAsia" w:hAnsiTheme="minorEastAsia"/>
                <w:b w:val="0"/>
                <w:sz w:val="24"/>
                <w:szCs w:val="24"/>
              </w:rPr>
              <w:t>GB19272-2011</w:t>
            </w:r>
            <w:r w:rsidRPr="001C43CB">
              <w:rPr>
                <w:rFonts w:asciiTheme="minorEastAsia" w:eastAsiaTheme="minorEastAsia" w:hAnsiTheme="minorEastAsia" w:hint="eastAsia"/>
                <w:b w:val="0"/>
                <w:sz w:val="24"/>
                <w:szCs w:val="24"/>
              </w:rPr>
              <w:t>中图</w:t>
            </w:r>
            <w:r w:rsidRPr="001C43CB">
              <w:rPr>
                <w:rFonts w:asciiTheme="minorEastAsia" w:eastAsiaTheme="minorEastAsia" w:hAnsiTheme="minorEastAsia"/>
                <w:b w:val="0"/>
                <w:sz w:val="24"/>
                <w:szCs w:val="24"/>
              </w:rPr>
              <w:t>21a</w:t>
            </w:r>
            <w:r w:rsidRPr="001C43CB">
              <w:rPr>
                <w:rFonts w:asciiTheme="minorEastAsia" w:eastAsiaTheme="minorEastAsia" w:hAnsiTheme="minorEastAsia" w:hint="eastAsia"/>
                <w:b w:val="0"/>
                <w:sz w:val="24"/>
                <w:szCs w:val="24"/>
              </w:rPr>
              <w:t>）的要求；</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3.</w:t>
            </w:r>
            <w:r w:rsidRPr="001C43CB">
              <w:rPr>
                <w:rFonts w:asciiTheme="minorEastAsia" w:eastAsiaTheme="minorEastAsia" w:hAnsiTheme="minorEastAsia" w:hint="eastAsia"/>
                <w:b w:val="0"/>
                <w:bCs w:val="0"/>
                <w:color w:val="000000"/>
                <w:sz w:val="24"/>
                <w:szCs w:val="24"/>
              </w:rPr>
              <w:t>具有调节篮板垂直度的结构：</w:t>
            </w:r>
            <w:r w:rsidRPr="001C43CB">
              <w:rPr>
                <w:rFonts w:asciiTheme="minorEastAsia" w:eastAsiaTheme="minorEastAsia" w:hAnsiTheme="minorEastAsia" w:hint="eastAsia"/>
                <w:b w:val="0"/>
                <w:sz w:val="24"/>
                <w:szCs w:val="24"/>
              </w:rPr>
              <w:t>篮架上、下拉杆采用不小于Φ</w:t>
            </w:r>
            <w:r w:rsidRPr="001C43CB">
              <w:rPr>
                <w:rFonts w:asciiTheme="minorEastAsia" w:eastAsiaTheme="minorEastAsia" w:hAnsiTheme="minorEastAsia"/>
                <w:b w:val="0"/>
                <w:sz w:val="24"/>
                <w:szCs w:val="24"/>
              </w:rPr>
              <w:t>32</w:t>
            </w:r>
            <w:r w:rsidRPr="001C43CB">
              <w:rPr>
                <w:rFonts w:asciiTheme="minorEastAsia" w:eastAsiaTheme="minorEastAsia" w:hAnsiTheme="minorEastAsia" w:hint="eastAsia"/>
                <w:b w:val="0"/>
                <w:sz w:val="24"/>
                <w:szCs w:val="24"/>
              </w:rPr>
              <w:t>×</w:t>
            </w:r>
            <w:r w:rsidRPr="001C43CB">
              <w:rPr>
                <w:rFonts w:asciiTheme="minorEastAsia" w:eastAsiaTheme="minorEastAsia" w:hAnsiTheme="minorEastAsia"/>
                <w:b w:val="0"/>
                <w:sz w:val="24"/>
                <w:szCs w:val="24"/>
              </w:rPr>
              <w:t>2.5mm</w:t>
            </w:r>
            <w:r w:rsidRPr="001C43CB">
              <w:rPr>
                <w:rFonts w:asciiTheme="minorEastAsia" w:eastAsiaTheme="minorEastAsia" w:hAnsiTheme="minorEastAsia" w:hint="eastAsia"/>
                <w:b w:val="0"/>
                <w:sz w:val="24"/>
                <w:szCs w:val="24"/>
              </w:rPr>
              <w:t>优质钢管在弯管机上一次成型。通过调节上下拉杆可调节篮板的平面度和垂直度；</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4.</w:t>
            </w:r>
            <w:r w:rsidRPr="001C43CB">
              <w:rPr>
                <w:rFonts w:asciiTheme="minorEastAsia" w:eastAsiaTheme="minorEastAsia" w:hAnsiTheme="minorEastAsia" w:hint="eastAsia"/>
                <w:b w:val="0"/>
                <w:bCs w:val="0"/>
                <w:color w:val="000000"/>
                <w:sz w:val="24"/>
                <w:szCs w:val="24"/>
              </w:rPr>
              <w:t>篮板投篮区背面应有不小于</w:t>
            </w:r>
            <w:r w:rsidRPr="001C43CB">
              <w:rPr>
                <w:rFonts w:asciiTheme="minorEastAsia" w:eastAsiaTheme="minorEastAsia" w:hAnsiTheme="minorEastAsia"/>
                <w:b w:val="0"/>
                <w:bCs w:val="0"/>
                <w:color w:val="000000"/>
                <w:sz w:val="24"/>
                <w:szCs w:val="24"/>
              </w:rPr>
              <w:t>570mm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150mm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5mm</w:t>
            </w:r>
            <w:r w:rsidRPr="001C43CB">
              <w:rPr>
                <w:rFonts w:asciiTheme="minorEastAsia" w:eastAsiaTheme="minorEastAsia" w:hAnsiTheme="minorEastAsia" w:hint="eastAsia"/>
                <w:b w:val="0"/>
                <w:bCs w:val="0"/>
                <w:color w:val="000000"/>
                <w:sz w:val="24"/>
                <w:szCs w:val="24"/>
              </w:rPr>
              <w:t>的加强钢板；</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lastRenderedPageBreak/>
              <w:t>5.</w:t>
            </w:r>
            <w:r w:rsidRPr="001C43CB">
              <w:rPr>
                <w:rFonts w:asciiTheme="minorEastAsia" w:eastAsiaTheme="minorEastAsia" w:hAnsiTheme="minorEastAsia" w:hint="eastAsia"/>
                <w:b w:val="0"/>
                <w:bCs w:val="0"/>
                <w:color w:val="000000"/>
                <w:sz w:val="24"/>
                <w:szCs w:val="24"/>
              </w:rPr>
              <w:t>篮圈：优质圆钢，呈橙色，弹簧篮圈；</w:t>
            </w:r>
          </w:p>
          <w:p w:rsidR="00CD18FF" w:rsidRPr="001C43CB" w:rsidRDefault="008B193B">
            <w:pPr>
              <w:pStyle w:val="11"/>
              <w:spacing w:line="360" w:lineRule="auto"/>
              <w:ind w:firstLineChars="0" w:firstLine="0"/>
              <w:rPr>
                <w:rFonts w:asciiTheme="minorEastAsia" w:hAnsiTheme="minorEastAsia"/>
                <w:sz w:val="24"/>
                <w:szCs w:val="24"/>
              </w:rPr>
            </w:pPr>
            <w:r w:rsidRPr="001C43CB">
              <w:rPr>
                <w:rFonts w:asciiTheme="minorEastAsia" w:hAnsiTheme="minorEastAsia"/>
                <w:color w:val="000000"/>
                <w:sz w:val="24"/>
                <w:szCs w:val="24"/>
              </w:rPr>
              <w:t>6 .</w:t>
            </w:r>
            <w:r w:rsidRPr="001C43CB">
              <w:rPr>
                <w:rFonts w:asciiTheme="minorEastAsia" w:hAnsiTheme="minorEastAsia" w:hint="eastAsia"/>
                <w:color w:val="000000"/>
                <w:sz w:val="24"/>
                <w:szCs w:val="24"/>
              </w:rPr>
              <w:t>固定方式：采用直埋式</w:t>
            </w:r>
            <w:r w:rsidRPr="001C43CB">
              <w:rPr>
                <w:rFonts w:asciiTheme="minorEastAsia" w:hAnsiTheme="minorEastAsia" w:hint="eastAsia"/>
                <w:sz w:val="24"/>
                <w:szCs w:val="24"/>
              </w:rPr>
              <w:t>：安装技术参数：篮圈上沿距地面高度</w:t>
            </w:r>
            <w:r w:rsidRPr="001C43CB">
              <w:rPr>
                <w:rFonts w:asciiTheme="minorEastAsia" w:hAnsiTheme="minorEastAsia"/>
                <w:sz w:val="24"/>
                <w:szCs w:val="24"/>
              </w:rPr>
              <w:t>3050mm</w:t>
            </w:r>
            <w:r w:rsidRPr="001C43CB">
              <w:rPr>
                <w:rFonts w:asciiTheme="minorEastAsia" w:hAnsiTheme="minorEastAsia" w:hint="eastAsia"/>
                <w:sz w:val="24"/>
                <w:szCs w:val="24"/>
              </w:rPr>
              <w:t>，悬臂长度不低于</w:t>
            </w:r>
            <w:r w:rsidRPr="001C43CB">
              <w:rPr>
                <w:rFonts w:asciiTheme="minorEastAsia" w:hAnsiTheme="minorEastAsia"/>
                <w:sz w:val="24"/>
                <w:szCs w:val="24"/>
              </w:rPr>
              <w:t>1800mm</w:t>
            </w:r>
            <w:r w:rsidRPr="001C43CB">
              <w:rPr>
                <w:rFonts w:asciiTheme="minorEastAsia" w:hAnsiTheme="minorEastAsia" w:hint="eastAsia"/>
                <w:sz w:val="24"/>
                <w:szCs w:val="24"/>
              </w:rPr>
              <w:t>；主要承载立柱应采用直接埋入地下的结构，立柱埋入深度</w:t>
            </w:r>
            <w:r w:rsidRPr="001C43CB">
              <w:rPr>
                <w:rFonts w:asciiTheme="minorEastAsia" w:hAnsiTheme="minorEastAsia"/>
                <w:sz w:val="24"/>
                <w:szCs w:val="24"/>
              </w:rPr>
              <w:t>900mm</w:t>
            </w:r>
            <w:r w:rsidRPr="001C43CB">
              <w:rPr>
                <w:rFonts w:asciiTheme="minorEastAsia" w:hAnsiTheme="minorEastAsia" w:hint="eastAsia"/>
                <w:sz w:val="24"/>
                <w:szCs w:val="24"/>
              </w:rPr>
              <w:t>，地埋尺寸</w:t>
            </w:r>
            <w:r w:rsidRPr="001C43CB">
              <w:rPr>
                <w:rFonts w:asciiTheme="minorEastAsia" w:hAnsiTheme="minorEastAsia"/>
                <w:sz w:val="24"/>
                <w:szCs w:val="24"/>
              </w:rPr>
              <w:t>800mm</w:t>
            </w:r>
            <w:r w:rsidRPr="001C43CB">
              <w:rPr>
                <w:rFonts w:asciiTheme="minorEastAsia" w:hAnsiTheme="minorEastAsia" w:hint="eastAsia"/>
                <w:sz w:val="24"/>
                <w:szCs w:val="24"/>
              </w:rPr>
              <w:t>×</w:t>
            </w:r>
            <w:r w:rsidRPr="001C43CB">
              <w:rPr>
                <w:rFonts w:asciiTheme="minorEastAsia" w:hAnsiTheme="minorEastAsia"/>
                <w:sz w:val="24"/>
                <w:szCs w:val="24"/>
              </w:rPr>
              <w:t>800mm</w:t>
            </w:r>
            <w:r w:rsidRPr="001C43CB">
              <w:rPr>
                <w:rFonts w:asciiTheme="minorEastAsia" w:hAnsiTheme="minorEastAsia" w:hint="eastAsia"/>
                <w:sz w:val="24"/>
                <w:szCs w:val="24"/>
              </w:rPr>
              <w:t>×</w:t>
            </w:r>
            <w:r w:rsidRPr="001C43CB">
              <w:rPr>
                <w:rFonts w:asciiTheme="minorEastAsia" w:hAnsiTheme="minorEastAsia"/>
                <w:sz w:val="24"/>
                <w:szCs w:val="24"/>
              </w:rPr>
              <w:t>1000mm</w:t>
            </w:r>
            <w:r w:rsidRPr="001C43CB">
              <w:rPr>
                <w:rFonts w:asciiTheme="minorEastAsia" w:hAnsiTheme="minorEastAsia" w:hint="eastAsia"/>
                <w:sz w:val="24"/>
                <w:szCs w:val="24"/>
              </w:rPr>
              <w:t>。</w:t>
            </w:r>
            <w:r w:rsidRPr="001C43CB">
              <w:rPr>
                <w:rFonts w:asciiTheme="minorEastAsia" w:hAnsiTheme="minorEastAsia" w:cs="黑体" w:hint="eastAsia"/>
                <w:sz w:val="24"/>
                <w:szCs w:val="24"/>
              </w:rPr>
              <w:t>各连接部位采用螺栓、螺钉紧固，防松、防盗、防锈。（篮球架</w:t>
            </w:r>
            <w:r w:rsidRPr="001C43CB">
              <w:rPr>
                <w:rFonts w:asciiTheme="minorEastAsia" w:hAnsiTheme="minorEastAsia" w:cs="宋体" w:hint="eastAsia"/>
                <w:color w:val="000000"/>
                <w:kern w:val="0"/>
                <w:sz w:val="24"/>
                <w:szCs w:val="24"/>
              </w:rPr>
              <w:t>产品样式见下图）。</w:t>
            </w:r>
          </w:p>
        </w:tc>
        <w:tc>
          <w:tcPr>
            <w:tcW w:w="851"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lastRenderedPageBreak/>
              <w:t>支</w:t>
            </w:r>
          </w:p>
        </w:tc>
        <w:tc>
          <w:tcPr>
            <w:tcW w:w="749"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352</w:t>
            </w:r>
          </w:p>
        </w:tc>
      </w:tr>
      <w:tr w:rsidR="00CD18FF" w:rsidRPr="001C43CB">
        <w:trPr>
          <w:jc w:val="center"/>
        </w:trPr>
        <w:tc>
          <w:tcPr>
            <w:tcW w:w="652" w:type="dxa"/>
            <w:vAlign w:val="center"/>
          </w:tcPr>
          <w:p w:rsidR="00CD18FF" w:rsidRPr="001C43CB" w:rsidRDefault="008B193B">
            <w:pPr>
              <w:spacing w:line="360" w:lineRule="auto"/>
              <w:jc w:val="center"/>
              <w:rPr>
                <w:rFonts w:asciiTheme="minorEastAsia" w:hAnsiTheme="minorEastAsia" w:cs="宋体"/>
                <w:sz w:val="24"/>
              </w:rPr>
            </w:pPr>
            <w:r w:rsidRPr="001C43CB">
              <w:rPr>
                <w:rFonts w:asciiTheme="minorEastAsia" w:hAnsiTheme="minorEastAsia" w:cs="宋体" w:hint="eastAsia"/>
                <w:sz w:val="24"/>
              </w:rPr>
              <w:lastRenderedPageBreak/>
              <w:t>2</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hint="eastAsia"/>
                <w:color w:val="000000"/>
                <w:sz w:val="24"/>
              </w:rPr>
              <w:t>腹肌版</w:t>
            </w:r>
          </w:p>
        </w:tc>
        <w:tc>
          <w:tcPr>
            <w:tcW w:w="6662" w:type="dxa"/>
            <w:vAlign w:val="bottom"/>
          </w:tcPr>
          <w:p w:rsidR="00CD18FF" w:rsidRPr="001C43CB" w:rsidRDefault="008B193B">
            <w:pPr>
              <w:pStyle w:val="11"/>
              <w:spacing w:line="360" w:lineRule="auto"/>
              <w:ind w:firstLineChars="0" w:firstLine="0"/>
              <w:rPr>
                <w:rFonts w:asciiTheme="minorEastAsia" w:hAnsiTheme="minorEastAsia"/>
                <w:sz w:val="24"/>
                <w:szCs w:val="24"/>
              </w:rPr>
            </w:pPr>
            <w:r w:rsidRPr="001C43CB">
              <w:rPr>
                <w:rFonts w:asciiTheme="minorEastAsia" w:hAnsiTheme="minorEastAsia" w:hint="eastAsia"/>
                <w:color w:val="000000"/>
                <w:sz w:val="24"/>
                <w:szCs w:val="24"/>
              </w:rPr>
              <w:t>主要承载立柱尺寸不小于φ3</w:t>
            </w:r>
            <w:r w:rsidRPr="001C43CB">
              <w:rPr>
                <w:rFonts w:asciiTheme="minorEastAsia" w:hAnsiTheme="minorEastAsia"/>
                <w:color w:val="000000"/>
                <w:sz w:val="24"/>
                <w:szCs w:val="24"/>
              </w:rPr>
              <w:t>2mm</w:t>
            </w:r>
            <w:r w:rsidRPr="001C43CB">
              <w:rPr>
                <w:rFonts w:asciiTheme="minorEastAsia" w:hAnsiTheme="minorEastAsia" w:hint="eastAsia"/>
                <w:color w:val="000000"/>
                <w:sz w:val="24"/>
                <w:szCs w:val="24"/>
              </w:rPr>
              <w:t>×</w:t>
            </w:r>
            <w:r w:rsidRPr="001C43CB">
              <w:rPr>
                <w:rFonts w:asciiTheme="minorEastAsia" w:hAnsiTheme="minorEastAsia"/>
                <w:color w:val="000000"/>
                <w:sz w:val="24"/>
                <w:szCs w:val="24"/>
              </w:rPr>
              <w:t>3mm</w:t>
            </w:r>
            <w:r w:rsidRPr="001C43CB">
              <w:rPr>
                <w:rFonts w:asciiTheme="minorEastAsia" w:hAnsiTheme="minorEastAsia" w:hint="eastAsia"/>
                <w:color w:val="000000"/>
                <w:sz w:val="24"/>
                <w:szCs w:val="24"/>
              </w:rPr>
              <w:t>，其他管材壁厚不小于2</w:t>
            </w:r>
            <w:r w:rsidRPr="001C43CB">
              <w:rPr>
                <w:rFonts w:asciiTheme="minorEastAsia" w:hAnsiTheme="minorEastAsia"/>
                <w:color w:val="000000"/>
                <w:sz w:val="24"/>
                <w:szCs w:val="24"/>
              </w:rPr>
              <w:t>mm</w:t>
            </w:r>
            <w:r w:rsidRPr="001C43CB">
              <w:rPr>
                <w:rFonts w:asciiTheme="minorEastAsia" w:hAnsiTheme="minorEastAsia" w:hint="eastAsia"/>
                <w:color w:val="000000"/>
                <w:sz w:val="24"/>
                <w:szCs w:val="24"/>
              </w:rPr>
              <w:t>。</w:t>
            </w:r>
          </w:p>
        </w:tc>
        <w:tc>
          <w:tcPr>
            <w:tcW w:w="851"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个</w:t>
            </w:r>
          </w:p>
        </w:tc>
        <w:tc>
          <w:tcPr>
            <w:tcW w:w="749"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176</w:t>
            </w:r>
          </w:p>
        </w:tc>
      </w:tr>
      <w:tr w:rsidR="00CD18FF" w:rsidRPr="001C43CB">
        <w:trPr>
          <w:jc w:val="center"/>
        </w:trPr>
        <w:tc>
          <w:tcPr>
            <w:tcW w:w="652" w:type="dxa"/>
            <w:vAlign w:val="center"/>
          </w:tcPr>
          <w:p w:rsidR="00CD18FF" w:rsidRPr="001C43CB" w:rsidRDefault="008B193B">
            <w:pPr>
              <w:spacing w:line="360" w:lineRule="auto"/>
              <w:jc w:val="center"/>
              <w:rPr>
                <w:rFonts w:asciiTheme="minorEastAsia" w:hAnsiTheme="minorEastAsia" w:cs="宋体"/>
                <w:sz w:val="24"/>
              </w:rPr>
            </w:pPr>
            <w:r w:rsidRPr="001C43CB">
              <w:rPr>
                <w:rFonts w:asciiTheme="minorEastAsia" w:hAnsiTheme="minorEastAsia" w:cs="宋体" w:hint="eastAsia"/>
                <w:sz w:val="24"/>
              </w:rPr>
              <w:t>3</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cs="宋体" w:hint="eastAsia"/>
                <w:kern w:val="0"/>
                <w:sz w:val="24"/>
              </w:rPr>
              <w:t>肋木架</w:t>
            </w:r>
          </w:p>
        </w:tc>
        <w:tc>
          <w:tcPr>
            <w:tcW w:w="6662" w:type="dxa"/>
            <w:vAlign w:val="bottom"/>
          </w:tcPr>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采用单一钢管时，主要承载立柱尺寸不小于φ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，其外形尺寸不小于1230</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×122</w:t>
            </w:r>
            <w:r w:rsidRPr="001C43CB">
              <w:rPr>
                <w:rFonts w:asciiTheme="minorEastAsia" w:eastAsiaTheme="minorEastAsia" w:hAnsiTheme="minorEastAsia"/>
                <w:b w:val="0"/>
                <w:bCs w:val="0"/>
                <w:color w:val="000000"/>
                <w:sz w:val="24"/>
                <w:szCs w:val="24"/>
              </w:rPr>
              <w:t xml:space="preserve">mm </w:t>
            </w:r>
            <w:r w:rsidRPr="001C43CB">
              <w:rPr>
                <w:rFonts w:asciiTheme="minorEastAsia" w:eastAsiaTheme="minorEastAsia" w:hAnsiTheme="minorEastAsia" w:hint="eastAsia"/>
                <w:b w:val="0"/>
                <w:bCs w:val="0"/>
                <w:color w:val="000000"/>
                <w:sz w:val="24"/>
                <w:szCs w:val="24"/>
              </w:rPr>
              <w:t>×2500</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，主要承载横梁尺寸不小于</w:t>
            </w:r>
            <w:r w:rsidRPr="001C43CB">
              <w:rPr>
                <w:rFonts w:asciiTheme="minorEastAsia" w:eastAsiaTheme="minorEastAsia" w:hAnsiTheme="minorEastAsia" w:hint="eastAsia"/>
                <w:b w:val="0"/>
                <w:bCs w:val="0"/>
                <w:kern w:val="0"/>
                <w:sz w:val="24"/>
                <w:szCs w:val="24"/>
              </w:rPr>
              <w:t>φ</w:t>
            </w:r>
            <w:r w:rsidRPr="001C43CB">
              <w:rPr>
                <w:rFonts w:asciiTheme="minorEastAsia" w:eastAsiaTheme="minorEastAsia" w:hAnsiTheme="minorEastAsia" w:hint="eastAsia"/>
                <w:b w:val="0"/>
                <w:bCs w:val="0"/>
                <w:color w:val="000000"/>
                <w:sz w:val="24"/>
                <w:szCs w:val="24"/>
              </w:rPr>
              <w:t>32</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或32</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×32</w:t>
            </w:r>
            <w:r w:rsidRPr="001C43CB">
              <w:rPr>
                <w:rFonts w:asciiTheme="minorEastAsia" w:eastAsiaTheme="minorEastAsia" w:hAnsiTheme="minorEastAsia"/>
                <w:b w:val="0"/>
                <w:bCs w:val="0"/>
                <w:color w:val="000000"/>
                <w:sz w:val="24"/>
                <w:szCs w:val="24"/>
              </w:rPr>
              <w:t xml:space="preserve">mm </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不允许存在和使用功能无关的突出物</w:t>
            </w:r>
            <w:r w:rsidRPr="001C43CB">
              <w:rPr>
                <w:rFonts w:asciiTheme="minorEastAsia" w:eastAsiaTheme="minorEastAsia" w:hAnsiTheme="minorEastAsia" w:hint="eastAsia"/>
                <w:b w:val="0"/>
                <w:bCs w:val="0"/>
                <w:color w:val="000000"/>
                <w:sz w:val="24"/>
                <w:szCs w:val="24"/>
              </w:rPr>
              <w:t>。</w:t>
            </w:r>
          </w:p>
        </w:tc>
        <w:tc>
          <w:tcPr>
            <w:tcW w:w="851"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个</w:t>
            </w:r>
          </w:p>
        </w:tc>
        <w:tc>
          <w:tcPr>
            <w:tcW w:w="749"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176</w:t>
            </w:r>
          </w:p>
        </w:tc>
      </w:tr>
      <w:tr w:rsidR="00CD18FF" w:rsidRPr="001C43CB">
        <w:trPr>
          <w:jc w:val="center"/>
        </w:trPr>
        <w:tc>
          <w:tcPr>
            <w:tcW w:w="652" w:type="dxa"/>
            <w:vAlign w:val="center"/>
          </w:tcPr>
          <w:p w:rsidR="00CD18FF" w:rsidRPr="001C43CB" w:rsidRDefault="008B193B">
            <w:pPr>
              <w:spacing w:line="360" w:lineRule="auto"/>
              <w:jc w:val="center"/>
              <w:rPr>
                <w:rFonts w:asciiTheme="minorEastAsia" w:hAnsiTheme="minorEastAsia" w:cs="宋体"/>
                <w:sz w:val="24"/>
              </w:rPr>
            </w:pPr>
            <w:r w:rsidRPr="001C43CB">
              <w:rPr>
                <w:rFonts w:asciiTheme="minorEastAsia" w:hAnsiTheme="minorEastAsia" w:cs="宋体" w:hint="eastAsia"/>
                <w:sz w:val="24"/>
              </w:rPr>
              <w:t>4</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hint="eastAsia"/>
                <w:color w:val="000000"/>
                <w:sz w:val="24"/>
              </w:rPr>
              <w:t>上肢牵引器</w:t>
            </w:r>
          </w:p>
        </w:tc>
        <w:tc>
          <w:tcPr>
            <w:tcW w:w="6662" w:type="dxa"/>
            <w:vAlign w:val="bottom"/>
          </w:tcPr>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主立柱壁厚不小</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，采用单一钢管时，主要承载立柱尺寸不小于φ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，采用复合结构立柱时，其外形尺寸不小于</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，主要承载横梁尺寸不小于</w:t>
            </w:r>
            <w:r w:rsidRPr="001C43CB">
              <w:rPr>
                <w:rFonts w:asciiTheme="minorEastAsia" w:eastAsiaTheme="minorEastAsia" w:hAnsiTheme="minorEastAsia" w:hint="eastAsia"/>
                <w:b w:val="0"/>
                <w:bCs w:val="0"/>
                <w:kern w:val="0"/>
                <w:sz w:val="24"/>
                <w:szCs w:val="24"/>
              </w:rPr>
              <w:t>φ</w:t>
            </w:r>
            <w:r w:rsidRPr="001C43CB">
              <w:rPr>
                <w:rFonts w:asciiTheme="minorEastAsia" w:eastAsiaTheme="minorEastAsia" w:hAnsiTheme="minorEastAsia" w:hint="eastAsia"/>
                <w:b w:val="0"/>
                <w:bCs w:val="0"/>
                <w:color w:val="000000"/>
                <w:sz w:val="24"/>
                <w:szCs w:val="24"/>
              </w:rPr>
              <w:t>45</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其他管材壁厚不小于</w:t>
            </w:r>
            <w:r w:rsidRPr="001C43CB">
              <w:rPr>
                <w:rFonts w:asciiTheme="minorEastAsia" w:eastAsiaTheme="minorEastAsia" w:hAnsiTheme="minorEastAsia"/>
                <w:b w:val="0"/>
                <w:bCs w:val="0"/>
                <w:color w:val="000000"/>
                <w:sz w:val="24"/>
                <w:szCs w:val="24"/>
              </w:rPr>
              <w:t>2.5mm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活动把手（不含柔性部件）质量不大于</w:t>
            </w:r>
            <w:r w:rsidRPr="001C43CB">
              <w:rPr>
                <w:rFonts w:asciiTheme="minorEastAsia" w:eastAsiaTheme="minorEastAsia" w:hAnsiTheme="minorEastAsia"/>
                <w:b w:val="0"/>
                <w:bCs w:val="0"/>
                <w:color w:val="000000"/>
                <w:sz w:val="24"/>
                <w:szCs w:val="24"/>
              </w:rPr>
              <w:t>600g</w:t>
            </w:r>
            <w:r w:rsidRPr="001C43CB">
              <w:rPr>
                <w:rFonts w:asciiTheme="minorEastAsia" w:eastAsiaTheme="minorEastAsia" w:hAnsiTheme="minorEastAsia" w:hint="eastAsia"/>
                <w:b w:val="0"/>
                <w:bCs w:val="0"/>
                <w:color w:val="000000"/>
                <w:sz w:val="24"/>
                <w:szCs w:val="24"/>
              </w:rPr>
              <w:t>，且端部直径大于</w:t>
            </w:r>
            <w:r w:rsidRPr="001C43CB">
              <w:rPr>
                <w:rFonts w:asciiTheme="minorEastAsia" w:eastAsiaTheme="minorEastAsia" w:hAnsiTheme="minorEastAsia"/>
                <w:b w:val="0"/>
                <w:bCs w:val="0"/>
                <w:color w:val="000000"/>
                <w:sz w:val="24"/>
                <w:szCs w:val="24"/>
              </w:rPr>
              <w:t>50mm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kern w:val="0"/>
                <w:sz w:val="24"/>
                <w:szCs w:val="24"/>
              </w:rPr>
            </w:pPr>
            <w:r w:rsidRPr="001C43CB">
              <w:rPr>
                <w:rFonts w:asciiTheme="minorEastAsia" w:eastAsiaTheme="minorEastAsia" w:hAnsiTheme="minorEastAsia" w:hint="eastAsia"/>
                <w:b w:val="0"/>
                <w:bCs w:val="0"/>
                <w:color w:val="000000"/>
                <w:sz w:val="24"/>
                <w:szCs w:val="24"/>
              </w:rPr>
              <w:t>若使用链环结构时，链扣之间最大间隙小于</w:t>
            </w:r>
            <w:r w:rsidRPr="001C43CB">
              <w:rPr>
                <w:rFonts w:asciiTheme="minorEastAsia" w:eastAsiaTheme="minorEastAsia" w:hAnsiTheme="minorEastAsia"/>
                <w:b w:val="0"/>
                <w:bCs w:val="0"/>
                <w:color w:val="000000"/>
                <w:sz w:val="24"/>
                <w:szCs w:val="24"/>
              </w:rPr>
              <w:t>8mm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11"/>
              <w:spacing w:line="360" w:lineRule="auto"/>
              <w:ind w:firstLineChars="0" w:firstLine="0"/>
              <w:rPr>
                <w:rFonts w:asciiTheme="minorEastAsia" w:hAnsiTheme="minorEastAsia"/>
                <w:sz w:val="24"/>
                <w:szCs w:val="24"/>
              </w:rPr>
            </w:pPr>
            <w:r w:rsidRPr="001C43CB">
              <w:rPr>
                <w:rFonts w:asciiTheme="minorEastAsia" w:hAnsiTheme="minorEastAsia" w:hint="eastAsia"/>
                <w:color w:val="000000"/>
                <w:sz w:val="24"/>
                <w:szCs w:val="24"/>
              </w:rPr>
              <w:t>摆杆应有限位结构，摆杆运动至极限位置时，摆杆最低点与地面的距离应不小于</w:t>
            </w:r>
            <w:r w:rsidRPr="001C43CB">
              <w:rPr>
                <w:rFonts w:asciiTheme="minorEastAsia" w:hAnsiTheme="minorEastAsia"/>
                <w:color w:val="000000"/>
                <w:sz w:val="24"/>
                <w:szCs w:val="24"/>
              </w:rPr>
              <w:t>1850mm</w:t>
            </w:r>
            <w:r w:rsidRPr="001C43CB">
              <w:rPr>
                <w:rFonts w:asciiTheme="minorEastAsia" w:hAnsiTheme="minorEastAsia" w:hint="eastAsia"/>
                <w:color w:val="000000"/>
                <w:sz w:val="24"/>
                <w:szCs w:val="24"/>
              </w:rPr>
              <w:t>。</w:t>
            </w:r>
          </w:p>
        </w:tc>
        <w:tc>
          <w:tcPr>
            <w:tcW w:w="851"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个</w:t>
            </w:r>
          </w:p>
        </w:tc>
        <w:tc>
          <w:tcPr>
            <w:tcW w:w="749"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176</w:t>
            </w:r>
          </w:p>
        </w:tc>
      </w:tr>
      <w:tr w:rsidR="00CD18FF" w:rsidRPr="001C43CB">
        <w:trPr>
          <w:jc w:val="center"/>
        </w:trPr>
        <w:tc>
          <w:tcPr>
            <w:tcW w:w="652" w:type="dxa"/>
            <w:vAlign w:val="center"/>
          </w:tcPr>
          <w:p w:rsidR="00CD18FF" w:rsidRPr="001C43CB" w:rsidRDefault="008B193B">
            <w:pPr>
              <w:spacing w:line="360" w:lineRule="auto"/>
              <w:jc w:val="center"/>
              <w:rPr>
                <w:rFonts w:asciiTheme="minorEastAsia" w:hAnsiTheme="minorEastAsia" w:cs="宋体"/>
                <w:sz w:val="24"/>
              </w:rPr>
            </w:pPr>
            <w:r w:rsidRPr="001C43CB">
              <w:rPr>
                <w:rFonts w:asciiTheme="minorEastAsia" w:hAnsiTheme="minorEastAsia" w:cs="宋体" w:hint="eastAsia"/>
                <w:sz w:val="24"/>
              </w:rPr>
              <w:t>5</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hint="eastAsia"/>
                <w:color w:val="000000"/>
                <w:sz w:val="24"/>
              </w:rPr>
              <w:t>坐立腰背按摩器</w:t>
            </w:r>
          </w:p>
        </w:tc>
        <w:tc>
          <w:tcPr>
            <w:tcW w:w="6662" w:type="dxa"/>
            <w:vAlign w:val="bottom"/>
          </w:tcPr>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按摩轮与刚性固定部件间最小距离应大于</w:t>
            </w:r>
            <w:r w:rsidRPr="001C43CB">
              <w:rPr>
                <w:rFonts w:asciiTheme="minorEastAsia" w:eastAsiaTheme="minorEastAsia" w:hAnsiTheme="minorEastAsia"/>
                <w:b w:val="0"/>
                <w:bCs w:val="0"/>
                <w:color w:val="000000"/>
                <w:sz w:val="24"/>
                <w:szCs w:val="24"/>
              </w:rPr>
              <w:t>30mm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不允许存在剪切点、挤压点、引入点，不允许存在刚性碰撞；</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，采用单一钢管时，主要承载立柱尺寸不小于φ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，采用复合结构立柱时，其外形尺寸不小于</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，主要承载横梁尺寸不小于</w:t>
            </w:r>
            <w:r w:rsidRPr="001C43CB">
              <w:rPr>
                <w:rFonts w:asciiTheme="minorEastAsia" w:eastAsiaTheme="minorEastAsia" w:hAnsiTheme="minorEastAsia" w:hint="eastAsia"/>
                <w:b w:val="0"/>
                <w:bCs w:val="0"/>
                <w:kern w:val="0"/>
                <w:sz w:val="24"/>
                <w:szCs w:val="24"/>
              </w:rPr>
              <w:t>φ</w:t>
            </w:r>
            <w:r w:rsidRPr="001C43CB">
              <w:rPr>
                <w:rFonts w:asciiTheme="minorEastAsia" w:eastAsiaTheme="minorEastAsia" w:hAnsiTheme="minorEastAsia"/>
                <w:b w:val="0"/>
                <w:bCs w:val="0"/>
                <w:color w:val="000000"/>
                <w:sz w:val="24"/>
                <w:szCs w:val="24"/>
              </w:rPr>
              <w:t>48mm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主立柱以外其他各连接管实际壁厚不小于</w:t>
            </w:r>
            <w:r w:rsidRPr="001C43CB">
              <w:rPr>
                <w:rFonts w:asciiTheme="minorEastAsia" w:eastAsiaTheme="minorEastAsia" w:hAnsiTheme="minorEastAsia"/>
                <w:b w:val="0"/>
                <w:bCs w:val="0"/>
                <w:color w:val="000000"/>
                <w:sz w:val="24"/>
                <w:szCs w:val="24"/>
              </w:rPr>
              <w:t>2.5mm,</w:t>
            </w:r>
            <w:r w:rsidRPr="001C43CB">
              <w:rPr>
                <w:rFonts w:asciiTheme="minorEastAsia" w:eastAsiaTheme="minorEastAsia" w:hAnsiTheme="minorEastAsia" w:hint="eastAsia"/>
                <w:b w:val="0"/>
                <w:bCs w:val="0"/>
                <w:color w:val="000000"/>
                <w:sz w:val="24"/>
                <w:szCs w:val="24"/>
              </w:rPr>
              <w:t>各连接片、耳片实际壁厚不小于</w:t>
            </w:r>
            <w:r w:rsidRPr="001C43CB">
              <w:rPr>
                <w:rFonts w:asciiTheme="minorEastAsia" w:eastAsiaTheme="minorEastAsia" w:hAnsiTheme="minorEastAsia"/>
                <w:b w:val="0"/>
                <w:bCs w:val="0"/>
                <w:color w:val="000000"/>
                <w:sz w:val="24"/>
                <w:szCs w:val="24"/>
              </w:rPr>
              <w:t>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lastRenderedPageBreak/>
              <w:t>腰部按摩轮可以上下移动，并采取限位措施；</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按摩轮转轴直径不小于</w:t>
            </w:r>
            <w:r w:rsidRPr="001C43CB">
              <w:rPr>
                <w:rFonts w:asciiTheme="minorEastAsia" w:eastAsiaTheme="minorEastAsia" w:hAnsiTheme="minorEastAsia"/>
                <w:b w:val="0"/>
                <w:bCs w:val="0"/>
                <w:color w:val="000000"/>
                <w:sz w:val="24"/>
                <w:szCs w:val="24"/>
              </w:rPr>
              <w:t>15mm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座椅表面边缘应以</w:t>
            </w:r>
            <w:r w:rsidRPr="001C43CB">
              <w:rPr>
                <w:rFonts w:asciiTheme="minorEastAsia" w:eastAsiaTheme="minorEastAsia" w:hAnsiTheme="minorEastAsia"/>
                <w:b w:val="0"/>
                <w:bCs w:val="0"/>
                <w:color w:val="000000"/>
                <w:sz w:val="24"/>
                <w:szCs w:val="24"/>
              </w:rPr>
              <w:t>R</w:t>
            </w:r>
            <w:r w:rsidRPr="001C43CB">
              <w:rPr>
                <w:rFonts w:asciiTheme="minorEastAsia" w:eastAsiaTheme="minorEastAsia" w:hAnsiTheme="minorEastAsia" w:hint="eastAsia"/>
                <w:b w:val="0"/>
                <w:bCs w:val="0"/>
                <w:color w:val="000000"/>
                <w:sz w:val="24"/>
                <w:szCs w:val="24"/>
              </w:rPr>
              <w:t>不小于</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的圆弧过渡；</w:t>
            </w:r>
          </w:p>
          <w:p w:rsidR="00CD18FF" w:rsidRPr="001C43CB" w:rsidRDefault="008B193B">
            <w:pPr>
              <w:pStyle w:val="11"/>
              <w:spacing w:line="360" w:lineRule="auto"/>
              <w:ind w:firstLineChars="0" w:firstLine="0"/>
              <w:rPr>
                <w:rFonts w:asciiTheme="minorEastAsia" w:hAnsiTheme="minorEastAsia"/>
                <w:sz w:val="24"/>
                <w:szCs w:val="24"/>
              </w:rPr>
            </w:pPr>
            <w:r w:rsidRPr="001C43CB">
              <w:rPr>
                <w:rFonts w:asciiTheme="minorEastAsia" w:hAnsiTheme="minorEastAsia" w:hint="eastAsia"/>
                <w:color w:val="000000"/>
                <w:sz w:val="24"/>
                <w:szCs w:val="24"/>
              </w:rPr>
              <w:t>按摩轮转动轴心处应采用滚动轴承，轴承选用不小于</w:t>
            </w:r>
            <w:r w:rsidRPr="001C43CB">
              <w:rPr>
                <w:rFonts w:asciiTheme="minorEastAsia" w:hAnsiTheme="minorEastAsia"/>
                <w:color w:val="000000"/>
                <w:sz w:val="24"/>
                <w:szCs w:val="24"/>
              </w:rPr>
              <w:t>6002</w:t>
            </w:r>
            <w:r w:rsidRPr="001C43CB">
              <w:rPr>
                <w:rFonts w:asciiTheme="minorEastAsia" w:hAnsiTheme="minorEastAsia" w:hint="eastAsia"/>
                <w:color w:val="000000"/>
                <w:sz w:val="24"/>
                <w:szCs w:val="24"/>
              </w:rPr>
              <w:t>承载能力的深沟球轴。</w:t>
            </w:r>
          </w:p>
        </w:tc>
        <w:tc>
          <w:tcPr>
            <w:tcW w:w="851"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lastRenderedPageBreak/>
              <w:t>个</w:t>
            </w:r>
          </w:p>
        </w:tc>
        <w:tc>
          <w:tcPr>
            <w:tcW w:w="749"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176</w:t>
            </w:r>
          </w:p>
        </w:tc>
      </w:tr>
      <w:tr w:rsidR="00CD18FF" w:rsidRPr="001C43CB">
        <w:trPr>
          <w:jc w:val="center"/>
        </w:trPr>
        <w:tc>
          <w:tcPr>
            <w:tcW w:w="652" w:type="dxa"/>
            <w:vAlign w:val="center"/>
          </w:tcPr>
          <w:p w:rsidR="00CD18FF" w:rsidRPr="001C43CB" w:rsidRDefault="008B193B">
            <w:pPr>
              <w:spacing w:line="360" w:lineRule="auto"/>
              <w:jc w:val="center"/>
              <w:rPr>
                <w:rFonts w:asciiTheme="minorEastAsia" w:hAnsiTheme="minorEastAsia" w:cs="宋体"/>
                <w:sz w:val="24"/>
              </w:rPr>
            </w:pPr>
            <w:r w:rsidRPr="001C43CB">
              <w:rPr>
                <w:rFonts w:asciiTheme="minorEastAsia" w:hAnsiTheme="minorEastAsia" w:cs="宋体" w:hint="eastAsia"/>
                <w:sz w:val="24"/>
              </w:rPr>
              <w:lastRenderedPageBreak/>
              <w:t>6</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cs="宋体" w:hint="eastAsia"/>
                <w:color w:val="000000"/>
                <w:kern w:val="0"/>
                <w:sz w:val="24"/>
              </w:rPr>
              <w:t>棋牌桌</w:t>
            </w:r>
          </w:p>
        </w:tc>
        <w:tc>
          <w:tcPr>
            <w:tcW w:w="6662" w:type="dxa"/>
            <w:vAlign w:val="bottom"/>
          </w:tcPr>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桌面采用不锈钢面板，耐蚀性能相当于</w:t>
            </w:r>
            <w:r w:rsidRPr="001C43CB">
              <w:rPr>
                <w:rFonts w:asciiTheme="minorEastAsia" w:eastAsiaTheme="minorEastAsia" w:hAnsiTheme="minorEastAsia"/>
                <w:b w:val="0"/>
                <w:bCs w:val="0"/>
                <w:color w:val="000000"/>
                <w:sz w:val="24"/>
                <w:szCs w:val="24"/>
              </w:rPr>
              <w:t>0Cr18Ni9</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SUS304</w:t>
            </w:r>
            <w:r w:rsidRPr="001C43CB">
              <w:rPr>
                <w:rFonts w:asciiTheme="minorEastAsia" w:eastAsiaTheme="minorEastAsia" w:hAnsiTheme="minorEastAsia" w:hint="eastAsia"/>
                <w:b w:val="0"/>
                <w:bCs w:val="0"/>
                <w:color w:val="000000"/>
                <w:sz w:val="24"/>
                <w:szCs w:val="24"/>
              </w:rPr>
              <w:t>），板材厚度不小于</w:t>
            </w:r>
            <w:r w:rsidRPr="001C43CB">
              <w:rPr>
                <w:rFonts w:asciiTheme="minorEastAsia" w:eastAsiaTheme="minorEastAsia" w:hAnsiTheme="minorEastAsia"/>
                <w:b w:val="0"/>
                <w:bCs w:val="0"/>
                <w:color w:val="000000"/>
                <w:sz w:val="24"/>
                <w:szCs w:val="24"/>
              </w:rPr>
              <w:t>1.2mm</w:t>
            </w:r>
            <w:r w:rsidRPr="001C43CB">
              <w:rPr>
                <w:rFonts w:asciiTheme="minorEastAsia" w:eastAsiaTheme="minorEastAsia" w:hAnsiTheme="minorEastAsia" w:hint="eastAsia"/>
                <w:b w:val="0"/>
                <w:bCs w:val="0"/>
                <w:color w:val="000000"/>
                <w:sz w:val="24"/>
                <w:szCs w:val="24"/>
              </w:rPr>
              <w:t>；面板边缘及尖角不得翘起，图样及字样蚀刻处理；</w:t>
            </w:r>
          </w:p>
          <w:p w:rsidR="00CD18FF" w:rsidRPr="001C43CB" w:rsidRDefault="008B193B">
            <w:pPr>
              <w:pStyle w:val="af0"/>
              <w:spacing w:before="0" w:after="0" w:line="360" w:lineRule="auto"/>
              <w:jc w:val="both"/>
              <w:rPr>
                <w:rFonts w:asciiTheme="minorEastAsia" w:eastAsiaTheme="minorEastAsia" w:hAnsiTheme="minorEastAsia"/>
                <w:b w:val="0"/>
                <w:bCs w:val="0"/>
                <w:sz w:val="24"/>
                <w:szCs w:val="24"/>
              </w:rPr>
            </w:pPr>
            <w:r w:rsidRPr="001C43CB">
              <w:rPr>
                <w:rFonts w:asciiTheme="minorEastAsia" w:eastAsiaTheme="minorEastAsia" w:hAnsiTheme="minorEastAsia" w:hint="eastAsia"/>
                <w:b w:val="0"/>
                <w:bCs w:val="0"/>
                <w:sz w:val="24"/>
                <w:szCs w:val="24"/>
              </w:rPr>
              <w:t>台面边框及加强管管材壁厚不小于</w:t>
            </w:r>
            <w:r w:rsidRPr="001C43CB">
              <w:rPr>
                <w:rFonts w:asciiTheme="minorEastAsia" w:eastAsiaTheme="minorEastAsia" w:hAnsiTheme="minorEastAsia"/>
                <w:b w:val="0"/>
                <w:bCs w:val="0"/>
                <w:sz w:val="24"/>
                <w:szCs w:val="24"/>
              </w:rPr>
              <w:t>2mm</w:t>
            </w:r>
            <w:r w:rsidRPr="001C43CB">
              <w:rPr>
                <w:rFonts w:asciiTheme="minorEastAsia" w:eastAsiaTheme="minorEastAsia" w:hAnsiTheme="minorEastAsia" w:hint="eastAsia"/>
                <w:b w:val="0"/>
                <w:bCs w:val="0"/>
                <w:sz w:val="24"/>
                <w:szCs w:val="24"/>
              </w:rPr>
              <w:t>，四周圆角不小于</w:t>
            </w:r>
            <w:r w:rsidRPr="001C43CB">
              <w:rPr>
                <w:rFonts w:asciiTheme="minorEastAsia" w:eastAsiaTheme="minorEastAsia" w:hAnsiTheme="minorEastAsia"/>
                <w:b w:val="0"/>
                <w:bCs w:val="0"/>
                <w:sz w:val="24"/>
                <w:szCs w:val="24"/>
              </w:rPr>
              <w:t>R20mm</w:t>
            </w:r>
            <w:r w:rsidRPr="001C43CB">
              <w:rPr>
                <w:rFonts w:asciiTheme="minorEastAsia" w:eastAsiaTheme="minorEastAsia" w:hAnsiTheme="minorEastAsia" w:hint="eastAsia"/>
                <w:b w:val="0"/>
                <w:bCs w:val="0"/>
                <w:sz w:val="24"/>
                <w:szCs w:val="24"/>
              </w:rPr>
              <w:t>；</w:t>
            </w:r>
          </w:p>
          <w:p w:rsidR="00CD18FF" w:rsidRPr="001C43CB" w:rsidRDefault="008B193B">
            <w:pPr>
              <w:pStyle w:val="11"/>
              <w:spacing w:line="360" w:lineRule="auto"/>
              <w:ind w:firstLineChars="0" w:firstLine="0"/>
              <w:rPr>
                <w:rFonts w:asciiTheme="minorEastAsia" w:hAnsiTheme="minorEastAsia"/>
                <w:sz w:val="24"/>
                <w:szCs w:val="24"/>
              </w:rPr>
            </w:pPr>
            <w:r w:rsidRPr="001C43CB">
              <w:rPr>
                <w:rFonts w:asciiTheme="minorEastAsia" w:hAnsiTheme="minorEastAsia" w:hint="eastAsia"/>
                <w:color w:val="000000"/>
                <w:sz w:val="24"/>
                <w:szCs w:val="24"/>
              </w:rPr>
              <w:t>主立柱壁厚</w:t>
            </w:r>
            <w:r w:rsidRPr="001C43CB">
              <w:rPr>
                <w:rFonts w:asciiTheme="minorEastAsia" w:hAnsiTheme="minorEastAsia"/>
                <w:color w:val="000000"/>
                <w:sz w:val="24"/>
                <w:szCs w:val="24"/>
              </w:rPr>
              <w:t>3mm</w:t>
            </w:r>
            <w:r w:rsidRPr="001C43CB">
              <w:rPr>
                <w:rFonts w:asciiTheme="minorEastAsia" w:hAnsiTheme="minorEastAsia" w:hint="eastAsia"/>
                <w:color w:val="000000"/>
                <w:sz w:val="24"/>
                <w:szCs w:val="24"/>
              </w:rPr>
              <w:t>，采用单一钢管时，主要承载立柱尺寸不小于φ</w:t>
            </w:r>
            <w:r w:rsidRPr="001C43CB">
              <w:rPr>
                <w:rFonts w:asciiTheme="minorEastAsia" w:hAnsiTheme="minorEastAsia"/>
                <w:color w:val="000000"/>
                <w:sz w:val="24"/>
                <w:szCs w:val="24"/>
              </w:rPr>
              <w:t>114mm</w:t>
            </w:r>
            <w:r w:rsidRPr="001C43CB">
              <w:rPr>
                <w:rFonts w:asciiTheme="minorEastAsia" w:hAnsiTheme="minorEastAsia" w:hint="eastAsia"/>
                <w:color w:val="000000"/>
                <w:sz w:val="24"/>
                <w:szCs w:val="24"/>
              </w:rPr>
              <w:t>×</w:t>
            </w:r>
            <w:r w:rsidRPr="001C43CB">
              <w:rPr>
                <w:rFonts w:asciiTheme="minorEastAsia" w:hAnsiTheme="minorEastAsia"/>
                <w:color w:val="000000"/>
                <w:sz w:val="24"/>
                <w:szCs w:val="24"/>
              </w:rPr>
              <w:t>3mm</w:t>
            </w:r>
            <w:r w:rsidRPr="001C43CB">
              <w:rPr>
                <w:rFonts w:asciiTheme="minorEastAsia" w:hAnsiTheme="minorEastAsia" w:hint="eastAsia"/>
                <w:color w:val="000000"/>
                <w:sz w:val="24"/>
                <w:szCs w:val="24"/>
              </w:rPr>
              <w:t>，采用复合结构立柱时，其外形尺寸不小于</w:t>
            </w:r>
            <w:r w:rsidRPr="001C43CB">
              <w:rPr>
                <w:rFonts w:asciiTheme="minorEastAsia" w:hAnsiTheme="minorEastAsia"/>
                <w:color w:val="000000"/>
                <w:sz w:val="24"/>
                <w:szCs w:val="24"/>
              </w:rPr>
              <w:t>114mm</w:t>
            </w:r>
            <w:r w:rsidRPr="001C43CB">
              <w:rPr>
                <w:rFonts w:asciiTheme="minorEastAsia" w:hAnsiTheme="minorEastAsia" w:hint="eastAsia"/>
                <w:color w:val="000000"/>
                <w:sz w:val="24"/>
                <w:szCs w:val="24"/>
              </w:rPr>
              <w:t>，主要承载横梁尺寸不小于</w:t>
            </w:r>
            <w:r w:rsidRPr="001C43CB">
              <w:rPr>
                <w:rFonts w:asciiTheme="minorEastAsia" w:hAnsiTheme="minorEastAsia"/>
                <w:color w:val="000000"/>
                <w:sz w:val="24"/>
                <w:szCs w:val="24"/>
              </w:rPr>
              <w:t>40mm</w:t>
            </w:r>
            <w:r w:rsidRPr="001C43CB">
              <w:rPr>
                <w:rFonts w:asciiTheme="minorEastAsia" w:hAnsiTheme="minorEastAsia" w:hint="eastAsia"/>
                <w:color w:val="000000"/>
                <w:sz w:val="24"/>
                <w:szCs w:val="24"/>
              </w:rPr>
              <w:t>×</w:t>
            </w:r>
            <w:r w:rsidRPr="001C43CB">
              <w:rPr>
                <w:rFonts w:asciiTheme="minorEastAsia" w:hAnsiTheme="minorEastAsia"/>
                <w:color w:val="000000"/>
                <w:sz w:val="24"/>
                <w:szCs w:val="24"/>
              </w:rPr>
              <w:t>40mm</w:t>
            </w:r>
            <w:r w:rsidRPr="001C43CB">
              <w:rPr>
                <w:rFonts w:asciiTheme="minorEastAsia" w:hAnsiTheme="minorEastAsia" w:hint="eastAsia"/>
                <w:color w:val="000000"/>
                <w:sz w:val="24"/>
                <w:szCs w:val="24"/>
              </w:rPr>
              <w:t>×</w:t>
            </w:r>
            <w:r w:rsidRPr="001C43CB">
              <w:rPr>
                <w:rFonts w:asciiTheme="minorEastAsia" w:hAnsiTheme="minorEastAsia"/>
                <w:color w:val="000000"/>
                <w:sz w:val="24"/>
                <w:szCs w:val="24"/>
              </w:rPr>
              <w:t>2.5mm</w:t>
            </w:r>
            <w:r w:rsidRPr="001C43CB">
              <w:rPr>
                <w:rFonts w:asciiTheme="minorEastAsia" w:hAnsiTheme="minorEastAsia" w:hint="eastAsia"/>
                <w:color w:val="000000"/>
                <w:sz w:val="24"/>
                <w:szCs w:val="24"/>
              </w:rPr>
              <w:t>；</w:t>
            </w:r>
          </w:p>
        </w:tc>
        <w:tc>
          <w:tcPr>
            <w:tcW w:w="851"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个</w:t>
            </w:r>
          </w:p>
        </w:tc>
        <w:tc>
          <w:tcPr>
            <w:tcW w:w="749"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176</w:t>
            </w:r>
          </w:p>
        </w:tc>
      </w:tr>
      <w:tr w:rsidR="00CD18FF" w:rsidRPr="001C43CB">
        <w:trPr>
          <w:jc w:val="center"/>
        </w:trPr>
        <w:tc>
          <w:tcPr>
            <w:tcW w:w="652" w:type="dxa"/>
            <w:vAlign w:val="center"/>
          </w:tcPr>
          <w:p w:rsidR="00CD18FF" w:rsidRPr="001C43CB" w:rsidRDefault="008B193B">
            <w:pPr>
              <w:spacing w:line="360" w:lineRule="auto"/>
              <w:jc w:val="center"/>
              <w:rPr>
                <w:rFonts w:asciiTheme="minorEastAsia" w:hAnsiTheme="minorEastAsia" w:cs="宋体"/>
                <w:sz w:val="24"/>
              </w:rPr>
            </w:pPr>
            <w:r w:rsidRPr="001C43CB">
              <w:rPr>
                <w:rFonts w:asciiTheme="minorEastAsia" w:hAnsiTheme="minorEastAsia" w:cs="宋体" w:hint="eastAsia"/>
                <w:sz w:val="24"/>
              </w:rPr>
              <w:t>7</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hint="eastAsia"/>
                <w:color w:val="000000"/>
                <w:sz w:val="24"/>
              </w:rPr>
              <w:t>直埋双位漫步机</w:t>
            </w:r>
          </w:p>
        </w:tc>
        <w:tc>
          <w:tcPr>
            <w:tcW w:w="6662" w:type="dxa"/>
            <w:vAlign w:val="bottom"/>
          </w:tcPr>
          <w:p w:rsidR="00CD18FF" w:rsidRPr="001C43CB" w:rsidRDefault="008B193B">
            <w:pPr>
              <w:pStyle w:val="af0"/>
              <w:spacing w:before="0" w:after="0" w:line="360" w:lineRule="auto"/>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pacing w:val="-4"/>
                <w:sz w:val="24"/>
                <w:szCs w:val="24"/>
              </w:rPr>
              <w:t>摆杆应有可靠限位装置，且单侧摆动幅度不大于</w:t>
            </w:r>
            <w:r w:rsidRPr="001C43CB">
              <w:rPr>
                <w:rFonts w:asciiTheme="minorEastAsia" w:eastAsiaTheme="minorEastAsia" w:hAnsiTheme="minorEastAsia"/>
                <w:b w:val="0"/>
                <w:bCs w:val="0"/>
                <w:color w:val="000000"/>
                <w:spacing w:val="-4"/>
                <w:sz w:val="24"/>
                <w:szCs w:val="24"/>
              </w:rPr>
              <w:t>65</w:t>
            </w:r>
            <w:r w:rsidRPr="001C43CB">
              <w:rPr>
                <w:rFonts w:asciiTheme="minorEastAsia" w:eastAsiaTheme="minorEastAsia" w:hAnsiTheme="minorEastAsia" w:hint="eastAsia"/>
                <w:b w:val="0"/>
                <w:bCs w:val="0"/>
                <w:color w:val="000000"/>
                <w:spacing w:val="-4"/>
                <w:sz w:val="24"/>
                <w:szCs w:val="24"/>
              </w:rPr>
              <w:t>°，</w:t>
            </w:r>
            <w:r w:rsidRPr="001C43CB">
              <w:rPr>
                <w:rFonts w:asciiTheme="minorEastAsia" w:eastAsiaTheme="minorEastAsia" w:hAnsiTheme="minorEastAsia" w:hint="eastAsia"/>
                <w:b w:val="0"/>
                <w:bCs w:val="0"/>
                <w:color w:val="000000"/>
                <w:sz w:val="24"/>
                <w:szCs w:val="24"/>
              </w:rPr>
              <w:t>摆杆选用不小于φ</w:t>
            </w:r>
            <w:r w:rsidRPr="001C43CB">
              <w:rPr>
                <w:rFonts w:asciiTheme="minorEastAsia" w:eastAsiaTheme="minorEastAsia" w:hAnsiTheme="minorEastAsia"/>
                <w:b w:val="0"/>
                <w:bCs w:val="0"/>
                <w:color w:val="000000"/>
                <w:sz w:val="24"/>
                <w:szCs w:val="24"/>
              </w:rPr>
              <w:t>60mm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或等强度规格的管材，扶手管材实际壁厚不小于</w:t>
            </w:r>
            <w:r w:rsidRPr="001C43CB">
              <w:rPr>
                <w:rFonts w:asciiTheme="minorEastAsia" w:eastAsiaTheme="minorEastAsia" w:hAnsiTheme="minorEastAsia"/>
                <w:b w:val="0"/>
                <w:bCs w:val="0"/>
                <w:color w:val="000000"/>
                <w:sz w:val="24"/>
                <w:szCs w:val="24"/>
              </w:rPr>
              <w:t>2.5mm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，采用单一钢管时，主要承载立柱尺寸不小于φ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，采用复合结构立柱时，其外形尺寸不小于</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，主要承载横梁尺寸不小于φ3</w:t>
            </w:r>
            <w:r w:rsidRPr="001C43CB">
              <w:rPr>
                <w:rFonts w:asciiTheme="minorEastAsia" w:eastAsiaTheme="minorEastAsia" w:hAnsiTheme="minorEastAsia"/>
                <w:b w:val="0"/>
                <w:bCs w:val="0"/>
                <w:color w:val="000000"/>
                <w:sz w:val="24"/>
                <w:szCs w:val="24"/>
              </w:rPr>
              <w:t>2mm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pacing w:val="-4"/>
                <w:sz w:val="24"/>
                <w:szCs w:val="24"/>
              </w:rPr>
              <w:t>摆杆与主立柱内侧的最小距离应大于</w:t>
            </w:r>
            <w:r w:rsidRPr="001C43CB">
              <w:rPr>
                <w:rFonts w:asciiTheme="minorEastAsia" w:eastAsiaTheme="minorEastAsia" w:hAnsiTheme="minorEastAsia"/>
                <w:b w:val="0"/>
                <w:bCs w:val="0"/>
                <w:color w:val="000000"/>
                <w:spacing w:val="-4"/>
                <w:sz w:val="24"/>
                <w:szCs w:val="24"/>
              </w:rPr>
              <w:t>65mm</w:t>
            </w:r>
            <w:r w:rsidRPr="001C43CB">
              <w:rPr>
                <w:rFonts w:asciiTheme="minorEastAsia" w:eastAsiaTheme="minorEastAsia" w:hAnsiTheme="minorEastAsia" w:hint="eastAsia"/>
                <w:b w:val="0"/>
                <w:bCs w:val="0"/>
                <w:color w:val="000000"/>
                <w:spacing w:val="-4"/>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踏板的主运动方向和易滑脱方向应设置高度不小于</w:t>
            </w:r>
            <w:r w:rsidRPr="001C43CB">
              <w:rPr>
                <w:rFonts w:asciiTheme="minorEastAsia" w:eastAsiaTheme="minorEastAsia" w:hAnsiTheme="minorEastAsia"/>
                <w:b w:val="0"/>
                <w:bCs w:val="0"/>
                <w:color w:val="000000"/>
                <w:sz w:val="24"/>
                <w:szCs w:val="24"/>
              </w:rPr>
              <w:t>30mm</w:t>
            </w:r>
            <w:r w:rsidRPr="001C43CB">
              <w:rPr>
                <w:rFonts w:asciiTheme="minorEastAsia" w:eastAsiaTheme="minorEastAsia" w:hAnsiTheme="minorEastAsia" w:hint="eastAsia"/>
                <w:b w:val="0"/>
                <w:bCs w:val="0"/>
                <w:color w:val="000000"/>
                <w:sz w:val="24"/>
                <w:szCs w:val="24"/>
              </w:rPr>
              <w:t>、长度大于踏板周长</w:t>
            </w:r>
            <w:r w:rsidRPr="001C43CB">
              <w:rPr>
                <w:rFonts w:asciiTheme="minorEastAsia" w:eastAsiaTheme="minorEastAsia" w:hAnsiTheme="minorEastAsia"/>
                <w:b w:val="0"/>
                <w:bCs w:val="0"/>
                <w:color w:val="000000"/>
                <w:sz w:val="24"/>
                <w:szCs w:val="24"/>
              </w:rPr>
              <w:t>2/3</w:t>
            </w:r>
            <w:r w:rsidRPr="001C43CB">
              <w:rPr>
                <w:rFonts w:asciiTheme="minorEastAsia" w:eastAsiaTheme="minorEastAsia" w:hAnsiTheme="minorEastAsia" w:hint="eastAsia"/>
                <w:b w:val="0"/>
                <w:bCs w:val="0"/>
                <w:color w:val="000000"/>
                <w:sz w:val="24"/>
                <w:szCs w:val="24"/>
              </w:rPr>
              <w:t>的防滑脱的凸台或护板；凸台顶部棱边</w:t>
            </w:r>
            <w:r w:rsidRPr="001C43CB">
              <w:rPr>
                <w:rFonts w:asciiTheme="minorEastAsia" w:eastAsiaTheme="minorEastAsia" w:hAnsiTheme="minorEastAsia"/>
                <w:b w:val="0"/>
                <w:bCs w:val="0"/>
                <w:color w:val="000000"/>
                <w:sz w:val="24"/>
                <w:szCs w:val="24"/>
              </w:rPr>
              <w:t>R</w:t>
            </w:r>
            <w:r w:rsidRPr="001C43CB">
              <w:rPr>
                <w:rFonts w:asciiTheme="minorEastAsia" w:eastAsiaTheme="minorEastAsia" w:hAnsiTheme="minorEastAsia" w:hint="eastAsia"/>
                <w:b w:val="0"/>
                <w:bCs w:val="0"/>
                <w:color w:val="000000"/>
                <w:sz w:val="24"/>
                <w:szCs w:val="24"/>
              </w:rPr>
              <w:t>弧应不小于</w:t>
            </w:r>
            <w:r w:rsidRPr="001C43CB">
              <w:rPr>
                <w:rFonts w:asciiTheme="minorEastAsia" w:eastAsiaTheme="minorEastAsia" w:hAnsiTheme="minorEastAsia"/>
                <w:b w:val="0"/>
                <w:bCs w:val="0"/>
                <w:color w:val="000000"/>
                <w:sz w:val="24"/>
                <w:szCs w:val="24"/>
              </w:rPr>
              <w:t>2mm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脚踏部位应有防滑措施，站立使用的单脚防滑面应不小于（</w:t>
            </w:r>
            <w:r w:rsidRPr="001C43CB">
              <w:rPr>
                <w:rFonts w:asciiTheme="minorEastAsia" w:eastAsiaTheme="minorEastAsia" w:hAnsiTheme="minorEastAsia"/>
                <w:b w:val="0"/>
                <w:bCs w:val="0"/>
                <w:color w:val="000000"/>
                <w:sz w:val="24"/>
                <w:szCs w:val="24"/>
              </w:rPr>
              <w:t>3</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104</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²，摩擦系数应不小于</w:t>
            </w:r>
            <w:r w:rsidRPr="001C43CB">
              <w:rPr>
                <w:rFonts w:asciiTheme="minorEastAsia" w:eastAsiaTheme="minorEastAsia" w:hAnsiTheme="minorEastAsia"/>
                <w:b w:val="0"/>
                <w:bCs w:val="0"/>
                <w:color w:val="000000"/>
                <w:sz w:val="24"/>
                <w:szCs w:val="24"/>
              </w:rPr>
              <w:t>0.5</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摆动部件下缘距地面或底面最小高度应不小于</w:t>
            </w:r>
            <w:r w:rsidRPr="001C43CB">
              <w:rPr>
                <w:rFonts w:asciiTheme="minorEastAsia" w:eastAsiaTheme="minorEastAsia" w:hAnsiTheme="minorEastAsia"/>
                <w:b w:val="0"/>
                <w:bCs w:val="0"/>
                <w:color w:val="000000"/>
                <w:sz w:val="24"/>
                <w:szCs w:val="24"/>
              </w:rPr>
              <w:t>100mm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相邻运动的两踏板的间距应不小于</w:t>
            </w:r>
            <w:r w:rsidRPr="001C43CB">
              <w:rPr>
                <w:rFonts w:asciiTheme="minorEastAsia" w:eastAsiaTheme="minorEastAsia" w:hAnsiTheme="minorEastAsia"/>
                <w:b w:val="0"/>
                <w:bCs w:val="0"/>
                <w:color w:val="000000"/>
                <w:sz w:val="24"/>
                <w:szCs w:val="24"/>
              </w:rPr>
              <w:t>115mm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转轴直径不小于</w:t>
            </w:r>
            <w:r w:rsidRPr="001C43CB">
              <w:rPr>
                <w:rFonts w:asciiTheme="minorEastAsia" w:eastAsiaTheme="minorEastAsia" w:hAnsiTheme="minorEastAsia"/>
                <w:b w:val="0"/>
                <w:bCs w:val="0"/>
                <w:color w:val="000000"/>
                <w:sz w:val="24"/>
                <w:szCs w:val="24"/>
              </w:rPr>
              <w:t>30mm</w:t>
            </w:r>
            <w:r w:rsidRPr="001C43CB">
              <w:rPr>
                <w:rFonts w:asciiTheme="minorEastAsia" w:eastAsiaTheme="minorEastAsia" w:hAnsiTheme="minorEastAsia" w:hint="eastAsia"/>
                <w:b w:val="0"/>
                <w:bCs w:val="0"/>
                <w:color w:val="000000"/>
                <w:sz w:val="24"/>
                <w:szCs w:val="24"/>
              </w:rPr>
              <w:t>并辅以调质热处理，或选用直径不小于</w:t>
            </w:r>
            <w:r w:rsidRPr="001C43CB">
              <w:rPr>
                <w:rFonts w:asciiTheme="minorEastAsia" w:eastAsiaTheme="minorEastAsia" w:hAnsiTheme="minorEastAsia"/>
                <w:b w:val="0"/>
                <w:bCs w:val="0"/>
                <w:color w:val="000000"/>
                <w:sz w:val="24"/>
                <w:szCs w:val="24"/>
              </w:rPr>
              <w:lastRenderedPageBreak/>
              <w:t>35mm</w:t>
            </w:r>
            <w:r w:rsidRPr="001C43CB">
              <w:rPr>
                <w:rFonts w:asciiTheme="minorEastAsia" w:eastAsiaTheme="minorEastAsia" w:hAnsiTheme="minorEastAsia" w:hint="eastAsia"/>
                <w:b w:val="0"/>
                <w:bCs w:val="0"/>
                <w:color w:val="000000"/>
                <w:sz w:val="24"/>
                <w:szCs w:val="24"/>
              </w:rPr>
              <w:t>；轴承座最薄处壁厚不小于</w:t>
            </w:r>
            <w:r w:rsidRPr="001C43CB">
              <w:rPr>
                <w:rFonts w:asciiTheme="minorEastAsia" w:eastAsiaTheme="minorEastAsia" w:hAnsiTheme="minorEastAsia"/>
                <w:b w:val="0"/>
                <w:bCs w:val="0"/>
                <w:color w:val="000000"/>
                <w:sz w:val="24"/>
                <w:szCs w:val="24"/>
              </w:rPr>
              <w:t>6mm</w:t>
            </w:r>
            <w:r w:rsidRPr="001C43CB">
              <w:rPr>
                <w:rFonts w:asciiTheme="minorEastAsia" w:eastAsiaTheme="minorEastAsia" w:hAnsiTheme="minorEastAsia" w:hint="eastAsia"/>
                <w:b w:val="0"/>
                <w:bCs w:val="0"/>
                <w:color w:val="000000"/>
                <w:sz w:val="24"/>
                <w:szCs w:val="24"/>
              </w:rPr>
              <w:t>，轴承选用不小于</w:t>
            </w:r>
            <w:r w:rsidRPr="001C43CB">
              <w:rPr>
                <w:rFonts w:asciiTheme="minorEastAsia" w:eastAsiaTheme="minorEastAsia" w:hAnsiTheme="minorEastAsia"/>
                <w:b w:val="0"/>
                <w:bCs w:val="0"/>
                <w:color w:val="000000"/>
                <w:sz w:val="24"/>
                <w:szCs w:val="24"/>
              </w:rPr>
              <w:t>6206</w:t>
            </w:r>
            <w:r w:rsidRPr="001C43CB">
              <w:rPr>
                <w:rFonts w:asciiTheme="minorEastAsia" w:eastAsiaTheme="minorEastAsia" w:hAnsiTheme="minorEastAsia" w:hint="eastAsia"/>
                <w:b w:val="0"/>
                <w:bCs w:val="0"/>
                <w:color w:val="000000"/>
                <w:sz w:val="24"/>
                <w:szCs w:val="24"/>
              </w:rPr>
              <w:t>承载能力的深沟球轴；</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踏板前后应采取防止碰撞第三者的缓冲措施；</w:t>
            </w:r>
          </w:p>
          <w:p w:rsidR="00CD18FF" w:rsidRPr="001C43CB" w:rsidRDefault="008B193B">
            <w:pPr>
              <w:pStyle w:val="11"/>
              <w:spacing w:line="360" w:lineRule="auto"/>
              <w:ind w:firstLineChars="0" w:firstLine="0"/>
              <w:rPr>
                <w:rFonts w:asciiTheme="minorEastAsia" w:hAnsiTheme="minorEastAsia"/>
                <w:sz w:val="24"/>
                <w:szCs w:val="24"/>
              </w:rPr>
            </w:pPr>
            <w:r w:rsidRPr="001C43CB">
              <w:rPr>
                <w:rFonts w:asciiTheme="minorEastAsia" w:hAnsiTheme="minorEastAsia" w:hint="eastAsia"/>
                <w:color w:val="000000"/>
                <w:sz w:val="24"/>
                <w:szCs w:val="24"/>
              </w:rPr>
              <w:t>不允许存在衣服、头发钩挂或缠绕危险。</w:t>
            </w:r>
          </w:p>
        </w:tc>
        <w:tc>
          <w:tcPr>
            <w:tcW w:w="851"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lastRenderedPageBreak/>
              <w:t>个</w:t>
            </w:r>
          </w:p>
        </w:tc>
        <w:tc>
          <w:tcPr>
            <w:tcW w:w="749"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176</w:t>
            </w:r>
          </w:p>
        </w:tc>
      </w:tr>
    </w:tbl>
    <w:p w:rsidR="00CD18FF" w:rsidRPr="001C43CB" w:rsidRDefault="00CD18FF">
      <w:pPr>
        <w:autoSpaceDE w:val="0"/>
        <w:autoSpaceDN w:val="0"/>
        <w:adjustRightInd w:val="0"/>
        <w:snapToGrid w:val="0"/>
        <w:spacing w:line="360" w:lineRule="auto"/>
        <w:rPr>
          <w:rFonts w:ascii="宋体" w:hAnsi="宋体" w:cs="宋体"/>
          <w:b/>
          <w:sz w:val="24"/>
        </w:rPr>
      </w:pPr>
    </w:p>
    <w:p w:rsidR="00CD18FF" w:rsidRPr="001C43CB" w:rsidRDefault="00CD18FF">
      <w:pPr>
        <w:autoSpaceDE w:val="0"/>
        <w:autoSpaceDN w:val="0"/>
        <w:adjustRightInd w:val="0"/>
        <w:snapToGrid w:val="0"/>
        <w:spacing w:line="360" w:lineRule="auto"/>
        <w:rPr>
          <w:rFonts w:ascii="宋体" w:hAnsi="宋体" w:cs="宋体"/>
          <w:b/>
          <w:sz w:val="24"/>
          <w:lang w:val="zh-CN"/>
        </w:rPr>
      </w:pPr>
    </w:p>
    <w:p w:rsidR="00CD18FF" w:rsidRPr="001C43CB" w:rsidRDefault="008B193B">
      <w:pPr>
        <w:autoSpaceDE w:val="0"/>
        <w:autoSpaceDN w:val="0"/>
        <w:adjustRightInd w:val="0"/>
        <w:snapToGrid w:val="0"/>
        <w:spacing w:line="360" w:lineRule="auto"/>
        <w:rPr>
          <w:rFonts w:ascii="宋体" w:hAnsi="宋体" w:cs="宋体"/>
          <w:b/>
          <w:color w:val="000000"/>
          <w:kern w:val="0"/>
          <w:sz w:val="24"/>
        </w:rPr>
      </w:pPr>
      <w:r w:rsidRPr="001C43CB">
        <w:rPr>
          <w:rFonts w:ascii="宋体" w:hAnsi="宋体" w:cs="宋体" w:hint="eastAsia"/>
          <w:b/>
          <w:sz w:val="24"/>
          <w:lang w:val="zh-CN"/>
        </w:rPr>
        <w:t>B包：</w:t>
      </w:r>
      <w:r w:rsidRPr="001C43CB">
        <w:rPr>
          <w:rFonts w:ascii="宋体" w:hAnsi="宋体" w:cs="宋体" w:hint="eastAsia"/>
          <w:b/>
          <w:color w:val="000000"/>
          <w:kern w:val="0"/>
          <w:sz w:val="24"/>
        </w:rPr>
        <w:t>健身路径</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150"/>
        <w:gridCol w:w="6662"/>
        <w:gridCol w:w="851"/>
        <w:gridCol w:w="749"/>
      </w:tblGrid>
      <w:tr w:rsidR="00CD18FF" w:rsidRPr="001C43CB">
        <w:trPr>
          <w:trHeight w:val="697"/>
          <w:jc w:val="center"/>
        </w:trPr>
        <w:tc>
          <w:tcPr>
            <w:tcW w:w="652" w:type="dxa"/>
            <w:vAlign w:val="center"/>
          </w:tcPr>
          <w:p w:rsidR="00CD18FF" w:rsidRPr="001C43CB" w:rsidRDefault="008B193B">
            <w:pPr>
              <w:autoSpaceDE w:val="0"/>
              <w:autoSpaceDN w:val="0"/>
              <w:adjustRightInd w:val="0"/>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序号</w:t>
            </w:r>
          </w:p>
        </w:tc>
        <w:tc>
          <w:tcPr>
            <w:tcW w:w="1150" w:type="dxa"/>
            <w:vAlign w:val="center"/>
          </w:tcPr>
          <w:p w:rsidR="00CD18FF" w:rsidRPr="001C43CB" w:rsidRDefault="008B193B">
            <w:pPr>
              <w:autoSpaceDE w:val="0"/>
              <w:autoSpaceDN w:val="0"/>
              <w:adjustRightInd w:val="0"/>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名称</w:t>
            </w:r>
          </w:p>
        </w:tc>
        <w:tc>
          <w:tcPr>
            <w:tcW w:w="6662" w:type="dxa"/>
            <w:vAlign w:val="center"/>
          </w:tcPr>
          <w:p w:rsidR="00CD18FF" w:rsidRPr="001C43CB" w:rsidRDefault="008B193B">
            <w:pPr>
              <w:autoSpaceDE w:val="0"/>
              <w:autoSpaceDN w:val="0"/>
              <w:adjustRightInd w:val="0"/>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主要技术参数及规格</w:t>
            </w:r>
          </w:p>
        </w:tc>
        <w:tc>
          <w:tcPr>
            <w:tcW w:w="851" w:type="dxa"/>
            <w:vAlign w:val="center"/>
          </w:tcPr>
          <w:p w:rsidR="00CD18FF" w:rsidRPr="001C43CB" w:rsidRDefault="008B193B">
            <w:pPr>
              <w:autoSpaceDE w:val="0"/>
              <w:autoSpaceDN w:val="0"/>
              <w:adjustRightInd w:val="0"/>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单位</w:t>
            </w:r>
          </w:p>
        </w:tc>
        <w:tc>
          <w:tcPr>
            <w:tcW w:w="749" w:type="dxa"/>
            <w:vAlign w:val="center"/>
          </w:tcPr>
          <w:p w:rsidR="00CD18FF" w:rsidRPr="001C43CB" w:rsidRDefault="008B193B">
            <w:pPr>
              <w:autoSpaceDE w:val="0"/>
              <w:autoSpaceDN w:val="0"/>
              <w:adjustRightInd w:val="0"/>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数量</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lang w:val="zh-CN"/>
              </w:rPr>
            </w:pPr>
            <w:r w:rsidRPr="001C43CB">
              <w:rPr>
                <w:rFonts w:asciiTheme="minorEastAsia" w:hAnsiTheme="minorEastAsia" w:cs="宋体" w:hint="eastAsia"/>
                <w:kern w:val="0"/>
                <w:sz w:val="24"/>
                <w:lang w:val="zh-CN"/>
              </w:rPr>
              <w:t>1</w:t>
            </w:r>
          </w:p>
        </w:tc>
        <w:tc>
          <w:tcPr>
            <w:tcW w:w="1150" w:type="dxa"/>
            <w:vAlign w:val="center"/>
          </w:tcPr>
          <w:p w:rsidR="00CD18FF" w:rsidRPr="001C43CB" w:rsidRDefault="008B193B">
            <w:pPr>
              <w:autoSpaceDE w:val="0"/>
              <w:autoSpaceDN w:val="0"/>
              <w:adjustRightInd w:val="0"/>
              <w:jc w:val="left"/>
              <w:rPr>
                <w:rFonts w:asciiTheme="minorEastAsia" w:hAnsiTheme="minorEastAsia" w:cs="宋体"/>
                <w:b/>
                <w:kern w:val="0"/>
                <w:sz w:val="24"/>
                <w:lang w:val="zh-CN"/>
              </w:rPr>
            </w:pPr>
            <w:r w:rsidRPr="001C43CB">
              <w:rPr>
                <w:rFonts w:asciiTheme="minorEastAsia" w:hAnsiTheme="minorEastAsia" w:hint="eastAsia"/>
                <w:color w:val="000000"/>
                <w:sz w:val="24"/>
              </w:rPr>
              <w:t>两位蹬力训练器</w:t>
            </w:r>
          </w:p>
        </w:tc>
        <w:tc>
          <w:tcPr>
            <w:tcW w:w="6662" w:type="dxa"/>
            <w:vAlign w:val="center"/>
          </w:tcPr>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座椅、靠背上表面边缘应以R不小于3mm的圆弧过渡；座椅下部、靠背后侧棱边R不小于2mm；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主要承载立柱尺寸规格不小于φ114mm×3mm；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蹬力器摆杆应有限制摆幅的限位装置，蹬力器摆杆规格不小于φ60mm×3mm；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坐板采用一次冲压成形，板材壁厚不小于4mm；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轴承座支架、耳片壁厚不小于8mm；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采用轴承结构的，轴承座壁厚不小于6mm；轴承规格不小于6205深沟球轴承；</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不允许存在剪切点、挤压点、引入点，不允许存在刚性碰撞；</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脚踏部位应有防滑措施；摩擦系数应不小于0.5；</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蹬力器摆杆与立柱之间的最小距离应大于230mm；</w:t>
            </w:r>
          </w:p>
          <w:p w:rsidR="00CD18FF" w:rsidRPr="001C43CB" w:rsidRDefault="008B193B">
            <w:pPr>
              <w:autoSpaceDE w:val="0"/>
              <w:autoSpaceDN w:val="0"/>
              <w:adjustRightInd w:val="0"/>
              <w:jc w:val="left"/>
              <w:rPr>
                <w:rFonts w:asciiTheme="minorEastAsia" w:hAnsiTheme="minorEastAsia" w:cs="宋体"/>
                <w:b/>
                <w:kern w:val="0"/>
                <w:sz w:val="24"/>
                <w:lang w:val="zh-CN"/>
              </w:rPr>
            </w:pPr>
            <w:r w:rsidRPr="001C43CB">
              <w:rPr>
                <w:rFonts w:asciiTheme="minorEastAsia" w:hAnsiTheme="minorEastAsia" w:hint="eastAsia"/>
                <w:color w:val="000000"/>
                <w:sz w:val="24"/>
              </w:rPr>
              <w:t>不允许存在衣服、头发钩挂或缠绕危险。</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lang w:val="zh-CN"/>
              </w:rPr>
            </w:pPr>
            <w:r w:rsidRPr="001C43CB">
              <w:rPr>
                <w:rFonts w:asciiTheme="minorEastAsia" w:hAnsiTheme="minorEastAsia" w:cs="宋体" w:hint="eastAsia"/>
                <w:kern w:val="0"/>
                <w:sz w:val="24"/>
                <w:lang w:val="zh-CN"/>
              </w:rPr>
              <w:t>125</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lang w:val="zh-CN"/>
              </w:rPr>
            </w:pPr>
            <w:r w:rsidRPr="001C43CB">
              <w:rPr>
                <w:rFonts w:asciiTheme="minorEastAsia" w:hAnsiTheme="minorEastAsia" w:cs="宋体" w:hint="eastAsia"/>
                <w:kern w:val="0"/>
                <w:sz w:val="24"/>
                <w:lang w:val="zh-CN"/>
              </w:rPr>
              <w:t>2</w:t>
            </w:r>
          </w:p>
        </w:tc>
        <w:tc>
          <w:tcPr>
            <w:tcW w:w="1150" w:type="dxa"/>
            <w:vAlign w:val="center"/>
          </w:tcPr>
          <w:p w:rsidR="00CD18FF" w:rsidRPr="001C43CB" w:rsidRDefault="008B193B">
            <w:pPr>
              <w:autoSpaceDE w:val="0"/>
              <w:autoSpaceDN w:val="0"/>
              <w:adjustRightInd w:val="0"/>
              <w:jc w:val="left"/>
              <w:rPr>
                <w:rFonts w:asciiTheme="minorEastAsia" w:hAnsiTheme="minorEastAsia" w:cs="宋体"/>
                <w:b/>
                <w:kern w:val="0"/>
                <w:sz w:val="24"/>
                <w:lang w:val="zh-CN"/>
              </w:rPr>
            </w:pPr>
            <w:r w:rsidRPr="001C43CB">
              <w:rPr>
                <w:rFonts w:asciiTheme="minorEastAsia" w:hAnsiTheme="minorEastAsia" w:hint="eastAsia"/>
                <w:color w:val="000000"/>
                <w:sz w:val="24"/>
              </w:rPr>
              <w:t>上肢牵引器</w:t>
            </w:r>
          </w:p>
        </w:tc>
        <w:tc>
          <w:tcPr>
            <w:tcW w:w="6662" w:type="dxa"/>
            <w:vAlign w:val="center"/>
          </w:tcPr>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主立柱壁厚不小3mm，采用单一钢管时，主要承载立柱尺寸不小于φ114mm×3mm，采用复合结构立柱时，其外形尺寸不小于114mm，主要承载横梁尺寸不小于φ45mm×3mm；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其他管材壁厚不小于2.5mm；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活动把手（不含柔性部件）质量不大于600g，且端部直径大于50mm；</w:t>
            </w:r>
          </w:p>
          <w:p w:rsidR="00CD18FF" w:rsidRPr="001C43CB" w:rsidRDefault="008B193B">
            <w:pPr>
              <w:pStyle w:val="af0"/>
              <w:spacing w:before="0" w:after="0" w:line="480" w:lineRule="exact"/>
              <w:rPr>
                <w:rFonts w:asciiTheme="minorEastAsia" w:eastAsiaTheme="minorEastAsia" w:hAnsiTheme="minorEastAsia"/>
                <w:b w:val="0"/>
                <w:bCs w:val="0"/>
                <w:color w:val="000000"/>
                <w:kern w:val="0"/>
                <w:sz w:val="24"/>
                <w:szCs w:val="24"/>
              </w:rPr>
            </w:pPr>
            <w:r w:rsidRPr="001C43CB">
              <w:rPr>
                <w:rFonts w:asciiTheme="minorEastAsia" w:eastAsiaTheme="minorEastAsia" w:hAnsiTheme="minorEastAsia" w:hint="eastAsia"/>
                <w:b w:val="0"/>
                <w:bCs w:val="0"/>
                <w:color w:val="000000"/>
                <w:sz w:val="24"/>
                <w:szCs w:val="24"/>
              </w:rPr>
              <w:lastRenderedPageBreak/>
              <w:t>若使用链环结构时，链扣之间最大间隙小于8mm；</w:t>
            </w:r>
          </w:p>
          <w:p w:rsidR="00CD18FF" w:rsidRPr="001C43CB" w:rsidRDefault="008B193B">
            <w:pPr>
              <w:autoSpaceDE w:val="0"/>
              <w:autoSpaceDN w:val="0"/>
              <w:adjustRightInd w:val="0"/>
              <w:jc w:val="left"/>
              <w:rPr>
                <w:rFonts w:asciiTheme="minorEastAsia" w:hAnsiTheme="minorEastAsia" w:cs="宋体"/>
                <w:kern w:val="0"/>
                <w:sz w:val="24"/>
                <w:lang w:val="zh-CN"/>
              </w:rPr>
            </w:pPr>
            <w:r w:rsidRPr="001C43CB">
              <w:rPr>
                <w:rFonts w:asciiTheme="minorEastAsia" w:hAnsiTheme="minorEastAsia" w:hint="eastAsia"/>
                <w:color w:val="000000"/>
                <w:sz w:val="24"/>
              </w:rPr>
              <w:t>摆杆应有限位结构，摆杆运动至极限位置时，摆杆最低点与地面的距离应不小于1850mm。</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lang w:val="zh-CN"/>
              </w:rPr>
            </w:pPr>
            <w:r w:rsidRPr="001C43CB">
              <w:rPr>
                <w:rFonts w:asciiTheme="minorEastAsia" w:hAnsiTheme="minorEastAsia" w:cs="宋体" w:hint="eastAsia"/>
                <w:kern w:val="0"/>
                <w:sz w:val="24"/>
                <w:lang w:val="zh-CN"/>
              </w:rPr>
              <w:t>125</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3</w:t>
            </w:r>
          </w:p>
        </w:tc>
        <w:tc>
          <w:tcPr>
            <w:tcW w:w="1150" w:type="dxa"/>
            <w:vAlign w:val="center"/>
          </w:tcPr>
          <w:p w:rsidR="00CD18FF" w:rsidRPr="001C43CB" w:rsidRDefault="008B193B">
            <w:pPr>
              <w:autoSpaceDE w:val="0"/>
              <w:autoSpaceDN w:val="0"/>
              <w:adjustRightInd w:val="0"/>
              <w:jc w:val="left"/>
              <w:rPr>
                <w:rFonts w:asciiTheme="minorEastAsia" w:hAnsiTheme="minorEastAsia" w:cs="宋体"/>
                <w:b/>
                <w:kern w:val="0"/>
                <w:sz w:val="24"/>
                <w:lang w:val="zh-CN"/>
              </w:rPr>
            </w:pPr>
            <w:r w:rsidRPr="001C43CB">
              <w:rPr>
                <w:rFonts w:asciiTheme="minorEastAsia" w:hAnsiTheme="minorEastAsia" w:hint="eastAsia"/>
                <w:color w:val="000000"/>
                <w:sz w:val="24"/>
              </w:rPr>
              <w:t>腹肌板</w:t>
            </w:r>
          </w:p>
        </w:tc>
        <w:tc>
          <w:tcPr>
            <w:tcW w:w="6662" w:type="dxa"/>
            <w:vAlign w:val="center"/>
          </w:tcPr>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主要承载立柱尺寸不小于φ32mm×3mm，其他管材壁厚不小于2mm；</w:t>
            </w:r>
            <w:r w:rsidRPr="001C43CB">
              <w:rPr>
                <w:rFonts w:asciiTheme="minorEastAsia" w:eastAsiaTheme="minorEastAsia" w:hAnsiTheme="minorEastAsia" w:hint="eastAsia"/>
                <w:color w:val="000000"/>
                <w:sz w:val="24"/>
              </w:rPr>
              <w:t>腹肌板采取整体式板面。</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125</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rPr>
            </w:pPr>
            <w:r w:rsidRPr="001C43CB">
              <w:rPr>
                <w:rFonts w:asciiTheme="minorEastAsia" w:hAnsiTheme="minorEastAsia" w:cs="宋体" w:hint="eastAsia"/>
                <w:kern w:val="0"/>
                <w:sz w:val="24"/>
              </w:rPr>
              <w:t>4</w:t>
            </w:r>
          </w:p>
        </w:tc>
        <w:tc>
          <w:tcPr>
            <w:tcW w:w="1150" w:type="dxa"/>
            <w:vAlign w:val="center"/>
          </w:tcPr>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hint="eastAsia"/>
                <w:color w:val="000000"/>
                <w:sz w:val="24"/>
              </w:rPr>
              <w:t>直埋双位漫步机</w:t>
            </w:r>
          </w:p>
        </w:tc>
        <w:tc>
          <w:tcPr>
            <w:tcW w:w="6662" w:type="dxa"/>
            <w:vAlign w:val="center"/>
          </w:tcPr>
          <w:p w:rsidR="00CD18FF" w:rsidRPr="001C43CB" w:rsidRDefault="008B193B">
            <w:pPr>
              <w:pStyle w:val="af0"/>
              <w:spacing w:before="0" w:after="0" w:line="480" w:lineRule="exact"/>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pacing w:val="-4"/>
                <w:sz w:val="24"/>
                <w:szCs w:val="24"/>
              </w:rPr>
              <w:t>摆杆应有可靠限位装置，且单侧摆动幅度不大于65°，</w:t>
            </w:r>
            <w:r w:rsidRPr="001C43CB">
              <w:rPr>
                <w:rFonts w:asciiTheme="minorEastAsia" w:eastAsiaTheme="minorEastAsia" w:hAnsiTheme="minorEastAsia" w:hint="eastAsia"/>
                <w:b w:val="0"/>
                <w:bCs w:val="0"/>
                <w:color w:val="000000"/>
                <w:sz w:val="24"/>
                <w:szCs w:val="24"/>
              </w:rPr>
              <w:t>摆杆选用不小于φ60mm×3mm或等强度规格的管材，扶手管材实际壁厚不小于2.5mm；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主立柱壁厚3mm，采用单一钢管时，主要承载立柱尺寸不小于φ114mm×3mm，采用复合结构立柱时，其外形尺寸不小于114mm，主要承载横梁尺寸不小于φ32mm×3mm；</w:t>
            </w:r>
          </w:p>
          <w:p w:rsidR="00CD18FF" w:rsidRPr="001C43CB" w:rsidRDefault="008B193B">
            <w:pPr>
              <w:pStyle w:val="af0"/>
              <w:spacing w:before="0" w:after="0" w:line="480" w:lineRule="exact"/>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pacing w:val="-4"/>
                <w:sz w:val="24"/>
                <w:szCs w:val="24"/>
              </w:rPr>
              <w:t>摆杆与主立柱内侧的最小距离应大于65mm；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踏板的主运动方向和易滑脱方向应设置高度不小于30mm、长度大于踏板周长2/3的防滑脱的凸台或护板；凸台顶部棱边R弧应不小于2mm；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脚踏部位应有防滑措施，站立使用的单脚防滑面应不小于（3×104）mm²，摩擦系数应不小于0.5；</w:t>
            </w:r>
          </w:p>
          <w:p w:rsidR="00CD18FF" w:rsidRPr="001C43CB" w:rsidRDefault="008B193B">
            <w:pPr>
              <w:pStyle w:val="af0"/>
              <w:spacing w:before="0" w:after="0" w:line="480" w:lineRule="exact"/>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摆动部件下缘距地面或底面最小高度应不小于105mm；</w:t>
            </w:r>
          </w:p>
          <w:p w:rsidR="00CD18FF" w:rsidRPr="001C43CB" w:rsidRDefault="008B193B">
            <w:pPr>
              <w:pStyle w:val="af0"/>
              <w:spacing w:before="0" w:after="0" w:line="480" w:lineRule="exact"/>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相邻运动的两踏板的间距应不小于118mm；</w:t>
            </w:r>
          </w:p>
          <w:p w:rsidR="00CD18FF" w:rsidRPr="001C43CB" w:rsidRDefault="008B193B">
            <w:pPr>
              <w:pStyle w:val="af0"/>
              <w:spacing w:before="0" w:after="0" w:line="480" w:lineRule="exact"/>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转轴直径不小于30mm并辅以调质热处理，或选用直径不小于35mm；轴承座最薄处壁厚不小于6mm，轴承选用不小于6206承载能力的深沟球轴；</w:t>
            </w:r>
          </w:p>
          <w:p w:rsidR="00CD18FF" w:rsidRPr="001C43CB" w:rsidRDefault="008B193B">
            <w:pPr>
              <w:pStyle w:val="af0"/>
              <w:spacing w:before="0" w:after="0" w:line="480" w:lineRule="exact"/>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踏板前后应采取防止碰撞第三者的缓冲措施；</w:t>
            </w:r>
          </w:p>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hint="eastAsia"/>
                <w:color w:val="000000"/>
                <w:sz w:val="24"/>
              </w:rPr>
              <w:t>不允许存在衣服、头发钩挂或缠绕危险。</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250</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rPr>
            </w:pPr>
            <w:r w:rsidRPr="001C43CB">
              <w:rPr>
                <w:rFonts w:asciiTheme="minorEastAsia" w:hAnsiTheme="minorEastAsia" w:cs="宋体" w:hint="eastAsia"/>
                <w:kern w:val="0"/>
                <w:sz w:val="24"/>
              </w:rPr>
              <w:t>5</w:t>
            </w:r>
          </w:p>
        </w:tc>
        <w:tc>
          <w:tcPr>
            <w:tcW w:w="1150" w:type="dxa"/>
            <w:vAlign w:val="center"/>
          </w:tcPr>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hint="eastAsia"/>
                <w:color w:val="000000"/>
                <w:sz w:val="24"/>
              </w:rPr>
              <w:t>坐立腰背按摩器</w:t>
            </w:r>
          </w:p>
        </w:tc>
        <w:tc>
          <w:tcPr>
            <w:tcW w:w="6662" w:type="dxa"/>
            <w:vAlign w:val="center"/>
          </w:tcPr>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按摩轮与刚性固定部件间最小距离应大于30mm；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不允许存在剪切点、挤压点、引入点，不允许存在刚性碰撞；</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主立柱壁厚3mm，采用单一钢管时，主要承载立柱尺寸不小于φ114mm×3mm，采用复合结构立柱时，其外形尺寸不小于</w:t>
            </w:r>
            <w:r w:rsidRPr="001C43CB">
              <w:rPr>
                <w:rFonts w:asciiTheme="minorEastAsia" w:eastAsiaTheme="minorEastAsia" w:hAnsiTheme="minorEastAsia" w:hint="eastAsia"/>
                <w:b w:val="0"/>
                <w:bCs w:val="0"/>
                <w:color w:val="000000"/>
                <w:sz w:val="24"/>
                <w:szCs w:val="24"/>
              </w:rPr>
              <w:lastRenderedPageBreak/>
              <w:t>114mm，主要承载横梁尺寸不小于φ48mm×3mm；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主立柱以外其他各连接管实际壁厚不小于2.5mm,各连接片、耳片实际壁厚不小于5mm；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腰部按摩轮可以上下移动，并采取限位措施；</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按摩轮转轴直径不小于15mm；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 xml:space="preserve">座椅表面边缘应以R不小于3mm的圆弧过渡； </w:t>
            </w:r>
          </w:p>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hint="eastAsia"/>
                <w:color w:val="000000"/>
                <w:sz w:val="24"/>
              </w:rPr>
              <w:t>按摩轮转动轴心处应采用滚动轴承，轴承选用不小于6002承载能力的深沟球轴。</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lastRenderedPageBreak/>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250</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rPr>
            </w:pPr>
            <w:r w:rsidRPr="001C43CB">
              <w:rPr>
                <w:rFonts w:asciiTheme="minorEastAsia" w:hAnsiTheme="minorEastAsia" w:cs="宋体" w:hint="eastAsia"/>
                <w:kern w:val="0"/>
                <w:sz w:val="24"/>
              </w:rPr>
              <w:lastRenderedPageBreak/>
              <w:t>6</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cs="宋体" w:hint="eastAsia"/>
                <w:color w:val="000000"/>
                <w:kern w:val="0"/>
                <w:sz w:val="24"/>
              </w:rPr>
              <w:t>扭腰踏步机</w:t>
            </w:r>
          </w:p>
        </w:tc>
        <w:tc>
          <w:tcPr>
            <w:tcW w:w="6662" w:type="dxa"/>
            <w:vAlign w:val="bottom"/>
          </w:tcPr>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1.产品规格：</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①主要承载立柱尺寸为：Q235/ø114mm×3mm；</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②主要承载横梁尺寸为：钢管70mm×50mm×3mm；</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③轴直径ø35mm，配置深沟球轴承6007,骨架油封防水、防尘。</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④把手端头焊接球头，球头材质规格为Q235/δ2.5mm,球头直径50mm，有效防止使用者在使用过程中手从把手上滑脱。</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2产品特点：</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①转动部位有限位装置。</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②踏板的主运动方向和易滑脱方向高度为41mm、长度大于踏板周长2/3的防滑脱的凸台；凸台顶部棱边全部以2mm的R圆弧过渡；脚踏部位有防滑措施，站立使用的单脚防滑面为（254×307）mm²；</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③踏板两侧装有防碰撞件，防止碰撞第三者.</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④摆杆与主立柱内侧的最小距离为63mm</w:t>
            </w:r>
          </w:p>
          <w:p w:rsidR="00CD18FF" w:rsidRPr="001C43CB" w:rsidRDefault="008B193B" w:rsidP="000D666A">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⑤产品结构性能均符合GB19272-2011《室外健身器的安全通用要求》的有关规定。</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125</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rPr>
            </w:pPr>
            <w:r w:rsidRPr="001C43CB">
              <w:rPr>
                <w:rFonts w:asciiTheme="minorEastAsia" w:hAnsiTheme="minorEastAsia" w:cs="宋体" w:hint="eastAsia"/>
                <w:kern w:val="0"/>
                <w:sz w:val="24"/>
              </w:rPr>
              <w:t>7</w:t>
            </w:r>
          </w:p>
        </w:tc>
        <w:tc>
          <w:tcPr>
            <w:tcW w:w="1150" w:type="dxa"/>
            <w:vAlign w:val="center"/>
          </w:tcPr>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cs="宋体" w:hint="eastAsia"/>
                <w:color w:val="000000"/>
                <w:kern w:val="0"/>
                <w:sz w:val="24"/>
              </w:rPr>
              <w:t>棋牌桌</w:t>
            </w:r>
          </w:p>
        </w:tc>
        <w:tc>
          <w:tcPr>
            <w:tcW w:w="6662" w:type="dxa"/>
            <w:vAlign w:val="center"/>
          </w:tcPr>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桌面采用不锈钢面板，耐蚀性能相当于0Cr18Ni9（SUS304），板材厚度不小于1.2mm；面板边缘及尖角不得翘起，图样及字样蚀刻处理；</w:t>
            </w:r>
          </w:p>
          <w:p w:rsidR="00CD18FF" w:rsidRPr="001C43CB" w:rsidRDefault="008B193B">
            <w:pPr>
              <w:pStyle w:val="af0"/>
              <w:spacing w:before="0" w:after="0" w:line="360" w:lineRule="auto"/>
              <w:rPr>
                <w:rFonts w:asciiTheme="minorEastAsia" w:eastAsiaTheme="minorEastAsia" w:hAnsiTheme="minorEastAsia"/>
                <w:b w:val="0"/>
                <w:bCs w:val="0"/>
                <w:sz w:val="24"/>
                <w:szCs w:val="24"/>
              </w:rPr>
            </w:pPr>
            <w:r w:rsidRPr="001C43CB">
              <w:rPr>
                <w:rFonts w:asciiTheme="minorEastAsia" w:eastAsiaTheme="minorEastAsia" w:hAnsiTheme="minorEastAsia" w:hint="eastAsia"/>
                <w:b w:val="0"/>
                <w:bCs w:val="0"/>
                <w:sz w:val="24"/>
                <w:szCs w:val="24"/>
              </w:rPr>
              <w:t>台面边框及加强管管材壁厚不小于2mm，四周圆角不小于R20mm；</w:t>
            </w:r>
          </w:p>
          <w:p w:rsidR="00CD18FF" w:rsidRPr="001C43CB" w:rsidRDefault="008B193B">
            <w:pPr>
              <w:autoSpaceDE w:val="0"/>
              <w:autoSpaceDN w:val="0"/>
              <w:adjustRightInd w:val="0"/>
              <w:spacing w:line="360" w:lineRule="auto"/>
              <w:jc w:val="left"/>
              <w:rPr>
                <w:rFonts w:asciiTheme="minorEastAsia" w:hAnsiTheme="minorEastAsia" w:cs="宋体"/>
                <w:b/>
                <w:kern w:val="0"/>
                <w:sz w:val="24"/>
              </w:rPr>
            </w:pPr>
            <w:r w:rsidRPr="001C43CB">
              <w:rPr>
                <w:rFonts w:asciiTheme="minorEastAsia" w:hAnsiTheme="minorEastAsia" w:hint="eastAsia"/>
                <w:color w:val="000000"/>
                <w:sz w:val="24"/>
              </w:rPr>
              <w:t>主立柱壁厚3mm，采用单一钢管时，主要承载立柱尺寸不小于φ114mm×3mm，采用复合结构立柱时，其外形尺寸不小于114mm，主要承载横梁尺寸不小于40mm×40mm×2.5mm。</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125</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rPr>
            </w:pPr>
            <w:r w:rsidRPr="001C43CB">
              <w:rPr>
                <w:rFonts w:asciiTheme="minorEastAsia" w:hAnsiTheme="minorEastAsia" w:cs="宋体" w:hint="eastAsia"/>
                <w:kern w:val="0"/>
                <w:sz w:val="24"/>
              </w:rPr>
              <w:t>8</w:t>
            </w:r>
          </w:p>
        </w:tc>
        <w:tc>
          <w:tcPr>
            <w:tcW w:w="1150" w:type="dxa"/>
            <w:vAlign w:val="center"/>
          </w:tcPr>
          <w:p w:rsidR="00CD18FF" w:rsidRPr="001C43CB" w:rsidRDefault="008B193B">
            <w:pPr>
              <w:pStyle w:val="23"/>
              <w:widowControl/>
              <w:spacing w:line="360" w:lineRule="auto"/>
              <w:ind w:left="420" w:firstLineChars="0" w:firstLine="0"/>
              <w:jc w:val="center"/>
              <w:textAlignment w:val="center"/>
              <w:rPr>
                <w:rFonts w:asciiTheme="minorEastAsia" w:hAnsiTheme="minorEastAsia"/>
                <w:sz w:val="24"/>
              </w:rPr>
            </w:pPr>
            <w:r w:rsidRPr="001C43CB">
              <w:rPr>
                <w:rFonts w:asciiTheme="minorEastAsia" w:hAnsiTheme="minorEastAsia" w:hint="eastAsia"/>
                <w:color w:val="000000"/>
                <w:sz w:val="24"/>
              </w:rPr>
              <w:t>环形</w:t>
            </w:r>
            <w:r w:rsidRPr="001C43CB">
              <w:rPr>
                <w:rFonts w:asciiTheme="minorEastAsia" w:hAnsiTheme="minorEastAsia" w:hint="eastAsia"/>
                <w:color w:val="000000"/>
                <w:sz w:val="24"/>
              </w:rPr>
              <w:lastRenderedPageBreak/>
              <w:t>天梯</w:t>
            </w:r>
          </w:p>
        </w:tc>
        <w:tc>
          <w:tcPr>
            <w:tcW w:w="6662" w:type="dxa"/>
            <w:vAlign w:val="bottom"/>
          </w:tcPr>
          <w:p w:rsidR="00CD18FF" w:rsidRPr="001C43CB" w:rsidRDefault="008B193B">
            <w:pPr>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lastRenderedPageBreak/>
              <w:t>主要承载立柱材尺寸不小于：Φ114mm×3.0mm，立柱具有美观、耐冲击和抗老化的作用；主要承载横梁不小于Φ48×3mm；立</w:t>
            </w:r>
            <w:r w:rsidRPr="001C43CB">
              <w:rPr>
                <w:rFonts w:asciiTheme="minorEastAsia" w:hAnsiTheme="minorEastAsia" w:hint="eastAsia"/>
                <w:bCs/>
                <w:kern w:val="32"/>
                <w:sz w:val="24"/>
                <w:szCs w:val="24"/>
                <w:lang w:val="zh-CN" w:bidi="en-US"/>
              </w:rPr>
              <w:lastRenderedPageBreak/>
              <w:t>柱采用外扣式金属封头，可防止雨水流入。</w:t>
            </w:r>
          </w:p>
          <w:p w:rsidR="00CD18FF" w:rsidRPr="001C43CB" w:rsidRDefault="008B193B" w:rsidP="000D666A">
            <w:pPr>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产品说明：产品完全遵照GB19272-2011标准生产。</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lastRenderedPageBreak/>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125</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rPr>
            </w:pPr>
            <w:r w:rsidRPr="001C43CB">
              <w:rPr>
                <w:rFonts w:asciiTheme="minorEastAsia" w:hAnsiTheme="minorEastAsia" w:cs="宋体" w:hint="eastAsia"/>
                <w:kern w:val="0"/>
                <w:sz w:val="24"/>
              </w:rPr>
              <w:lastRenderedPageBreak/>
              <w:t>9</w:t>
            </w:r>
          </w:p>
        </w:tc>
        <w:tc>
          <w:tcPr>
            <w:tcW w:w="1150" w:type="dxa"/>
            <w:vAlign w:val="center"/>
          </w:tcPr>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hint="eastAsia"/>
                <w:sz w:val="24"/>
              </w:rPr>
              <w:t>健骑机</w:t>
            </w:r>
          </w:p>
        </w:tc>
        <w:tc>
          <w:tcPr>
            <w:tcW w:w="6662" w:type="dxa"/>
            <w:vAlign w:val="center"/>
          </w:tcPr>
          <w:p w:rsidR="00CD18FF" w:rsidRPr="001C43CB" w:rsidRDefault="008B193B">
            <w:pPr>
              <w:pStyle w:val="af0"/>
              <w:spacing w:before="0" w:after="0" w:line="480" w:lineRule="exact"/>
              <w:rPr>
                <w:rFonts w:asciiTheme="minorEastAsia" w:eastAsiaTheme="minorEastAsia" w:hAnsiTheme="minorEastAsia"/>
                <w:b w:val="0"/>
                <w:sz w:val="24"/>
                <w:szCs w:val="24"/>
              </w:rPr>
            </w:pPr>
            <w:r w:rsidRPr="001C43CB">
              <w:rPr>
                <w:rFonts w:asciiTheme="minorEastAsia" w:eastAsiaTheme="minorEastAsia" w:hAnsiTheme="minorEastAsia" w:hint="eastAsia"/>
                <w:b w:val="0"/>
                <w:sz w:val="24"/>
                <w:szCs w:val="24"/>
              </w:rPr>
              <w:t>主要承载立柱尺寸</w:t>
            </w:r>
            <w:r w:rsidRPr="001C43CB">
              <w:rPr>
                <w:rFonts w:asciiTheme="minorEastAsia" w:eastAsiaTheme="minorEastAsia" w:hAnsiTheme="minorEastAsia" w:hint="eastAsia"/>
                <w:b w:val="0"/>
                <w:bCs w:val="0"/>
                <w:color w:val="000000"/>
                <w:sz w:val="24"/>
                <w:szCs w:val="24"/>
              </w:rPr>
              <w:t>不小于φ</w:t>
            </w:r>
            <w:r w:rsidRPr="001C43CB">
              <w:rPr>
                <w:rFonts w:asciiTheme="minorEastAsia" w:eastAsiaTheme="minorEastAsia" w:hAnsiTheme="minorEastAsia" w:hint="eastAsia"/>
                <w:b w:val="0"/>
                <w:color w:val="000000"/>
                <w:sz w:val="24"/>
                <w:szCs w:val="24"/>
              </w:rPr>
              <w:t>114mm×</w:t>
            </w:r>
            <w:r w:rsidRPr="001C43CB">
              <w:rPr>
                <w:rFonts w:asciiTheme="minorEastAsia" w:eastAsiaTheme="minorEastAsia" w:hAnsiTheme="minorEastAsia" w:hint="eastAsia"/>
                <w:b w:val="0"/>
                <w:sz w:val="24"/>
                <w:szCs w:val="24"/>
              </w:rPr>
              <w:t>3.0mm，并与其他管材同时满足GB19272—2011标准中相关静载荷、稳定性要求；</w:t>
            </w:r>
          </w:p>
          <w:p w:rsidR="00CD18FF" w:rsidRPr="001C43CB" w:rsidRDefault="008B193B">
            <w:pPr>
              <w:pStyle w:val="af0"/>
              <w:spacing w:before="0" w:after="0" w:line="480" w:lineRule="exact"/>
              <w:rPr>
                <w:rFonts w:asciiTheme="minorEastAsia" w:eastAsiaTheme="minorEastAsia" w:hAnsiTheme="minorEastAsia"/>
                <w:b w:val="0"/>
                <w:sz w:val="24"/>
                <w:szCs w:val="24"/>
              </w:rPr>
            </w:pPr>
            <w:r w:rsidRPr="001C43CB">
              <w:rPr>
                <w:rFonts w:asciiTheme="minorEastAsia" w:eastAsiaTheme="minorEastAsia" w:hAnsiTheme="minorEastAsia" w:hint="eastAsia"/>
                <w:b w:val="0"/>
                <w:sz w:val="24"/>
                <w:szCs w:val="24"/>
              </w:rPr>
              <w:t>主要承载横梁尺寸</w:t>
            </w:r>
            <w:r w:rsidRPr="001C43CB">
              <w:rPr>
                <w:rFonts w:asciiTheme="minorEastAsia" w:eastAsiaTheme="minorEastAsia" w:hAnsiTheme="minorEastAsia" w:hint="eastAsia"/>
                <w:b w:val="0"/>
                <w:bCs w:val="0"/>
                <w:color w:val="000000"/>
                <w:sz w:val="24"/>
                <w:szCs w:val="24"/>
              </w:rPr>
              <w:t>不小于φ</w:t>
            </w:r>
            <w:r w:rsidRPr="001C43CB">
              <w:rPr>
                <w:rFonts w:asciiTheme="minorEastAsia" w:eastAsiaTheme="minorEastAsia" w:hAnsiTheme="minorEastAsia" w:hint="eastAsia"/>
                <w:b w:val="0"/>
                <w:sz w:val="24"/>
                <w:szCs w:val="24"/>
              </w:rPr>
              <w:t>60mm×3.0mm；</w:t>
            </w:r>
          </w:p>
          <w:p w:rsidR="00CD18FF" w:rsidRPr="001C43CB" w:rsidRDefault="008B193B">
            <w:pPr>
              <w:pStyle w:val="af0"/>
              <w:tabs>
                <w:tab w:val="left" w:pos="3332"/>
              </w:tabs>
              <w:spacing w:before="0" w:after="0" w:line="480" w:lineRule="exact"/>
              <w:rPr>
                <w:rFonts w:asciiTheme="minorEastAsia" w:eastAsiaTheme="minorEastAsia" w:hAnsiTheme="minorEastAsia" w:cs="黑体"/>
                <w:b w:val="0"/>
                <w:sz w:val="24"/>
                <w:szCs w:val="24"/>
              </w:rPr>
            </w:pPr>
            <w:r w:rsidRPr="001C43CB">
              <w:rPr>
                <w:rFonts w:asciiTheme="minorEastAsia" w:eastAsiaTheme="minorEastAsia" w:hAnsiTheme="minorEastAsia" w:cs="黑体" w:hint="eastAsia"/>
                <w:b w:val="0"/>
                <w:sz w:val="24"/>
                <w:szCs w:val="24"/>
              </w:rPr>
              <w:t>转轴直径不小于</w:t>
            </w:r>
            <w:r w:rsidRPr="001C43CB">
              <w:rPr>
                <w:rFonts w:asciiTheme="minorEastAsia" w:eastAsiaTheme="minorEastAsia" w:hAnsiTheme="minorEastAsia" w:hint="eastAsia"/>
                <w:b w:val="0"/>
                <w:bCs w:val="0"/>
                <w:color w:val="000000"/>
                <w:sz w:val="24"/>
                <w:szCs w:val="24"/>
              </w:rPr>
              <w:t>φ</w:t>
            </w:r>
            <w:r w:rsidRPr="001C43CB">
              <w:rPr>
                <w:rFonts w:asciiTheme="minorEastAsia" w:eastAsiaTheme="minorEastAsia" w:hAnsiTheme="minorEastAsia" w:cs="黑体" w:hint="eastAsia"/>
                <w:b w:val="0"/>
                <w:sz w:val="24"/>
                <w:szCs w:val="24"/>
              </w:rPr>
              <w:t>25mm；</w:t>
            </w:r>
            <w:r w:rsidRPr="001C43CB">
              <w:rPr>
                <w:rFonts w:asciiTheme="minorEastAsia" w:eastAsiaTheme="minorEastAsia" w:hAnsiTheme="minorEastAsia" w:cs="黑体" w:hint="eastAsia"/>
                <w:b w:val="0"/>
                <w:kern w:val="0"/>
                <w:sz w:val="24"/>
                <w:szCs w:val="24"/>
              </w:rPr>
              <w:tab/>
            </w:r>
          </w:p>
          <w:p w:rsidR="00CD18FF" w:rsidRPr="001C43CB" w:rsidRDefault="008B193B">
            <w:pPr>
              <w:pStyle w:val="af0"/>
              <w:spacing w:before="0" w:after="0" w:line="480" w:lineRule="exact"/>
              <w:rPr>
                <w:rFonts w:asciiTheme="minorEastAsia" w:eastAsiaTheme="minorEastAsia" w:hAnsiTheme="minorEastAsia" w:cs="黑体"/>
                <w:b w:val="0"/>
                <w:bCs w:val="0"/>
                <w:sz w:val="24"/>
                <w:szCs w:val="24"/>
                <w:lang w:val="zh-CN"/>
              </w:rPr>
            </w:pPr>
            <w:r w:rsidRPr="001C43CB">
              <w:rPr>
                <w:rFonts w:asciiTheme="minorEastAsia" w:eastAsiaTheme="minorEastAsia" w:hAnsiTheme="minorEastAsia" w:cs="黑体" w:hint="eastAsia"/>
                <w:b w:val="0"/>
                <w:bCs w:val="0"/>
                <w:sz w:val="24"/>
                <w:szCs w:val="24"/>
                <w:lang w:val="zh-CN"/>
              </w:rPr>
              <w:t>不存在卡夹，衣服、头发钩挂或缠绕结构；</w:t>
            </w:r>
          </w:p>
          <w:p w:rsidR="00CD18FF" w:rsidRPr="001C43CB" w:rsidRDefault="008B193B">
            <w:pPr>
              <w:pStyle w:val="af0"/>
              <w:spacing w:before="0" w:after="0" w:line="480" w:lineRule="exact"/>
              <w:rPr>
                <w:rFonts w:asciiTheme="minorEastAsia" w:eastAsiaTheme="minorEastAsia" w:hAnsiTheme="minorEastAsia"/>
                <w:b w:val="0"/>
                <w:sz w:val="24"/>
                <w:szCs w:val="24"/>
                <w:lang w:val="zh-CN"/>
              </w:rPr>
            </w:pPr>
            <w:r w:rsidRPr="001C43CB">
              <w:rPr>
                <w:rFonts w:asciiTheme="minorEastAsia" w:eastAsiaTheme="minorEastAsia" w:hAnsiTheme="minorEastAsia" w:hint="eastAsia"/>
                <w:b w:val="0"/>
                <w:sz w:val="24"/>
                <w:szCs w:val="24"/>
                <w:lang w:val="zh-CN"/>
              </w:rPr>
              <w:t>转动部位采用国家标准轴承，并采用有效的防水和防尘措施；</w:t>
            </w:r>
          </w:p>
          <w:p w:rsidR="00CD18FF" w:rsidRPr="001C43CB" w:rsidRDefault="008B193B">
            <w:pPr>
              <w:pStyle w:val="af0"/>
              <w:spacing w:before="0" w:after="0" w:line="480" w:lineRule="exact"/>
              <w:rPr>
                <w:rFonts w:asciiTheme="minorEastAsia" w:eastAsiaTheme="minorEastAsia" w:hAnsiTheme="minorEastAsia"/>
                <w:b w:val="0"/>
                <w:sz w:val="24"/>
                <w:szCs w:val="24"/>
                <w:lang w:val="zh-CN"/>
              </w:rPr>
            </w:pPr>
            <w:r w:rsidRPr="001C43CB">
              <w:rPr>
                <w:rFonts w:asciiTheme="minorEastAsia" w:eastAsiaTheme="minorEastAsia" w:hAnsiTheme="minorEastAsia" w:hint="eastAsia"/>
                <w:b w:val="0"/>
                <w:sz w:val="24"/>
                <w:szCs w:val="24"/>
                <w:lang w:val="zh-CN"/>
              </w:rPr>
              <w:t>有内置限位装置，摆动件与立柱内侧距离及在使用中各结构件的内侧距离大于230mm防止产生挤压、卡夹、碰撞的伤害可能；</w:t>
            </w:r>
          </w:p>
          <w:p w:rsidR="00CD18FF" w:rsidRPr="001C43CB" w:rsidRDefault="008B193B">
            <w:pPr>
              <w:pStyle w:val="af0"/>
              <w:spacing w:before="0" w:after="0" w:line="480" w:lineRule="exact"/>
              <w:rPr>
                <w:rFonts w:asciiTheme="minorEastAsia" w:eastAsiaTheme="minorEastAsia" w:hAnsiTheme="minorEastAsia"/>
                <w:b w:val="0"/>
                <w:sz w:val="24"/>
                <w:szCs w:val="24"/>
                <w:lang w:val="zh-CN"/>
              </w:rPr>
            </w:pPr>
            <w:r w:rsidRPr="001C43CB">
              <w:rPr>
                <w:rFonts w:asciiTheme="minorEastAsia" w:eastAsiaTheme="minorEastAsia" w:hAnsiTheme="minorEastAsia" w:hint="eastAsia"/>
                <w:b w:val="0"/>
                <w:sz w:val="24"/>
                <w:szCs w:val="24"/>
                <w:lang w:val="zh-CN"/>
              </w:rPr>
              <w:t>摆动部件下边缘距地面或底面最小高度大于120mm；</w:t>
            </w:r>
          </w:p>
          <w:p w:rsidR="00CD18FF" w:rsidRPr="001C43CB" w:rsidRDefault="008B193B">
            <w:pPr>
              <w:pStyle w:val="af0"/>
              <w:spacing w:before="0" w:after="0" w:line="480" w:lineRule="exact"/>
              <w:rPr>
                <w:rFonts w:asciiTheme="minorEastAsia" w:eastAsiaTheme="minorEastAsia" w:hAnsiTheme="minorEastAsia"/>
                <w:b w:val="0"/>
                <w:sz w:val="24"/>
                <w:szCs w:val="24"/>
                <w:lang w:val="zh-CN"/>
              </w:rPr>
            </w:pPr>
            <w:r w:rsidRPr="001C43CB">
              <w:rPr>
                <w:rFonts w:asciiTheme="minorEastAsia" w:eastAsiaTheme="minorEastAsia" w:hAnsiTheme="minorEastAsia" w:hint="eastAsia"/>
                <w:b w:val="0"/>
                <w:sz w:val="24"/>
                <w:szCs w:val="24"/>
                <w:lang w:val="zh-CN"/>
              </w:rPr>
              <w:t>脚踏位有防滑措施，摩擦系数应大于0.5；</w:t>
            </w:r>
          </w:p>
          <w:p w:rsidR="00CD18FF" w:rsidRPr="001C43CB" w:rsidRDefault="008B193B">
            <w:pPr>
              <w:pStyle w:val="af0"/>
              <w:spacing w:before="0" w:after="0" w:line="480" w:lineRule="exact"/>
              <w:rPr>
                <w:rFonts w:asciiTheme="minorEastAsia" w:eastAsiaTheme="minorEastAsia" w:hAnsiTheme="minorEastAsia"/>
                <w:b w:val="0"/>
                <w:sz w:val="24"/>
                <w:szCs w:val="24"/>
                <w:lang w:val="zh-CN"/>
              </w:rPr>
            </w:pPr>
            <w:r w:rsidRPr="001C43CB">
              <w:rPr>
                <w:rFonts w:asciiTheme="minorEastAsia" w:eastAsiaTheme="minorEastAsia" w:hAnsiTheme="minorEastAsia" w:hint="eastAsia"/>
                <w:b w:val="0"/>
                <w:sz w:val="24"/>
                <w:szCs w:val="24"/>
                <w:lang w:val="zh-CN"/>
              </w:rPr>
              <w:t>不存在卡夹，衣服、头发钩挂或缠绕结构；</w:t>
            </w:r>
          </w:p>
          <w:p w:rsidR="00CD18FF" w:rsidRPr="001C43CB" w:rsidRDefault="008B193B">
            <w:pPr>
              <w:pStyle w:val="af0"/>
              <w:spacing w:before="0" w:after="0" w:line="480" w:lineRule="exact"/>
              <w:rPr>
                <w:rFonts w:asciiTheme="minorEastAsia" w:eastAsiaTheme="minorEastAsia" w:hAnsiTheme="minorEastAsia"/>
                <w:b w:val="0"/>
                <w:sz w:val="24"/>
                <w:szCs w:val="24"/>
                <w:lang w:val="zh-CN"/>
              </w:rPr>
            </w:pPr>
            <w:r w:rsidRPr="001C43CB">
              <w:rPr>
                <w:rFonts w:asciiTheme="minorEastAsia" w:eastAsiaTheme="minorEastAsia" w:hAnsiTheme="minorEastAsia" w:hint="eastAsia"/>
                <w:b w:val="0"/>
                <w:sz w:val="24"/>
                <w:szCs w:val="24"/>
                <w:lang w:val="zh-CN"/>
              </w:rPr>
              <w:t>连接板厚度为5mm；</w:t>
            </w:r>
          </w:p>
          <w:p w:rsidR="00CD18FF" w:rsidRPr="001C43CB" w:rsidRDefault="008B193B">
            <w:pPr>
              <w:pStyle w:val="af0"/>
              <w:spacing w:before="0" w:after="0" w:line="480" w:lineRule="exact"/>
              <w:rPr>
                <w:rFonts w:asciiTheme="minorEastAsia" w:eastAsiaTheme="minorEastAsia" w:hAnsiTheme="minorEastAsia"/>
                <w:b w:val="0"/>
                <w:sz w:val="24"/>
                <w:szCs w:val="24"/>
                <w:lang w:val="zh-CN"/>
              </w:rPr>
            </w:pPr>
            <w:r w:rsidRPr="001C43CB">
              <w:rPr>
                <w:rFonts w:asciiTheme="minorEastAsia" w:eastAsiaTheme="minorEastAsia" w:hAnsiTheme="minorEastAsia" w:hint="eastAsia"/>
                <w:b w:val="0"/>
                <w:sz w:val="24"/>
                <w:szCs w:val="24"/>
                <w:lang w:val="zh-CN"/>
              </w:rPr>
              <w:t>棱边和棱角半径为3.0mm；</w:t>
            </w:r>
          </w:p>
          <w:p w:rsidR="00CD18FF" w:rsidRPr="001C43CB" w:rsidRDefault="008B193B">
            <w:pPr>
              <w:pStyle w:val="af0"/>
              <w:spacing w:before="0" w:after="0" w:line="480" w:lineRule="exact"/>
              <w:rPr>
                <w:rFonts w:asciiTheme="minorEastAsia" w:eastAsiaTheme="minorEastAsia" w:hAnsiTheme="minorEastAsia"/>
                <w:b w:val="0"/>
                <w:sz w:val="24"/>
                <w:szCs w:val="24"/>
                <w:lang w:val="zh-CN"/>
              </w:rPr>
            </w:pPr>
            <w:r w:rsidRPr="001C43CB">
              <w:rPr>
                <w:rFonts w:asciiTheme="minorEastAsia" w:eastAsiaTheme="minorEastAsia" w:hAnsiTheme="minorEastAsia" w:hint="eastAsia"/>
                <w:b w:val="0"/>
                <w:sz w:val="24"/>
                <w:szCs w:val="24"/>
                <w:lang w:val="zh-CN"/>
              </w:rPr>
              <w:t>涂层、橡胶、塑料件有害物质限量符合GB 19272-2011中5.2.6的要求；</w:t>
            </w:r>
          </w:p>
          <w:p w:rsidR="00CD18FF" w:rsidRPr="001C43CB" w:rsidRDefault="008B193B">
            <w:pPr>
              <w:autoSpaceDE w:val="0"/>
              <w:autoSpaceDN w:val="0"/>
              <w:adjustRightInd w:val="0"/>
              <w:jc w:val="left"/>
              <w:rPr>
                <w:rFonts w:asciiTheme="minorEastAsia" w:hAnsiTheme="minorEastAsia"/>
                <w:sz w:val="24"/>
                <w:lang w:val="zh-CN"/>
              </w:rPr>
            </w:pPr>
            <w:r w:rsidRPr="001C43CB">
              <w:rPr>
                <w:rFonts w:asciiTheme="minorEastAsia" w:hAnsiTheme="minorEastAsia" w:hint="eastAsia"/>
                <w:sz w:val="24"/>
                <w:lang w:val="zh-CN"/>
              </w:rPr>
              <w:t>器材安全警示采用图示方式提示使用者可能存在风险；</w:t>
            </w:r>
          </w:p>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hint="eastAsia"/>
                <w:sz w:val="24"/>
              </w:rPr>
              <w:t>立柱采用外扣式钢制封头，可防止雨水流入。</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125</w:t>
            </w:r>
          </w:p>
        </w:tc>
      </w:tr>
      <w:tr w:rsidR="00CD18FF" w:rsidRPr="001C43CB">
        <w:trPr>
          <w:trHeight w:val="697"/>
          <w:jc w:val="center"/>
        </w:trPr>
        <w:tc>
          <w:tcPr>
            <w:tcW w:w="652"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10</w:t>
            </w:r>
          </w:p>
        </w:tc>
        <w:tc>
          <w:tcPr>
            <w:tcW w:w="1150" w:type="dxa"/>
            <w:vAlign w:val="center"/>
          </w:tcPr>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cs="宋体" w:hint="eastAsia"/>
                <w:color w:val="000000"/>
                <w:kern w:val="0"/>
                <w:sz w:val="24"/>
              </w:rPr>
              <w:t>告示牌</w:t>
            </w:r>
          </w:p>
        </w:tc>
        <w:tc>
          <w:tcPr>
            <w:tcW w:w="6662" w:type="dxa"/>
            <w:vAlign w:val="center"/>
          </w:tcPr>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主立柱壁厚3mm，采用单一钢管时，</w:t>
            </w:r>
            <w:r w:rsidRPr="001C43CB">
              <w:rPr>
                <w:rFonts w:asciiTheme="minorEastAsia" w:eastAsiaTheme="minorEastAsia" w:hAnsiTheme="minorEastAsia" w:hint="eastAsia"/>
                <w:b w:val="0"/>
                <w:sz w:val="24"/>
                <w:szCs w:val="24"/>
              </w:rPr>
              <w:t>主要承载立柱尺寸</w:t>
            </w:r>
            <w:r w:rsidRPr="001C43CB">
              <w:rPr>
                <w:rFonts w:asciiTheme="minorEastAsia" w:eastAsiaTheme="minorEastAsia" w:hAnsiTheme="minorEastAsia" w:hint="eastAsia"/>
                <w:b w:val="0"/>
                <w:bCs w:val="0"/>
                <w:color w:val="000000"/>
                <w:sz w:val="24"/>
                <w:szCs w:val="24"/>
              </w:rPr>
              <w:t>不小于φ</w:t>
            </w:r>
            <w:r w:rsidRPr="001C43CB">
              <w:rPr>
                <w:rFonts w:asciiTheme="minorEastAsia" w:eastAsiaTheme="minorEastAsia" w:hAnsiTheme="minorEastAsia" w:hint="eastAsia"/>
                <w:b w:val="0"/>
                <w:color w:val="000000"/>
                <w:sz w:val="24"/>
                <w:szCs w:val="24"/>
              </w:rPr>
              <w:t>114mm×</w:t>
            </w:r>
            <w:r w:rsidRPr="001C43CB">
              <w:rPr>
                <w:rFonts w:asciiTheme="minorEastAsia" w:eastAsiaTheme="minorEastAsia" w:hAnsiTheme="minorEastAsia" w:hint="eastAsia"/>
                <w:b w:val="0"/>
                <w:sz w:val="24"/>
                <w:szCs w:val="24"/>
              </w:rPr>
              <w:t>3.0mm</w:t>
            </w:r>
            <w:r w:rsidRPr="001C43CB">
              <w:rPr>
                <w:rFonts w:asciiTheme="minorEastAsia" w:eastAsiaTheme="minorEastAsia" w:hAnsiTheme="minorEastAsia" w:hint="eastAsia"/>
                <w:b w:val="0"/>
                <w:bCs w:val="0"/>
                <w:color w:val="000000"/>
                <w:sz w:val="24"/>
                <w:szCs w:val="24"/>
              </w:rPr>
              <w:t>，采用复合结构立柱时，其外形尺寸不小于110mm，主要承载横梁尺寸不小于32mm×32mm×2mm或φ32mm×2mm；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告示牌面板采用不锈钢材质，耐蚀性能相当于0Cr18Ni9（SUS304），厚度不小于1mm，面板边缘及尖角不得翘起，图样及字样蚀刻处理；</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告示牌内容至少包含以下内容：</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简明的热身运动说明或图示；</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lastRenderedPageBreak/>
              <w:t>以图示方式介绍健身器材正确的锻炼方法,须有中国体育彩票标示；</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简明的安全警示说明包括发现器材有缺陷应立即停止使用直到修复的说明；</w:t>
            </w:r>
          </w:p>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hint="eastAsia"/>
                <w:color w:val="000000"/>
                <w:sz w:val="24"/>
              </w:rPr>
              <w:t>器材供应商的全称，售后服务电话及督查电话（器材供应商的全称，售后服务电话及督查电话，样品暂不显示）。管理维护单位及联系电话。</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lastRenderedPageBreak/>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125</w:t>
            </w:r>
          </w:p>
        </w:tc>
      </w:tr>
    </w:tbl>
    <w:p w:rsidR="00CD18FF" w:rsidRPr="001C43CB" w:rsidRDefault="008B193B">
      <w:pPr>
        <w:autoSpaceDE w:val="0"/>
        <w:autoSpaceDN w:val="0"/>
        <w:adjustRightInd w:val="0"/>
        <w:snapToGrid w:val="0"/>
        <w:spacing w:line="360" w:lineRule="auto"/>
        <w:rPr>
          <w:rFonts w:asciiTheme="minorEastAsia" w:hAnsiTheme="minorEastAsia" w:cs="宋体"/>
          <w:b/>
          <w:sz w:val="24"/>
        </w:rPr>
      </w:pPr>
      <w:r w:rsidRPr="001C43CB">
        <w:rPr>
          <w:rFonts w:asciiTheme="minorEastAsia" w:hAnsiTheme="minorEastAsia" w:cs="宋体" w:hint="eastAsia"/>
          <w:b/>
          <w:sz w:val="24"/>
        </w:rPr>
        <w:lastRenderedPageBreak/>
        <w:t>C包：乡镇体育健身工程</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150"/>
        <w:gridCol w:w="6662"/>
        <w:gridCol w:w="851"/>
        <w:gridCol w:w="749"/>
      </w:tblGrid>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序号</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名称</w:t>
            </w:r>
          </w:p>
        </w:tc>
        <w:tc>
          <w:tcPr>
            <w:tcW w:w="6662"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主要技术参数及规格</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单位</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数量</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乒乓球台</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乒乓球台侧面、要设有标识，标识须采用拉丝印刷内容要突出“中国体育彩票捐赠、许昌市体育局监制”字样，乒乒球台支架显著位置需设置标志牌；</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1.</w:t>
            </w:r>
            <w:r w:rsidRPr="001C43CB">
              <w:rPr>
                <w:rFonts w:asciiTheme="minorEastAsia" w:eastAsiaTheme="minorEastAsia" w:hAnsiTheme="minorEastAsia" w:hint="eastAsia"/>
                <w:b w:val="0"/>
                <w:bCs w:val="0"/>
                <w:color w:val="000000"/>
                <w:sz w:val="24"/>
                <w:szCs w:val="24"/>
              </w:rPr>
              <w:t>主要承载立柱尺寸不小于φ</w:t>
            </w:r>
            <w:r w:rsidRPr="001C43CB">
              <w:rPr>
                <w:rFonts w:asciiTheme="minorEastAsia" w:eastAsiaTheme="minorEastAsia" w:hAnsiTheme="minorEastAsia"/>
                <w:b w:val="0"/>
                <w:bCs w:val="0"/>
                <w:color w:val="000000"/>
                <w:sz w:val="24"/>
                <w:szCs w:val="24"/>
              </w:rPr>
              <w:t>60mm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2.</w:t>
            </w:r>
            <w:r w:rsidRPr="001C43CB">
              <w:rPr>
                <w:rFonts w:asciiTheme="minorEastAsia" w:eastAsiaTheme="minorEastAsia" w:hAnsiTheme="minorEastAsia" w:hint="eastAsia"/>
                <w:b w:val="0"/>
                <w:bCs w:val="0"/>
                <w:color w:val="000000"/>
                <w:sz w:val="24"/>
                <w:szCs w:val="24"/>
              </w:rPr>
              <w:t>乒乓球台面符合</w:t>
            </w:r>
            <w:r w:rsidRPr="001C43CB">
              <w:rPr>
                <w:rFonts w:asciiTheme="minorEastAsia" w:eastAsiaTheme="minorEastAsia" w:hAnsiTheme="minorEastAsia"/>
                <w:b w:val="0"/>
                <w:bCs w:val="0"/>
                <w:color w:val="000000"/>
                <w:sz w:val="24"/>
                <w:szCs w:val="24"/>
              </w:rPr>
              <w:t>GB 19272-2011</w:t>
            </w:r>
            <w:r w:rsidRPr="001C43CB">
              <w:rPr>
                <w:rFonts w:asciiTheme="minorEastAsia" w:eastAsiaTheme="minorEastAsia" w:hAnsiTheme="minorEastAsia" w:hint="eastAsia"/>
                <w:b w:val="0"/>
                <w:bCs w:val="0"/>
                <w:color w:val="000000"/>
                <w:sz w:val="24"/>
                <w:szCs w:val="24"/>
              </w:rPr>
              <w:t>中</w:t>
            </w:r>
            <w:r w:rsidRPr="001C43CB">
              <w:rPr>
                <w:rFonts w:asciiTheme="minorEastAsia" w:eastAsiaTheme="minorEastAsia" w:hAnsiTheme="minorEastAsia"/>
                <w:b w:val="0"/>
                <w:bCs w:val="0"/>
                <w:color w:val="000000"/>
                <w:sz w:val="24"/>
                <w:szCs w:val="24"/>
              </w:rPr>
              <w:t>5.12.1.4</w:t>
            </w:r>
            <w:r w:rsidRPr="001C43CB">
              <w:rPr>
                <w:rFonts w:asciiTheme="minorEastAsia" w:eastAsiaTheme="minorEastAsia" w:hAnsiTheme="minorEastAsia" w:hint="eastAsia"/>
                <w:b w:val="0"/>
                <w:bCs w:val="0"/>
                <w:color w:val="000000"/>
                <w:sz w:val="24"/>
                <w:szCs w:val="24"/>
              </w:rPr>
              <w:t>的要求：台面尺寸：</w:t>
            </w:r>
            <w:r w:rsidRPr="001C43CB">
              <w:rPr>
                <w:rFonts w:asciiTheme="minorEastAsia" w:eastAsiaTheme="minorEastAsia" w:hAnsiTheme="minorEastAsia"/>
                <w:b w:val="0"/>
                <w:bCs w:val="0"/>
                <w:color w:val="000000"/>
                <w:sz w:val="24"/>
                <w:szCs w:val="24"/>
              </w:rPr>
              <w:t>2740</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1525</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910</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）；台高：</w:t>
            </w:r>
            <w:r w:rsidRPr="001C43CB">
              <w:rPr>
                <w:rFonts w:asciiTheme="minorEastAsia" w:eastAsiaTheme="minorEastAsia" w:hAnsiTheme="minorEastAsia"/>
                <w:b w:val="0"/>
                <w:bCs w:val="0"/>
                <w:color w:val="000000"/>
                <w:sz w:val="24"/>
                <w:szCs w:val="24"/>
              </w:rPr>
              <w:t>760mm</w:t>
            </w:r>
            <w:r w:rsidRPr="001C43CB">
              <w:rPr>
                <w:rFonts w:asciiTheme="minorEastAsia" w:eastAsiaTheme="minorEastAsia" w:hAnsiTheme="minorEastAsia" w:hint="eastAsia"/>
                <w:b w:val="0"/>
                <w:bCs w:val="0"/>
                <w:color w:val="000000"/>
                <w:sz w:val="24"/>
                <w:szCs w:val="24"/>
              </w:rPr>
              <w:t>；</w:t>
            </w:r>
          </w:p>
          <w:p w:rsidR="00CD18FF" w:rsidRPr="001C43CB" w:rsidRDefault="008B193B">
            <w:pPr>
              <w:spacing w:line="360" w:lineRule="auto"/>
              <w:ind w:firstLineChars="200" w:firstLine="480"/>
              <w:rPr>
                <w:rFonts w:asciiTheme="minorEastAsia" w:hAnsiTheme="minorEastAsia"/>
                <w:bCs/>
                <w:color w:val="000000"/>
                <w:sz w:val="24"/>
              </w:rPr>
            </w:pPr>
            <w:r w:rsidRPr="001C43CB">
              <w:rPr>
                <w:rFonts w:asciiTheme="minorEastAsia" w:hAnsiTheme="minorEastAsia"/>
                <w:bCs/>
                <w:color w:val="000000"/>
                <w:sz w:val="24"/>
              </w:rPr>
              <w:t>3.</w:t>
            </w:r>
            <w:r w:rsidRPr="001C43CB">
              <w:rPr>
                <w:rFonts w:asciiTheme="minorEastAsia" w:hAnsiTheme="minorEastAsia" w:hint="eastAsia"/>
                <w:bCs/>
                <w:color w:val="000000"/>
                <w:sz w:val="24"/>
              </w:rPr>
              <w:t>台面支撑框规格不小于宽</w:t>
            </w:r>
            <w:r w:rsidRPr="001C43CB">
              <w:rPr>
                <w:rFonts w:asciiTheme="minorEastAsia" w:hAnsiTheme="minorEastAsia"/>
                <w:bCs/>
                <w:color w:val="000000"/>
                <w:sz w:val="24"/>
              </w:rPr>
              <w:t>20mm</w:t>
            </w:r>
            <w:r w:rsidRPr="001C43CB">
              <w:rPr>
                <w:rFonts w:asciiTheme="minorEastAsia" w:hAnsiTheme="minorEastAsia" w:hint="eastAsia"/>
                <w:bCs/>
                <w:color w:val="000000"/>
                <w:sz w:val="24"/>
              </w:rPr>
              <w:t>×高</w:t>
            </w:r>
            <w:r w:rsidRPr="001C43CB">
              <w:rPr>
                <w:rFonts w:asciiTheme="minorEastAsia" w:hAnsiTheme="minorEastAsia"/>
                <w:bCs/>
                <w:color w:val="000000"/>
                <w:sz w:val="24"/>
              </w:rPr>
              <w:t>30mm</w:t>
            </w:r>
            <w:r w:rsidRPr="001C43CB">
              <w:rPr>
                <w:rFonts w:asciiTheme="minorEastAsia" w:hAnsiTheme="minorEastAsia" w:hint="eastAsia"/>
                <w:bCs/>
                <w:color w:val="000000"/>
                <w:sz w:val="24"/>
              </w:rPr>
              <w:t>×壁厚</w:t>
            </w:r>
            <w:r w:rsidRPr="001C43CB">
              <w:rPr>
                <w:rFonts w:asciiTheme="minorEastAsia" w:hAnsiTheme="minorEastAsia"/>
                <w:bCs/>
                <w:color w:val="000000"/>
                <w:sz w:val="24"/>
              </w:rPr>
              <w:t>2mm</w:t>
            </w:r>
            <w:r w:rsidRPr="001C43CB">
              <w:rPr>
                <w:rFonts w:asciiTheme="minorEastAsia" w:hAnsiTheme="minorEastAsia" w:hint="eastAsia"/>
                <w:bCs/>
                <w:color w:val="000000"/>
                <w:sz w:val="24"/>
              </w:rPr>
              <w:t>。</w:t>
            </w:r>
          </w:p>
          <w:p w:rsidR="00CD18FF" w:rsidRPr="001C43CB" w:rsidRDefault="008B193B">
            <w:pPr>
              <w:spacing w:line="360" w:lineRule="auto"/>
              <w:ind w:firstLineChars="200" w:firstLine="480"/>
              <w:rPr>
                <w:rFonts w:asciiTheme="minorEastAsia" w:hAnsiTheme="minorEastAsia" w:cs="黑体"/>
                <w:bCs/>
                <w:sz w:val="24"/>
              </w:rPr>
            </w:pPr>
            <w:r w:rsidRPr="001C43CB">
              <w:rPr>
                <w:rFonts w:asciiTheme="minorEastAsia" w:hAnsiTheme="minorEastAsia" w:cs="黑体" w:hint="eastAsia"/>
                <w:bCs/>
                <w:sz w:val="24"/>
              </w:rPr>
              <w:t>台面采用</w:t>
            </w:r>
            <w:r w:rsidRPr="001C43CB">
              <w:rPr>
                <w:rFonts w:asciiTheme="minorEastAsia" w:hAnsiTheme="minorEastAsia" w:cs="黑体"/>
                <w:bCs/>
                <w:sz w:val="24"/>
              </w:rPr>
              <w:t>SMC</w:t>
            </w:r>
            <w:r w:rsidRPr="001C43CB">
              <w:rPr>
                <w:rFonts w:asciiTheme="minorEastAsia" w:hAnsiTheme="minorEastAsia" w:cs="黑体" w:hint="eastAsia"/>
                <w:bCs/>
                <w:sz w:val="24"/>
              </w:rPr>
              <w:t>片状模塑料，整体高温模压一次成型。台面面板厚度</w:t>
            </w:r>
            <w:r w:rsidRPr="001C43CB">
              <w:rPr>
                <w:rFonts w:asciiTheme="minorEastAsia" w:hAnsiTheme="minorEastAsia" w:cs="黑体"/>
                <w:bCs/>
                <w:sz w:val="24"/>
              </w:rPr>
              <w:t>4.5 mm</w:t>
            </w:r>
            <w:r w:rsidRPr="001C43CB">
              <w:rPr>
                <w:rFonts w:asciiTheme="minorEastAsia" w:hAnsiTheme="minorEastAsia" w:cs="黑体" w:hint="eastAsia"/>
                <w:bCs/>
                <w:sz w:val="24"/>
              </w:rPr>
              <w:t>，翻边宽度</w:t>
            </w:r>
            <w:r w:rsidRPr="001C43CB">
              <w:rPr>
                <w:rFonts w:asciiTheme="minorEastAsia" w:hAnsiTheme="minorEastAsia" w:cs="黑体"/>
                <w:bCs/>
                <w:sz w:val="24"/>
              </w:rPr>
              <w:t>50mm</w:t>
            </w:r>
            <w:r w:rsidRPr="001C43CB">
              <w:rPr>
                <w:rFonts w:asciiTheme="minorEastAsia" w:hAnsiTheme="minorEastAsia" w:cs="黑体" w:hint="eastAsia"/>
                <w:bCs/>
                <w:sz w:val="24"/>
              </w:rPr>
              <w:t>，翻边厚度</w:t>
            </w:r>
            <w:r w:rsidRPr="001C43CB">
              <w:rPr>
                <w:rFonts w:asciiTheme="minorEastAsia" w:hAnsiTheme="minorEastAsia" w:cs="黑体"/>
                <w:bCs/>
                <w:sz w:val="24"/>
              </w:rPr>
              <w:t>7mm</w:t>
            </w:r>
            <w:r w:rsidRPr="001C43CB">
              <w:rPr>
                <w:rFonts w:asciiTheme="minorEastAsia" w:hAnsiTheme="minorEastAsia" w:cs="黑体" w:hint="eastAsia"/>
                <w:bCs/>
                <w:sz w:val="24"/>
              </w:rPr>
              <w:t>。面板背面必须采用“井”字形加强筋并在内部预埋螺丝，加强筋厚度不低于</w:t>
            </w:r>
            <w:r w:rsidRPr="001C43CB">
              <w:rPr>
                <w:rFonts w:asciiTheme="minorEastAsia" w:hAnsiTheme="minorEastAsia" w:cs="黑体"/>
                <w:bCs/>
                <w:sz w:val="24"/>
              </w:rPr>
              <w:t>4mm</w:t>
            </w:r>
            <w:r w:rsidRPr="001C43CB">
              <w:rPr>
                <w:rFonts w:asciiTheme="minorEastAsia" w:hAnsiTheme="minorEastAsia" w:cs="黑体" w:hint="eastAsia"/>
                <w:bCs/>
                <w:sz w:val="24"/>
              </w:rPr>
              <w:t>，“井”字形加强筋呈小长方形均匀排列，每个小长方形尺寸不大于</w:t>
            </w:r>
            <w:r w:rsidRPr="001C43CB">
              <w:rPr>
                <w:rFonts w:asciiTheme="minorEastAsia" w:hAnsiTheme="minorEastAsia" w:cs="黑体"/>
                <w:bCs/>
                <w:sz w:val="24"/>
              </w:rPr>
              <w:t>160 mm</w:t>
            </w:r>
            <w:r w:rsidRPr="001C43CB">
              <w:rPr>
                <w:rFonts w:asciiTheme="minorEastAsia" w:hAnsiTheme="minorEastAsia" w:cs="黑体" w:hint="eastAsia"/>
                <w:bCs/>
                <w:sz w:val="24"/>
              </w:rPr>
              <w:t>×</w:t>
            </w:r>
            <w:r w:rsidRPr="001C43CB">
              <w:rPr>
                <w:rFonts w:asciiTheme="minorEastAsia" w:hAnsiTheme="minorEastAsia" w:cs="黑体"/>
                <w:bCs/>
                <w:sz w:val="24"/>
              </w:rPr>
              <w:t>140mm</w:t>
            </w:r>
            <w:r w:rsidRPr="001C43CB">
              <w:rPr>
                <w:rFonts w:asciiTheme="minorEastAsia" w:hAnsiTheme="minorEastAsia" w:cs="黑体" w:hint="eastAsia"/>
                <w:bCs/>
                <w:sz w:val="24"/>
              </w:rPr>
              <w:t>。球台与支撑框架安装位置应符合</w:t>
            </w:r>
            <w:r w:rsidRPr="001C43CB">
              <w:rPr>
                <w:rFonts w:asciiTheme="minorEastAsia" w:hAnsiTheme="minorEastAsia" w:cs="黑体"/>
                <w:bCs/>
                <w:sz w:val="24"/>
              </w:rPr>
              <w:t>GB9272-2011</w:t>
            </w:r>
            <w:r w:rsidRPr="001C43CB">
              <w:rPr>
                <w:rFonts w:asciiTheme="minorEastAsia" w:hAnsiTheme="minorEastAsia" w:cs="黑体" w:hint="eastAsia"/>
                <w:bCs/>
                <w:sz w:val="24"/>
              </w:rPr>
              <w:t>中图</w:t>
            </w:r>
            <w:r w:rsidRPr="001C43CB">
              <w:rPr>
                <w:rFonts w:asciiTheme="minorEastAsia" w:hAnsiTheme="minorEastAsia" w:cs="黑体"/>
                <w:bCs/>
                <w:sz w:val="24"/>
              </w:rPr>
              <w:t>22</w:t>
            </w:r>
            <w:r w:rsidRPr="001C43CB">
              <w:rPr>
                <w:rFonts w:asciiTheme="minorEastAsia" w:hAnsiTheme="minorEastAsia" w:cs="黑体" w:hint="eastAsia"/>
                <w:bCs/>
                <w:sz w:val="24"/>
              </w:rPr>
              <w:t>的尺寸要求，两块台板与主架的连接均采用四角连接；</w:t>
            </w:r>
          </w:p>
          <w:p w:rsidR="00CD18FF" w:rsidRPr="001C43CB" w:rsidRDefault="008B193B">
            <w:pPr>
              <w:spacing w:line="360" w:lineRule="auto"/>
              <w:ind w:firstLineChars="200" w:firstLine="480"/>
              <w:rPr>
                <w:rFonts w:asciiTheme="minorEastAsia" w:hAnsiTheme="minorEastAsia" w:cs="黑体"/>
                <w:bCs/>
                <w:sz w:val="24"/>
              </w:rPr>
            </w:pPr>
            <w:r w:rsidRPr="001C43CB">
              <w:rPr>
                <w:rFonts w:asciiTheme="minorEastAsia" w:hAnsiTheme="minorEastAsia" w:cs="黑体"/>
                <w:bCs/>
                <w:sz w:val="24"/>
              </w:rPr>
              <w:t>4.</w:t>
            </w:r>
            <w:r w:rsidRPr="001C43CB">
              <w:rPr>
                <w:rFonts w:asciiTheme="minorEastAsia" w:hAnsiTheme="minorEastAsia" w:cs="黑体" w:hint="eastAsia"/>
                <w:bCs/>
                <w:sz w:val="24"/>
              </w:rPr>
              <w:t>采用预埋式结构，埋入深度</w:t>
            </w:r>
            <w:r w:rsidRPr="001C43CB">
              <w:rPr>
                <w:rFonts w:asciiTheme="minorEastAsia" w:hAnsiTheme="minorEastAsia" w:cs="黑体"/>
                <w:bCs/>
                <w:sz w:val="24"/>
              </w:rPr>
              <w:t>400mm</w:t>
            </w:r>
            <w:r w:rsidRPr="001C43CB">
              <w:rPr>
                <w:rFonts w:asciiTheme="minorEastAsia" w:hAnsiTheme="minorEastAsia" w:cs="黑体" w:hint="eastAsia"/>
                <w:bCs/>
                <w:sz w:val="24"/>
              </w:rPr>
              <w:t>，地埋尺寸</w:t>
            </w:r>
            <w:r w:rsidRPr="001C43CB">
              <w:rPr>
                <w:rFonts w:asciiTheme="minorEastAsia" w:hAnsiTheme="minorEastAsia" w:cs="黑体"/>
                <w:bCs/>
                <w:sz w:val="24"/>
              </w:rPr>
              <w:t>400mm</w:t>
            </w:r>
            <w:r w:rsidRPr="001C43CB">
              <w:rPr>
                <w:rFonts w:asciiTheme="minorEastAsia" w:hAnsiTheme="minorEastAsia" w:cs="黑体" w:hint="eastAsia"/>
                <w:bCs/>
                <w:sz w:val="24"/>
              </w:rPr>
              <w:t>×</w:t>
            </w:r>
            <w:r w:rsidRPr="001C43CB">
              <w:rPr>
                <w:rFonts w:asciiTheme="minorEastAsia" w:hAnsiTheme="minorEastAsia" w:cs="黑体"/>
                <w:bCs/>
                <w:sz w:val="24"/>
              </w:rPr>
              <w:t>400mm</w:t>
            </w:r>
            <w:r w:rsidRPr="001C43CB">
              <w:rPr>
                <w:rFonts w:asciiTheme="minorEastAsia" w:hAnsiTheme="minorEastAsia" w:cs="黑体" w:hint="eastAsia"/>
                <w:bCs/>
                <w:sz w:val="24"/>
              </w:rPr>
              <w:t>×</w:t>
            </w:r>
            <w:r w:rsidRPr="001C43CB">
              <w:rPr>
                <w:rFonts w:asciiTheme="minorEastAsia" w:hAnsiTheme="minorEastAsia" w:cs="黑体"/>
                <w:bCs/>
                <w:sz w:val="24"/>
              </w:rPr>
              <w:t>500mm</w:t>
            </w:r>
            <w:r w:rsidRPr="001C43CB">
              <w:rPr>
                <w:rFonts w:asciiTheme="minorEastAsia" w:hAnsiTheme="minorEastAsia" w:cs="黑体" w:hint="eastAsia"/>
                <w:bCs/>
                <w:sz w:val="24"/>
              </w:rPr>
              <w:t>。</w:t>
            </w:r>
          </w:p>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（乒乓球台产品样式见下图）</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张</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64</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2</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固定独</w:t>
            </w:r>
            <w:r w:rsidRPr="001C43CB">
              <w:rPr>
                <w:rFonts w:asciiTheme="minorEastAsia" w:hAnsiTheme="minorEastAsia" w:cs="宋体" w:hint="eastAsia"/>
                <w:color w:val="000000"/>
                <w:kern w:val="0"/>
                <w:sz w:val="24"/>
              </w:rPr>
              <w:lastRenderedPageBreak/>
              <w:t>臂篮球架</w:t>
            </w:r>
          </w:p>
        </w:tc>
        <w:tc>
          <w:tcPr>
            <w:tcW w:w="6662" w:type="dxa"/>
            <w:vAlign w:val="center"/>
          </w:tcPr>
          <w:p w:rsidR="007B776E" w:rsidRDefault="007B776E" w:rsidP="007B776E">
            <w:pPr>
              <w:pStyle w:val="af0"/>
              <w:spacing w:before="0" w:after="0" w:line="360" w:lineRule="auto"/>
              <w:jc w:val="both"/>
              <w:rPr>
                <w:rFonts w:ascii="宋体" w:eastAsia="宋体" w:hAnsi="宋体"/>
                <w:b w:val="0"/>
                <w:bCs w:val="0"/>
                <w:color w:val="000000"/>
                <w:sz w:val="24"/>
                <w:szCs w:val="24"/>
              </w:rPr>
            </w:pPr>
            <w:r>
              <w:rPr>
                <w:rFonts w:ascii="宋体" w:eastAsia="宋体" w:hAnsi="宋体"/>
                <w:b w:val="0"/>
                <w:bCs w:val="0"/>
                <w:color w:val="000000"/>
                <w:sz w:val="24"/>
                <w:szCs w:val="24"/>
              </w:rPr>
              <w:lastRenderedPageBreak/>
              <w:t>1.</w:t>
            </w:r>
            <w:r>
              <w:rPr>
                <w:rFonts w:ascii="宋体" w:eastAsia="宋体" w:hAnsi="宋体" w:hint="eastAsia"/>
                <w:b w:val="0"/>
                <w:bCs w:val="0"/>
                <w:color w:val="000000"/>
                <w:sz w:val="24"/>
                <w:szCs w:val="24"/>
              </w:rPr>
              <w:t>主要承载立柱尺寸不小于φ</w:t>
            </w:r>
            <w:r>
              <w:rPr>
                <w:rFonts w:ascii="宋体" w:eastAsia="宋体" w:hAnsi="宋体"/>
                <w:b w:val="0"/>
                <w:bCs w:val="0"/>
                <w:color w:val="000000"/>
                <w:sz w:val="24"/>
                <w:szCs w:val="24"/>
              </w:rPr>
              <w:t>165mm</w:t>
            </w:r>
            <w:r>
              <w:rPr>
                <w:rFonts w:ascii="宋体" w:eastAsia="宋体" w:hAnsi="宋体" w:hint="eastAsia"/>
                <w:b w:val="0"/>
                <w:bCs w:val="0"/>
                <w:color w:val="000000"/>
                <w:sz w:val="24"/>
                <w:szCs w:val="24"/>
              </w:rPr>
              <w:t>×</w:t>
            </w:r>
            <w:r>
              <w:rPr>
                <w:rFonts w:ascii="宋体" w:eastAsia="宋体" w:hAnsi="宋体"/>
                <w:b w:val="0"/>
                <w:bCs w:val="0"/>
                <w:color w:val="000000"/>
                <w:sz w:val="24"/>
                <w:szCs w:val="24"/>
              </w:rPr>
              <w:t>4mm</w:t>
            </w:r>
            <w:r>
              <w:rPr>
                <w:rFonts w:ascii="宋体" w:eastAsia="宋体" w:hAnsi="宋体" w:hint="eastAsia"/>
                <w:b w:val="0"/>
                <w:bCs w:val="0"/>
                <w:color w:val="000000"/>
                <w:sz w:val="24"/>
                <w:szCs w:val="24"/>
              </w:rPr>
              <w:t>定制的优质圆钢管</w:t>
            </w:r>
            <w:r>
              <w:rPr>
                <w:rFonts w:ascii="宋体" w:eastAsia="宋体" w:hAnsi="宋体" w:hint="eastAsia"/>
                <w:b w:val="0"/>
                <w:bCs w:val="0"/>
                <w:color w:val="000000"/>
                <w:sz w:val="24"/>
                <w:szCs w:val="24"/>
              </w:rPr>
              <w:lastRenderedPageBreak/>
              <w:t>整体弯制而成；</w:t>
            </w:r>
          </w:p>
          <w:p w:rsidR="007B776E" w:rsidRDefault="007B776E" w:rsidP="007B776E">
            <w:pPr>
              <w:pStyle w:val="af0"/>
              <w:spacing w:before="0" w:after="0" w:line="360" w:lineRule="auto"/>
              <w:jc w:val="both"/>
              <w:rPr>
                <w:rFonts w:ascii="宋体" w:eastAsia="宋体" w:hAnsi="宋体"/>
                <w:b w:val="0"/>
                <w:bCs w:val="0"/>
                <w:color w:val="000000"/>
                <w:sz w:val="24"/>
                <w:szCs w:val="24"/>
              </w:rPr>
            </w:pPr>
            <w:r>
              <w:rPr>
                <w:rFonts w:ascii="宋体" w:eastAsia="宋体" w:hAnsi="宋体"/>
                <w:b w:val="0"/>
                <w:bCs w:val="0"/>
                <w:color w:val="000000"/>
                <w:sz w:val="24"/>
                <w:szCs w:val="24"/>
              </w:rPr>
              <w:t>2.</w:t>
            </w:r>
            <w:r>
              <w:rPr>
                <w:rFonts w:ascii="宋体" w:eastAsia="宋体" w:hAnsi="宋体" w:hint="eastAsia"/>
                <w:b w:val="0"/>
                <w:bCs w:val="0"/>
                <w:color w:val="000000"/>
                <w:sz w:val="24"/>
                <w:szCs w:val="24"/>
              </w:rPr>
              <w:t>篮板符合</w:t>
            </w:r>
            <w:r>
              <w:rPr>
                <w:rFonts w:ascii="宋体" w:eastAsia="宋体" w:hAnsi="宋体"/>
                <w:b w:val="0"/>
                <w:bCs w:val="0"/>
                <w:color w:val="000000"/>
                <w:sz w:val="24"/>
                <w:szCs w:val="24"/>
              </w:rPr>
              <w:t>GB 19272-2011</w:t>
            </w:r>
            <w:r>
              <w:rPr>
                <w:rFonts w:ascii="宋体" w:eastAsia="宋体" w:hAnsi="宋体" w:hint="eastAsia"/>
                <w:b w:val="0"/>
                <w:bCs w:val="0"/>
                <w:color w:val="000000"/>
                <w:sz w:val="24"/>
                <w:szCs w:val="24"/>
              </w:rPr>
              <w:t>中</w:t>
            </w:r>
            <w:r>
              <w:rPr>
                <w:rFonts w:ascii="宋体" w:eastAsia="宋体" w:hAnsi="宋体"/>
                <w:b w:val="0"/>
                <w:bCs w:val="0"/>
                <w:color w:val="000000"/>
                <w:sz w:val="24"/>
                <w:szCs w:val="24"/>
              </w:rPr>
              <w:t>5.12.1.3</w:t>
            </w:r>
            <w:r>
              <w:rPr>
                <w:rFonts w:ascii="宋体" w:eastAsia="宋体" w:hAnsi="宋体" w:hint="eastAsia"/>
                <w:b w:val="0"/>
                <w:bCs w:val="0"/>
                <w:color w:val="000000"/>
                <w:sz w:val="24"/>
                <w:szCs w:val="24"/>
              </w:rPr>
              <w:t>的要求：</w:t>
            </w:r>
            <w:r>
              <w:rPr>
                <w:rFonts w:ascii="宋体" w:eastAsia="宋体" w:hAnsi="宋体" w:hint="eastAsia"/>
                <w:b w:val="0"/>
                <w:sz w:val="24"/>
                <w:szCs w:val="24"/>
              </w:rPr>
              <w:t>篮板应选用</w:t>
            </w:r>
            <w:r>
              <w:rPr>
                <w:rFonts w:ascii="宋体" w:eastAsia="宋体" w:hAnsi="宋体"/>
                <w:b w:val="0"/>
                <w:sz w:val="24"/>
                <w:szCs w:val="24"/>
              </w:rPr>
              <w:t>GB19272-2011</w:t>
            </w:r>
            <w:r>
              <w:rPr>
                <w:rFonts w:ascii="宋体" w:eastAsia="宋体" w:hAnsi="宋体" w:hint="eastAsia"/>
                <w:b w:val="0"/>
                <w:sz w:val="24"/>
                <w:szCs w:val="24"/>
              </w:rPr>
              <w:t>中</w:t>
            </w:r>
            <w:r>
              <w:rPr>
                <w:rFonts w:ascii="宋体" w:eastAsia="宋体" w:hAnsi="宋体"/>
                <w:b w:val="0"/>
                <w:sz w:val="24"/>
                <w:szCs w:val="24"/>
              </w:rPr>
              <w:t>5.12.1.3.2</w:t>
            </w:r>
            <w:r>
              <w:rPr>
                <w:rFonts w:ascii="宋体" w:eastAsia="宋体" w:hAnsi="宋体" w:hint="eastAsia"/>
                <w:b w:val="0"/>
                <w:sz w:val="24"/>
                <w:szCs w:val="24"/>
              </w:rPr>
              <w:t>规定的</w:t>
            </w:r>
            <w:r>
              <w:rPr>
                <w:rFonts w:ascii="宋体" w:eastAsia="宋体" w:hAnsi="宋体"/>
                <w:b w:val="0"/>
                <w:sz w:val="24"/>
                <w:szCs w:val="24"/>
              </w:rPr>
              <w:t>1800mm</w:t>
            </w:r>
            <w:r>
              <w:rPr>
                <w:rFonts w:ascii="宋体" w:eastAsia="宋体" w:hAnsi="宋体" w:hint="eastAsia"/>
                <w:b w:val="0"/>
                <w:sz w:val="24"/>
                <w:szCs w:val="24"/>
              </w:rPr>
              <w:t>×</w:t>
            </w:r>
            <w:r>
              <w:rPr>
                <w:rFonts w:ascii="宋体" w:eastAsia="宋体" w:hAnsi="宋体"/>
                <w:b w:val="0"/>
                <w:sz w:val="24"/>
                <w:szCs w:val="24"/>
              </w:rPr>
              <w:t>1050mm</w:t>
            </w:r>
            <w:r>
              <w:rPr>
                <w:rFonts w:ascii="宋体" w:eastAsia="宋体" w:hAnsi="宋体" w:hint="eastAsia"/>
                <w:b w:val="0"/>
                <w:sz w:val="24"/>
                <w:szCs w:val="24"/>
              </w:rPr>
              <w:t>的矩形篮板（材质为</w:t>
            </w:r>
            <w:r>
              <w:rPr>
                <w:rFonts w:ascii="宋体" w:eastAsia="宋体" w:hAnsi="宋体"/>
                <w:b w:val="0"/>
                <w:sz w:val="24"/>
                <w:szCs w:val="24"/>
              </w:rPr>
              <w:t>SMC</w:t>
            </w:r>
            <w:r>
              <w:rPr>
                <w:rFonts w:ascii="宋体" w:eastAsia="宋体" w:hAnsi="宋体" w:hint="eastAsia"/>
                <w:b w:val="0"/>
                <w:sz w:val="24"/>
                <w:szCs w:val="24"/>
              </w:rPr>
              <w:t>），篮板面板厚度为</w:t>
            </w:r>
            <w:r>
              <w:rPr>
                <w:rFonts w:ascii="宋体" w:eastAsia="宋体" w:hAnsi="宋体"/>
                <w:b w:val="0"/>
                <w:sz w:val="24"/>
                <w:szCs w:val="24"/>
              </w:rPr>
              <w:t>5mm</w:t>
            </w:r>
            <w:r>
              <w:rPr>
                <w:rFonts w:ascii="宋体" w:eastAsia="宋体" w:hAnsi="宋体" w:hint="eastAsia"/>
                <w:b w:val="0"/>
                <w:sz w:val="24"/>
                <w:szCs w:val="24"/>
              </w:rPr>
              <w:t>，翻边宽度为</w:t>
            </w:r>
            <w:r>
              <w:rPr>
                <w:rFonts w:ascii="宋体" w:eastAsia="宋体" w:hAnsi="宋体"/>
                <w:b w:val="0"/>
                <w:sz w:val="24"/>
                <w:szCs w:val="24"/>
              </w:rPr>
              <w:t>50mm</w:t>
            </w:r>
            <w:r>
              <w:rPr>
                <w:rFonts w:ascii="宋体" w:eastAsia="宋体" w:hAnsi="宋体" w:hint="eastAsia"/>
                <w:b w:val="0"/>
                <w:sz w:val="24"/>
                <w:szCs w:val="24"/>
              </w:rPr>
              <w:t>，翻边厚度为</w:t>
            </w:r>
            <w:r>
              <w:rPr>
                <w:rFonts w:ascii="宋体" w:eastAsia="宋体" w:hAnsi="宋体"/>
                <w:b w:val="0"/>
                <w:sz w:val="24"/>
                <w:szCs w:val="24"/>
              </w:rPr>
              <w:t>7.8mm</w:t>
            </w:r>
            <w:r>
              <w:rPr>
                <w:rFonts w:ascii="宋体" w:eastAsia="宋体" w:hAnsi="宋体" w:hint="eastAsia"/>
                <w:b w:val="0"/>
                <w:sz w:val="24"/>
                <w:szCs w:val="24"/>
              </w:rPr>
              <w:t>，背面用“井”字形加强筋，加强筋厚度为不低于</w:t>
            </w:r>
            <w:r>
              <w:rPr>
                <w:rFonts w:ascii="宋体" w:eastAsia="宋体" w:hAnsi="宋体"/>
                <w:b w:val="0"/>
                <w:sz w:val="24"/>
                <w:szCs w:val="24"/>
              </w:rPr>
              <w:t>5mm</w:t>
            </w:r>
            <w:r>
              <w:rPr>
                <w:rFonts w:ascii="宋体" w:eastAsia="宋体" w:hAnsi="宋体" w:hint="eastAsia"/>
                <w:b w:val="0"/>
                <w:sz w:val="24"/>
                <w:szCs w:val="24"/>
              </w:rPr>
              <w:t>；篮板的质量应满足</w:t>
            </w:r>
            <w:r>
              <w:rPr>
                <w:rFonts w:ascii="宋体" w:eastAsia="宋体" w:hAnsi="宋体"/>
                <w:b w:val="0"/>
                <w:sz w:val="24"/>
                <w:szCs w:val="24"/>
              </w:rPr>
              <w:t>GB19272-2011</w:t>
            </w:r>
            <w:r>
              <w:rPr>
                <w:rFonts w:ascii="宋体" w:eastAsia="宋体" w:hAnsi="宋体" w:hint="eastAsia"/>
                <w:b w:val="0"/>
                <w:sz w:val="24"/>
                <w:szCs w:val="24"/>
              </w:rPr>
              <w:t>中</w:t>
            </w:r>
            <w:r>
              <w:rPr>
                <w:rFonts w:ascii="宋体" w:eastAsia="宋体" w:hAnsi="宋体"/>
                <w:b w:val="0"/>
                <w:sz w:val="24"/>
                <w:szCs w:val="24"/>
              </w:rPr>
              <w:t>5.12.1.3.3</w:t>
            </w:r>
            <w:r>
              <w:rPr>
                <w:rFonts w:ascii="宋体" w:eastAsia="宋体" w:hAnsi="宋体" w:hint="eastAsia"/>
                <w:b w:val="0"/>
                <w:sz w:val="24"/>
                <w:szCs w:val="24"/>
              </w:rPr>
              <w:t>条至</w:t>
            </w:r>
            <w:r>
              <w:rPr>
                <w:rFonts w:ascii="宋体" w:eastAsia="宋体" w:hAnsi="宋体"/>
                <w:b w:val="0"/>
                <w:sz w:val="24"/>
                <w:szCs w:val="24"/>
              </w:rPr>
              <w:t>5.12.1.3.6</w:t>
            </w:r>
            <w:r>
              <w:rPr>
                <w:rFonts w:ascii="宋体" w:eastAsia="宋体" w:hAnsi="宋体" w:hint="eastAsia"/>
                <w:b w:val="0"/>
                <w:sz w:val="24"/>
                <w:szCs w:val="24"/>
              </w:rPr>
              <w:t>条的要求；矩形篮板背部连接有不少于</w:t>
            </w:r>
            <w:r>
              <w:rPr>
                <w:rFonts w:ascii="宋体" w:eastAsia="宋体" w:hAnsi="宋体"/>
                <w:b w:val="0"/>
                <w:sz w:val="24"/>
                <w:szCs w:val="24"/>
              </w:rPr>
              <w:t>5</w:t>
            </w:r>
            <w:r>
              <w:rPr>
                <w:rFonts w:ascii="宋体" w:eastAsia="宋体" w:hAnsi="宋体" w:hint="eastAsia"/>
                <w:b w:val="0"/>
                <w:sz w:val="24"/>
                <w:szCs w:val="24"/>
              </w:rPr>
              <w:t>点的连接安装位置，且安装位置尺寸符合</w:t>
            </w:r>
            <w:r>
              <w:rPr>
                <w:rFonts w:ascii="宋体" w:eastAsia="宋体" w:hAnsi="宋体"/>
                <w:b w:val="0"/>
                <w:sz w:val="24"/>
                <w:szCs w:val="24"/>
              </w:rPr>
              <w:t>GB19272-2011</w:t>
            </w:r>
            <w:r>
              <w:rPr>
                <w:rFonts w:ascii="宋体" w:eastAsia="宋体" w:hAnsi="宋体" w:hint="eastAsia"/>
                <w:b w:val="0"/>
                <w:sz w:val="24"/>
                <w:szCs w:val="24"/>
              </w:rPr>
              <w:t>中图</w:t>
            </w:r>
            <w:r>
              <w:rPr>
                <w:rFonts w:ascii="宋体" w:eastAsia="宋体" w:hAnsi="宋体"/>
                <w:b w:val="0"/>
                <w:sz w:val="24"/>
                <w:szCs w:val="24"/>
              </w:rPr>
              <w:t>21a</w:t>
            </w:r>
            <w:r>
              <w:rPr>
                <w:rFonts w:ascii="宋体" w:eastAsia="宋体" w:hAnsi="宋体" w:hint="eastAsia"/>
                <w:b w:val="0"/>
                <w:sz w:val="24"/>
                <w:szCs w:val="24"/>
              </w:rPr>
              <w:t>）的要求；</w:t>
            </w:r>
          </w:p>
          <w:p w:rsidR="007B776E" w:rsidRDefault="007B776E" w:rsidP="007B776E">
            <w:pPr>
              <w:pStyle w:val="af0"/>
              <w:spacing w:before="0" w:after="0" w:line="360" w:lineRule="auto"/>
              <w:jc w:val="both"/>
              <w:rPr>
                <w:rFonts w:ascii="宋体" w:eastAsia="宋体" w:hAnsi="宋体"/>
                <w:b w:val="0"/>
                <w:bCs w:val="0"/>
                <w:color w:val="000000"/>
                <w:sz w:val="24"/>
                <w:szCs w:val="24"/>
              </w:rPr>
            </w:pPr>
            <w:r>
              <w:rPr>
                <w:rFonts w:ascii="宋体" w:eastAsia="宋体" w:hAnsi="宋体"/>
                <w:b w:val="0"/>
                <w:bCs w:val="0"/>
                <w:color w:val="000000"/>
                <w:sz w:val="24"/>
                <w:szCs w:val="24"/>
              </w:rPr>
              <w:t>3.</w:t>
            </w:r>
            <w:r>
              <w:rPr>
                <w:rFonts w:ascii="宋体" w:eastAsia="宋体" w:hAnsi="宋体" w:hint="eastAsia"/>
                <w:b w:val="0"/>
                <w:bCs w:val="0"/>
                <w:color w:val="000000"/>
                <w:sz w:val="24"/>
                <w:szCs w:val="24"/>
              </w:rPr>
              <w:t>具有调节篮板垂直度的结构：</w:t>
            </w:r>
            <w:r>
              <w:rPr>
                <w:rFonts w:ascii="宋体" w:eastAsia="宋体" w:hAnsi="宋体" w:hint="eastAsia"/>
                <w:b w:val="0"/>
                <w:sz w:val="24"/>
                <w:szCs w:val="24"/>
              </w:rPr>
              <w:t>篮架上、下拉杆采用不小于Φ</w:t>
            </w:r>
            <w:r>
              <w:rPr>
                <w:rFonts w:ascii="宋体" w:eastAsia="宋体" w:hAnsi="宋体"/>
                <w:b w:val="0"/>
                <w:sz w:val="24"/>
                <w:szCs w:val="24"/>
              </w:rPr>
              <w:t>32</w:t>
            </w:r>
            <w:r>
              <w:rPr>
                <w:rFonts w:ascii="宋体" w:eastAsia="宋体" w:hAnsi="宋体" w:hint="eastAsia"/>
                <w:b w:val="0"/>
                <w:sz w:val="24"/>
                <w:szCs w:val="24"/>
              </w:rPr>
              <w:t>×</w:t>
            </w:r>
            <w:r>
              <w:rPr>
                <w:rFonts w:ascii="宋体" w:eastAsia="宋体" w:hAnsi="宋体"/>
                <w:b w:val="0"/>
                <w:sz w:val="24"/>
                <w:szCs w:val="24"/>
              </w:rPr>
              <w:t>2.5mm</w:t>
            </w:r>
            <w:r>
              <w:rPr>
                <w:rFonts w:ascii="宋体" w:eastAsia="宋体" w:hAnsi="宋体" w:hint="eastAsia"/>
                <w:b w:val="0"/>
                <w:sz w:val="24"/>
                <w:szCs w:val="24"/>
              </w:rPr>
              <w:t>优质钢管在弯管机上一次成型。通过调节上下拉杆可调节篮板的平面度和垂直度；</w:t>
            </w:r>
          </w:p>
          <w:p w:rsidR="007B776E" w:rsidRDefault="007B776E" w:rsidP="007B776E">
            <w:pPr>
              <w:pStyle w:val="af0"/>
              <w:spacing w:before="0" w:after="0" w:line="360" w:lineRule="auto"/>
              <w:jc w:val="both"/>
              <w:rPr>
                <w:rFonts w:ascii="宋体" w:eastAsia="宋体" w:hAnsi="宋体"/>
                <w:b w:val="0"/>
                <w:bCs w:val="0"/>
                <w:color w:val="000000"/>
                <w:sz w:val="24"/>
                <w:szCs w:val="24"/>
              </w:rPr>
            </w:pPr>
            <w:r>
              <w:rPr>
                <w:rFonts w:ascii="宋体" w:eastAsia="宋体" w:hAnsi="宋体"/>
                <w:b w:val="0"/>
                <w:bCs w:val="0"/>
                <w:color w:val="000000"/>
                <w:sz w:val="24"/>
                <w:szCs w:val="24"/>
              </w:rPr>
              <w:t>4.</w:t>
            </w:r>
            <w:r>
              <w:rPr>
                <w:rFonts w:ascii="宋体" w:eastAsia="宋体" w:hAnsi="宋体" w:hint="eastAsia"/>
                <w:b w:val="0"/>
                <w:bCs w:val="0"/>
                <w:color w:val="000000"/>
                <w:sz w:val="24"/>
                <w:szCs w:val="24"/>
              </w:rPr>
              <w:t>篮板投篮区背面应有不小于</w:t>
            </w:r>
            <w:r>
              <w:rPr>
                <w:rFonts w:ascii="宋体" w:eastAsia="宋体" w:hAnsi="宋体"/>
                <w:b w:val="0"/>
                <w:bCs w:val="0"/>
                <w:color w:val="000000"/>
                <w:sz w:val="24"/>
                <w:szCs w:val="24"/>
              </w:rPr>
              <w:t>570mm</w:t>
            </w:r>
            <w:r>
              <w:rPr>
                <w:rFonts w:ascii="宋体" w:eastAsia="宋体" w:hAnsi="宋体" w:hint="eastAsia"/>
                <w:b w:val="0"/>
                <w:bCs w:val="0"/>
                <w:color w:val="000000"/>
                <w:sz w:val="24"/>
                <w:szCs w:val="24"/>
              </w:rPr>
              <w:t>×</w:t>
            </w:r>
            <w:r>
              <w:rPr>
                <w:rFonts w:ascii="宋体" w:eastAsia="宋体" w:hAnsi="宋体"/>
                <w:b w:val="0"/>
                <w:bCs w:val="0"/>
                <w:color w:val="000000"/>
                <w:sz w:val="24"/>
                <w:szCs w:val="24"/>
              </w:rPr>
              <w:t>150mm</w:t>
            </w:r>
            <w:r>
              <w:rPr>
                <w:rFonts w:ascii="宋体" w:eastAsia="宋体" w:hAnsi="宋体" w:hint="eastAsia"/>
                <w:b w:val="0"/>
                <w:bCs w:val="0"/>
                <w:color w:val="000000"/>
                <w:sz w:val="24"/>
                <w:szCs w:val="24"/>
              </w:rPr>
              <w:t>×</w:t>
            </w:r>
            <w:r>
              <w:rPr>
                <w:rFonts w:ascii="宋体" w:eastAsia="宋体" w:hAnsi="宋体"/>
                <w:b w:val="0"/>
                <w:bCs w:val="0"/>
                <w:color w:val="000000"/>
                <w:sz w:val="24"/>
                <w:szCs w:val="24"/>
              </w:rPr>
              <w:t>5mm</w:t>
            </w:r>
            <w:r>
              <w:rPr>
                <w:rFonts w:ascii="宋体" w:eastAsia="宋体" w:hAnsi="宋体" w:hint="eastAsia"/>
                <w:b w:val="0"/>
                <w:bCs w:val="0"/>
                <w:color w:val="000000"/>
                <w:sz w:val="24"/>
                <w:szCs w:val="24"/>
              </w:rPr>
              <w:t>的加强钢板；</w:t>
            </w:r>
          </w:p>
          <w:p w:rsidR="007B776E" w:rsidRDefault="007B776E" w:rsidP="007B776E">
            <w:pPr>
              <w:pStyle w:val="af0"/>
              <w:spacing w:before="0" w:after="0" w:line="360" w:lineRule="auto"/>
              <w:jc w:val="both"/>
              <w:rPr>
                <w:rFonts w:ascii="宋体" w:eastAsia="宋体" w:hAnsi="宋体"/>
                <w:b w:val="0"/>
                <w:bCs w:val="0"/>
                <w:color w:val="000000"/>
                <w:sz w:val="24"/>
                <w:szCs w:val="24"/>
              </w:rPr>
            </w:pPr>
            <w:r>
              <w:rPr>
                <w:rFonts w:ascii="宋体" w:eastAsia="宋体" w:hAnsi="宋体"/>
                <w:b w:val="0"/>
                <w:bCs w:val="0"/>
                <w:color w:val="000000"/>
                <w:sz w:val="24"/>
                <w:szCs w:val="24"/>
              </w:rPr>
              <w:t>5.</w:t>
            </w:r>
            <w:r>
              <w:rPr>
                <w:rFonts w:ascii="宋体" w:eastAsia="宋体" w:hAnsi="宋体" w:hint="eastAsia"/>
                <w:b w:val="0"/>
                <w:bCs w:val="0"/>
                <w:color w:val="000000"/>
                <w:sz w:val="24"/>
                <w:szCs w:val="24"/>
              </w:rPr>
              <w:t>篮圈：优质圆钢，呈橙色，弹簧篮圈；</w:t>
            </w:r>
          </w:p>
          <w:p w:rsidR="00CD18FF" w:rsidRPr="001C43CB" w:rsidRDefault="007B776E" w:rsidP="007B776E">
            <w:pPr>
              <w:autoSpaceDE w:val="0"/>
              <w:autoSpaceDN w:val="0"/>
              <w:adjustRightInd w:val="0"/>
              <w:spacing w:line="360" w:lineRule="auto"/>
              <w:jc w:val="left"/>
              <w:rPr>
                <w:rFonts w:asciiTheme="minorEastAsia" w:hAnsiTheme="minorEastAsia" w:cs="宋体"/>
                <w:kern w:val="0"/>
                <w:sz w:val="24"/>
                <w:lang w:val="zh-CN"/>
              </w:rPr>
            </w:pPr>
            <w:r>
              <w:rPr>
                <w:rFonts w:ascii="宋体" w:hAnsi="宋体"/>
                <w:color w:val="000000"/>
                <w:sz w:val="24"/>
              </w:rPr>
              <w:t>6 .</w:t>
            </w:r>
            <w:r>
              <w:rPr>
                <w:rFonts w:ascii="宋体" w:hAnsi="宋体" w:hint="eastAsia"/>
                <w:color w:val="000000"/>
                <w:sz w:val="24"/>
              </w:rPr>
              <w:t>固定方式：采用直埋式</w:t>
            </w:r>
            <w:r>
              <w:rPr>
                <w:rFonts w:ascii="宋体" w:hAnsi="宋体" w:hint="eastAsia"/>
                <w:sz w:val="24"/>
              </w:rPr>
              <w:t>：安装技术参数：篮圈上沿距地面高度</w:t>
            </w:r>
            <w:r>
              <w:rPr>
                <w:rFonts w:ascii="宋体" w:hAnsi="宋体"/>
                <w:sz w:val="24"/>
              </w:rPr>
              <w:t>3050mm</w:t>
            </w:r>
            <w:r>
              <w:rPr>
                <w:rFonts w:ascii="宋体" w:hAnsi="宋体" w:hint="eastAsia"/>
                <w:sz w:val="24"/>
              </w:rPr>
              <w:t>，悬臂长度不低于</w:t>
            </w:r>
            <w:r>
              <w:rPr>
                <w:rFonts w:ascii="宋体" w:hAnsi="宋体"/>
                <w:sz w:val="24"/>
              </w:rPr>
              <w:t>1800mm</w:t>
            </w:r>
            <w:r>
              <w:rPr>
                <w:rFonts w:ascii="宋体" w:hAnsi="宋体" w:hint="eastAsia"/>
                <w:sz w:val="24"/>
              </w:rPr>
              <w:t>；主要承载立柱应采用直接埋入地下的结构，立柱埋入深度</w:t>
            </w:r>
            <w:r>
              <w:rPr>
                <w:rFonts w:ascii="宋体" w:hAnsi="宋体"/>
                <w:sz w:val="24"/>
              </w:rPr>
              <w:t>900mm</w:t>
            </w:r>
            <w:r>
              <w:rPr>
                <w:rFonts w:ascii="宋体" w:hAnsi="宋体" w:hint="eastAsia"/>
                <w:sz w:val="24"/>
              </w:rPr>
              <w:t>，地埋尺寸</w:t>
            </w:r>
            <w:r>
              <w:rPr>
                <w:rFonts w:ascii="宋体" w:hAnsi="宋体"/>
                <w:sz w:val="24"/>
              </w:rPr>
              <w:t>800mm</w:t>
            </w:r>
            <w:r>
              <w:rPr>
                <w:rFonts w:ascii="宋体" w:hAnsi="宋体" w:hint="eastAsia"/>
                <w:sz w:val="24"/>
              </w:rPr>
              <w:t>×</w:t>
            </w:r>
            <w:r>
              <w:rPr>
                <w:rFonts w:ascii="宋体" w:hAnsi="宋体"/>
                <w:sz w:val="24"/>
              </w:rPr>
              <w:t>800mm</w:t>
            </w:r>
            <w:r>
              <w:rPr>
                <w:rFonts w:ascii="宋体" w:hAnsi="宋体" w:hint="eastAsia"/>
                <w:sz w:val="24"/>
              </w:rPr>
              <w:t>×</w:t>
            </w:r>
            <w:r>
              <w:rPr>
                <w:rFonts w:ascii="宋体" w:hAnsi="宋体"/>
                <w:sz w:val="24"/>
              </w:rPr>
              <w:t>1000mm</w:t>
            </w:r>
            <w:r>
              <w:rPr>
                <w:rFonts w:ascii="宋体" w:hAnsi="宋体" w:hint="eastAsia"/>
                <w:sz w:val="24"/>
              </w:rPr>
              <w:t>。</w:t>
            </w:r>
            <w:r>
              <w:rPr>
                <w:rFonts w:ascii="宋体" w:hAnsi="宋体" w:cs="黑体" w:hint="eastAsia"/>
                <w:sz w:val="24"/>
              </w:rPr>
              <w:t>各连接部位采用螺栓、螺钉紧固，防松、防盗、防锈。（篮球架</w:t>
            </w:r>
            <w:r>
              <w:rPr>
                <w:rFonts w:ascii="宋体" w:hAnsi="宋体" w:hint="eastAsia"/>
                <w:color w:val="000000"/>
                <w:kern w:val="0"/>
                <w:sz w:val="24"/>
              </w:rPr>
              <w:t>产品样式见下图）。</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3</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柱</w:t>
            </w:r>
            <w:r w:rsidRPr="001C43CB">
              <w:rPr>
                <w:rFonts w:asciiTheme="minorEastAsia" w:hAnsiTheme="minorEastAsia" w:cs="宋体"/>
                <w:color w:val="000000"/>
                <w:kern w:val="0"/>
                <w:sz w:val="24"/>
              </w:rPr>
              <w:t>,</w:t>
            </w:r>
            <w:r w:rsidRPr="001C43CB">
              <w:rPr>
                <w:rFonts w:asciiTheme="minorEastAsia" w:hAnsiTheme="minorEastAsia" w:cs="宋体" w:hint="eastAsia"/>
                <w:color w:val="000000"/>
                <w:kern w:val="0"/>
                <w:sz w:val="24"/>
              </w:rPr>
              <w:t>灯（柱</w:t>
            </w:r>
            <w:r w:rsidRPr="001C43CB">
              <w:rPr>
                <w:rFonts w:asciiTheme="minorEastAsia" w:hAnsiTheme="minorEastAsia" w:cs="宋体"/>
                <w:color w:val="000000"/>
                <w:kern w:val="0"/>
                <w:sz w:val="24"/>
              </w:rPr>
              <w:t>4</w:t>
            </w:r>
            <w:r w:rsidRPr="001C43CB">
              <w:rPr>
                <w:rFonts w:asciiTheme="minorEastAsia" w:hAnsiTheme="minorEastAsia" w:cs="宋体" w:hint="eastAsia"/>
                <w:color w:val="000000"/>
                <w:kern w:val="0"/>
                <w:sz w:val="24"/>
              </w:rPr>
              <w:t>根，灯八盏）</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1.</w:t>
            </w:r>
            <w:r w:rsidRPr="001C43CB">
              <w:rPr>
                <w:rFonts w:asciiTheme="minorEastAsia" w:eastAsiaTheme="minorEastAsia" w:hAnsiTheme="minorEastAsia" w:hint="eastAsia"/>
                <w:b w:val="0"/>
                <w:bCs w:val="0"/>
                <w:color w:val="000000"/>
                <w:sz w:val="24"/>
                <w:szCs w:val="24"/>
              </w:rPr>
              <w:t>尺寸，灯杆尺寸：灯杆上口径为</w:t>
            </w:r>
            <w:r w:rsidRPr="001C43CB">
              <w:rPr>
                <w:rFonts w:asciiTheme="minorEastAsia" w:eastAsiaTheme="minorEastAsia" w:hAnsiTheme="minorEastAsia"/>
                <w:b w:val="0"/>
                <w:bCs w:val="0"/>
                <w:color w:val="000000"/>
                <w:sz w:val="24"/>
                <w:szCs w:val="24"/>
              </w:rPr>
              <w:t>80mm</w:t>
            </w:r>
            <w:r w:rsidRPr="001C43CB">
              <w:rPr>
                <w:rFonts w:asciiTheme="minorEastAsia" w:eastAsiaTheme="minorEastAsia" w:hAnsiTheme="minorEastAsia" w:hint="eastAsia"/>
                <w:b w:val="0"/>
                <w:bCs w:val="0"/>
                <w:color w:val="000000"/>
                <w:sz w:val="24"/>
                <w:szCs w:val="24"/>
              </w:rPr>
              <w:t>，下口径为</w:t>
            </w:r>
            <w:r w:rsidRPr="001C43CB">
              <w:rPr>
                <w:rFonts w:asciiTheme="minorEastAsia" w:eastAsiaTheme="minorEastAsia" w:hAnsiTheme="minorEastAsia"/>
                <w:b w:val="0"/>
                <w:bCs w:val="0"/>
                <w:color w:val="000000"/>
                <w:sz w:val="24"/>
                <w:szCs w:val="24"/>
              </w:rPr>
              <w:t>165mm</w:t>
            </w:r>
            <w:r w:rsidRPr="001C43CB">
              <w:rPr>
                <w:rFonts w:asciiTheme="minorEastAsia" w:eastAsiaTheme="minorEastAsia" w:hAnsiTheme="minorEastAsia" w:hint="eastAsia"/>
                <w:b w:val="0"/>
                <w:bCs w:val="0"/>
                <w:color w:val="000000"/>
                <w:sz w:val="24"/>
                <w:szCs w:val="24"/>
              </w:rPr>
              <w:t>，壁厚为</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，法兰盘为</w:t>
            </w:r>
            <w:r w:rsidRPr="001C43CB">
              <w:rPr>
                <w:rFonts w:asciiTheme="minorEastAsia" w:eastAsiaTheme="minorEastAsia" w:hAnsiTheme="minorEastAsia"/>
                <w:b w:val="0"/>
                <w:bCs w:val="0"/>
                <w:color w:val="000000"/>
                <w:sz w:val="24"/>
                <w:szCs w:val="24"/>
              </w:rPr>
              <w:t>450*450mm</w:t>
            </w:r>
            <w:r w:rsidRPr="001C43CB">
              <w:rPr>
                <w:rFonts w:asciiTheme="minorEastAsia" w:eastAsiaTheme="minorEastAsia" w:hAnsiTheme="minorEastAsia" w:hint="eastAsia"/>
                <w:b w:val="0"/>
                <w:bCs w:val="0"/>
                <w:color w:val="000000"/>
                <w:sz w:val="24"/>
                <w:szCs w:val="24"/>
              </w:rPr>
              <w:t>，厚度为</w:t>
            </w:r>
            <w:r w:rsidRPr="001C43CB">
              <w:rPr>
                <w:rFonts w:asciiTheme="minorEastAsia" w:eastAsiaTheme="minorEastAsia" w:hAnsiTheme="minorEastAsia"/>
                <w:b w:val="0"/>
                <w:bCs w:val="0"/>
                <w:color w:val="000000"/>
                <w:sz w:val="24"/>
                <w:szCs w:val="24"/>
              </w:rPr>
              <w:t>14mm</w:t>
            </w:r>
            <w:r w:rsidRPr="001C43CB">
              <w:rPr>
                <w:rFonts w:asciiTheme="minorEastAsia" w:eastAsiaTheme="minorEastAsia" w:hAnsiTheme="minorEastAsia" w:hint="eastAsia"/>
                <w:b w:val="0"/>
                <w:bCs w:val="0"/>
                <w:color w:val="000000"/>
                <w:sz w:val="24"/>
                <w:szCs w:val="24"/>
              </w:rPr>
              <w:t>高度为</w:t>
            </w:r>
            <w:r w:rsidRPr="001C43CB">
              <w:rPr>
                <w:rFonts w:asciiTheme="minorEastAsia" w:eastAsiaTheme="minorEastAsia" w:hAnsiTheme="minorEastAsia"/>
                <w:b w:val="0"/>
                <w:bCs w:val="0"/>
                <w:color w:val="000000"/>
                <w:sz w:val="24"/>
                <w:szCs w:val="24"/>
              </w:rPr>
              <w:t>8m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2.</w:t>
            </w:r>
            <w:r w:rsidRPr="001C43CB">
              <w:rPr>
                <w:rFonts w:asciiTheme="minorEastAsia" w:eastAsiaTheme="minorEastAsia" w:hAnsiTheme="minorEastAsia" w:hint="eastAsia"/>
                <w:b w:val="0"/>
                <w:bCs w:val="0"/>
                <w:color w:val="000000"/>
                <w:sz w:val="24"/>
                <w:szCs w:val="24"/>
              </w:rPr>
              <w:t>灯杆锥形管表面进行热镀锌，高光耐久静电喷塑工艺处理（白色），经处理后耐高温、耐腐蚀应达到</w:t>
            </w:r>
            <w:r w:rsidRPr="001C43CB">
              <w:rPr>
                <w:rFonts w:asciiTheme="minorEastAsia" w:eastAsiaTheme="minorEastAsia" w:hAnsiTheme="minorEastAsia"/>
                <w:b w:val="0"/>
                <w:bCs w:val="0"/>
                <w:color w:val="000000"/>
                <w:sz w:val="24"/>
                <w:szCs w:val="24"/>
              </w:rPr>
              <w:t>5</w:t>
            </w:r>
            <w:r w:rsidRPr="001C43CB">
              <w:rPr>
                <w:rFonts w:asciiTheme="minorEastAsia" w:eastAsiaTheme="minorEastAsia" w:hAnsiTheme="minorEastAsia" w:hint="eastAsia"/>
                <w:b w:val="0"/>
                <w:bCs w:val="0"/>
                <w:color w:val="000000"/>
                <w:sz w:val="24"/>
                <w:szCs w:val="24"/>
              </w:rPr>
              <w:t>年以上，并能保证外表色彩鲜艳均匀，靓丽美观，五年以上不变色；</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3.</w:t>
            </w:r>
            <w:r w:rsidRPr="001C43CB">
              <w:rPr>
                <w:rFonts w:asciiTheme="minorEastAsia" w:eastAsiaTheme="minorEastAsia" w:hAnsiTheme="minorEastAsia" w:hint="eastAsia"/>
                <w:b w:val="0"/>
                <w:bCs w:val="0"/>
                <w:color w:val="000000"/>
                <w:sz w:val="24"/>
                <w:szCs w:val="24"/>
              </w:rPr>
              <w:t>采用</w:t>
            </w:r>
            <w:r w:rsidRPr="001C43CB">
              <w:rPr>
                <w:rFonts w:asciiTheme="minorEastAsia" w:eastAsiaTheme="minorEastAsia" w:hAnsiTheme="minorEastAsia"/>
                <w:b w:val="0"/>
                <w:bCs w:val="0"/>
                <w:color w:val="000000"/>
                <w:sz w:val="24"/>
                <w:szCs w:val="24"/>
              </w:rPr>
              <w:t>250W</w:t>
            </w:r>
            <w:r w:rsidRPr="001C43CB">
              <w:rPr>
                <w:rFonts w:asciiTheme="minorEastAsia" w:eastAsiaTheme="minorEastAsia" w:hAnsiTheme="minorEastAsia" w:hint="eastAsia"/>
                <w:b w:val="0"/>
                <w:bCs w:val="0"/>
                <w:color w:val="000000"/>
                <w:sz w:val="24"/>
                <w:szCs w:val="24"/>
              </w:rPr>
              <w:t>双灯头，灯头为飞利浦投光灯，其材质是高压铸铝一次压铸成型、表面喷涂抗腐蚀涂层。集成高效节能镇流器，电子触发器及电容专业设计的高纯度阳极氧化铝反射</w:t>
            </w:r>
            <w:r w:rsidRPr="001C43CB">
              <w:rPr>
                <w:rFonts w:asciiTheme="minorEastAsia" w:eastAsiaTheme="minorEastAsia" w:hAnsiTheme="minorEastAsia" w:hint="eastAsia"/>
                <w:b w:val="0"/>
                <w:bCs w:val="0"/>
                <w:color w:val="000000"/>
                <w:sz w:val="24"/>
                <w:szCs w:val="24"/>
              </w:rPr>
              <w:lastRenderedPageBreak/>
              <w:t>器，高强度钢化玻璃，使用安全和便捷。经过严格的防水和防尘测试，防护等级为</w:t>
            </w:r>
            <w:r w:rsidRPr="001C43CB">
              <w:rPr>
                <w:rFonts w:asciiTheme="minorEastAsia" w:eastAsiaTheme="minorEastAsia" w:hAnsiTheme="minorEastAsia"/>
                <w:b w:val="0"/>
                <w:bCs w:val="0"/>
                <w:color w:val="000000"/>
                <w:sz w:val="24"/>
                <w:szCs w:val="24"/>
              </w:rPr>
              <w:t>IP:65</w:t>
            </w:r>
            <w:r w:rsidRPr="001C43CB">
              <w:rPr>
                <w:rFonts w:asciiTheme="minorEastAsia" w:eastAsiaTheme="minorEastAsia" w:hAnsiTheme="minorEastAsia" w:hint="eastAsia"/>
                <w:b w:val="0"/>
                <w:bCs w:val="0"/>
                <w:color w:val="000000"/>
                <w:sz w:val="24"/>
                <w:szCs w:val="24"/>
              </w:rPr>
              <w:t>，光源使用寿命不得低于二年；</w:t>
            </w:r>
          </w:p>
          <w:p w:rsidR="00CD18FF" w:rsidRPr="001C43CB" w:rsidRDefault="008B193B" w:rsidP="000D666A">
            <w:pPr>
              <w:autoSpaceDE w:val="0"/>
              <w:autoSpaceDN w:val="0"/>
              <w:adjustRightInd w:val="0"/>
              <w:spacing w:line="360" w:lineRule="auto"/>
              <w:jc w:val="left"/>
              <w:rPr>
                <w:rFonts w:asciiTheme="minorEastAsia" w:hAnsiTheme="minorEastAsia" w:cs="宋体"/>
                <w:kern w:val="0"/>
                <w:sz w:val="24"/>
                <w:lang w:val="zh-CN"/>
              </w:rPr>
            </w:pPr>
            <w:r w:rsidRPr="001C43CB">
              <w:rPr>
                <w:rFonts w:asciiTheme="minorEastAsia" w:hAnsiTheme="minorEastAsia"/>
                <w:color w:val="000000"/>
                <w:sz w:val="24"/>
              </w:rPr>
              <w:t>4.</w:t>
            </w:r>
            <w:r w:rsidRPr="001C43CB">
              <w:rPr>
                <w:rFonts w:asciiTheme="minorEastAsia" w:hAnsiTheme="minorEastAsia" w:hint="eastAsia"/>
                <w:color w:val="000000"/>
                <w:sz w:val="24"/>
              </w:rPr>
              <w:t>固定方式采用地笼固定，地笼整体高度为</w:t>
            </w:r>
            <w:r w:rsidRPr="001C43CB">
              <w:rPr>
                <w:rFonts w:asciiTheme="minorEastAsia" w:hAnsiTheme="minorEastAsia"/>
                <w:color w:val="000000"/>
                <w:sz w:val="24"/>
              </w:rPr>
              <w:t>1m</w:t>
            </w:r>
            <w:r w:rsidRPr="001C43CB">
              <w:rPr>
                <w:rFonts w:asciiTheme="minorEastAsia" w:hAnsiTheme="minorEastAsia" w:hint="eastAsia"/>
                <w:color w:val="000000"/>
                <w:sz w:val="24"/>
              </w:rPr>
              <w:t>，地笼主体筋直径</w:t>
            </w:r>
            <w:r w:rsidRPr="001C43CB">
              <w:rPr>
                <w:rFonts w:asciiTheme="minorEastAsia" w:hAnsiTheme="minorEastAsia"/>
                <w:color w:val="000000"/>
                <w:sz w:val="24"/>
              </w:rPr>
              <w:t>22mm</w:t>
            </w:r>
            <w:r w:rsidRPr="001C43CB">
              <w:rPr>
                <w:rFonts w:asciiTheme="minorEastAsia" w:hAnsiTheme="minorEastAsia" w:hint="eastAsia"/>
                <w:color w:val="000000"/>
                <w:sz w:val="24"/>
              </w:rPr>
              <w:t>。加强筋厚</w:t>
            </w:r>
            <w:r w:rsidRPr="001C43CB">
              <w:rPr>
                <w:rFonts w:asciiTheme="minorEastAsia" w:hAnsiTheme="minorEastAsia"/>
                <w:color w:val="000000"/>
                <w:sz w:val="24"/>
              </w:rPr>
              <w:t>1.5mm</w:t>
            </w:r>
            <w:r w:rsidRPr="001C43CB">
              <w:rPr>
                <w:rFonts w:asciiTheme="minorEastAsia" w:hAnsiTheme="minorEastAsia" w:hint="eastAsia"/>
                <w:color w:val="000000"/>
                <w:sz w:val="24"/>
              </w:rPr>
              <w:t>，宽</w:t>
            </w:r>
            <w:r w:rsidRPr="001C43CB">
              <w:rPr>
                <w:rFonts w:asciiTheme="minorEastAsia" w:hAnsiTheme="minorEastAsia"/>
                <w:color w:val="000000"/>
                <w:sz w:val="24"/>
              </w:rPr>
              <w:t xml:space="preserve">2cm. </w:t>
            </w:r>
            <w:r w:rsidRPr="001C43CB">
              <w:rPr>
                <w:rFonts w:asciiTheme="minorEastAsia" w:hAnsiTheme="minorEastAsia" w:hint="eastAsia"/>
                <w:color w:val="000000"/>
                <w:sz w:val="24"/>
              </w:rPr>
              <w:t>法兰盘与主体连结部应有整体防护罩，厚度不小于</w:t>
            </w:r>
            <w:r w:rsidRPr="001C43CB">
              <w:rPr>
                <w:rFonts w:asciiTheme="minorEastAsia" w:hAnsiTheme="minorEastAsia"/>
                <w:color w:val="000000"/>
                <w:sz w:val="24"/>
              </w:rPr>
              <w:t>1mm</w:t>
            </w:r>
            <w:r w:rsidRPr="001C43CB">
              <w:rPr>
                <w:rFonts w:asciiTheme="minorEastAsia" w:hAnsiTheme="minorEastAsia" w:hint="eastAsia"/>
                <w:color w:val="000000"/>
                <w:sz w:val="24"/>
              </w:rPr>
              <w:t>的钢罩。</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套</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16</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4</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两位蹬力训练器</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座椅、靠背上表面边缘应以</w:t>
            </w:r>
            <w:r w:rsidRPr="001C43CB">
              <w:rPr>
                <w:rFonts w:asciiTheme="minorEastAsia" w:eastAsiaTheme="minorEastAsia" w:hAnsiTheme="minorEastAsia"/>
                <w:b w:val="0"/>
                <w:bCs w:val="0"/>
                <w:color w:val="000000"/>
                <w:sz w:val="24"/>
                <w:szCs w:val="24"/>
              </w:rPr>
              <w:t>R</w:t>
            </w:r>
            <w:r w:rsidRPr="001C43CB">
              <w:rPr>
                <w:rFonts w:asciiTheme="minorEastAsia" w:eastAsiaTheme="minorEastAsia" w:hAnsiTheme="minorEastAsia" w:hint="eastAsia"/>
                <w:b w:val="0"/>
                <w:bCs w:val="0"/>
                <w:color w:val="000000"/>
                <w:sz w:val="24"/>
                <w:szCs w:val="24"/>
              </w:rPr>
              <w:t>不小于</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的圆弧过渡；座椅下部、靠背后侧棱边</w:t>
            </w:r>
            <w:r w:rsidRPr="001C43CB">
              <w:rPr>
                <w:rFonts w:asciiTheme="minorEastAsia" w:eastAsiaTheme="minorEastAsia" w:hAnsiTheme="minorEastAsia"/>
                <w:b w:val="0"/>
                <w:bCs w:val="0"/>
                <w:color w:val="000000"/>
                <w:sz w:val="24"/>
                <w:szCs w:val="24"/>
              </w:rPr>
              <w:t>R</w:t>
            </w:r>
            <w:r w:rsidRPr="001C43CB">
              <w:rPr>
                <w:rFonts w:asciiTheme="minorEastAsia" w:eastAsiaTheme="minorEastAsia" w:hAnsiTheme="minorEastAsia" w:hint="eastAsia"/>
                <w:b w:val="0"/>
                <w:bCs w:val="0"/>
                <w:color w:val="000000"/>
                <w:sz w:val="24"/>
                <w:szCs w:val="24"/>
              </w:rPr>
              <w:t>不小于</w:t>
            </w:r>
            <w:r w:rsidRPr="001C43CB">
              <w:rPr>
                <w:rFonts w:asciiTheme="minorEastAsia" w:eastAsiaTheme="minorEastAsia" w:hAnsiTheme="minorEastAsia"/>
                <w:b w:val="0"/>
                <w:bCs w:val="0"/>
                <w:color w:val="000000"/>
                <w:sz w:val="24"/>
                <w:szCs w:val="24"/>
              </w:rPr>
              <w:t>2mm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蹬力器摆杆应有限制摆幅的限位装置，蹬力器摆杆规格不小于φ</w:t>
            </w:r>
            <w:r w:rsidRPr="001C43CB">
              <w:rPr>
                <w:rFonts w:asciiTheme="minorEastAsia" w:eastAsiaTheme="minorEastAsia" w:hAnsiTheme="minorEastAsia"/>
                <w:b w:val="0"/>
                <w:bCs w:val="0"/>
                <w:color w:val="000000"/>
                <w:sz w:val="24"/>
                <w:szCs w:val="24"/>
              </w:rPr>
              <w:t>60mm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坐板采用一次冲压成形，板材壁厚不小于</w:t>
            </w:r>
            <w:r w:rsidRPr="001C43CB">
              <w:rPr>
                <w:rFonts w:asciiTheme="minorEastAsia" w:eastAsiaTheme="minorEastAsia" w:hAnsiTheme="minorEastAsia"/>
                <w:b w:val="0"/>
                <w:bCs w:val="0"/>
                <w:color w:val="000000"/>
                <w:sz w:val="24"/>
                <w:szCs w:val="24"/>
              </w:rPr>
              <w:t>4mm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轴承座支架、耳片壁厚不小于</w:t>
            </w:r>
            <w:r w:rsidRPr="001C43CB">
              <w:rPr>
                <w:rFonts w:asciiTheme="minorEastAsia" w:eastAsiaTheme="minorEastAsia" w:hAnsiTheme="minorEastAsia"/>
                <w:b w:val="0"/>
                <w:bCs w:val="0"/>
                <w:color w:val="000000"/>
                <w:sz w:val="24"/>
                <w:szCs w:val="24"/>
              </w:rPr>
              <w:t>8mm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采用轴承结构的，轴承座壁厚不小于</w:t>
            </w:r>
            <w:r w:rsidRPr="001C43CB">
              <w:rPr>
                <w:rFonts w:asciiTheme="minorEastAsia" w:eastAsiaTheme="minorEastAsia" w:hAnsiTheme="minorEastAsia"/>
                <w:b w:val="0"/>
                <w:bCs w:val="0"/>
                <w:color w:val="000000"/>
                <w:sz w:val="24"/>
                <w:szCs w:val="24"/>
              </w:rPr>
              <w:t>6mm</w:t>
            </w:r>
            <w:r w:rsidRPr="001C43CB">
              <w:rPr>
                <w:rFonts w:asciiTheme="minorEastAsia" w:eastAsiaTheme="minorEastAsia" w:hAnsiTheme="minorEastAsia" w:hint="eastAsia"/>
                <w:b w:val="0"/>
                <w:bCs w:val="0"/>
                <w:color w:val="000000"/>
                <w:sz w:val="24"/>
                <w:szCs w:val="24"/>
              </w:rPr>
              <w:t>；轴承规格不小于</w:t>
            </w:r>
            <w:r w:rsidRPr="001C43CB">
              <w:rPr>
                <w:rFonts w:asciiTheme="minorEastAsia" w:eastAsiaTheme="minorEastAsia" w:hAnsiTheme="minorEastAsia"/>
                <w:b w:val="0"/>
                <w:bCs w:val="0"/>
                <w:color w:val="000000"/>
                <w:sz w:val="24"/>
                <w:szCs w:val="24"/>
              </w:rPr>
              <w:t>6205</w:t>
            </w:r>
            <w:r w:rsidRPr="001C43CB">
              <w:rPr>
                <w:rFonts w:asciiTheme="minorEastAsia" w:eastAsiaTheme="minorEastAsia" w:hAnsiTheme="minorEastAsia" w:hint="eastAsia"/>
                <w:b w:val="0"/>
                <w:bCs w:val="0"/>
                <w:color w:val="000000"/>
                <w:sz w:val="24"/>
                <w:szCs w:val="24"/>
              </w:rPr>
              <w:t>深沟球轴承；</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不允许存在剪切点、挤压点、引入点，不允许存在刚性碰撞；</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脚踏部位应有防滑措施；摩擦系数应不小于</w:t>
            </w:r>
            <w:r w:rsidRPr="001C43CB">
              <w:rPr>
                <w:rFonts w:asciiTheme="minorEastAsia" w:eastAsiaTheme="minorEastAsia" w:hAnsiTheme="minorEastAsia"/>
                <w:b w:val="0"/>
                <w:bCs w:val="0"/>
                <w:color w:val="000000"/>
                <w:sz w:val="24"/>
                <w:szCs w:val="24"/>
              </w:rPr>
              <w:t>0.5</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蹬力器摆杆与立柱之间的最小距离应大于</w:t>
            </w:r>
            <w:r w:rsidRPr="001C43CB">
              <w:rPr>
                <w:rFonts w:asciiTheme="minorEastAsia" w:eastAsiaTheme="minorEastAsia" w:hAnsiTheme="minorEastAsia"/>
                <w:b w:val="0"/>
                <w:bCs w:val="0"/>
                <w:color w:val="000000"/>
                <w:sz w:val="24"/>
                <w:szCs w:val="24"/>
              </w:rPr>
              <w:t>230mm</w:t>
            </w:r>
            <w:r w:rsidRPr="001C43CB">
              <w:rPr>
                <w:rFonts w:asciiTheme="minorEastAsia" w:eastAsiaTheme="minorEastAsia" w:hAnsiTheme="minorEastAsia" w:hint="eastAsia"/>
                <w:b w:val="0"/>
                <w:bCs w:val="0"/>
                <w:color w:val="000000"/>
                <w:sz w:val="24"/>
                <w:szCs w:val="24"/>
              </w:rPr>
              <w:t>；</w:t>
            </w:r>
          </w:p>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hint="eastAsia"/>
                <w:color w:val="000000"/>
                <w:sz w:val="24"/>
              </w:rPr>
              <w:t>不允许存在衣服、头发钩挂或缠绕危险。</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5</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上肢牵引器</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主立柱壁厚不小</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，采用单一钢管时，主要承载立柱尺寸不小于φ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，采用复合结构立柱时，其外形尺寸不小于</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，主要承载横梁尺寸不小于φ45</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其他管材壁厚不小于</w:t>
            </w:r>
            <w:r w:rsidRPr="001C43CB">
              <w:rPr>
                <w:rFonts w:asciiTheme="minorEastAsia" w:eastAsiaTheme="minorEastAsia" w:hAnsiTheme="minorEastAsia"/>
                <w:b w:val="0"/>
                <w:bCs w:val="0"/>
                <w:color w:val="000000"/>
                <w:sz w:val="24"/>
                <w:szCs w:val="24"/>
              </w:rPr>
              <w:t>2.5mm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活动把手（不含柔性部件）质量不大于</w:t>
            </w:r>
            <w:r w:rsidRPr="001C43CB">
              <w:rPr>
                <w:rFonts w:asciiTheme="minorEastAsia" w:eastAsiaTheme="minorEastAsia" w:hAnsiTheme="minorEastAsia"/>
                <w:b w:val="0"/>
                <w:bCs w:val="0"/>
                <w:color w:val="000000"/>
                <w:sz w:val="24"/>
                <w:szCs w:val="24"/>
              </w:rPr>
              <w:t>600g</w:t>
            </w:r>
            <w:r w:rsidRPr="001C43CB">
              <w:rPr>
                <w:rFonts w:asciiTheme="minorEastAsia" w:eastAsiaTheme="minorEastAsia" w:hAnsiTheme="minorEastAsia" w:hint="eastAsia"/>
                <w:b w:val="0"/>
                <w:bCs w:val="0"/>
                <w:color w:val="000000"/>
                <w:sz w:val="24"/>
                <w:szCs w:val="24"/>
              </w:rPr>
              <w:t>，且端部直径大于</w:t>
            </w:r>
            <w:r w:rsidRPr="001C43CB">
              <w:rPr>
                <w:rFonts w:asciiTheme="minorEastAsia" w:eastAsiaTheme="minorEastAsia" w:hAnsiTheme="minorEastAsia"/>
                <w:b w:val="0"/>
                <w:bCs w:val="0"/>
                <w:color w:val="000000"/>
                <w:sz w:val="24"/>
                <w:szCs w:val="24"/>
              </w:rPr>
              <w:t>50mm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kern w:val="0"/>
                <w:sz w:val="24"/>
                <w:szCs w:val="24"/>
              </w:rPr>
            </w:pPr>
            <w:r w:rsidRPr="001C43CB">
              <w:rPr>
                <w:rFonts w:asciiTheme="minorEastAsia" w:eastAsiaTheme="minorEastAsia" w:hAnsiTheme="minorEastAsia" w:hint="eastAsia"/>
                <w:b w:val="0"/>
                <w:bCs w:val="0"/>
                <w:color w:val="000000"/>
                <w:sz w:val="24"/>
                <w:szCs w:val="24"/>
              </w:rPr>
              <w:t>若使用链环结构时，链扣之间最大间隙小于</w:t>
            </w:r>
            <w:r w:rsidRPr="001C43CB">
              <w:rPr>
                <w:rFonts w:asciiTheme="minorEastAsia" w:eastAsiaTheme="minorEastAsia" w:hAnsiTheme="minorEastAsia"/>
                <w:b w:val="0"/>
                <w:bCs w:val="0"/>
                <w:color w:val="000000"/>
                <w:sz w:val="24"/>
                <w:szCs w:val="24"/>
              </w:rPr>
              <w:t>8mm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摆杆应有限位结构，摆杆运动至极限位置时，摆杆最低点与地面的距离应不小于</w:t>
            </w:r>
            <w:r w:rsidRPr="001C43CB">
              <w:rPr>
                <w:rFonts w:asciiTheme="minorEastAsia" w:eastAsiaTheme="minorEastAsia" w:hAnsiTheme="minorEastAsia"/>
                <w:b w:val="0"/>
                <w:bCs w:val="0"/>
                <w:color w:val="000000"/>
                <w:sz w:val="24"/>
                <w:szCs w:val="24"/>
              </w:rPr>
              <w:t>1850mm</w:t>
            </w:r>
            <w:r w:rsidRPr="001C43CB">
              <w:rPr>
                <w:rFonts w:asciiTheme="minorEastAsia" w:eastAsiaTheme="minorEastAsia" w:hAnsiTheme="minorEastAsia" w:hint="eastAsia"/>
                <w:b w:val="0"/>
                <w:bCs w:val="0"/>
                <w:color w:val="000000"/>
                <w:sz w:val="24"/>
                <w:szCs w:val="24"/>
              </w:rPr>
              <w:t>。</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6</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腹肌板</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主框架管规格不小于φ3</w:t>
            </w:r>
            <w:r w:rsidRPr="001C43CB">
              <w:rPr>
                <w:rFonts w:asciiTheme="minorEastAsia" w:eastAsiaTheme="minorEastAsia" w:hAnsiTheme="minorEastAsia"/>
                <w:b w:val="0"/>
                <w:bCs w:val="0"/>
                <w:color w:val="000000"/>
                <w:sz w:val="24"/>
                <w:szCs w:val="24"/>
              </w:rPr>
              <w:t>2mm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，其他管材壁厚不小于2</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腹肌板采取整体式板面。</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7</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直埋双位漫步机</w:t>
            </w:r>
          </w:p>
        </w:tc>
        <w:tc>
          <w:tcPr>
            <w:tcW w:w="6662" w:type="dxa"/>
            <w:vAlign w:val="center"/>
          </w:tcPr>
          <w:p w:rsidR="00CD18FF" w:rsidRPr="001C43CB" w:rsidRDefault="008B193B">
            <w:pPr>
              <w:pStyle w:val="af0"/>
              <w:spacing w:before="0" w:after="0" w:line="360" w:lineRule="auto"/>
              <w:ind w:firstLineChars="200" w:firstLine="464"/>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pacing w:val="-4"/>
                <w:sz w:val="24"/>
                <w:szCs w:val="24"/>
              </w:rPr>
              <w:t>摆杆应有可靠限位装置，且单侧摆动幅度不大于</w:t>
            </w:r>
            <w:r w:rsidRPr="001C43CB">
              <w:rPr>
                <w:rFonts w:asciiTheme="minorEastAsia" w:eastAsiaTheme="minorEastAsia" w:hAnsiTheme="minorEastAsia"/>
                <w:b w:val="0"/>
                <w:bCs w:val="0"/>
                <w:color w:val="000000"/>
                <w:spacing w:val="-4"/>
                <w:sz w:val="24"/>
                <w:szCs w:val="24"/>
              </w:rPr>
              <w:t>65</w:t>
            </w:r>
            <w:r w:rsidRPr="001C43CB">
              <w:rPr>
                <w:rFonts w:asciiTheme="minorEastAsia" w:eastAsiaTheme="minorEastAsia" w:hAnsiTheme="minorEastAsia" w:hint="eastAsia"/>
                <w:b w:val="0"/>
                <w:bCs w:val="0"/>
                <w:color w:val="000000"/>
                <w:spacing w:val="-4"/>
                <w:sz w:val="24"/>
                <w:szCs w:val="24"/>
              </w:rPr>
              <w:t>°，</w:t>
            </w:r>
            <w:r w:rsidRPr="001C43CB">
              <w:rPr>
                <w:rFonts w:asciiTheme="minorEastAsia" w:eastAsiaTheme="minorEastAsia" w:hAnsiTheme="minorEastAsia" w:hint="eastAsia"/>
                <w:b w:val="0"/>
                <w:bCs w:val="0"/>
                <w:color w:val="000000"/>
                <w:sz w:val="24"/>
                <w:szCs w:val="24"/>
              </w:rPr>
              <w:t>摆杆选用不小于φ</w:t>
            </w:r>
            <w:r w:rsidRPr="001C43CB">
              <w:rPr>
                <w:rFonts w:asciiTheme="minorEastAsia" w:eastAsiaTheme="minorEastAsia" w:hAnsiTheme="minorEastAsia"/>
                <w:b w:val="0"/>
                <w:bCs w:val="0"/>
                <w:color w:val="000000"/>
                <w:sz w:val="24"/>
                <w:szCs w:val="24"/>
              </w:rPr>
              <w:t>60mm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或等强度规格的管材，扶手管材实际壁厚不小于</w:t>
            </w:r>
            <w:r w:rsidRPr="001C43CB">
              <w:rPr>
                <w:rFonts w:asciiTheme="minorEastAsia" w:eastAsiaTheme="minorEastAsia" w:hAnsiTheme="minorEastAsia"/>
                <w:b w:val="0"/>
                <w:bCs w:val="0"/>
                <w:color w:val="000000"/>
                <w:sz w:val="24"/>
                <w:szCs w:val="24"/>
              </w:rPr>
              <w:t>2.5mm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，采用单一钢管时，主要承载立柱尺寸不小于φ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，采用复合结构立柱时，其外形尺寸不小于</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，主要承载横梁尺寸不小于φ3</w:t>
            </w:r>
            <w:r w:rsidRPr="001C43CB">
              <w:rPr>
                <w:rFonts w:asciiTheme="minorEastAsia" w:eastAsiaTheme="minorEastAsia" w:hAnsiTheme="minorEastAsia"/>
                <w:b w:val="0"/>
                <w:bCs w:val="0"/>
                <w:color w:val="000000"/>
                <w:sz w:val="24"/>
                <w:szCs w:val="24"/>
              </w:rPr>
              <w:t>2mm</w:t>
            </w:r>
            <w:r w:rsidRPr="001C43CB">
              <w:rPr>
                <w:rFonts w:asciiTheme="minorEastAsia" w:eastAsiaTheme="minorEastAsia" w:hAnsiTheme="minorEastAsia" w:hint="eastAsia"/>
                <w:b w:val="0"/>
                <w:bCs w:val="0"/>
                <w:color w:val="000000"/>
                <w:sz w:val="24"/>
                <w:szCs w:val="24"/>
              </w:rPr>
              <w:t>×3</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64"/>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pacing w:val="-4"/>
                <w:sz w:val="24"/>
                <w:szCs w:val="24"/>
              </w:rPr>
              <w:t>摆杆与主立柱内侧的最小距离应大于</w:t>
            </w:r>
            <w:r w:rsidRPr="001C43CB">
              <w:rPr>
                <w:rFonts w:asciiTheme="minorEastAsia" w:eastAsiaTheme="minorEastAsia" w:hAnsiTheme="minorEastAsia"/>
                <w:b w:val="0"/>
                <w:bCs w:val="0"/>
                <w:color w:val="000000"/>
                <w:spacing w:val="-4"/>
                <w:sz w:val="24"/>
                <w:szCs w:val="24"/>
              </w:rPr>
              <w:t>60mm</w:t>
            </w:r>
            <w:r w:rsidRPr="001C43CB">
              <w:rPr>
                <w:rFonts w:asciiTheme="minorEastAsia" w:eastAsiaTheme="minorEastAsia" w:hAnsiTheme="minorEastAsia" w:hint="eastAsia"/>
                <w:b w:val="0"/>
                <w:bCs w:val="0"/>
                <w:color w:val="000000"/>
                <w:spacing w:val="-4"/>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踏板的主运动方向和易滑脱方向应设置高度不小于</w:t>
            </w:r>
            <w:r w:rsidRPr="001C43CB">
              <w:rPr>
                <w:rFonts w:asciiTheme="minorEastAsia" w:eastAsiaTheme="minorEastAsia" w:hAnsiTheme="minorEastAsia"/>
                <w:b w:val="0"/>
                <w:bCs w:val="0"/>
                <w:color w:val="000000"/>
                <w:sz w:val="24"/>
                <w:szCs w:val="24"/>
              </w:rPr>
              <w:t>30mm</w:t>
            </w:r>
            <w:r w:rsidRPr="001C43CB">
              <w:rPr>
                <w:rFonts w:asciiTheme="minorEastAsia" w:eastAsiaTheme="minorEastAsia" w:hAnsiTheme="minorEastAsia" w:hint="eastAsia"/>
                <w:b w:val="0"/>
                <w:bCs w:val="0"/>
                <w:color w:val="000000"/>
                <w:sz w:val="24"/>
                <w:szCs w:val="24"/>
              </w:rPr>
              <w:t>、长度大于踏板周长</w:t>
            </w:r>
            <w:r w:rsidRPr="001C43CB">
              <w:rPr>
                <w:rFonts w:asciiTheme="minorEastAsia" w:eastAsiaTheme="minorEastAsia" w:hAnsiTheme="minorEastAsia"/>
                <w:b w:val="0"/>
                <w:bCs w:val="0"/>
                <w:color w:val="000000"/>
                <w:sz w:val="24"/>
                <w:szCs w:val="24"/>
              </w:rPr>
              <w:t>2/3</w:t>
            </w:r>
            <w:r w:rsidRPr="001C43CB">
              <w:rPr>
                <w:rFonts w:asciiTheme="minorEastAsia" w:eastAsiaTheme="minorEastAsia" w:hAnsiTheme="minorEastAsia" w:hint="eastAsia"/>
                <w:b w:val="0"/>
                <w:bCs w:val="0"/>
                <w:color w:val="000000"/>
                <w:sz w:val="24"/>
                <w:szCs w:val="24"/>
              </w:rPr>
              <w:t>的防滑脱的凸台或护板；凸台顶部棱边</w:t>
            </w:r>
            <w:r w:rsidRPr="001C43CB">
              <w:rPr>
                <w:rFonts w:asciiTheme="minorEastAsia" w:eastAsiaTheme="minorEastAsia" w:hAnsiTheme="minorEastAsia"/>
                <w:b w:val="0"/>
                <w:bCs w:val="0"/>
                <w:color w:val="000000"/>
                <w:sz w:val="24"/>
                <w:szCs w:val="24"/>
              </w:rPr>
              <w:t>R</w:t>
            </w:r>
            <w:r w:rsidRPr="001C43CB">
              <w:rPr>
                <w:rFonts w:asciiTheme="minorEastAsia" w:eastAsiaTheme="minorEastAsia" w:hAnsiTheme="minorEastAsia" w:hint="eastAsia"/>
                <w:b w:val="0"/>
                <w:bCs w:val="0"/>
                <w:color w:val="000000"/>
                <w:sz w:val="24"/>
                <w:szCs w:val="24"/>
              </w:rPr>
              <w:t>弧应不小于</w:t>
            </w:r>
            <w:r w:rsidRPr="001C43CB">
              <w:rPr>
                <w:rFonts w:asciiTheme="minorEastAsia" w:eastAsiaTheme="minorEastAsia" w:hAnsiTheme="minorEastAsia"/>
                <w:b w:val="0"/>
                <w:bCs w:val="0"/>
                <w:color w:val="000000"/>
                <w:sz w:val="24"/>
                <w:szCs w:val="24"/>
              </w:rPr>
              <w:t>2mm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脚踏部位应有防滑措施，站立使用的单脚防滑面应不小于（</w:t>
            </w:r>
            <w:r w:rsidRPr="001C43CB">
              <w:rPr>
                <w:rFonts w:asciiTheme="minorEastAsia" w:eastAsiaTheme="minorEastAsia" w:hAnsiTheme="minorEastAsia"/>
                <w:b w:val="0"/>
                <w:bCs w:val="0"/>
                <w:color w:val="000000"/>
                <w:sz w:val="24"/>
                <w:szCs w:val="24"/>
              </w:rPr>
              <w:t>3</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104</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²，摩擦系数应不小于</w:t>
            </w:r>
            <w:r w:rsidRPr="001C43CB">
              <w:rPr>
                <w:rFonts w:asciiTheme="minorEastAsia" w:eastAsiaTheme="minorEastAsia" w:hAnsiTheme="minorEastAsia"/>
                <w:b w:val="0"/>
                <w:bCs w:val="0"/>
                <w:color w:val="000000"/>
                <w:sz w:val="24"/>
                <w:szCs w:val="24"/>
              </w:rPr>
              <w:t>0.5</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摆动部件下缘距地面或底面最小高度应不小于</w:t>
            </w:r>
            <w:r w:rsidRPr="001C43CB">
              <w:rPr>
                <w:rFonts w:asciiTheme="minorEastAsia" w:eastAsiaTheme="minorEastAsia" w:hAnsiTheme="minorEastAsia"/>
                <w:b w:val="0"/>
                <w:bCs w:val="0"/>
                <w:color w:val="000000"/>
                <w:sz w:val="24"/>
                <w:szCs w:val="24"/>
              </w:rPr>
              <w:t>105mm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相邻运动的两踏板的间距应不小于</w:t>
            </w:r>
            <w:r w:rsidRPr="001C43CB">
              <w:rPr>
                <w:rFonts w:asciiTheme="minorEastAsia" w:eastAsiaTheme="minorEastAsia" w:hAnsiTheme="minorEastAsia"/>
                <w:b w:val="0"/>
                <w:bCs w:val="0"/>
                <w:color w:val="000000"/>
                <w:sz w:val="24"/>
                <w:szCs w:val="24"/>
              </w:rPr>
              <w:t>110mm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转轴直径不小于</w:t>
            </w:r>
            <w:r w:rsidRPr="001C43CB">
              <w:rPr>
                <w:rFonts w:asciiTheme="minorEastAsia" w:eastAsiaTheme="minorEastAsia" w:hAnsiTheme="minorEastAsia"/>
                <w:b w:val="0"/>
                <w:bCs w:val="0"/>
                <w:color w:val="000000"/>
                <w:sz w:val="24"/>
                <w:szCs w:val="24"/>
              </w:rPr>
              <w:t>30mm</w:t>
            </w:r>
            <w:r w:rsidRPr="001C43CB">
              <w:rPr>
                <w:rFonts w:asciiTheme="minorEastAsia" w:eastAsiaTheme="minorEastAsia" w:hAnsiTheme="minorEastAsia" w:hint="eastAsia"/>
                <w:b w:val="0"/>
                <w:bCs w:val="0"/>
                <w:color w:val="000000"/>
                <w:sz w:val="24"/>
                <w:szCs w:val="24"/>
              </w:rPr>
              <w:t>并辅以调质热处理，或选用直径不小于</w:t>
            </w:r>
            <w:r w:rsidRPr="001C43CB">
              <w:rPr>
                <w:rFonts w:asciiTheme="minorEastAsia" w:eastAsiaTheme="minorEastAsia" w:hAnsiTheme="minorEastAsia"/>
                <w:b w:val="0"/>
                <w:bCs w:val="0"/>
                <w:color w:val="000000"/>
                <w:sz w:val="24"/>
                <w:szCs w:val="24"/>
              </w:rPr>
              <w:t>35mm</w:t>
            </w:r>
            <w:r w:rsidRPr="001C43CB">
              <w:rPr>
                <w:rFonts w:asciiTheme="minorEastAsia" w:eastAsiaTheme="minorEastAsia" w:hAnsiTheme="minorEastAsia" w:hint="eastAsia"/>
                <w:b w:val="0"/>
                <w:bCs w:val="0"/>
                <w:color w:val="000000"/>
                <w:sz w:val="24"/>
                <w:szCs w:val="24"/>
              </w:rPr>
              <w:t>；轴承座最薄处壁厚不小于</w:t>
            </w:r>
            <w:r w:rsidRPr="001C43CB">
              <w:rPr>
                <w:rFonts w:asciiTheme="minorEastAsia" w:eastAsiaTheme="minorEastAsia" w:hAnsiTheme="minorEastAsia"/>
                <w:b w:val="0"/>
                <w:bCs w:val="0"/>
                <w:color w:val="000000"/>
                <w:sz w:val="24"/>
                <w:szCs w:val="24"/>
              </w:rPr>
              <w:t>6mm</w:t>
            </w:r>
            <w:r w:rsidRPr="001C43CB">
              <w:rPr>
                <w:rFonts w:asciiTheme="minorEastAsia" w:eastAsiaTheme="minorEastAsia" w:hAnsiTheme="minorEastAsia" w:hint="eastAsia"/>
                <w:b w:val="0"/>
                <w:bCs w:val="0"/>
                <w:color w:val="000000"/>
                <w:sz w:val="24"/>
                <w:szCs w:val="24"/>
              </w:rPr>
              <w:t>，轴承选用不小于</w:t>
            </w:r>
            <w:r w:rsidRPr="001C43CB">
              <w:rPr>
                <w:rFonts w:asciiTheme="minorEastAsia" w:eastAsiaTheme="minorEastAsia" w:hAnsiTheme="minorEastAsia"/>
                <w:b w:val="0"/>
                <w:bCs w:val="0"/>
                <w:color w:val="000000"/>
                <w:sz w:val="24"/>
                <w:szCs w:val="24"/>
              </w:rPr>
              <w:t>6206</w:t>
            </w:r>
            <w:r w:rsidRPr="001C43CB">
              <w:rPr>
                <w:rFonts w:asciiTheme="minorEastAsia" w:eastAsiaTheme="minorEastAsia" w:hAnsiTheme="minorEastAsia" w:hint="eastAsia"/>
                <w:b w:val="0"/>
                <w:bCs w:val="0"/>
                <w:color w:val="000000"/>
                <w:sz w:val="24"/>
                <w:szCs w:val="24"/>
              </w:rPr>
              <w:t>承载能力的深沟球轴；</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踏板前后应采取防止碰撞第三者的缓冲措施；</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不允许存在衣服、头发钩挂或缠绕危险。</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8</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坐立式腰背按摩器</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按摩轮与刚性固定部件间最小距离应大于</w:t>
            </w:r>
            <w:r w:rsidRPr="001C43CB">
              <w:rPr>
                <w:rFonts w:asciiTheme="minorEastAsia" w:eastAsiaTheme="minorEastAsia" w:hAnsiTheme="minorEastAsia"/>
                <w:b w:val="0"/>
                <w:bCs w:val="0"/>
                <w:color w:val="000000"/>
                <w:sz w:val="24"/>
                <w:szCs w:val="24"/>
              </w:rPr>
              <w:t>30mm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不允许存在剪切点、挤压点、引入点，不允许存在刚性碰撞；</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，采用单一钢管时，主要承载立柱尺寸不小于φ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，采用复合结构立柱时，其外形尺寸不小于</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，主要承载横梁尺寸不小于φ</w:t>
            </w:r>
            <w:r w:rsidRPr="001C43CB">
              <w:rPr>
                <w:rFonts w:asciiTheme="minorEastAsia" w:eastAsiaTheme="minorEastAsia" w:hAnsiTheme="minorEastAsia"/>
                <w:b w:val="0"/>
                <w:bCs w:val="0"/>
                <w:color w:val="000000"/>
                <w:sz w:val="24"/>
                <w:szCs w:val="24"/>
              </w:rPr>
              <w:t>48mm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lastRenderedPageBreak/>
              <w:t>主立柱以外其他各连接管实际壁厚不小于</w:t>
            </w:r>
            <w:r w:rsidRPr="001C43CB">
              <w:rPr>
                <w:rFonts w:asciiTheme="minorEastAsia" w:eastAsiaTheme="minorEastAsia" w:hAnsiTheme="minorEastAsia"/>
                <w:b w:val="0"/>
                <w:bCs w:val="0"/>
                <w:color w:val="000000"/>
                <w:sz w:val="24"/>
                <w:szCs w:val="24"/>
              </w:rPr>
              <w:t>2.5mm,</w:t>
            </w:r>
            <w:r w:rsidRPr="001C43CB">
              <w:rPr>
                <w:rFonts w:asciiTheme="minorEastAsia" w:eastAsiaTheme="minorEastAsia" w:hAnsiTheme="minorEastAsia" w:hint="eastAsia"/>
                <w:b w:val="0"/>
                <w:bCs w:val="0"/>
                <w:color w:val="000000"/>
                <w:sz w:val="24"/>
                <w:szCs w:val="24"/>
              </w:rPr>
              <w:t>各连接片、耳片实际壁厚不小于</w:t>
            </w:r>
            <w:r w:rsidRPr="001C43CB">
              <w:rPr>
                <w:rFonts w:asciiTheme="minorEastAsia" w:eastAsiaTheme="minorEastAsia" w:hAnsiTheme="minorEastAsia"/>
                <w:b w:val="0"/>
                <w:bCs w:val="0"/>
                <w:color w:val="000000"/>
                <w:sz w:val="24"/>
                <w:szCs w:val="24"/>
              </w:rPr>
              <w:t>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腰部按摩轮可以上下移动，并采取限位措施；</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按摩轮转轴直径不小于</w:t>
            </w:r>
            <w:r w:rsidRPr="001C43CB">
              <w:rPr>
                <w:rFonts w:asciiTheme="minorEastAsia" w:eastAsiaTheme="minorEastAsia" w:hAnsiTheme="minorEastAsia"/>
                <w:b w:val="0"/>
                <w:bCs w:val="0"/>
                <w:color w:val="000000"/>
                <w:sz w:val="24"/>
                <w:szCs w:val="24"/>
              </w:rPr>
              <w:t>15mm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座椅表面边缘应以</w:t>
            </w:r>
            <w:r w:rsidRPr="001C43CB">
              <w:rPr>
                <w:rFonts w:asciiTheme="minorEastAsia" w:eastAsiaTheme="minorEastAsia" w:hAnsiTheme="minorEastAsia"/>
                <w:b w:val="0"/>
                <w:bCs w:val="0"/>
                <w:color w:val="000000"/>
                <w:sz w:val="24"/>
                <w:szCs w:val="24"/>
              </w:rPr>
              <w:t>R</w:t>
            </w:r>
            <w:r w:rsidRPr="001C43CB">
              <w:rPr>
                <w:rFonts w:asciiTheme="minorEastAsia" w:eastAsiaTheme="minorEastAsia" w:hAnsiTheme="minorEastAsia" w:hint="eastAsia"/>
                <w:b w:val="0"/>
                <w:bCs w:val="0"/>
                <w:color w:val="000000"/>
                <w:sz w:val="24"/>
                <w:szCs w:val="24"/>
              </w:rPr>
              <w:t>不小于</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的圆弧过渡；</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按摩轮转动轴心处应采用滚动轴承，轴承选用不小于</w:t>
            </w:r>
            <w:r w:rsidRPr="001C43CB">
              <w:rPr>
                <w:rFonts w:asciiTheme="minorEastAsia" w:eastAsiaTheme="minorEastAsia" w:hAnsiTheme="minorEastAsia"/>
                <w:b w:val="0"/>
                <w:bCs w:val="0"/>
                <w:color w:val="000000"/>
                <w:sz w:val="24"/>
                <w:szCs w:val="24"/>
              </w:rPr>
              <w:t>6002</w:t>
            </w:r>
            <w:r w:rsidRPr="001C43CB">
              <w:rPr>
                <w:rFonts w:asciiTheme="minorEastAsia" w:eastAsiaTheme="minorEastAsia" w:hAnsiTheme="minorEastAsia" w:hint="eastAsia"/>
                <w:b w:val="0"/>
                <w:bCs w:val="0"/>
                <w:color w:val="000000"/>
                <w:sz w:val="24"/>
                <w:szCs w:val="24"/>
              </w:rPr>
              <w:t>承载能力的深沟球轴。</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9</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cs="宋体" w:hint="eastAsia"/>
                <w:color w:val="000000"/>
                <w:kern w:val="0"/>
                <w:sz w:val="24"/>
              </w:rPr>
              <w:t>扭腰踏步机</w:t>
            </w:r>
          </w:p>
        </w:tc>
        <w:tc>
          <w:tcPr>
            <w:tcW w:w="6662" w:type="dxa"/>
            <w:vAlign w:val="bottom"/>
          </w:tcPr>
          <w:p w:rsidR="00CD18FF" w:rsidRPr="002642C7" w:rsidRDefault="008B193B">
            <w:pPr>
              <w:spacing w:line="0" w:lineRule="atLeast"/>
              <w:jc w:val="left"/>
              <w:rPr>
                <w:rFonts w:asciiTheme="minorEastAsia" w:hAnsiTheme="minorEastAsia"/>
                <w:color w:val="000000"/>
                <w:kern w:val="32"/>
                <w:sz w:val="24"/>
                <w:szCs w:val="24"/>
                <w:lang w:bidi="en-US"/>
              </w:rPr>
            </w:pPr>
            <w:r w:rsidRPr="002642C7">
              <w:rPr>
                <w:rFonts w:asciiTheme="minorEastAsia" w:hAnsiTheme="minorEastAsia" w:hint="eastAsia"/>
                <w:color w:val="000000"/>
                <w:kern w:val="32"/>
                <w:sz w:val="24"/>
                <w:szCs w:val="24"/>
                <w:lang w:bidi="en-US"/>
              </w:rPr>
              <w:t>1.产品规格：</w:t>
            </w:r>
          </w:p>
          <w:p w:rsidR="00CD18FF" w:rsidRPr="002642C7" w:rsidRDefault="008B193B">
            <w:pPr>
              <w:spacing w:line="0" w:lineRule="atLeast"/>
              <w:jc w:val="left"/>
              <w:rPr>
                <w:rFonts w:asciiTheme="minorEastAsia" w:hAnsiTheme="minorEastAsia"/>
                <w:color w:val="000000"/>
                <w:kern w:val="32"/>
                <w:sz w:val="24"/>
                <w:szCs w:val="24"/>
                <w:lang w:bidi="en-US"/>
              </w:rPr>
            </w:pPr>
            <w:r w:rsidRPr="002642C7">
              <w:rPr>
                <w:rFonts w:asciiTheme="minorEastAsia" w:hAnsiTheme="minorEastAsia" w:hint="eastAsia"/>
                <w:color w:val="000000"/>
                <w:kern w:val="32"/>
                <w:sz w:val="24"/>
                <w:szCs w:val="24"/>
                <w:lang w:bidi="en-US"/>
              </w:rPr>
              <w:t>①主要承载立柱尺寸为：Q235/ø114mm×3mm；</w:t>
            </w:r>
          </w:p>
          <w:p w:rsidR="00CD18FF" w:rsidRPr="002642C7" w:rsidRDefault="008B193B">
            <w:pPr>
              <w:spacing w:line="0" w:lineRule="atLeast"/>
              <w:jc w:val="left"/>
              <w:rPr>
                <w:rFonts w:asciiTheme="minorEastAsia" w:hAnsiTheme="minorEastAsia"/>
                <w:color w:val="000000"/>
                <w:kern w:val="32"/>
                <w:sz w:val="24"/>
                <w:szCs w:val="24"/>
                <w:lang w:bidi="en-US"/>
              </w:rPr>
            </w:pPr>
            <w:r w:rsidRPr="002642C7">
              <w:rPr>
                <w:rFonts w:asciiTheme="minorEastAsia" w:hAnsiTheme="minorEastAsia" w:hint="eastAsia"/>
                <w:color w:val="000000"/>
                <w:kern w:val="32"/>
                <w:sz w:val="24"/>
                <w:szCs w:val="24"/>
                <w:lang w:bidi="en-US"/>
              </w:rPr>
              <w:t>②主要承载横梁尺寸为：钢管70mm×50mm×3mm；</w:t>
            </w:r>
          </w:p>
          <w:p w:rsidR="00CD18FF" w:rsidRPr="001C43CB" w:rsidRDefault="008B193B">
            <w:pPr>
              <w:spacing w:line="0" w:lineRule="atLeast"/>
              <w:jc w:val="left"/>
              <w:rPr>
                <w:rFonts w:asciiTheme="minorEastAsia" w:hAnsiTheme="minorEastAsia"/>
                <w:color w:val="000000"/>
                <w:kern w:val="32"/>
                <w:sz w:val="24"/>
                <w:szCs w:val="24"/>
                <w:lang w:bidi="en-US"/>
              </w:rPr>
            </w:pPr>
            <w:r w:rsidRPr="002642C7">
              <w:rPr>
                <w:rFonts w:asciiTheme="minorEastAsia" w:hAnsiTheme="minorEastAsia" w:hint="eastAsia"/>
                <w:color w:val="000000"/>
                <w:kern w:val="32"/>
                <w:sz w:val="24"/>
                <w:szCs w:val="24"/>
                <w:lang w:bidi="en-US"/>
              </w:rPr>
              <w:t>③轴直径ø35mm，配置深沟球轴承6007,骨架油封防水、防尘。</w:t>
            </w:r>
          </w:p>
          <w:p w:rsidR="00CD18FF" w:rsidRPr="002642C7" w:rsidRDefault="008B193B">
            <w:pPr>
              <w:spacing w:line="0" w:lineRule="atLeast"/>
              <w:jc w:val="left"/>
              <w:rPr>
                <w:rFonts w:asciiTheme="minorEastAsia" w:hAnsiTheme="minorEastAsia"/>
                <w:color w:val="000000"/>
                <w:kern w:val="32"/>
                <w:sz w:val="24"/>
                <w:szCs w:val="24"/>
                <w:lang w:bidi="en-US"/>
              </w:rPr>
            </w:pPr>
            <w:r w:rsidRPr="002642C7">
              <w:rPr>
                <w:rFonts w:asciiTheme="minorEastAsia" w:hAnsiTheme="minorEastAsia" w:hint="eastAsia"/>
                <w:color w:val="000000"/>
                <w:kern w:val="32"/>
                <w:sz w:val="24"/>
                <w:szCs w:val="24"/>
                <w:lang w:bidi="en-US"/>
              </w:rPr>
              <w:t>④把手端头焊接球头，球头材质规格为Q235/δ2.5mm,球头直径50mm，有效防止使用者在使用过程中手从把手上滑脱。</w:t>
            </w:r>
          </w:p>
          <w:p w:rsidR="00CD18FF" w:rsidRPr="002642C7" w:rsidRDefault="008B193B">
            <w:pPr>
              <w:spacing w:line="0" w:lineRule="atLeast"/>
              <w:jc w:val="left"/>
              <w:rPr>
                <w:rFonts w:asciiTheme="minorEastAsia" w:hAnsiTheme="minorEastAsia"/>
                <w:color w:val="000000"/>
                <w:kern w:val="32"/>
                <w:sz w:val="24"/>
                <w:szCs w:val="24"/>
                <w:lang w:bidi="en-US"/>
              </w:rPr>
            </w:pPr>
            <w:r w:rsidRPr="002642C7">
              <w:rPr>
                <w:rFonts w:asciiTheme="minorEastAsia" w:hAnsiTheme="minorEastAsia" w:hint="eastAsia"/>
                <w:color w:val="000000"/>
                <w:kern w:val="32"/>
                <w:sz w:val="24"/>
                <w:szCs w:val="24"/>
                <w:lang w:bidi="en-US"/>
              </w:rPr>
              <w:t>2产品特点：</w:t>
            </w:r>
          </w:p>
          <w:p w:rsidR="00CD18FF" w:rsidRPr="002642C7" w:rsidRDefault="008B193B">
            <w:pPr>
              <w:spacing w:line="0" w:lineRule="atLeast"/>
              <w:jc w:val="left"/>
              <w:rPr>
                <w:rFonts w:asciiTheme="minorEastAsia" w:hAnsiTheme="minorEastAsia"/>
                <w:color w:val="000000"/>
                <w:kern w:val="32"/>
                <w:sz w:val="24"/>
                <w:szCs w:val="24"/>
                <w:lang w:bidi="en-US"/>
              </w:rPr>
            </w:pPr>
            <w:r w:rsidRPr="002642C7">
              <w:rPr>
                <w:rFonts w:asciiTheme="minorEastAsia" w:hAnsiTheme="minorEastAsia" w:hint="eastAsia"/>
                <w:color w:val="000000"/>
                <w:kern w:val="32"/>
                <w:sz w:val="24"/>
                <w:szCs w:val="24"/>
                <w:lang w:bidi="en-US"/>
              </w:rPr>
              <w:t>①转动部位有限位装置。</w:t>
            </w:r>
          </w:p>
          <w:p w:rsidR="00CD18FF" w:rsidRPr="001C43CB" w:rsidRDefault="008B193B">
            <w:pPr>
              <w:spacing w:line="0" w:lineRule="atLeast"/>
              <w:jc w:val="left"/>
              <w:rPr>
                <w:rFonts w:asciiTheme="minorEastAsia" w:hAnsiTheme="minorEastAsia"/>
                <w:color w:val="000000"/>
                <w:spacing w:val="-4"/>
                <w:kern w:val="32"/>
                <w:sz w:val="24"/>
                <w:szCs w:val="24"/>
                <w:lang w:bidi="en-US"/>
              </w:rPr>
            </w:pPr>
            <w:r w:rsidRPr="002642C7">
              <w:rPr>
                <w:rFonts w:asciiTheme="minorEastAsia" w:hAnsiTheme="minorEastAsia" w:hint="eastAsia"/>
                <w:color w:val="000000"/>
                <w:kern w:val="32"/>
                <w:sz w:val="24"/>
                <w:szCs w:val="24"/>
                <w:lang w:bidi="en-US"/>
              </w:rPr>
              <w:t>②踏板的主运动方向和易滑脱方向高度为41mm、长度大于踏板周长2/3的防滑脱的凸台；凸台顶部棱边全部以2mm的R圆弧过渡；脚踏部位有防滑措施，站立使用的单脚防滑面为（254×307）mm²；</w:t>
            </w:r>
          </w:p>
          <w:p w:rsidR="00CD18FF" w:rsidRPr="002642C7" w:rsidRDefault="008B193B">
            <w:pPr>
              <w:spacing w:line="0" w:lineRule="atLeast"/>
              <w:jc w:val="left"/>
              <w:rPr>
                <w:rFonts w:asciiTheme="minorEastAsia" w:hAnsiTheme="minorEastAsia"/>
                <w:kern w:val="32"/>
                <w:sz w:val="24"/>
                <w:szCs w:val="24"/>
                <w:lang w:bidi="en-US"/>
              </w:rPr>
            </w:pPr>
            <w:r w:rsidRPr="002642C7">
              <w:rPr>
                <w:rFonts w:asciiTheme="minorEastAsia" w:hAnsiTheme="minorEastAsia" w:hint="eastAsia"/>
                <w:kern w:val="32"/>
                <w:sz w:val="24"/>
                <w:szCs w:val="24"/>
                <w:lang w:bidi="en-US"/>
              </w:rPr>
              <w:t>③踏板两侧装有防碰撞件，防止碰撞第三者.</w:t>
            </w:r>
          </w:p>
          <w:p w:rsidR="00CD18FF" w:rsidRPr="002642C7" w:rsidRDefault="008B193B">
            <w:pPr>
              <w:spacing w:line="0" w:lineRule="atLeast"/>
              <w:jc w:val="left"/>
              <w:rPr>
                <w:rFonts w:asciiTheme="minorEastAsia" w:hAnsiTheme="minorEastAsia"/>
                <w:kern w:val="32"/>
                <w:sz w:val="24"/>
                <w:szCs w:val="24"/>
                <w:lang w:bidi="en-US"/>
              </w:rPr>
            </w:pPr>
            <w:r w:rsidRPr="002642C7">
              <w:rPr>
                <w:rFonts w:asciiTheme="minorEastAsia" w:hAnsiTheme="minorEastAsia" w:hint="eastAsia"/>
                <w:kern w:val="32"/>
                <w:sz w:val="24"/>
                <w:szCs w:val="24"/>
                <w:lang w:bidi="en-US"/>
              </w:rPr>
              <w:t>④摆杆与主立柱内侧的最小距离为63mm</w:t>
            </w:r>
          </w:p>
          <w:p w:rsidR="00CD18FF" w:rsidRPr="001C43CB" w:rsidRDefault="008B193B" w:rsidP="000D666A">
            <w:pPr>
              <w:spacing w:line="0" w:lineRule="atLeast"/>
              <w:jc w:val="left"/>
              <w:rPr>
                <w:rFonts w:asciiTheme="minorEastAsia" w:hAnsiTheme="minorEastAsia"/>
                <w:color w:val="000000"/>
                <w:kern w:val="32"/>
                <w:sz w:val="24"/>
                <w:szCs w:val="24"/>
                <w:lang w:bidi="en-US"/>
              </w:rPr>
            </w:pPr>
            <w:r w:rsidRPr="002642C7">
              <w:rPr>
                <w:rFonts w:asciiTheme="minorEastAsia" w:hAnsiTheme="minorEastAsia" w:hint="eastAsia"/>
                <w:kern w:val="32"/>
                <w:sz w:val="24"/>
                <w:szCs w:val="24"/>
                <w:lang w:bidi="en-US"/>
              </w:rPr>
              <w:t>⑤产品结构性能均符合GB19272-2011《室外健身器的安全通用要求》的有关规定。</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10</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棋牌桌</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桌面采用不锈钢面板，耐蚀性能相当于</w:t>
            </w:r>
            <w:r w:rsidRPr="001C43CB">
              <w:rPr>
                <w:rFonts w:asciiTheme="minorEastAsia" w:eastAsiaTheme="minorEastAsia" w:hAnsiTheme="minorEastAsia"/>
                <w:b w:val="0"/>
                <w:bCs w:val="0"/>
                <w:color w:val="000000"/>
                <w:sz w:val="24"/>
                <w:szCs w:val="24"/>
              </w:rPr>
              <w:t>0Cr18Ni9</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SUS304</w:t>
            </w:r>
            <w:r w:rsidRPr="001C43CB">
              <w:rPr>
                <w:rFonts w:asciiTheme="minorEastAsia" w:eastAsiaTheme="minorEastAsia" w:hAnsiTheme="minorEastAsia" w:hint="eastAsia"/>
                <w:b w:val="0"/>
                <w:bCs w:val="0"/>
                <w:color w:val="000000"/>
                <w:sz w:val="24"/>
                <w:szCs w:val="24"/>
              </w:rPr>
              <w:t>），板材厚度不小于</w:t>
            </w:r>
            <w:r w:rsidRPr="001C43CB">
              <w:rPr>
                <w:rFonts w:asciiTheme="minorEastAsia" w:eastAsiaTheme="minorEastAsia" w:hAnsiTheme="minorEastAsia"/>
                <w:b w:val="0"/>
                <w:bCs w:val="0"/>
                <w:color w:val="000000"/>
                <w:sz w:val="24"/>
                <w:szCs w:val="24"/>
              </w:rPr>
              <w:t>1.2mm</w:t>
            </w:r>
            <w:r w:rsidRPr="001C43CB">
              <w:rPr>
                <w:rFonts w:asciiTheme="minorEastAsia" w:eastAsiaTheme="minorEastAsia" w:hAnsiTheme="minorEastAsia" w:hint="eastAsia"/>
                <w:b w:val="0"/>
                <w:bCs w:val="0"/>
                <w:color w:val="000000"/>
                <w:sz w:val="24"/>
                <w:szCs w:val="24"/>
              </w:rPr>
              <w:t>；面板边缘及尖角不得翘起，图样及字样蚀刻处理；</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sz w:val="24"/>
                <w:szCs w:val="24"/>
              </w:rPr>
            </w:pPr>
            <w:r w:rsidRPr="001C43CB">
              <w:rPr>
                <w:rFonts w:asciiTheme="minorEastAsia" w:eastAsiaTheme="minorEastAsia" w:hAnsiTheme="minorEastAsia" w:hint="eastAsia"/>
                <w:b w:val="0"/>
                <w:bCs w:val="0"/>
                <w:sz w:val="24"/>
                <w:szCs w:val="24"/>
              </w:rPr>
              <w:t>台面边框及加强管管材壁厚不小于</w:t>
            </w:r>
            <w:r w:rsidRPr="001C43CB">
              <w:rPr>
                <w:rFonts w:asciiTheme="minorEastAsia" w:eastAsiaTheme="minorEastAsia" w:hAnsiTheme="minorEastAsia"/>
                <w:b w:val="0"/>
                <w:bCs w:val="0"/>
                <w:sz w:val="24"/>
                <w:szCs w:val="24"/>
              </w:rPr>
              <w:t>2mm</w:t>
            </w:r>
            <w:r w:rsidRPr="001C43CB">
              <w:rPr>
                <w:rFonts w:asciiTheme="minorEastAsia" w:eastAsiaTheme="minorEastAsia" w:hAnsiTheme="minorEastAsia" w:hint="eastAsia"/>
                <w:b w:val="0"/>
                <w:bCs w:val="0"/>
                <w:sz w:val="24"/>
                <w:szCs w:val="24"/>
              </w:rPr>
              <w:t>，四周圆角不小于</w:t>
            </w:r>
            <w:r w:rsidRPr="001C43CB">
              <w:rPr>
                <w:rFonts w:asciiTheme="minorEastAsia" w:eastAsiaTheme="minorEastAsia" w:hAnsiTheme="minorEastAsia"/>
                <w:b w:val="0"/>
                <w:bCs w:val="0"/>
                <w:sz w:val="24"/>
                <w:szCs w:val="24"/>
              </w:rPr>
              <w:t>R20mm</w:t>
            </w:r>
            <w:r w:rsidRPr="001C43CB">
              <w:rPr>
                <w:rFonts w:asciiTheme="minorEastAsia" w:eastAsiaTheme="minorEastAsia" w:hAnsiTheme="minorEastAsia" w:hint="eastAsia"/>
                <w:b w:val="0"/>
                <w:bCs w:val="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，采用单一钢管时，主要承载立柱尺寸不小于φ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，采用复合结构立柱时，其外形尺寸不小于</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，主要承载横梁尺寸不小于4</w:t>
            </w:r>
            <w:r w:rsidRPr="001C43CB">
              <w:rPr>
                <w:rFonts w:asciiTheme="minorEastAsia" w:eastAsiaTheme="minorEastAsia" w:hAnsiTheme="minorEastAsia"/>
                <w:b w:val="0"/>
                <w:bCs w:val="0"/>
                <w:color w:val="000000"/>
                <w:sz w:val="24"/>
                <w:szCs w:val="24"/>
              </w:rPr>
              <w:t>0mm</w:t>
            </w:r>
            <w:r w:rsidRPr="001C43CB">
              <w:rPr>
                <w:rFonts w:asciiTheme="minorEastAsia" w:eastAsiaTheme="minorEastAsia" w:hAnsiTheme="minorEastAsia" w:hint="eastAsia"/>
                <w:b w:val="0"/>
                <w:bCs w:val="0"/>
                <w:color w:val="000000"/>
                <w:sz w:val="24"/>
                <w:szCs w:val="24"/>
              </w:rPr>
              <w:t>×4</w:t>
            </w:r>
            <w:r w:rsidRPr="001C43CB">
              <w:rPr>
                <w:rFonts w:asciiTheme="minorEastAsia" w:eastAsiaTheme="minorEastAsia" w:hAnsiTheme="minorEastAsia"/>
                <w:b w:val="0"/>
                <w:bCs w:val="0"/>
                <w:color w:val="000000"/>
                <w:sz w:val="24"/>
                <w:szCs w:val="24"/>
              </w:rPr>
              <w:t>0mm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2</w:t>
            </w:r>
            <w:r w:rsidRPr="001C43CB">
              <w:rPr>
                <w:rFonts w:asciiTheme="minorEastAsia" w:eastAsiaTheme="minorEastAsia" w:hAnsiTheme="minorEastAsia" w:hint="eastAsia"/>
                <w:b w:val="0"/>
                <w:bCs w:val="0"/>
                <w:color w:val="000000"/>
                <w:sz w:val="24"/>
                <w:szCs w:val="24"/>
              </w:rPr>
              <w:t>.5</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11</w:t>
            </w:r>
          </w:p>
        </w:tc>
        <w:tc>
          <w:tcPr>
            <w:tcW w:w="1150" w:type="dxa"/>
            <w:vAlign w:val="center"/>
          </w:tcPr>
          <w:p w:rsidR="00CD18FF" w:rsidRPr="001C43CB" w:rsidRDefault="008B193B">
            <w:pPr>
              <w:pStyle w:val="23"/>
              <w:widowControl/>
              <w:spacing w:line="360" w:lineRule="auto"/>
              <w:ind w:left="420" w:firstLineChars="0" w:firstLine="0"/>
              <w:jc w:val="center"/>
              <w:textAlignment w:val="center"/>
              <w:rPr>
                <w:rFonts w:asciiTheme="minorEastAsia" w:hAnsiTheme="minorEastAsia"/>
                <w:sz w:val="24"/>
              </w:rPr>
            </w:pPr>
            <w:r w:rsidRPr="001C43CB">
              <w:rPr>
                <w:rFonts w:asciiTheme="minorEastAsia" w:hAnsiTheme="minorEastAsia" w:hint="eastAsia"/>
                <w:color w:val="000000"/>
                <w:sz w:val="24"/>
              </w:rPr>
              <w:t>环形天梯</w:t>
            </w:r>
          </w:p>
        </w:tc>
        <w:tc>
          <w:tcPr>
            <w:tcW w:w="6662" w:type="dxa"/>
            <w:vAlign w:val="bottom"/>
          </w:tcPr>
          <w:p w:rsidR="00CD18FF" w:rsidRPr="001C43CB" w:rsidRDefault="008B193B">
            <w:pPr>
              <w:rPr>
                <w:rFonts w:asciiTheme="minorEastAsia" w:hAnsiTheme="minorEastAsia"/>
                <w:kern w:val="32"/>
                <w:sz w:val="24"/>
                <w:szCs w:val="24"/>
                <w:lang w:bidi="en-US"/>
              </w:rPr>
            </w:pPr>
            <w:r w:rsidRPr="001C43CB">
              <w:rPr>
                <w:rFonts w:asciiTheme="minorEastAsia" w:hAnsiTheme="minorEastAsia" w:hint="eastAsia"/>
                <w:kern w:val="32"/>
                <w:sz w:val="24"/>
                <w:szCs w:val="24"/>
                <w:lang w:bidi="en-US"/>
              </w:rPr>
              <w:t>主要承载立柱材尺寸不小于：Φ114mm×3.0mm，立柱具有美观、耐冲击和抗老化的作用；主要承载横梁不小于Φ48×3mm；立柱采用外扣式金属封头，可防止雨水流入。</w:t>
            </w:r>
          </w:p>
          <w:p w:rsidR="00CD18FF" w:rsidRPr="001C43CB" w:rsidRDefault="008B193B" w:rsidP="000D666A">
            <w:pPr>
              <w:rPr>
                <w:rFonts w:asciiTheme="minorEastAsia" w:hAnsiTheme="minorEastAsia"/>
                <w:kern w:val="32"/>
                <w:sz w:val="24"/>
                <w:szCs w:val="24"/>
                <w:lang w:bidi="en-US"/>
              </w:rPr>
            </w:pPr>
            <w:r w:rsidRPr="001C43CB">
              <w:rPr>
                <w:rFonts w:asciiTheme="minorEastAsia" w:hAnsiTheme="minorEastAsia" w:hint="eastAsia"/>
                <w:kern w:val="32"/>
                <w:sz w:val="24"/>
                <w:szCs w:val="24"/>
                <w:lang w:bidi="en-US"/>
              </w:rPr>
              <w:lastRenderedPageBreak/>
              <w:t>产品说明：产品完全遵照GB19272-2011标准生产。</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12</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休闲平凳</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采用单一钢管时，主立柱壁厚不小于</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，主要承载立柱尺寸不小于60</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b w:val="0"/>
                <w:sz w:val="24"/>
                <w:szCs w:val="24"/>
              </w:rPr>
              <w:t>.</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16</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13</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bCs/>
                <w:kern w:val="0"/>
                <w:sz w:val="24"/>
              </w:rPr>
              <w:t>健骑机</w:t>
            </w:r>
          </w:p>
        </w:tc>
        <w:tc>
          <w:tcPr>
            <w:tcW w:w="6662" w:type="dxa"/>
            <w:vAlign w:val="center"/>
          </w:tcPr>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rPr>
            </w:pPr>
            <w:r w:rsidRPr="001C43CB">
              <w:rPr>
                <w:rFonts w:asciiTheme="minorEastAsia" w:eastAsiaTheme="minorEastAsia" w:hAnsiTheme="minorEastAsia"/>
                <w:b w:val="0"/>
                <w:sz w:val="24"/>
                <w:szCs w:val="24"/>
              </w:rPr>
              <w:t>1.</w:t>
            </w:r>
            <w:r w:rsidRPr="001C43CB">
              <w:rPr>
                <w:rFonts w:asciiTheme="minorEastAsia" w:eastAsiaTheme="minorEastAsia" w:hAnsiTheme="minorEastAsia" w:hint="eastAsia"/>
                <w:b w:val="0"/>
                <w:sz w:val="24"/>
                <w:szCs w:val="24"/>
              </w:rPr>
              <w:t>主要承载立柱尺寸</w:t>
            </w:r>
            <w:r w:rsidRPr="001C43CB">
              <w:rPr>
                <w:rFonts w:asciiTheme="minorEastAsia" w:eastAsiaTheme="minorEastAsia" w:hAnsiTheme="minorEastAsia" w:hint="eastAsia"/>
                <w:b w:val="0"/>
                <w:bCs w:val="0"/>
                <w:color w:val="000000"/>
                <w:sz w:val="24"/>
                <w:szCs w:val="24"/>
              </w:rPr>
              <w:t>不小于φ</w:t>
            </w:r>
            <w:r w:rsidRPr="001C43CB">
              <w:rPr>
                <w:rFonts w:asciiTheme="minorEastAsia" w:eastAsiaTheme="minorEastAsia" w:hAnsiTheme="minorEastAsia"/>
                <w:b w:val="0"/>
                <w:color w:val="000000"/>
                <w:sz w:val="24"/>
                <w:szCs w:val="24"/>
              </w:rPr>
              <w:t>114mm</w:t>
            </w:r>
            <w:r w:rsidRPr="001C43CB">
              <w:rPr>
                <w:rFonts w:asciiTheme="minorEastAsia" w:eastAsiaTheme="minorEastAsia" w:hAnsiTheme="minorEastAsia" w:hint="eastAsia"/>
                <w:b w:val="0"/>
                <w:color w:val="000000"/>
                <w:sz w:val="24"/>
                <w:szCs w:val="24"/>
              </w:rPr>
              <w:t>×</w:t>
            </w:r>
            <w:r w:rsidRPr="001C43CB">
              <w:rPr>
                <w:rFonts w:asciiTheme="minorEastAsia" w:eastAsiaTheme="minorEastAsia" w:hAnsiTheme="minorEastAsia"/>
                <w:b w:val="0"/>
                <w:sz w:val="24"/>
                <w:szCs w:val="24"/>
              </w:rPr>
              <w:t>3.0mm</w:t>
            </w:r>
            <w:r w:rsidRPr="001C43CB">
              <w:rPr>
                <w:rFonts w:asciiTheme="minorEastAsia" w:eastAsiaTheme="minorEastAsia" w:hAnsiTheme="minorEastAsia" w:hint="eastAsia"/>
                <w:b w:val="0"/>
                <w:sz w:val="24"/>
                <w:szCs w:val="24"/>
              </w:rPr>
              <w:t>，并与其他管材同时满足</w:t>
            </w:r>
            <w:r w:rsidRPr="001C43CB">
              <w:rPr>
                <w:rFonts w:asciiTheme="minorEastAsia" w:eastAsiaTheme="minorEastAsia" w:hAnsiTheme="minorEastAsia"/>
                <w:b w:val="0"/>
                <w:sz w:val="24"/>
                <w:szCs w:val="24"/>
              </w:rPr>
              <w:t>GB19272—2011</w:t>
            </w:r>
            <w:r w:rsidRPr="001C43CB">
              <w:rPr>
                <w:rFonts w:asciiTheme="minorEastAsia" w:eastAsiaTheme="minorEastAsia" w:hAnsiTheme="minorEastAsia" w:hint="eastAsia"/>
                <w:b w:val="0"/>
                <w:sz w:val="24"/>
                <w:szCs w:val="24"/>
              </w:rPr>
              <w:t>标准中相关静载荷、稳定性要求；</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rPr>
            </w:pPr>
            <w:r w:rsidRPr="001C43CB">
              <w:rPr>
                <w:rFonts w:asciiTheme="minorEastAsia" w:eastAsiaTheme="minorEastAsia" w:hAnsiTheme="minorEastAsia"/>
                <w:b w:val="0"/>
                <w:sz w:val="24"/>
                <w:szCs w:val="24"/>
              </w:rPr>
              <w:t>2.</w:t>
            </w:r>
            <w:r w:rsidRPr="001C43CB">
              <w:rPr>
                <w:rFonts w:asciiTheme="minorEastAsia" w:eastAsiaTheme="minorEastAsia" w:hAnsiTheme="minorEastAsia" w:hint="eastAsia"/>
                <w:b w:val="0"/>
                <w:sz w:val="24"/>
                <w:szCs w:val="24"/>
              </w:rPr>
              <w:t>主要承载横梁尺寸</w:t>
            </w:r>
            <w:r w:rsidRPr="001C43CB">
              <w:rPr>
                <w:rFonts w:asciiTheme="minorEastAsia" w:eastAsiaTheme="minorEastAsia" w:hAnsiTheme="minorEastAsia" w:hint="eastAsia"/>
                <w:b w:val="0"/>
                <w:bCs w:val="0"/>
                <w:color w:val="000000"/>
                <w:sz w:val="24"/>
                <w:szCs w:val="24"/>
              </w:rPr>
              <w:t>不小于φ</w:t>
            </w:r>
            <w:r w:rsidRPr="001C43CB">
              <w:rPr>
                <w:rFonts w:asciiTheme="minorEastAsia" w:eastAsiaTheme="minorEastAsia" w:hAnsiTheme="minorEastAsia"/>
                <w:b w:val="0"/>
                <w:sz w:val="24"/>
                <w:szCs w:val="24"/>
              </w:rPr>
              <w:t>60mm</w:t>
            </w:r>
            <w:r w:rsidRPr="001C43CB">
              <w:rPr>
                <w:rFonts w:asciiTheme="minorEastAsia" w:eastAsiaTheme="minorEastAsia" w:hAnsiTheme="minorEastAsia" w:hint="eastAsia"/>
                <w:b w:val="0"/>
                <w:sz w:val="24"/>
                <w:szCs w:val="24"/>
              </w:rPr>
              <w:t>×</w:t>
            </w:r>
            <w:r w:rsidRPr="001C43CB">
              <w:rPr>
                <w:rFonts w:asciiTheme="minorEastAsia" w:eastAsiaTheme="minorEastAsia" w:hAnsiTheme="minorEastAsia"/>
                <w:b w:val="0"/>
                <w:sz w:val="24"/>
                <w:szCs w:val="24"/>
              </w:rPr>
              <w:t>3.0mm</w:t>
            </w:r>
            <w:r w:rsidRPr="001C43CB">
              <w:rPr>
                <w:rFonts w:asciiTheme="minorEastAsia" w:eastAsiaTheme="minorEastAsia" w:hAnsiTheme="minorEastAsia" w:hint="eastAsia"/>
                <w:b w:val="0"/>
                <w:sz w:val="24"/>
                <w:szCs w:val="24"/>
              </w:rPr>
              <w:t>；</w:t>
            </w:r>
          </w:p>
          <w:p w:rsidR="00CD18FF" w:rsidRPr="001C43CB" w:rsidRDefault="008B193B" w:rsidP="001C43CB">
            <w:pPr>
              <w:pStyle w:val="af0"/>
              <w:tabs>
                <w:tab w:val="left" w:pos="3332"/>
              </w:tabs>
              <w:spacing w:before="0" w:after="0" w:line="360" w:lineRule="auto"/>
              <w:jc w:val="both"/>
              <w:rPr>
                <w:rFonts w:asciiTheme="minorEastAsia" w:eastAsiaTheme="minorEastAsia" w:hAnsiTheme="minorEastAsia" w:cs="黑体"/>
                <w:b w:val="0"/>
                <w:sz w:val="24"/>
                <w:szCs w:val="24"/>
              </w:rPr>
            </w:pPr>
            <w:r w:rsidRPr="001C43CB">
              <w:rPr>
                <w:rFonts w:asciiTheme="minorEastAsia" w:eastAsiaTheme="minorEastAsia" w:hAnsiTheme="minorEastAsia"/>
                <w:b w:val="0"/>
                <w:sz w:val="24"/>
                <w:szCs w:val="24"/>
              </w:rPr>
              <w:t>3.</w:t>
            </w:r>
            <w:r w:rsidRPr="001C43CB">
              <w:rPr>
                <w:rFonts w:asciiTheme="minorEastAsia" w:eastAsiaTheme="minorEastAsia" w:hAnsiTheme="minorEastAsia" w:cs="黑体" w:hint="eastAsia"/>
                <w:b w:val="0"/>
                <w:sz w:val="24"/>
                <w:szCs w:val="24"/>
              </w:rPr>
              <w:t>转轴直径不小于</w:t>
            </w:r>
            <w:r w:rsidRPr="001C43CB">
              <w:rPr>
                <w:rFonts w:asciiTheme="minorEastAsia" w:eastAsiaTheme="minorEastAsia" w:hAnsiTheme="minorEastAsia" w:hint="eastAsia"/>
                <w:b w:val="0"/>
                <w:bCs w:val="0"/>
                <w:color w:val="000000"/>
                <w:sz w:val="24"/>
                <w:szCs w:val="24"/>
              </w:rPr>
              <w:t>φ</w:t>
            </w:r>
            <w:r w:rsidRPr="001C43CB">
              <w:rPr>
                <w:rFonts w:asciiTheme="minorEastAsia" w:eastAsiaTheme="minorEastAsia" w:hAnsiTheme="minorEastAsia" w:cs="黑体"/>
                <w:b w:val="0"/>
                <w:sz w:val="24"/>
                <w:szCs w:val="24"/>
              </w:rPr>
              <w:t>25mm</w:t>
            </w:r>
            <w:r w:rsidRPr="001C43CB">
              <w:rPr>
                <w:rFonts w:asciiTheme="minorEastAsia" w:eastAsiaTheme="minorEastAsia" w:hAnsiTheme="minorEastAsia" w:cs="黑体" w:hint="eastAsia"/>
                <w:b w:val="0"/>
                <w:sz w:val="24"/>
                <w:szCs w:val="24"/>
              </w:rPr>
              <w:t>；</w:t>
            </w:r>
            <w:r w:rsidRPr="001C43CB">
              <w:rPr>
                <w:rFonts w:asciiTheme="minorEastAsia" w:eastAsiaTheme="minorEastAsia" w:hAnsiTheme="minorEastAsia" w:cs="黑体"/>
                <w:b w:val="0"/>
                <w:kern w:val="0"/>
                <w:sz w:val="24"/>
                <w:szCs w:val="24"/>
              </w:rPr>
              <w:tab/>
            </w:r>
          </w:p>
          <w:p w:rsidR="00CD18FF" w:rsidRPr="001C43CB" w:rsidRDefault="008B193B" w:rsidP="001C43CB">
            <w:pPr>
              <w:pStyle w:val="af0"/>
              <w:spacing w:before="0" w:after="0" w:line="360" w:lineRule="auto"/>
              <w:jc w:val="both"/>
              <w:rPr>
                <w:rFonts w:asciiTheme="minorEastAsia" w:eastAsiaTheme="minorEastAsia" w:hAnsiTheme="minorEastAsia" w:cs="黑体"/>
                <w:b w:val="0"/>
                <w:bCs w:val="0"/>
                <w:sz w:val="24"/>
                <w:szCs w:val="24"/>
                <w:lang w:val="zh-CN"/>
              </w:rPr>
            </w:pPr>
            <w:r w:rsidRPr="001C43CB">
              <w:rPr>
                <w:rFonts w:asciiTheme="minorEastAsia" w:eastAsiaTheme="minorEastAsia" w:hAnsiTheme="minorEastAsia" w:cs="黑体"/>
                <w:b w:val="0"/>
                <w:sz w:val="24"/>
                <w:szCs w:val="24"/>
              </w:rPr>
              <w:t>4.</w:t>
            </w:r>
            <w:r w:rsidRPr="001C43CB">
              <w:rPr>
                <w:rFonts w:asciiTheme="minorEastAsia" w:eastAsiaTheme="minorEastAsia" w:hAnsiTheme="minorEastAsia" w:cs="黑体" w:hint="eastAsia"/>
                <w:b w:val="0"/>
                <w:bCs w:val="0"/>
                <w:sz w:val="24"/>
                <w:szCs w:val="24"/>
                <w:lang w:val="zh-CN"/>
              </w:rPr>
              <w:t>不存在卡夹，衣服、头发钩挂或缠绕结构；</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5.</w:t>
            </w:r>
            <w:r w:rsidRPr="001C43CB">
              <w:rPr>
                <w:rFonts w:asciiTheme="minorEastAsia" w:eastAsiaTheme="minorEastAsia" w:hAnsiTheme="minorEastAsia" w:hint="eastAsia"/>
                <w:b w:val="0"/>
                <w:sz w:val="24"/>
                <w:szCs w:val="24"/>
                <w:lang w:val="zh-CN"/>
              </w:rPr>
              <w:t>转动部位采用国家标准轴承，并采用有效的防水和防尘措施；</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6.</w:t>
            </w:r>
            <w:r w:rsidRPr="001C43CB">
              <w:rPr>
                <w:rFonts w:asciiTheme="minorEastAsia" w:eastAsiaTheme="minorEastAsia" w:hAnsiTheme="minorEastAsia" w:hint="eastAsia"/>
                <w:b w:val="0"/>
                <w:sz w:val="24"/>
                <w:szCs w:val="24"/>
                <w:lang w:val="zh-CN"/>
              </w:rPr>
              <w:t>有内置限位装置，摆动件与立柱内侧距离及在使用中各结构件的内侧距离大于</w:t>
            </w:r>
            <w:r w:rsidRPr="001C43CB">
              <w:rPr>
                <w:rFonts w:asciiTheme="minorEastAsia" w:eastAsiaTheme="minorEastAsia" w:hAnsiTheme="minorEastAsia"/>
                <w:b w:val="0"/>
                <w:sz w:val="24"/>
                <w:szCs w:val="24"/>
                <w:lang w:val="zh-CN"/>
              </w:rPr>
              <w:t>230mm</w:t>
            </w:r>
            <w:r w:rsidRPr="001C43CB">
              <w:rPr>
                <w:rFonts w:asciiTheme="minorEastAsia" w:eastAsiaTheme="minorEastAsia" w:hAnsiTheme="minorEastAsia" w:hint="eastAsia"/>
                <w:b w:val="0"/>
                <w:sz w:val="24"/>
                <w:szCs w:val="24"/>
                <w:lang w:val="zh-CN"/>
              </w:rPr>
              <w:t>防止产生挤压、卡夹、碰撞的伤害可能；</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7.</w:t>
            </w:r>
            <w:r w:rsidRPr="001C43CB">
              <w:rPr>
                <w:rFonts w:asciiTheme="minorEastAsia" w:eastAsiaTheme="minorEastAsia" w:hAnsiTheme="minorEastAsia" w:hint="eastAsia"/>
                <w:b w:val="0"/>
                <w:sz w:val="24"/>
                <w:szCs w:val="24"/>
                <w:lang w:val="zh-CN"/>
              </w:rPr>
              <w:t>摆动部件下边缘距地面或底面最小高度大于</w:t>
            </w:r>
            <w:r w:rsidRPr="001C43CB">
              <w:rPr>
                <w:rFonts w:asciiTheme="minorEastAsia" w:eastAsiaTheme="minorEastAsia" w:hAnsiTheme="minorEastAsia"/>
                <w:b w:val="0"/>
                <w:sz w:val="24"/>
                <w:szCs w:val="24"/>
                <w:lang w:val="zh-CN"/>
              </w:rPr>
              <w:t>120mm</w:t>
            </w:r>
            <w:r w:rsidRPr="001C43CB">
              <w:rPr>
                <w:rFonts w:asciiTheme="minorEastAsia" w:eastAsiaTheme="minorEastAsia" w:hAnsiTheme="minorEastAsia" w:hint="eastAsia"/>
                <w:b w:val="0"/>
                <w:sz w:val="24"/>
                <w:szCs w:val="24"/>
                <w:lang w:val="zh-CN"/>
              </w:rPr>
              <w:t>；</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8.</w:t>
            </w:r>
            <w:r w:rsidRPr="001C43CB">
              <w:rPr>
                <w:rFonts w:asciiTheme="minorEastAsia" w:eastAsiaTheme="minorEastAsia" w:hAnsiTheme="minorEastAsia" w:hint="eastAsia"/>
                <w:b w:val="0"/>
                <w:sz w:val="24"/>
                <w:szCs w:val="24"/>
                <w:lang w:val="zh-CN"/>
              </w:rPr>
              <w:t>脚踏位有防滑措施，摩擦系数应大于</w:t>
            </w:r>
            <w:r w:rsidRPr="001C43CB">
              <w:rPr>
                <w:rFonts w:asciiTheme="minorEastAsia" w:eastAsiaTheme="minorEastAsia" w:hAnsiTheme="minorEastAsia"/>
                <w:b w:val="0"/>
                <w:sz w:val="24"/>
                <w:szCs w:val="24"/>
                <w:lang w:val="zh-CN"/>
              </w:rPr>
              <w:t>0.5</w:t>
            </w:r>
            <w:r w:rsidRPr="001C43CB">
              <w:rPr>
                <w:rFonts w:asciiTheme="minorEastAsia" w:eastAsiaTheme="minorEastAsia" w:hAnsiTheme="minorEastAsia" w:hint="eastAsia"/>
                <w:b w:val="0"/>
                <w:sz w:val="24"/>
                <w:szCs w:val="24"/>
                <w:lang w:val="zh-CN"/>
              </w:rPr>
              <w:t>；</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9.</w:t>
            </w:r>
            <w:r w:rsidRPr="001C43CB">
              <w:rPr>
                <w:rFonts w:asciiTheme="minorEastAsia" w:eastAsiaTheme="minorEastAsia" w:hAnsiTheme="minorEastAsia" w:hint="eastAsia"/>
                <w:b w:val="0"/>
                <w:sz w:val="24"/>
                <w:szCs w:val="24"/>
                <w:lang w:val="zh-CN"/>
              </w:rPr>
              <w:t>不存在卡夹，衣服、头发钩挂或缠绕结构；</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10.</w:t>
            </w:r>
            <w:r w:rsidRPr="001C43CB">
              <w:rPr>
                <w:rFonts w:asciiTheme="minorEastAsia" w:eastAsiaTheme="minorEastAsia" w:hAnsiTheme="minorEastAsia" w:hint="eastAsia"/>
                <w:b w:val="0"/>
                <w:sz w:val="24"/>
                <w:szCs w:val="24"/>
                <w:lang w:val="zh-CN"/>
              </w:rPr>
              <w:t>连接板厚度为</w:t>
            </w:r>
            <w:r w:rsidRPr="001C43CB">
              <w:rPr>
                <w:rFonts w:asciiTheme="minorEastAsia" w:eastAsiaTheme="minorEastAsia" w:hAnsiTheme="minorEastAsia"/>
                <w:b w:val="0"/>
                <w:sz w:val="24"/>
                <w:szCs w:val="24"/>
                <w:lang w:val="zh-CN"/>
              </w:rPr>
              <w:t>5mm</w:t>
            </w:r>
            <w:r w:rsidRPr="001C43CB">
              <w:rPr>
                <w:rFonts w:asciiTheme="minorEastAsia" w:eastAsiaTheme="minorEastAsia" w:hAnsiTheme="minorEastAsia" w:hint="eastAsia"/>
                <w:b w:val="0"/>
                <w:sz w:val="24"/>
                <w:szCs w:val="24"/>
                <w:lang w:val="zh-CN"/>
              </w:rPr>
              <w:t>；</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11.</w:t>
            </w:r>
            <w:r w:rsidRPr="001C43CB">
              <w:rPr>
                <w:rFonts w:asciiTheme="minorEastAsia" w:eastAsiaTheme="minorEastAsia" w:hAnsiTheme="minorEastAsia" w:hint="eastAsia"/>
                <w:b w:val="0"/>
                <w:sz w:val="24"/>
                <w:szCs w:val="24"/>
                <w:lang w:val="zh-CN"/>
              </w:rPr>
              <w:t>棱边和棱角半径为</w:t>
            </w:r>
            <w:r w:rsidRPr="001C43CB">
              <w:rPr>
                <w:rFonts w:asciiTheme="minorEastAsia" w:eastAsiaTheme="minorEastAsia" w:hAnsiTheme="minorEastAsia"/>
                <w:b w:val="0"/>
                <w:sz w:val="24"/>
                <w:szCs w:val="24"/>
                <w:lang w:val="zh-CN"/>
              </w:rPr>
              <w:t>3.0mm</w:t>
            </w:r>
            <w:r w:rsidRPr="001C43CB">
              <w:rPr>
                <w:rFonts w:asciiTheme="minorEastAsia" w:eastAsiaTheme="minorEastAsia" w:hAnsiTheme="minorEastAsia" w:hint="eastAsia"/>
                <w:b w:val="0"/>
                <w:sz w:val="24"/>
                <w:szCs w:val="24"/>
                <w:lang w:val="zh-CN"/>
              </w:rPr>
              <w:t>；</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12.</w:t>
            </w:r>
            <w:r w:rsidRPr="001C43CB">
              <w:rPr>
                <w:rFonts w:asciiTheme="minorEastAsia" w:eastAsiaTheme="minorEastAsia" w:hAnsiTheme="minorEastAsia" w:hint="eastAsia"/>
                <w:b w:val="0"/>
                <w:sz w:val="24"/>
                <w:szCs w:val="24"/>
                <w:lang w:val="zh-CN"/>
              </w:rPr>
              <w:t>涂层、橡胶、塑料件有害物质限量符合</w:t>
            </w:r>
            <w:r w:rsidRPr="001C43CB">
              <w:rPr>
                <w:rFonts w:asciiTheme="minorEastAsia" w:eastAsiaTheme="minorEastAsia" w:hAnsiTheme="minorEastAsia"/>
                <w:b w:val="0"/>
                <w:sz w:val="24"/>
                <w:szCs w:val="24"/>
                <w:lang w:val="zh-CN"/>
              </w:rPr>
              <w:t>GB 19272-2011</w:t>
            </w:r>
            <w:r w:rsidRPr="001C43CB">
              <w:rPr>
                <w:rFonts w:asciiTheme="minorEastAsia" w:eastAsiaTheme="minorEastAsia" w:hAnsiTheme="minorEastAsia" w:hint="eastAsia"/>
                <w:b w:val="0"/>
                <w:sz w:val="24"/>
                <w:szCs w:val="24"/>
                <w:lang w:val="zh-CN"/>
              </w:rPr>
              <w:t>中</w:t>
            </w:r>
            <w:r w:rsidRPr="001C43CB">
              <w:rPr>
                <w:rFonts w:asciiTheme="minorEastAsia" w:eastAsiaTheme="minorEastAsia" w:hAnsiTheme="minorEastAsia"/>
                <w:b w:val="0"/>
                <w:sz w:val="24"/>
                <w:szCs w:val="24"/>
                <w:lang w:val="zh-CN"/>
              </w:rPr>
              <w:t>5.2.6</w:t>
            </w:r>
            <w:r w:rsidRPr="001C43CB">
              <w:rPr>
                <w:rFonts w:asciiTheme="minorEastAsia" w:eastAsiaTheme="minorEastAsia" w:hAnsiTheme="minorEastAsia" w:hint="eastAsia"/>
                <w:b w:val="0"/>
                <w:sz w:val="24"/>
                <w:szCs w:val="24"/>
                <w:lang w:val="zh-CN"/>
              </w:rPr>
              <w:t>的要求；</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13.</w:t>
            </w:r>
            <w:r w:rsidRPr="001C43CB">
              <w:rPr>
                <w:rFonts w:asciiTheme="minorEastAsia" w:eastAsiaTheme="minorEastAsia" w:hAnsiTheme="minorEastAsia" w:hint="eastAsia"/>
                <w:b w:val="0"/>
                <w:sz w:val="24"/>
                <w:szCs w:val="24"/>
                <w:lang w:val="zh-CN"/>
              </w:rPr>
              <w:t>器材安全警示采用图示方式提示使用者可能存在风险；</w:t>
            </w:r>
          </w:p>
          <w:p w:rsidR="00CD18FF" w:rsidRPr="001C43CB" w:rsidRDefault="008B193B" w:rsidP="001C43CB">
            <w:pPr>
              <w:autoSpaceDE w:val="0"/>
              <w:autoSpaceDN w:val="0"/>
              <w:adjustRightInd w:val="0"/>
              <w:spacing w:line="360" w:lineRule="auto"/>
              <w:rPr>
                <w:rFonts w:asciiTheme="minorEastAsia" w:hAnsiTheme="minorEastAsia" w:cs="宋体"/>
                <w:kern w:val="0"/>
                <w:sz w:val="24"/>
                <w:lang w:val="zh-CN"/>
              </w:rPr>
            </w:pPr>
            <w:r w:rsidRPr="001C43CB">
              <w:rPr>
                <w:rFonts w:asciiTheme="minorEastAsia" w:hAnsiTheme="minorEastAsia"/>
                <w:sz w:val="24"/>
                <w:lang w:val="zh-CN"/>
              </w:rPr>
              <w:t>14.</w:t>
            </w:r>
            <w:r w:rsidRPr="001C43CB">
              <w:rPr>
                <w:rFonts w:asciiTheme="minorEastAsia" w:hAnsiTheme="minorEastAsia" w:hint="eastAsia"/>
                <w:sz w:val="24"/>
              </w:rPr>
              <w:t>立柱采用外扣式钢制封头，可防止雨水流入。</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14</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告示牌</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，采用单一钢管时，立柱承载立柱尺寸不小于</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，采用复合结构立柱时，其外形尺寸不小于</w:t>
            </w:r>
            <w:r w:rsidRPr="001C43CB">
              <w:rPr>
                <w:rFonts w:asciiTheme="minorEastAsia" w:eastAsiaTheme="minorEastAsia" w:hAnsiTheme="minorEastAsia"/>
                <w:b w:val="0"/>
                <w:bCs w:val="0"/>
                <w:color w:val="000000"/>
                <w:sz w:val="24"/>
                <w:szCs w:val="24"/>
              </w:rPr>
              <w:t>110mm</w:t>
            </w:r>
            <w:r w:rsidRPr="001C43CB">
              <w:rPr>
                <w:rFonts w:asciiTheme="minorEastAsia" w:eastAsiaTheme="minorEastAsia" w:hAnsiTheme="minorEastAsia" w:hint="eastAsia"/>
                <w:b w:val="0"/>
                <w:bCs w:val="0"/>
                <w:color w:val="000000"/>
                <w:sz w:val="24"/>
                <w:szCs w:val="24"/>
              </w:rPr>
              <w:t>，主要承载横梁尺寸不小于32</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×32</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2mm</w:t>
            </w:r>
            <w:r w:rsidRPr="001C43CB">
              <w:rPr>
                <w:rFonts w:asciiTheme="minorEastAsia" w:eastAsiaTheme="minorEastAsia" w:hAnsiTheme="minorEastAsia" w:hint="eastAsia"/>
                <w:b w:val="0"/>
                <w:bCs w:val="0"/>
                <w:color w:val="000000"/>
                <w:sz w:val="24"/>
                <w:szCs w:val="24"/>
              </w:rPr>
              <w:t>或φ32</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2mm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告示牌面板采用不锈钢材质，耐蚀性能相当于</w:t>
            </w:r>
            <w:r w:rsidRPr="001C43CB">
              <w:rPr>
                <w:rFonts w:asciiTheme="minorEastAsia" w:eastAsiaTheme="minorEastAsia" w:hAnsiTheme="minorEastAsia"/>
                <w:b w:val="0"/>
                <w:bCs w:val="0"/>
                <w:color w:val="000000"/>
                <w:sz w:val="24"/>
                <w:szCs w:val="24"/>
              </w:rPr>
              <w:t>0Cr18Ni9</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SUS304</w:t>
            </w:r>
            <w:r w:rsidRPr="001C43CB">
              <w:rPr>
                <w:rFonts w:asciiTheme="minorEastAsia" w:eastAsiaTheme="minorEastAsia" w:hAnsiTheme="minorEastAsia" w:hint="eastAsia"/>
                <w:b w:val="0"/>
                <w:bCs w:val="0"/>
                <w:color w:val="000000"/>
                <w:sz w:val="24"/>
                <w:szCs w:val="24"/>
              </w:rPr>
              <w:t>），厚度不小于</w:t>
            </w:r>
            <w:r w:rsidRPr="001C43CB">
              <w:rPr>
                <w:rFonts w:asciiTheme="minorEastAsia" w:eastAsiaTheme="minorEastAsia" w:hAnsiTheme="minorEastAsia"/>
                <w:b w:val="0"/>
                <w:bCs w:val="0"/>
                <w:color w:val="000000"/>
                <w:sz w:val="24"/>
                <w:szCs w:val="24"/>
              </w:rPr>
              <w:t>1mm</w:t>
            </w:r>
            <w:r w:rsidRPr="001C43CB">
              <w:rPr>
                <w:rFonts w:asciiTheme="minorEastAsia" w:eastAsiaTheme="minorEastAsia" w:hAnsiTheme="minorEastAsia" w:hint="eastAsia"/>
                <w:b w:val="0"/>
                <w:bCs w:val="0"/>
                <w:color w:val="000000"/>
                <w:sz w:val="24"/>
                <w:szCs w:val="24"/>
              </w:rPr>
              <w:t>，面板边缘及尖角不得翘起，图</w:t>
            </w:r>
            <w:r w:rsidRPr="001C43CB">
              <w:rPr>
                <w:rFonts w:asciiTheme="minorEastAsia" w:eastAsiaTheme="minorEastAsia" w:hAnsiTheme="minorEastAsia" w:hint="eastAsia"/>
                <w:b w:val="0"/>
                <w:bCs w:val="0"/>
                <w:color w:val="000000"/>
                <w:sz w:val="24"/>
                <w:szCs w:val="24"/>
              </w:rPr>
              <w:lastRenderedPageBreak/>
              <w:t>样及字样蚀刻处理；</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告示牌内容至少包含以下内容：</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简明的的热身运动说明或图示；</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以图示方式介绍健身器材正确的锻炼方法</w:t>
            </w:r>
            <w:r w:rsidRPr="001C43CB">
              <w:rPr>
                <w:rFonts w:asciiTheme="minorEastAsia" w:eastAsiaTheme="minorEastAsia" w:hAnsiTheme="minorEastAsia"/>
                <w:b w:val="0"/>
                <w:bCs w:val="0"/>
                <w:color w:val="000000"/>
                <w:sz w:val="24"/>
                <w:szCs w:val="24"/>
              </w:rPr>
              <w:t>,</w:t>
            </w:r>
            <w:r w:rsidRPr="001C43CB">
              <w:rPr>
                <w:rFonts w:asciiTheme="minorEastAsia" w:eastAsiaTheme="minorEastAsia" w:hAnsiTheme="minorEastAsia" w:hint="eastAsia"/>
                <w:b w:val="0"/>
                <w:bCs w:val="0"/>
                <w:color w:val="000000"/>
                <w:sz w:val="24"/>
                <w:szCs w:val="24"/>
              </w:rPr>
              <w:t>须有中国体育彩票标示；</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简明的安全警示说明包括发现器材有缺陷应立即停止使用直到修复的说明；</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器材供应商的全称，售后服务电话及督查电话（器材供应商的全称，售后服务电话及督查电话，样品暂不显示）。</w:t>
            </w:r>
          </w:p>
          <w:p w:rsidR="00CD18FF" w:rsidRPr="001C43CB" w:rsidRDefault="008B193B" w:rsidP="000D666A">
            <w:pPr>
              <w:autoSpaceDE w:val="0"/>
              <w:autoSpaceDN w:val="0"/>
              <w:adjustRightInd w:val="0"/>
              <w:spacing w:line="360" w:lineRule="auto"/>
              <w:jc w:val="left"/>
              <w:rPr>
                <w:rFonts w:asciiTheme="minorEastAsia" w:hAnsiTheme="minorEastAsia" w:cs="宋体"/>
                <w:kern w:val="0"/>
                <w:sz w:val="24"/>
                <w:lang w:val="zh-CN"/>
              </w:rPr>
            </w:pPr>
            <w:r w:rsidRPr="001C43CB">
              <w:rPr>
                <w:rFonts w:asciiTheme="minorEastAsia" w:hAnsiTheme="minorEastAsia" w:hint="eastAsia"/>
                <w:color w:val="000000"/>
                <w:sz w:val="24"/>
              </w:rPr>
              <w:t>管理维护单位及联系电话。</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16</w:t>
            </w:r>
          </w:p>
        </w:tc>
      </w:tr>
    </w:tbl>
    <w:p w:rsidR="00CD18FF" w:rsidRPr="001C43CB" w:rsidRDefault="00CD18FF">
      <w:pPr>
        <w:spacing w:line="360" w:lineRule="auto"/>
        <w:rPr>
          <w:rFonts w:asciiTheme="minorEastAsia" w:hAnsiTheme="minorEastAsia"/>
          <w:b/>
          <w:sz w:val="24"/>
        </w:rPr>
      </w:pPr>
    </w:p>
    <w:p w:rsidR="00CD18FF" w:rsidRPr="001C43CB" w:rsidRDefault="00CD18FF">
      <w:pPr>
        <w:spacing w:line="360" w:lineRule="auto"/>
        <w:rPr>
          <w:rFonts w:asciiTheme="minorEastAsia" w:hAnsiTheme="minorEastAsia"/>
          <w:b/>
          <w:sz w:val="24"/>
        </w:rPr>
      </w:pPr>
    </w:p>
    <w:p w:rsidR="00CD18FF" w:rsidRPr="001C43CB" w:rsidRDefault="00CD18FF" w:rsidP="001D4A06">
      <w:pPr>
        <w:pStyle w:val="a0"/>
        <w:ind w:firstLine="241"/>
        <w:rPr>
          <w:rFonts w:asciiTheme="minorEastAsia" w:hAnsiTheme="minorEastAsia"/>
          <w:b/>
          <w:sz w:val="24"/>
        </w:rPr>
      </w:pPr>
    </w:p>
    <w:p w:rsidR="00CD18FF" w:rsidRPr="001C43CB" w:rsidRDefault="00CD18FF" w:rsidP="001D4A06">
      <w:pPr>
        <w:pStyle w:val="a0"/>
        <w:ind w:firstLine="241"/>
        <w:rPr>
          <w:rFonts w:asciiTheme="minorEastAsia" w:hAnsiTheme="minorEastAsia"/>
          <w:b/>
          <w:sz w:val="24"/>
        </w:rPr>
      </w:pPr>
    </w:p>
    <w:p w:rsidR="00CD18FF" w:rsidRPr="001C43CB" w:rsidRDefault="00CD18FF" w:rsidP="001D4A06">
      <w:pPr>
        <w:pStyle w:val="a0"/>
        <w:ind w:firstLine="241"/>
        <w:rPr>
          <w:rFonts w:asciiTheme="minorEastAsia" w:hAnsiTheme="minorEastAsia"/>
          <w:b/>
          <w:sz w:val="24"/>
        </w:rPr>
      </w:pPr>
    </w:p>
    <w:p w:rsidR="00CD18FF" w:rsidRPr="001C43CB" w:rsidRDefault="008B193B">
      <w:pPr>
        <w:spacing w:line="360" w:lineRule="auto"/>
        <w:rPr>
          <w:rFonts w:asciiTheme="minorEastAsia" w:hAnsiTheme="minorEastAsia"/>
          <w:b/>
          <w:sz w:val="24"/>
        </w:rPr>
      </w:pPr>
      <w:r w:rsidRPr="001C43CB">
        <w:rPr>
          <w:rFonts w:asciiTheme="minorEastAsia" w:hAnsiTheme="minorEastAsia" w:hint="eastAsia"/>
          <w:b/>
          <w:sz w:val="24"/>
        </w:rPr>
        <w:t>乒乓球台（彩虹）产品样式图</w:t>
      </w:r>
    </w:p>
    <w:p w:rsidR="00CD18FF" w:rsidRPr="001C43CB" w:rsidRDefault="008B193B">
      <w:pPr>
        <w:autoSpaceDE w:val="0"/>
        <w:autoSpaceDN w:val="0"/>
        <w:adjustRightInd w:val="0"/>
        <w:snapToGrid w:val="0"/>
        <w:spacing w:line="360" w:lineRule="auto"/>
        <w:rPr>
          <w:rFonts w:ascii="宋体" w:hAnsi="宋体" w:cs="宋体"/>
          <w:b/>
          <w:sz w:val="24"/>
        </w:rPr>
      </w:pPr>
      <w:r w:rsidRPr="001C43CB">
        <w:rPr>
          <w:rFonts w:ascii="宋体" w:hAnsi="宋体" w:cs="宋体"/>
          <w:b/>
          <w:noProof/>
          <w:sz w:val="24"/>
        </w:rPr>
        <w:drawing>
          <wp:inline distT="0" distB="0" distL="0" distR="0">
            <wp:extent cx="5267325" cy="3876675"/>
            <wp:effectExtent l="19050" t="0" r="9525" b="0"/>
            <wp:docPr id="18" name="图片 2" descr="乒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乒台"/>
                    <pic:cNvPicPr>
                      <a:picLocks noChangeAspect="1" noChangeArrowheads="1"/>
                    </pic:cNvPicPr>
                  </pic:nvPicPr>
                  <pic:blipFill>
                    <a:blip r:embed="rId9" cstate="print"/>
                    <a:srcRect/>
                    <a:stretch>
                      <a:fillRect/>
                    </a:stretch>
                  </pic:blipFill>
                  <pic:spPr>
                    <a:xfrm>
                      <a:off x="0" y="0"/>
                      <a:ext cx="5267325" cy="3876675"/>
                    </a:xfrm>
                    <a:prstGeom prst="rect">
                      <a:avLst/>
                    </a:prstGeom>
                    <a:noFill/>
                    <a:ln w="9525">
                      <a:noFill/>
                      <a:miter lim="800000"/>
                      <a:headEnd/>
                      <a:tailEnd/>
                    </a:ln>
                  </pic:spPr>
                </pic:pic>
              </a:graphicData>
            </a:graphic>
          </wp:inline>
        </w:drawing>
      </w:r>
    </w:p>
    <w:p w:rsidR="00680EEA" w:rsidRPr="001C43CB" w:rsidRDefault="00680EEA" w:rsidP="00CB4198">
      <w:pPr>
        <w:pStyle w:val="a0"/>
        <w:ind w:firstLineChars="0" w:firstLine="0"/>
        <w:rPr>
          <w:lang w:bidi="en-US"/>
        </w:rPr>
      </w:pPr>
    </w:p>
    <w:p w:rsidR="00680EEA" w:rsidRPr="00CB4198" w:rsidRDefault="00680EEA" w:rsidP="00CB4198">
      <w:pPr>
        <w:pStyle w:val="af0"/>
        <w:spacing w:before="0" w:after="0"/>
        <w:jc w:val="both"/>
        <w:outlineLvl w:val="9"/>
        <w:rPr>
          <w:rFonts w:ascii="仿宋_GB2312" w:hAnsi="仿宋"/>
          <w:bCs w:val="0"/>
        </w:rPr>
      </w:pPr>
      <w:r w:rsidRPr="001C43CB">
        <w:rPr>
          <w:rFonts w:ascii="仿宋_GB2312" w:hAnsi="仿宋" w:cs="黑体" w:hint="eastAsia"/>
          <w:bCs w:val="0"/>
        </w:rPr>
        <w:t>篮球架产品样式图：（如下图）</w:t>
      </w:r>
    </w:p>
    <w:p w:rsidR="00680EEA" w:rsidRPr="001C43CB" w:rsidRDefault="00680EEA" w:rsidP="00680EEA">
      <w:pPr>
        <w:pStyle w:val="a0"/>
        <w:ind w:firstLine="210"/>
      </w:pPr>
      <w:r w:rsidRPr="001C43CB">
        <w:rPr>
          <w:noProof/>
        </w:rPr>
        <w:drawing>
          <wp:inline distT="0" distB="0" distL="0" distR="0">
            <wp:extent cx="3695700" cy="5981700"/>
            <wp:effectExtent l="19050" t="0" r="0" b="0"/>
            <wp:docPr id="1" name="图片 1" descr="篮球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篮球架"/>
                    <pic:cNvPicPr>
                      <a:picLocks noChangeAspect="1" noChangeArrowheads="1"/>
                    </pic:cNvPicPr>
                  </pic:nvPicPr>
                  <pic:blipFill>
                    <a:blip r:embed="rId10" cstate="print"/>
                    <a:srcRect/>
                    <a:stretch>
                      <a:fillRect/>
                    </a:stretch>
                  </pic:blipFill>
                  <pic:spPr>
                    <a:xfrm>
                      <a:off x="0" y="0"/>
                      <a:ext cx="3695700" cy="5981700"/>
                    </a:xfrm>
                    <a:prstGeom prst="rect">
                      <a:avLst/>
                    </a:prstGeom>
                    <a:noFill/>
                    <a:ln w="9525">
                      <a:noFill/>
                      <a:miter lim="800000"/>
                      <a:headEnd/>
                      <a:tailEnd/>
                    </a:ln>
                  </pic:spPr>
                </pic:pic>
              </a:graphicData>
            </a:graphic>
          </wp:inline>
        </w:drawing>
      </w:r>
    </w:p>
    <w:p w:rsidR="00CD18FF" w:rsidRPr="001C43CB" w:rsidRDefault="00CD18FF">
      <w:pPr>
        <w:autoSpaceDE w:val="0"/>
        <w:autoSpaceDN w:val="0"/>
        <w:adjustRightInd w:val="0"/>
        <w:snapToGrid w:val="0"/>
        <w:spacing w:line="360" w:lineRule="auto"/>
        <w:rPr>
          <w:rFonts w:ascii="宋体" w:hAnsi="宋体" w:cs="宋体"/>
          <w:b/>
          <w:sz w:val="24"/>
          <w:lang w:val="zh-CN"/>
        </w:rPr>
      </w:pPr>
    </w:p>
    <w:p w:rsidR="00CD18FF" w:rsidRPr="001C43CB" w:rsidRDefault="008B193B">
      <w:pPr>
        <w:pStyle w:val="af0"/>
        <w:spacing w:before="0" w:after="0"/>
        <w:jc w:val="both"/>
        <w:outlineLvl w:val="9"/>
        <w:rPr>
          <w:rFonts w:ascii="宋体" w:eastAsia="宋体" w:hAnsi="宋体"/>
          <w:bCs w:val="0"/>
          <w:sz w:val="24"/>
          <w:szCs w:val="24"/>
        </w:rPr>
      </w:pPr>
      <w:r w:rsidRPr="001C43CB">
        <w:rPr>
          <w:rFonts w:ascii="宋体" w:eastAsia="宋体" w:hAnsi="宋体" w:hint="eastAsia"/>
          <w:bCs w:val="0"/>
          <w:color w:val="000000"/>
          <w:sz w:val="24"/>
          <w:szCs w:val="24"/>
        </w:rPr>
        <w:lastRenderedPageBreak/>
        <w:t>灯柱</w:t>
      </w:r>
      <w:r w:rsidRPr="001C43CB">
        <w:rPr>
          <w:rFonts w:ascii="宋体" w:eastAsia="宋体" w:hAnsi="宋体" w:hint="eastAsia"/>
          <w:bCs w:val="0"/>
          <w:sz w:val="24"/>
          <w:szCs w:val="24"/>
        </w:rPr>
        <w:t>产品样式图</w:t>
      </w:r>
    </w:p>
    <w:p w:rsidR="00CD18FF" w:rsidRPr="001C43CB" w:rsidRDefault="008B193B">
      <w:pPr>
        <w:autoSpaceDE w:val="0"/>
        <w:autoSpaceDN w:val="0"/>
        <w:adjustRightInd w:val="0"/>
        <w:snapToGrid w:val="0"/>
        <w:spacing w:line="360" w:lineRule="auto"/>
        <w:rPr>
          <w:rFonts w:ascii="宋体" w:hAnsi="宋体" w:cs="宋体"/>
          <w:b/>
          <w:sz w:val="24"/>
          <w:lang w:val="zh-CN"/>
        </w:rPr>
      </w:pPr>
      <w:r w:rsidRPr="001C43CB">
        <w:rPr>
          <w:rFonts w:ascii="宋体" w:hAnsi="宋体" w:cs="宋体"/>
          <w:b/>
          <w:noProof/>
          <w:sz w:val="24"/>
        </w:rPr>
        <w:drawing>
          <wp:inline distT="0" distB="0" distL="0" distR="0">
            <wp:extent cx="3181350" cy="3000375"/>
            <wp:effectExtent l="19050" t="0" r="0" b="0"/>
            <wp:docPr id="15" name="图片 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01"/>
                    <pic:cNvPicPr>
                      <a:picLocks noChangeAspect="1" noChangeArrowheads="1"/>
                    </pic:cNvPicPr>
                  </pic:nvPicPr>
                  <pic:blipFill>
                    <a:blip r:embed="rId11" cstate="print"/>
                    <a:srcRect/>
                    <a:stretch>
                      <a:fillRect/>
                    </a:stretch>
                  </pic:blipFill>
                  <pic:spPr>
                    <a:xfrm>
                      <a:off x="0" y="0"/>
                      <a:ext cx="3181350" cy="3000375"/>
                    </a:xfrm>
                    <a:prstGeom prst="rect">
                      <a:avLst/>
                    </a:prstGeom>
                    <a:noFill/>
                    <a:ln w="9525">
                      <a:noFill/>
                      <a:miter lim="800000"/>
                      <a:headEnd/>
                      <a:tailEnd/>
                    </a:ln>
                  </pic:spPr>
                </pic:pic>
              </a:graphicData>
            </a:graphic>
          </wp:inline>
        </w:drawing>
      </w:r>
      <w:r w:rsidRPr="001C43CB">
        <w:rPr>
          <w:rFonts w:ascii="宋体" w:hAnsi="宋体" w:cs="宋体"/>
          <w:b/>
          <w:noProof/>
          <w:sz w:val="24"/>
        </w:rPr>
        <w:drawing>
          <wp:anchor distT="0" distB="0" distL="114300" distR="114300" simplePos="0" relativeHeight="251659264" behindDoc="0" locked="0" layoutInCell="1" allowOverlap="1">
            <wp:simplePos x="0" y="0"/>
            <wp:positionH relativeFrom="column">
              <wp:posOffset>4000500</wp:posOffset>
            </wp:positionH>
            <wp:positionV relativeFrom="paragraph">
              <wp:posOffset>792480</wp:posOffset>
            </wp:positionV>
            <wp:extent cx="1486535" cy="1979930"/>
            <wp:effectExtent l="114300" t="76200" r="94615" b="58420"/>
            <wp:wrapSquare wrapText="bothSides"/>
            <wp:docPr id="20" name="图片 2" descr="SSL1511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SSL15114606"/>
                    <pic:cNvPicPr>
                      <a:picLocks noChangeAspect="1" noChangeArrowheads="1"/>
                    </pic:cNvPicPr>
                  </pic:nvPicPr>
                  <pic:blipFill>
                    <a:blip r:embed="rId12" cstate="print"/>
                    <a:srcRect/>
                    <a:stretch>
                      <a:fillRect/>
                    </a:stretch>
                  </pic:blipFill>
                  <pic:spPr>
                    <a:xfrm rot="-324218">
                      <a:off x="0" y="0"/>
                      <a:ext cx="1486535" cy="1979930"/>
                    </a:xfrm>
                    <a:prstGeom prst="rect">
                      <a:avLst/>
                    </a:prstGeom>
                    <a:noFill/>
                    <a:ln w="9525">
                      <a:noFill/>
                      <a:miter lim="800000"/>
                      <a:headEnd/>
                      <a:tailEnd/>
                    </a:ln>
                  </pic:spPr>
                </pic:pic>
              </a:graphicData>
            </a:graphic>
          </wp:anchor>
        </w:drawing>
      </w:r>
    </w:p>
    <w:p w:rsidR="00CD18FF" w:rsidRPr="001C43CB" w:rsidRDefault="00CD18FF">
      <w:pPr>
        <w:autoSpaceDE w:val="0"/>
        <w:autoSpaceDN w:val="0"/>
        <w:adjustRightInd w:val="0"/>
        <w:snapToGrid w:val="0"/>
        <w:spacing w:line="360" w:lineRule="auto"/>
        <w:rPr>
          <w:rFonts w:ascii="宋体" w:hAnsi="宋体" w:cs="宋体"/>
          <w:b/>
          <w:sz w:val="24"/>
          <w:lang w:val="zh-CN"/>
        </w:rPr>
      </w:pPr>
    </w:p>
    <w:p w:rsidR="00CD18FF" w:rsidRPr="001C43CB" w:rsidRDefault="00CD18FF">
      <w:pPr>
        <w:autoSpaceDE w:val="0"/>
        <w:autoSpaceDN w:val="0"/>
        <w:adjustRightInd w:val="0"/>
        <w:snapToGrid w:val="0"/>
        <w:spacing w:line="360" w:lineRule="auto"/>
        <w:rPr>
          <w:rFonts w:asciiTheme="minorEastAsia" w:hAnsiTheme="minorEastAsia" w:cs="宋体"/>
          <w:b/>
          <w:sz w:val="24"/>
          <w:lang w:val="zh-CN"/>
        </w:rPr>
      </w:pPr>
    </w:p>
    <w:p w:rsidR="00CD18FF" w:rsidRPr="001C43CB" w:rsidRDefault="00CD18FF">
      <w:pPr>
        <w:autoSpaceDE w:val="0"/>
        <w:autoSpaceDN w:val="0"/>
        <w:adjustRightInd w:val="0"/>
        <w:snapToGrid w:val="0"/>
        <w:spacing w:line="360" w:lineRule="auto"/>
        <w:rPr>
          <w:rFonts w:asciiTheme="minorEastAsia" w:hAnsiTheme="minorEastAsia" w:cs="宋体"/>
          <w:b/>
          <w:sz w:val="24"/>
          <w:lang w:val="zh-CN"/>
        </w:rPr>
      </w:pPr>
    </w:p>
    <w:p w:rsidR="00CD18FF" w:rsidRPr="001C43CB" w:rsidRDefault="008B193B">
      <w:pPr>
        <w:autoSpaceDE w:val="0"/>
        <w:autoSpaceDN w:val="0"/>
        <w:adjustRightInd w:val="0"/>
        <w:snapToGrid w:val="0"/>
        <w:spacing w:line="360" w:lineRule="auto"/>
        <w:rPr>
          <w:rFonts w:asciiTheme="minorEastAsia" w:hAnsiTheme="minorEastAsia"/>
          <w:b/>
          <w:kern w:val="0"/>
          <w:sz w:val="24"/>
        </w:rPr>
      </w:pPr>
      <w:r w:rsidRPr="001C43CB">
        <w:rPr>
          <w:rFonts w:asciiTheme="minorEastAsia" w:hAnsiTheme="minorEastAsia" w:cs="宋体" w:hint="eastAsia"/>
          <w:b/>
          <w:sz w:val="24"/>
          <w:lang w:val="zh-CN"/>
        </w:rPr>
        <w:t>D包：</w:t>
      </w:r>
      <w:r w:rsidRPr="001C43CB">
        <w:rPr>
          <w:rFonts w:asciiTheme="minorEastAsia" w:hAnsiTheme="minorEastAsia" w:hint="eastAsia"/>
          <w:b/>
          <w:kern w:val="0"/>
          <w:sz w:val="24"/>
        </w:rPr>
        <w:t>社区多功能公共运动场</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150"/>
        <w:gridCol w:w="6662"/>
        <w:gridCol w:w="851"/>
        <w:gridCol w:w="749"/>
      </w:tblGrid>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序号</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名称</w:t>
            </w:r>
          </w:p>
        </w:tc>
        <w:tc>
          <w:tcPr>
            <w:tcW w:w="6662"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主要技术参数及规格</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单位</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数量</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hint="eastAsia"/>
                <w:sz w:val="24"/>
              </w:rPr>
              <w:t>地埋式室外篮球架</w:t>
            </w:r>
          </w:p>
        </w:tc>
        <w:tc>
          <w:tcPr>
            <w:tcW w:w="6662" w:type="dxa"/>
            <w:vAlign w:val="center"/>
          </w:tcPr>
          <w:p w:rsidR="00CD18FF" w:rsidRPr="001C43CB" w:rsidRDefault="008B193B">
            <w:pPr>
              <w:tabs>
                <w:tab w:val="left" w:pos="6240"/>
              </w:tabs>
              <w:rPr>
                <w:rFonts w:asciiTheme="minorEastAsia" w:hAnsiTheme="minorEastAsia"/>
                <w:kern w:val="0"/>
                <w:sz w:val="24"/>
              </w:rPr>
            </w:pPr>
            <w:r w:rsidRPr="001C43CB">
              <w:rPr>
                <w:rFonts w:asciiTheme="minorEastAsia" w:hAnsiTheme="minorEastAsia" w:hint="eastAsia"/>
                <w:kern w:val="0"/>
                <w:sz w:val="24"/>
              </w:rPr>
              <w:t>1、应符合GB19272-2011《室外健身器材的安全通用要求》及球架|触球竞赛规则。产品取得国体NSCC认证证书及国家体育用品质量监督检验中心检验报告。篮圈上沿距地面3050mm。篮架主立柱采用180×4mm ，横梁采用150×4mm，横臂管壁厚度不小于2.5mm。篮板应选用1800mm×1050 mm的矩形篮板（材质为SMC），其背面配置太阳能照明系统并配置弹性篮圈及优质篮网。篮架各部焊接要求严密牢固，无漏焊，虚焊，包渣，裂纹等缺陷。所有钢制件均经过酸洗，磷化，抛丸等初级处理后在喷涂线上采用不含有毒元素的涂层完成最后表面处理。</w:t>
            </w:r>
          </w:p>
          <w:p w:rsidR="00CD18FF" w:rsidRPr="001C43CB" w:rsidRDefault="008B193B">
            <w:pPr>
              <w:pStyle w:val="af0"/>
              <w:spacing w:before="0" w:after="0" w:line="360" w:lineRule="auto"/>
              <w:jc w:val="both"/>
              <w:rPr>
                <w:rFonts w:asciiTheme="minorEastAsia" w:eastAsiaTheme="minorEastAsia" w:hAnsiTheme="minorEastAsia"/>
                <w:b w:val="0"/>
                <w:bCs w:val="0"/>
                <w:kern w:val="0"/>
                <w:sz w:val="24"/>
                <w:szCs w:val="22"/>
                <w:lang w:bidi="ar-SA"/>
              </w:rPr>
            </w:pPr>
            <w:r w:rsidRPr="001C43CB">
              <w:rPr>
                <w:rFonts w:asciiTheme="minorEastAsia" w:eastAsiaTheme="minorEastAsia" w:hAnsiTheme="minorEastAsia" w:hint="eastAsia"/>
                <w:b w:val="0"/>
                <w:bCs w:val="0"/>
                <w:kern w:val="0"/>
                <w:sz w:val="24"/>
                <w:szCs w:val="22"/>
                <w:lang w:bidi="ar-SA"/>
              </w:rPr>
              <w:t>2</w:t>
            </w:r>
            <w:r w:rsidRPr="001C43CB">
              <w:rPr>
                <w:rFonts w:asciiTheme="minorEastAsia" w:eastAsiaTheme="minorEastAsia" w:hAnsiTheme="minorEastAsia"/>
                <w:b w:val="0"/>
                <w:bCs w:val="0"/>
                <w:kern w:val="0"/>
                <w:sz w:val="24"/>
                <w:szCs w:val="22"/>
                <w:lang w:bidi="ar-SA"/>
              </w:rPr>
              <w:t>.</w:t>
            </w:r>
            <w:r w:rsidRPr="001C43CB">
              <w:rPr>
                <w:rFonts w:asciiTheme="minorEastAsia" w:eastAsiaTheme="minorEastAsia" w:hAnsiTheme="minorEastAsia" w:hint="eastAsia"/>
                <w:b w:val="0"/>
                <w:bCs w:val="0"/>
                <w:kern w:val="0"/>
                <w:sz w:val="24"/>
                <w:szCs w:val="22"/>
                <w:lang w:bidi="ar-SA"/>
              </w:rPr>
              <w:t>篮板投篮区背面应有不小于</w:t>
            </w:r>
            <w:r w:rsidRPr="001C43CB">
              <w:rPr>
                <w:rFonts w:asciiTheme="minorEastAsia" w:eastAsiaTheme="minorEastAsia" w:hAnsiTheme="minorEastAsia"/>
                <w:b w:val="0"/>
                <w:bCs w:val="0"/>
                <w:kern w:val="0"/>
                <w:sz w:val="24"/>
                <w:szCs w:val="22"/>
                <w:lang w:bidi="ar-SA"/>
              </w:rPr>
              <w:t>570mm</w:t>
            </w:r>
            <w:r w:rsidRPr="001C43CB">
              <w:rPr>
                <w:rFonts w:asciiTheme="minorEastAsia" w:eastAsiaTheme="minorEastAsia" w:hAnsiTheme="minorEastAsia" w:hint="eastAsia"/>
                <w:b w:val="0"/>
                <w:bCs w:val="0"/>
                <w:kern w:val="0"/>
                <w:sz w:val="24"/>
                <w:szCs w:val="22"/>
                <w:lang w:bidi="ar-SA"/>
              </w:rPr>
              <w:t>×</w:t>
            </w:r>
            <w:r w:rsidRPr="001C43CB">
              <w:rPr>
                <w:rFonts w:asciiTheme="minorEastAsia" w:eastAsiaTheme="minorEastAsia" w:hAnsiTheme="minorEastAsia"/>
                <w:b w:val="0"/>
                <w:bCs w:val="0"/>
                <w:kern w:val="0"/>
                <w:sz w:val="24"/>
                <w:szCs w:val="22"/>
                <w:lang w:bidi="ar-SA"/>
              </w:rPr>
              <w:t>150mm</w:t>
            </w:r>
            <w:r w:rsidRPr="001C43CB">
              <w:rPr>
                <w:rFonts w:asciiTheme="minorEastAsia" w:eastAsiaTheme="minorEastAsia" w:hAnsiTheme="minorEastAsia" w:hint="eastAsia"/>
                <w:b w:val="0"/>
                <w:bCs w:val="0"/>
                <w:kern w:val="0"/>
                <w:sz w:val="24"/>
                <w:szCs w:val="22"/>
                <w:lang w:bidi="ar-SA"/>
              </w:rPr>
              <w:t>×</w:t>
            </w:r>
            <w:r w:rsidRPr="001C43CB">
              <w:rPr>
                <w:rFonts w:asciiTheme="minorEastAsia" w:eastAsiaTheme="minorEastAsia" w:hAnsiTheme="minorEastAsia"/>
                <w:b w:val="0"/>
                <w:bCs w:val="0"/>
                <w:kern w:val="0"/>
                <w:sz w:val="24"/>
                <w:szCs w:val="22"/>
                <w:lang w:bidi="ar-SA"/>
              </w:rPr>
              <w:t>5mm</w:t>
            </w:r>
            <w:r w:rsidRPr="001C43CB">
              <w:rPr>
                <w:rFonts w:asciiTheme="minorEastAsia" w:eastAsiaTheme="minorEastAsia" w:hAnsiTheme="minorEastAsia" w:hint="eastAsia"/>
                <w:b w:val="0"/>
                <w:bCs w:val="0"/>
                <w:kern w:val="0"/>
                <w:sz w:val="24"/>
                <w:szCs w:val="22"/>
                <w:lang w:bidi="ar-SA"/>
              </w:rPr>
              <w:t>的加强钢板；</w:t>
            </w:r>
          </w:p>
          <w:p w:rsidR="00CD18FF" w:rsidRPr="002642C7" w:rsidRDefault="008B193B" w:rsidP="002642C7">
            <w:pPr>
              <w:pStyle w:val="af0"/>
              <w:spacing w:before="0" w:after="0" w:line="360" w:lineRule="auto"/>
              <w:jc w:val="both"/>
              <w:rPr>
                <w:rFonts w:asciiTheme="minorEastAsia" w:eastAsiaTheme="minorEastAsia" w:hAnsiTheme="minorEastAsia"/>
                <w:b w:val="0"/>
                <w:bCs w:val="0"/>
                <w:kern w:val="0"/>
                <w:sz w:val="24"/>
                <w:szCs w:val="22"/>
                <w:lang w:bidi="ar-SA"/>
              </w:rPr>
            </w:pPr>
            <w:r w:rsidRPr="001C43CB">
              <w:rPr>
                <w:rFonts w:asciiTheme="minorEastAsia" w:eastAsiaTheme="minorEastAsia" w:hAnsiTheme="minorEastAsia" w:hint="eastAsia"/>
                <w:b w:val="0"/>
                <w:bCs w:val="0"/>
                <w:kern w:val="0"/>
                <w:sz w:val="24"/>
                <w:szCs w:val="22"/>
                <w:lang w:bidi="ar-SA"/>
              </w:rPr>
              <w:t>3</w:t>
            </w:r>
            <w:r w:rsidRPr="001C43CB">
              <w:rPr>
                <w:rFonts w:asciiTheme="minorEastAsia" w:eastAsiaTheme="minorEastAsia" w:hAnsiTheme="minorEastAsia"/>
                <w:b w:val="0"/>
                <w:bCs w:val="0"/>
                <w:kern w:val="0"/>
                <w:sz w:val="24"/>
                <w:szCs w:val="22"/>
                <w:lang w:bidi="ar-SA"/>
              </w:rPr>
              <w:t>.</w:t>
            </w:r>
            <w:r w:rsidRPr="001C43CB">
              <w:rPr>
                <w:rFonts w:asciiTheme="minorEastAsia" w:eastAsiaTheme="minorEastAsia" w:hAnsiTheme="minorEastAsia" w:hint="eastAsia"/>
                <w:b w:val="0"/>
                <w:bCs w:val="0"/>
                <w:kern w:val="0"/>
                <w:sz w:val="24"/>
                <w:szCs w:val="22"/>
                <w:lang w:bidi="ar-SA"/>
              </w:rPr>
              <w:t>篮圈：优质圆钢，呈橙色，弹簧篮圈；</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支</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24</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2</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hint="eastAsia"/>
                <w:sz w:val="24"/>
              </w:rPr>
              <w:t>五人制足球门</w:t>
            </w:r>
          </w:p>
        </w:tc>
        <w:tc>
          <w:tcPr>
            <w:tcW w:w="6662" w:type="dxa"/>
            <w:vAlign w:val="center"/>
          </w:tcPr>
          <w:p w:rsidR="00CD18FF" w:rsidRPr="001C43CB" w:rsidRDefault="008B193B">
            <w:pPr>
              <w:pStyle w:val="a4"/>
              <w:spacing w:line="360" w:lineRule="auto"/>
              <w:rPr>
                <w:rFonts w:asciiTheme="minorEastAsia" w:hAnsiTheme="minorEastAsia" w:cs="Arial"/>
                <w:bCs/>
                <w:sz w:val="24"/>
              </w:rPr>
            </w:pPr>
            <w:r w:rsidRPr="001C43CB">
              <w:rPr>
                <w:rFonts w:asciiTheme="minorEastAsia" w:hAnsiTheme="minorEastAsia" w:hint="eastAsia"/>
                <w:color w:val="000000"/>
                <w:sz w:val="24"/>
              </w:rPr>
              <w:t>标准</w:t>
            </w:r>
            <w:r w:rsidRPr="001C43CB">
              <w:rPr>
                <w:rFonts w:asciiTheme="minorEastAsia" w:hAnsiTheme="minorEastAsia"/>
                <w:color w:val="000000"/>
                <w:sz w:val="24"/>
              </w:rPr>
              <w:t>:</w:t>
            </w:r>
            <w:r w:rsidRPr="001C43CB">
              <w:rPr>
                <w:rFonts w:asciiTheme="minorEastAsia" w:hAnsiTheme="minorEastAsia"/>
                <w:sz w:val="24"/>
              </w:rPr>
              <w:t xml:space="preserve"> GB/T19851.15-2007</w:t>
            </w:r>
          </w:p>
          <w:p w:rsidR="00CD18FF" w:rsidRPr="001C43CB" w:rsidRDefault="008B193B">
            <w:pPr>
              <w:pStyle w:val="a4"/>
              <w:spacing w:line="360" w:lineRule="auto"/>
              <w:rPr>
                <w:rFonts w:asciiTheme="minorEastAsia" w:hAnsiTheme="minorEastAsia"/>
                <w:bCs/>
                <w:sz w:val="24"/>
              </w:rPr>
            </w:pPr>
            <w:r w:rsidRPr="001C43CB">
              <w:rPr>
                <w:rFonts w:asciiTheme="minorEastAsia" w:hAnsiTheme="minorEastAsia" w:hint="eastAsia"/>
                <w:sz w:val="24"/>
              </w:rPr>
              <w:t>标准五人制足球门，球门内侧尺寸为</w:t>
            </w:r>
            <w:r w:rsidRPr="001C43CB">
              <w:rPr>
                <w:rFonts w:asciiTheme="minorEastAsia" w:hAnsiTheme="minorEastAsia"/>
                <w:sz w:val="24"/>
              </w:rPr>
              <w:t>3</w:t>
            </w:r>
            <w:r w:rsidRPr="001C43CB">
              <w:rPr>
                <w:rFonts w:asciiTheme="minorEastAsia" w:hAnsiTheme="minorEastAsia" w:hint="eastAsia"/>
                <w:sz w:val="24"/>
              </w:rPr>
              <w:t>米</w:t>
            </w:r>
            <w:r w:rsidRPr="001C43CB">
              <w:rPr>
                <w:rFonts w:asciiTheme="minorEastAsia" w:hAnsiTheme="minorEastAsia"/>
                <w:sz w:val="24"/>
              </w:rPr>
              <w:t>(</w:t>
            </w:r>
            <w:r w:rsidRPr="001C43CB">
              <w:rPr>
                <w:rFonts w:asciiTheme="minorEastAsia" w:hAnsiTheme="minorEastAsia" w:hint="eastAsia"/>
                <w:sz w:val="24"/>
              </w:rPr>
              <w:t>长</w:t>
            </w:r>
            <w:r w:rsidRPr="001C43CB">
              <w:rPr>
                <w:rFonts w:asciiTheme="minorEastAsia" w:hAnsiTheme="minorEastAsia"/>
                <w:sz w:val="24"/>
              </w:rPr>
              <w:t>)</w:t>
            </w:r>
            <w:r w:rsidRPr="001C43CB">
              <w:rPr>
                <w:rFonts w:asciiTheme="minorEastAsia" w:hAnsiTheme="minorEastAsia" w:hint="eastAsia"/>
                <w:sz w:val="24"/>
              </w:rPr>
              <w:t>×</w:t>
            </w:r>
            <w:r w:rsidRPr="001C43CB">
              <w:rPr>
                <w:rFonts w:asciiTheme="minorEastAsia" w:hAnsiTheme="minorEastAsia"/>
                <w:sz w:val="24"/>
              </w:rPr>
              <w:t>2</w:t>
            </w:r>
            <w:r w:rsidRPr="001C43CB">
              <w:rPr>
                <w:rFonts w:asciiTheme="minorEastAsia" w:hAnsiTheme="minorEastAsia" w:hint="eastAsia"/>
                <w:sz w:val="24"/>
              </w:rPr>
              <w:t>米</w:t>
            </w:r>
            <w:r w:rsidRPr="001C43CB">
              <w:rPr>
                <w:rFonts w:asciiTheme="minorEastAsia" w:hAnsiTheme="minorEastAsia"/>
                <w:sz w:val="24"/>
              </w:rPr>
              <w:t>(</w:t>
            </w:r>
            <w:r w:rsidRPr="001C43CB">
              <w:rPr>
                <w:rFonts w:asciiTheme="minorEastAsia" w:hAnsiTheme="minorEastAsia" w:hint="eastAsia"/>
                <w:sz w:val="24"/>
              </w:rPr>
              <w:t>高</w:t>
            </w:r>
            <w:r w:rsidRPr="001C43CB">
              <w:rPr>
                <w:rFonts w:asciiTheme="minorEastAsia" w:hAnsiTheme="minorEastAsia"/>
                <w:sz w:val="24"/>
              </w:rPr>
              <w:t>)</w:t>
            </w:r>
            <w:r w:rsidRPr="001C43CB">
              <w:rPr>
                <w:rFonts w:asciiTheme="minorEastAsia" w:hAnsiTheme="minorEastAsia" w:hint="eastAsia"/>
                <w:sz w:val="24"/>
              </w:rPr>
              <w:t>×</w:t>
            </w:r>
            <w:r w:rsidRPr="001C43CB">
              <w:rPr>
                <w:rFonts w:asciiTheme="minorEastAsia" w:hAnsiTheme="minorEastAsia"/>
                <w:sz w:val="24"/>
              </w:rPr>
              <w:t>1.5</w:t>
            </w:r>
            <w:r w:rsidRPr="001C43CB">
              <w:rPr>
                <w:rFonts w:asciiTheme="minorEastAsia" w:hAnsiTheme="minorEastAsia" w:hint="eastAsia"/>
                <w:sz w:val="24"/>
              </w:rPr>
              <w:lastRenderedPageBreak/>
              <w:t>米</w:t>
            </w:r>
            <w:r w:rsidRPr="001C43CB">
              <w:rPr>
                <w:rFonts w:asciiTheme="minorEastAsia" w:hAnsiTheme="minorEastAsia"/>
                <w:sz w:val="24"/>
              </w:rPr>
              <w:t>(</w:t>
            </w:r>
            <w:r w:rsidRPr="001C43CB">
              <w:rPr>
                <w:rFonts w:asciiTheme="minorEastAsia" w:hAnsiTheme="minorEastAsia" w:hint="eastAsia"/>
                <w:sz w:val="24"/>
              </w:rPr>
              <w:t>底部深</w:t>
            </w:r>
            <w:r w:rsidRPr="001C43CB">
              <w:rPr>
                <w:rFonts w:asciiTheme="minorEastAsia" w:hAnsiTheme="minorEastAsia"/>
                <w:sz w:val="24"/>
              </w:rPr>
              <w:t>)</w:t>
            </w:r>
            <w:r w:rsidRPr="001C43CB">
              <w:rPr>
                <w:rFonts w:asciiTheme="minorEastAsia" w:hAnsiTheme="minorEastAsia" w:hint="eastAsia"/>
                <w:sz w:val="24"/>
              </w:rPr>
              <w:t>，球门侧面为梯形结构，主立柱采用φ</w:t>
            </w:r>
            <w:r w:rsidRPr="001C43CB">
              <w:rPr>
                <w:rFonts w:asciiTheme="minorEastAsia" w:hAnsiTheme="minorEastAsia"/>
                <w:sz w:val="24"/>
              </w:rPr>
              <w:t>76</w:t>
            </w:r>
            <w:r w:rsidRPr="001C43CB">
              <w:rPr>
                <w:rFonts w:asciiTheme="minorEastAsia" w:hAnsiTheme="minorEastAsia" w:hint="eastAsia"/>
                <w:sz w:val="24"/>
              </w:rPr>
              <w:t>×</w:t>
            </w:r>
            <w:r w:rsidRPr="001C43CB">
              <w:rPr>
                <w:rFonts w:asciiTheme="minorEastAsia" w:hAnsiTheme="minorEastAsia"/>
                <w:sz w:val="24"/>
              </w:rPr>
              <w:t>3.0mm</w:t>
            </w:r>
            <w:r w:rsidRPr="001C43CB">
              <w:rPr>
                <w:rFonts w:asciiTheme="minorEastAsia" w:hAnsiTheme="minorEastAsia" w:hint="eastAsia"/>
                <w:sz w:val="24"/>
              </w:rPr>
              <w:t>圆管，球门可移动、折叠，折叠后固定于立柱</w:t>
            </w:r>
            <w:r w:rsidRPr="001C43CB">
              <w:rPr>
                <w:rFonts w:asciiTheme="minorEastAsia" w:hAnsiTheme="minorEastAsia"/>
                <w:sz w:val="24"/>
              </w:rPr>
              <w:t>,</w:t>
            </w:r>
            <w:r w:rsidRPr="001C43CB">
              <w:rPr>
                <w:rFonts w:asciiTheme="minorEastAsia" w:hAnsiTheme="minorEastAsia" w:hint="eastAsia"/>
                <w:sz w:val="24"/>
              </w:rPr>
              <w:t>与围网一体，稳固安全。</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rPr>
            </w:pPr>
            <w:r w:rsidRPr="001C43CB">
              <w:rPr>
                <w:rFonts w:asciiTheme="minorEastAsia" w:hAnsiTheme="minorEastAsia" w:cs="宋体" w:hint="eastAsia"/>
                <w:kern w:val="0"/>
                <w:sz w:val="24"/>
              </w:rPr>
              <w:lastRenderedPageBreak/>
              <w:t>副</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3</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hint="eastAsia"/>
                <w:sz w:val="24"/>
              </w:rPr>
              <w:t>移动羽毛球网柱</w:t>
            </w:r>
          </w:p>
        </w:tc>
        <w:tc>
          <w:tcPr>
            <w:tcW w:w="6662" w:type="dxa"/>
            <w:vAlign w:val="center"/>
          </w:tcPr>
          <w:p w:rsidR="00CD18FF" w:rsidRPr="001C43CB" w:rsidRDefault="008B193B">
            <w:pPr>
              <w:pStyle w:val="11"/>
              <w:spacing w:line="360" w:lineRule="auto"/>
              <w:ind w:firstLineChars="0" w:firstLine="0"/>
              <w:rPr>
                <w:rFonts w:asciiTheme="minorEastAsia" w:hAnsiTheme="minorEastAsia" w:cs="仿宋_GB2312"/>
                <w:color w:val="000000"/>
                <w:sz w:val="24"/>
                <w:szCs w:val="24"/>
              </w:rPr>
            </w:pPr>
            <w:r w:rsidRPr="001C43CB">
              <w:rPr>
                <w:rFonts w:asciiTheme="minorEastAsia" w:hAnsiTheme="minorEastAsia" w:cs="仿宋_GB2312" w:hint="eastAsia"/>
                <w:color w:val="000000"/>
                <w:sz w:val="24"/>
                <w:szCs w:val="24"/>
              </w:rPr>
              <w:t>主管采用的是</w:t>
            </w:r>
            <w:r w:rsidRPr="001C43CB">
              <w:rPr>
                <w:rFonts w:asciiTheme="minorEastAsia" w:hAnsiTheme="minorEastAsia" w:hint="eastAsia"/>
                <w:sz w:val="24"/>
                <w:szCs w:val="24"/>
              </w:rPr>
              <w:t>φ</w:t>
            </w:r>
            <w:r w:rsidRPr="001C43CB">
              <w:rPr>
                <w:rFonts w:asciiTheme="minorEastAsia" w:hAnsiTheme="minorEastAsia"/>
                <w:sz w:val="24"/>
                <w:szCs w:val="24"/>
              </w:rPr>
              <w:t>42*3mm</w:t>
            </w:r>
            <w:r w:rsidRPr="001C43CB">
              <w:rPr>
                <w:rFonts w:asciiTheme="minorEastAsia" w:hAnsiTheme="minorEastAsia" w:cs="仿宋_GB2312" w:hint="eastAsia"/>
                <w:color w:val="000000"/>
                <w:sz w:val="24"/>
                <w:szCs w:val="24"/>
              </w:rPr>
              <w:t>的优质管材；</w:t>
            </w:r>
          </w:p>
          <w:p w:rsidR="00CD18FF" w:rsidRPr="001C43CB" w:rsidRDefault="008B193B">
            <w:pPr>
              <w:pStyle w:val="11"/>
              <w:spacing w:line="360" w:lineRule="auto"/>
              <w:ind w:firstLineChars="0" w:firstLine="0"/>
              <w:rPr>
                <w:rFonts w:asciiTheme="minorEastAsia" w:hAnsiTheme="minorEastAsia" w:cs="仿宋_GB2312"/>
                <w:color w:val="000000"/>
                <w:sz w:val="24"/>
                <w:szCs w:val="24"/>
              </w:rPr>
            </w:pPr>
            <w:r w:rsidRPr="001C43CB">
              <w:rPr>
                <w:rFonts w:asciiTheme="minorEastAsia" w:hAnsiTheme="minorEastAsia" w:cs="仿宋_GB2312" w:hint="eastAsia"/>
                <w:color w:val="000000"/>
                <w:sz w:val="24"/>
                <w:szCs w:val="24"/>
              </w:rPr>
              <w:t>底座尺寸是</w:t>
            </w:r>
            <w:r w:rsidRPr="001C43CB">
              <w:rPr>
                <w:rFonts w:asciiTheme="minorEastAsia" w:hAnsiTheme="minorEastAsia" w:cs="仿宋_GB2312"/>
                <w:color w:val="000000"/>
                <w:sz w:val="24"/>
                <w:szCs w:val="24"/>
              </w:rPr>
              <w:t>600*400*98mm</w:t>
            </w:r>
            <w:r w:rsidRPr="001C43CB">
              <w:rPr>
                <w:rFonts w:asciiTheme="minorEastAsia" w:hAnsiTheme="minorEastAsia" w:cs="仿宋_GB2312" w:hint="eastAsia"/>
                <w:color w:val="000000"/>
                <w:sz w:val="24"/>
                <w:szCs w:val="24"/>
              </w:rPr>
              <w:t>，配重为铸铁，</w:t>
            </w:r>
            <w:r w:rsidRPr="001C43CB">
              <w:rPr>
                <w:rFonts w:asciiTheme="minorEastAsia" w:hAnsiTheme="minorEastAsia" w:cs="宋体" w:hint="eastAsia"/>
                <w:color w:val="000000"/>
                <w:sz w:val="24"/>
                <w:szCs w:val="24"/>
              </w:rPr>
              <w:t>内置</w:t>
            </w:r>
            <w:r w:rsidRPr="001C43CB">
              <w:rPr>
                <w:rFonts w:asciiTheme="minorEastAsia" w:hAnsiTheme="minorEastAsia" w:hint="eastAsia"/>
                <w:color w:val="000000"/>
                <w:sz w:val="24"/>
                <w:szCs w:val="24"/>
              </w:rPr>
              <w:t>移动轮；</w:t>
            </w:r>
          </w:p>
          <w:p w:rsidR="00CD18FF" w:rsidRPr="001C43CB" w:rsidRDefault="008B193B">
            <w:pPr>
              <w:pStyle w:val="11"/>
              <w:spacing w:line="360" w:lineRule="auto"/>
              <w:ind w:firstLineChars="0" w:firstLine="0"/>
              <w:rPr>
                <w:rFonts w:asciiTheme="minorEastAsia" w:hAnsiTheme="minorEastAsia" w:cs="宋体"/>
                <w:color w:val="000000"/>
                <w:sz w:val="24"/>
                <w:szCs w:val="24"/>
              </w:rPr>
            </w:pPr>
            <w:r w:rsidRPr="001C43CB">
              <w:rPr>
                <w:rFonts w:asciiTheme="minorEastAsia" w:hAnsiTheme="minorEastAsia" w:cs="宋体" w:hint="eastAsia"/>
                <w:color w:val="000000"/>
                <w:sz w:val="24"/>
                <w:szCs w:val="24"/>
              </w:rPr>
              <w:t>外表采用静电喷塑工艺；可有效防晒、雨水、风沙、等自然因素造成的侵蚀。色泽均匀亮丽持久，器材配有不锈钢标识牌，提示相关注意事项和出厂日期。</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套</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4</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hint="eastAsia"/>
                <w:sz w:val="24"/>
              </w:rPr>
              <w:t>围网系统</w:t>
            </w:r>
          </w:p>
        </w:tc>
        <w:tc>
          <w:tcPr>
            <w:tcW w:w="6662" w:type="dxa"/>
            <w:vAlign w:val="center"/>
          </w:tcPr>
          <w:p w:rsidR="00CD18FF" w:rsidRPr="001C43CB" w:rsidRDefault="008B193B">
            <w:pPr>
              <w:spacing w:line="360" w:lineRule="auto"/>
              <w:rPr>
                <w:rFonts w:asciiTheme="minorEastAsia" w:hAnsiTheme="minorEastAsia"/>
                <w:color w:val="000000"/>
                <w:sz w:val="24"/>
              </w:rPr>
            </w:pPr>
            <w:r w:rsidRPr="001C43CB">
              <w:rPr>
                <w:rFonts w:asciiTheme="minorEastAsia" w:hAnsiTheme="minorEastAsia" w:hint="eastAsia"/>
                <w:color w:val="000000"/>
                <w:sz w:val="24"/>
              </w:rPr>
              <w:t>（</w:t>
            </w:r>
            <w:r w:rsidRPr="001C43CB">
              <w:rPr>
                <w:rFonts w:asciiTheme="minorEastAsia" w:hAnsiTheme="minorEastAsia"/>
                <w:color w:val="000000"/>
                <w:sz w:val="24"/>
              </w:rPr>
              <w:t>a</w:t>
            </w:r>
            <w:r w:rsidRPr="001C43CB">
              <w:rPr>
                <w:rFonts w:asciiTheme="minorEastAsia" w:hAnsiTheme="minorEastAsia" w:hint="eastAsia"/>
                <w:color w:val="000000"/>
                <w:sz w:val="24"/>
              </w:rPr>
              <w:t>）通过国家体育用品质量监督检验中心检测；</w:t>
            </w:r>
          </w:p>
          <w:p w:rsidR="00CD18FF" w:rsidRPr="001C43CB" w:rsidRDefault="008B193B">
            <w:pPr>
              <w:spacing w:line="360" w:lineRule="auto"/>
              <w:rPr>
                <w:rFonts w:asciiTheme="minorEastAsia" w:hAnsiTheme="minorEastAsia"/>
                <w:color w:val="000000"/>
                <w:sz w:val="24"/>
              </w:rPr>
            </w:pPr>
            <w:r w:rsidRPr="001C43CB">
              <w:rPr>
                <w:rFonts w:asciiTheme="minorEastAsia" w:hAnsiTheme="minorEastAsia" w:hint="eastAsia"/>
                <w:sz w:val="24"/>
              </w:rPr>
              <w:t>（</w:t>
            </w:r>
            <w:r w:rsidRPr="001C43CB">
              <w:rPr>
                <w:rFonts w:asciiTheme="minorEastAsia" w:hAnsiTheme="minorEastAsia"/>
                <w:sz w:val="24"/>
              </w:rPr>
              <w:t>b</w:t>
            </w:r>
            <w:r w:rsidRPr="001C43CB">
              <w:rPr>
                <w:rFonts w:asciiTheme="minorEastAsia" w:hAnsiTheme="minorEastAsia" w:hint="eastAsia"/>
                <w:sz w:val="24"/>
              </w:rPr>
              <w:t>）框架：</w:t>
            </w:r>
            <w:r w:rsidRPr="001C43CB">
              <w:rPr>
                <w:rFonts w:asciiTheme="minorEastAsia" w:hAnsiTheme="minorEastAsia" w:hint="eastAsia"/>
                <w:color w:val="000000"/>
                <w:sz w:val="24"/>
              </w:rPr>
              <w:t>围网立柱采用不小于（Q235B材质）Ф</w:t>
            </w:r>
            <w:r w:rsidRPr="001C43CB">
              <w:rPr>
                <w:rFonts w:asciiTheme="minorEastAsia" w:hAnsiTheme="minorEastAsia"/>
                <w:color w:val="000000"/>
                <w:sz w:val="24"/>
              </w:rPr>
              <w:t>7</w:t>
            </w:r>
            <w:r w:rsidRPr="001C43CB">
              <w:rPr>
                <w:rFonts w:asciiTheme="minorEastAsia" w:hAnsiTheme="minorEastAsia" w:hint="eastAsia"/>
                <w:color w:val="000000"/>
                <w:sz w:val="24"/>
              </w:rPr>
              <w:t>5</w:t>
            </w:r>
            <w:r w:rsidRPr="001C43CB">
              <w:rPr>
                <w:rFonts w:asciiTheme="minorEastAsia" w:hAnsiTheme="minorEastAsia"/>
                <w:color w:val="000000"/>
                <w:sz w:val="24"/>
              </w:rPr>
              <w:t>mm</w:t>
            </w:r>
            <w:r w:rsidRPr="001C43CB">
              <w:rPr>
                <w:rFonts w:asciiTheme="minorEastAsia" w:hAnsiTheme="minorEastAsia" w:hint="eastAsia"/>
                <w:color w:val="000000"/>
                <w:sz w:val="24"/>
              </w:rPr>
              <w:t>，管壁厚度为不小于</w:t>
            </w:r>
            <w:r w:rsidRPr="001C43CB">
              <w:rPr>
                <w:rFonts w:asciiTheme="minorEastAsia" w:hAnsiTheme="minorEastAsia"/>
                <w:color w:val="000000"/>
                <w:sz w:val="24"/>
              </w:rPr>
              <w:t>3mm</w:t>
            </w:r>
            <w:r w:rsidRPr="001C43CB">
              <w:rPr>
                <w:rFonts w:asciiTheme="minorEastAsia" w:hAnsiTheme="minorEastAsia" w:hint="eastAsia"/>
                <w:color w:val="000000"/>
                <w:sz w:val="24"/>
              </w:rPr>
              <w:t>的优质钢管，围网采用模块拼接式，单个网片规格为</w:t>
            </w:r>
            <w:r w:rsidRPr="001C43CB">
              <w:rPr>
                <w:rFonts w:asciiTheme="minorEastAsia" w:hAnsiTheme="minorEastAsia"/>
                <w:color w:val="000000"/>
                <w:sz w:val="24"/>
              </w:rPr>
              <w:t>3000(</w:t>
            </w:r>
            <w:r w:rsidRPr="001C43CB">
              <w:rPr>
                <w:rFonts w:asciiTheme="minorEastAsia" w:hAnsiTheme="minorEastAsia" w:hint="eastAsia"/>
                <w:color w:val="000000"/>
                <w:sz w:val="24"/>
              </w:rPr>
              <w:t>长</w:t>
            </w:r>
            <w:r w:rsidRPr="001C43CB">
              <w:rPr>
                <w:rFonts w:asciiTheme="minorEastAsia" w:hAnsiTheme="minorEastAsia"/>
                <w:color w:val="000000"/>
                <w:sz w:val="24"/>
              </w:rPr>
              <w:t>)mm x2000</w:t>
            </w:r>
            <w:r w:rsidRPr="001C43CB">
              <w:rPr>
                <w:rFonts w:asciiTheme="minorEastAsia" w:hAnsiTheme="minorEastAsia" w:hint="eastAsia"/>
                <w:color w:val="000000"/>
                <w:sz w:val="24"/>
              </w:rPr>
              <w:t>（高）</w:t>
            </w:r>
            <w:r w:rsidRPr="001C43CB">
              <w:rPr>
                <w:rFonts w:asciiTheme="minorEastAsia" w:hAnsiTheme="minorEastAsia"/>
                <w:color w:val="000000"/>
                <w:sz w:val="24"/>
              </w:rPr>
              <w:t>mm</w:t>
            </w:r>
            <w:r w:rsidRPr="001C43CB">
              <w:rPr>
                <w:rFonts w:asciiTheme="minorEastAsia" w:hAnsiTheme="minorEastAsia" w:hint="eastAsia"/>
                <w:color w:val="000000"/>
                <w:sz w:val="24"/>
              </w:rPr>
              <w:t>，围网总高度不小于</w:t>
            </w:r>
            <w:r w:rsidRPr="001C43CB">
              <w:rPr>
                <w:rFonts w:asciiTheme="minorEastAsia" w:hAnsiTheme="minorEastAsia"/>
                <w:color w:val="000000"/>
                <w:sz w:val="24"/>
              </w:rPr>
              <w:t>4000mm</w:t>
            </w:r>
            <w:r w:rsidRPr="001C43CB">
              <w:rPr>
                <w:rFonts w:asciiTheme="minorEastAsia" w:hAnsiTheme="minorEastAsia" w:hint="eastAsia"/>
                <w:color w:val="000000"/>
                <w:sz w:val="24"/>
              </w:rPr>
              <w:t>，现场立柱预埋后安装网片，立柱选用</w:t>
            </w:r>
            <w:r w:rsidRPr="001C43CB">
              <w:rPr>
                <w:rFonts w:asciiTheme="minorEastAsia" w:hAnsiTheme="minorEastAsia" w:hint="eastAsia"/>
                <w:bCs/>
                <w:sz w:val="24"/>
              </w:rPr>
              <w:t>不少于</w:t>
            </w:r>
            <w:r w:rsidRPr="001C43CB">
              <w:rPr>
                <w:rFonts w:asciiTheme="minorEastAsia" w:hAnsiTheme="minorEastAsia"/>
                <w:color w:val="000000"/>
                <w:sz w:val="24"/>
              </w:rPr>
              <w:t>28</w:t>
            </w:r>
            <w:r w:rsidRPr="001C43CB">
              <w:rPr>
                <w:rFonts w:asciiTheme="minorEastAsia" w:hAnsiTheme="minorEastAsia" w:hint="eastAsia"/>
                <w:color w:val="000000"/>
                <w:sz w:val="24"/>
              </w:rPr>
              <w:t>个独立地埋固定方式，围网框架采用不小于（Q235B材质）Ф</w:t>
            </w:r>
            <w:r w:rsidRPr="001C43CB">
              <w:rPr>
                <w:rFonts w:asciiTheme="minorEastAsia" w:hAnsiTheme="minorEastAsia"/>
                <w:color w:val="000000"/>
                <w:sz w:val="24"/>
              </w:rPr>
              <w:t>40mm</w:t>
            </w:r>
            <w:r w:rsidRPr="001C43CB">
              <w:rPr>
                <w:rFonts w:asciiTheme="minorEastAsia" w:hAnsiTheme="minorEastAsia" w:hint="eastAsia"/>
                <w:color w:val="000000"/>
                <w:sz w:val="24"/>
              </w:rPr>
              <w:t>，管壁厚度不小于</w:t>
            </w:r>
            <w:r w:rsidRPr="001C43CB">
              <w:rPr>
                <w:rFonts w:asciiTheme="minorEastAsia" w:hAnsiTheme="minorEastAsia"/>
                <w:color w:val="000000"/>
                <w:sz w:val="24"/>
              </w:rPr>
              <w:t>2mm</w:t>
            </w:r>
            <w:r w:rsidRPr="001C43CB">
              <w:rPr>
                <w:rFonts w:asciiTheme="minorEastAsia" w:hAnsiTheme="minorEastAsia" w:hint="eastAsia"/>
                <w:color w:val="000000"/>
                <w:sz w:val="24"/>
              </w:rPr>
              <w:t>的优质钢管，立柱间隔不大于</w:t>
            </w:r>
            <w:r w:rsidRPr="001C43CB">
              <w:rPr>
                <w:rFonts w:asciiTheme="minorEastAsia" w:hAnsiTheme="minorEastAsia"/>
                <w:color w:val="000000"/>
                <w:sz w:val="24"/>
              </w:rPr>
              <w:t>3</w:t>
            </w:r>
            <w:r w:rsidRPr="001C43CB">
              <w:rPr>
                <w:rFonts w:asciiTheme="minorEastAsia" w:hAnsiTheme="minorEastAsia" w:hint="eastAsia"/>
                <w:color w:val="000000"/>
                <w:sz w:val="24"/>
              </w:rPr>
              <w:t>ｍ，所有管材表面须经过静电粉末喷塑</w:t>
            </w:r>
            <w:r w:rsidRPr="001C43CB">
              <w:rPr>
                <w:rFonts w:asciiTheme="minorEastAsia" w:hAnsiTheme="minorEastAsia"/>
                <w:color w:val="000000"/>
                <w:sz w:val="24"/>
              </w:rPr>
              <w:t>,</w:t>
            </w:r>
            <w:r w:rsidRPr="001C43CB">
              <w:rPr>
                <w:rFonts w:asciiTheme="minorEastAsia" w:hAnsiTheme="minorEastAsia" w:hint="eastAsia"/>
                <w:color w:val="000000"/>
                <w:sz w:val="24"/>
              </w:rPr>
              <w:t>颜色为墨绿色．立柱埋入地下深度应不小于400</w:t>
            </w:r>
            <w:r w:rsidRPr="001C43CB">
              <w:rPr>
                <w:rFonts w:asciiTheme="minorEastAsia" w:hAnsiTheme="minorEastAsia"/>
                <w:color w:val="000000"/>
                <w:sz w:val="24"/>
              </w:rPr>
              <w:t>mm</w:t>
            </w:r>
            <w:r w:rsidRPr="001C43CB">
              <w:rPr>
                <w:rFonts w:asciiTheme="minorEastAsia" w:hAnsiTheme="minorEastAsia" w:hint="eastAsia"/>
                <w:color w:val="000000"/>
                <w:sz w:val="24"/>
              </w:rPr>
              <w:t>，地基尺寸应不小于400</w:t>
            </w:r>
            <w:r w:rsidRPr="001C43CB">
              <w:rPr>
                <w:rFonts w:asciiTheme="minorEastAsia" w:hAnsiTheme="minorEastAsia"/>
                <w:color w:val="000000"/>
                <w:sz w:val="24"/>
              </w:rPr>
              <w:t>mm</w:t>
            </w:r>
            <w:r w:rsidRPr="001C43CB">
              <w:rPr>
                <w:rFonts w:asciiTheme="minorEastAsia" w:hAnsiTheme="minorEastAsia" w:hint="eastAsia"/>
                <w:color w:val="000000"/>
                <w:sz w:val="24"/>
              </w:rPr>
              <w:t>ｘ400</w:t>
            </w:r>
            <w:r w:rsidRPr="001C43CB">
              <w:rPr>
                <w:rFonts w:asciiTheme="minorEastAsia" w:hAnsiTheme="minorEastAsia"/>
                <w:color w:val="000000"/>
                <w:sz w:val="24"/>
              </w:rPr>
              <w:t>mm</w:t>
            </w:r>
            <w:r w:rsidRPr="001C43CB">
              <w:rPr>
                <w:rFonts w:asciiTheme="minorEastAsia" w:hAnsiTheme="minorEastAsia" w:hint="eastAsia"/>
                <w:color w:val="000000"/>
                <w:sz w:val="24"/>
              </w:rPr>
              <w:t>；</w:t>
            </w:r>
          </w:p>
          <w:p w:rsidR="00CD18FF" w:rsidRPr="001C43CB" w:rsidRDefault="008B193B">
            <w:pPr>
              <w:spacing w:line="360" w:lineRule="auto"/>
              <w:rPr>
                <w:rFonts w:asciiTheme="minorEastAsia" w:hAnsiTheme="minorEastAsia"/>
                <w:color w:val="000000"/>
                <w:sz w:val="24"/>
              </w:rPr>
            </w:pPr>
            <w:r w:rsidRPr="001C43CB">
              <w:rPr>
                <w:rFonts w:asciiTheme="minorEastAsia" w:hAnsiTheme="minorEastAsia"/>
                <w:color w:val="000000"/>
                <w:sz w:val="24"/>
              </w:rPr>
              <w:t>(c)</w:t>
            </w:r>
            <w:r w:rsidRPr="001C43CB">
              <w:rPr>
                <w:rFonts w:asciiTheme="minorEastAsia" w:hAnsiTheme="minorEastAsia" w:hint="eastAsia"/>
                <w:color w:val="000000"/>
                <w:sz w:val="24"/>
              </w:rPr>
              <w:t>围网带有两个</w:t>
            </w:r>
            <w:r w:rsidRPr="001C43CB">
              <w:rPr>
                <w:rFonts w:asciiTheme="minorEastAsia" w:hAnsiTheme="minorEastAsia"/>
                <w:color w:val="000000"/>
                <w:sz w:val="24"/>
              </w:rPr>
              <w:t>1.4</w:t>
            </w:r>
            <w:r w:rsidRPr="001C43CB">
              <w:rPr>
                <w:rFonts w:asciiTheme="minorEastAsia" w:hAnsiTheme="minorEastAsia" w:hint="eastAsia"/>
                <w:color w:val="000000"/>
                <w:sz w:val="24"/>
              </w:rPr>
              <w:t>米宽、</w:t>
            </w:r>
            <w:r w:rsidRPr="001C43CB">
              <w:rPr>
                <w:rFonts w:asciiTheme="minorEastAsia" w:hAnsiTheme="minorEastAsia"/>
                <w:color w:val="000000"/>
                <w:sz w:val="24"/>
              </w:rPr>
              <w:t>2</w:t>
            </w:r>
            <w:r w:rsidRPr="001C43CB">
              <w:rPr>
                <w:rFonts w:asciiTheme="minorEastAsia" w:hAnsiTheme="minorEastAsia" w:hint="eastAsia"/>
                <w:color w:val="000000"/>
                <w:sz w:val="24"/>
              </w:rPr>
              <w:t>米高的双开式框架进出口，采用□</w:t>
            </w:r>
            <w:r w:rsidRPr="001C43CB">
              <w:rPr>
                <w:rFonts w:asciiTheme="minorEastAsia" w:hAnsiTheme="minorEastAsia"/>
                <w:color w:val="000000"/>
                <w:sz w:val="24"/>
              </w:rPr>
              <w:t>50X50Xt2.0mm</w:t>
            </w:r>
            <w:r w:rsidRPr="001C43CB">
              <w:rPr>
                <w:rFonts w:asciiTheme="minorEastAsia" w:hAnsiTheme="minorEastAsia" w:hint="eastAsia"/>
                <w:color w:val="000000"/>
                <w:sz w:val="24"/>
              </w:rPr>
              <w:t>的方管。围网网片使用压框覆盖包塑网，防止刮伤。围网全部采用防盗不锈钢螺栓，并采用防松螺母防松方式，保证连接长期可靠。立柱与连接横管采用固态粉静电喷涂工艺，颜色为墨绿色，色泽保持八年不变，围网风载荷标准值应不小于0.35kn</w:t>
            </w:r>
            <w:r w:rsidRPr="001C43CB">
              <w:rPr>
                <w:rFonts w:asciiTheme="minorEastAsia" w:hAnsiTheme="minorEastAsia"/>
                <w:color w:val="000000"/>
                <w:sz w:val="24"/>
              </w:rPr>
              <w:t>/</w:t>
            </w:r>
            <w:r w:rsidRPr="001C43CB">
              <w:rPr>
                <w:rFonts w:asciiTheme="minorEastAsia" w:hAnsiTheme="minorEastAsia" w:hint="eastAsia"/>
                <w:color w:val="000000"/>
                <w:sz w:val="24"/>
              </w:rPr>
              <w:t>m2；</w:t>
            </w:r>
          </w:p>
          <w:p w:rsidR="00CD18FF" w:rsidRPr="001C43CB" w:rsidRDefault="008B193B">
            <w:pPr>
              <w:spacing w:line="360" w:lineRule="auto"/>
              <w:rPr>
                <w:rFonts w:asciiTheme="minorEastAsia" w:hAnsiTheme="minorEastAsia"/>
                <w:color w:val="000000"/>
                <w:sz w:val="24"/>
              </w:rPr>
            </w:pPr>
            <w:r w:rsidRPr="001C43CB">
              <w:rPr>
                <w:rFonts w:asciiTheme="minorEastAsia" w:hAnsiTheme="minorEastAsia" w:hint="eastAsia"/>
                <w:color w:val="000000"/>
                <w:sz w:val="24"/>
              </w:rPr>
              <w:t>（</w:t>
            </w:r>
            <w:r w:rsidRPr="001C43CB">
              <w:rPr>
                <w:rFonts w:asciiTheme="minorEastAsia" w:hAnsiTheme="minorEastAsia"/>
                <w:color w:val="000000"/>
                <w:sz w:val="24"/>
              </w:rPr>
              <w:t>d</w:t>
            </w:r>
            <w:r w:rsidRPr="001C43CB">
              <w:rPr>
                <w:rFonts w:asciiTheme="minorEastAsia" w:hAnsiTheme="minorEastAsia" w:hint="eastAsia"/>
                <w:color w:val="000000"/>
                <w:sz w:val="24"/>
              </w:rPr>
              <w:t>）网丝</w:t>
            </w:r>
            <w:r w:rsidRPr="001C43CB">
              <w:rPr>
                <w:rFonts w:asciiTheme="minorEastAsia" w:hAnsiTheme="minorEastAsia"/>
                <w:color w:val="000000"/>
                <w:sz w:val="24"/>
              </w:rPr>
              <w:t>:</w:t>
            </w:r>
            <w:r w:rsidRPr="001C43CB">
              <w:rPr>
                <w:rFonts w:asciiTheme="minorEastAsia" w:hAnsiTheme="minorEastAsia" w:hint="eastAsia"/>
                <w:color w:val="000000"/>
                <w:sz w:val="24"/>
              </w:rPr>
              <w:t>包塑网片丝浸塑处理后网片径不小于Ф</w:t>
            </w:r>
            <w:r w:rsidRPr="001C43CB">
              <w:rPr>
                <w:rFonts w:asciiTheme="minorEastAsia" w:hAnsiTheme="minorEastAsia"/>
                <w:color w:val="000000"/>
                <w:sz w:val="24"/>
              </w:rPr>
              <w:t xml:space="preserve">4mm, </w:t>
            </w:r>
            <w:r w:rsidRPr="001C43CB">
              <w:rPr>
                <w:rFonts w:asciiTheme="minorEastAsia" w:hAnsiTheme="minorEastAsia" w:hint="eastAsia"/>
                <w:color w:val="000000"/>
                <w:sz w:val="24"/>
              </w:rPr>
              <w:t>采用优质低碳镀锌钢丝，处理前丝</w:t>
            </w:r>
            <w:r w:rsidRPr="001C43CB">
              <w:rPr>
                <w:rFonts w:asciiTheme="minorEastAsia" w:hAnsiTheme="minorEastAsia" w:hint="eastAsia"/>
                <w:sz w:val="24"/>
              </w:rPr>
              <w:t>径不小于Ф</w:t>
            </w:r>
            <w:r w:rsidRPr="001C43CB">
              <w:rPr>
                <w:rFonts w:asciiTheme="minorEastAsia" w:hAnsiTheme="minorEastAsia"/>
                <w:sz w:val="24"/>
              </w:rPr>
              <w:t>3 mm</w:t>
            </w:r>
            <w:r w:rsidRPr="001C43CB">
              <w:rPr>
                <w:rFonts w:asciiTheme="minorEastAsia" w:hAnsiTheme="minorEastAsia" w:hint="eastAsia"/>
                <w:sz w:val="24"/>
              </w:rPr>
              <w:t>，网孔</w:t>
            </w:r>
            <w:r w:rsidRPr="001C43CB">
              <w:rPr>
                <w:rFonts w:asciiTheme="minorEastAsia" w:hAnsiTheme="minorEastAsia"/>
                <w:sz w:val="24"/>
              </w:rPr>
              <w:t>50x50 mm</w:t>
            </w:r>
            <w:r w:rsidRPr="001C43CB">
              <w:rPr>
                <w:rFonts w:asciiTheme="minorEastAsia" w:hAnsiTheme="minorEastAsia" w:hint="eastAsia"/>
                <w:sz w:val="24"/>
              </w:rPr>
              <w:t>，勾花网，网孔</w:t>
            </w:r>
            <w:r w:rsidRPr="001C43CB">
              <w:rPr>
                <w:rFonts w:asciiTheme="minorEastAsia" w:hAnsiTheme="minorEastAsia"/>
                <w:sz w:val="24"/>
              </w:rPr>
              <w:t>50</w:t>
            </w:r>
            <w:r w:rsidRPr="001C43CB">
              <w:rPr>
                <w:rFonts w:asciiTheme="minorEastAsia" w:hAnsiTheme="minorEastAsia" w:hint="eastAsia"/>
                <w:sz w:val="24"/>
              </w:rPr>
              <w:t>±</w:t>
            </w:r>
            <w:r w:rsidRPr="001C43CB">
              <w:rPr>
                <w:rFonts w:asciiTheme="minorEastAsia" w:hAnsiTheme="minorEastAsia"/>
                <w:sz w:val="24"/>
              </w:rPr>
              <w:t>3mm,</w:t>
            </w:r>
            <w:r w:rsidRPr="001C43CB">
              <w:rPr>
                <w:rFonts w:asciiTheme="minorEastAsia" w:hAnsiTheme="minorEastAsia" w:hint="eastAsia"/>
                <w:sz w:val="24"/>
              </w:rPr>
              <w:t>颜色为墨绿色，表面光滑细腻，各项性能指标达到</w:t>
            </w:r>
            <w:r w:rsidRPr="001C43CB">
              <w:rPr>
                <w:rFonts w:asciiTheme="minorEastAsia" w:hAnsiTheme="minorEastAsia"/>
                <w:sz w:val="24"/>
              </w:rPr>
              <w:t>GB15065-94</w:t>
            </w:r>
            <w:r w:rsidRPr="001C43CB">
              <w:rPr>
                <w:rFonts w:asciiTheme="minorEastAsia" w:hAnsiTheme="minorEastAsia" w:hint="eastAsia"/>
                <w:sz w:val="24"/>
              </w:rPr>
              <w:t>和</w:t>
            </w:r>
            <w:r w:rsidRPr="001C43CB">
              <w:rPr>
                <w:rFonts w:asciiTheme="minorEastAsia" w:hAnsiTheme="minorEastAsia"/>
                <w:sz w:val="24"/>
              </w:rPr>
              <w:t>IE60502</w:t>
            </w:r>
            <w:r w:rsidRPr="001C43CB">
              <w:rPr>
                <w:rFonts w:asciiTheme="minorEastAsia" w:hAnsiTheme="minorEastAsia" w:hint="eastAsia"/>
                <w:sz w:val="24"/>
              </w:rPr>
              <w:t>标准，吸水率为</w:t>
            </w:r>
            <w:r w:rsidRPr="001C43CB">
              <w:rPr>
                <w:rFonts w:asciiTheme="minorEastAsia" w:hAnsiTheme="minorEastAsia"/>
                <w:sz w:val="24"/>
              </w:rPr>
              <w:t>0%</w:t>
            </w:r>
            <w:r w:rsidRPr="001C43CB">
              <w:rPr>
                <w:rFonts w:asciiTheme="minorEastAsia" w:hAnsiTheme="minorEastAsia" w:hint="eastAsia"/>
                <w:sz w:val="24"/>
              </w:rPr>
              <w:t>。围网孔径应与运动功能相适应，具有防止球脱出的功能。</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套</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5</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hint="eastAsia"/>
                <w:sz w:val="24"/>
              </w:rPr>
              <w:t>悬浮式拼装地板</w:t>
            </w:r>
          </w:p>
        </w:tc>
        <w:tc>
          <w:tcPr>
            <w:tcW w:w="666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hint="eastAsia"/>
                <w:kern w:val="0"/>
                <w:sz w:val="24"/>
              </w:rPr>
              <w:t>悬浮式拼装地板一套608平方米，各项运动指标完全满足篮球、五人制足球、羽毛球等各项运动技术要求，无毒、无味、防水耐湿、抗紫外线辐射、抗氧化、抗寒、不寄生细菌、绿色环保，安全卫生。球反弹率达</w:t>
            </w:r>
            <w:r w:rsidRPr="001C43CB">
              <w:rPr>
                <w:rFonts w:asciiTheme="minorEastAsia" w:hAnsiTheme="minorEastAsia"/>
                <w:kern w:val="0"/>
                <w:sz w:val="24"/>
              </w:rPr>
              <w:t>95%</w:t>
            </w:r>
            <w:r w:rsidRPr="001C43CB">
              <w:rPr>
                <w:rFonts w:asciiTheme="minorEastAsia" w:hAnsiTheme="minorEastAsia" w:hint="eastAsia"/>
                <w:kern w:val="0"/>
                <w:sz w:val="24"/>
              </w:rPr>
              <w:t>，滑动摩擦系数</w:t>
            </w:r>
            <w:r w:rsidRPr="001C43CB">
              <w:rPr>
                <w:rFonts w:asciiTheme="minorEastAsia" w:hAnsiTheme="minorEastAsia"/>
                <w:kern w:val="0"/>
                <w:sz w:val="24"/>
              </w:rPr>
              <w:t>0.52</w:t>
            </w:r>
            <w:r w:rsidRPr="001C43CB">
              <w:rPr>
                <w:rFonts w:asciiTheme="minorEastAsia" w:hAnsiTheme="minorEastAsia" w:hint="eastAsia"/>
                <w:kern w:val="0"/>
                <w:sz w:val="24"/>
              </w:rPr>
              <w:t>，厚度为：不小于</w:t>
            </w:r>
            <w:r w:rsidRPr="001C43CB">
              <w:rPr>
                <w:rFonts w:asciiTheme="minorEastAsia" w:hAnsiTheme="minorEastAsia"/>
                <w:kern w:val="0"/>
                <w:sz w:val="24"/>
              </w:rPr>
              <w:t>1.27mm</w:t>
            </w:r>
            <w:r w:rsidRPr="001C43CB">
              <w:rPr>
                <w:rFonts w:asciiTheme="minorEastAsia" w:hAnsiTheme="minorEastAsia" w:hint="eastAsia"/>
                <w:kern w:val="0"/>
                <w:sz w:val="24"/>
              </w:rPr>
              <w:t>以上，尺寸为：</w:t>
            </w:r>
            <w:r w:rsidRPr="001C43CB">
              <w:rPr>
                <w:rFonts w:asciiTheme="minorEastAsia" w:hAnsiTheme="minorEastAsia"/>
                <w:kern w:val="0"/>
                <w:sz w:val="24"/>
              </w:rPr>
              <w:t>250mm x250mm</w:t>
            </w:r>
            <w:r w:rsidRPr="001C43CB">
              <w:rPr>
                <w:rFonts w:asciiTheme="minorEastAsia" w:hAnsiTheme="minorEastAsia" w:hint="eastAsia"/>
                <w:kern w:val="0"/>
                <w:sz w:val="24"/>
              </w:rPr>
              <w:t>，表面为米字型网格，材料硬度在邵氏</w:t>
            </w:r>
            <w:r w:rsidRPr="001C43CB">
              <w:rPr>
                <w:rFonts w:asciiTheme="minorEastAsia" w:hAnsiTheme="minorEastAsia"/>
                <w:kern w:val="0"/>
                <w:sz w:val="24"/>
              </w:rPr>
              <w:t>D 50</w:t>
            </w:r>
            <w:r w:rsidRPr="001C43CB">
              <w:rPr>
                <w:rFonts w:asciiTheme="minorEastAsia" w:hAnsiTheme="minorEastAsia" w:hint="eastAsia"/>
                <w:kern w:val="0"/>
                <w:sz w:val="24"/>
              </w:rPr>
              <w:t>度</w:t>
            </w:r>
            <w:r w:rsidRPr="001C43CB">
              <w:rPr>
                <w:rFonts w:asciiTheme="minorEastAsia" w:hAnsiTheme="minorEastAsia"/>
                <w:kern w:val="0"/>
                <w:sz w:val="24"/>
              </w:rPr>
              <w:t>-70</w:t>
            </w:r>
            <w:r w:rsidRPr="001C43CB">
              <w:rPr>
                <w:rFonts w:asciiTheme="minorEastAsia" w:hAnsiTheme="minorEastAsia" w:hint="eastAsia"/>
                <w:kern w:val="0"/>
                <w:sz w:val="24"/>
              </w:rPr>
              <w:t>度之间。</w:t>
            </w:r>
            <w:r w:rsidRPr="001C43CB">
              <w:rPr>
                <w:rStyle w:val="af1"/>
                <w:rFonts w:asciiTheme="minorEastAsia" w:hAnsiTheme="minorEastAsia" w:cs="Arial" w:hint="eastAsia"/>
                <w:color w:val="000000"/>
              </w:rPr>
              <w:t>连接方式：</w:t>
            </w:r>
            <w:r w:rsidRPr="001C43CB">
              <w:rPr>
                <w:rFonts w:asciiTheme="minorEastAsia" w:hAnsiTheme="minorEastAsia" w:cs="Arial" w:hint="eastAsia"/>
                <w:kern w:val="0"/>
                <w:sz w:val="24"/>
              </w:rPr>
              <w:t>锁扣式结构</w:t>
            </w:r>
            <w:r w:rsidRPr="001C43CB">
              <w:rPr>
                <w:rFonts w:asciiTheme="minorEastAsia" w:hAnsiTheme="minorEastAsia" w:cs="Arial"/>
                <w:kern w:val="0"/>
                <w:sz w:val="24"/>
              </w:rPr>
              <w:t>,</w:t>
            </w:r>
            <w:r w:rsidRPr="001C43CB">
              <w:rPr>
                <w:rFonts w:asciiTheme="minorEastAsia" w:hAnsiTheme="minorEastAsia" w:hint="eastAsia"/>
                <w:kern w:val="0"/>
                <w:sz w:val="24"/>
              </w:rPr>
              <w:t>使用年限</w:t>
            </w:r>
            <w:r w:rsidRPr="001C43CB">
              <w:rPr>
                <w:rFonts w:asciiTheme="minorEastAsia" w:hAnsiTheme="minorEastAsia"/>
                <w:kern w:val="0"/>
                <w:sz w:val="24"/>
              </w:rPr>
              <w:t>8</w:t>
            </w:r>
            <w:r w:rsidRPr="001C43CB">
              <w:rPr>
                <w:rFonts w:asciiTheme="minorEastAsia" w:hAnsiTheme="minorEastAsia" w:hint="eastAsia"/>
                <w:kern w:val="0"/>
                <w:sz w:val="24"/>
              </w:rPr>
              <w:t>年以上。</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套</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6</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hint="eastAsia"/>
                <w:sz w:val="24"/>
              </w:rPr>
              <w:t>场地照明系统</w:t>
            </w:r>
          </w:p>
        </w:tc>
        <w:tc>
          <w:tcPr>
            <w:tcW w:w="666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sz w:val="24"/>
              </w:rPr>
              <w:t>(e)</w:t>
            </w:r>
            <w:r w:rsidRPr="001C43CB">
              <w:rPr>
                <w:rFonts w:asciiTheme="minorEastAsia" w:hAnsiTheme="minorEastAsia" w:hint="eastAsia"/>
                <w:color w:val="000000"/>
                <w:sz w:val="24"/>
              </w:rPr>
              <w:t>配套灯光系统：灯柱为围网的一部分，在整场围网中亦为围网的主立柱，增强围网的稳定性，灯柱采用直径不小于Ф</w:t>
            </w:r>
            <w:r w:rsidRPr="001C43CB">
              <w:rPr>
                <w:rFonts w:asciiTheme="minorEastAsia" w:hAnsiTheme="minorEastAsia"/>
                <w:color w:val="000000"/>
                <w:sz w:val="24"/>
              </w:rPr>
              <w:t>114x3.0mm</w:t>
            </w:r>
            <w:r w:rsidRPr="001C43CB">
              <w:rPr>
                <w:rFonts w:asciiTheme="minorEastAsia" w:hAnsiTheme="minorEastAsia" w:hint="eastAsia"/>
                <w:color w:val="000000"/>
                <w:sz w:val="24"/>
              </w:rPr>
              <w:t>的钢管，</w:t>
            </w:r>
            <w:r w:rsidRPr="001C43CB">
              <w:rPr>
                <w:rFonts w:asciiTheme="minorEastAsia" w:hAnsiTheme="minorEastAsia"/>
                <w:color w:val="000000"/>
                <w:sz w:val="24"/>
              </w:rPr>
              <w:t>6</w:t>
            </w:r>
            <w:r w:rsidRPr="001C43CB">
              <w:rPr>
                <w:rFonts w:asciiTheme="minorEastAsia" w:hAnsiTheme="minorEastAsia" w:hint="eastAsia"/>
                <w:color w:val="000000"/>
                <w:sz w:val="24"/>
              </w:rPr>
              <w:t>米高低杆照明灯柱</w:t>
            </w:r>
            <w:r w:rsidRPr="001C43CB">
              <w:rPr>
                <w:rFonts w:asciiTheme="minorEastAsia" w:hAnsiTheme="minorEastAsia"/>
                <w:color w:val="000000"/>
                <w:sz w:val="24"/>
              </w:rPr>
              <w:t>8</w:t>
            </w:r>
            <w:r w:rsidRPr="001C43CB">
              <w:rPr>
                <w:rFonts w:asciiTheme="minorEastAsia" w:hAnsiTheme="minorEastAsia" w:hint="eastAsia"/>
                <w:color w:val="000000"/>
                <w:sz w:val="24"/>
              </w:rPr>
              <w:t>根，每根</w:t>
            </w:r>
            <w:r w:rsidRPr="001C43CB">
              <w:rPr>
                <w:rFonts w:asciiTheme="minorEastAsia" w:hAnsiTheme="minorEastAsia"/>
                <w:color w:val="000000"/>
                <w:sz w:val="24"/>
              </w:rPr>
              <w:t>2</w:t>
            </w:r>
            <w:r w:rsidRPr="001C43CB">
              <w:rPr>
                <w:rFonts w:asciiTheme="minorEastAsia" w:hAnsiTheme="minorEastAsia" w:hint="eastAsia"/>
                <w:color w:val="000000"/>
                <w:sz w:val="24"/>
              </w:rPr>
              <w:t>盏灯，球场灯25</w:t>
            </w:r>
            <w:r w:rsidRPr="001C43CB">
              <w:rPr>
                <w:rFonts w:asciiTheme="minorEastAsia" w:hAnsiTheme="minorEastAsia"/>
                <w:color w:val="000000"/>
                <w:sz w:val="24"/>
              </w:rPr>
              <w:t>0W</w:t>
            </w:r>
            <w:r w:rsidRPr="001C43CB">
              <w:rPr>
                <w:rFonts w:asciiTheme="minorEastAsia" w:hAnsiTheme="minorEastAsia" w:cs="Arial" w:hint="eastAsia"/>
                <w:color w:val="000000"/>
                <w:sz w:val="24"/>
              </w:rPr>
              <w:t>金卤灯</w:t>
            </w:r>
            <w:r w:rsidRPr="001C43CB">
              <w:rPr>
                <w:rFonts w:asciiTheme="minorEastAsia" w:hAnsiTheme="minorEastAsia"/>
                <w:color w:val="000000"/>
                <w:sz w:val="24"/>
              </w:rPr>
              <w:t>16</w:t>
            </w:r>
            <w:r w:rsidRPr="001C43CB">
              <w:rPr>
                <w:rFonts w:asciiTheme="minorEastAsia" w:hAnsiTheme="minorEastAsia" w:hint="eastAsia"/>
                <w:color w:val="000000"/>
                <w:sz w:val="24"/>
              </w:rPr>
              <w:t>个。</w:t>
            </w:r>
            <w:r w:rsidRPr="001C43CB">
              <w:rPr>
                <w:rFonts w:asciiTheme="minorEastAsia" w:hAnsiTheme="minorEastAsia" w:cs="Arial" w:hint="eastAsia"/>
                <w:color w:val="000000"/>
                <w:sz w:val="24"/>
              </w:rPr>
              <w:t>配电柜及线路：电线（场内</w:t>
            </w:r>
            <w:r w:rsidRPr="001C43CB">
              <w:rPr>
                <w:rFonts w:asciiTheme="minorEastAsia" w:hAnsiTheme="minorEastAsia" w:cs="Arial"/>
                <w:color w:val="000000"/>
                <w:sz w:val="24"/>
              </w:rPr>
              <w:t>RVV4</w:t>
            </w:r>
            <w:r w:rsidRPr="001C43CB">
              <w:rPr>
                <w:rFonts w:asciiTheme="minorEastAsia" w:hAnsiTheme="minorEastAsia" w:cs="Arial" w:hint="eastAsia"/>
                <w:color w:val="000000"/>
                <w:sz w:val="24"/>
              </w:rPr>
              <w:t>平方线</w:t>
            </w:r>
            <w:r w:rsidRPr="001C43CB">
              <w:rPr>
                <w:rFonts w:asciiTheme="minorEastAsia" w:hAnsiTheme="minorEastAsia" w:hint="eastAsia"/>
                <w:color w:val="000000"/>
                <w:sz w:val="24"/>
              </w:rPr>
              <w:t>配备</w:t>
            </w:r>
            <w:r w:rsidRPr="001C43CB">
              <w:rPr>
                <w:rFonts w:asciiTheme="minorEastAsia" w:hAnsiTheme="minorEastAsia"/>
                <w:color w:val="000000"/>
                <w:sz w:val="24"/>
              </w:rPr>
              <w:t>100</w:t>
            </w:r>
            <w:r w:rsidRPr="001C43CB">
              <w:rPr>
                <w:rFonts w:asciiTheme="minorEastAsia" w:hAnsiTheme="minorEastAsia" w:hint="eastAsia"/>
                <w:color w:val="000000"/>
                <w:sz w:val="24"/>
              </w:rPr>
              <w:t>米</w:t>
            </w:r>
            <w:r w:rsidRPr="001C43CB">
              <w:rPr>
                <w:rFonts w:asciiTheme="minorEastAsia" w:hAnsiTheme="minorEastAsia" w:cs="Arial" w:hint="eastAsia"/>
                <w:color w:val="000000"/>
                <w:sz w:val="24"/>
              </w:rPr>
              <w:t>，灯柱内</w:t>
            </w:r>
            <w:r w:rsidRPr="001C43CB">
              <w:rPr>
                <w:rFonts w:asciiTheme="minorEastAsia" w:hAnsiTheme="minorEastAsia" w:cs="Arial"/>
                <w:color w:val="000000"/>
                <w:sz w:val="24"/>
              </w:rPr>
              <w:t>RVV2.5</w:t>
            </w:r>
            <w:r w:rsidRPr="001C43CB">
              <w:rPr>
                <w:rFonts w:asciiTheme="minorEastAsia" w:hAnsiTheme="minorEastAsia" w:cs="Arial" w:hint="eastAsia"/>
                <w:color w:val="000000"/>
                <w:sz w:val="24"/>
              </w:rPr>
              <w:t>平方线）</w:t>
            </w:r>
            <w:r w:rsidRPr="001C43CB">
              <w:rPr>
                <w:rFonts w:asciiTheme="minorEastAsia" w:hAnsiTheme="minorEastAsia" w:cs="宋体" w:hint="eastAsia"/>
                <w:color w:val="000000"/>
                <w:sz w:val="24"/>
              </w:rPr>
              <w:t>，</w:t>
            </w:r>
            <w:r w:rsidRPr="001C43CB">
              <w:rPr>
                <w:rFonts w:asciiTheme="minorEastAsia" w:hAnsiTheme="minorEastAsia" w:cs="Arial" w:hint="eastAsia"/>
                <w:color w:val="000000"/>
                <w:sz w:val="24"/>
              </w:rPr>
              <w:t>配三相</w:t>
            </w:r>
            <w:r w:rsidRPr="001C43CB">
              <w:rPr>
                <w:rFonts w:asciiTheme="minorEastAsia" w:hAnsiTheme="minorEastAsia" w:cs="Arial"/>
                <w:color w:val="000000"/>
                <w:sz w:val="24"/>
              </w:rPr>
              <w:t>100A</w:t>
            </w:r>
            <w:r w:rsidRPr="001C43CB">
              <w:rPr>
                <w:rFonts w:asciiTheme="minorEastAsia" w:hAnsiTheme="minorEastAsia" w:cs="Arial" w:hint="eastAsia"/>
                <w:color w:val="000000"/>
                <w:sz w:val="24"/>
              </w:rPr>
              <w:t>漏电开关及双极</w:t>
            </w:r>
            <w:r w:rsidRPr="001C43CB">
              <w:rPr>
                <w:rFonts w:asciiTheme="minorEastAsia" w:hAnsiTheme="minorEastAsia" w:cs="Arial"/>
                <w:color w:val="000000"/>
                <w:sz w:val="24"/>
              </w:rPr>
              <w:t>15A</w:t>
            </w:r>
            <w:r w:rsidRPr="001C43CB">
              <w:rPr>
                <w:rFonts w:asciiTheme="minorEastAsia" w:hAnsiTheme="minorEastAsia" w:cs="Arial" w:hint="eastAsia"/>
                <w:color w:val="000000"/>
                <w:sz w:val="24"/>
              </w:rPr>
              <w:t>空气开关</w:t>
            </w:r>
            <w:r w:rsidRPr="001C43CB">
              <w:rPr>
                <w:rFonts w:asciiTheme="minorEastAsia" w:hAnsiTheme="minorEastAsia" w:hint="eastAsia"/>
                <w:color w:val="000000"/>
                <w:sz w:val="24"/>
              </w:rPr>
              <w:t>，分组控制，</w:t>
            </w:r>
            <w:r w:rsidRPr="001C43CB">
              <w:rPr>
                <w:rFonts w:asciiTheme="minorEastAsia" w:hAnsiTheme="minorEastAsia" w:cs="宋体" w:hint="eastAsia"/>
                <w:color w:val="000000"/>
                <w:sz w:val="24"/>
              </w:rPr>
              <w:t>带漏电保护（采用配电箱，</w:t>
            </w:r>
            <w:r w:rsidRPr="001C43CB">
              <w:rPr>
                <w:rFonts w:asciiTheme="minorEastAsia" w:hAnsiTheme="minorEastAsia" w:cs="Arial" w:hint="eastAsia"/>
                <w:color w:val="000000"/>
                <w:sz w:val="24"/>
              </w:rPr>
              <w:t>开关</w:t>
            </w:r>
            <w:r w:rsidRPr="001C43CB">
              <w:rPr>
                <w:rFonts w:asciiTheme="minorEastAsia" w:hAnsiTheme="minorEastAsia" w:cs="宋体" w:hint="eastAsia"/>
                <w:color w:val="000000"/>
                <w:sz w:val="24"/>
              </w:rPr>
              <w:t>、电线与电负荷</w:t>
            </w:r>
            <w:r w:rsidRPr="001C43CB">
              <w:rPr>
                <w:rFonts w:asciiTheme="minorEastAsia" w:hAnsiTheme="minorEastAsia" w:cs="Arial" w:hint="eastAsia"/>
                <w:color w:val="000000"/>
                <w:sz w:val="24"/>
              </w:rPr>
              <w:t>相匹配</w:t>
            </w:r>
            <w:r w:rsidRPr="001C43CB">
              <w:rPr>
                <w:rFonts w:asciiTheme="minorEastAsia" w:hAnsiTheme="minorEastAsia" w:cs="宋体" w:hint="eastAsia"/>
                <w:color w:val="000000"/>
                <w:sz w:val="24"/>
              </w:rPr>
              <w:t>）</w:t>
            </w:r>
            <w:r w:rsidRPr="001C43CB">
              <w:rPr>
                <w:rFonts w:asciiTheme="minorEastAsia" w:hAnsiTheme="minorEastAsia" w:hint="eastAsia"/>
                <w:color w:val="000000"/>
                <w:sz w:val="24"/>
              </w:rPr>
              <w:t>。灯柱采用预埋方式，预埋深度</w:t>
            </w:r>
            <w:r w:rsidRPr="001C43CB">
              <w:rPr>
                <w:rFonts w:asciiTheme="minorEastAsia" w:hAnsiTheme="minorEastAsia"/>
                <w:color w:val="000000"/>
                <w:sz w:val="24"/>
              </w:rPr>
              <w:t>600x600mm</w:t>
            </w:r>
            <w:r w:rsidRPr="001C43CB">
              <w:rPr>
                <w:rFonts w:asciiTheme="minorEastAsia" w:hAnsiTheme="minorEastAsia" w:hint="eastAsia"/>
                <w:color w:val="000000"/>
                <w:sz w:val="24"/>
              </w:rPr>
              <w:t>。</w:t>
            </w:r>
            <w:r w:rsidRPr="001C43CB">
              <w:rPr>
                <w:rFonts w:asciiTheme="minorEastAsia" w:hAnsiTheme="minorEastAsia" w:cs="宋体" w:hint="eastAsia"/>
                <w:color w:val="000000"/>
                <w:sz w:val="24"/>
              </w:rPr>
              <w:t>灯具：选用球场专用灯具，可</w:t>
            </w:r>
            <w:r w:rsidRPr="001C43CB">
              <w:rPr>
                <w:rFonts w:asciiTheme="minorEastAsia" w:hAnsiTheme="minorEastAsia" w:cs="宋体"/>
                <w:color w:val="000000"/>
                <w:sz w:val="24"/>
              </w:rPr>
              <w:t>30</w:t>
            </w:r>
            <w:r w:rsidRPr="001C43CB">
              <w:rPr>
                <w:rFonts w:asciiTheme="minorEastAsia" w:hAnsiTheme="minorEastAsia" w:cs="宋体" w:hint="eastAsia"/>
                <w:color w:val="000000"/>
                <w:sz w:val="24"/>
              </w:rPr>
              <w:t>°角调节</w:t>
            </w:r>
            <w:r w:rsidRPr="001C43CB">
              <w:rPr>
                <w:rFonts w:asciiTheme="minorEastAsia" w:hAnsiTheme="minorEastAsia" w:cs="宋体"/>
                <w:color w:val="000000"/>
                <w:sz w:val="24"/>
              </w:rPr>
              <w:t>,</w:t>
            </w:r>
            <w:r w:rsidRPr="001C43CB">
              <w:rPr>
                <w:rFonts w:asciiTheme="minorEastAsia" w:hAnsiTheme="minorEastAsia" w:cs="宋体" w:hint="eastAsia"/>
                <w:color w:val="000000"/>
                <w:sz w:val="24"/>
              </w:rPr>
              <w:t>亮度符合国际标准，光照度均匀，灯光柔和不刺眼。电线、电管：用</w:t>
            </w:r>
            <w:r w:rsidRPr="001C43CB">
              <w:rPr>
                <w:rFonts w:asciiTheme="minorEastAsia" w:hAnsiTheme="minorEastAsia" w:cs="宋体"/>
                <w:color w:val="000000"/>
                <w:sz w:val="24"/>
              </w:rPr>
              <w:t>PVC</w:t>
            </w:r>
            <w:r w:rsidRPr="001C43CB">
              <w:rPr>
                <w:rFonts w:asciiTheme="minorEastAsia" w:hAnsiTheme="minorEastAsia" w:cs="宋体" w:hint="eastAsia"/>
                <w:color w:val="000000"/>
                <w:sz w:val="24"/>
              </w:rPr>
              <w:t>管迎网架上方铺设一周，色彩为绿色与围网同色。</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套</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7</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sz w:val="24"/>
              </w:rPr>
            </w:pPr>
            <w:r w:rsidRPr="001C43CB">
              <w:rPr>
                <w:rFonts w:asciiTheme="minorEastAsia" w:hAnsiTheme="minorEastAsia" w:hint="eastAsia"/>
                <w:sz w:val="24"/>
              </w:rPr>
              <w:t>宣传标识牌</w:t>
            </w:r>
          </w:p>
        </w:tc>
        <w:tc>
          <w:tcPr>
            <w:tcW w:w="6662" w:type="dxa"/>
            <w:vAlign w:val="center"/>
          </w:tcPr>
          <w:p w:rsidR="00CD18FF" w:rsidRPr="001C43CB" w:rsidRDefault="008B193B">
            <w:pPr>
              <w:pStyle w:val="11"/>
              <w:spacing w:line="360" w:lineRule="auto"/>
              <w:ind w:firstLine="480"/>
              <w:rPr>
                <w:rFonts w:asciiTheme="minorEastAsia" w:hAnsiTheme="minorEastAsia"/>
                <w:color w:val="000000"/>
                <w:sz w:val="24"/>
                <w:szCs w:val="24"/>
              </w:rPr>
            </w:pPr>
            <w:r w:rsidRPr="001C43CB">
              <w:rPr>
                <w:rFonts w:asciiTheme="minorEastAsia" w:hAnsiTheme="minorEastAsia" w:hint="eastAsia"/>
                <w:color w:val="000000"/>
                <w:sz w:val="24"/>
                <w:szCs w:val="24"/>
              </w:rPr>
              <w:t>应牢固固定于进出口区域，面板采用不锈钢材质，耐蚀性能相当于</w:t>
            </w:r>
            <w:r w:rsidRPr="001C43CB">
              <w:rPr>
                <w:rFonts w:asciiTheme="minorEastAsia" w:hAnsiTheme="minorEastAsia"/>
                <w:color w:val="000000"/>
                <w:sz w:val="24"/>
                <w:szCs w:val="24"/>
              </w:rPr>
              <w:t>0Cr18Ni9</w:t>
            </w:r>
            <w:r w:rsidRPr="001C43CB">
              <w:rPr>
                <w:rFonts w:asciiTheme="minorEastAsia" w:hAnsiTheme="minorEastAsia" w:hint="eastAsia"/>
                <w:color w:val="000000"/>
                <w:sz w:val="24"/>
                <w:szCs w:val="24"/>
              </w:rPr>
              <w:t>（</w:t>
            </w:r>
            <w:r w:rsidRPr="001C43CB">
              <w:rPr>
                <w:rFonts w:asciiTheme="minorEastAsia" w:hAnsiTheme="minorEastAsia"/>
                <w:color w:val="000000"/>
                <w:sz w:val="24"/>
                <w:szCs w:val="24"/>
              </w:rPr>
              <w:t>SUS304</w:t>
            </w:r>
            <w:r w:rsidRPr="001C43CB">
              <w:rPr>
                <w:rFonts w:asciiTheme="minorEastAsia" w:hAnsiTheme="minorEastAsia" w:hint="eastAsia"/>
                <w:color w:val="000000"/>
                <w:sz w:val="24"/>
                <w:szCs w:val="24"/>
              </w:rPr>
              <w:t>），厚度不小于</w:t>
            </w:r>
            <w:r w:rsidRPr="001C43CB">
              <w:rPr>
                <w:rFonts w:asciiTheme="minorEastAsia" w:hAnsiTheme="minorEastAsia"/>
                <w:color w:val="000000"/>
                <w:sz w:val="24"/>
                <w:szCs w:val="24"/>
              </w:rPr>
              <w:t>1mm</w:t>
            </w:r>
            <w:r w:rsidRPr="001C43CB">
              <w:rPr>
                <w:rFonts w:asciiTheme="minorEastAsia" w:hAnsiTheme="minorEastAsia" w:hint="eastAsia"/>
                <w:color w:val="000000"/>
                <w:sz w:val="24"/>
                <w:szCs w:val="24"/>
              </w:rPr>
              <w:t>，面板边缘及尖角不得翘起，图样及字样蚀刻处理；</w:t>
            </w:r>
          </w:p>
          <w:p w:rsidR="00CD18FF" w:rsidRPr="001C43CB" w:rsidRDefault="008B193B" w:rsidP="000D666A">
            <w:pPr>
              <w:pStyle w:val="11"/>
              <w:spacing w:line="360" w:lineRule="auto"/>
              <w:ind w:firstLine="480"/>
              <w:rPr>
                <w:rFonts w:asciiTheme="minorEastAsia" w:hAnsiTheme="minorEastAsia"/>
                <w:color w:val="000000"/>
                <w:sz w:val="24"/>
                <w:szCs w:val="24"/>
              </w:rPr>
            </w:pPr>
            <w:r w:rsidRPr="001C43CB">
              <w:rPr>
                <w:rFonts w:asciiTheme="minorEastAsia" w:hAnsiTheme="minorEastAsia" w:hint="eastAsia"/>
                <w:color w:val="000000"/>
                <w:sz w:val="24"/>
                <w:szCs w:val="24"/>
              </w:rPr>
              <w:t>内容至少包含以下内容：须有中国体育彩票标示；产品名称；简明的科学健身提示，产品使用安全注意事项；产品供应商的全称，售后服务电话及督查电话；管理维护单位及联系电话。</w:t>
            </w:r>
          </w:p>
        </w:tc>
        <w:tc>
          <w:tcPr>
            <w:tcW w:w="851" w:type="dxa"/>
            <w:vAlign w:val="center"/>
          </w:tcPr>
          <w:p w:rsidR="00CD18FF" w:rsidRPr="001C43CB" w:rsidRDefault="00CD18FF">
            <w:pPr>
              <w:autoSpaceDE w:val="0"/>
              <w:autoSpaceDN w:val="0"/>
              <w:adjustRightInd w:val="0"/>
              <w:spacing w:line="360" w:lineRule="auto"/>
              <w:jc w:val="center"/>
              <w:rPr>
                <w:rFonts w:asciiTheme="minorEastAsia" w:hAnsiTheme="minorEastAsia" w:cs="宋体"/>
                <w:kern w:val="0"/>
                <w:sz w:val="24"/>
                <w:lang w:val="zh-CN"/>
              </w:rPr>
            </w:pPr>
          </w:p>
        </w:tc>
        <w:tc>
          <w:tcPr>
            <w:tcW w:w="749" w:type="dxa"/>
            <w:vAlign w:val="center"/>
          </w:tcPr>
          <w:p w:rsidR="00CD18FF" w:rsidRPr="001C43CB" w:rsidRDefault="00CD18FF">
            <w:pPr>
              <w:autoSpaceDE w:val="0"/>
              <w:autoSpaceDN w:val="0"/>
              <w:adjustRightInd w:val="0"/>
              <w:spacing w:line="360" w:lineRule="auto"/>
              <w:jc w:val="center"/>
              <w:rPr>
                <w:rFonts w:asciiTheme="minorEastAsia" w:hAnsiTheme="minorEastAsia" w:cs="宋体"/>
                <w:kern w:val="0"/>
                <w:sz w:val="24"/>
                <w:lang w:val="zh-CN"/>
              </w:rPr>
            </w:pPr>
          </w:p>
        </w:tc>
      </w:tr>
    </w:tbl>
    <w:p w:rsidR="00CD18FF" w:rsidRPr="001C43CB" w:rsidRDefault="008B193B">
      <w:pPr>
        <w:spacing w:line="360" w:lineRule="auto"/>
        <w:ind w:firstLineChars="196" w:firstLine="472"/>
        <w:rPr>
          <w:rFonts w:asciiTheme="minorEastAsia" w:hAnsiTheme="minorEastAsia"/>
          <w:b/>
          <w:sz w:val="24"/>
        </w:rPr>
      </w:pPr>
      <w:r w:rsidRPr="001C43CB">
        <w:rPr>
          <w:rFonts w:asciiTheme="minorEastAsia" w:hAnsiTheme="minorEastAsia" w:hint="eastAsia"/>
          <w:b/>
          <w:sz w:val="24"/>
        </w:rPr>
        <w:t>1、多功能运动场：</w:t>
      </w:r>
    </w:p>
    <w:p w:rsidR="00CD18FF" w:rsidRPr="001C43CB" w:rsidRDefault="008B193B">
      <w:pPr>
        <w:spacing w:line="360" w:lineRule="auto"/>
        <w:ind w:firstLineChars="200" w:firstLine="482"/>
        <w:rPr>
          <w:rFonts w:asciiTheme="minorEastAsia" w:hAnsiTheme="minorEastAsia"/>
          <w:sz w:val="24"/>
        </w:rPr>
      </w:pPr>
      <w:r w:rsidRPr="001C43CB">
        <w:rPr>
          <w:rFonts w:asciiTheme="minorEastAsia" w:hAnsiTheme="minorEastAsia" w:hint="eastAsia"/>
          <w:b/>
          <w:sz w:val="24"/>
        </w:rPr>
        <w:t>场地尺寸：</w:t>
      </w:r>
      <w:r w:rsidRPr="001C43CB">
        <w:rPr>
          <w:rFonts w:asciiTheme="minorEastAsia" w:hAnsiTheme="minorEastAsia" w:hint="eastAsia"/>
          <w:sz w:val="24"/>
        </w:rPr>
        <w:t>不小于长</w:t>
      </w:r>
      <w:r w:rsidRPr="001C43CB">
        <w:rPr>
          <w:rFonts w:asciiTheme="minorEastAsia" w:hAnsiTheme="minorEastAsia"/>
          <w:sz w:val="24"/>
        </w:rPr>
        <w:t>28</w:t>
      </w:r>
      <w:r w:rsidRPr="001C43CB">
        <w:rPr>
          <w:rFonts w:asciiTheme="minorEastAsia" w:hAnsiTheme="minorEastAsia" w:hint="eastAsia"/>
          <w:sz w:val="24"/>
        </w:rPr>
        <w:t>米、宽</w:t>
      </w:r>
      <w:r w:rsidRPr="001C43CB">
        <w:rPr>
          <w:rFonts w:asciiTheme="minorEastAsia" w:hAnsiTheme="minorEastAsia"/>
          <w:sz w:val="24"/>
        </w:rPr>
        <w:t>15</w:t>
      </w:r>
      <w:r w:rsidRPr="001C43CB">
        <w:rPr>
          <w:rFonts w:asciiTheme="minorEastAsia" w:hAnsiTheme="minorEastAsia" w:hint="eastAsia"/>
          <w:sz w:val="24"/>
        </w:rPr>
        <w:t>米。合理配置</w:t>
      </w:r>
      <w:r w:rsidRPr="001C43CB">
        <w:rPr>
          <w:rFonts w:asciiTheme="minorEastAsia" w:hAnsiTheme="minorEastAsia"/>
          <w:sz w:val="24"/>
        </w:rPr>
        <w:t>2</w:t>
      </w:r>
      <w:r w:rsidRPr="001C43CB">
        <w:rPr>
          <w:rFonts w:asciiTheme="minorEastAsia" w:hAnsiTheme="minorEastAsia" w:hint="eastAsia"/>
          <w:sz w:val="24"/>
        </w:rPr>
        <w:t>个出入门。（场地基础硬化尺寸：长</w:t>
      </w:r>
      <w:r w:rsidRPr="001C43CB">
        <w:rPr>
          <w:rFonts w:asciiTheme="minorEastAsia" w:hAnsiTheme="minorEastAsia"/>
          <w:sz w:val="24"/>
        </w:rPr>
        <w:t>32</w:t>
      </w:r>
      <w:r w:rsidRPr="001C43CB">
        <w:rPr>
          <w:rFonts w:asciiTheme="minorEastAsia" w:hAnsiTheme="minorEastAsia" w:hint="eastAsia"/>
          <w:sz w:val="24"/>
        </w:rPr>
        <w:t>米，宽</w:t>
      </w:r>
      <w:r w:rsidRPr="001C43CB">
        <w:rPr>
          <w:rFonts w:asciiTheme="minorEastAsia" w:hAnsiTheme="minorEastAsia"/>
          <w:sz w:val="24"/>
        </w:rPr>
        <w:t>21</w:t>
      </w:r>
      <w:r w:rsidRPr="001C43CB">
        <w:rPr>
          <w:rFonts w:asciiTheme="minorEastAsia" w:hAnsiTheme="minorEastAsia" w:hint="eastAsia"/>
          <w:sz w:val="24"/>
        </w:rPr>
        <w:t>米）</w:t>
      </w:r>
    </w:p>
    <w:p w:rsidR="00CD18FF" w:rsidRPr="001C43CB" w:rsidRDefault="008B193B">
      <w:pPr>
        <w:spacing w:line="360" w:lineRule="auto"/>
        <w:ind w:firstLineChars="200" w:firstLine="482"/>
        <w:rPr>
          <w:rFonts w:asciiTheme="minorEastAsia" w:hAnsiTheme="minorEastAsia"/>
          <w:sz w:val="24"/>
        </w:rPr>
      </w:pPr>
      <w:r w:rsidRPr="001C43CB">
        <w:rPr>
          <w:rFonts w:asciiTheme="minorEastAsia" w:hAnsiTheme="minorEastAsia" w:hint="eastAsia"/>
          <w:b/>
          <w:sz w:val="24"/>
        </w:rPr>
        <w:t>2、悬浮式拼装地板产品样式图</w:t>
      </w:r>
    </w:p>
    <w:p w:rsidR="00CD18FF" w:rsidRPr="001C43CB" w:rsidRDefault="008B193B">
      <w:pPr>
        <w:autoSpaceDE w:val="0"/>
        <w:autoSpaceDN w:val="0"/>
        <w:adjustRightInd w:val="0"/>
        <w:snapToGrid w:val="0"/>
        <w:spacing w:line="360" w:lineRule="auto"/>
      </w:pPr>
      <w:r w:rsidRPr="001C43CB">
        <w:rPr>
          <w:rFonts w:ascii="宋体" w:hAnsi="宋体" w:cs="宋体" w:hint="eastAsia"/>
          <w:b/>
          <w:noProof/>
          <w:sz w:val="24"/>
        </w:rPr>
        <w:lastRenderedPageBreak/>
        <w:drawing>
          <wp:inline distT="0" distB="0" distL="0" distR="0">
            <wp:extent cx="2276475" cy="2095500"/>
            <wp:effectExtent l="19050" t="0" r="9525"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noChangeArrowheads="1"/>
                    </pic:cNvPicPr>
                  </pic:nvPicPr>
                  <pic:blipFill>
                    <a:blip r:embed="rId13" cstate="print"/>
                    <a:srcRect/>
                    <a:stretch>
                      <a:fillRect/>
                    </a:stretch>
                  </pic:blipFill>
                  <pic:spPr>
                    <a:xfrm>
                      <a:off x="0" y="0"/>
                      <a:ext cx="2276475" cy="2095500"/>
                    </a:xfrm>
                    <a:prstGeom prst="rect">
                      <a:avLst/>
                    </a:prstGeom>
                    <a:noFill/>
                    <a:ln w="9525">
                      <a:noFill/>
                      <a:miter lim="800000"/>
                      <a:headEnd/>
                      <a:tailEnd/>
                    </a:ln>
                  </pic:spPr>
                </pic:pic>
              </a:graphicData>
            </a:graphic>
          </wp:inline>
        </w:drawing>
      </w:r>
      <w:r w:rsidRPr="001C43CB">
        <w:rPr>
          <w:noProof/>
        </w:rPr>
        <w:drawing>
          <wp:inline distT="0" distB="0" distL="0" distR="0">
            <wp:extent cx="3648075" cy="2095500"/>
            <wp:effectExtent l="19050" t="0" r="9525"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noChangeArrowheads="1"/>
                    </pic:cNvPicPr>
                  </pic:nvPicPr>
                  <pic:blipFill>
                    <a:blip r:embed="rId14" cstate="print"/>
                    <a:srcRect/>
                    <a:stretch>
                      <a:fillRect/>
                    </a:stretch>
                  </pic:blipFill>
                  <pic:spPr>
                    <a:xfrm>
                      <a:off x="0" y="0"/>
                      <a:ext cx="3648075" cy="2095500"/>
                    </a:xfrm>
                    <a:prstGeom prst="rect">
                      <a:avLst/>
                    </a:prstGeom>
                    <a:noFill/>
                    <a:ln w="9525">
                      <a:noFill/>
                      <a:miter lim="800000"/>
                      <a:headEnd/>
                      <a:tailEnd/>
                    </a:ln>
                  </pic:spPr>
                </pic:pic>
              </a:graphicData>
            </a:graphic>
          </wp:inline>
        </w:drawing>
      </w:r>
    </w:p>
    <w:p w:rsidR="00CD18FF" w:rsidRPr="001C43CB" w:rsidRDefault="008B193B">
      <w:pPr>
        <w:autoSpaceDE w:val="0"/>
        <w:autoSpaceDN w:val="0"/>
        <w:adjustRightInd w:val="0"/>
        <w:snapToGrid w:val="0"/>
        <w:spacing w:line="360" w:lineRule="auto"/>
        <w:ind w:firstLineChars="196" w:firstLine="413"/>
      </w:pPr>
      <w:r w:rsidRPr="001C43CB">
        <w:rPr>
          <w:rFonts w:hint="eastAsia"/>
          <w:b/>
        </w:rPr>
        <w:t>3</w:t>
      </w:r>
      <w:r w:rsidRPr="001C43CB">
        <w:rPr>
          <w:rFonts w:hint="eastAsia"/>
          <w:b/>
        </w:rPr>
        <w:t>、</w:t>
      </w:r>
      <w:r w:rsidRPr="001C43CB">
        <w:rPr>
          <w:rFonts w:ascii="宋体" w:hAnsi="宋体" w:hint="eastAsia"/>
          <w:b/>
          <w:color w:val="000000"/>
          <w:sz w:val="24"/>
        </w:rPr>
        <w:t>场地器材：</w:t>
      </w:r>
    </w:p>
    <w:p w:rsidR="00CD18FF" w:rsidRPr="001C43CB" w:rsidRDefault="008B193B">
      <w:pPr>
        <w:spacing w:line="520" w:lineRule="exact"/>
        <w:ind w:firstLineChars="200" w:firstLine="480"/>
        <w:rPr>
          <w:rFonts w:ascii="宋体" w:hAnsi="宋体" w:cs="宋体"/>
          <w:b/>
          <w:sz w:val="24"/>
        </w:rPr>
      </w:pPr>
      <w:r w:rsidRPr="001C43CB">
        <w:rPr>
          <w:rFonts w:ascii="宋体" w:hAnsi="宋体" w:hint="eastAsia"/>
          <w:color w:val="000000"/>
          <w:sz w:val="24"/>
        </w:rPr>
        <w:t>场地内配方管地埋式篮球架一副，移动羽毛球网柱一副、五人制足球门一副，且进行单独一项运动时，与其它设施无干扰。</w:t>
      </w:r>
    </w:p>
    <w:p w:rsidR="00CD18FF" w:rsidRPr="001C43CB" w:rsidRDefault="008B193B">
      <w:pPr>
        <w:spacing w:line="360" w:lineRule="auto"/>
        <w:ind w:firstLineChars="200" w:firstLine="482"/>
        <w:rPr>
          <w:rFonts w:asciiTheme="minorEastAsia" w:hAnsiTheme="minorEastAsia" w:cs="宋体"/>
          <w:b/>
          <w:sz w:val="24"/>
          <w:lang w:val="zh-CN"/>
        </w:rPr>
      </w:pPr>
      <w:r w:rsidRPr="001C43CB">
        <w:rPr>
          <w:rFonts w:asciiTheme="minorEastAsia" w:hAnsiTheme="minorEastAsia" w:cs="宋体" w:hint="eastAsia"/>
          <w:b/>
          <w:sz w:val="24"/>
          <w:lang w:val="zh-CN"/>
        </w:rPr>
        <w:t>4、通用要求：</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（1）器材易接触材料及其表面涂层的有害物质限量应符合</w:t>
      </w:r>
      <w:r w:rsidRPr="001C43CB">
        <w:rPr>
          <w:rFonts w:asciiTheme="minorEastAsia" w:hAnsiTheme="minorEastAsia"/>
          <w:bCs/>
          <w:color w:val="000000"/>
          <w:spacing w:val="-4"/>
          <w:sz w:val="24"/>
        </w:rPr>
        <w:t>GB 19272-2011</w:t>
      </w:r>
      <w:r w:rsidRPr="001C43CB">
        <w:rPr>
          <w:rFonts w:asciiTheme="minorEastAsia" w:hAnsiTheme="minorEastAsia" w:hint="eastAsia"/>
          <w:bCs/>
          <w:color w:val="000000"/>
          <w:spacing w:val="-4"/>
          <w:sz w:val="24"/>
        </w:rPr>
        <w:t>中</w:t>
      </w:r>
      <w:r w:rsidRPr="001C43CB">
        <w:rPr>
          <w:rFonts w:asciiTheme="minorEastAsia" w:hAnsiTheme="minorEastAsia"/>
          <w:bCs/>
          <w:color w:val="000000"/>
          <w:spacing w:val="-4"/>
          <w:sz w:val="24"/>
        </w:rPr>
        <w:t>5.2.6</w:t>
      </w:r>
      <w:r w:rsidRPr="001C43CB">
        <w:rPr>
          <w:rFonts w:asciiTheme="minorEastAsia" w:hAnsiTheme="minorEastAsia" w:hint="eastAsia"/>
          <w:bCs/>
          <w:color w:val="000000"/>
          <w:spacing w:val="-4"/>
          <w:sz w:val="24"/>
        </w:rPr>
        <w:t>的要求。</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（2）使用者或第三者易接触的管材末端应可靠封堵，除使用工具外，应不可拆卸；</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（3）螺钉、螺母应防锈、防松和防盗。使用者易接触区域应采取措施对螺栓、螺母永久覆盖，或与器材表面齐平，或覆盖件在其安装面以上直角部分的高度小于</w:t>
      </w:r>
      <w:r w:rsidRPr="001C43CB">
        <w:rPr>
          <w:rFonts w:asciiTheme="minorEastAsia" w:hAnsiTheme="minorEastAsia"/>
          <w:bCs/>
          <w:color w:val="000000"/>
          <w:spacing w:val="-4"/>
          <w:sz w:val="24"/>
        </w:rPr>
        <w:t>3mm</w:t>
      </w:r>
      <w:r w:rsidRPr="001C43CB">
        <w:rPr>
          <w:rFonts w:asciiTheme="minorEastAsia" w:hAnsiTheme="minorEastAsia" w:hint="eastAsia"/>
          <w:bCs/>
          <w:color w:val="000000"/>
          <w:spacing w:val="-4"/>
          <w:sz w:val="24"/>
        </w:rPr>
        <w:t>，或突出部分外角应不小于</w:t>
      </w:r>
      <w:r w:rsidRPr="001C43CB">
        <w:rPr>
          <w:rFonts w:asciiTheme="minorEastAsia" w:hAnsiTheme="minorEastAsia"/>
          <w:bCs/>
          <w:color w:val="000000"/>
          <w:spacing w:val="-4"/>
          <w:sz w:val="24"/>
        </w:rPr>
        <w:t>105</w:t>
      </w:r>
      <w:r w:rsidRPr="001C43CB">
        <w:rPr>
          <w:rFonts w:asciiTheme="minorEastAsia" w:hAnsiTheme="minorEastAsia" w:hint="eastAsia"/>
          <w:bCs/>
          <w:color w:val="000000"/>
          <w:spacing w:val="-4"/>
          <w:sz w:val="24"/>
        </w:rPr>
        <w:t>°，或不应有易钩挂形状；</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（4）器材各支撑人体的表面所有棱边和尖角，应使其</w:t>
      </w:r>
      <w:r w:rsidRPr="001C43CB">
        <w:rPr>
          <w:rFonts w:asciiTheme="minorEastAsia" w:hAnsiTheme="minorEastAsia"/>
          <w:bCs/>
          <w:color w:val="000000"/>
          <w:spacing w:val="-4"/>
          <w:sz w:val="24"/>
        </w:rPr>
        <w:t>R</w:t>
      </w:r>
      <w:r w:rsidRPr="001C43CB">
        <w:rPr>
          <w:rFonts w:asciiTheme="minorEastAsia" w:hAnsiTheme="minorEastAsia" w:hint="eastAsia"/>
          <w:bCs/>
          <w:color w:val="000000"/>
          <w:spacing w:val="-4"/>
          <w:sz w:val="24"/>
        </w:rPr>
        <w:t>弧大于</w:t>
      </w:r>
      <w:r w:rsidRPr="001C43CB">
        <w:rPr>
          <w:rFonts w:asciiTheme="minorEastAsia" w:hAnsiTheme="minorEastAsia"/>
          <w:bCs/>
          <w:color w:val="000000"/>
          <w:spacing w:val="-4"/>
          <w:sz w:val="24"/>
        </w:rPr>
        <w:t>3mm</w:t>
      </w:r>
      <w:r w:rsidRPr="001C43CB">
        <w:rPr>
          <w:rFonts w:asciiTheme="minorEastAsia" w:hAnsiTheme="minorEastAsia" w:hint="eastAsia"/>
          <w:bCs/>
          <w:color w:val="000000"/>
          <w:spacing w:val="-4"/>
          <w:sz w:val="24"/>
        </w:rPr>
        <w:t>；使用者或第三者易接触的零部件的其他所有棱边应予以圆滑过渡或加以防护；壁厚小于</w:t>
      </w:r>
      <w:r w:rsidRPr="001C43CB">
        <w:rPr>
          <w:rFonts w:asciiTheme="minorEastAsia" w:hAnsiTheme="minorEastAsia"/>
          <w:bCs/>
          <w:color w:val="000000"/>
          <w:spacing w:val="-4"/>
          <w:sz w:val="24"/>
        </w:rPr>
        <w:t>4mm</w:t>
      </w:r>
      <w:r w:rsidRPr="001C43CB">
        <w:rPr>
          <w:rFonts w:asciiTheme="minorEastAsia" w:hAnsiTheme="minorEastAsia" w:hint="eastAsia"/>
          <w:bCs/>
          <w:color w:val="000000"/>
          <w:spacing w:val="-4"/>
          <w:sz w:val="24"/>
        </w:rPr>
        <w:t>的易接触的金属冲压件应采用曲边或卷边工艺，使外露阳角棱边</w:t>
      </w:r>
      <w:r w:rsidRPr="001C43CB">
        <w:rPr>
          <w:rFonts w:asciiTheme="minorEastAsia" w:hAnsiTheme="minorEastAsia"/>
          <w:bCs/>
          <w:color w:val="000000"/>
          <w:spacing w:val="-4"/>
          <w:sz w:val="24"/>
        </w:rPr>
        <w:t>R</w:t>
      </w:r>
      <w:r w:rsidRPr="001C43CB">
        <w:rPr>
          <w:rFonts w:asciiTheme="minorEastAsia" w:hAnsiTheme="minorEastAsia" w:hint="eastAsia"/>
          <w:bCs/>
          <w:color w:val="000000"/>
          <w:spacing w:val="-4"/>
          <w:sz w:val="24"/>
        </w:rPr>
        <w:t>弧不小于</w:t>
      </w:r>
      <w:r w:rsidRPr="001C43CB">
        <w:rPr>
          <w:rFonts w:asciiTheme="minorEastAsia" w:hAnsiTheme="minorEastAsia"/>
          <w:bCs/>
          <w:color w:val="000000"/>
          <w:spacing w:val="-4"/>
          <w:sz w:val="24"/>
        </w:rPr>
        <w:t>2mm</w:t>
      </w:r>
      <w:r w:rsidRPr="001C43CB">
        <w:rPr>
          <w:rFonts w:asciiTheme="minorEastAsia" w:hAnsiTheme="minorEastAsia" w:hint="eastAsia"/>
          <w:bCs/>
          <w:color w:val="000000"/>
          <w:spacing w:val="-4"/>
          <w:sz w:val="24"/>
        </w:rPr>
        <w:t>；</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lastRenderedPageBreak/>
        <w:t>（5）不允许存在与使用功能无关的凸出物或装饰物；</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（6）闭合开口、不完全闭合开口、剪切或可变开口应符合</w:t>
      </w:r>
      <w:r w:rsidRPr="001C43CB">
        <w:rPr>
          <w:rFonts w:asciiTheme="minorEastAsia" w:hAnsiTheme="minorEastAsia"/>
          <w:bCs/>
          <w:color w:val="000000"/>
          <w:spacing w:val="-4"/>
          <w:sz w:val="24"/>
        </w:rPr>
        <w:t>GB 19272-2011</w:t>
      </w:r>
      <w:r w:rsidRPr="001C43CB">
        <w:rPr>
          <w:rFonts w:asciiTheme="minorEastAsia" w:hAnsiTheme="minorEastAsia" w:hint="eastAsia"/>
          <w:bCs/>
          <w:color w:val="000000"/>
          <w:spacing w:val="-4"/>
          <w:sz w:val="24"/>
        </w:rPr>
        <w:t>中</w:t>
      </w:r>
      <w:r w:rsidRPr="001C43CB">
        <w:rPr>
          <w:rFonts w:asciiTheme="minorEastAsia" w:hAnsiTheme="minorEastAsia"/>
          <w:bCs/>
          <w:color w:val="000000"/>
          <w:spacing w:val="-4"/>
          <w:sz w:val="24"/>
        </w:rPr>
        <w:t>5.3.2</w:t>
      </w:r>
      <w:r w:rsidRPr="001C43CB">
        <w:rPr>
          <w:rFonts w:asciiTheme="minorEastAsia" w:hAnsiTheme="minorEastAsia" w:hint="eastAsia"/>
          <w:bCs/>
          <w:color w:val="000000"/>
          <w:spacing w:val="-4"/>
          <w:sz w:val="24"/>
        </w:rPr>
        <w:t>的要求；</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（7）活动式器材转动部位不应存在可能造成缠绕、挤压的引入点；</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（8）器材高于</w:t>
      </w:r>
      <w:r w:rsidRPr="001C43CB">
        <w:rPr>
          <w:rFonts w:asciiTheme="minorEastAsia" w:hAnsiTheme="minorEastAsia"/>
          <w:bCs/>
          <w:color w:val="000000"/>
          <w:spacing w:val="-4"/>
          <w:sz w:val="24"/>
        </w:rPr>
        <w:t>600mm</w:t>
      </w:r>
      <w:r w:rsidRPr="001C43CB">
        <w:rPr>
          <w:rFonts w:asciiTheme="minorEastAsia" w:hAnsiTheme="minorEastAsia" w:hint="eastAsia"/>
          <w:bCs/>
          <w:color w:val="000000"/>
          <w:spacing w:val="-4"/>
          <w:sz w:val="24"/>
        </w:rPr>
        <w:t>以上的自由空间和跌落空间内不应出现任何钩挂或缠绕结构；</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（9）器材承载主立柱的钢管直径应不小于</w:t>
      </w:r>
      <w:r w:rsidRPr="001C43CB">
        <w:rPr>
          <w:rFonts w:asciiTheme="minorEastAsia" w:hAnsiTheme="minorEastAsia"/>
          <w:bCs/>
          <w:color w:val="000000"/>
          <w:spacing w:val="-4"/>
          <w:sz w:val="24"/>
        </w:rPr>
        <w:t>110mm</w:t>
      </w:r>
      <w:r w:rsidRPr="001C43CB">
        <w:rPr>
          <w:rFonts w:asciiTheme="minorEastAsia" w:hAnsiTheme="minorEastAsia" w:hint="eastAsia"/>
          <w:bCs/>
          <w:color w:val="000000"/>
          <w:spacing w:val="-4"/>
          <w:sz w:val="24"/>
        </w:rPr>
        <w:t>，</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（10）手握持截面尺寸应不小于</w:t>
      </w:r>
      <w:r w:rsidRPr="001C43CB">
        <w:rPr>
          <w:rFonts w:asciiTheme="minorEastAsia" w:hAnsiTheme="minorEastAsia"/>
          <w:bCs/>
          <w:color w:val="000000"/>
          <w:spacing w:val="-4"/>
          <w:sz w:val="24"/>
        </w:rPr>
        <w:t>16mm</w:t>
      </w:r>
      <w:r w:rsidRPr="001C43CB">
        <w:rPr>
          <w:rFonts w:asciiTheme="minorEastAsia" w:hAnsiTheme="minorEastAsia" w:hint="eastAsia"/>
          <w:bCs/>
          <w:color w:val="000000"/>
          <w:spacing w:val="-4"/>
          <w:sz w:val="24"/>
        </w:rPr>
        <w:t>且不大于</w:t>
      </w:r>
      <w:r w:rsidRPr="001C43CB">
        <w:rPr>
          <w:rFonts w:asciiTheme="minorEastAsia" w:hAnsiTheme="minorEastAsia"/>
          <w:bCs/>
          <w:color w:val="000000"/>
          <w:spacing w:val="-4"/>
          <w:sz w:val="24"/>
        </w:rPr>
        <w:t>45mm</w:t>
      </w:r>
      <w:r w:rsidRPr="001C43CB">
        <w:rPr>
          <w:rFonts w:asciiTheme="minorEastAsia" w:hAnsiTheme="minorEastAsia" w:hint="eastAsia"/>
          <w:bCs/>
          <w:color w:val="000000"/>
          <w:spacing w:val="-4"/>
          <w:sz w:val="24"/>
        </w:rPr>
        <w:t>（双杠除外）；抓紧部位的厚度应不大于</w:t>
      </w:r>
      <w:r w:rsidRPr="001C43CB">
        <w:rPr>
          <w:rFonts w:asciiTheme="minorEastAsia" w:hAnsiTheme="minorEastAsia"/>
          <w:bCs/>
          <w:color w:val="000000"/>
          <w:spacing w:val="-4"/>
          <w:sz w:val="24"/>
        </w:rPr>
        <w:t>60mm</w:t>
      </w:r>
      <w:r w:rsidRPr="001C43CB">
        <w:rPr>
          <w:rFonts w:asciiTheme="minorEastAsia" w:hAnsiTheme="minorEastAsia" w:hint="eastAsia"/>
          <w:bCs/>
          <w:color w:val="000000"/>
          <w:spacing w:val="-4"/>
          <w:sz w:val="24"/>
        </w:rPr>
        <w:t>；</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（11）把手端部直径不小于</w:t>
      </w:r>
      <w:r w:rsidRPr="001C43CB">
        <w:rPr>
          <w:rFonts w:asciiTheme="minorEastAsia" w:hAnsiTheme="minorEastAsia"/>
          <w:bCs/>
          <w:color w:val="000000"/>
          <w:spacing w:val="-4"/>
          <w:sz w:val="24"/>
        </w:rPr>
        <w:t>50mm</w:t>
      </w:r>
      <w:r w:rsidRPr="001C43CB">
        <w:rPr>
          <w:rFonts w:asciiTheme="minorEastAsia" w:hAnsiTheme="minorEastAsia" w:hint="eastAsia"/>
          <w:bCs/>
          <w:color w:val="000000"/>
          <w:spacing w:val="-4"/>
          <w:sz w:val="24"/>
        </w:rPr>
        <w:t>；</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（12）带有轴承的器材，轴承应采取防水、防尘措施。</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（13）器材安全使用寿命不低于</w:t>
      </w:r>
      <w:r w:rsidRPr="001C43CB">
        <w:rPr>
          <w:rFonts w:asciiTheme="minorEastAsia" w:hAnsiTheme="minorEastAsia"/>
          <w:bCs/>
          <w:color w:val="000000"/>
          <w:spacing w:val="-4"/>
          <w:sz w:val="24"/>
        </w:rPr>
        <w:t>8</w:t>
      </w:r>
      <w:r w:rsidRPr="001C43CB">
        <w:rPr>
          <w:rFonts w:asciiTheme="minorEastAsia" w:hAnsiTheme="minorEastAsia" w:hint="eastAsia"/>
          <w:bCs/>
          <w:color w:val="000000"/>
          <w:spacing w:val="-4"/>
          <w:sz w:val="24"/>
        </w:rPr>
        <w:t>年；</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（14）器材地埋深度应符合</w:t>
      </w:r>
      <w:r w:rsidRPr="001C43CB">
        <w:rPr>
          <w:rFonts w:asciiTheme="minorEastAsia" w:hAnsiTheme="minorEastAsia"/>
          <w:bCs/>
          <w:color w:val="000000"/>
          <w:spacing w:val="-4"/>
          <w:sz w:val="24"/>
        </w:rPr>
        <w:t>GB 19272-2011</w:t>
      </w:r>
      <w:r w:rsidRPr="001C43CB">
        <w:rPr>
          <w:rFonts w:asciiTheme="minorEastAsia" w:hAnsiTheme="minorEastAsia" w:hint="eastAsia"/>
          <w:bCs/>
          <w:color w:val="000000"/>
          <w:spacing w:val="-4"/>
          <w:sz w:val="24"/>
        </w:rPr>
        <w:t>的要求；</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（15）钢铁制件（不锈钢除外）表面，应经过脱脂抛丸处理或磷化处理或经过表面热度锌处理后，再进行表面喷塑处理，涂层厚度不小于</w:t>
      </w:r>
      <w:r w:rsidRPr="001C43CB">
        <w:rPr>
          <w:rFonts w:asciiTheme="minorEastAsia" w:hAnsiTheme="minorEastAsia"/>
          <w:bCs/>
          <w:color w:val="000000"/>
          <w:spacing w:val="-4"/>
          <w:sz w:val="24"/>
        </w:rPr>
        <w:t>70</w:t>
      </w:r>
      <w:r w:rsidRPr="001C43CB">
        <w:rPr>
          <w:rFonts w:asciiTheme="minorEastAsia" w:hAnsiTheme="minorEastAsia" w:hint="eastAsia"/>
          <w:bCs/>
          <w:color w:val="000000"/>
          <w:spacing w:val="-4"/>
          <w:sz w:val="24"/>
        </w:rPr>
        <w:t>μ</w:t>
      </w:r>
      <w:r w:rsidRPr="001C43CB">
        <w:rPr>
          <w:rFonts w:asciiTheme="minorEastAsia" w:hAnsiTheme="minorEastAsia"/>
          <w:bCs/>
          <w:color w:val="000000"/>
          <w:spacing w:val="-4"/>
          <w:sz w:val="24"/>
        </w:rPr>
        <w:t>m</w:t>
      </w:r>
      <w:r w:rsidRPr="001C43CB">
        <w:rPr>
          <w:rFonts w:asciiTheme="minorEastAsia" w:hAnsiTheme="minorEastAsia" w:hint="eastAsia"/>
          <w:bCs/>
          <w:color w:val="000000"/>
          <w:spacing w:val="-4"/>
          <w:sz w:val="24"/>
        </w:rPr>
        <w:t>；</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（16）器材安全警示应采用图示和文字方式提示使用者可能存在风险；</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（17）器材应符合</w:t>
      </w:r>
      <w:r w:rsidRPr="001C43CB">
        <w:rPr>
          <w:rFonts w:asciiTheme="minorEastAsia" w:hAnsiTheme="minorEastAsia"/>
          <w:bCs/>
          <w:color w:val="000000"/>
          <w:spacing w:val="-4"/>
          <w:sz w:val="24"/>
        </w:rPr>
        <w:t>GB 19272-2011</w:t>
      </w:r>
      <w:r w:rsidRPr="001C43CB">
        <w:rPr>
          <w:rFonts w:asciiTheme="minorEastAsia" w:hAnsiTheme="minorEastAsia" w:hint="eastAsia"/>
          <w:bCs/>
          <w:color w:val="000000"/>
          <w:spacing w:val="-4"/>
          <w:sz w:val="24"/>
        </w:rPr>
        <w:t>的要求，通过</w:t>
      </w:r>
      <w:r w:rsidRPr="001C43CB">
        <w:rPr>
          <w:rFonts w:asciiTheme="minorEastAsia" w:hAnsiTheme="minorEastAsia"/>
          <w:bCs/>
          <w:color w:val="000000"/>
          <w:spacing w:val="-4"/>
          <w:sz w:val="24"/>
        </w:rPr>
        <w:t>NSCC</w:t>
      </w:r>
      <w:r w:rsidRPr="001C43CB">
        <w:rPr>
          <w:rFonts w:asciiTheme="minorEastAsia" w:hAnsiTheme="minorEastAsia" w:hint="eastAsia"/>
          <w:bCs/>
          <w:color w:val="000000"/>
          <w:spacing w:val="-4"/>
          <w:sz w:val="24"/>
        </w:rPr>
        <w:t>认证。</w:t>
      </w:r>
    </w:p>
    <w:p w:rsidR="00CD18FF" w:rsidRPr="001C43CB" w:rsidRDefault="008B193B">
      <w:pPr>
        <w:widowControl/>
        <w:spacing w:line="360" w:lineRule="auto"/>
        <w:ind w:firstLineChars="200" w:firstLine="464"/>
        <w:rPr>
          <w:rFonts w:asciiTheme="minorEastAsia" w:hAnsiTheme="minorEastAsia" w:cs="宋体"/>
          <w:bCs/>
          <w:kern w:val="0"/>
          <w:sz w:val="24"/>
        </w:rPr>
      </w:pPr>
      <w:r w:rsidRPr="001C43CB">
        <w:rPr>
          <w:rFonts w:asciiTheme="minorEastAsia" w:hAnsiTheme="minorEastAsia" w:hint="eastAsia"/>
          <w:color w:val="000000"/>
          <w:spacing w:val="-4"/>
          <w:sz w:val="24"/>
        </w:rPr>
        <w:t>（18）</w:t>
      </w:r>
      <w:r w:rsidRPr="001C43CB">
        <w:rPr>
          <w:rFonts w:asciiTheme="minorEastAsia" w:hAnsiTheme="minorEastAsia"/>
          <w:color w:val="000000"/>
          <w:spacing w:val="-4"/>
          <w:sz w:val="24"/>
        </w:rPr>
        <w:t>201</w:t>
      </w:r>
      <w:r w:rsidRPr="001C43CB">
        <w:rPr>
          <w:rFonts w:asciiTheme="minorEastAsia" w:hAnsiTheme="minorEastAsia" w:hint="eastAsia"/>
          <w:color w:val="000000"/>
          <w:spacing w:val="-4"/>
          <w:sz w:val="24"/>
        </w:rPr>
        <w:t>7年</w:t>
      </w:r>
      <w:r w:rsidRPr="001C43CB">
        <w:rPr>
          <w:rFonts w:asciiTheme="minorEastAsia" w:hAnsiTheme="minorEastAsia" w:hint="eastAsia"/>
          <w:color w:val="000000"/>
          <w:sz w:val="24"/>
        </w:rPr>
        <w:t>招标的</w:t>
      </w:r>
      <w:r w:rsidRPr="001C43CB">
        <w:rPr>
          <w:rFonts w:asciiTheme="minorEastAsia" w:hAnsiTheme="minorEastAsia" w:hint="eastAsia"/>
          <w:color w:val="000000"/>
          <w:spacing w:val="-4"/>
          <w:sz w:val="24"/>
        </w:rPr>
        <w:t>器材必须是直埋安装</w:t>
      </w:r>
      <w:r w:rsidRPr="001C43CB">
        <w:rPr>
          <w:rFonts w:asciiTheme="minorEastAsia" w:hAnsiTheme="minorEastAsia" w:hint="eastAsia"/>
          <w:spacing w:val="-4"/>
          <w:sz w:val="24"/>
        </w:rPr>
        <w:t>（</w:t>
      </w:r>
      <w:r w:rsidRPr="001C43CB">
        <w:rPr>
          <w:rFonts w:asciiTheme="minorEastAsia" w:hAnsiTheme="minorEastAsia" w:cs="宋体" w:hint="eastAsia"/>
          <w:bCs/>
          <w:kern w:val="0"/>
          <w:sz w:val="24"/>
        </w:rPr>
        <w:t>乒乓球台、</w:t>
      </w:r>
      <w:r w:rsidRPr="001C43CB">
        <w:rPr>
          <w:rFonts w:asciiTheme="minorEastAsia" w:hAnsiTheme="minorEastAsia" w:hint="eastAsia"/>
          <w:bCs/>
          <w:sz w:val="24"/>
        </w:rPr>
        <w:t>灯柱、</w:t>
      </w:r>
      <w:r w:rsidRPr="001C43CB">
        <w:rPr>
          <w:rFonts w:asciiTheme="minorEastAsia" w:hAnsiTheme="minorEastAsia"/>
          <w:bCs/>
          <w:sz w:val="24"/>
        </w:rPr>
        <w:t>C</w:t>
      </w:r>
      <w:r w:rsidRPr="001C43CB">
        <w:rPr>
          <w:rFonts w:asciiTheme="minorEastAsia" w:hAnsiTheme="minorEastAsia" w:hint="eastAsia"/>
          <w:bCs/>
          <w:sz w:val="24"/>
        </w:rPr>
        <w:t>类篮球架、采用予埋件</w:t>
      </w:r>
      <w:r w:rsidRPr="001C43CB">
        <w:rPr>
          <w:rFonts w:asciiTheme="minorEastAsia" w:hAnsiTheme="minorEastAsia" w:cs="宋体" w:hint="eastAsia"/>
          <w:bCs/>
          <w:kern w:val="0"/>
          <w:sz w:val="24"/>
        </w:rPr>
        <w:t>）。</w:t>
      </w:r>
    </w:p>
    <w:p w:rsidR="00CD18FF" w:rsidRPr="001C43CB" w:rsidRDefault="008B193B">
      <w:pPr>
        <w:widowControl/>
        <w:spacing w:line="360" w:lineRule="auto"/>
        <w:ind w:firstLineChars="200" w:firstLine="480"/>
        <w:rPr>
          <w:rFonts w:asciiTheme="minorEastAsia" w:hAnsiTheme="minorEastAsia"/>
          <w:sz w:val="24"/>
        </w:rPr>
      </w:pPr>
      <w:r w:rsidRPr="001C43CB">
        <w:rPr>
          <w:rFonts w:asciiTheme="minorEastAsia" w:hAnsiTheme="minorEastAsia" w:cs="宋体" w:hint="eastAsia"/>
          <w:bCs/>
          <w:kern w:val="0"/>
          <w:sz w:val="24"/>
        </w:rPr>
        <w:t>（19）</w:t>
      </w:r>
      <w:r w:rsidRPr="001C43CB">
        <w:rPr>
          <w:rFonts w:asciiTheme="minorEastAsia" w:hAnsiTheme="minorEastAsia" w:hint="eastAsia"/>
          <w:sz w:val="24"/>
        </w:rPr>
        <w:t>告示牌，标志牌材料为不锈钢板。版面字体工艺：版面字体经过化学腐蚀喷漆处理形成凹凸感</w:t>
      </w:r>
      <w:r w:rsidRPr="001C43CB">
        <w:rPr>
          <w:rFonts w:asciiTheme="minorEastAsia" w:hAnsiTheme="minorEastAsia"/>
          <w:sz w:val="24"/>
        </w:rPr>
        <w:t>,</w:t>
      </w:r>
      <w:r w:rsidRPr="001C43CB">
        <w:rPr>
          <w:rFonts w:asciiTheme="minorEastAsia" w:hAnsiTheme="minorEastAsia" w:hint="eastAsia"/>
          <w:sz w:val="24"/>
        </w:rPr>
        <w:t>有中国体育彩票许昌市体育局捐赠标示。</w:t>
      </w:r>
    </w:p>
    <w:p w:rsidR="00CD18FF" w:rsidRPr="002642C7" w:rsidRDefault="008B193B" w:rsidP="002642C7">
      <w:pPr>
        <w:spacing w:line="360" w:lineRule="auto"/>
        <w:ind w:firstLineChars="200" w:firstLine="480"/>
        <w:rPr>
          <w:rFonts w:asciiTheme="minorEastAsia" w:hAnsiTheme="minorEastAsia"/>
          <w:sz w:val="24"/>
        </w:rPr>
      </w:pPr>
      <w:r w:rsidRPr="001C43CB">
        <w:rPr>
          <w:rFonts w:asciiTheme="minorEastAsia" w:hAnsiTheme="minorEastAsia" w:hint="eastAsia"/>
          <w:sz w:val="24"/>
        </w:rPr>
        <w:t>（20）所投产品（灯除外）进行了产品质量责任险、意外伤害险。</w:t>
      </w:r>
    </w:p>
    <w:p w:rsidR="00CD18FF" w:rsidRPr="001C43CB" w:rsidRDefault="008B193B">
      <w:pPr>
        <w:numPr>
          <w:ilvl w:val="0"/>
          <w:numId w:val="2"/>
        </w:numPr>
        <w:rPr>
          <w:rFonts w:asciiTheme="majorEastAsia" w:eastAsiaTheme="majorEastAsia" w:hAnsiTheme="majorEastAsia" w:cs="宋体"/>
          <w:b/>
          <w:kern w:val="0"/>
          <w:sz w:val="32"/>
          <w:szCs w:val="32"/>
        </w:rPr>
      </w:pPr>
      <w:r w:rsidRPr="001C43CB">
        <w:rPr>
          <w:rFonts w:asciiTheme="majorEastAsia" w:eastAsiaTheme="majorEastAsia" w:hAnsiTheme="majorEastAsia" w:cs="宋体" w:hint="eastAsia"/>
          <w:b/>
          <w:kern w:val="0"/>
          <w:sz w:val="32"/>
          <w:szCs w:val="32"/>
        </w:rPr>
        <w:t>其他要求：</w:t>
      </w:r>
    </w:p>
    <w:p w:rsidR="00CD18FF" w:rsidRPr="001C43CB" w:rsidRDefault="00CD18FF">
      <w:pPr>
        <w:rPr>
          <w:kern w:val="0"/>
        </w:rPr>
      </w:pPr>
    </w:p>
    <w:p w:rsidR="00CD18FF" w:rsidRPr="001C43CB" w:rsidRDefault="008B193B">
      <w:pPr>
        <w:autoSpaceDE w:val="0"/>
        <w:autoSpaceDN w:val="0"/>
        <w:adjustRightInd w:val="0"/>
        <w:snapToGrid w:val="0"/>
        <w:spacing w:line="360" w:lineRule="auto"/>
        <w:ind w:firstLineChars="200" w:firstLine="480"/>
        <w:rPr>
          <w:rFonts w:asciiTheme="minorEastAsia" w:hAnsiTheme="minorEastAsia"/>
          <w:b/>
          <w:bCs/>
          <w:sz w:val="24"/>
        </w:rPr>
      </w:pPr>
      <w:r w:rsidRPr="001C43CB">
        <w:rPr>
          <w:rFonts w:asciiTheme="minorEastAsia" w:hAnsiTheme="minorEastAsia" w:cs="宋体" w:hint="eastAsia"/>
          <w:sz w:val="24"/>
          <w:lang w:val="zh-CN"/>
        </w:rPr>
        <w:t>1、投标</w:t>
      </w:r>
      <w:r w:rsidRPr="001C43CB">
        <w:rPr>
          <w:rFonts w:asciiTheme="minorEastAsia" w:hAnsiTheme="minorEastAsia" w:hint="eastAsia"/>
          <w:sz w:val="24"/>
        </w:rPr>
        <w:t>文件中</w:t>
      </w:r>
      <w:r w:rsidRPr="001C43CB">
        <w:rPr>
          <w:rFonts w:asciiTheme="minorEastAsia" w:hAnsiTheme="minorEastAsia" w:cs="宋体" w:hint="eastAsia"/>
          <w:sz w:val="24"/>
          <w:lang w:val="zh-CN"/>
        </w:rPr>
        <w:t>须明确投标产品的厂家、产地、品牌、型号、详细参数，</w:t>
      </w:r>
      <w:r w:rsidRPr="001C43CB">
        <w:rPr>
          <w:rFonts w:asciiTheme="minorEastAsia" w:hAnsiTheme="minorEastAsia" w:hint="eastAsia"/>
          <w:b/>
          <w:sz w:val="24"/>
        </w:rPr>
        <w:t>否则为无效投标。</w:t>
      </w:r>
    </w:p>
    <w:p w:rsidR="00CD18FF" w:rsidRPr="001C43CB" w:rsidRDefault="008B193B">
      <w:pPr>
        <w:autoSpaceDE w:val="0"/>
        <w:autoSpaceDN w:val="0"/>
        <w:adjustRightInd w:val="0"/>
        <w:snapToGrid w:val="0"/>
        <w:spacing w:line="360" w:lineRule="auto"/>
        <w:ind w:firstLineChars="200" w:firstLine="480"/>
        <w:rPr>
          <w:rFonts w:asciiTheme="minorEastAsia" w:hAnsiTheme="minorEastAsia" w:cs="宋体"/>
          <w:b/>
          <w:sz w:val="24"/>
          <w:lang w:val="zh-CN"/>
        </w:rPr>
      </w:pPr>
      <w:r w:rsidRPr="001C43CB">
        <w:rPr>
          <w:rFonts w:asciiTheme="minorEastAsia" w:hAnsiTheme="minorEastAsia" w:hint="eastAsia"/>
          <w:sz w:val="24"/>
        </w:rPr>
        <w:t>2、招标文件中所</w:t>
      </w:r>
      <w:r w:rsidRPr="001C43CB">
        <w:rPr>
          <w:rFonts w:asciiTheme="minorEastAsia" w:hAnsiTheme="minorEastAsia" w:cs="宋体" w:hint="eastAsia"/>
          <w:sz w:val="24"/>
        </w:rPr>
        <w:t>有投标参数以</w:t>
      </w:r>
      <w:r w:rsidRPr="001C43CB">
        <w:rPr>
          <w:rFonts w:asciiTheme="minorEastAsia" w:hAnsiTheme="minorEastAsia" w:cs="宋体"/>
          <w:sz w:val="24"/>
        </w:rPr>
        <w:t>NSCC</w:t>
      </w:r>
      <w:r w:rsidRPr="001C43CB">
        <w:rPr>
          <w:rFonts w:asciiTheme="minorEastAsia" w:hAnsiTheme="minorEastAsia" w:cs="宋体" w:hint="eastAsia"/>
          <w:sz w:val="24"/>
        </w:rPr>
        <w:t>认证证书参数为准（认证证书发证日期和换证日期均应在招标公告发布之日前取得国体认证部门认证为有效），</w:t>
      </w:r>
      <w:r w:rsidRPr="001C43CB">
        <w:rPr>
          <w:rFonts w:asciiTheme="minorEastAsia" w:hAnsiTheme="minorEastAsia" w:hint="eastAsia"/>
          <w:sz w:val="24"/>
        </w:rPr>
        <w:t>投标文件不得复</w:t>
      </w:r>
      <w:r w:rsidRPr="001C43CB">
        <w:rPr>
          <w:rFonts w:asciiTheme="minorEastAsia" w:hAnsiTheme="minorEastAsia" w:cs="宋体" w:hint="eastAsia"/>
          <w:sz w:val="24"/>
          <w:lang w:val="zh-CN"/>
        </w:rPr>
        <w:t>制招标文件中的技术参数，</w:t>
      </w:r>
      <w:r w:rsidRPr="001C43CB">
        <w:rPr>
          <w:rFonts w:asciiTheme="minorEastAsia" w:hAnsiTheme="minorEastAsia" w:cs="宋体" w:hint="eastAsia"/>
          <w:b/>
          <w:sz w:val="24"/>
          <w:lang w:val="zh-CN"/>
        </w:rPr>
        <w:t>否则为无效投标。</w:t>
      </w:r>
    </w:p>
    <w:p w:rsidR="00EC7C5A" w:rsidRDefault="008B193B" w:rsidP="00EC7C5A">
      <w:pPr>
        <w:wordWrap w:val="0"/>
        <w:topLinePunct/>
        <w:spacing w:line="360" w:lineRule="auto"/>
        <w:ind w:firstLineChars="200" w:firstLine="480"/>
        <w:rPr>
          <w:rFonts w:ascii="宋体" w:cs="宋体"/>
          <w:sz w:val="24"/>
          <w:lang w:val="zh-CN"/>
        </w:rPr>
      </w:pPr>
      <w:r w:rsidRPr="001C43CB">
        <w:rPr>
          <w:rFonts w:asciiTheme="minorEastAsia" w:hAnsiTheme="minorEastAsia" w:cs="宋体" w:hint="eastAsia"/>
          <w:sz w:val="24"/>
          <w:lang w:val="zh-CN"/>
        </w:rPr>
        <w:lastRenderedPageBreak/>
        <w:t>3、</w:t>
      </w:r>
      <w:r w:rsidR="00EC7C5A">
        <w:rPr>
          <w:rFonts w:ascii="宋体" w:cs="宋体" w:hint="eastAsia"/>
          <w:sz w:val="24"/>
          <w:lang w:val="zh-CN"/>
        </w:rPr>
        <w:t>本项目的核心产品：A包：序号1篮球架、序号7直埋双位漫步机；B包：序号4直埋双位漫步机、序号6扭腰踏步机；C包：序号1乒乓球台、序号2固定独臂篮球架；D包：序号1地埋式室外篮球架、序号4围网系统。</w:t>
      </w:r>
    </w:p>
    <w:p w:rsidR="00CD18FF" w:rsidRPr="00EC7C5A" w:rsidRDefault="00EC7C5A" w:rsidP="00EC7C5A">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8B193B" w:rsidRPr="001C43CB">
        <w:rPr>
          <w:rFonts w:asciiTheme="minorEastAsia" w:hAnsiTheme="minorEastAsia" w:cs="宋体" w:hint="eastAsia"/>
          <w:kern w:val="0"/>
          <w:sz w:val="24"/>
        </w:rPr>
        <w:t>投标人所投所有器材主要承载立柱和横梁应同一材质，不允许用其它材质替代，</w:t>
      </w:r>
      <w:r w:rsidR="008B193B" w:rsidRPr="001C43CB">
        <w:rPr>
          <w:rFonts w:asciiTheme="minorEastAsia" w:hAnsiTheme="minorEastAsia" w:cs="宋体" w:hint="eastAsia"/>
          <w:b/>
          <w:kern w:val="0"/>
          <w:sz w:val="24"/>
        </w:rPr>
        <w:t>否则为无效投标。</w:t>
      </w:r>
    </w:p>
    <w:p w:rsidR="00CD18FF" w:rsidRPr="001C43CB" w:rsidRDefault="00EC7C5A">
      <w:pPr>
        <w:spacing w:line="360" w:lineRule="auto"/>
        <w:ind w:firstLineChars="196" w:firstLine="470"/>
        <w:rPr>
          <w:rFonts w:asciiTheme="minorEastAsia" w:hAnsiTheme="minorEastAsia" w:cs="宋体"/>
          <w:bCs/>
          <w:sz w:val="24"/>
        </w:rPr>
      </w:pPr>
      <w:r>
        <w:rPr>
          <w:rFonts w:asciiTheme="minorEastAsia" w:hAnsiTheme="minorEastAsia" w:cs="宋体" w:hint="eastAsia"/>
          <w:sz w:val="24"/>
          <w:lang w:val="zh-CN"/>
        </w:rPr>
        <w:t>5</w:t>
      </w:r>
      <w:r w:rsidR="008B193B" w:rsidRPr="001C43CB">
        <w:rPr>
          <w:rFonts w:asciiTheme="minorEastAsia" w:hAnsiTheme="minorEastAsia" w:cs="宋体" w:hint="eastAsia"/>
          <w:sz w:val="24"/>
          <w:lang w:val="zh-CN"/>
        </w:rPr>
        <w:t>、中标人在领取中标通知书时须向采购单位</w:t>
      </w:r>
      <w:r w:rsidR="008B193B" w:rsidRPr="001C43CB">
        <w:rPr>
          <w:rFonts w:asciiTheme="minorEastAsia" w:hAnsiTheme="minorEastAsia" w:cs="宋体" w:hint="eastAsia"/>
          <w:bCs/>
          <w:sz w:val="24"/>
        </w:rPr>
        <w:t>提供国家体育总局质量监督检验中心出具的符合</w:t>
      </w:r>
      <w:r w:rsidR="008B193B" w:rsidRPr="001C43CB">
        <w:rPr>
          <w:rFonts w:asciiTheme="minorEastAsia" w:hAnsiTheme="minorEastAsia" w:cs="宋体"/>
          <w:bCs/>
          <w:sz w:val="24"/>
        </w:rPr>
        <w:t>GB19272-2011</w:t>
      </w:r>
      <w:r w:rsidR="008B193B" w:rsidRPr="001C43CB">
        <w:rPr>
          <w:rFonts w:asciiTheme="minorEastAsia" w:hAnsiTheme="minorEastAsia" w:cs="宋体" w:hint="eastAsia"/>
          <w:bCs/>
          <w:sz w:val="24"/>
        </w:rPr>
        <w:t>《室外健身器材的安全通用要求》检验报告，</w:t>
      </w:r>
      <w:r w:rsidR="008B193B" w:rsidRPr="001C43CB">
        <w:rPr>
          <w:rFonts w:asciiTheme="minorEastAsia" w:hAnsiTheme="minorEastAsia" w:cs="宋体" w:hint="eastAsia"/>
          <w:b/>
          <w:bCs/>
          <w:sz w:val="24"/>
        </w:rPr>
        <w:t>否则取消其中标资格。</w:t>
      </w:r>
    </w:p>
    <w:p w:rsidR="00CD18FF" w:rsidRPr="001C43CB" w:rsidRDefault="00EC7C5A">
      <w:pPr>
        <w:spacing w:line="360" w:lineRule="auto"/>
        <w:ind w:firstLineChars="200" w:firstLine="480"/>
        <w:rPr>
          <w:rFonts w:asciiTheme="minorEastAsia" w:hAnsiTheme="minorEastAsia" w:cs="宋体"/>
          <w:sz w:val="24"/>
        </w:rPr>
      </w:pPr>
      <w:r>
        <w:rPr>
          <w:rFonts w:asciiTheme="minorEastAsia" w:hAnsiTheme="minorEastAsia" w:cs="宋体" w:hint="eastAsia"/>
          <w:sz w:val="24"/>
        </w:rPr>
        <w:t>6</w:t>
      </w:r>
      <w:r w:rsidR="008B193B" w:rsidRPr="001C43CB">
        <w:rPr>
          <w:rFonts w:asciiTheme="minorEastAsia" w:hAnsiTheme="minorEastAsia" w:cs="宋体" w:hint="eastAsia"/>
          <w:sz w:val="24"/>
        </w:rPr>
        <w:t>、</w:t>
      </w:r>
      <w:r w:rsidR="008B193B" w:rsidRPr="001C43CB">
        <w:rPr>
          <w:rFonts w:asciiTheme="minorEastAsia" w:hAnsiTheme="minorEastAsia" w:cs="宋体" w:hint="eastAsia"/>
          <w:sz w:val="24"/>
          <w:lang w:val="zh-CN"/>
        </w:rPr>
        <w:t>专利权：供应商应保证用户在使用该货物或其任何一部分时不受第三方提出侵犯其专利权、商标权和工业设计权等的起诉。</w:t>
      </w:r>
    </w:p>
    <w:p w:rsidR="00CD18FF" w:rsidRPr="001C43CB" w:rsidRDefault="00EC7C5A">
      <w:pPr>
        <w:autoSpaceDE w:val="0"/>
        <w:autoSpaceDN w:val="0"/>
        <w:adjustRightInd w:val="0"/>
        <w:snapToGrid w:val="0"/>
        <w:spacing w:line="360" w:lineRule="auto"/>
        <w:ind w:firstLineChars="196" w:firstLine="470"/>
        <w:rPr>
          <w:rFonts w:asciiTheme="minorEastAsia" w:hAnsiTheme="minorEastAsia" w:cs="宋体"/>
          <w:b/>
          <w:sz w:val="24"/>
          <w:lang w:val="zh-CN"/>
        </w:rPr>
      </w:pPr>
      <w:r>
        <w:rPr>
          <w:rFonts w:asciiTheme="minorEastAsia" w:hAnsiTheme="minorEastAsia" w:cs="宋体" w:hint="eastAsia"/>
          <w:sz w:val="24"/>
          <w:lang w:val="zh-CN"/>
        </w:rPr>
        <w:t>7</w:t>
      </w:r>
      <w:r w:rsidR="008B193B" w:rsidRPr="001C43CB">
        <w:rPr>
          <w:rFonts w:asciiTheme="minorEastAsia" w:hAnsiTheme="minorEastAsia" w:cs="宋体" w:hint="eastAsia"/>
          <w:sz w:val="24"/>
          <w:lang w:val="zh-CN"/>
        </w:rPr>
        <w:t>、设备必须符合国家质量检测标准和本招标文件规定标准的全新正品现货，提供随货物《产品合格证》及其它相关质量证明文件；进口产品须提供海关进货单（复印件备查），随机资料及附件齐全。</w:t>
      </w:r>
    </w:p>
    <w:p w:rsidR="00CD18FF" w:rsidRPr="001C43CB" w:rsidRDefault="00EC7C5A">
      <w:pPr>
        <w:autoSpaceDE w:val="0"/>
        <w:autoSpaceDN w:val="0"/>
        <w:adjustRightInd w:val="0"/>
        <w:snapToGrid w:val="0"/>
        <w:spacing w:line="360" w:lineRule="auto"/>
        <w:ind w:firstLineChars="196" w:firstLine="470"/>
        <w:rPr>
          <w:rFonts w:asciiTheme="minorEastAsia" w:hAnsiTheme="minorEastAsia" w:cs="宋体"/>
          <w:sz w:val="24"/>
          <w:lang w:val="zh-CN"/>
        </w:rPr>
      </w:pPr>
      <w:r>
        <w:rPr>
          <w:rFonts w:asciiTheme="minorEastAsia" w:hAnsiTheme="minorEastAsia" w:cs="宋体" w:hint="eastAsia"/>
          <w:sz w:val="24"/>
          <w:lang w:val="zh-CN"/>
        </w:rPr>
        <w:t>8</w:t>
      </w:r>
      <w:r w:rsidR="008B193B" w:rsidRPr="001C43CB">
        <w:rPr>
          <w:rFonts w:asciiTheme="minorEastAsia" w:hAnsiTheme="minorEastAsia" w:cs="宋体" w:hint="eastAsia"/>
          <w:sz w:val="24"/>
          <w:lang w:val="zh-CN"/>
        </w:rPr>
        <w:t>、履约要求：</w:t>
      </w:r>
    </w:p>
    <w:p w:rsidR="00CD18FF" w:rsidRPr="001C43CB" w:rsidRDefault="008B193B">
      <w:pPr>
        <w:autoSpaceDE w:val="0"/>
        <w:autoSpaceDN w:val="0"/>
        <w:adjustRightInd w:val="0"/>
        <w:snapToGrid w:val="0"/>
        <w:spacing w:line="360" w:lineRule="auto"/>
        <w:ind w:firstLineChars="346" w:firstLine="830"/>
        <w:rPr>
          <w:rFonts w:asciiTheme="minorEastAsia" w:hAnsiTheme="minorEastAsia"/>
          <w:sz w:val="24"/>
        </w:rPr>
      </w:pPr>
      <w:r w:rsidRPr="001C43CB">
        <w:rPr>
          <w:rFonts w:asciiTheme="minorEastAsia" w:hAnsiTheme="minorEastAsia" w:hint="eastAsia"/>
          <w:sz w:val="24"/>
        </w:rPr>
        <w:t>在质量保证期内</w:t>
      </w:r>
      <w:r w:rsidRPr="001C43CB">
        <w:rPr>
          <w:rFonts w:asciiTheme="minorEastAsia" w:hAnsiTheme="minorEastAsia"/>
          <w:sz w:val="24"/>
        </w:rPr>
        <w:t>,</w:t>
      </w:r>
      <w:r w:rsidRPr="001C43CB">
        <w:rPr>
          <w:rFonts w:asciiTheme="minorEastAsia" w:hAnsiTheme="minorEastAsia" w:hint="eastAsia"/>
          <w:sz w:val="24"/>
        </w:rPr>
        <w:t>凡因正常使用出现的质量问题，供货商应提供免费维修或更换。在厂家</w:t>
      </w:r>
      <w:r w:rsidRPr="001C43CB">
        <w:rPr>
          <w:rFonts w:asciiTheme="minorEastAsia" w:hAnsiTheme="minorEastAsia"/>
          <w:sz w:val="24"/>
        </w:rPr>
        <w:t>(</w:t>
      </w:r>
      <w:r w:rsidRPr="001C43CB">
        <w:rPr>
          <w:rFonts w:asciiTheme="minorEastAsia" w:hAnsiTheme="minorEastAsia" w:hint="eastAsia"/>
          <w:sz w:val="24"/>
        </w:rPr>
        <w:t>供货商维修服务中心</w:t>
      </w:r>
      <w:r w:rsidRPr="001C43CB">
        <w:rPr>
          <w:rFonts w:asciiTheme="minorEastAsia" w:hAnsiTheme="minorEastAsia"/>
          <w:sz w:val="24"/>
        </w:rPr>
        <w:t>)</w:t>
      </w:r>
      <w:r w:rsidRPr="001C43CB">
        <w:rPr>
          <w:rFonts w:asciiTheme="minorEastAsia" w:hAnsiTheme="minorEastAsia" w:hint="eastAsia"/>
          <w:sz w:val="24"/>
        </w:rPr>
        <w:t>维修时</w:t>
      </w:r>
      <w:r w:rsidRPr="001C43CB">
        <w:rPr>
          <w:rFonts w:asciiTheme="minorEastAsia" w:hAnsiTheme="minorEastAsia"/>
          <w:sz w:val="24"/>
        </w:rPr>
        <w:t>,</w:t>
      </w:r>
      <w:r w:rsidRPr="001C43CB">
        <w:rPr>
          <w:rFonts w:asciiTheme="minorEastAsia" w:hAnsiTheme="minorEastAsia" w:hint="eastAsia"/>
          <w:sz w:val="24"/>
        </w:rPr>
        <w:t>供货商应支付设备或组件的包装和运费。并从修复或更换后重新计算质保期。</w:t>
      </w:r>
    </w:p>
    <w:p w:rsidR="00CD18FF" w:rsidRPr="001C43CB" w:rsidRDefault="00EC7C5A">
      <w:pPr>
        <w:autoSpaceDE w:val="0"/>
        <w:autoSpaceDN w:val="0"/>
        <w:adjustRightInd w:val="0"/>
        <w:snapToGrid w:val="0"/>
        <w:spacing w:line="360" w:lineRule="auto"/>
        <w:ind w:firstLineChars="196" w:firstLine="470"/>
        <w:rPr>
          <w:rFonts w:asciiTheme="minorEastAsia" w:hAnsiTheme="minorEastAsia" w:cs="宋体"/>
          <w:sz w:val="24"/>
        </w:rPr>
      </w:pPr>
      <w:r>
        <w:rPr>
          <w:rFonts w:asciiTheme="minorEastAsia" w:hAnsiTheme="minorEastAsia" w:cs="宋体" w:hint="eastAsia"/>
          <w:sz w:val="24"/>
        </w:rPr>
        <w:t>9</w:t>
      </w:r>
      <w:r w:rsidR="008B193B" w:rsidRPr="001C43CB">
        <w:rPr>
          <w:rFonts w:asciiTheme="minorEastAsia" w:hAnsiTheme="minorEastAsia" w:cs="宋体" w:hint="eastAsia"/>
          <w:sz w:val="24"/>
        </w:rPr>
        <w:t>、验收要求：</w:t>
      </w:r>
    </w:p>
    <w:p w:rsidR="00CD18FF" w:rsidRPr="001C43CB" w:rsidRDefault="008B193B">
      <w:pPr>
        <w:autoSpaceDE w:val="0"/>
        <w:autoSpaceDN w:val="0"/>
        <w:adjustRightInd w:val="0"/>
        <w:snapToGrid w:val="0"/>
        <w:spacing w:line="360" w:lineRule="auto"/>
        <w:ind w:firstLineChars="196" w:firstLine="470"/>
        <w:rPr>
          <w:rFonts w:asciiTheme="minorEastAsia" w:hAnsiTheme="minorEastAsia"/>
          <w:sz w:val="24"/>
        </w:rPr>
      </w:pPr>
      <w:r w:rsidRPr="001C43CB">
        <w:rPr>
          <w:rFonts w:asciiTheme="minorEastAsia" w:hAnsiTheme="minorEastAsia" w:cs="宋体" w:hint="eastAsia"/>
          <w:sz w:val="24"/>
        </w:rPr>
        <w:t>（1）</w:t>
      </w:r>
      <w:r w:rsidRPr="001C43CB">
        <w:rPr>
          <w:rFonts w:asciiTheme="minorEastAsia" w:hAnsiTheme="minorEastAsia" w:hint="eastAsia"/>
          <w:sz w:val="24"/>
        </w:rPr>
        <w:t>检验合格后，采购人将组织有关人员进行安装工作验收。验收不合格，由中标方承担相关责任。验收合格后签署货物验收单。采购方根据验收合格单支付货款。</w:t>
      </w:r>
    </w:p>
    <w:p w:rsidR="00CD18FF" w:rsidRPr="001C43CB" w:rsidRDefault="008B193B">
      <w:pPr>
        <w:autoSpaceDE w:val="0"/>
        <w:autoSpaceDN w:val="0"/>
        <w:adjustRightInd w:val="0"/>
        <w:snapToGrid w:val="0"/>
        <w:spacing w:line="360" w:lineRule="auto"/>
        <w:ind w:firstLineChars="196" w:firstLine="470"/>
        <w:rPr>
          <w:rFonts w:asciiTheme="minorEastAsia" w:hAnsiTheme="minorEastAsia" w:cs="宋体"/>
          <w:sz w:val="24"/>
        </w:rPr>
      </w:pPr>
      <w:r w:rsidRPr="001C43CB">
        <w:rPr>
          <w:rFonts w:asciiTheme="minorEastAsia" w:hAnsiTheme="minorEastAsia" w:hint="eastAsia"/>
          <w:sz w:val="24"/>
        </w:rPr>
        <w:t>（2）中标人在质量保证期内，应配合省全民健身工程质量督查指导组，每年不少两次巡回检查。</w:t>
      </w:r>
    </w:p>
    <w:p w:rsidR="00CD18FF" w:rsidRPr="001C43CB" w:rsidRDefault="00EC7C5A">
      <w:pPr>
        <w:autoSpaceDE w:val="0"/>
        <w:autoSpaceDN w:val="0"/>
        <w:adjustRightInd w:val="0"/>
        <w:snapToGrid w:val="0"/>
        <w:spacing w:line="360" w:lineRule="auto"/>
        <w:ind w:firstLineChars="196" w:firstLine="470"/>
        <w:rPr>
          <w:rFonts w:asciiTheme="minorEastAsia" w:hAnsiTheme="minorEastAsia" w:cs="宋体"/>
          <w:sz w:val="24"/>
        </w:rPr>
      </w:pPr>
      <w:r>
        <w:rPr>
          <w:rFonts w:asciiTheme="minorEastAsia" w:hAnsiTheme="minorEastAsia" w:cs="宋体" w:hint="eastAsia"/>
          <w:sz w:val="24"/>
        </w:rPr>
        <w:t>10</w:t>
      </w:r>
      <w:r w:rsidR="008B193B" w:rsidRPr="001C43CB">
        <w:rPr>
          <w:rFonts w:asciiTheme="minorEastAsia" w:hAnsiTheme="minorEastAsia" w:cs="宋体" w:hint="eastAsia"/>
          <w:sz w:val="24"/>
        </w:rPr>
        <w:t>、售后服务：</w:t>
      </w:r>
    </w:p>
    <w:p w:rsidR="00CD18FF" w:rsidRPr="001C43CB" w:rsidRDefault="008B193B">
      <w:pPr>
        <w:autoSpaceDE w:val="0"/>
        <w:autoSpaceDN w:val="0"/>
        <w:adjustRightInd w:val="0"/>
        <w:snapToGrid w:val="0"/>
        <w:spacing w:line="360" w:lineRule="auto"/>
        <w:ind w:firstLineChars="196" w:firstLine="470"/>
        <w:rPr>
          <w:rFonts w:asciiTheme="minorEastAsia" w:hAnsiTheme="minorEastAsia" w:cs="宋体"/>
          <w:sz w:val="24"/>
        </w:rPr>
      </w:pPr>
      <w:r w:rsidRPr="001C43CB">
        <w:rPr>
          <w:rFonts w:asciiTheme="minorEastAsia" w:hAnsiTheme="minorEastAsia" w:cs="宋体" w:hint="eastAsia"/>
          <w:sz w:val="24"/>
        </w:rPr>
        <w:t>（1）</w:t>
      </w:r>
      <w:r w:rsidRPr="001C43CB">
        <w:rPr>
          <w:rFonts w:asciiTheme="minorEastAsia" w:hAnsiTheme="minorEastAsia" w:cs="宋体" w:hint="eastAsia"/>
          <w:sz w:val="24"/>
          <w:lang w:val="zh-CN"/>
        </w:rPr>
        <w:t>采购产品安全使用寿命期限要求：器材安全使用寿命不低于</w:t>
      </w:r>
      <w:r w:rsidRPr="001C43CB">
        <w:rPr>
          <w:rFonts w:asciiTheme="minorEastAsia" w:hAnsiTheme="minorEastAsia" w:cs="宋体"/>
          <w:sz w:val="24"/>
          <w:lang w:val="zh-CN"/>
        </w:rPr>
        <w:t>8</w:t>
      </w:r>
      <w:r w:rsidRPr="001C43CB">
        <w:rPr>
          <w:rFonts w:asciiTheme="minorEastAsia" w:hAnsiTheme="minorEastAsia" w:cs="宋体" w:hint="eastAsia"/>
          <w:sz w:val="24"/>
          <w:lang w:val="zh-CN"/>
        </w:rPr>
        <w:t>年；质保期自验收合格之日起二年。</w:t>
      </w:r>
    </w:p>
    <w:p w:rsidR="00CD18FF" w:rsidRPr="001C43CB" w:rsidRDefault="008B193B">
      <w:pPr>
        <w:overflowPunct w:val="0"/>
        <w:autoSpaceDE w:val="0"/>
        <w:autoSpaceDN w:val="0"/>
        <w:adjustRightInd w:val="0"/>
        <w:snapToGrid w:val="0"/>
        <w:spacing w:line="360" w:lineRule="auto"/>
        <w:ind w:firstLineChars="200" w:firstLine="480"/>
        <w:rPr>
          <w:rFonts w:asciiTheme="minorEastAsia" w:hAnsiTheme="minorEastAsia" w:cs="宋体"/>
          <w:sz w:val="24"/>
          <w:lang w:val="zh-CN"/>
        </w:rPr>
      </w:pPr>
      <w:r w:rsidRPr="001C43CB">
        <w:rPr>
          <w:rFonts w:asciiTheme="minorEastAsia" w:hAnsiTheme="minorEastAsia" w:cs="宋体" w:hint="eastAsia"/>
          <w:sz w:val="24"/>
        </w:rPr>
        <w:t>（2）</w:t>
      </w:r>
      <w:r w:rsidRPr="001C43CB">
        <w:rPr>
          <w:rFonts w:asciiTheme="minorEastAsia" w:hAnsiTheme="minorEastAsia" w:cs="宋体" w:hint="eastAsia"/>
          <w:sz w:val="24"/>
          <w:lang w:val="zh-CN"/>
        </w:rPr>
        <w:t>质量保证期内：免费维修与更换缺陷部件的期限为供应商收到采购人通知后</w:t>
      </w:r>
      <w:r w:rsidRPr="001C43CB">
        <w:rPr>
          <w:rFonts w:asciiTheme="minorEastAsia" w:hAnsiTheme="minorEastAsia" w:cs="宋体"/>
          <w:sz w:val="24"/>
          <w:lang w:val="zh-CN"/>
        </w:rPr>
        <w:t>5</w:t>
      </w:r>
      <w:r w:rsidRPr="001C43CB">
        <w:rPr>
          <w:rFonts w:asciiTheme="minorEastAsia" w:hAnsiTheme="minorEastAsia" w:cs="宋体" w:hint="eastAsia"/>
          <w:sz w:val="24"/>
          <w:lang w:val="zh-CN"/>
        </w:rPr>
        <w:t>天内完成。质量保证期自更换之日起重新计算。</w:t>
      </w:r>
    </w:p>
    <w:p w:rsidR="00CD18FF" w:rsidRPr="001C43CB" w:rsidRDefault="008B193B">
      <w:pPr>
        <w:overflowPunct w:val="0"/>
        <w:autoSpaceDE w:val="0"/>
        <w:autoSpaceDN w:val="0"/>
        <w:adjustRightInd w:val="0"/>
        <w:snapToGrid w:val="0"/>
        <w:spacing w:line="360" w:lineRule="auto"/>
        <w:ind w:firstLineChars="200" w:firstLine="480"/>
        <w:rPr>
          <w:rFonts w:asciiTheme="minorEastAsia" w:hAnsiTheme="minorEastAsia" w:cs="宋体"/>
          <w:sz w:val="24"/>
          <w:lang w:val="zh-CN"/>
        </w:rPr>
      </w:pPr>
      <w:r w:rsidRPr="001C43CB">
        <w:rPr>
          <w:rFonts w:asciiTheme="minorEastAsia" w:hAnsiTheme="minorEastAsia" w:cs="宋体" w:hint="eastAsia"/>
          <w:sz w:val="24"/>
          <w:lang w:val="zh-CN"/>
        </w:rPr>
        <w:t>（3）设备出现故障时，积极做出响应，</w:t>
      </w:r>
      <w:r w:rsidRPr="001C43CB">
        <w:rPr>
          <w:rFonts w:asciiTheme="minorEastAsia" w:hAnsiTheme="minorEastAsia" w:cs="宋体"/>
          <w:sz w:val="24"/>
          <w:lang w:val="zh-CN"/>
        </w:rPr>
        <w:t>4</w:t>
      </w:r>
      <w:r w:rsidRPr="001C43CB">
        <w:rPr>
          <w:rFonts w:asciiTheme="minorEastAsia" w:hAnsiTheme="minorEastAsia" w:cs="宋体" w:hint="eastAsia"/>
          <w:sz w:val="24"/>
          <w:lang w:val="zh-CN"/>
        </w:rPr>
        <w:t>小时内到达现场，</w:t>
      </w:r>
      <w:r w:rsidRPr="001C43CB">
        <w:rPr>
          <w:rFonts w:asciiTheme="minorEastAsia" w:hAnsiTheme="minorEastAsia" w:cs="宋体"/>
          <w:sz w:val="24"/>
          <w:lang w:val="zh-CN"/>
        </w:rPr>
        <w:t>24</w:t>
      </w:r>
      <w:r w:rsidRPr="001C43CB">
        <w:rPr>
          <w:rFonts w:asciiTheme="minorEastAsia" w:hAnsiTheme="minorEastAsia" w:cs="宋体" w:hint="eastAsia"/>
          <w:sz w:val="24"/>
          <w:lang w:val="zh-CN"/>
        </w:rPr>
        <w:t>小时内解决问题。</w:t>
      </w:r>
      <w:r w:rsidRPr="001C43CB">
        <w:rPr>
          <w:rFonts w:asciiTheme="minorEastAsia" w:hAnsiTheme="minorEastAsia" w:cs="宋体" w:hint="eastAsia"/>
          <w:sz w:val="24"/>
          <w:lang w:val="zh-CN"/>
        </w:rPr>
        <w:lastRenderedPageBreak/>
        <w:t>如不能按时解决问题时提供备用设备服务。</w:t>
      </w:r>
    </w:p>
    <w:p w:rsidR="00CD18FF" w:rsidRPr="001C43CB" w:rsidRDefault="008B193B">
      <w:pPr>
        <w:autoSpaceDE w:val="0"/>
        <w:autoSpaceDN w:val="0"/>
        <w:adjustRightInd w:val="0"/>
        <w:snapToGrid w:val="0"/>
        <w:spacing w:line="360" w:lineRule="auto"/>
        <w:ind w:firstLineChars="200" w:firstLine="480"/>
        <w:rPr>
          <w:rFonts w:asciiTheme="minorEastAsia" w:hAnsiTheme="minorEastAsia" w:cs="宋体"/>
          <w:sz w:val="24"/>
          <w:lang w:val="zh-CN"/>
        </w:rPr>
      </w:pPr>
      <w:r w:rsidRPr="001C43CB">
        <w:rPr>
          <w:rFonts w:asciiTheme="minorEastAsia" w:hAnsiTheme="minorEastAsia" w:hint="eastAsia"/>
          <w:sz w:val="24"/>
        </w:rPr>
        <w:t>1</w:t>
      </w:r>
      <w:r w:rsidR="00EC7C5A">
        <w:rPr>
          <w:rFonts w:asciiTheme="minorEastAsia" w:hAnsiTheme="minorEastAsia" w:hint="eastAsia"/>
          <w:sz w:val="24"/>
        </w:rPr>
        <w:t>1</w:t>
      </w:r>
      <w:r w:rsidRPr="001C43CB">
        <w:rPr>
          <w:rFonts w:asciiTheme="minorEastAsia" w:hAnsiTheme="minorEastAsia" w:hint="eastAsia"/>
          <w:sz w:val="24"/>
        </w:rPr>
        <w:t>、投标人所投产品为节能产品、环境标志产品的，须在有效期内并提供有效的证明材料且加盖投标单位行政公章，否则不予认可。</w:t>
      </w:r>
    </w:p>
    <w:p w:rsidR="00CD18FF" w:rsidRPr="001C43CB" w:rsidRDefault="008B193B">
      <w:pPr>
        <w:autoSpaceDE w:val="0"/>
        <w:autoSpaceDN w:val="0"/>
        <w:adjustRightInd w:val="0"/>
        <w:snapToGrid w:val="0"/>
        <w:spacing w:line="360" w:lineRule="auto"/>
        <w:ind w:firstLineChars="200" w:firstLine="480"/>
        <w:rPr>
          <w:rFonts w:asciiTheme="minorEastAsia" w:hAnsiTheme="minorEastAsia" w:cs="宋体"/>
          <w:sz w:val="24"/>
          <w:lang w:val="zh-CN"/>
        </w:rPr>
      </w:pPr>
      <w:r w:rsidRPr="001C43CB">
        <w:rPr>
          <w:rFonts w:asciiTheme="minorEastAsia" w:hAnsiTheme="minorEastAsia" w:cs="宋体" w:hint="eastAsia"/>
          <w:sz w:val="24"/>
          <w:lang w:val="zh-CN"/>
        </w:rPr>
        <w:t>1</w:t>
      </w:r>
      <w:r w:rsidR="00EC7C5A">
        <w:rPr>
          <w:rFonts w:asciiTheme="minorEastAsia" w:hAnsiTheme="minorEastAsia" w:cs="宋体" w:hint="eastAsia"/>
          <w:sz w:val="24"/>
          <w:lang w:val="zh-CN"/>
        </w:rPr>
        <w:t>2</w:t>
      </w:r>
      <w:r w:rsidRPr="001C43CB">
        <w:rPr>
          <w:rFonts w:asciiTheme="minorEastAsia" w:hAnsiTheme="minorEastAsia" w:cs="宋体" w:hint="eastAsia"/>
          <w:sz w:val="24"/>
          <w:lang w:val="zh-CN"/>
        </w:rPr>
        <w:t>、付款方式</w:t>
      </w:r>
      <w:r w:rsidRPr="001C43CB">
        <w:rPr>
          <w:rFonts w:asciiTheme="minorEastAsia" w:hAnsiTheme="minorEastAsia" w:cs="宋体" w:hint="eastAsia"/>
          <w:b/>
          <w:sz w:val="24"/>
          <w:lang w:val="zh-CN"/>
        </w:rPr>
        <w:t>（不响应者为无效投标）</w:t>
      </w:r>
    </w:p>
    <w:p w:rsidR="00CD18FF" w:rsidRPr="001C43CB" w:rsidRDefault="008B193B">
      <w:pPr>
        <w:adjustRightInd w:val="0"/>
        <w:snapToGrid w:val="0"/>
        <w:spacing w:line="360" w:lineRule="auto"/>
        <w:ind w:firstLineChars="213" w:firstLine="511"/>
        <w:jc w:val="left"/>
        <w:rPr>
          <w:rFonts w:asciiTheme="minorEastAsia" w:hAnsiTheme="minorEastAsia"/>
          <w:sz w:val="24"/>
        </w:rPr>
      </w:pPr>
      <w:r w:rsidRPr="001C43CB">
        <w:rPr>
          <w:rFonts w:asciiTheme="minorEastAsia" w:hAnsiTheme="minorEastAsia" w:hint="eastAsia"/>
          <w:sz w:val="24"/>
        </w:rPr>
        <w:t>经验收合格付合同总价款的95</w:t>
      </w:r>
      <w:r w:rsidRPr="001C43CB">
        <w:rPr>
          <w:rFonts w:asciiTheme="minorEastAsia" w:hAnsiTheme="minorEastAsia"/>
          <w:sz w:val="24"/>
        </w:rPr>
        <w:t>%</w:t>
      </w:r>
      <w:r w:rsidRPr="001C43CB">
        <w:rPr>
          <w:rFonts w:asciiTheme="minorEastAsia" w:hAnsiTheme="minorEastAsia" w:hint="eastAsia"/>
          <w:sz w:val="24"/>
        </w:rPr>
        <w:t>，剩余5</w:t>
      </w:r>
      <w:r w:rsidRPr="001C43CB">
        <w:rPr>
          <w:rFonts w:asciiTheme="minorEastAsia" w:hAnsiTheme="minorEastAsia"/>
          <w:sz w:val="24"/>
        </w:rPr>
        <w:t>%</w:t>
      </w:r>
      <w:r w:rsidRPr="001C43CB">
        <w:rPr>
          <w:rFonts w:asciiTheme="minorEastAsia" w:hAnsiTheme="minorEastAsia" w:hint="eastAsia"/>
          <w:sz w:val="24"/>
        </w:rPr>
        <w:t>满三年无质量问题一次付清。</w:t>
      </w:r>
    </w:p>
    <w:p w:rsidR="00CD18FF" w:rsidRDefault="008B193B">
      <w:pPr>
        <w:autoSpaceDE w:val="0"/>
        <w:autoSpaceDN w:val="0"/>
        <w:adjustRightInd w:val="0"/>
        <w:snapToGrid w:val="0"/>
        <w:spacing w:line="360" w:lineRule="auto"/>
        <w:ind w:firstLineChars="200" w:firstLine="480"/>
        <w:rPr>
          <w:rFonts w:asciiTheme="minorEastAsia" w:hAnsiTheme="minorEastAsia" w:cs="宋体"/>
          <w:b/>
          <w:bCs/>
          <w:sz w:val="24"/>
          <w:lang w:val="zh-CN"/>
        </w:rPr>
      </w:pPr>
      <w:r w:rsidRPr="001C43CB">
        <w:rPr>
          <w:rFonts w:asciiTheme="minorEastAsia" w:hAnsiTheme="minorEastAsia" w:cs="宋体" w:hint="eastAsia"/>
          <w:sz w:val="24"/>
          <w:lang w:val="zh-CN"/>
        </w:rPr>
        <w:t>1</w:t>
      </w:r>
      <w:r w:rsidR="00EC7C5A">
        <w:rPr>
          <w:rFonts w:asciiTheme="minorEastAsia" w:hAnsiTheme="minorEastAsia" w:cs="宋体" w:hint="eastAsia"/>
          <w:sz w:val="24"/>
          <w:lang w:val="zh-CN"/>
        </w:rPr>
        <w:t>3</w:t>
      </w:r>
      <w:r w:rsidRPr="001C43CB">
        <w:rPr>
          <w:rFonts w:asciiTheme="minorEastAsia" w:hAnsiTheme="minorEastAsia" w:cs="宋体" w:hint="eastAsia"/>
          <w:sz w:val="24"/>
          <w:lang w:val="zh-CN"/>
        </w:rPr>
        <w:t>、采购预</w:t>
      </w:r>
      <w:r w:rsidRPr="00DC1247">
        <w:rPr>
          <w:rFonts w:asciiTheme="minorEastAsia" w:hAnsiTheme="minorEastAsia" w:hint="eastAsia"/>
          <w:sz w:val="24"/>
        </w:rPr>
        <w:t>算：</w:t>
      </w:r>
      <w:r w:rsidR="00DC1247" w:rsidRPr="00DC1247">
        <w:rPr>
          <w:rFonts w:asciiTheme="minorEastAsia" w:hAnsiTheme="minorEastAsia" w:hint="eastAsia"/>
          <w:sz w:val="24"/>
        </w:rPr>
        <w:t>A包：352万元、B包：375万元、C包：120万元、D包: 240万元</w:t>
      </w:r>
      <w:r w:rsidR="00DC1247" w:rsidRPr="00CB4198">
        <w:rPr>
          <w:rFonts w:ascii="仿宋" w:eastAsia="仿宋" w:hAnsi="仿宋" w:cs="仿宋_GB2312" w:hint="eastAsia"/>
          <w:color w:val="000000"/>
          <w:sz w:val="32"/>
          <w:szCs w:val="32"/>
        </w:rPr>
        <w:t>。</w:t>
      </w:r>
      <w:r w:rsidRPr="001C43CB">
        <w:rPr>
          <w:rFonts w:asciiTheme="minorEastAsia" w:hAnsiTheme="minorEastAsia" w:cs="宋体" w:hint="eastAsia"/>
          <w:b/>
          <w:bCs/>
          <w:sz w:val="24"/>
          <w:lang w:val="zh-CN"/>
        </w:rPr>
        <w:t>超出者为无效投标。</w:t>
      </w:r>
    </w:p>
    <w:p w:rsidR="00CD18FF" w:rsidRPr="001C43CB" w:rsidRDefault="008B193B" w:rsidP="00DC1247">
      <w:pPr>
        <w:ind w:firstLineChars="196" w:firstLine="472"/>
        <w:rPr>
          <w:rFonts w:ascii="宋体" w:hAnsi="宋体"/>
          <w:b/>
          <w:sz w:val="24"/>
        </w:rPr>
      </w:pPr>
      <w:r w:rsidRPr="001C43CB">
        <w:rPr>
          <w:rFonts w:asciiTheme="minorEastAsia" w:hAnsiTheme="minorEastAsia" w:cs="宋体" w:hint="eastAsia"/>
          <w:b/>
          <w:bCs/>
          <w:sz w:val="24"/>
          <w:lang w:val="zh-CN"/>
        </w:rPr>
        <w:t>1</w:t>
      </w:r>
      <w:r w:rsidR="00EC7C5A">
        <w:rPr>
          <w:rFonts w:asciiTheme="minorEastAsia" w:hAnsiTheme="minorEastAsia" w:cs="宋体" w:hint="eastAsia"/>
          <w:b/>
          <w:bCs/>
          <w:sz w:val="24"/>
          <w:lang w:val="zh-CN"/>
        </w:rPr>
        <w:t>4</w:t>
      </w:r>
      <w:r w:rsidRPr="001C43CB">
        <w:rPr>
          <w:rFonts w:asciiTheme="minorEastAsia" w:hAnsiTheme="minorEastAsia" w:cs="宋体" w:hint="eastAsia"/>
          <w:b/>
          <w:bCs/>
          <w:sz w:val="24"/>
          <w:lang w:val="zh-CN"/>
        </w:rPr>
        <w:t>、</w:t>
      </w:r>
      <w:r w:rsidRPr="001C43CB">
        <w:rPr>
          <w:rFonts w:ascii="宋体" w:hAnsi="宋体" w:hint="eastAsia"/>
          <w:b/>
          <w:sz w:val="24"/>
        </w:rPr>
        <w:t>核心产品</w:t>
      </w:r>
    </w:p>
    <w:p w:rsidR="00CD18FF" w:rsidRPr="001C43CB" w:rsidRDefault="008B193B">
      <w:pPr>
        <w:ind w:leftChars="171" w:left="359" w:firstLineChars="150" w:firstLine="360"/>
        <w:rPr>
          <w:rFonts w:ascii="宋体" w:hAnsi="宋体"/>
          <w:sz w:val="24"/>
        </w:rPr>
      </w:pPr>
      <w:r w:rsidRPr="001C43CB">
        <w:rPr>
          <w:rFonts w:ascii="宋体" w:hAnsi="宋体" w:hint="eastAsia"/>
          <w:sz w:val="24"/>
        </w:rPr>
        <w:t>A包的核心产品为：篮球架（A1）、直埋双位漫步机（A7）。</w:t>
      </w:r>
    </w:p>
    <w:p w:rsidR="00CD18FF" w:rsidRPr="001C43CB" w:rsidRDefault="008B193B">
      <w:pPr>
        <w:ind w:leftChars="171" w:left="359" w:firstLineChars="150" w:firstLine="360"/>
        <w:rPr>
          <w:rFonts w:ascii="宋体" w:hAnsi="宋体"/>
          <w:sz w:val="24"/>
        </w:rPr>
      </w:pPr>
      <w:r w:rsidRPr="001C43CB">
        <w:rPr>
          <w:rFonts w:ascii="宋体" w:hAnsi="宋体" w:hint="eastAsia"/>
          <w:sz w:val="24"/>
        </w:rPr>
        <w:t>B包的核心产品为：直埋双位漫步机（B4）、扭腰踏步机（B6）。</w:t>
      </w:r>
    </w:p>
    <w:p w:rsidR="00CD18FF" w:rsidRPr="001C43CB" w:rsidRDefault="008B193B">
      <w:pPr>
        <w:ind w:leftChars="171" w:left="359" w:firstLineChars="150" w:firstLine="360"/>
        <w:rPr>
          <w:rFonts w:ascii="宋体" w:hAnsi="宋体"/>
          <w:sz w:val="24"/>
        </w:rPr>
      </w:pPr>
      <w:r w:rsidRPr="001C43CB">
        <w:rPr>
          <w:rFonts w:ascii="宋体" w:hAnsi="宋体" w:hint="eastAsia"/>
          <w:sz w:val="24"/>
        </w:rPr>
        <w:t>C包的核心产品为：乒乓球台（C1）、篮球架（C2）。</w:t>
      </w:r>
    </w:p>
    <w:p w:rsidR="00CD18FF" w:rsidRPr="001C43CB" w:rsidRDefault="008B193B">
      <w:pPr>
        <w:ind w:leftChars="171" w:left="359" w:firstLineChars="150" w:firstLine="360"/>
        <w:rPr>
          <w:rFonts w:ascii="宋体" w:hAnsi="宋体"/>
          <w:sz w:val="24"/>
        </w:rPr>
      </w:pPr>
      <w:r w:rsidRPr="001C43CB">
        <w:rPr>
          <w:rFonts w:ascii="宋体" w:hAnsi="宋体" w:hint="eastAsia"/>
          <w:sz w:val="24"/>
        </w:rPr>
        <w:t>D包的核心产品为：篮球架(D1)、围网系统(D4)。</w:t>
      </w:r>
    </w:p>
    <w:p w:rsidR="00CD18FF" w:rsidRPr="001C43CB" w:rsidRDefault="008B193B" w:rsidP="00DC1247">
      <w:pPr>
        <w:autoSpaceDE w:val="0"/>
        <w:autoSpaceDN w:val="0"/>
        <w:adjustRightInd w:val="0"/>
        <w:snapToGrid w:val="0"/>
        <w:spacing w:line="360" w:lineRule="auto"/>
        <w:ind w:firstLineChars="196" w:firstLine="472"/>
        <w:rPr>
          <w:rFonts w:ascii="宋体" w:hAnsi="宋体" w:cs="宋体"/>
          <w:b/>
          <w:bCs/>
          <w:sz w:val="24"/>
          <w:lang w:val="zh-CN"/>
        </w:rPr>
      </w:pPr>
      <w:r w:rsidRPr="001C43CB">
        <w:rPr>
          <w:rFonts w:ascii="宋体" w:hAnsi="宋体" w:cs="宋体" w:hint="eastAsia"/>
          <w:b/>
          <w:bCs/>
          <w:sz w:val="24"/>
          <w:lang w:val="zh-CN"/>
        </w:rPr>
        <w:t>1</w:t>
      </w:r>
      <w:r w:rsidR="00EC7C5A">
        <w:rPr>
          <w:rFonts w:ascii="宋体" w:hAnsi="宋体" w:cs="宋体" w:hint="eastAsia"/>
          <w:b/>
          <w:bCs/>
          <w:sz w:val="24"/>
          <w:lang w:val="zh-CN"/>
        </w:rPr>
        <w:t>5</w:t>
      </w:r>
      <w:r w:rsidRPr="001C43CB">
        <w:rPr>
          <w:rFonts w:ascii="宋体" w:hAnsi="宋体" w:cs="宋体" w:hint="eastAsia"/>
          <w:b/>
          <w:bCs/>
          <w:sz w:val="24"/>
          <w:lang w:val="zh-CN"/>
        </w:rPr>
        <w:t>、</w:t>
      </w:r>
      <w:r w:rsidRPr="001C43CB">
        <w:rPr>
          <w:rFonts w:ascii="宋体" w:hAnsi="宋体" w:hint="eastAsia"/>
          <w:b/>
          <w:sz w:val="24"/>
        </w:rPr>
        <w:t>关于投标参数和器材标准的说明和释义</w:t>
      </w:r>
    </w:p>
    <w:p w:rsidR="00CD18FF" w:rsidRPr="001C43CB" w:rsidRDefault="008B193B">
      <w:pPr>
        <w:pStyle w:val="23"/>
        <w:ind w:leftChars="171" w:left="359" w:firstLineChars="98" w:firstLine="236"/>
        <w:jc w:val="left"/>
        <w:rPr>
          <w:rFonts w:ascii="宋体" w:hAnsi="宋体"/>
          <w:b/>
          <w:sz w:val="24"/>
          <w:szCs w:val="24"/>
        </w:rPr>
      </w:pPr>
      <w:r w:rsidRPr="001C43CB">
        <w:rPr>
          <w:rFonts w:ascii="宋体" w:hAnsi="宋体" w:hint="eastAsia"/>
          <w:b/>
          <w:sz w:val="24"/>
          <w:szCs w:val="24"/>
        </w:rPr>
        <w:t>1、</w:t>
      </w:r>
      <w:r w:rsidRPr="001C43CB">
        <w:rPr>
          <w:rFonts w:ascii="宋体" w:hAnsi="宋体" w:hint="eastAsia"/>
          <w:sz w:val="24"/>
          <w:szCs w:val="24"/>
        </w:rPr>
        <w:t xml:space="preserve"> NSCC认证（网址）</w:t>
      </w:r>
      <w:r w:rsidRPr="001C43CB">
        <w:rPr>
          <w:rFonts w:ascii="宋体" w:hAnsi="宋体" w:hint="eastAsia"/>
          <w:b/>
          <w:sz w:val="24"/>
          <w:szCs w:val="24"/>
        </w:rPr>
        <w:t>：</w:t>
      </w:r>
      <w:hyperlink r:id="rId15" w:history="1">
        <w:r w:rsidRPr="001C43CB">
          <w:rPr>
            <w:rStyle w:val="af5"/>
            <w:rFonts w:ascii="宋体" w:hAnsi="宋体"/>
            <w:szCs w:val="24"/>
          </w:rPr>
          <w:t>http://www.nscc.com.cn/</w:t>
        </w:r>
      </w:hyperlink>
    </w:p>
    <w:p w:rsidR="00CD18FF" w:rsidRPr="001C43CB" w:rsidRDefault="008B193B">
      <w:pPr>
        <w:pStyle w:val="23"/>
        <w:ind w:leftChars="171" w:left="359" w:firstLineChars="97" w:firstLine="234"/>
        <w:jc w:val="left"/>
        <w:rPr>
          <w:rFonts w:ascii="宋体" w:hAnsi="宋体"/>
          <w:sz w:val="24"/>
          <w:szCs w:val="24"/>
        </w:rPr>
      </w:pPr>
      <w:r w:rsidRPr="001C43CB">
        <w:rPr>
          <w:rFonts w:ascii="宋体" w:hAnsi="宋体" w:hint="eastAsia"/>
          <w:b/>
          <w:sz w:val="24"/>
          <w:szCs w:val="24"/>
        </w:rPr>
        <w:t>2、</w:t>
      </w:r>
      <w:r w:rsidRPr="001C43CB">
        <w:rPr>
          <w:rFonts w:ascii="宋体" w:hAnsi="宋体" w:hint="eastAsia"/>
          <w:sz w:val="24"/>
          <w:szCs w:val="24"/>
        </w:rPr>
        <w:t>GB19272-2011：室外健身器材的安全通用要求（详见附件）</w:t>
      </w:r>
    </w:p>
    <w:p w:rsidR="00CD18FF" w:rsidRPr="00DC1247" w:rsidRDefault="00DC1247" w:rsidP="00DC1247">
      <w:pPr>
        <w:ind w:firstLineChars="200" w:firstLine="480"/>
        <w:rPr>
          <w:rFonts w:ascii="宋体" w:hAnsi="宋体"/>
          <w:sz w:val="24"/>
        </w:rPr>
      </w:pPr>
      <w:r w:rsidRPr="00DC1247">
        <w:rPr>
          <w:rFonts w:ascii="宋体" w:hAnsi="宋体" w:hint="eastAsia"/>
          <w:sz w:val="24"/>
        </w:rPr>
        <w:t>16、</w:t>
      </w:r>
      <w:r w:rsidR="008B193B" w:rsidRPr="00DC1247">
        <w:rPr>
          <w:rFonts w:ascii="宋体" w:hAnsi="宋体" w:hint="eastAsia"/>
          <w:sz w:val="24"/>
        </w:rPr>
        <w:t>验收标准</w:t>
      </w:r>
    </w:p>
    <w:p w:rsidR="00CD18FF" w:rsidRPr="001C43CB" w:rsidRDefault="008B193B">
      <w:pPr>
        <w:numPr>
          <w:ilvl w:val="0"/>
          <w:numId w:val="3"/>
        </w:numPr>
        <w:adjustRightInd w:val="0"/>
        <w:snapToGrid w:val="0"/>
        <w:spacing w:line="360" w:lineRule="auto"/>
        <w:ind w:firstLineChars="250" w:firstLine="600"/>
        <w:rPr>
          <w:rFonts w:ascii="宋体" w:hAnsi="宋体"/>
          <w:sz w:val="24"/>
          <w:szCs w:val="24"/>
        </w:rPr>
      </w:pPr>
      <w:r w:rsidRPr="001C43CB">
        <w:rPr>
          <w:rFonts w:ascii="宋体" w:hAnsi="宋体"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CD18FF" w:rsidRPr="001C43CB" w:rsidRDefault="008B193B">
      <w:pPr>
        <w:numPr>
          <w:ilvl w:val="0"/>
          <w:numId w:val="3"/>
        </w:numPr>
        <w:adjustRightInd w:val="0"/>
        <w:snapToGrid w:val="0"/>
        <w:spacing w:line="360" w:lineRule="auto"/>
        <w:ind w:firstLineChars="250" w:firstLine="600"/>
        <w:rPr>
          <w:rFonts w:ascii="宋体" w:hAnsi="宋体"/>
          <w:sz w:val="24"/>
          <w:szCs w:val="24"/>
        </w:rPr>
      </w:pPr>
      <w:r w:rsidRPr="001C43CB">
        <w:rPr>
          <w:rFonts w:ascii="宋体" w:hAnsi="宋体" w:hint="eastAsia"/>
          <w:sz w:val="24"/>
          <w:szCs w:val="24"/>
        </w:rPr>
        <w:t>符合招标文件要求和投标文件承诺。</w:t>
      </w:r>
    </w:p>
    <w:p w:rsidR="00CD18FF" w:rsidRPr="001C43CB" w:rsidRDefault="008B193B">
      <w:pPr>
        <w:adjustRightInd w:val="0"/>
        <w:snapToGrid w:val="0"/>
        <w:spacing w:line="360" w:lineRule="auto"/>
        <w:ind w:firstLineChars="250" w:firstLine="600"/>
        <w:rPr>
          <w:rFonts w:ascii="宋体" w:hAnsi="宋体"/>
          <w:sz w:val="24"/>
          <w:szCs w:val="24"/>
        </w:rPr>
      </w:pPr>
      <w:r w:rsidRPr="001C43CB">
        <w:rPr>
          <w:rFonts w:ascii="宋体" w:hAnsi="宋体" w:hint="eastAsia"/>
          <w:sz w:val="24"/>
          <w:szCs w:val="24"/>
        </w:rPr>
        <w:t>2、本项目验收将由采购人组织进行，采购人也可委托第三方组织验收。</w:t>
      </w:r>
    </w:p>
    <w:p w:rsidR="00CD18FF" w:rsidRPr="001C43CB" w:rsidRDefault="00CD18FF">
      <w:pPr>
        <w:rPr>
          <w:rFonts w:asciiTheme="majorEastAsia" w:eastAsiaTheme="majorEastAsia" w:hAnsiTheme="majorEastAsia" w:cs="宋体"/>
          <w:b/>
          <w:kern w:val="0"/>
          <w:sz w:val="24"/>
          <w:szCs w:val="24"/>
        </w:rPr>
      </w:pPr>
    </w:p>
    <w:p w:rsidR="00CD18FF" w:rsidRPr="001C43CB" w:rsidRDefault="00CD18FF">
      <w:pPr>
        <w:jc w:val="center"/>
        <w:rPr>
          <w:rFonts w:asciiTheme="majorEastAsia" w:eastAsiaTheme="majorEastAsia" w:hAnsiTheme="majorEastAsia" w:cs="宋体"/>
          <w:b/>
          <w:kern w:val="0"/>
          <w:sz w:val="36"/>
          <w:szCs w:val="36"/>
        </w:rPr>
      </w:pPr>
    </w:p>
    <w:p w:rsidR="00CD18FF" w:rsidRDefault="00CD18FF" w:rsidP="001D4A06">
      <w:pPr>
        <w:pStyle w:val="a0"/>
        <w:ind w:firstLine="210"/>
      </w:pPr>
    </w:p>
    <w:p w:rsidR="002642C7" w:rsidRDefault="002642C7" w:rsidP="001D4A06">
      <w:pPr>
        <w:pStyle w:val="a0"/>
        <w:ind w:firstLine="210"/>
      </w:pPr>
    </w:p>
    <w:p w:rsidR="002642C7" w:rsidRDefault="002642C7" w:rsidP="001D4A06">
      <w:pPr>
        <w:pStyle w:val="a0"/>
        <w:ind w:firstLine="210"/>
      </w:pPr>
    </w:p>
    <w:p w:rsidR="002642C7" w:rsidRDefault="002642C7" w:rsidP="001D4A06">
      <w:pPr>
        <w:pStyle w:val="a0"/>
        <w:ind w:firstLine="210"/>
      </w:pPr>
    </w:p>
    <w:p w:rsidR="002642C7" w:rsidRDefault="002642C7" w:rsidP="001D4A06">
      <w:pPr>
        <w:pStyle w:val="a0"/>
        <w:ind w:firstLine="210"/>
      </w:pPr>
    </w:p>
    <w:p w:rsidR="002642C7" w:rsidRDefault="002642C7" w:rsidP="001D4A06">
      <w:pPr>
        <w:pStyle w:val="a0"/>
        <w:ind w:firstLine="210"/>
      </w:pPr>
    </w:p>
    <w:p w:rsidR="002642C7" w:rsidRPr="001C43CB" w:rsidRDefault="002642C7" w:rsidP="001D4A06">
      <w:pPr>
        <w:pStyle w:val="a0"/>
        <w:ind w:firstLine="210"/>
      </w:pPr>
    </w:p>
    <w:p w:rsidR="00CD18FF" w:rsidRDefault="00CD18FF">
      <w:pPr>
        <w:pStyle w:val="a0"/>
        <w:ind w:firstLine="210"/>
      </w:pPr>
    </w:p>
    <w:p w:rsidR="00DC1247" w:rsidRDefault="00DC1247">
      <w:pPr>
        <w:pStyle w:val="a0"/>
        <w:ind w:firstLine="210"/>
      </w:pPr>
    </w:p>
    <w:p w:rsidR="00DC1247" w:rsidRPr="001C43CB" w:rsidRDefault="00DC1247">
      <w:pPr>
        <w:pStyle w:val="a0"/>
        <w:ind w:firstLine="210"/>
      </w:pPr>
    </w:p>
    <w:p w:rsidR="00CD18FF" w:rsidRPr="001C43CB" w:rsidRDefault="008B193B">
      <w:pPr>
        <w:autoSpaceDE w:val="0"/>
        <w:autoSpaceDN w:val="0"/>
        <w:adjustRightInd w:val="0"/>
        <w:jc w:val="center"/>
        <w:rPr>
          <w:rFonts w:asciiTheme="majorEastAsia" w:eastAsiaTheme="majorEastAsia" w:hAnsiTheme="majorEastAsia" w:cs="宋体"/>
          <w:b/>
          <w:kern w:val="0"/>
          <w:sz w:val="36"/>
          <w:szCs w:val="36"/>
        </w:rPr>
      </w:pPr>
      <w:r w:rsidRPr="001C43CB">
        <w:rPr>
          <w:rFonts w:asciiTheme="majorEastAsia" w:eastAsiaTheme="majorEastAsia" w:hAnsiTheme="majorEastAsia" w:cs="宋体" w:hint="eastAsia"/>
          <w:b/>
          <w:kern w:val="0"/>
          <w:sz w:val="36"/>
          <w:szCs w:val="36"/>
        </w:rPr>
        <w:lastRenderedPageBreak/>
        <w:t>第三章 投标人须知</w:t>
      </w:r>
    </w:p>
    <w:p w:rsidR="00CD18FF" w:rsidRPr="001C43CB" w:rsidRDefault="008B193B">
      <w:pPr>
        <w:autoSpaceDE w:val="0"/>
        <w:autoSpaceDN w:val="0"/>
        <w:adjustRightInd w:val="0"/>
        <w:spacing w:line="360" w:lineRule="auto"/>
        <w:ind w:right="-11"/>
        <w:rPr>
          <w:rFonts w:ascii="宋体" w:cs="宋体"/>
          <w:b/>
          <w:sz w:val="28"/>
          <w:szCs w:val="28"/>
          <w:lang w:val="zh-CN"/>
        </w:rPr>
      </w:pPr>
      <w:r w:rsidRPr="001C43CB">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D18FF" w:rsidRPr="001C43CB">
        <w:trPr>
          <w:trHeight w:val="636"/>
          <w:jc w:val="center"/>
        </w:trPr>
        <w:tc>
          <w:tcPr>
            <w:tcW w:w="806" w:type="dxa"/>
            <w:vAlign w:val="center"/>
          </w:tcPr>
          <w:p w:rsidR="00CD18FF" w:rsidRPr="001C43CB" w:rsidRDefault="008B193B">
            <w:pPr>
              <w:autoSpaceDE w:val="0"/>
              <w:autoSpaceDN w:val="0"/>
              <w:adjustRightInd w:val="0"/>
              <w:spacing w:line="276" w:lineRule="auto"/>
              <w:jc w:val="center"/>
              <w:rPr>
                <w:rFonts w:hAnsi="宋体" w:cs="仿宋_GB2312"/>
                <w:b/>
                <w:sz w:val="24"/>
              </w:rPr>
            </w:pPr>
            <w:r w:rsidRPr="001C43CB">
              <w:rPr>
                <w:rFonts w:hAnsi="宋体" w:cs="仿宋_GB2312" w:hint="eastAsia"/>
                <w:b/>
                <w:sz w:val="24"/>
              </w:rPr>
              <w:t>序号</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b/>
                <w:sz w:val="24"/>
              </w:rPr>
            </w:pPr>
            <w:r w:rsidRPr="001C43CB">
              <w:rPr>
                <w:rFonts w:hAnsi="宋体" w:cs="仿宋_GB2312" w:hint="eastAsia"/>
                <w:b/>
                <w:sz w:val="24"/>
              </w:rPr>
              <w:t>条款名称</w:t>
            </w:r>
          </w:p>
        </w:tc>
        <w:tc>
          <w:tcPr>
            <w:tcW w:w="6813" w:type="dxa"/>
            <w:vAlign w:val="center"/>
          </w:tcPr>
          <w:p w:rsidR="00CD18FF" w:rsidRPr="001C43CB" w:rsidRDefault="008B193B">
            <w:pPr>
              <w:autoSpaceDE w:val="0"/>
              <w:autoSpaceDN w:val="0"/>
              <w:adjustRightInd w:val="0"/>
              <w:spacing w:line="276" w:lineRule="auto"/>
              <w:jc w:val="center"/>
              <w:rPr>
                <w:rFonts w:hAnsi="宋体" w:cs="仿宋_GB2312"/>
                <w:b/>
                <w:sz w:val="24"/>
              </w:rPr>
            </w:pPr>
            <w:r w:rsidRPr="001C43CB">
              <w:rPr>
                <w:rFonts w:hAnsi="宋体" w:cs="仿宋_GB2312" w:hint="eastAsia"/>
                <w:b/>
                <w:sz w:val="24"/>
              </w:rPr>
              <w:t>说明和要求</w:t>
            </w:r>
          </w:p>
        </w:tc>
      </w:tr>
      <w:tr w:rsidR="00CD18FF" w:rsidRPr="001C43CB">
        <w:trPr>
          <w:trHeight w:val="1278"/>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sz w:val="24"/>
              </w:rPr>
            </w:pPr>
            <w:r w:rsidRPr="001C43CB">
              <w:rPr>
                <w:rFonts w:hAnsi="宋体" w:cs="仿宋_GB2312" w:hint="eastAsia"/>
                <w:sz w:val="24"/>
              </w:rPr>
              <w:t>采购项目</w:t>
            </w:r>
          </w:p>
        </w:tc>
        <w:tc>
          <w:tcPr>
            <w:tcW w:w="6813" w:type="dxa"/>
          </w:tcPr>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项目名称：许昌市体育局“健身器材采购”</w:t>
            </w:r>
          </w:p>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项目编号：</w:t>
            </w:r>
            <w:r w:rsidR="00E60EB8">
              <w:rPr>
                <w:rFonts w:hAnsi="宋体" w:cs="仿宋_GB2312" w:hint="eastAsia"/>
                <w:sz w:val="24"/>
              </w:rPr>
              <w:t>ZFCG-G2017123</w:t>
            </w:r>
            <w:r w:rsidR="002642C7">
              <w:rPr>
                <w:rFonts w:hAnsi="宋体" w:cs="仿宋_GB2312" w:hint="eastAsia"/>
                <w:sz w:val="24"/>
              </w:rPr>
              <w:t xml:space="preserve">     </w:t>
            </w:r>
          </w:p>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项目内容：“健身器材采购”</w:t>
            </w:r>
          </w:p>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项目地址：许昌市</w:t>
            </w:r>
            <w:r w:rsidR="001C43CB" w:rsidRPr="001C43CB">
              <w:rPr>
                <w:rFonts w:hAnsi="宋体" w:cs="仿宋_GB2312" w:hint="eastAsia"/>
                <w:sz w:val="24"/>
              </w:rPr>
              <w:t>许昌市创业服务中心</w:t>
            </w:r>
            <w:r w:rsidR="001C43CB" w:rsidRPr="001C43CB">
              <w:rPr>
                <w:rFonts w:hAnsi="宋体" w:cs="仿宋_GB2312" w:hint="eastAsia"/>
                <w:sz w:val="24"/>
              </w:rPr>
              <w:t>B</w:t>
            </w:r>
            <w:r w:rsidR="001C43CB" w:rsidRPr="001C43CB">
              <w:rPr>
                <w:rFonts w:hAnsi="宋体" w:cs="仿宋_GB2312" w:hint="eastAsia"/>
                <w:sz w:val="24"/>
              </w:rPr>
              <w:t>座</w:t>
            </w:r>
            <w:r w:rsidR="001C43CB" w:rsidRPr="001C43CB">
              <w:rPr>
                <w:rFonts w:hAnsi="宋体" w:cs="仿宋_GB2312" w:hint="eastAsia"/>
                <w:sz w:val="24"/>
              </w:rPr>
              <w:t>15</w:t>
            </w:r>
            <w:r w:rsidR="001C43CB" w:rsidRPr="001C43CB">
              <w:rPr>
                <w:rFonts w:hAnsi="宋体" w:cs="仿宋_GB2312" w:hint="eastAsia"/>
                <w:sz w:val="24"/>
              </w:rPr>
              <w:t>楼</w:t>
            </w:r>
          </w:p>
        </w:tc>
      </w:tr>
      <w:tr w:rsidR="00CD18FF" w:rsidRPr="001C43CB">
        <w:trPr>
          <w:trHeight w:val="1421"/>
          <w:jc w:val="center"/>
        </w:trPr>
        <w:tc>
          <w:tcPr>
            <w:tcW w:w="806" w:type="dxa"/>
            <w:vAlign w:val="center"/>
          </w:tcPr>
          <w:p w:rsidR="00CD18FF" w:rsidRPr="001C43CB" w:rsidRDefault="008B193B">
            <w:pPr>
              <w:autoSpaceDE w:val="0"/>
              <w:autoSpaceDN w:val="0"/>
              <w:adjustRightInd w:val="0"/>
              <w:spacing w:line="276" w:lineRule="auto"/>
              <w:jc w:val="center"/>
              <w:rPr>
                <w:rFonts w:hAnsi="宋体" w:cs="TimesNewRomanPSMT"/>
                <w:sz w:val="24"/>
              </w:rPr>
            </w:pPr>
            <w:r w:rsidRPr="001C43CB">
              <w:rPr>
                <w:rFonts w:hAnsi="宋体" w:cs="TimesNewRomanPSMT" w:hint="eastAsia"/>
                <w:sz w:val="24"/>
              </w:rPr>
              <w:t>2</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sz w:val="24"/>
              </w:rPr>
            </w:pPr>
            <w:r w:rsidRPr="001C43CB">
              <w:rPr>
                <w:rFonts w:hAnsi="宋体" w:cs="仿宋_GB2312" w:hint="eastAsia"/>
                <w:sz w:val="24"/>
              </w:rPr>
              <w:t>采购人</w:t>
            </w:r>
          </w:p>
        </w:tc>
        <w:tc>
          <w:tcPr>
            <w:tcW w:w="6813" w:type="dxa"/>
            <w:vAlign w:val="center"/>
          </w:tcPr>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名称：许昌市体育局</w:t>
            </w:r>
          </w:p>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地址：</w:t>
            </w:r>
            <w:r w:rsidRPr="001C43CB">
              <w:rPr>
                <w:rFonts w:asciiTheme="minorEastAsia" w:hAnsiTheme="minorEastAsia" w:cs="黑体" w:hint="eastAsia"/>
                <w:bCs/>
                <w:sz w:val="24"/>
                <w:lang w:val="zh-CN"/>
              </w:rPr>
              <w:t>许昌市创业服务中心B座15楼</w:t>
            </w:r>
          </w:p>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联系人：</w:t>
            </w:r>
            <w:r w:rsidRPr="001C43CB">
              <w:rPr>
                <w:rFonts w:asciiTheme="minorEastAsia" w:hAnsiTheme="minorEastAsia" w:cs="黑体" w:hint="eastAsia"/>
                <w:bCs/>
                <w:sz w:val="24"/>
                <w:lang w:val="zh-CN"/>
              </w:rPr>
              <w:t>高鹏</w:t>
            </w:r>
            <w:r w:rsidRPr="001C43CB">
              <w:rPr>
                <w:rFonts w:hAnsi="宋体" w:cs="仿宋_GB2312" w:hint="eastAsia"/>
                <w:sz w:val="24"/>
              </w:rPr>
              <w:t xml:space="preserve">                    </w:t>
            </w:r>
            <w:r w:rsidRPr="001C43CB">
              <w:rPr>
                <w:rFonts w:hAnsi="宋体" w:cs="仿宋_GB2312" w:hint="eastAsia"/>
                <w:sz w:val="24"/>
              </w:rPr>
              <w:t>电话：</w:t>
            </w:r>
            <w:r w:rsidRPr="001C43CB">
              <w:rPr>
                <w:rFonts w:asciiTheme="minorEastAsia" w:hAnsiTheme="minorEastAsia" w:cs="黑体" w:hint="eastAsia"/>
                <w:bCs/>
                <w:sz w:val="24"/>
                <w:lang w:val="zh-CN"/>
              </w:rPr>
              <w:t>15737450000</w:t>
            </w:r>
          </w:p>
        </w:tc>
      </w:tr>
      <w:tr w:rsidR="00CD18FF" w:rsidRPr="001C43CB">
        <w:trPr>
          <w:trHeight w:val="323"/>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3</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sz w:val="24"/>
              </w:rPr>
            </w:pPr>
            <w:r w:rsidRPr="001C43CB">
              <w:rPr>
                <w:rFonts w:hAnsi="宋体" w:cs="仿宋_GB2312" w:hint="eastAsia"/>
                <w:sz w:val="24"/>
              </w:rPr>
              <w:t>代理机构</w:t>
            </w:r>
          </w:p>
        </w:tc>
        <w:tc>
          <w:tcPr>
            <w:tcW w:w="6813" w:type="dxa"/>
            <w:vAlign w:val="center"/>
          </w:tcPr>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名称：许昌市政府采购中心</w:t>
            </w:r>
          </w:p>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地址：</w:t>
            </w:r>
            <w:r w:rsidRPr="001C43CB">
              <w:rPr>
                <w:rFonts w:hAnsi="宋体" w:cs="仿宋_GB2312"/>
                <w:sz w:val="24"/>
              </w:rPr>
              <w:t>龙兴路与竹林路交汇处</w:t>
            </w:r>
            <w:r w:rsidRPr="001C43CB">
              <w:rPr>
                <w:rFonts w:hAnsi="宋体" w:cs="仿宋_GB2312" w:hint="eastAsia"/>
                <w:sz w:val="24"/>
              </w:rPr>
              <w:t>公共资源大厦</w:t>
            </w:r>
          </w:p>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联系人：马锋</w:t>
            </w:r>
            <w:r w:rsidRPr="001C43CB">
              <w:rPr>
                <w:rFonts w:hAnsi="宋体" w:cs="仿宋_GB2312" w:hint="eastAsia"/>
                <w:sz w:val="24"/>
              </w:rPr>
              <w:t xml:space="preserve">                    </w:t>
            </w:r>
            <w:r w:rsidRPr="001C43CB">
              <w:rPr>
                <w:rFonts w:hAnsi="宋体" w:cs="仿宋_GB2312" w:hint="eastAsia"/>
                <w:sz w:val="24"/>
              </w:rPr>
              <w:t>电话：</w:t>
            </w:r>
            <w:r w:rsidRPr="001C43CB">
              <w:rPr>
                <w:rFonts w:hAnsi="宋体" w:cs="仿宋_GB2312" w:hint="eastAsia"/>
                <w:sz w:val="24"/>
              </w:rPr>
              <w:t>0374-2966176</w:t>
            </w:r>
          </w:p>
        </w:tc>
      </w:tr>
      <w:tr w:rsidR="00CD18FF" w:rsidRPr="001C43CB">
        <w:trPr>
          <w:trHeight w:val="9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4</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sz w:val="24"/>
              </w:rPr>
            </w:pPr>
            <w:r w:rsidRPr="001C43CB">
              <w:rPr>
                <w:rFonts w:hAnsi="宋体" w:cs="仿宋_GB2312" w:hint="eastAsia"/>
                <w:sz w:val="24"/>
              </w:rPr>
              <w:t>合格的投标人</w:t>
            </w:r>
          </w:p>
        </w:tc>
        <w:tc>
          <w:tcPr>
            <w:tcW w:w="6813" w:type="dxa"/>
            <w:vAlign w:val="center"/>
          </w:tcPr>
          <w:p w:rsidR="00CD18FF" w:rsidRPr="001C43CB" w:rsidRDefault="008B193B">
            <w:pPr>
              <w:autoSpaceDE w:val="0"/>
              <w:autoSpaceDN w:val="0"/>
              <w:adjustRightInd w:val="0"/>
              <w:spacing w:line="360" w:lineRule="auto"/>
              <w:ind w:right="-11"/>
              <w:rPr>
                <w:rFonts w:ascii="宋体" w:cs="宋体"/>
                <w:b/>
                <w:bCs/>
                <w:sz w:val="24"/>
                <w:lang w:val="zh-CN"/>
              </w:rPr>
            </w:pPr>
            <w:r w:rsidRPr="001C43CB">
              <w:rPr>
                <w:rFonts w:ascii="宋体" w:cs="宋体" w:hint="eastAsia"/>
                <w:b/>
                <w:bCs/>
                <w:sz w:val="24"/>
                <w:lang w:val="zh-CN"/>
              </w:rPr>
              <w:t>一、</w:t>
            </w:r>
            <w:r w:rsidRPr="001C43CB">
              <w:rPr>
                <w:rFonts w:ascii="宋体" w:cs="宋体"/>
                <w:b/>
                <w:bCs/>
                <w:sz w:val="24"/>
                <w:lang w:val="zh-CN"/>
              </w:rPr>
              <w:t>法人或者其他组织的营业执照等证明文件，自然人的身份证明</w:t>
            </w:r>
          </w:p>
          <w:p w:rsidR="00CD18FF" w:rsidRPr="001C43CB" w:rsidRDefault="008B193B">
            <w:pPr>
              <w:autoSpaceDE w:val="0"/>
              <w:autoSpaceDN w:val="0"/>
              <w:adjustRightInd w:val="0"/>
              <w:spacing w:line="360" w:lineRule="auto"/>
              <w:ind w:right="-11"/>
              <w:rPr>
                <w:rFonts w:ascii="宋体" w:cs="宋体"/>
                <w:bCs/>
                <w:sz w:val="24"/>
                <w:lang w:val="zh-CN"/>
              </w:rPr>
            </w:pPr>
            <w:r w:rsidRPr="001C43CB">
              <w:rPr>
                <w:rFonts w:ascii="宋体" w:cs="宋体" w:hint="eastAsia"/>
                <w:bCs/>
                <w:sz w:val="24"/>
                <w:lang w:val="zh-CN"/>
              </w:rPr>
              <w:t>1、企业法人营业执照或营业执照。（企业投标提供）</w:t>
            </w:r>
          </w:p>
          <w:p w:rsidR="00CD18FF" w:rsidRPr="001C43CB" w:rsidRDefault="008B193B">
            <w:pPr>
              <w:autoSpaceDE w:val="0"/>
              <w:autoSpaceDN w:val="0"/>
              <w:adjustRightInd w:val="0"/>
              <w:spacing w:line="360" w:lineRule="auto"/>
              <w:ind w:right="-11"/>
              <w:rPr>
                <w:rFonts w:ascii="宋体" w:cs="宋体"/>
                <w:bCs/>
                <w:sz w:val="24"/>
                <w:lang w:val="zh-CN"/>
              </w:rPr>
            </w:pPr>
            <w:r w:rsidRPr="001C43CB">
              <w:rPr>
                <w:rFonts w:ascii="宋体" w:cs="宋体" w:hint="eastAsia"/>
                <w:bCs/>
                <w:sz w:val="24"/>
                <w:lang w:val="zh-CN"/>
              </w:rPr>
              <w:t>2、事业单位法人证书。（事业单位投标提供）</w:t>
            </w:r>
          </w:p>
          <w:p w:rsidR="00CD18FF" w:rsidRPr="001C43CB" w:rsidRDefault="008B193B">
            <w:pPr>
              <w:autoSpaceDE w:val="0"/>
              <w:autoSpaceDN w:val="0"/>
              <w:adjustRightInd w:val="0"/>
              <w:spacing w:line="360" w:lineRule="auto"/>
              <w:ind w:right="-11"/>
              <w:rPr>
                <w:rFonts w:ascii="宋体" w:cs="宋体"/>
                <w:bCs/>
                <w:sz w:val="24"/>
                <w:lang w:val="zh-CN"/>
              </w:rPr>
            </w:pPr>
            <w:r w:rsidRPr="001C43CB">
              <w:rPr>
                <w:rFonts w:ascii="宋体" w:cs="宋体" w:hint="eastAsia"/>
                <w:bCs/>
                <w:sz w:val="24"/>
                <w:lang w:val="zh-CN"/>
              </w:rPr>
              <w:t>3、执业许可证。（非专业服务机构投标提供）</w:t>
            </w:r>
          </w:p>
          <w:p w:rsidR="00CD18FF" w:rsidRPr="001C43CB" w:rsidRDefault="008B193B">
            <w:pPr>
              <w:autoSpaceDE w:val="0"/>
              <w:autoSpaceDN w:val="0"/>
              <w:adjustRightInd w:val="0"/>
              <w:spacing w:line="360" w:lineRule="auto"/>
              <w:ind w:right="-11"/>
              <w:rPr>
                <w:rFonts w:ascii="宋体" w:cs="宋体"/>
                <w:bCs/>
                <w:sz w:val="24"/>
                <w:lang w:val="zh-CN"/>
              </w:rPr>
            </w:pPr>
            <w:r w:rsidRPr="001C43CB">
              <w:rPr>
                <w:rFonts w:ascii="宋体" w:cs="宋体" w:hint="eastAsia"/>
                <w:bCs/>
                <w:sz w:val="24"/>
                <w:lang w:val="zh-CN"/>
              </w:rPr>
              <w:t>4、个体工商户营业执照。（个体工商户投标提供）</w:t>
            </w:r>
          </w:p>
          <w:p w:rsidR="00CD18FF" w:rsidRPr="001C43CB" w:rsidRDefault="008B193B">
            <w:pPr>
              <w:autoSpaceDE w:val="0"/>
              <w:autoSpaceDN w:val="0"/>
              <w:adjustRightInd w:val="0"/>
              <w:spacing w:line="360" w:lineRule="auto"/>
              <w:jc w:val="left"/>
              <w:rPr>
                <w:rFonts w:hAnsi="宋体" w:cs="仿宋_GB2312"/>
                <w:sz w:val="24"/>
              </w:rPr>
            </w:pPr>
            <w:r w:rsidRPr="001C43CB">
              <w:rPr>
                <w:rFonts w:ascii="宋体" w:cs="宋体" w:hint="eastAsia"/>
                <w:bCs/>
                <w:sz w:val="24"/>
                <w:lang w:val="zh-CN"/>
              </w:rPr>
              <w:t>5、自然人身份证明。（自然人投标提供）</w:t>
            </w:r>
          </w:p>
          <w:p w:rsidR="00CD18FF" w:rsidRPr="001C43CB" w:rsidRDefault="008B193B">
            <w:pPr>
              <w:autoSpaceDE w:val="0"/>
              <w:autoSpaceDN w:val="0"/>
              <w:adjustRightInd w:val="0"/>
              <w:spacing w:line="360" w:lineRule="auto"/>
              <w:jc w:val="left"/>
              <w:rPr>
                <w:rFonts w:hAnsi="宋体" w:cs="仿宋_GB2312"/>
                <w:b/>
                <w:sz w:val="24"/>
              </w:rPr>
            </w:pPr>
            <w:r w:rsidRPr="001C43CB">
              <w:rPr>
                <w:rFonts w:hAnsi="宋体" w:cs="仿宋_GB2312" w:hint="eastAsia"/>
                <w:b/>
                <w:sz w:val="24"/>
              </w:rPr>
              <w:t>二、财务状况报告相关材料</w:t>
            </w:r>
          </w:p>
          <w:p w:rsidR="00CD18FF" w:rsidRPr="001C43CB" w:rsidRDefault="008B193B">
            <w:pPr>
              <w:autoSpaceDE w:val="0"/>
              <w:autoSpaceDN w:val="0"/>
              <w:adjustRightInd w:val="0"/>
              <w:spacing w:line="360" w:lineRule="auto"/>
              <w:ind w:right="-11"/>
              <w:rPr>
                <w:rFonts w:ascii="宋体" w:cs="宋体"/>
                <w:bCs/>
                <w:sz w:val="24"/>
                <w:lang w:val="zh-CN"/>
              </w:rPr>
            </w:pPr>
            <w:r w:rsidRPr="001C43CB">
              <w:rPr>
                <w:rFonts w:hAnsi="宋体" w:cs="仿宋_GB2312" w:hint="eastAsia"/>
                <w:sz w:val="24"/>
              </w:rPr>
              <w:t>1</w:t>
            </w:r>
            <w:r w:rsidRPr="001C43CB">
              <w:rPr>
                <w:rFonts w:hAnsi="宋体" w:cs="仿宋_GB2312" w:hint="eastAsia"/>
                <w:sz w:val="24"/>
              </w:rPr>
              <w:t>、</w:t>
            </w:r>
            <w:r w:rsidRPr="001C43CB">
              <w:rPr>
                <w:rFonts w:ascii="宋体" w:cs="宋体" w:hint="eastAsia"/>
                <w:bCs/>
                <w:sz w:val="24"/>
                <w:lang w:val="zh-CN"/>
              </w:rPr>
              <w:t>2016年度经审计的财务报告</w:t>
            </w:r>
            <w:r w:rsidR="000B71A4">
              <w:rPr>
                <w:rFonts w:ascii="宋体" w:cs="宋体" w:hint="eastAsia"/>
                <w:bCs/>
                <w:sz w:val="24"/>
                <w:lang w:val="zh-CN"/>
              </w:rPr>
              <w:t>复印件</w:t>
            </w:r>
            <w:r w:rsidRPr="001C43CB">
              <w:rPr>
                <w:rFonts w:ascii="宋体" w:cs="宋体" w:hint="eastAsia"/>
                <w:bCs/>
                <w:sz w:val="24"/>
                <w:lang w:val="zh-CN"/>
              </w:rPr>
              <w:t>，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CD18FF" w:rsidRPr="001C43CB" w:rsidRDefault="008B193B">
            <w:pPr>
              <w:autoSpaceDE w:val="0"/>
              <w:autoSpaceDN w:val="0"/>
              <w:adjustRightInd w:val="0"/>
              <w:spacing w:line="360" w:lineRule="auto"/>
              <w:ind w:right="-11"/>
              <w:rPr>
                <w:rFonts w:ascii="宋体" w:cs="宋体"/>
                <w:bCs/>
                <w:sz w:val="24"/>
                <w:lang w:val="zh-CN"/>
              </w:rPr>
            </w:pPr>
            <w:r w:rsidRPr="001C43CB">
              <w:rPr>
                <w:rFonts w:hAnsi="宋体" w:cs="仿宋_GB2312" w:hint="eastAsia"/>
                <w:sz w:val="24"/>
              </w:rPr>
              <w:t>2</w:t>
            </w:r>
            <w:r w:rsidRPr="001C43CB">
              <w:rPr>
                <w:rFonts w:hAnsi="宋体" w:cs="仿宋_GB2312" w:hint="eastAsia"/>
                <w:sz w:val="24"/>
              </w:rPr>
              <w:t>、</w:t>
            </w:r>
            <w:r w:rsidRPr="001C43CB">
              <w:rPr>
                <w:rFonts w:ascii="宋体" w:cs="宋体" w:hint="eastAsia"/>
                <w:bCs/>
                <w:sz w:val="24"/>
                <w:lang w:val="zh-CN"/>
              </w:rPr>
              <w:t>银行出具的资信证明；或财政部门认可的政府采购专业担保</w:t>
            </w:r>
            <w:r w:rsidRPr="001C43CB">
              <w:rPr>
                <w:rFonts w:ascii="宋体" w:cs="宋体" w:hint="eastAsia"/>
                <w:bCs/>
                <w:sz w:val="24"/>
                <w:lang w:val="zh-CN"/>
              </w:rPr>
              <w:lastRenderedPageBreak/>
              <w:t>机构的证明文件和担保机构出具的投标担保函。（其他组织和自然人投标提供）</w:t>
            </w:r>
          </w:p>
          <w:p w:rsidR="00CD18FF" w:rsidRPr="001C43CB" w:rsidRDefault="008B193B">
            <w:pPr>
              <w:autoSpaceDE w:val="0"/>
              <w:autoSpaceDN w:val="0"/>
              <w:adjustRightInd w:val="0"/>
              <w:spacing w:line="360" w:lineRule="auto"/>
              <w:ind w:right="-11"/>
              <w:rPr>
                <w:rFonts w:hAnsi="宋体" w:cs="仿宋_GB2312"/>
                <w:b/>
                <w:sz w:val="24"/>
              </w:rPr>
            </w:pPr>
            <w:r w:rsidRPr="001C43CB">
              <w:rPr>
                <w:rFonts w:hAnsi="宋体" w:cs="仿宋_GB2312" w:hint="eastAsia"/>
                <w:b/>
                <w:sz w:val="24"/>
              </w:rPr>
              <w:t>三、依法缴纳税收相关材料</w:t>
            </w:r>
          </w:p>
          <w:p w:rsidR="00CD18FF" w:rsidRPr="001C43CB" w:rsidRDefault="008B193B">
            <w:pPr>
              <w:autoSpaceDE w:val="0"/>
              <w:autoSpaceDN w:val="0"/>
              <w:adjustRightInd w:val="0"/>
              <w:spacing w:line="360" w:lineRule="auto"/>
              <w:ind w:right="-11"/>
              <w:rPr>
                <w:rFonts w:ascii="宋体" w:cs="宋体"/>
                <w:bCs/>
                <w:sz w:val="24"/>
                <w:lang w:val="zh-CN"/>
              </w:rPr>
            </w:pPr>
            <w:r w:rsidRPr="001C43CB">
              <w:rPr>
                <w:rFonts w:ascii="宋体" w:cs="宋体" w:hint="eastAsia"/>
                <w:bCs/>
                <w:sz w:val="24"/>
                <w:lang w:val="zh-CN"/>
              </w:rPr>
              <w:t>税务登记证和投标截止时间前三个月内任意一个月缴纳税收凭据复印件。（依法免税的投标人，应提供相应文件证明依法免税）</w:t>
            </w:r>
          </w:p>
          <w:p w:rsidR="00CD18FF" w:rsidRPr="001C43CB" w:rsidRDefault="008B193B">
            <w:pPr>
              <w:autoSpaceDE w:val="0"/>
              <w:autoSpaceDN w:val="0"/>
              <w:adjustRightInd w:val="0"/>
              <w:spacing w:line="360" w:lineRule="auto"/>
              <w:ind w:right="-11"/>
              <w:rPr>
                <w:rFonts w:ascii="宋体" w:cs="宋体"/>
                <w:b/>
                <w:bCs/>
                <w:sz w:val="24"/>
                <w:lang w:val="zh-CN"/>
              </w:rPr>
            </w:pPr>
            <w:r w:rsidRPr="001C43CB">
              <w:rPr>
                <w:rFonts w:ascii="宋体" w:cs="宋体" w:hint="eastAsia"/>
                <w:b/>
                <w:bCs/>
                <w:sz w:val="24"/>
                <w:lang w:val="zh-CN"/>
              </w:rPr>
              <w:t>四、依法缴纳社会保障资金的证明材料</w:t>
            </w:r>
          </w:p>
          <w:p w:rsidR="00CD18FF" w:rsidRPr="001C43CB" w:rsidRDefault="008B193B">
            <w:pPr>
              <w:autoSpaceDE w:val="0"/>
              <w:autoSpaceDN w:val="0"/>
              <w:adjustRightInd w:val="0"/>
              <w:spacing w:line="360" w:lineRule="auto"/>
              <w:ind w:right="-11"/>
              <w:rPr>
                <w:rFonts w:ascii="宋体" w:cs="宋体"/>
                <w:bCs/>
                <w:sz w:val="24"/>
                <w:lang w:val="zh-CN"/>
              </w:rPr>
            </w:pPr>
            <w:r w:rsidRPr="001C43CB">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CD18FF" w:rsidRPr="001C43CB" w:rsidRDefault="008B193B">
            <w:pPr>
              <w:autoSpaceDE w:val="0"/>
              <w:autoSpaceDN w:val="0"/>
              <w:adjustRightInd w:val="0"/>
              <w:spacing w:line="360" w:lineRule="auto"/>
              <w:ind w:right="-11"/>
              <w:rPr>
                <w:rFonts w:ascii="宋体" w:cs="宋体"/>
                <w:b/>
                <w:bCs/>
                <w:sz w:val="24"/>
                <w:lang w:val="zh-CN"/>
              </w:rPr>
            </w:pPr>
            <w:r w:rsidRPr="001C43CB">
              <w:rPr>
                <w:rFonts w:ascii="宋体" w:cs="宋体" w:hint="eastAsia"/>
                <w:b/>
                <w:bCs/>
                <w:sz w:val="24"/>
                <w:lang w:val="zh-CN"/>
              </w:rPr>
              <w:t>五、履行合同所必须的设备和专业技术能力的证明材料</w:t>
            </w:r>
          </w:p>
          <w:p w:rsidR="00CD18FF" w:rsidRPr="001C43CB" w:rsidRDefault="008B193B">
            <w:pPr>
              <w:autoSpaceDE w:val="0"/>
              <w:autoSpaceDN w:val="0"/>
              <w:adjustRightInd w:val="0"/>
              <w:spacing w:line="360" w:lineRule="auto"/>
              <w:jc w:val="left"/>
              <w:rPr>
                <w:rFonts w:ascii="宋体" w:eastAsia="宋体" w:cs="宋体"/>
                <w:kern w:val="0"/>
                <w:sz w:val="24"/>
                <w:szCs w:val="24"/>
              </w:rPr>
            </w:pPr>
            <w:r w:rsidRPr="001C43CB">
              <w:rPr>
                <w:rFonts w:ascii="宋体" w:cs="宋体" w:hint="eastAsia"/>
                <w:bCs/>
                <w:sz w:val="24"/>
                <w:lang w:val="zh-CN"/>
              </w:rPr>
              <w:t>相关设备的购置发票、专业技术人员职称证书、用工合同等或者</w:t>
            </w:r>
            <w:r w:rsidRPr="001C43CB">
              <w:rPr>
                <w:rFonts w:ascii="宋体" w:eastAsia="宋体" w:cs="宋体" w:hint="eastAsia"/>
                <w:kern w:val="0"/>
                <w:sz w:val="24"/>
                <w:szCs w:val="24"/>
              </w:rPr>
              <w:t>附投标人相关承诺函或声明。</w:t>
            </w:r>
          </w:p>
          <w:p w:rsidR="00CD18FF" w:rsidRPr="001C43CB" w:rsidRDefault="008B193B">
            <w:pPr>
              <w:autoSpaceDE w:val="0"/>
              <w:autoSpaceDN w:val="0"/>
              <w:adjustRightInd w:val="0"/>
              <w:spacing w:line="360" w:lineRule="auto"/>
              <w:ind w:right="-11"/>
              <w:rPr>
                <w:rFonts w:ascii="宋体" w:cs="宋体"/>
                <w:b/>
                <w:bCs/>
                <w:sz w:val="24"/>
                <w:lang w:val="zh-CN"/>
              </w:rPr>
            </w:pPr>
            <w:r w:rsidRPr="001C43CB">
              <w:rPr>
                <w:rFonts w:ascii="宋体" w:eastAsia="宋体" w:cs="宋体" w:hint="eastAsia"/>
                <w:b/>
                <w:kern w:val="0"/>
                <w:sz w:val="24"/>
                <w:szCs w:val="24"/>
              </w:rPr>
              <w:t>六、</w:t>
            </w:r>
            <w:r w:rsidRPr="001C43CB">
              <w:rPr>
                <w:rFonts w:ascii="宋体" w:cs="宋体"/>
                <w:b/>
                <w:bCs/>
                <w:sz w:val="24"/>
                <w:lang w:val="zh-CN"/>
              </w:rPr>
              <w:t>参加政府采购活动前3年内在经营活动中没有重大违法记录的书面声明</w:t>
            </w:r>
          </w:p>
          <w:p w:rsidR="00CD18FF" w:rsidRPr="001C43CB" w:rsidRDefault="008B193B">
            <w:pPr>
              <w:autoSpaceDE w:val="0"/>
              <w:autoSpaceDN w:val="0"/>
              <w:spacing w:line="360" w:lineRule="auto"/>
              <w:contextualSpacing/>
              <w:jc w:val="left"/>
              <w:rPr>
                <w:rFonts w:ascii="宋体" w:cs="宋体"/>
                <w:bCs/>
                <w:sz w:val="24"/>
                <w:lang w:val="zh-CN"/>
              </w:rPr>
            </w:pPr>
            <w:r w:rsidRPr="001C43CB">
              <w:rPr>
                <w:rFonts w:ascii="宋体" w:cs="宋体" w:hint="eastAsia"/>
                <w:bCs/>
                <w:sz w:val="24"/>
                <w:lang w:val="zh-CN"/>
              </w:rPr>
              <w:t>投标人“</w:t>
            </w:r>
            <w:r w:rsidRPr="001C43CB">
              <w:rPr>
                <w:rFonts w:ascii="宋体" w:cs="宋体"/>
                <w:bCs/>
                <w:sz w:val="24"/>
                <w:lang w:val="zh-CN"/>
              </w:rPr>
              <w:t>参加政府采购活动前3年内在经营活动中没有重大违法记录的书面声明</w:t>
            </w:r>
            <w:r w:rsidRPr="001C43CB">
              <w:rPr>
                <w:rFonts w:ascii="宋体" w:cs="宋体" w:hint="eastAsia"/>
                <w:bCs/>
                <w:sz w:val="24"/>
                <w:lang w:val="zh-CN"/>
              </w:rPr>
              <w:t>函”。 重大违法记录，是指投标人因违法经营受到刑事处罚或者责令停产停业、吊销许可证或者执照、较大数额罚款等行政处罚。</w:t>
            </w:r>
          </w:p>
          <w:p w:rsidR="00CD18FF" w:rsidRPr="001C43CB" w:rsidRDefault="008B193B">
            <w:pPr>
              <w:autoSpaceDE w:val="0"/>
              <w:autoSpaceDN w:val="0"/>
              <w:adjustRightInd w:val="0"/>
              <w:spacing w:line="360" w:lineRule="auto"/>
              <w:ind w:right="-11"/>
              <w:rPr>
                <w:rFonts w:ascii="宋体" w:eastAsia="宋体" w:cs="宋体"/>
                <w:b/>
                <w:kern w:val="0"/>
                <w:sz w:val="24"/>
                <w:szCs w:val="24"/>
                <w:lang w:val="zh-CN"/>
              </w:rPr>
            </w:pPr>
            <w:r w:rsidRPr="001C43CB">
              <w:rPr>
                <w:rFonts w:ascii="宋体" w:eastAsia="宋体" w:cs="宋体" w:hint="eastAsia"/>
                <w:b/>
                <w:kern w:val="0"/>
                <w:sz w:val="24"/>
                <w:szCs w:val="24"/>
                <w:lang w:val="zh-CN"/>
              </w:rPr>
              <w:t>七、</w:t>
            </w:r>
            <w:r w:rsidRPr="001C43CB">
              <w:rPr>
                <w:rFonts w:ascii="宋体" w:cs="宋体" w:hint="eastAsia"/>
                <w:b/>
                <w:bCs/>
                <w:color w:val="000000"/>
                <w:sz w:val="24"/>
                <w:lang w:val="zh-CN"/>
              </w:rPr>
              <w:t>“合格投标人必须符合下列条件”中要求的相关证件（如果“供应商资格要求”中有要求的话）</w:t>
            </w:r>
          </w:p>
          <w:p w:rsidR="00CD18FF" w:rsidRPr="001C43CB" w:rsidRDefault="008B193B">
            <w:pPr>
              <w:autoSpaceDE w:val="0"/>
              <w:autoSpaceDN w:val="0"/>
              <w:spacing w:line="360" w:lineRule="auto"/>
              <w:contextualSpacing/>
              <w:jc w:val="left"/>
              <w:rPr>
                <w:rFonts w:asciiTheme="minorEastAsia" w:hAnsiTheme="minorEastAsia" w:cs="宋体"/>
                <w:kern w:val="0"/>
                <w:sz w:val="24"/>
                <w:szCs w:val="24"/>
              </w:rPr>
            </w:pPr>
            <w:r w:rsidRPr="001C43CB">
              <w:rPr>
                <w:rFonts w:ascii="宋体" w:cs="宋体" w:hint="eastAsia"/>
                <w:b/>
                <w:bCs/>
                <w:sz w:val="24"/>
                <w:lang w:val="zh-CN"/>
              </w:rPr>
              <w:t>八、未被列入“信用中国”网站(www.creditchina.gov.cn)、中国政府采购网(www.ccgp.gov.cn)渠道信用记录失信被执行人、重大税收违法案件当事人名单、政府采购严重违法失信行为记录名单的投标人。</w:t>
            </w:r>
            <w:r w:rsidRPr="001C43CB">
              <w:rPr>
                <w:rFonts w:asciiTheme="minorEastAsia" w:hAnsiTheme="minorEastAsia" w:cs="宋体" w:hint="eastAsia"/>
                <w:kern w:val="0"/>
                <w:sz w:val="24"/>
                <w:szCs w:val="24"/>
              </w:rPr>
              <w:t>（联合体形式投标的，联合体成员存在不良信用记录，视同联合体存在不良信用记录）。</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1、查询渠道：“信用中国”网站（</w:t>
            </w:r>
            <w:r w:rsidRPr="001C43CB">
              <w:rPr>
                <w:rFonts w:asciiTheme="minorEastAsia" w:hAnsiTheme="minorEastAsia" w:cs="宋体"/>
                <w:kern w:val="0"/>
                <w:sz w:val="24"/>
                <w:szCs w:val="24"/>
              </w:rPr>
              <w:t>www.creditchina.gov.cn</w:t>
            </w:r>
            <w:r w:rsidRPr="001C43CB">
              <w:rPr>
                <w:rFonts w:asciiTheme="minorEastAsia" w:hAnsiTheme="minorEastAsia" w:cs="宋体" w:hint="eastAsia"/>
                <w:kern w:val="0"/>
                <w:sz w:val="24"/>
                <w:szCs w:val="24"/>
              </w:rPr>
              <w:t>）和中国政府采购网（</w:t>
            </w:r>
            <w:r w:rsidRPr="001C43CB">
              <w:rPr>
                <w:rFonts w:asciiTheme="minorEastAsia" w:hAnsiTheme="minorEastAsia" w:cs="宋体"/>
                <w:kern w:val="0"/>
                <w:sz w:val="24"/>
                <w:szCs w:val="24"/>
              </w:rPr>
              <w:t>www.ccgp.gov.cn</w:t>
            </w:r>
            <w:r w:rsidRPr="001C43CB">
              <w:rPr>
                <w:rFonts w:asciiTheme="minorEastAsia" w:hAnsiTheme="minorEastAsia" w:cs="宋体" w:hint="eastAsia"/>
                <w:kern w:val="0"/>
                <w:sz w:val="24"/>
                <w:szCs w:val="24"/>
              </w:rPr>
              <w:t>）；</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2、截止时间：同投标截止时间；</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lastRenderedPageBreak/>
              <w:t>3、信用信息查询记录和证据留存具体方式：经采购人确认的查询结果网页截图作为查询记录和证据，与其他采购文件一并保存；</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18FF" w:rsidRPr="001C43CB" w:rsidRDefault="008B193B">
            <w:pPr>
              <w:autoSpaceDE w:val="0"/>
              <w:autoSpaceDN w:val="0"/>
              <w:spacing w:line="360" w:lineRule="auto"/>
              <w:contextualSpacing/>
              <w:jc w:val="left"/>
              <w:rPr>
                <w:rFonts w:hAnsi="宋体" w:cs="仿宋_GB2312"/>
                <w:sz w:val="24"/>
              </w:rPr>
            </w:pPr>
            <w:r w:rsidRPr="001C43CB">
              <w:rPr>
                <w:rFonts w:ascii="宋体" w:cs="宋体" w:hint="eastAsia"/>
                <w:b/>
                <w:bCs/>
                <w:sz w:val="24"/>
                <w:lang w:val="zh-CN"/>
              </w:rPr>
              <w:t>九、</w:t>
            </w:r>
            <w:r w:rsidRPr="001C43CB">
              <w:rPr>
                <w:rFonts w:ascii="宋体" w:eastAsia="宋体" w:cs="宋体" w:hint="eastAsia"/>
                <w:b/>
                <w:kern w:val="0"/>
                <w:sz w:val="24"/>
                <w:szCs w:val="24"/>
              </w:rPr>
              <w:t>本项目不接受联合体投标。</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lastRenderedPageBreak/>
              <w:t>5</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hint="eastAsia"/>
                <w:bCs/>
                <w:sz w:val="24"/>
                <w:lang w:val="zh-CN"/>
              </w:rPr>
              <w:t>最高限价</w:t>
            </w:r>
          </w:p>
        </w:tc>
        <w:tc>
          <w:tcPr>
            <w:tcW w:w="6813" w:type="dxa"/>
            <w:vAlign w:val="center"/>
          </w:tcPr>
          <w:p w:rsidR="00CD18FF" w:rsidRPr="001C43CB" w:rsidRDefault="00DC1247" w:rsidP="00DC1247">
            <w:pPr>
              <w:autoSpaceDE w:val="0"/>
              <w:autoSpaceDN w:val="0"/>
              <w:adjustRightInd w:val="0"/>
              <w:spacing w:line="276" w:lineRule="auto"/>
              <w:rPr>
                <w:rFonts w:ascii="宋体" w:cs="宋体"/>
                <w:bCs/>
                <w:sz w:val="24"/>
                <w:lang w:val="zh-CN"/>
              </w:rPr>
            </w:pPr>
            <w:r w:rsidRPr="00DC1247">
              <w:rPr>
                <w:rFonts w:asciiTheme="minorEastAsia" w:hAnsiTheme="minorEastAsia" w:cs="宋体" w:hint="eastAsia"/>
                <w:kern w:val="0"/>
                <w:sz w:val="24"/>
                <w:szCs w:val="24"/>
              </w:rPr>
              <w:t>A包：352万元、B包：375万元、C包：120万元、D包: 240万元。</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6</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bCs/>
                <w:sz w:val="24"/>
                <w:lang w:val="zh-CN"/>
              </w:rPr>
              <w:t>现场考察</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lang w:val="zh-CN"/>
              </w:rPr>
              <w:t>不组织</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7</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bCs/>
                <w:sz w:val="24"/>
                <w:lang w:val="zh-CN"/>
              </w:rPr>
              <w:t>开标前答疑会</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lang w:val="zh-CN"/>
              </w:rPr>
              <w:t>不召开</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8</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sz w:val="24"/>
              </w:rPr>
            </w:pPr>
            <w:r w:rsidRPr="001C43CB">
              <w:rPr>
                <w:rFonts w:hAnsi="宋体" w:cs="仿宋_GB2312" w:hint="eastAsia"/>
                <w:sz w:val="24"/>
              </w:rPr>
              <w:t>进口产品参与</w:t>
            </w:r>
          </w:p>
        </w:tc>
        <w:tc>
          <w:tcPr>
            <w:tcW w:w="6813" w:type="dxa"/>
            <w:vAlign w:val="center"/>
          </w:tcPr>
          <w:p w:rsidR="00CD18FF" w:rsidRPr="001C43CB" w:rsidRDefault="008B193B">
            <w:pPr>
              <w:autoSpaceDE w:val="0"/>
              <w:autoSpaceDN w:val="0"/>
              <w:adjustRightInd w:val="0"/>
              <w:spacing w:line="276" w:lineRule="auto"/>
              <w:rPr>
                <w:rFonts w:hAnsi="宋体"/>
                <w:sz w:val="24"/>
              </w:rPr>
            </w:pPr>
            <w:r w:rsidRPr="001C43CB">
              <w:rPr>
                <w:rFonts w:hAnsi="宋体" w:hint="eastAsia"/>
                <w:sz w:val="24"/>
              </w:rPr>
              <w:t>不允许</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9</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sz w:val="24"/>
              </w:rPr>
            </w:pPr>
            <w:r w:rsidRPr="001C43CB">
              <w:rPr>
                <w:rFonts w:hAnsi="宋体" w:cs="仿宋_GB2312" w:hint="eastAsia"/>
                <w:sz w:val="24"/>
              </w:rPr>
              <w:t>投标有效期</w:t>
            </w:r>
          </w:p>
        </w:tc>
        <w:tc>
          <w:tcPr>
            <w:tcW w:w="6813" w:type="dxa"/>
            <w:vAlign w:val="center"/>
          </w:tcPr>
          <w:p w:rsidR="00CD18FF" w:rsidRPr="001C43CB" w:rsidRDefault="008B193B">
            <w:pPr>
              <w:autoSpaceDE w:val="0"/>
              <w:autoSpaceDN w:val="0"/>
              <w:adjustRightInd w:val="0"/>
              <w:spacing w:line="276" w:lineRule="auto"/>
              <w:ind w:firstLineChars="50" w:firstLine="120"/>
              <w:rPr>
                <w:rFonts w:hAnsi="宋体" w:cs="仿宋_GB2312"/>
                <w:sz w:val="24"/>
              </w:rPr>
            </w:pPr>
            <w:r w:rsidRPr="001C43CB">
              <w:rPr>
                <w:rFonts w:hAnsi="宋体" w:cs="仿宋_GB2312" w:hint="eastAsia"/>
                <w:sz w:val="24"/>
              </w:rPr>
              <w:t>60</w:t>
            </w:r>
            <w:r w:rsidRPr="001C43CB">
              <w:rPr>
                <w:rFonts w:hAnsi="宋体" w:cs="仿宋_GB2312" w:hint="eastAsia"/>
                <w:sz w:val="24"/>
              </w:rPr>
              <w:t>天（自</w:t>
            </w:r>
            <w:r w:rsidRPr="001C43CB">
              <w:rPr>
                <w:rFonts w:asciiTheme="minorEastAsia" w:hAnsiTheme="minorEastAsia" w:cs="宋体" w:hint="eastAsia"/>
                <w:kern w:val="0"/>
                <w:sz w:val="24"/>
                <w:szCs w:val="24"/>
              </w:rPr>
              <w:t>提交投标文件的截止之日起算</w:t>
            </w:r>
            <w:r w:rsidRPr="001C43CB">
              <w:rPr>
                <w:rFonts w:hAnsi="宋体" w:cs="仿宋_GB2312" w:hint="eastAsia"/>
                <w:sz w:val="24"/>
              </w:rPr>
              <w:t>）</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10</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bCs/>
                <w:sz w:val="24"/>
                <w:lang w:val="zh-CN"/>
              </w:rPr>
              <w:t>中标人将本项目的非主体、非关键性</w:t>
            </w:r>
          </w:p>
          <w:p w:rsidR="00CD18FF" w:rsidRPr="001C43CB" w:rsidRDefault="008B193B">
            <w:pPr>
              <w:autoSpaceDE w:val="0"/>
              <w:autoSpaceDN w:val="0"/>
              <w:adjustRightInd w:val="0"/>
              <w:spacing w:line="276" w:lineRule="auto"/>
              <w:jc w:val="center"/>
              <w:rPr>
                <w:rFonts w:hAnsi="宋体" w:cs="仿宋_GB2312"/>
                <w:sz w:val="24"/>
              </w:rPr>
            </w:pPr>
            <w:r w:rsidRPr="001C43CB">
              <w:rPr>
                <w:rFonts w:ascii="宋体" w:cs="宋体"/>
                <w:bCs/>
                <w:sz w:val="24"/>
                <w:lang w:val="zh-CN"/>
              </w:rPr>
              <w:t>工作分包</w:t>
            </w:r>
          </w:p>
        </w:tc>
        <w:tc>
          <w:tcPr>
            <w:tcW w:w="6813" w:type="dxa"/>
            <w:vAlign w:val="center"/>
          </w:tcPr>
          <w:p w:rsidR="00CD18FF" w:rsidRPr="001C43CB" w:rsidRDefault="008B193B">
            <w:pPr>
              <w:autoSpaceDE w:val="0"/>
              <w:autoSpaceDN w:val="0"/>
              <w:adjustRightInd w:val="0"/>
              <w:spacing w:line="276" w:lineRule="auto"/>
              <w:ind w:firstLineChars="50" w:firstLine="120"/>
              <w:rPr>
                <w:rFonts w:hAnsi="宋体" w:cs="仿宋_GB2312"/>
                <w:sz w:val="24"/>
              </w:rPr>
            </w:pPr>
            <w:r w:rsidRPr="001C43CB">
              <w:rPr>
                <w:rFonts w:hAnsi="宋体" w:cs="仿宋_GB2312" w:hint="eastAsia"/>
                <w:sz w:val="24"/>
              </w:rPr>
              <w:t>不允许</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11</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hint="eastAsia"/>
                <w:bCs/>
                <w:sz w:val="24"/>
                <w:lang w:val="zh-CN"/>
              </w:rPr>
              <w:t>投标截止及</w:t>
            </w:r>
          </w:p>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hint="eastAsia"/>
                <w:bCs/>
                <w:sz w:val="24"/>
                <w:lang w:val="zh-CN"/>
              </w:rPr>
              <w:t>开标时间</w:t>
            </w:r>
          </w:p>
        </w:tc>
        <w:tc>
          <w:tcPr>
            <w:tcW w:w="6813" w:type="dxa"/>
            <w:vAlign w:val="center"/>
          </w:tcPr>
          <w:p w:rsidR="00CD18FF" w:rsidRPr="001C43CB" w:rsidRDefault="00C20EAB" w:rsidP="00C20EAB">
            <w:pPr>
              <w:autoSpaceDE w:val="0"/>
              <w:autoSpaceDN w:val="0"/>
              <w:adjustRightInd w:val="0"/>
              <w:spacing w:line="276" w:lineRule="auto"/>
              <w:ind w:firstLineChars="100" w:firstLine="240"/>
              <w:rPr>
                <w:rFonts w:ascii="宋体" w:cs="宋体"/>
                <w:bCs/>
                <w:sz w:val="24"/>
                <w:lang w:val="zh-CN"/>
              </w:rPr>
            </w:pPr>
            <w:r>
              <w:rPr>
                <w:rFonts w:ascii="宋体" w:cs="宋体" w:hint="eastAsia"/>
                <w:bCs/>
                <w:sz w:val="24"/>
                <w:lang w:val="zh-CN"/>
              </w:rPr>
              <w:t>2017</w:t>
            </w:r>
            <w:r w:rsidR="008B193B" w:rsidRPr="001C43CB">
              <w:rPr>
                <w:rFonts w:ascii="宋体" w:cs="宋体" w:hint="eastAsia"/>
                <w:bCs/>
                <w:sz w:val="24"/>
                <w:lang w:val="zh-CN"/>
              </w:rPr>
              <w:t>年</w:t>
            </w:r>
            <w:r>
              <w:rPr>
                <w:rFonts w:ascii="宋体" w:cs="宋体" w:hint="eastAsia"/>
                <w:bCs/>
                <w:sz w:val="24"/>
                <w:lang w:val="zh-CN"/>
              </w:rPr>
              <w:t>11</w:t>
            </w:r>
            <w:r w:rsidR="008B193B" w:rsidRPr="001C43CB">
              <w:rPr>
                <w:rFonts w:ascii="宋体" w:cs="宋体" w:hint="eastAsia"/>
                <w:bCs/>
                <w:sz w:val="24"/>
                <w:lang w:val="zh-CN"/>
              </w:rPr>
              <w:t>月</w:t>
            </w:r>
            <w:r>
              <w:rPr>
                <w:rFonts w:ascii="宋体" w:cs="宋体" w:hint="eastAsia"/>
                <w:bCs/>
                <w:sz w:val="24"/>
                <w:lang w:val="zh-CN"/>
              </w:rPr>
              <w:t>28</w:t>
            </w:r>
            <w:r w:rsidR="008B193B" w:rsidRPr="001C43CB">
              <w:rPr>
                <w:rFonts w:ascii="宋体" w:cs="宋体" w:hint="eastAsia"/>
                <w:bCs/>
                <w:sz w:val="24"/>
                <w:lang w:val="zh-CN"/>
              </w:rPr>
              <w:t>日</w:t>
            </w:r>
            <w:r>
              <w:rPr>
                <w:rFonts w:ascii="宋体" w:cs="宋体" w:hint="eastAsia"/>
                <w:bCs/>
                <w:sz w:val="24"/>
                <w:lang w:val="zh-CN"/>
              </w:rPr>
              <w:t>10</w:t>
            </w:r>
            <w:r w:rsidR="008B193B" w:rsidRPr="001C43CB">
              <w:rPr>
                <w:rFonts w:ascii="宋体" w:cs="宋体" w:hint="eastAsia"/>
                <w:bCs/>
                <w:sz w:val="24"/>
                <w:lang w:val="zh-CN"/>
              </w:rPr>
              <w:t>时</w:t>
            </w:r>
            <w:r>
              <w:rPr>
                <w:rFonts w:ascii="宋体" w:cs="宋体" w:hint="eastAsia"/>
                <w:bCs/>
                <w:sz w:val="24"/>
                <w:lang w:val="zh-CN"/>
              </w:rPr>
              <w:t>30</w:t>
            </w:r>
            <w:r w:rsidR="008B193B" w:rsidRPr="001C43CB">
              <w:rPr>
                <w:rFonts w:ascii="宋体" w:cs="宋体" w:hint="eastAsia"/>
                <w:bCs/>
                <w:sz w:val="24"/>
                <w:lang w:val="zh-CN"/>
              </w:rPr>
              <w:t>分（北京时间）</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12</w:t>
            </w:r>
          </w:p>
        </w:tc>
        <w:tc>
          <w:tcPr>
            <w:tcW w:w="2268"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递交投标文件</w:t>
            </w:r>
          </w:p>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及开标地点</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lang w:val="zh-CN"/>
              </w:rPr>
              <w:t>许昌市公共资源交易中心三楼开标室（</w:t>
            </w:r>
            <w:r w:rsidRPr="001C43CB">
              <w:rPr>
                <w:rFonts w:ascii="宋体" w:cs="宋体"/>
                <w:bCs/>
                <w:sz w:val="24"/>
                <w:lang w:val="zh-CN"/>
              </w:rPr>
              <w:t>龙兴路与竹林路交汇处</w:t>
            </w:r>
            <w:r w:rsidRPr="001C43CB">
              <w:rPr>
                <w:rFonts w:ascii="宋体" w:cs="宋体" w:hint="eastAsia"/>
                <w:bCs/>
                <w:sz w:val="24"/>
                <w:lang w:val="zh-CN"/>
              </w:rPr>
              <w:t>公共资源大厦）</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13</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Theme="minorEastAsia" w:hAnsiTheme="minorEastAsia" w:cs="宋体" w:hint="eastAsia"/>
                <w:kern w:val="0"/>
                <w:sz w:val="24"/>
                <w:szCs w:val="24"/>
              </w:rPr>
              <w:t>投标保证金</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lang w:val="zh-CN"/>
              </w:rPr>
              <w:t>缴纳截止时间：同投标截止时间</w:t>
            </w:r>
          </w:p>
          <w:p w:rsidR="00CD18FF" w:rsidRPr="001C43CB" w:rsidRDefault="008B193B">
            <w:pPr>
              <w:autoSpaceDE w:val="0"/>
              <w:autoSpaceDN w:val="0"/>
              <w:adjustRightInd w:val="0"/>
              <w:spacing w:line="276" w:lineRule="auto"/>
              <w:rPr>
                <w:rFonts w:ascii="宋体" w:cs="宋体"/>
                <w:bCs/>
                <w:sz w:val="24"/>
                <w:highlight w:val="yellow"/>
                <w:lang w:val="zh-CN"/>
              </w:rPr>
            </w:pPr>
            <w:r w:rsidRPr="001C43CB">
              <w:rPr>
                <w:rFonts w:ascii="宋体" w:cs="宋体" w:hint="eastAsia"/>
                <w:bCs/>
                <w:sz w:val="24"/>
                <w:lang w:val="zh-CN"/>
              </w:rPr>
              <w:t>金额：</w:t>
            </w:r>
            <w:r w:rsidRPr="001C43CB">
              <w:rPr>
                <w:rFonts w:asciiTheme="minorEastAsia" w:hAnsiTheme="minorEastAsia" w:hint="eastAsia"/>
                <w:sz w:val="24"/>
                <w:highlight w:val="yellow"/>
              </w:rPr>
              <w:t>A包：</w:t>
            </w:r>
            <w:r w:rsidR="00276A68">
              <w:rPr>
                <w:rFonts w:asciiTheme="minorEastAsia" w:hAnsiTheme="minorEastAsia" w:hint="eastAsia"/>
                <w:sz w:val="24"/>
                <w:highlight w:val="yellow"/>
              </w:rPr>
              <w:t>柒</w:t>
            </w:r>
            <w:r w:rsidRPr="001C43CB">
              <w:rPr>
                <w:rFonts w:asciiTheme="minorEastAsia" w:hAnsiTheme="minorEastAsia" w:hint="eastAsia"/>
                <w:sz w:val="24"/>
                <w:highlight w:val="yellow"/>
              </w:rPr>
              <w:t>万元、B包：</w:t>
            </w:r>
            <w:r w:rsidR="00276A68">
              <w:rPr>
                <w:rFonts w:asciiTheme="minorEastAsia" w:hAnsiTheme="minorEastAsia" w:hint="eastAsia"/>
                <w:sz w:val="24"/>
                <w:highlight w:val="yellow"/>
              </w:rPr>
              <w:t>柒</w:t>
            </w:r>
            <w:r w:rsidRPr="001C43CB">
              <w:rPr>
                <w:rFonts w:asciiTheme="minorEastAsia" w:hAnsiTheme="minorEastAsia" w:hint="eastAsia"/>
                <w:sz w:val="24"/>
                <w:highlight w:val="yellow"/>
              </w:rPr>
              <w:t>万</w:t>
            </w:r>
            <w:r w:rsidR="00276A68">
              <w:rPr>
                <w:rFonts w:asciiTheme="minorEastAsia" w:hAnsiTheme="minorEastAsia" w:hint="eastAsia"/>
                <w:sz w:val="24"/>
                <w:highlight w:val="yellow"/>
              </w:rPr>
              <w:t>伍仟</w:t>
            </w:r>
            <w:r w:rsidRPr="001C43CB">
              <w:rPr>
                <w:rFonts w:asciiTheme="minorEastAsia" w:hAnsiTheme="minorEastAsia" w:hint="eastAsia"/>
                <w:sz w:val="24"/>
                <w:highlight w:val="yellow"/>
              </w:rPr>
              <w:t>元、C包：</w:t>
            </w:r>
            <w:r w:rsidR="00276A68">
              <w:rPr>
                <w:rFonts w:asciiTheme="minorEastAsia" w:hAnsiTheme="minorEastAsia" w:hint="eastAsia"/>
                <w:sz w:val="24"/>
                <w:highlight w:val="yellow"/>
              </w:rPr>
              <w:t>贰</w:t>
            </w:r>
            <w:r w:rsidRPr="001C43CB">
              <w:rPr>
                <w:rFonts w:asciiTheme="minorEastAsia" w:hAnsiTheme="minorEastAsia" w:hint="eastAsia"/>
                <w:sz w:val="24"/>
                <w:highlight w:val="yellow"/>
              </w:rPr>
              <w:t>万</w:t>
            </w:r>
            <w:r w:rsidR="00276A68">
              <w:rPr>
                <w:rFonts w:asciiTheme="minorEastAsia" w:hAnsiTheme="minorEastAsia" w:hint="eastAsia"/>
                <w:sz w:val="24"/>
                <w:highlight w:val="yellow"/>
              </w:rPr>
              <w:t>肆仟</w:t>
            </w:r>
            <w:r w:rsidRPr="001C43CB">
              <w:rPr>
                <w:rFonts w:asciiTheme="minorEastAsia" w:hAnsiTheme="minorEastAsia" w:hint="eastAsia"/>
                <w:sz w:val="24"/>
                <w:highlight w:val="yellow"/>
              </w:rPr>
              <w:t xml:space="preserve">元、D包: </w:t>
            </w:r>
            <w:r w:rsidR="00276A68">
              <w:rPr>
                <w:rFonts w:asciiTheme="minorEastAsia" w:hAnsiTheme="minorEastAsia" w:hint="eastAsia"/>
                <w:sz w:val="24"/>
                <w:highlight w:val="yellow"/>
              </w:rPr>
              <w:t>肆</w:t>
            </w:r>
            <w:r w:rsidRPr="001C43CB">
              <w:rPr>
                <w:rFonts w:asciiTheme="minorEastAsia" w:hAnsiTheme="minorEastAsia" w:hint="eastAsia"/>
                <w:sz w:val="24"/>
                <w:highlight w:val="yellow"/>
              </w:rPr>
              <w:t>万</w:t>
            </w:r>
            <w:r w:rsidR="00276A68">
              <w:rPr>
                <w:rFonts w:asciiTheme="minorEastAsia" w:hAnsiTheme="minorEastAsia" w:hint="eastAsia"/>
                <w:sz w:val="24"/>
                <w:highlight w:val="yellow"/>
              </w:rPr>
              <w:t>捌仟</w:t>
            </w:r>
            <w:r w:rsidRPr="001C43CB">
              <w:rPr>
                <w:rFonts w:asciiTheme="minorEastAsia" w:hAnsiTheme="minorEastAsia" w:hint="eastAsia"/>
                <w:sz w:val="24"/>
                <w:highlight w:val="yellow"/>
              </w:rPr>
              <w:t>元。</w:t>
            </w:r>
            <w:r w:rsidRPr="001C43CB">
              <w:rPr>
                <w:rFonts w:ascii="宋体" w:cs="宋体" w:hint="eastAsia"/>
                <w:bCs/>
                <w:sz w:val="24"/>
                <w:highlight w:val="yellow"/>
                <w:lang w:val="zh-CN"/>
              </w:rPr>
              <w:t>（</w:t>
            </w:r>
            <w:r w:rsidRPr="001C43CB">
              <w:rPr>
                <w:rFonts w:asciiTheme="minorEastAsia" w:hAnsiTheme="minorEastAsia" w:cs="宋体" w:hint="eastAsia"/>
                <w:bCs/>
                <w:sz w:val="24"/>
                <w:highlight w:val="yellow"/>
                <w:lang w:val="zh-CN"/>
              </w:rPr>
              <w:t>¥</w:t>
            </w:r>
            <w:r w:rsidR="00276A68" w:rsidRPr="001C43CB">
              <w:rPr>
                <w:rFonts w:asciiTheme="minorEastAsia" w:hAnsiTheme="minorEastAsia" w:hint="eastAsia"/>
                <w:sz w:val="24"/>
                <w:highlight w:val="yellow"/>
              </w:rPr>
              <w:t>A包：</w:t>
            </w:r>
            <w:r w:rsidR="00276A68">
              <w:rPr>
                <w:rFonts w:asciiTheme="minorEastAsia" w:hAnsiTheme="minorEastAsia" w:hint="eastAsia"/>
                <w:sz w:val="24"/>
                <w:highlight w:val="yellow"/>
              </w:rPr>
              <w:t>7</w:t>
            </w:r>
            <w:r w:rsidR="00276A68" w:rsidRPr="001C43CB">
              <w:rPr>
                <w:rFonts w:asciiTheme="minorEastAsia" w:hAnsiTheme="minorEastAsia" w:hint="eastAsia"/>
                <w:sz w:val="24"/>
                <w:highlight w:val="yellow"/>
              </w:rPr>
              <w:t>万元、B包：</w:t>
            </w:r>
            <w:r w:rsidR="00276A68">
              <w:rPr>
                <w:rFonts w:asciiTheme="minorEastAsia" w:hAnsiTheme="minorEastAsia" w:hint="eastAsia"/>
                <w:sz w:val="24"/>
                <w:highlight w:val="yellow"/>
              </w:rPr>
              <w:t>7.5</w:t>
            </w:r>
            <w:r w:rsidR="00276A68" w:rsidRPr="001C43CB">
              <w:rPr>
                <w:rFonts w:asciiTheme="minorEastAsia" w:hAnsiTheme="minorEastAsia" w:hint="eastAsia"/>
                <w:sz w:val="24"/>
                <w:highlight w:val="yellow"/>
              </w:rPr>
              <w:t>万元、C包：</w:t>
            </w:r>
            <w:r w:rsidR="00276A68">
              <w:rPr>
                <w:rFonts w:asciiTheme="minorEastAsia" w:hAnsiTheme="minorEastAsia" w:hint="eastAsia"/>
                <w:sz w:val="24"/>
                <w:highlight w:val="yellow"/>
              </w:rPr>
              <w:t>2.4</w:t>
            </w:r>
            <w:r w:rsidR="00276A68" w:rsidRPr="001C43CB">
              <w:rPr>
                <w:rFonts w:asciiTheme="minorEastAsia" w:hAnsiTheme="minorEastAsia" w:hint="eastAsia"/>
                <w:sz w:val="24"/>
                <w:highlight w:val="yellow"/>
              </w:rPr>
              <w:t xml:space="preserve">万元、D包: </w:t>
            </w:r>
            <w:r w:rsidR="00276A68">
              <w:rPr>
                <w:rFonts w:asciiTheme="minorEastAsia" w:hAnsiTheme="minorEastAsia" w:hint="eastAsia"/>
                <w:sz w:val="24"/>
                <w:highlight w:val="yellow"/>
              </w:rPr>
              <w:t>4.8</w:t>
            </w:r>
            <w:r w:rsidR="00276A68" w:rsidRPr="001C43CB">
              <w:rPr>
                <w:rFonts w:asciiTheme="minorEastAsia" w:hAnsiTheme="minorEastAsia" w:hint="eastAsia"/>
                <w:sz w:val="24"/>
                <w:highlight w:val="yellow"/>
              </w:rPr>
              <w:t>万元。</w:t>
            </w:r>
            <w:r w:rsidRPr="001C43CB">
              <w:rPr>
                <w:rFonts w:ascii="宋体" w:cs="宋体" w:hint="eastAsia"/>
                <w:bCs/>
                <w:sz w:val="24"/>
                <w:highlight w:val="yellow"/>
                <w:lang w:val="zh-CN"/>
              </w:rPr>
              <w:t>）</w:t>
            </w:r>
          </w:p>
          <w:p w:rsidR="00CD18FF" w:rsidRPr="001C43CB" w:rsidRDefault="008B193B">
            <w:pPr>
              <w:tabs>
                <w:tab w:val="left" w:pos="1260"/>
              </w:tabs>
              <w:autoSpaceDE w:val="0"/>
              <w:autoSpaceDN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CD18FF" w:rsidRPr="001C43CB" w:rsidRDefault="008B193B">
            <w:pPr>
              <w:tabs>
                <w:tab w:val="left" w:pos="1260"/>
              </w:tabs>
              <w:autoSpaceDE w:val="0"/>
              <w:autoSpaceDN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D18FF" w:rsidRPr="001C43CB" w:rsidRDefault="008B193B">
            <w:pPr>
              <w:tabs>
                <w:tab w:val="left" w:pos="1260"/>
              </w:tabs>
              <w:autoSpaceDE w:val="0"/>
              <w:autoSpaceDN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三、投标保证金缴纳方式：</w:t>
            </w:r>
          </w:p>
          <w:p w:rsidR="00CD18FF" w:rsidRPr="001C43CB" w:rsidRDefault="008B193B">
            <w:pPr>
              <w:tabs>
                <w:tab w:val="left" w:pos="1260"/>
              </w:tabs>
              <w:autoSpaceDE w:val="0"/>
              <w:autoSpaceDN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lang w:val="zh-CN"/>
              </w:rPr>
              <w:t>1、投标人网上下载招标文件后</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登录</w:t>
            </w:r>
            <w:hyperlink r:id="rId16" w:history="1">
              <w:r w:rsidRPr="001C43CB">
                <w:rPr>
                  <w:rFonts w:ascii="新宋体" w:eastAsia="新宋体" w:hAnsi="新宋体" w:cs="仿宋_GB2312" w:hint="eastAsia"/>
                  <w:sz w:val="24"/>
                </w:rPr>
                <w:t>http://221.14.6.70:8088/ggzy</w:t>
              </w:r>
            </w:hyperlink>
            <w:r w:rsidRPr="001C43CB">
              <w:rPr>
                <w:rFonts w:ascii="新宋体" w:eastAsia="新宋体" w:hAnsi="新宋体" w:cs="仿宋_GB2312" w:hint="eastAsia"/>
                <w:sz w:val="24"/>
                <w:lang w:val="zh-CN"/>
              </w:rPr>
              <w:t>系统</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依次点击</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会员向导</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参与投标</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费用缴纳说明</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保证金缴纳说明单</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获取缴费说明单</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根据每个标段的缴纳说明单在缴纳截止时间前缴纳</w:t>
            </w:r>
            <w:r w:rsidRPr="001C43CB">
              <w:rPr>
                <w:rFonts w:ascii="新宋体" w:eastAsia="新宋体" w:hAnsi="新宋体" w:cs="仿宋_GB2312" w:hint="eastAsia"/>
                <w:sz w:val="24"/>
              </w:rPr>
              <w:t>；</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2、成功缴纳后重新登录前述系统</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依次点击</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会员向导</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参与投标</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保证金绑定</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绑定</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进行投标保证金绑定。</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3、《保证金缴纳绑定操作指南》获取方法：登录许昌公共资源交易系统-组件下载-《保证金缴纳绑定操作指南》。</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lang w:val="zh-CN"/>
              </w:rPr>
              <w:t>5、汇款凭证无须备注项目编号和项目名称。</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6、每个投标人每个项目每个标段只有唯一缴纳账号，切勿重复缴纳或错误缴纳。</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CD18FF" w:rsidRPr="001C43CB" w:rsidRDefault="008B193B">
            <w:pPr>
              <w:autoSpaceDE w:val="0"/>
              <w:autoSpaceDN w:val="0"/>
              <w:adjustRightInd w:val="0"/>
              <w:spacing w:line="276" w:lineRule="auto"/>
              <w:rPr>
                <w:rFonts w:ascii="新宋体" w:eastAsia="新宋体" w:hAnsi="新宋体" w:cs="仿宋_GB2312"/>
                <w:sz w:val="24"/>
                <w:lang w:val="zh-CN"/>
              </w:rPr>
            </w:pPr>
            <w:r w:rsidRPr="001C43CB">
              <w:rPr>
                <w:rFonts w:ascii="新宋体" w:eastAsia="新宋体" w:hAnsi="新宋体" w:cs="仿宋_GB2312" w:hint="eastAsia"/>
                <w:sz w:val="24"/>
                <w:lang w:val="zh-CN"/>
              </w:rPr>
              <w:t>8、未按上述规定操作引起的无效投标，由投标人自行负责。</w:t>
            </w:r>
          </w:p>
          <w:p w:rsidR="00CD18FF" w:rsidRPr="001C43CB" w:rsidRDefault="008B193B">
            <w:pPr>
              <w:autoSpaceDE w:val="0"/>
              <w:autoSpaceDN w:val="0"/>
              <w:adjustRightInd w:val="0"/>
              <w:spacing w:line="276" w:lineRule="auto"/>
              <w:rPr>
                <w:rFonts w:ascii="宋体" w:cs="宋体"/>
                <w:bCs/>
                <w:sz w:val="24"/>
                <w:lang w:val="zh-CN"/>
              </w:rPr>
            </w:pPr>
            <w:r w:rsidRPr="001C43CB">
              <w:rPr>
                <w:rFonts w:ascii="新宋体" w:eastAsia="新宋体" w:hAnsi="新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w:t>
            </w:r>
            <w:r w:rsidRPr="001C43CB">
              <w:rPr>
                <w:rFonts w:ascii="新宋体" w:eastAsia="新宋体" w:hAnsi="新宋体" w:cs="仿宋_GB2312" w:hint="eastAsia"/>
                <w:sz w:val="24"/>
                <w:lang w:val="zh-CN"/>
              </w:rPr>
              <w:lastRenderedPageBreak/>
              <w:t>规定，进行调查、认定、记录，并予以公示公告。对涉嫌串通投标，经调查核实后，记录不良行为，移交有关部门进行查处，不予退还的保证金上缴国库。</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lastRenderedPageBreak/>
              <w:t>14</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sz w:val="24"/>
              </w:rPr>
            </w:pPr>
            <w:r w:rsidRPr="001C43CB">
              <w:rPr>
                <w:rFonts w:hAnsi="宋体" w:cs="仿宋_GB2312" w:hint="eastAsia"/>
                <w:sz w:val="24"/>
              </w:rPr>
              <w:t>公告发布</w:t>
            </w:r>
          </w:p>
        </w:tc>
        <w:tc>
          <w:tcPr>
            <w:tcW w:w="6813" w:type="dxa"/>
            <w:tcBorders>
              <w:top w:val="single" w:sz="4" w:space="0" w:color="auto"/>
            </w:tcBorders>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15</w:t>
            </w:r>
          </w:p>
        </w:tc>
        <w:tc>
          <w:tcPr>
            <w:tcW w:w="2268"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仿宋_GB2312" w:hint="eastAsia"/>
                <w:sz w:val="24"/>
              </w:rPr>
              <w:t>采购人澄清的时间</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lang w:val="zh-CN"/>
              </w:rPr>
              <w:t>投标截止时间15日前（澄清内容可能影响投标文件编制的）</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16</w:t>
            </w:r>
          </w:p>
        </w:tc>
        <w:tc>
          <w:tcPr>
            <w:tcW w:w="2268"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投标人对采购文件质疑的截止时间</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lang w:val="zh-CN"/>
              </w:rPr>
              <w:t>招标公告期满之日起七个工作日</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17</w:t>
            </w:r>
          </w:p>
        </w:tc>
        <w:tc>
          <w:tcPr>
            <w:tcW w:w="2268"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投标文件份数</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hAnsi="宋体" w:cs="仿宋_GB2312" w:hint="eastAsia"/>
                <w:sz w:val="24"/>
              </w:rPr>
              <w:t>正本</w:t>
            </w:r>
            <w:r w:rsidRPr="001C43CB">
              <w:rPr>
                <w:rFonts w:hAnsi="宋体" w:cs="仿宋_GB2312" w:hint="eastAsia"/>
                <w:b/>
                <w:sz w:val="24"/>
              </w:rPr>
              <w:t>一</w:t>
            </w:r>
            <w:r w:rsidRPr="001C43CB">
              <w:rPr>
                <w:rFonts w:hAnsi="宋体" w:cs="仿宋_GB2312" w:hint="eastAsia"/>
                <w:sz w:val="24"/>
              </w:rPr>
              <w:t>份，副本</w:t>
            </w:r>
            <w:r w:rsidRPr="001C43CB">
              <w:rPr>
                <w:rFonts w:hAnsi="宋体" w:cs="仿宋_GB2312" w:hint="eastAsia"/>
                <w:b/>
                <w:sz w:val="24"/>
              </w:rPr>
              <w:t>五</w:t>
            </w:r>
            <w:r w:rsidRPr="001C43CB">
              <w:rPr>
                <w:rFonts w:hAnsi="宋体" w:cs="仿宋_GB2312" w:hint="eastAsia"/>
                <w:sz w:val="24"/>
              </w:rPr>
              <w:t>份</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TimesNewRomanPSMT"/>
                <w:sz w:val="24"/>
              </w:rPr>
            </w:pPr>
            <w:r w:rsidRPr="001C43CB">
              <w:rPr>
                <w:rFonts w:hAnsi="宋体" w:cs="TimesNewRomanPSMT" w:hint="eastAsia"/>
                <w:sz w:val="24"/>
              </w:rPr>
              <w:t>18</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sz w:val="24"/>
              </w:rPr>
            </w:pPr>
            <w:r w:rsidRPr="001C43CB">
              <w:rPr>
                <w:rFonts w:hAnsi="宋体" w:cs="黑体" w:hint="eastAsia"/>
                <w:sz w:val="24"/>
              </w:rPr>
              <w:t>评标委员会的组建</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19</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hAnsi="宋体" w:cs="仿宋_GB2312" w:hint="eastAsia"/>
                <w:sz w:val="24"/>
              </w:rPr>
              <w:t>评标方法</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lang w:val="zh-CN"/>
              </w:rPr>
              <w:t>综合评分法</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20</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hint="eastAsia"/>
                <w:bCs/>
                <w:sz w:val="24"/>
                <w:lang w:val="zh-CN"/>
              </w:rPr>
              <w:t>授权函</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21</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hint="eastAsia"/>
                <w:bCs/>
                <w:sz w:val="24"/>
                <w:lang w:val="zh-CN"/>
              </w:rPr>
              <w:t>中标人需提交</w:t>
            </w:r>
          </w:p>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hint="eastAsia"/>
                <w:bCs/>
                <w:sz w:val="24"/>
                <w:lang w:val="zh-CN"/>
              </w:rPr>
              <w:t>的资料</w:t>
            </w:r>
          </w:p>
        </w:tc>
        <w:tc>
          <w:tcPr>
            <w:tcW w:w="6813" w:type="dxa"/>
            <w:vAlign w:val="center"/>
          </w:tcPr>
          <w:p w:rsidR="00CD18FF" w:rsidRPr="001C43CB" w:rsidRDefault="008B193B" w:rsidP="00A927AF">
            <w:pPr>
              <w:autoSpaceDE w:val="0"/>
              <w:autoSpaceDN w:val="0"/>
              <w:adjustRightInd w:val="0"/>
              <w:spacing w:line="276" w:lineRule="auto"/>
              <w:rPr>
                <w:rFonts w:ascii="宋体" w:cs="宋体"/>
                <w:bCs/>
                <w:sz w:val="24"/>
              </w:rPr>
            </w:pPr>
            <w:r w:rsidRPr="001C43CB">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sidR="00A927AF" w:rsidRPr="001C43CB">
              <w:rPr>
                <w:rFonts w:ascii="宋体" w:cs="宋体" w:hint="eastAsia"/>
                <w:bCs/>
                <w:sz w:val="24"/>
              </w:rPr>
              <w:t>xcsggzyjcs@126.com</w:t>
            </w:r>
            <w:r w:rsidRPr="001C43CB">
              <w:rPr>
                <w:rFonts w:ascii="宋体" w:cs="宋体" w:hint="eastAsia"/>
                <w:bCs/>
                <w:sz w:val="24"/>
                <w:lang w:val="zh-CN"/>
              </w:rPr>
              <w:t>。</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22</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hint="eastAsia"/>
                <w:bCs/>
                <w:sz w:val="24"/>
                <w:lang w:val="zh-CN"/>
              </w:rPr>
              <w:t>履约保证金</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lang w:val="zh-CN"/>
              </w:rPr>
              <w:t>本项目无要求</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23</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hint="eastAsia"/>
                <w:bCs/>
                <w:sz w:val="24"/>
                <w:lang w:val="zh-CN"/>
              </w:rPr>
              <w:t>代理服务费</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rPr>
              <w:t>不</w:t>
            </w:r>
            <w:r w:rsidRPr="001C43CB">
              <w:rPr>
                <w:rFonts w:ascii="宋体" w:cs="宋体" w:hint="eastAsia"/>
                <w:bCs/>
                <w:sz w:val="24"/>
                <w:lang w:val="zh-CN"/>
              </w:rPr>
              <w:t>收取</w:t>
            </w:r>
          </w:p>
        </w:tc>
      </w:tr>
    </w:tbl>
    <w:p w:rsidR="00CD18FF" w:rsidRPr="001C43CB" w:rsidRDefault="00CD18FF">
      <w:pPr>
        <w:autoSpaceDE w:val="0"/>
        <w:autoSpaceDN w:val="0"/>
        <w:spacing w:line="360" w:lineRule="auto"/>
        <w:contextualSpacing/>
        <w:jc w:val="left"/>
        <w:rPr>
          <w:rFonts w:ascii="黑体" w:eastAsia="黑体" w:hAnsi="黑体" w:cs="宋体"/>
          <w:b/>
          <w:kern w:val="0"/>
          <w:sz w:val="28"/>
          <w:szCs w:val="28"/>
        </w:rPr>
      </w:pPr>
    </w:p>
    <w:p w:rsidR="00CD18FF" w:rsidRPr="001C43CB" w:rsidRDefault="008B193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sidRPr="001C43CB">
        <w:rPr>
          <w:rFonts w:ascii="楷体" w:eastAsia="楷体" w:hAnsi="楷体" w:cs="宋体" w:hint="eastAsia"/>
          <w:b/>
          <w:kern w:val="0"/>
          <w:sz w:val="30"/>
          <w:szCs w:val="30"/>
        </w:rPr>
        <w:t>一、说 明</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1</w:t>
      </w:r>
      <w:r w:rsidRPr="001C43CB">
        <w:rPr>
          <w:rFonts w:asciiTheme="minorEastAsia" w:hAnsiTheme="minorEastAsia" w:cs="宋体"/>
          <w:b/>
          <w:kern w:val="0"/>
          <w:sz w:val="24"/>
          <w:szCs w:val="24"/>
        </w:rPr>
        <w:t>.</w:t>
      </w:r>
      <w:r w:rsidRPr="001C43CB">
        <w:rPr>
          <w:rFonts w:asciiTheme="minorEastAsia" w:hAnsiTheme="minorEastAsia" w:cs="宋体" w:hint="eastAsia"/>
          <w:b/>
          <w:kern w:val="0"/>
          <w:sz w:val="24"/>
          <w:szCs w:val="24"/>
        </w:rPr>
        <w:t>适用范围</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1.1本招标文件仅适用于本次《投标邀请》中所述采购项目。</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1.2本招标文件解释权属于《投标邀请》所述的采购人。</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b/>
          <w:kern w:val="0"/>
          <w:sz w:val="24"/>
          <w:szCs w:val="24"/>
        </w:rPr>
        <w:t>2.</w:t>
      </w:r>
      <w:r w:rsidRPr="001C43CB">
        <w:rPr>
          <w:rFonts w:asciiTheme="minorEastAsia" w:hAnsiTheme="minorEastAsia" w:cs="宋体" w:hint="eastAsia"/>
          <w:b/>
          <w:kern w:val="0"/>
          <w:sz w:val="24"/>
          <w:szCs w:val="24"/>
        </w:rPr>
        <w:t>定义</w:t>
      </w:r>
    </w:p>
    <w:p w:rsidR="00CD18FF" w:rsidRPr="001C43CB" w:rsidRDefault="008B193B">
      <w:pPr>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lastRenderedPageBreak/>
        <w:t>2.1“采购项目”：《投标人须知》前附表中所述的采购项目。</w:t>
      </w:r>
    </w:p>
    <w:p w:rsidR="00CD18FF" w:rsidRPr="001C43CB" w:rsidRDefault="008B193B">
      <w:pPr>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2.2“招标人”：《投标人须知》前附表中所述的组织本次招标的代理机构和采购人。</w:t>
      </w:r>
    </w:p>
    <w:p w:rsidR="00CD18FF" w:rsidRPr="001C43CB" w:rsidRDefault="008B193B">
      <w:pPr>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2.3“采购人”： 是指依法进行政府采购的国家机关、事业单位、团体组织。采购人名称、地址、电话、联系人见《投标人须知》前附表。</w:t>
      </w:r>
    </w:p>
    <w:p w:rsidR="00CD18FF" w:rsidRPr="001C43CB" w:rsidRDefault="008B193B">
      <w:pPr>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CD18FF" w:rsidRPr="001C43CB" w:rsidRDefault="008B193B">
      <w:pPr>
        <w:spacing w:line="360" w:lineRule="auto"/>
        <w:contextualSpacing/>
        <w:rPr>
          <w:rFonts w:asciiTheme="minorEastAsia" w:hAnsiTheme="minorEastAsia" w:cs="宋体"/>
          <w:kern w:val="0"/>
          <w:sz w:val="24"/>
          <w:szCs w:val="24"/>
        </w:rPr>
      </w:pPr>
      <w:r w:rsidRPr="001C43CB">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2.5“投标人”：是指响应招标、参加投标竞争，从招标人处按规定获取招标文件，并按照招标文件要求向招标人提交投标文件的法人、其他组织或者自然人。</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2.6“节能产品”或者“环保产品”：财政部发布的《节能产品政府采购清单》或者《环境标志产品政府采购清单》的产品。</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sidRPr="001C43CB">
        <w:rPr>
          <w:rFonts w:asciiTheme="minorEastAsia" w:hAnsiTheme="minorEastAsia" w:cs="宋体"/>
          <w:kern w:val="0"/>
          <w:sz w:val="24"/>
          <w:szCs w:val="24"/>
        </w:rPr>
        <w:t>关于政府采购进口产品管理有关问题的通知</w:t>
      </w:r>
      <w:r w:rsidRPr="001C43CB">
        <w:rPr>
          <w:rFonts w:asciiTheme="minorEastAsia" w:hAnsiTheme="minorEastAsia" w:cs="宋体" w:hint="eastAsia"/>
          <w:kern w:val="0"/>
          <w:sz w:val="24"/>
          <w:szCs w:val="24"/>
        </w:rPr>
        <w:t>》(财库[2007]119号)、《关于政府采购进口产品管理有关问题的通知》（财办库［</w:t>
      </w:r>
      <w:r w:rsidRPr="001C43CB">
        <w:rPr>
          <w:rFonts w:asciiTheme="minorEastAsia" w:hAnsiTheme="minorEastAsia" w:cs="宋体"/>
          <w:kern w:val="0"/>
          <w:sz w:val="24"/>
          <w:szCs w:val="24"/>
        </w:rPr>
        <w:t>2008</w:t>
      </w:r>
      <w:r w:rsidRPr="001C43CB">
        <w:rPr>
          <w:rFonts w:asciiTheme="minorEastAsia" w:hAnsiTheme="minorEastAsia" w:cs="宋体" w:hint="eastAsia"/>
          <w:kern w:val="0"/>
          <w:sz w:val="24"/>
          <w:szCs w:val="24"/>
        </w:rPr>
        <w:t>］</w:t>
      </w:r>
      <w:r w:rsidRPr="001C43CB">
        <w:rPr>
          <w:rFonts w:asciiTheme="minorEastAsia" w:hAnsiTheme="minorEastAsia" w:cs="宋体"/>
          <w:kern w:val="0"/>
          <w:sz w:val="24"/>
          <w:szCs w:val="24"/>
        </w:rPr>
        <w:t xml:space="preserve">248 </w:t>
      </w:r>
      <w:r w:rsidRPr="001C43CB">
        <w:rPr>
          <w:rFonts w:asciiTheme="minorEastAsia" w:hAnsiTheme="minorEastAsia" w:cs="宋体" w:hint="eastAsia"/>
          <w:kern w:val="0"/>
          <w:sz w:val="24"/>
          <w:szCs w:val="24"/>
        </w:rPr>
        <w:t>号）。</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 xml:space="preserve">2.7.1 </w:t>
      </w:r>
      <w:r w:rsidRPr="001C43CB">
        <w:rPr>
          <w:rFonts w:asciiTheme="minorEastAsia" w:hAnsiTheme="minorEastAsia" w:cs="宋体"/>
          <w:kern w:val="0"/>
          <w:sz w:val="24"/>
          <w:szCs w:val="24"/>
        </w:rPr>
        <w:t>招标文件列明不允许或未列明允许进口产品参加投标的，均视为拒绝进口产品参加投标。</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 xml:space="preserve">2.7.2 </w:t>
      </w:r>
      <w:r w:rsidRPr="001C43CB">
        <w:rPr>
          <w:rFonts w:asciiTheme="minorEastAsia" w:hAnsiTheme="minorEastAsia" w:cs="宋体"/>
          <w:kern w:val="0"/>
          <w:sz w:val="24"/>
          <w:szCs w:val="24"/>
        </w:rPr>
        <w:t>如</w:t>
      </w:r>
      <w:r w:rsidRPr="001C43CB">
        <w:rPr>
          <w:rFonts w:asciiTheme="minorEastAsia" w:hAnsiTheme="minorEastAsia" w:cs="宋体" w:hint="eastAsia"/>
          <w:kern w:val="0"/>
          <w:sz w:val="24"/>
          <w:szCs w:val="24"/>
        </w:rPr>
        <w:t>招标</w:t>
      </w:r>
      <w:r w:rsidRPr="001C43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3.合格的投标人</w:t>
      </w:r>
    </w:p>
    <w:p w:rsidR="00CD18FF" w:rsidRPr="001C43CB" w:rsidRDefault="008B193B">
      <w:pPr>
        <w:spacing w:line="360" w:lineRule="auto"/>
        <w:contextualSpacing/>
        <w:rPr>
          <w:rFonts w:asciiTheme="minorEastAsia" w:hAnsiTheme="minorEastAsia" w:cs="宋体"/>
          <w:kern w:val="0"/>
          <w:sz w:val="24"/>
          <w:szCs w:val="24"/>
        </w:rPr>
      </w:pPr>
      <w:r w:rsidRPr="001C43CB">
        <w:rPr>
          <w:rFonts w:asciiTheme="minorEastAsia" w:hAnsiTheme="minorEastAsia" w:cs="宋体"/>
          <w:kern w:val="0"/>
          <w:sz w:val="24"/>
          <w:szCs w:val="24"/>
        </w:rPr>
        <w:t xml:space="preserve">3.1 </w:t>
      </w:r>
      <w:r w:rsidRPr="001C43CB">
        <w:rPr>
          <w:rFonts w:asciiTheme="minorEastAsia" w:hAnsiTheme="minorEastAsia" w:cs="宋体" w:hint="eastAsia"/>
          <w:kern w:val="0"/>
          <w:sz w:val="24"/>
          <w:szCs w:val="24"/>
        </w:rPr>
        <w:t>符合本项目《投标邀请》和《投标人须知》前附表中规定的合格投标人所必须具备的条件。</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kern w:val="0"/>
          <w:sz w:val="24"/>
          <w:szCs w:val="24"/>
        </w:rPr>
        <w:t xml:space="preserve">3.2 </w:t>
      </w:r>
      <w:r w:rsidRPr="001C43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（1）查询渠道：“信用中国”网站（</w:t>
      </w:r>
      <w:r w:rsidRPr="001C43CB">
        <w:rPr>
          <w:rFonts w:asciiTheme="minorEastAsia" w:hAnsiTheme="minorEastAsia" w:cs="宋体"/>
          <w:kern w:val="0"/>
          <w:sz w:val="24"/>
          <w:szCs w:val="24"/>
        </w:rPr>
        <w:t>www.creditchina.gov.cn</w:t>
      </w:r>
      <w:r w:rsidRPr="001C43CB">
        <w:rPr>
          <w:rFonts w:asciiTheme="minorEastAsia" w:hAnsiTheme="minorEastAsia" w:cs="宋体" w:hint="eastAsia"/>
          <w:kern w:val="0"/>
          <w:sz w:val="24"/>
          <w:szCs w:val="24"/>
        </w:rPr>
        <w:t>）和中国政府采购网（</w:t>
      </w:r>
      <w:r w:rsidRPr="001C43CB">
        <w:rPr>
          <w:rFonts w:asciiTheme="minorEastAsia" w:hAnsiTheme="minorEastAsia" w:cs="宋体"/>
          <w:kern w:val="0"/>
          <w:sz w:val="24"/>
          <w:szCs w:val="24"/>
        </w:rPr>
        <w:t>www.ccgp.gov.cn</w:t>
      </w:r>
      <w:r w:rsidRPr="001C43CB">
        <w:rPr>
          <w:rFonts w:asciiTheme="minorEastAsia" w:hAnsiTheme="minorEastAsia" w:cs="宋体" w:hint="eastAsia"/>
          <w:kern w:val="0"/>
          <w:sz w:val="24"/>
          <w:szCs w:val="24"/>
        </w:rPr>
        <w:t>）；</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lastRenderedPageBreak/>
        <w:t>（2）截止时间：同投标截止时间；</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kern w:val="0"/>
          <w:sz w:val="24"/>
          <w:szCs w:val="24"/>
        </w:rPr>
        <w:t xml:space="preserve">3.3 </w:t>
      </w:r>
      <w:r w:rsidRPr="001C43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kern w:val="0"/>
          <w:sz w:val="24"/>
          <w:szCs w:val="24"/>
        </w:rPr>
        <w:t xml:space="preserve">3.4 </w:t>
      </w:r>
      <w:r w:rsidRPr="001C43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kern w:val="0"/>
          <w:sz w:val="24"/>
          <w:szCs w:val="24"/>
        </w:rPr>
        <w:t xml:space="preserve">3.5 </w:t>
      </w:r>
      <w:r w:rsidRPr="001C43CB">
        <w:rPr>
          <w:rFonts w:asciiTheme="minorEastAsia" w:hAnsiTheme="minorEastAsia" w:cs="宋体" w:hint="eastAsia"/>
          <w:kern w:val="0"/>
          <w:sz w:val="24"/>
          <w:szCs w:val="24"/>
        </w:rPr>
        <w:t>《投标邀请》和《投标人须知》前附表规定接受联合体投标的，除应符合本章第</w:t>
      </w:r>
      <w:r w:rsidRPr="001C43CB">
        <w:rPr>
          <w:rFonts w:asciiTheme="minorEastAsia" w:hAnsiTheme="minorEastAsia" w:cs="宋体"/>
          <w:kern w:val="0"/>
          <w:sz w:val="24"/>
          <w:szCs w:val="24"/>
        </w:rPr>
        <w:t>3.1</w:t>
      </w:r>
      <w:r w:rsidRPr="001C43CB">
        <w:rPr>
          <w:rFonts w:asciiTheme="minorEastAsia" w:hAnsiTheme="minorEastAsia" w:cs="宋体" w:hint="eastAsia"/>
          <w:kern w:val="0"/>
          <w:sz w:val="24"/>
          <w:szCs w:val="24"/>
        </w:rPr>
        <w:t>项要求外，还应遵守以下规定：</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（1）在投标文件中向采购人提交联合体协议书，明确联合体各方承担的工作和义务；</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（5）</w:t>
      </w:r>
      <w:r w:rsidRPr="001C43CB">
        <w:rPr>
          <w:rFonts w:asciiTheme="minorEastAsia" w:hAnsiTheme="minorEastAsia" w:cs="宋体"/>
          <w:kern w:val="0"/>
          <w:sz w:val="24"/>
          <w:szCs w:val="24"/>
        </w:rPr>
        <w:t>联合体各方应当共同与采购人签订采购合同，就采购合同约定的事项对采购人</w:t>
      </w:r>
      <w:hyperlink r:id="rId17" w:tgtFrame="_blank" w:history="1">
        <w:r w:rsidRPr="001C43CB">
          <w:rPr>
            <w:rFonts w:asciiTheme="minorEastAsia" w:hAnsiTheme="minorEastAsia" w:cs="宋体"/>
            <w:kern w:val="0"/>
            <w:sz w:val="24"/>
            <w:szCs w:val="24"/>
          </w:rPr>
          <w:t>承担连带责任</w:t>
        </w:r>
      </w:hyperlink>
      <w:r w:rsidRPr="001C43CB">
        <w:rPr>
          <w:rFonts w:asciiTheme="minorEastAsia" w:hAnsiTheme="minorEastAsia" w:cs="宋体"/>
          <w:kern w:val="0"/>
          <w:sz w:val="24"/>
          <w:szCs w:val="24"/>
        </w:rPr>
        <w:t>。</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3.6 法律、行政法规规定的其他条件。</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4．合格的货物和服务</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sidRPr="001C43CB">
        <w:rPr>
          <w:rFonts w:asciiTheme="minorEastAsia" w:hAnsiTheme="minorEastAsia" w:cs="宋体" w:hint="eastAsia"/>
          <w:kern w:val="0"/>
          <w:sz w:val="24"/>
          <w:szCs w:val="24"/>
        </w:rPr>
        <w:lastRenderedPageBreak/>
        <w:t>业标准的，按照通常标准或者符合采购目的的特定标准确定。</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4.2 投标人所提供的服务应当没有侵犯任何第三方的知识产权、技术秘密等合法权利。</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4.5 投标人所投产品如被列入</w:t>
      </w:r>
      <w:r w:rsidRPr="001C43CB">
        <w:rPr>
          <w:rFonts w:asciiTheme="minorEastAsia" w:hAnsiTheme="minorEastAsia" w:cs="宋体"/>
          <w:kern w:val="0"/>
          <w:sz w:val="24"/>
          <w:szCs w:val="24"/>
        </w:rPr>
        <w:t>《中华人民共和国实施强制性产品认证的产品目录》，</w:t>
      </w:r>
      <w:r w:rsidRPr="001C43CB">
        <w:rPr>
          <w:rFonts w:asciiTheme="minorEastAsia" w:hAnsiTheme="minorEastAsia" w:cs="宋体" w:hint="eastAsia"/>
          <w:kern w:val="0"/>
          <w:sz w:val="24"/>
          <w:szCs w:val="24"/>
        </w:rPr>
        <w:t>则该产品应</w:t>
      </w:r>
      <w:r w:rsidRPr="001C43CB">
        <w:rPr>
          <w:rFonts w:asciiTheme="minorEastAsia" w:hAnsiTheme="minorEastAsia" w:cs="宋体"/>
          <w:kern w:val="0"/>
          <w:sz w:val="24"/>
          <w:szCs w:val="24"/>
        </w:rPr>
        <w:t>具备国家认监委颁</w:t>
      </w:r>
      <w:r w:rsidRPr="001C43CB">
        <w:rPr>
          <w:rFonts w:asciiTheme="minorEastAsia" w:hAnsiTheme="minorEastAsia" w:cs="宋体" w:hint="eastAsia"/>
          <w:kern w:val="0"/>
          <w:sz w:val="24"/>
          <w:szCs w:val="24"/>
        </w:rPr>
        <w:t>发的</w:t>
      </w:r>
      <w:r w:rsidRPr="001C43CB">
        <w:rPr>
          <w:rFonts w:asciiTheme="minorEastAsia" w:hAnsiTheme="minorEastAsia" w:cs="宋体"/>
          <w:kern w:val="0"/>
          <w:sz w:val="24"/>
          <w:szCs w:val="24"/>
        </w:rPr>
        <w:t>《中国强制认证》（CCC 认证）。</w:t>
      </w:r>
      <w:r w:rsidRPr="001C43CB">
        <w:rPr>
          <w:rFonts w:asciiTheme="minorEastAsia" w:hAnsiTheme="minorEastAsia" w:cs="宋体" w:hint="eastAsia"/>
          <w:kern w:val="0"/>
          <w:sz w:val="24"/>
          <w:szCs w:val="24"/>
        </w:rPr>
        <w:t>投标人</w:t>
      </w:r>
      <w:r w:rsidRPr="001C43CB">
        <w:rPr>
          <w:rFonts w:asciiTheme="minorEastAsia" w:hAnsiTheme="minorEastAsia" w:cs="宋体"/>
          <w:kern w:val="0"/>
          <w:sz w:val="24"/>
          <w:szCs w:val="24"/>
        </w:rPr>
        <w:t>不能提供超出此目录范畴外的替代品</w:t>
      </w:r>
      <w:r w:rsidRPr="001C43CB">
        <w:rPr>
          <w:rFonts w:asciiTheme="minorEastAsia" w:hAnsiTheme="minorEastAsia" w:cs="宋体" w:hint="eastAsia"/>
          <w:kern w:val="0"/>
          <w:sz w:val="24"/>
          <w:szCs w:val="24"/>
        </w:rPr>
        <w:t>并根据招标文件要求提供相关证明。</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4.6 投标人所投产品如被列入</w:t>
      </w:r>
      <w:r w:rsidRPr="001C43CB">
        <w:rPr>
          <w:rFonts w:asciiTheme="minorEastAsia" w:hAnsiTheme="minorEastAsia" w:cs="宋体"/>
          <w:kern w:val="0"/>
          <w:sz w:val="24"/>
          <w:szCs w:val="24"/>
        </w:rPr>
        <w:t>《信息安全产品强制性认证目录》，</w:t>
      </w:r>
      <w:r w:rsidRPr="001C43CB">
        <w:rPr>
          <w:rFonts w:asciiTheme="minorEastAsia" w:hAnsiTheme="minorEastAsia" w:cs="宋体" w:hint="eastAsia"/>
          <w:kern w:val="0"/>
          <w:sz w:val="24"/>
          <w:szCs w:val="24"/>
        </w:rPr>
        <w:t>则该产品应</w:t>
      </w:r>
      <w:r w:rsidRPr="001C43CB">
        <w:rPr>
          <w:rFonts w:asciiTheme="minorEastAsia" w:hAnsiTheme="minorEastAsia" w:cs="宋体"/>
          <w:kern w:val="0"/>
          <w:sz w:val="24"/>
          <w:szCs w:val="24"/>
        </w:rPr>
        <w:t>具备</w:t>
      </w:r>
      <w:r w:rsidRPr="001C43CB">
        <w:rPr>
          <w:rFonts w:asciiTheme="minorEastAsia" w:hAnsiTheme="minorEastAsia" w:cs="宋体" w:hint="eastAsia"/>
          <w:kern w:val="0"/>
          <w:sz w:val="24"/>
          <w:szCs w:val="24"/>
        </w:rPr>
        <w:t>中国信息安全认证中心</w:t>
      </w:r>
      <w:r w:rsidRPr="001C43CB">
        <w:rPr>
          <w:rFonts w:asciiTheme="minorEastAsia" w:hAnsiTheme="minorEastAsia" w:cs="宋体"/>
          <w:kern w:val="0"/>
          <w:sz w:val="24"/>
          <w:szCs w:val="24"/>
        </w:rPr>
        <w:t>颁</w:t>
      </w:r>
      <w:r w:rsidRPr="001C43CB">
        <w:rPr>
          <w:rFonts w:asciiTheme="minorEastAsia" w:hAnsiTheme="minorEastAsia" w:cs="宋体" w:hint="eastAsia"/>
          <w:kern w:val="0"/>
          <w:sz w:val="24"/>
          <w:szCs w:val="24"/>
        </w:rPr>
        <w:t>发的</w:t>
      </w:r>
      <w:r w:rsidRPr="001C43CB">
        <w:rPr>
          <w:rFonts w:asciiTheme="minorEastAsia" w:hAnsiTheme="minorEastAsia" w:cs="宋体"/>
          <w:kern w:val="0"/>
          <w:sz w:val="24"/>
          <w:szCs w:val="24"/>
        </w:rPr>
        <w:t>《</w:t>
      </w:r>
      <w:hyperlink r:id="rId18" w:tgtFrame="_blank" w:history="1">
        <w:r w:rsidRPr="001C43CB">
          <w:rPr>
            <w:rFonts w:asciiTheme="minorEastAsia" w:hAnsiTheme="minorEastAsia" w:cs="宋体" w:hint="eastAsia"/>
            <w:kern w:val="0"/>
            <w:sz w:val="24"/>
            <w:szCs w:val="24"/>
          </w:rPr>
          <w:t>中国国家信息安全产品认证证书</w:t>
        </w:r>
      </w:hyperlink>
      <w:r w:rsidRPr="001C43CB">
        <w:rPr>
          <w:rFonts w:asciiTheme="minorEastAsia" w:hAnsiTheme="minorEastAsia" w:cs="宋体"/>
          <w:kern w:val="0"/>
          <w:sz w:val="24"/>
          <w:szCs w:val="24"/>
        </w:rPr>
        <w:t>》。</w:t>
      </w:r>
      <w:r w:rsidRPr="001C43CB">
        <w:rPr>
          <w:rFonts w:asciiTheme="minorEastAsia" w:hAnsiTheme="minorEastAsia" w:cs="宋体" w:hint="eastAsia"/>
          <w:kern w:val="0"/>
          <w:sz w:val="24"/>
          <w:szCs w:val="24"/>
        </w:rPr>
        <w:t>投标人</w:t>
      </w:r>
      <w:r w:rsidRPr="001C43CB">
        <w:rPr>
          <w:rFonts w:asciiTheme="minorEastAsia" w:hAnsiTheme="minorEastAsia" w:cs="宋体"/>
          <w:kern w:val="0"/>
          <w:sz w:val="24"/>
          <w:szCs w:val="24"/>
        </w:rPr>
        <w:t>不能提供超出此目录范畴外的替代品</w:t>
      </w:r>
      <w:r w:rsidRPr="001C43CB">
        <w:rPr>
          <w:rFonts w:asciiTheme="minorEastAsia" w:hAnsiTheme="minorEastAsia" w:cs="宋体" w:hint="eastAsia"/>
          <w:kern w:val="0"/>
          <w:sz w:val="24"/>
          <w:szCs w:val="24"/>
        </w:rPr>
        <w:t>并根据招标文件要求提供相关证明。</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5．投标费用</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6．信息发布</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1C43CB">
        <w:rPr>
          <w:rFonts w:ascii="宋体" w:hAnsi="宋体" w:cs="宋体" w:hint="eastAsia"/>
          <w:color w:val="000000"/>
          <w:sz w:val="24"/>
        </w:rPr>
        <w:t>《中国政府采购网》、《河南省政府采购网》、《许昌市政府采购网》</w:t>
      </w:r>
      <w:r w:rsidRPr="001C43CB">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7.采购代理机构代理费用收取标准和方式</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7.1 收取标准</w:t>
      </w:r>
    </w:p>
    <w:p w:rsidR="00CD18FF" w:rsidRPr="00DC1247" w:rsidRDefault="008B193B" w:rsidP="00DC1247">
      <w:pPr>
        <w:widowControl/>
        <w:tabs>
          <w:tab w:val="left" w:pos="636"/>
        </w:tabs>
        <w:snapToGrid w:val="0"/>
        <w:spacing w:line="460" w:lineRule="exact"/>
        <w:jc w:val="left"/>
        <w:rPr>
          <w:rFonts w:asciiTheme="minorEastAsia" w:hAnsiTheme="minorEastAsia" w:cs="宋体"/>
          <w:kern w:val="0"/>
          <w:sz w:val="24"/>
          <w:szCs w:val="24"/>
        </w:rPr>
      </w:pPr>
      <w:r w:rsidRPr="001C43CB">
        <w:rPr>
          <w:rFonts w:asciiTheme="minorEastAsia" w:hAnsiTheme="minorEastAsia" w:cs="宋体" w:hint="eastAsia"/>
          <w:kern w:val="0"/>
          <w:sz w:val="24"/>
          <w:szCs w:val="24"/>
        </w:rPr>
        <w:t>7.2 收取方式：一次性以银行划账、电汇、汇票或支票的形式支付。</w:t>
      </w:r>
    </w:p>
    <w:p w:rsidR="00CD18FF" w:rsidRPr="001C43CB" w:rsidRDefault="008B193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sidRPr="001C43CB">
        <w:rPr>
          <w:rFonts w:ascii="楷体" w:eastAsia="楷体" w:hAnsi="楷体" w:cs="宋体" w:hint="eastAsia"/>
          <w:b/>
          <w:kern w:val="0"/>
          <w:sz w:val="30"/>
          <w:szCs w:val="30"/>
        </w:rPr>
        <w:lastRenderedPageBreak/>
        <w:t>二、招标文件</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8．招标文件构成</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8.1 招标文件由以下部分组成：</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（1）投标邀请（招标公告）</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（2）项目需求</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（3）投标人须知</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（4）政府采购政策功能</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（5）评标方法与评标标准</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（6）合同条款及格式</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（7）投标文件有关格式</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（8）本项目招标文件的澄清、答复、修改、补充内容（如有的话）</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9.现场考察、开标前答疑会</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9.4 现场考察及参加开标前答疑会所发生的费用及一切责任由投标人自行承担。</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lastRenderedPageBreak/>
        <w:t>10.招标文件的澄清或修改</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10</w:t>
      </w:r>
      <w:r w:rsidRPr="001C43CB">
        <w:rPr>
          <w:rFonts w:asciiTheme="minorEastAsia" w:hAnsiTheme="minorEastAsia" w:cs="宋体"/>
          <w:kern w:val="0"/>
          <w:sz w:val="24"/>
          <w:szCs w:val="24"/>
        </w:rPr>
        <w:t>.</w:t>
      </w:r>
      <w:r w:rsidRPr="001C43CB">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1C43CB">
        <w:rPr>
          <w:rFonts w:asciiTheme="minorEastAsia" w:hAnsiTheme="minorEastAsia" w:cs="宋体"/>
          <w:kern w:val="0"/>
          <w:sz w:val="24"/>
          <w:szCs w:val="24"/>
        </w:rPr>
        <w:t>15</w:t>
      </w:r>
      <w:r w:rsidRPr="001C43CB">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CD18FF" w:rsidRPr="001C43CB" w:rsidRDefault="00CD18FF">
      <w:pPr>
        <w:autoSpaceDE w:val="0"/>
        <w:autoSpaceDN w:val="0"/>
        <w:spacing w:line="360" w:lineRule="auto"/>
        <w:contextualSpacing/>
        <w:rPr>
          <w:rFonts w:asciiTheme="minorEastAsia" w:hAnsiTheme="minorEastAsia" w:cs="宋体"/>
          <w:kern w:val="0"/>
          <w:sz w:val="24"/>
          <w:szCs w:val="24"/>
        </w:rPr>
      </w:pPr>
    </w:p>
    <w:p w:rsidR="00CD18FF" w:rsidRPr="001C43CB" w:rsidRDefault="008B193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sidRPr="001C43CB">
        <w:rPr>
          <w:rFonts w:ascii="楷体" w:eastAsia="楷体" w:hAnsi="楷体" w:cs="宋体" w:hint="eastAsia"/>
          <w:b/>
          <w:kern w:val="0"/>
          <w:sz w:val="30"/>
          <w:szCs w:val="30"/>
        </w:rPr>
        <w:t>三、投标文件的编制</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11． 投标的语言及计量单位</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12</w:t>
      </w:r>
      <w:r w:rsidRPr="001C43CB">
        <w:rPr>
          <w:rFonts w:asciiTheme="minorEastAsia" w:hAnsiTheme="minorEastAsia" w:cs="宋体"/>
          <w:b/>
          <w:kern w:val="0"/>
          <w:sz w:val="24"/>
          <w:szCs w:val="24"/>
        </w:rPr>
        <w:t xml:space="preserve">. </w:t>
      </w:r>
      <w:r w:rsidRPr="001C43CB">
        <w:rPr>
          <w:rFonts w:asciiTheme="minorEastAsia" w:hAnsiTheme="minorEastAsia" w:cs="宋体" w:hint="eastAsia"/>
          <w:b/>
          <w:kern w:val="0"/>
          <w:sz w:val="24"/>
          <w:szCs w:val="24"/>
        </w:rPr>
        <w:t>投标货币</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本次招标项目的投标均以</w:t>
      </w:r>
      <w:r w:rsidRPr="001C43CB">
        <w:rPr>
          <w:rFonts w:asciiTheme="minorEastAsia" w:hAnsiTheme="minorEastAsia" w:cs="宋体" w:hint="eastAsia"/>
          <w:b/>
          <w:kern w:val="0"/>
          <w:sz w:val="24"/>
          <w:szCs w:val="24"/>
        </w:rPr>
        <w:t>人民币</w:t>
      </w:r>
      <w:r w:rsidRPr="001C43CB">
        <w:rPr>
          <w:rFonts w:asciiTheme="minorEastAsia" w:hAnsiTheme="minorEastAsia" w:cs="宋体" w:hint="eastAsia"/>
          <w:kern w:val="0"/>
          <w:sz w:val="24"/>
          <w:szCs w:val="24"/>
        </w:rPr>
        <w:t>报价。</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13．投标有效期</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13.1 投标有效期从提交投标文件的截止之日起算为</w:t>
      </w:r>
      <w:r w:rsidRPr="001C43CB">
        <w:rPr>
          <w:rFonts w:asciiTheme="minorEastAsia" w:hAnsiTheme="minorEastAsia" w:cs="宋体" w:hint="eastAsia"/>
          <w:b/>
          <w:kern w:val="0"/>
          <w:sz w:val="24"/>
          <w:szCs w:val="24"/>
        </w:rPr>
        <w:t>60天</w:t>
      </w:r>
      <w:r w:rsidRPr="001C43CB">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13.2 投标有效期内投标人撤销投标文件的，招标人将不退还投标保证金。</w:t>
      </w:r>
    </w:p>
    <w:p w:rsidR="00CD18FF" w:rsidRPr="001C43CB" w:rsidRDefault="008B193B">
      <w:pPr>
        <w:widowControl/>
        <w:tabs>
          <w:tab w:val="left" w:pos="636"/>
        </w:tabs>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w:t>
      </w:r>
      <w:r w:rsidRPr="001C43CB">
        <w:rPr>
          <w:rFonts w:asciiTheme="minorEastAsia" w:hAnsiTheme="minorEastAsia" w:cs="宋体" w:hint="eastAsia"/>
          <w:kern w:val="0"/>
          <w:sz w:val="24"/>
          <w:szCs w:val="24"/>
        </w:rPr>
        <w:lastRenderedPageBreak/>
        <w:t>的投标人将不会被要求和允许修正其投标，而只会被要求相应地延长其投标保证金的有效期。在这种情况下，有关投标保证金的退还和没收的规定将在延长了的有效期内</w:t>
      </w:r>
      <w:r w:rsidRPr="001C43CB">
        <w:rPr>
          <w:rFonts w:ascii="宋体" w:eastAsia="宋体" w:cs="宋体" w:hint="eastAsia"/>
          <w:kern w:val="0"/>
          <w:sz w:val="24"/>
          <w:szCs w:val="24"/>
        </w:rPr>
        <w:t>继续有效。</w:t>
      </w:r>
      <w:r w:rsidRPr="001C43CB">
        <w:rPr>
          <w:rFonts w:asciiTheme="minorEastAsia" w:hAnsiTheme="minorEastAsia" w:cs="宋体" w:hint="eastAsia"/>
          <w:kern w:val="0"/>
          <w:sz w:val="24"/>
          <w:szCs w:val="24"/>
        </w:rPr>
        <w:t>同意延期的投标人在原投标有效期内应享之权利及应负之责任也相应延续。</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13．4 中标人的投标文件作为项目合同的附件，其有效期至中标人全部合同义务履行</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完毕为止。</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14．投标文件构成</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14.1 投标文件的构成应符合法律法规及招标文件的要求。</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CD18FF" w:rsidRPr="001C43CB" w:rsidRDefault="008B193B">
      <w:pPr>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14.3 投标文件由资格证明材料、符合性证明材料、其它材料等组成。</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15.投标文件格式</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1C43CB">
        <w:rPr>
          <w:rFonts w:asciiTheme="minorEastAsia" w:hAnsiTheme="minorEastAsia" w:cs="宋体" w:hint="eastAsia"/>
          <w:b/>
          <w:kern w:val="0"/>
          <w:sz w:val="24"/>
          <w:szCs w:val="24"/>
        </w:rPr>
        <w:t>A4</w:t>
      </w:r>
      <w:r w:rsidRPr="001C43CB">
        <w:rPr>
          <w:rFonts w:asciiTheme="minorEastAsia" w:hAnsiTheme="minorEastAsia" w:cs="宋体" w:hint="eastAsia"/>
          <w:kern w:val="0"/>
          <w:sz w:val="24"/>
          <w:szCs w:val="24"/>
        </w:rPr>
        <w:t>幅面装订成册，并在投标文件封面上注明：正本/副本、所投项目名称、项目编号、投标人名称、日期等字样。</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15.2 投标人应按招标文件提供的格式编写投标文件。招标文件未提供标准格式的投标人可自行拟定。</w:t>
      </w:r>
    </w:p>
    <w:p w:rsidR="00CD18FF" w:rsidRPr="001C43CB" w:rsidRDefault="008B193B">
      <w:pPr>
        <w:numPr>
          <w:ilvl w:val="0"/>
          <w:numId w:val="4"/>
        </w:num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投标保证金</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16.1投标保证金的缴纳</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16.1.2 投标保证金用于避免和减少本次招标由于投标人的行为而给采购人带来的损失。</w:t>
      </w:r>
    </w:p>
    <w:p w:rsidR="00CD18FF" w:rsidRPr="001C43CB" w:rsidRDefault="008B193B">
      <w:pPr>
        <w:tabs>
          <w:tab w:val="left" w:pos="1260"/>
        </w:tabs>
        <w:autoSpaceDE w:val="0"/>
        <w:autoSpaceDN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3 投标保证金的递交方式：银行转帐、银行电汇（均需从投标人注册银行账户</w:t>
      </w:r>
      <w:r w:rsidRPr="001C43CB">
        <w:rPr>
          <w:rFonts w:ascii="新宋体" w:eastAsia="新宋体" w:hAnsi="新宋体" w:cs="仿宋_GB2312" w:hint="eastAsia"/>
          <w:sz w:val="24"/>
          <w:lang w:val="zh-CN"/>
        </w:rPr>
        <w:lastRenderedPageBreak/>
        <w:t xml:space="preserve">转出），不接受以现金方式缴纳的投标保证金。凡以现金方式缴纳投标保证金而影响其投标结果的，由投标人自行负责。 </w:t>
      </w:r>
    </w:p>
    <w:p w:rsidR="00CD18FF" w:rsidRPr="001C43CB" w:rsidRDefault="008B193B">
      <w:pPr>
        <w:tabs>
          <w:tab w:val="left" w:pos="1260"/>
        </w:tabs>
        <w:autoSpaceDE w:val="0"/>
        <w:autoSpaceDN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D18FF" w:rsidRPr="001C43CB" w:rsidRDefault="008B193B">
      <w:pPr>
        <w:tabs>
          <w:tab w:val="left" w:pos="1260"/>
        </w:tabs>
        <w:autoSpaceDE w:val="0"/>
        <w:autoSpaceDN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5 投标保证金缴纳方式：</w:t>
      </w:r>
    </w:p>
    <w:p w:rsidR="00CD18FF" w:rsidRPr="001C43CB" w:rsidRDefault="008B193B">
      <w:pPr>
        <w:tabs>
          <w:tab w:val="left" w:pos="1260"/>
        </w:tabs>
        <w:autoSpaceDE w:val="0"/>
        <w:autoSpaceDN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5.1 投标人网上下载招标文件后</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登录</w:t>
      </w:r>
      <w:hyperlink r:id="rId19" w:history="1">
        <w:r w:rsidRPr="001C43CB">
          <w:rPr>
            <w:rFonts w:ascii="新宋体" w:eastAsia="新宋体" w:hAnsi="新宋体" w:cs="仿宋_GB2312" w:hint="eastAsia"/>
            <w:sz w:val="24"/>
          </w:rPr>
          <w:t>http://221.14.6.70:8088/ggzy</w:t>
        </w:r>
      </w:hyperlink>
      <w:r w:rsidRPr="001C43CB">
        <w:rPr>
          <w:rFonts w:ascii="新宋体" w:eastAsia="新宋体" w:hAnsi="新宋体" w:cs="仿宋_GB2312" w:hint="eastAsia"/>
          <w:sz w:val="24"/>
          <w:lang w:val="zh-CN"/>
        </w:rPr>
        <w:t>系统</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依次点击</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会员向导</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参与投标</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费用缴纳说明</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保证金缴纳说明单</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获取缴费说明单</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根据每个标段的缴纳说明单在缴纳截止时间前缴纳</w:t>
      </w:r>
      <w:r w:rsidRPr="001C43CB">
        <w:rPr>
          <w:rFonts w:ascii="新宋体" w:eastAsia="新宋体" w:hAnsi="新宋体" w:cs="仿宋_GB2312" w:hint="eastAsia"/>
          <w:sz w:val="24"/>
        </w:rPr>
        <w:t>；</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5.2 成功缴纳后重新登录前述系统</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依次点击</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会员向导</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参与投标</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保证金绑定</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绑定</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进行投标保证金绑定。</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5.</w:t>
      </w:r>
      <w:r w:rsidRPr="001C43CB">
        <w:rPr>
          <w:rFonts w:ascii="新宋体" w:eastAsia="新宋体" w:hAnsi="新宋体" w:cs="仿宋_GB2312" w:hint="eastAsia"/>
          <w:sz w:val="24"/>
        </w:rPr>
        <w:t>3</w:t>
      </w:r>
      <w:r w:rsidRPr="001C43CB">
        <w:rPr>
          <w:rFonts w:ascii="新宋体" w:eastAsia="新宋体" w:hAnsi="新宋体" w:cs="仿宋_GB2312" w:hint="eastAsia"/>
          <w:sz w:val="24"/>
          <w:lang w:val="zh-CN"/>
        </w:rPr>
        <w:t xml:space="preserve"> 《保证金缴纳绑定操作指南》获取方法：登录许昌公共资源交易系统-组件下载-《保证金缴纳绑定操作指南》。</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5.</w:t>
      </w:r>
      <w:r w:rsidRPr="001C43CB">
        <w:rPr>
          <w:rFonts w:ascii="新宋体" w:eastAsia="新宋体" w:hAnsi="新宋体" w:cs="仿宋_GB2312" w:hint="eastAsia"/>
          <w:sz w:val="24"/>
        </w:rPr>
        <w:t>4</w:t>
      </w:r>
      <w:r w:rsidRPr="001C43CB">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rPr>
        <w:t xml:space="preserve">16.1.5.5 </w:t>
      </w:r>
      <w:r w:rsidRPr="001C43CB">
        <w:rPr>
          <w:rFonts w:ascii="新宋体" w:eastAsia="新宋体" w:hAnsi="新宋体" w:cs="仿宋_GB2312" w:hint="eastAsia"/>
          <w:sz w:val="24"/>
          <w:lang w:val="zh-CN"/>
        </w:rPr>
        <w:t>汇款凭证无须备注项目编号和项目名称。</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6 每个投标人每个项目每个标段只有唯一缴纳账号，切勿重复缴纳或错误缴纳。</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7 投标人所提交的投标保证金仅限当次投标项目（标段）有效，不得重复替代使用。一个招标项目有多个标段或者有多个项目同时招标的，投标人必须按项目、标段分别提交投标保证金。</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8 未按上述规定操作引起的无效投标，由投标人自行负责。</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Theme="minorEastAsia" w:hAnsiTheme="minorEastAsia" w:cs="宋体" w:hint="eastAsia"/>
          <w:b/>
          <w:kern w:val="0"/>
          <w:sz w:val="24"/>
          <w:szCs w:val="24"/>
        </w:rPr>
        <w:t>16.2 投标保证金的退还</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 xml:space="preserve">2.1 </w:t>
      </w:r>
      <w:r w:rsidRPr="001C43CB">
        <w:rPr>
          <w:rFonts w:ascii="新宋体" w:eastAsia="新宋体" w:hAnsi="新宋体" w:cs="仿宋_GB2312" w:hint="eastAsia"/>
          <w:sz w:val="24"/>
          <w:lang w:val="zh-CN"/>
        </w:rPr>
        <w:t>退还投标保证金时，区别中标与否，按不同时序由银行按来款途径退还原账户。</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2.1.1</w:t>
      </w:r>
      <w:r w:rsidRPr="001C43CB">
        <w:rPr>
          <w:rFonts w:ascii="新宋体" w:eastAsia="新宋体" w:hAnsi="新宋体" w:cs="仿宋_GB2312" w:hint="eastAsia"/>
          <w:sz w:val="24"/>
          <w:lang w:val="zh-CN"/>
        </w:rPr>
        <w:t xml:space="preserve"> 自中标通知书发出之日起</w:t>
      </w:r>
      <w:r w:rsidRPr="001C43CB">
        <w:rPr>
          <w:rFonts w:ascii="新宋体" w:eastAsia="新宋体" w:hAnsi="新宋体" w:cs="仿宋_GB2312"/>
          <w:sz w:val="24"/>
          <w:lang w:val="zh-CN"/>
        </w:rPr>
        <w:t>5</w:t>
      </w:r>
      <w:r w:rsidRPr="001C43CB">
        <w:rPr>
          <w:rFonts w:ascii="新宋体" w:eastAsia="新宋体" w:hAnsi="新宋体" w:cs="仿宋_GB2312" w:hint="eastAsia"/>
          <w:sz w:val="24"/>
          <w:lang w:val="zh-CN"/>
        </w:rPr>
        <w:t>个工作日内退还未中标人的投标保证金。</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2.1.2</w:t>
      </w:r>
      <w:r w:rsidRPr="001C43CB">
        <w:rPr>
          <w:rFonts w:ascii="新宋体" w:eastAsia="新宋体" w:hAnsi="新宋体" w:cs="仿宋_GB2312" w:hint="eastAsia"/>
          <w:sz w:val="24"/>
          <w:lang w:val="zh-CN"/>
        </w:rPr>
        <w:t xml:space="preserve"> 自采购合同签订之日起</w:t>
      </w:r>
      <w:r w:rsidRPr="001C43CB">
        <w:rPr>
          <w:rFonts w:ascii="新宋体" w:eastAsia="新宋体" w:hAnsi="新宋体" w:cs="仿宋_GB2312"/>
          <w:sz w:val="24"/>
          <w:lang w:val="zh-CN"/>
        </w:rPr>
        <w:t>5</w:t>
      </w:r>
      <w:r w:rsidRPr="001C43CB">
        <w:rPr>
          <w:rFonts w:ascii="新宋体" w:eastAsia="新宋体" w:hAnsi="新宋体" w:cs="仿宋_GB2312" w:hint="eastAsia"/>
          <w:sz w:val="24"/>
          <w:lang w:val="zh-CN"/>
        </w:rPr>
        <w:t>个工作日内退还中标人的投标保证金。</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rPr>
        <w:lastRenderedPageBreak/>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rPr>
        <w:t>16.2.1.4 因投标人自身原因无法及时退还投标保证金，滞留三年以上的，投标保证金上缴财政。</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2.2</w:t>
      </w:r>
      <w:r w:rsidRPr="001C43CB">
        <w:rPr>
          <w:rFonts w:ascii="新宋体" w:eastAsia="新宋体" w:hAnsi="新宋体" w:cs="仿宋_GB2312" w:hint="eastAsia"/>
          <w:sz w:val="24"/>
          <w:lang w:val="zh-CN"/>
        </w:rPr>
        <w:t xml:space="preserve"> 有下列情形之一的，投标保证金不予退还</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 xml:space="preserve">2.2.1 </w:t>
      </w:r>
      <w:r w:rsidRPr="001C43CB">
        <w:rPr>
          <w:rFonts w:ascii="新宋体" w:eastAsia="新宋体" w:hAnsi="新宋体" w:cs="仿宋_GB2312" w:hint="eastAsia"/>
          <w:sz w:val="24"/>
          <w:lang w:val="zh-CN"/>
        </w:rPr>
        <w:t>投标有效期内投标人撤销投标文件的；</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 xml:space="preserve">2.2.2 </w:t>
      </w:r>
      <w:r w:rsidRPr="001C43CB">
        <w:rPr>
          <w:rFonts w:ascii="新宋体" w:eastAsia="新宋体" w:hAnsi="新宋体" w:cs="仿宋_GB2312" w:hint="eastAsia"/>
          <w:sz w:val="24"/>
          <w:lang w:val="zh-CN"/>
        </w:rPr>
        <w:t>投标人在投标文件中提供虚假材料的；</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2.2.3 除因不可抗力或招标文件认可的情形以外，中标人不与采购人签订合同的；</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rPr>
        <w:t>16.2.2.4 投标人与采购人、其他投标人或者采购代理机构恶意串通的；</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rPr>
        <w:t>16.2.2.5 法律法规及招标文件规定的其他情形。</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rPr>
        <w:t xml:space="preserve">16.3 </w:t>
      </w:r>
      <w:r w:rsidRPr="001C43CB">
        <w:rPr>
          <w:rFonts w:ascii="新宋体" w:eastAsia="新宋体" w:hAnsi="新宋体" w:cs="仿宋_GB2312"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1C43CB">
        <w:rPr>
          <w:rFonts w:ascii="新宋体" w:eastAsia="新宋体" w:hAnsi="新宋体" w:cs="仿宋_GB2312" w:hint="eastAsia"/>
          <w:b/>
          <w:sz w:val="24"/>
          <w:lang w:val="zh-CN"/>
        </w:rPr>
        <w:t>1</w:t>
      </w:r>
      <w:r w:rsidRPr="001C43CB">
        <w:rPr>
          <w:rFonts w:ascii="新宋体" w:eastAsia="新宋体" w:hAnsi="新宋体" w:cs="仿宋_GB2312" w:hint="eastAsia"/>
          <w:b/>
          <w:sz w:val="24"/>
        </w:rPr>
        <w:t>7</w:t>
      </w:r>
      <w:r w:rsidRPr="001C43CB">
        <w:rPr>
          <w:rFonts w:ascii="新宋体" w:eastAsia="新宋体" w:hAnsi="新宋体" w:cs="仿宋_GB2312" w:hint="eastAsia"/>
          <w:b/>
          <w:sz w:val="24"/>
          <w:lang w:val="zh-CN"/>
        </w:rPr>
        <w:t>. 投标文件的数量和签署</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7</w:t>
      </w:r>
      <w:r w:rsidRPr="001C43CB">
        <w:rPr>
          <w:rFonts w:ascii="新宋体" w:eastAsia="新宋体" w:hAnsi="新宋体" w:cs="仿宋_GB2312" w:hint="eastAsia"/>
          <w:sz w:val="24"/>
          <w:lang w:val="zh-CN"/>
        </w:rPr>
        <w:t>.1 投标人应提交投标文件</w:t>
      </w:r>
      <w:r w:rsidRPr="001C43CB">
        <w:rPr>
          <w:rFonts w:ascii="新宋体" w:eastAsia="新宋体" w:hAnsi="新宋体" w:cs="仿宋_GB2312" w:hint="eastAsia"/>
          <w:b/>
          <w:sz w:val="24"/>
          <w:lang w:val="zh-CN"/>
        </w:rPr>
        <w:t>一份正本</w:t>
      </w:r>
      <w:r w:rsidRPr="001C43CB">
        <w:rPr>
          <w:rFonts w:ascii="新宋体" w:eastAsia="新宋体" w:hAnsi="新宋体" w:cs="仿宋_GB2312" w:hint="eastAsia"/>
          <w:sz w:val="24"/>
          <w:lang w:val="zh-CN"/>
        </w:rPr>
        <w:t>和</w:t>
      </w:r>
      <w:r w:rsidRPr="001C43CB">
        <w:rPr>
          <w:rFonts w:ascii="新宋体" w:eastAsia="新宋体" w:hAnsi="新宋体" w:cs="仿宋_GB2312" w:hint="eastAsia"/>
          <w:b/>
          <w:sz w:val="24"/>
          <w:highlight w:val="yellow"/>
          <w:lang w:val="zh-CN"/>
        </w:rPr>
        <w:t>五份</w:t>
      </w:r>
      <w:r w:rsidRPr="001C43CB">
        <w:rPr>
          <w:rFonts w:ascii="新宋体" w:eastAsia="新宋体" w:hAnsi="新宋体" w:cs="仿宋_GB2312" w:hint="eastAsia"/>
          <w:b/>
          <w:sz w:val="24"/>
          <w:lang w:val="zh-CN"/>
        </w:rPr>
        <w:t>副本</w:t>
      </w:r>
      <w:r w:rsidRPr="001C43CB">
        <w:rPr>
          <w:rFonts w:ascii="新宋体" w:eastAsia="新宋体" w:hAnsi="新宋体" w:cs="仿宋_GB2312" w:hint="eastAsia"/>
          <w:sz w:val="24"/>
          <w:lang w:val="zh-CN"/>
        </w:rPr>
        <w:t>。在每一份投标文件上要明确注明</w:t>
      </w:r>
      <w:r w:rsidRPr="001C43CB">
        <w:rPr>
          <w:rFonts w:ascii="新宋体" w:eastAsia="新宋体" w:hAnsi="新宋体" w:cs="仿宋_GB2312"/>
          <w:sz w:val="24"/>
          <w:lang w:val="zh-CN"/>
        </w:rPr>
        <w:t>“</w:t>
      </w:r>
      <w:r w:rsidRPr="001C43CB">
        <w:rPr>
          <w:rFonts w:ascii="新宋体" w:eastAsia="新宋体" w:hAnsi="新宋体" w:cs="仿宋_GB2312" w:hint="eastAsia"/>
          <w:sz w:val="24"/>
          <w:lang w:val="zh-CN"/>
        </w:rPr>
        <w:t>正本</w:t>
      </w:r>
      <w:r w:rsidRPr="001C43CB">
        <w:rPr>
          <w:rFonts w:ascii="新宋体" w:eastAsia="新宋体" w:hAnsi="新宋体" w:cs="仿宋_GB2312"/>
          <w:sz w:val="24"/>
          <w:lang w:val="zh-CN"/>
        </w:rPr>
        <w:t>”</w:t>
      </w:r>
      <w:r w:rsidRPr="001C43CB">
        <w:rPr>
          <w:rFonts w:ascii="新宋体" w:eastAsia="新宋体" w:hAnsi="新宋体" w:cs="仿宋_GB2312" w:hint="eastAsia"/>
          <w:sz w:val="24"/>
          <w:lang w:val="zh-CN"/>
        </w:rPr>
        <w:t>或</w:t>
      </w:r>
      <w:r w:rsidRPr="001C43CB">
        <w:rPr>
          <w:rFonts w:ascii="新宋体" w:eastAsia="新宋体" w:hAnsi="新宋体" w:cs="仿宋_GB2312"/>
          <w:sz w:val="24"/>
          <w:lang w:val="zh-CN"/>
        </w:rPr>
        <w:t>“</w:t>
      </w:r>
      <w:r w:rsidRPr="001C43CB">
        <w:rPr>
          <w:rFonts w:ascii="新宋体" w:eastAsia="新宋体" w:hAnsi="新宋体" w:cs="仿宋_GB2312" w:hint="eastAsia"/>
          <w:sz w:val="24"/>
          <w:lang w:val="zh-CN"/>
        </w:rPr>
        <w:t>副本</w:t>
      </w:r>
      <w:r w:rsidRPr="001C43CB">
        <w:rPr>
          <w:rFonts w:ascii="新宋体" w:eastAsia="新宋体" w:hAnsi="新宋体" w:cs="仿宋_GB2312"/>
          <w:sz w:val="24"/>
          <w:lang w:val="zh-CN"/>
        </w:rPr>
        <w:t>”</w:t>
      </w:r>
      <w:r w:rsidRPr="001C43CB">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7</w:t>
      </w:r>
      <w:r w:rsidRPr="001C43CB">
        <w:rPr>
          <w:rFonts w:ascii="新宋体" w:eastAsia="新宋体" w:hAnsi="新宋体" w:cs="仿宋_GB2312" w:hint="eastAsia"/>
          <w:sz w:val="24"/>
          <w:lang w:val="zh-CN"/>
        </w:rPr>
        <w:t>.2 投标文件副本，所有资料都可以是投标文件的正本复印而成。</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7</w:t>
      </w:r>
      <w:r w:rsidRPr="001C43CB">
        <w:rPr>
          <w:rFonts w:ascii="新宋体" w:eastAsia="新宋体" w:hAnsi="新宋体" w:cs="仿宋_GB2312" w:hint="eastAsia"/>
          <w:sz w:val="24"/>
          <w:lang w:val="zh-CN"/>
        </w:rPr>
        <w:t>.3 投标文件正本均须打印并由法定代表人或经过法定代表人正式授权的投标人代表在正本上规定处签字（有特殊要求的按要求执行）。</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宋体" w:hAnsi="宋体" w:hint="eastAsia"/>
          <w:bCs/>
          <w:sz w:val="24"/>
        </w:rPr>
        <w:t>17.4 除投标人对错处做必要修改外，投标文件不得行间插字、涂改或增删。如有修改错漏处，</w:t>
      </w:r>
      <w:r w:rsidRPr="001C43CB">
        <w:rPr>
          <w:rFonts w:ascii="新宋体" w:eastAsia="新宋体" w:hAnsi="新宋体" w:cs="仿宋_GB2312" w:hint="eastAsia"/>
          <w:sz w:val="24"/>
          <w:lang w:val="zh-CN"/>
        </w:rPr>
        <w:t>必须由法定代表人或经其正式授权的代表</w:t>
      </w:r>
      <w:r w:rsidRPr="001C43CB">
        <w:rPr>
          <w:rFonts w:ascii="宋体" w:hAnsi="宋体" w:hint="eastAsia"/>
          <w:bCs/>
          <w:sz w:val="24"/>
        </w:rPr>
        <w:t>签字并加盖投标人公章</w:t>
      </w:r>
      <w:r w:rsidRPr="001C43CB">
        <w:rPr>
          <w:rFonts w:ascii="新宋体" w:eastAsia="新宋体" w:hAnsi="新宋体" w:cs="仿宋_GB2312" w:hint="eastAsia"/>
          <w:sz w:val="24"/>
          <w:lang w:val="zh-CN"/>
        </w:rPr>
        <w:t>。</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7</w:t>
      </w:r>
      <w:r w:rsidRPr="001C43CB">
        <w:rPr>
          <w:rFonts w:ascii="新宋体" w:eastAsia="新宋体" w:hAnsi="新宋体" w:cs="仿宋_GB2312" w:hint="eastAsia"/>
          <w:sz w:val="24"/>
          <w:lang w:val="zh-CN"/>
        </w:rPr>
        <w:t>.5 在招标文件中已明示需盖章及签名之处，投标文件正本均须加盖投标人公章，并经投标人法定代表人或其授权代表签名。</w:t>
      </w:r>
    </w:p>
    <w:p w:rsidR="00CD18FF" w:rsidRPr="001C43CB" w:rsidRDefault="00CD18FF">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CD18FF" w:rsidRPr="001C43CB" w:rsidRDefault="008B193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sidRPr="001C43CB">
        <w:rPr>
          <w:rFonts w:ascii="楷体" w:eastAsia="楷体" w:hAnsi="楷体" w:cs="宋体" w:hint="eastAsia"/>
          <w:b/>
          <w:kern w:val="0"/>
          <w:sz w:val="30"/>
          <w:szCs w:val="30"/>
        </w:rPr>
        <w:t>四、投标文件的递交</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1C43CB">
        <w:rPr>
          <w:rFonts w:ascii="新宋体" w:eastAsia="新宋体" w:hAnsi="新宋体" w:cs="仿宋_GB2312" w:hint="eastAsia"/>
          <w:b/>
          <w:sz w:val="24"/>
        </w:rPr>
        <w:t>18</w:t>
      </w:r>
      <w:r w:rsidRPr="001C43CB">
        <w:rPr>
          <w:rFonts w:ascii="新宋体" w:eastAsia="新宋体" w:hAnsi="新宋体" w:cs="仿宋_GB2312" w:hint="eastAsia"/>
          <w:b/>
          <w:sz w:val="24"/>
          <w:lang w:val="zh-CN"/>
        </w:rPr>
        <w:t>.投标文件的密封</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rPr>
        <w:t>18</w:t>
      </w:r>
      <w:r w:rsidRPr="001C43CB">
        <w:rPr>
          <w:rFonts w:ascii="新宋体" w:eastAsia="新宋体" w:hAnsi="新宋体" w:cs="仿宋_GB2312" w:hint="eastAsia"/>
          <w:sz w:val="24"/>
          <w:lang w:val="zh-CN"/>
        </w:rPr>
        <w:t>.1 投标人应将投标文件“正本”、“ 副本”密封包装。</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rPr>
        <w:t>18</w:t>
      </w:r>
      <w:r w:rsidRPr="001C43CB">
        <w:rPr>
          <w:rFonts w:ascii="新宋体" w:eastAsia="新宋体" w:hAnsi="新宋体" w:cs="仿宋_GB2312" w:hint="eastAsia"/>
          <w:sz w:val="24"/>
          <w:lang w:val="zh-CN"/>
        </w:rPr>
        <w:t>.2 投标文件如果未按规定密封，招标人将拒绝接收。</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1C43CB">
        <w:rPr>
          <w:rFonts w:ascii="新宋体" w:eastAsia="新宋体" w:hAnsi="新宋体" w:cs="仿宋_GB2312" w:hint="eastAsia"/>
          <w:b/>
          <w:sz w:val="24"/>
        </w:rPr>
        <w:t>19</w:t>
      </w:r>
      <w:r w:rsidRPr="001C43CB">
        <w:rPr>
          <w:rFonts w:ascii="新宋体" w:eastAsia="新宋体" w:hAnsi="新宋体" w:cs="仿宋_GB2312" w:hint="eastAsia"/>
          <w:b/>
          <w:sz w:val="24"/>
          <w:lang w:val="zh-CN"/>
        </w:rPr>
        <w:t>．投标截止时间</w:t>
      </w:r>
    </w:p>
    <w:p w:rsidR="00CD18FF" w:rsidRPr="001C43CB" w:rsidRDefault="008B193B">
      <w:pPr>
        <w:tabs>
          <w:tab w:val="left" w:pos="1260"/>
        </w:tabs>
        <w:autoSpaceDE w:val="0"/>
        <w:autoSpaceDN w:val="0"/>
        <w:adjustRightInd w:val="0"/>
        <w:spacing w:line="360" w:lineRule="auto"/>
        <w:contextualSpacing/>
        <w:rPr>
          <w:rFonts w:ascii="宋体" w:hAnsi="宋体"/>
          <w:bCs/>
          <w:sz w:val="24"/>
        </w:rPr>
      </w:pPr>
      <w:r w:rsidRPr="001C43CB">
        <w:rPr>
          <w:rFonts w:ascii="新宋体" w:eastAsia="新宋体" w:hAnsi="新宋体" w:cs="仿宋_GB2312" w:hint="eastAsia"/>
          <w:sz w:val="24"/>
        </w:rPr>
        <w:t>19</w:t>
      </w:r>
      <w:r w:rsidRPr="001C43CB">
        <w:rPr>
          <w:rFonts w:ascii="新宋体" w:eastAsia="新宋体" w:hAnsi="新宋体" w:cs="仿宋_GB2312" w:hint="eastAsia"/>
          <w:sz w:val="24"/>
          <w:lang w:val="zh-CN"/>
        </w:rPr>
        <w:t>．1 投标人必须在</w:t>
      </w:r>
      <w:r w:rsidRPr="001C43CB">
        <w:rPr>
          <w:rFonts w:asciiTheme="minorEastAsia" w:hAnsiTheme="minorEastAsia" w:cs="宋体" w:hint="eastAsia"/>
          <w:kern w:val="0"/>
          <w:sz w:val="24"/>
          <w:szCs w:val="24"/>
        </w:rPr>
        <w:t>《投标邀请</w:t>
      </w:r>
      <w:r w:rsidRPr="001C43CB">
        <w:rPr>
          <w:rFonts w:ascii="宋体" w:hAnsi="宋体" w:hint="eastAsia"/>
          <w:bCs/>
          <w:sz w:val="24"/>
        </w:rPr>
        <w:t>》和《投标人须知》前附表中规定的投标截止时间前，将所有投标文件送达招标文件指定的开标地点。</w:t>
      </w:r>
    </w:p>
    <w:p w:rsidR="00CD18FF" w:rsidRPr="001C43CB" w:rsidRDefault="008B193B">
      <w:pPr>
        <w:tabs>
          <w:tab w:val="left" w:pos="1260"/>
        </w:tabs>
        <w:autoSpaceDE w:val="0"/>
        <w:autoSpaceDN w:val="0"/>
        <w:adjustRightInd w:val="0"/>
        <w:spacing w:line="360" w:lineRule="auto"/>
        <w:contextualSpacing/>
        <w:rPr>
          <w:rFonts w:ascii="宋体" w:hAnsi="宋体"/>
          <w:bCs/>
          <w:sz w:val="24"/>
        </w:rPr>
      </w:pPr>
      <w:r w:rsidRPr="001C43CB">
        <w:rPr>
          <w:rFonts w:ascii="宋体" w:hAnsi="宋体" w:hint="eastAsia"/>
          <w:bCs/>
          <w:sz w:val="24"/>
        </w:rPr>
        <w:t>19.2 招标人收到投标文件后，应当如实记载投标文件的送达时间和密封情况，签收保存，并向投标人出具签收回执。任何单位和个人不得在开标前开启投标文件。</w:t>
      </w:r>
    </w:p>
    <w:p w:rsidR="00CD18FF" w:rsidRPr="001C43CB" w:rsidRDefault="008B193B">
      <w:pPr>
        <w:autoSpaceDE w:val="0"/>
        <w:autoSpaceDN w:val="0"/>
        <w:adjustRightInd w:val="0"/>
        <w:spacing w:line="360" w:lineRule="auto"/>
        <w:contextualSpacing/>
        <w:rPr>
          <w:rFonts w:ascii="宋体" w:hAnsi="宋体"/>
          <w:bCs/>
          <w:sz w:val="24"/>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9</w:t>
      </w:r>
      <w:r w:rsidRPr="001C43CB">
        <w:rPr>
          <w:rFonts w:ascii="新宋体" w:eastAsia="新宋体" w:hAnsi="新宋体" w:cs="仿宋_GB2312" w:hint="eastAsia"/>
          <w:sz w:val="24"/>
          <w:lang w:val="zh-CN"/>
        </w:rPr>
        <w:t xml:space="preserve">.3 </w:t>
      </w:r>
      <w:r w:rsidRPr="001C43CB">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1C43CB">
        <w:rPr>
          <w:rFonts w:ascii="新宋体" w:eastAsia="新宋体" w:hAnsi="新宋体" w:cs="仿宋_GB2312" w:hint="eastAsia"/>
          <w:b/>
          <w:sz w:val="24"/>
        </w:rPr>
        <w:t>20</w:t>
      </w:r>
      <w:r w:rsidRPr="001C43CB">
        <w:rPr>
          <w:rFonts w:ascii="新宋体" w:eastAsia="新宋体" w:hAnsi="新宋体" w:cs="仿宋_GB2312" w:hint="eastAsia"/>
          <w:b/>
          <w:sz w:val="24"/>
          <w:lang w:val="zh-CN"/>
        </w:rPr>
        <w:t>. 迟交的投标文件</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投标截止时间之后送达的投标文件，招标人将拒绝接收。</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1C43CB">
        <w:rPr>
          <w:rFonts w:ascii="新宋体" w:eastAsia="新宋体" w:hAnsi="新宋体" w:cs="仿宋_GB2312" w:hint="eastAsia"/>
          <w:b/>
          <w:sz w:val="24"/>
          <w:lang w:val="zh-CN"/>
        </w:rPr>
        <w:t>2</w:t>
      </w:r>
      <w:r w:rsidRPr="001C43CB">
        <w:rPr>
          <w:rFonts w:ascii="新宋体" w:eastAsia="新宋体" w:hAnsi="新宋体" w:cs="仿宋_GB2312" w:hint="eastAsia"/>
          <w:b/>
          <w:sz w:val="24"/>
        </w:rPr>
        <w:t>1</w:t>
      </w:r>
      <w:r w:rsidRPr="001C43CB">
        <w:rPr>
          <w:rFonts w:ascii="新宋体" w:eastAsia="新宋体" w:hAnsi="新宋体" w:cs="仿宋_GB2312" w:hint="eastAsia"/>
          <w:b/>
          <w:sz w:val="24"/>
          <w:lang w:val="zh-CN"/>
        </w:rPr>
        <w:t>. 投标文件的修改和撤回</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2</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.1 投标人在投标截止时间前，对所递交的投标文件进行补充、修改或者撤回的，须书面通知招标人。</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2</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 xml:space="preserve">.2 </w:t>
      </w:r>
      <w:r w:rsidRPr="001C43CB">
        <w:rPr>
          <w:rFonts w:ascii="宋体" w:hAnsi="宋体" w:hint="eastAsia"/>
          <w:bCs/>
          <w:sz w:val="24"/>
        </w:rPr>
        <w:t>投标人</w:t>
      </w:r>
      <w:r w:rsidRPr="001C43CB">
        <w:rPr>
          <w:rFonts w:ascii="新宋体" w:eastAsia="新宋体" w:hAnsi="新宋体" w:cs="仿宋_GB2312" w:hint="eastAsia"/>
          <w:sz w:val="24"/>
          <w:lang w:val="zh-CN"/>
        </w:rPr>
        <w:t>补充、修改的内容并作为投标文件的组成部分。</w:t>
      </w:r>
      <w:r w:rsidRPr="001C43CB">
        <w:rPr>
          <w:rFonts w:ascii="宋体" w:hAnsi="宋体" w:hint="eastAsia"/>
          <w:bCs/>
          <w:sz w:val="24"/>
        </w:rPr>
        <w:t>补充或修改</w:t>
      </w:r>
      <w:r w:rsidRPr="001C43CB">
        <w:rPr>
          <w:rFonts w:ascii="新宋体" w:eastAsia="新宋体" w:hAnsi="新宋体" w:cs="仿宋_GB2312" w:hint="eastAsia"/>
          <w:sz w:val="24"/>
          <w:lang w:val="zh-CN"/>
        </w:rPr>
        <w:t>应当按招标文件要求签署、盖章、</w:t>
      </w:r>
      <w:r w:rsidRPr="001C43CB">
        <w:rPr>
          <w:rFonts w:ascii="宋体" w:hAnsi="宋体" w:hint="eastAsia"/>
          <w:bCs/>
          <w:sz w:val="24"/>
        </w:rPr>
        <w:t>密封</w:t>
      </w:r>
      <w:r w:rsidRPr="001C43CB">
        <w:rPr>
          <w:rFonts w:ascii="新宋体" w:eastAsia="新宋体" w:hAnsi="新宋体" w:cs="仿宋_GB2312" w:hint="eastAsia"/>
          <w:sz w:val="24"/>
          <w:lang w:val="zh-CN"/>
        </w:rPr>
        <w:t>、递交，</w:t>
      </w:r>
      <w:r w:rsidRPr="001C43CB">
        <w:rPr>
          <w:rFonts w:ascii="宋体" w:hAnsi="宋体" w:hint="eastAsia"/>
          <w:bCs/>
          <w:sz w:val="24"/>
        </w:rPr>
        <w:t>并应注明“修改</w:t>
      </w:r>
      <w:r w:rsidRPr="001C43CB">
        <w:rPr>
          <w:rFonts w:ascii="宋体" w:hAnsi="宋体"/>
          <w:bCs/>
          <w:sz w:val="24"/>
        </w:rPr>
        <w:t>”</w:t>
      </w:r>
      <w:r w:rsidRPr="001C43CB">
        <w:rPr>
          <w:rFonts w:ascii="宋体" w:hAnsi="宋体" w:hint="eastAsia"/>
          <w:bCs/>
          <w:sz w:val="24"/>
        </w:rPr>
        <w:t>或“补充</w:t>
      </w:r>
      <w:r w:rsidRPr="001C43CB">
        <w:rPr>
          <w:rFonts w:ascii="宋体" w:hAnsi="宋体"/>
          <w:bCs/>
          <w:sz w:val="24"/>
        </w:rPr>
        <w:t>”</w:t>
      </w:r>
      <w:r w:rsidRPr="001C43CB">
        <w:rPr>
          <w:rFonts w:ascii="宋体" w:hAnsi="宋体" w:hint="eastAsia"/>
          <w:bCs/>
          <w:sz w:val="24"/>
        </w:rPr>
        <w:t>字样。</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2</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新宋体" w:eastAsia="新宋体" w:hAnsi="新宋体" w:cs="仿宋_GB2312" w:hint="eastAsia"/>
          <w:sz w:val="24"/>
          <w:lang w:val="zh-CN"/>
        </w:rPr>
        <w:t>2</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 xml:space="preserve">.4  </w:t>
      </w:r>
      <w:r w:rsidRPr="001C43CB">
        <w:rPr>
          <w:rFonts w:asciiTheme="minorEastAsia" w:hAnsiTheme="minorEastAsia" w:cs="宋体" w:hint="eastAsia"/>
          <w:kern w:val="0"/>
          <w:sz w:val="24"/>
          <w:szCs w:val="24"/>
        </w:rPr>
        <w:t>投标人不得在投标有效期内撤销投标文件，否则招标人将不退还其投标保证金。</w:t>
      </w:r>
    </w:p>
    <w:p w:rsidR="00CD18FF" w:rsidRPr="001C43CB" w:rsidRDefault="00CD18FF">
      <w:pPr>
        <w:autoSpaceDE w:val="0"/>
        <w:autoSpaceDN w:val="0"/>
        <w:spacing w:line="360" w:lineRule="auto"/>
        <w:contextualSpacing/>
        <w:rPr>
          <w:rFonts w:asciiTheme="minorEastAsia" w:hAnsiTheme="minorEastAsia" w:cs="宋体"/>
          <w:kern w:val="0"/>
          <w:sz w:val="24"/>
          <w:szCs w:val="24"/>
        </w:rPr>
      </w:pPr>
    </w:p>
    <w:p w:rsidR="00CD18FF" w:rsidRPr="001C43CB" w:rsidRDefault="008B193B">
      <w:pPr>
        <w:autoSpaceDE w:val="0"/>
        <w:autoSpaceDN w:val="0"/>
        <w:spacing w:line="360" w:lineRule="auto"/>
        <w:contextualSpacing/>
        <w:jc w:val="center"/>
        <w:rPr>
          <w:rFonts w:ascii="楷体" w:eastAsia="楷体" w:hAnsi="楷体" w:cs="宋体"/>
          <w:b/>
          <w:kern w:val="0"/>
          <w:sz w:val="30"/>
          <w:szCs w:val="30"/>
        </w:rPr>
      </w:pPr>
      <w:r w:rsidRPr="001C43CB">
        <w:rPr>
          <w:rFonts w:ascii="楷体" w:eastAsia="楷体" w:hAnsi="楷体" w:cs="宋体" w:hint="eastAsia"/>
          <w:b/>
          <w:kern w:val="0"/>
          <w:sz w:val="30"/>
          <w:szCs w:val="30"/>
        </w:rPr>
        <w:t>五、开标和评标</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bCs/>
          <w:sz w:val="24"/>
          <w:lang w:val="zh-CN"/>
        </w:rPr>
      </w:pPr>
      <w:r w:rsidRPr="001C43CB">
        <w:rPr>
          <w:rFonts w:asciiTheme="minorEastAsia" w:hAnsiTheme="minorEastAsia" w:cs="仿宋_GB2312" w:hint="eastAsia"/>
          <w:b/>
          <w:sz w:val="24"/>
          <w:lang w:val="zh-CN"/>
        </w:rPr>
        <w:t>2</w:t>
      </w:r>
      <w:r w:rsidRPr="001C43CB">
        <w:rPr>
          <w:rFonts w:asciiTheme="minorEastAsia" w:hAnsiTheme="minorEastAsia" w:cs="仿宋_GB2312" w:hint="eastAsia"/>
          <w:b/>
          <w:sz w:val="24"/>
        </w:rPr>
        <w:t>2</w:t>
      </w:r>
      <w:r w:rsidRPr="001C43CB">
        <w:rPr>
          <w:rFonts w:asciiTheme="minorEastAsia" w:hAnsiTheme="minorEastAsia" w:cs="仿宋_GB2312" w:hint="eastAsia"/>
          <w:b/>
          <w:sz w:val="24"/>
          <w:lang w:val="zh-CN"/>
        </w:rPr>
        <w:t>. 开标</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bCs/>
          <w:sz w:val="24"/>
          <w:lang w:val="zh-CN"/>
        </w:rPr>
      </w:pPr>
      <w:r w:rsidRPr="001C43CB">
        <w:rPr>
          <w:rFonts w:asciiTheme="minorEastAsia" w:hAnsiTheme="minorEastAsia" w:hint="eastAsia"/>
          <w:bCs/>
          <w:sz w:val="24"/>
          <w:lang w:val="zh-CN"/>
        </w:rPr>
        <w:lastRenderedPageBreak/>
        <w:t>2</w:t>
      </w:r>
      <w:r w:rsidRPr="001C43CB">
        <w:rPr>
          <w:rFonts w:asciiTheme="minorEastAsia" w:hAnsiTheme="minorEastAsia" w:hint="eastAsia"/>
          <w:bCs/>
          <w:sz w:val="24"/>
        </w:rPr>
        <w:t>2</w:t>
      </w:r>
      <w:r w:rsidRPr="001C43CB">
        <w:rPr>
          <w:rFonts w:asciiTheme="minorEastAsia" w:hAnsiTheme="minorEastAsia" w:hint="eastAsia"/>
          <w:bCs/>
          <w:sz w:val="24"/>
          <w:lang w:val="zh-CN"/>
        </w:rPr>
        <w:t>.1 招标人将按招标文件规定的时间和地点组织公开开标。开标由</w:t>
      </w:r>
      <w:r w:rsidRPr="001C43CB">
        <w:rPr>
          <w:rFonts w:asciiTheme="minorEastAsia" w:hAnsiTheme="minorEastAsia" w:hint="eastAsia"/>
          <w:bCs/>
          <w:sz w:val="24"/>
        </w:rPr>
        <w:t>采购</w:t>
      </w:r>
      <w:r w:rsidRPr="001C43CB">
        <w:rPr>
          <w:rFonts w:asciiTheme="minorEastAsia" w:hAnsiTheme="minorEastAsia" w:hint="eastAsia"/>
          <w:bCs/>
          <w:sz w:val="24"/>
          <w:lang w:val="zh-CN"/>
        </w:rPr>
        <w:t>代理机构主持，邀请投标人参加。评标委员会成员不得参加开标活动。</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bCs/>
          <w:sz w:val="24"/>
          <w:lang w:val="zh-CN"/>
        </w:rPr>
      </w:pPr>
      <w:r w:rsidRPr="001C43CB">
        <w:rPr>
          <w:rFonts w:asciiTheme="minorEastAsia" w:hAnsiTheme="minorEastAsia" w:hint="eastAsia"/>
          <w:bCs/>
          <w:sz w:val="24"/>
          <w:lang w:val="zh-CN"/>
        </w:rPr>
        <w:t>2</w:t>
      </w:r>
      <w:r w:rsidRPr="001C43CB">
        <w:rPr>
          <w:rFonts w:asciiTheme="minorEastAsia" w:hAnsiTheme="minorEastAsia" w:hint="eastAsia"/>
          <w:bCs/>
          <w:sz w:val="24"/>
        </w:rPr>
        <w:t>2</w:t>
      </w:r>
      <w:r w:rsidRPr="001C43CB">
        <w:rPr>
          <w:rFonts w:asciiTheme="minorEastAsia" w:hAnsiTheme="minorEastAsia" w:hint="eastAsia"/>
          <w:bCs/>
          <w:sz w:val="24"/>
          <w:lang w:val="zh-CN"/>
        </w:rPr>
        <w:t>.2 招标人应当对开标、评标现场活动进行全程录音录像。录音录像应当清晰可辨，音像资料作为采购文件一并存档。</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bCs/>
          <w:sz w:val="24"/>
          <w:lang w:val="zh-CN"/>
        </w:rPr>
      </w:pPr>
      <w:r w:rsidRPr="001C43CB">
        <w:rPr>
          <w:rFonts w:asciiTheme="minorEastAsia" w:hAnsiTheme="minorEastAsia" w:hint="eastAsia"/>
          <w:bCs/>
          <w:sz w:val="24"/>
          <w:lang w:val="zh-CN"/>
        </w:rPr>
        <w:t>2</w:t>
      </w:r>
      <w:r w:rsidRPr="001C43CB">
        <w:rPr>
          <w:rFonts w:asciiTheme="minorEastAsia" w:hAnsiTheme="minorEastAsia" w:hint="eastAsia"/>
          <w:bCs/>
          <w:sz w:val="24"/>
        </w:rPr>
        <w:t>2</w:t>
      </w:r>
      <w:r w:rsidRPr="001C43CB">
        <w:rPr>
          <w:rFonts w:asciiTheme="minorEastAsia" w:hAnsiTheme="minorEastAsia" w:hint="eastAsia"/>
          <w:bCs/>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bCs/>
          <w:sz w:val="24"/>
          <w:lang w:val="zh-CN"/>
        </w:rPr>
      </w:pPr>
      <w:r w:rsidRPr="001C43CB">
        <w:rPr>
          <w:rFonts w:asciiTheme="minorEastAsia" w:hAnsiTheme="minorEastAsia" w:hint="eastAsia"/>
          <w:bCs/>
          <w:sz w:val="24"/>
          <w:lang w:val="zh-CN"/>
        </w:rPr>
        <w:t>2</w:t>
      </w:r>
      <w:r w:rsidRPr="001C43CB">
        <w:rPr>
          <w:rFonts w:asciiTheme="minorEastAsia" w:hAnsiTheme="minorEastAsia" w:hint="eastAsia"/>
          <w:bCs/>
          <w:sz w:val="24"/>
        </w:rPr>
        <w:t>2</w:t>
      </w:r>
      <w:r w:rsidRPr="001C43CB">
        <w:rPr>
          <w:rFonts w:asciiTheme="minorEastAsia" w:hAnsiTheme="minorEastAsia" w:hint="eastAsia"/>
          <w:bCs/>
          <w:sz w:val="24"/>
          <w:lang w:val="zh-CN"/>
        </w:rPr>
        <w:t>.4 投标人不足3家的，不得开标。</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bCs/>
          <w:sz w:val="24"/>
        </w:rPr>
      </w:pPr>
      <w:r w:rsidRPr="001C43CB">
        <w:rPr>
          <w:rFonts w:asciiTheme="minorEastAsia" w:hAnsiTheme="minorEastAsia" w:hint="eastAsia"/>
          <w:bCs/>
          <w:sz w:val="24"/>
          <w:lang w:val="zh-CN"/>
        </w:rPr>
        <w:t>2</w:t>
      </w:r>
      <w:r w:rsidRPr="001C43CB">
        <w:rPr>
          <w:rFonts w:asciiTheme="minorEastAsia" w:hAnsiTheme="minorEastAsia" w:hint="eastAsia"/>
          <w:bCs/>
          <w:sz w:val="24"/>
        </w:rPr>
        <w:t>2</w:t>
      </w:r>
      <w:r w:rsidRPr="001C43CB">
        <w:rPr>
          <w:rFonts w:asciiTheme="minorEastAsia" w:hAnsiTheme="minorEastAsia" w:hint="eastAsia"/>
          <w:bCs/>
          <w:sz w:val="24"/>
          <w:lang w:val="zh-CN"/>
        </w:rPr>
        <w:t>.</w:t>
      </w:r>
      <w:r w:rsidRPr="001C43CB">
        <w:rPr>
          <w:rFonts w:asciiTheme="minorEastAsia" w:hAnsiTheme="minorEastAsia" w:hint="eastAsia"/>
          <w:bCs/>
          <w:sz w:val="24"/>
        </w:rPr>
        <w:t>5 开标过程由采购代理机构负责记录，由参加开标的各投标人代表和相关工作人员签字确认后随采购文件一并存档。</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hint="eastAsia"/>
          <w:bCs/>
          <w:sz w:val="24"/>
        </w:rPr>
        <w:t xml:space="preserve">22.6 </w:t>
      </w:r>
      <w:r w:rsidRPr="001C43CB">
        <w:rPr>
          <w:rFonts w:asciiTheme="minorEastAsia" w:hAnsiTheme="minorEastAsia"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2</w:t>
      </w:r>
      <w:r w:rsidRPr="001C43CB">
        <w:rPr>
          <w:rFonts w:asciiTheme="minorEastAsia" w:hAnsiTheme="minorEastAsia" w:cs="仿宋_GB2312" w:hint="eastAsia"/>
          <w:sz w:val="24"/>
          <w:lang w:val="zh-CN"/>
        </w:rPr>
        <w:t>.7 投标人未参加开标的，视同认可开标结果。</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2</w:t>
      </w:r>
      <w:r w:rsidRPr="001C43CB">
        <w:rPr>
          <w:rFonts w:asciiTheme="minorEastAsia" w:hAnsiTheme="minorEastAsia" w:cs="仿宋_GB2312" w:hint="eastAsia"/>
          <w:b/>
          <w:sz w:val="24"/>
        </w:rPr>
        <w:t>3</w:t>
      </w:r>
      <w:r w:rsidRPr="001C43CB">
        <w:rPr>
          <w:rFonts w:asciiTheme="minorEastAsia" w:hAnsiTheme="minorEastAsia" w:cs="仿宋_GB2312" w:hint="eastAsia"/>
          <w:b/>
          <w:sz w:val="24"/>
          <w:lang w:val="zh-CN"/>
        </w:rPr>
        <w:t>. 资格审查</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hint="eastAsia"/>
          <w:bCs/>
          <w:sz w:val="24"/>
        </w:rPr>
        <w:t>开标结束后，采购人依法对投标人的资格进行审查。</w:t>
      </w:r>
      <w:r w:rsidRPr="001C43CB">
        <w:rPr>
          <w:rFonts w:asciiTheme="minorEastAsia" w:hAnsiTheme="minorEastAsia" w:cs="仿宋_GB2312" w:hint="eastAsia"/>
          <w:sz w:val="24"/>
          <w:lang w:val="zh-CN"/>
        </w:rPr>
        <w:t>合格投标人不足3家的，不得评标。</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2</w:t>
      </w:r>
      <w:r w:rsidRPr="001C43CB">
        <w:rPr>
          <w:rFonts w:asciiTheme="minorEastAsia" w:hAnsiTheme="minorEastAsia" w:cs="仿宋_GB2312" w:hint="eastAsia"/>
          <w:b/>
          <w:sz w:val="24"/>
        </w:rPr>
        <w:t>4</w:t>
      </w:r>
      <w:r w:rsidRPr="001C43CB">
        <w:rPr>
          <w:rFonts w:asciiTheme="minorEastAsia" w:hAnsiTheme="minorEastAsia" w:cs="仿宋_GB2312" w:hint="eastAsia"/>
          <w:b/>
          <w:sz w:val="24"/>
          <w:lang w:val="zh-CN"/>
        </w:rPr>
        <w:t>.评标委员会的组成</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4</w:t>
      </w:r>
      <w:r w:rsidRPr="001C43CB">
        <w:rPr>
          <w:rFonts w:asciiTheme="minorEastAsia" w:hAnsiTheme="minorEastAsia" w:cs="仿宋_GB2312" w:hint="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24.1.1 采购项目符合下列情形之一的，评标委员会成员人数应当为7人以上单数：</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（一）采购预算金额在1000万元以上；</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（二）技术负责；</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（三）社会影响较大。</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4</w:t>
      </w:r>
      <w:r w:rsidRPr="001C43CB">
        <w:rPr>
          <w:rFonts w:asciiTheme="minorEastAsia" w:hAnsiTheme="minorEastAsia" w:cs="仿宋_GB2312" w:hint="eastAsia"/>
          <w:sz w:val="24"/>
          <w:lang w:val="zh-CN"/>
        </w:rPr>
        <w:t>.2 评审专家对本单位的采购项目只能作为采购人代表参与评标。采购代理机构工作人员不得参加由本机构代理的政府采购项目的评标。</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4</w:t>
      </w:r>
      <w:r w:rsidRPr="001C43CB">
        <w:rPr>
          <w:rFonts w:asciiTheme="minorEastAsia" w:hAnsiTheme="minorEastAsia" w:cs="仿宋_GB2312" w:hint="eastAsia"/>
          <w:sz w:val="24"/>
          <w:lang w:val="zh-CN"/>
        </w:rPr>
        <w:t>.3 评审专家与投标人存在下列利害关系之一的,应当回避:</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lastRenderedPageBreak/>
        <w:t>(一)参加采购活动前三年内,与供应商存在劳动关系,或者担任过供应商的董事、监事,或者是供应商的控股股东或实际控制人；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(二)与供应商的法定代表人或者负责人有夫妻、直系血亲、三代以内旁系血亲或者近姻亲关系；</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(三)与供应商有其他可能影响政府采购活动公平、公正进行的关系。</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4</w:t>
      </w:r>
      <w:r w:rsidRPr="001C43CB">
        <w:rPr>
          <w:rFonts w:asciiTheme="minorEastAsia" w:hAnsiTheme="minorEastAsia"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4</w:t>
      </w:r>
      <w:r w:rsidRPr="001C43CB">
        <w:rPr>
          <w:rFonts w:asciiTheme="minorEastAsia" w:hAnsiTheme="minorEastAsia" w:cs="仿宋_GB2312" w:hint="eastAsia"/>
          <w:sz w:val="24"/>
          <w:lang w:val="zh-CN"/>
        </w:rPr>
        <w:t>.5 采购人不得担任评标小组长。</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4</w:t>
      </w:r>
      <w:r w:rsidRPr="001C43CB">
        <w:rPr>
          <w:rFonts w:asciiTheme="minorEastAsia" w:hAnsiTheme="minorEastAsia" w:cs="仿宋_GB2312" w:hint="eastAsia"/>
          <w:sz w:val="24"/>
          <w:lang w:val="zh-CN"/>
        </w:rPr>
        <w:t>.6 采购人可以在评标前说明项目背景和采购需求，说明内容不得含有歧视性、倾向性意见，不得超出招标文件所述范围。说明应当提交书面材料，并随采购文件一并存档。</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24.7 评标委员会成员名单在评标结果公告前应当保密。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2</w:t>
      </w:r>
      <w:r w:rsidRPr="001C43CB">
        <w:rPr>
          <w:rFonts w:asciiTheme="minorEastAsia" w:hAnsiTheme="minorEastAsia" w:cs="仿宋_GB2312" w:hint="eastAsia"/>
          <w:b/>
          <w:sz w:val="24"/>
        </w:rPr>
        <w:t>5</w:t>
      </w:r>
      <w:r w:rsidRPr="001C43CB">
        <w:rPr>
          <w:rFonts w:asciiTheme="minorEastAsia" w:hAnsiTheme="minorEastAsia" w:cs="仿宋_GB2312" w:hint="eastAsia"/>
          <w:b/>
          <w:sz w:val="24"/>
          <w:lang w:val="zh-CN"/>
        </w:rPr>
        <w:t>. 符合性审查</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5</w:t>
      </w:r>
      <w:r w:rsidRPr="001C43CB">
        <w:rPr>
          <w:rFonts w:asciiTheme="minorEastAsia" w:hAnsiTheme="minorEastAsia" w:cs="仿宋_GB2312" w:hint="eastAsia"/>
          <w:sz w:val="24"/>
          <w:lang w:val="zh-CN"/>
        </w:rPr>
        <w:t>.1 评标委员会依据有关法律法规和招标文件的规定，对符合资格的投标人的投标文件进行符合性审查，以确定其是否满足招标文件的实质性要求。</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5</w:t>
      </w:r>
      <w:r w:rsidRPr="001C43CB">
        <w:rPr>
          <w:rFonts w:asciiTheme="minorEastAsia" w:hAnsiTheme="minorEastAsia" w:cs="仿宋_GB2312" w:hint="eastAsia"/>
          <w:sz w:val="24"/>
          <w:lang w:val="zh-CN"/>
        </w:rPr>
        <w:t>.2 审查、评价投标文件是否符合招标文件的商务、技术等实质性要求。</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5</w:t>
      </w:r>
      <w:r w:rsidRPr="001C43CB">
        <w:rPr>
          <w:rFonts w:asciiTheme="minorEastAsia" w:hAnsiTheme="minorEastAsia" w:cs="仿宋_GB2312" w:hint="eastAsia"/>
          <w:sz w:val="24"/>
          <w:lang w:val="zh-CN"/>
        </w:rPr>
        <w:t>.3 可要求投标人对投标文件有关事项作出澄清或者说明。</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2</w:t>
      </w:r>
      <w:r w:rsidRPr="001C43CB">
        <w:rPr>
          <w:rFonts w:asciiTheme="minorEastAsia" w:hAnsiTheme="minorEastAsia" w:cs="仿宋_GB2312" w:hint="eastAsia"/>
          <w:b/>
          <w:sz w:val="24"/>
        </w:rPr>
        <w:t>6</w:t>
      </w:r>
      <w:r w:rsidRPr="001C43CB">
        <w:rPr>
          <w:rFonts w:asciiTheme="minorEastAsia" w:hAnsiTheme="minorEastAsia" w:cs="仿宋_GB2312" w:hint="eastAsia"/>
          <w:b/>
          <w:sz w:val="24"/>
          <w:lang w:val="zh-CN"/>
        </w:rPr>
        <w:t>. 投标文件的澄清</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6</w:t>
      </w:r>
      <w:r w:rsidRPr="001C43CB">
        <w:rPr>
          <w:rFonts w:asciiTheme="minorEastAsia" w:hAnsiTheme="minorEastAsia" w:cs="仿宋_GB2312" w:hint="eastAsia"/>
          <w:sz w:val="24"/>
          <w:lang w:val="zh-CN"/>
        </w:rPr>
        <w:t>.1 对于投标文件中含义不明确、同类问题表述不一致或者有明显文字和计算错误的内容，评标委员会应当以书面形式要求投标人作出必要的澄清、说明或者补正。</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6</w:t>
      </w:r>
      <w:r w:rsidRPr="001C43CB">
        <w:rPr>
          <w:rFonts w:asciiTheme="minorEastAsia" w:hAnsiTheme="minorEastAsia" w:cs="仿宋_GB2312" w:hint="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6</w:t>
      </w:r>
      <w:r w:rsidRPr="001C43CB">
        <w:rPr>
          <w:rFonts w:asciiTheme="minorEastAsia" w:hAnsiTheme="minorEastAsia" w:cs="仿宋_GB2312" w:hint="eastAsia"/>
          <w:sz w:val="24"/>
          <w:lang w:val="zh-CN"/>
        </w:rPr>
        <w:t>.3 投标人的澄清文件是其投标文件的组成部分。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2</w:t>
      </w:r>
      <w:r w:rsidRPr="001C43CB">
        <w:rPr>
          <w:rFonts w:asciiTheme="minorEastAsia" w:hAnsiTheme="minorEastAsia" w:cs="仿宋_GB2312" w:hint="eastAsia"/>
          <w:b/>
          <w:sz w:val="24"/>
        </w:rPr>
        <w:t>7</w:t>
      </w:r>
      <w:r w:rsidRPr="001C43CB">
        <w:rPr>
          <w:rFonts w:asciiTheme="minorEastAsia" w:hAnsiTheme="minorEastAsia" w:cs="仿宋_GB2312" w:hint="eastAsia"/>
          <w:b/>
          <w:sz w:val="24"/>
          <w:lang w:val="zh-CN"/>
        </w:rPr>
        <w:t>. 投标文件报价出现前后不一致的修正</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7</w:t>
      </w:r>
      <w:r w:rsidRPr="001C43CB">
        <w:rPr>
          <w:rFonts w:asciiTheme="minorEastAsia" w:hAnsiTheme="minorEastAsia" w:cs="仿宋_GB2312" w:hint="eastAsia"/>
          <w:sz w:val="24"/>
          <w:lang w:val="zh-CN"/>
        </w:rPr>
        <w:t>.1 投标文件中开标一览表(报价表)内容与投标文件中相应内容不一致的，以开标一览表(报价表)为准；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lastRenderedPageBreak/>
        <w:t>2</w:t>
      </w:r>
      <w:r w:rsidRPr="001C43CB">
        <w:rPr>
          <w:rFonts w:asciiTheme="minorEastAsia" w:hAnsiTheme="minorEastAsia" w:cs="仿宋_GB2312" w:hint="eastAsia"/>
          <w:sz w:val="24"/>
        </w:rPr>
        <w:t>7</w:t>
      </w:r>
      <w:r w:rsidRPr="001C43CB">
        <w:rPr>
          <w:rFonts w:asciiTheme="minorEastAsia" w:hAnsiTheme="minorEastAsia" w:cs="仿宋_GB2312" w:hint="eastAsia"/>
          <w:sz w:val="24"/>
          <w:lang w:val="zh-CN"/>
        </w:rPr>
        <w:t>.2 大写金额和小写金额不一致的，以大写金额为准；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7</w:t>
      </w:r>
      <w:r w:rsidRPr="001C43CB">
        <w:rPr>
          <w:rFonts w:asciiTheme="minorEastAsia" w:hAnsiTheme="minorEastAsia" w:cs="仿宋_GB2312" w:hint="eastAsia"/>
          <w:sz w:val="24"/>
          <w:lang w:val="zh-CN"/>
        </w:rPr>
        <w:t>.3 单价金额小数点或者百分比有明显错位的，以开标一览表的总价为准，并修改单价；</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7</w:t>
      </w:r>
      <w:r w:rsidRPr="001C43CB">
        <w:rPr>
          <w:rFonts w:asciiTheme="minorEastAsia" w:hAnsiTheme="minorEastAsia" w:cs="仿宋_GB2312" w:hint="eastAsia"/>
          <w:sz w:val="24"/>
          <w:lang w:val="zh-CN"/>
        </w:rPr>
        <w:t>.4 总价金额与按单价汇总金额不一致的，以单价金额计算结果为准。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同时出现两种以上不一致的，按照前款规定的顺序修正。修正后的报价按照《投标人须知》2</w:t>
      </w:r>
      <w:r w:rsidRPr="001C43CB">
        <w:rPr>
          <w:rFonts w:asciiTheme="minorEastAsia" w:hAnsiTheme="minorEastAsia" w:cs="仿宋_GB2312" w:hint="eastAsia"/>
          <w:sz w:val="24"/>
        </w:rPr>
        <w:t>6</w:t>
      </w:r>
      <w:r w:rsidRPr="001C43CB">
        <w:rPr>
          <w:rFonts w:asciiTheme="minorEastAsia" w:hAnsiTheme="minorEastAsia" w:cs="仿宋_GB2312" w:hint="eastAsia"/>
          <w:sz w:val="24"/>
          <w:lang w:val="zh-CN"/>
        </w:rPr>
        <w:t>.2规定经投标人确认后产生约束力，投标人不确认的，其投标无效。</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2</w:t>
      </w:r>
      <w:r w:rsidRPr="001C43CB">
        <w:rPr>
          <w:rFonts w:asciiTheme="minorEastAsia" w:hAnsiTheme="minorEastAsia" w:cs="仿宋_GB2312" w:hint="eastAsia"/>
          <w:b/>
          <w:sz w:val="24"/>
        </w:rPr>
        <w:t>8</w:t>
      </w:r>
      <w:r w:rsidRPr="001C43CB">
        <w:rPr>
          <w:rFonts w:asciiTheme="minorEastAsia" w:hAnsiTheme="minorEastAsia" w:cs="仿宋_GB2312" w:hint="eastAsia"/>
          <w:b/>
          <w:sz w:val="24"/>
          <w:lang w:val="zh-CN"/>
        </w:rPr>
        <w:t>.投标无效情形</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.1 投标文件属下列情况之一的，按照无效投标处理：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.1.1 未按照招标文件的规定提交投标保证金的；</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.1.2 投标文件未按招标文件要求签署、盖章的；</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.1.3 不具备招标文件中规定的资格要求的；</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.1.4 报价超过招标文件中规定的预算金额或者最高限价的；</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 xml:space="preserve">.1.5 </w:t>
      </w:r>
      <w:r w:rsidRPr="001C43CB">
        <w:rPr>
          <w:rFonts w:asciiTheme="minorEastAsia" w:hAnsiTheme="minorEastAsia" w:cs="仿宋_GB2312"/>
          <w:sz w:val="24"/>
          <w:lang w:val="zh-CN"/>
        </w:rPr>
        <w:t>投标文件含有采购人不能接受的附加条件的</w:t>
      </w:r>
      <w:r w:rsidRPr="001C43CB">
        <w:rPr>
          <w:rFonts w:asciiTheme="minorEastAsia" w:hAnsiTheme="minorEastAsia" w:cs="仿宋_GB2312" w:hint="eastAsia"/>
          <w:sz w:val="24"/>
          <w:lang w:val="zh-CN"/>
        </w:rPr>
        <w:t>；</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 xml:space="preserve">.1.6 </w:t>
      </w:r>
      <w:r w:rsidRPr="001C43CB">
        <w:rPr>
          <w:rFonts w:asciiTheme="minorEastAsia" w:hAnsiTheme="minorEastAsia" w:cs="仿宋_GB2312"/>
          <w:sz w:val="24"/>
          <w:lang w:val="zh-CN"/>
        </w:rPr>
        <w:t>法律、法规和招标文件规定的其他无效情形。</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.2 有下列情形之一的，视为投标人串通投标，其投标无效：</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.2.1 不同投标人的投标文件由同一单位或者个人编制；</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.2.2 不同投标人委托同一单位或者个人办理投标事宜；</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.2.3 不同投标人的投标文件载明的项目管理成员或者联系人员为同一人；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.2.4 不同投标人的投标文件异常一致或者投标报价呈规律性差异；</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.2.5 不同投标人的投标文件相互混装；</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.2.6 不同投标人的投标保证金从同一单位或者个人的账户转出。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18FF" w:rsidRPr="001C43CB" w:rsidRDefault="008B193B">
      <w:pPr>
        <w:tabs>
          <w:tab w:val="left" w:pos="1260"/>
        </w:tabs>
        <w:autoSpaceDE w:val="0"/>
        <w:autoSpaceDN w:val="0"/>
        <w:adjustRightInd w:val="0"/>
        <w:spacing w:line="360" w:lineRule="auto"/>
        <w:contextualSpacing/>
        <w:rPr>
          <w:rFonts w:ascii="宋体" w:hAnsi="宋体"/>
          <w:b/>
          <w:bCs/>
          <w:sz w:val="24"/>
          <w:lang w:val="zh-CN"/>
        </w:rPr>
      </w:pPr>
      <w:r w:rsidRPr="001C43CB">
        <w:rPr>
          <w:rFonts w:asciiTheme="minorEastAsia" w:hAnsiTheme="minorEastAsia" w:cs="仿宋_GB2312" w:hint="eastAsia"/>
          <w:sz w:val="24"/>
          <w:lang w:val="zh-CN"/>
        </w:rPr>
        <w:lastRenderedPageBreak/>
        <w:t>2</w:t>
      </w:r>
      <w:r w:rsidRPr="001C43CB">
        <w:rPr>
          <w:rFonts w:asciiTheme="minorEastAsia" w:hAnsiTheme="minorEastAsia" w:cs="仿宋_GB2312" w:hint="eastAsia"/>
          <w:sz w:val="24"/>
        </w:rPr>
        <w:t>9</w:t>
      </w:r>
      <w:r w:rsidRPr="001C43CB">
        <w:rPr>
          <w:rFonts w:asciiTheme="minorEastAsia" w:hAnsiTheme="minorEastAsia" w:cs="仿宋_GB2312" w:hint="eastAsia"/>
          <w:sz w:val="24"/>
          <w:lang w:val="zh-CN"/>
        </w:rPr>
        <w:t>.</w:t>
      </w:r>
      <w:r w:rsidRPr="001C43CB">
        <w:rPr>
          <w:rFonts w:ascii="宋体" w:hAnsi="宋体" w:hint="eastAsia"/>
          <w:b/>
          <w:bCs/>
          <w:sz w:val="24"/>
          <w:lang w:val="zh-CN"/>
        </w:rPr>
        <w:t xml:space="preserve"> 相同品牌投标人的认定</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9</w:t>
      </w:r>
      <w:r w:rsidRPr="001C43CB">
        <w:rPr>
          <w:rFonts w:asciiTheme="minorEastAsia" w:hAnsiTheme="minorEastAsia"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9</w:t>
      </w:r>
      <w:r w:rsidRPr="001C43CB">
        <w:rPr>
          <w:rFonts w:asciiTheme="minorEastAsia" w:hAnsiTheme="minorEastAsia" w:cs="仿宋_GB2312" w:hint="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rPr>
        <w:t>30</w:t>
      </w:r>
      <w:r w:rsidRPr="001C43CB">
        <w:rPr>
          <w:rFonts w:asciiTheme="minorEastAsia" w:hAnsiTheme="minorEastAsia" w:cs="仿宋_GB2312" w:hint="eastAsia"/>
          <w:b/>
          <w:sz w:val="24"/>
          <w:lang w:val="zh-CN"/>
        </w:rPr>
        <w:t>. 投标文件的比较与评价</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3</w:t>
      </w:r>
      <w:r w:rsidRPr="001C43CB">
        <w:rPr>
          <w:rFonts w:asciiTheme="minorEastAsia" w:hAnsiTheme="minorEastAsia" w:cs="仿宋_GB2312" w:hint="eastAsia"/>
          <w:b/>
          <w:sz w:val="24"/>
        </w:rPr>
        <w:t>1</w:t>
      </w:r>
      <w:r w:rsidRPr="001C43CB">
        <w:rPr>
          <w:rFonts w:asciiTheme="minorEastAsia" w:hAnsiTheme="minorEastAsia" w:cs="仿宋_GB2312" w:hint="eastAsia"/>
          <w:b/>
          <w:sz w:val="24"/>
          <w:lang w:val="zh-CN"/>
        </w:rPr>
        <w:t>.评标方法、评标标准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.1 评标方法分为最低评标价法和综合评分法。</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.1.1 最低评标价法</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rPr>
        <w:t>31</w:t>
      </w:r>
      <w:r w:rsidRPr="001C43CB">
        <w:rPr>
          <w:rFonts w:asciiTheme="minorEastAsia" w:hAnsiTheme="minorEastAsia" w:cs="仿宋_GB2312" w:hint="eastAsia"/>
          <w:sz w:val="24"/>
          <w:lang w:val="zh-CN"/>
        </w:rPr>
        <w:t>.1.1.1 最低评标价法，是指投标文件满足招标文件全部实质性要求，且投标报价最低的投标人为中标候选人的评标方法。</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.1.1.2 采用最低评标价法评标时，除了算术修正和落实政府采购政策需进行的价格扣除外，不能对投标人的投标价格进行任何调整。</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.1.2 综合评分法，是指投标文件满足招标文件全部实质性要求，且按照评审因素的量化指标评审得分最高的投标人为中标候选人的评标方法。</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.2 价格分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.2.1 价格分采用低价优先法计算，即满足招标文件要求且投标价格最低的投标报价为评标基准价，其价格分为满分。其他投标人的价格分统一按照下列公式计算：</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投标报价得分=(评标基准价/投标报价)×100</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评标总得分=F1×A1+F2×A2+……+Fn×An</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F1、F2……Fn分别为各项评审因素的得分;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lastRenderedPageBreak/>
        <w:t>A1、A2、……An 分别为各项评审因素所占的权重(A1+A2+……+An=1)。</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.2.2 评标过程中，不得去掉报价中的最高报价和最低报价。</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.2.3 因落实政府采购政策进行价格调整的，以调整后的价格计算评标基准价和投标报价。</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.3</w:t>
      </w:r>
      <w:r w:rsidRPr="001C43CB">
        <w:rPr>
          <w:rFonts w:asciiTheme="minorEastAsia" w:hAnsiTheme="minorEastAsia" w:cs="仿宋_GB2312" w:hint="eastAsia"/>
          <w:b/>
          <w:sz w:val="24"/>
          <w:lang w:val="zh-CN"/>
        </w:rPr>
        <w:t xml:space="preserve"> 本次评标具体评标方法、评标标准见（第五章 资格审查、</w:t>
      </w:r>
      <w:r w:rsidRPr="001C43CB">
        <w:rPr>
          <w:rFonts w:asciiTheme="minorEastAsia" w:hAnsiTheme="minorEastAsia" w:cs="宋体" w:hint="eastAsia"/>
          <w:b/>
          <w:kern w:val="0"/>
          <w:sz w:val="24"/>
          <w:szCs w:val="24"/>
        </w:rPr>
        <w:t>评标方法与评标标准</w:t>
      </w:r>
      <w:r w:rsidRPr="001C43CB">
        <w:rPr>
          <w:rFonts w:asciiTheme="minorEastAsia" w:hAnsiTheme="minorEastAsia" w:cs="仿宋_GB2312" w:hint="eastAsia"/>
          <w:b/>
          <w:sz w:val="24"/>
          <w:lang w:val="zh-CN"/>
        </w:rPr>
        <w:t>）。</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宋体" w:hAnsi="宋体" w:hint="eastAsia"/>
          <w:b/>
          <w:bCs/>
          <w:sz w:val="24"/>
          <w:lang w:val="zh-CN"/>
        </w:rPr>
        <w:t>3</w:t>
      </w:r>
      <w:r w:rsidRPr="001C43CB">
        <w:rPr>
          <w:rFonts w:ascii="宋体" w:hAnsi="宋体" w:hint="eastAsia"/>
          <w:b/>
          <w:bCs/>
          <w:sz w:val="24"/>
        </w:rPr>
        <w:t>2</w:t>
      </w:r>
      <w:r w:rsidRPr="001C43CB">
        <w:rPr>
          <w:rFonts w:ascii="宋体" w:hAnsi="宋体" w:hint="eastAsia"/>
          <w:b/>
          <w:bCs/>
          <w:sz w:val="24"/>
          <w:lang w:val="zh-CN"/>
        </w:rPr>
        <w:t>. 推荐中标候选人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2</w:t>
      </w:r>
      <w:r w:rsidRPr="001C43CB">
        <w:rPr>
          <w:rFonts w:asciiTheme="minorEastAsia" w:hAnsiTheme="minorEastAsia"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2</w:t>
      </w:r>
      <w:r w:rsidRPr="001C43CB">
        <w:rPr>
          <w:rFonts w:asciiTheme="minorEastAsia" w:hAnsiTheme="minorEastAsia"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3</w:t>
      </w:r>
      <w:r w:rsidRPr="001C43CB">
        <w:rPr>
          <w:rFonts w:asciiTheme="minorEastAsia" w:hAnsiTheme="minorEastAsia" w:cs="仿宋_GB2312" w:hint="eastAsia"/>
          <w:b/>
          <w:sz w:val="24"/>
        </w:rPr>
        <w:t>3</w:t>
      </w:r>
      <w:r w:rsidRPr="001C43CB">
        <w:rPr>
          <w:rFonts w:asciiTheme="minorEastAsia" w:hAnsiTheme="minorEastAsia" w:cs="仿宋_GB2312" w:hint="eastAsia"/>
          <w:b/>
          <w:sz w:val="24"/>
          <w:lang w:val="zh-CN"/>
        </w:rPr>
        <w:t>.评审意见无效情形</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评标委员会及其成员有下列行为之一的，其评审意见无效：</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3</w:t>
      </w:r>
      <w:r w:rsidRPr="001C43CB">
        <w:rPr>
          <w:rFonts w:asciiTheme="minorEastAsia" w:hAnsiTheme="minorEastAsia" w:cs="仿宋_GB2312" w:hint="eastAsia"/>
          <w:sz w:val="24"/>
          <w:lang w:val="zh-CN"/>
        </w:rPr>
        <w:t>.1 确定参与评标至评标结束前私自接触投标人；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3</w:t>
      </w:r>
      <w:r w:rsidRPr="001C43CB">
        <w:rPr>
          <w:rFonts w:asciiTheme="minorEastAsia" w:hAnsiTheme="minorEastAsia" w:cs="仿宋_GB2312" w:hint="eastAsia"/>
          <w:sz w:val="24"/>
          <w:lang w:val="zh-CN"/>
        </w:rPr>
        <w:t>.2 接受投标人提出的与投标文件不一致的澄清或者说明，《投标人须知》2</w:t>
      </w:r>
      <w:r w:rsidRPr="001C43CB">
        <w:rPr>
          <w:rFonts w:asciiTheme="minorEastAsia" w:hAnsiTheme="minorEastAsia" w:cs="仿宋_GB2312" w:hint="eastAsia"/>
          <w:sz w:val="24"/>
        </w:rPr>
        <w:t>6</w:t>
      </w:r>
      <w:r w:rsidRPr="001C43CB">
        <w:rPr>
          <w:rFonts w:asciiTheme="minorEastAsia" w:hAnsiTheme="minorEastAsia" w:cs="仿宋_GB2312" w:hint="eastAsia"/>
          <w:sz w:val="24"/>
          <w:lang w:val="zh-CN"/>
        </w:rPr>
        <w:t>条规定的情形除外；</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3</w:t>
      </w:r>
      <w:r w:rsidRPr="001C43CB">
        <w:rPr>
          <w:rFonts w:asciiTheme="minorEastAsia" w:hAnsiTheme="minorEastAsia" w:cs="仿宋_GB2312" w:hint="eastAsia"/>
          <w:sz w:val="24"/>
          <w:lang w:val="zh-CN"/>
        </w:rPr>
        <w:t>.3 违反评标纪律发表倾向性意见或者征询采购人的倾向性意见；</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3</w:t>
      </w:r>
      <w:r w:rsidRPr="001C43CB">
        <w:rPr>
          <w:rFonts w:asciiTheme="minorEastAsia" w:hAnsiTheme="minorEastAsia" w:cs="仿宋_GB2312" w:hint="eastAsia"/>
          <w:sz w:val="24"/>
          <w:lang w:val="zh-CN"/>
        </w:rPr>
        <w:t>.4 对需要专业判断的主观评审因素协商评分；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32.5 在评标过程中擅离职守，影响评标程序正常进行的；</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3</w:t>
      </w:r>
      <w:r w:rsidRPr="001C43CB">
        <w:rPr>
          <w:rFonts w:asciiTheme="minorEastAsia" w:hAnsiTheme="minorEastAsia" w:cs="仿宋_GB2312" w:hint="eastAsia"/>
          <w:sz w:val="24"/>
          <w:lang w:val="zh-CN"/>
        </w:rPr>
        <w:t>.6 记录、复制或者带走任何评标资料；</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3</w:t>
      </w:r>
      <w:r w:rsidRPr="001C43CB">
        <w:rPr>
          <w:rFonts w:asciiTheme="minorEastAsia" w:hAnsiTheme="minorEastAsia" w:cs="仿宋_GB2312" w:hint="eastAsia"/>
          <w:sz w:val="24"/>
          <w:lang w:val="zh-CN"/>
        </w:rPr>
        <w:t>.7 其他不遵守评标纪律的行为。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3</w:t>
      </w:r>
      <w:r w:rsidRPr="001C43CB">
        <w:rPr>
          <w:rFonts w:asciiTheme="minorEastAsia" w:hAnsiTheme="minorEastAsia" w:cs="仿宋_GB2312" w:hint="eastAsia"/>
          <w:b/>
          <w:sz w:val="24"/>
        </w:rPr>
        <w:t>4</w:t>
      </w:r>
      <w:r w:rsidRPr="001C43CB">
        <w:rPr>
          <w:rFonts w:asciiTheme="minorEastAsia" w:hAnsiTheme="minorEastAsia" w:cs="仿宋_GB2312" w:hint="eastAsia"/>
          <w:b/>
          <w:sz w:val="24"/>
          <w:lang w:val="zh-CN"/>
        </w:rPr>
        <w:t>. 保密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新宋体" w:eastAsia="新宋体" w:hAnsi="新宋体" w:cs="仿宋_GB2312" w:hint="eastAsia"/>
          <w:sz w:val="24"/>
          <w:lang w:val="zh-CN"/>
        </w:rPr>
        <w:t>3</w:t>
      </w:r>
      <w:r w:rsidRPr="001C43CB">
        <w:rPr>
          <w:rFonts w:ascii="新宋体" w:eastAsia="新宋体" w:hAnsi="新宋体" w:cs="仿宋_GB2312" w:hint="eastAsia"/>
          <w:sz w:val="24"/>
        </w:rPr>
        <w:t>4</w:t>
      </w:r>
      <w:r w:rsidRPr="001C43CB">
        <w:rPr>
          <w:rFonts w:ascii="新宋体" w:eastAsia="新宋体" w:hAnsi="新宋体" w:cs="仿宋_GB2312" w:hint="eastAsia"/>
          <w:sz w:val="24"/>
          <w:lang w:val="zh-CN"/>
        </w:rPr>
        <w:t>.1</w:t>
      </w:r>
      <w:r w:rsidRPr="001C43CB">
        <w:rPr>
          <w:rFonts w:asciiTheme="minorEastAsia" w:hAnsiTheme="minorEastAsia" w:cs="仿宋_GB2312" w:hint="eastAsia"/>
          <w:sz w:val="24"/>
          <w:lang w:val="zh-CN"/>
        </w:rPr>
        <w:t xml:space="preserve"> 评审专家应当遵守评审工作纪律，不得泄露评审文件、评审情况和评审中获悉的商业秘密。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新宋体" w:eastAsia="新宋体" w:hAnsi="新宋体" w:cs="仿宋_GB2312" w:hint="eastAsia"/>
          <w:sz w:val="24"/>
          <w:lang w:val="zh-CN"/>
        </w:rPr>
        <w:t>3</w:t>
      </w:r>
      <w:r w:rsidRPr="001C43CB">
        <w:rPr>
          <w:rFonts w:ascii="新宋体" w:eastAsia="新宋体" w:hAnsi="新宋体" w:cs="仿宋_GB2312" w:hint="eastAsia"/>
          <w:sz w:val="24"/>
        </w:rPr>
        <w:t>4</w:t>
      </w:r>
      <w:r w:rsidRPr="001C43CB">
        <w:rPr>
          <w:rFonts w:ascii="新宋体" w:eastAsia="新宋体" w:hAnsi="新宋体" w:cs="仿宋_GB2312" w:hint="eastAsia"/>
          <w:sz w:val="24"/>
          <w:lang w:val="zh-CN"/>
        </w:rPr>
        <w:t>.2</w:t>
      </w:r>
      <w:r w:rsidRPr="001C43CB">
        <w:rPr>
          <w:rFonts w:asciiTheme="minorEastAsia" w:hAnsiTheme="minorEastAsia"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CD18FF" w:rsidRPr="001C43CB" w:rsidRDefault="00CD18FF">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CD18FF" w:rsidRPr="001C43CB" w:rsidRDefault="008B193B">
      <w:pPr>
        <w:autoSpaceDE w:val="0"/>
        <w:autoSpaceDN w:val="0"/>
        <w:spacing w:line="360" w:lineRule="auto"/>
        <w:contextualSpacing/>
        <w:jc w:val="center"/>
        <w:rPr>
          <w:rFonts w:ascii="楷体" w:eastAsia="楷体" w:hAnsi="楷体" w:cs="宋体"/>
          <w:b/>
          <w:kern w:val="0"/>
          <w:sz w:val="30"/>
          <w:szCs w:val="30"/>
        </w:rPr>
      </w:pPr>
      <w:r w:rsidRPr="001C43CB">
        <w:rPr>
          <w:rFonts w:ascii="楷体" w:eastAsia="楷体" w:hAnsi="楷体" w:cs="宋体" w:hint="eastAsia"/>
          <w:b/>
          <w:kern w:val="0"/>
          <w:sz w:val="30"/>
          <w:szCs w:val="30"/>
        </w:rPr>
        <w:t>六、定标和授予合同</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1C43CB">
        <w:rPr>
          <w:rFonts w:ascii="新宋体" w:eastAsia="新宋体" w:hAnsi="新宋体" w:cs="仿宋_GB2312" w:hint="eastAsia"/>
          <w:b/>
          <w:sz w:val="24"/>
          <w:lang w:val="zh-CN"/>
        </w:rPr>
        <w:t>3</w:t>
      </w:r>
      <w:r w:rsidRPr="001C43CB">
        <w:rPr>
          <w:rFonts w:ascii="新宋体" w:eastAsia="新宋体" w:hAnsi="新宋体" w:cs="仿宋_GB2312" w:hint="eastAsia"/>
          <w:b/>
          <w:sz w:val="24"/>
        </w:rPr>
        <w:t>5</w:t>
      </w:r>
      <w:r w:rsidRPr="001C43CB">
        <w:rPr>
          <w:rFonts w:ascii="新宋体" w:eastAsia="新宋体" w:hAnsi="新宋体" w:cs="仿宋_GB2312" w:hint="eastAsia"/>
          <w:b/>
          <w:sz w:val="24"/>
          <w:lang w:val="zh-CN"/>
        </w:rPr>
        <w:t>. 确定中标人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5</w:t>
      </w:r>
      <w:r w:rsidRPr="001C43CB">
        <w:rPr>
          <w:rFonts w:asciiTheme="minorEastAsia" w:hAnsiTheme="minorEastAsia" w:cs="仿宋_GB2312" w:hint="eastAsia"/>
          <w:sz w:val="24"/>
          <w:lang w:val="zh-CN"/>
        </w:rPr>
        <w:t>.1 采购人应当自收到评标报告之日起</w:t>
      </w:r>
      <w:r w:rsidRPr="001C43CB">
        <w:rPr>
          <w:rFonts w:asciiTheme="minorEastAsia" w:hAnsiTheme="minorEastAsia" w:cs="仿宋_GB2312" w:hint="eastAsia"/>
          <w:sz w:val="24"/>
        </w:rPr>
        <w:t>5</w:t>
      </w:r>
      <w:r w:rsidRPr="001C43CB">
        <w:rPr>
          <w:rFonts w:asciiTheme="minorEastAsia" w:hAnsiTheme="minorEastAsia" w:cs="仿宋_GB2312" w:hint="eastAsia"/>
          <w:sz w:val="24"/>
          <w:lang w:val="zh-CN"/>
        </w:rPr>
        <w:t>个工作日内，在评标报告确定的中标候选人名单中按顺序确定中标人。中标候选人并列的，由采购人采取随机抽取的方式确定。</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5</w:t>
      </w:r>
      <w:r w:rsidRPr="001C43CB">
        <w:rPr>
          <w:rFonts w:asciiTheme="minorEastAsia" w:hAnsiTheme="minorEastAsia" w:cs="仿宋_GB2312" w:hint="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3</w:t>
      </w:r>
      <w:r w:rsidRPr="001C43CB">
        <w:rPr>
          <w:rFonts w:asciiTheme="minorEastAsia" w:hAnsiTheme="minorEastAsia" w:cs="仿宋_GB2312" w:hint="eastAsia"/>
          <w:b/>
          <w:sz w:val="24"/>
        </w:rPr>
        <w:t>6</w:t>
      </w:r>
      <w:r w:rsidRPr="001C43CB">
        <w:rPr>
          <w:rFonts w:asciiTheme="minorEastAsia" w:hAnsiTheme="minorEastAsia" w:cs="仿宋_GB2312" w:hint="eastAsia"/>
          <w:b/>
          <w:sz w:val="24"/>
          <w:lang w:val="zh-CN"/>
        </w:rPr>
        <w:t>. 中标公告、发出中标通知书</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6</w:t>
      </w:r>
      <w:r w:rsidRPr="001C43CB">
        <w:rPr>
          <w:rFonts w:asciiTheme="minorEastAsia" w:hAnsiTheme="minorEastAsia" w:cs="仿宋_GB2312" w:hint="eastAsia"/>
          <w:sz w:val="24"/>
          <w:lang w:val="zh-CN"/>
        </w:rPr>
        <w:t>.1 采购人确认中标人后，招标人在公告中标结果的同时，向中标人发出中标通知书。</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6</w:t>
      </w:r>
      <w:r w:rsidRPr="001C43CB">
        <w:rPr>
          <w:rFonts w:asciiTheme="minorEastAsia" w:hAnsiTheme="minorEastAsia" w:cs="仿宋_GB2312" w:hint="eastAsia"/>
          <w:sz w:val="24"/>
          <w:lang w:val="zh-CN"/>
        </w:rPr>
        <w:t>.2 中标通知书发出后，采购人不得违法改变中标结果，中标人无正当理由不得放弃中标。</w:t>
      </w:r>
    </w:p>
    <w:p w:rsidR="00CD18FF" w:rsidRPr="001C43CB" w:rsidRDefault="008B193B">
      <w:pPr>
        <w:tabs>
          <w:tab w:val="left" w:pos="1260"/>
        </w:tabs>
        <w:autoSpaceDE w:val="0"/>
        <w:autoSpaceDN w:val="0"/>
        <w:adjustRightInd w:val="0"/>
        <w:spacing w:line="360" w:lineRule="auto"/>
        <w:contextualSpacing/>
        <w:rPr>
          <w:rFonts w:ascii="宋体" w:cs="宋体"/>
          <w:bCs/>
          <w:sz w:val="24"/>
          <w:lang w:val="zh-CN"/>
        </w:rPr>
      </w:pPr>
      <w:r w:rsidRPr="001C43CB">
        <w:rPr>
          <w:rFonts w:asciiTheme="minorEastAsia" w:hAnsiTheme="minorEastAsia" w:cs="仿宋_GB2312" w:hint="eastAsia"/>
          <w:sz w:val="24"/>
        </w:rPr>
        <w:t xml:space="preserve">36.3 </w:t>
      </w:r>
      <w:r w:rsidRPr="001C43CB">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sidRPr="001C43CB">
        <w:rPr>
          <w:rFonts w:ascii="宋体" w:cs="宋体" w:hint="eastAsia"/>
          <w:bCs/>
          <w:sz w:val="24"/>
        </w:rPr>
        <w:t>xcsggzyjcs@126.com</w:t>
      </w:r>
      <w:bookmarkStart w:id="0" w:name="_GoBack"/>
      <w:bookmarkEnd w:id="0"/>
      <w:r w:rsidRPr="001C43CB">
        <w:rPr>
          <w:rFonts w:ascii="宋体" w:cs="宋体" w:hint="eastAsia"/>
          <w:bCs/>
          <w:sz w:val="24"/>
          <w:lang w:val="zh-CN"/>
        </w:rPr>
        <w:t>。</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rPr>
        <w:t>37.</w:t>
      </w:r>
      <w:r w:rsidRPr="001C43CB">
        <w:rPr>
          <w:rFonts w:asciiTheme="minorEastAsia" w:hAnsiTheme="minorEastAsia" w:cs="仿宋_GB2312" w:hint="eastAsia"/>
          <w:b/>
          <w:sz w:val="24"/>
          <w:lang w:val="zh-CN"/>
        </w:rPr>
        <w:t>质疑</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rPr>
      </w:pPr>
      <w:r w:rsidRPr="001C43CB">
        <w:rPr>
          <w:rFonts w:asciiTheme="minorEastAsia" w:hAnsiTheme="minorEastAsia" w:cs="仿宋_GB2312" w:hint="eastAsia"/>
          <w:sz w:val="24"/>
        </w:rPr>
        <w:t>37.1 供应商认为采购文件、采购过程和中标、成交结果使自己的权益受到损害的，可以在知道或者应知其权益受到损害之日起七个工作日内，以书面形式向采购人提出质疑。</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rPr>
      </w:pPr>
      <w:r w:rsidRPr="001C43CB">
        <w:rPr>
          <w:rFonts w:asciiTheme="minorEastAsia" w:hAnsiTheme="minorEastAsia" w:cs="仿宋_GB2312" w:hint="eastAsia"/>
          <w:sz w:val="24"/>
        </w:rPr>
        <w:t>37.2 供应商应知其权益受到损害之日，是指：</w:t>
      </w:r>
      <w:r w:rsidRPr="001C43CB">
        <w:rPr>
          <w:rFonts w:asciiTheme="minorEastAsia" w:hAnsiTheme="minorEastAsia" w:cs="仿宋_GB2312" w:hint="eastAsia"/>
          <w:sz w:val="24"/>
        </w:rPr>
        <w:br/>
        <w:t>37.2.1 对可以质疑的采购文件提出质疑的，为收到采购文件之日或者采购文件公告期限届满之日；</w:t>
      </w:r>
      <w:r w:rsidRPr="001C43CB">
        <w:rPr>
          <w:rFonts w:asciiTheme="minorEastAsia" w:hAnsiTheme="minorEastAsia" w:cs="仿宋_GB2312" w:hint="eastAsia"/>
          <w:sz w:val="24"/>
        </w:rPr>
        <w:br/>
        <w:t>37.2.2 对采购过程提出质疑的，为各采购程序环节结束之日；</w:t>
      </w:r>
      <w:r w:rsidRPr="001C43CB">
        <w:rPr>
          <w:rFonts w:asciiTheme="minorEastAsia" w:hAnsiTheme="minorEastAsia" w:cs="仿宋_GB2312" w:hint="eastAsia"/>
          <w:sz w:val="24"/>
        </w:rPr>
        <w:br/>
        <w:t>37.2.3 对中标或者成交结果提出质疑的，为中标或者成交结果公告期限届满之日。</w:t>
      </w:r>
      <w:r w:rsidRPr="001C43CB">
        <w:rPr>
          <w:rFonts w:asciiTheme="minorEastAsia" w:hAnsiTheme="minorEastAsia" w:cs="仿宋_GB2312" w:hint="eastAsia"/>
          <w:sz w:val="24"/>
        </w:rPr>
        <w:br/>
      </w:r>
      <w:r w:rsidRPr="001C43CB">
        <w:rPr>
          <w:rFonts w:asciiTheme="minorEastAsia" w:hAnsiTheme="minorEastAsia" w:cs="仿宋_GB2312" w:hint="eastAsia"/>
          <w:b/>
          <w:sz w:val="24"/>
        </w:rPr>
        <w:t>38.</w:t>
      </w:r>
      <w:r w:rsidRPr="001C43CB">
        <w:rPr>
          <w:rFonts w:asciiTheme="minorEastAsia" w:hAnsiTheme="minorEastAsia" w:cs="仿宋_GB2312" w:hint="eastAsia"/>
          <w:b/>
          <w:sz w:val="24"/>
          <w:lang w:val="zh-CN"/>
        </w:rPr>
        <w:t>签订合同</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采购人应当自中标通知书发出之日起30日内，按照招标文件和中标人投标文件的规定，与中标人签订书面合同。所签订的合同不得对招标文件确定的事项和中标人投标</w:t>
      </w:r>
      <w:r w:rsidRPr="001C43CB">
        <w:rPr>
          <w:rFonts w:asciiTheme="minorEastAsia" w:hAnsiTheme="minorEastAsia" w:cs="仿宋_GB2312" w:hint="eastAsia"/>
          <w:sz w:val="24"/>
          <w:lang w:val="zh-CN"/>
        </w:rPr>
        <w:lastRenderedPageBreak/>
        <w:t>文件作实质性修改。</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rPr>
      </w:pPr>
      <w:r w:rsidRPr="001C43CB">
        <w:rPr>
          <w:rFonts w:asciiTheme="minorEastAsia" w:hAnsiTheme="minorEastAsia" w:cs="仿宋_GB2312" w:hint="eastAsia"/>
          <w:b/>
          <w:sz w:val="24"/>
        </w:rPr>
        <w:t>39.履约保证金</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rPr>
      </w:pPr>
      <w:r w:rsidRPr="001C43CB">
        <w:rPr>
          <w:rFonts w:asciiTheme="minorEastAsia" w:hAnsiTheme="minorEastAsia" w:cs="宋体" w:hint="eastAsia"/>
          <w:kern w:val="0"/>
          <w:sz w:val="24"/>
          <w:szCs w:val="24"/>
        </w:rPr>
        <w:t>《投标人须知》前附表中规定</w:t>
      </w:r>
      <w:r w:rsidRPr="001C43CB">
        <w:rPr>
          <w:rFonts w:ascii="宋体" w:eastAsia="宋体" w:hAnsi="宋体" w:cs="宋体" w:hint="eastAsia"/>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p>
    <w:p w:rsidR="00CD18FF" w:rsidRPr="001C43CB" w:rsidRDefault="00CD18FF">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CD18FF" w:rsidRPr="001C43CB" w:rsidRDefault="008B193B">
      <w:pPr>
        <w:jc w:val="center"/>
        <w:rPr>
          <w:rFonts w:asciiTheme="majorEastAsia" w:eastAsiaTheme="majorEastAsia" w:hAnsiTheme="majorEastAsia" w:cs="宋体"/>
          <w:b/>
          <w:kern w:val="0"/>
          <w:sz w:val="36"/>
          <w:szCs w:val="36"/>
        </w:rPr>
      </w:pPr>
      <w:r w:rsidRPr="001C43CB">
        <w:rPr>
          <w:rFonts w:asciiTheme="majorEastAsia" w:eastAsiaTheme="majorEastAsia" w:hAnsiTheme="majorEastAsia" w:cs="宋体" w:hint="eastAsia"/>
          <w:b/>
          <w:kern w:val="0"/>
          <w:sz w:val="36"/>
          <w:szCs w:val="36"/>
        </w:rPr>
        <w:t>第四章 政府采购政策功能</w:t>
      </w:r>
    </w:p>
    <w:p w:rsidR="00CD18FF" w:rsidRPr="001C43CB" w:rsidRDefault="00CD18FF">
      <w:pPr>
        <w:jc w:val="center"/>
        <w:rPr>
          <w:rFonts w:asciiTheme="majorEastAsia" w:eastAsiaTheme="majorEastAsia" w:hAnsiTheme="majorEastAsia" w:cs="宋体"/>
          <w:b/>
          <w:kern w:val="0"/>
          <w:sz w:val="36"/>
          <w:szCs w:val="36"/>
        </w:rPr>
      </w:pPr>
    </w:p>
    <w:p w:rsidR="00CD18FF" w:rsidRPr="001C43CB" w:rsidRDefault="008B193B">
      <w:pPr>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D18FF" w:rsidRPr="001C43CB" w:rsidRDefault="008B193B">
      <w:pPr>
        <w:pStyle w:val="a9"/>
        <w:spacing w:line="360" w:lineRule="auto"/>
        <w:ind w:firstLineChars="200" w:firstLine="482"/>
        <w:contextualSpacing/>
        <w:rPr>
          <w:rFonts w:asciiTheme="minorEastAsia" w:eastAsiaTheme="minorEastAsia" w:hAnsiTheme="minorEastAsia" w:cs="仿宋_GB2312"/>
          <w:b/>
          <w:szCs w:val="24"/>
          <w:lang w:val="zh-CN"/>
        </w:rPr>
      </w:pPr>
      <w:r w:rsidRPr="001C43CB">
        <w:rPr>
          <w:rFonts w:asciiTheme="minorEastAsia" w:eastAsiaTheme="minorEastAsia" w:hAnsiTheme="minorEastAsia" w:cs="仿宋_GB2312" w:hint="eastAsia"/>
          <w:b/>
          <w:szCs w:val="24"/>
          <w:lang w:val="zh-CN"/>
        </w:rPr>
        <w:t>一、节能能源、保护环境</w:t>
      </w:r>
    </w:p>
    <w:p w:rsidR="00CD18FF" w:rsidRPr="001C43CB" w:rsidRDefault="008B193B">
      <w:pPr>
        <w:pStyle w:val="a9"/>
        <w:spacing w:line="360" w:lineRule="auto"/>
        <w:ind w:firstLineChars="200" w:firstLine="480"/>
        <w:contextualSpacing/>
        <w:rPr>
          <w:rFonts w:asciiTheme="minorEastAsia" w:eastAsiaTheme="minorEastAsia" w:hAnsiTheme="minorEastAsia" w:cs="仿宋_GB2312"/>
          <w:szCs w:val="24"/>
          <w:lang w:val="zh-CN"/>
        </w:rPr>
      </w:pPr>
      <w:r w:rsidRPr="001C43C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CD18FF" w:rsidRPr="001C43CB" w:rsidRDefault="008B193B">
      <w:pPr>
        <w:pStyle w:val="a9"/>
        <w:spacing w:line="360" w:lineRule="auto"/>
        <w:ind w:firstLineChars="200" w:firstLine="480"/>
        <w:contextualSpacing/>
        <w:rPr>
          <w:rFonts w:asciiTheme="minorEastAsia" w:eastAsiaTheme="minorEastAsia" w:hAnsiTheme="minorEastAsia" w:cs="仿宋_GB2312"/>
          <w:szCs w:val="24"/>
          <w:lang w:val="zh-CN"/>
        </w:rPr>
      </w:pPr>
      <w:r w:rsidRPr="001C43CB">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CD18FF" w:rsidRPr="001C43CB" w:rsidRDefault="008B193B">
      <w:pPr>
        <w:spacing w:line="360" w:lineRule="auto"/>
        <w:ind w:firstLineChars="200" w:firstLine="480"/>
        <w:contextualSpacing/>
        <w:rPr>
          <w:rFonts w:asciiTheme="minorEastAsia" w:hAnsiTheme="minorEastAsia" w:cs="仿宋_GB2312"/>
          <w:sz w:val="24"/>
          <w:szCs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CD18FF" w:rsidRPr="001C43CB" w:rsidRDefault="008B193B">
      <w:pPr>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szCs w:val="24"/>
          <w:lang w:val="zh-CN"/>
        </w:rPr>
        <w:t>3、对于同时列入环保清单和节能产品政府采购清单的产品，应当优先于只列入</w:t>
      </w:r>
      <w:r w:rsidRPr="001C43CB">
        <w:rPr>
          <w:rFonts w:asciiTheme="minorEastAsia" w:hAnsiTheme="minorEastAsia" w:cs="仿宋_GB2312" w:hint="eastAsia"/>
          <w:sz w:val="24"/>
          <w:lang w:val="zh-CN"/>
        </w:rPr>
        <w:t>其中一个清单的产品。</w:t>
      </w:r>
    </w:p>
    <w:p w:rsidR="00CD18FF" w:rsidRPr="001C43CB" w:rsidRDefault="008B193B">
      <w:pPr>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4、上述“节能产品政府采购清单”、“环境标志产品政府采购清单”，在采购</w:t>
      </w:r>
      <w:r w:rsidRPr="001C43CB">
        <w:rPr>
          <w:rFonts w:asciiTheme="minorEastAsia" w:hAnsiTheme="minorEastAsia" w:cs="仿宋_GB2312" w:hint="eastAsia"/>
          <w:sz w:val="24"/>
          <w:lang w:val="zh-CN"/>
        </w:rPr>
        <w:lastRenderedPageBreak/>
        <w:t>公告发布前已经过期的以及尚在公示期的均不得作为评标时的依据。</w:t>
      </w:r>
    </w:p>
    <w:p w:rsidR="00CD18FF" w:rsidRPr="001C43CB" w:rsidRDefault="008B193B">
      <w:pPr>
        <w:spacing w:line="360" w:lineRule="auto"/>
        <w:ind w:firstLineChars="200" w:firstLine="482"/>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二、促进中小企业发展</w:t>
      </w:r>
    </w:p>
    <w:p w:rsidR="00CD18FF" w:rsidRPr="001C43CB" w:rsidRDefault="008B193B">
      <w:pPr>
        <w:topLinePunct/>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1、按照财政部、工业和信息化部发布的《政府采购促进中小企业发展暂行办法》</w:t>
      </w:r>
    </w:p>
    <w:p w:rsidR="00CD18FF" w:rsidRPr="001C43CB" w:rsidRDefault="008B193B">
      <w:pPr>
        <w:topLinePunct/>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CD18FF" w:rsidRPr="001C43CB" w:rsidRDefault="008B193B">
      <w:pPr>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CD18FF" w:rsidRPr="001C43CB" w:rsidRDefault="008B193B">
      <w:pPr>
        <w:topLinePunct/>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CD18FF" w:rsidRPr="001C43CB" w:rsidRDefault="008B193B">
      <w:pPr>
        <w:topLinePunct/>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4、中小企业投标应提供《中小企业声明函》，如为联合投标的，联合体各方需分别填写《中小企业声明函》。</w:t>
      </w:r>
    </w:p>
    <w:p w:rsidR="00CD18FF" w:rsidRPr="001C43CB" w:rsidRDefault="008B193B">
      <w:pPr>
        <w:topLinePunct/>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rsidR="00CD18FF" w:rsidRPr="001C43CB" w:rsidRDefault="008B193B">
      <w:pPr>
        <w:topLinePunct/>
        <w:spacing w:line="360" w:lineRule="auto"/>
        <w:ind w:firstLineChars="200" w:firstLine="482"/>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三、支持监狱企业发展</w:t>
      </w:r>
    </w:p>
    <w:p w:rsidR="00CD18FF" w:rsidRPr="001C43CB" w:rsidRDefault="008B193B">
      <w:pPr>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按照财政部、司法部发布的《关于政府采购支持监狱企业发展有关问题的通知》（</w:t>
      </w:r>
      <w:bookmarkStart w:id="1" w:name="OLE_LINK6"/>
      <w:r w:rsidRPr="001C43CB">
        <w:rPr>
          <w:rFonts w:asciiTheme="minorEastAsia" w:hAnsiTheme="minorEastAsia" w:cs="仿宋_GB2312" w:hint="eastAsia"/>
          <w:sz w:val="24"/>
          <w:lang w:val="zh-CN"/>
        </w:rPr>
        <w:t>财库[2014]68号</w:t>
      </w:r>
      <w:bookmarkEnd w:id="1"/>
      <w:r w:rsidRPr="001C43CB">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CD18FF" w:rsidRPr="001C43CB" w:rsidRDefault="008B193B">
      <w:pPr>
        <w:spacing w:line="360" w:lineRule="auto"/>
        <w:ind w:firstLineChars="200" w:firstLine="482"/>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四、促进残疾人就业</w:t>
      </w:r>
    </w:p>
    <w:p w:rsidR="00CD18FF" w:rsidRPr="001C43CB" w:rsidRDefault="008B193B">
      <w:pPr>
        <w:pStyle w:val="a9"/>
        <w:spacing w:line="360" w:lineRule="auto"/>
        <w:ind w:firstLineChars="200" w:firstLine="480"/>
        <w:contextualSpacing/>
        <w:rPr>
          <w:rFonts w:asciiTheme="minorEastAsia" w:hAnsiTheme="minorEastAsia" w:cs="仿宋_GB2312"/>
          <w:lang w:val="zh-CN"/>
        </w:rPr>
      </w:pPr>
      <w:r w:rsidRPr="001C43CB">
        <w:rPr>
          <w:rFonts w:asciiTheme="minorEastAsia" w:hAnsiTheme="minorEastAsia" w:cs="仿宋_GB2312" w:hint="eastAsia"/>
          <w:lang w:val="zh-CN"/>
        </w:rPr>
        <w:t>1、按照</w:t>
      </w:r>
      <w:r w:rsidRPr="001C43CB">
        <w:rPr>
          <w:rFonts w:asciiTheme="minorEastAsia" w:eastAsiaTheme="minorEastAsia" w:hAnsiTheme="minorEastAsia" w:cs="仿宋_GB2312" w:hint="eastAsia"/>
          <w:lang w:val="zh-CN"/>
        </w:rPr>
        <w:t>财政部</w:t>
      </w:r>
      <w:r w:rsidRPr="001C43CB">
        <w:rPr>
          <w:rFonts w:asciiTheme="minorEastAsia" w:hAnsiTheme="minorEastAsia" w:cs="仿宋_GB2312" w:hint="eastAsia"/>
          <w:lang w:val="zh-CN"/>
        </w:rPr>
        <w:t>、</w:t>
      </w:r>
      <w:r w:rsidRPr="001C43CB">
        <w:rPr>
          <w:rFonts w:asciiTheme="minorEastAsia" w:eastAsiaTheme="minorEastAsia" w:hAnsiTheme="minorEastAsia" w:cs="仿宋_GB2312" w:hint="eastAsia"/>
          <w:lang w:val="zh-CN"/>
        </w:rPr>
        <w:t>民政部</w:t>
      </w:r>
      <w:r w:rsidRPr="001C43CB">
        <w:rPr>
          <w:rFonts w:asciiTheme="minorEastAsia" w:hAnsiTheme="minorEastAsia" w:cs="仿宋_GB2312" w:hint="eastAsia"/>
          <w:lang w:val="zh-CN"/>
        </w:rPr>
        <w:t>、</w:t>
      </w:r>
      <w:r w:rsidRPr="001C43CB">
        <w:rPr>
          <w:rFonts w:asciiTheme="minorEastAsia" w:eastAsiaTheme="minorEastAsia" w:hAnsiTheme="minorEastAsia" w:cs="仿宋_GB2312" w:hint="eastAsia"/>
          <w:lang w:val="zh-CN"/>
        </w:rPr>
        <w:t>中国残疾人联合会</w:t>
      </w:r>
      <w:r w:rsidRPr="001C43CB">
        <w:rPr>
          <w:rFonts w:asciiTheme="minorEastAsia" w:hAnsiTheme="minorEastAsia" w:cs="仿宋_GB2312" w:hint="eastAsia"/>
          <w:lang w:val="zh-CN"/>
        </w:rPr>
        <w:t>和残疾人发布的《</w:t>
      </w:r>
      <w:r w:rsidRPr="001C43CB">
        <w:rPr>
          <w:rFonts w:asciiTheme="minorEastAsia" w:eastAsiaTheme="minorEastAsia" w:hAnsiTheme="minorEastAsia" w:cs="仿宋_GB2312" w:hint="eastAsia"/>
          <w:szCs w:val="24"/>
          <w:lang w:val="zh-CN"/>
        </w:rPr>
        <w:t>三部门联合发布关于促进残疾人就业政府采购政策的通知</w:t>
      </w:r>
      <w:r w:rsidRPr="001C43CB">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sidRPr="001C43CB">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w:t>
      </w:r>
      <w:r w:rsidRPr="001C43CB">
        <w:rPr>
          <w:rFonts w:asciiTheme="minorEastAsia" w:eastAsiaTheme="minorEastAsia" w:hAnsiTheme="minorEastAsia" w:cs="仿宋_GB2312" w:hint="eastAsia"/>
          <w:szCs w:val="24"/>
          <w:lang w:val="zh-CN"/>
        </w:rPr>
        <w:lastRenderedPageBreak/>
        <w:t>货物）</w:t>
      </w:r>
      <w:r w:rsidRPr="001C43CB">
        <w:rPr>
          <w:rFonts w:asciiTheme="minorEastAsia" w:hAnsiTheme="minorEastAsia" w:cs="仿宋_GB2312" w:hint="eastAsia"/>
          <w:lang w:val="zh-CN"/>
        </w:rPr>
        <w:t>价格给予6%的扣除，用扣除后的价格参与评审。</w:t>
      </w:r>
    </w:p>
    <w:p w:rsidR="00CD18FF" w:rsidRPr="001C43CB" w:rsidRDefault="008B193B">
      <w:pPr>
        <w:pStyle w:val="a9"/>
        <w:spacing w:line="360" w:lineRule="auto"/>
        <w:ind w:firstLineChars="200" w:firstLine="480"/>
        <w:contextualSpacing/>
        <w:rPr>
          <w:rFonts w:asciiTheme="minorEastAsia" w:eastAsiaTheme="minorEastAsia" w:hAnsiTheme="minorEastAsia" w:cs="仿宋_GB2312"/>
          <w:szCs w:val="24"/>
          <w:lang w:val="zh-CN"/>
        </w:rPr>
      </w:pPr>
      <w:r w:rsidRPr="001C43C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D18FF" w:rsidRPr="001C43CB" w:rsidRDefault="008B193B">
      <w:pPr>
        <w:pStyle w:val="a9"/>
        <w:spacing w:line="360" w:lineRule="auto"/>
        <w:ind w:firstLineChars="200" w:firstLine="480"/>
        <w:contextualSpacing/>
        <w:rPr>
          <w:rFonts w:asciiTheme="minorEastAsia" w:eastAsiaTheme="minorEastAsia" w:hAnsiTheme="minorEastAsia" w:cs="仿宋_GB2312"/>
          <w:szCs w:val="24"/>
          <w:lang w:val="zh-CN"/>
        </w:rPr>
      </w:pPr>
      <w:r w:rsidRPr="001C43C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D18FF" w:rsidRPr="001C43CB" w:rsidRDefault="00CD18F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D18FF" w:rsidRDefault="00CD18FF">
      <w:pPr>
        <w:pStyle w:val="a9"/>
        <w:spacing w:line="360" w:lineRule="auto"/>
        <w:contextualSpacing/>
        <w:rPr>
          <w:rFonts w:asciiTheme="majorEastAsia" w:eastAsiaTheme="majorEastAsia" w:hAnsiTheme="majorEastAsia" w:cs="宋体"/>
          <w:b/>
          <w:kern w:val="0"/>
          <w:sz w:val="36"/>
          <w:szCs w:val="36"/>
        </w:rPr>
      </w:pPr>
    </w:p>
    <w:p w:rsidR="002642C7" w:rsidRDefault="002642C7">
      <w:pPr>
        <w:pStyle w:val="a9"/>
        <w:spacing w:line="360" w:lineRule="auto"/>
        <w:contextualSpacing/>
        <w:rPr>
          <w:rFonts w:asciiTheme="majorEastAsia" w:eastAsiaTheme="majorEastAsia" w:hAnsiTheme="majorEastAsia" w:cs="宋体"/>
          <w:b/>
          <w:kern w:val="0"/>
          <w:sz w:val="36"/>
          <w:szCs w:val="36"/>
        </w:rPr>
      </w:pPr>
    </w:p>
    <w:p w:rsidR="002642C7" w:rsidRDefault="002642C7">
      <w:pPr>
        <w:pStyle w:val="a9"/>
        <w:spacing w:line="360" w:lineRule="auto"/>
        <w:contextualSpacing/>
        <w:rPr>
          <w:rFonts w:asciiTheme="majorEastAsia" w:eastAsiaTheme="majorEastAsia" w:hAnsiTheme="majorEastAsia" w:cs="宋体"/>
          <w:b/>
          <w:kern w:val="0"/>
          <w:sz w:val="36"/>
          <w:szCs w:val="36"/>
        </w:rPr>
      </w:pPr>
    </w:p>
    <w:p w:rsidR="002642C7" w:rsidRDefault="002642C7">
      <w:pPr>
        <w:pStyle w:val="a9"/>
        <w:spacing w:line="360" w:lineRule="auto"/>
        <w:contextualSpacing/>
        <w:rPr>
          <w:rFonts w:asciiTheme="majorEastAsia" w:eastAsiaTheme="majorEastAsia" w:hAnsiTheme="majorEastAsia" w:cs="宋体"/>
          <w:b/>
          <w:kern w:val="0"/>
          <w:sz w:val="36"/>
          <w:szCs w:val="36"/>
        </w:rPr>
      </w:pPr>
    </w:p>
    <w:p w:rsidR="002642C7" w:rsidRDefault="002642C7">
      <w:pPr>
        <w:pStyle w:val="a9"/>
        <w:spacing w:line="360" w:lineRule="auto"/>
        <w:contextualSpacing/>
        <w:rPr>
          <w:rFonts w:asciiTheme="majorEastAsia" w:eastAsiaTheme="majorEastAsia" w:hAnsiTheme="majorEastAsia" w:cs="宋体"/>
          <w:b/>
          <w:kern w:val="0"/>
          <w:sz w:val="36"/>
          <w:szCs w:val="36"/>
        </w:rPr>
      </w:pPr>
    </w:p>
    <w:p w:rsidR="002642C7" w:rsidRDefault="002642C7">
      <w:pPr>
        <w:pStyle w:val="a9"/>
        <w:spacing w:line="360" w:lineRule="auto"/>
        <w:contextualSpacing/>
        <w:rPr>
          <w:rFonts w:asciiTheme="majorEastAsia" w:eastAsiaTheme="majorEastAsia" w:hAnsiTheme="majorEastAsia" w:cs="宋体"/>
          <w:b/>
          <w:kern w:val="0"/>
          <w:sz w:val="36"/>
          <w:szCs w:val="36"/>
        </w:rPr>
      </w:pPr>
    </w:p>
    <w:p w:rsidR="002642C7" w:rsidRPr="001C43CB" w:rsidRDefault="002642C7">
      <w:pPr>
        <w:pStyle w:val="a9"/>
        <w:spacing w:line="360" w:lineRule="auto"/>
        <w:contextualSpacing/>
        <w:rPr>
          <w:rFonts w:asciiTheme="majorEastAsia" w:eastAsiaTheme="majorEastAsia" w:hAnsiTheme="majorEastAsia" w:cs="宋体"/>
          <w:b/>
          <w:kern w:val="0"/>
          <w:sz w:val="36"/>
          <w:szCs w:val="36"/>
        </w:rPr>
      </w:pPr>
    </w:p>
    <w:p w:rsidR="00CD18FF" w:rsidRPr="001C43CB" w:rsidRDefault="008B193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r w:rsidRPr="001C43CB">
        <w:rPr>
          <w:rFonts w:asciiTheme="majorEastAsia" w:eastAsiaTheme="majorEastAsia" w:hAnsiTheme="majorEastAsia" w:cs="宋体" w:hint="eastAsia"/>
          <w:b/>
          <w:kern w:val="0"/>
          <w:sz w:val="36"/>
          <w:szCs w:val="36"/>
        </w:rPr>
        <w:t>第五章 资格审查与评标办法、评标标准</w:t>
      </w:r>
    </w:p>
    <w:p w:rsidR="00CD18FF" w:rsidRPr="001C43CB" w:rsidRDefault="00CD18FF">
      <w:pPr>
        <w:pStyle w:val="a9"/>
        <w:spacing w:line="360" w:lineRule="auto"/>
        <w:contextualSpacing/>
        <w:rPr>
          <w:rFonts w:asciiTheme="minorEastAsia" w:hAnsiTheme="minorEastAsia" w:cs="仿宋_GB2312"/>
          <w:lang w:val="zh-CN"/>
        </w:rPr>
      </w:pPr>
    </w:p>
    <w:p w:rsidR="00CD18FF" w:rsidRPr="001C43CB" w:rsidRDefault="008B193B">
      <w:pPr>
        <w:pStyle w:val="a9"/>
        <w:spacing w:line="360" w:lineRule="auto"/>
        <w:ind w:firstLineChars="200" w:firstLine="482"/>
        <w:contextualSpacing/>
        <w:rPr>
          <w:rFonts w:asciiTheme="minorEastAsia" w:hAnsiTheme="minorEastAsia" w:cs="仿宋_GB2312"/>
          <w:b/>
          <w:lang w:val="zh-CN"/>
        </w:rPr>
      </w:pPr>
      <w:r w:rsidRPr="001C43CB">
        <w:rPr>
          <w:rFonts w:asciiTheme="minorEastAsia" w:hAnsiTheme="minorEastAsia" w:cs="仿宋_GB2312"/>
          <w:b/>
          <w:lang w:val="zh-CN"/>
        </w:rPr>
        <w:t>一、资格审查</w:t>
      </w:r>
    </w:p>
    <w:p w:rsidR="00CD18FF" w:rsidRPr="001C43CB" w:rsidRDefault="008B193B">
      <w:pPr>
        <w:pStyle w:val="a9"/>
        <w:spacing w:line="360" w:lineRule="auto"/>
        <w:ind w:firstLineChars="200" w:firstLine="480"/>
        <w:contextualSpacing/>
        <w:rPr>
          <w:rFonts w:asciiTheme="minorEastAsia" w:hAnsiTheme="minorEastAsia" w:cs="仿宋_GB2312"/>
          <w:lang w:val="zh-CN"/>
        </w:rPr>
      </w:pPr>
      <w:r w:rsidRPr="001C43CB">
        <w:rPr>
          <w:rFonts w:asciiTheme="minorEastAsia" w:hAnsiTheme="minorEastAsia" w:cs="仿宋_GB2312" w:hint="eastAsia"/>
          <w:lang w:val="zh-CN"/>
        </w:rPr>
        <w:lastRenderedPageBreak/>
        <w:t>1、</w:t>
      </w:r>
      <w:r w:rsidRPr="001C43CB">
        <w:rPr>
          <w:rFonts w:asciiTheme="minorEastAsia" w:hAnsiTheme="minorEastAsia" w:cs="仿宋_GB2312"/>
          <w:lang w:val="zh-CN"/>
        </w:rPr>
        <w:t>开标结束后，</w:t>
      </w:r>
      <w:r w:rsidRPr="001C43CB">
        <w:rPr>
          <w:rFonts w:asciiTheme="minorEastAsia" w:hAnsiTheme="minorEastAsia" w:cs="仿宋_GB2312" w:hint="eastAsia"/>
          <w:lang w:val="zh-CN"/>
        </w:rPr>
        <w:t>采购人（采购代理机构）依法对投标人资格进行审查</w:t>
      </w:r>
      <w:r w:rsidRPr="001C43CB">
        <w:rPr>
          <w:rFonts w:asciiTheme="minorEastAsia" w:hAnsiTheme="minorEastAsia" w:cs="仿宋_GB2312"/>
          <w:lang w:val="zh-CN"/>
        </w:rPr>
        <w:t>。</w:t>
      </w:r>
    </w:p>
    <w:p w:rsidR="00CD18FF" w:rsidRPr="001C43CB" w:rsidRDefault="008B193B">
      <w:pPr>
        <w:spacing w:line="360" w:lineRule="auto"/>
        <w:ind w:rightChars="200" w:right="420" w:firstLineChars="200" w:firstLine="480"/>
        <w:contextualSpacing/>
        <w:rPr>
          <w:rFonts w:asciiTheme="minorEastAsia" w:eastAsia="宋体" w:hAnsiTheme="minorEastAsia" w:cs="仿宋_GB2312"/>
          <w:sz w:val="24"/>
          <w:lang w:val="zh-CN"/>
        </w:rPr>
      </w:pPr>
      <w:r w:rsidRPr="001C43CB">
        <w:rPr>
          <w:rFonts w:asciiTheme="minorEastAsia" w:eastAsia="宋体" w:hAnsiTheme="minorEastAsia" w:cs="仿宋_GB2312" w:hint="eastAsia"/>
          <w:sz w:val="24"/>
          <w:lang w:val="zh-CN"/>
        </w:rPr>
        <w:t>2、资格证明材料（本栏所列内容为本项目的资格审查条件，如有一项不符合要求，则不能进入下一步评审）。</w:t>
      </w:r>
    </w:p>
    <w:p w:rsidR="00CD18FF" w:rsidRPr="001C43CB" w:rsidRDefault="008B193B">
      <w:pPr>
        <w:spacing w:line="360" w:lineRule="auto"/>
        <w:ind w:rightChars="200" w:right="420"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3、资格审查中所涉及到的证书及材料，除需在投标文件中附完整的复印件外，评标现场还须提供与复印件一致的原件，否则为无效投标。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CD18FF" w:rsidRPr="001C43CB">
        <w:trPr>
          <w:trHeight w:val="561"/>
          <w:jc w:val="center"/>
        </w:trPr>
        <w:tc>
          <w:tcPr>
            <w:tcW w:w="9108" w:type="dxa"/>
            <w:vAlign w:val="center"/>
          </w:tcPr>
          <w:p w:rsidR="00CD18FF" w:rsidRPr="001C43CB" w:rsidRDefault="008B193B">
            <w:pPr>
              <w:snapToGrid w:val="0"/>
              <w:jc w:val="center"/>
              <w:rPr>
                <w:rFonts w:ascii="宋体" w:hAnsi="宋体"/>
                <w:b/>
                <w:sz w:val="24"/>
                <w:szCs w:val="24"/>
              </w:rPr>
            </w:pPr>
            <w:r w:rsidRPr="001C43CB">
              <w:rPr>
                <w:rFonts w:ascii="宋体" w:hAnsi="宋体" w:hint="eastAsia"/>
                <w:b/>
                <w:sz w:val="24"/>
                <w:szCs w:val="24"/>
              </w:rPr>
              <w:t>资格审查</w:t>
            </w:r>
            <w:r w:rsidRPr="001C43CB">
              <w:rPr>
                <w:rFonts w:ascii="宋体" w:hAnsi="宋体"/>
                <w:b/>
                <w:sz w:val="24"/>
                <w:szCs w:val="24"/>
              </w:rPr>
              <w:t>因素</w:t>
            </w:r>
          </w:p>
        </w:tc>
      </w:tr>
      <w:tr w:rsidR="00CD18FF" w:rsidRPr="001C43CB">
        <w:trPr>
          <w:trHeight w:val="2476"/>
          <w:jc w:val="center"/>
        </w:trPr>
        <w:tc>
          <w:tcPr>
            <w:tcW w:w="9108" w:type="dxa"/>
            <w:vAlign w:val="center"/>
          </w:tcPr>
          <w:p w:rsidR="00CD18FF" w:rsidRPr="001C43CB" w:rsidRDefault="008B193B">
            <w:pPr>
              <w:spacing w:line="360" w:lineRule="auto"/>
              <w:jc w:val="left"/>
              <w:rPr>
                <w:rFonts w:ascii="宋体" w:hAnsi="宋体"/>
                <w:bCs/>
                <w:sz w:val="24"/>
                <w:szCs w:val="24"/>
              </w:rPr>
            </w:pPr>
            <w:r w:rsidRPr="001C43CB">
              <w:rPr>
                <w:rFonts w:ascii="宋体" w:hAnsi="宋体" w:hint="eastAsia"/>
                <w:b/>
                <w:bCs/>
                <w:sz w:val="24"/>
                <w:szCs w:val="24"/>
              </w:rPr>
              <w:t>一、法人或者其他组织的营业执照等证明文件，自然人的身份证明</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1、企业法人营业执照或营业执照。（企业投标提供）</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2、事业单位法人证书。（事业单位投标提供）</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3、执业许可证。（非专业服务机构投标提供）</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4、个体工商户营业执照。（个体工商户投标提供）</w:t>
            </w:r>
          </w:p>
          <w:p w:rsidR="00CD18FF" w:rsidRPr="001C43CB" w:rsidRDefault="008B193B">
            <w:pPr>
              <w:spacing w:line="360" w:lineRule="auto"/>
              <w:jc w:val="left"/>
              <w:rPr>
                <w:rFonts w:ascii="宋体" w:hAnsi="宋体"/>
                <w:b/>
                <w:sz w:val="24"/>
                <w:szCs w:val="24"/>
              </w:rPr>
            </w:pPr>
            <w:r w:rsidRPr="001C43CB">
              <w:rPr>
                <w:rFonts w:ascii="宋体" w:hAnsi="宋体" w:hint="eastAsia"/>
                <w:bCs/>
                <w:sz w:val="24"/>
                <w:szCs w:val="24"/>
              </w:rPr>
              <w:t>5、自然人身份证明。（自然人投标提供）</w:t>
            </w:r>
          </w:p>
        </w:tc>
      </w:tr>
      <w:tr w:rsidR="00CD18FF" w:rsidRPr="001C43CB">
        <w:trPr>
          <w:trHeight w:val="2951"/>
          <w:jc w:val="center"/>
        </w:trPr>
        <w:tc>
          <w:tcPr>
            <w:tcW w:w="9108" w:type="dxa"/>
            <w:vAlign w:val="center"/>
          </w:tcPr>
          <w:p w:rsidR="00CD18FF" w:rsidRPr="001C43CB" w:rsidRDefault="008B193B">
            <w:pPr>
              <w:spacing w:line="360" w:lineRule="auto"/>
              <w:jc w:val="left"/>
              <w:rPr>
                <w:rFonts w:ascii="宋体" w:hAnsi="宋体"/>
                <w:bCs/>
                <w:sz w:val="24"/>
                <w:szCs w:val="24"/>
              </w:rPr>
            </w:pPr>
            <w:r w:rsidRPr="001C43CB">
              <w:rPr>
                <w:rFonts w:ascii="宋体" w:hAnsi="宋体" w:hint="eastAsia"/>
                <w:b/>
                <w:bCs/>
                <w:sz w:val="24"/>
                <w:szCs w:val="24"/>
              </w:rPr>
              <w:t>二、财务状况报告相关材料</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1、2016年度经审计的财务报告</w:t>
            </w:r>
            <w:r w:rsidR="00C20EAB">
              <w:rPr>
                <w:rFonts w:ascii="宋体" w:hAnsi="宋体" w:hint="eastAsia"/>
                <w:bCs/>
                <w:sz w:val="24"/>
                <w:szCs w:val="24"/>
              </w:rPr>
              <w:t>复印件</w:t>
            </w:r>
            <w:r w:rsidRPr="001C43CB">
              <w:rPr>
                <w:rFonts w:ascii="宋体" w:hAnsi="宋体" w:hint="eastAsia"/>
                <w:bCs/>
                <w:sz w:val="24"/>
                <w:szCs w:val="24"/>
              </w:rPr>
              <w:t>，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CD18FF" w:rsidRPr="001C43CB" w:rsidRDefault="008B193B">
            <w:pPr>
              <w:spacing w:line="360" w:lineRule="auto"/>
              <w:jc w:val="left"/>
              <w:rPr>
                <w:rFonts w:ascii="宋体" w:hAnsi="宋体"/>
                <w:b/>
                <w:sz w:val="24"/>
                <w:szCs w:val="24"/>
              </w:rPr>
            </w:pPr>
            <w:r w:rsidRPr="001C43CB">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CD18FF" w:rsidRPr="001C43CB">
        <w:trPr>
          <w:trHeight w:val="1192"/>
          <w:jc w:val="center"/>
        </w:trPr>
        <w:tc>
          <w:tcPr>
            <w:tcW w:w="9108" w:type="dxa"/>
            <w:vAlign w:val="center"/>
          </w:tcPr>
          <w:p w:rsidR="00CD18FF" w:rsidRPr="001C43CB" w:rsidRDefault="008B193B">
            <w:pPr>
              <w:spacing w:line="360" w:lineRule="auto"/>
              <w:jc w:val="left"/>
              <w:rPr>
                <w:rFonts w:ascii="宋体" w:hAnsi="宋体"/>
                <w:bCs/>
                <w:sz w:val="24"/>
                <w:szCs w:val="24"/>
              </w:rPr>
            </w:pPr>
            <w:r w:rsidRPr="001C43CB">
              <w:rPr>
                <w:rFonts w:ascii="宋体" w:hAnsi="宋体" w:hint="eastAsia"/>
                <w:b/>
                <w:bCs/>
                <w:sz w:val="24"/>
                <w:szCs w:val="24"/>
              </w:rPr>
              <w:t>三、依法缴纳税收相关材料</w:t>
            </w:r>
          </w:p>
          <w:p w:rsidR="00CD18FF" w:rsidRPr="001C43CB" w:rsidRDefault="008B193B">
            <w:pPr>
              <w:spacing w:line="360" w:lineRule="auto"/>
              <w:jc w:val="left"/>
              <w:rPr>
                <w:rFonts w:ascii="宋体" w:hAnsi="宋体"/>
                <w:b/>
                <w:sz w:val="24"/>
                <w:szCs w:val="24"/>
              </w:rPr>
            </w:pPr>
            <w:r w:rsidRPr="001C43CB">
              <w:rPr>
                <w:rFonts w:ascii="宋体" w:hAnsi="宋体" w:hint="eastAsia"/>
                <w:bCs/>
                <w:sz w:val="24"/>
                <w:szCs w:val="24"/>
              </w:rPr>
              <w:t>税务登记证和投标截止时间前三个月内任意一个月缴纳税收凭据复印件。（依法免税的投标人，应提供相应文件证明依法免税）</w:t>
            </w:r>
          </w:p>
        </w:tc>
      </w:tr>
      <w:tr w:rsidR="00CD18FF" w:rsidRPr="001C43CB">
        <w:trPr>
          <w:trHeight w:val="1549"/>
          <w:jc w:val="center"/>
        </w:trPr>
        <w:tc>
          <w:tcPr>
            <w:tcW w:w="9108" w:type="dxa"/>
            <w:vAlign w:val="center"/>
          </w:tcPr>
          <w:p w:rsidR="00CD18FF" w:rsidRPr="001C43CB" w:rsidRDefault="008B193B">
            <w:pPr>
              <w:spacing w:line="360" w:lineRule="auto"/>
              <w:jc w:val="left"/>
              <w:rPr>
                <w:rFonts w:ascii="宋体" w:hAnsi="宋体"/>
                <w:bCs/>
                <w:sz w:val="24"/>
                <w:szCs w:val="24"/>
              </w:rPr>
            </w:pPr>
            <w:r w:rsidRPr="001C43CB">
              <w:rPr>
                <w:rFonts w:ascii="宋体" w:hAnsi="宋体" w:hint="eastAsia"/>
                <w:b/>
                <w:bCs/>
                <w:sz w:val="24"/>
                <w:szCs w:val="24"/>
              </w:rPr>
              <w:t>四、依法缴纳社会保障资金的证明材料</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CD18FF" w:rsidRPr="001C43CB">
        <w:trPr>
          <w:trHeight w:val="1124"/>
          <w:jc w:val="center"/>
        </w:trPr>
        <w:tc>
          <w:tcPr>
            <w:tcW w:w="9108" w:type="dxa"/>
            <w:vAlign w:val="center"/>
          </w:tcPr>
          <w:p w:rsidR="00CD18FF" w:rsidRPr="001C43CB" w:rsidRDefault="008B193B">
            <w:pPr>
              <w:spacing w:line="360" w:lineRule="auto"/>
              <w:jc w:val="left"/>
              <w:rPr>
                <w:rFonts w:ascii="宋体" w:hAnsi="宋体"/>
                <w:b/>
                <w:bCs/>
                <w:sz w:val="24"/>
                <w:szCs w:val="24"/>
              </w:rPr>
            </w:pPr>
            <w:r w:rsidRPr="001C43CB">
              <w:rPr>
                <w:rFonts w:ascii="宋体" w:hAnsi="宋体" w:hint="eastAsia"/>
                <w:b/>
                <w:bCs/>
                <w:sz w:val="24"/>
                <w:szCs w:val="24"/>
              </w:rPr>
              <w:t>五、履行合同所必须的设备和专业技术能力的证明材料</w:t>
            </w:r>
          </w:p>
          <w:p w:rsidR="00CD18FF" w:rsidRPr="001C43CB" w:rsidRDefault="008B193B">
            <w:pPr>
              <w:spacing w:line="360" w:lineRule="auto"/>
              <w:jc w:val="left"/>
              <w:rPr>
                <w:rFonts w:ascii="宋体" w:hAnsi="宋体"/>
                <w:b/>
                <w:sz w:val="24"/>
                <w:szCs w:val="24"/>
              </w:rPr>
            </w:pPr>
            <w:r w:rsidRPr="001C43CB">
              <w:rPr>
                <w:rFonts w:ascii="宋体" w:hAnsi="宋体" w:hint="eastAsia"/>
                <w:bCs/>
                <w:sz w:val="24"/>
                <w:szCs w:val="24"/>
              </w:rPr>
              <w:t>相关设备的购置发票、专业技术人员职称证书、用工合同等或者附相关承诺函或声明。</w:t>
            </w:r>
          </w:p>
        </w:tc>
      </w:tr>
      <w:tr w:rsidR="00CD18FF" w:rsidRPr="001C43CB">
        <w:trPr>
          <w:trHeight w:val="1834"/>
          <w:jc w:val="center"/>
        </w:trPr>
        <w:tc>
          <w:tcPr>
            <w:tcW w:w="9108" w:type="dxa"/>
            <w:vAlign w:val="center"/>
          </w:tcPr>
          <w:p w:rsidR="00CD18FF" w:rsidRPr="001C43CB" w:rsidRDefault="008B193B">
            <w:pPr>
              <w:spacing w:line="360" w:lineRule="auto"/>
              <w:jc w:val="left"/>
              <w:rPr>
                <w:rFonts w:ascii="宋体" w:hAnsi="宋体"/>
                <w:b/>
                <w:bCs/>
                <w:sz w:val="24"/>
                <w:szCs w:val="24"/>
              </w:rPr>
            </w:pPr>
            <w:r w:rsidRPr="001C43CB">
              <w:rPr>
                <w:rFonts w:ascii="宋体" w:hAnsi="宋体" w:hint="eastAsia"/>
                <w:b/>
                <w:bCs/>
                <w:sz w:val="24"/>
                <w:szCs w:val="24"/>
              </w:rPr>
              <w:lastRenderedPageBreak/>
              <w:t>六、参加政府采购活动前3年内在经营活动中没有重大违法记录的书面声明</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CD18FF" w:rsidRPr="001C43CB">
        <w:trPr>
          <w:trHeight w:val="418"/>
          <w:jc w:val="center"/>
        </w:trPr>
        <w:tc>
          <w:tcPr>
            <w:tcW w:w="9108" w:type="dxa"/>
            <w:vAlign w:val="center"/>
          </w:tcPr>
          <w:p w:rsidR="00CD18FF" w:rsidRPr="001C43CB" w:rsidRDefault="008B193B">
            <w:pPr>
              <w:spacing w:line="360" w:lineRule="auto"/>
              <w:rPr>
                <w:rFonts w:ascii="宋体" w:hAnsi="宋体"/>
                <w:b/>
                <w:bCs/>
                <w:sz w:val="24"/>
                <w:szCs w:val="24"/>
              </w:rPr>
            </w:pPr>
            <w:r w:rsidRPr="001C43CB">
              <w:rPr>
                <w:rFonts w:ascii="宋体" w:hAnsi="宋体" w:hint="eastAsia"/>
                <w:b/>
                <w:bCs/>
                <w:sz w:val="24"/>
                <w:szCs w:val="24"/>
              </w:rPr>
              <w:t>七、未被列入“信用中国”网站(www.creditchina.gov.cn)、中国政府采购网(www.ccgp.gov.cn)渠道信用记录失信被执行人、重大税收违法案件当事人名单、政府采购严重违法失信行为记录名单的投标人。</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（1）查询渠道：“信用中国”网站（www.creditchina.gov.cn）和中国政府采购网（www.ccgp.gov.cn）；</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（2）截止时间：同投标截止时间；</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（3）信用信息查询记录和证据留存具体方式：经采购人确认的查询结果网页截图作为查询记录和证据，与其他采购文件一并保存；</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CD18FF" w:rsidRPr="001C43CB">
        <w:trPr>
          <w:trHeight w:val="629"/>
          <w:jc w:val="center"/>
        </w:trPr>
        <w:tc>
          <w:tcPr>
            <w:tcW w:w="9108" w:type="dxa"/>
            <w:vAlign w:val="center"/>
          </w:tcPr>
          <w:p w:rsidR="00CD18FF" w:rsidRPr="001C43CB" w:rsidRDefault="008B193B">
            <w:pPr>
              <w:spacing w:line="400" w:lineRule="exact"/>
              <w:jc w:val="left"/>
              <w:rPr>
                <w:rFonts w:ascii="宋体" w:hAnsi="宋体"/>
                <w:b/>
                <w:bCs/>
                <w:sz w:val="24"/>
                <w:szCs w:val="24"/>
              </w:rPr>
            </w:pPr>
            <w:r w:rsidRPr="001C43CB">
              <w:rPr>
                <w:rFonts w:ascii="宋体" w:hAnsi="宋体" w:hint="eastAsia"/>
                <w:b/>
                <w:bCs/>
                <w:sz w:val="24"/>
                <w:szCs w:val="24"/>
              </w:rPr>
              <w:t>八、本项目不接受联合体投标。</w:t>
            </w:r>
          </w:p>
        </w:tc>
      </w:tr>
      <w:tr w:rsidR="00CD18FF" w:rsidRPr="001C43CB">
        <w:trPr>
          <w:cantSplit/>
          <w:trHeight w:val="682"/>
          <w:jc w:val="center"/>
        </w:trPr>
        <w:tc>
          <w:tcPr>
            <w:tcW w:w="9108" w:type="dxa"/>
            <w:vAlign w:val="center"/>
          </w:tcPr>
          <w:p w:rsidR="00CD18FF" w:rsidRPr="001C43CB" w:rsidRDefault="008B193B">
            <w:pPr>
              <w:spacing w:line="360" w:lineRule="auto"/>
              <w:contextualSpacing/>
              <w:rPr>
                <w:rFonts w:ascii="宋体" w:hAnsi="宋体"/>
                <w:b/>
                <w:sz w:val="24"/>
                <w:szCs w:val="24"/>
              </w:rPr>
            </w:pPr>
            <w:r w:rsidRPr="001C43CB">
              <w:rPr>
                <w:rFonts w:ascii="宋体" w:hAnsi="宋体" w:hint="eastAsia"/>
                <w:b/>
                <w:sz w:val="24"/>
                <w:szCs w:val="24"/>
              </w:rPr>
              <w:t>九、按投标人须知前附表规定交纳投标保证金。</w:t>
            </w:r>
          </w:p>
        </w:tc>
      </w:tr>
      <w:tr w:rsidR="00CD18FF" w:rsidRPr="001C43CB">
        <w:trPr>
          <w:cantSplit/>
          <w:trHeight w:val="470"/>
          <w:jc w:val="center"/>
        </w:trPr>
        <w:tc>
          <w:tcPr>
            <w:tcW w:w="9108" w:type="dxa"/>
            <w:vAlign w:val="center"/>
          </w:tcPr>
          <w:p w:rsidR="00CD18FF" w:rsidRPr="001C43CB" w:rsidRDefault="008B193B">
            <w:pPr>
              <w:spacing w:line="360" w:lineRule="auto"/>
              <w:contextualSpacing/>
              <w:rPr>
                <w:rFonts w:ascii="宋体" w:hAnsi="宋体"/>
                <w:b/>
                <w:sz w:val="24"/>
                <w:szCs w:val="24"/>
              </w:rPr>
            </w:pPr>
            <w:r w:rsidRPr="001C43CB">
              <w:rPr>
                <w:rFonts w:ascii="宋体" w:hAnsi="宋体" w:hint="eastAsia"/>
                <w:b/>
                <w:sz w:val="24"/>
                <w:szCs w:val="24"/>
              </w:rPr>
              <w:t>十、投标文件提供法定代表人身份证明或提供法定代表人授权委托书及被授权人身份证复印件。</w:t>
            </w:r>
          </w:p>
        </w:tc>
      </w:tr>
    </w:tbl>
    <w:p w:rsidR="00CD18FF" w:rsidRPr="001C43CB" w:rsidRDefault="008B193B">
      <w:pPr>
        <w:pStyle w:val="a9"/>
        <w:spacing w:line="360" w:lineRule="auto"/>
        <w:ind w:firstLineChars="200" w:firstLine="482"/>
        <w:contextualSpacing/>
        <w:rPr>
          <w:rFonts w:asciiTheme="minorEastAsia" w:hAnsiTheme="minorEastAsia" w:cs="仿宋_GB2312"/>
          <w:b/>
          <w:lang w:val="zh-CN"/>
        </w:rPr>
      </w:pPr>
      <w:r w:rsidRPr="001C43CB">
        <w:rPr>
          <w:rFonts w:asciiTheme="minorEastAsia" w:hAnsiTheme="minorEastAsia" w:cs="仿宋_GB2312" w:hint="eastAsia"/>
          <w:b/>
          <w:lang w:val="zh-CN"/>
        </w:rPr>
        <w:t>二、符合性审查</w:t>
      </w:r>
    </w:p>
    <w:p w:rsidR="00CD18FF" w:rsidRPr="001C43CB" w:rsidRDefault="008B193B">
      <w:pPr>
        <w:pStyle w:val="a9"/>
        <w:spacing w:line="360" w:lineRule="auto"/>
        <w:ind w:firstLineChars="200" w:firstLine="480"/>
        <w:contextualSpacing/>
        <w:rPr>
          <w:rFonts w:asciiTheme="minorEastAsia" w:hAnsiTheme="minorEastAsia" w:cs="仿宋_GB2312"/>
          <w:lang w:val="zh-CN"/>
        </w:rPr>
      </w:pPr>
      <w:r w:rsidRPr="001C43CB">
        <w:rPr>
          <w:rFonts w:asciiTheme="minorEastAsia" w:hAnsiTheme="minorEastAsia" w:cs="仿宋_GB2312" w:hint="eastAsia"/>
          <w:lang w:val="zh-CN"/>
        </w:rPr>
        <w:t>评标委员会对符合资格的投标人的投标文件进行符合性审查，以确定其是否满足招标文件的实质性要求。</w:t>
      </w:r>
    </w:p>
    <w:p w:rsidR="00CD18FF" w:rsidRPr="001C43CB" w:rsidRDefault="008B193B">
      <w:pPr>
        <w:pStyle w:val="a9"/>
        <w:spacing w:line="360" w:lineRule="auto"/>
        <w:ind w:firstLineChars="200" w:firstLine="480"/>
        <w:contextualSpacing/>
        <w:rPr>
          <w:rFonts w:asciiTheme="minorEastAsia" w:eastAsiaTheme="minorEastAsia" w:hAnsiTheme="minorEastAsia" w:cs="仿宋_GB2312"/>
          <w:szCs w:val="24"/>
          <w:lang w:val="zh-CN"/>
        </w:rPr>
      </w:pPr>
      <w:r w:rsidRPr="001C43CB">
        <w:rPr>
          <w:rFonts w:asciiTheme="minorEastAsia" w:hAnsiTheme="minorEastAsia" w:cs="仿宋_GB2312" w:hint="eastAsia"/>
          <w:lang w:val="zh-CN"/>
        </w:rPr>
        <w:t>三</w:t>
      </w:r>
      <w:r w:rsidRPr="001C43C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p>
    <w:p w:rsidR="00CD18FF" w:rsidRPr="001C43CB" w:rsidRDefault="008B193B">
      <w:pPr>
        <w:pStyle w:val="a9"/>
        <w:spacing w:line="360" w:lineRule="auto"/>
        <w:ind w:firstLineChars="200" w:firstLine="482"/>
        <w:contextualSpacing/>
        <w:rPr>
          <w:rFonts w:asciiTheme="minorEastAsia" w:hAnsiTheme="minorEastAsia" w:cs="仿宋_GB2312"/>
          <w:b/>
          <w:lang w:val="zh-CN"/>
        </w:rPr>
      </w:pPr>
      <w:r w:rsidRPr="001C43CB">
        <w:rPr>
          <w:rFonts w:asciiTheme="minorEastAsia" w:hAnsiTheme="minorEastAsia" w:cs="仿宋_GB2312" w:hint="eastAsia"/>
          <w:b/>
          <w:lang w:val="zh-CN"/>
        </w:rPr>
        <w:lastRenderedPageBreak/>
        <w:t>四、评分方法</w:t>
      </w:r>
    </w:p>
    <w:p w:rsidR="00CD18FF" w:rsidRPr="001C43CB" w:rsidRDefault="008B193B">
      <w:pPr>
        <w:pStyle w:val="a9"/>
        <w:spacing w:line="360" w:lineRule="auto"/>
        <w:ind w:firstLineChars="200" w:firstLine="480"/>
        <w:contextualSpacing/>
        <w:rPr>
          <w:rFonts w:asciiTheme="minorEastAsia" w:hAnsiTheme="minorEastAsia" w:cs="仿宋_GB2312"/>
          <w:lang w:val="zh-CN"/>
        </w:rPr>
      </w:pPr>
      <w:r w:rsidRPr="001C43CB">
        <w:rPr>
          <w:rFonts w:asciiTheme="minorEastAsia" w:hAnsiTheme="minorEastAsia" w:cs="仿宋_GB2312" w:hint="eastAsia"/>
          <w:lang w:val="zh-CN"/>
        </w:rPr>
        <w:t>本项目采用综合评分法。总分为100分。</w:t>
      </w:r>
    </w:p>
    <w:p w:rsidR="00CD18FF" w:rsidRPr="001C43CB" w:rsidRDefault="008B193B">
      <w:pPr>
        <w:pStyle w:val="a9"/>
        <w:spacing w:line="360" w:lineRule="auto"/>
        <w:ind w:firstLineChars="200" w:firstLine="482"/>
        <w:contextualSpacing/>
        <w:rPr>
          <w:rFonts w:asciiTheme="minorEastAsia" w:hAnsiTheme="minorEastAsia" w:cs="仿宋_GB2312"/>
          <w:b/>
          <w:lang w:val="zh-CN"/>
        </w:rPr>
      </w:pPr>
      <w:r w:rsidRPr="001C43CB">
        <w:rPr>
          <w:rFonts w:asciiTheme="minorEastAsia" w:hAnsiTheme="minorEastAsia" w:cs="仿宋_GB2312" w:hint="eastAsia"/>
          <w:b/>
          <w:lang w:val="zh-CN"/>
        </w:rPr>
        <w:t>五、评标标准</w:t>
      </w:r>
    </w:p>
    <w:p w:rsidR="00CD18FF" w:rsidRPr="001C43CB" w:rsidRDefault="008B193B">
      <w:pPr>
        <w:spacing w:line="360" w:lineRule="auto"/>
        <w:ind w:firstLineChars="200" w:firstLine="482"/>
        <w:rPr>
          <w:rFonts w:asciiTheme="minorEastAsia" w:hAnsiTheme="minorEastAsia"/>
          <w:b/>
          <w:bCs/>
          <w:sz w:val="24"/>
        </w:rPr>
      </w:pPr>
      <w:r w:rsidRPr="001C43CB">
        <w:rPr>
          <w:rFonts w:asciiTheme="minorEastAsia" w:hAnsiTheme="minorEastAsia" w:hint="eastAsia"/>
          <w:b/>
          <w:bCs/>
          <w:sz w:val="24"/>
        </w:rPr>
        <w:t>（一）评分标准</w:t>
      </w:r>
    </w:p>
    <w:p w:rsidR="00CD18FF" w:rsidRPr="001C43CB" w:rsidRDefault="008B193B">
      <w:pPr>
        <w:spacing w:line="360" w:lineRule="auto"/>
        <w:ind w:firstLineChars="200" w:firstLine="480"/>
        <w:rPr>
          <w:rFonts w:asciiTheme="minorEastAsia" w:hAnsiTheme="minorEastAsia"/>
          <w:bCs/>
          <w:sz w:val="24"/>
        </w:rPr>
      </w:pPr>
      <w:r w:rsidRPr="001C43CB">
        <w:rPr>
          <w:rFonts w:asciiTheme="minorEastAsia" w:hAnsiTheme="minorEastAsia" w:hint="eastAsia"/>
          <w:bCs/>
          <w:sz w:val="24"/>
        </w:rPr>
        <w:t>A、B、C、D包均采用综合评分法，满分100分。</w:t>
      </w:r>
    </w:p>
    <w:p w:rsidR="00CD18FF" w:rsidRPr="001C43CB" w:rsidRDefault="008B193B">
      <w:pPr>
        <w:spacing w:line="360" w:lineRule="auto"/>
        <w:ind w:firstLineChars="200" w:firstLine="480"/>
        <w:rPr>
          <w:rFonts w:asciiTheme="minorEastAsia" w:hAnsiTheme="minorEastAsia"/>
          <w:sz w:val="24"/>
        </w:rPr>
      </w:pPr>
      <w:r w:rsidRPr="001C43CB">
        <w:rPr>
          <w:rFonts w:asciiTheme="minorEastAsia" w:hAnsiTheme="minorEastAsia" w:hint="eastAsia"/>
          <w:sz w:val="24"/>
        </w:rPr>
        <w:t>1、</w:t>
      </w:r>
      <w:r w:rsidRPr="001C43CB">
        <w:rPr>
          <w:rFonts w:asciiTheme="minorEastAsia" w:hAnsiTheme="minorEastAsia" w:hint="eastAsia"/>
          <w:b/>
          <w:sz w:val="24"/>
        </w:rPr>
        <w:t>信誉17分</w:t>
      </w:r>
    </w:p>
    <w:p w:rsidR="00CD18FF" w:rsidRPr="001C43CB" w:rsidRDefault="008B193B">
      <w:pPr>
        <w:spacing w:line="360" w:lineRule="auto"/>
        <w:ind w:firstLineChars="200" w:firstLine="480"/>
        <w:rPr>
          <w:rFonts w:ascii="宋体" w:hAnsi="宋体"/>
          <w:sz w:val="24"/>
        </w:rPr>
      </w:pPr>
      <w:r w:rsidRPr="001C43CB">
        <w:rPr>
          <w:rFonts w:asciiTheme="minorEastAsia" w:hAnsiTheme="minorEastAsia" w:hint="eastAsia"/>
          <w:sz w:val="24"/>
        </w:rPr>
        <w:t>1.1</w:t>
      </w:r>
      <w:r w:rsidRPr="001C43CB">
        <w:rPr>
          <w:rFonts w:ascii="宋体" w:hAnsi="宋体"/>
          <w:sz w:val="24"/>
        </w:rPr>
        <w:t>所投室外健身路径器材品牌制造商</w:t>
      </w:r>
      <w:r w:rsidRPr="001C43CB">
        <w:rPr>
          <w:rFonts w:ascii="宋体" w:hAnsi="宋体" w:hint="eastAsia"/>
          <w:sz w:val="24"/>
        </w:rPr>
        <w:t>获得中国企业信用评价中心颁发的国家级AAA信用等级得3分</w:t>
      </w:r>
      <w:r w:rsidRPr="001C43CB">
        <w:rPr>
          <w:rFonts w:ascii="宋体" w:hAnsi="宋体"/>
          <w:sz w:val="24"/>
        </w:rPr>
        <w:t>（提供</w:t>
      </w:r>
      <w:hyperlink r:id="rId20" w:history="1">
        <w:r w:rsidRPr="001C43CB">
          <w:rPr>
            <w:rStyle w:val="af5"/>
            <w:rFonts w:ascii="宋体" w:hAnsi="宋体"/>
          </w:rPr>
          <w:t>http://www.ccbn.org.cn/</w:t>
        </w:r>
      </w:hyperlink>
      <w:r w:rsidRPr="001C43CB">
        <w:rPr>
          <w:rFonts w:ascii="宋体" w:hAnsi="宋体" w:hint="eastAsia"/>
          <w:sz w:val="24"/>
        </w:rPr>
        <w:t>网址查询公告及证书</w:t>
      </w:r>
      <w:r w:rsidRPr="001C43CB">
        <w:rPr>
          <w:rFonts w:ascii="宋体" w:hAnsi="宋体"/>
          <w:sz w:val="24"/>
        </w:rPr>
        <w:t>）</w:t>
      </w:r>
    </w:p>
    <w:p w:rsidR="00CD18FF" w:rsidRPr="001C43CB" w:rsidRDefault="008B193B">
      <w:pPr>
        <w:spacing w:line="360" w:lineRule="auto"/>
        <w:ind w:firstLineChars="200" w:firstLine="480"/>
        <w:rPr>
          <w:rFonts w:asciiTheme="minorEastAsia" w:hAnsiTheme="minorEastAsia"/>
          <w:sz w:val="24"/>
        </w:rPr>
      </w:pPr>
      <w:r w:rsidRPr="001C43CB">
        <w:rPr>
          <w:rFonts w:asciiTheme="minorEastAsia" w:hAnsiTheme="minorEastAsia" w:hint="eastAsia"/>
          <w:sz w:val="24"/>
        </w:rPr>
        <w:t xml:space="preserve"> 1.2 投标人需提供工商企业信用信息公示报告【国家企业信用信息公示系统</w:t>
      </w:r>
      <w:hyperlink r:id="rId21" w:history="1">
        <w:r w:rsidRPr="001C43CB">
          <w:rPr>
            <w:rStyle w:val="af5"/>
            <w:rFonts w:asciiTheme="minorEastAsia" w:hAnsiTheme="minorEastAsia"/>
          </w:rPr>
          <w:t>http://www.</w:t>
        </w:r>
        <w:r w:rsidRPr="001C43CB">
          <w:rPr>
            <w:rStyle w:val="af5"/>
            <w:rFonts w:asciiTheme="minorEastAsia" w:hAnsiTheme="minorEastAsia" w:hint="eastAsia"/>
          </w:rPr>
          <w:t>gsxt</w:t>
        </w:r>
        <w:r w:rsidRPr="001C43CB">
          <w:rPr>
            <w:rStyle w:val="af5"/>
            <w:rFonts w:asciiTheme="minorEastAsia" w:hAnsiTheme="minorEastAsia"/>
          </w:rPr>
          <w:t>.</w:t>
        </w:r>
        <w:r w:rsidRPr="001C43CB">
          <w:rPr>
            <w:rStyle w:val="af5"/>
            <w:rFonts w:asciiTheme="minorEastAsia" w:hAnsiTheme="minorEastAsia" w:hint="eastAsia"/>
          </w:rPr>
          <w:t>gov</w:t>
        </w:r>
        <w:r w:rsidRPr="001C43CB">
          <w:rPr>
            <w:rStyle w:val="af5"/>
            <w:rFonts w:asciiTheme="minorEastAsia" w:hAnsiTheme="minorEastAsia"/>
          </w:rPr>
          <w:t>.cn</w:t>
        </w:r>
      </w:hyperlink>
      <w:r w:rsidRPr="001C43CB">
        <w:rPr>
          <w:rFonts w:asciiTheme="minorEastAsia" w:hAnsiTheme="minorEastAsia" w:hint="eastAsia"/>
          <w:sz w:val="24"/>
        </w:rPr>
        <w:t>包括基础信息、行政许可信息、行政处罚信息、列入经营异常名录信息、列入严重违法失信企业名单（黑名单</w:t>
      </w:r>
      <w:r w:rsidRPr="001C43CB">
        <w:rPr>
          <w:rFonts w:asciiTheme="minorEastAsia" w:hAnsiTheme="minorEastAsia"/>
          <w:sz w:val="24"/>
        </w:rPr>
        <w:t>）</w:t>
      </w:r>
      <w:r w:rsidRPr="001C43CB">
        <w:rPr>
          <w:rFonts w:asciiTheme="minorEastAsia" w:hAnsiTheme="minorEastAsia" w:hint="eastAsia"/>
          <w:sz w:val="24"/>
        </w:rPr>
        <w:t>信息】（加盖投标人公章）；企业所在地税务主管部门出具的纳税情况证明等信用情况（加盖企业所在地税务主管部门公章），无不良信息者每项1分，未提供或有不良信息者不得分，满分2分。</w:t>
      </w:r>
    </w:p>
    <w:p w:rsidR="00CD18FF" w:rsidRPr="001C43CB" w:rsidRDefault="008B193B">
      <w:pPr>
        <w:spacing w:line="360" w:lineRule="auto"/>
        <w:ind w:firstLineChars="200" w:firstLine="480"/>
        <w:rPr>
          <w:rFonts w:asciiTheme="minorEastAsia" w:hAnsiTheme="minorEastAsia"/>
          <w:sz w:val="24"/>
        </w:rPr>
      </w:pPr>
      <w:r w:rsidRPr="001C43CB">
        <w:rPr>
          <w:rFonts w:asciiTheme="minorEastAsia" w:hAnsiTheme="minorEastAsia" w:hint="eastAsia"/>
          <w:sz w:val="24"/>
        </w:rPr>
        <w:t>1.3</w:t>
      </w:r>
      <w:r w:rsidRPr="001C43CB">
        <w:rPr>
          <w:rFonts w:ascii="宋体" w:hAnsi="宋体" w:cs="宋体" w:hint="eastAsia"/>
          <w:color w:val="000000" w:themeColor="text1"/>
          <w:sz w:val="24"/>
        </w:rPr>
        <w:t>投标产品制造商获得省级及以上体育产业示范单位的得3</w:t>
      </w:r>
      <w:r w:rsidRPr="001C43CB">
        <w:rPr>
          <w:rFonts w:asciiTheme="minorEastAsia" w:hAnsiTheme="minorEastAsia" w:hint="eastAsia"/>
          <w:sz w:val="24"/>
        </w:rPr>
        <w:t>分，满分3分。</w:t>
      </w:r>
    </w:p>
    <w:p w:rsidR="00CD18FF" w:rsidRPr="001C43CB" w:rsidRDefault="008B193B">
      <w:pPr>
        <w:spacing w:line="360" w:lineRule="auto"/>
        <w:ind w:firstLineChars="200" w:firstLine="480"/>
        <w:rPr>
          <w:rFonts w:ascii="宋体" w:hAnsi="宋体"/>
          <w:sz w:val="24"/>
        </w:rPr>
      </w:pPr>
      <w:r w:rsidRPr="001C43CB">
        <w:rPr>
          <w:rFonts w:asciiTheme="minorEastAsia" w:hAnsiTheme="minorEastAsia" w:hint="eastAsia"/>
          <w:sz w:val="24"/>
        </w:rPr>
        <w:t>1.4</w:t>
      </w:r>
      <w:r w:rsidRPr="001C43CB">
        <w:rPr>
          <w:rFonts w:ascii="宋体" w:hAnsi="宋体"/>
          <w:sz w:val="24"/>
        </w:rPr>
        <w:t>所投室外健身路径器材品牌制造商自2012年新国标实施以来在河南省体育局“全民健身器材项目”中入围，且连续2年得1分，连续3年得</w:t>
      </w:r>
      <w:r w:rsidRPr="001C43CB">
        <w:rPr>
          <w:rFonts w:ascii="宋体" w:hAnsi="宋体" w:hint="eastAsia"/>
          <w:sz w:val="24"/>
        </w:rPr>
        <w:t>3</w:t>
      </w:r>
      <w:r w:rsidRPr="001C43CB">
        <w:rPr>
          <w:rFonts w:ascii="宋体" w:hAnsi="宋体"/>
          <w:sz w:val="24"/>
        </w:rPr>
        <w:t>分；本项最高得</w:t>
      </w:r>
      <w:r w:rsidRPr="001C43CB">
        <w:rPr>
          <w:rFonts w:ascii="宋体" w:hAnsi="宋体" w:hint="eastAsia"/>
          <w:sz w:val="24"/>
        </w:rPr>
        <w:t>3</w:t>
      </w:r>
      <w:r w:rsidRPr="001C43CB">
        <w:rPr>
          <w:rFonts w:ascii="宋体" w:hAnsi="宋体"/>
          <w:sz w:val="24"/>
        </w:rPr>
        <w:t>分（提供中标公告网络截图、中标通知书）</w:t>
      </w:r>
    </w:p>
    <w:p w:rsidR="00CD18FF" w:rsidRPr="001C43CB" w:rsidRDefault="008B193B">
      <w:pPr>
        <w:spacing w:line="360" w:lineRule="auto"/>
        <w:ind w:firstLineChars="200" w:firstLine="480"/>
        <w:rPr>
          <w:rFonts w:ascii="宋体" w:hAnsi="宋体" w:cs="宋体"/>
          <w:color w:val="000000" w:themeColor="text1"/>
          <w:kern w:val="0"/>
          <w:sz w:val="24"/>
        </w:rPr>
      </w:pPr>
      <w:r w:rsidRPr="001C43CB">
        <w:rPr>
          <w:rFonts w:ascii="宋体" w:hAnsi="宋体" w:hint="eastAsia"/>
          <w:sz w:val="24"/>
        </w:rPr>
        <w:t>1.5</w:t>
      </w:r>
      <w:r w:rsidRPr="001C43CB">
        <w:rPr>
          <w:rFonts w:ascii="宋体" w:hAnsi="宋体" w:hint="eastAsia"/>
          <w:color w:val="000000" w:themeColor="text1"/>
          <w:sz w:val="24"/>
        </w:rPr>
        <w:t>投标</w:t>
      </w:r>
      <w:r w:rsidRPr="001C43CB">
        <w:rPr>
          <w:rFonts w:ascii="宋体" w:hAnsi="宋体" w:cs="宋体" w:hint="eastAsia"/>
          <w:color w:val="000000" w:themeColor="text1"/>
          <w:sz w:val="24"/>
        </w:rPr>
        <w:t>产品品牌</w:t>
      </w:r>
      <w:r w:rsidRPr="001C43CB">
        <w:rPr>
          <w:rFonts w:ascii="宋体" w:hAnsi="宋体" w:hint="eastAsia"/>
          <w:color w:val="000000" w:themeColor="text1"/>
          <w:sz w:val="24"/>
        </w:rPr>
        <w:t>制造商获得国家认定企业技术中心的或国家体育用品质量监督检验中心检测试验基地认证得3分</w:t>
      </w:r>
      <w:r w:rsidRPr="001C43CB">
        <w:rPr>
          <w:rFonts w:ascii="宋体" w:hAnsi="宋体" w:cs="宋体"/>
          <w:color w:val="000000" w:themeColor="text1"/>
          <w:kern w:val="0"/>
          <w:sz w:val="24"/>
        </w:rPr>
        <w:t>。</w:t>
      </w:r>
    </w:p>
    <w:p w:rsidR="00CD18FF" w:rsidRPr="001C43CB" w:rsidRDefault="008B193B">
      <w:pPr>
        <w:spacing w:line="360" w:lineRule="auto"/>
        <w:ind w:firstLineChars="200" w:firstLine="480"/>
        <w:rPr>
          <w:rFonts w:asciiTheme="minorEastAsia" w:hAnsiTheme="minorEastAsia"/>
          <w:sz w:val="24"/>
        </w:rPr>
      </w:pPr>
      <w:r w:rsidRPr="001C43CB">
        <w:rPr>
          <w:rFonts w:ascii="宋体" w:hAnsi="宋体" w:cs="宋体" w:hint="eastAsia"/>
          <w:color w:val="000000" w:themeColor="text1"/>
          <w:kern w:val="0"/>
          <w:sz w:val="24"/>
        </w:rPr>
        <w:t>1.6投标产品获得2017年中国国际体育用品博览会室外健身器材“</w:t>
      </w:r>
      <w:r w:rsidRPr="001C43CB">
        <w:rPr>
          <w:rFonts w:ascii="宋体" w:hAnsi="宋体" w:cs="宋体"/>
          <w:color w:val="000000" w:themeColor="text1"/>
          <w:kern w:val="0"/>
          <w:sz w:val="24"/>
        </w:rPr>
        <w:t>最佳运动健康奖</w:t>
      </w:r>
      <w:r w:rsidRPr="001C43CB">
        <w:rPr>
          <w:rFonts w:ascii="宋体" w:hAnsi="宋体" w:cs="宋体" w:hint="eastAsia"/>
          <w:color w:val="000000" w:themeColor="text1"/>
          <w:kern w:val="0"/>
          <w:sz w:val="24"/>
        </w:rPr>
        <w:t>”得3分</w:t>
      </w:r>
    </w:p>
    <w:p w:rsidR="00CD18FF" w:rsidRPr="001C43CB" w:rsidRDefault="008B193B" w:rsidP="001C43CB">
      <w:pPr>
        <w:spacing w:line="360" w:lineRule="auto"/>
        <w:ind w:firstLineChars="200" w:firstLine="482"/>
        <w:rPr>
          <w:rFonts w:asciiTheme="minorEastAsia" w:hAnsiTheme="minorEastAsia"/>
          <w:b/>
          <w:sz w:val="24"/>
        </w:rPr>
      </w:pPr>
      <w:r w:rsidRPr="001C43CB">
        <w:rPr>
          <w:rFonts w:asciiTheme="minorEastAsia" w:hAnsiTheme="minorEastAsia" w:hint="eastAsia"/>
          <w:b/>
          <w:sz w:val="24"/>
        </w:rPr>
        <w:t>2、售后服务16分</w:t>
      </w:r>
    </w:p>
    <w:p w:rsidR="00CD18FF" w:rsidRPr="001C43CB" w:rsidRDefault="008B193B">
      <w:pPr>
        <w:spacing w:line="360" w:lineRule="auto"/>
        <w:ind w:firstLineChars="200" w:firstLine="480"/>
        <w:rPr>
          <w:rFonts w:asciiTheme="minorEastAsia" w:hAnsiTheme="minorEastAsia"/>
          <w:sz w:val="24"/>
        </w:rPr>
      </w:pPr>
      <w:r w:rsidRPr="001C43CB">
        <w:rPr>
          <w:rFonts w:asciiTheme="minorEastAsia" w:hAnsiTheme="minorEastAsia" w:hint="eastAsia"/>
          <w:sz w:val="24"/>
        </w:rPr>
        <w:t>2.1 质量保证期内外服务承诺完善、有关于人员培训、设备调试、技术指导、对质保期内免费维修服务有明确描述的得3分，否则不得分。</w:t>
      </w:r>
    </w:p>
    <w:p w:rsidR="00CD18FF" w:rsidRPr="001C43CB" w:rsidRDefault="008B193B">
      <w:pPr>
        <w:spacing w:line="360" w:lineRule="auto"/>
        <w:ind w:firstLineChars="200" w:firstLine="480"/>
        <w:rPr>
          <w:rFonts w:asciiTheme="minorEastAsia" w:hAnsiTheme="minorEastAsia"/>
          <w:sz w:val="24"/>
        </w:rPr>
      </w:pPr>
      <w:r w:rsidRPr="001C43CB">
        <w:rPr>
          <w:rFonts w:asciiTheme="minorEastAsia" w:hAnsiTheme="minorEastAsia" w:hint="eastAsia"/>
          <w:sz w:val="24"/>
        </w:rPr>
        <w:t>2.2 承诺响应时间：若需方提出问题，承诺由专业人员响应，如有需要，能够在</w:t>
      </w:r>
      <w:r w:rsidRPr="001C43CB">
        <w:rPr>
          <w:rFonts w:asciiTheme="minorEastAsia" w:hAnsiTheme="minorEastAsia"/>
          <w:sz w:val="24"/>
        </w:rPr>
        <w:t>4</w:t>
      </w:r>
      <w:r w:rsidRPr="001C43CB">
        <w:rPr>
          <w:rFonts w:asciiTheme="minorEastAsia" w:hAnsiTheme="minorEastAsia" w:hint="eastAsia"/>
          <w:sz w:val="24"/>
        </w:rPr>
        <w:t>小时内赶赴现场解决问题的得4分，</w:t>
      </w:r>
      <w:r w:rsidRPr="001C43CB">
        <w:rPr>
          <w:rFonts w:asciiTheme="minorEastAsia" w:hAnsiTheme="minorEastAsia"/>
          <w:sz w:val="24"/>
        </w:rPr>
        <w:t>24</w:t>
      </w:r>
      <w:r w:rsidRPr="001C43CB">
        <w:rPr>
          <w:rFonts w:asciiTheme="minorEastAsia" w:hAnsiTheme="minorEastAsia" w:hint="eastAsia"/>
          <w:sz w:val="24"/>
        </w:rPr>
        <w:t>小时以内赶赴现场解决问题的得</w:t>
      </w:r>
      <w:r w:rsidRPr="001C43CB">
        <w:rPr>
          <w:rFonts w:asciiTheme="minorEastAsia" w:hAnsiTheme="minorEastAsia"/>
          <w:sz w:val="24"/>
        </w:rPr>
        <w:t>1</w:t>
      </w:r>
      <w:r w:rsidRPr="001C43CB">
        <w:rPr>
          <w:rFonts w:asciiTheme="minorEastAsia" w:hAnsiTheme="minorEastAsia" w:hint="eastAsia"/>
          <w:sz w:val="24"/>
        </w:rPr>
        <w:t>分，不承诺不得分。</w:t>
      </w:r>
    </w:p>
    <w:p w:rsidR="00CD18FF" w:rsidRPr="001C43CB" w:rsidRDefault="008B193B">
      <w:pPr>
        <w:overflowPunct w:val="0"/>
        <w:autoSpaceDE w:val="0"/>
        <w:autoSpaceDN w:val="0"/>
        <w:spacing w:line="360" w:lineRule="auto"/>
        <w:ind w:firstLineChars="200" w:firstLine="480"/>
        <w:rPr>
          <w:rFonts w:asciiTheme="minorEastAsia" w:hAnsiTheme="minorEastAsia"/>
          <w:sz w:val="24"/>
        </w:rPr>
      </w:pPr>
      <w:r w:rsidRPr="001C43CB">
        <w:rPr>
          <w:rFonts w:asciiTheme="minorEastAsia" w:hAnsiTheme="minorEastAsia" w:hint="eastAsia"/>
          <w:sz w:val="24"/>
        </w:rPr>
        <w:t>2.3所投产品若能提供产品质量险（保质期内）单笔赔偿限额50</w:t>
      </w:r>
      <w:r w:rsidRPr="001C43CB">
        <w:rPr>
          <w:rFonts w:asciiTheme="minorEastAsia" w:hAnsiTheme="minorEastAsia"/>
          <w:sz w:val="24"/>
        </w:rPr>
        <w:t>0</w:t>
      </w:r>
      <w:r w:rsidRPr="001C43CB">
        <w:rPr>
          <w:rFonts w:asciiTheme="minorEastAsia" w:hAnsiTheme="minorEastAsia" w:hint="eastAsia"/>
          <w:sz w:val="24"/>
        </w:rPr>
        <w:t>万（含）以上得</w:t>
      </w:r>
      <w:r w:rsidRPr="001C43CB">
        <w:rPr>
          <w:rFonts w:asciiTheme="minorEastAsia" w:hAnsiTheme="minorEastAsia" w:hint="eastAsia"/>
          <w:sz w:val="24"/>
        </w:rPr>
        <w:lastRenderedPageBreak/>
        <w:t>3分，以下的不得分。</w:t>
      </w:r>
    </w:p>
    <w:p w:rsidR="00CD18FF" w:rsidRPr="001C43CB" w:rsidRDefault="008B193B">
      <w:pPr>
        <w:spacing w:line="360" w:lineRule="auto"/>
        <w:ind w:firstLineChars="200" w:firstLine="480"/>
        <w:rPr>
          <w:rFonts w:asciiTheme="minorEastAsia" w:hAnsiTheme="minorEastAsia"/>
          <w:sz w:val="24"/>
        </w:rPr>
      </w:pPr>
      <w:r w:rsidRPr="001C43CB">
        <w:rPr>
          <w:rFonts w:asciiTheme="minorEastAsia" w:hAnsiTheme="minorEastAsia" w:hint="eastAsia"/>
          <w:sz w:val="24"/>
        </w:rPr>
        <w:t>2.4所投产品若能提供产品责任险（保质期内）单笔赔偿限额40</w:t>
      </w:r>
      <w:r w:rsidRPr="001C43CB">
        <w:rPr>
          <w:rFonts w:asciiTheme="minorEastAsia" w:hAnsiTheme="minorEastAsia"/>
          <w:sz w:val="24"/>
        </w:rPr>
        <w:t>0</w:t>
      </w:r>
      <w:r w:rsidRPr="001C43CB">
        <w:rPr>
          <w:rFonts w:asciiTheme="minorEastAsia" w:hAnsiTheme="minorEastAsia" w:hint="eastAsia"/>
          <w:sz w:val="24"/>
        </w:rPr>
        <w:t>万（含）以上的得3分，没有的不得分。</w:t>
      </w:r>
    </w:p>
    <w:p w:rsidR="00CD18FF" w:rsidRPr="001C43CB" w:rsidRDefault="008B193B">
      <w:pPr>
        <w:overflowPunct w:val="0"/>
        <w:autoSpaceDE w:val="0"/>
        <w:autoSpaceDN w:val="0"/>
        <w:spacing w:line="360" w:lineRule="auto"/>
        <w:ind w:firstLineChars="200" w:firstLine="480"/>
        <w:rPr>
          <w:rFonts w:asciiTheme="minorEastAsia" w:hAnsiTheme="minorEastAsia"/>
          <w:sz w:val="24"/>
        </w:rPr>
      </w:pPr>
      <w:r w:rsidRPr="001C43CB">
        <w:rPr>
          <w:rFonts w:asciiTheme="minorEastAsia" w:hAnsiTheme="minorEastAsia" w:hint="eastAsia"/>
          <w:sz w:val="24"/>
        </w:rPr>
        <w:t>2.5所投产品若能提供产品责任险（保质期内）累计赔偿限额2000万（含）以上的得3分，没有的不得分。</w:t>
      </w:r>
    </w:p>
    <w:p w:rsidR="00CD18FF" w:rsidRPr="001C43CB" w:rsidRDefault="008B193B" w:rsidP="001C43CB">
      <w:pPr>
        <w:spacing w:line="360" w:lineRule="auto"/>
        <w:ind w:firstLineChars="200" w:firstLine="482"/>
        <w:rPr>
          <w:rFonts w:asciiTheme="minorEastAsia" w:hAnsiTheme="minorEastAsia"/>
          <w:b/>
          <w:sz w:val="24"/>
        </w:rPr>
      </w:pPr>
      <w:r w:rsidRPr="001C43CB">
        <w:rPr>
          <w:rFonts w:asciiTheme="minorEastAsia" w:hAnsiTheme="minorEastAsia" w:hint="eastAsia"/>
          <w:b/>
          <w:sz w:val="24"/>
        </w:rPr>
        <w:t>3、业绩8分</w:t>
      </w:r>
    </w:p>
    <w:p w:rsidR="00CD18FF" w:rsidRPr="001C43CB" w:rsidRDefault="008B193B">
      <w:pPr>
        <w:spacing w:line="360" w:lineRule="auto"/>
        <w:ind w:firstLineChars="200" w:firstLine="480"/>
        <w:rPr>
          <w:rFonts w:asciiTheme="minorEastAsia" w:hAnsiTheme="minorEastAsia"/>
          <w:sz w:val="24"/>
        </w:rPr>
      </w:pPr>
      <w:r w:rsidRPr="001C43CB">
        <w:rPr>
          <w:rFonts w:asciiTheme="minorEastAsia" w:hAnsiTheme="minorEastAsia" w:hint="eastAsia"/>
          <w:sz w:val="24"/>
        </w:rPr>
        <w:t>2013年以来具有类似项目业绩，A包、B包、C包单项合同金额在300万元以上（含300万元）； D包单项合同金额在200万元以上（含200万元），合同及验收报告及中标通知书齐全的每个2分，满分8分。（以合同日期为准）</w:t>
      </w:r>
    </w:p>
    <w:p w:rsidR="00CD18FF" w:rsidRPr="005E54DF" w:rsidRDefault="008B193B" w:rsidP="001C43CB">
      <w:pPr>
        <w:spacing w:line="360" w:lineRule="auto"/>
        <w:ind w:firstLineChars="200" w:firstLine="482"/>
        <w:rPr>
          <w:rFonts w:asciiTheme="minorEastAsia" w:hAnsiTheme="minorEastAsia"/>
          <w:sz w:val="24"/>
        </w:rPr>
      </w:pPr>
      <w:r w:rsidRPr="001C43CB">
        <w:rPr>
          <w:rFonts w:asciiTheme="minorEastAsia" w:hAnsiTheme="minorEastAsia" w:hint="eastAsia"/>
          <w:b/>
          <w:sz w:val="24"/>
        </w:rPr>
        <w:t>4、对</w:t>
      </w:r>
      <w:r w:rsidRPr="005E54DF">
        <w:rPr>
          <w:rFonts w:asciiTheme="minorEastAsia" w:hAnsiTheme="minorEastAsia" w:hint="eastAsia"/>
          <w:sz w:val="24"/>
        </w:rPr>
        <w:t>招标文件的响应程度24分</w:t>
      </w:r>
    </w:p>
    <w:p w:rsidR="00CE7AC4" w:rsidRPr="001C43CB" w:rsidRDefault="00CE7AC4" w:rsidP="00CE7AC4">
      <w:pPr>
        <w:spacing w:line="360" w:lineRule="auto"/>
        <w:ind w:firstLineChars="200" w:firstLine="480"/>
        <w:rPr>
          <w:rFonts w:asciiTheme="minorEastAsia" w:hAnsiTheme="minorEastAsia"/>
          <w:sz w:val="24"/>
        </w:rPr>
      </w:pPr>
      <w:r w:rsidRPr="001C43CB">
        <w:rPr>
          <w:rFonts w:asciiTheme="minorEastAsia" w:hAnsiTheme="minorEastAsia" w:hint="eastAsia"/>
          <w:sz w:val="24"/>
        </w:rPr>
        <w:t>4.1</w:t>
      </w:r>
      <w:r w:rsidRPr="005E54DF">
        <w:rPr>
          <w:rFonts w:asciiTheme="minorEastAsia" w:hAnsiTheme="minorEastAsia" w:hint="eastAsia"/>
          <w:sz w:val="24"/>
        </w:rPr>
        <w:t>所投产品完全满足技术参数要求者得12分，如存在非实质性负偏差，评标委员会根据偏离情况给与每项3分扣分，扣完为止。（以国体认证为准）</w:t>
      </w:r>
    </w:p>
    <w:p w:rsidR="00CE7AC4" w:rsidRPr="005A04C1" w:rsidRDefault="00CE7AC4" w:rsidP="00CE7AC4">
      <w:pPr>
        <w:spacing w:line="360" w:lineRule="auto"/>
        <w:ind w:firstLineChars="200" w:firstLine="480"/>
        <w:rPr>
          <w:rFonts w:ascii="宋体" w:hAnsi="宋体" w:cs="宋体"/>
          <w:sz w:val="24"/>
        </w:rPr>
      </w:pPr>
      <w:r w:rsidRPr="001C43CB">
        <w:rPr>
          <w:rFonts w:asciiTheme="minorEastAsia" w:hAnsiTheme="minorEastAsia" w:hint="eastAsia"/>
          <w:sz w:val="24"/>
        </w:rPr>
        <w:t>4.2生产设备水平8分</w:t>
      </w:r>
    </w:p>
    <w:p w:rsidR="00CE7AC4" w:rsidRPr="001C43CB" w:rsidRDefault="00CE7AC4" w:rsidP="00CE7AC4">
      <w:pPr>
        <w:spacing w:line="360" w:lineRule="auto"/>
        <w:ind w:firstLineChars="200" w:firstLine="480"/>
        <w:rPr>
          <w:rFonts w:asciiTheme="minorEastAsia" w:hAnsiTheme="minorEastAsia"/>
          <w:sz w:val="24"/>
        </w:rPr>
      </w:pPr>
      <w:r>
        <w:rPr>
          <w:rFonts w:asciiTheme="minorEastAsia" w:hAnsiTheme="minorEastAsia" w:hint="eastAsia"/>
          <w:sz w:val="24"/>
        </w:rPr>
        <w:t>4.2</w:t>
      </w:r>
      <w:r w:rsidRPr="001C43CB">
        <w:rPr>
          <w:rFonts w:asciiTheme="minorEastAsia" w:hAnsiTheme="minorEastAsia" w:hint="eastAsia"/>
          <w:sz w:val="24"/>
        </w:rPr>
        <w:t>.1具有循环式抛丸除锈处理设备，得</w:t>
      </w:r>
      <w:r w:rsidRPr="001C43CB">
        <w:rPr>
          <w:rFonts w:asciiTheme="minorEastAsia" w:hAnsiTheme="minorEastAsia"/>
          <w:sz w:val="24"/>
        </w:rPr>
        <w:t>2</w:t>
      </w:r>
      <w:r w:rsidRPr="001C43CB">
        <w:rPr>
          <w:rFonts w:asciiTheme="minorEastAsia" w:hAnsiTheme="minorEastAsia" w:hint="eastAsia"/>
          <w:sz w:val="24"/>
        </w:rPr>
        <w:t>分；</w:t>
      </w:r>
    </w:p>
    <w:p w:rsidR="00CE7AC4" w:rsidRPr="001C43CB" w:rsidRDefault="00CE7AC4" w:rsidP="00CE7AC4">
      <w:pPr>
        <w:spacing w:line="360" w:lineRule="auto"/>
        <w:ind w:firstLineChars="200" w:firstLine="480"/>
        <w:rPr>
          <w:rFonts w:asciiTheme="minorEastAsia" w:hAnsiTheme="minorEastAsia"/>
          <w:sz w:val="24"/>
        </w:rPr>
      </w:pPr>
      <w:r>
        <w:rPr>
          <w:rFonts w:asciiTheme="minorEastAsia" w:hAnsiTheme="minorEastAsia" w:hint="eastAsia"/>
          <w:sz w:val="24"/>
        </w:rPr>
        <w:t>4.2</w:t>
      </w:r>
      <w:r w:rsidRPr="001C43CB">
        <w:rPr>
          <w:rFonts w:asciiTheme="minorEastAsia" w:hAnsiTheme="minorEastAsia" w:hint="eastAsia"/>
          <w:sz w:val="24"/>
        </w:rPr>
        <w:t>.2具有静电喷涂生产设备，得</w:t>
      </w:r>
      <w:r w:rsidRPr="001C43CB">
        <w:rPr>
          <w:rFonts w:asciiTheme="minorEastAsia" w:hAnsiTheme="minorEastAsia"/>
          <w:sz w:val="24"/>
        </w:rPr>
        <w:t>2</w:t>
      </w:r>
      <w:r w:rsidRPr="001C43CB">
        <w:rPr>
          <w:rFonts w:asciiTheme="minorEastAsia" w:hAnsiTheme="minorEastAsia" w:hint="eastAsia"/>
          <w:sz w:val="24"/>
        </w:rPr>
        <w:t>分；</w:t>
      </w:r>
    </w:p>
    <w:p w:rsidR="00CE7AC4" w:rsidRPr="001C43CB" w:rsidRDefault="00CE7AC4" w:rsidP="00CE7AC4">
      <w:pPr>
        <w:spacing w:line="360" w:lineRule="auto"/>
        <w:ind w:firstLineChars="200" w:firstLine="480"/>
        <w:rPr>
          <w:rFonts w:asciiTheme="minorEastAsia" w:hAnsiTheme="minorEastAsia"/>
          <w:sz w:val="24"/>
        </w:rPr>
      </w:pPr>
      <w:r>
        <w:rPr>
          <w:rFonts w:asciiTheme="minorEastAsia" w:hAnsiTheme="minorEastAsia" w:hint="eastAsia"/>
          <w:sz w:val="24"/>
        </w:rPr>
        <w:t>4.2</w:t>
      </w:r>
      <w:r w:rsidRPr="001C43CB">
        <w:rPr>
          <w:rFonts w:asciiTheme="minorEastAsia" w:hAnsiTheme="minorEastAsia" w:hint="eastAsia"/>
          <w:sz w:val="24"/>
        </w:rPr>
        <w:t>.3具有激光切割设备，得</w:t>
      </w:r>
      <w:r w:rsidRPr="001C43CB">
        <w:rPr>
          <w:rFonts w:asciiTheme="minorEastAsia" w:hAnsiTheme="minorEastAsia"/>
          <w:sz w:val="24"/>
        </w:rPr>
        <w:t>2</w:t>
      </w:r>
      <w:r w:rsidRPr="001C43CB">
        <w:rPr>
          <w:rFonts w:asciiTheme="minorEastAsia" w:hAnsiTheme="minorEastAsia" w:hint="eastAsia"/>
          <w:sz w:val="24"/>
        </w:rPr>
        <w:t>分；</w:t>
      </w:r>
    </w:p>
    <w:p w:rsidR="00CE7AC4" w:rsidRPr="001C43CB" w:rsidRDefault="00CE7AC4" w:rsidP="00CE7AC4">
      <w:pPr>
        <w:spacing w:line="360" w:lineRule="auto"/>
        <w:ind w:firstLineChars="200" w:firstLine="480"/>
        <w:rPr>
          <w:rFonts w:asciiTheme="minorEastAsia" w:hAnsiTheme="minorEastAsia"/>
          <w:sz w:val="24"/>
        </w:rPr>
      </w:pPr>
      <w:r>
        <w:rPr>
          <w:rFonts w:asciiTheme="minorEastAsia" w:hAnsiTheme="minorEastAsia" w:hint="eastAsia"/>
          <w:sz w:val="24"/>
        </w:rPr>
        <w:t>4.2</w:t>
      </w:r>
      <w:r w:rsidRPr="001C43CB">
        <w:rPr>
          <w:rFonts w:asciiTheme="minorEastAsia" w:hAnsiTheme="minorEastAsia" w:hint="eastAsia"/>
          <w:sz w:val="24"/>
        </w:rPr>
        <w:t>.4具有弯管设备。得</w:t>
      </w:r>
      <w:r w:rsidRPr="001C43CB">
        <w:rPr>
          <w:rFonts w:asciiTheme="minorEastAsia" w:hAnsiTheme="minorEastAsia"/>
          <w:sz w:val="24"/>
        </w:rPr>
        <w:t>2</w:t>
      </w:r>
      <w:r w:rsidRPr="001C43CB">
        <w:rPr>
          <w:rFonts w:asciiTheme="minorEastAsia" w:hAnsiTheme="minorEastAsia" w:hint="eastAsia"/>
          <w:sz w:val="24"/>
        </w:rPr>
        <w:t>分；</w:t>
      </w:r>
    </w:p>
    <w:p w:rsidR="00CE7AC4" w:rsidRPr="001C43CB" w:rsidRDefault="00CE7AC4" w:rsidP="00CE7AC4">
      <w:pPr>
        <w:overflowPunct w:val="0"/>
        <w:autoSpaceDE w:val="0"/>
        <w:autoSpaceDN w:val="0"/>
        <w:snapToGrid w:val="0"/>
        <w:spacing w:line="360" w:lineRule="auto"/>
        <w:ind w:firstLineChars="200" w:firstLine="480"/>
        <w:rPr>
          <w:rFonts w:asciiTheme="minorEastAsia" w:hAnsiTheme="minorEastAsia"/>
          <w:sz w:val="24"/>
        </w:rPr>
      </w:pPr>
      <w:r w:rsidRPr="001C43CB">
        <w:rPr>
          <w:rFonts w:asciiTheme="minorEastAsia" w:hAnsiTheme="minorEastAsia" w:hint="eastAsia"/>
          <w:sz w:val="24"/>
        </w:rPr>
        <w:t>根据投标人提供的彩图并附购置设备发票复印件（评标时须提供原件，以原件为准）。</w:t>
      </w:r>
    </w:p>
    <w:p w:rsidR="00CE7AC4" w:rsidRPr="001C43CB" w:rsidRDefault="00CE7AC4" w:rsidP="00CE7AC4">
      <w:pPr>
        <w:spacing w:line="360" w:lineRule="auto"/>
        <w:ind w:firstLineChars="200" w:firstLine="480"/>
        <w:rPr>
          <w:rFonts w:asciiTheme="minorEastAsia" w:hAnsiTheme="minorEastAsia"/>
          <w:sz w:val="24"/>
        </w:rPr>
      </w:pPr>
      <w:r>
        <w:rPr>
          <w:rFonts w:asciiTheme="minorEastAsia" w:hAnsiTheme="minorEastAsia" w:hint="eastAsia"/>
          <w:sz w:val="24"/>
        </w:rPr>
        <w:t>4.3</w:t>
      </w:r>
      <w:r w:rsidRPr="001C43CB">
        <w:rPr>
          <w:rFonts w:asciiTheme="minorEastAsia" w:hAnsiTheme="minorEastAsia" w:hint="eastAsia"/>
          <w:sz w:val="24"/>
        </w:rPr>
        <w:t>安装施工组织方案</w:t>
      </w:r>
      <w:r w:rsidRPr="001C43CB">
        <w:rPr>
          <w:rFonts w:asciiTheme="minorEastAsia" w:hAnsiTheme="minorEastAsia"/>
          <w:sz w:val="24"/>
        </w:rPr>
        <w:t>4</w:t>
      </w:r>
      <w:r w:rsidRPr="001C43CB">
        <w:rPr>
          <w:rFonts w:asciiTheme="minorEastAsia" w:hAnsiTheme="minorEastAsia" w:hint="eastAsia"/>
          <w:sz w:val="24"/>
        </w:rPr>
        <w:t>分</w:t>
      </w:r>
    </w:p>
    <w:p w:rsidR="00CE7AC4" w:rsidRPr="001C43CB" w:rsidRDefault="00CE7AC4" w:rsidP="00CE7AC4">
      <w:pPr>
        <w:overflowPunct w:val="0"/>
        <w:autoSpaceDE w:val="0"/>
        <w:autoSpaceDN w:val="0"/>
        <w:snapToGrid w:val="0"/>
        <w:spacing w:line="360" w:lineRule="auto"/>
        <w:ind w:firstLineChars="200" w:firstLine="480"/>
        <w:rPr>
          <w:rFonts w:asciiTheme="minorEastAsia" w:hAnsiTheme="minorEastAsia"/>
          <w:sz w:val="24"/>
        </w:rPr>
      </w:pPr>
      <w:r>
        <w:rPr>
          <w:rFonts w:asciiTheme="minorEastAsia" w:hAnsiTheme="minorEastAsia" w:hint="eastAsia"/>
          <w:sz w:val="24"/>
        </w:rPr>
        <w:t>4.3</w:t>
      </w:r>
      <w:r w:rsidRPr="001C43CB">
        <w:rPr>
          <w:rFonts w:asciiTheme="minorEastAsia" w:hAnsiTheme="minorEastAsia" w:hint="eastAsia"/>
          <w:sz w:val="24"/>
        </w:rPr>
        <w:t>.1 具有安装施工技术方案得1分；</w:t>
      </w:r>
    </w:p>
    <w:p w:rsidR="00CE7AC4" w:rsidRPr="001C43CB" w:rsidRDefault="00CE7AC4" w:rsidP="00CE7AC4">
      <w:pPr>
        <w:overflowPunct w:val="0"/>
        <w:autoSpaceDE w:val="0"/>
        <w:autoSpaceDN w:val="0"/>
        <w:snapToGrid w:val="0"/>
        <w:spacing w:line="360" w:lineRule="auto"/>
        <w:ind w:firstLineChars="200" w:firstLine="480"/>
        <w:rPr>
          <w:rFonts w:asciiTheme="minorEastAsia" w:hAnsiTheme="minorEastAsia"/>
          <w:sz w:val="24"/>
        </w:rPr>
      </w:pPr>
      <w:r>
        <w:rPr>
          <w:rFonts w:asciiTheme="minorEastAsia" w:hAnsiTheme="minorEastAsia" w:hint="eastAsia"/>
          <w:sz w:val="24"/>
        </w:rPr>
        <w:t>4.3</w:t>
      </w:r>
      <w:r w:rsidRPr="001C43CB">
        <w:rPr>
          <w:rFonts w:asciiTheme="minorEastAsia" w:hAnsiTheme="minorEastAsia" w:hint="eastAsia"/>
          <w:sz w:val="24"/>
        </w:rPr>
        <w:t>.2具有安全文明施工控制措施得</w:t>
      </w:r>
      <w:r w:rsidRPr="001C43CB">
        <w:rPr>
          <w:rFonts w:asciiTheme="minorEastAsia" w:hAnsiTheme="minorEastAsia"/>
          <w:sz w:val="24"/>
        </w:rPr>
        <w:t>1</w:t>
      </w:r>
      <w:r w:rsidRPr="001C43CB">
        <w:rPr>
          <w:rFonts w:asciiTheme="minorEastAsia" w:hAnsiTheme="minorEastAsia" w:hint="eastAsia"/>
          <w:sz w:val="24"/>
        </w:rPr>
        <w:t>分；</w:t>
      </w:r>
    </w:p>
    <w:p w:rsidR="00CE7AC4" w:rsidRPr="001C43CB" w:rsidRDefault="00CE7AC4" w:rsidP="00CE7AC4">
      <w:pPr>
        <w:overflowPunct w:val="0"/>
        <w:autoSpaceDE w:val="0"/>
        <w:autoSpaceDN w:val="0"/>
        <w:snapToGrid w:val="0"/>
        <w:spacing w:line="360" w:lineRule="auto"/>
        <w:ind w:firstLineChars="200" w:firstLine="480"/>
        <w:rPr>
          <w:rFonts w:asciiTheme="minorEastAsia" w:hAnsiTheme="minorEastAsia"/>
          <w:sz w:val="24"/>
        </w:rPr>
      </w:pPr>
      <w:r>
        <w:rPr>
          <w:rFonts w:asciiTheme="minorEastAsia" w:hAnsiTheme="minorEastAsia" w:hint="eastAsia"/>
          <w:sz w:val="24"/>
        </w:rPr>
        <w:t>4.3</w:t>
      </w:r>
      <w:r w:rsidRPr="001C43CB">
        <w:rPr>
          <w:rFonts w:asciiTheme="minorEastAsia" w:hAnsiTheme="minorEastAsia" w:hint="eastAsia"/>
          <w:sz w:val="24"/>
        </w:rPr>
        <w:t>.3具有施工质量控制措施得</w:t>
      </w:r>
      <w:r w:rsidRPr="001C43CB">
        <w:rPr>
          <w:rFonts w:asciiTheme="minorEastAsia" w:hAnsiTheme="minorEastAsia"/>
          <w:sz w:val="24"/>
        </w:rPr>
        <w:t>1</w:t>
      </w:r>
      <w:r w:rsidRPr="001C43CB">
        <w:rPr>
          <w:rFonts w:asciiTheme="minorEastAsia" w:hAnsiTheme="minorEastAsia" w:hint="eastAsia"/>
          <w:sz w:val="24"/>
        </w:rPr>
        <w:t>分；</w:t>
      </w:r>
    </w:p>
    <w:p w:rsidR="00CE7AC4" w:rsidRPr="001C43CB" w:rsidRDefault="00CE7AC4" w:rsidP="00CE7AC4">
      <w:pPr>
        <w:overflowPunct w:val="0"/>
        <w:autoSpaceDE w:val="0"/>
        <w:autoSpaceDN w:val="0"/>
        <w:snapToGrid w:val="0"/>
        <w:spacing w:line="360" w:lineRule="auto"/>
        <w:ind w:firstLineChars="200" w:firstLine="480"/>
        <w:rPr>
          <w:rFonts w:asciiTheme="minorEastAsia" w:hAnsiTheme="minorEastAsia"/>
          <w:sz w:val="24"/>
        </w:rPr>
      </w:pPr>
      <w:r>
        <w:rPr>
          <w:rFonts w:asciiTheme="minorEastAsia" w:hAnsiTheme="minorEastAsia" w:hint="eastAsia"/>
          <w:sz w:val="24"/>
        </w:rPr>
        <w:t>4.3</w:t>
      </w:r>
      <w:r w:rsidRPr="001C43CB">
        <w:rPr>
          <w:rFonts w:asciiTheme="minorEastAsia" w:hAnsiTheme="minorEastAsia" w:hint="eastAsia"/>
          <w:sz w:val="24"/>
        </w:rPr>
        <w:t>.4整体及各阶段施工计划明确、详实，各阶段劳动力安排合理的得</w:t>
      </w:r>
      <w:r w:rsidRPr="001C43CB">
        <w:rPr>
          <w:rFonts w:asciiTheme="minorEastAsia" w:hAnsiTheme="minorEastAsia"/>
          <w:sz w:val="24"/>
        </w:rPr>
        <w:t>1</w:t>
      </w:r>
      <w:r w:rsidRPr="001C43CB">
        <w:rPr>
          <w:rFonts w:asciiTheme="minorEastAsia" w:hAnsiTheme="minorEastAsia" w:hint="eastAsia"/>
          <w:sz w:val="24"/>
        </w:rPr>
        <w:t>分；</w:t>
      </w:r>
    </w:p>
    <w:p w:rsidR="00CD18FF" w:rsidRPr="001C43CB" w:rsidRDefault="008B193B" w:rsidP="001C43CB">
      <w:pPr>
        <w:spacing w:line="360" w:lineRule="auto"/>
        <w:ind w:firstLineChars="196" w:firstLine="472"/>
        <w:rPr>
          <w:rFonts w:asciiTheme="minorEastAsia" w:hAnsiTheme="minorEastAsia"/>
          <w:b/>
          <w:color w:val="339966"/>
          <w:sz w:val="24"/>
        </w:rPr>
      </w:pPr>
      <w:r w:rsidRPr="001C43CB">
        <w:rPr>
          <w:rFonts w:asciiTheme="minorEastAsia" w:hAnsiTheme="minorEastAsia" w:hint="eastAsia"/>
          <w:b/>
          <w:sz w:val="24"/>
        </w:rPr>
        <w:t>5、投标报价35分</w:t>
      </w:r>
    </w:p>
    <w:p w:rsidR="00CD18FF" w:rsidRPr="001C43CB" w:rsidRDefault="008B193B">
      <w:pPr>
        <w:spacing w:line="360" w:lineRule="auto"/>
        <w:ind w:firstLineChars="200" w:firstLine="480"/>
        <w:rPr>
          <w:rFonts w:asciiTheme="minorEastAsia" w:hAnsiTheme="minorEastAsia"/>
          <w:sz w:val="24"/>
        </w:rPr>
      </w:pPr>
      <w:r w:rsidRPr="001C43CB">
        <w:rPr>
          <w:rFonts w:asciiTheme="minorEastAsia" w:hAnsiTheme="minorEastAsia" w:hint="eastAsia"/>
          <w:sz w:val="24"/>
        </w:rPr>
        <w:t>报价得分=最低有效投标报价/有效投标报价×35</w:t>
      </w:r>
    </w:p>
    <w:p w:rsidR="00CD18FF" w:rsidRPr="001C43CB" w:rsidRDefault="008B193B">
      <w:pPr>
        <w:autoSpaceDE w:val="0"/>
        <w:autoSpaceDN w:val="0"/>
        <w:adjustRightInd w:val="0"/>
        <w:snapToGrid w:val="0"/>
        <w:spacing w:line="360" w:lineRule="auto"/>
        <w:ind w:firstLineChars="200" w:firstLine="482"/>
        <w:rPr>
          <w:rFonts w:asciiTheme="minorEastAsia" w:hAnsiTheme="minorEastAsia"/>
          <w:b/>
          <w:sz w:val="24"/>
        </w:rPr>
      </w:pPr>
      <w:r w:rsidRPr="001C43CB">
        <w:rPr>
          <w:rFonts w:asciiTheme="minorEastAsia" w:hAnsiTheme="minorEastAsia" w:hint="eastAsia"/>
          <w:b/>
          <w:sz w:val="24"/>
        </w:rPr>
        <w:t>（二）本评分办法中的各种有效证明材料，投标文件中必须提供完整的复印件，且在评标时同时提供与复印件一致的原件，否则不得分。</w:t>
      </w:r>
    </w:p>
    <w:p w:rsidR="00CD18FF" w:rsidRPr="001C43CB" w:rsidRDefault="008B193B">
      <w:pPr>
        <w:autoSpaceDE w:val="0"/>
        <w:autoSpaceDN w:val="0"/>
        <w:adjustRightInd w:val="0"/>
        <w:spacing w:line="360" w:lineRule="auto"/>
        <w:rPr>
          <w:rFonts w:asciiTheme="minorEastAsia" w:hAnsiTheme="minorEastAsia" w:cs="黑体"/>
          <w:bCs/>
          <w:sz w:val="24"/>
        </w:rPr>
      </w:pPr>
      <w:r w:rsidRPr="001C43CB">
        <w:rPr>
          <w:rFonts w:asciiTheme="minorEastAsia" w:hAnsiTheme="minorEastAsia" w:cs="黑体" w:hint="eastAsia"/>
          <w:bCs/>
          <w:sz w:val="24"/>
          <w:lang w:val="zh-CN"/>
        </w:rPr>
        <w:lastRenderedPageBreak/>
        <w:t>注</w:t>
      </w:r>
      <w:r w:rsidRPr="001C43CB">
        <w:rPr>
          <w:rFonts w:asciiTheme="minorEastAsia" w:hAnsiTheme="minorEastAsia" w:cs="黑体" w:hint="eastAsia"/>
          <w:bCs/>
          <w:sz w:val="24"/>
        </w:rPr>
        <w:t>：1.NSCC</w:t>
      </w:r>
      <w:r w:rsidRPr="001C43CB">
        <w:rPr>
          <w:rFonts w:asciiTheme="minorEastAsia" w:hAnsiTheme="minorEastAsia" w:cs="黑体" w:hint="eastAsia"/>
          <w:bCs/>
          <w:sz w:val="24"/>
          <w:lang w:val="zh-CN"/>
        </w:rPr>
        <w:t>认证</w:t>
      </w:r>
      <w:r w:rsidRPr="001C43CB">
        <w:rPr>
          <w:rFonts w:asciiTheme="minorEastAsia" w:hAnsiTheme="minorEastAsia" w:cs="黑体" w:hint="eastAsia"/>
          <w:bCs/>
          <w:sz w:val="24"/>
        </w:rPr>
        <w:t>（</w:t>
      </w:r>
      <w:r w:rsidRPr="001C43CB">
        <w:rPr>
          <w:rFonts w:asciiTheme="minorEastAsia" w:hAnsiTheme="minorEastAsia" w:cs="黑体" w:hint="eastAsia"/>
          <w:bCs/>
          <w:sz w:val="24"/>
          <w:lang w:val="zh-CN"/>
        </w:rPr>
        <w:t>网址</w:t>
      </w:r>
      <w:r w:rsidRPr="001C43CB">
        <w:rPr>
          <w:rFonts w:asciiTheme="minorEastAsia" w:hAnsiTheme="minorEastAsia" w:cs="黑体" w:hint="eastAsia"/>
          <w:bCs/>
          <w:sz w:val="24"/>
        </w:rPr>
        <w:t>）：</w:t>
      </w:r>
      <w:hyperlink r:id="rId22" w:history="1">
        <w:r w:rsidRPr="001C43CB">
          <w:rPr>
            <w:rStyle w:val="af5"/>
            <w:rFonts w:asciiTheme="minorEastAsia" w:hAnsiTheme="minorEastAsia" w:cs="黑体" w:hint="eastAsia"/>
            <w:bCs/>
          </w:rPr>
          <w:t>http://www.nscc.com.cn/</w:t>
        </w:r>
      </w:hyperlink>
    </w:p>
    <w:p w:rsidR="00CD18FF" w:rsidRPr="001C43CB" w:rsidRDefault="00CD18FF">
      <w:pPr>
        <w:adjustRightInd w:val="0"/>
        <w:snapToGrid w:val="0"/>
        <w:spacing w:line="360" w:lineRule="auto"/>
        <w:ind w:firstLineChars="200" w:firstLine="420"/>
        <w:rPr>
          <w:rFonts w:ascii="宋体" w:hAnsi="宋体" w:cs="Courier New"/>
          <w:szCs w:val="21"/>
        </w:rPr>
      </w:pPr>
    </w:p>
    <w:p w:rsidR="00CD18FF" w:rsidRPr="001C43CB" w:rsidRDefault="00CD18FF">
      <w:pPr>
        <w:pStyle w:val="a9"/>
        <w:spacing w:line="360" w:lineRule="auto"/>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contextualSpacing/>
        <w:jc w:val="center"/>
        <w:rPr>
          <w:rFonts w:asciiTheme="majorEastAsia" w:eastAsiaTheme="majorEastAsia" w:hAnsiTheme="majorEastAsia" w:cs="宋体"/>
          <w:b/>
          <w:kern w:val="0"/>
          <w:sz w:val="36"/>
          <w:szCs w:val="36"/>
        </w:rPr>
      </w:pPr>
    </w:p>
    <w:p w:rsidR="00CD18FF" w:rsidRPr="001C43CB" w:rsidRDefault="008B193B">
      <w:pPr>
        <w:pStyle w:val="a9"/>
        <w:spacing w:line="360" w:lineRule="auto"/>
        <w:contextualSpacing/>
        <w:jc w:val="center"/>
        <w:rPr>
          <w:rFonts w:asciiTheme="majorEastAsia" w:eastAsiaTheme="majorEastAsia" w:hAnsiTheme="majorEastAsia" w:cs="宋体"/>
          <w:b/>
          <w:kern w:val="0"/>
          <w:sz w:val="36"/>
          <w:szCs w:val="36"/>
        </w:rPr>
      </w:pPr>
      <w:r w:rsidRPr="001C43CB">
        <w:rPr>
          <w:rFonts w:asciiTheme="majorEastAsia" w:eastAsiaTheme="majorEastAsia" w:hAnsiTheme="majorEastAsia" w:cs="宋体" w:hint="eastAsia"/>
          <w:b/>
          <w:kern w:val="0"/>
          <w:sz w:val="36"/>
          <w:szCs w:val="36"/>
        </w:rPr>
        <w:t>第六章合同条款及格式</w:t>
      </w:r>
    </w:p>
    <w:p w:rsidR="00CD18FF" w:rsidRPr="001C43CB" w:rsidRDefault="00CD18FF">
      <w:pPr>
        <w:pStyle w:val="a9"/>
        <w:spacing w:line="360" w:lineRule="auto"/>
        <w:contextualSpacing/>
        <w:jc w:val="center"/>
        <w:rPr>
          <w:rFonts w:asciiTheme="majorEastAsia" w:eastAsiaTheme="majorEastAsia" w:hAnsiTheme="majorEastAsia" w:cs="宋体"/>
          <w:b/>
          <w:kern w:val="0"/>
          <w:sz w:val="36"/>
          <w:szCs w:val="36"/>
        </w:rPr>
      </w:pPr>
    </w:p>
    <w:p w:rsidR="00332ACE" w:rsidRPr="00434826" w:rsidRDefault="00332ACE" w:rsidP="00332ACE">
      <w:pPr>
        <w:autoSpaceDE w:val="0"/>
        <w:autoSpaceDN w:val="0"/>
        <w:adjustRightInd w:val="0"/>
        <w:spacing w:line="360" w:lineRule="auto"/>
        <w:rPr>
          <w:rFonts w:ascii="宋体" w:cs="宋体"/>
          <w:sz w:val="24"/>
          <w:lang w:val="zh-CN"/>
        </w:rPr>
      </w:pPr>
      <w:r w:rsidRPr="00434826">
        <w:rPr>
          <w:rFonts w:ascii="宋体" w:cs="宋体" w:hint="eastAsia"/>
          <w:sz w:val="24"/>
          <w:lang w:val="zh-CN"/>
        </w:rPr>
        <w:t>合同编号：</w:t>
      </w:r>
    </w:p>
    <w:p w:rsidR="00332ACE" w:rsidRPr="00434826" w:rsidRDefault="00332ACE" w:rsidP="00332ACE">
      <w:pPr>
        <w:autoSpaceDE w:val="0"/>
        <w:autoSpaceDN w:val="0"/>
        <w:adjustRightInd w:val="0"/>
        <w:spacing w:line="360" w:lineRule="auto"/>
        <w:rPr>
          <w:rFonts w:ascii="宋体" w:cs="宋体"/>
          <w:sz w:val="24"/>
          <w:lang w:val="zh-CN"/>
        </w:rPr>
      </w:pPr>
      <w:r w:rsidRPr="00434826">
        <w:rPr>
          <w:rFonts w:ascii="宋体" w:cs="宋体" w:hint="eastAsia"/>
          <w:sz w:val="24"/>
          <w:lang w:val="zh-CN"/>
        </w:rPr>
        <w:t>供方：</w:t>
      </w:r>
      <w:r w:rsidRPr="00434826">
        <w:rPr>
          <w:rFonts w:ascii="宋体" w:cs="宋体"/>
          <w:sz w:val="24"/>
          <w:lang w:val="zh-CN"/>
        </w:rPr>
        <w:t xml:space="preserve">                                  </w:t>
      </w:r>
      <w:r w:rsidRPr="00434826">
        <w:rPr>
          <w:rFonts w:ascii="宋体" w:cs="宋体" w:hint="eastAsia"/>
          <w:sz w:val="24"/>
          <w:lang w:val="zh-CN"/>
        </w:rPr>
        <w:t>需方：</w:t>
      </w:r>
    </w:p>
    <w:p w:rsidR="00332ACE" w:rsidRPr="00434826" w:rsidRDefault="00332ACE" w:rsidP="00332ACE">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供、需双方根据</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日招标人签发的中标通知书和招投标文件，并经双方协商一致，在平等互利的基础上，达成以下合同条款：</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一、招标文件、投标文件、澄清文件及材料（如果有的话）、中标通知书、合同条款、补充协议（如果有的话）均为合同不可分割的部分。</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332ACE" w:rsidRPr="00434826" w:rsidTr="00324995">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332ACE" w:rsidRPr="00434826" w:rsidRDefault="00332ACE" w:rsidP="00324995">
            <w:pPr>
              <w:autoSpaceDE w:val="0"/>
              <w:autoSpaceDN w:val="0"/>
              <w:adjustRightInd w:val="0"/>
              <w:spacing w:line="360" w:lineRule="auto"/>
              <w:jc w:val="center"/>
              <w:rPr>
                <w:sz w:val="24"/>
              </w:rPr>
            </w:pPr>
            <w:r w:rsidRPr="00434826">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332ACE" w:rsidRPr="00434826" w:rsidRDefault="00332ACE" w:rsidP="00324995">
            <w:pPr>
              <w:autoSpaceDE w:val="0"/>
              <w:autoSpaceDN w:val="0"/>
              <w:adjustRightInd w:val="0"/>
              <w:spacing w:line="360" w:lineRule="auto"/>
              <w:jc w:val="center"/>
              <w:rPr>
                <w:sz w:val="24"/>
              </w:rPr>
            </w:pPr>
            <w:r w:rsidRPr="00434826">
              <w:rPr>
                <w:rFonts w:ascii="宋体" w:cs="宋体" w:hint="eastAsia"/>
                <w:sz w:val="24"/>
                <w:lang w:val="zh-CN"/>
              </w:rPr>
              <w:t>名</w:t>
            </w:r>
            <w:r w:rsidRPr="00434826">
              <w:rPr>
                <w:sz w:val="24"/>
              </w:rPr>
              <w:t xml:space="preserve"> </w:t>
            </w:r>
            <w:r w:rsidRPr="00434826">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332ACE" w:rsidRPr="00434826" w:rsidRDefault="00332ACE" w:rsidP="00324995">
            <w:pPr>
              <w:autoSpaceDE w:val="0"/>
              <w:autoSpaceDN w:val="0"/>
              <w:adjustRightInd w:val="0"/>
              <w:spacing w:line="360" w:lineRule="auto"/>
              <w:jc w:val="center"/>
              <w:rPr>
                <w:sz w:val="24"/>
              </w:rPr>
            </w:pPr>
            <w:r w:rsidRPr="00434826">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332ACE" w:rsidRPr="00434826" w:rsidRDefault="00332ACE" w:rsidP="00324995">
            <w:pPr>
              <w:autoSpaceDE w:val="0"/>
              <w:autoSpaceDN w:val="0"/>
              <w:adjustRightInd w:val="0"/>
              <w:spacing w:line="360" w:lineRule="auto"/>
              <w:jc w:val="center"/>
              <w:rPr>
                <w:sz w:val="24"/>
              </w:rPr>
            </w:pPr>
            <w:r w:rsidRPr="00434826">
              <w:rPr>
                <w:rFonts w:ascii="宋体" w:cs="宋体" w:hint="eastAsia"/>
                <w:sz w:val="24"/>
                <w:lang w:val="zh-CN"/>
              </w:rPr>
              <w:t>单</w:t>
            </w:r>
            <w:r w:rsidRPr="00434826">
              <w:rPr>
                <w:sz w:val="24"/>
              </w:rPr>
              <w:t xml:space="preserve"> </w:t>
            </w:r>
            <w:r w:rsidRPr="00434826">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332ACE" w:rsidRPr="00434826" w:rsidRDefault="00332ACE" w:rsidP="00324995">
            <w:pPr>
              <w:autoSpaceDE w:val="0"/>
              <w:autoSpaceDN w:val="0"/>
              <w:adjustRightInd w:val="0"/>
              <w:spacing w:line="360" w:lineRule="auto"/>
              <w:jc w:val="center"/>
              <w:rPr>
                <w:sz w:val="24"/>
              </w:rPr>
            </w:pPr>
            <w:r w:rsidRPr="00434826">
              <w:rPr>
                <w:rFonts w:ascii="宋体" w:cs="宋体" w:hint="eastAsia"/>
                <w:sz w:val="24"/>
                <w:lang w:val="zh-CN"/>
              </w:rPr>
              <w:t>数</w:t>
            </w:r>
            <w:r w:rsidRPr="00434826">
              <w:rPr>
                <w:sz w:val="24"/>
              </w:rPr>
              <w:t xml:space="preserve"> </w:t>
            </w:r>
            <w:r w:rsidRPr="00434826">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332ACE" w:rsidRPr="00434826" w:rsidRDefault="00332ACE" w:rsidP="00324995">
            <w:pPr>
              <w:autoSpaceDE w:val="0"/>
              <w:autoSpaceDN w:val="0"/>
              <w:adjustRightInd w:val="0"/>
              <w:spacing w:line="360" w:lineRule="auto"/>
              <w:jc w:val="center"/>
              <w:rPr>
                <w:sz w:val="24"/>
              </w:rPr>
            </w:pPr>
            <w:r w:rsidRPr="00434826">
              <w:rPr>
                <w:rFonts w:ascii="宋体" w:cs="宋体" w:hint="eastAsia"/>
                <w:sz w:val="24"/>
                <w:lang w:val="zh-CN"/>
              </w:rPr>
              <w:t>单</w:t>
            </w:r>
            <w:r w:rsidRPr="00434826">
              <w:rPr>
                <w:sz w:val="24"/>
              </w:rPr>
              <w:t xml:space="preserve"> </w:t>
            </w:r>
            <w:r w:rsidRPr="00434826">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332ACE" w:rsidRPr="00434826" w:rsidRDefault="00332ACE" w:rsidP="00324995">
            <w:pPr>
              <w:autoSpaceDE w:val="0"/>
              <w:autoSpaceDN w:val="0"/>
              <w:adjustRightInd w:val="0"/>
              <w:spacing w:line="360" w:lineRule="auto"/>
              <w:ind w:firstLine="120"/>
              <w:rPr>
                <w:sz w:val="24"/>
              </w:rPr>
            </w:pPr>
            <w:r w:rsidRPr="00434826">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332ACE" w:rsidRPr="00434826" w:rsidRDefault="00332ACE" w:rsidP="00324995">
            <w:pPr>
              <w:autoSpaceDE w:val="0"/>
              <w:autoSpaceDN w:val="0"/>
              <w:adjustRightInd w:val="0"/>
              <w:spacing w:line="360" w:lineRule="auto"/>
              <w:ind w:left="120" w:hanging="120"/>
              <w:jc w:val="center"/>
              <w:rPr>
                <w:sz w:val="24"/>
              </w:rPr>
            </w:pPr>
            <w:r w:rsidRPr="00434826">
              <w:rPr>
                <w:rFonts w:ascii="宋体" w:cs="宋体" w:hint="eastAsia"/>
                <w:sz w:val="24"/>
                <w:lang w:val="zh-CN"/>
              </w:rPr>
              <w:t>交货期或工期</w:t>
            </w:r>
          </w:p>
        </w:tc>
      </w:tr>
      <w:tr w:rsidR="00332ACE" w:rsidRPr="00434826" w:rsidTr="00324995">
        <w:trPr>
          <w:trHeight w:val="430"/>
        </w:trPr>
        <w:tc>
          <w:tcPr>
            <w:tcW w:w="491" w:type="dxa"/>
            <w:tcBorders>
              <w:top w:val="single" w:sz="6" w:space="0" w:color="auto"/>
              <w:left w:val="single" w:sz="6" w:space="0" w:color="auto"/>
              <w:bottom w:val="single" w:sz="6" w:space="0" w:color="auto"/>
              <w:right w:val="single" w:sz="6" w:space="0" w:color="auto"/>
            </w:tcBorders>
          </w:tcPr>
          <w:p w:rsidR="00332ACE" w:rsidRPr="00434826" w:rsidRDefault="00332ACE" w:rsidP="00324995">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332ACE" w:rsidRPr="00434826" w:rsidRDefault="00332ACE" w:rsidP="00324995">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332ACE" w:rsidRPr="00434826" w:rsidRDefault="00332ACE" w:rsidP="00324995">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32ACE" w:rsidRPr="00434826" w:rsidRDefault="00332ACE" w:rsidP="00324995">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32ACE" w:rsidRPr="00434826" w:rsidRDefault="00332ACE" w:rsidP="00324995">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32ACE" w:rsidRPr="00434826" w:rsidRDefault="00332ACE" w:rsidP="00324995">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32ACE" w:rsidRPr="00434826" w:rsidRDefault="00332ACE" w:rsidP="00324995">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332ACE" w:rsidRPr="00434826" w:rsidRDefault="00332ACE" w:rsidP="00324995">
            <w:pPr>
              <w:autoSpaceDE w:val="0"/>
              <w:autoSpaceDN w:val="0"/>
              <w:adjustRightInd w:val="0"/>
              <w:spacing w:line="360" w:lineRule="auto"/>
              <w:rPr>
                <w:sz w:val="24"/>
              </w:rPr>
            </w:pPr>
          </w:p>
        </w:tc>
      </w:tr>
      <w:tr w:rsidR="00332ACE" w:rsidRPr="00434826" w:rsidTr="00324995">
        <w:trPr>
          <w:trHeight w:val="446"/>
        </w:trPr>
        <w:tc>
          <w:tcPr>
            <w:tcW w:w="491" w:type="dxa"/>
            <w:tcBorders>
              <w:top w:val="single" w:sz="6" w:space="0" w:color="auto"/>
              <w:left w:val="single" w:sz="6" w:space="0" w:color="auto"/>
              <w:bottom w:val="single" w:sz="6" w:space="0" w:color="auto"/>
              <w:right w:val="single" w:sz="6" w:space="0" w:color="auto"/>
            </w:tcBorders>
          </w:tcPr>
          <w:p w:rsidR="00332ACE" w:rsidRPr="00434826" w:rsidRDefault="00332ACE" w:rsidP="00324995">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332ACE" w:rsidRPr="00434826" w:rsidRDefault="00332ACE" w:rsidP="00324995">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332ACE" w:rsidRPr="00434826" w:rsidRDefault="00332ACE" w:rsidP="00324995">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32ACE" w:rsidRPr="00434826" w:rsidRDefault="00332ACE" w:rsidP="00324995">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32ACE" w:rsidRPr="00434826" w:rsidRDefault="00332ACE" w:rsidP="00324995">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32ACE" w:rsidRPr="00434826" w:rsidRDefault="00332ACE" w:rsidP="00324995">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32ACE" w:rsidRPr="00434826" w:rsidRDefault="00332ACE" w:rsidP="00324995">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332ACE" w:rsidRPr="00434826" w:rsidRDefault="00332ACE" w:rsidP="00324995">
            <w:pPr>
              <w:autoSpaceDE w:val="0"/>
              <w:autoSpaceDN w:val="0"/>
              <w:adjustRightInd w:val="0"/>
              <w:spacing w:line="360" w:lineRule="auto"/>
              <w:rPr>
                <w:sz w:val="24"/>
              </w:rPr>
            </w:pPr>
          </w:p>
        </w:tc>
      </w:tr>
      <w:tr w:rsidR="00332ACE" w:rsidRPr="00434826" w:rsidTr="00324995">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332ACE" w:rsidRPr="00434826" w:rsidRDefault="00332ACE" w:rsidP="00324995">
            <w:pPr>
              <w:autoSpaceDE w:val="0"/>
              <w:autoSpaceDN w:val="0"/>
              <w:adjustRightInd w:val="0"/>
              <w:spacing w:line="360" w:lineRule="auto"/>
              <w:jc w:val="center"/>
              <w:rPr>
                <w:sz w:val="24"/>
              </w:rPr>
            </w:pPr>
            <w:r w:rsidRPr="00434826">
              <w:rPr>
                <w:rFonts w:ascii="宋体" w:cs="宋体" w:hint="eastAsia"/>
                <w:sz w:val="24"/>
                <w:lang w:val="zh-CN"/>
              </w:rPr>
              <w:t>合</w:t>
            </w:r>
            <w:r w:rsidRPr="00434826">
              <w:rPr>
                <w:sz w:val="24"/>
              </w:rPr>
              <w:t xml:space="preserve">  </w:t>
            </w:r>
            <w:r w:rsidRPr="00434826">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332ACE" w:rsidRPr="00434826" w:rsidRDefault="00332ACE" w:rsidP="00324995">
            <w:pPr>
              <w:autoSpaceDE w:val="0"/>
              <w:autoSpaceDN w:val="0"/>
              <w:adjustRightInd w:val="0"/>
              <w:spacing w:line="360" w:lineRule="auto"/>
              <w:jc w:val="center"/>
              <w:rPr>
                <w:rFonts w:ascii="宋体" w:cs="宋体"/>
                <w:sz w:val="24"/>
                <w:lang w:val="zh-CN"/>
              </w:rPr>
            </w:pPr>
            <w:r w:rsidRPr="00434826">
              <w:rPr>
                <w:rFonts w:ascii="宋体" w:cs="宋体" w:hint="eastAsia"/>
                <w:sz w:val="24"/>
                <w:lang w:val="zh-CN"/>
              </w:rPr>
              <w:t xml:space="preserve">大写：　　　　　　</w:t>
            </w:r>
            <w:r w:rsidRPr="00434826">
              <w:rPr>
                <w:sz w:val="24"/>
              </w:rPr>
              <w:t xml:space="preserve">           </w:t>
            </w:r>
            <w:r w:rsidRPr="00434826">
              <w:rPr>
                <w:rFonts w:ascii="宋体" w:cs="宋体" w:hint="eastAsia"/>
                <w:sz w:val="24"/>
                <w:lang w:val="zh-CN"/>
              </w:rPr>
              <w:t>小写：</w:t>
            </w:r>
          </w:p>
        </w:tc>
      </w:tr>
    </w:tbl>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三、设备质量要求及供方对质量负责的条件和期限</w:t>
      </w:r>
    </w:p>
    <w:p w:rsidR="00332ACE" w:rsidRPr="00434826" w:rsidRDefault="00332ACE" w:rsidP="00332ACE">
      <w:pPr>
        <w:autoSpaceDE w:val="0"/>
        <w:autoSpaceDN w:val="0"/>
        <w:adjustRightInd w:val="0"/>
        <w:spacing w:line="360" w:lineRule="auto"/>
        <w:rPr>
          <w:rFonts w:ascii="宋体" w:cs="宋体"/>
          <w:sz w:val="24"/>
          <w:lang w:val="zh-CN"/>
        </w:rPr>
      </w:pPr>
      <w:r w:rsidRPr="00434826">
        <w:rPr>
          <w:rFonts w:ascii="宋体" w:cs="宋体"/>
          <w:sz w:val="24"/>
          <w:lang w:val="zh-CN"/>
        </w:rPr>
        <w:t xml:space="preserve">    1</w:t>
      </w:r>
      <w:r w:rsidRPr="00434826">
        <w:rPr>
          <w:rFonts w:ascii="宋体" w:cs="宋体" w:hint="eastAsia"/>
          <w:sz w:val="24"/>
          <w:lang w:val="zh-CN"/>
        </w:rPr>
        <w:t>、供方提供的货物须是全新的且保证不是库存或积压品</w:t>
      </w:r>
      <w:r w:rsidRPr="00434826">
        <w:rPr>
          <w:rFonts w:ascii="宋体" w:cs="宋体"/>
          <w:sz w:val="24"/>
          <w:lang w:val="zh-CN"/>
        </w:rPr>
        <w:t>(</w:t>
      </w:r>
      <w:r w:rsidRPr="00434826">
        <w:rPr>
          <w:rFonts w:ascii="宋体" w:cs="宋体" w:hint="eastAsia"/>
          <w:sz w:val="24"/>
          <w:lang w:val="zh-CN"/>
        </w:rPr>
        <w:t>包括零部件</w:t>
      </w:r>
      <w:r w:rsidRPr="00434826">
        <w:rPr>
          <w:rFonts w:ascii="宋体" w:cs="宋体"/>
          <w:sz w:val="24"/>
          <w:lang w:val="zh-CN"/>
        </w:rPr>
        <w:t>)</w:t>
      </w:r>
      <w:r w:rsidRPr="00434826">
        <w:rPr>
          <w:rFonts w:ascii="宋体" w:cs="宋体" w:hint="eastAsia"/>
          <w:sz w:val="24"/>
          <w:lang w:val="zh-CN"/>
        </w:rPr>
        <w:t>，符合国家、部委或地方相关标准以及该产品的出厂标准。</w:t>
      </w:r>
    </w:p>
    <w:p w:rsidR="00332ACE" w:rsidRPr="00434826" w:rsidRDefault="00332ACE" w:rsidP="00332ACE">
      <w:pPr>
        <w:autoSpaceDE w:val="0"/>
        <w:autoSpaceDN w:val="0"/>
        <w:adjustRightInd w:val="0"/>
        <w:spacing w:line="360" w:lineRule="auto"/>
        <w:ind w:firstLine="570"/>
        <w:rPr>
          <w:rFonts w:ascii="宋体" w:cs="宋体"/>
          <w:sz w:val="24"/>
          <w:lang w:val="zh-CN"/>
        </w:rPr>
      </w:pPr>
      <w:r w:rsidRPr="00434826">
        <w:rPr>
          <w:rFonts w:ascii="宋体" w:cs="宋体"/>
          <w:sz w:val="24"/>
          <w:lang w:val="zh-CN"/>
        </w:rPr>
        <w:t>2</w:t>
      </w:r>
      <w:r w:rsidRPr="00434826">
        <w:rPr>
          <w:rFonts w:ascii="宋体" w:cs="宋体" w:hint="eastAsia"/>
          <w:sz w:val="24"/>
          <w:lang w:val="zh-CN"/>
        </w:rPr>
        <w:t>、供方应在产品使用期限内，承担所提供的货物因自身质量原因产生的责任。</w:t>
      </w:r>
    </w:p>
    <w:p w:rsidR="00332ACE" w:rsidRPr="00434826" w:rsidRDefault="00332ACE" w:rsidP="00332ACE">
      <w:pPr>
        <w:autoSpaceDE w:val="0"/>
        <w:autoSpaceDN w:val="0"/>
        <w:adjustRightInd w:val="0"/>
        <w:spacing w:line="360" w:lineRule="auto"/>
        <w:ind w:firstLine="570"/>
        <w:rPr>
          <w:rFonts w:ascii="宋体" w:cs="宋体"/>
          <w:sz w:val="24"/>
          <w:lang w:val="zh-CN"/>
        </w:rPr>
      </w:pPr>
      <w:r w:rsidRPr="00434826">
        <w:rPr>
          <w:rFonts w:ascii="宋体" w:cs="宋体" w:hint="eastAsia"/>
          <w:sz w:val="24"/>
          <w:lang w:val="zh-CN"/>
        </w:rPr>
        <w:t>四、交货时间、地点、方式：</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日前，供方负责将货物按需方规定的地点交货、安装、调试完毕，并具备验收条件。</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五、货物标志、包装、运输：按招标文件办理。供方将货物直接运至规定的地点，</w:t>
      </w:r>
      <w:r w:rsidRPr="00434826">
        <w:rPr>
          <w:rFonts w:ascii="宋体" w:cs="宋体" w:hint="eastAsia"/>
          <w:sz w:val="24"/>
          <w:lang w:val="zh-CN"/>
        </w:rPr>
        <w:lastRenderedPageBreak/>
        <w:t>运费自理。</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六、技术资料及技术服务：供方在交货时应执行招标文件中有关技术资料、技术服务的规定，向需方交付技术资料并进行技术培训。</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七、货物验收：验收标准按招标文件规定执行。需方有权对供方所交货物抽样做试运行实验、实验室检查。</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八、售后服务：按招标文件及投标文件相应条款执行。</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九、结算方式：设备到货经验收合格后付总价的</w:t>
      </w:r>
      <w:r w:rsidRPr="00434826">
        <w:rPr>
          <w:rFonts w:ascii="宋体" w:cs="宋体"/>
          <w:sz w:val="24"/>
          <w:lang w:val="zh-CN"/>
        </w:rPr>
        <w:t xml:space="preserve">   %</w:t>
      </w:r>
      <w:r w:rsidRPr="00434826">
        <w:rPr>
          <w:rFonts w:ascii="宋体" w:cs="宋体" w:hint="eastAsia"/>
          <w:sz w:val="24"/>
          <w:lang w:val="zh-CN"/>
        </w:rPr>
        <w:t>，剩余</w:t>
      </w:r>
      <w:r w:rsidRPr="00434826">
        <w:rPr>
          <w:rFonts w:ascii="宋体" w:cs="宋体"/>
          <w:sz w:val="24"/>
          <w:lang w:val="zh-CN"/>
        </w:rPr>
        <w:t xml:space="preserve">    %</w:t>
      </w:r>
      <w:r w:rsidRPr="00434826">
        <w:rPr>
          <w:rFonts w:ascii="宋体" w:cs="宋体" w:hint="eastAsia"/>
          <w:sz w:val="24"/>
          <w:lang w:val="zh-CN"/>
        </w:rPr>
        <w:t>满一年无质量问题一次付清。</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十、法律责任</w:t>
      </w:r>
    </w:p>
    <w:p w:rsidR="00332ACE" w:rsidRPr="00434826" w:rsidRDefault="00332ACE" w:rsidP="00332ACE">
      <w:pPr>
        <w:autoSpaceDE w:val="0"/>
        <w:autoSpaceDN w:val="0"/>
        <w:adjustRightInd w:val="0"/>
        <w:spacing w:line="360" w:lineRule="auto"/>
        <w:rPr>
          <w:rFonts w:ascii="宋体" w:cs="宋体"/>
          <w:sz w:val="24"/>
          <w:lang w:val="zh-CN"/>
        </w:rPr>
      </w:pPr>
      <w:r w:rsidRPr="00434826">
        <w:rPr>
          <w:rFonts w:ascii="宋体" w:cs="宋体"/>
          <w:sz w:val="24"/>
          <w:lang w:val="zh-CN"/>
        </w:rPr>
        <w:t xml:space="preserve">    1</w:t>
      </w:r>
      <w:r w:rsidRPr="00434826">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32ACE" w:rsidRPr="00434826" w:rsidRDefault="00332ACE" w:rsidP="00332ACE">
      <w:pPr>
        <w:autoSpaceDE w:val="0"/>
        <w:autoSpaceDN w:val="0"/>
        <w:adjustRightInd w:val="0"/>
        <w:spacing w:line="360" w:lineRule="auto"/>
        <w:rPr>
          <w:rFonts w:ascii="宋体" w:cs="宋体"/>
          <w:sz w:val="24"/>
          <w:lang w:val="zh-CN"/>
        </w:rPr>
      </w:pPr>
      <w:r w:rsidRPr="00434826">
        <w:rPr>
          <w:rFonts w:ascii="宋体" w:cs="宋体"/>
          <w:sz w:val="24"/>
          <w:lang w:val="zh-CN"/>
        </w:rPr>
        <w:t xml:space="preserve">    2</w:t>
      </w:r>
      <w:r w:rsidRPr="00434826">
        <w:rPr>
          <w:rFonts w:ascii="宋体" w:cs="宋体" w:hint="eastAsia"/>
          <w:sz w:val="24"/>
          <w:lang w:val="zh-CN"/>
        </w:rPr>
        <w:t>、供方逾期交付货物，应向需方每日支付逾期交货部分货款总值</w:t>
      </w:r>
      <w:r w:rsidRPr="00434826">
        <w:rPr>
          <w:rFonts w:ascii="宋体" w:cs="宋体"/>
          <w:sz w:val="24"/>
          <w:lang w:val="zh-CN"/>
        </w:rPr>
        <w:t>5%</w:t>
      </w:r>
      <w:r w:rsidRPr="00434826">
        <w:rPr>
          <w:rFonts w:ascii="宋体" w:cs="宋体" w:hint="eastAsia"/>
          <w:sz w:val="24"/>
          <w:lang w:val="zh-CN"/>
        </w:rPr>
        <w:t>的违约金；在合同规定的交货期满</w:t>
      </w:r>
      <w:r w:rsidRPr="00434826">
        <w:rPr>
          <w:rFonts w:ascii="宋体" w:cs="宋体"/>
          <w:sz w:val="24"/>
          <w:lang w:val="zh-CN"/>
        </w:rPr>
        <w:t>15</w:t>
      </w:r>
      <w:r w:rsidRPr="00434826">
        <w:rPr>
          <w:rFonts w:ascii="宋体" w:cs="宋体" w:hint="eastAsia"/>
          <w:sz w:val="24"/>
          <w:lang w:val="zh-CN"/>
        </w:rPr>
        <w:t>日仍未全部交货，按不能交货处理。仅支付已验收货物的货款，供方应承担由此发生的全部费用。</w:t>
      </w:r>
    </w:p>
    <w:p w:rsidR="00332ACE" w:rsidRPr="00434826" w:rsidRDefault="00332ACE" w:rsidP="00332ACE">
      <w:pPr>
        <w:autoSpaceDE w:val="0"/>
        <w:autoSpaceDN w:val="0"/>
        <w:adjustRightInd w:val="0"/>
        <w:spacing w:line="360" w:lineRule="auto"/>
        <w:rPr>
          <w:rFonts w:ascii="宋体" w:cs="宋体"/>
          <w:sz w:val="24"/>
          <w:lang w:val="zh-CN"/>
        </w:rPr>
      </w:pPr>
      <w:r w:rsidRPr="00434826">
        <w:rPr>
          <w:rFonts w:ascii="宋体" w:cs="宋体"/>
          <w:sz w:val="24"/>
          <w:lang w:val="zh-CN"/>
        </w:rPr>
        <w:t xml:space="preserve">    3</w:t>
      </w:r>
      <w:r w:rsidRPr="00434826">
        <w:rPr>
          <w:rFonts w:ascii="宋体" w:cs="宋体" w:hint="eastAsia"/>
          <w:sz w:val="24"/>
          <w:lang w:val="zh-CN"/>
        </w:rPr>
        <w:t>、供方在本合同规定的交货期内不能交货，应向需方支付全部合同金额</w:t>
      </w:r>
      <w:r w:rsidRPr="00434826">
        <w:rPr>
          <w:rFonts w:ascii="宋体" w:cs="宋体"/>
          <w:sz w:val="24"/>
          <w:lang w:val="zh-CN"/>
        </w:rPr>
        <w:t>5%</w:t>
      </w:r>
      <w:r w:rsidRPr="00434826">
        <w:rPr>
          <w:rFonts w:ascii="宋体" w:cs="宋体" w:hint="eastAsia"/>
          <w:sz w:val="24"/>
          <w:lang w:val="zh-CN"/>
        </w:rPr>
        <w:t>的违约金，需方有权终止合同。</w:t>
      </w:r>
    </w:p>
    <w:p w:rsidR="00332ACE" w:rsidRPr="00434826" w:rsidRDefault="00332ACE" w:rsidP="00332ACE">
      <w:pPr>
        <w:autoSpaceDE w:val="0"/>
        <w:autoSpaceDN w:val="0"/>
        <w:adjustRightInd w:val="0"/>
        <w:spacing w:line="360" w:lineRule="auto"/>
        <w:rPr>
          <w:rFonts w:ascii="宋体" w:cs="宋体"/>
          <w:sz w:val="24"/>
          <w:lang w:val="zh-CN"/>
        </w:rPr>
      </w:pPr>
      <w:r w:rsidRPr="00434826">
        <w:rPr>
          <w:rFonts w:ascii="宋体" w:cs="宋体"/>
          <w:sz w:val="24"/>
          <w:lang w:val="zh-CN"/>
        </w:rPr>
        <w:t xml:space="preserve">    4</w:t>
      </w:r>
      <w:r w:rsidRPr="00434826">
        <w:rPr>
          <w:rFonts w:ascii="宋体" w:cs="宋体" w:hint="eastAsia"/>
          <w:sz w:val="24"/>
          <w:lang w:val="zh-CN"/>
        </w:rPr>
        <w:t>、需方无正当理由拒收设备，应向供方支付无正当理由拒收设备金额</w:t>
      </w:r>
      <w:r w:rsidRPr="00434826">
        <w:rPr>
          <w:rFonts w:ascii="宋体" w:cs="宋体"/>
          <w:sz w:val="24"/>
          <w:lang w:val="zh-CN"/>
        </w:rPr>
        <w:t>5%</w:t>
      </w:r>
      <w:r w:rsidRPr="00434826">
        <w:rPr>
          <w:rFonts w:ascii="宋体" w:cs="宋体" w:hint="eastAsia"/>
          <w:sz w:val="24"/>
          <w:lang w:val="zh-CN"/>
        </w:rPr>
        <w:t>的违约金。</w:t>
      </w:r>
      <w:r w:rsidRPr="00434826">
        <w:rPr>
          <w:rFonts w:ascii="宋体" w:cs="宋体"/>
          <w:sz w:val="24"/>
          <w:lang w:val="zh-CN"/>
        </w:rPr>
        <w:t xml:space="preserve">  </w:t>
      </w:r>
    </w:p>
    <w:p w:rsidR="00332ACE" w:rsidRPr="00434826" w:rsidRDefault="00332ACE" w:rsidP="00332ACE">
      <w:pPr>
        <w:autoSpaceDE w:val="0"/>
        <w:autoSpaceDN w:val="0"/>
        <w:adjustRightInd w:val="0"/>
        <w:spacing w:line="360" w:lineRule="auto"/>
        <w:rPr>
          <w:rFonts w:ascii="宋体" w:cs="宋体"/>
          <w:sz w:val="24"/>
          <w:lang w:val="zh-CN"/>
        </w:rPr>
      </w:pPr>
      <w:r w:rsidRPr="00434826">
        <w:rPr>
          <w:rFonts w:ascii="宋体" w:cs="宋体"/>
          <w:sz w:val="24"/>
          <w:lang w:val="zh-CN"/>
        </w:rPr>
        <w:t xml:space="preserve">    5</w:t>
      </w:r>
      <w:r w:rsidRPr="00434826">
        <w:rPr>
          <w:rFonts w:ascii="宋体" w:cs="宋体" w:hint="eastAsia"/>
          <w:sz w:val="24"/>
          <w:lang w:val="zh-CN"/>
        </w:rPr>
        <w:t>、因供方原因造成逾期付款，需方不承担责任。</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332ACE" w:rsidRPr="00434826" w:rsidRDefault="00332ACE" w:rsidP="00332ACE">
      <w:pPr>
        <w:autoSpaceDE w:val="0"/>
        <w:autoSpaceDN w:val="0"/>
        <w:adjustRightInd w:val="0"/>
        <w:spacing w:line="360" w:lineRule="auto"/>
        <w:ind w:firstLine="360"/>
        <w:rPr>
          <w:rFonts w:ascii="宋体" w:cs="宋体"/>
          <w:sz w:val="24"/>
          <w:lang w:val="zh-CN"/>
        </w:rPr>
      </w:pPr>
      <w:r w:rsidRPr="00434826">
        <w:rPr>
          <w:rFonts w:ascii="宋体" w:cs="宋体" w:hint="eastAsia"/>
          <w:sz w:val="24"/>
          <w:lang w:val="zh-CN"/>
        </w:rPr>
        <w:t>十二、合同生效及其它：本合同经双方法定代表人或委托代理人签字并加盖公章后生效。本合同一式　份，供需双方各一份、相关部门　份。</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供方：</w:t>
      </w:r>
      <w:r w:rsidRPr="00434826">
        <w:rPr>
          <w:rFonts w:ascii="宋体" w:cs="宋体"/>
          <w:sz w:val="24"/>
          <w:lang w:val="zh-CN"/>
        </w:rPr>
        <w:t xml:space="preserve">                              </w:t>
      </w:r>
      <w:r w:rsidRPr="00434826">
        <w:rPr>
          <w:rFonts w:ascii="宋体" w:cs="宋体" w:hint="eastAsia"/>
          <w:sz w:val="24"/>
          <w:lang w:val="zh-CN"/>
        </w:rPr>
        <w:t>需方：</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地址：</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法定代表人：</w:t>
      </w:r>
      <w:r w:rsidRPr="00434826">
        <w:rPr>
          <w:rFonts w:ascii="宋体" w:cs="宋体"/>
          <w:sz w:val="24"/>
          <w:lang w:val="zh-CN"/>
        </w:rPr>
        <w:t xml:space="preserve">                        </w:t>
      </w:r>
      <w:r w:rsidRPr="00434826">
        <w:rPr>
          <w:rFonts w:ascii="宋体" w:cs="宋体" w:hint="eastAsia"/>
          <w:sz w:val="24"/>
          <w:lang w:val="zh-CN"/>
        </w:rPr>
        <w:t>法定代表人：</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委托代理人：</w:t>
      </w:r>
      <w:r w:rsidRPr="00434826">
        <w:rPr>
          <w:rFonts w:ascii="宋体" w:cs="宋体"/>
          <w:sz w:val="24"/>
          <w:lang w:val="zh-CN"/>
        </w:rPr>
        <w:t xml:space="preserve">                        </w:t>
      </w:r>
      <w:r w:rsidRPr="00434826">
        <w:rPr>
          <w:rFonts w:ascii="宋体" w:cs="宋体" w:hint="eastAsia"/>
          <w:sz w:val="24"/>
          <w:lang w:val="zh-CN"/>
        </w:rPr>
        <w:t>委托代理人：</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lastRenderedPageBreak/>
        <w:t>电话：</w:t>
      </w:r>
      <w:r w:rsidRPr="00434826">
        <w:rPr>
          <w:rFonts w:ascii="宋体" w:cs="宋体"/>
          <w:sz w:val="24"/>
          <w:lang w:val="zh-CN"/>
        </w:rPr>
        <w:t xml:space="preserve">                              </w:t>
      </w:r>
      <w:r w:rsidRPr="00434826">
        <w:rPr>
          <w:rFonts w:ascii="宋体" w:cs="宋体" w:hint="eastAsia"/>
          <w:sz w:val="24"/>
          <w:lang w:val="zh-CN"/>
        </w:rPr>
        <w:t>电话：</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开户银行：</w:t>
      </w:r>
      <w:r w:rsidRPr="00434826">
        <w:rPr>
          <w:rFonts w:ascii="宋体" w:cs="宋体"/>
          <w:sz w:val="24"/>
          <w:lang w:val="zh-CN"/>
        </w:rPr>
        <w:t xml:space="preserve">                          </w:t>
      </w:r>
      <w:r w:rsidRPr="00434826">
        <w:rPr>
          <w:rFonts w:ascii="宋体" w:cs="宋体" w:hint="eastAsia"/>
          <w:sz w:val="24"/>
          <w:lang w:val="zh-CN"/>
        </w:rPr>
        <w:t>开户银行：</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帐号：</w:t>
      </w:r>
      <w:r w:rsidRPr="00434826">
        <w:rPr>
          <w:rFonts w:ascii="宋体" w:cs="宋体"/>
          <w:sz w:val="24"/>
          <w:lang w:val="zh-CN"/>
        </w:rPr>
        <w:t xml:space="preserve">                              </w:t>
      </w:r>
      <w:r w:rsidRPr="00434826">
        <w:rPr>
          <w:rFonts w:ascii="宋体" w:cs="宋体" w:hint="eastAsia"/>
          <w:sz w:val="24"/>
          <w:lang w:val="zh-CN"/>
        </w:rPr>
        <w:t>帐号：</w:t>
      </w:r>
    </w:p>
    <w:p w:rsidR="00332ACE" w:rsidRPr="00434826" w:rsidRDefault="00332ACE" w:rsidP="00332ACE">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税务登记证号：</w:t>
      </w:r>
      <w:r w:rsidRPr="00434826">
        <w:rPr>
          <w:rFonts w:ascii="宋体" w:cs="宋体"/>
          <w:sz w:val="24"/>
          <w:lang w:val="zh-CN"/>
        </w:rPr>
        <w:t xml:space="preserve">                      </w:t>
      </w:r>
      <w:r w:rsidRPr="00434826">
        <w:rPr>
          <w:rFonts w:ascii="宋体" w:cs="宋体" w:hint="eastAsia"/>
          <w:sz w:val="24"/>
          <w:lang w:val="zh-CN"/>
        </w:rPr>
        <w:t>签定时间：</w:t>
      </w:r>
    </w:p>
    <w:p w:rsidR="00CD18FF" w:rsidRDefault="00CD18FF">
      <w:pPr>
        <w:pStyle w:val="a9"/>
        <w:spacing w:line="360" w:lineRule="auto"/>
        <w:contextualSpacing/>
        <w:rPr>
          <w:rFonts w:asciiTheme="majorEastAsia" w:eastAsiaTheme="majorEastAsia" w:hAnsiTheme="majorEastAsia" w:cs="宋体"/>
          <w:b/>
          <w:kern w:val="0"/>
          <w:sz w:val="36"/>
          <w:szCs w:val="36"/>
        </w:rPr>
      </w:pPr>
    </w:p>
    <w:p w:rsidR="00807C3B" w:rsidRDefault="00807C3B">
      <w:pPr>
        <w:pStyle w:val="a9"/>
        <w:spacing w:line="360" w:lineRule="auto"/>
        <w:contextualSpacing/>
        <w:rPr>
          <w:rFonts w:asciiTheme="majorEastAsia" w:eastAsiaTheme="majorEastAsia" w:hAnsiTheme="majorEastAsia" w:cs="宋体"/>
          <w:b/>
          <w:kern w:val="0"/>
          <w:sz w:val="36"/>
          <w:szCs w:val="36"/>
        </w:rPr>
      </w:pPr>
    </w:p>
    <w:p w:rsidR="00807C3B" w:rsidRDefault="00807C3B">
      <w:pPr>
        <w:pStyle w:val="a9"/>
        <w:spacing w:line="360" w:lineRule="auto"/>
        <w:contextualSpacing/>
        <w:rPr>
          <w:rFonts w:asciiTheme="majorEastAsia" w:eastAsiaTheme="majorEastAsia" w:hAnsiTheme="majorEastAsia" w:cs="宋体"/>
          <w:b/>
          <w:kern w:val="0"/>
          <w:sz w:val="36"/>
          <w:szCs w:val="36"/>
        </w:rPr>
      </w:pPr>
    </w:p>
    <w:p w:rsidR="00807C3B" w:rsidRPr="001C43CB" w:rsidRDefault="00807C3B">
      <w:pPr>
        <w:pStyle w:val="a9"/>
        <w:spacing w:line="360" w:lineRule="auto"/>
        <w:contextualSpacing/>
        <w:rPr>
          <w:rFonts w:asciiTheme="majorEastAsia" w:eastAsiaTheme="majorEastAsia" w:hAnsiTheme="majorEastAsia" w:cs="宋体"/>
          <w:b/>
          <w:kern w:val="0"/>
          <w:sz w:val="36"/>
          <w:szCs w:val="36"/>
        </w:rPr>
      </w:pPr>
    </w:p>
    <w:p w:rsidR="00CD18FF" w:rsidRDefault="00CD18FF">
      <w:pPr>
        <w:pStyle w:val="a9"/>
        <w:spacing w:line="360" w:lineRule="auto"/>
        <w:contextualSpacing/>
        <w:jc w:val="center"/>
        <w:rPr>
          <w:rFonts w:asciiTheme="majorEastAsia" w:eastAsiaTheme="majorEastAsia" w:hAnsiTheme="majorEastAsia" w:cs="宋体"/>
          <w:b/>
          <w:kern w:val="0"/>
          <w:sz w:val="36"/>
          <w:szCs w:val="36"/>
        </w:rPr>
      </w:pPr>
    </w:p>
    <w:p w:rsidR="005E54DF" w:rsidRDefault="005E54DF">
      <w:pPr>
        <w:pStyle w:val="a9"/>
        <w:spacing w:line="360" w:lineRule="auto"/>
        <w:contextualSpacing/>
        <w:jc w:val="center"/>
        <w:rPr>
          <w:rFonts w:asciiTheme="majorEastAsia" w:eastAsiaTheme="majorEastAsia" w:hAnsiTheme="majorEastAsia" w:cs="宋体"/>
          <w:b/>
          <w:kern w:val="0"/>
          <w:sz w:val="36"/>
          <w:szCs w:val="36"/>
        </w:rPr>
      </w:pPr>
    </w:p>
    <w:p w:rsidR="005E54DF" w:rsidRDefault="005E54DF">
      <w:pPr>
        <w:pStyle w:val="a9"/>
        <w:spacing w:line="360" w:lineRule="auto"/>
        <w:contextualSpacing/>
        <w:jc w:val="center"/>
        <w:rPr>
          <w:rFonts w:asciiTheme="majorEastAsia" w:eastAsiaTheme="majorEastAsia" w:hAnsiTheme="majorEastAsia" w:cs="宋体"/>
          <w:b/>
          <w:kern w:val="0"/>
          <w:sz w:val="36"/>
          <w:szCs w:val="36"/>
        </w:rPr>
      </w:pPr>
    </w:p>
    <w:p w:rsidR="002642C7" w:rsidRDefault="002642C7">
      <w:pPr>
        <w:pStyle w:val="a9"/>
        <w:spacing w:line="360" w:lineRule="auto"/>
        <w:contextualSpacing/>
        <w:jc w:val="center"/>
        <w:rPr>
          <w:rFonts w:asciiTheme="majorEastAsia" w:eastAsiaTheme="majorEastAsia" w:hAnsiTheme="majorEastAsia" w:cs="宋体"/>
          <w:b/>
          <w:kern w:val="0"/>
          <w:sz w:val="36"/>
          <w:szCs w:val="36"/>
        </w:rPr>
      </w:pPr>
    </w:p>
    <w:p w:rsidR="002642C7" w:rsidRDefault="002642C7">
      <w:pPr>
        <w:pStyle w:val="a9"/>
        <w:spacing w:line="360" w:lineRule="auto"/>
        <w:contextualSpacing/>
        <w:jc w:val="center"/>
        <w:rPr>
          <w:rFonts w:asciiTheme="majorEastAsia" w:eastAsiaTheme="majorEastAsia" w:hAnsiTheme="majorEastAsia" w:cs="宋体"/>
          <w:b/>
          <w:kern w:val="0"/>
          <w:sz w:val="36"/>
          <w:szCs w:val="36"/>
        </w:rPr>
      </w:pPr>
    </w:p>
    <w:p w:rsidR="002642C7" w:rsidRDefault="002642C7">
      <w:pPr>
        <w:pStyle w:val="a9"/>
        <w:spacing w:line="360" w:lineRule="auto"/>
        <w:contextualSpacing/>
        <w:jc w:val="center"/>
        <w:rPr>
          <w:rFonts w:asciiTheme="majorEastAsia" w:eastAsiaTheme="majorEastAsia" w:hAnsiTheme="majorEastAsia" w:cs="宋体"/>
          <w:b/>
          <w:kern w:val="0"/>
          <w:sz w:val="36"/>
          <w:szCs w:val="36"/>
        </w:rPr>
      </w:pPr>
    </w:p>
    <w:p w:rsidR="002642C7" w:rsidRPr="001C43CB" w:rsidRDefault="002642C7">
      <w:pPr>
        <w:pStyle w:val="a9"/>
        <w:spacing w:line="360" w:lineRule="auto"/>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contextualSpacing/>
        <w:rPr>
          <w:rFonts w:asciiTheme="majorEastAsia" w:eastAsiaTheme="majorEastAsia" w:hAnsiTheme="majorEastAsia" w:cs="宋体"/>
          <w:b/>
          <w:kern w:val="0"/>
          <w:sz w:val="36"/>
          <w:szCs w:val="36"/>
        </w:rPr>
      </w:pPr>
    </w:p>
    <w:p w:rsidR="00CD18FF" w:rsidRPr="001C43CB" w:rsidRDefault="008B193B">
      <w:pPr>
        <w:pStyle w:val="a9"/>
        <w:spacing w:line="360" w:lineRule="auto"/>
        <w:contextualSpacing/>
        <w:jc w:val="center"/>
        <w:rPr>
          <w:rFonts w:asciiTheme="majorEastAsia" w:eastAsiaTheme="majorEastAsia" w:hAnsiTheme="majorEastAsia" w:cs="宋体"/>
          <w:b/>
          <w:kern w:val="0"/>
          <w:sz w:val="36"/>
          <w:szCs w:val="36"/>
        </w:rPr>
      </w:pPr>
      <w:r w:rsidRPr="001C43CB">
        <w:rPr>
          <w:rFonts w:asciiTheme="majorEastAsia" w:eastAsiaTheme="majorEastAsia" w:hAnsiTheme="majorEastAsia" w:cs="宋体" w:hint="eastAsia"/>
          <w:b/>
          <w:kern w:val="0"/>
          <w:sz w:val="36"/>
          <w:szCs w:val="36"/>
        </w:rPr>
        <w:t>第七章 投标文件有关格式</w:t>
      </w:r>
    </w:p>
    <w:p w:rsidR="00CD18FF" w:rsidRPr="001C43CB" w:rsidRDefault="00CD18FF">
      <w:pPr>
        <w:adjustRightInd w:val="0"/>
        <w:snapToGrid w:val="0"/>
        <w:spacing w:line="360" w:lineRule="auto"/>
        <w:rPr>
          <w:rFonts w:ascii="宋体" w:hAnsi="宋体"/>
          <w:color w:val="000000"/>
          <w:sz w:val="24"/>
          <w:szCs w:val="24"/>
        </w:rPr>
      </w:pPr>
    </w:p>
    <w:p w:rsidR="00CD18FF" w:rsidRPr="001C43CB" w:rsidRDefault="00CD18FF">
      <w:pPr>
        <w:adjustRightInd w:val="0"/>
        <w:snapToGrid w:val="0"/>
        <w:spacing w:line="360" w:lineRule="auto"/>
        <w:rPr>
          <w:rFonts w:ascii="宋体" w:hAnsi="宋体"/>
          <w:color w:val="000000"/>
          <w:sz w:val="24"/>
          <w:szCs w:val="24"/>
        </w:rPr>
      </w:pPr>
    </w:p>
    <w:p w:rsidR="00CD18FF" w:rsidRPr="001C43CB" w:rsidRDefault="008B193B">
      <w:pPr>
        <w:pStyle w:val="a9"/>
        <w:spacing w:line="360" w:lineRule="auto"/>
        <w:jc w:val="center"/>
        <w:rPr>
          <w:rFonts w:hAnsi="宋体"/>
          <w:b/>
          <w:snapToGrid w:val="0"/>
          <w:kern w:val="0"/>
          <w:sz w:val="36"/>
          <w:szCs w:val="36"/>
        </w:rPr>
      </w:pPr>
      <w:r w:rsidRPr="001C43CB">
        <w:rPr>
          <w:rFonts w:hAnsi="宋体" w:hint="eastAsia"/>
          <w:b/>
          <w:snapToGrid w:val="0"/>
          <w:kern w:val="0"/>
          <w:sz w:val="36"/>
          <w:szCs w:val="36"/>
        </w:rPr>
        <w:t>开标一览表</w:t>
      </w:r>
    </w:p>
    <w:p w:rsidR="00CD18FF" w:rsidRPr="001C43CB" w:rsidRDefault="008B193B" w:rsidP="00332ACE">
      <w:pPr>
        <w:snapToGrid w:val="0"/>
        <w:spacing w:before="50" w:afterLines="50"/>
        <w:jc w:val="left"/>
        <w:rPr>
          <w:rFonts w:ascii="宋体" w:hAnsi="宋体"/>
          <w:color w:val="000000"/>
          <w:sz w:val="24"/>
          <w:szCs w:val="24"/>
        </w:rPr>
      </w:pPr>
      <w:r w:rsidRPr="001C43CB">
        <w:rPr>
          <w:rFonts w:ascii="宋体" w:hAnsi="宋体" w:hint="eastAsia"/>
          <w:color w:val="000000"/>
          <w:sz w:val="24"/>
          <w:szCs w:val="24"/>
        </w:rPr>
        <w:t xml:space="preserve">项目名称：  </w:t>
      </w:r>
    </w:p>
    <w:p w:rsidR="00CD18FF" w:rsidRPr="001C43CB" w:rsidRDefault="008B193B">
      <w:pPr>
        <w:spacing w:line="300" w:lineRule="exact"/>
        <w:rPr>
          <w:rFonts w:ascii="宋体" w:hAnsi="宋体"/>
          <w:color w:val="000000"/>
          <w:sz w:val="24"/>
          <w:szCs w:val="24"/>
        </w:rPr>
      </w:pPr>
      <w:r w:rsidRPr="001C43CB">
        <w:rPr>
          <w:rFonts w:ascii="宋体" w:hAnsi="宋体" w:hint="eastAsia"/>
          <w:color w:val="000000"/>
          <w:sz w:val="24"/>
          <w:szCs w:val="24"/>
        </w:rPr>
        <w:t>招标编号：</w:t>
      </w:r>
    </w:p>
    <w:p w:rsidR="00CD18FF" w:rsidRPr="001C43CB" w:rsidRDefault="00CD18FF">
      <w:pPr>
        <w:spacing w:line="300" w:lineRule="exact"/>
        <w:rPr>
          <w:rFonts w:ascii="宋体" w:hAnsi="宋体"/>
          <w:color w:val="000000"/>
          <w:szCs w:val="21"/>
        </w:rPr>
      </w:pPr>
    </w:p>
    <w:tbl>
      <w:tblPr>
        <w:tblW w:w="9465" w:type="dxa"/>
        <w:tblLayout w:type="fixed"/>
        <w:tblLook w:val="04A0"/>
      </w:tblPr>
      <w:tblGrid>
        <w:gridCol w:w="1081"/>
        <w:gridCol w:w="1952"/>
        <w:gridCol w:w="3780"/>
        <w:gridCol w:w="1749"/>
        <w:gridCol w:w="903"/>
      </w:tblGrid>
      <w:tr w:rsidR="00CD18FF" w:rsidRPr="001C43CB">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480" w:lineRule="exact"/>
              <w:jc w:val="center"/>
              <w:rPr>
                <w:rFonts w:ascii="宋体" w:cs="宋体"/>
                <w:sz w:val="24"/>
                <w:lang w:val="zh-CN"/>
              </w:rPr>
            </w:pPr>
            <w:r w:rsidRPr="001C43CB">
              <w:rPr>
                <w:rFonts w:ascii="宋体" w:cs="宋体" w:hint="eastAsia"/>
                <w:sz w:val="24"/>
                <w:lang w:val="zh-CN"/>
              </w:rPr>
              <w:lastRenderedPageBreak/>
              <w:t>标段</w:t>
            </w:r>
          </w:p>
        </w:tc>
        <w:tc>
          <w:tcPr>
            <w:tcW w:w="1952"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480" w:lineRule="exact"/>
              <w:jc w:val="center"/>
              <w:rPr>
                <w:rFonts w:ascii="宋体" w:cs="宋体"/>
                <w:sz w:val="24"/>
                <w:lang w:val="zh-CN"/>
              </w:rPr>
            </w:pPr>
            <w:r w:rsidRPr="001C43CB">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480" w:lineRule="exact"/>
              <w:jc w:val="center"/>
              <w:rPr>
                <w:rFonts w:ascii="宋体" w:cs="宋体"/>
                <w:sz w:val="24"/>
                <w:lang w:val="zh-CN"/>
              </w:rPr>
            </w:pPr>
            <w:r w:rsidRPr="001C43CB">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480" w:lineRule="exact"/>
              <w:jc w:val="center"/>
              <w:rPr>
                <w:rFonts w:ascii="宋体" w:cs="宋体"/>
                <w:sz w:val="24"/>
                <w:lang w:val="zh-CN"/>
              </w:rPr>
            </w:pPr>
            <w:r w:rsidRPr="001C43CB">
              <w:rPr>
                <w:rFonts w:ascii="宋体" w:cs="宋体" w:hint="eastAsia"/>
                <w:sz w:val="24"/>
                <w:lang w:val="zh-CN"/>
              </w:rPr>
              <w:t>交付日期（天）</w:t>
            </w:r>
          </w:p>
        </w:tc>
        <w:tc>
          <w:tcPr>
            <w:tcW w:w="903"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480" w:lineRule="exact"/>
              <w:jc w:val="center"/>
              <w:rPr>
                <w:rFonts w:ascii="宋体" w:cs="宋体"/>
                <w:sz w:val="24"/>
                <w:lang w:val="zh-CN"/>
              </w:rPr>
            </w:pPr>
            <w:r w:rsidRPr="001C43CB">
              <w:rPr>
                <w:rFonts w:ascii="宋体" w:cs="宋体" w:hint="eastAsia"/>
                <w:sz w:val="24"/>
                <w:lang w:val="zh-CN"/>
              </w:rPr>
              <w:t>备注</w:t>
            </w:r>
          </w:p>
        </w:tc>
      </w:tr>
      <w:tr w:rsidR="00CD18FF" w:rsidRPr="001C43CB">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CD18FF" w:rsidRPr="001C43CB" w:rsidRDefault="00CD18FF">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CD18FF" w:rsidRPr="001C43CB" w:rsidRDefault="00CD18FF">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480" w:lineRule="exact"/>
              <w:rPr>
                <w:rFonts w:ascii="宋体" w:cs="宋体"/>
                <w:sz w:val="24"/>
                <w:lang w:val="zh-CN"/>
              </w:rPr>
            </w:pPr>
            <w:r w:rsidRPr="001C43CB">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CD18FF" w:rsidRPr="001C43CB" w:rsidRDefault="00CD18FF">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CD18FF" w:rsidRPr="001C43CB" w:rsidRDefault="00CD18FF">
            <w:pPr>
              <w:autoSpaceDE w:val="0"/>
              <w:autoSpaceDN w:val="0"/>
              <w:adjustRightInd w:val="0"/>
              <w:spacing w:line="480" w:lineRule="exact"/>
              <w:ind w:firstLine="240"/>
              <w:rPr>
                <w:rFonts w:ascii="宋体" w:cs="宋体"/>
                <w:sz w:val="24"/>
                <w:lang w:val="zh-CN"/>
              </w:rPr>
            </w:pPr>
          </w:p>
        </w:tc>
      </w:tr>
      <w:tr w:rsidR="00CD18FF" w:rsidRPr="001C43CB">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CD18FF" w:rsidRPr="001C43CB" w:rsidRDefault="00CD18FF">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CD18FF" w:rsidRPr="001C43CB" w:rsidRDefault="00CD18FF">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480" w:lineRule="exact"/>
              <w:rPr>
                <w:rFonts w:ascii="宋体" w:cs="宋体"/>
                <w:sz w:val="24"/>
                <w:lang w:val="zh-CN"/>
              </w:rPr>
            </w:pPr>
            <w:r w:rsidRPr="001C43CB">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CD18FF" w:rsidRPr="001C43CB" w:rsidRDefault="00CD18FF">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CD18FF" w:rsidRPr="001C43CB" w:rsidRDefault="00CD18FF">
            <w:pPr>
              <w:autoSpaceDE w:val="0"/>
              <w:autoSpaceDN w:val="0"/>
              <w:adjustRightInd w:val="0"/>
              <w:spacing w:line="480" w:lineRule="exact"/>
              <w:ind w:firstLine="240"/>
              <w:rPr>
                <w:rFonts w:ascii="宋体" w:cs="宋体"/>
                <w:sz w:val="24"/>
                <w:lang w:val="zh-CN"/>
              </w:rPr>
            </w:pPr>
          </w:p>
        </w:tc>
      </w:tr>
    </w:tbl>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投标人（公章）：</w:t>
      </w:r>
    </w:p>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投标人法定代表人（或授权代表）签字：</w:t>
      </w:r>
    </w:p>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日期：年月日</w:t>
      </w:r>
    </w:p>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注：</w:t>
      </w:r>
      <w:r w:rsidRPr="001C43CB">
        <w:rPr>
          <w:rFonts w:ascii="宋体" w:hAnsi="Calibri" w:cs="宋体" w:hint="eastAsia"/>
          <w:sz w:val="24"/>
          <w:lang w:val="zh-CN"/>
        </w:rPr>
        <w:t>交付日期指完成该项目的最终时间（日历天）</w:t>
      </w:r>
      <w:r w:rsidRPr="001C43CB">
        <w:rPr>
          <w:rFonts w:ascii="宋体" w:cs="宋体" w:hint="eastAsia"/>
          <w:sz w:val="24"/>
          <w:lang w:val="zh-CN"/>
        </w:rPr>
        <w:t>。</w:t>
      </w:r>
    </w:p>
    <w:p w:rsidR="00CD18FF" w:rsidRPr="001C43CB" w:rsidRDefault="00CD18FF">
      <w:pPr>
        <w:pStyle w:val="a0"/>
        <w:ind w:firstLine="240"/>
        <w:rPr>
          <w:rFonts w:ascii="宋体" w:cs="宋体"/>
          <w:sz w:val="24"/>
          <w:lang w:val="zh-CN"/>
        </w:rPr>
      </w:pPr>
    </w:p>
    <w:p w:rsidR="00CD18FF" w:rsidRPr="001C43CB" w:rsidRDefault="00CD18FF">
      <w:pPr>
        <w:pStyle w:val="a0"/>
        <w:ind w:firstLine="240"/>
        <w:rPr>
          <w:rFonts w:ascii="宋体" w:cs="宋体"/>
          <w:sz w:val="24"/>
          <w:lang w:val="zh-CN"/>
        </w:rPr>
      </w:pPr>
    </w:p>
    <w:p w:rsidR="00CD18FF" w:rsidRPr="001C43CB" w:rsidRDefault="008B193B">
      <w:pPr>
        <w:pStyle w:val="a0"/>
        <w:numPr>
          <w:ilvl w:val="0"/>
          <w:numId w:val="5"/>
        </w:numPr>
        <w:ind w:firstLine="361"/>
        <w:jc w:val="center"/>
        <w:rPr>
          <w:rFonts w:eastAsia="宋体" w:hAnsi="宋体"/>
          <w:b/>
          <w:snapToGrid w:val="0"/>
          <w:kern w:val="0"/>
          <w:sz w:val="36"/>
          <w:szCs w:val="36"/>
          <w:lang w:val="zh-CN"/>
        </w:rPr>
      </w:pPr>
      <w:r w:rsidRPr="001C43CB">
        <w:rPr>
          <w:rFonts w:eastAsia="宋体" w:hAnsi="宋体" w:hint="eastAsia"/>
          <w:b/>
          <w:snapToGrid w:val="0"/>
          <w:kern w:val="0"/>
          <w:sz w:val="36"/>
          <w:szCs w:val="36"/>
          <w:lang w:val="zh-CN"/>
        </w:rPr>
        <w:t>分：资格审查</w:t>
      </w:r>
    </w:p>
    <w:p w:rsidR="00CD18FF" w:rsidRPr="001C43CB" w:rsidRDefault="008B193B">
      <w:pPr>
        <w:autoSpaceDE w:val="0"/>
        <w:autoSpaceDN w:val="0"/>
        <w:adjustRightInd w:val="0"/>
        <w:spacing w:line="360" w:lineRule="auto"/>
        <w:outlineLvl w:val="0"/>
        <w:rPr>
          <w:rFonts w:ascii="宋体" w:cs="宋体"/>
          <w:sz w:val="24"/>
          <w:lang w:val="zh-CN"/>
        </w:rPr>
      </w:pPr>
      <w:r w:rsidRPr="001C43CB">
        <w:rPr>
          <w:rFonts w:ascii="宋体" w:cs="宋体" w:hint="eastAsia"/>
          <w:sz w:val="24"/>
          <w:lang w:val="zh-CN"/>
        </w:rPr>
        <w:t>附件</w:t>
      </w:r>
      <w:r w:rsidRPr="001C43CB">
        <w:rPr>
          <w:rFonts w:ascii="宋体" w:cs="宋体" w:hint="eastAsia"/>
          <w:sz w:val="24"/>
        </w:rPr>
        <w:t>1</w:t>
      </w:r>
    </w:p>
    <w:p w:rsidR="00CD18FF" w:rsidRPr="001C43CB" w:rsidRDefault="008B193B">
      <w:pPr>
        <w:pStyle w:val="a0"/>
        <w:ind w:firstLineChars="0" w:firstLine="0"/>
        <w:jc w:val="center"/>
        <w:rPr>
          <w:rFonts w:ascii="宋体" w:hAnsi="宋体" w:cs="宋体"/>
          <w:b/>
          <w:bCs/>
          <w:sz w:val="28"/>
          <w:szCs w:val="28"/>
          <w:lang w:val="zh-CN"/>
        </w:rPr>
      </w:pPr>
      <w:r w:rsidRPr="001C43CB">
        <w:rPr>
          <w:rFonts w:ascii="宋体" w:hAnsi="宋体" w:cs="宋体" w:hint="eastAsia"/>
          <w:b/>
          <w:bCs/>
          <w:sz w:val="28"/>
          <w:szCs w:val="28"/>
          <w:lang w:val="zh-CN"/>
        </w:rPr>
        <w:t>企业资格证明资料</w:t>
      </w:r>
    </w:p>
    <w:p w:rsidR="00CD18FF" w:rsidRPr="001C43CB" w:rsidRDefault="008B193B">
      <w:pPr>
        <w:autoSpaceDE w:val="0"/>
        <w:autoSpaceDN w:val="0"/>
        <w:adjustRightInd w:val="0"/>
        <w:spacing w:line="360" w:lineRule="auto"/>
        <w:ind w:right="-11"/>
        <w:rPr>
          <w:rFonts w:eastAsia="宋体" w:hAnsi="宋体"/>
          <w:snapToGrid w:val="0"/>
          <w:kern w:val="0"/>
          <w:sz w:val="24"/>
          <w:szCs w:val="24"/>
          <w:lang w:val="zh-CN"/>
        </w:rPr>
      </w:pPr>
      <w:r w:rsidRPr="001C43CB">
        <w:rPr>
          <w:rFonts w:eastAsia="宋体" w:hAnsi="宋体" w:hint="eastAsia"/>
          <w:snapToGrid w:val="0"/>
          <w:kern w:val="0"/>
          <w:sz w:val="24"/>
          <w:szCs w:val="24"/>
          <w:lang w:val="zh-CN"/>
        </w:rPr>
        <w:t>（一）、法人或者其他组织的营业执照、税务登记证等证明文件，自然人的身份证明</w:t>
      </w:r>
    </w:p>
    <w:p w:rsidR="00CD18FF" w:rsidRPr="001C43CB" w:rsidRDefault="008B193B">
      <w:pPr>
        <w:autoSpaceDE w:val="0"/>
        <w:autoSpaceDN w:val="0"/>
        <w:adjustRightInd w:val="0"/>
        <w:spacing w:line="360" w:lineRule="auto"/>
        <w:jc w:val="left"/>
        <w:rPr>
          <w:rFonts w:eastAsia="宋体" w:hAnsi="宋体"/>
          <w:snapToGrid w:val="0"/>
          <w:kern w:val="0"/>
          <w:sz w:val="24"/>
          <w:szCs w:val="24"/>
        </w:rPr>
      </w:pPr>
      <w:r w:rsidRPr="001C43CB">
        <w:rPr>
          <w:rFonts w:eastAsia="宋体" w:hAnsi="宋体" w:hint="eastAsia"/>
          <w:snapToGrid w:val="0"/>
          <w:kern w:val="0"/>
          <w:sz w:val="24"/>
          <w:szCs w:val="24"/>
        </w:rPr>
        <w:t>（二）、财务状况报告相关材料</w:t>
      </w:r>
    </w:p>
    <w:p w:rsidR="00CD18FF" w:rsidRPr="001C43CB" w:rsidRDefault="008B193B">
      <w:pPr>
        <w:autoSpaceDE w:val="0"/>
        <w:autoSpaceDN w:val="0"/>
        <w:adjustRightInd w:val="0"/>
        <w:spacing w:line="360" w:lineRule="auto"/>
        <w:ind w:right="-11"/>
        <w:rPr>
          <w:rFonts w:eastAsia="宋体" w:hAnsi="宋体"/>
          <w:snapToGrid w:val="0"/>
          <w:kern w:val="0"/>
          <w:sz w:val="24"/>
          <w:szCs w:val="24"/>
        </w:rPr>
      </w:pPr>
      <w:r w:rsidRPr="001C43CB">
        <w:rPr>
          <w:rFonts w:eastAsia="宋体" w:hAnsi="宋体" w:hint="eastAsia"/>
          <w:snapToGrid w:val="0"/>
          <w:kern w:val="0"/>
          <w:sz w:val="24"/>
          <w:szCs w:val="24"/>
        </w:rPr>
        <w:t>（三）、依法缴纳税收相关材料</w:t>
      </w:r>
    </w:p>
    <w:p w:rsidR="00CD18FF" w:rsidRPr="001C43CB" w:rsidRDefault="008B193B">
      <w:pPr>
        <w:autoSpaceDE w:val="0"/>
        <w:autoSpaceDN w:val="0"/>
        <w:adjustRightInd w:val="0"/>
        <w:spacing w:line="360" w:lineRule="auto"/>
        <w:ind w:right="-11"/>
        <w:rPr>
          <w:rFonts w:eastAsia="宋体" w:hAnsi="宋体"/>
          <w:snapToGrid w:val="0"/>
          <w:kern w:val="0"/>
          <w:sz w:val="24"/>
          <w:szCs w:val="24"/>
          <w:lang w:val="zh-CN"/>
        </w:rPr>
      </w:pPr>
      <w:r w:rsidRPr="001C43CB">
        <w:rPr>
          <w:rFonts w:eastAsia="宋体" w:hAnsi="宋体" w:hint="eastAsia"/>
          <w:snapToGrid w:val="0"/>
          <w:kern w:val="0"/>
          <w:sz w:val="24"/>
          <w:szCs w:val="24"/>
          <w:lang w:val="zh-CN"/>
        </w:rPr>
        <w:t>（四）、依法缴纳社会保障资金的证明材料</w:t>
      </w:r>
    </w:p>
    <w:p w:rsidR="00CD18FF" w:rsidRPr="001C43CB" w:rsidRDefault="008B193B">
      <w:pPr>
        <w:autoSpaceDE w:val="0"/>
        <w:autoSpaceDN w:val="0"/>
        <w:adjustRightInd w:val="0"/>
        <w:spacing w:line="360" w:lineRule="auto"/>
        <w:ind w:right="-11"/>
        <w:rPr>
          <w:rFonts w:eastAsia="宋体" w:hAnsi="宋体"/>
          <w:snapToGrid w:val="0"/>
          <w:kern w:val="0"/>
          <w:sz w:val="24"/>
          <w:szCs w:val="24"/>
          <w:lang w:val="zh-CN"/>
        </w:rPr>
      </w:pPr>
      <w:r w:rsidRPr="001C43CB">
        <w:rPr>
          <w:rFonts w:eastAsia="宋体" w:hAnsi="宋体" w:hint="eastAsia"/>
          <w:snapToGrid w:val="0"/>
          <w:kern w:val="0"/>
          <w:sz w:val="24"/>
          <w:szCs w:val="24"/>
          <w:lang w:val="zh-CN"/>
        </w:rPr>
        <w:t>（五）、履行合同所必须的设备和专业技术能力的证明材料</w:t>
      </w:r>
    </w:p>
    <w:p w:rsidR="00CD18FF" w:rsidRPr="001C43CB" w:rsidRDefault="008B193B">
      <w:pPr>
        <w:autoSpaceDE w:val="0"/>
        <w:autoSpaceDN w:val="0"/>
        <w:adjustRightInd w:val="0"/>
        <w:spacing w:line="360" w:lineRule="auto"/>
        <w:ind w:right="-11"/>
        <w:rPr>
          <w:rFonts w:eastAsia="宋体" w:hAnsi="宋体"/>
          <w:snapToGrid w:val="0"/>
          <w:kern w:val="0"/>
          <w:sz w:val="24"/>
          <w:szCs w:val="24"/>
          <w:lang w:val="zh-CN"/>
        </w:rPr>
      </w:pPr>
      <w:r w:rsidRPr="001C43CB">
        <w:rPr>
          <w:rFonts w:eastAsia="宋体" w:hAnsi="宋体" w:hint="eastAsia"/>
          <w:snapToGrid w:val="0"/>
          <w:kern w:val="0"/>
          <w:sz w:val="24"/>
          <w:szCs w:val="24"/>
        </w:rPr>
        <w:t>（六）、</w:t>
      </w:r>
      <w:r w:rsidRPr="001C43CB">
        <w:rPr>
          <w:rFonts w:eastAsia="宋体" w:hAnsi="宋体" w:hint="eastAsia"/>
          <w:snapToGrid w:val="0"/>
          <w:kern w:val="0"/>
          <w:sz w:val="24"/>
          <w:szCs w:val="24"/>
          <w:lang w:val="zh-CN"/>
        </w:rPr>
        <w:t>参加政府采购活动前</w:t>
      </w:r>
      <w:r w:rsidRPr="001C43CB">
        <w:rPr>
          <w:rFonts w:eastAsia="宋体" w:hAnsi="宋体" w:hint="eastAsia"/>
          <w:snapToGrid w:val="0"/>
          <w:kern w:val="0"/>
          <w:sz w:val="24"/>
          <w:szCs w:val="24"/>
          <w:lang w:val="zh-CN"/>
        </w:rPr>
        <w:t>3</w:t>
      </w:r>
      <w:r w:rsidRPr="001C43CB">
        <w:rPr>
          <w:rFonts w:eastAsia="宋体" w:hAnsi="宋体" w:hint="eastAsia"/>
          <w:snapToGrid w:val="0"/>
          <w:kern w:val="0"/>
          <w:sz w:val="24"/>
          <w:szCs w:val="24"/>
          <w:lang w:val="zh-CN"/>
        </w:rPr>
        <w:t>年内在经营活动中没有重大违法记录的书面声明</w:t>
      </w:r>
    </w:p>
    <w:p w:rsidR="00CD18FF" w:rsidRPr="001C43CB" w:rsidRDefault="008B193B">
      <w:pPr>
        <w:autoSpaceDE w:val="0"/>
        <w:autoSpaceDN w:val="0"/>
        <w:adjustRightInd w:val="0"/>
        <w:spacing w:line="360" w:lineRule="auto"/>
        <w:ind w:right="-11"/>
        <w:rPr>
          <w:rFonts w:eastAsia="宋体" w:hAnsi="宋体"/>
          <w:snapToGrid w:val="0"/>
          <w:kern w:val="0"/>
          <w:sz w:val="24"/>
          <w:szCs w:val="24"/>
          <w:lang w:val="zh-CN"/>
        </w:rPr>
      </w:pPr>
      <w:r w:rsidRPr="001C43CB">
        <w:rPr>
          <w:rFonts w:eastAsia="宋体" w:hAnsi="宋体" w:hint="eastAsia"/>
          <w:snapToGrid w:val="0"/>
          <w:kern w:val="0"/>
          <w:sz w:val="24"/>
          <w:szCs w:val="24"/>
          <w:lang w:val="zh-CN"/>
        </w:rPr>
        <w:t>（七）、“合格投标人必须符合下列条件”中要求的相关证件（如果“供应商资格要求”中有要求的话）</w:t>
      </w:r>
    </w:p>
    <w:p w:rsidR="00CD18FF" w:rsidRPr="001C43CB" w:rsidRDefault="008B193B">
      <w:pPr>
        <w:adjustRightInd w:val="0"/>
        <w:spacing w:line="360" w:lineRule="auto"/>
        <w:contextualSpacing/>
        <w:outlineLvl w:val="0"/>
        <w:rPr>
          <w:rFonts w:eastAsia="宋体" w:hAnsi="宋体"/>
          <w:snapToGrid w:val="0"/>
          <w:kern w:val="0"/>
          <w:sz w:val="24"/>
          <w:szCs w:val="24"/>
          <w:lang w:val="zh-CN"/>
        </w:rPr>
      </w:pPr>
      <w:r w:rsidRPr="001C43CB">
        <w:rPr>
          <w:rFonts w:eastAsia="宋体" w:hAnsi="宋体" w:hint="eastAsia"/>
          <w:snapToGrid w:val="0"/>
          <w:kern w:val="0"/>
          <w:sz w:val="24"/>
          <w:szCs w:val="24"/>
          <w:lang w:val="zh-CN"/>
        </w:rPr>
        <w:t>（八）、未被列入“信用中国”网站</w:t>
      </w:r>
      <w:r w:rsidRPr="001C43CB">
        <w:rPr>
          <w:rFonts w:eastAsia="宋体" w:hAnsi="宋体" w:hint="eastAsia"/>
          <w:snapToGrid w:val="0"/>
          <w:kern w:val="0"/>
          <w:sz w:val="24"/>
          <w:szCs w:val="24"/>
          <w:lang w:val="zh-CN"/>
        </w:rPr>
        <w:t>(www.creditchina.gov.cn)</w:t>
      </w:r>
      <w:r w:rsidRPr="001C43CB">
        <w:rPr>
          <w:rFonts w:eastAsia="宋体" w:hAnsi="宋体" w:hint="eastAsia"/>
          <w:snapToGrid w:val="0"/>
          <w:kern w:val="0"/>
          <w:sz w:val="24"/>
          <w:szCs w:val="24"/>
          <w:lang w:val="zh-CN"/>
        </w:rPr>
        <w:t>、中国政府采购网</w:t>
      </w:r>
      <w:r w:rsidRPr="001C43CB">
        <w:rPr>
          <w:rFonts w:eastAsia="宋体" w:hAnsi="宋体" w:hint="eastAsia"/>
          <w:snapToGrid w:val="0"/>
          <w:kern w:val="0"/>
          <w:sz w:val="24"/>
          <w:szCs w:val="24"/>
          <w:lang w:val="zh-CN"/>
        </w:rPr>
        <w:t>(www.ccgp.gov.cn)</w:t>
      </w:r>
      <w:r w:rsidRPr="001C43CB">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CD18FF" w:rsidRPr="001C43CB" w:rsidRDefault="008B193B">
      <w:pPr>
        <w:adjustRightInd w:val="0"/>
        <w:spacing w:line="360" w:lineRule="auto"/>
        <w:contextualSpacing/>
        <w:outlineLvl w:val="0"/>
        <w:rPr>
          <w:rFonts w:eastAsia="宋体" w:hAnsi="宋体"/>
          <w:snapToGrid w:val="0"/>
          <w:kern w:val="0"/>
          <w:sz w:val="24"/>
          <w:szCs w:val="24"/>
        </w:rPr>
      </w:pPr>
      <w:r w:rsidRPr="001C43CB">
        <w:rPr>
          <w:rFonts w:eastAsia="宋体" w:hAnsi="宋体" w:hint="eastAsia"/>
          <w:snapToGrid w:val="0"/>
          <w:kern w:val="0"/>
          <w:sz w:val="24"/>
          <w:szCs w:val="24"/>
        </w:rPr>
        <w:t>（九）、投标保证金的缴纳情况</w:t>
      </w:r>
    </w:p>
    <w:p w:rsidR="00CD18FF" w:rsidRPr="001C43CB" w:rsidRDefault="008B193B">
      <w:pPr>
        <w:adjustRightInd w:val="0"/>
        <w:spacing w:line="360" w:lineRule="auto"/>
        <w:contextualSpacing/>
        <w:outlineLvl w:val="0"/>
        <w:rPr>
          <w:rFonts w:eastAsia="宋体" w:hAnsi="宋体"/>
          <w:snapToGrid w:val="0"/>
          <w:kern w:val="0"/>
          <w:sz w:val="24"/>
          <w:szCs w:val="24"/>
        </w:rPr>
      </w:pPr>
      <w:r w:rsidRPr="001C43CB">
        <w:rPr>
          <w:rFonts w:eastAsia="宋体" w:hAnsi="宋体" w:hint="eastAsia"/>
          <w:snapToGrid w:val="0"/>
          <w:kern w:val="0"/>
          <w:sz w:val="24"/>
          <w:szCs w:val="24"/>
        </w:rPr>
        <w:lastRenderedPageBreak/>
        <w:t>（十）、法定代表人授权书及被授权人身份证明</w:t>
      </w:r>
    </w:p>
    <w:p w:rsidR="00CD18FF" w:rsidRPr="001C43CB" w:rsidRDefault="00CD18FF">
      <w:pPr>
        <w:pStyle w:val="a0"/>
        <w:ind w:firstLineChars="0" w:firstLine="0"/>
        <w:rPr>
          <w:rFonts w:ascii="宋体" w:hAnsi="宋体" w:cs="宋体"/>
          <w:b/>
          <w:bCs/>
          <w:sz w:val="28"/>
          <w:szCs w:val="28"/>
          <w:lang w:val="zh-CN"/>
        </w:rPr>
      </w:pPr>
    </w:p>
    <w:p w:rsidR="00CD18FF" w:rsidRPr="001C43CB" w:rsidRDefault="00CD18FF">
      <w:pPr>
        <w:pStyle w:val="a0"/>
        <w:ind w:firstLineChars="0" w:firstLine="0"/>
        <w:rPr>
          <w:rFonts w:ascii="宋体" w:cs="宋体"/>
          <w:sz w:val="24"/>
          <w:lang w:val="zh-CN"/>
        </w:rPr>
      </w:pPr>
    </w:p>
    <w:p w:rsidR="00CD18FF" w:rsidRPr="001C43CB" w:rsidRDefault="00CD18FF">
      <w:pPr>
        <w:autoSpaceDE w:val="0"/>
        <w:autoSpaceDN w:val="0"/>
        <w:adjustRightInd w:val="0"/>
        <w:spacing w:line="480" w:lineRule="auto"/>
        <w:rPr>
          <w:rFonts w:ascii="宋体" w:cs="宋体"/>
          <w:sz w:val="24"/>
          <w:lang w:val="zh-CN"/>
        </w:rPr>
      </w:pPr>
    </w:p>
    <w:p w:rsidR="00CD18FF" w:rsidRPr="001C43CB" w:rsidRDefault="00CD18FF">
      <w:pPr>
        <w:autoSpaceDE w:val="0"/>
        <w:autoSpaceDN w:val="0"/>
        <w:adjustRightInd w:val="0"/>
        <w:spacing w:line="360" w:lineRule="auto"/>
        <w:rPr>
          <w:rFonts w:ascii="宋体" w:cs="宋体"/>
          <w:sz w:val="24"/>
          <w:lang w:val="zh-CN"/>
        </w:rPr>
      </w:pPr>
    </w:p>
    <w:p w:rsidR="00CD18FF" w:rsidRPr="001C43CB" w:rsidRDefault="00CD18FF">
      <w:pPr>
        <w:autoSpaceDE w:val="0"/>
        <w:autoSpaceDN w:val="0"/>
        <w:adjustRightInd w:val="0"/>
        <w:spacing w:line="360" w:lineRule="auto"/>
        <w:rPr>
          <w:rFonts w:ascii="宋体" w:cs="宋体"/>
          <w:sz w:val="24"/>
          <w:lang w:val="zh-CN"/>
        </w:rPr>
      </w:pPr>
    </w:p>
    <w:p w:rsidR="00CD18FF" w:rsidRPr="001C43CB" w:rsidRDefault="00CD18FF">
      <w:pPr>
        <w:autoSpaceDE w:val="0"/>
        <w:autoSpaceDN w:val="0"/>
        <w:adjustRightInd w:val="0"/>
        <w:spacing w:line="360" w:lineRule="auto"/>
        <w:rPr>
          <w:rFonts w:ascii="宋体" w:cs="宋体"/>
          <w:sz w:val="24"/>
          <w:lang w:val="zh-CN"/>
        </w:rPr>
      </w:pPr>
    </w:p>
    <w:p w:rsidR="00CD18FF" w:rsidRPr="001C43CB" w:rsidRDefault="008B193B">
      <w:pPr>
        <w:autoSpaceDE w:val="0"/>
        <w:autoSpaceDN w:val="0"/>
        <w:adjustRightInd w:val="0"/>
        <w:spacing w:line="360" w:lineRule="auto"/>
        <w:jc w:val="center"/>
        <w:rPr>
          <w:rFonts w:eastAsia="宋体" w:hAnsi="宋体"/>
          <w:b/>
          <w:snapToGrid w:val="0"/>
          <w:kern w:val="0"/>
          <w:sz w:val="36"/>
          <w:szCs w:val="36"/>
          <w:lang w:val="zh-CN"/>
        </w:rPr>
      </w:pPr>
      <w:r w:rsidRPr="001C43CB">
        <w:rPr>
          <w:rFonts w:eastAsia="宋体" w:hAnsi="宋体" w:hint="eastAsia"/>
          <w:b/>
          <w:snapToGrid w:val="0"/>
          <w:kern w:val="0"/>
          <w:sz w:val="36"/>
          <w:szCs w:val="36"/>
          <w:lang w:val="zh-CN"/>
        </w:rPr>
        <w:t>第二部分：符合性审查</w:t>
      </w:r>
    </w:p>
    <w:p w:rsidR="00CD18FF" w:rsidRPr="001C43CB" w:rsidRDefault="008B193B">
      <w:pPr>
        <w:autoSpaceDE w:val="0"/>
        <w:autoSpaceDN w:val="0"/>
        <w:adjustRightInd w:val="0"/>
        <w:spacing w:line="360" w:lineRule="auto"/>
        <w:outlineLvl w:val="0"/>
        <w:rPr>
          <w:rFonts w:ascii="宋体" w:cs="宋体"/>
          <w:sz w:val="24"/>
          <w:lang w:val="zh-CN"/>
        </w:rPr>
      </w:pPr>
      <w:r w:rsidRPr="001C43CB">
        <w:rPr>
          <w:rFonts w:ascii="宋体" w:cs="宋体" w:hint="eastAsia"/>
          <w:sz w:val="24"/>
          <w:lang w:val="zh-CN"/>
        </w:rPr>
        <w:t>附件2</w:t>
      </w:r>
    </w:p>
    <w:p w:rsidR="00CD18FF" w:rsidRPr="001C43CB" w:rsidRDefault="008B193B">
      <w:pPr>
        <w:pStyle w:val="a9"/>
        <w:spacing w:line="360" w:lineRule="auto"/>
        <w:jc w:val="center"/>
        <w:rPr>
          <w:rFonts w:hAnsi="宋体"/>
          <w:b/>
          <w:snapToGrid w:val="0"/>
          <w:kern w:val="0"/>
          <w:sz w:val="36"/>
          <w:szCs w:val="36"/>
        </w:rPr>
      </w:pPr>
      <w:r w:rsidRPr="001C43CB">
        <w:rPr>
          <w:rFonts w:hAnsi="宋体" w:hint="eastAsia"/>
          <w:b/>
          <w:snapToGrid w:val="0"/>
          <w:kern w:val="0"/>
          <w:sz w:val="36"/>
          <w:szCs w:val="36"/>
        </w:rPr>
        <w:t>投</w:t>
      </w:r>
      <w:r w:rsidRPr="001C43CB">
        <w:rPr>
          <w:rFonts w:hAnsi="宋体" w:hint="eastAsia"/>
          <w:b/>
          <w:snapToGrid w:val="0"/>
          <w:kern w:val="0"/>
          <w:sz w:val="36"/>
          <w:szCs w:val="36"/>
        </w:rPr>
        <w:t xml:space="preserve"> </w:t>
      </w:r>
      <w:r w:rsidRPr="001C43CB">
        <w:rPr>
          <w:rFonts w:hAnsi="宋体" w:hint="eastAsia"/>
          <w:b/>
          <w:snapToGrid w:val="0"/>
          <w:kern w:val="0"/>
          <w:sz w:val="36"/>
          <w:szCs w:val="36"/>
        </w:rPr>
        <w:t>标</w:t>
      </w:r>
      <w:r w:rsidRPr="001C43CB">
        <w:rPr>
          <w:rFonts w:hAnsi="宋体" w:hint="eastAsia"/>
          <w:b/>
          <w:snapToGrid w:val="0"/>
          <w:kern w:val="0"/>
          <w:sz w:val="36"/>
          <w:szCs w:val="36"/>
        </w:rPr>
        <w:t xml:space="preserve"> </w:t>
      </w:r>
      <w:r w:rsidRPr="001C43CB">
        <w:rPr>
          <w:rFonts w:hAnsi="宋体" w:hint="eastAsia"/>
          <w:b/>
          <w:snapToGrid w:val="0"/>
          <w:kern w:val="0"/>
          <w:sz w:val="36"/>
          <w:szCs w:val="36"/>
        </w:rPr>
        <w:t>函</w:t>
      </w:r>
    </w:p>
    <w:p w:rsidR="00CD18FF" w:rsidRPr="001C43CB" w:rsidRDefault="008B193B">
      <w:pPr>
        <w:adjustRightInd w:val="0"/>
        <w:spacing w:line="360" w:lineRule="auto"/>
        <w:contextualSpacing/>
        <w:rPr>
          <w:rFonts w:ascii="宋体" w:hAnsi="宋体"/>
          <w:b/>
          <w:snapToGrid w:val="0"/>
          <w:kern w:val="0"/>
          <w:sz w:val="24"/>
        </w:rPr>
      </w:pPr>
      <w:r w:rsidRPr="001C43CB">
        <w:rPr>
          <w:rFonts w:ascii="宋体" w:hAnsi="宋体" w:hint="eastAsia"/>
          <w:snapToGrid w:val="0"/>
          <w:kern w:val="0"/>
          <w:sz w:val="24"/>
        </w:rPr>
        <w:t>致：</w:t>
      </w:r>
      <w:r w:rsidRPr="001C43CB">
        <w:rPr>
          <w:rFonts w:ascii="宋体" w:hAnsi="宋体" w:hint="eastAsia"/>
          <w:b/>
          <w:snapToGrid w:val="0"/>
          <w:kern w:val="0"/>
          <w:sz w:val="24"/>
        </w:rPr>
        <w:t>（采购代理机构）</w:t>
      </w:r>
    </w:p>
    <w:p w:rsidR="00CD18FF" w:rsidRPr="001C43CB" w:rsidRDefault="008B193B">
      <w:pPr>
        <w:adjustRightInd w:val="0"/>
        <w:spacing w:line="360" w:lineRule="auto"/>
        <w:ind w:firstLineChars="200" w:firstLine="480"/>
        <w:contextualSpacing/>
        <w:outlineLvl w:val="0"/>
        <w:rPr>
          <w:rFonts w:eastAsia="宋体" w:hAnsi="宋体"/>
          <w:snapToGrid w:val="0"/>
          <w:kern w:val="0"/>
          <w:sz w:val="24"/>
          <w:szCs w:val="24"/>
        </w:rPr>
      </w:pPr>
      <w:r w:rsidRPr="001C43CB">
        <w:rPr>
          <w:rFonts w:eastAsia="宋体" w:hAnsi="宋体" w:hint="eastAsia"/>
          <w:snapToGrid w:val="0"/>
          <w:kern w:val="0"/>
          <w:sz w:val="24"/>
          <w:szCs w:val="24"/>
        </w:rPr>
        <w:t>根据贵方</w:t>
      </w:r>
      <w:r w:rsidRPr="001C43CB">
        <w:rPr>
          <w:rFonts w:eastAsia="宋体" w:hAnsi="宋体" w:hint="eastAsia"/>
          <w:snapToGrid w:val="0"/>
          <w:kern w:val="0"/>
          <w:sz w:val="24"/>
          <w:szCs w:val="24"/>
        </w:rPr>
        <w:t>_</w:t>
      </w:r>
      <w:r w:rsidRPr="001C43CB">
        <w:rPr>
          <w:rFonts w:eastAsia="宋体" w:hAnsi="宋体" w:hint="eastAsia"/>
          <w:snapToGrid w:val="0"/>
          <w:kern w:val="0"/>
          <w:sz w:val="24"/>
          <w:szCs w:val="24"/>
          <w:u w:val="single"/>
        </w:rPr>
        <w:t xml:space="preserve">_    </w:t>
      </w:r>
      <w:r w:rsidRPr="001C43CB">
        <w:rPr>
          <w:rFonts w:eastAsia="宋体" w:hAnsi="宋体" w:hint="eastAsia"/>
          <w:snapToGrid w:val="0"/>
          <w:kern w:val="0"/>
          <w:sz w:val="24"/>
          <w:szCs w:val="24"/>
        </w:rPr>
        <w:t>_</w:t>
      </w:r>
      <w:r w:rsidRPr="001C43CB">
        <w:rPr>
          <w:rFonts w:eastAsia="宋体" w:hAnsi="宋体" w:hint="eastAsia"/>
          <w:snapToGrid w:val="0"/>
          <w:kern w:val="0"/>
          <w:sz w:val="24"/>
          <w:szCs w:val="24"/>
        </w:rPr>
        <w:t>（项目名称、招标编号）采购的招标公告及投标邀请，</w:t>
      </w:r>
      <w:r w:rsidRPr="001C43CB">
        <w:rPr>
          <w:rFonts w:eastAsia="宋体" w:hAnsi="宋体" w:hint="eastAsia"/>
          <w:snapToGrid w:val="0"/>
          <w:kern w:val="0"/>
          <w:sz w:val="24"/>
          <w:szCs w:val="24"/>
        </w:rPr>
        <w:t>_______</w:t>
      </w:r>
      <w:r w:rsidRPr="001C43CB">
        <w:rPr>
          <w:rFonts w:eastAsia="宋体" w:hAnsi="宋体" w:hint="eastAsia"/>
          <w:snapToGrid w:val="0"/>
          <w:kern w:val="0"/>
          <w:sz w:val="24"/>
          <w:szCs w:val="24"/>
        </w:rPr>
        <w:t>（姓名和职务）被正式授权并代表投标人（投标人名称、地址）提交。</w:t>
      </w:r>
    </w:p>
    <w:p w:rsidR="00CD18FF" w:rsidRPr="001C43CB" w:rsidRDefault="008B193B">
      <w:pPr>
        <w:pStyle w:val="a9"/>
        <w:adjustRightInd w:val="0"/>
        <w:spacing w:line="360" w:lineRule="auto"/>
        <w:ind w:firstLineChars="200" w:firstLine="480"/>
        <w:contextualSpacing/>
        <w:rPr>
          <w:rFonts w:hAnsi="宋体"/>
          <w:snapToGrid w:val="0"/>
          <w:kern w:val="0"/>
          <w:szCs w:val="24"/>
        </w:rPr>
      </w:pPr>
      <w:r w:rsidRPr="001C43CB">
        <w:rPr>
          <w:rFonts w:hAnsi="宋体" w:hint="eastAsia"/>
          <w:snapToGrid w:val="0"/>
          <w:kern w:val="0"/>
          <w:szCs w:val="24"/>
        </w:rPr>
        <w:t>我方确认收到贵方提供的（项目名称、招标编号）招标文件的全部内容。</w:t>
      </w:r>
    </w:p>
    <w:p w:rsidR="00CD18FF" w:rsidRPr="001C43CB" w:rsidRDefault="008B193B">
      <w:pPr>
        <w:pStyle w:val="a9"/>
        <w:adjustRightInd w:val="0"/>
        <w:spacing w:line="360" w:lineRule="auto"/>
        <w:ind w:firstLineChars="200" w:firstLine="480"/>
        <w:contextualSpacing/>
        <w:rPr>
          <w:rFonts w:hAnsi="宋体"/>
          <w:snapToGrid w:val="0"/>
          <w:kern w:val="0"/>
          <w:szCs w:val="24"/>
        </w:rPr>
      </w:pPr>
      <w:r w:rsidRPr="001C43CB">
        <w:rPr>
          <w:rFonts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1C43CB">
        <w:rPr>
          <w:rFonts w:ascii="宋体" w:hAnsi="宋体" w:hint="eastAsia"/>
          <w:szCs w:val="21"/>
        </w:rPr>
        <w:t>已完全理解并接受招标文的各项规定和要求，对招标文件的合理性、合法性不再有异议。</w:t>
      </w:r>
    </w:p>
    <w:p w:rsidR="00CD18FF" w:rsidRPr="001C43CB" w:rsidRDefault="008B193B">
      <w:pPr>
        <w:adjustRightInd w:val="0"/>
        <w:spacing w:line="360" w:lineRule="auto"/>
        <w:ind w:firstLineChars="200" w:firstLine="480"/>
        <w:contextualSpacing/>
        <w:rPr>
          <w:rFonts w:ascii="宋体" w:hAnsi="宋体"/>
          <w:snapToGrid w:val="0"/>
          <w:kern w:val="0"/>
          <w:sz w:val="24"/>
        </w:rPr>
      </w:pPr>
      <w:r w:rsidRPr="001C43CB">
        <w:rPr>
          <w:rFonts w:ascii="宋体" w:hAnsi="宋体" w:hint="eastAsia"/>
          <w:i/>
          <w:snapToGrid w:val="0"/>
          <w:kern w:val="0"/>
          <w:sz w:val="24"/>
          <w:u w:val="single"/>
        </w:rPr>
        <w:t xml:space="preserve">(投标人名称)     </w:t>
      </w:r>
      <w:r w:rsidRPr="001C43CB">
        <w:rPr>
          <w:rFonts w:ascii="宋体" w:hAnsi="宋体" w:hint="eastAsia"/>
          <w:snapToGrid w:val="0"/>
          <w:kern w:val="0"/>
          <w:sz w:val="24"/>
        </w:rPr>
        <w:t>作为投标人正式授权</w:t>
      </w:r>
      <w:r w:rsidRPr="001C43CB">
        <w:rPr>
          <w:rFonts w:ascii="宋体" w:hAnsi="宋体" w:hint="eastAsia"/>
          <w:i/>
          <w:snapToGrid w:val="0"/>
          <w:kern w:val="0"/>
          <w:sz w:val="24"/>
          <w:u w:val="single"/>
        </w:rPr>
        <w:t xml:space="preserve">(授权代表全名, 职务)       </w:t>
      </w:r>
      <w:r w:rsidRPr="001C43CB">
        <w:rPr>
          <w:rFonts w:ascii="宋体" w:hAnsi="宋体" w:hint="eastAsia"/>
          <w:snapToGrid w:val="0"/>
          <w:kern w:val="0"/>
          <w:sz w:val="24"/>
        </w:rPr>
        <w:t>代表我方全权处理有关本投标的一切事宜。</w:t>
      </w:r>
    </w:p>
    <w:p w:rsidR="00CD18FF" w:rsidRPr="001C43CB" w:rsidRDefault="008B193B">
      <w:pPr>
        <w:adjustRightInd w:val="0"/>
        <w:spacing w:line="360" w:lineRule="auto"/>
        <w:ind w:firstLineChars="200" w:firstLine="480"/>
        <w:contextualSpacing/>
        <w:rPr>
          <w:rFonts w:ascii="宋体" w:hAnsi="宋体"/>
          <w:snapToGrid w:val="0"/>
          <w:kern w:val="0"/>
          <w:sz w:val="24"/>
        </w:rPr>
      </w:pPr>
      <w:r w:rsidRPr="001C43CB">
        <w:rPr>
          <w:rFonts w:ascii="宋体" w:hAnsi="宋体" w:hint="eastAsia"/>
          <w:snapToGrid w:val="0"/>
          <w:kern w:val="0"/>
          <w:sz w:val="24"/>
        </w:rPr>
        <w:t>在此提交的投标文件，正本一份，副本五份。</w:t>
      </w:r>
    </w:p>
    <w:p w:rsidR="00CD18FF" w:rsidRPr="001C43CB" w:rsidRDefault="008B193B">
      <w:pPr>
        <w:pStyle w:val="af"/>
        <w:adjustRightInd w:val="0"/>
        <w:spacing w:line="360" w:lineRule="auto"/>
        <w:ind w:firstLine="420"/>
        <w:contextualSpacing/>
        <w:rPr>
          <w:rFonts w:cs="Courier New"/>
        </w:rPr>
      </w:pPr>
      <w:r w:rsidRPr="001C43CB">
        <w:rPr>
          <w:rFonts w:cs="Courier New" w:hint="eastAsia"/>
        </w:rPr>
        <w:t>我方已完全明白招标文件的所有条款要求，并申明如下：</w:t>
      </w:r>
    </w:p>
    <w:p w:rsidR="00CD18FF" w:rsidRPr="001C43CB" w:rsidRDefault="008B193B">
      <w:pPr>
        <w:pStyle w:val="af"/>
        <w:adjustRightInd w:val="0"/>
        <w:spacing w:line="360" w:lineRule="auto"/>
        <w:ind w:firstLine="420"/>
        <w:contextualSpacing/>
        <w:rPr>
          <w:rFonts w:cs="Courier New"/>
        </w:rPr>
      </w:pPr>
      <w:r w:rsidRPr="001C43CB">
        <w:rPr>
          <w:rFonts w:cs="Courier New" w:hint="eastAsia"/>
        </w:rPr>
        <w:t>（一）按招标文件提供的全部货物与相关服务的投标总价详见《开标一览表》。</w:t>
      </w:r>
    </w:p>
    <w:p w:rsidR="00CD18FF" w:rsidRPr="001C43CB" w:rsidRDefault="008B193B">
      <w:pPr>
        <w:pStyle w:val="af"/>
        <w:adjustRightInd w:val="0"/>
        <w:spacing w:line="360" w:lineRule="auto"/>
        <w:ind w:firstLine="420"/>
        <w:contextualSpacing/>
        <w:rPr>
          <w:rFonts w:cs="Courier New"/>
        </w:rPr>
      </w:pPr>
      <w:r w:rsidRPr="001C43CB">
        <w:rPr>
          <w:rFonts w:cs="Courier New" w:hint="eastAsia"/>
        </w:rPr>
        <w:t>（二）本投标文件的有效期为投标截止时间起</w:t>
      </w:r>
      <w:r w:rsidRPr="001C43CB">
        <w:rPr>
          <w:rFonts w:cs="Courier New" w:hint="eastAsia"/>
        </w:rPr>
        <w:t>60</w:t>
      </w:r>
      <w:r w:rsidRPr="001C43CB">
        <w:rPr>
          <w:rFonts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D18FF" w:rsidRPr="001C43CB" w:rsidRDefault="008B193B">
      <w:pPr>
        <w:pStyle w:val="af"/>
        <w:adjustRightInd w:val="0"/>
        <w:spacing w:line="360" w:lineRule="auto"/>
        <w:ind w:firstLine="420"/>
        <w:contextualSpacing/>
        <w:rPr>
          <w:rFonts w:cs="Courier New"/>
        </w:rPr>
      </w:pPr>
      <w:r w:rsidRPr="001C43CB">
        <w:rPr>
          <w:rFonts w:cs="Courier New" w:hint="eastAsia"/>
        </w:rPr>
        <w:lastRenderedPageBreak/>
        <w:t>（三）我方明白并同意，在规定的开标日之后，投标有效期之内撤销投标的，则贵方将不予退还投标保证金。</w:t>
      </w:r>
    </w:p>
    <w:p w:rsidR="00CD18FF" w:rsidRPr="001C43CB" w:rsidRDefault="008B193B">
      <w:pPr>
        <w:pStyle w:val="af"/>
        <w:adjustRightInd w:val="0"/>
        <w:spacing w:line="360" w:lineRule="auto"/>
        <w:ind w:firstLine="420"/>
        <w:contextualSpacing/>
        <w:rPr>
          <w:rFonts w:cs="Courier New"/>
        </w:rPr>
      </w:pPr>
      <w:r w:rsidRPr="001C43CB">
        <w:rPr>
          <w:rFonts w:cs="Courier New" w:hint="eastAsia"/>
        </w:rPr>
        <w:t>（四）我方同意按照贵方可能提出的要求而提供与投标有关的任何其它数据、信息或资料。</w:t>
      </w:r>
    </w:p>
    <w:p w:rsidR="00CD18FF" w:rsidRPr="001C43CB" w:rsidRDefault="008B193B">
      <w:pPr>
        <w:pStyle w:val="af"/>
        <w:adjustRightInd w:val="0"/>
        <w:spacing w:line="360" w:lineRule="auto"/>
        <w:ind w:firstLine="420"/>
        <w:contextualSpacing/>
        <w:rPr>
          <w:rFonts w:cs="Courier New"/>
        </w:rPr>
      </w:pPr>
      <w:r w:rsidRPr="001C43CB">
        <w:rPr>
          <w:rFonts w:cs="Courier New" w:hint="eastAsia"/>
        </w:rPr>
        <w:t>（五）我方理解贵方不一定接受最低投标价或任何贵方可能收到的投标。</w:t>
      </w:r>
    </w:p>
    <w:p w:rsidR="00CD18FF" w:rsidRPr="001C43CB" w:rsidRDefault="008B193B">
      <w:pPr>
        <w:pStyle w:val="af"/>
        <w:adjustRightInd w:val="0"/>
        <w:spacing w:line="360" w:lineRule="auto"/>
        <w:ind w:firstLine="420"/>
        <w:contextualSpacing/>
        <w:rPr>
          <w:rFonts w:cs="Courier New"/>
        </w:rPr>
      </w:pPr>
      <w:r w:rsidRPr="001C43CB">
        <w:rPr>
          <w:rFonts w:cs="Courier New" w:hint="eastAsia"/>
        </w:rPr>
        <w:t>（六）我方如果中标，将保证履行招标文件及其澄清、修改文件（如果有）中的全部责任和义务，按质、按量、按期完成《项目需求》及《合同书》中的全部任务。</w:t>
      </w:r>
    </w:p>
    <w:p w:rsidR="00CD18FF" w:rsidRPr="001C43CB" w:rsidRDefault="008B193B">
      <w:pPr>
        <w:pStyle w:val="af"/>
        <w:adjustRightInd w:val="0"/>
        <w:spacing w:line="360" w:lineRule="auto"/>
        <w:ind w:firstLine="420"/>
        <w:contextualSpacing/>
        <w:rPr>
          <w:rFonts w:cs="宋体"/>
        </w:rPr>
      </w:pPr>
      <w:r w:rsidRPr="001C43CB">
        <w:rPr>
          <w:rFonts w:cs="Courier New" w:hint="eastAsia"/>
        </w:rPr>
        <w:t>（七）我方在此保证所提交的所有文件和全部说明是真实的和正确的。</w:t>
      </w:r>
    </w:p>
    <w:p w:rsidR="00CD18FF" w:rsidRPr="001C43CB" w:rsidRDefault="008B193B">
      <w:pPr>
        <w:pStyle w:val="a9"/>
        <w:adjustRightInd w:val="0"/>
        <w:spacing w:line="360" w:lineRule="auto"/>
        <w:ind w:firstLineChars="200" w:firstLine="480"/>
        <w:contextualSpacing/>
        <w:rPr>
          <w:szCs w:val="24"/>
        </w:rPr>
      </w:pPr>
      <w:r w:rsidRPr="001C43CB">
        <w:rPr>
          <w:rFonts w:hint="eastAsia"/>
          <w:szCs w:val="24"/>
        </w:rPr>
        <w:t>（八）我方投标报价已包含应向知识产权所有权人支付的所有相关税费，并保证采购人在中国使用我方提供的货物时，如有第三方提出侵犯其知识产权主张的，责任由我方承担。</w:t>
      </w:r>
      <w:r w:rsidRPr="001C43CB">
        <w:rPr>
          <w:rFonts w:hint="eastAsia"/>
          <w:szCs w:val="24"/>
        </w:rPr>
        <w:t xml:space="preserve"> </w:t>
      </w:r>
    </w:p>
    <w:p w:rsidR="00CD18FF" w:rsidRPr="001C43CB" w:rsidRDefault="008B193B">
      <w:pPr>
        <w:adjustRightInd w:val="0"/>
        <w:spacing w:line="360" w:lineRule="auto"/>
        <w:ind w:firstLineChars="210" w:firstLine="504"/>
        <w:contextualSpacing/>
        <w:rPr>
          <w:rFonts w:ascii="宋体" w:hAnsi="宋体" w:cs="Arial"/>
          <w:sz w:val="24"/>
        </w:rPr>
      </w:pPr>
      <w:r w:rsidRPr="001C43CB">
        <w:rPr>
          <w:rFonts w:ascii="宋体" w:hAnsi="宋体" w:cs="Arial" w:hint="eastAsia"/>
          <w:sz w:val="24"/>
        </w:rPr>
        <w:t>（九）我方具备《政府采购法》第二十二条规定的条件；承诺如下：</w:t>
      </w:r>
    </w:p>
    <w:p w:rsidR="00CD18FF" w:rsidRPr="001C43CB" w:rsidRDefault="008B193B">
      <w:pPr>
        <w:adjustRightInd w:val="0"/>
        <w:spacing w:line="360" w:lineRule="auto"/>
        <w:ind w:firstLineChars="210" w:firstLine="504"/>
        <w:contextualSpacing/>
        <w:rPr>
          <w:rFonts w:ascii="宋体" w:hAnsi="宋体" w:cs="Arial"/>
          <w:sz w:val="24"/>
        </w:rPr>
      </w:pPr>
      <w:r w:rsidRPr="001C43CB">
        <w:rPr>
          <w:rFonts w:ascii="宋体" w:hAnsi="宋体" w:cs="Arial" w:hint="eastAsia"/>
          <w:sz w:val="24"/>
        </w:rPr>
        <w:t>（1）是具有独立承担民事责任能力的在中华人民共和国境内注册的法人或其他组织或自然人，有效的营业执照（或事业法人登记证或身份证等相关证明）副本复印件。</w:t>
      </w:r>
    </w:p>
    <w:p w:rsidR="00CD18FF" w:rsidRPr="001C43CB" w:rsidRDefault="008B193B">
      <w:pPr>
        <w:adjustRightInd w:val="0"/>
        <w:spacing w:line="360" w:lineRule="auto"/>
        <w:ind w:firstLineChars="210" w:firstLine="504"/>
        <w:contextualSpacing/>
        <w:rPr>
          <w:rFonts w:ascii="宋体" w:hAnsi="宋体" w:cs="Arial"/>
          <w:sz w:val="24"/>
        </w:rPr>
      </w:pPr>
      <w:r w:rsidRPr="001C43CB">
        <w:rPr>
          <w:rFonts w:ascii="宋体" w:hAnsi="宋体" w:cs="Arial" w:hint="eastAsia"/>
          <w:sz w:val="24"/>
        </w:rPr>
        <w:t>（2）我方已依法缴纳了各项税费及社会保险费用，如有需要，可随时向采购人近三个月内的相关缴费证明，以便核查。</w:t>
      </w:r>
    </w:p>
    <w:p w:rsidR="00CD18FF" w:rsidRPr="001C43CB" w:rsidRDefault="008B193B">
      <w:pPr>
        <w:adjustRightInd w:val="0"/>
        <w:spacing w:line="360" w:lineRule="auto"/>
        <w:ind w:firstLineChars="210" w:firstLine="504"/>
        <w:contextualSpacing/>
        <w:rPr>
          <w:rFonts w:ascii="宋体" w:hAnsi="宋体" w:cs="Arial"/>
          <w:sz w:val="24"/>
        </w:rPr>
      </w:pPr>
      <w:r w:rsidRPr="001C43CB">
        <w:rPr>
          <w:rFonts w:ascii="宋体" w:hAnsi="宋体" w:cs="Arial" w:hint="eastAsia"/>
          <w:sz w:val="24"/>
        </w:rPr>
        <w:t>（3）我方已依法建立健全的财务会计制度，如有需要，可随时向采购人的相关证明材料，以便核查。</w:t>
      </w:r>
    </w:p>
    <w:p w:rsidR="00CD18FF" w:rsidRPr="001C43CB" w:rsidRDefault="008B193B">
      <w:pPr>
        <w:adjustRightInd w:val="0"/>
        <w:spacing w:line="360" w:lineRule="auto"/>
        <w:ind w:firstLineChars="210" w:firstLine="504"/>
        <w:contextualSpacing/>
        <w:rPr>
          <w:rFonts w:ascii="宋体" w:hAnsi="宋体" w:cs="Arial"/>
          <w:sz w:val="24"/>
        </w:rPr>
      </w:pPr>
      <w:r w:rsidRPr="001C43CB">
        <w:rPr>
          <w:rFonts w:ascii="宋体" w:hAnsi="宋体" w:cs="Arial" w:hint="eastAsia"/>
          <w:sz w:val="24"/>
        </w:rPr>
        <w:t>（4）参加政府采购活动前三年内，在经营活动中没有重大违法记录。</w:t>
      </w:r>
    </w:p>
    <w:p w:rsidR="00CD18FF" w:rsidRPr="001C43CB" w:rsidRDefault="008B193B">
      <w:pPr>
        <w:adjustRightInd w:val="0"/>
        <w:spacing w:line="360" w:lineRule="auto"/>
        <w:ind w:firstLineChars="210" w:firstLine="504"/>
        <w:contextualSpacing/>
        <w:rPr>
          <w:rFonts w:ascii="宋体" w:hAnsi="宋体" w:cs="Arial"/>
          <w:sz w:val="24"/>
        </w:rPr>
      </w:pPr>
      <w:r w:rsidRPr="001C43CB">
        <w:rPr>
          <w:rFonts w:ascii="宋体" w:hAnsi="宋体" w:cs="Arial" w:hint="eastAsia"/>
          <w:sz w:val="24"/>
        </w:rPr>
        <w:t>（5）符合法律、行政法规规定的其他条件。</w:t>
      </w:r>
    </w:p>
    <w:p w:rsidR="00CD18FF" w:rsidRPr="001C43CB" w:rsidRDefault="008B193B">
      <w:pPr>
        <w:adjustRightInd w:val="0"/>
        <w:spacing w:line="360" w:lineRule="auto"/>
        <w:ind w:firstLineChars="210" w:firstLine="504"/>
        <w:contextualSpacing/>
        <w:rPr>
          <w:rFonts w:ascii="宋体" w:hAnsi="宋体" w:cs="Arial"/>
          <w:sz w:val="24"/>
        </w:rPr>
      </w:pPr>
      <w:r w:rsidRPr="001C43CB">
        <w:rPr>
          <w:rFonts w:ascii="宋体" w:hAnsi="宋体" w:cs="宋体" w:hint="eastAsia"/>
          <w:sz w:val="24"/>
        </w:rPr>
        <w:t>以上内容如有虚假或与事实不符的，评审委员会可将</w:t>
      </w:r>
      <w:r w:rsidRPr="001C43CB">
        <w:rPr>
          <w:rFonts w:ascii="宋体" w:hAnsi="宋体" w:cs="Arial" w:hint="eastAsia"/>
          <w:sz w:val="24"/>
        </w:rPr>
        <w:t>我方做无效投标处理，我方愿意承担相应的法律责任。</w:t>
      </w:r>
    </w:p>
    <w:p w:rsidR="00CD18FF" w:rsidRPr="001C43CB" w:rsidRDefault="008B193B">
      <w:pPr>
        <w:pStyle w:val="a9"/>
        <w:adjustRightInd w:val="0"/>
        <w:spacing w:line="360" w:lineRule="auto"/>
        <w:ind w:firstLineChars="200" w:firstLine="480"/>
        <w:contextualSpacing/>
        <w:rPr>
          <w:szCs w:val="24"/>
        </w:rPr>
      </w:pPr>
      <w:r w:rsidRPr="001C43CB">
        <w:rPr>
          <w:rFonts w:hint="eastAsia"/>
          <w:szCs w:val="24"/>
        </w:rPr>
        <w:t>（十）我方具备履行合同所必需的设备和专业技术能力。</w:t>
      </w:r>
    </w:p>
    <w:p w:rsidR="00CD18FF" w:rsidRPr="001C43CB" w:rsidRDefault="008B193B">
      <w:pPr>
        <w:pStyle w:val="a9"/>
        <w:adjustRightInd w:val="0"/>
        <w:spacing w:line="360" w:lineRule="auto"/>
        <w:ind w:firstLineChars="200" w:firstLine="480"/>
        <w:contextualSpacing/>
        <w:rPr>
          <w:szCs w:val="24"/>
        </w:rPr>
      </w:pPr>
      <w:r w:rsidRPr="001C43CB">
        <w:rPr>
          <w:rFonts w:hint="eastAsia"/>
          <w:snapToGrid w:val="0"/>
          <w:kern w:val="0"/>
          <w:szCs w:val="24"/>
        </w:rPr>
        <w:t>（十一</w:t>
      </w:r>
      <w:r w:rsidRPr="001C43CB">
        <w:rPr>
          <w:snapToGrid w:val="0"/>
          <w:kern w:val="0"/>
          <w:szCs w:val="24"/>
        </w:rPr>
        <w:t>）</w:t>
      </w:r>
      <w:r w:rsidRPr="001C43CB">
        <w:rPr>
          <w:rFonts w:hint="eastAsia"/>
          <w:szCs w:val="24"/>
        </w:rPr>
        <w:t>我方对在本函及投标文件中所作的所有承诺承担法律责任。</w:t>
      </w:r>
    </w:p>
    <w:p w:rsidR="00CD18FF" w:rsidRPr="001C43CB" w:rsidRDefault="00CD18FF">
      <w:pPr>
        <w:pStyle w:val="a9"/>
        <w:adjustRightInd w:val="0"/>
        <w:snapToGrid w:val="0"/>
        <w:spacing w:line="360" w:lineRule="auto"/>
        <w:rPr>
          <w:szCs w:val="24"/>
        </w:rPr>
      </w:pPr>
    </w:p>
    <w:p w:rsidR="00CD18FF" w:rsidRPr="001C43CB" w:rsidRDefault="008B193B">
      <w:pPr>
        <w:pStyle w:val="a9"/>
        <w:adjustRightInd w:val="0"/>
        <w:snapToGrid w:val="0"/>
        <w:spacing w:line="360" w:lineRule="auto"/>
        <w:rPr>
          <w:szCs w:val="24"/>
        </w:rPr>
      </w:pPr>
      <w:r w:rsidRPr="001C43CB">
        <w:rPr>
          <w:rFonts w:hint="eastAsia"/>
          <w:szCs w:val="24"/>
        </w:rPr>
        <w:t>所有与本招标有关的一切正式往来请寄：</w:t>
      </w:r>
    </w:p>
    <w:p w:rsidR="00CD18FF" w:rsidRPr="001C43CB" w:rsidRDefault="008B193B">
      <w:pPr>
        <w:adjustRightInd w:val="0"/>
        <w:snapToGrid w:val="0"/>
        <w:spacing w:line="360" w:lineRule="auto"/>
        <w:rPr>
          <w:rFonts w:ascii="宋体" w:hAnsi="宋体" w:cs="宋体"/>
          <w:sz w:val="24"/>
        </w:rPr>
      </w:pPr>
      <w:r w:rsidRPr="001C43CB">
        <w:rPr>
          <w:rFonts w:ascii="宋体" w:hAnsi="宋体" w:cs="宋体" w:hint="eastAsia"/>
          <w:sz w:val="24"/>
        </w:rPr>
        <w:t>地    址：.邮政编码：.</w:t>
      </w:r>
    </w:p>
    <w:p w:rsidR="00CD18FF" w:rsidRPr="001C43CB" w:rsidRDefault="008B193B">
      <w:pPr>
        <w:adjustRightInd w:val="0"/>
        <w:snapToGrid w:val="0"/>
        <w:spacing w:line="360" w:lineRule="auto"/>
        <w:rPr>
          <w:rFonts w:ascii="宋体" w:hAnsi="宋体" w:cs="宋体"/>
          <w:sz w:val="24"/>
        </w:rPr>
      </w:pPr>
      <w:r w:rsidRPr="001C43CB">
        <w:rPr>
          <w:rFonts w:ascii="宋体" w:hAnsi="宋体" w:cs="宋体" w:hint="eastAsia"/>
          <w:sz w:val="24"/>
        </w:rPr>
        <w:lastRenderedPageBreak/>
        <w:t>电    话：.传    真：.</w:t>
      </w:r>
    </w:p>
    <w:p w:rsidR="00CD18FF" w:rsidRPr="001C43CB" w:rsidRDefault="008B193B">
      <w:pPr>
        <w:adjustRightInd w:val="0"/>
        <w:snapToGrid w:val="0"/>
        <w:spacing w:line="360" w:lineRule="auto"/>
        <w:rPr>
          <w:rFonts w:ascii="宋体" w:hAnsi="宋体" w:cs="宋体"/>
          <w:sz w:val="24"/>
          <w:u w:val="single"/>
        </w:rPr>
      </w:pPr>
      <w:r w:rsidRPr="001C43CB">
        <w:rPr>
          <w:rFonts w:ascii="宋体" w:hAnsi="宋体" w:cs="宋体" w:hint="eastAsia"/>
          <w:sz w:val="24"/>
        </w:rPr>
        <w:t>投标人代表姓名：.职    务：.</w:t>
      </w:r>
    </w:p>
    <w:p w:rsidR="00CD18FF" w:rsidRPr="001C43CB" w:rsidRDefault="00CD18FF">
      <w:pPr>
        <w:adjustRightInd w:val="0"/>
        <w:snapToGrid w:val="0"/>
        <w:spacing w:line="360" w:lineRule="auto"/>
        <w:rPr>
          <w:rFonts w:ascii="宋体" w:hAnsi="宋体" w:cs="宋体"/>
          <w:sz w:val="24"/>
          <w:u w:val="single"/>
        </w:rPr>
      </w:pPr>
    </w:p>
    <w:p w:rsidR="00CD18FF" w:rsidRPr="001C43CB" w:rsidRDefault="008B193B">
      <w:pPr>
        <w:adjustRightInd w:val="0"/>
        <w:snapToGrid w:val="0"/>
        <w:spacing w:line="360" w:lineRule="auto"/>
        <w:rPr>
          <w:rFonts w:ascii="宋体" w:hAnsi="宋体" w:cs="宋体"/>
          <w:sz w:val="24"/>
        </w:rPr>
      </w:pPr>
      <w:r w:rsidRPr="001C43CB">
        <w:rPr>
          <w:rFonts w:ascii="宋体" w:hAnsi="宋体" w:cs="宋体" w:hint="eastAsia"/>
          <w:sz w:val="24"/>
        </w:rPr>
        <w:t>投标供应商法定代表人（或法定代表人授权代表）签字或盖章：</w:t>
      </w:r>
    </w:p>
    <w:p w:rsidR="00CD18FF" w:rsidRPr="001C43CB" w:rsidRDefault="008B193B">
      <w:pPr>
        <w:adjustRightInd w:val="0"/>
        <w:snapToGrid w:val="0"/>
        <w:spacing w:line="360" w:lineRule="auto"/>
        <w:rPr>
          <w:rFonts w:ascii="宋体" w:hAnsi="宋体" w:cs="宋体"/>
          <w:sz w:val="24"/>
        </w:rPr>
      </w:pPr>
      <w:r w:rsidRPr="001C43CB">
        <w:rPr>
          <w:rFonts w:ascii="宋体" w:hAnsi="宋体" w:cs="宋体" w:hint="eastAsia"/>
          <w:sz w:val="24"/>
        </w:rPr>
        <w:t>投标人名称（盖章）：</w:t>
      </w:r>
    </w:p>
    <w:p w:rsidR="00CD18FF" w:rsidRPr="001C43CB" w:rsidRDefault="008B193B">
      <w:pPr>
        <w:adjustRightInd w:val="0"/>
        <w:snapToGrid w:val="0"/>
        <w:spacing w:line="360" w:lineRule="auto"/>
        <w:ind w:firstLineChars="2500" w:firstLine="6000"/>
        <w:rPr>
          <w:rFonts w:ascii="宋体" w:hAnsi="宋体" w:cs="宋体"/>
          <w:sz w:val="24"/>
        </w:rPr>
      </w:pPr>
      <w:r w:rsidRPr="001C43CB">
        <w:rPr>
          <w:rFonts w:ascii="宋体" w:hAnsi="宋体" w:cs="宋体" w:hint="eastAsia"/>
          <w:sz w:val="24"/>
        </w:rPr>
        <w:t>日期：   年   月   日</w:t>
      </w:r>
    </w:p>
    <w:p w:rsidR="00CD18FF" w:rsidRPr="001C43CB" w:rsidRDefault="008B193B">
      <w:pPr>
        <w:autoSpaceDE w:val="0"/>
        <w:autoSpaceDN w:val="0"/>
        <w:adjustRightInd w:val="0"/>
        <w:spacing w:line="360" w:lineRule="auto"/>
        <w:rPr>
          <w:rFonts w:ascii="宋体" w:cs="宋体"/>
          <w:sz w:val="24"/>
          <w:lang w:val="zh-CN"/>
        </w:rPr>
      </w:pPr>
      <w:r w:rsidRPr="001C43CB">
        <w:rPr>
          <w:rFonts w:ascii="宋体" w:cs="宋体" w:hint="eastAsia"/>
          <w:sz w:val="24"/>
          <w:lang w:val="zh-CN"/>
        </w:rPr>
        <w:t>附件3</w:t>
      </w:r>
    </w:p>
    <w:p w:rsidR="00CD18FF" w:rsidRPr="001C43CB" w:rsidRDefault="008B193B">
      <w:pPr>
        <w:autoSpaceDE w:val="0"/>
        <w:autoSpaceDN w:val="0"/>
        <w:adjustRightInd w:val="0"/>
        <w:spacing w:line="360" w:lineRule="auto"/>
        <w:jc w:val="center"/>
        <w:outlineLvl w:val="0"/>
        <w:rPr>
          <w:rFonts w:eastAsia="宋体" w:hAnsi="宋体"/>
          <w:b/>
          <w:snapToGrid w:val="0"/>
          <w:kern w:val="0"/>
          <w:sz w:val="36"/>
          <w:szCs w:val="36"/>
        </w:rPr>
      </w:pPr>
      <w:r w:rsidRPr="001C43CB">
        <w:rPr>
          <w:rFonts w:eastAsia="宋体" w:hAnsi="宋体" w:hint="eastAsia"/>
          <w:b/>
          <w:snapToGrid w:val="0"/>
          <w:kern w:val="0"/>
          <w:sz w:val="36"/>
          <w:szCs w:val="36"/>
        </w:rPr>
        <w:t>投标分项报价一览表</w:t>
      </w:r>
    </w:p>
    <w:tbl>
      <w:tblPr>
        <w:tblW w:w="9400" w:type="dxa"/>
        <w:tblLayout w:type="fixed"/>
        <w:tblLook w:val="04A0"/>
      </w:tblPr>
      <w:tblGrid>
        <w:gridCol w:w="468"/>
        <w:gridCol w:w="1080"/>
        <w:gridCol w:w="1620"/>
        <w:gridCol w:w="1260"/>
        <w:gridCol w:w="792"/>
        <w:gridCol w:w="648"/>
        <w:gridCol w:w="1260"/>
        <w:gridCol w:w="1080"/>
        <w:gridCol w:w="1192"/>
      </w:tblGrid>
      <w:tr w:rsidR="00CD18FF" w:rsidRPr="001C43CB">
        <w:trPr>
          <w:trHeight w:val="851"/>
        </w:trPr>
        <w:tc>
          <w:tcPr>
            <w:tcW w:w="468"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280" w:lineRule="exact"/>
              <w:jc w:val="center"/>
              <w:rPr>
                <w:rFonts w:ascii="宋体" w:cs="宋体"/>
                <w:sz w:val="24"/>
                <w:lang w:val="zh-CN"/>
              </w:rPr>
            </w:pPr>
            <w:r w:rsidRPr="001C43CB">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360" w:lineRule="auto"/>
              <w:jc w:val="center"/>
              <w:rPr>
                <w:rFonts w:ascii="宋体" w:cs="宋体"/>
                <w:sz w:val="24"/>
                <w:lang w:val="zh-CN"/>
              </w:rPr>
            </w:pPr>
            <w:r w:rsidRPr="001C43CB">
              <w:rPr>
                <w:rFonts w:ascii="宋体" w:cs="宋体" w:hint="eastAsia"/>
                <w:sz w:val="24"/>
                <w:lang w:val="zh-CN"/>
              </w:rPr>
              <w:t>名称</w:t>
            </w:r>
          </w:p>
        </w:tc>
        <w:tc>
          <w:tcPr>
            <w:tcW w:w="162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360" w:lineRule="auto"/>
              <w:ind w:firstLine="120"/>
              <w:rPr>
                <w:rFonts w:ascii="宋体" w:cs="宋体"/>
                <w:sz w:val="24"/>
                <w:lang w:val="zh-CN"/>
              </w:rPr>
            </w:pPr>
            <w:r w:rsidRPr="001C43CB">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360" w:lineRule="auto"/>
              <w:jc w:val="center"/>
              <w:rPr>
                <w:rFonts w:ascii="宋体" w:cs="宋体"/>
                <w:sz w:val="24"/>
                <w:lang w:val="zh-CN"/>
              </w:rPr>
            </w:pPr>
            <w:r w:rsidRPr="001C43CB">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360" w:lineRule="auto"/>
              <w:jc w:val="center"/>
              <w:rPr>
                <w:rFonts w:ascii="宋体" w:cs="宋体"/>
                <w:sz w:val="24"/>
                <w:lang w:val="zh-CN"/>
              </w:rPr>
            </w:pPr>
            <w:r w:rsidRPr="001C43CB">
              <w:rPr>
                <w:rFonts w:ascii="宋体" w:cs="宋体" w:hint="eastAsia"/>
                <w:sz w:val="24"/>
                <w:lang w:val="zh-CN"/>
              </w:rPr>
              <w:t>单位</w:t>
            </w:r>
          </w:p>
        </w:tc>
        <w:tc>
          <w:tcPr>
            <w:tcW w:w="648"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360" w:lineRule="auto"/>
              <w:jc w:val="center"/>
              <w:rPr>
                <w:rFonts w:ascii="宋体" w:cs="宋体"/>
                <w:sz w:val="24"/>
                <w:lang w:val="zh-CN"/>
              </w:rPr>
            </w:pPr>
            <w:r w:rsidRPr="001C43CB">
              <w:rPr>
                <w:rFonts w:ascii="宋体" w:cs="宋体" w:hint="eastAsia"/>
                <w:sz w:val="24"/>
                <w:lang w:val="zh-CN"/>
              </w:rPr>
              <w:t>数量</w:t>
            </w:r>
          </w:p>
        </w:tc>
        <w:tc>
          <w:tcPr>
            <w:tcW w:w="126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360" w:lineRule="auto"/>
              <w:jc w:val="center"/>
              <w:rPr>
                <w:rFonts w:ascii="宋体" w:cs="宋体"/>
                <w:sz w:val="24"/>
                <w:lang w:val="zh-CN"/>
              </w:rPr>
            </w:pPr>
            <w:r w:rsidRPr="001C43CB">
              <w:rPr>
                <w:rFonts w:ascii="宋体" w:cs="宋体" w:hint="eastAsia"/>
                <w:sz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360" w:lineRule="auto"/>
              <w:ind w:firstLine="120"/>
              <w:rPr>
                <w:rFonts w:ascii="宋体" w:cs="宋体"/>
                <w:sz w:val="24"/>
                <w:lang w:val="zh-CN"/>
              </w:rPr>
            </w:pPr>
            <w:r w:rsidRPr="001C43CB">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360" w:lineRule="auto"/>
              <w:ind w:left="120" w:hanging="120"/>
              <w:jc w:val="center"/>
              <w:rPr>
                <w:rFonts w:ascii="宋体" w:cs="宋体"/>
                <w:sz w:val="24"/>
                <w:lang w:val="zh-CN"/>
              </w:rPr>
            </w:pPr>
            <w:r w:rsidRPr="001C43CB">
              <w:rPr>
                <w:rFonts w:ascii="宋体" w:cs="宋体" w:hint="eastAsia"/>
                <w:sz w:val="24"/>
                <w:lang w:val="zh-CN"/>
              </w:rPr>
              <w:t>产地及</w:t>
            </w:r>
          </w:p>
          <w:p w:rsidR="00CD18FF" w:rsidRPr="001C43CB" w:rsidRDefault="008B193B">
            <w:pPr>
              <w:autoSpaceDE w:val="0"/>
              <w:autoSpaceDN w:val="0"/>
              <w:adjustRightInd w:val="0"/>
              <w:spacing w:line="360" w:lineRule="auto"/>
              <w:ind w:left="120" w:hanging="120"/>
              <w:jc w:val="center"/>
              <w:rPr>
                <w:rFonts w:ascii="宋体" w:cs="宋体"/>
                <w:sz w:val="24"/>
                <w:lang w:val="zh-CN"/>
              </w:rPr>
            </w:pPr>
            <w:r w:rsidRPr="001C43CB">
              <w:rPr>
                <w:rFonts w:ascii="宋体" w:cs="宋体" w:hint="eastAsia"/>
                <w:sz w:val="24"/>
                <w:lang w:val="zh-CN"/>
              </w:rPr>
              <w:t>厂家</w:t>
            </w:r>
          </w:p>
        </w:tc>
      </w:tr>
      <w:tr w:rsidR="00CD18FF" w:rsidRPr="001C43CB">
        <w:trPr>
          <w:trHeight w:val="851"/>
        </w:trPr>
        <w:tc>
          <w:tcPr>
            <w:tcW w:w="468"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r>
      <w:tr w:rsidR="00CD18FF" w:rsidRPr="001C43CB">
        <w:trPr>
          <w:trHeight w:val="851"/>
        </w:trPr>
        <w:tc>
          <w:tcPr>
            <w:tcW w:w="468"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r>
      <w:tr w:rsidR="00CD18FF" w:rsidRPr="001C43CB">
        <w:trPr>
          <w:trHeight w:val="851"/>
        </w:trPr>
        <w:tc>
          <w:tcPr>
            <w:tcW w:w="1548" w:type="dxa"/>
            <w:gridSpan w:val="2"/>
            <w:tcBorders>
              <w:top w:val="single" w:sz="6" w:space="0" w:color="auto"/>
              <w:left w:val="single" w:sz="6" w:space="0" w:color="auto"/>
              <w:bottom w:val="single" w:sz="6" w:space="0" w:color="auto"/>
              <w:right w:val="single" w:sz="6" w:space="0" w:color="auto"/>
            </w:tcBorders>
          </w:tcPr>
          <w:p w:rsidR="00CD18FF" w:rsidRPr="001C43CB" w:rsidRDefault="008B193B">
            <w:pPr>
              <w:autoSpaceDE w:val="0"/>
              <w:autoSpaceDN w:val="0"/>
              <w:adjustRightInd w:val="0"/>
              <w:spacing w:line="360" w:lineRule="auto"/>
              <w:jc w:val="center"/>
              <w:rPr>
                <w:sz w:val="24"/>
              </w:rPr>
            </w:pPr>
            <w:r w:rsidRPr="001C43CB">
              <w:rPr>
                <w:rFonts w:ascii="宋体" w:cs="宋体" w:hint="eastAsia"/>
                <w:sz w:val="24"/>
                <w:lang w:val="zh-CN"/>
              </w:rPr>
              <w:t>合计</w:t>
            </w:r>
          </w:p>
        </w:tc>
        <w:tc>
          <w:tcPr>
            <w:tcW w:w="7852" w:type="dxa"/>
            <w:gridSpan w:val="7"/>
            <w:tcBorders>
              <w:top w:val="single" w:sz="6" w:space="0" w:color="auto"/>
              <w:left w:val="single" w:sz="6" w:space="0" w:color="auto"/>
              <w:bottom w:val="single" w:sz="6" w:space="0" w:color="auto"/>
              <w:right w:val="single" w:sz="6" w:space="0" w:color="auto"/>
            </w:tcBorders>
          </w:tcPr>
          <w:p w:rsidR="00CD18FF" w:rsidRPr="001C43CB" w:rsidRDefault="008B193B">
            <w:pPr>
              <w:autoSpaceDE w:val="0"/>
              <w:autoSpaceDN w:val="0"/>
              <w:adjustRightInd w:val="0"/>
              <w:spacing w:line="360" w:lineRule="auto"/>
              <w:rPr>
                <w:rFonts w:ascii="宋体" w:cs="宋体"/>
                <w:sz w:val="24"/>
                <w:lang w:val="zh-CN"/>
              </w:rPr>
            </w:pPr>
            <w:r w:rsidRPr="001C43CB">
              <w:rPr>
                <w:rFonts w:ascii="宋体" w:cs="宋体" w:hint="eastAsia"/>
                <w:sz w:val="24"/>
                <w:lang w:val="zh-CN"/>
              </w:rPr>
              <w:t>大写：　　　　　　小写：</w:t>
            </w:r>
          </w:p>
        </w:tc>
      </w:tr>
    </w:tbl>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投标人（公章）：</w:t>
      </w:r>
    </w:p>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投标人法定代表人（或授权代表）签字：</w:t>
      </w:r>
    </w:p>
    <w:p w:rsidR="00CD18FF" w:rsidRPr="001C43CB" w:rsidRDefault="00CD18FF">
      <w:pPr>
        <w:autoSpaceDE w:val="0"/>
        <w:autoSpaceDN w:val="0"/>
        <w:adjustRightInd w:val="0"/>
        <w:spacing w:line="480" w:lineRule="auto"/>
        <w:rPr>
          <w:rFonts w:ascii="宋体" w:cs="宋体"/>
          <w:sz w:val="24"/>
          <w:lang w:val="zh-CN"/>
        </w:rPr>
      </w:pPr>
    </w:p>
    <w:p w:rsidR="00CD18FF" w:rsidRPr="001C43CB" w:rsidRDefault="00CD18FF">
      <w:pPr>
        <w:spacing w:line="300" w:lineRule="exact"/>
        <w:rPr>
          <w:rFonts w:ascii="宋体" w:hAnsi="宋体"/>
          <w:color w:val="000000"/>
          <w:szCs w:val="21"/>
        </w:rPr>
      </w:pPr>
    </w:p>
    <w:p w:rsidR="00CD18FF" w:rsidRPr="001C43CB" w:rsidRDefault="00CD18FF">
      <w:pPr>
        <w:spacing w:line="300" w:lineRule="exact"/>
        <w:rPr>
          <w:rFonts w:ascii="宋体" w:hAnsi="宋体"/>
          <w:color w:val="000000"/>
          <w:szCs w:val="21"/>
        </w:rPr>
      </w:pPr>
    </w:p>
    <w:p w:rsidR="00CD18FF" w:rsidRPr="001C43CB" w:rsidRDefault="008B193B">
      <w:pPr>
        <w:autoSpaceDE w:val="0"/>
        <w:autoSpaceDN w:val="0"/>
        <w:adjustRightInd w:val="0"/>
        <w:spacing w:line="360" w:lineRule="auto"/>
        <w:outlineLvl w:val="0"/>
        <w:rPr>
          <w:rFonts w:ascii="宋体" w:cs="宋体"/>
          <w:sz w:val="24"/>
          <w:lang w:val="zh-CN"/>
        </w:rPr>
      </w:pPr>
      <w:r w:rsidRPr="001C43CB">
        <w:rPr>
          <w:rFonts w:ascii="宋体" w:cs="宋体" w:hint="eastAsia"/>
          <w:sz w:val="24"/>
          <w:lang w:val="zh-CN"/>
        </w:rPr>
        <w:t>附件4</w:t>
      </w:r>
    </w:p>
    <w:p w:rsidR="00CD18FF" w:rsidRPr="001C43CB" w:rsidRDefault="008B193B">
      <w:pPr>
        <w:autoSpaceDE w:val="0"/>
        <w:autoSpaceDN w:val="0"/>
        <w:adjustRightInd w:val="0"/>
        <w:spacing w:line="360" w:lineRule="auto"/>
        <w:jc w:val="center"/>
        <w:outlineLvl w:val="0"/>
        <w:rPr>
          <w:rFonts w:eastAsia="宋体" w:hAnsi="宋体"/>
          <w:b/>
          <w:snapToGrid w:val="0"/>
          <w:kern w:val="0"/>
          <w:sz w:val="36"/>
          <w:szCs w:val="36"/>
        </w:rPr>
      </w:pPr>
      <w:r w:rsidRPr="001C43CB">
        <w:rPr>
          <w:rFonts w:eastAsia="宋体" w:hAnsi="宋体" w:hint="eastAsia"/>
          <w:b/>
          <w:snapToGrid w:val="0"/>
          <w:kern w:val="0"/>
          <w:sz w:val="36"/>
          <w:szCs w:val="36"/>
        </w:rPr>
        <w:t>投标偏离表</w:t>
      </w:r>
    </w:p>
    <w:tbl>
      <w:tblPr>
        <w:tblW w:w="9108" w:type="dxa"/>
        <w:tblLayout w:type="fixed"/>
        <w:tblLook w:val="04A0"/>
      </w:tblPr>
      <w:tblGrid>
        <w:gridCol w:w="828"/>
        <w:gridCol w:w="1980"/>
        <w:gridCol w:w="1800"/>
        <w:gridCol w:w="1620"/>
        <w:gridCol w:w="1620"/>
        <w:gridCol w:w="1260"/>
      </w:tblGrid>
      <w:tr w:rsidR="00CD18FF" w:rsidRPr="001C43C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280" w:lineRule="exact"/>
              <w:jc w:val="center"/>
              <w:rPr>
                <w:rFonts w:ascii="宋体" w:cs="宋体"/>
                <w:b/>
                <w:bCs/>
                <w:sz w:val="24"/>
                <w:lang w:val="zh-CN"/>
              </w:rPr>
            </w:pPr>
            <w:r w:rsidRPr="001C43CB">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280" w:lineRule="exact"/>
              <w:jc w:val="center"/>
              <w:rPr>
                <w:rFonts w:ascii="宋体" w:cs="宋体"/>
                <w:b/>
                <w:bCs/>
                <w:sz w:val="24"/>
                <w:lang w:val="zh-CN"/>
              </w:rPr>
            </w:pPr>
            <w:r w:rsidRPr="001C43CB">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280" w:lineRule="exact"/>
              <w:jc w:val="center"/>
              <w:rPr>
                <w:rFonts w:ascii="宋体" w:cs="宋体"/>
                <w:b/>
                <w:bCs/>
                <w:sz w:val="24"/>
                <w:lang w:val="zh-CN"/>
              </w:rPr>
            </w:pPr>
            <w:r w:rsidRPr="001C43CB">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280" w:lineRule="exact"/>
              <w:jc w:val="center"/>
              <w:rPr>
                <w:rFonts w:ascii="宋体" w:cs="宋体"/>
                <w:sz w:val="24"/>
                <w:lang w:val="zh-CN"/>
              </w:rPr>
            </w:pPr>
            <w:r w:rsidRPr="001C43CB">
              <w:rPr>
                <w:rFonts w:ascii="宋体" w:cs="宋体" w:hint="eastAsia"/>
                <w:sz w:val="24"/>
                <w:lang w:val="zh-CN"/>
              </w:rPr>
              <w:t>招标文件</w:t>
            </w:r>
          </w:p>
          <w:p w:rsidR="00CD18FF" w:rsidRPr="001C43CB" w:rsidRDefault="008B193B">
            <w:pPr>
              <w:autoSpaceDE w:val="0"/>
              <w:autoSpaceDN w:val="0"/>
              <w:adjustRightInd w:val="0"/>
              <w:spacing w:line="280" w:lineRule="exact"/>
              <w:jc w:val="center"/>
              <w:rPr>
                <w:rFonts w:ascii="宋体" w:cs="宋体"/>
                <w:b/>
                <w:bCs/>
                <w:sz w:val="24"/>
                <w:lang w:val="zh-CN"/>
              </w:rPr>
            </w:pPr>
            <w:r w:rsidRPr="001C43CB">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280" w:lineRule="exact"/>
              <w:jc w:val="center"/>
              <w:rPr>
                <w:rFonts w:ascii="宋体" w:cs="宋体"/>
                <w:b/>
                <w:bCs/>
                <w:sz w:val="24"/>
                <w:lang w:val="zh-CN"/>
              </w:rPr>
            </w:pPr>
            <w:r w:rsidRPr="001C43CB">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280" w:lineRule="exact"/>
              <w:jc w:val="center"/>
              <w:rPr>
                <w:rFonts w:ascii="宋体" w:cs="宋体"/>
                <w:b/>
                <w:bCs/>
                <w:sz w:val="24"/>
                <w:lang w:val="zh-CN"/>
              </w:rPr>
            </w:pPr>
            <w:r w:rsidRPr="001C43CB">
              <w:rPr>
                <w:rFonts w:ascii="宋体" w:cs="宋体" w:hint="eastAsia"/>
                <w:sz w:val="24"/>
                <w:lang w:val="zh-CN"/>
              </w:rPr>
              <w:t>偏离值</w:t>
            </w:r>
          </w:p>
        </w:tc>
      </w:tr>
      <w:tr w:rsidR="00CD18FF" w:rsidRPr="001C43CB">
        <w:trPr>
          <w:trHeight w:val="851"/>
        </w:trPr>
        <w:tc>
          <w:tcPr>
            <w:tcW w:w="828"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r>
      <w:tr w:rsidR="00CD18FF" w:rsidRPr="001C43CB">
        <w:trPr>
          <w:trHeight w:val="851"/>
        </w:trPr>
        <w:tc>
          <w:tcPr>
            <w:tcW w:w="828"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r>
    </w:tbl>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投标人（公章）：</w:t>
      </w:r>
    </w:p>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投标人法定代表人（或授权代表）签字：</w:t>
      </w:r>
    </w:p>
    <w:p w:rsidR="00CD18FF" w:rsidRPr="001C43CB" w:rsidRDefault="00CD18FF">
      <w:pPr>
        <w:autoSpaceDE w:val="0"/>
        <w:autoSpaceDN w:val="0"/>
        <w:adjustRightInd w:val="0"/>
        <w:spacing w:line="480" w:lineRule="auto"/>
        <w:rPr>
          <w:rFonts w:ascii="宋体" w:cs="宋体"/>
          <w:sz w:val="24"/>
          <w:lang w:val="zh-CN"/>
        </w:rPr>
      </w:pPr>
    </w:p>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附件5</w:t>
      </w:r>
    </w:p>
    <w:p w:rsidR="00CD18FF" w:rsidRPr="001C43CB" w:rsidRDefault="008B193B">
      <w:pPr>
        <w:snapToGrid w:val="0"/>
        <w:spacing w:line="360" w:lineRule="auto"/>
        <w:ind w:firstLineChars="200" w:firstLine="723"/>
        <w:jc w:val="center"/>
        <w:rPr>
          <w:rFonts w:eastAsia="宋体" w:hAnsi="宋体"/>
          <w:b/>
          <w:snapToGrid w:val="0"/>
          <w:kern w:val="0"/>
          <w:sz w:val="36"/>
          <w:szCs w:val="36"/>
        </w:rPr>
      </w:pPr>
      <w:r w:rsidRPr="001C43CB">
        <w:rPr>
          <w:rFonts w:eastAsia="宋体" w:hAnsi="宋体" w:hint="eastAsia"/>
          <w:b/>
          <w:snapToGrid w:val="0"/>
          <w:kern w:val="0"/>
          <w:sz w:val="36"/>
          <w:szCs w:val="36"/>
        </w:rPr>
        <w:t>业绩情况表</w:t>
      </w:r>
    </w:p>
    <w:p w:rsidR="00CD18FF" w:rsidRPr="001C43CB" w:rsidRDefault="00CD18FF">
      <w:pPr>
        <w:snapToGrid w:val="0"/>
        <w:spacing w:line="360" w:lineRule="auto"/>
        <w:ind w:firstLineChars="200" w:firstLine="422"/>
        <w:jc w:val="center"/>
        <w:rPr>
          <w:rFonts w:ascii="宋体" w:hAnsi="宋体"/>
          <w:b/>
          <w:color w:val="000000"/>
          <w:szCs w:val="21"/>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86"/>
        <w:gridCol w:w="1276"/>
        <w:gridCol w:w="1134"/>
        <w:gridCol w:w="1276"/>
        <w:gridCol w:w="1275"/>
        <w:gridCol w:w="1134"/>
        <w:gridCol w:w="1024"/>
      </w:tblGrid>
      <w:tr w:rsidR="00CD18FF" w:rsidRPr="001C43CB">
        <w:trPr>
          <w:trHeight w:val="666"/>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序号</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项目</w:t>
            </w:r>
          </w:p>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项目</w:t>
            </w:r>
          </w:p>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时间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合同金额（元）</w:t>
            </w:r>
          </w:p>
        </w:tc>
        <w:tc>
          <w:tcPr>
            <w:tcW w:w="3433" w:type="dxa"/>
            <w:gridSpan w:val="3"/>
            <w:tcBorders>
              <w:top w:val="single" w:sz="4" w:space="0" w:color="auto"/>
              <w:left w:val="single" w:sz="4" w:space="0" w:color="auto"/>
              <w:bottom w:val="single" w:sz="4" w:space="0" w:color="auto"/>
              <w:right w:val="single" w:sz="4" w:space="0" w:color="auto"/>
            </w:tcBorders>
          </w:tcPr>
          <w:p w:rsidR="00CD18FF" w:rsidRPr="001C43CB" w:rsidRDefault="008B193B">
            <w:pPr>
              <w:pStyle w:val="a9"/>
              <w:spacing w:before="120" w:after="120"/>
              <w:jc w:val="center"/>
              <w:rPr>
                <w:rFonts w:hAnsi="宋体"/>
                <w:color w:val="000000"/>
                <w:szCs w:val="21"/>
              </w:rPr>
            </w:pPr>
            <w:r w:rsidRPr="001C43CB">
              <w:rPr>
                <w:rFonts w:hAnsi="宋体" w:hint="eastAsia"/>
                <w:color w:val="000000"/>
                <w:szCs w:val="21"/>
              </w:rPr>
              <w:t>用户情况</w:t>
            </w:r>
          </w:p>
        </w:tc>
      </w:tr>
      <w:tr w:rsidR="00CD18FF" w:rsidRPr="001C43CB">
        <w:trPr>
          <w:trHeight w:val="84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CD18FF" w:rsidRPr="001C43CB" w:rsidRDefault="00CD18FF">
            <w:pPr>
              <w:widowControl/>
              <w:jc w:val="left"/>
              <w:rPr>
                <w:rFonts w:ascii="宋体" w:hAnsi="宋体"/>
                <w:color w:val="000000"/>
                <w:szCs w:val="21"/>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CD18FF" w:rsidRPr="001C43CB" w:rsidRDefault="00CD18FF">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D18FF" w:rsidRPr="001C43CB" w:rsidRDefault="00CD18FF">
            <w:pPr>
              <w:widowControl/>
              <w:jc w:val="left"/>
              <w:rPr>
                <w:rFonts w:ascii="宋体" w:hAnsi="宋体"/>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D18FF" w:rsidRPr="001C43CB" w:rsidRDefault="00CD18FF">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D18FF" w:rsidRPr="001C43CB" w:rsidRDefault="00CD18FF">
            <w:pPr>
              <w:widowControl/>
              <w:jc w:val="left"/>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单位</w:t>
            </w:r>
          </w:p>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经办人</w:t>
            </w:r>
          </w:p>
        </w:tc>
        <w:tc>
          <w:tcPr>
            <w:tcW w:w="1024" w:type="dxa"/>
            <w:tcBorders>
              <w:top w:val="single" w:sz="4" w:space="0" w:color="auto"/>
              <w:left w:val="single" w:sz="4" w:space="0" w:color="auto"/>
              <w:bottom w:val="single" w:sz="4" w:space="0" w:color="auto"/>
              <w:right w:val="single" w:sz="4" w:space="0" w:color="auto"/>
            </w:tcBorders>
            <w:vAlign w:val="center"/>
          </w:tcPr>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联系</w:t>
            </w:r>
          </w:p>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方式</w:t>
            </w:r>
          </w:p>
        </w:tc>
      </w:tr>
      <w:tr w:rsidR="00CD18FF" w:rsidRPr="001C43C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CD18FF" w:rsidRPr="001C43CB" w:rsidRDefault="00CD18FF">
            <w:pPr>
              <w:pStyle w:val="a9"/>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CD18FF" w:rsidRPr="001C43CB" w:rsidRDefault="00CD18FF">
            <w:pPr>
              <w:pStyle w:val="a9"/>
              <w:spacing w:line="360" w:lineRule="auto"/>
              <w:jc w:val="left"/>
              <w:rPr>
                <w:rFonts w:hAnsi="宋体"/>
                <w:color w:val="000000"/>
                <w:szCs w:val="21"/>
              </w:rPr>
            </w:pPr>
          </w:p>
        </w:tc>
      </w:tr>
      <w:tr w:rsidR="00CD18FF" w:rsidRPr="001C43C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CD18FF" w:rsidRPr="001C43CB" w:rsidRDefault="00CD18FF">
            <w:pPr>
              <w:pStyle w:val="a9"/>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CD18FF" w:rsidRPr="001C43CB" w:rsidRDefault="00CD18FF">
            <w:pPr>
              <w:pStyle w:val="a9"/>
              <w:spacing w:line="360" w:lineRule="auto"/>
              <w:jc w:val="left"/>
              <w:rPr>
                <w:rFonts w:hAnsi="宋体"/>
                <w:color w:val="000000"/>
                <w:szCs w:val="21"/>
              </w:rPr>
            </w:pPr>
          </w:p>
        </w:tc>
      </w:tr>
      <w:tr w:rsidR="00CD18FF" w:rsidRPr="001C43C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CD18FF" w:rsidRPr="001C43CB" w:rsidRDefault="00CD18FF">
            <w:pPr>
              <w:pStyle w:val="a9"/>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CD18FF" w:rsidRPr="001C43CB" w:rsidRDefault="00CD18FF">
            <w:pPr>
              <w:pStyle w:val="a9"/>
              <w:spacing w:line="360" w:lineRule="auto"/>
              <w:jc w:val="left"/>
              <w:rPr>
                <w:rFonts w:hAnsi="宋体"/>
                <w:color w:val="000000"/>
                <w:szCs w:val="21"/>
              </w:rPr>
            </w:pPr>
          </w:p>
        </w:tc>
      </w:tr>
      <w:tr w:rsidR="00CD18FF" w:rsidRPr="001C43C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CD18FF" w:rsidRPr="001C43CB" w:rsidRDefault="00CD18FF">
            <w:pPr>
              <w:pStyle w:val="a9"/>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CD18FF" w:rsidRPr="001C43CB" w:rsidRDefault="00CD18FF">
            <w:pPr>
              <w:pStyle w:val="a9"/>
              <w:spacing w:line="360" w:lineRule="auto"/>
              <w:jc w:val="left"/>
              <w:rPr>
                <w:rFonts w:hAnsi="宋体"/>
                <w:color w:val="000000"/>
                <w:szCs w:val="21"/>
              </w:rPr>
            </w:pPr>
          </w:p>
        </w:tc>
      </w:tr>
    </w:tbl>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投标人（公章）：</w:t>
      </w:r>
    </w:p>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投标人法定代表人（或授权代表）签字：</w:t>
      </w:r>
    </w:p>
    <w:p w:rsidR="00CD18FF" w:rsidRPr="001C43CB" w:rsidRDefault="00CD18FF">
      <w:pPr>
        <w:pStyle w:val="a5"/>
        <w:spacing w:line="360" w:lineRule="auto"/>
        <w:rPr>
          <w:rFonts w:ascii="宋体" w:hAnsi="宋体"/>
          <w:color w:val="000000"/>
          <w:szCs w:val="21"/>
        </w:rPr>
      </w:pPr>
    </w:p>
    <w:p w:rsidR="00CD18FF" w:rsidRPr="001C43CB" w:rsidRDefault="00CD18FF">
      <w:pPr>
        <w:rPr>
          <w:sz w:val="24"/>
        </w:rPr>
      </w:pPr>
    </w:p>
    <w:p w:rsidR="00CD18FF" w:rsidRPr="001C43CB" w:rsidRDefault="00CD18FF">
      <w:pPr>
        <w:adjustRightInd w:val="0"/>
        <w:snapToGrid w:val="0"/>
        <w:spacing w:line="360" w:lineRule="auto"/>
        <w:ind w:firstLineChars="200" w:firstLine="420"/>
        <w:rPr>
          <w:rFonts w:ascii="宋体" w:hAnsi="宋体" w:cs="Courier New"/>
          <w:szCs w:val="21"/>
        </w:rPr>
      </w:pPr>
    </w:p>
    <w:p w:rsidR="00CD18FF" w:rsidRPr="001C43CB" w:rsidRDefault="008B193B">
      <w:pPr>
        <w:autoSpaceDE w:val="0"/>
        <w:autoSpaceDN w:val="0"/>
        <w:adjustRightInd w:val="0"/>
        <w:spacing w:line="360" w:lineRule="auto"/>
        <w:outlineLvl w:val="0"/>
        <w:rPr>
          <w:rFonts w:ascii="宋体" w:cs="宋体"/>
          <w:sz w:val="24"/>
          <w:lang w:val="zh-CN"/>
        </w:rPr>
      </w:pPr>
      <w:r w:rsidRPr="001C43CB">
        <w:rPr>
          <w:rFonts w:ascii="宋体" w:cs="宋体" w:hint="eastAsia"/>
          <w:sz w:val="24"/>
          <w:lang w:val="zh-CN"/>
        </w:rPr>
        <w:t>附件6</w:t>
      </w:r>
    </w:p>
    <w:p w:rsidR="00CD18FF" w:rsidRPr="001C43CB" w:rsidRDefault="008B193B">
      <w:pPr>
        <w:autoSpaceDE w:val="0"/>
        <w:autoSpaceDN w:val="0"/>
        <w:adjustRightInd w:val="0"/>
        <w:spacing w:line="360" w:lineRule="auto"/>
        <w:jc w:val="center"/>
        <w:outlineLvl w:val="0"/>
        <w:rPr>
          <w:rFonts w:eastAsia="宋体" w:hAnsi="宋体"/>
          <w:b/>
          <w:snapToGrid w:val="0"/>
          <w:kern w:val="0"/>
          <w:sz w:val="36"/>
          <w:szCs w:val="36"/>
        </w:rPr>
      </w:pPr>
      <w:r w:rsidRPr="001C43CB">
        <w:rPr>
          <w:rFonts w:eastAsia="宋体" w:hAnsi="宋体" w:hint="eastAsia"/>
          <w:b/>
          <w:snapToGrid w:val="0"/>
          <w:kern w:val="0"/>
          <w:sz w:val="36"/>
          <w:szCs w:val="36"/>
        </w:rPr>
        <w:t>投标保证金</w:t>
      </w:r>
    </w:p>
    <w:p w:rsidR="00CD18FF" w:rsidRPr="001C43CB" w:rsidRDefault="00CD18FF">
      <w:pPr>
        <w:autoSpaceDE w:val="0"/>
        <w:autoSpaceDN w:val="0"/>
        <w:adjustRightInd w:val="0"/>
        <w:spacing w:line="360" w:lineRule="auto"/>
        <w:jc w:val="center"/>
        <w:outlineLvl w:val="0"/>
        <w:rPr>
          <w:rFonts w:eastAsia="宋体" w:hAnsi="宋体"/>
          <w:b/>
          <w:snapToGrid w:val="0"/>
          <w:kern w:val="0"/>
          <w:sz w:val="36"/>
          <w:szCs w:val="36"/>
        </w:rPr>
      </w:pPr>
    </w:p>
    <w:p w:rsidR="00CD18FF" w:rsidRPr="001C43CB" w:rsidRDefault="008B193B">
      <w:pPr>
        <w:autoSpaceDE w:val="0"/>
        <w:autoSpaceDN w:val="0"/>
        <w:adjustRightInd w:val="0"/>
        <w:spacing w:line="360" w:lineRule="auto"/>
        <w:ind w:firstLineChars="1050" w:firstLine="2520"/>
        <w:rPr>
          <w:rFonts w:ascii="宋体" w:cs="宋体"/>
          <w:sz w:val="24"/>
          <w:lang w:val="zh-CN"/>
        </w:rPr>
      </w:pPr>
      <w:r w:rsidRPr="001C43CB">
        <w:rPr>
          <w:rFonts w:ascii="宋体" w:cs="宋体" w:hint="eastAsia"/>
          <w:sz w:val="24"/>
          <w:lang w:val="zh-CN"/>
        </w:rPr>
        <w:t>许昌公共资源交易中心保证金缴纳回执</w:t>
      </w:r>
    </w:p>
    <w:p w:rsidR="00CD18FF" w:rsidRPr="001C43CB" w:rsidRDefault="00CD18FF">
      <w:pPr>
        <w:autoSpaceDE w:val="0"/>
        <w:autoSpaceDN w:val="0"/>
        <w:adjustRightInd w:val="0"/>
        <w:spacing w:line="360" w:lineRule="auto"/>
        <w:ind w:firstLineChars="1050" w:firstLine="2520"/>
        <w:rPr>
          <w:rFonts w:ascii="宋体" w:cs="宋体"/>
          <w:sz w:val="24"/>
          <w:lang w:val="zh-CN"/>
        </w:rPr>
      </w:pPr>
    </w:p>
    <w:p w:rsidR="00CD18FF" w:rsidRPr="001C43CB" w:rsidRDefault="00CD18FF">
      <w:pPr>
        <w:autoSpaceDE w:val="0"/>
        <w:autoSpaceDN w:val="0"/>
        <w:adjustRightInd w:val="0"/>
        <w:spacing w:line="360" w:lineRule="auto"/>
        <w:ind w:firstLineChars="1050" w:firstLine="2520"/>
        <w:rPr>
          <w:rFonts w:ascii="宋体" w:cs="宋体"/>
          <w:sz w:val="24"/>
          <w:lang w:val="zh-CN"/>
        </w:rPr>
      </w:pPr>
    </w:p>
    <w:p w:rsidR="00CD18FF" w:rsidRPr="001C43CB" w:rsidRDefault="00CD18FF">
      <w:pPr>
        <w:autoSpaceDE w:val="0"/>
        <w:autoSpaceDN w:val="0"/>
        <w:adjustRightInd w:val="0"/>
        <w:spacing w:line="360" w:lineRule="auto"/>
        <w:ind w:firstLineChars="1050" w:firstLine="2520"/>
        <w:rPr>
          <w:rFonts w:ascii="宋体" w:cs="宋体"/>
          <w:sz w:val="24"/>
          <w:lang w:val="zh-CN"/>
        </w:rPr>
      </w:pPr>
    </w:p>
    <w:p w:rsidR="00CD18FF" w:rsidRPr="001C43CB" w:rsidRDefault="008B193B">
      <w:pPr>
        <w:autoSpaceDE w:val="0"/>
        <w:autoSpaceDN w:val="0"/>
        <w:adjustRightInd w:val="0"/>
        <w:spacing w:line="360" w:lineRule="auto"/>
        <w:rPr>
          <w:rFonts w:ascii="宋体" w:cs="宋体"/>
          <w:sz w:val="24"/>
          <w:lang w:val="zh-CN"/>
        </w:rPr>
      </w:pPr>
      <w:r w:rsidRPr="001C43CB">
        <w:rPr>
          <w:rFonts w:ascii="宋体" w:cs="宋体" w:hint="eastAsia"/>
          <w:sz w:val="24"/>
          <w:lang w:val="zh-CN"/>
        </w:rPr>
        <w:t>附件7</w:t>
      </w:r>
    </w:p>
    <w:p w:rsidR="00CD18FF" w:rsidRPr="001C43CB" w:rsidRDefault="008B193B">
      <w:pPr>
        <w:spacing w:line="480" w:lineRule="exact"/>
        <w:jc w:val="center"/>
        <w:rPr>
          <w:rFonts w:asciiTheme="majorEastAsia" w:eastAsiaTheme="majorEastAsia" w:hAnsiTheme="majorEastAsia"/>
          <w:b/>
          <w:bCs/>
          <w:color w:val="000000"/>
          <w:sz w:val="36"/>
          <w:szCs w:val="36"/>
        </w:rPr>
      </w:pPr>
      <w:r w:rsidRPr="001C43CB">
        <w:rPr>
          <w:rFonts w:asciiTheme="majorEastAsia" w:eastAsiaTheme="majorEastAsia" w:hAnsiTheme="majorEastAsia" w:hint="eastAsia"/>
          <w:b/>
          <w:bCs/>
          <w:color w:val="000000"/>
          <w:sz w:val="36"/>
          <w:szCs w:val="36"/>
        </w:rPr>
        <w:t>法定代表人</w:t>
      </w:r>
      <w:r w:rsidRPr="001C43CB">
        <w:rPr>
          <w:rFonts w:asciiTheme="majorEastAsia" w:eastAsiaTheme="majorEastAsia" w:hAnsiTheme="majorEastAsia"/>
          <w:b/>
          <w:bCs/>
          <w:color w:val="000000"/>
          <w:sz w:val="36"/>
          <w:szCs w:val="36"/>
        </w:rPr>
        <w:t>资</w:t>
      </w:r>
      <w:r w:rsidRPr="001C43CB">
        <w:rPr>
          <w:rFonts w:asciiTheme="majorEastAsia" w:eastAsiaTheme="majorEastAsia" w:hAnsiTheme="majorEastAsia" w:hint="eastAsia"/>
          <w:b/>
          <w:bCs/>
          <w:color w:val="000000"/>
          <w:sz w:val="36"/>
          <w:szCs w:val="36"/>
        </w:rPr>
        <w:t>格</w:t>
      </w:r>
      <w:r w:rsidRPr="001C43CB">
        <w:rPr>
          <w:rFonts w:asciiTheme="majorEastAsia" w:eastAsiaTheme="majorEastAsia" w:hAnsiTheme="majorEastAsia"/>
          <w:b/>
          <w:bCs/>
          <w:color w:val="000000"/>
          <w:sz w:val="36"/>
          <w:szCs w:val="36"/>
        </w:rPr>
        <w:t>证</w:t>
      </w:r>
      <w:r w:rsidRPr="001C43CB">
        <w:rPr>
          <w:rFonts w:asciiTheme="majorEastAsia" w:eastAsiaTheme="majorEastAsia" w:hAnsiTheme="majorEastAsia" w:hint="eastAsia"/>
          <w:b/>
          <w:bCs/>
          <w:color w:val="000000"/>
          <w:sz w:val="36"/>
          <w:szCs w:val="36"/>
        </w:rPr>
        <w:t>明</w:t>
      </w:r>
      <w:r w:rsidRPr="001C43CB">
        <w:rPr>
          <w:rFonts w:asciiTheme="majorEastAsia" w:eastAsiaTheme="majorEastAsia" w:hAnsiTheme="majorEastAsia"/>
          <w:b/>
          <w:bCs/>
          <w:color w:val="000000"/>
          <w:sz w:val="36"/>
          <w:szCs w:val="36"/>
        </w:rPr>
        <w:t>书</w:t>
      </w:r>
    </w:p>
    <w:p w:rsidR="00CD18FF" w:rsidRPr="001C43CB" w:rsidRDefault="00CD18FF" w:rsidP="001D4A06">
      <w:pPr>
        <w:autoSpaceDE w:val="0"/>
        <w:autoSpaceDN w:val="0"/>
        <w:adjustRightInd w:val="0"/>
        <w:spacing w:line="480" w:lineRule="auto"/>
        <w:ind w:firstLineChars="257" w:firstLine="617"/>
        <w:rPr>
          <w:rFonts w:ascii="宋体" w:hAnsi="宋体"/>
          <w:color w:val="000000"/>
          <w:sz w:val="24"/>
          <w:szCs w:val="24"/>
        </w:rPr>
      </w:pPr>
    </w:p>
    <w:p w:rsidR="00CD18FF" w:rsidRPr="001C43CB" w:rsidRDefault="008B193B">
      <w:pPr>
        <w:pStyle w:val="12"/>
        <w:spacing w:line="480" w:lineRule="auto"/>
        <w:ind w:firstLineChars="225" w:firstLine="540"/>
        <w:jc w:val="left"/>
        <w:rPr>
          <w:rFonts w:hAnsi="宋体"/>
          <w:color w:val="000000"/>
          <w:szCs w:val="24"/>
        </w:rPr>
      </w:pPr>
      <w:r w:rsidRPr="001C43CB">
        <w:rPr>
          <w:rFonts w:hAnsi="宋体"/>
          <w:color w:val="000000"/>
          <w:szCs w:val="24"/>
        </w:rPr>
        <w:t>单</w:t>
      </w:r>
      <w:r w:rsidRPr="001C43CB">
        <w:rPr>
          <w:rFonts w:hAnsi="宋体" w:hint="eastAsia"/>
          <w:color w:val="000000"/>
          <w:szCs w:val="24"/>
        </w:rPr>
        <w:t>位名</w:t>
      </w:r>
      <w:r w:rsidRPr="001C43CB">
        <w:rPr>
          <w:rFonts w:hAnsi="宋体"/>
          <w:color w:val="000000"/>
          <w:szCs w:val="24"/>
        </w:rPr>
        <w:t>称</w:t>
      </w:r>
      <w:r w:rsidRPr="001C43CB">
        <w:rPr>
          <w:rFonts w:hAnsi="宋体" w:hint="eastAsia"/>
          <w:color w:val="000000"/>
          <w:szCs w:val="24"/>
        </w:rPr>
        <w:t>：</w:t>
      </w:r>
    </w:p>
    <w:p w:rsidR="00CD18FF" w:rsidRPr="001C43CB" w:rsidRDefault="008B193B">
      <w:pPr>
        <w:pStyle w:val="12"/>
        <w:spacing w:line="480" w:lineRule="auto"/>
        <w:ind w:firstLineChars="225" w:firstLine="540"/>
        <w:jc w:val="left"/>
        <w:rPr>
          <w:rFonts w:hAnsi="宋体"/>
          <w:color w:val="000000"/>
          <w:szCs w:val="24"/>
        </w:rPr>
      </w:pPr>
      <w:r w:rsidRPr="001C43CB">
        <w:rPr>
          <w:rFonts w:hAnsi="宋体" w:hint="eastAsia"/>
          <w:color w:val="000000"/>
          <w:szCs w:val="24"/>
        </w:rPr>
        <w:t>地址：</w:t>
      </w:r>
    </w:p>
    <w:p w:rsidR="00CD18FF" w:rsidRPr="001C43CB" w:rsidRDefault="008B193B">
      <w:pPr>
        <w:pStyle w:val="12"/>
        <w:spacing w:line="480" w:lineRule="auto"/>
        <w:ind w:firstLineChars="225" w:firstLine="540"/>
        <w:jc w:val="left"/>
        <w:rPr>
          <w:rFonts w:hAnsi="宋体"/>
          <w:color w:val="000000"/>
          <w:szCs w:val="24"/>
        </w:rPr>
      </w:pPr>
      <w:r w:rsidRPr="001C43CB">
        <w:rPr>
          <w:rFonts w:hAnsi="宋体" w:hint="eastAsia"/>
          <w:color w:val="000000"/>
          <w:szCs w:val="24"/>
        </w:rPr>
        <w:t>姓名：性</w:t>
      </w:r>
      <w:r w:rsidRPr="001C43CB">
        <w:rPr>
          <w:rFonts w:hAnsi="宋体"/>
          <w:color w:val="000000"/>
          <w:szCs w:val="24"/>
        </w:rPr>
        <w:t>别</w:t>
      </w:r>
      <w:r w:rsidRPr="001C43CB">
        <w:rPr>
          <w:rFonts w:hAnsi="宋体" w:hint="eastAsia"/>
          <w:color w:val="000000"/>
          <w:szCs w:val="24"/>
        </w:rPr>
        <w:t>：年</w:t>
      </w:r>
      <w:r w:rsidRPr="001C43CB">
        <w:rPr>
          <w:rFonts w:hAnsi="宋体"/>
          <w:color w:val="000000"/>
          <w:szCs w:val="24"/>
        </w:rPr>
        <w:t>龄</w:t>
      </w:r>
      <w:r w:rsidRPr="001C43CB">
        <w:rPr>
          <w:rFonts w:hAnsi="宋体" w:hint="eastAsia"/>
          <w:color w:val="000000"/>
          <w:szCs w:val="24"/>
        </w:rPr>
        <w:t>：</w:t>
      </w:r>
      <w:r w:rsidRPr="001C43CB">
        <w:rPr>
          <w:rFonts w:hAnsi="宋体"/>
          <w:color w:val="000000"/>
          <w:szCs w:val="24"/>
        </w:rPr>
        <w:t xml:space="preserve">            职务</w:t>
      </w:r>
      <w:r w:rsidRPr="001C43CB">
        <w:rPr>
          <w:rFonts w:hAnsi="宋体" w:hint="eastAsia"/>
          <w:color w:val="000000"/>
          <w:szCs w:val="24"/>
        </w:rPr>
        <w:t xml:space="preserve">：        </w:t>
      </w:r>
    </w:p>
    <w:p w:rsidR="00CD18FF" w:rsidRPr="001C43CB" w:rsidRDefault="008B193B">
      <w:pPr>
        <w:pStyle w:val="12"/>
        <w:spacing w:line="480" w:lineRule="auto"/>
        <w:ind w:firstLineChars="225" w:firstLine="540"/>
        <w:jc w:val="left"/>
        <w:rPr>
          <w:rFonts w:hAnsi="宋体"/>
          <w:color w:val="000000"/>
          <w:szCs w:val="24"/>
        </w:rPr>
      </w:pPr>
      <w:r w:rsidRPr="001C43CB">
        <w:rPr>
          <w:rFonts w:hAnsi="宋体" w:hint="eastAsia"/>
          <w:color w:val="000000"/>
          <w:szCs w:val="24"/>
        </w:rPr>
        <w:t>本人系</w:t>
      </w:r>
      <w:r w:rsidRPr="001C43CB">
        <w:rPr>
          <w:rFonts w:hAnsi="宋体" w:hint="eastAsia"/>
          <w:color w:val="000000"/>
          <w:szCs w:val="24"/>
          <w:u w:val="single"/>
        </w:rPr>
        <w:t>&lt;投</w:t>
      </w:r>
      <w:r w:rsidRPr="001C43CB">
        <w:rPr>
          <w:rFonts w:hAnsi="宋体"/>
          <w:color w:val="000000"/>
          <w:szCs w:val="24"/>
          <w:u w:val="single"/>
        </w:rPr>
        <w:t>标</w:t>
      </w:r>
      <w:r w:rsidRPr="001C43CB">
        <w:rPr>
          <w:rFonts w:hAnsi="宋体" w:hint="eastAsia"/>
          <w:color w:val="000000"/>
          <w:szCs w:val="24"/>
          <w:u w:val="single"/>
        </w:rPr>
        <w:t>人名</w:t>
      </w:r>
      <w:r w:rsidRPr="001C43CB">
        <w:rPr>
          <w:rFonts w:hAnsi="宋体"/>
          <w:color w:val="000000"/>
          <w:szCs w:val="24"/>
          <w:u w:val="single"/>
        </w:rPr>
        <w:t>称</w:t>
      </w:r>
      <w:r w:rsidRPr="001C43CB">
        <w:rPr>
          <w:rFonts w:hAnsi="宋体" w:hint="eastAsia"/>
          <w:color w:val="000000"/>
          <w:szCs w:val="24"/>
          <w:u w:val="single"/>
        </w:rPr>
        <w:t>&gt;</w:t>
      </w:r>
      <w:r w:rsidRPr="001C43CB">
        <w:rPr>
          <w:rFonts w:hAnsi="宋体" w:hint="eastAsia"/>
          <w:color w:val="000000"/>
          <w:szCs w:val="24"/>
        </w:rPr>
        <w:t>的法定代表人。就</w:t>
      </w:r>
      <w:r w:rsidRPr="001C43CB">
        <w:rPr>
          <w:rFonts w:hAnsi="宋体"/>
          <w:color w:val="000000"/>
          <w:szCs w:val="24"/>
        </w:rPr>
        <w:t>参</w:t>
      </w:r>
      <w:r w:rsidRPr="001C43CB">
        <w:rPr>
          <w:rFonts w:hAnsi="宋体" w:hint="eastAsia"/>
          <w:color w:val="000000"/>
          <w:szCs w:val="24"/>
        </w:rPr>
        <w:t>加贵方招</w:t>
      </w:r>
      <w:r w:rsidRPr="001C43CB">
        <w:rPr>
          <w:rFonts w:hAnsi="宋体"/>
          <w:color w:val="000000"/>
          <w:szCs w:val="24"/>
        </w:rPr>
        <w:t>标编号为</w:t>
      </w:r>
      <w:r w:rsidRPr="001C43CB">
        <w:rPr>
          <w:rFonts w:hAnsi="宋体" w:hint="eastAsia"/>
          <w:color w:val="000000"/>
          <w:szCs w:val="24"/>
          <w:u w:val="single"/>
        </w:rPr>
        <w:t>&lt;</w:t>
      </w:r>
      <w:r w:rsidRPr="001C43CB">
        <w:rPr>
          <w:rFonts w:hAnsi="宋体"/>
          <w:color w:val="000000"/>
          <w:szCs w:val="24"/>
          <w:u w:val="single"/>
        </w:rPr>
        <w:t>项目编号</w:t>
      </w:r>
      <w:r w:rsidRPr="001C43CB">
        <w:rPr>
          <w:rFonts w:hAnsi="宋体" w:hint="eastAsia"/>
          <w:color w:val="000000"/>
          <w:szCs w:val="24"/>
          <w:u w:val="single"/>
        </w:rPr>
        <w:t>&gt;</w:t>
      </w:r>
      <w:r w:rsidRPr="001C43CB">
        <w:rPr>
          <w:rFonts w:hAnsi="宋体" w:hint="eastAsia"/>
          <w:color w:val="000000"/>
          <w:szCs w:val="24"/>
        </w:rPr>
        <w:t>的</w:t>
      </w:r>
      <w:r w:rsidRPr="001C43CB">
        <w:rPr>
          <w:rFonts w:hAnsi="宋体" w:hint="eastAsia"/>
          <w:color w:val="000000"/>
          <w:szCs w:val="24"/>
          <w:u w:val="single"/>
        </w:rPr>
        <w:t>&lt;</w:t>
      </w:r>
      <w:r w:rsidRPr="001C43CB">
        <w:rPr>
          <w:rFonts w:hAnsi="宋体"/>
          <w:color w:val="000000"/>
          <w:szCs w:val="24"/>
          <w:u w:val="single"/>
        </w:rPr>
        <w:t>项目</w:t>
      </w:r>
      <w:r w:rsidRPr="001C43CB">
        <w:rPr>
          <w:rFonts w:hAnsi="宋体" w:hint="eastAsia"/>
          <w:color w:val="000000"/>
          <w:szCs w:val="24"/>
          <w:u w:val="single"/>
        </w:rPr>
        <w:t>名</w:t>
      </w:r>
      <w:r w:rsidRPr="001C43CB">
        <w:rPr>
          <w:rFonts w:hAnsi="宋体"/>
          <w:color w:val="000000"/>
          <w:szCs w:val="24"/>
          <w:u w:val="single"/>
        </w:rPr>
        <w:t>称</w:t>
      </w:r>
      <w:r w:rsidRPr="001C43CB">
        <w:rPr>
          <w:rFonts w:hAnsi="宋体" w:hint="eastAsia"/>
          <w:color w:val="000000"/>
          <w:szCs w:val="24"/>
          <w:u w:val="single"/>
        </w:rPr>
        <w:t>&gt;</w:t>
      </w:r>
      <w:r w:rsidRPr="001C43CB">
        <w:rPr>
          <w:rFonts w:hAnsi="宋体" w:hint="eastAsia"/>
          <w:color w:val="000000"/>
          <w:szCs w:val="24"/>
        </w:rPr>
        <w:t>公</w:t>
      </w:r>
      <w:r w:rsidRPr="001C43CB">
        <w:rPr>
          <w:rFonts w:hAnsi="宋体"/>
          <w:color w:val="000000"/>
          <w:szCs w:val="24"/>
        </w:rPr>
        <w:t>开</w:t>
      </w:r>
      <w:r w:rsidRPr="001C43CB">
        <w:rPr>
          <w:rFonts w:hAnsi="宋体" w:hint="eastAsia"/>
          <w:color w:val="000000"/>
          <w:szCs w:val="24"/>
        </w:rPr>
        <w:t>招</w:t>
      </w:r>
      <w:r w:rsidRPr="001C43CB">
        <w:rPr>
          <w:rFonts w:hAnsi="宋体"/>
          <w:color w:val="000000"/>
          <w:szCs w:val="24"/>
        </w:rPr>
        <w:t>标项目</w:t>
      </w:r>
      <w:r w:rsidRPr="001C43CB">
        <w:rPr>
          <w:rFonts w:hAnsi="宋体" w:hint="eastAsia"/>
          <w:color w:val="000000"/>
          <w:szCs w:val="24"/>
        </w:rPr>
        <w:t>的投</w:t>
      </w:r>
      <w:r w:rsidRPr="001C43CB">
        <w:rPr>
          <w:rFonts w:hAnsi="宋体"/>
          <w:color w:val="000000"/>
          <w:szCs w:val="24"/>
        </w:rPr>
        <w:t>标报价</w:t>
      </w:r>
      <w:r w:rsidRPr="001C43CB">
        <w:rPr>
          <w:rFonts w:hAnsi="宋体" w:hint="eastAsia"/>
          <w:color w:val="000000"/>
          <w:szCs w:val="24"/>
        </w:rPr>
        <w:t>，</w:t>
      </w:r>
      <w:r w:rsidRPr="001C43CB">
        <w:rPr>
          <w:rFonts w:hAnsi="宋体"/>
          <w:color w:val="000000"/>
          <w:szCs w:val="24"/>
        </w:rPr>
        <w:t>签</w:t>
      </w:r>
      <w:r w:rsidRPr="001C43CB">
        <w:rPr>
          <w:rFonts w:hAnsi="宋体" w:hint="eastAsia"/>
          <w:color w:val="000000"/>
          <w:szCs w:val="24"/>
        </w:rPr>
        <w:t>署上</w:t>
      </w:r>
      <w:r w:rsidRPr="001C43CB">
        <w:rPr>
          <w:rFonts w:hAnsi="宋体"/>
          <w:color w:val="000000"/>
          <w:szCs w:val="24"/>
        </w:rPr>
        <w:t>述项目</w:t>
      </w:r>
      <w:r w:rsidRPr="001C43CB">
        <w:rPr>
          <w:rFonts w:hAnsi="宋体" w:hint="eastAsia"/>
          <w:color w:val="000000"/>
          <w:szCs w:val="24"/>
        </w:rPr>
        <w:t>的投</w:t>
      </w:r>
      <w:r w:rsidRPr="001C43CB">
        <w:rPr>
          <w:rFonts w:hAnsi="宋体"/>
          <w:color w:val="000000"/>
          <w:szCs w:val="24"/>
        </w:rPr>
        <w:t>标</w:t>
      </w:r>
      <w:r w:rsidRPr="001C43CB">
        <w:rPr>
          <w:rFonts w:hAnsi="宋体" w:hint="eastAsia"/>
          <w:color w:val="000000"/>
          <w:szCs w:val="24"/>
        </w:rPr>
        <w:t>文件及合同的</w:t>
      </w:r>
      <w:r w:rsidRPr="001C43CB">
        <w:rPr>
          <w:rFonts w:hAnsi="宋体"/>
          <w:color w:val="000000"/>
          <w:szCs w:val="24"/>
        </w:rPr>
        <w:t>执</w:t>
      </w:r>
      <w:r w:rsidRPr="001C43CB">
        <w:rPr>
          <w:rFonts w:hAnsi="宋体" w:hint="eastAsia"/>
          <w:color w:val="000000"/>
          <w:szCs w:val="24"/>
        </w:rPr>
        <w:t>行、完成、服</w:t>
      </w:r>
      <w:r w:rsidRPr="001C43CB">
        <w:rPr>
          <w:rFonts w:hAnsi="宋体"/>
          <w:color w:val="000000"/>
          <w:szCs w:val="24"/>
        </w:rPr>
        <w:t>务</w:t>
      </w:r>
      <w:r w:rsidRPr="001C43CB">
        <w:rPr>
          <w:rFonts w:hAnsi="宋体" w:hint="eastAsia"/>
          <w:color w:val="000000"/>
          <w:szCs w:val="24"/>
        </w:rPr>
        <w:t>和保修，</w:t>
      </w:r>
      <w:r w:rsidRPr="001C43CB">
        <w:rPr>
          <w:rFonts w:hAnsi="宋体"/>
          <w:color w:val="000000"/>
          <w:szCs w:val="24"/>
        </w:rPr>
        <w:t>签</w:t>
      </w:r>
      <w:r w:rsidRPr="001C43CB">
        <w:rPr>
          <w:rFonts w:hAnsi="宋体" w:hint="eastAsia"/>
          <w:color w:val="000000"/>
          <w:szCs w:val="24"/>
        </w:rPr>
        <w:t>署合同和</w:t>
      </w:r>
      <w:r w:rsidRPr="001C43CB">
        <w:rPr>
          <w:rFonts w:hAnsi="宋体"/>
          <w:color w:val="000000"/>
          <w:szCs w:val="24"/>
        </w:rPr>
        <w:t>处</w:t>
      </w:r>
      <w:r w:rsidRPr="001C43CB">
        <w:rPr>
          <w:rFonts w:hAnsi="宋体" w:hint="eastAsia"/>
          <w:color w:val="000000"/>
          <w:szCs w:val="24"/>
        </w:rPr>
        <w:t>理与之有</w:t>
      </w:r>
      <w:r w:rsidRPr="001C43CB">
        <w:rPr>
          <w:rFonts w:hAnsi="宋体"/>
          <w:color w:val="000000"/>
          <w:szCs w:val="24"/>
        </w:rPr>
        <w:t>关的</w:t>
      </w:r>
      <w:r w:rsidRPr="001C43CB">
        <w:rPr>
          <w:rFonts w:hAnsi="宋体" w:hint="eastAsia"/>
          <w:color w:val="000000"/>
          <w:szCs w:val="24"/>
        </w:rPr>
        <w:t>一切事</w:t>
      </w:r>
      <w:r w:rsidRPr="001C43CB">
        <w:rPr>
          <w:rFonts w:hAnsi="宋体"/>
          <w:color w:val="000000"/>
          <w:szCs w:val="24"/>
        </w:rPr>
        <w:t>务</w:t>
      </w:r>
      <w:r w:rsidRPr="001C43CB">
        <w:rPr>
          <w:rFonts w:hAnsi="宋体" w:hint="eastAsia"/>
          <w:color w:val="000000"/>
          <w:szCs w:val="24"/>
        </w:rPr>
        <w:t>。</w:t>
      </w:r>
    </w:p>
    <w:p w:rsidR="00CD18FF" w:rsidRPr="001C43CB" w:rsidRDefault="008B193B">
      <w:pPr>
        <w:pStyle w:val="12"/>
        <w:spacing w:line="480" w:lineRule="auto"/>
        <w:ind w:firstLineChars="225" w:firstLine="540"/>
        <w:jc w:val="left"/>
        <w:rPr>
          <w:rFonts w:hAnsi="宋体"/>
          <w:color w:val="000000"/>
          <w:szCs w:val="24"/>
        </w:rPr>
      </w:pPr>
      <w:r w:rsidRPr="001C43CB">
        <w:rPr>
          <w:rFonts w:hAnsi="宋体" w:hint="eastAsia"/>
          <w:color w:val="000000"/>
          <w:szCs w:val="24"/>
        </w:rPr>
        <w:t>特此</w:t>
      </w:r>
      <w:r w:rsidRPr="001C43CB">
        <w:rPr>
          <w:rFonts w:hAnsi="宋体"/>
          <w:color w:val="000000"/>
          <w:szCs w:val="24"/>
        </w:rPr>
        <w:t>证</w:t>
      </w:r>
      <w:r w:rsidRPr="001C43CB">
        <w:rPr>
          <w:rFonts w:hAnsi="宋体" w:hint="eastAsia"/>
          <w:color w:val="000000"/>
          <w:szCs w:val="24"/>
        </w:rPr>
        <w:t>明。</w:t>
      </w:r>
    </w:p>
    <w:p w:rsidR="00CD18FF" w:rsidRPr="001C43CB" w:rsidRDefault="00CD18FF">
      <w:pPr>
        <w:pStyle w:val="12"/>
        <w:spacing w:line="480" w:lineRule="auto"/>
        <w:ind w:firstLineChars="225" w:firstLine="540"/>
        <w:jc w:val="left"/>
        <w:rPr>
          <w:rFonts w:hAnsi="宋体"/>
          <w:color w:val="000000"/>
          <w:szCs w:val="24"/>
        </w:rPr>
      </w:pPr>
    </w:p>
    <w:p w:rsidR="00CD18FF" w:rsidRPr="001C43CB" w:rsidRDefault="008B193B" w:rsidP="001D4A06">
      <w:pPr>
        <w:pStyle w:val="12"/>
        <w:spacing w:line="480" w:lineRule="auto"/>
        <w:ind w:leftChars="-256" w:left="-538" w:firstLineChars="257" w:firstLine="617"/>
        <w:jc w:val="center"/>
        <w:rPr>
          <w:rFonts w:hAnsi="宋体"/>
          <w:bCs/>
          <w:color w:val="000000"/>
          <w:szCs w:val="24"/>
        </w:rPr>
      </w:pPr>
      <w:r w:rsidRPr="001C43CB">
        <w:rPr>
          <w:rFonts w:hAnsi="宋体" w:hint="eastAsia"/>
          <w:bCs/>
          <w:color w:val="000000"/>
          <w:szCs w:val="24"/>
        </w:rPr>
        <w:t>（※此</w:t>
      </w:r>
      <w:r w:rsidRPr="001C43CB">
        <w:rPr>
          <w:rFonts w:hAnsi="宋体"/>
          <w:bCs/>
          <w:color w:val="000000"/>
          <w:szCs w:val="24"/>
        </w:rPr>
        <w:t>处请</w:t>
      </w:r>
      <w:r w:rsidRPr="001C43CB">
        <w:rPr>
          <w:rFonts w:hAnsi="宋体" w:hint="eastAsia"/>
          <w:bCs/>
          <w:color w:val="000000"/>
          <w:szCs w:val="24"/>
        </w:rPr>
        <w:t>粘</w:t>
      </w:r>
      <w:r w:rsidRPr="001C43CB">
        <w:rPr>
          <w:rFonts w:hAnsi="宋体"/>
          <w:bCs/>
          <w:color w:val="000000"/>
          <w:szCs w:val="24"/>
        </w:rPr>
        <w:t>贴</w:t>
      </w:r>
      <w:r w:rsidRPr="001C43CB">
        <w:rPr>
          <w:rFonts w:hAnsi="宋体" w:hint="eastAsia"/>
          <w:bCs/>
          <w:color w:val="000000"/>
          <w:szCs w:val="24"/>
        </w:rPr>
        <w:t>法定代表人身份</w:t>
      </w:r>
      <w:r w:rsidRPr="001C43CB">
        <w:rPr>
          <w:rFonts w:hAnsi="宋体"/>
          <w:bCs/>
          <w:color w:val="000000"/>
          <w:szCs w:val="24"/>
        </w:rPr>
        <w:t>证复</w:t>
      </w:r>
      <w:r w:rsidRPr="001C43CB">
        <w:rPr>
          <w:rFonts w:hAnsi="宋体" w:hint="eastAsia"/>
          <w:bCs/>
          <w:color w:val="000000"/>
          <w:szCs w:val="24"/>
        </w:rPr>
        <w:t>印件，需清晰反映身份证有效期限※）</w:t>
      </w:r>
    </w:p>
    <w:p w:rsidR="00CD18FF" w:rsidRPr="001C43CB" w:rsidRDefault="00CD18FF">
      <w:pPr>
        <w:autoSpaceDE w:val="0"/>
        <w:autoSpaceDN w:val="0"/>
        <w:adjustRightInd w:val="0"/>
        <w:spacing w:line="360" w:lineRule="auto"/>
        <w:ind w:right="-11"/>
        <w:rPr>
          <w:rFonts w:ascii="宋体" w:cs="宋体"/>
          <w:sz w:val="24"/>
          <w:lang w:val="zh-CN"/>
        </w:rPr>
      </w:pPr>
    </w:p>
    <w:p w:rsidR="00CD18FF" w:rsidRPr="001C43CB" w:rsidRDefault="008B193B">
      <w:pPr>
        <w:spacing w:line="480" w:lineRule="auto"/>
        <w:ind w:firstLineChars="175" w:firstLine="420"/>
        <w:rPr>
          <w:rFonts w:ascii="Arial" w:hAnsi="Arial" w:cs="Arial"/>
          <w:color w:val="000000"/>
          <w:sz w:val="24"/>
          <w:szCs w:val="24"/>
          <w:u w:val="single"/>
        </w:rPr>
      </w:pPr>
      <w:r w:rsidRPr="001C43CB">
        <w:rPr>
          <w:rFonts w:ascii="Arial" w:hAnsi="Arial" w:cs="Arial" w:hint="eastAsia"/>
          <w:color w:val="000000"/>
          <w:sz w:val="24"/>
          <w:szCs w:val="24"/>
        </w:rPr>
        <w:t>投标人名称（并加盖公章）：</w:t>
      </w:r>
    </w:p>
    <w:p w:rsidR="00CD18FF" w:rsidRPr="001C43CB" w:rsidRDefault="008B193B">
      <w:pPr>
        <w:pStyle w:val="14"/>
        <w:spacing w:before="60" w:line="480" w:lineRule="auto"/>
        <w:ind w:firstLineChars="175"/>
        <w:rPr>
          <w:rFonts w:ascii="Arial" w:hAnsi="Arial" w:cs="Arial"/>
          <w:color w:val="000000"/>
          <w:szCs w:val="24"/>
        </w:rPr>
      </w:pPr>
      <w:r w:rsidRPr="001C43CB">
        <w:rPr>
          <w:rFonts w:ascii="Arial" w:hAnsi="Arial" w:cs="Arial" w:hint="eastAsia"/>
          <w:color w:val="000000"/>
          <w:szCs w:val="24"/>
        </w:rPr>
        <w:t>签署日期：</w:t>
      </w:r>
      <w:r w:rsidRPr="001C43CB">
        <w:rPr>
          <w:rFonts w:ascii="Arial" w:hAnsi="Arial" w:cs="Arial" w:hint="eastAsia"/>
          <w:color w:val="000000"/>
          <w:szCs w:val="24"/>
        </w:rPr>
        <w:t xml:space="preserve">   </w:t>
      </w:r>
      <w:r w:rsidRPr="001C43CB">
        <w:rPr>
          <w:rFonts w:ascii="Arial" w:hAnsi="Arial" w:cs="Arial" w:hint="eastAsia"/>
          <w:color w:val="000000"/>
          <w:szCs w:val="24"/>
        </w:rPr>
        <w:t>年</w:t>
      </w:r>
      <w:r w:rsidRPr="001C43CB">
        <w:rPr>
          <w:rFonts w:ascii="Arial" w:hAnsi="Arial" w:cs="Arial" w:hint="eastAsia"/>
          <w:color w:val="000000"/>
          <w:szCs w:val="24"/>
        </w:rPr>
        <w:t xml:space="preserve">   </w:t>
      </w:r>
      <w:r w:rsidRPr="001C43CB">
        <w:rPr>
          <w:rFonts w:ascii="Arial" w:hAnsi="Arial" w:cs="Arial" w:hint="eastAsia"/>
          <w:color w:val="000000"/>
          <w:szCs w:val="24"/>
        </w:rPr>
        <w:t>月</w:t>
      </w:r>
      <w:r w:rsidRPr="001C43CB">
        <w:rPr>
          <w:rFonts w:ascii="Arial" w:hAnsi="Arial" w:cs="Arial" w:hint="eastAsia"/>
          <w:color w:val="000000"/>
          <w:szCs w:val="24"/>
        </w:rPr>
        <w:t xml:space="preserve">  </w:t>
      </w:r>
      <w:r w:rsidRPr="001C43CB">
        <w:rPr>
          <w:rFonts w:ascii="Arial" w:hAnsi="Arial" w:cs="Arial" w:hint="eastAsia"/>
          <w:color w:val="000000"/>
          <w:szCs w:val="24"/>
        </w:rPr>
        <w:t>日</w:t>
      </w:r>
    </w:p>
    <w:p w:rsidR="00CD18FF" w:rsidRPr="001C43CB" w:rsidRDefault="00CD18FF">
      <w:pPr>
        <w:pStyle w:val="13"/>
        <w:spacing w:line="480" w:lineRule="auto"/>
        <w:rPr>
          <w:rFonts w:ascii="Arial" w:hAnsi="Arial" w:cs="Arial"/>
          <w:color w:val="000000"/>
          <w:szCs w:val="24"/>
        </w:rPr>
      </w:pPr>
    </w:p>
    <w:p w:rsidR="00CD18FF" w:rsidRPr="001C43CB" w:rsidRDefault="00CD18FF">
      <w:pPr>
        <w:spacing w:line="480" w:lineRule="exact"/>
        <w:jc w:val="center"/>
        <w:rPr>
          <w:rFonts w:ascii="宋体" w:hAnsi="宋体"/>
          <w:b/>
          <w:color w:val="000000"/>
          <w:kern w:val="12"/>
          <w:sz w:val="24"/>
          <w:szCs w:val="24"/>
        </w:rPr>
      </w:pPr>
    </w:p>
    <w:p w:rsidR="00CD18FF" w:rsidRPr="001C43CB" w:rsidRDefault="008B193B">
      <w:pPr>
        <w:spacing w:line="320" w:lineRule="exact"/>
        <w:ind w:firstLine="420"/>
        <w:rPr>
          <w:rFonts w:ascii="宋体" w:hAnsi="宋体"/>
          <w:bCs/>
          <w:color w:val="000000"/>
          <w:kern w:val="12"/>
          <w:sz w:val="24"/>
          <w:szCs w:val="24"/>
        </w:rPr>
      </w:pPr>
      <w:r w:rsidRPr="001C43CB">
        <w:rPr>
          <w:rFonts w:hint="eastAsia"/>
          <w:bCs/>
          <w:color w:val="000000"/>
          <w:kern w:val="12"/>
          <w:sz w:val="24"/>
          <w:szCs w:val="24"/>
        </w:rPr>
        <w:t>★说明：</w:t>
      </w:r>
      <w:r w:rsidRPr="001C43CB">
        <w:rPr>
          <w:rFonts w:ascii="宋体" w:hAnsi="宋体" w:hint="eastAsia"/>
          <w:bCs/>
          <w:color w:val="000000"/>
          <w:kern w:val="12"/>
          <w:sz w:val="24"/>
          <w:szCs w:val="24"/>
        </w:rPr>
        <w:t>法定代表人</w:t>
      </w:r>
      <w:r w:rsidRPr="001C43CB">
        <w:rPr>
          <w:rFonts w:ascii="宋体" w:hAnsi="宋体"/>
          <w:bCs/>
          <w:color w:val="000000"/>
          <w:kern w:val="12"/>
          <w:sz w:val="24"/>
          <w:szCs w:val="24"/>
        </w:rPr>
        <w:t>参</w:t>
      </w:r>
      <w:r w:rsidRPr="001C43CB">
        <w:rPr>
          <w:rFonts w:ascii="宋体" w:hAnsi="宋体" w:hint="eastAsia"/>
          <w:bCs/>
          <w:color w:val="000000"/>
          <w:kern w:val="12"/>
          <w:sz w:val="24"/>
          <w:szCs w:val="24"/>
        </w:rPr>
        <w:t>加本招</w:t>
      </w:r>
      <w:r w:rsidRPr="001C43CB">
        <w:rPr>
          <w:rFonts w:ascii="宋体" w:hAnsi="宋体"/>
          <w:bCs/>
          <w:color w:val="000000"/>
          <w:kern w:val="12"/>
          <w:sz w:val="24"/>
          <w:szCs w:val="24"/>
        </w:rPr>
        <w:t>标项目</w:t>
      </w:r>
      <w:r w:rsidRPr="001C43CB">
        <w:rPr>
          <w:rFonts w:ascii="宋体" w:hAnsi="宋体" w:hint="eastAsia"/>
          <w:bCs/>
          <w:color w:val="000000"/>
          <w:kern w:val="12"/>
          <w:sz w:val="24"/>
          <w:szCs w:val="24"/>
        </w:rPr>
        <w:t>投</w:t>
      </w:r>
      <w:r w:rsidRPr="001C43CB">
        <w:rPr>
          <w:rFonts w:ascii="宋体" w:hAnsi="宋体"/>
          <w:bCs/>
          <w:color w:val="000000"/>
          <w:kern w:val="12"/>
          <w:sz w:val="24"/>
          <w:szCs w:val="24"/>
        </w:rPr>
        <w:t>标</w:t>
      </w:r>
      <w:r w:rsidRPr="001C43CB">
        <w:rPr>
          <w:rFonts w:ascii="宋体" w:hAnsi="宋体" w:hint="eastAsia"/>
          <w:bCs/>
          <w:color w:val="000000"/>
          <w:kern w:val="12"/>
          <w:sz w:val="24"/>
          <w:szCs w:val="24"/>
        </w:rPr>
        <w:t>的，</w:t>
      </w:r>
      <w:r w:rsidRPr="001C43CB">
        <w:rPr>
          <w:rFonts w:ascii="宋体" w:hAnsi="宋体"/>
          <w:bCs/>
          <w:color w:val="000000"/>
          <w:kern w:val="12"/>
          <w:sz w:val="24"/>
          <w:szCs w:val="24"/>
        </w:rPr>
        <w:t>仅须</w:t>
      </w:r>
      <w:r w:rsidRPr="001C43CB">
        <w:rPr>
          <w:rFonts w:ascii="宋体" w:hAnsi="宋体" w:hint="eastAsia"/>
          <w:bCs/>
          <w:color w:val="000000"/>
          <w:kern w:val="12"/>
          <w:sz w:val="24"/>
          <w:szCs w:val="24"/>
        </w:rPr>
        <w:t>出具此</w:t>
      </w:r>
      <w:r w:rsidRPr="001C43CB">
        <w:rPr>
          <w:rFonts w:ascii="宋体" w:hAnsi="宋体"/>
          <w:bCs/>
          <w:color w:val="000000"/>
          <w:kern w:val="12"/>
          <w:sz w:val="24"/>
          <w:szCs w:val="24"/>
        </w:rPr>
        <w:t>证</w:t>
      </w:r>
      <w:r w:rsidRPr="001C43CB">
        <w:rPr>
          <w:rFonts w:ascii="宋体" w:hAnsi="宋体" w:hint="eastAsia"/>
          <w:bCs/>
          <w:color w:val="000000"/>
          <w:kern w:val="12"/>
          <w:sz w:val="24"/>
          <w:szCs w:val="24"/>
        </w:rPr>
        <w:t>明</w:t>
      </w:r>
      <w:r w:rsidRPr="001C43CB">
        <w:rPr>
          <w:rFonts w:ascii="宋体" w:hAnsi="宋体"/>
          <w:bCs/>
          <w:color w:val="000000"/>
          <w:kern w:val="12"/>
          <w:sz w:val="24"/>
          <w:szCs w:val="24"/>
        </w:rPr>
        <w:t>书</w:t>
      </w:r>
      <w:r w:rsidRPr="001C43CB">
        <w:rPr>
          <w:rFonts w:ascii="宋体" w:hAnsi="宋体" w:hint="eastAsia"/>
          <w:bCs/>
          <w:color w:val="000000"/>
          <w:kern w:val="12"/>
          <w:sz w:val="24"/>
          <w:szCs w:val="24"/>
        </w:rPr>
        <w:t>。</w:t>
      </w:r>
    </w:p>
    <w:p w:rsidR="00CD18FF" w:rsidRPr="001C43CB" w:rsidRDefault="00CD18FF">
      <w:pPr>
        <w:spacing w:line="320" w:lineRule="exact"/>
        <w:ind w:firstLine="420"/>
        <w:rPr>
          <w:rFonts w:ascii="宋体" w:hAnsi="宋体"/>
          <w:bCs/>
          <w:color w:val="000000"/>
          <w:kern w:val="12"/>
          <w:sz w:val="24"/>
          <w:szCs w:val="24"/>
        </w:rPr>
      </w:pPr>
    </w:p>
    <w:p w:rsidR="00CD18FF" w:rsidRPr="001C43CB" w:rsidRDefault="00CD18FF">
      <w:pPr>
        <w:spacing w:line="320" w:lineRule="exact"/>
        <w:ind w:firstLine="420"/>
        <w:rPr>
          <w:rFonts w:ascii="宋体" w:hAnsi="宋体"/>
          <w:bCs/>
          <w:color w:val="000000"/>
          <w:kern w:val="12"/>
          <w:sz w:val="24"/>
          <w:szCs w:val="24"/>
        </w:rPr>
      </w:pPr>
    </w:p>
    <w:p w:rsidR="00CD18FF" w:rsidRPr="001C43CB" w:rsidRDefault="00CD18FF">
      <w:pPr>
        <w:spacing w:line="320" w:lineRule="exact"/>
        <w:ind w:firstLine="420"/>
        <w:rPr>
          <w:rFonts w:ascii="宋体" w:hAnsi="宋体"/>
          <w:bCs/>
          <w:color w:val="000000"/>
          <w:kern w:val="12"/>
          <w:sz w:val="24"/>
          <w:szCs w:val="24"/>
        </w:rPr>
      </w:pPr>
    </w:p>
    <w:p w:rsidR="00CD18FF" w:rsidRPr="001C43CB" w:rsidRDefault="00CD18FF">
      <w:pPr>
        <w:spacing w:line="320" w:lineRule="exact"/>
        <w:ind w:firstLine="420"/>
        <w:rPr>
          <w:rFonts w:ascii="宋体" w:hAnsi="宋体"/>
          <w:bCs/>
          <w:color w:val="000000"/>
          <w:kern w:val="12"/>
          <w:sz w:val="24"/>
          <w:szCs w:val="24"/>
        </w:rPr>
      </w:pPr>
    </w:p>
    <w:p w:rsidR="00CD18FF" w:rsidRPr="001C43CB" w:rsidRDefault="00CD18FF">
      <w:pPr>
        <w:spacing w:line="320" w:lineRule="exact"/>
        <w:ind w:firstLine="420"/>
        <w:rPr>
          <w:rFonts w:ascii="宋体" w:hAnsi="宋体"/>
          <w:bCs/>
          <w:color w:val="000000"/>
          <w:kern w:val="12"/>
          <w:sz w:val="24"/>
          <w:szCs w:val="24"/>
        </w:rPr>
      </w:pPr>
    </w:p>
    <w:p w:rsidR="00CD18FF" w:rsidRPr="001C43CB" w:rsidRDefault="00CD18FF">
      <w:pPr>
        <w:spacing w:line="320" w:lineRule="exact"/>
        <w:ind w:firstLine="420"/>
        <w:rPr>
          <w:rFonts w:ascii="宋体" w:hAnsi="宋体"/>
          <w:bCs/>
          <w:color w:val="000000"/>
          <w:kern w:val="12"/>
          <w:sz w:val="24"/>
          <w:szCs w:val="24"/>
        </w:rPr>
      </w:pPr>
    </w:p>
    <w:p w:rsidR="00CD18FF" w:rsidRPr="001C43CB" w:rsidRDefault="00CD18FF">
      <w:pPr>
        <w:spacing w:line="320" w:lineRule="exact"/>
        <w:ind w:firstLine="420"/>
        <w:rPr>
          <w:rFonts w:ascii="宋体" w:hAnsi="宋体"/>
          <w:bCs/>
          <w:color w:val="000000"/>
          <w:kern w:val="12"/>
          <w:sz w:val="24"/>
          <w:szCs w:val="24"/>
        </w:rPr>
      </w:pPr>
    </w:p>
    <w:p w:rsidR="00CD18FF" w:rsidRPr="001C43CB" w:rsidRDefault="008B193B">
      <w:pPr>
        <w:spacing w:line="320" w:lineRule="exact"/>
        <w:ind w:firstLine="420"/>
        <w:rPr>
          <w:rFonts w:ascii="宋体" w:hAnsi="宋体"/>
          <w:bCs/>
          <w:color w:val="000000"/>
          <w:kern w:val="12"/>
          <w:sz w:val="24"/>
          <w:szCs w:val="24"/>
        </w:rPr>
      </w:pPr>
      <w:r w:rsidRPr="001C43CB">
        <w:rPr>
          <w:rFonts w:ascii="宋体" w:hAnsi="宋体" w:hint="eastAsia"/>
          <w:bCs/>
          <w:color w:val="000000"/>
          <w:kern w:val="12"/>
          <w:sz w:val="24"/>
          <w:szCs w:val="24"/>
        </w:rPr>
        <w:t>附件8</w:t>
      </w:r>
    </w:p>
    <w:p w:rsidR="00CD18FF" w:rsidRPr="001C43CB" w:rsidRDefault="008B193B">
      <w:pPr>
        <w:spacing w:line="480" w:lineRule="exact"/>
        <w:jc w:val="center"/>
        <w:rPr>
          <w:rFonts w:ascii="宋体" w:hAnsi="宋体"/>
          <w:b/>
          <w:bCs/>
          <w:color w:val="000000"/>
          <w:sz w:val="36"/>
          <w:szCs w:val="36"/>
        </w:rPr>
      </w:pPr>
      <w:r w:rsidRPr="001C43CB">
        <w:rPr>
          <w:rFonts w:ascii="宋体" w:hAnsi="宋体" w:hint="eastAsia"/>
          <w:b/>
          <w:bCs/>
          <w:color w:val="000000"/>
          <w:sz w:val="36"/>
          <w:szCs w:val="36"/>
        </w:rPr>
        <w:t>法定代表人授权书</w:t>
      </w:r>
    </w:p>
    <w:p w:rsidR="00CD18FF" w:rsidRPr="001C43CB" w:rsidRDefault="00CD18FF">
      <w:pPr>
        <w:spacing w:line="480" w:lineRule="exact"/>
        <w:jc w:val="center"/>
        <w:rPr>
          <w:rFonts w:ascii="宋体" w:hAnsi="宋体"/>
          <w:b/>
          <w:bCs/>
          <w:color w:val="000000"/>
          <w:sz w:val="36"/>
          <w:szCs w:val="36"/>
        </w:rPr>
      </w:pPr>
    </w:p>
    <w:p w:rsidR="00CD18FF" w:rsidRPr="001C43CB" w:rsidRDefault="008B193B">
      <w:pPr>
        <w:autoSpaceDE w:val="0"/>
        <w:autoSpaceDN w:val="0"/>
        <w:adjustRightInd w:val="0"/>
        <w:spacing w:line="360" w:lineRule="auto"/>
        <w:ind w:firstLine="480"/>
        <w:contextualSpacing/>
        <w:rPr>
          <w:rFonts w:ascii="宋体" w:cs="宋体"/>
          <w:sz w:val="24"/>
          <w:lang w:val="zh-CN"/>
        </w:rPr>
      </w:pPr>
      <w:r w:rsidRPr="001C43CB">
        <w:rPr>
          <w:rFonts w:ascii="宋体" w:cs="宋体" w:hint="eastAsia"/>
          <w:sz w:val="24"/>
          <w:lang w:val="zh-CN"/>
        </w:rPr>
        <w:t>本人</w:t>
      </w:r>
      <w:r w:rsidRPr="001C43CB">
        <w:rPr>
          <w:rFonts w:ascii="宋体" w:cs="宋体" w:hint="eastAsia"/>
          <w:sz w:val="24"/>
          <w:u w:val="single"/>
          <w:lang w:val="zh-CN"/>
        </w:rPr>
        <w:t xml:space="preserve">　    </w:t>
      </w:r>
      <w:r w:rsidRPr="001C43CB">
        <w:rPr>
          <w:rFonts w:ascii="宋体" w:cs="宋体" w:hint="eastAsia"/>
          <w:sz w:val="24"/>
          <w:lang w:val="zh-CN"/>
        </w:rPr>
        <w:t>（法人姓名）系</w:t>
      </w:r>
      <w:r w:rsidRPr="001C43CB">
        <w:rPr>
          <w:rFonts w:ascii="宋体" w:cs="宋体" w:hint="eastAsia"/>
          <w:sz w:val="24"/>
          <w:u w:val="single"/>
          <w:lang w:val="zh-CN"/>
        </w:rPr>
        <w:t xml:space="preserve">　       </w:t>
      </w:r>
      <w:r w:rsidRPr="001C43CB">
        <w:rPr>
          <w:rFonts w:ascii="宋体" w:cs="宋体" w:hint="eastAsia"/>
          <w:sz w:val="24"/>
          <w:lang w:val="zh-CN"/>
        </w:rPr>
        <w:t>（投标单位名称）的法定代表人，现委托　（姓名）为我方代理人。代理人根据授权，以我方名义签署、澄清、说明、补正、递交、撤回、修改</w:t>
      </w:r>
      <w:r w:rsidRPr="001C43CB">
        <w:rPr>
          <w:rFonts w:ascii="宋体" w:cs="宋体" w:hint="eastAsia"/>
          <w:sz w:val="24"/>
          <w:u w:val="single"/>
          <w:lang w:val="zh-CN"/>
        </w:rPr>
        <w:t xml:space="preserve">　      </w:t>
      </w:r>
      <w:r w:rsidRPr="001C43CB">
        <w:rPr>
          <w:rFonts w:ascii="宋体" w:cs="宋体" w:hint="eastAsia"/>
          <w:sz w:val="24"/>
          <w:lang w:val="zh-CN"/>
        </w:rPr>
        <w:t>（项目名称）投标文件、签订合同和处理有关事宜，其法律后果由我方承担。</w:t>
      </w:r>
    </w:p>
    <w:p w:rsidR="00CD18FF" w:rsidRPr="001C43CB" w:rsidRDefault="008B193B">
      <w:pPr>
        <w:autoSpaceDE w:val="0"/>
        <w:autoSpaceDN w:val="0"/>
        <w:adjustRightInd w:val="0"/>
        <w:spacing w:line="360" w:lineRule="auto"/>
        <w:ind w:firstLine="480"/>
        <w:contextualSpacing/>
        <w:rPr>
          <w:rFonts w:ascii="宋体" w:cs="宋体"/>
          <w:sz w:val="24"/>
          <w:lang w:val="zh-CN"/>
        </w:rPr>
      </w:pPr>
      <w:r w:rsidRPr="001C43CB">
        <w:rPr>
          <w:rFonts w:ascii="宋体" w:cs="宋体" w:hint="eastAsia"/>
          <w:sz w:val="24"/>
          <w:lang w:val="zh-CN"/>
        </w:rPr>
        <w:t>本授权书于　年  月　 日签字生效，特此声明。</w:t>
      </w:r>
    </w:p>
    <w:p w:rsidR="00CD18FF" w:rsidRPr="001C43CB" w:rsidRDefault="008B193B">
      <w:pPr>
        <w:spacing w:line="360" w:lineRule="auto"/>
        <w:ind w:firstLineChars="200" w:firstLine="480"/>
        <w:contextualSpacing/>
        <w:rPr>
          <w:rFonts w:ascii="宋体" w:cs="宋体"/>
          <w:sz w:val="24"/>
          <w:lang w:val="zh-CN"/>
        </w:rPr>
      </w:pPr>
      <w:r w:rsidRPr="001C43CB">
        <w:rPr>
          <w:rFonts w:ascii="宋体" w:cs="宋体" w:hint="eastAsia"/>
          <w:sz w:val="24"/>
          <w:lang w:val="zh-CN"/>
        </w:rPr>
        <w:t>代理人无转委托权。</w:t>
      </w:r>
    </w:p>
    <w:p w:rsidR="00CD18FF" w:rsidRPr="001C43CB" w:rsidRDefault="00CD18FF">
      <w:pPr>
        <w:spacing w:line="360" w:lineRule="auto"/>
        <w:contextualSpacing/>
        <w:rPr>
          <w:rFonts w:ascii="宋体"/>
          <w:sz w:val="24"/>
        </w:rPr>
      </w:pPr>
    </w:p>
    <w:p w:rsidR="00CD18FF" w:rsidRPr="001C43CB" w:rsidRDefault="008B193B">
      <w:pPr>
        <w:spacing w:line="360" w:lineRule="auto"/>
        <w:ind w:firstLineChars="200" w:firstLine="480"/>
        <w:rPr>
          <w:rFonts w:ascii="宋体"/>
          <w:sz w:val="24"/>
        </w:rPr>
      </w:pPr>
      <w:r w:rsidRPr="001C43CB">
        <w:rPr>
          <w:rFonts w:ascii="宋体" w:hint="eastAsia"/>
          <w:sz w:val="24"/>
        </w:rPr>
        <w:t>投标人：  （盖单位公章）</w:t>
      </w:r>
    </w:p>
    <w:p w:rsidR="00CD18FF" w:rsidRPr="001C43CB" w:rsidRDefault="008B193B">
      <w:pPr>
        <w:spacing w:line="360" w:lineRule="auto"/>
        <w:ind w:firstLineChars="200" w:firstLine="480"/>
        <w:rPr>
          <w:rFonts w:ascii="宋体"/>
          <w:sz w:val="24"/>
        </w:rPr>
      </w:pPr>
      <w:r w:rsidRPr="001C43CB">
        <w:rPr>
          <w:rFonts w:ascii="宋体" w:hint="eastAsia"/>
          <w:sz w:val="24"/>
        </w:rPr>
        <w:t>法定代表人：  （签字或加盖名章）</w:t>
      </w:r>
    </w:p>
    <w:p w:rsidR="00CD18FF" w:rsidRPr="001C43CB" w:rsidRDefault="008B193B">
      <w:pPr>
        <w:spacing w:line="360" w:lineRule="auto"/>
        <w:ind w:firstLineChars="200" w:firstLine="480"/>
        <w:rPr>
          <w:rFonts w:ascii="宋体"/>
          <w:sz w:val="24"/>
        </w:rPr>
      </w:pPr>
      <w:r w:rsidRPr="001C43CB">
        <w:rPr>
          <w:rFonts w:ascii="宋体" w:hint="eastAsia"/>
          <w:sz w:val="24"/>
        </w:rPr>
        <w:t>法定代表人授权代表：  （签字或加盖名章）</w:t>
      </w:r>
    </w:p>
    <w:p w:rsidR="00CD18FF" w:rsidRPr="001C43CB" w:rsidRDefault="00CD18FF">
      <w:pPr>
        <w:spacing w:line="360" w:lineRule="auto"/>
        <w:rPr>
          <w:rFonts w:ascii="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CD18FF" w:rsidRPr="001C43CB">
        <w:trPr>
          <w:trHeight w:val="2636"/>
        </w:trPr>
        <w:tc>
          <w:tcPr>
            <w:tcW w:w="4484" w:type="dxa"/>
            <w:vAlign w:val="center"/>
          </w:tcPr>
          <w:p w:rsidR="00CD18FF" w:rsidRPr="001C43CB" w:rsidRDefault="008B193B">
            <w:pPr>
              <w:jc w:val="center"/>
              <w:rPr>
                <w:rFonts w:ascii="宋体"/>
              </w:rPr>
            </w:pPr>
            <w:r w:rsidRPr="001C43CB">
              <w:rPr>
                <w:rFonts w:ascii="宋体" w:hint="eastAsia"/>
              </w:rPr>
              <w:t>法定代表人身份证（正面）</w:t>
            </w:r>
          </w:p>
        </w:tc>
        <w:tc>
          <w:tcPr>
            <w:tcW w:w="4485" w:type="dxa"/>
            <w:vAlign w:val="center"/>
          </w:tcPr>
          <w:p w:rsidR="00CD18FF" w:rsidRPr="001C43CB" w:rsidRDefault="008B193B">
            <w:pPr>
              <w:jc w:val="center"/>
              <w:rPr>
                <w:rFonts w:ascii="宋体"/>
              </w:rPr>
            </w:pPr>
            <w:r w:rsidRPr="001C43CB">
              <w:rPr>
                <w:rFonts w:ascii="宋体" w:hint="eastAsia"/>
              </w:rPr>
              <w:t>法定代表人身份证（反面）</w:t>
            </w:r>
          </w:p>
        </w:tc>
      </w:tr>
    </w:tbl>
    <w:p w:rsidR="00CD18FF" w:rsidRPr="001C43CB" w:rsidRDefault="00CD18FF">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CD18FF" w:rsidRPr="001C43CB">
        <w:trPr>
          <w:trHeight w:val="2781"/>
        </w:trPr>
        <w:tc>
          <w:tcPr>
            <w:tcW w:w="4491" w:type="dxa"/>
            <w:vAlign w:val="center"/>
          </w:tcPr>
          <w:p w:rsidR="00CD18FF" w:rsidRPr="001C43CB" w:rsidRDefault="008B193B">
            <w:pPr>
              <w:jc w:val="center"/>
            </w:pPr>
            <w:bookmarkStart w:id="2" w:name="_资格证明文件"/>
            <w:bookmarkStart w:id="3" w:name="_Toc364329026"/>
            <w:bookmarkEnd w:id="2"/>
            <w:r w:rsidRPr="001C43CB">
              <w:rPr>
                <w:rFonts w:hint="eastAsia"/>
              </w:rPr>
              <w:lastRenderedPageBreak/>
              <w:t>法定代表人授权代表身份证（正面）</w:t>
            </w:r>
            <w:bookmarkEnd w:id="3"/>
          </w:p>
        </w:tc>
        <w:tc>
          <w:tcPr>
            <w:tcW w:w="4492" w:type="dxa"/>
            <w:vAlign w:val="center"/>
          </w:tcPr>
          <w:p w:rsidR="00CD18FF" w:rsidRPr="001C43CB" w:rsidRDefault="008B193B">
            <w:pPr>
              <w:jc w:val="center"/>
            </w:pPr>
            <w:bookmarkStart w:id="4" w:name="_Toc364329027"/>
            <w:r w:rsidRPr="001C43CB">
              <w:rPr>
                <w:rFonts w:hint="eastAsia"/>
              </w:rPr>
              <w:t>法定代表人授权代表身份证（反面）</w:t>
            </w:r>
            <w:bookmarkEnd w:id="4"/>
          </w:p>
        </w:tc>
      </w:tr>
    </w:tbl>
    <w:p w:rsidR="00CD18FF" w:rsidRPr="001C43CB" w:rsidRDefault="00CD18FF" w:rsidP="001D4A06">
      <w:pPr>
        <w:spacing w:line="320" w:lineRule="exact"/>
        <w:ind w:left="2" w:firstLineChars="149" w:firstLine="313"/>
        <w:rPr>
          <w:rFonts w:ascii="宋体" w:hAnsi="宋体" w:cs="Courier New"/>
          <w:szCs w:val="21"/>
        </w:rPr>
      </w:pPr>
    </w:p>
    <w:p w:rsidR="00CD18FF" w:rsidRPr="001C43CB" w:rsidRDefault="008B193B">
      <w:pPr>
        <w:autoSpaceDE w:val="0"/>
        <w:autoSpaceDN w:val="0"/>
        <w:adjustRightInd w:val="0"/>
        <w:spacing w:line="360" w:lineRule="auto"/>
        <w:outlineLvl w:val="0"/>
        <w:rPr>
          <w:rFonts w:ascii="宋体" w:cs="宋体"/>
          <w:sz w:val="24"/>
          <w:lang w:val="zh-CN"/>
        </w:rPr>
      </w:pPr>
      <w:r w:rsidRPr="001C43CB">
        <w:rPr>
          <w:rFonts w:ascii="宋体" w:cs="宋体" w:hint="eastAsia"/>
          <w:sz w:val="24"/>
          <w:lang w:val="zh-CN"/>
        </w:rPr>
        <w:t>附件9</w:t>
      </w:r>
    </w:p>
    <w:p w:rsidR="00CD18FF" w:rsidRPr="001C43CB" w:rsidRDefault="00CD18FF">
      <w:pPr>
        <w:autoSpaceDE w:val="0"/>
        <w:autoSpaceDN w:val="0"/>
        <w:adjustRightInd w:val="0"/>
        <w:spacing w:line="360" w:lineRule="auto"/>
        <w:outlineLvl w:val="0"/>
        <w:rPr>
          <w:rFonts w:ascii="宋体" w:cs="宋体"/>
          <w:sz w:val="24"/>
          <w:lang w:val="zh-CN"/>
        </w:rPr>
      </w:pPr>
    </w:p>
    <w:p w:rsidR="00CD18FF" w:rsidRPr="001C43CB" w:rsidRDefault="008B193B">
      <w:pPr>
        <w:autoSpaceDE w:val="0"/>
        <w:autoSpaceDN w:val="0"/>
        <w:adjustRightInd w:val="0"/>
        <w:spacing w:line="360" w:lineRule="auto"/>
        <w:jc w:val="center"/>
        <w:outlineLvl w:val="0"/>
        <w:rPr>
          <w:rFonts w:ascii="宋体" w:hAnsi="宋体"/>
          <w:b/>
          <w:bCs/>
          <w:color w:val="000000"/>
          <w:sz w:val="36"/>
          <w:szCs w:val="36"/>
        </w:rPr>
      </w:pPr>
      <w:r w:rsidRPr="001C43CB">
        <w:rPr>
          <w:rFonts w:ascii="宋体" w:hAnsi="宋体" w:hint="eastAsia"/>
          <w:b/>
          <w:bCs/>
          <w:color w:val="000000"/>
          <w:sz w:val="36"/>
          <w:szCs w:val="36"/>
        </w:rPr>
        <w:t>售后服务方案</w:t>
      </w:r>
    </w:p>
    <w:p w:rsidR="00CD18FF" w:rsidRPr="001C43CB" w:rsidRDefault="00CD18FF">
      <w:pPr>
        <w:spacing w:line="320" w:lineRule="exact"/>
        <w:ind w:left="2" w:firstLineChars="149" w:firstLine="538"/>
        <w:rPr>
          <w:rFonts w:ascii="宋体" w:hAnsi="宋体"/>
          <w:b/>
          <w:bCs/>
          <w:color w:val="000000"/>
          <w:sz w:val="36"/>
          <w:szCs w:val="36"/>
        </w:rPr>
      </w:pPr>
    </w:p>
    <w:p w:rsidR="00CD18FF" w:rsidRPr="001C43CB" w:rsidRDefault="008B193B">
      <w:pPr>
        <w:autoSpaceDE w:val="0"/>
        <w:autoSpaceDN w:val="0"/>
        <w:adjustRightInd w:val="0"/>
        <w:spacing w:line="360" w:lineRule="auto"/>
        <w:outlineLvl w:val="0"/>
        <w:rPr>
          <w:rFonts w:ascii="宋体" w:cs="宋体"/>
          <w:sz w:val="24"/>
        </w:rPr>
      </w:pPr>
      <w:r w:rsidRPr="001C43CB">
        <w:rPr>
          <w:rFonts w:ascii="宋体" w:cs="宋体" w:hint="eastAsia"/>
          <w:sz w:val="24"/>
        </w:rPr>
        <w:t>附件10：</w:t>
      </w:r>
    </w:p>
    <w:p w:rsidR="00CD18FF" w:rsidRPr="001C43CB" w:rsidRDefault="00CD18FF">
      <w:pPr>
        <w:spacing w:line="320" w:lineRule="exact"/>
        <w:ind w:left="2" w:firstLineChars="149" w:firstLine="538"/>
        <w:rPr>
          <w:rFonts w:ascii="宋体" w:hAnsi="宋体"/>
          <w:b/>
          <w:bCs/>
          <w:color w:val="000000"/>
          <w:sz w:val="36"/>
          <w:szCs w:val="36"/>
        </w:rPr>
      </w:pPr>
    </w:p>
    <w:p w:rsidR="00CD18FF" w:rsidRPr="001C43CB" w:rsidRDefault="008B193B">
      <w:pPr>
        <w:autoSpaceDE w:val="0"/>
        <w:autoSpaceDN w:val="0"/>
        <w:adjustRightInd w:val="0"/>
        <w:spacing w:line="360" w:lineRule="auto"/>
        <w:jc w:val="center"/>
        <w:outlineLvl w:val="0"/>
        <w:rPr>
          <w:rFonts w:ascii="宋体" w:hAnsi="宋体"/>
          <w:b/>
          <w:bCs/>
          <w:color w:val="000000"/>
          <w:sz w:val="36"/>
          <w:szCs w:val="36"/>
        </w:rPr>
      </w:pPr>
      <w:r w:rsidRPr="001C43CB">
        <w:rPr>
          <w:rFonts w:ascii="宋体" w:hAnsi="宋体" w:hint="eastAsia"/>
          <w:b/>
          <w:bCs/>
          <w:color w:val="000000"/>
          <w:sz w:val="36"/>
          <w:szCs w:val="36"/>
        </w:rPr>
        <w:t>中小企业、监狱企业、残疾人福利性单位声明函</w:t>
      </w:r>
    </w:p>
    <w:p w:rsidR="00CD18FF" w:rsidRPr="001C43CB" w:rsidRDefault="008B193B">
      <w:pPr>
        <w:pStyle w:val="a0"/>
        <w:ind w:firstLineChars="0" w:firstLine="0"/>
        <w:jc w:val="center"/>
        <w:rPr>
          <w:rFonts w:ascii="宋体" w:hAnsi="宋体" w:cs="宋体"/>
        </w:rPr>
      </w:pPr>
      <w:r w:rsidRPr="001C43CB">
        <w:rPr>
          <w:rFonts w:ascii="宋体" w:hAnsi="宋体" w:cs="宋体" w:hint="eastAsia"/>
          <w:b/>
          <w:bCs/>
          <w:sz w:val="28"/>
          <w:szCs w:val="28"/>
        </w:rPr>
        <w:t>（一）中小企业声明函</w:t>
      </w:r>
    </w:p>
    <w:p w:rsidR="00CD18FF" w:rsidRPr="001C43CB" w:rsidRDefault="008B193B">
      <w:pPr>
        <w:widowControl/>
        <w:spacing w:after="240" w:line="360" w:lineRule="auto"/>
        <w:ind w:firstLineChars="150" w:firstLine="360"/>
        <w:rPr>
          <w:rFonts w:ascii="宋体" w:hAnsi="宋体" w:cs="宋体"/>
          <w:kern w:val="0"/>
          <w:sz w:val="24"/>
        </w:rPr>
      </w:pPr>
      <w:r w:rsidRPr="001C43CB">
        <w:rPr>
          <w:rFonts w:ascii="宋体" w:hAnsi="宋体" w:cs="宋体" w:hint="eastAsia"/>
          <w:kern w:val="0"/>
          <w:sz w:val="24"/>
        </w:rPr>
        <w:t>本公司郑重声明，根据《政府采购促进中小企业发展暂行办法》（财库[2011]181号的规定，本公司为 </w:t>
      </w:r>
      <w:r w:rsidRPr="001C43CB">
        <w:rPr>
          <w:rFonts w:ascii="宋体" w:hAnsi="宋体" w:cs="宋体" w:hint="eastAsia"/>
          <w:kern w:val="0"/>
          <w:sz w:val="24"/>
          <w:u w:val="single"/>
        </w:rPr>
        <w:t>     </w:t>
      </w:r>
      <w:r w:rsidRPr="001C43CB">
        <w:rPr>
          <w:rFonts w:ascii="宋体" w:hAnsi="宋体" w:cs="宋体" w:hint="eastAsia"/>
          <w:kern w:val="0"/>
          <w:sz w:val="24"/>
        </w:rPr>
        <w:t>（请填写：中型、小型、微型）企业。即，本公司同时满足以下条件：</w:t>
      </w:r>
    </w:p>
    <w:p w:rsidR="00CD18FF" w:rsidRPr="001C43CB" w:rsidRDefault="008B193B">
      <w:pPr>
        <w:widowControl/>
        <w:numPr>
          <w:ilvl w:val="0"/>
          <w:numId w:val="6"/>
        </w:numPr>
        <w:spacing w:after="240" w:line="360" w:lineRule="auto"/>
        <w:ind w:firstLineChars="200" w:firstLine="480"/>
        <w:rPr>
          <w:rFonts w:ascii="宋体" w:hAnsi="宋体" w:cs="宋体"/>
          <w:kern w:val="0"/>
          <w:sz w:val="24"/>
        </w:rPr>
      </w:pPr>
      <w:r w:rsidRPr="001C43CB">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1C43CB">
        <w:rPr>
          <w:rFonts w:ascii="宋体" w:hAnsi="宋体" w:cs="宋体" w:hint="eastAsia"/>
          <w:kern w:val="0"/>
          <w:sz w:val="24"/>
          <w:u w:val="single"/>
        </w:rPr>
        <w:t>      </w:t>
      </w:r>
      <w:r w:rsidRPr="001C43CB">
        <w:rPr>
          <w:rFonts w:ascii="宋体" w:hAnsi="宋体" w:cs="宋体" w:hint="eastAsia"/>
          <w:kern w:val="0"/>
          <w:sz w:val="24"/>
        </w:rPr>
        <w:t>（请填写：中型、小型、微型）企业。</w:t>
      </w:r>
    </w:p>
    <w:p w:rsidR="00CD18FF" w:rsidRPr="001C43CB" w:rsidRDefault="008B193B">
      <w:pPr>
        <w:widowControl/>
        <w:numPr>
          <w:ilvl w:val="0"/>
          <w:numId w:val="6"/>
        </w:numPr>
        <w:spacing w:after="240" w:line="360" w:lineRule="auto"/>
        <w:ind w:firstLineChars="200" w:firstLine="480"/>
        <w:rPr>
          <w:rFonts w:ascii="宋体" w:hAnsi="宋体" w:cs="宋体"/>
          <w:kern w:val="0"/>
          <w:sz w:val="24"/>
        </w:rPr>
      </w:pPr>
      <w:r w:rsidRPr="001C43CB">
        <w:rPr>
          <w:rFonts w:ascii="宋体" w:hAnsi="宋体" w:cs="宋体" w:hint="eastAsia"/>
          <w:kern w:val="0"/>
          <w:sz w:val="24"/>
        </w:rPr>
        <w:t>本公司参加</w:t>
      </w:r>
      <w:r w:rsidRPr="001C43CB">
        <w:rPr>
          <w:rFonts w:ascii="宋体" w:hAnsi="宋体" w:cs="宋体" w:hint="eastAsia"/>
          <w:kern w:val="0"/>
          <w:sz w:val="24"/>
          <w:u w:val="single"/>
        </w:rPr>
        <w:t>             </w:t>
      </w:r>
      <w:r w:rsidRPr="001C43CB">
        <w:rPr>
          <w:rFonts w:ascii="宋体" w:hAnsi="宋体" w:cs="宋体" w:hint="eastAsia"/>
          <w:kern w:val="0"/>
          <w:sz w:val="24"/>
        </w:rPr>
        <w:t>单位的</w:t>
      </w:r>
      <w:r w:rsidRPr="001C43CB">
        <w:rPr>
          <w:rFonts w:ascii="宋体" w:hAnsi="宋体" w:cs="宋体" w:hint="eastAsia"/>
          <w:kern w:val="0"/>
          <w:sz w:val="24"/>
          <w:u w:val="single"/>
        </w:rPr>
        <w:t>        </w:t>
      </w:r>
      <w:r w:rsidRPr="001C43CB">
        <w:rPr>
          <w:rFonts w:ascii="宋体" w:hAnsi="宋体" w:cs="宋体" w:hint="eastAsia"/>
          <w:kern w:val="0"/>
          <w:sz w:val="24"/>
        </w:rPr>
        <w:t>项目采购活动提供本企业制造的货物，由本企业承担工程、提供服务，或者提供其他</w:t>
      </w:r>
      <w:r w:rsidRPr="001C43CB">
        <w:rPr>
          <w:rFonts w:ascii="宋体" w:hAnsi="宋体" w:cs="宋体" w:hint="eastAsia"/>
          <w:kern w:val="0"/>
          <w:sz w:val="24"/>
          <w:u w:val="single"/>
        </w:rPr>
        <w:t>      </w:t>
      </w:r>
      <w:r w:rsidRPr="001C43CB">
        <w:rPr>
          <w:rFonts w:ascii="宋体" w:hAnsi="宋体" w:cs="宋体" w:hint="eastAsia"/>
          <w:kern w:val="0"/>
          <w:sz w:val="24"/>
        </w:rPr>
        <w:t>（请填写：中型、小型、微型）企业制造的货物。本条所称货物不包括使用大型企业注册商标的货物。</w:t>
      </w:r>
    </w:p>
    <w:p w:rsidR="00CD18FF" w:rsidRPr="001C43CB" w:rsidRDefault="008B193B">
      <w:pPr>
        <w:widowControl/>
        <w:numPr>
          <w:ilvl w:val="0"/>
          <w:numId w:val="6"/>
        </w:numPr>
        <w:spacing w:after="240" w:line="360" w:lineRule="auto"/>
        <w:ind w:firstLineChars="200" w:firstLine="480"/>
        <w:rPr>
          <w:rFonts w:ascii="宋体" w:hAnsi="宋体" w:cs="宋体"/>
          <w:kern w:val="0"/>
          <w:sz w:val="24"/>
        </w:rPr>
      </w:pPr>
      <w:r w:rsidRPr="001C43CB">
        <w:rPr>
          <w:rFonts w:ascii="宋体" w:hAnsi="宋体" w:cs="宋体" w:hint="eastAsia"/>
          <w:kern w:val="0"/>
          <w:sz w:val="24"/>
        </w:rPr>
        <w:t>本公司对上述声明的真实性负责。如有虚假，将依法承担相应责任。</w:t>
      </w:r>
    </w:p>
    <w:p w:rsidR="00CD18FF" w:rsidRPr="001C43CB" w:rsidRDefault="00CD18FF">
      <w:pPr>
        <w:widowControl/>
        <w:spacing w:after="240" w:line="360" w:lineRule="auto"/>
        <w:ind w:firstLineChars="2600" w:firstLine="6240"/>
        <w:rPr>
          <w:rFonts w:ascii="宋体" w:hAnsi="宋体" w:cs="宋体"/>
          <w:kern w:val="0"/>
          <w:sz w:val="24"/>
        </w:rPr>
      </w:pPr>
    </w:p>
    <w:p w:rsidR="00CD18FF" w:rsidRPr="001C43CB" w:rsidRDefault="008B193B">
      <w:pPr>
        <w:widowControl/>
        <w:spacing w:after="240" w:line="360" w:lineRule="auto"/>
        <w:ind w:firstLineChars="1750" w:firstLine="4200"/>
        <w:rPr>
          <w:rFonts w:ascii="宋体" w:hAnsi="宋体" w:cs="宋体"/>
          <w:kern w:val="0"/>
          <w:sz w:val="24"/>
        </w:rPr>
      </w:pPr>
      <w:r w:rsidRPr="001C43CB">
        <w:rPr>
          <w:rFonts w:ascii="宋体" w:hAnsi="宋体" w:cs="宋体" w:hint="eastAsia"/>
          <w:kern w:val="0"/>
          <w:sz w:val="24"/>
        </w:rPr>
        <w:t>企业名称（盖章）：   </w:t>
      </w:r>
    </w:p>
    <w:p w:rsidR="00CD18FF" w:rsidRPr="001C43CB" w:rsidRDefault="008B193B">
      <w:pPr>
        <w:widowControl/>
        <w:spacing w:after="240" w:line="360" w:lineRule="auto"/>
        <w:ind w:firstLineChars="1750" w:firstLine="4200"/>
        <w:rPr>
          <w:rFonts w:ascii="宋体" w:hAnsi="宋体" w:cs="宋体"/>
          <w:kern w:val="0"/>
          <w:sz w:val="24"/>
        </w:rPr>
      </w:pPr>
      <w:r w:rsidRPr="001C43CB">
        <w:rPr>
          <w:rFonts w:ascii="宋体" w:hAnsi="宋体" w:cs="宋体" w:hint="eastAsia"/>
          <w:kern w:val="0"/>
          <w:sz w:val="24"/>
        </w:rPr>
        <w:t>日  期： </w:t>
      </w:r>
    </w:p>
    <w:p w:rsidR="00CD18FF" w:rsidRPr="001C43CB" w:rsidRDefault="00CD18FF">
      <w:pPr>
        <w:pStyle w:val="a0"/>
        <w:ind w:firstLine="210"/>
        <w:rPr>
          <w:rFonts w:ascii="宋体" w:hAnsi="宋体" w:cs="宋体"/>
        </w:rPr>
      </w:pPr>
    </w:p>
    <w:p w:rsidR="00CD18FF" w:rsidRPr="001C43CB" w:rsidRDefault="008B193B">
      <w:pPr>
        <w:spacing w:line="588" w:lineRule="exact"/>
        <w:jc w:val="center"/>
        <w:rPr>
          <w:rFonts w:ascii="宋体" w:hAnsi="宋体" w:cs="宋体"/>
          <w:b/>
          <w:spacing w:val="6"/>
          <w:sz w:val="32"/>
          <w:szCs w:val="32"/>
        </w:rPr>
      </w:pPr>
      <w:r w:rsidRPr="001C43CB">
        <w:rPr>
          <w:rFonts w:ascii="宋体" w:hAnsi="宋体" w:cs="宋体" w:hint="eastAsia"/>
          <w:b/>
          <w:spacing w:val="6"/>
          <w:sz w:val="32"/>
          <w:szCs w:val="32"/>
        </w:rPr>
        <w:br w:type="page"/>
      </w:r>
      <w:r w:rsidRPr="001C43CB">
        <w:rPr>
          <w:rFonts w:ascii="宋体" w:hAnsi="宋体" w:cs="宋体" w:hint="eastAsia"/>
          <w:b/>
          <w:spacing w:val="6"/>
          <w:sz w:val="32"/>
          <w:szCs w:val="32"/>
        </w:rPr>
        <w:lastRenderedPageBreak/>
        <w:t>（二）残疾人福利性单位声明函</w:t>
      </w:r>
    </w:p>
    <w:p w:rsidR="00CD18FF" w:rsidRPr="001C43CB" w:rsidRDefault="00CD18FF">
      <w:pPr>
        <w:spacing w:line="588" w:lineRule="exact"/>
        <w:rPr>
          <w:rFonts w:ascii="宋体" w:hAnsi="宋体" w:cs="宋体"/>
          <w:b/>
          <w:spacing w:val="6"/>
          <w:sz w:val="30"/>
          <w:szCs w:val="30"/>
        </w:rPr>
      </w:pPr>
    </w:p>
    <w:p w:rsidR="00CD18FF" w:rsidRPr="001C43CB" w:rsidRDefault="008B193B">
      <w:pPr>
        <w:spacing w:line="588" w:lineRule="exact"/>
        <w:ind w:firstLineChars="200" w:firstLine="504"/>
        <w:rPr>
          <w:rFonts w:ascii="宋体" w:hAnsi="宋体" w:cs="宋体"/>
          <w:spacing w:val="6"/>
          <w:sz w:val="24"/>
          <w:szCs w:val="24"/>
        </w:rPr>
      </w:pPr>
      <w:r w:rsidRPr="001C43CB">
        <w:rPr>
          <w:rFonts w:ascii="宋体" w:hAnsi="宋体" w:cs="宋体" w:hint="eastAsia"/>
          <w:spacing w:val="6"/>
          <w:sz w:val="24"/>
          <w:szCs w:val="24"/>
        </w:rPr>
        <w:t>本单位郑重声明，根据《财政部 民政部 中国残疾人联合会关于促进残疾人就业政府采购政策的通知》（财库</w:t>
      </w:r>
      <w:r w:rsidRPr="001C43CB">
        <w:rPr>
          <w:rFonts w:ascii="宋体" w:hAnsi="宋体" w:cs="宋体" w:hint="eastAsia"/>
          <w:sz w:val="24"/>
          <w:szCs w:val="24"/>
        </w:rPr>
        <w:t>〔2017〕 141</w:t>
      </w:r>
      <w:r w:rsidRPr="001C43CB">
        <w:rPr>
          <w:rFonts w:ascii="宋体" w:hAnsi="宋体" w:cs="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D18FF" w:rsidRPr="001C43CB" w:rsidRDefault="008B193B">
      <w:pPr>
        <w:spacing w:line="588" w:lineRule="exact"/>
        <w:ind w:firstLineChars="200" w:firstLine="504"/>
        <w:rPr>
          <w:rFonts w:ascii="宋体" w:hAnsi="宋体" w:cs="宋体"/>
          <w:spacing w:val="6"/>
          <w:sz w:val="24"/>
          <w:szCs w:val="24"/>
        </w:rPr>
      </w:pPr>
      <w:r w:rsidRPr="001C43CB">
        <w:rPr>
          <w:rFonts w:ascii="宋体" w:hAnsi="宋体" w:cs="宋体" w:hint="eastAsia"/>
          <w:spacing w:val="6"/>
          <w:sz w:val="24"/>
          <w:szCs w:val="24"/>
        </w:rPr>
        <w:t>本单位对上述声明的真实性负责。如有虚假，将依法承担相应责任。</w:t>
      </w:r>
    </w:p>
    <w:p w:rsidR="00CD18FF" w:rsidRPr="001C43CB" w:rsidRDefault="00CD18FF">
      <w:pPr>
        <w:spacing w:line="588" w:lineRule="exact"/>
        <w:ind w:firstLineChars="200" w:firstLine="504"/>
        <w:rPr>
          <w:rFonts w:ascii="宋体" w:hAnsi="宋体" w:cs="宋体"/>
          <w:spacing w:val="6"/>
          <w:sz w:val="24"/>
          <w:szCs w:val="24"/>
        </w:rPr>
      </w:pPr>
    </w:p>
    <w:p w:rsidR="00CD18FF" w:rsidRPr="001C43CB" w:rsidRDefault="00CD18FF">
      <w:pPr>
        <w:spacing w:line="588" w:lineRule="exact"/>
        <w:ind w:firstLineChars="200" w:firstLine="504"/>
        <w:rPr>
          <w:rFonts w:ascii="宋体" w:hAnsi="宋体" w:cs="宋体"/>
          <w:color w:val="0000FF"/>
          <w:spacing w:val="6"/>
          <w:sz w:val="24"/>
          <w:szCs w:val="24"/>
        </w:rPr>
      </w:pPr>
    </w:p>
    <w:p w:rsidR="00CD18FF" w:rsidRPr="001C43CB" w:rsidRDefault="008B193B">
      <w:pPr>
        <w:tabs>
          <w:tab w:val="left" w:pos="4860"/>
        </w:tabs>
        <w:spacing w:line="588" w:lineRule="exact"/>
        <w:ind w:right="1560" w:firstLineChars="200" w:firstLine="504"/>
        <w:jc w:val="center"/>
        <w:rPr>
          <w:rFonts w:ascii="宋体" w:hAnsi="宋体" w:cs="宋体"/>
          <w:spacing w:val="6"/>
          <w:sz w:val="24"/>
          <w:szCs w:val="24"/>
        </w:rPr>
      </w:pPr>
      <w:r w:rsidRPr="001C43CB">
        <w:rPr>
          <w:rFonts w:ascii="宋体" w:hAnsi="宋体" w:cs="宋体" w:hint="eastAsia"/>
          <w:spacing w:val="6"/>
          <w:sz w:val="24"/>
          <w:szCs w:val="24"/>
        </w:rPr>
        <w:t xml:space="preserve">    单位名称（盖章）：</w:t>
      </w:r>
    </w:p>
    <w:p w:rsidR="00CD18FF" w:rsidRPr="001C43CB" w:rsidRDefault="008B193B">
      <w:pPr>
        <w:tabs>
          <w:tab w:val="left" w:pos="4860"/>
        </w:tabs>
        <w:spacing w:line="588" w:lineRule="exact"/>
        <w:ind w:right="1560" w:firstLineChars="200" w:firstLine="504"/>
        <w:jc w:val="center"/>
        <w:rPr>
          <w:rFonts w:ascii="宋体" w:hAnsi="宋体" w:cs="宋体"/>
          <w:spacing w:val="6"/>
          <w:sz w:val="24"/>
          <w:szCs w:val="24"/>
        </w:rPr>
      </w:pPr>
      <w:r w:rsidRPr="001C43CB">
        <w:rPr>
          <w:rFonts w:ascii="宋体" w:hAnsi="宋体" w:cs="宋体" w:hint="eastAsia"/>
          <w:spacing w:val="6"/>
          <w:sz w:val="24"/>
          <w:szCs w:val="24"/>
        </w:rPr>
        <w:t xml:space="preserve">       日  期：</w:t>
      </w:r>
    </w:p>
    <w:p w:rsidR="00CD18FF" w:rsidRPr="001C43CB" w:rsidRDefault="00CD18FF">
      <w:pPr>
        <w:pStyle w:val="a0"/>
        <w:ind w:firstLine="210"/>
        <w:rPr>
          <w:rFonts w:ascii="宋体" w:hAnsi="宋体" w:cs="宋体"/>
        </w:rPr>
      </w:pPr>
    </w:p>
    <w:p w:rsidR="00CD18FF" w:rsidRPr="001C43CB" w:rsidRDefault="00CD18FF">
      <w:pPr>
        <w:pStyle w:val="a0"/>
        <w:ind w:firstLine="210"/>
        <w:rPr>
          <w:rFonts w:ascii="宋体" w:hAnsi="宋体" w:cs="宋体"/>
        </w:rPr>
      </w:pPr>
    </w:p>
    <w:p w:rsidR="00CD18FF" w:rsidRPr="001C43CB" w:rsidRDefault="008B193B">
      <w:pPr>
        <w:widowControl/>
        <w:spacing w:after="240" w:line="360" w:lineRule="auto"/>
        <w:rPr>
          <w:rFonts w:ascii="宋体" w:hAnsi="宋体" w:cs="宋体"/>
          <w:b/>
          <w:bCs/>
          <w:kern w:val="0"/>
          <w:sz w:val="24"/>
        </w:rPr>
      </w:pPr>
      <w:r w:rsidRPr="001C43CB">
        <w:rPr>
          <w:rFonts w:ascii="宋体" w:hAnsi="宋体" w:cs="宋体" w:hint="eastAsia"/>
          <w:b/>
          <w:bCs/>
          <w:kern w:val="0"/>
          <w:sz w:val="24"/>
        </w:rPr>
        <w:t>注：1.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rsidR="00CD18FF" w:rsidRPr="002642C7" w:rsidRDefault="008B193B" w:rsidP="002642C7">
      <w:pPr>
        <w:widowControl/>
        <w:spacing w:after="240" w:line="360" w:lineRule="auto"/>
        <w:ind w:firstLineChars="200" w:firstLine="482"/>
        <w:rPr>
          <w:rFonts w:ascii="宋体" w:hAnsi="宋体" w:cs="宋体"/>
          <w:b/>
          <w:bCs/>
          <w:kern w:val="0"/>
          <w:sz w:val="24"/>
        </w:rPr>
      </w:pPr>
      <w:r w:rsidRPr="001C43CB">
        <w:rPr>
          <w:rFonts w:ascii="宋体" w:hAnsi="宋体" w:cs="宋体" w:hint="eastAsia"/>
          <w:b/>
          <w:bCs/>
          <w:kern w:val="0"/>
          <w:sz w:val="24"/>
        </w:rPr>
        <w:t>2.供应商属于监狱企业的不需填写此声明函，须附由省级及以上监狱管理局、戒毒管理局（含新疆建设兵团）出具的属于监狱企业的证明文件复印件，开标时提交原件备查。</w:t>
      </w:r>
    </w:p>
    <w:p w:rsidR="00CD18FF" w:rsidRPr="001C43CB" w:rsidRDefault="008B193B">
      <w:pPr>
        <w:autoSpaceDE w:val="0"/>
        <w:autoSpaceDN w:val="0"/>
        <w:adjustRightInd w:val="0"/>
        <w:spacing w:line="360" w:lineRule="auto"/>
        <w:outlineLvl w:val="0"/>
        <w:rPr>
          <w:rFonts w:ascii="宋体" w:cs="宋体"/>
          <w:sz w:val="24"/>
        </w:rPr>
      </w:pPr>
      <w:r w:rsidRPr="001C43CB">
        <w:rPr>
          <w:rFonts w:ascii="宋体" w:cs="宋体" w:hint="eastAsia"/>
          <w:sz w:val="24"/>
        </w:rPr>
        <w:t>附件11：</w:t>
      </w:r>
    </w:p>
    <w:p w:rsidR="00CD18FF" w:rsidRPr="001C43CB" w:rsidRDefault="00CD18FF">
      <w:pPr>
        <w:autoSpaceDE w:val="0"/>
        <w:autoSpaceDN w:val="0"/>
        <w:adjustRightInd w:val="0"/>
        <w:spacing w:line="360" w:lineRule="auto"/>
        <w:jc w:val="center"/>
        <w:outlineLvl w:val="0"/>
        <w:rPr>
          <w:rFonts w:ascii="宋体" w:hAnsi="宋体" w:cs="宋体"/>
          <w:b/>
          <w:bCs/>
          <w:sz w:val="28"/>
          <w:szCs w:val="28"/>
          <w:lang w:val="zh-CN"/>
        </w:rPr>
      </w:pPr>
    </w:p>
    <w:p w:rsidR="00CD18FF" w:rsidRPr="001C43CB" w:rsidRDefault="008B193B">
      <w:pPr>
        <w:spacing w:line="588" w:lineRule="exact"/>
        <w:jc w:val="center"/>
        <w:rPr>
          <w:rFonts w:ascii="宋体" w:hAnsi="宋体" w:cs="宋体"/>
          <w:b/>
          <w:spacing w:val="6"/>
          <w:sz w:val="32"/>
          <w:szCs w:val="32"/>
          <w:lang w:val="zh-CN"/>
        </w:rPr>
      </w:pPr>
      <w:r w:rsidRPr="001C43CB">
        <w:rPr>
          <w:rFonts w:ascii="宋体" w:hAnsi="宋体" w:cs="宋体" w:hint="eastAsia"/>
          <w:b/>
          <w:spacing w:val="6"/>
          <w:sz w:val="32"/>
          <w:szCs w:val="32"/>
          <w:lang w:val="zh-CN"/>
        </w:rPr>
        <w:t>其他证明资料</w:t>
      </w:r>
    </w:p>
    <w:p w:rsidR="00CD18FF" w:rsidRPr="002642C7" w:rsidRDefault="008B193B" w:rsidP="002642C7">
      <w:pPr>
        <w:pStyle w:val="a0"/>
        <w:ind w:firstLineChars="0" w:firstLine="0"/>
        <w:rPr>
          <w:rFonts w:ascii="宋体" w:hAnsi="宋体" w:cs="宋体"/>
        </w:rPr>
      </w:pPr>
      <w:r w:rsidRPr="001C43CB">
        <w:rPr>
          <w:rFonts w:ascii="宋体" w:hAnsi="宋体" w:cs="宋体" w:hint="eastAsia"/>
        </w:rPr>
        <w:t>招标文件所要求的其他证明资料</w:t>
      </w:r>
      <w:r w:rsidRPr="001C43CB">
        <w:rPr>
          <w:rFonts w:ascii="宋体" w:hAnsi="宋体" w:cs="宋体" w:hint="eastAsia"/>
          <w:color w:val="000000"/>
          <w:szCs w:val="21"/>
        </w:rPr>
        <w:t>。</w:t>
      </w:r>
    </w:p>
    <w:sectPr w:rsidR="00CD18FF" w:rsidRPr="002642C7" w:rsidSect="002642C7">
      <w:footerReference w:type="default" r:id="rId23"/>
      <w:pgSz w:w="11906" w:h="16838"/>
      <w:pgMar w:top="1928"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71B" w:rsidRDefault="00CA071B" w:rsidP="00CD18FF">
      <w:r>
        <w:separator/>
      </w:r>
    </w:p>
  </w:endnote>
  <w:endnote w:type="continuationSeparator" w:id="0">
    <w:p w:rsidR="00CA071B" w:rsidRDefault="00CA071B" w:rsidP="00CD1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auto"/>
    <w:pitch w:val="default"/>
    <w:sig w:usb0="00000001" w:usb1="080E0000" w:usb2="00000000" w:usb3="00000000" w:csb0="00040000"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98" w:rsidRDefault="0061654F">
    <w:pPr>
      <w:pStyle w:val="ac"/>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CB4198" w:rsidRDefault="0061654F">
                <w:pPr>
                  <w:pStyle w:val="ac"/>
                </w:pPr>
                <w:fldSimple w:instr=" PAGE  \* MERGEFORMAT ">
                  <w:r w:rsidR="00332ACE">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71B" w:rsidRDefault="00CA071B" w:rsidP="00CD18FF">
      <w:r>
        <w:separator/>
      </w:r>
    </w:p>
  </w:footnote>
  <w:footnote w:type="continuationSeparator" w:id="0">
    <w:p w:rsidR="00CA071B" w:rsidRDefault="00CA071B" w:rsidP="00CD1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4FF4D"/>
    <w:multiLevelType w:val="singleLevel"/>
    <w:tmpl w:val="5524FF4D"/>
    <w:lvl w:ilvl="0">
      <w:start w:val="1"/>
      <w:numFmt w:val="decimal"/>
      <w:suff w:val="nothing"/>
      <w:lvlText w:val="%1．"/>
      <w:lvlJc w:val="left"/>
    </w:lvl>
  </w:abstractNum>
  <w:abstractNum w:abstractNumId="1">
    <w:nsid w:val="59F817C2"/>
    <w:multiLevelType w:val="singleLevel"/>
    <w:tmpl w:val="59F817C2"/>
    <w:lvl w:ilvl="0">
      <w:start w:val="2"/>
      <w:numFmt w:val="chineseCounting"/>
      <w:suff w:val="space"/>
      <w:lvlText w:val="第%1章"/>
      <w:lvlJc w:val="left"/>
    </w:lvl>
  </w:abstractNum>
  <w:abstractNum w:abstractNumId="2">
    <w:nsid w:val="59F817E8"/>
    <w:multiLevelType w:val="singleLevel"/>
    <w:tmpl w:val="59F817E8"/>
    <w:lvl w:ilvl="0">
      <w:start w:val="1"/>
      <w:numFmt w:val="chineseCounting"/>
      <w:suff w:val="nothing"/>
      <w:lvlText w:val="%1、"/>
      <w:lvlJc w:val="left"/>
    </w:lvl>
  </w:abstractNum>
  <w:abstractNum w:abstractNumId="3">
    <w:nsid w:val="59F82C47"/>
    <w:multiLevelType w:val="singleLevel"/>
    <w:tmpl w:val="59F82C47"/>
    <w:lvl w:ilvl="0">
      <w:start w:val="16"/>
      <w:numFmt w:val="decimal"/>
      <w:lvlText w:val="%1."/>
      <w:lvlJc w:val="left"/>
      <w:pPr>
        <w:tabs>
          <w:tab w:val="left" w:pos="312"/>
        </w:tabs>
      </w:pPr>
    </w:lvl>
  </w:abstractNum>
  <w:abstractNum w:abstractNumId="4">
    <w:nsid w:val="5A095BB0"/>
    <w:multiLevelType w:val="singleLevel"/>
    <w:tmpl w:val="5A095BB0"/>
    <w:lvl w:ilvl="0">
      <w:start w:val="1"/>
      <w:numFmt w:val="decimal"/>
      <w:suff w:val="nothing"/>
      <w:lvlText w:val="%1、"/>
      <w:lvlJc w:val="left"/>
    </w:lvl>
  </w:abstractNum>
  <w:abstractNum w:abstractNumId="5">
    <w:nsid w:val="5A095F78"/>
    <w:multiLevelType w:val="singleLevel"/>
    <w:tmpl w:val="5A095F78"/>
    <w:lvl w:ilvl="0">
      <w:start w:val="1"/>
      <w:numFmt w:val="chineseCounting"/>
      <w:suff w:val="nothing"/>
      <w:lvlText w:val="第%1部"/>
      <w:lvlJc w:val="left"/>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30722"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604"/>
    <w:rsid w:val="000034C3"/>
    <w:rsid w:val="000054A3"/>
    <w:rsid w:val="00005DA3"/>
    <w:rsid w:val="00006B9C"/>
    <w:rsid w:val="0000797E"/>
    <w:rsid w:val="00014273"/>
    <w:rsid w:val="0001513D"/>
    <w:rsid w:val="00015D3D"/>
    <w:rsid w:val="000160EB"/>
    <w:rsid w:val="00017CCE"/>
    <w:rsid w:val="000248F8"/>
    <w:rsid w:val="00024C0A"/>
    <w:rsid w:val="000306D0"/>
    <w:rsid w:val="00034271"/>
    <w:rsid w:val="00040CA4"/>
    <w:rsid w:val="00042FAA"/>
    <w:rsid w:val="00043245"/>
    <w:rsid w:val="00043839"/>
    <w:rsid w:val="00043AE7"/>
    <w:rsid w:val="00045B8D"/>
    <w:rsid w:val="00046262"/>
    <w:rsid w:val="0004770C"/>
    <w:rsid w:val="00051A41"/>
    <w:rsid w:val="00052F0A"/>
    <w:rsid w:val="0005513E"/>
    <w:rsid w:val="00057AEE"/>
    <w:rsid w:val="00062EF6"/>
    <w:rsid w:val="0006517F"/>
    <w:rsid w:val="000657F6"/>
    <w:rsid w:val="00066B98"/>
    <w:rsid w:val="000705D0"/>
    <w:rsid w:val="00073254"/>
    <w:rsid w:val="000770E4"/>
    <w:rsid w:val="00081873"/>
    <w:rsid w:val="00083FB2"/>
    <w:rsid w:val="00093244"/>
    <w:rsid w:val="0009578B"/>
    <w:rsid w:val="00095977"/>
    <w:rsid w:val="00096017"/>
    <w:rsid w:val="000A1B81"/>
    <w:rsid w:val="000B0A67"/>
    <w:rsid w:val="000B2A34"/>
    <w:rsid w:val="000B71A4"/>
    <w:rsid w:val="000B7719"/>
    <w:rsid w:val="000C1692"/>
    <w:rsid w:val="000C4A86"/>
    <w:rsid w:val="000D5D5D"/>
    <w:rsid w:val="000D666A"/>
    <w:rsid w:val="000E1268"/>
    <w:rsid w:val="000E6A77"/>
    <w:rsid w:val="000E7C6F"/>
    <w:rsid w:val="000F005A"/>
    <w:rsid w:val="000F0219"/>
    <w:rsid w:val="000F3F0F"/>
    <w:rsid w:val="00101246"/>
    <w:rsid w:val="00101CE0"/>
    <w:rsid w:val="00102BE6"/>
    <w:rsid w:val="001067DE"/>
    <w:rsid w:val="00106943"/>
    <w:rsid w:val="00107BDA"/>
    <w:rsid w:val="00111269"/>
    <w:rsid w:val="001135E3"/>
    <w:rsid w:val="001150FC"/>
    <w:rsid w:val="0011536E"/>
    <w:rsid w:val="00117111"/>
    <w:rsid w:val="0012386F"/>
    <w:rsid w:val="0013056A"/>
    <w:rsid w:val="00130AEF"/>
    <w:rsid w:val="001327C2"/>
    <w:rsid w:val="00137061"/>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44D7"/>
    <w:rsid w:val="0019514B"/>
    <w:rsid w:val="001979CC"/>
    <w:rsid w:val="00197B0A"/>
    <w:rsid w:val="001A279D"/>
    <w:rsid w:val="001A471C"/>
    <w:rsid w:val="001A4DF9"/>
    <w:rsid w:val="001B2577"/>
    <w:rsid w:val="001B7115"/>
    <w:rsid w:val="001C0AFF"/>
    <w:rsid w:val="001C0F05"/>
    <w:rsid w:val="001C43CB"/>
    <w:rsid w:val="001C5FEB"/>
    <w:rsid w:val="001D2D97"/>
    <w:rsid w:val="001D4104"/>
    <w:rsid w:val="001D4A06"/>
    <w:rsid w:val="001D5AAF"/>
    <w:rsid w:val="001D5C92"/>
    <w:rsid w:val="001D607E"/>
    <w:rsid w:val="001D6871"/>
    <w:rsid w:val="001D73C2"/>
    <w:rsid w:val="001E099C"/>
    <w:rsid w:val="001E2350"/>
    <w:rsid w:val="001E46EE"/>
    <w:rsid w:val="001E7A6A"/>
    <w:rsid w:val="001F02AC"/>
    <w:rsid w:val="001F4850"/>
    <w:rsid w:val="001F48FF"/>
    <w:rsid w:val="001F7F9B"/>
    <w:rsid w:val="002015DC"/>
    <w:rsid w:val="00207BB1"/>
    <w:rsid w:val="002133B3"/>
    <w:rsid w:val="00214059"/>
    <w:rsid w:val="00216612"/>
    <w:rsid w:val="002167A0"/>
    <w:rsid w:val="002213C9"/>
    <w:rsid w:val="00221F94"/>
    <w:rsid w:val="00225E3D"/>
    <w:rsid w:val="00232555"/>
    <w:rsid w:val="00232C2B"/>
    <w:rsid w:val="00237C66"/>
    <w:rsid w:val="00241FD2"/>
    <w:rsid w:val="00243353"/>
    <w:rsid w:val="00243755"/>
    <w:rsid w:val="002447BE"/>
    <w:rsid w:val="00246B1A"/>
    <w:rsid w:val="00247028"/>
    <w:rsid w:val="00254912"/>
    <w:rsid w:val="00257C4D"/>
    <w:rsid w:val="00260FFA"/>
    <w:rsid w:val="00261B60"/>
    <w:rsid w:val="0026343F"/>
    <w:rsid w:val="002642C7"/>
    <w:rsid w:val="00270FEE"/>
    <w:rsid w:val="00271355"/>
    <w:rsid w:val="00273F3D"/>
    <w:rsid w:val="00276A68"/>
    <w:rsid w:val="00284282"/>
    <w:rsid w:val="00285029"/>
    <w:rsid w:val="00295423"/>
    <w:rsid w:val="002979DD"/>
    <w:rsid w:val="002A22DC"/>
    <w:rsid w:val="002A32E8"/>
    <w:rsid w:val="002A335E"/>
    <w:rsid w:val="002A630A"/>
    <w:rsid w:val="002B690E"/>
    <w:rsid w:val="002C3014"/>
    <w:rsid w:val="002C4635"/>
    <w:rsid w:val="002C5E8B"/>
    <w:rsid w:val="002C5FFF"/>
    <w:rsid w:val="002C647B"/>
    <w:rsid w:val="002D035A"/>
    <w:rsid w:val="002D406B"/>
    <w:rsid w:val="002D570E"/>
    <w:rsid w:val="002D6C55"/>
    <w:rsid w:val="002E4926"/>
    <w:rsid w:val="002E52DB"/>
    <w:rsid w:val="002E5489"/>
    <w:rsid w:val="002F367E"/>
    <w:rsid w:val="00300EF8"/>
    <w:rsid w:val="00301513"/>
    <w:rsid w:val="0030333E"/>
    <w:rsid w:val="00310E42"/>
    <w:rsid w:val="00310FEC"/>
    <w:rsid w:val="00315190"/>
    <w:rsid w:val="0032221E"/>
    <w:rsid w:val="003240A4"/>
    <w:rsid w:val="0032532C"/>
    <w:rsid w:val="003255AF"/>
    <w:rsid w:val="003271AC"/>
    <w:rsid w:val="00331A77"/>
    <w:rsid w:val="00332ACE"/>
    <w:rsid w:val="003338F4"/>
    <w:rsid w:val="00340730"/>
    <w:rsid w:val="0034152F"/>
    <w:rsid w:val="00345A9E"/>
    <w:rsid w:val="00350A07"/>
    <w:rsid w:val="0035290E"/>
    <w:rsid w:val="00352BA5"/>
    <w:rsid w:val="00356C40"/>
    <w:rsid w:val="00363FF1"/>
    <w:rsid w:val="00370FF6"/>
    <w:rsid w:val="00372284"/>
    <w:rsid w:val="00375522"/>
    <w:rsid w:val="00377971"/>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291D"/>
    <w:rsid w:val="003D6667"/>
    <w:rsid w:val="003D7D1A"/>
    <w:rsid w:val="003E7A1A"/>
    <w:rsid w:val="003F00E5"/>
    <w:rsid w:val="003F620C"/>
    <w:rsid w:val="00401D96"/>
    <w:rsid w:val="00410349"/>
    <w:rsid w:val="00412961"/>
    <w:rsid w:val="00413447"/>
    <w:rsid w:val="00415860"/>
    <w:rsid w:val="00416F49"/>
    <w:rsid w:val="00417252"/>
    <w:rsid w:val="00420FCE"/>
    <w:rsid w:val="00422E57"/>
    <w:rsid w:val="00423629"/>
    <w:rsid w:val="00431AA8"/>
    <w:rsid w:val="0043731C"/>
    <w:rsid w:val="004506DF"/>
    <w:rsid w:val="00450F7F"/>
    <w:rsid w:val="00456DEC"/>
    <w:rsid w:val="004627B4"/>
    <w:rsid w:val="00462CC9"/>
    <w:rsid w:val="00462E19"/>
    <w:rsid w:val="00465195"/>
    <w:rsid w:val="004728EC"/>
    <w:rsid w:val="00474335"/>
    <w:rsid w:val="00475E0C"/>
    <w:rsid w:val="00482971"/>
    <w:rsid w:val="00483B32"/>
    <w:rsid w:val="004862C2"/>
    <w:rsid w:val="00487CBC"/>
    <w:rsid w:val="0049329D"/>
    <w:rsid w:val="00494593"/>
    <w:rsid w:val="004A0A88"/>
    <w:rsid w:val="004A2AD0"/>
    <w:rsid w:val="004A4F4F"/>
    <w:rsid w:val="004A7DD9"/>
    <w:rsid w:val="004B0543"/>
    <w:rsid w:val="004B3DF6"/>
    <w:rsid w:val="004B6478"/>
    <w:rsid w:val="004C1AF4"/>
    <w:rsid w:val="004D2C3E"/>
    <w:rsid w:val="004D3AD3"/>
    <w:rsid w:val="004D59DB"/>
    <w:rsid w:val="004D6C2D"/>
    <w:rsid w:val="004E3BE3"/>
    <w:rsid w:val="004E4143"/>
    <w:rsid w:val="004E5B5C"/>
    <w:rsid w:val="004E7D72"/>
    <w:rsid w:val="004F0154"/>
    <w:rsid w:val="004F275A"/>
    <w:rsid w:val="00503793"/>
    <w:rsid w:val="0050578F"/>
    <w:rsid w:val="00515011"/>
    <w:rsid w:val="005166B5"/>
    <w:rsid w:val="00527169"/>
    <w:rsid w:val="00532A68"/>
    <w:rsid w:val="00540333"/>
    <w:rsid w:val="00540C23"/>
    <w:rsid w:val="00545CF4"/>
    <w:rsid w:val="00545F35"/>
    <w:rsid w:val="00550998"/>
    <w:rsid w:val="005524E0"/>
    <w:rsid w:val="00552D3F"/>
    <w:rsid w:val="005533B4"/>
    <w:rsid w:val="00562E40"/>
    <w:rsid w:val="0056371E"/>
    <w:rsid w:val="00567C68"/>
    <w:rsid w:val="00570118"/>
    <w:rsid w:val="005703F5"/>
    <w:rsid w:val="005710D1"/>
    <w:rsid w:val="00581CC9"/>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D3BB8"/>
    <w:rsid w:val="005D4453"/>
    <w:rsid w:val="005D454D"/>
    <w:rsid w:val="005E0B88"/>
    <w:rsid w:val="005E1BB8"/>
    <w:rsid w:val="005E2063"/>
    <w:rsid w:val="005E54DF"/>
    <w:rsid w:val="005E7A82"/>
    <w:rsid w:val="005F101A"/>
    <w:rsid w:val="005F2084"/>
    <w:rsid w:val="00604FF4"/>
    <w:rsid w:val="0061654F"/>
    <w:rsid w:val="00617773"/>
    <w:rsid w:val="00617B45"/>
    <w:rsid w:val="00620C84"/>
    <w:rsid w:val="00621E5F"/>
    <w:rsid w:val="006252CE"/>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0EEA"/>
    <w:rsid w:val="00684BDC"/>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4FF0"/>
    <w:rsid w:val="006D6C56"/>
    <w:rsid w:val="006D77ED"/>
    <w:rsid w:val="006E2A5D"/>
    <w:rsid w:val="006E375A"/>
    <w:rsid w:val="006E5306"/>
    <w:rsid w:val="006F0E7F"/>
    <w:rsid w:val="006F7AF8"/>
    <w:rsid w:val="00701470"/>
    <w:rsid w:val="00702B30"/>
    <w:rsid w:val="00703202"/>
    <w:rsid w:val="00703F61"/>
    <w:rsid w:val="007110E2"/>
    <w:rsid w:val="00713FCB"/>
    <w:rsid w:val="00715B86"/>
    <w:rsid w:val="007261CD"/>
    <w:rsid w:val="00726C43"/>
    <w:rsid w:val="00731CB4"/>
    <w:rsid w:val="0073609D"/>
    <w:rsid w:val="00740045"/>
    <w:rsid w:val="007415FE"/>
    <w:rsid w:val="00742ED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7CB7"/>
    <w:rsid w:val="00791BB3"/>
    <w:rsid w:val="00795283"/>
    <w:rsid w:val="00797FF8"/>
    <w:rsid w:val="007A67C8"/>
    <w:rsid w:val="007A7C1D"/>
    <w:rsid w:val="007B0A83"/>
    <w:rsid w:val="007B20B0"/>
    <w:rsid w:val="007B2E8C"/>
    <w:rsid w:val="007B4810"/>
    <w:rsid w:val="007B714F"/>
    <w:rsid w:val="007B776E"/>
    <w:rsid w:val="007C02CB"/>
    <w:rsid w:val="007C1EC7"/>
    <w:rsid w:val="007C6FE3"/>
    <w:rsid w:val="007C759C"/>
    <w:rsid w:val="007D2921"/>
    <w:rsid w:val="007D2AB1"/>
    <w:rsid w:val="007D307A"/>
    <w:rsid w:val="007E28E7"/>
    <w:rsid w:val="007E530E"/>
    <w:rsid w:val="007F0E1D"/>
    <w:rsid w:val="007F1024"/>
    <w:rsid w:val="008039A4"/>
    <w:rsid w:val="00807C3B"/>
    <w:rsid w:val="00811B8A"/>
    <w:rsid w:val="008136B1"/>
    <w:rsid w:val="00813E1E"/>
    <w:rsid w:val="00813F2C"/>
    <w:rsid w:val="00814C76"/>
    <w:rsid w:val="00821427"/>
    <w:rsid w:val="0082201F"/>
    <w:rsid w:val="00822D26"/>
    <w:rsid w:val="00825653"/>
    <w:rsid w:val="0082672C"/>
    <w:rsid w:val="00832EC3"/>
    <w:rsid w:val="00833FAD"/>
    <w:rsid w:val="00834B08"/>
    <w:rsid w:val="00837198"/>
    <w:rsid w:val="00852C5F"/>
    <w:rsid w:val="008538ED"/>
    <w:rsid w:val="00856C6E"/>
    <w:rsid w:val="008573C0"/>
    <w:rsid w:val="00864F18"/>
    <w:rsid w:val="00871A0B"/>
    <w:rsid w:val="00872219"/>
    <w:rsid w:val="008909D7"/>
    <w:rsid w:val="00890DC0"/>
    <w:rsid w:val="00891107"/>
    <w:rsid w:val="00892715"/>
    <w:rsid w:val="0089446C"/>
    <w:rsid w:val="008A0CFD"/>
    <w:rsid w:val="008A26E9"/>
    <w:rsid w:val="008A2F57"/>
    <w:rsid w:val="008A436F"/>
    <w:rsid w:val="008B193B"/>
    <w:rsid w:val="008C2776"/>
    <w:rsid w:val="008C70EF"/>
    <w:rsid w:val="008D59C5"/>
    <w:rsid w:val="008D5BF8"/>
    <w:rsid w:val="008D6090"/>
    <w:rsid w:val="008E34FC"/>
    <w:rsid w:val="008E5E3F"/>
    <w:rsid w:val="008E6AA9"/>
    <w:rsid w:val="008E769F"/>
    <w:rsid w:val="008F01DF"/>
    <w:rsid w:val="008F0AB0"/>
    <w:rsid w:val="008F12BA"/>
    <w:rsid w:val="008F237A"/>
    <w:rsid w:val="008F4AA1"/>
    <w:rsid w:val="008F6DDC"/>
    <w:rsid w:val="0090051A"/>
    <w:rsid w:val="0090099E"/>
    <w:rsid w:val="00902021"/>
    <w:rsid w:val="009041E3"/>
    <w:rsid w:val="009067AE"/>
    <w:rsid w:val="00911670"/>
    <w:rsid w:val="00915EE1"/>
    <w:rsid w:val="00916836"/>
    <w:rsid w:val="009175F5"/>
    <w:rsid w:val="0092179D"/>
    <w:rsid w:val="009369A9"/>
    <w:rsid w:val="00937D19"/>
    <w:rsid w:val="00942BE9"/>
    <w:rsid w:val="00942C25"/>
    <w:rsid w:val="00952917"/>
    <w:rsid w:val="009619B3"/>
    <w:rsid w:val="009648A9"/>
    <w:rsid w:val="00970FA9"/>
    <w:rsid w:val="00974136"/>
    <w:rsid w:val="00976C3F"/>
    <w:rsid w:val="0097792F"/>
    <w:rsid w:val="00983432"/>
    <w:rsid w:val="00991AB3"/>
    <w:rsid w:val="00991D6A"/>
    <w:rsid w:val="0099210B"/>
    <w:rsid w:val="00997111"/>
    <w:rsid w:val="009A09B4"/>
    <w:rsid w:val="009A1B50"/>
    <w:rsid w:val="009A27A1"/>
    <w:rsid w:val="009A488A"/>
    <w:rsid w:val="009B156F"/>
    <w:rsid w:val="009B313C"/>
    <w:rsid w:val="009B6D3A"/>
    <w:rsid w:val="009C0B23"/>
    <w:rsid w:val="009C0B52"/>
    <w:rsid w:val="009C12AB"/>
    <w:rsid w:val="009C1658"/>
    <w:rsid w:val="009C3C16"/>
    <w:rsid w:val="009D17C6"/>
    <w:rsid w:val="009D235E"/>
    <w:rsid w:val="009D2AF2"/>
    <w:rsid w:val="009D33BC"/>
    <w:rsid w:val="009E0B4D"/>
    <w:rsid w:val="009E457E"/>
    <w:rsid w:val="009E4CB9"/>
    <w:rsid w:val="009F2AA1"/>
    <w:rsid w:val="009F3B33"/>
    <w:rsid w:val="009F74AC"/>
    <w:rsid w:val="00A00577"/>
    <w:rsid w:val="00A007C5"/>
    <w:rsid w:val="00A00ADA"/>
    <w:rsid w:val="00A042DF"/>
    <w:rsid w:val="00A055D6"/>
    <w:rsid w:val="00A0710B"/>
    <w:rsid w:val="00A11A89"/>
    <w:rsid w:val="00A11F20"/>
    <w:rsid w:val="00A12625"/>
    <w:rsid w:val="00A12894"/>
    <w:rsid w:val="00A12DDE"/>
    <w:rsid w:val="00A140B5"/>
    <w:rsid w:val="00A14758"/>
    <w:rsid w:val="00A20CDC"/>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5BE0"/>
    <w:rsid w:val="00A9152B"/>
    <w:rsid w:val="00A927AF"/>
    <w:rsid w:val="00A9471E"/>
    <w:rsid w:val="00A94F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66E3"/>
    <w:rsid w:val="00AE0958"/>
    <w:rsid w:val="00AE158E"/>
    <w:rsid w:val="00AE1AEF"/>
    <w:rsid w:val="00AE241E"/>
    <w:rsid w:val="00AF063E"/>
    <w:rsid w:val="00AF12AE"/>
    <w:rsid w:val="00AF36CF"/>
    <w:rsid w:val="00AF40B0"/>
    <w:rsid w:val="00AF599A"/>
    <w:rsid w:val="00AF5F82"/>
    <w:rsid w:val="00B00F45"/>
    <w:rsid w:val="00B0197E"/>
    <w:rsid w:val="00B0414B"/>
    <w:rsid w:val="00B06350"/>
    <w:rsid w:val="00B06E45"/>
    <w:rsid w:val="00B116C9"/>
    <w:rsid w:val="00B219DC"/>
    <w:rsid w:val="00B24A04"/>
    <w:rsid w:val="00B274AA"/>
    <w:rsid w:val="00B278A3"/>
    <w:rsid w:val="00B340D0"/>
    <w:rsid w:val="00B36A24"/>
    <w:rsid w:val="00B373DE"/>
    <w:rsid w:val="00B407F8"/>
    <w:rsid w:val="00B41C12"/>
    <w:rsid w:val="00B42BEC"/>
    <w:rsid w:val="00B42C42"/>
    <w:rsid w:val="00B479D4"/>
    <w:rsid w:val="00B56C9C"/>
    <w:rsid w:val="00B56ECB"/>
    <w:rsid w:val="00B63947"/>
    <w:rsid w:val="00B6668B"/>
    <w:rsid w:val="00B736DD"/>
    <w:rsid w:val="00B75656"/>
    <w:rsid w:val="00B82782"/>
    <w:rsid w:val="00B83631"/>
    <w:rsid w:val="00B84A3F"/>
    <w:rsid w:val="00B9314A"/>
    <w:rsid w:val="00BA1B86"/>
    <w:rsid w:val="00BA4E07"/>
    <w:rsid w:val="00BA50B0"/>
    <w:rsid w:val="00BA53FC"/>
    <w:rsid w:val="00BA6AAE"/>
    <w:rsid w:val="00BA6F7F"/>
    <w:rsid w:val="00BB6552"/>
    <w:rsid w:val="00BB6F2E"/>
    <w:rsid w:val="00BC03B7"/>
    <w:rsid w:val="00BC0976"/>
    <w:rsid w:val="00BC343C"/>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154C"/>
    <w:rsid w:val="00C16B41"/>
    <w:rsid w:val="00C206BC"/>
    <w:rsid w:val="00C20EAB"/>
    <w:rsid w:val="00C20FF9"/>
    <w:rsid w:val="00C24186"/>
    <w:rsid w:val="00C25183"/>
    <w:rsid w:val="00C33FC3"/>
    <w:rsid w:val="00C34C3D"/>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4F9"/>
    <w:rsid w:val="00C95D9F"/>
    <w:rsid w:val="00CA071B"/>
    <w:rsid w:val="00CA721E"/>
    <w:rsid w:val="00CB0762"/>
    <w:rsid w:val="00CB25C0"/>
    <w:rsid w:val="00CB4198"/>
    <w:rsid w:val="00CB4DF3"/>
    <w:rsid w:val="00CB668D"/>
    <w:rsid w:val="00CB7D8A"/>
    <w:rsid w:val="00CD18FF"/>
    <w:rsid w:val="00CD3C80"/>
    <w:rsid w:val="00CD4DA0"/>
    <w:rsid w:val="00CD771A"/>
    <w:rsid w:val="00CD77B9"/>
    <w:rsid w:val="00CD7B09"/>
    <w:rsid w:val="00CE0223"/>
    <w:rsid w:val="00CE35AD"/>
    <w:rsid w:val="00CE3A74"/>
    <w:rsid w:val="00CE7AC4"/>
    <w:rsid w:val="00CE7EE2"/>
    <w:rsid w:val="00CF309E"/>
    <w:rsid w:val="00CF6B0E"/>
    <w:rsid w:val="00D050AA"/>
    <w:rsid w:val="00D051C8"/>
    <w:rsid w:val="00D070BD"/>
    <w:rsid w:val="00D07E22"/>
    <w:rsid w:val="00D14149"/>
    <w:rsid w:val="00D23CD7"/>
    <w:rsid w:val="00D2780E"/>
    <w:rsid w:val="00D35E39"/>
    <w:rsid w:val="00D36BC3"/>
    <w:rsid w:val="00D37C8C"/>
    <w:rsid w:val="00D440E5"/>
    <w:rsid w:val="00D44AE4"/>
    <w:rsid w:val="00D45B58"/>
    <w:rsid w:val="00D544AD"/>
    <w:rsid w:val="00D561E4"/>
    <w:rsid w:val="00D648ED"/>
    <w:rsid w:val="00D65DA0"/>
    <w:rsid w:val="00D724B4"/>
    <w:rsid w:val="00D80549"/>
    <w:rsid w:val="00D816B8"/>
    <w:rsid w:val="00D87B47"/>
    <w:rsid w:val="00D93E99"/>
    <w:rsid w:val="00D94605"/>
    <w:rsid w:val="00DA46FD"/>
    <w:rsid w:val="00DA79FA"/>
    <w:rsid w:val="00DC08EE"/>
    <w:rsid w:val="00DC1247"/>
    <w:rsid w:val="00DC6908"/>
    <w:rsid w:val="00DC72E7"/>
    <w:rsid w:val="00DD1CDE"/>
    <w:rsid w:val="00DD2FCB"/>
    <w:rsid w:val="00DD71B0"/>
    <w:rsid w:val="00DE33CF"/>
    <w:rsid w:val="00DE786C"/>
    <w:rsid w:val="00DF2D7E"/>
    <w:rsid w:val="00E0124B"/>
    <w:rsid w:val="00E02B95"/>
    <w:rsid w:val="00E04791"/>
    <w:rsid w:val="00E057A0"/>
    <w:rsid w:val="00E07009"/>
    <w:rsid w:val="00E1040C"/>
    <w:rsid w:val="00E10E00"/>
    <w:rsid w:val="00E16D4A"/>
    <w:rsid w:val="00E24E7C"/>
    <w:rsid w:val="00E25372"/>
    <w:rsid w:val="00E27605"/>
    <w:rsid w:val="00E32269"/>
    <w:rsid w:val="00E37629"/>
    <w:rsid w:val="00E4100F"/>
    <w:rsid w:val="00E41D8C"/>
    <w:rsid w:val="00E41EE2"/>
    <w:rsid w:val="00E426CA"/>
    <w:rsid w:val="00E4283B"/>
    <w:rsid w:val="00E45D14"/>
    <w:rsid w:val="00E549F1"/>
    <w:rsid w:val="00E56C6B"/>
    <w:rsid w:val="00E60EB8"/>
    <w:rsid w:val="00E630AD"/>
    <w:rsid w:val="00E666B9"/>
    <w:rsid w:val="00E70F5A"/>
    <w:rsid w:val="00E729EC"/>
    <w:rsid w:val="00E73E5B"/>
    <w:rsid w:val="00E75183"/>
    <w:rsid w:val="00E760A1"/>
    <w:rsid w:val="00E77180"/>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546C"/>
    <w:rsid w:val="00EC7C5A"/>
    <w:rsid w:val="00ED0E40"/>
    <w:rsid w:val="00ED257A"/>
    <w:rsid w:val="00ED38AC"/>
    <w:rsid w:val="00ED6602"/>
    <w:rsid w:val="00ED71FE"/>
    <w:rsid w:val="00EE2EAF"/>
    <w:rsid w:val="00EE3A6D"/>
    <w:rsid w:val="00EF3512"/>
    <w:rsid w:val="00EF4437"/>
    <w:rsid w:val="00EF5782"/>
    <w:rsid w:val="00EF75F4"/>
    <w:rsid w:val="00F02C5D"/>
    <w:rsid w:val="00F036B5"/>
    <w:rsid w:val="00F05805"/>
    <w:rsid w:val="00F06F99"/>
    <w:rsid w:val="00F0728B"/>
    <w:rsid w:val="00F1159E"/>
    <w:rsid w:val="00F136AA"/>
    <w:rsid w:val="00F13860"/>
    <w:rsid w:val="00F13A1C"/>
    <w:rsid w:val="00F15DD3"/>
    <w:rsid w:val="00F165DB"/>
    <w:rsid w:val="00F232B2"/>
    <w:rsid w:val="00F2457A"/>
    <w:rsid w:val="00F24950"/>
    <w:rsid w:val="00F2523A"/>
    <w:rsid w:val="00F27B78"/>
    <w:rsid w:val="00F27EC2"/>
    <w:rsid w:val="00F309F1"/>
    <w:rsid w:val="00F37B12"/>
    <w:rsid w:val="00F40646"/>
    <w:rsid w:val="00F50AF4"/>
    <w:rsid w:val="00F53830"/>
    <w:rsid w:val="00F53CFA"/>
    <w:rsid w:val="00F628B1"/>
    <w:rsid w:val="00F62F62"/>
    <w:rsid w:val="00F650B6"/>
    <w:rsid w:val="00F65791"/>
    <w:rsid w:val="00F7158A"/>
    <w:rsid w:val="00F755BC"/>
    <w:rsid w:val="00F858E8"/>
    <w:rsid w:val="00F911F7"/>
    <w:rsid w:val="00F933DC"/>
    <w:rsid w:val="00F94AF6"/>
    <w:rsid w:val="00F95657"/>
    <w:rsid w:val="00F972F2"/>
    <w:rsid w:val="00FA57B0"/>
    <w:rsid w:val="00FA6B55"/>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BD7"/>
    <w:rsid w:val="00FF5341"/>
    <w:rsid w:val="03A46AE2"/>
    <w:rsid w:val="058D33BB"/>
    <w:rsid w:val="05E27D18"/>
    <w:rsid w:val="065B005E"/>
    <w:rsid w:val="069616BC"/>
    <w:rsid w:val="06AA407C"/>
    <w:rsid w:val="0AAF6FCD"/>
    <w:rsid w:val="0BB3152E"/>
    <w:rsid w:val="0C1D51E2"/>
    <w:rsid w:val="10DD6E07"/>
    <w:rsid w:val="11E0182A"/>
    <w:rsid w:val="12087AF7"/>
    <w:rsid w:val="145E2D56"/>
    <w:rsid w:val="14874759"/>
    <w:rsid w:val="15467BFB"/>
    <w:rsid w:val="196D0409"/>
    <w:rsid w:val="1B053FD8"/>
    <w:rsid w:val="1C3A70B9"/>
    <w:rsid w:val="1CC00EFB"/>
    <w:rsid w:val="1D527F52"/>
    <w:rsid w:val="1E2B5829"/>
    <w:rsid w:val="1E6C7468"/>
    <w:rsid w:val="2044570A"/>
    <w:rsid w:val="20F51DB6"/>
    <w:rsid w:val="216C4451"/>
    <w:rsid w:val="2304487D"/>
    <w:rsid w:val="24DC7436"/>
    <w:rsid w:val="263A0AB2"/>
    <w:rsid w:val="27BC641D"/>
    <w:rsid w:val="2977538F"/>
    <w:rsid w:val="29B27BEC"/>
    <w:rsid w:val="2CA24E45"/>
    <w:rsid w:val="307526CD"/>
    <w:rsid w:val="3108172A"/>
    <w:rsid w:val="31456E38"/>
    <w:rsid w:val="354847D8"/>
    <w:rsid w:val="35B22E0B"/>
    <w:rsid w:val="38432644"/>
    <w:rsid w:val="3A8D7D00"/>
    <w:rsid w:val="3B02136A"/>
    <w:rsid w:val="3BE44603"/>
    <w:rsid w:val="3C264C46"/>
    <w:rsid w:val="3C3A4CC1"/>
    <w:rsid w:val="3FFF7BA9"/>
    <w:rsid w:val="41576673"/>
    <w:rsid w:val="41632683"/>
    <w:rsid w:val="42547F08"/>
    <w:rsid w:val="44F72463"/>
    <w:rsid w:val="47710CC8"/>
    <w:rsid w:val="4AEB2AAD"/>
    <w:rsid w:val="4B045A02"/>
    <w:rsid w:val="4C1B5175"/>
    <w:rsid w:val="500015FF"/>
    <w:rsid w:val="503913CB"/>
    <w:rsid w:val="5161613B"/>
    <w:rsid w:val="52FE211E"/>
    <w:rsid w:val="53815A5D"/>
    <w:rsid w:val="53DE7DD1"/>
    <w:rsid w:val="542C1166"/>
    <w:rsid w:val="559E024B"/>
    <w:rsid w:val="55DD3A62"/>
    <w:rsid w:val="5727092E"/>
    <w:rsid w:val="58ED3F1E"/>
    <w:rsid w:val="59037FBE"/>
    <w:rsid w:val="5C4330A5"/>
    <w:rsid w:val="5C8F0ACA"/>
    <w:rsid w:val="602B48EC"/>
    <w:rsid w:val="629E3A7E"/>
    <w:rsid w:val="64914B33"/>
    <w:rsid w:val="65B038FD"/>
    <w:rsid w:val="6699236E"/>
    <w:rsid w:val="6719435C"/>
    <w:rsid w:val="6A05379D"/>
    <w:rsid w:val="6B283AB6"/>
    <w:rsid w:val="6DD347F7"/>
    <w:rsid w:val="6F2711A9"/>
    <w:rsid w:val="6F71476C"/>
    <w:rsid w:val="70663A0C"/>
    <w:rsid w:val="722F6484"/>
    <w:rsid w:val="733D728C"/>
    <w:rsid w:val="79BE48D7"/>
    <w:rsid w:val="7A906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uiPriority="0" w:unhideWhenUsed="1" w:qFormat="1"/>
    <w:lsdException w:name="FollowedHyperlink" w:uiPriority="0" w:qFormat="1"/>
    <w:lsdException w:name="Strong" w:qFormat="1"/>
    <w:lsdException w:name="Emphasis" w:uiPriority="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D18F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D18FF"/>
    <w:pPr>
      <w:keepNext/>
      <w:keepLines/>
      <w:adjustRightInd w:val="0"/>
      <w:spacing w:before="340" w:after="330" w:line="578" w:lineRule="atLeast"/>
      <w:ind w:firstLine="288"/>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D18FF"/>
    <w:pPr>
      <w:keepNext/>
      <w:keepLines/>
      <w:adjustRightInd w:val="0"/>
      <w:spacing w:before="260" w:after="260" w:line="416" w:lineRule="atLeast"/>
      <w:ind w:left="180"/>
      <w:jc w:val="left"/>
      <w:textAlignment w:val="baseline"/>
      <w:outlineLvl w:val="1"/>
    </w:pPr>
    <w:rPr>
      <w:rFonts w:ascii="Arial" w:eastAsia="黑体" w:hAnsi="Arial" w:cs="Times New Roman"/>
      <w:b/>
      <w:bCs/>
      <w:sz w:val="32"/>
      <w:szCs w:val="32"/>
    </w:rPr>
  </w:style>
  <w:style w:type="paragraph" w:styleId="3">
    <w:name w:val="heading 3"/>
    <w:basedOn w:val="a"/>
    <w:next w:val="a"/>
    <w:link w:val="3Char"/>
    <w:qFormat/>
    <w:rsid w:val="00CD18FF"/>
    <w:pPr>
      <w:keepNext/>
      <w:keepLines/>
      <w:adjustRightInd w:val="0"/>
      <w:spacing w:before="260" w:after="260" w:line="416" w:lineRule="atLeast"/>
      <w:ind w:left="360"/>
      <w:jc w:val="left"/>
      <w:textAlignment w:val="baseline"/>
      <w:outlineLvl w:val="2"/>
    </w:pPr>
    <w:rPr>
      <w:rFonts w:ascii="Times New Roman" w:eastAsia="宋体" w:hAnsi="Times New Roman" w:cs="Times New Roman"/>
      <w:b/>
      <w:bCs/>
      <w:sz w:val="32"/>
      <w:szCs w:val="32"/>
    </w:rPr>
  </w:style>
  <w:style w:type="paragraph" w:styleId="4">
    <w:name w:val="heading 4"/>
    <w:basedOn w:val="a"/>
    <w:next w:val="a"/>
    <w:link w:val="4Char"/>
    <w:qFormat/>
    <w:rsid w:val="00CD18FF"/>
    <w:pPr>
      <w:keepNext/>
      <w:keepLines/>
      <w:adjustRightInd w:val="0"/>
      <w:spacing w:before="280" w:after="290" w:line="376" w:lineRule="atLeast"/>
      <w:jc w:val="left"/>
      <w:textAlignment w:val="baseline"/>
      <w:outlineLvl w:val="3"/>
    </w:pPr>
    <w:rPr>
      <w:rFonts w:ascii="Arial" w:eastAsia="黑体" w:hAnsi="Arial" w:cs="Times New Roman"/>
      <w:b/>
      <w:bCs/>
      <w:sz w:val="28"/>
      <w:szCs w:val="28"/>
    </w:rPr>
  </w:style>
  <w:style w:type="paragraph" w:styleId="5">
    <w:name w:val="heading 5"/>
    <w:basedOn w:val="a"/>
    <w:next w:val="a"/>
    <w:link w:val="5Char"/>
    <w:qFormat/>
    <w:rsid w:val="00CD18FF"/>
    <w:pPr>
      <w:keepNext/>
      <w:keepLines/>
      <w:adjustRightInd w:val="0"/>
      <w:spacing w:before="280" w:after="290" w:line="376" w:lineRule="atLeast"/>
      <w:jc w:val="left"/>
      <w:textAlignment w:val="baseline"/>
      <w:outlineLvl w:val="4"/>
    </w:pPr>
    <w:rPr>
      <w:rFonts w:ascii="Times New Roman" w:eastAsia="宋体" w:hAnsi="Times New Roman" w:cs="Times New Roman"/>
      <w:b/>
      <w:bCs/>
      <w:sz w:val="28"/>
      <w:szCs w:val="28"/>
    </w:rPr>
  </w:style>
  <w:style w:type="paragraph" w:styleId="6">
    <w:name w:val="heading 6"/>
    <w:basedOn w:val="a"/>
    <w:next w:val="a"/>
    <w:link w:val="6Char"/>
    <w:qFormat/>
    <w:rsid w:val="00CD18FF"/>
    <w:pPr>
      <w:keepNext/>
      <w:keepLines/>
      <w:adjustRightInd w:val="0"/>
      <w:spacing w:before="240" w:after="64" w:line="320" w:lineRule="atLeast"/>
      <w:jc w:val="left"/>
      <w:textAlignment w:val="baseline"/>
      <w:outlineLvl w:val="5"/>
    </w:pPr>
    <w:rPr>
      <w:rFonts w:ascii="Arial" w:eastAsia="黑体" w:hAnsi="Arial" w:cs="Times New Roman"/>
      <w:b/>
      <w:bCs/>
      <w:sz w:val="24"/>
      <w:szCs w:val="24"/>
    </w:rPr>
  </w:style>
  <w:style w:type="paragraph" w:styleId="7">
    <w:name w:val="heading 7"/>
    <w:basedOn w:val="a"/>
    <w:next w:val="a"/>
    <w:link w:val="7Char"/>
    <w:qFormat/>
    <w:rsid w:val="00CD18FF"/>
    <w:pPr>
      <w:keepNext/>
      <w:keepLines/>
      <w:adjustRightInd w:val="0"/>
      <w:spacing w:before="240" w:after="64" w:line="320" w:lineRule="atLeast"/>
      <w:jc w:val="left"/>
      <w:textAlignment w:val="baseline"/>
      <w:outlineLvl w:val="6"/>
    </w:pPr>
    <w:rPr>
      <w:rFonts w:ascii="Times New Roman" w:eastAsia="宋体" w:hAnsi="Times New Roman" w:cs="Times New Roman"/>
      <w:b/>
      <w:bCs/>
      <w:sz w:val="24"/>
      <w:szCs w:val="24"/>
    </w:rPr>
  </w:style>
  <w:style w:type="paragraph" w:styleId="8">
    <w:name w:val="heading 8"/>
    <w:basedOn w:val="a"/>
    <w:next w:val="a"/>
    <w:link w:val="8Char"/>
    <w:qFormat/>
    <w:rsid w:val="00CD18FF"/>
    <w:pPr>
      <w:keepNext/>
      <w:keepLines/>
      <w:adjustRightInd w:val="0"/>
      <w:spacing w:before="240" w:after="64" w:line="320" w:lineRule="atLeast"/>
      <w:jc w:val="left"/>
      <w:textAlignment w:val="baseline"/>
      <w:outlineLvl w:val="7"/>
    </w:pPr>
    <w:rPr>
      <w:rFonts w:ascii="Arial" w:eastAsia="黑体" w:hAnsi="Arial" w:cs="Times New Roman"/>
      <w:sz w:val="24"/>
      <w:szCs w:val="24"/>
    </w:rPr>
  </w:style>
  <w:style w:type="paragraph" w:styleId="9">
    <w:name w:val="heading 9"/>
    <w:basedOn w:val="a"/>
    <w:next w:val="a"/>
    <w:link w:val="9Char"/>
    <w:qFormat/>
    <w:rsid w:val="00CD18FF"/>
    <w:pPr>
      <w:keepNext/>
      <w:keepLines/>
      <w:adjustRightInd w:val="0"/>
      <w:spacing w:before="240" w:after="64" w:line="320" w:lineRule="atLeast"/>
      <w:jc w:val="left"/>
      <w:textAlignment w:val="baseline"/>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CD18FF"/>
    <w:pPr>
      <w:ind w:firstLineChars="100" w:firstLine="420"/>
    </w:pPr>
  </w:style>
  <w:style w:type="paragraph" w:styleId="a4">
    <w:name w:val="Body Text"/>
    <w:basedOn w:val="a"/>
    <w:link w:val="Char"/>
    <w:unhideWhenUsed/>
    <w:qFormat/>
    <w:rsid w:val="00CD18FF"/>
  </w:style>
  <w:style w:type="paragraph" w:styleId="a5">
    <w:name w:val="Normal Indent"/>
    <w:basedOn w:val="a"/>
    <w:qFormat/>
    <w:rsid w:val="00CD18FF"/>
    <w:pPr>
      <w:ind w:firstLine="425"/>
    </w:pPr>
    <w:rPr>
      <w:rFonts w:ascii="Times New Roman" w:eastAsia="宋体" w:hAnsi="Times New Roman" w:cs="Times New Roman"/>
      <w:szCs w:val="20"/>
    </w:rPr>
  </w:style>
  <w:style w:type="paragraph" w:styleId="a6">
    <w:name w:val="caption"/>
    <w:basedOn w:val="a"/>
    <w:next w:val="a"/>
    <w:qFormat/>
    <w:rsid w:val="00CD18FF"/>
    <w:pPr>
      <w:widowControl/>
      <w:jc w:val="left"/>
    </w:pPr>
    <w:rPr>
      <w:rFonts w:ascii="Calibri" w:eastAsia="宋体" w:hAnsi="Calibri" w:cs="Times New Roman"/>
      <w:b/>
      <w:bCs/>
      <w:color w:val="4F81BD"/>
      <w:kern w:val="0"/>
      <w:sz w:val="18"/>
      <w:szCs w:val="18"/>
      <w:lang w:eastAsia="en-US" w:bidi="en-US"/>
    </w:rPr>
  </w:style>
  <w:style w:type="paragraph" w:styleId="a7">
    <w:name w:val="Document Map"/>
    <w:basedOn w:val="a"/>
    <w:link w:val="Char0"/>
    <w:semiHidden/>
    <w:rsid w:val="00CD18FF"/>
    <w:pPr>
      <w:shd w:val="clear" w:color="auto" w:fill="000080"/>
    </w:pPr>
    <w:rPr>
      <w:rFonts w:ascii="Times New Roman" w:eastAsia="宋体" w:hAnsi="Times New Roman" w:cs="Times New Roman"/>
      <w:szCs w:val="24"/>
    </w:rPr>
  </w:style>
  <w:style w:type="paragraph" w:styleId="a8">
    <w:name w:val="Body Text Indent"/>
    <w:basedOn w:val="a"/>
    <w:link w:val="Char1"/>
    <w:rsid w:val="00CD18FF"/>
    <w:pPr>
      <w:spacing w:line="400" w:lineRule="exact"/>
      <w:ind w:left="630"/>
    </w:pPr>
    <w:rPr>
      <w:rFonts w:ascii="楷体_GB2312" w:eastAsia="宋体" w:hAnsi="Times New Roman" w:cs="Times New Roman"/>
      <w:szCs w:val="20"/>
    </w:rPr>
  </w:style>
  <w:style w:type="paragraph" w:styleId="30">
    <w:name w:val="toc 3"/>
    <w:basedOn w:val="a"/>
    <w:next w:val="a"/>
    <w:rsid w:val="00CD18FF"/>
    <w:pPr>
      <w:widowControl/>
      <w:spacing w:after="100" w:line="276" w:lineRule="auto"/>
      <w:ind w:left="440"/>
      <w:jc w:val="left"/>
    </w:pPr>
    <w:rPr>
      <w:rFonts w:ascii="Calibri" w:eastAsia="宋体" w:hAnsi="Calibri" w:cs="Times New Roman"/>
      <w:kern w:val="0"/>
      <w:sz w:val="22"/>
    </w:rPr>
  </w:style>
  <w:style w:type="paragraph" w:styleId="a9">
    <w:name w:val="Plain Text"/>
    <w:basedOn w:val="a"/>
    <w:link w:val="Char10"/>
    <w:qFormat/>
    <w:rsid w:val="00CD18FF"/>
    <w:rPr>
      <w:rFonts w:eastAsia="宋体"/>
      <w:sz w:val="24"/>
    </w:rPr>
  </w:style>
  <w:style w:type="paragraph" w:styleId="aa">
    <w:name w:val="Date"/>
    <w:basedOn w:val="a"/>
    <w:next w:val="a"/>
    <w:link w:val="Char2"/>
    <w:unhideWhenUsed/>
    <w:qFormat/>
    <w:rsid w:val="00CD18FF"/>
    <w:pPr>
      <w:ind w:leftChars="2500" w:left="100"/>
    </w:pPr>
  </w:style>
  <w:style w:type="paragraph" w:styleId="20">
    <w:name w:val="Body Text Indent 2"/>
    <w:basedOn w:val="a"/>
    <w:link w:val="2Char0"/>
    <w:rsid w:val="00CD18FF"/>
    <w:pPr>
      <w:spacing w:line="440" w:lineRule="exact"/>
      <w:ind w:firstLineChars="200" w:firstLine="560"/>
    </w:pPr>
    <w:rPr>
      <w:rFonts w:ascii="仿宋_GB2312" w:eastAsia="仿宋_GB2312" w:hAnsi="Times New Roman" w:cs="Times New Roman"/>
      <w:sz w:val="28"/>
      <w:szCs w:val="24"/>
    </w:rPr>
  </w:style>
  <w:style w:type="paragraph" w:styleId="ab">
    <w:name w:val="Balloon Text"/>
    <w:basedOn w:val="a"/>
    <w:link w:val="Char3"/>
    <w:qFormat/>
    <w:rsid w:val="00CD18FF"/>
    <w:rPr>
      <w:rFonts w:eastAsia="宋体"/>
      <w:sz w:val="18"/>
      <w:szCs w:val="18"/>
    </w:rPr>
  </w:style>
  <w:style w:type="paragraph" w:styleId="ac">
    <w:name w:val="footer"/>
    <w:basedOn w:val="a"/>
    <w:link w:val="Char4"/>
    <w:unhideWhenUsed/>
    <w:qFormat/>
    <w:rsid w:val="00CD18FF"/>
    <w:pPr>
      <w:tabs>
        <w:tab w:val="center" w:pos="4153"/>
        <w:tab w:val="right" w:pos="8306"/>
      </w:tabs>
      <w:snapToGrid w:val="0"/>
      <w:jc w:val="left"/>
    </w:pPr>
    <w:rPr>
      <w:sz w:val="18"/>
      <w:szCs w:val="18"/>
    </w:rPr>
  </w:style>
  <w:style w:type="paragraph" w:styleId="ad">
    <w:name w:val="header"/>
    <w:basedOn w:val="a"/>
    <w:link w:val="Char5"/>
    <w:unhideWhenUsed/>
    <w:qFormat/>
    <w:rsid w:val="00CD18FF"/>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D18FF"/>
    <w:pPr>
      <w:widowControl/>
      <w:spacing w:after="100" w:line="276" w:lineRule="auto"/>
      <w:jc w:val="left"/>
    </w:pPr>
    <w:rPr>
      <w:rFonts w:ascii="Calibri" w:eastAsia="宋体" w:hAnsi="Calibri" w:cs="Times New Roman"/>
      <w:kern w:val="0"/>
      <w:sz w:val="22"/>
    </w:rPr>
  </w:style>
  <w:style w:type="paragraph" w:styleId="ae">
    <w:name w:val="Subtitle"/>
    <w:basedOn w:val="a"/>
    <w:next w:val="a"/>
    <w:link w:val="Char6"/>
    <w:qFormat/>
    <w:rsid w:val="00CD18FF"/>
    <w:pPr>
      <w:widowControl/>
      <w:spacing w:after="60"/>
      <w:jc w:val="center"/>
      <w:outlineLvl w:val="1"/>
    </w:pPr>
    <w:rPr>
      <w:rFonts w:ascii="Cambria" w:eastAsia="宋体" w:hAnsi="Cambria"/>
      <w:sz w:val="24"/>
      <w:szCs w:val="24"/>
      <w:lang w:eastAsia="en-US" w:bidi="en-US"/>
    </w:rPr>
  </w:style>
  <w:style w:type="paragraph" w:styleId="31">
    <w:name w:val="Body Text Indent 3"/>
    <w:basedOn w:val="a"/>
    <w:link w:val="3Char0"/>
    <w:qFormat/>
    <w:rsid w:val="00CD18FF"/>
    <w:pPr>
      <w:spacing w:after="120"/>
      <w:ind w:leftChars="200" w:left="420"/>
    </w:pPr>
    <w:rPr>
      <w:rFonts w:ascii="Times New Roman" w:eastAsia="宋体" w:hAnsi="Times New Roman" w:cs="Times New Roman"/>
      <w:sz w:val="16"/>
      <w:szCs w:val="16"/>
    </w:rPr>
  </w:style>
  <w:style w:type="paragraph" w:styleId="21">
    <w:name w:val="toc 2"/>
    <w:basedOn w:val="a"/>
    <w:next w:val="a"/>
    <w:qFormat/>
    <w:rsid w:val="00CD18FF"/>
    <w:pPr>
      <w:widowControl/>
      <w:spacing w:after="100" w:line="276" w:lineRule="auto"/>
      <w:ind w:left="220"/>
      <w:jc w:val="left"/>
    </w:pPr>
    <w:rPr>
      <w:rFonts w:ascii="Calibri" w:eastAsia="宋体" w:hAnsi="Calibri" w:cs="Times New Roman"/>
      <w:kern w:val="0"/>
      <w:sz w:val="22"/>
    </w:rPr>
  </w:style>
  <w:style w:type="paragraph" w:styleId="22">
    <w:name w:val="Body Text 2"/>
    <w:basedOn w:val="a"/>
    <w:link w:val="2Char1"/>
    <w:qFormat/>
    <w:rsid w:val="00CD18FF"/>
    <w:pPr>
      <w:spacing w:after="120" w:line="480" w:lineRule="auto"/>
    </w:pPr>
    <w:rPr>
      <w:rFonts w:ascii="Times New Roman" w:eastAsia="宋体" w:hAnsi="Times New Roman" w:cs="Times New Roman"/>
      <w:szCs w:val="24"/>
    </w:rPr>
  </w:style>
  <w:style w:type="paragraph" w:styleId="HTML">
    <w:name w:val="HTML Preformatted"/>
    <w:basedOn w:val="a"/>
    <w:link w:val="HTMLChar"/>
    <w:rsid w:val="00CD18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0"/>
    </w:rPr>
  </w:style>
  <w:style w:type="paragraph" w:styleId="af">
    <w:name w:val="Normal (Web)"/>
    <w:basedOn w:val="a"/>
    <w:uiPriority w:val="99"/>
    <w:qFormat/>
    <w:rsid w:val="00CD18FF"/>
    <w:rPr>
      <w:rFonts w:ascii="Calibri" w:eastAsia="宋体" w:hAnsi="Calibri" w:cs="Times New Roman"/>
      <w:sz w:val="24"/>
      <w:szCs w:val="24"/>
    </w:rPr>
  </w:style>
  <w:style w:type="paragraph" w:styleId="af0">
    <w:name w:val="Title"/>
    <w:basedOn w:val="1"/>
    <w:next w:val="a"/>
    <w:link w:val="Char7"/>
    <w:uiPriority w:val="99"/>
    <w:qFormat/>
    <w:rsid w:val="00CD18FF"/>
    <w:pPr>
      <w:keepLines w:val="0"/>
      <w:widowControl/>
      <w:adjustRightInd/>
      <w:spacing w:before="240" w:after="60" w:line="240" w:lineRule="auto"/>
      <w:ind w:firstLine="0"/>
      <w:textAlignment w:val="auto"/>
    </w:pPr>
    <w:rPr>
      <w:rFonts w:ascii="Cambria" w:eastAsia="仿宋_GB2312" w:hAnsi="Cambria" w:cstheme="minorBidi"/>
      <w:kern w:val="32"/>
      <w:sz w:val="28"/>
      <w:szCs w:val="28"/>
      <w:lang w:bidi="en-US"/>
    </w:rPr>
  </w:style>
  <w:style w:type="character" w:styleId="af1">
    <w:name w:val="Strong"/>
    <w:basedOn w:val="a1"/>
    <w:uiPriority w:val="99"/>
    <w:qFormat/>
    <w:rsid w:val="00CD18FF"/>
    <w:rPr>
      <w:b/>
      <w:bCs/>
    </w:rPr>
  </w:style>
  <w:style w:type="character" w:styleId="af2">
    <w:name w:val="page number"/>
    <w:basedOn w:val="a1"/>
    <w:qFormat/>
    <w:rsid w:val="00CD18FF"/>
  </w:style>
  <w:style w:type="character" w:styleId="af3">
    <w:name w:val="FollowedHyperlink"/>
    <w:basedOn w:val="a1"/>
    <w:qFormat/>
    <w:rsid w:val="00CD18FF"/>
    <w:rPr>
      <w:color w:val="800080"/>
      <w:u w:val="single"/>
    </w:rPr>
  </w:style>
  <w:style w:type="character" w:styleId="af4">
    <w:name w:val="Emphasis"/>
    <w:basedOn w:val="a1"/>
    <w:qFormat/>
    <w:rsid w:val="00CD18FF"/>
    <w:rPr>
      <w:rFonts w:ascii="Calibri" w:hAnsi="Calibri"/>
      <w:b/>
      <w:i/>
      <w:iCs/>
    </w:rPr>
  </w:style>
  <w:style w:type="character" w:styleId="af5">
    <w:name w:val="Hyperlink"/>
    <w:basedOn w:val="a1"/>
    <w:unhideWhenUsed/>
    <w:qFormat/>
    <w:rsid w:val="00CD18FF"/>
    <w:rPr>
      <w:color w:val="0000FF"/>
      <w:u w:val="single"/>
    </w:rPr>
  </w:style>
  <w:style w:type="character" w:customStyle="1" w:styleId="Char">
    <w:name w:val="正文文本 Char"/>
    <w:basedOn w:val="a1"/>
    <w:link w:val="a4"/>
    <w:rsid w:val="00CD18FF"/>
    <w:rPr>
      <w:rFonts w:asciiTheme="minorHAnsi" w:eastAsiaTheme="minorEastAsia" w:hAnsiTheme="minorHAnsi" w:cstheme="minorBidi"/>
      <w:kern w:val="2"/>
      <w:sz w:val="21"/>
      <w:szCs w:val="22"/>
    </w:rPr>
  </w:style>
  <w:style w:type="character" w:customStyle="1" w:styleId="1Char">
    <w:name w:val="标题 1 Char"/>
    <w:basedOn w:val="a1"/>
    <w:link w:val="1"/>
    <w:rsid w:val="00CD18FF"/>
    <w:rPr>
      <w:b/>
      <w:bCs/>
      <w:kern w:val="44"/>
      <w:sz w:val="44"/>
      <w:szCs w:val="44"/>
    </w:rPr>
  </w:style>
  <w:style w:type="character" w:customStyle="1" w:styleId="2Char">
    <w:name w:val="标题 2 Char"/>
    <w:basedOn w:val="a1"/>
    <w:link w:val="2"/>
    <w:rsid w:val="00CD18FF"/>
    <w:rPr>
      <w:rFonts w:ascii="Arial" w:eastAsia="黑体" w:hAnsi="Arial"/>
      <w:b/>
      <w:bCs/>
      <w:kern w:val="2"/>
      <w:sz w:val="32"/>
      <w:szCs w:val="32"/>
    </w:rPr>
  </w:style>
  <w:style w:type="character" w:customStyle="1" w:styleId="3Char">
    <w:name w:val="标题 3 Char"/>
    <w:basedOn w:val="a1"/>
    <w:link w:val="3"/>
    <w:rsid w:val="00CD18FF"/>
    <w:rPr>
      <w:b/>
      <w:bCs/>
      <w:kern w:val="2"/>
      <w:sz w:val="32"/>
      <w:szCs w:val="32"/>
    </w:rPr>
  </w:style>
  <w:style w:type="character" w:customStyle="1" w:styleId="4Char">
    <w:name w:val="标题 4 Char"/>
    <w:basedOn w:val="a1"/>
    <w:link w:val="4"/>
    <w:rsid w:val="00CD18FF"/>
    <w:rPr>
      <w:rFonts w:ascii="Arial" w:eastAsia="黑体" w:hAnsi="Arial"/>
      <w:b/>
      <w:bCs/>
      <w:kern w:val="2"/>
      <w:sz w:val="28"/>
      <w:szCs w:val="28"/>
    </w:rPr>
  </w:style>
  <w:style w:type="character" w:customStyle="1" w:styleId="5Char">
    <w:name w:val="标题 5 Char"/>
    <w:basedOn w:val="a1"/>
    <w:link w:val="5"/>
    <w:rsid w:val="00CD18FF"/>
    <w:rPr>
      <w:b/>
      <w:bCs/>
      <w:kern w:val="2"/>
      <w:sz w:val="28"/>
      <w:szCs w:val="28"/>
    </w:rPr>
  </w:style>
  <w:style w:type="character" w:customStyle="1" w:styleId="6Char">
    <w:name w:val="标题 6 Char"/>
    <w:basedOn w:val="a1"/>
    <w:link w:val="6"/>
    <w:rsid w:val="00CD18FF"/>
    <w:rPr>
      <w:rFonts w:ascii="Arial" w:eastAsia="黑体" w:hAnsi="Arial"/>
      <w:b/>
      <w:bCs/>
      <w:kern w:val="2"/>
      <w:sz w:val="24"/>
      <w:szCs w:val="24"/>
    </w:rPr>
  </w:style>
  <w:style w:type="character" w:customStyle="1" w:styleId="7Char">
    <w:name w:val="标题 7 Char"/>
    <w:basedOn w:val="a1"/>
    <w:link w:val="7"/>
    <w:rsid w:val="00CD18FF"/>
    <w:rPr>
      <w:b/>
      <w:bCs/>
      <w:kern w:val="2"/>
      <w:sz w:val="24"/>
      <w:szCs w:val="24"/>
    </w:rPr>
  </w:style>
  <w:style w:type="character" w:customStyle="1" w:styleId="8Char">
    <w:name w:val="标题 8 Char"/>
    <w:basedOn w:val="a1"/>
    <w:link w:val="8"/>
    <w:rsid w:val="00CD18FF"/>
    <w:rPr>
      <w:rFonts w:ascii="Arial" w:eastAsia="黑体" w:hAnsi="Arial"/>
      <w:kern w:val="2"/>
      <w:sz w:val="24"/>
      <w:szCs w:val="24"/>
    </w:rPr>
  </w:style>
  <w:style w:type="character" w:customStyle="1" w:styleId="9Char">
    <w:name w:val="标题 9 Char"/>
    <w:basedOn w:val="a1"/>
    <w:link w:val="9"/>
    <w:rsid w:val="00CD18FF"/>
    <w:rPr>
      <w:rFonts w:ascii="Arial" w:eastAsia="黑体" w:hAnsi="Arial"/>
      <w:kern w:val="2"/>
      <w:sz w:val="21"/>
      <w:szCs w:val="21"/>
    </w:rPr>
  </w:style>
  <w:style w:type="character" w:customStyle="1" w:styleId="Char8">
    <w:name w:val="纯文本 Char"/>
    <w:basedOn w:val="a1"/>
    <w:link w:val="a9"/>
    <w:qFormat/>
    <w:rsid w:val="00CD18FF"/>
    <w:rPr>
      <w:rFonts w:ascii="宋体" w:eastAsia="宋体" w:hAnsi="Courier New" w:cs="Courier New"/>
      <w:szCs w:val="21"/>
    </w:rPr>
  </w:style>
  <w:style w:type="character" w:customStyle="1" w:styleId="Char2">
    <w:name w:val="日期 Char"/>
    <w:basedOn w:val="a1"/>
    <w:link w:val="aa"/>
    <w:qFormat/>
    <w:rsid w:val="00CD18FF"/>
  </w:style>
  <w:style w:type="character" w:customStyle="1" w:styleId="Char4">
    <w:name w:val="页脚 Char"/>
    <w:basedOn w:val="a1"/>
    <w:link w:val="ac"/>
    <w:qFormat/>
    <w:rsid w:val="00CD18FF"/>
    <w:rPr>
      <w:sz w:val="18"/>
      <w:szCs w:val="18"/>
    </w:rPr>
  </w:style>
  <w:style w:type="character" w:customStyle="1" w:styleId="Char5">
    <w:name w:val="页眉 Char"/>
    <w:basedOn w:val="a1"/>
    <w:link w:val="ad"/>
    <w:qFormat/>
    <w:rsid w:val="00CD18FF"/>
    <w:rPr>
      <w:sz w:val="18"/>
      <w:szCs w:val="18"/>
    </w:rPr>
  </w:style>
  <w:style w:type="character" w:customStyle="1" w:styleId="Char10">
    <w:name w:val="纯文本 Char1"/>
    <w:link w:val="a9"/>
    <w:qFormat/>
    <w:rsid w:val="00CD18FF"/>
    <w:rPr>
      <w:rFonts w:eastAsia="宋体"/>
      <w:sz w:val="24"/>
    </w:rPr>
  </w:style>
  <w:style w:type="paragraph" w:customStyle="1" w:styleId="Default">
    <w:name w:val="Default"/>
    <w:qFormat/>
    <w:rsid w:val="00CD18FF"/>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99"/>
    <w:qFormat/>
    <w:rsid w:val="00CD18FF"/>
    <w:pPr>
      <w:ind w:firstLineChars="200" w:firstLine="420"/>
    </w:pPr>
  </w:style>
  <w:style w:type="paragraph" w:customStyle="1" w:styleId="23">
    <w:name w:val="列出段落2"/>
    <w:basedOn w:val="a"/>
    <w:uiPriority w:val="34"/>
    <w:unhideWhenUsed/>
    <w:qFormat/>
    <w:rsid w:val="00CD18FF"/>
    <w:pPr>
      <w:ind w:firstLineChars="200" w:firstLine="420"/>
    </w:pPr>
  </w:style>
  <w:style w:type="character" w:customStyle="1" w:styleId="CharChar">
    <w:name w:val="正文文本缩进 Char Char"/>
    <w:link w:val="12"/>
    <w:qFormat/>
    <w:rsid w:val="00CD18FF"/>
    <w:rPr>
      <w:rFonts w:ascii="宋体"/>
      <w:sz w:val="24"/>
    </w:rPr>
  </w:style>
  <w:style w:type="paragraph" w:customStyle="1" w:styleId="12">
    <w:name w:val="正文文本缩进1"/>
    <w:basedOn w:val="a"/>
    <w:link w:val="CharChar"/>
    <w:qFormat/>
    <w:rsid w:val="00CD18FF"/>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3"/>
    <w:qFormat/>
    <w:rsid w:val="00CD18FF"/>
    <w:rPr>
      <w:sz w:val="24"/>
    </w:rPr>
  </w:style>
  <w:style w:type="paragraph" w:customStyle="1" w:styleId="13">
    <w:name w:val="日期1"/>
    <w:basedOn w:val="a"/>
    <w:next w:val="a"/>
    <w:link w:val="CharChar0"/>
    <w:qFormat/>
    <w:rsid w:val="00CD18FF"/>
    <w:rPr>
      <w:rFonts w:ascii="Times New Roman" w:eastAsia="宋体" w:hAnsi="Times New Roman" w:cs="Times New Roman"/>
      <w:kern w:val="0"/>
      <w:sz w:val="24"/>
      <w:szCs w:val="20"/>
    </w:rPr>
  </w:style>
  <w:style w:type="paragraph" w:customStyle="1" w:styleId="14">
    <w:name w:val="正文缩进1"/>
    <w:basedOn w:val="a"/>
    <w:qFormat/>
    <w:rsid w:val="00CD18F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Char0">
    <w:name w:val="文档结构图 Char"/>
    <w:basedOn w:val="a1"/>
    <w:link w:val="a7"/>
    <w:semiHidden/>
    <w:rsid w:val="00CD18FF"/>
    <w:rPr>
      <w:kern w:val="2"/>
      <w:sz w:val="21"/>
      <w:szCs w:val="24"/>
      <w:shd w:val="clear" w:color="auto" w:fill="000080"/>
    </w:rPr>
  </w:style>
  <w:style w:type="character" w:customStyle="1" w:styleId="Char1">
    <w:name w:val="正文文本缩进 Char"/>
    <w:basedOn w:val="a1"/>
    <w:link w:val="a8"/>
    <w:rsid w:val="00CD18FF"/>
    <w:rPr>
      <w:rFonts w:ascii="楷体_GB2312"/>
      <w:kern w:val="2"/>
      <w:sz w:val="21"/>
    </w:rPr>
  </w:style>
  <w:style w:type="character" w:customStyle="1" w:styleId="2Char0">
    <w:name w:val="正文文本缩进 2 Char"/>
    <w:basedOn w:val="a1"/>
    <w:link w:val="20"/>
    <w:qFormat/>
    <w:rsid w:val="00CD18FF"/>
    <w:rPr>
      <w:rFonts w:ascii="仿宋_GB2312" w:eastAsia="仿宋_GB2312"/>
      <w:kern w:val="2"/>
      <w:sz w:val="28"/>
      <w:szCs w:val="24"/>
    </w:rPr>
  </w:style>
  <w:style w:type="character" w:customStyle="1" w:styleId="Char11">
    <w:name w:val="批注框文本 Char1"/>
    <w:basedOn w:val="a1"/>
    <w:link w:val="ab"/>
    <w:qFormat/>
    <w:rsid w:val="00CD18FF"/>
    <w:rPr>
      <w:rFonts w:asciiTheme="minorHAnsi" w:hAnsiTheme="minorHAnsi" w:cstheme="minorBidi"/>
      <w:kern w:val="2"/>
      <w:sz w:val="18"/>
      <w:szCs w:val="18"/>
    </w:rPr>
  </w:style>
  <w:style w:type="character" w:customStyle="1" w:styleId="Char3">
    <w:name w:val="批注框文本 Char"/>
    <w:basedOn w:val="a1"/>
    <w:link w:val="ab"/>
    <w:rsid w:val="00CD18FF"/>
    <w:rPr>
      <w:rFonts w:asciiTheme="minorHAnsi" w:eastAsiaTheme="minorEastAsia" w:hAnsiTheme="minorHAnsi" w:cstheme="minorBidi"/>
      <w:kern w:val="2"/>
      <w:sz w:val="18"/>
      <w:szCs w:val="18"/>
    </w:rPr>
  </w:style>
  <w:style w:type="character" w:customStyle="1" w:styleId="Char12">
    <w:name w:val="副标题 Char1"/>
    <w:basedOn w:val="a1"/>
    <w:link w:val="ae"/>
    <w:qFormat/>
    <w:rsid w:val="00CD18FF"/>
    <w:rPr>
      <w:rFonts w:ascii="Cambria" w:hAnsi="Cambria" w:cstheme="minorBidi"/>
      <w:kern w:val="2"/>
      <w:sz w:val="24"/>
      <w:szCs w:val="24"/>
      <w:lang w:eastAsia="en-US" w:bidi="en-US"/>
    </w:rPr>
  </w:style>
  <w:style w:type="character" w:customStyle="1" w:styleId="Char6">
    <w:name w:val="副标题 Char"/>
    <w:basedOn w:val="a1"/>
    <w:link w:val="ae"/>
    <w:rsid w:val="00CD18FF"/>
    <w:rPr>
      <w:rFonts w:asciiTheme="majorHAnsi" w:hAnsiTheme="majorHAnsi" w:cstheme="majorBidi"/>
      <w:b/>
      <w:bCs/>
      <w:kern w:val="28"/>
      <w:sz w:val="32"/>
      <w:szCs w:val="32"/>
    </w:rPr>
  </w:style>
  <w:style w:type="character" w:customStyle="1" w:styleId="3Char0">
    <w:name w:val="正文文本缩进 3 Char"/>
    <w:basedOn w:val="a1"/>
    <w:link w:val="31"/>
    <w:rsid w:val="00CD18FF"/>
    <w:rPr>
      <w:kern w:val="2"/>
      <w:sz w:val="16"/>
      <w:szCs w:val="16"/>
    </w:rPr>
  </w:style>
  <w:style w:type="character" w:customStyle="1" w:styleId="2Char1">
    <w:name w:val="正文文本 2 Char"/>
    <w:basedOn w:val="a1"/>
    <w:link w:val="22"/>
    <w:qFormat/>
    <w:rsid w:val="00CD18FF"/>
    <w:rPr>
      <w:kern w:val="2"/>
      <w:sz w:val="21"/>
      <w:szCs w:val="24"/>
    </w:rPr>
  </w:style>
  <w:style w:type="character" w:customStyle="1" w:styleId="HTMLChar">
    <w:name w:val="HTML 预设格式 Char"/>
    <w:basedOn w:val="a1"/>
    <w:link w:val="HTML"/>
    <w:rsid w:val="00CD18FF"/>
    <w:rPr>
      <w:rFonts w:ascii="宋体" w:hAnsi="宋体"/>
      <w:sz w:val="24"/>
    </w:rPr>
  </w:style>
  <w:style w:type="character" w:customStyle="1" w:styleId="Char13">
    <w:name w:val="标题 Char1"/>
    <w:basedOn w:val="a1"/>
    <w:link w:val="af0"/>
    <w:uiPriority w:val="99"/>
    <w:qFormat/>
    <w:rsid w:val="00CD18FF"/>
    <w:rPr>
      <w:rFonts w:ascii="Cambria" w:eastAsia="仿宋_GB2312" w:hAnsi="Cambria" w:cstheme="minorBidi"/>
      <w:b/>
      <w:bCs/>
      <w:kern w:val="32"/>
      <w:sz w:val="28"/>
      <w:szCs w:val="28"/>
      <w:lang w:bidi="en-US"/>
    </w:rPr>
  </w:style>
  <w:style w:type="character" w:customStyle="1" w:styleId="Char7">
    <w:name w:val="标题 Char"/>
    <w:basedOn w:val="a1"/>
    <w:link w:val="af0"/>
    <w:uiPriority w:val="99"/>
    <w:rsid w:val="00CD18FF"/>
    <w:rPr>
      <w:rFonts w:asciiTheme="majorHAnsi" w:hAnsiTheme="majorHAnsi" w:cstheme="majorBidi"/>
      <w:b/>
      <w:bCs/>
      <w:kern w:val="2"/>
      <w:sz w:val="32"/>
      <w:szCs w:val="32"/>
    </w:rPr>
  </w:style>
  <w:style w:type="character" w:customStyle="1" w:styleId="15">
    <w:name w:val="不明显强调1"/>
    <w:qFormat/>
    <w:rsid w:val="00CD18FF"/>
    <w:rPr>
      <w:i/>
      <w:color w:val="5A5A5A"/>
    </w:rPr>
  </w:style>
  <w:style w:type="character" w:customStyle="1" w:styleId="mark">
    <w:name w:val="mark"/>
    <w:rsid w:val="00CD18FF"/>
  </w:style>
  <w:style w:type="character" w:customStyle="1" w:styleId="Char9">
    <w:name w:val="引用 Char"/>
    <w:basedOn w:val="a1"/>
    <w:rsid w:val="00CD18FF"/>
    <w:rPr>
      <w:rFonts w:ascii="Calibri" w:eastAsia="宋体" w:hAnsi="Calibri"/>
      <w:i/>
      <w:sz w:val="24"/>
      <w:szCs w:val="24"/>
      <w:lang w:eastAsia="en-US" w:bidi="en-US"/>
    </w:rPr>
  </w:style>
  <w:style w:type="paragraph" w:customStyle="1" w:styleId="16">
    <w:name w:val="引用1"/>
    <w:basedOn w:val="a"/>
    <w:next w:val="a"/>
    <w:link w:val="Char14"/>
    <w:qFormat/>
    <w:rsid w:val="00CD18FF"/>
    <w:pPr>
      <w:widowControl/>
      <w:jc w:val="left"/>
    </w:pPr>
    <w:rPr>
      <w:rFonts w:ascii="Calibri" w:eastAsia="宋体" w:hAnsi="Calibri"/>
      <w:i/>
      <w:sz w:val="24"/>
      <w:szCs w:val="24"/>
      <w:lang w:eastAsia="en-US" w:bidi="en-US"/>
    </w:rPr>
  </w:style>
  <w:style w:type="character" w:customStyle="1" w:styleId="Char14">
    <w:name w:val="引用 Char1"/>
    <w:basedOn w:val="a1"/>
    <w:link w:val="16"/>
    <w:qFormat/>
    <w:rsid w:val="00CD18FF"/>
    <w:rPr>
      <w:rFonts w:ascii="Calibri" w:hAnsi="Calibri" w:cstheme="minorBidi"/>
      <w:i/>
      <w:kern w:val="2"/>
      <w:sz w:val="24"/>
      <w:szCs w:val="24"/>
      <w:lang w:eastAsia="en-US" w:bidi="en-US"/>
    </w:rPr>
  </w:style>
  <w:style w:type="character" w:customStyle="1" w:styleId="Chara">
    <w:name w:val="无间隔 Char"/>
    <w:basedOn w:val="a1"/>
    <w:link w:val="17"/>
    <w:rsid w:val="00CD18FF"/>
    <w:rPr>
      <w:rFonts w:ascii="Calibri" w:hAnsi="Calibri"/>
      <w:sz w:val="24"/>
      <w:szCs w:val="32"/>
      <w:lang w:eastAsia="en-US" w:bidi="en-US"/>
    </w:rPr>
  </w:style>
  <w:style w:type="paragraph" w:customStyle="1" w:styleId="17">
    <w:name w:val="无间隔1"/>
    <w:basedOn w:val="a"/>
    <w:link w:val="Chara"/>
    <w:qFormat/>
    <w:rsid w:val="00CD18FF"/>
    <w:pPr>
      <w:widowControl/>
      <w:jc w:val="left"/>
    </w:pPr>
    <w:rPr>
      <w:rFonts w:ascii="Calibri" w:eastAsia="宋体" w:hAnsi="Calibri" w:cs="Times New Roman"/>
      <w:kern w:val="0"/>
      <w:sz w:val="24"/>
      <w:szCs w:val="32"/>
      <w:lang w:eastAsia="en-US" w:bidi="en-US"/>
    </w:rPr>
  </w:style>
  <w:style w:type="character" w:customStyle="1" w:styleId="Charb">
    <w:name w:val="明显引用 Char"/>
    <w:basedOn w:val="a1"/>
    <w:rsid w:val="00CD18FF"/>
    <w:rPr>
      <w:rFonts w:ascii="Calibri" w:eastAsia="宋体" w:hAnsi="Calibri"/>
      <w:b/>
      <w:i/>
      <w:sz w:val="24"/>
      <w:lang w:eastAsia="en-US" w:bidi="en-US"/>
    </w:rPr>
  </w:style>
  <w:style w:type="paragraph" w:customStyle="1" w:styleId="18">
    <w:name w:val="明显引用1"/>
    <w:basedOn w:val="a"/>
    <w:next w:val="a"/>
    <w:link w:val="Char15"/>
    <w:qFormat/>
    <w:rsid w:val="00CD18FF"/>
    <w:pPr>
      <w:widowControl/>
      <w:ind w:left="720" w:right="720"/>
      <w:jc w:val="left"/>
    </w:pPr>
    <w:rPr>
      <w:rFonts w:ascii="Calibri" w:eastAsia="宋体" w:hAnsi="Calibri"/>
      <w:b/>
      <w:i/>
      <w:sz w:val="24"/>
      <w:lang w:eastAsia="en-US" w:bidi="en-US"/>
    </w:rPr>
  </w:style>
  <w:style w:type="character" w:customStyle="1" w:styleId="Char15">
    <w:name w:val="明显引用 Char1"/>
    <w:basedOn w:val="a1"/>
    <w:link w:val="18"/>
    <w:qFormat/>
    <w:rsid w:val="00CD18FF"/>
    <w:rPr>
      <w:rFonts w:ascii="Calibri" w:hAnsi="Calibri" w:cstheme="minorBidi"/>
      <w:b/>
      <w:i/>
      <w:kern w:val="2"/>
      <w:sz w:val="24"/>
      <w:szCs w:val="22"/>
      <w:lang w:eastAsia="en-US" w:bidi="en-US"/>
    </w:rPr>
  </w:style>
  <w:style w:type="character" w:customStyle="1" w:styleId="19">
    <w:name w:val="明显参考1"/>
    <w:basedOn w:val="a1"/>
    <w:qFormat/>
    <w:rsid w:val="00CD18FF"/>
    <w:rPr>
      <w:b/>
      <w:sz w:val="24"/>
      <w:u w:val="single"/>
    </w:rPr>
  </w:style>
  <w:style w:type="character" w:customStyle="1" w:styleId="CharChar11">
    <w:name w:val="Char Char11"/>
    <w:basedOn w:val="a1"/>
    <w:qFormat/>
    <w:rsid w:val="00CD18FF"/>
    <w:rPr>
      <w:rFonts w:ascii="Cambria" w:eastAsia="仿宋_GB2312" w:hAnsi="Cambria"/>
      <w:b/>
      <w:bCs/>
      <w:kern w:val="32"/>
      <w:sz w:val="32"/>
      <w:szCs w:val="32"/>
      <w:lang w:val="en-US" w:eastAsia="en-US" w:bidi="en-US"/>
    </w:rPr>
  </w:style>
  <w:style w:type="character" w:customStyle="1" w:styleId="1a">
    <w:name w:val="书籍标题1"/>
    <w:basedOn w:val="a1"/>
    <w:qFormat/>
    <w:rsid w:val="00CD18FF"/>
    <w:rPr>
      <w:rFonts w:ascii="Cambria" w:eastAsia="宋体" w:hAnsi="Cambria"/>
      <w:b/>
      <w:i/>
      <w:sz w:val="24"/>
      <w:szCs w:val="24"/>
    </w:rPr>
  </w:style>
  <w:style w:type="character" w:customStyle="1" w:styleId="1b">
    <w:name w:val="明显强调1"/>
    <w:basedOn w:val="a1"/>
    <w:qFormat/>
    <w:rsid w:val="00CD18FF"/>
    <w:rPr>
      <w:b/>
      <w:i/>
      <w:sz w:val="24"/>
      <w:szCs w:val="24"/>
      <w:u w:val="single"/>
    </w:rPr>
  </w:style>
  <w:style w:type="character" w:customStyle="1" w:styleId="CharChar1">
    <w:name w:val="文档正文 Char Char"/>
    <w:basedOn w:val="a1"/>
    <w:link w:val="af6"/>
    <w:qFormat/>
    <w:rsid w:val="00CD18FF"/>
    <w:rPr>
      <w:rFonts w:eastAsia="仿宋_GB2312"/>
      <w:sz w:val="28"/>
    </w:rPr>
  </w:style>
  <w:style w:type="paragraph" w:customStyle="1" w:styleId="af6">
    <w:name w:val="文档正文"/>
    <w:basedOn w:val="a"/>
    <w:link w:val="CharChar1"/>
    <w:qFormat/>
    <w:rsid w:val="00CD18FF"/>
    <w:pPr>
      <w:adjustRightInd w:val="0"/>
      <w:snapToGrid w:val="0"/>
      <w:spacing w:line="300" w:lineRule="auto"/>
      <w:ind w:firstLine="561"/>
    </w:pPr>
    <w:rPr>
      <w:rFonts w:ascii="Times New Roman" w:eastAsia="仿宋_GB2312" w:hAnsi="Times New Roman" w:cs="Times New Roman"/>
      <w:kern w:val="0"/>
      <w:sz w:val="28"/>
      <w:szCs w:val="20"/>
    </w:rPr>
  </w:style>
  <w:style w:type="character" w:customStyle="1" w:styleId="1c">
    <w:name w:val="不明显参考1"/>
    <w:basedOn w:val="a1"/>
    <w:qFormat/>
    <w:rsid w:val="00CD18FF"/>
    <w:rPr>
      <w:sz w:val="24"/>
      <w:szCs w:val="24"/>
      <w:u w:val="single"/>
    </w:rPr>
  </w:style>
  <w:style w:type="paragraph" w:customStyle="1" w:styleId="Char1CharCharCharCharCharChar">
    <w:name w:val="Char1 Char Char Char Char Char Char"/>
    <w:basedOn w:val="a"/>
    <w:qFormat/>
    <w:rsid w:val="00CD18FF"/>
    <w:rPr>
      <w:rFonts w:ascii="Times New Roman" w:eastAsia="宋体" w:hAnsi="Times New Roman" w:cs="Times New Roman"/>
      <w:szCs w:val="24"/>
    </w:rPr>
  </w:style>
  <w:style w:type="paragraph" w:customStyle="1" w:styleId="Charc">
    <w:name w:val="Char"/>
    <w:basedOn w:val="a"/>
    <w:qFormat/>
    <w:rsid w:val="00CD18FF"/>
    <w:rPr>
      <w:rFonts w:ascii="Times New Roman" w:eastAsia="宋体" w:hAnsi="Times New Roman" w:cs="Times New Roman"/>
      <w:szCs w:val="24"/>
    </w:rPr>
  </w:style>
  <w:style w:type="paragraph" w:customStyle="1" w:styleId="af7">
    <w:name w:val="表"/>
    <w:basedOn w:val="a"/>
    <w:next w:val="af6"/>
    <w:rsid w:val="00CD18FF"/>
    <w:pPr>
      <w:tabs>
        <w:tab w:val="left" w:pos="680"/>
      </w:tabs>
      <w:adjustRightInd w:val="0"/>
      <w:spacing w:before="60" w:after="60" w:line="360" w:lineRule="atLeast"/>
      <w:jc w:val="center"/>
      <w:textAlignment w:val="baseline"/>
    </w:pPr>
    <w:rPr>
      <w:rFonts w:ascii="Times New Roman" w:eastAsia="黑体" w:hAnsi="Times New Roman" w:cs="Times New Roman"/>
      <w:b/>
      <w:kern w:val="0"/>
      <w:sz w:val="24"/>
      <w:szCs w:val="20"/>
    </w:rPr>
  </w:style>
  <w:style w:type="paragraph" w:customStyle="1" w:styleId="CharCharCharCharCharCharChar">
    <w:name w:val="Char Char Char Char Char Char Char"/>
    <w:basedOn w:val="a7"/>
    <w:qFormat/>
    <w:rsid w:val="00CD18FF"/>
    <w:rPr>
      <w:szCs w:val="20"/>
    </w:rPr>
  </w:style>
  <w:style w:type="paragraph" w:customStyle="1" w:styleId="ParaCharCharCharCharCharCharCharCharCharChar">
    <w:name w:val="默认段落字体 Para Char Char Char Char Char Char Char Char Char Char"/>
    <w:basedOn w:val="a"/>
    <w:qFormat/>
    <w:rsid w:val="00CD18FF"/>
    <w:pPr>
      <w:tabs>
        <w:tab w:val="right" w:pos="-2120"/>
      </w:tabs>
      <w:snapToGrid w:val="0"/>
    </w:pPr>
    <w:rPr>
      <w:rFonts w:ascii="Tahoma" w:eastAsia="宋体" w:hAnsi="Tahoma" w:cs="Times New Roman"/>
      <w:spacing w:val="6"/>
      <w:sz w:val="24"/>
      <w:szCs w:val="20"/>
    </w:rPr>
  </w:style>
  <w:style w:type="paragraph" w:customStyle="1" w:styleId="NewNewNewNew">
    <w:name w:val="正文 New New New New"/>
    <w:qFormat/>
    <w:rsid w:val="00CD18FF"/>
    <w:pPr>
      <w:widowControl w:val="0"/>
      <w:jc w:val="both"/>
    </w:pPr>
    <w:rPr>
      <w:szCs w:val="24"/>
    </w:rPr>
  </w:style>
  <w:style w:type="paragraph" w:customStyle="1" w:styleId="CharCharCharChar">
    <w:name w:val="Char Char Char Char"/>
    <w:basedOn w:val="a"/>
    <w:qFormat/>
    <w:rsid w:val="00CD18FF"/>
    <w:rPr>
      <w:rFonts w:ascii="Tahoma" w:eastAsia="宋体" w:hAnsi="Tahoma" w:cs="Times New Roman"/>
      <w:sz w:val="24"/>
      <w:szCs w:val="20"/>
    </w:rPr>
  </w:style>
  <w:style w:type="paragraph" w:customStyle="1" w:styleId="af8">
    <w:name w:val="标准正文"/>
    <w:basedOn w:val="a8"/>
    <w:qFormat/>
    <w:rsid w:val="00CD18FF"/>
    <w:pPr>
      <w:spacing w:before="60" w:after="60" w:line="360" w:lineRule="auto"/>
      <w:ind w:left="0" w:firstLine="482"/>
    </w:pPr>
    <w:rPr>
      <w:rFonts w:ascii="Arial" w:hAnsi="Arial"/>
      <w:sz w:val="24"/>
    </w:rPr>
  </w:style>
  <w:style w:type="paragraph" w:customStyle="1" w:styleId="TOC1">
    <w:name w:val="TOC 标题1"/>
    <w:basedOn w:val="1"/>
    <w:next w:val="a"/>
    <w:qFormat/>
    <w:rsid w:val="00CD18FF"/>
    <w:pPr>
      <w:keepLines w:val="0"/>
      <w:widowControl/>
      <w:adjustRightInd/>
      <w:spacing w:before="240" w:after="60" w:line="240" w:lineRule="auto"/>
      <w:ind w:firstLine="0"/>
      <w:textAlignment w:val="auto"/>
      <w:outlineLvl w:val="9"/>
    </w:pPr>
    <w:rPr>
      <w:rFonts w:ascii="Cambria" w:eastAsia="仿宋_GB2312" w:hAnsi="Cambria"/>
      <w:kern w:val="32"/>
      <w:sz w:val="32"/>
      <w:szCs w:val="32"/>
      <w:lang w:eastAsia="en-US" w:bidi="en-US"/>
    </w:rPr>
  </w:style>
  <w:style w:type="paragraph" w:customStyle="1" w:styleId="CharChar2Char">
    <w:name w:val="Char Char2 Char"/>
    <w:basedOn w:val="a"/>
    <w:qFormat/>
    <w:rsid w:val="00CD18FF"/>
    <w:pPr>
      <w:keepNext/>
      <w:keepLines/>
      <w:pageBreakBefore/>
      <w:tabs>
        <w:tab w:val="left" w:pos="390"/>
      </w:tabs>
      <w:ind w:left="390" w:hanging="390"/>
    </w:pPr>
    <w:rPr>
      <w:rFonts w:ascii="Times New Roman" w:eastAsia="宋体" w:hAnsi="Times New Roman" w:cs="Times New Roman"/>
      <w:szCs w:val="20"/>
    </w:rPr>
  </w:style>
  <w:style w:type="paragraph" w:customStyle="1" w:styleId="af9">
    <w:name w:val="普通正文"/>
    <w:basedOn w:val="a"/>
    <w:qFormat/>
    <w:rsid w:val="00CD18FF"/>
    <w:pPr>
      <w:adjustRightInd w:val="0"/>
      <w:spacing w:line="360" w:lineRule="auto"/>
      <w:jc w:val="left"/>
    </w:pPr>
    <w:rPr>
      <w:rFonts w:ascii="宋体" w:eastAsia="宋体" w:hAnsi="Times New Roman" w:cs="Times New Roman"/>
      <w:kern w:val="0"/>
      <w:sz w:val="24"/>
      <w:szCs w:val="20"/>
    </w:rPr>
  </w:style>
  <w:style w:type="paragraph" w:customStyle="1" w:styleId="p0">
    <w:name w:val="p0"/>
    <w:basedOn w:val="a"/>
    <w:qFormat/>
    <w:rsid w:val="00CD18FF"/>
    <w:pPr>
      <w:widowControl/>
      <w:jc w:val="left"/>
    </w:pPr>
    <w:rPr>
      <w:rFonts w:ascii="Times New Roman" w:eastAsia="宋体" w:hAnsi="Times New Roman" w:cs="Times New Roman"/>
      <w:kern w:val="0"/>
      <w:sz w:val="24"/>
      <w:szCs w:val="21"/>
      <w:lang w:eastAsia="en-US" w:bidi="en-US"/>
    </w:rPr>
  </w:style>
  <w:style w:type="character" w:customStyle="1" w:styleId="apple-style-span">
    <w:name w:val="apple-style-span"/>
    <w:qFormat/>
    <w:rsid w:val="00CD18FF"/>
  </w:style>
  <w:style w:type="paragraph" w:customStyle="1" w:styleId="msonormalmsonormal">
    <w:name w:val="msonormal msonormal"/>
    <w:basedOn w:val="a"/>
    <w:qFormat/>
    <w:rsid w:val="00CD18FF"/>
    <w:pPr>
      <w:widowControl/>
      <w:spacing w:before="100" w:beforeAutospacing="1" w:after="100" w:afterAutospacing="1"/>
      <w:jc w:val="left"/>
    </w:pPr>
    <w:rPr>
      <w:rFonts w:ascii="宋体" w:eastAsia="宋体" w:hAnsi="宋体" w:cs="宋体"/>
      <w:kern w:val="0"/>
      <w:sz w:val="24"/>
      <w:szCs w:val="24"/>
    </w:rPr>
  </w:style>
  <w:style w:type="character" w:customStyle="1" w:styleId="2CharChar">
    <w:name w:val="标题 2 Char Char"/>
    <w:basedOn w:val="a1"/>
    <w:qFormat/>
    <w:rsid w:val="00CD18FF"/>
    <w:rPr>
      <w:rFonts w:ascii="Cambria" w:eastAsia="宋体" w:hAnsi="Cambria"/>
      <w:b/>
      <w:bCs/>
      <w:sz w:val="32"/>
      <w:szCs w:val="32"/>
    </w:rPr>
  </w:style>
  <w:style w:type="character" w:customStyle="1" w:styleId="1CharChar">
    <w:name w:val="标题 1 Char Char"/>
    <w:basedOn w:val="a1"/>
    <w:rsid w:val="00CD18FF"/>
    <w:rPr>
      <w:b/>
      <w:bCs/>
      <w:kern w:val="44"/>
      <w:sz w:val="44"/>
      <w:szCs w:val="44"/>
    </w:rPr>
  </w:style>
  <w:style w:type="character" w:customStyle="1" w:styleId="CharChar2">
    <w:name w:val="页眉 Char Char"/>
    <w:basedOn w:val="a1"/>
    <w:rsid w:val="00CD18FF"/>
    <w:rPr>
      <w:sz w:val="18"/>
      <w:szCs w:val="18"/>
    </w:rPr>
  </w:style>
  <w:style w:type="character" w:customStyle="1" w:styleId="CharChar3">
    <w:name w:val="页脚 Char Char"/>
    <w:basedOn w:val="a1"/>
    <w:rsid w:val="00CD18FF"/>
    <w:rPr>
      <w:sz w:val="18"/>
      <w:szCs w:val="18"/>
    </w:rPr>
  </w:style>
  <w:style w:type="paragraph" w:customStyle="1" w:styleId="xl74">
    <w:name w:val="xl74"/>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0">
    <w:name w:val="xl80"/>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0">
    <w:name w:val="xl70"/>
    <w:basedOn w:val="a"/>
    <w:qFormat/>
    <w:rsid w:val="00CD18FF"/>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CD18FF"/>
    <w:pPr>
      <w:widowControl/>
      <w:pBdr>
        <w:top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3">
    <w:name w:val="xl73"/>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1">
    <w:name w:val="xl71"/>
    <w:basedOn w:val="a"/>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7">
    <w:name w:val="xl77"/>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6">
    <w:name w:val="xl76"/>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5">
    <w:name w:val="xl75"/>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8">
    <w:name w:val="xl78"/>
    <w:basedOn w:val="a"/>
    <w:qFormat/>
    <w:rsid w:val="00CD18FF"/>
    <w:pPr>
      <w:widowControl/>
      <w:pBdr>
        <w:bottom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66">
    <w:name w:val="xl66"/>
    <w:basedOn w:val="a"/>
    <w:rsid w:val="00CD18FF"/>
    <w:pPr>
      <w:widowControl/>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font5">
    <w:name w:val="font5"/>
    <w:basedOn w:val="a"/>
    <w:rsid w:val="00CD18FF"/>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font6">
    <w:name w:val="font6"/>
    <w:basedOn w:val="a"/>
    <w:qFormat/>
    <w:rsid w:val="00CD18F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rsid w:val="00CD18FF"/>
    <w:pPr>
      <w:widowControl/>
      <w:spacing w:before="100" w:beforeAutospacing="1" w:after="100" w:afterAutospacing="1"/>
      <w:jc w:val="left"/>
    </w:pPr>
    <w:rPr>
      <w:rFonts w:ascii="宋体" w:eastAsia="宋体" w:hAnsi="宋体" w:cs="宋体"/>
      <w:kern w:val="0"/>
      <w:sz w:val="18"/>
      <w:szCs w:val="18"/>
    </w:rPr>
  </w:style>
  <w:style w:type="paragraph" w:customStyle="1" w:styleId="xl69">
    <w:name w:val="xl69"/>
    <w:basedOn w:val="a"/>
    <w:qFormat/>
    <w:rsid w:val="00CD18FF"/>
    <w:pPr>
      <w:widowControl/>
      <w:spacing w:before="100" w:beforeAutospacing="1" w:after="100" w:afterAutospacing="1"/>
      <w:jc w:val="center"/>
    </w:pPr>
    <w:rPr>
      <w:rFonts w:ascii="宋体" w:eastAsia="宋体" w:hAnsi="宋体" w:cs="宋体"/>
      <w:kern w:val="0"/>
      <w:sz w:val="24"/>
      <w:szCs w:val="24"/>
    </w:rPr>
  </w:style>
  <w:style w:type="paragraph" w:customStyle="1" w:styleId="New">
    <w:name w:val="正文 New"/>
    <w:uiPriority w:val="99"/>
    <w:rsid w:val="00CD18FF"/>
    <w:pPr>
      <w:widowControl w:val="0"/>
    </w:pPr>
    <w:rPr>
      <w:rFonts w:ascii="Calibri" w:hAnsi="Calibri"/>
      <w:kern w:val="2"/>
      <w:sz w:val="21"/>
      <w:szCs w:val="22"/>
    </w:rPr>
  </w:style>
  <w:style w:type="paragraph" w:customStyle="1" w:styleId="24">
    <w:name w:val="列出段落2"/>
    <w:basedOn w:val="a"/>
    <w:rsid w:val="00CD18FF"/>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hyperlink" Target="http://www.gsxt.gov.cn"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baike.baidu.com/item/%E6%89%BF%E6%8B%85%E8%BF%9E%E5%B8%A6%E8%B4%A3%E4%BB%B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www.ccbn.org.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scc.com.cn/"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www.nsc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86CDF0-69AF-424C-8F36-825C232D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67</Pages>
  <Words>6087</Words>
  <Characters>34698</Characters>
  <Application>Microsoft Office Word</Application>
  <DocSecurity>0</DocSecurity>
  <Lines>289</Lines>
  <Paragraphs>81</Paragraphs>
  <ScaleCrop>false</ScaleCrop>
  <Company>Sky123.Org</Company>
  <LinksUpToDate>false</LinksUpToDate>
  <CharactersWithSpaces>40704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568</cp:revision>
  <cp:lastPrinted>2017-11-22T08:04:00Z</cp:lastPrinted>
  <dcterms:created xsi:type="dcterms:W3CDTF">2017-10-25T06:07:00Z</dcterms:created>
  <dcterms:modified xsi:type="dcterms:W3CDTF">2017-11-28T09:20:00Z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