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29" w:rsidRPr="00FD51F3" w:rsidRDefault="00F50C72" w:rsidP="00FD51F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D51F3">
        <w:rPr>
          <w:rFonts w:asciiTheme="minorEastAsia" w:eastAsiaTheme="minorEastAsia" w:hAnsiTheme="minorEastAsia"/>
          <w:b/>
          <w:sz w:val="32"/>
          <w:szCs w:val="32"/>
        </w:rPr>
        <w:t>XCGC-X201708</w:t>
      </w:r>
      <w:r w:rsidRPr="00FD51F3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="00FF00A1" w:rsidRPr="00FD51F3">
        <w:rPr>
          <w:rFonts w:asciiTheme="minorEastAsia" w:eastAsiaTheme="minorEastAsia" w:hAnsiTheme="minorEastAsia" w:hint="eastAsia"/>
          <w:b/>
          <w:sz w:val="32"/>
          <w:szCs w:val="32"/>
        </w:rPr>
        <w:t>许昌职业技术学院供配电（南北餐厅、1-4#楼配电线路升级改造）工程</w:t>
      </w:r>
      <w:r w:rsidR="00FD51F3" w:rsidRPr="00FD51F3">
        <w:rPr>
          <w:rFonts w:asciiTheme="minorEastAsia" w:eastAsiaTheme="minorEastAsia" w:hAnsiTheme="minorEastAsia" w:hint="eastAsia"/>
          <w:b/>
          <w:sz w:val="32"/>
          <w:szCs w:val="32"/>
        </w:rPr>
        <w:t>评标</w:t>
      </w:r>
      <w:r w:rsidR="00FF00A1" w:rsidRPr="00FD51F3">
        <w:rPr>
          <w:rFonts w:asciiTheme="minorEastAsia" w:eastAsiaTheme="minorEastAsia" w:hAnsiTheme="minorEastAsia" w:hint="eastAsia"/>
          <w:b/>
          <w:sz w:val="32"/>
          <w:szCs w:val="32"/>
        </w:rPr>
        <w:t>公示</w:t>
      </w:r>
    </w:p>
    <w:p w:rsidR="00FE4529" w:rsidRDefault="00FF00A1">
      <w:pPr>
        <w:spacing w:line="360" w:lineRule="auto"/>
        <w:outlineLvl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</w:t>
      </w:r>
    </w:p>
    <w:p w:rsidR="00FE4529" w:rsidRDefault="00FF00A1" w:rsidP="00824584">
      <w:pPr>
        <w:spacing w:afterLines="50" w:line="540" w:lineRule="exact"/>
        <w:ind w:firstLineChars="200" w:firstLine="602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一、项目概况及招标情况</w:t>
      </w:r>
      <w:r>
        <w:rPr>
          <w:rFonts w:ascii="黑体" w:eastAsia="黑体" w:hAnsi="黑体" w:cs="仿宋" w:hint="eastAsia"/>
          <w:sz w:val="30"/>
          <w:szCs w:val="30"/>
        </w:rPr>
        <w:t xml:space="preserve">   </w:t>
      </w:r>
    </w:p>
    <w:p w:rsidR="00FE4529" w:rsidRDefault="00FF00A1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) 项目概况</w:t>
      </w:r>
    </w:p>
    <w:p w:rsidR="00FE4529" w:rsidRDefault="00FF00A1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1、建设地点：本项目位于许昌职业技术学院。</w:t>
      </w:r>
    </w:p>
    <w:p w:rsidR="00FE4529" w:rsidRDefault="00FF00A1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2、建设规模：本项目主要内容包括南北餐厅、1-4#楼配电线路升级改造等工程。</w:t>
      </w:r>
    </w:p>
    <w:p w:rsidR="00FE4529" w:rsidRDefault="00FF00A1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3、发包控制价：782040.58元。</w:t>
      </w:r>
    </w:p>
    <w:p w:rsidR="00FE4529" w:rsidRDefault="00FF00A1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4、质量要求：合格（符合国家现行的验收规范和标准）。</w:t>
      </w:r>
    </w:p>
    <w:p w:rsidR="00FE4529" w:rsidRDefault="00FF00A1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5、计划工期：3日历天。</w:t>
      </w:r>
    </w:p>
    <w:p w:rsidR="00FE4529" w:rsidRDefault="00FF00A1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6、评标办法：详见招标文件第三章评审办法。</w:t>
      </w:r>
    </w:p>
    <w:p w:rsidR="00FE4529" w:rsidRDefault="00FF00A1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7、资格审查方式：资格后审。 </w:t>
      </w:r>
    </w:p>
    <w:p w:rsidR="00FE4529" w:rsidRDefault="00FF00A1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（二）招标过程</w:t>
      </w:r>
    </w:p>
    <w:p w:rsidR="00FE4529" w:rsidRDefault="00FF00A1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本工程招标采用公开招标方式进行，按照法定公开招标程序和要求，于2017年11月30日至2017年12月8日在《中国采购与招标网》、《河南招标采购综合网》和《全国公共资源交易平台（河南·许昌）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》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上公开发布招标信息，于投标截止时间递交投标文件及投标保证金的投标</w:t>
      </w:r>
      <w:r>
        <w:rPr>
          <w:rFonts w:ascii="仿宋" w:eastAsia="仿宋" w:hAnsi="仿宋" w:cs="仿宋" w:hint="eastAsia"/>
          <w:sz w:val="30"/>
          <w:szCs w:val="30"/>
        </w:rPr>
        <w:t>单位有3家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E4529" w:rsidRDefault="00FE4529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FE4529" w:rsidRDefault="00FE4529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FE4529" w:rsidRDefault="00FE4529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6601F2" w:rsidRDefault="006601F2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6601F2" w:rsidRDefault="006601F2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6601F2" w:rsidRDefault="006601F2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FE4529" w:rsidRDefault="00FF00A1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lastRenderedPageBreak/>
        <w:t>项目开标情况表</w:t>
      </w:r>
    </w:p>
    <w:p w:rsidR="00FE4529" w:rsidRDefault="00FE4529">
      <w:pPr>
        <w:spacing w:after="50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2148"/>
        <w:gridCol w:w="1418"/>
        <w:gridCol w:w="3734"/>
      </w:tblGrid>
      <w:tr w:rsidR="00FE4529">
        <w:trPr>
          <w:trHeight w:val="567"/>
          <w:jc w:val="center"/>
        </w:trPr>
        <w:tc>
          <w:tcPr>
            <w:tcW w:w="2283" w:type="dxa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8D13EA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FE4529" w:rsidRPr="008D13EA" w:rsidRDefault="00FF00A1">
            <w:pPr>
              <w:spacing w:line="276" w:lineRule="auto"/>
              <w:ind w:leftChars="300" w:left="630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8D13EA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许昌职业技术学院</w:t>
            </w:r>
          </w:p>
        </w:tc>
      </w:tr>
      <w:tr w:rsidR="00FE4529">
        <w:trPr>
          <w:trHeight w:val="567"/>
          <w:jc w:val="center"/>
        </w:trPr>
        <w:tc>
          <w:tcPr>
            <w:tcW w:w="2283" w:type="dxa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招标代理</w:t>
            </w:r>
          </w:p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机构名称</w:t>
            </w:r>
          </w:p>
        </w:tc>
        <w:tc>
          <w:tcPr>
            <w:tcW w:w="7300" w:type="dxa"/>
            <w:gridSpan w:val="3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法正项目管理集团有限公司</w:t>
            </w:r>
          </w:p>
        </w:tc>
      </w:tr>
      <w:tr w:rsidR="00FE4529">
        <w:trPr>
          <w:trHeight w:val="567"/>
          <w:jc w:val="center"/>
        </w:trPr>
        <w:tc>
          <w:tcPr>
            <w:tcW w:w="2283" w:type="dxa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 w:rsidRPr="008D13EA">
              <w:rPr>
                <w:rFonts w:ascii="仿宋" w:eastAsia="仿宋" w:hAnsi="仿宋" w:cs="仿宋_GB2312" w:hint="eastAsia"/>
                <w:sz w:val="24"/>
                <w:szCs w:val="24"/>
              </w:rPr>
              <w:t>许昌职业技术学院供配电（南北餐厅、1-4#楼配电线路升级改造）工程</w:t>
            </w:r>
          </w:p>
        </w:tc>
      </w:tr>
      <w:tr w:rsidR="00FE4529">
        <w:trPr>
          <w:trHeight w:val="567"/>
          <w:jc w:val="center"/>
        </w:trPr>
        <w:tc>
          <w:tcPr>
            <w:tcW w:w="2283" w:type="dxa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FE4529" w:rsidRPr="008D13EA" w:rsidRDefault="00FF00A1">
            <w:pPr>
              <w:spacing w:line="400" w:lineRule="exact"/>
              <w:ind w:left="240" w:hangingChars="100" w:hanging="2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2017年12 月 8日10时30分</w:t>
            </w:r>
          </w:p>
        </w:tc>
        <w:tc>
          <w:tcPr>
            <w:tcW w:w="1418" w:type="dxa"/>
            <w:vAlign w:val="center"/>
          </w:tcPr>
          <w:p w:rsidR="00FE4529" w:rsidRPr="008D13EA" w:rsidRDefault="00FF00A1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开标地点</w:t>
            </w:r>
          </w:p>
        </w:tc>
        <w:tc>
          <w:tcPr>
            <w:tcW w:w="3734" w:type="dxa"/>
            <w:vAlign w:val="center"/>
          </w:tcPr>
          <w:p w:rsidR="00FE4529" w:rsidRPr="008D13EA" w:rsidRDefault="00FF00A1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许昌市公共资源交易中心开标</w:t>
            </w:r>
            <w:r w:rsidRPr="008D13EA">
              <w:rPr>
                <w:rFonts w:ascii="仿宋" w:eastAsia="仿宋" w:hAnsi="仿宋" w:cs="仿宋_GB2312" w:hint="eastAsia"/>
                <w:sz w:val="24"/>
                <w:szCs w:val="24"/>
              </w:rPr>
              <w:t>二</w:t>
            </w: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室</w:t>
            </w:r>
          </w:p>
        </w:tc>
      </w:tr>
      <w:tr w:rsidR="00FE4529">
        <w:trPr>
          <w:trHeight w:val="567"/>
          <w:jc w:val="center"/>
        </w:trPr>
        <w:tc>
          <w:tcPr>
            <w:tcW w:w="2283" w:type="dxa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FE4529" w:rsidRPr="008D13EA" w:rsidRDefault="00FF00A1">
            <w:pPr>
              <w:spacing w:line="400" w:lineRule="exact"/>
              <w:ind w:left="240" w:hangingChars="100" w:hanging="240"/>
              <w:jc w:val="left"/>
              <w:rPr>
                <w:rFonts w:ascii="仿宋" w:eastAsia="仿宋" w:hAnsi="仿宋" w:cs="宋体"/>
                <w:sz w:val="24"/>
                <w:szCs w:val="32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2017年12 月 8日11时50分</w:t>
            </w:r>
          </w:p>
        </w:tc>
        <w:tc>
          <w:tcPr>
            <w:tcW w:w="1418" w:type="dxa"/>
            <w:vAlign w:val="center"/>
          </w:tcPr>
          <w:p w:rsidR="00FE4529" w:rsidRPr="008D13EA" w:rsidRDefault="00FF00A1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评标地点</w:t>
            </w:r>
          </w:p>
        </w:tc>
        <w:tc>
          <w:tcPr>
            <w:tcW w:w="3734" w:type="dxa"/>
            <w:vAlign w:val="center"/>
          </w:tcPr>
          <w:p w:rsidR="00FE4529" w:rsidRPr="008D13EA" w:rsidRDefault="00FF00A1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许昌市公共资源交易中心评标五室</w:t>
            </w:r>
          </w:p>
        </w:tc>
      </w:tr>
      <w:tr w:rsidR="00FE4529">
        <w:trPr>
          <w:trHeight w:val="2145"/>
          <w:jc w:val="center"/>
        </w:trPr>
        <w:tc>
          <w:tcPr>
            <w:tcW w:w="2283" w:type="dxa"/>
            <w:vAlign w:val="center"/>
          </w:tcPr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投标人名单</w:t>
            </w:r>
          </w:p>
          <w:p w:rsidR="00FE4529" w:rsidRPr="008D13EA" w:rsidRDefault="00FF00A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（分标段填写）</w:t>
            </w:r>
          </w:p>
        </w:tc>
        <w:tc>
          <w:tcPr>
            <w:tcW w:w="7300" w:type="dxa"/>
            <w:gridSpan w:val="3"/>
          </w:tcPr>
          <w:p w:rsidR="00FE4529" w:rsidRPr="008D13EA" w:rsidRDefault="00FE4529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FE4529" w:rsidRPr="008D13EA" w:rsidRDefault="00FF00A1">
            <w:pPr>
              <w:widowControl/>
              <w:numPr>
                <w:ilvl w:val="0"/>
                <w:numId w:val="1"/>
              </w:numPr>
              <w:spacing w:line="400" w:lineRule="exact"/>
              <w:textAlignment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河南裕鑫建筑安装有限公司</w:t>
            </w:r>
          </w:p>
          <w:p w:rsidR="00FE4529" w:rsidRPr="008D13EA" w:rsidRDefault="00FF00A1">
            <w:pPr>
              <w:widowControl/>
              <w:numPr>
                <w:ilvl w:val="0"/>
                <w:numId w:val="1"/>
              </w:numPr>
              <w:spacing w:line="400" w:lineRule="exact"/>
              <w:textAlignment w:val="center"/>
              <w:rPr>
                <w:rFonts w:ascii="仿宋" w:eastAsia="仿宋" w:hAnsi="仿宋" w:cs="宋体"/>
                <w:sz w:val="24"/>
                <w:szCs w:val="32"/>
              </w:rPr>
            </w:pPr>
            <w:proofErr w:type="gramStart"/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河南正捷建筑工程</w:t>
            </w:r>
            <w:proofErr w:type="gramEnd"/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有限公司</w:t>
            </w:r>
            <w:bookmarkStart w:id="0" w:name="_GoBack"/>
            <w:bookmarkEnd w:id="0"/>
          </w:p>
          <w:p w:rsidR="00FE4529" w:rsidRPr="008D13EA" w:rsidRDefault="00FF00A1" w:rsidP="008D13EA">
            <w:pPr>
              <w:widowControl/>
              <w:numPr>
                <w:ilvl w:val="0"/>
                <w:numId w:val="1"/>
              </w:numPr>
              <w:spacing w:line="400" w:lineRule="exact"/>
              <w:textAlignment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32"/>
              </w:rPr>
              <w:t>河南旌博电力工程安装有限公司</w:t>
            </w:r>
          </w:p>
        </w:tc>
      </w:tr>
    </w:tbl>
    <w:p w:rsidR="00FE4529" w:rsidRDefault="00FE4529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</w:p>
    <w:p w:rsidR="00FE4529" w:rsidRDefault="00FF00A1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9"/>
        <w:gridCol w:w="1320"/>
        <w:gridCol w:w="765"/>
        <w:gridCol w:w="1695"/>
        <w:gridCol w:w="945"/>
        <w:gridCol w:w="753"/>
        <w:gridCol w:w="767"/>
        <w:gridCol w:w="1155"/>
      </w:tblGrid>
      <w:tr w:rsidR="00FE4529">
        <w:trPr>
          <w:trHeight w:val="1405"/>
          <w:jc w:val="center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投标单位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工期（日历天）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项目负责人/经理（含证书编号）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技术</w:t>
            </w:r>
          </w:p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负责人</w:t>
            </w:r>
          </w:p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（姓名及职称）</w:t>
            </w:r>
          </w:p>
          <w:p w:rsidR="00FE4529" w:rsidRPr="008D13EA" w:rsidRDefault="00FE452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质量</w:t>
            </w:r>
          </w:p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密封</w:t>
            </w:r>
          </w:p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对本次开标过程是否有异议</w:t>
            </w:r>
          </w:p>
        </w:tc>
      </w:tr>
      <w:tr w:rsidR="00FE4529">
        <w:trPr>
          <w:trHeight w:hRule="exact" w:val="2034"/>
          <w:jc w:val="center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河南旌博电力工程安装有限公司</w:t>
            </w:r>
          </w:p>
          <w:p w:rsidR="00FE4529" w:rsidRPr="008D13EA" w:rsidRDefault="00FE452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780000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 w:rsidP="00824584">
            <w:pPr>
              <w:spacing w:afterLines="150" w:line="3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王伟峰</w:t>
            </w:r>
          </w:p>
          <w:p w:rsidR="00FE4529" w:rsidRPr="008D13EA" w:rsidRDefault="00FF00A1" w:rsidP="00FE4529">
            <w:pPr>
              <w:pStyle w:val="a0"/>
              <w:ind w:firstLine="240"/>
              <w:rPr>
                <w:rFonts w:ascii="仿宋" w:eastAsia="仿宋" w:hAnsi="仿宋" w:cs="宋体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Cs w:val="24"/>
              </w:rPr>
              <w:t>豫241121333324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29" w:rsidRPr="008D13EA" w:rsidRDefault="00FF00A1">
            <w:pPr>
              <w:pStyle w:val="a0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Cs w:val="24"/>
              </w:rPr>
              <w:t>邹长征</w:t>
            </w:r>
          </w:p>
          <w:p w:rsidR="00FE4529" w:rsidRPr="008D13EA" w:rsidRDefault="00FE4529">
            <w:pPr>
              <w:pStyle w:val="a0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</w:p>
          <w:p w:rsidR="00FE4529" w:rsidRPr="008D13EA" w:rsidRDefault="00FF00A1">
            <w:pPr>
              <w:pStyle w:val="a0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Cs w:val="24"/>
              </w:rPr>
              <w:t>工程师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</w:p>
        </w:tc>
      </w:tr>
      <w:tr w:rsidR="00FE4529">
        <w:trPr>
          <w:trHeight w:hRule="exact" w:val="1958"/>
          <w:jc w:val="center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河南正捷建筑工程</w:t>
            </w:r>
            <w:proofErr w:type="gramEnd"/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有限公司</w:t>
            </w:r>
          </w:p>
          <w:p w:rsidR="00FE4529" w:rsidRPr="008D13EA" w:rsidRDefault="00FE452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780866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 w:rsidP="00824584">
            <w:pPr>
              <w:spacing w:afterLines="150" w:line="3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陈红霞</w:t>
            </w:r>
          </w:p>
          <w:p w:rsidR="00FE4529" w:rsidRPr="008D13EA" w:rsidRDefault="00FF00A1" w:rsidP="00FE4529">
            <w:pPr>
              <w:pStyle w:val="a0"/>
              <w:ind w:firstLine="240"/>
              <w:rPr>
                <w:rFonts w:ascii="仿宋" w:eastAsia="仿宋" w:hAnsi="仿宋" w:cs="宋体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Cs w:val="24"/>
              </w:rPr>
              <w:t>豫241151568655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29" w:rsidRPr="008D13EA" w:rsidRDefault="00FF00A1">
            <w:pPr>
              <w:pStyle w:val="a0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Cs w:val="24"/>
              </w:rPr>
              <w:t>张丽霞</w:t>
            </w:r>
          </w:p>
          <w:p w:rsidR="00FE4529" w:rsidRPr="008D13EA" w:rsidRDefault="00FE4529">
            <w:pPr>
              <w:pStyle w:val="a0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</w:p>
          <w:p w:rsidR="00FE4529" w:rsidRPr="008D13EA" w:rsidRDefault="00FF00A1">
            <w:pPr>
              <w:pStyle w:val="a0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Cs w:val="24"/>
              </w:rPr>
              <w:t>工程师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D13EA"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</w:p>
        </w:tc>
      </w:tr>
      <w:tr w:rsidR="00FE4529">
        <w:trPr>
          <w:trHeight w:hRule="exact" w:val="1755"/>
          <w:jc w:val="center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Default="00FF00A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河南裕鑫建筑安装有限公司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781000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 w:rsidP="00824584">
            <w:pPr>
              <w:spacing w:afterLines="150" w:line="300" w:lineRule="exac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郝文胜</w:t>
            </w:r>
          </w:p>
          <w:p w:rsidR="00FE4529" w:rsidRPr="008D13EA" w:rsidRDefault="00FF00A1" w:rsidP="00FE4529">
            <w:pPr>
              <w:pStyle w:val="a0"/>
              <w:ind w:firstLine="240"/>
              <w:rPr>
                <w:rFonts w:ascii="仿宋" w:eastAsia="仿宋" w:hAnsi="仿宋" w:cs="仿宋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Cs w:val="24"/>
              </w:rPr>
              <w:t>豫241151567449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29" w:rsidRPr="008D13EA" w:rsidRDefault="00FF00A1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Cs w:val="24"/>
              </w:rPr>
              <w:t>刘志鹏</w:t>
            </w:r>
          </w:p>
          <w:p w:rsidR="00FE4529" w:rsidRPr="008D13EA" w:rsidRDefault="00FE4529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E4529" w:rsidRPr="008D13EA" w:rsidRDefault="00FF00A1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Cs w:val="24"/>
              </w:rPr>
              <w:t>工程师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</w:tr>
      <w:tr w:rsidR="00FE4529">
        <w:trPr>
          <w:trHeight w:val="567"/>
          <w:jc w:val="center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招标控制价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782040.58元</w:t>
            </w:r>
          </w:p>
        </w:tc>
        <w:tc>
          <w:tcPr>
            <w:tcW w:w="33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抽取的权重系数K值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</w:tr>
      <w:tr w:rsidR="00FE4529">
        <w:trPr>
          <w:trHeight w:val="567"/>
          <w:jc w:val="center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目标工期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 xml:space="preserve">     3</w:t>
            </w:r>
            <w:proofErr w:type="gramStart"/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3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合格（符合国家现行的验收规范和标准）</w:t>
            </w:r>
          </w:p>
        </w:tc>
      </w:tr>
      <w:tr w:rsidR="00FE4529">
        <w:trPr>
          <w:trHeight w:val="567"/>
          <w:jc w:val="center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投标报价修正情况</w:t>
            </w:r>
          </w:p>
        </w:tc>
        <w:tc>
          <w:tcPr>
            <w:tcW w:w="7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529" w:rsidRPr="008D13EA" w:rsidRDefault="00FF00A1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D13EA"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</w:tr>
    </w:tbl>
    <w:p w:rsidR="00FE4529" w:rsidRDefault="00FE4529" w:rsidP="00E50DC2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FE4529" w:rsidRPr="00E50DC2" w:rsidRDefault="00E847AF" w:rsidP="00E50DC2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三、</w:t>
      </w:r>
      <w:r w:rsidR="00FF00A1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评审情况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FE4529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FE4529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FE4529" w:rsidRPr="00E50DC2" w:rsidRDefault="00FF00A1" w:rsidP="00E50DC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河南旌博电力工程安装有限公司</w:t>
            </w:r>
          </w:p>
        </w:tc>
      </w:tr>
      <w:tr w:rsidR="00FE452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E4529" w:rsidRPr="00E50DC2" w:rsidRDefault="00FF00A1" w:rsidP="00E50DC2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河南正捷建筑工程</w:t>
            </w:r>
            <w:proofErr w:type="gramEnd"/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  <w:p w:rsidR="00FE4529" w:rsidRPr="00E50DC2" w:rsidRDefault="00FE4529" w:rsidP="00E50DC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E452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E4529" w:rsidRPr="00E50DC2" w:rsidRDefault="00FF00A1" w:rsidP="00E50DC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河南裕鑫建筑安装有限公司</w:t>
            </w:r>
          </w:p>
        </w:tc>
      </w:tr>
      <w:tr w:rsidR="00FE452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E4529" w:rsidRPr="00E50DC2" w:rsidRDefault="00FE452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E4529">
        <w:trPr>
          <w:cantSplit/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E4529" w:rsidRPr="00E50DC2" w:rsidRDefault="00FE452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E4529">
        <w:trPr>
          <w:cantSplit/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E4529" w:rsidRPr="00E50DC2" w:rsidRDefault="00FE452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E452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50DC2">
              <w:rPr>
                <w:rFonts w:ascii="仿宋" w:eastAsia="仿宋" w:hAnsi="仿宋"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E452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无</w:t>
            </w:r>
          </w:p>
        </w:tc>
      </w:tr>
      <w:tr w:rsidR="00FE452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E4529" w:rsidRPr="00E50DC2" w:rsidRDefault="00FF00A1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E4529" w:rsidRPr="00E50DC2" w:rsidRDefault="00FE452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E4529">
        <w:trPr>
          <w:cantSplit/>
          <w:trHeight w:hRule="exact" w:val="510"/>
          <w:jc w:val="center"/>
        </w:trPr>
        <w:tc>
          <w:tcPr>
            <w:tcW w:w="1374" w:type="dxa"/>
            <w:shd w:val="clear" w:color="auto" w:fill="auto"/>
            <w:textDirection w:val="tbRlV"/>
            <w:vAlign w:val="center"/>
          </w:tcPr>
          <w:p w:rsidR="00FE4529" w:rsidRPr="00E50DC2" w:rsidRDefault="00FF00A1">
            <w:pPr>
              <w:spacing w:line="380" w:lineRule="exact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0DC2">
              <w:rPr>
                <w:rFonts w:ascii="仿宋" w:eastAsia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E4529" w:rsidRPr="00E50DC2" w:rsidRDefault="00FE4529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FE4529" w:rsidRPr="00E847AF" w:rsidRDefault="00E847AF" w:rsidP="00E50DC2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四、</w:t>
      </w:r>
      <w:r w:rsidR="00FF00A1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推荐的中标候选人情况与签订合同前要处理的事宜</w:t>
      </w:r>
    </w:p>
    <w:p w:rsidR="00FE4529" w:rsidRDefault="00FF00A1" w:rsidP="006601F2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第一中标候选人：河南旌博电力工程安装有限公司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 xml:space="preserve">投标报价：780000.00元 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大写：柒拾捌万元整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工期：3日历天</w:t>
      </w:r>
      <w:r w:rsidRPr="006601F2">
        <w:rPr>
          <w:rFonts w:ascii="仿宋" w:eastAsia="仿宋" w:hAnsi="仿宋"/>
          <w:sz w:val="30"/>
          <w:szCs w:val="30"/>
        </w:rPr>
        <w:t xml:space="preserve">   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质量标准：合格（符合国家现行的验收规范和标准）</w:t>
      </w:r>
      <w:r w:rsidRPr="006601F2">
        <w:rPr>
          <w:rFonts w:ascii="仿宋" w:eastAsia="仿宋" w:hAnsi="仿宋"/>
          <w:sz w:val="30"/>
          <w:szCs w:val="30"/>
        </w:rPr>
        <w:t xml:space="preserve"> 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项目负责人：王伟峰  证书名称：建造师、编号：豫241121333324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b/>
          <w:sz w:val="30"/>
          <w:szCs w:val="30"/>
        </w:rPr>
        <w:t>第二中标候选人</w:t>
      </w:r>
      <w:r w:rsidRPr="006601F2">
        <w:rPr>
          <w:rFonts w:ascii="仿宋" w:eastAsia="仿宋" w:hAnsi="仿宋" w:hint="eastAsia"/>
          <w:sz w:val="30"/>
          <w:szCs w:val="30"/>
        </w:rPr>
        <w:t>：</w:t>
      </w:r>
      <w:proofErr w:type="gramStart"/>
      <w:r w:rsidRPr="006601F2">
        <w:rPr>
          <w:rFonts w:ascii="仿宋" w:eastAsia="仿宋" w:hAnsi="仿宋" w:hint="eastAsia"/>
          <w:sz w:val="30"/>
          <w:szCs w:val="30"/>
        </w:rPr>
        <w:t>河南正捷建筑工程</w:t>
      </w:r>
      <w:proofErr w:type="gramEnd"/>
      <w:r w:rsidRPr="006601F2">
        <w:rPr>
          <w:rFonts w:ascii="仿宋" w:eastAsia="仿宋" w:hAnsi="仿宋" w:hint="eastAsia"/>
          <w:sz w:val="30"/>
          <w:szCs w:val="30"/>
        </w:rPr>
        <w:t>有限公司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 xml:space="preserve">投标报价：780866.00元 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大写：柒拾捌万零捌佰陆拾陆元整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工期：3日历天</w:t>
      </w:r>
      <w:r w:rsidRPr="006601F2">
        <w:rPr>
          <w:rFonts w:ascii="仿宋" w:eastAsia="仿宋" w:hAnsi="仿宋"/>
          <w:sz w:val="30"/>
          <w:szCs w:val="30"/>
        </w:rPr>
        <w:t xml:space="preserve"> 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质量标准：合格（符合国家现行的验收规范和标准）</w:t>
      </w:r>
      <w:r w:rsidRPr="006601F2">
        <w:rPr>
          <w:rFonts w:ascii="仿宋" w:eastAsia="仿宋" w:hAnsi="仿宋"/>
          <w:sz w:val="30"/>
          <w:szCs w:val="30"/>
        </w:rPr>
        <w:t xml:space="preserve"> </w:t>
      </w:r>
    </w:p>
    <w:p w:rsidR="00FE4529" w:rsidRPr="006601F2" w:rsidRDefault="00FF00A1" w:rsidP="006601F2">
      <w:pPr>
        <w:spacing w:line="276" w:lineRule="auto"/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 xml:space="preserve">项目负责人：陈红霞  证书名称：建造师、编号：豫241151568655 </w:t>
      </w:r>
    </w:p>
    <w:p w:rsidR="00FE4529" w:rsidRPr="006601F2" w:rsidRDefault="00FF00A1" w:rsidP="006601F2">
      <w:pPr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第三中标候选人：河南裕鑫建筑安装有限公司</w:t>
      </w:r>
    </w:p>
    <w:p w:rsidR="00FE4529" w:rsidRPr="006601F2" w:rsidRDefault="00FF00A1" w:rsidP="006601F2">
      <w:pPr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 xml:space="preserve">投标报价：781000.00元 </w:t>
      </w:r>
    </w:p>
    <w:p w:rsidR="00FE4529" w:rsidRPr="006601F2" w:rsidRDefault="00FF00A1" w:rsidP="006601F2">
      <w:pPr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大写：柒拾捌万壹仟元整</w:t>
      </w:r>
    </w:p>
    <w:p w:rsidR="00FE4529" w:rsidRPr="006601F2" w:rsidRDefault="00FF00A1" w:rsidP="006601F2">
      <w:pPr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工期：3日历天</w:t>
      </w:r>
      <w:r w:rsidRPr="006601F2">
        <w:rPr>
          <w:rFonts w:ascii="仿宋" w:eastAsia="仿宋" w:hAnsi="仿宋"/>
          <w:sz w:val="30"/>
          <w:szCs w:val="30"/>
        </w:rPr>
        <w:t xml:space="preserve"> </w:t>
      </w:r>
    </w:p>
    <w:p w:rsidR="00FE4529" w:rsidRPr="006601F2" w:rsidRDefault="00FF00A1" w:rsidP="006601F2">
      <w:pPr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质量标准：合格（符合国家现行的验收规范和标准）</w:t>
      </w:r>
      <w:r w:rsidRPr="006601F2">
        <w:rPr>
          <w:rFonts w:ascii="仿宋" w:eastAsia="仿宋" w:hAnsi="仿宋"/>
          <w:sz w:val="30"/>
          <w:szCs w:val="30"/>
        </w:rPr>
        <w:t xml:space="preserve"> </w:t>
      </w:r>
    </w:p>
    <w:p w:rsidR="00FE4529" w:rsidRPr="006601F2" w:rsidRDefault="00FF00A1" w:rsidP="006601F2">
      <w:pPr>
        <w:ind w:leftChars="300" w:left="630"/>
        <w:rPr>
          <w:rFonts w:ascii="仿宋" w:eastAsia="仿宋" w:hAnsi="仿宋"/>
          <w:sz w:val="30"/>
          <w:szCs w:val="30"/>
        </w:rPr>
      </w:pPr>
      <w:r w:rsidRPr="006601F2">
        <w:rPr>
          <w:rFonts w:ascii="仿宋" w:eastAsia="仿宋" w:hAnsi="仿宋" w:hint="eastAsia"/>
          <w:sz w:val="30"/>
          <w:szCs w:val="30"/>
        </w:rPr>
        <w:t>项目负责人：郝文胜 证书名称：建造师、编号：豫241151567449</w:t>
      </w:r>
    </w:p>
    <w:p w:rsidR="00FE4529" w:rsidRDefault="00FF00A1" w:rsidP="006601F2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 w:rsidR="00FE4529" w:rsidRDefault="00FE4529" w:rsidP="00E50DC2">
      <w:pPr>
        <w:pStyle w:val="a0"/>
        <w:ind w:firstLineChars="0" w:firstLine="0"/>
        <w:rPr>
          <w:lang w:val="zh-CN"/>
        </w:rPr>
      </w:pPr>
    </w:p>
    <w:p w:rsidR="005B3203" w:rsidRDefault="005B3203" w:rsidP="00E50DC2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</w:pPr>
    </w:p>
    <w:p w:rsidR="00FE4529" w:rsidRPr="00E50DC2" w:rsidRDefault="00E847AF" w:rsidP="00E50DC2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五</w:t>
      </w:r>
      <w:r w:rsidR="00FF00A1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公示期</w:t>
      </w:r>
    </w:p>
    <w:p w:rsidR="00FE4529" w:rsidRDefault="00E847AF" w:rsidP="00E50DC2">
      <w:pPr>
        <w:autoSpaceDE w:val="0"/>
        <w:autoSpaceDN w:val="0"/>
        <w:adjustRightInd w:val="0"/>
        <w:spacing w:line="540" w:lineRule="exact"/>
        <w:jc w:val="center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2017年12月1</w:t>
      </w:r>
      <w:r w:rsidR="00824584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3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  <w:t>—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2017年12月</w:t>
      </w:r>
      <w:r w:rsidR="0037478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</w:t>
      </w:r>
      <w:r w:rsidR="00824584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日</w:t>
      </w:r>
    </w:p>
    <w:p w:rsidR="00E847AF" w:rsidRPr="005B3203" w:rsidRDefault="00E847AF" w:rsidP="00E847AF">
      <w:pPr>
        <w:pStyle w:val="a0"/>
        <w:ind w:firstLine="240"/>
      </w:pPr>
    </w:p>
    <w:p w:rsidR="00E847AF" w:rsidRDefault="00E847AF" w:rsidP="006601F2">
      <w:pPr>
        <w:pStyle w:val="a0"/>
        <w:ind w:firstLineChars="0" w:firstLine="0"/>
      </w:pPr>
    </w:p>
    <w:p w:rsidR="00E847AF" w:rsidRPr="00975CAD" w:rsidRDefault="00E847AF" w:rsidP="00975CAD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 w:rsidRPr="00975CAD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六、联系方式</w:t>
      </w:r>
    </w:p>
    <w:p w:rsidR="00E847AF" w:rsidRPr="00E847AF" w:rsidRDefault="00E847AF" w:rsidP="00E847AF">
      <w:pPr>
        <w:shd w:val="clear" w:color="auto" w:fill="FFFFFF"/>
        <w:spacing w:line="522" w:lineRule="atLeas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hint="eastAsia"/>
          <w:b/>
          <w:sz w:val="24"/>
        </w:rPr>
        <w:t xml:space="preserve">     </w:t>
      </w:r>
      <w:r w:rsidRPr="00E847AF">
        <w:rPr>
          <w:rFonts w:ascii="仿宋" w:eastAsia="仿宋" w:hAnsi="仿宋" w:hint="eastAsia"/>
          <w:sz w:val="30"/>
          <w:szCs w:val="30"/>
        </w:rPr>
        <w:t>发</w:t>
      </w:r>
      <w:r w:rsidR="00FF00A1">
        <w:rPr>
          <w:rFonts w:ascii="仿宋" w:eastAsia="仿宋" w:hAnsi="仿宋" w:hint="eastAsia"/>
          <w:sz w:val="30"/>
          <w:szCs w:val="30"/>
        </w:rPr>
        <w:t xml:space="preserve"> 包 人：许昌职业技术学院</w:t>
      </w:r>
    </w:p>
    <w:p w:rsidR="00E847AF" w:rsidRDefault="00E847AF" w:rsidP="00E847AF">
      <w:pPr>
        <w:widowControl/>
        <w:shd w:val="clear" w:color="auto" w:fill="FFFFFF"/>
        <w:spacing w:line="522" w:lineRule="atLeast"/>
        <w:ind w:firstLine="61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E847AF">
        <w:rPr>
          <w:rFonts w:ascii="仿宋" w:eastAsia="仿宋" w:hAnsi="仿宋" w:cs="Arial"/>
          <w:color w:val="000000"/>
          <w:kern w:val="0"/>
          <w:sz w:val="30"/>
          <w:szCs w:val="30"/>
        </w:rPr>
        <w:t>联 系 人：</w:t>
      </w:r>
      <w:r w:rsidR="00FF00A1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李先生</w:t>
      </w:r>
    </w:p>
    <w:p w:rsidR="00E847AF" w:rsidRDefault="00E847AF" w:rsidP="00E847AF">
      <w:pPr>
        <w:widowControl/>
        <w:shd w:val="clear" w:color="auto" w:fill="FFFFFF"/>
        <w:spacing w:line="522" w:lineRule="atLeast"/>
        <w:ind w:firstLine="618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E847AF">
        <w:rPr>
          <w:rFonts w:ascii="仿宋" w:eastAsia="仿宋" w:hAnsi="仿宋" w:cs="Arial"/>
          <w:color w:val="000000"/>
          <w:kern w:val="0"/>
          <w:sz w:val="30"/>
          <w:szCs w:val="30"/>
        </w:rPr>
        <w:t>联系电话：</w:t>
      </w:r>
      <w:r w:rsidR="00FF00A1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13782333612</w:t>
      </w:r>
    </w:p>
    <w:p w:rsidR="00E847AF" w:rsidRDefault="00E847AF" w:rsidP="00E847AF">
      <w:pPr>
        <w:widowControl/>
        <w:shd w:val="clear" w:color="auto" w:fill="FFFFFF"/>
        <w:spacing w:line="522" w:lineRule="atLeast"/>
        <w:ind w:firstLine="61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E847AF">
        <w:rPr>
          <w:rFonts w:ascii="仿宋" w:eastAsia="仿宋" w:hAnsi="仿宋" w:cs="Arial"/>
          <w:color w:val="000000"/>
          <w:kern w:val="0"/>
          <w:sz w:val="30"/>
          <w:szCs w:val="30"/>
        </w:rPr>
        <w:t>代理机构：</w:t>
      </w:r>
      <w:r w:rsidR="00FF00A1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法正项目管理集团有限公司</w:t>
      </w:r>
    </w:p>
    <w:p w:rsidR="00E847AF" w:rsidRDefault="00E847AF" w:rsidP="00E847AF">
      <w:pPr>
        <w:widowControl/>
        <w:shd w:val="clear" w:color="auto" w:fill="FFFFFF"/>
        <w:spacing w:line="522" w:lineRule="atLeast"/>
        <w:ind w:firstLine="61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E847AF">
        <w:rPr>
          <w:rFonts w:ascii="仿宋" w:eastAsia="仿宋" w:hAnsi="仿宋" w:cs="Arial"/>
          <w:color w:val="000000"/>
          <w:kern w:val="0"/>
          <w:sz w:val="30"/>
          <w:szCs w:val="30"/>
        </w:rPr>
        <w:t>联 系 人：</w:t>
      </w:r>
      <w:r w:rsidR="00FF00A1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朱连杰</w:t>
      </w:r>
    </w:p>
    <w:p w:rsidR="00E847AF" w:rsidRDefault="00E847AF" w:rsidP="00E847AF">
      <w:pPr>
        <w:widowControl/>
        <w:shd w:val="clear" w:color="auto" w:fill="FFFFFF"/>
        <w:spacing w:line="522" w:lineRule="atLeast"/>
        <w:ind w:firstLine="618"/>
        <w:jc w:val="left"/>
        <w:rPr>
          <w:rFonts w:ascii="仿宋" w:eastAsia="仿宋" w:hAnsi="仿宋"/>
          <w:sz w:val="30"/>
          <w:szCs w:val="30"/>
        </w:rPr>
      </w:pPr>
      <w:r w:rsidRPr="00E847AF">
        <w:rPr>
          <w:rFonts w:ascii="仿宋" w:eastAsia="仿宋" w:hAnsi="仿宋" w:cs="Arial"/>
          <w:color w:val="000000"/>
          <w:kern w:val="0"/>
          <w:sz w:val="30"/>
          <w:szCs w:val="30"/>
        </w:rPr>
        <w:t>联系电话：</w:t>
      </w:r>
      <w:r w:rsidRPr="00E847AF">
        <w:rPr>
          <w:b/>
        </w:rPr>
        <w:t xml:space="preserve"> </w:t>
      </w:r>
      <w:r w:rsidR="00FF00A1" w:rsidRPr="00FF00A1">
        <w:rPr>
          <w:rFonts w:ascii="仿宋" w:eastAsia="仿宋" w:hAnsi="仿宋" w:hint="eastAsia"/>
          <w:sz w:val="30"/>
          <w:szCs w:val="30"/>
        </w:rPr>
        <w:t>0374</w:t>
      </w:r>
      <w:r w:rsidR="00FF00A1">
        <w:rPr>
          <w:rFonts w:ascii="仿宋" w:eastAsia="仿宋" w:hAnsi="仿宋"/>
          <w:sz w:val="30"/>
          <w:szCs w:val="30"/>
        </w:rPr>
        <w:t>—</w:t>
      </w:r>
      <w:r w:rsidR="00FF00A1">
        <w:rPr>
          <w:rFonts w:ascii="仿宋" w:eastAsia="仿宋" w:hAnsi="仿宋" w:hint="eastAsia"/>
          <w:sz w:val="30"/>
          <w:szCs w:val="30"/>
        </w:rPr>
        <w:t xml:space="preserve">2262777  </w:t>
      </w:r>
    </w:p>
    <w:p w:rsidR="00FF00A1" w:rsidRPr="00FF00A1" w:rsidRDefault="00FF00A1" w:rsidP="00FF00A1">
      <w:pPr>
        <w:pStyle w:val="a0"/>
        <w:ind w:firstLine="240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             </w:t>
      </w:r>
      <w:r w:rsidRPr="00FF00A1">
        <w:rPr>
          <w:rFonts w:ascii="仿宋" w:eastAsia="仿宋" w:hAnsi="仿宋" w:hint="eastAsia"/>
          <w:sz w:val="30"/>
          <w:szCs w:val="30"/>
        </w:rPr>
        <w:t>13629889049</w:t>
      </w:r>
    </w:p>
    <w:p w:rsidR="00FE4529" w:rsidRDefault="00FE4529">
      <w:pPr>
        <w:pStyle w:val="a0"/>
        <w:ind w:firstLine="240"/>
        <w:rPr>
          <w:lang w:val="zh-CN"/>
        </w:rPr>
      </w:pPr>
    </w:p>
    <w:p w:rsidR="00FE4529" w:rsidRDefault="00824584" w:rsidP="00824584">
      <w:pPr>
        <w:pStyle w:val="a0"/>
        <w:ind w:firstLineChars="1800" w:firstLine="5400"/>
        <w:rPr>
          <w:lang w:val="zh-CN"/>
        </w:rPr>
      </w:pPr>
      <w:r>
        <w:rPr>
          <w:rFonts w:ascii="仿宋" w:eastAsia="仿宋" w:hAnsi="仿宋" w:hint="eastAsia"/>
          <w:sz w:val="30"/>
          <w:szCs w:val="30"/>
        </w:rPr>
        <w:t>许昌职业技术学院</w:t>
      </w:r>
    </w:p>
    <w:p w:rsidR="00FE4529" w:rsidRDefault="00FF00A1">
      <w:pPr>
        <w:pStyle w:val="ab"/>
        <w:widowControl/>
        <w:autoSpaceDE w:val="0"/>
        <w:spacing w:beforeAutospacing="0" w:afterAutospacing="0" w:line="70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华文仿宋" w:eastAsia="华文仿宋" w:hAnsi="华文仿宋" w:cs="仿宋_GB2312" w:hint="eastAsia"/>
          <w:b/>
          <w:sz w:val="30"/>
          <w:szCs w:val="30"/>
        </w:rPr>
        <w:t xml:space="preserve">                                    </w:t>
      </w:r>
      <w:r w:rsidRPr="00FF00A1">
        <w:rPr>
          <w:rFonts w:ascii="仿宋" w:eastAsia="仿宋" w:hAnsi="仿宋" w:cs="仿宋_GB2312" w:hint="eastAsia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年12 月</w:t>
      </w:r>
      <w:r w:rsidR="00824584">
        <w:rPr>
          <w:rFonts w:ascii="仿宋" w:eastAsia="仿宋" w:hAnsi="仿宋" w:cs="仿宋" w:hint="eastAsia"/>
          <w:sz w:val="30"/>
          <w:szCs w:val="30"/>
        </w:rPr>
        <w:t>13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FE4529" w:rsidSect="00FE4529">
      <w:footerReference w:type="default" r:id="rId9"/>
      <w:pgSz w:w="11906" w:h="16838"/>
      <w:pgMar w:top="1701" w:right="1474" w:bottom="102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67" w:rsidRDefault="00A41867" w:rsidP="00FE4529">
      <w:r>
        <w:separator/>
      </w:r>
    </w:p>
  </w:endnote>
  <w:endnote w:type="continuationSeparator" w:id="0">
    <w:p w:rsidR="00A41867" w:rsidRDefault="00A41867" w:rsidP="00FE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1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FE4529" w:rsidRDefault="009356E8">
        <w:pPr>
          <w:pStyle w:val="a9"/>
          <w:jc w:val="center"/>
        </w:pPr>
        <w:r w:rsidRPr="009356E8">
          <w:fldChar w:fldCharType="begin"/>
        </w:r>
        <w:r w:rsidR="00FF00A1">
          <w:instrText xml:space="preserve"> PAGE   \* MERGEFORMAT </w:instrText>
        </w:r>
        <w:r w:rsidRPr="009356E8">
          <w:fldChar w:fldCharType="separate"/>
        </w:r>
        <w:r w:rsidR="005B3203" w:rsidRPr="005B3203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FE4529" w:rsidRDefault="00FE45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67" w:rsidRDefault="00A41867" w:rsidP="00FE4529">
      <w:r>
        <w:separator/>
      </w:r>
    </w:p>
  </w:footnote>
  <w:footnote w:type="continuationSeparator" w:id="0">
    <w:p w:rsidR="00A41867" w:rsidRDefault="00A41867" w:rsidP="00FE4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CDCB"/>
    <w:multiLevelType w:val="singleLevel"/>
    <w:tmpl w:val="5722CDCB"/>
    <w:lvl w:ilvl="0">
      <w:start w:val="1"/>
      <w:numFmt w:val="decimal"/>
      <w:suff w:val="nothing"/>
      <w:lvlText w:val="%1."/>
      <w:lvlJc w:val="left"/>
    </w:lvl>
  </w:abstractNum>
  <w:abstractNum w:abstractNumId="1">
    <w:nsid w:val="59BA23CB"/>
    <w:multiLevelType w:val="singleLevel"/>
    <w:tmpl w:val="59BA23CB"/>
    <w:lvl w:ilvl="0">
      <w:start w:val="1"/>
      <w:numFmt w:val="decimal"/>
      <w:suff w:val="nothing"/>
      <w:lvlText w:val="%1、"/>
      <w:lvlJc w:val="left"/>
    </w:lvl>
  </w:abstractNum>
  <w:abstractNum w:abstractNumId="2">
    <w:nsid w:val="6DDB36E1"/>
    <w:multiLevelType w:val="multilevel"/>
    <w:tmpl w:val="6DDB36E1"/>
    <w:lvl w:ilvl="0">
      <w:start w:val="7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0" w:hanging="420"/>
      </w:pPr>
    </w:lvl>
    <w:lvl w:ilvl="2">
      <w:start w:val="1"/>
      <w:numFmt w:val="lowerRoman"/>
      <w:lvlText w:val="%3."/>
      <w:lvlJc w:val="right"/>
      <w:pPr>
        <w:ind w:left="1880" w:hanging="420"/>
      </w:pPr>
    </w:lvl>
    <w:lvl w:ilvl="3">
      <w:start w:val="1"/>
      <w:numFmt w:val="decimal"/>
      <w:lvlText w:val="%4."/>
      <w:lvlJc w:val="left"/>
      <w:pPr>
        <w:ind w:left="2300" w:hanging="420"/>
      </w:pPr>
    </w:lvl>
    <w:lvl w:ilvl="4">
      <w:start w:val="1"/>
      <w:numFmt w:val="lowerLetter"/>
      <w:lvlText w:val="%5)"/>
      <w:lvlJc w:val="left"/>
      <w:pPr>
        <w:ind w:left="2720" w:hanging="420"/>
      </w:pPr>
    </w:lvl>
    <w:lvl w:ilvl="5">
      <w:start w:val="1"/>
      <w:numFmt w:val="lowerRoman"/>
      <w:lvlText w:val="%6."/>
      <w:lvlJc w:val="right"/>
      <w:pPr>
        <w:ind w:left="3140" w:hanging="420"/>
      </w:pPr>
    </w:lvl>
    <w:lvl w:ilvl="6">
      <w:start w:val="1"/>
      <w:numFmt w:val="decimal"/>
      <w:lvlText w:val="%7."/>
      <w:lvlJc w:val="left"/>
      <w:pPr>
        <w:ind w:left="3560" w:hanging="420"/>
      </w:pPr>
    </w:lvl>
    <w:lvl w:ilvl="7">
      <w:start w:val="1"/>
      <w:numFmt w:val="lowerLetter"/>
      <w:lvlText w:val="%8)"/>
      <w:lvlJc w:val="left"/>
      <w:pPr>
        <w:ind w:left="3980" w:hanging="420"/>
      </w:pPr>
    </w:lvl>
    <w:lvl w:ilvl="8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090F"/>
    <w:rsid w:val="0000368B"/>
    <w:rsid w:val="000072B1"/>
    <w:rsid w:val="00013731"/>
    <w:rsid w:val="00017B79"/>
    <w:rsid w:val="000432B2"/>
    <w:rsid w:val="000643E3"/>
    <w:rsid w:val="0006684A"/>
    <w:rsid w:val="00077B45"/>
    <w:rsid w:val="00095CDB"/>
    <w:rsid w:val="000977F0"/>
    <w:rsid w:val="000A6881"/>
    <w:rsid w:val="000C574A"/>
    <w:rsid w:val="000E3BE2"/>
    <w:rsid w:val="001507D8"/>
    <w:rsid w:val="00151BFC"/>
    <w:rsid w:val="00160C9A"/>
    <w:rsid w:val="00161BBE"/>
    <w:rsid w:val="0016238C"/>
    <w:rsid w:val="00194E34"/>
    <w:rsid w:val="001C4DF9"/>
    <w:rsid w:val="002236A7"/>
    <w:rsid w:val="00224DFA"/>
    <w:rsid w:val="002376B0"/>
    <w:rsid w:val="0025048D"/>
    <w:rsid w:val="00250765"/>
    <w:rsid w:val="00256261"/>
    <w:rsid w:val="00266A84"/>
    <w:rsid w:val="002A475B"/>
    <w:rsid w:val="002B40BE"/>
    <w:rsid w:val="002B758D"/>
    <w:rsid w:val="002D0013"/>
    <w:rsid w:val="002F4B28"/>
    <w:rsid w:val="00304A84"/>
    <w:rsid w:val="00316BB1"/>
    <w:rsid w:val="0035115F"/>
    <w:rsid w:val="003571B3"/>
    <w:rsid w:val="00365369"/>
    <w:rsid w:val="00372E38"/>
    <w:rsid w:val="00374780"/>
    <w:rsid w:val="00376131"/>
    <w:rsid w:val="003942DD"/>
    <w:rsid w:val="003C3E6E"/>
    <w:rsid w:val="003D63CB"/>
    <w:rsid w:val="003E5FFC"/>
    <w:rsid w:val="0040238A"/>
    <w:rsid w:val="00403D0C"/>
    <w:rsid w:val="0041636E"/>
    <w:rsid w:val="00421936"/>
    <w:rsid w:val="00430660"/>
    <w:rsid w:val="0048452E"/>
    <w:rsid w:val="004957FE"/>
    <w:rsid w:val="004A4BD8"/>
    <w:rsid w:val="004B2F55"/>
    <w:rsid w:val="004C2332"/>
    <w:rsid w:val="004C7EF0"/>
    <w:rsid w:val="004F6DC7"/>
    <w:rsid w:val="004F7E39"/>
    <w:rsid w:val="00500124"/>
    <w:rsid w:val="00511452"/>
    <w:rsid w:val="00511A62"/>
    <w:rsid w:val="00515518"/>
    <w:rsid w:val="00515E37"/>
    <w:rsid w:val="00534745"/>
    <w:rsid w:val="005413A4"/>
    <w:rsid w:val="00547C0C"/>
    <w:rsid w:val="0056715F"/>
    <w:rsid w:val="005752F3"/>
    <w:rsid w:val="00597F14"/>
    <w:rsid w:val="005B2767"/>
    <w:rsid w:val="005B3203"/>
    <w:rsid w:val="005C72FB"/>
    <w:rsid w:val="005D2AFE"/>
    <w:rsid w:val="005D4A01"/>
    <w:rsid w:val="00605829"/>
    <w:rsid w:val="006058E6"/>
    <w:rsid w:val="0062367B"/>
    <w:rsid w:val="00623C4D"/>
    <w:rsid w:val="00641783"/>
    <w:rsid w:val="00643587"/>
    <w:rsid w:val="00644681"/>
    <w:rsid w:val="0065090F"/>
    <w:rsid w:val="00653736"/>
    <w:rsid w:val="00655465"/>
    <w:rsid w:val="006601F2"/>
    <w:rsid w:val="006C1260"/>
    <w:rsid w:val="006D1CC8"/>
    <w:rsid w:val="006F0275"/>
    <w:rsid w:val="006F1726"/>
    <w:rsid w:val="006F2834"/>
    <w:rsid w:val="006F40A1"/>
    <w:rsid w:val="00711142"/>
    <w:rsid w:val="007111F9"/>
    <w:rsid w:val="0071134B"/>
    <w:rsid w:val="00715B54"/>
    <w:rsid w:val="00715D6D"/>
    <w:rsid w:val="00724BCA"/>
    <w:rsid w:val="00734D22"/>
    <w:rsid w:val="00745CFB"/>
    <w:rsid w:val="007805BB"/>
    <w:rsid w:val="007818E5"/>
    <w:rsid w:val="00787C99"/>
    <w:rsid w:val="00790693"/>
    <w:rsid w:val="007B7BED"/>
    <w:rsid w:val="007D6265"/>
    <w:rsid w:val="007E06A9"/>
    <w:rsid w:val="007E0F81"/>
    <w:rsid w:val="007E1C50"/>
    <w:rsid w:val="007F3E3D"/>
    <w:rsid w:val="0080723C"/>
    <w:rsid w:val="00811E5F"/>
    <w:rsid w:val="008230A4"/>
    <w:rsid w:val="00824584"/>
    <w:rsid w:val="00843A99"/>
    <w:rsid w:val="00850725"/>
    <w:rsid w:val="00860D50"/>
    <w:rsid w:val="00867C1D"/>
    <w:rsid w:val="00875361"/>
    <w:rsid w:val="0089277D"/>
    <w:rsid w:val="008A6958"/>
    <w:rsid w:val="008B7F0C"/>
    <w:rsid w:val="008D13EA"/>
    <w:rsid w:val="008D1D78"/>
    <w:rsid w:val="008D3197"/>
    <w:rsid w:val="008F7AEA"/>
    <w:rsid w:val="00903C3B"/>
    <w:rsid w:val="009054FA"/>
    <w:rsid w:val="00916569"/>
    <w:rsid w:val="0093219A"/>
    <w:rsid w:val="00932BA8"/>
    <w:rsid w:val="0093360A"/>
    <w:rsid w:val="009356E8"/>
    <w:rsid w:val="00947ED4"/>
    <w:rsid w:val="00955EA1"/>
    <w:rsid w:val="00961A69"/>
    <w:rsid w:val="00975CAD"/>
    <w:rsid w:val="00984924"/>
    <w:rsid w:val="009E63CB"/>
    <w:rsid w:val="009F12B6"/>
    <w:rsid w:val="009F2B6F"/>
    <w:rsid w:val="00A01D4B"/>
    <w:rsid w:val="00A01EBF"/>
    <w:rsid w:val="00A17DD2"/>
    <w:rsid w:val="00A26E70"/>
    <w:rsid w:val="00A27672"/>
    <w:rsid w:val="00A41867"/>
    <w:rsid w:val="00A70AD7"/>
    <w:rsid w:val="00A86017"/>
    <w:rsid w:val="00A94996"/>
    <w:rsid w:val="00AE005A"/>
    <w:rsid w:val="00AE02D7"/>
    <w:rsid w:val="00AF3537"/>
    <w:rsid w:val="00AF69DC"/>
    <w:rsid w:val="00B227EE"/>
    <w:rsid w:val="00B25D0D"/>
    <w:rsid w:val="00B3756C"/>
    <w:rsid w:val="00B4009F"/>
    <w:rsid w:val="00B41738"/>
    <w:rsid w:val="00B440D0"/>
    <w:rsid w:val="00B66245"/>
    <w:rsid w:val="00B71D71"/>
    <w:rsid w:val="00B7333F"/>
    <w:rsid w:val="00B76208"/>
    <w:rsid w:val="00B83624"/>
    <w:rsid w:val="00B86514"/>
    <w:rsid w:val="00B9200C"/>
    <w:rsid w:val="00BA453C"/>
    <w:rsid w:val="00BD5193"/>
    <w:rsid w:val="00BD5D52"/>
    <w:rsid w:val="00BE5C4C"/>
    <w:rsid w:val="00BF1027"/>
    <w:rsid w:val="00BF23BC"/>
    <w:rsid w:val="00C06874"/>
    <w:rsid w:val="00C1649A"/>
    <w:rsid w:val="00C20367"/>
    <w:rsid w:val="00C3602E"/>
    <w:rsid w:val="00C43636"/>
    <w:rsid w:val="00C53497"/>
    <w:rsid w:val="00C701D0"/>
    <w:rsid w:val="00C7528C"/>
    <w:rsid w:val="00C958D9"/>
    <w:rsid w:val="00CA40B0"/>
    <w:rsid w:val="00CB0533"/>
    <w:rsid w:val="00CD2812"/>
    <w:rsid w:val="00CD3A3A"/>
    <w:rsid w:val="00CE20D7"/>
    <w:rsid w:val="00CF2891"/>
    <w:rsid w:val="00D12650"/>
    <w:rsid w:val="00D16784"/>
    <w:rsid w:val="00D33A65"/>
    <w:rsid w:val="00D34878"/>
    <w:rsid w:val="00D70172"/>
    <w:rsid w:val="00D94D09"/>
    <w:rsid w:val="00DD2DD2"/>
    <w:rsid w:val="00DD2FCA"/>
    <w:rsid w:val="00DD7469"/>
    <w:rsid w:val="00DE53F5"/>
    <w:rsid w:val="00E038A7"/>
    <w:rsid w:val="00E05B9C"/>
    <w:rsid w:val="00E10EB7"/>
    <w:rsid w:val="00E34F9C"/>
    <w:rsid w:val="00E41B13"/>
    <w:rsid w:val="00E50DC2"/>
    <w:rsid w:val="00E55566"/>
    <w:rsid w:val="00E80FCE"/>
    <w:rsid w:val="00E847AF"/>
    <w:rsid w:val="00E903DD"/>
    <w:rsid w:val="00EA5BD5"/>
    <w:rsid w:val="00EF117C"/>
    <w:rsid w:val="00F0172B"/>
    <w:rsid w:val="00F0218F"/>
    <w:rsid w:val="00F039E8"/>
    <w:rsid w:val="00F26D5B"/>
    <w:rsid w:val="00F42A93"/>
    <w:rsid w:val="00F479E5"/>
    <w:rsid w:val="00F50C72"/>
    <w:rsid w:val="00F87B7F"/>
    <w:rsid w:val="00FA7E49"/>
    <w:rsid w:val="00FC107B"/>
    <w:rsid w:val="00FC38DA"/>
    <w:rsid w:val="00FC7888"/>
    <w:rsid w:val="00FD51F3"/>
    <w:rsid w:val="00FE4529"/>
    <w:rsid w:val="00FF00A1"/>
    <w:rsid w:val="00FF198A"/>
    <w:rsid w:val="014A5059"/>
    <w:rsid w:val="02C2114C"/>
    <w:rsid w:val="02CA4FA1"/>
    <w:rsid w:val="03DB083B"/>
    <w:rsid w:val="06F87C0E"/>
    <w:rsid w:val="07E34356"/>
    <w:rsid w:val="08F3029C"/>
    <w:rsid w:val="09AD2BDB"/>
    <w:rsid w:val="0A546812"/>
    <w:rsid w:val="0A59342F"/>
    <w:rsid w:val="0C1A0FCA"/>
    <w:rsid w:val="0C976634"/>
    <w:rsid w:val="0CCD4D91"/>
    <w:rsid w:val="0CFD1304"/>
    <w:rsid w:val="0FAB4725"/>
    <w:rsid w:val="103248ED"/>
    <w:rsid w:val="138D0F82"/>
    <w:rsid w:val="15EB04CD"/>
    <w:rsid w:val="167B252B"/>
    <w:rsid w:val="17893BA1"/>
    <w:rsid w:val="1795341F"/>
    <w:rsid w:val="1895531B"/>
    <w:rsid w:val="19A5097D"/>
    <w:rsid w:val="1A1C3A91"/>
    <w:rsid w:val="1B0049AF"/>
    <w:rsid w:val="1C2E228C"/>
    <w:rsid w:val="1C5F5667"/>
    <w:rsid w:val="1E55139A"/>
    <w:rsid w:val="215775A0"/>
    <w:rsid w:val="232B4E39"/>
    <w:rsid w:val="23996ED4"/>
    <w:rsid w:val="25FC007E"/>
    <w:rsid w:val="2685157F"/>
    <w:rsid w:val="269954E0"/>
    <w:rsid w:val="27F66C79"/>
    <w:rsid w:val="282C2392"/>
    <w:rsid w:val="29217AD4"/>
    <w:rsid w:val="2AAF0F52"/>
    <w:rsid w:val="2AFE0719"/>
    <w:rsid w:val="2E0C10FB"/>
    <w:rsid w:val="2F7B2A55"/>
    <w:rsid w:val="2FD37821"/>
    <w:rsid w:val="30567E89"/>
    <w:rsid w:val="309B5868"/>
    <w:rsid w:val="311926E5"/>
    <w:rsid w:val="32D41474"/>
    <w:rsid w:val="37485DC6"/>
    <w:rsid w:val="380772EC"/>
    <w:rsid w:val="39B413EB"/>
    <w:rsid w:val="3B683F9F"/>
    <w:rsid w:val="3BC64B93"/>
    <w:rsid w:val="3BEA5F6D"/>
    <w:rsid w:val="3CD16B4D"/>
    <w:rsid w:val="3D8903C8"/>
    <w:rsid w:val="3DD009A6"/>
    <w:rsid w:val="401E3DDB"/>
    <w:rsid w:val="40305935"/>
    <w:rsid w:val="41C4307E"/>
    <w:rsid w:val="434B7FAA"/>
    <w:rsid w:val="4557797A"/>
    <w:rsid w:val="45A637FD"/>
    <w:rsid w:val="46412DD0"/>
    <w:rsid w:val="48A200D2"/>
    <w:rsid w:val="48F87277"/>
    <w:rsid w:val="48FD2C11"/>
    <w:rsid w:val="4A081870"/>
    <w:rsid w:val="4A3C3829"/>
    <w:rsid w:val="4AC90BEA"/>
    <w:rsid w:val="4ACC3A72"/>
    <w:rsid w:val="4AFF581B"/>
    <w:rsid w:val="4BB168F4"/>
    <w:rsid w:val="4C637B5E"/>
    <w:rsid w:val="4C862ECA"/>
    <w:rsid w:val="4F517417"/>
    <w:rsid w:val="4FC733F6"/>
    <w:rsid w:val="50A40850"/>
    <w:rsid w:val="521E72FF"/>
    <w:rsid w:val="52AF3B17"/>
    <w:rsid w:val="53831C04"/>
    <w:rsid w:val="543D6638"/>
    <w:rsid w:val="5465265E"/>
    <w:rsid w:val="558B380F"/>
    <w:rsid w:val="57CA44D7"/>
    <w:rsid w:val="588E2E99"/>
    <w:rsid w:val="59067C37"/>
    <w:rsid w:val="590723E2"/>
    <w:rsid w:val="596831CA"/>
    <w:rsid w:val="5A3F2A83"/>
    <w:rsid w:val="5B4339C0"/>
    <w:rsid w:val="5BF242E6"/>
    <w:rsid w:val="5C0A687C"/>
    <w:rsid w:val="5C110714"/>
    <w:rsid w:val="5CC229C2"/>
    <w:rsid w:val="5D4E69C7"/>
    <w:rsid w:val="5E8D0E63"/>
    <w:rsid w:val="5F1A5566"/>
    <w:rsid w:val="602D0470"/>
    <w:rsid w:val="622F6967"/>
    <w:rsid w:val="628F593B"/>
    <w:rsid w:val="65F41C95"/>
    <w:rsid w:val="668A1CE2"/>
    <w:rsid w:val="66CE10AB"/>
    <w:rsid w:val="6769539E"/>
    <w:rsid w:val="67977F32"/>
    <w:rsid w:val="68131C5C"/>
    <w:rsid w:val="69C96FB1"/>
    <w:rsid w:val="6D46106A"/>
    <w:rsid w:val="6D95449B"/>
    <w:rsid w:val="6DB0584E"/>
    <w:rsid w:val="6E041610"/>
    <w:rsid w:val="6FBF319E"/>
    <w:rsid w:val="707D3B9E"/>
    <w:rsid w:val="71035653"/>
    <w:rsid w:val="72216919"/>
    <w:rsid w:val="73946FD6"/>
    <w:rsid w:val="758843E1"/>
    <w:rsid w:val="75981C5B"/>
    <w:rsid w:val="75B5443F"/>
    <w:rsid w:val="75DC47E4"/>
    <w:rsid w:val="761F45E4"/>
    <w:rsid w:val="76402C5F"/>
    <w:rsid w:val="7802733D"/>
    <w:rsid w:val="79342547"/>
    <w:rsid w:val="79EA2530"/>
    <w:rsid w:val="7D7B1526"/>
    <w:rsid w:val="7E226520"/>
    <w:rsid w:val="7E560A12"/>
    <w:rsid w:val="7E671A5E"/>
    <w:rsid w:val="7F114BB8"/>
    <w:rsid w:val="7F1E6C7B"/>
    <w:rsid w:val="7F2C7ECF"/>
    <w:rsid w:val="7FF3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E452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FE452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rsid w:val="00FE4529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FE4529"/>
    <w:rPr>
      <w:sz w:val="24"/>
    </w:rPr>
  </w:style>
  <w:style w:type="paragraph" w:styleId="a5">
    <w:name w:val="annotation text"/>
    <w:basedOn w:val="a"/>
    <w:link w:val="Char"/>
    <w:qFormat/>
    <w:rsid w:val="00FE4529"/>
    <w:pPr>
      <w:jc w:val="left"/>
    </w:pPr>
    <w:rPr>
      <w:rFonts w:cs="Times New Roman"/>
      <w:szCs w:val="24"/>
    </w:rPr>
  </w:style>
  <w:style w:type="paragraph" w:styleId="a6">
    <w:name w:val="Plain Text"/>
    <w:basedOn w:val="a"/>
    <w:link w:val="Char1"/>
    <w:qFormat/>
    <w:rsid w:val="00FE4529"/>
    <w:rPr>
      <w:rFonts w:ascii="宋体" w:hAnsi="Courier New" w:cstheme="minorBidi"/>
      <w:szCs w:val="22"/>
    </w:rPr>
  </w:style>
  <w:style w:type="paragraph" w:styleId="a7">
    <w:name w:val="Date"/>
    <w:basedOn w:val="a"/>
    <w:next w:val="a"/>
    <w:link w:val="Char0"/>
    <w:qFormat/>
    <w:rsid w:val="00FE4529"/>
    <w:pPr>
      <w:ind w:leftChars="2500" w:left="100"/>
    </w:pPr>
    <w:rPr>
      <w:rFonts w:cs="Times New Roman"/>
      <w:sz w:val="28"/>
      <w:szCs w:val="24"/>
    </w:rPr>
  </w:style>
  <w:style w:type="paragraph" w:styleId="a8">
    <w:name w:val="Balloon Text"/>
    <w:basedOn w:val="a"/>
    <w:link w:val="Char2"/>
    <w:uiPriority w:val="99"/>
    <w:unhideWhenUsed/>
    <w:qFormat/>
    <w:rsid w:val="00FE452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FE4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FE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E4529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c">
    <w:name w:val="Strong"/>
    <w:basedOn w:val="a1"/>
    <w:uiPriority w:val="22"/>
    <w:qFormat/>
    <w:rsid w:val="00FE4529"/>
    <w:rPr>
      <w:b/>
    </w:rPr>
  </w:style>
  <w:style w:type="character" w:styleId="ad">
    <w:name w:val="FollowedHyperlink"/>
    <w:basedOn w:val="a1"/>
    <w:qFormat/>
    <w:rsid w:val="00FE4529"/>
    <w:rPr>
      <w:color w:val="000000"/>
      <w:u w:val="none"/>
    </w:rPr>
  </w:style>
  <w:style w:type="character" w:styleId="ae">
    <w:name w:val="Hyperlink"/>
    <w:basedOn w:val="a1"/>
    <w:qFormat/>
    <w:rsid w:val="00FE4529"/>
    <w:rPr>
      <w:color w:val="000000"/>
      <w:u w:val="none"/>
    </w:rPr>
  </w:style>
  <w:style w:type="table" w:styleId="af">
    <w:name w:val="Table Grid"/>
    <w:basedOn w:val="a2"/>
    <w:qFormat/>
    <w:rsid w:val="00FE4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1"/>
    <w:link w:val="a9"/>
    <w:uiPriority w:val="99"/>
    <w:qFormat/>
    <w:rsid w:val="00FE4529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1"/>
    <w:link w:val="aa"/>
    <w:qFormat/>
    <w:rsid w:val="00FE4529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1"/>
    <w:qFormat/>
    <w:rsid w:val="00FE4529"/>
  </w:style>
  <w:style w:type="character" w:customStyle="1" w:styleId="1">
    <w:name w:val="不明显强调1"/>
    <w:basedOn w:val="a1"/>
    <w:uiPriority w:val="19"/>
    <w:qFormat/>
    <w:rsid w:val="00FE4529"/>
    <w:rPr>
      <w:i/>
      <w:iCs/>
      <w:color w:val="7F7F7F" w:themeColor="text1" w:themeTint="80"/>
    </w:rPr>
  </w:style>
  <w:style w:type="character" w:customStyle="1" w:styleId="3Char">
    <w:name w:val="标题 3 Char"/>
    <w:basedOn w:val="a1"/>
    <w:link w:val="3"/>
    <w:qFormat/>
    <w:rsid w:val="00FE452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1"/>
    <w:link w:val="a6"/>
    <w:qFormat/>
    <w:rsid w:val="00FE4529"/>
    <w:rPr>
      <w:rFonts w:ascii="宋体" w:eastAsia="宋体" w:hAnsi="Courier New"/>
    </w:rPr>
  </w:style>
  <w:style w:type="character" w:customStyle="1" w:styleId="sl">
    <w:name w:val="sl"/>
    <w:basedOn w:val="a1"/>
    <w:qFormat/>
    <w:rsid w:val="00FE4529"/>
  </w:style>
  <w:style w:type="character" w:customStyle="1" w:styleId="lsr">
    <w:name w:val="lsr"/>
    <w:basedOn w:val="a1"/>
    <w:qFormat/>
    <w:rsid w:val="00FE4529"/>
  </w:style>
  <w:style w:type="character" w:customStyle="1" w:styleId="lsl">
    <w:name w:val="lsl"/>
    <w:basedOn w:val="a1"/>
    <w:qFormat/>
    <w:rsid w:val="00FE4529"/>
  </w:style>
  <w:style w:type="character" w:customStyle="1" w:styleId="tit1">
    <w:name w:val="tit1"/>
    <w:basedOn w:val="a1"/>
    <w:qFormat/>
    <w:rsid w:val="00FE4529"/>
  </w:style>
  <w:style w:type="character" w:customStyle="1" w:styleId="down">
    <w:name w:val="down"/>
    <w:basedOn w:val="a1"/>
    <w:qFormat/>
    <w:rsid w:val="00FE4529"/>
    <w:rPr>
      <w:shd w:val="clear" w:color="auto" w:fill="DAEEF9"/>
    </w:rPr>
  </w:style>
  <w:style w:type="character" w:customStyle="1" w:styleId="sr">
    <w:name w:val="sr"/>
    <w:basedOn w:val="a1"/>
    <w:qFormat/>
    <w:rsid w:val="00FE4529"/>
  </w:style>
  <w:style w:type="character" w:customStyle="1" w:styleId="tit">
    <w:name w:val="tit"/>
    <w:basedOn w:val="a1"/>
    <w:qFormat/>
    <w:rsid w:val="00FE4529"/>
  </w:style>
  <w:style w:type="character" w:customStyle="1" w:styleId="Char">
    <w:name w:val="批注文字 Char"/>
    <w:basedOn w:val="a1"/>
    <w:link w:val="a5"/>
    <w:qFormat/>
    <w:rsid w:val="00FE4529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1"/>
    <w:link w:val="a7"/>
    <w:qFormat/>
    <w:rsid w:val="00FE4529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1"/>
    <w:link w:val="a6"/>
    <w:uiPriority w:val="99"/>
    <w:semiHidden/>
    <w:qFormat/>
    <w:rsid w:val="00FE4529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E4529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FE4529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1"/>
    <w:link w:val="a8"/>
    <w:uiPriority w:val="99"/>
    <w:semiHidden/>
    <w:qFormat/>
    <w:rsid w:val="00FE4529"/>
    <w:rPr>
      <w:rFonts w:cs="Calibr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rsid w:val="00FE45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80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651602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B0FBA-6F90-4911-907E-83679682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266</Words>
  <Characters>1517</Characters>
  <Application>Microsoft Office Word</Application>
  <DocSecurity>0</DocSecurity>
  <Lines>12</Lines>
  <Paragraphs>3</Paragraphs>
  <ScaleCrop>false</ScaleCrop>
  <Company>Sky123.Org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xxxx项目评标结果公示</dc:title>
  <dc:creator>Sky123.Org</dc:creator>
  <cp:lastModifiedBy>法正项目管理集团有限公司:法正项目管理集团有限公司</cp:lastModifiedBy>
  <cp:revision>43</cp:revision>
  <cp:lastPrinted>2017-12-08T04:58:00Z</cp:lastPrinted>
  <dcterms:created xsi:type="dcterms:W3CDTF">2017-09-08T06:25:00Z</dcterms:created>
  <dcterms:modified xsi:type="dcterms:W3CDTF">2017-12-12T07:04:00Z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